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212F" w:rsidR="00B64452" w:rsidP="0034212F" w:rsidRDefault="00B64452">
      <w:pPr>
        <w:tabs>
          <w:tab w:val="center" w:pos="4680"/>
        </w:tabs>
        <w:spacing w:line="276" w:lineRule="auto"/>
        <w:jc w:val="center"/>
        <w:rPr>
          <w:rFonts w:ascii="Arial" w:hAnsi="Arial" w:cs="Arial"/>
          <w:b/>
          <w:bCs/>
          <w:u w:val="single"/>
        </w:rPr>
      </w:pPr>
      <w:r w:rsidRPr="0034212F">
        <w:rPr>
          <w:rFonts w:ascii="Arial" w:hAnsi="Arial" w:cs="Arial"/>
          <w:b/>
          <w:bCs/>
          <w:u w:val="single"/>
        </w:rPr>
        <w:t>SUPPORTING STATEMENT</w:t>
      </w:r>
      <w:bookmarkStart w:name="_GoBack" w:id="0"/>
      <w:bookmarkEnd w:id="0"/>
    </w:p>
    <w:p w:rsidRPr="0034212F" w:rsidR="0034212F" w:rsidP="0034212F" w:rsidRDefault="0034212F">
      <w:pPr>
        <w:tabs>
          <w:tab w:val="center" w:pos="4680"/>
        </w:tabs>
        <w:spacing w:line="276" w:lineRule="auto"/>
        <w:jc w:val="center"/>
        <w:rPr>
          <w:rFonts w:ascii="Arial" w:hAnsi="Arial" w:cs="Arial"/>
          <w:b/>
          <w:bCs/>
        </w:rPr>
      </w:pPr>
      <w:r w:rsidRPr="0034212F">
        <w:rPr>
          <w:rFonts w:ascii="Arial" w:hAnsi="Arial" w:cs="Arial"/>
          <w:b/>
          <w:bCs/>
        </w:rPr>
        <w:t>Handbook for Authorized IRS e-file Providers</w:t>
      </w:r>
    </w:p>
    <w:p w:rsidRPr="0034212F" w:rsidR="00B64452" w:rsidP="00885D1D" w:rsidRDefault="00B64452">
      <w:pPr>
        <w:tabs>
          <w:tab w:val="center" w:pos="4680"/>
        </w:tabs>
        <w:jc w:val="center"/>
        <w:rPr>
          <w:rFonts w:ascii="Arial" w:hAnsi="Arial" w:cs="Arial"/>
          <w:b/>
          <w:bCs/>
        </w:rPr>
      </w:pPr>
      <w:r w:rsidRPr="0034212F">
        <w:rPr>
          <w:rFonts w:ascii="Arial" w:hAnsi="Arial" w:cs="Arial"/>
          <w:b/>
          <w:bCs/>
        </w:rPr>
        <w:t>Publication 1345</w:t>
      </w:r>
    </w:p>
    <w:p w:rsidRPr="0034212F" w:rsidR="00B64452" w:rsidP="0034212F" w:rsidRDefault="0034212F">
      <w:pPr>
        <w:jc w:val="center"/>
        <w:rPr>
          <w:rFonts w:ascii="Arial" w:hAnsi="Arial" w:cs="Arial"/>
          <w:b/>
        </w:rPr>
      </w:pPr>
      <w:r w:rsidRPr="0034212F">
        <w:rPr>
          <w:rFonts w:ascii="Arial" w:hAnsi="Arial" w:cs="Arial"/>
          <w:b/>
        </w:rPr>
        <w:t>1545-1708</w:t>
      </w:r>
    </w:p>
    <w:p w:rsidRPr="0034212F" w:rsidR="00B64452" w:rsidRDefault="00B64452">
      <w:pPr>
        <w:rPr>
          <w:rFonts w:ascii="Arial" w:hAnsi="Arial" w:cs="Arial"/>
        </w:rPr>
      </w:pPr>
    </w:p>
    <w:p w:rsidRPr="0034212F" w:rsidR="00B64452" w:rsidP="004A7AC3" w:rsidRDefault="00B64452">
      <w:pPr>
        <w:rPr>
          <w:rFonts w:ascii="Arial" w:hAnsi="Arial" w:cs="Arial"/>
          <w:u w:val="single"/>
        </w:rPr>
      </w:pPr>
      <w:r w:rsidRPr="0034212F">
        <w:rPr>
          <w:rFonts w:ascii="Arial" w:hAnsi="Arial" w:cs="Arial"/>
        </w:rPr>
        <w:t>1.</w:t>
      </w:r>
      <w:r w:rsidRPr="0034212F">
        <w:rPr>
          <w:rFonts w:ascii="Arial" w:hAnsi="Arial" w:cs="Arial"/>
        </w:rPr>
        <w:tab/>
      </w:r>
      <w:r w:rsidRPr="0034212F">
        <w:rPr>
          <w:rFonts w:ascii="Arial" w:hAnsi="Arial" w:cs="Arial"/>
          <w:u w:val="single"/>
        </w:rPr>
        <w:t>CIRCUMSTANCES NECESSITATING COLLECTION OF INFORMATION</w:t>
      </w:r>
    </w:p>
    <w:p w:rsidRPr="0034212F" w:rsidR="00B64452" w:rsidRDefault="00B64452">
      <w:pPr>
        <w:rPr>
          <w:rFonts w:ascii="Arial" w:hAnsi="Arial" w:cs="Arial"/>
          <w:u w:val="single"/>
        </w:rPr>
      </w:pPr>
    </w:p>
    <w:p w:rsidRPr="0034212F" w:rsidR="004C7D7E" w:rsidP="004A7AC3" w:rsidRDefault="00B64452">
      <w:pPr>
        <w:ind w:left="720" w:right="1845"/>
        <w:rPr>
          <w:rFonts w:ascii="Arial" w:hAnsi="Arial" w:cs="Arial"/>
          <w:u w:val="single"/>
        </w:rPr>
      </w:pPr>
      <w:r w:rsidRPr="0034212F">
        <w:rPr>
          <w:rFonts w:ascii="Arial" w:hAnsi="Arial" w:cs="Arial"/>
        </w:rPr>
        <w:t xml:space="preserve">Section 1.6012-5 of the Income Tax Regulations provides that the Commissioner may authorize the use, at the option of a person required to make a return, of a composite return in lieu of any form specified in 26 CFR Part 1 (Income Tax), subject to the conditions, limitations, and special rules governing the preparation, execution, filing, and correction thereof as the Commissioner may deem appropriate.  Pursuant to this regulation, the Commissioner has authorized taxpayers to electronically file Form 1040 and Form 1040A, U.S. Individual Income Tax Return, and Form 1040EZ, Income Tax Return for Single and Joint Filers </w:t>
      </w:r>
      <w:proofErr w:type="gramStart"/>
      <w:r w:rsidRPr="0034212F">
        <w:rPr>
          <w:rFonts w:ascii="Arial" w:hAnsi="Arial" w:cs="Arial"/>
        </w:rPr>
        <w:t>With</w:t>
      </w:r>
      <w:proofErr w:type="gramEnd"/>
      <w:r w:rsidRPr="0034212F">
        <w:rPr>
          <w:rFonts w:ascii="Arial" w:hAnsi="Arial" w:cs="Arial"/>
        </w:rPr>
        <w:t xml:space="preserve"> No Dependents, through the electronic filing of tax returns.  This publication informs those who participate in IRS </w:t>
      </w:r>
      <w:r w:rsidRPr="0034212F">
        <w:rPr>
          <w:rFonts w:ascii="Arial" w:hAnsi="Arial" w:cs="Arial"/>
          <w:i/>
          <w:iCs/>
        </w:rPr>
        <w:t>e-file</w:t>
      </w:r>
      <w:r w:rsidRPr="0034212F">
        <w:rPr>
          <w:rFonts w:ascii="Arial" w:hAnsi="Arial" w:cs="Arial"/>
        </w:rPr>
        <w:t xml:space="preserve"> for Individual Income Tax Returns of their obligations to the Internal Revenue Service, taxpayers, and other participants. </w:t>
      </w:r>
      <w:r w:rsidRPr="004C7D7E" w:rsidR="004C7D7E">
        <w:rPr>
          <w:rFonts w:ascii="Arial" w:hAnsi="Arial" w:cs="Arial"/>
        </w:rPr>
        <w:t>The collections of information</w:t>
      </w:r>
      <w:r w:rsidR="004C7D7E">
        <w:rPr>
          <w:rFonts w:ascii="Arial" w:hAnsi="Arial" w:cs="Arial"/>
        </w:rPr>
        <w:t xml:space="preserve"> </w:t>
      </w:r>
      <w:r w:rsidRPr="004C7D7E" w:rsidR="004C7D7E">
        <w:rPr>
          <w:rFonts w:ascii="Arial" w:hAnsi="Arial" w:cs="Arial"/>
        </w:rPr>
        <w:t>are in chapters 3, 4 and</w:t>
      </w:r>
      <w:r w:rsidR="004C7D7E">
        <w:rPr>
          <w:rFonts w:ascii="Arial" w:hAnsi="Arial" w:cs="Arial"/>
        </w:rPr>
        <w:t xml:space="preserve"> </w:t>
      </w:r>
      <w:r w:rsidRPr="004C7D7E" w:rsidR="004C7D7E">
        <w:rPr>
          <w:rFonts w:ascii="Arial" w:hAnsi="Arial" w:cs="Arial"/>
        </w:rPr>
        <w:t>5</w:t>
      </w:r>
      <w:r w:rsidR="004C7D7E">
        <w:rPr>
          <w:rFonts w:ascii="Arial" w:hAnsi="Arial" w:cs="Arial"/>
        </w:rPr>
        <w:t xml:space="preserve">, and </w:t>
      </w:r>
      <w:r w:rsidRPr="004C7D7E" w:rsidR="004C7D7E">
        <w:rPr>
          <w:rFonts w:ascii="Arial" w:hAnsi="Arial" w:cs="Arial"/>
        </w:rPr>
        <w:t>are</w:t>
      </w:r>
      <w:r w:rsidR="004C7D7E">
        <w:rPr>
          <w:rFonts w:ascii="Arial" w:hAnsi="Arial" w:cs="Arial"/>
        </w:rPr>
        <w:t xml:space="preserve"> </w:t>
      </w:r>
      <w:r w:rsidRPr="004C7D7E" w:rsidR="004C7D7E">
        <w:rPr>
          <w:rFonts w:ascii="Arial" w:hAnsi="Arial" w:cs="Arial"/>
        </w:rPr>
        <w:t>required to retain the benefit of participating in IRS e-file. The likely respondents</w:t>
      </w:r>
      <w:r w:rsidR="004C7D7E">
        <w:rPr>
          <w:rFonts w:ascii="Arial" w:hAnsi="Arial" w:cs="Arial"/>
        </w:rPr>
        <w:t xml:space="preserve"> </w:t>
      </w:r>
      <w:r w:rsidRPr="004C7D7E" w:rsidR="004C7D7E">
        <w:rPr>
          <w:rFonts w:ascii="Arial" w:hAnsi="Arial" w:cs="Arial"/>
        </w:rPr>
        <w:t>are business or other for-profit institutions.</w:t>
      </w:r>
    </w:p>
    <w:p w:rsidRPr="0034212F" w:rsidR="00B64452" w:rsidP="00885D1D" w:rsidRDefault="00B64452">
      <w:pPr>
        <w:ind w:left="2880" w:right="1845"/>
        <w:rPr>
          <w:rFonts w:ascii="Arial" w:hAnsi="Arial" w:cs="Arial"/>
        </w:rPr>
      </w:pPr>
      <w:r w:rsidRPr="0034212F">
        <w:rPr>
          <w:rFonts w:ascii="Arial" w:hAnsi="Arial" w:cs="Arial"/>
        </w:rPr>
        <w:t xml:space="preserve">      </w:t>
      </w:r>
    </w:p>
    <w:p w:rsidRPr="0034212F" w:rsidR="00B64452" w:rsidP="004A7AC3" w:rsidRDefault="00B64452">
      <w:pPr>
        <w:ind w:right="1845"/>
        <w:rPr>
          <w:rFonts w:ascii="Arial" w:hAnsi="Arial" w:cs="Arial"/>
          <w:u w:val="single"/>
        </w:rPr>
      </w:pPr>
      <w:r w:rsidRPr="0034212F">
        <w:rPr>
          <w:rFonts w:ascii="Arial" w:hAnsi="Arial" w:cs="Arial"/>
        </w:rPr>
        <w:t xml:space="preserve">2. </w:t>
      </w:r>
      <w:r w:rsidRPr="0034212F">
        <w:rPr>
          <w:rFonts w:ascii="Arial" w:hAnsi="Arial" w:cs="Arial"/>
        </w:rPr>
        <w:tab/>
      </w:r>
      <w:r w:rsidRPr="0034212F">
        <w:rPr>
          <w:rFonts w:ascii="Arial" w:hAnsi="Arial" w:cs="Arial"/>
          <w:u w:val="single"/>
        </w:rPr>
        <w:t>USE OF DATA</w:t>
      </w:r>
    </w:p>
    <w:p w:rsidRPr="0034212F" w:rsidR="00B64452" w:rsidP="00885D1D" w:rsidRDefault="00B64452">
      <w:pPr>
        <w:ind w:left="2250" w:right="1845"/>
        <w:rPr>
          <w:rFonts w:ascii="Arial" w:hAnsi="Arial" w:cs="Arial"/>
          <w:u w:val="single"/>
        </w:rPr>
      </w:pPr>
    </w:p>
    <w:p w:rsidR="00B64452" w:rsidP="004A7AC3" w:rsidRDefault="00B64452">
      <w:pPr>
        <w:ind w:left="720" w:right="1845"/>
        <w:rPr>
          <w:rFonts w:ascii="Arial" w:hAnsi="Arial" w:cs="Arial"/>
        </w:rPr>
      </w:pPr>
      <w:r w:rsidRPr="0034212F">
        <w:rPr>
          <w:rFonts w:ascii="Arial" w:hAnsi="Arial" w:cs="Arial"/>
        </w:rPr>
        <w:t>Taxpayers will use certain information to aid them in the electronically filing their individual income tax returns.  Other information will be used by the Internal Revenue Service (IRS) to ensure that taxpayers receive accurate</w:t>
      </w:r>
      <w:r w:rsidR="004C7D7E">
        <w:rPr>
          <w:rFonts w:ascii="Arial" w:hAnsi="Arial" w:cs="Arial"/>
        </w:rPr>
        <w:t xml:space="preserve"> </w:t>
      </w:r>
      <w:r w:rsidRPr="004C7D7E" w:rsidR="004C7D7E">
        <w:rPr>
          <w:rFonts w:ascii="Arial" w:hAnsi="Arial" w:cs="Arial"/>
        </w:rPr>
        <w:t>and essential</w:t>
      </w:r>
      <w:r w:rsidRPr="0034212F">
        <w:rPr>
          <w:rFonts w:ascii="Arial" w:hAnsi="Arial" w:cs="Arial"/>
        </w:rPr>
        <w:t xml:space="preserve"> information regarding the filing of their returns through IRS </w:t>
      </w:r>
      <w:r w:rsidRPr="0034212F">
        <w:rPr>
          <w:rFonts w:ascii="Arial" w:hAnsi="Arial" w:cs="Arial"/>
          <w:i/>
          <w:iCs/>
        </w:rPr>
        <w:t>e-file</w:t>
      </w:r>
      <w:r w:rsidRPr="0034212F">
        <w:rPr>
          <w:rFonts w:ascii="Arial" w:hAnsi="Arial" w:cs="Arial"/>
        </w:rPr>
        <w:t xml:space="preserve"> and to identify the persons involved in the filing of electronic returns through IRS </w:t>
      </w:r>
      <w:r w:rsidRPr="0034212F">
        <w:rPr>
          <w:rFonts w:ascii="Arial" w:hAnsi="Arial" w:cs="Arial"/>
          <w:i/>
          <w:iCs/>
        </w:rPr>
        <w:t>e-file</w:t>
      </w:r>
      <w:r w:rsidRPr="0034212F">
        <w:rPr>
          <w:rFonts w:ascii="Arial" w:hAnsi="Arial" w:cs="Arial"/>
        </w:rPr>
        <w:t xml:space="preserve">.   </w:t>
      </w:r>
      <w:r w:rsidRPr="004C7D7E" w:rsidR="004C7D7E">
        <w:rPr>
          <w:rFonts w:ascii="Arial" w:hAnsi="Arial" w:cs="Arial"/>
        </w:rPr>
        <w:t xml:space="preserve"> </w:t>
      </w:r>
    </w:p>
    <w:p w:rsidRPr="0034212F" w:rsidR="004C7D7E" w:rsidP="004C7D7E" w:rsidRDefault="004C7D7E">
      <w:pPr>
        <w:ind w:left="2880" w:right="1845"/>
        <w:rPr>
          <w:rFonts w:ascii="Arial" w:hAnsi="Arial" w:cs="Arial"/>
          <w:u w:val="single"/>
        </w:rPr>
      </w:pPr>
    </w:p>
    <w:p w:rsidRPr="0034212F" w:rsidR="00B64452" w:rsidP="004A7AC3" w:rsidRDefault="00B64452">
      <w:pPr>
        <w:ind w:left="720" w:right="1845" w:hanging="720"/>
        <w:rPr>
          <w:rFonts w:ascii="Arial" w:hAnsi="Arial" w:cs="Arial"/>
        </w:rPr>
      </w:pPr>
      <w:r w:rsidRPr="0034212F">
        <w:rPr>
          <w:rFonts w:ascii="Arial" w:hAnsi="Arial" w:cs="Arial"/>
        </w:rPr>
        <w:t>3.</w:t>
      </w:r>
      <w:r w:rsidRPr="0034212F">
        <w:rPr>
          <w:rFonts w:ascii="Arial" w:hAnsi="Arial" w:cs="Arial"/>
        </w:rPr>
        <w:tab/>
      </w:r>
      <w:r w:rsidRPr="0034212F">
        <w:rPr>
          <w:rFonts w:ascii="Arial" w:hAnsi="Arial" w:cs="Arial"/>
          <w:u w:val="single"/>
        </w:rPr>
        <w:t>USE OF IMPROVED INFORMATION TECHNOLOGY TO REDUCE BURDEN</w:t>
      </w:r>
    </w:p>
    <w:p w:rsidRPr="0034212F" w:rsidR="00B64452" w:rsidP="00885D1D" w:rsidRDefault="00B64452">
      <w:pPr>
        <w:ind w:left="2250" w:right="1845"/>
        <w:rPr>
          <w:rFonts w:ascii="Arial" w:hAnsi="Arial" w:cs="Arial"/>
        </w:rPr>
      </w:pPr>
    </w:p>
    <w:p w:rsidRPr="0034212F" w:rsidR="00B64452" w:rsidP="003456BD" w:rsidRDefault="00B64452">
      <w:pPr>
        <w:ind w:left="720" w:right="1845"/>
        <w:rPr>
          <w:rFonts w:ascii="Arial" w:hAnsi="Arial" w:cs="Arial"/>
        </w:rPr>
      </w:pPr>
      <w:r w:rsidRPr="0034212F">
        <w:rPr>
          <w:rFonts w:ascii="Arial" w:hAnsi="Arial" w:cs="Arial"/>
        </w:rPr>
        <w:t>IRS publication, regulations, notices and letters are to be electronically enabled on an as practicable basis in accordance with the IRS Reform and Restructuring Act of 1998.</w:t>
      </w:r>
    </w:p>
    <w:p w:rsidRPr="0034212F" w:rsidR="00B64452" w:rsidP="00885D1D" w:rsidRDefault="00B64452">
      <w:pPr>
        <w:ind w:left="2250" w:right="1845" w:firstLine="720"/>
        <w:rPr>
          <w:rFonts w:ascii="Arial" w:hAnsi="Arial" w:cs="Arial"/>
        </w:rPr>
      </w:pPr>
    </w:p>
    <w:p w:rsidRPr="0034212F" w:rsidR="00B64452" w:rsidP="003456BD" w:rsidRDefault="00B64452">
      <w:pPr>
        <w:ind w:right="1845"/>
        <w:rPr>
          <w:rFonts w:ascii="Arial" w:hAnsi="Arial" w:cs="Arial"/>
          <w:u w:val="single"/>
        </w:rPr>
      </w:pPr>
      <w:r w:rsidRPr="0034212F">
        <w:rPr>
          <w:rFonts w:ascii="Arial" w:hAnsi="Arial" w:cs="Arial"/>
        </w:rPr>
        <w:t xml:space="preserve">4. </w:t>
      </w:r>
      <w:r w:rsidRPr="0034212F">
        <w:rPr>
          <w:rFonts w:ascii="Arial" w:hAnsi="Arial" w:cs="Arial"/>
        </w:rPr>
        <w:tab/>
      </w:r>
      <w:r w:rsidRPr="0034212F">
        <w:rPr>
          <w:rFonts w:ascii="Arial" w:hAnsi="Arial" w:cs="Arial"/>
          <w:u w:val="single"/>
        </w:rPr>
        <w:t>EFFORTS TO IDENTIFY DUPLICATION</w:t>
      </w:r>
    </w:p>
    <w:p w:rsidRPr="0034212F" w:rsidR="00B64452" w:rsidP="00885D1D" w:rsidRDefault="00B64452">
      <w:pPr>
        <w:ind w:left="2250" w:right="1845"/>
        <w:rPr>
          <w:rFonts w:ascii="Arial" w:hAnsi="Arial" w:cs="Arial"/>
          <w:u w:val="single"/>
        </w:rPr>
      </w:pPr>
    </w:p>
    <w:p w:rsidR="00B64452" w:rsidP="00D816BF" w:rsidRDefault="00D816BF">
      <w:pPr>
        <w:ind w:left="720" w:right="1845"/>
        <w:rPr>
          <w:rFonts w:ascii="Arial" w:hAnsi="Arial" w:cs="Arial"/>
        </w:rPr>
      </w:pPr>
      <w:r w:rsidRPr="00D816BF">
        <w:rPr>
          <w:rFonts w:ascii="Arial" w:hAnsi="Arial" w:cs="Arial"/>
        </w:rPr>
        <w:t>The information obtained through this collection is unique and is not already available for use or adaptation from another source.</w:t>
      </w:r>
    </w:p>
    <w:p w:rsidRPr="0034212F" w:rsidR="00D816BF" w:rsidP="00D816BF" w:rsidRDefault="00D816BF">
      <w:pPr>
        <w:ind w:left="720" w:right="1845"/>
        <w:rPr>
          <w:rFonts w:ascii="Arial" w:hAnsi="Arial" w:cs="Arial"/>
        </w:rPr>
      </w:pPr>
    </w:p>
    <w:p w:rsidR="00B64452" w:rsidP="003456BD" w:rsidRDefault="00B64452">
      <w:pPr>
        <w:ind w:left="720" w:right="1845" w:hanging="720"/>
        <w:rPr>
          <w:rFonts w:ascii="Arial" w:hAnsi="Arial" w:cs="Arial"/>
          <w:u w:val="single"/>
        </w:rPr>
      </w:pPr>
      <w:r w:rsidRPr="0034212F">
        <w:rPr>
          <w:rFonts w:ascii="Arial" w:hAnsi="Arial" w:cs="Arial"/>
        </w:rPr>
        <w:t>5.</w:t>
      </w:r>
      <w:r w:rsidRPr="0034212F">
        <w:rPr>
          <w:rFonts w:ascii="Arial" w:hAnsi="Arial" w:cs="Arial"/>
        </w:rPr>
        <w:tab/>
      </w:r>
      <w:r w:rsidRPr="0034212F">
        <w:rPr>
          <w:rFonts w:ascii="Arial" w:hAnsi="Arial" w:cs="Arial"/>
          <w:u w:val="single"/>
        </w:rPr>
        <w:t>METHODS TO MINIMIZE BURDEN ON SMALL BUSINESSES OR OTHER SMALL ENTITIES</w:t>
      </w:r>
    </w:p>
    <w:p w:rsidR="003456BD" w:rsidP="003456BD" w:rsidRDefault="003456BD">
      <w:pPr>
        <w:ind w:right="1845"/>
        <w:rPr>
          <w:rFonts w:ascii="Arial" w:hAnsi="Arial" w:cs="Arial"/>
          <w:u w:val="single"/>
        </w:rPr>
      </w:pPr>
    </w:p>
    <w:p w:rsidRPr="0034212F" w:rsidR="00EC6445" w:rsidP="003456BD" w:rsidRDefault="004E45C8">
      <w:pPr>
        <w:ind w:left="720" w:right="1845"/>
        <w:rPr>
          <w:rFonts w:ascii="Arial" w:hAnsi="Arial" w:cs="Arial"/>
        </w:rPr>
      </w:pPr>
      <w:r w:rsidRPr="004E45C8">
        <w:rPr>
          <w:rFonts w:ascii="Arial" w:hAnsi="Arial" w:cs="Arial"/>
        </w:rPr>
        <w:t>The IRS keeps Authorized IRS e-file Providers informed of operational issues</w:t>
      </w:r>
      <w:r w:rsidR="004C7D7E">
        <w:rPr>
          <w:rFonts w:ascii="Arial" w:hAnsi="Arial" w:cs="Arial"/>
        </w:rPr>
        <w:t>.</w:t>
      </w:r>
      <w:r w:rsidRPr="004E45C8">
        <w:rPr>
          <w:rFonts w:ascii="Arial" w:hAnsi="Arial" w:cs="Arial"/>
        </w:rPr>
        <w:t xml:space="preserve"> </w:t>
      </w:r>
      <w:r w:rsidR="004C7D7E">
        <w:rPr>
          <w:rFonts w:ascii="Arial" w:hAnsi="Arial" w:cs="Arial"/>
        </w:rPr>
        <w:t xml:space="preserve">The IRS also </w:t>
      </w:r>
      <w:r w:rsidR="00832EA0">
        <w:rPr>
          <w:rFonts w:ascii="Arial" w:hAnsi="Arial" w:cs="Arial"/>
        </w:rPr>
        <w:t>p</w:t>
      </w:r>
      <w:r w:rsidRPr="004E45C8">
        <w:rPr>
          <w:rFonts w:ascii="Arial" w:hAnsi="Arial" w:cs="Arial"/>
        </w:rPr>
        <w:t>rovides information about IRS small</w:t>
      </w:r>
      <w:r w:rsidR="004C7D7E">
        <w:rPr>
          <w:rFonts w:ascii="Arial" w:hAnsi="Arial" w:cs="Arial"/>
        </w:rPr>
        <w:t xml:space="preserve"> </w:t>
      </w:r>
      <w:r w:rsidR="003456BD">
        <w:rPr>
          <w:rFonts w:ascii="Arial" w:hAnsi="Arial" w:cs="Arial"/>
        </w:rPr>
        <w:t>b</w:t>
      </w:r>
      <w:r w:rsidRPr="004E45C8">
        <w:rPr>
          <w:rFonts w:ascii="Arial" w:hAnsi="Arial" w:cs="Arial"/>
        </w:rPr>
        <w:t xml:space="preserve">usiness and self-employed outreach products and programs via e-mail. </w:t>
      </w:r>
    </w:p>
    <w:p w:rsidRPr="0034212F" w:rsidR="00B64452" w:rsidP="00885D1D" w:rsidRDefault="00B64452">
      <w:pPr>
        <w:ind w:left="2250" w:right="1845"/>
        <w:rPr>
          <w:rFonts w:ascii="Arial" w:hAnsi="Arial" w:cs="Arial"/>
        </w:rPr>
      </w:pPr>
    </w:p>
    <w:p w:rsidRPr="0034212F" w:rsidR="00B64452" w:rsidP="00885D1D" w:rsidRDefault="00B64452">
      <w:pPr>
        <w:ind w:left="2250" w:right="1845"/>
        <w:rPr>
          <w:rFonts w:ascii="Arial" w:hAnsi="Arial" w:cs="Arial"/>
        </w:rPr>
      </w:pPr>
    </w:p>
    <w:p w:rsidRPr="0034212F" w:rsidR="00B64452" w:rsidP="00885D1D" w:rsidRDefault="00B64452">
      <w:pPr>
        <w:ind w:left="2250" w:right="1845"/>
        <w:rPr>
          <w:rFonts w:ascii="Arial" w:hAnsi="Arial" w:cs="Arial"/>
        </w:rPr>
        <w:sectPr w:rsidRPr="0034212F" w:rsidR="00B64452">
          <w:footerReference w:type="default" r:id="rId6"/>
          <w:pgSz w:w="12240" w:h="15840"/>
          <w:pgMar w:top="1440" w:right="1440" w:bottom="1440" w:left="1440" w:header="1440" w:footer="1440" w:gutter="0"/>
          <w:cols w:space="720"/>
          <w:noEndnote/>
        </w:sectPr>
      </w:pPr>
    </w:p>
    <w:p w:rsidRPr="0034212F" w:rsidR="00B64452" w:rsidP="003456BD" w:rsidRDefault="00B64452">
      <w:pPr>
        <w:tabs>
          <w:tab w:val="left" w:pos="-1440"/>
        </w:tabs>
        <w:ind w:left="720" w:right="1845" w:hanging="720"/>
        <w:rPr>
          <w:rFonts w:ascii="Arial" w:hAnsi="Arial" w:cs="Arial"/>
        </w:rPr>
      </w:pPr>
      <w:r w:rsidRPr="0034212F">
        <w:rPr>
          <w:rFonts w:ascii="Arial" w:hAnsi="Arial" w:cs="Arial"/>
        </w:rPr>
        <w:t>6.</w:t>
      </w:r>
      <w:r w:rsidRPr="0034212F">
        <w:rPr>
          <w:rFonts w:ascii="Arial" w:hAnsi="Arial" w:cs="Arial"/>
        </w:rPr>
        <w:tab/>
      </w:r>
      <w:r w:rsidRPr="0034212F">
        <w:rPr>
          <w:rFonts w:ascii="Arial" w:hAnsi="Arial" w:cs="Arial"/>
          <w:u w:val="single"/>
        </w:rPr>
        <w:t>CONSEQUENCES OF LESS FREQUENT COLLECTION ON FEDERAL PROGRAMS OR POLICY ACTIVITIES</w:t>
      </w:r>
    </w:p>
    <w:p w:rsidRPr="0034212F" w:rsidR="00B64452" w:rsidP="00885D1D" w:rsidRDefault="00B64452">
      <w:pPr>
        <w:ind w:left="2250" w:right="1845"/>
        <w:rPr>
          <w:rFonts w:ascii="Arial" w:hAnsi="Arial" w:cs="Arial"/>
        </w:rPr>
      </w:pPr>
    </w:p>
    <w:p w:rsidRPr="0034212F" w:rsidR="00B64452" w:rsidP="005B3502" w:rsidRDefault="00A6633D">
      <w:pPr>
        <w:ind w:left="720" w:right="1845"/>
        <w:rPr>
          <w:rFonts w:ascii="Arial" w:hAnsi="Arial" w:cs="Arial"/>
        </w:rPr>
      </w:pPr>
      <w:r w:rsidRPr="00A6633D">
        <w:rPr>
          <w:rFonts w:ascii="Arial" w:hAnsi="Arial" w:cs="Arial"/>
        </w:rPr>
        <w:t>The IRS uses this</w:t>
      </w:r>
      <w:r w:rsidR="002B3F4A">
        <w:rPr>
          <w:rFonts w:ascii="Arial" w:hAnsi="Arial" w:cs="Arial"/>
        </w:rPr>
        <w:t xml:space="preserve"> </w:t>
      </w:r>
      <w:r w:rsidRPr="00A6633D">
        <w:rPr>
          <w:rFonts w:ascii="Arial" w:hAnsi="Arial" w:cs="Arial"/>
        </w:rPr>
        <w:t>information to ensure that taxpayers receive accurate and essential information</w:t>
      </w:r>
      <w:r w:rsidR="002B3F4A">
        <w:rPr>
          <w:rFonts w:ascii="Arial" w:hAnsi="Arial" w:cs="Arial"/>
        </w:rPr>
        <w:t xml:space="preserve"> </w:t>
      </w:r>
      <w:r w:rsidRPr="00A6633D">
        <w:rPr>
          <w:rFonts w:ascii="Arial" w:hAnsi="Arial" w:cs="Arial"/>
        </w:rPr>
        <w:t>regarding the filing of their electronic returns and to identify the persons</w:t>
      </w:r>
      <w:r w:rsidR="002B3F4A">
        <w:rPr>
          <w:rFonts w:ascii="Arial" w:hAnsi="Arial" w:cs="Arial"/>
        </w:rPr>
        <w:t xml:space="preserve"> </w:t>
      </w:r>
      <w:r w:rsidRPr="00A6633D">
        <w:rPr>
          <w:rFonts w:ascii="Arial" w:hAnsi="Arial" w:cs="Arial"/>
        </w:rPr>
        <w:t>involved in the filing of electronic returns</w:t>
      </w:r>
      <w:r w:rsidR="002B3F4A">
        <w:rPr>
          <w:rFonts w:ascii="Arial" w:hAnsi="Arial" w:cs="Arial"/>
        </w:rPr>
        <w:t xml:space="preserve">. </w:t>
      </w:r>
      <w:r w:rsidR="00807912">
        <w:rPr>
          <w:rFonts w:ascii="Arial" w:hAnsi="Arial" w:cs="Arial"/>
        </w:rPr>
        <w:t>Not receiving accurate and essential information regarding returns could have numerous consequences to include erroneous refunds</w:t>
      </w:r>
      <w:r w:rsidR="00F16573">
        <w:rPr>
          <w:rFonts w:ascii="Arial" w:hAnsi="Arial" w:cs="Arial"/>
        </w:rPr>
        <w:t xml:space="preserve"> negatively affecting</w:t>
      </w:r>
      <w:r w:rsidR="00F16573">
        <w:t xml:space="preserve"> </w:t>
      </w:r>
      <w:r w:rsidRPr="00F16573" w:rsidR="00F16573">
        <w:rPr>
          <w:rFonts w:ascii="Arial" w:hAnsi="Arial" w:cs="Arial"/>
        </w:rPr>
        <w:t>the revenue needed to support the Federal government.</w:t>
      </w:r>
      <w:r w:rsidR="0082393E">
        <w:rPr>
          <w:rFonts w:ascii="Arial" w:hAnsi="Arial" w:cs="Arial"/>
        </w:rPr>
        <w:t xml:space="preserve"> </w:t>
      </w:r>
      <w:r w:rsidR="00F16573">
        <w:rPr>
          <w:rFonts w:ascii="Arial" w:hAnsi="Arial" w:cs="Arial"/>
        </w:rPr>
        <w:t xml:space="preserve">By not collecting this information, </w:t>
      </w:r>
      <w:r w:rsidRPr="00F16573" w:rsidR="00F16573">
        <w:rPr>
          <w:rFonts w:ascii="Arial" w:hAnsi="Arial" w:cs="Arial"/>
        </w:rPr>
        <w:t>the IRS w</w:t>
      </w:r>
      <w:r w:rsidR="00F16573">
        <w:rPr>
          <w:rFonts w:ascii="Arial" w:hAnsi="Arial" w:cs="Arial"/>
        </w:rPr>
        <w:t>ould</w:t>
      </w:r>
      <w:r w:rsidRPr="00F16573" w:rsidR="00F16573">
        <w:rPr>
          <w:rFonts w:ascii="Arial" w:hAnsi="Arial" w:cs="Arial"/>
        </w:rPr>
        <w:t xml:space="preserve"> have to spend more taxpayer assistance resources to collect </w:t>
      </w:r>
      <w:r w:rsidRPr="0082393E" w:rsidR="0082393E">
        <w:rPr>
          <w:rFonts w:ascii="Arial" w:hAnsi="Arial" w:cs="Arial"/>
        </w:rPr>
        <w:t>this data through other means.  This will compromise the Agency’s ability to enforce tax compliance.  Tax compliance is a vital part of the government’s ability to meet its’ mission and serve the public.</w:t>
      </w:r>
      <w:r w:rsidR="0082393E">
        <w:rPr>
          <w:rFonts w:ascii="Arial" w:hAnsi="Arial" w:cs="Arial"/>
        </w:rPr>
        <w:t xml:space="preserve"> </w:t>
      </w:r>
    </w:p>
    <w:p w:rsidRPr="0034212F" w:rsidR="00B64452" w:rsidP="00885D1D" w:rsidRDefault="00B64452">
      <w:pPr>
        <w:ind w:left="2250" w:right="1845"/>
        <w:rPr>
          <w:rFonts w:ascii="Arial" w:hAnsi="Arial" w:cs="Arial"/>
        </w:rPr>
      </w:pPr>
    </w:p>
    <w:p w:rsidR="00B64452" w:rsidP="005B3502" w:rsidRDefault="00B64452">
      <w:pPr>
        <w:tabs>
          <w:tab w:val="left" w:pos="-1440"/>
        </w:tabs>
        <w:ind w:left="720" w:right="1845" w:hanging="720"/>
        <w:rPr>
          <w:rFonts w:ascii="Arial" w:hAnsi="Arial" w:cs="Arial"/>
          <w:u w:val="single"/>
        </w:rPr>
      </w:pPr>
      <w:r w:rsidRPr="0034212F">
        <w:rPr>
          <w:rFonts w:ascii="Arial" w:hAnsi="Arial" w:cs="Arial"/>
        </w:rPr>
        <w:t>7.</w:t>
      </w:r>
      <w:r w:rsidRPr="0034212F">
        <w:rPr>
          <w:rFonts w:ascii="Arial" w:hAnsi="Arial" w:cs="Arial"/>
        </w:rPr>
        <w:tab/>
      </w:r>
      <w:r w:rsidRPr="0034212F">
        <w:rPr>
          <w:rFonts w:ascii="Arial" w:hAnsi="Arial" w:cs="Arial"/>
          <w:u w:val="single"/>
        </w:rPr>
        <w:t>SPECIAL CIRCUMSTANCES REQUIRING DATA COLLECTION TO BE INCONSISTENT WITH GUIDELINES IN 5 CFR 1320.5(d)(2)</w:t>
      </w:r>
    </w:p>
    <w:p w:rsidR="005B3502" w:rsidP="005B3502" w:rsidRDefault="005B3502">
      <w:pPr>
        <w:tabs>
          <w:tab w:val="left" w:pos="-1440"/>
        </w:tabs>
        <w:ind w:left="720" w:right="1845" w:hanging="720"/>
        <w:rPr>
          <w:rFonts w:ascii="Arial" w:hAnsi="Arial" w:cs="Arial"/>
          <w:u w:val="single"/>
        </w:rPr>
      </w:pPr>
    </w:p>
    <w:p w:rsidRPr="0034212F" w:rsidR="00B64452" w:rsidP="005B3502" w:rsidRDefault="00EC6445">
      <w:pPr>
        <w:ind w:left="720" w:right="1845"/>
        <w:rPr>
          <w:rFonts w:ascii="Arial" w:hAnsi="Arial" w:cs="Arial"/>
        </w:rPr>
      </w:pPr>
      <w:r w:rsidRPr="00EC6445">
        <w:rPr>
          <w:rFonts w:ascii="Arial" w:hAnsi="Arial" w:cs="Arial"/>
        </w:rPr>
        <w:t>There are no special circumstances requiring data collection to be inconsistent with Guidelines in 5 CFR 1320.5(d)(2).</w:t>
      </w:r>
    </w:p>
    <w:p w:rsidRPr="0034212F" w:rsidR="00B64452" w:rsidP="00885D1D" w:rsidRDefault="00B64452">
      <w:pPr>
        <w:ind w:left="2250" w:right="1845"/>
        <w:rPr>
          <w:rFonts w:ascii="Arial" w:hAnsi="Arial" w:cs="Arial"/>
        </w:rPr>
      </w:pPr>
    </w:p>
    <w:p w:rsidRPr="0034212F" w:rsidR="00B64452" w:rsidP="005B3502" w:rsidRDefault="00B64452">
      <w:pPr>
        <w:tabs>
          <w:tab w:val="left" w:pos="-1440"/>
        </w:tabs>
        <w:ind w:left="720" w:right="1845" w:hanging="720"/>
        <w:rPr>
          <w:rFonts w:ascii="Arial" w:hAnsi="Arial" w:cs="Arial"/>
          <w:u w:val="single"/>
        </w:rPr>
      </w:pPr>
      <w:r w:rsidRPr="0034212F">
        <w:rPr>
          <w:rFonts w:ascii="Arial" w:hAnsi="Arial" w:cs="Arial"/>
        </w:rPr>
        <w:t>8.</w:t>
      </w:r>
      <w:r w:rsidRPr="0034212F">
        <w:rPr>
          <w:rFonts w:ascii="Arial" w:hAnsi="Arial" w:cs="Arial"/>
        </w:rPr>
        <w:tab/>
      </w:r>
      <w:r w:rsidRPr="0034212F">
        <w:rPr>
          <w:rFonts w:ascii="Arial" w:hAnsi="Arial" w:cs="Arial"/>
          <w:u w:val="single"/>
        </w:rPr>
        <w:t>CONSULTATION WITH INDIVIDUALS OUTSIDE OF THE AGENCY ON AVAILABILITY OF DATA, FREQUENCY OF COLLECTION, CLARITY</w:t>
      </w:r>
      <w:r w:rsidRPr="003418E1" w:rsidR="003418E1">
        <w:rPr>
          <w:rFonts w:ascii="Arial" w:hAnsi="Arial" w:cs="Arial"/>
        </w:rPr>
        <w:t xml:space="preserve"> </w:t>
      </w:r>
      <w:r w:rsidRPr="0034212F">
        <w:rPr>
          <w:rFonts w:ascii="Arial" w:hAnsi="Arial" w:cs="Arial"/>
          <w:u w:val="single"/>
        </w:rPr>
        <w:t>OF INSTRUCTIONS AND FORMS, AND DATA ELEMENTS</w:t>
      </w:r>
    </w:p>
    <w:p w:rsidRPr="0034212F" w:rsidR="00B64452" w:rsidP="00885D1D" w:rsidRDefault="00B64452">
      <w:pPr>
        <w:ind w:left="2250" w:right="1845"/>
        <w:rPr>
          <w:rFonts w:ascii="Arial" w:hAnsi="Arial" w:cs="Arial"/>
        </w:rPr>
      </w:pPr>
    </w:p>
    <w:p w:rsidRPr="0034212F" w:rsidR="00B64452" w:rsidP="00885D1D" w:rsidRDefault="00B64452">
      <w:pPr>
        <w:ind w:left="2250" w:right="1845"/>
        <w:rPr>
          <w:rFonts w:ascii="Arial" w:hAnsi="Arial" w:cs="Arial"/>
        </w:rPr>
      </w:pPr>
    </w:p>
    <w:p w:rsidRPr="0034212F" w:rsidR="00B64452" w:rsidP="005B3502" w:rsidRDefault="00B350B9">
      <w:pPr>
        <w:ind w:left="720" w:right="1845"/>
        <w:rPr>
          <w:rFonts w:ascii="Arial" w:hAnsi="Arial" w:cs="Arial"/>
        </w:rPr>
      </w:pPr>
      <w:r w:rsidRPr="0034212F">
        <w:rPr>
          <w:rFonts w:ascii="Arial" w:hAnsi="Arial" w:cs="Arial"/>
        </w:rPr>
        <w:t xml:space="preserve">In response to the </w:t>
      </w:r>
      <w:r w:rsidRPr="0034212F">
        <w:rPr>
          <w:rFonts w:ascii="Arial" w:hAnsi="Arial" w:cs="Arial"/>
          <w:i/>
        </w:rPr>
        <w:t>Federal Register</w:t>
      </w:r>
      <w:r w:rsidRPr="0034212F">
        <w:rPr>
          <w:rFonts w:ascii="Arial" w:hAnsi="Arial" w:cs="Arial"/>
        </w:rPr>
        <w:t xml:space="preserve"> Notice dated </w:t>
      </w:r>
      <w:r w:rsidR="00D816BF">
        <w:rPr>
          <w:rFonts w:ascii="Arial" w:hAnsi="Arial" w:cs="Arial"/>
        </w:rPr>
        <w:t>November</w:t>
      </w:r>
      <w:r w:rsidRPr="0034212F" w:rsidR="00885D1D">
        <w:rPr>
          <w:rFonts w:ascii="Arial" w:hAnsi="Arial" w:cs="Arial"/>
        </w:rPr>
        <w:t xml:space="preserve"> 2</w:t>
      </w:r>
      <w:r w:rsidR="00D816BF">
        <w:rPr>
          <w:rFonts w:ascii="Arial" w:hAnsi="Arial" w:cs="Arial"/>
        </w:rPr>
        <w:t>1</w:t>
      </w:r>
      <w:r w:rsidRPr="0034212F" w:rsidR="00885D1D">
        <w:rPr>
          <w:rFonts w:ascii="Arial" w:hAnsi="Arial" w:cs="Arial"/>
        </w:rPr>
        <w:t xml:space="preserve">, </w:t>
      </w:r>
      <w:r w:rsidRPr="0034212F" w:rsidR="00885D1D">
        <w:rPr>
          <w:rFonts w:ascii="Arial" w:hAnsi="Arial" w:cs="Arial"/>
        </w:rPr>
        <w:lastRenderedPageBreak/>
        <w:t>201</w:t>
      </w:r>
      <w:r w:rsidR="00D816BF">
        <w:rPr>
          <w:rFonts w:ascii="Arial" w:hAnsi="Arial" w:cs="Arial"/>
        </w:rPr>
        <w:t xml:space="preserve">9 </w:t>
      </w:r>
      <w:r w:rsidRPr="0034212F">
        <w:rPr>
          <w:rFonts w:ascii="Arial" w:hAnsi="Arial" w:cs="Arial"/>
        </w:rPr>
        <w:t>(</w:t>
      </w:r>
      <w:r w:rsidRPr="0034212F" w:rsidR="00325058">
        <w:rPr>
          <w:rFonts w:ascii="Arial" w:hAnsi="Arial" w:cs="Arial"/>
        </w:rPr>
        <w:t>8</w:t>
      </w:r>
      <w:r w:rsidR="00D816BF">
        <w:rPr>
          <w:rFonts w:ascii="Arial" w:hAnsi="Arial" w:cs="Arial"/>
        </w:rPr>
        <w:t>4</w:t>
      </w:r>
      <w:r w:rsidRPr="0034212F">
        <w:rPr>
          <w:rFonts w:ascii="Arial" w:hAnsi="Arial" w:cs="Arial"/>
        </w:rPr>
        <w:t xml:space="preserve"> F.R. </w:t>
      </w:r>
      <w:r w:rsidR="00D816BF">
        <w:rPr>
          <w:rFonts w:ascii="Arial" w:hAnsi="Arial" w:cs="Arial"/>
        </w:rPr>
        <w:t>64408</w:t>
      </w:r>
      <w:r w:rsidRPr="0034212F">
        <w:rPr>
          <w:rFonts w:ascii="Arial" w:hAnsi="Arial" w:cs="Arial"/>
        </w:rPr>
        <w:t>), we received no comments during the comment period regarding Publication 1345.</w:t>
      </w:r>
    </w:p>
    <w:p w:rsidRPr="0034212F" w:rsidR="00B64452" w:rsidP="00885D1D" w:rsidRDefault="00B64452">
      <w:pPr>
        <w:ind w:left="2250" w:right="1845"/>
        <w:rPr>
          <w:rFonts w:ascii="Arial" w:hAnsi="Arial" w:cs="Arial"/>
        </w:rPr>
      </w:pPr>
    </w:p>
    <w:p w:rsidRPr="0034212F" w:rsidR="00B64452" w:rsidP="005B3502" w:rsidRDefault="00B64452">
      <w:pPr>
        <w:ind w:left="720" w:right="1845" w:hanging="720"/>
        <w:rPr>
          <w:rFonts w:ascii="Arial" w:hAnsi="Arial" w:cs="Arial"/>
        </w:rPr>
      </w:pPr>
      <w:r w:rsidRPr="0034212F">
        <w:rPr>
          <w:rFonts w:ascii="Arial" w:hAnsi="Arial" w:cs="Arial"/>
        </w:rPr>
        <w:t xml:space="preserve">9. </w:t>
      </w:r>
      <w:r w:rsidRPr="0034212F">
        <w:rPr>
          <w:rFonts w:ascii="Arial" w:hAnsi="Arial" w:cs="Arial"/>
        </w:rPr>
        <w:tab/>
      </w:r>
      <w:r w:rsidRPr="0034212F">
        <w:rPr>
          <w:rFonts w:ascii="Arial" w:hAnsi="Arial" w:cs="Arial"/>
          <w:u w:val="single"/>
        </w:rPr>
        <w:t>EXPLANATION OF DECISION TO PROVIDE ANY PAYMENT OR GIFT TO</w:t>
      </w:r>
      <w:r w:rsidR="004E45C8">
        <w:rPr>
          <w:rFonts w:ascii="Arial" w:hAnsi="Arial" w:cs="Arial"/>
          <w:u w:val="single"/>
        </w:rPr>
        <w:t xml:space="preserve"> </w:t>
      </w:r>
      <w:r w:rsidRPr="0034212F">
        <w:rPr>
          <w:rFonts w:ascii="Arial" w:hAnsi="Arial" w:cs="Arial"/>
          <w:u w:val="single"/>
        </w:rPr>
        <w:t>RESPONDENTS</w:t>
      </w:r>
    </w:p>
    <w:p w:rsidRPr="0034212F" w:rsidR="00B64452" w:rsidP="00885D1D" w:rsidRDefault="00B64452">
      <w:pPr>
        <w:ind w:left="2250" w:right="1845"/>
        <w:rPr>
          <w:rFonts w:ascii="Arial" w:hAnsi="Arial" w:cs="Arial"/>
        </w:rPr>
      </w:pPr>
    </w:p>
    <w:p w:rsidR="00B64452" w:rsidP="005B3502" w:rsidRDefault="00EC6445">
      <w:pPr>
        <w:ind w:right="1845" w:firstLine="720"/>
        <w:rPr>
          <w:rFonts w:ascii="Arial" w:hAnsi="Arial" w:cs="Arial"/>
        </w:rPr>
      </w:pPr>
      <w:r w:rsidRPr="00EC6445">
        <w:rPr>
          <w:rFonts w:ascii="Arial" w:hAnsi="Arial" w:cs="Arial"/>
        </w:rPr>
        <w:t>No payment or gift has been provided to any respondents.</w:t>
      </w:r>
    </w:p>
    <w:p w:rsidRPr="0034212F" w:rsidR="005B3502" w:rsidP="005B3502" w:rsidRDefault="005B3502">
      <w:pPr>
        <w:ind w:right="1845" w:firstLine="720"/>
        <w:rPr>
          <w:rFonts w:ascii="Arial" w:hAnsi="Arial" w:cs="Arial"/>
        </w:rPr>
      </w:pPr>
    </w:p>
    <w:p w:rsidRPr="0034212F" w:rsidR="00B64452" w:rsidP="005B3502" w:rsidRDefault="00B64452">
      <w:pPr>
        <w:ind w:right="1845"/>
        <w:rPr>
          <w:rFonts w:ascii="Arial" w:hAnsi="Arial" w:cs="Arial"/>
        </w:rPr>
      </w:pPr>
      <w:r w:rsidRPr="0034212F">
        <w:rPr>
          <w:rFonts w:ascii="Arial" w:hAnsi="Arial" w:cs="Arial"/>
        </w:rPr>
        <w:t>10</w:t>
      </w:r>
      <w:r w:rsidRPr="0034212F">
        <w:rPr>
          <w:rFonts w:ascii="Arial" w:hAnsi="Arial" w:cs="Arial"/>
        </w:rPr>
        <w:tab/>
      </w:r>
      <w:r w:rsidRPr="0034212F">
        <w:rPr>
          <w:rFonts w:ascii="Arial" w:hAnsi="Arial" w:cs="Arial"/>
          <w:u w:val="single"/>
        </w:rPr>
        <w:t>ASSURANCE OF CONFIDENTIALITY OF RESPONSES</w:t>
      </w:r>
    </w:p>
    <w:p w:rsidRPr="0034212F" w:rsidR="00B64452" w:rsidP="00885D1D" w:rsidRDefault="00EC6445">
      <w:pPr>
        <w:ind w:left="2250" w:right="1845"/>
        <w:rPr>
          <w:rFonts w:ascii="Arial" w:hAnsi="Arial" w:cs="Arial"/>
        </w:rPr>
      </w:pPr>
      <w:r>
        <w:rPr>
          <w:rFonts w:ascii="Arial" w:hAnsi="Arial" w:cs="Arial"/>
        </w:rPr>
        <w:t xml:space="preserve"> </w:t>
      </w:r>
    </w:p>
    <w:p w:rsidRPr="0034212F" w:rsidR="00B64452" w:rsidP="005B3502" w:rsidRDefault="00EC6445">
      <w:pPr>
        <w:ind w:left="720" w:right="1845"/>
        <w:rPr>
          <w:rFonts w:ascii="Arial" w:hAnsi="Arial" w:cs="Arial"/>
        </w:rPr>
      </w:pPr>
      <w:r>
        <w:rPr>
          <w:rFonts w:ascii="Arial" w:hAnsi="Arial" w:cs="Arial"/>
        </w:rPr>
        <w:t xml:space="preserve"> </w:t>
      </w:r>
      <w:r w:rsidRPr="0034212F" w:rsidR="00B64452">
        <w:rPr>
          <w:rFonts w:ascii="Arial" w:hAnsi="Arial" w:cs="Arial"/>
        </w:rPr>
        <w:t>Generally, tax returns and return information are confidential as required by 26 USC 6103.</w:t>
      </w:r>
    </w:p>
    <w:p w:rsidRPr="0034212F" w:rsidR="00B64452" w:rsidP="00885D1D" w:rsidRDefault="00B64452">
      <w:pPr>
        <w:ind w:left="2250" w:right="1845"/>
        <w:rPr>
          <w:rFonts w:ascii="Arial" w:hAnsi="Arial" w:cs="Arial"/>
        </w:rPr>
      </w:pPr>
    </w:p>
    <w:p w:rsidRPr="0034212F" w:rsidR="00B64452" w:rsidP="005B3502" w:rsidRDefault="00B64452">
      <w:pPr>
        <w:ind w:right="1845"/>
        <w:rPr>
          <w:rFonts w:ascii="Arial" w:hAnsi="Arial" w:cs="Arial"/>
          <w:u w:val="single"/>
        </w:rPr>
      </w:pPr>
      <w:r w:rsidRPr="0034212F">
        <w:rPr>
          <w:rFonts w:ascii="Arial" w:hAnsi="Arial" w:cs="Arial"/>
        </w:rPr>
        <w:t>11.</w:t>
      </w:r>
      <w:r w:rsidRPr="0034212F">
        <w:rPr>
          <w:rFonts w:ascii="Arial" w:hAnsi="Arial" w:cs="Arial"/>
        </w:rPr>
        <w:tab/>
      </w:r>
      <w:r w:rsidRPr="0034212F">
        <w:rPr>
          <w:rFonts w:ascii="Arial" w:hAnsi="Arial" w:cs="Arial"/>
          <w:u w:val="single"/>
        </w:rPr>
        <w:t>JUSTIFICATION OF SENSITIVE QUESTIONS</w:t>
      </w:r>
    </w:p>
    <w:p w:rsidRPr="0034212F" w:rsidR="00B64452" w:rsidP="00885D1D" w:rsidRDefault="00B64452">
      <w:pPr>
        <w:ind w:left="2250" w:right="1845"/>
        <w:rPr>
          <w:rFonts w:ascii="Arial" w:hAnsi="Arial" w:cs="Arial"/>
          <w:u w:val="single"/>
        </w:rPr>
      </w:pPr>
    </w:p>
    <w:p w:rsidR="00B64452" w:rsidP="005B3502" w:rsidRDefault="00584A57">
      <w:pPr>
        <w:ind w:right="1845" w:firstLine="720"/>
        <w:rPr>
          <w:rFonts w:ascii="Arial" w:hAnsi="Arial" w:cs="Arial"/>
        </w:rPr>
      </w:pPr>
      <w:r>
        <w:rPr>
          <w:rFonts w:ascii="Arial" w:hAnsi="Arial" w:cs="Arial"/>
        </w:rPr>
        <w:t>No Personally Identifiable Information (PII) is being collected.</w:t>
      </w:r>
    </w:p>
    <w:p w:rsidRPr="0034212F" w:rsidR="00584A57" w:rsidP="00885D1D" w:rsidRDefault="00584A57">
      <w:pPr>
        <w:ind w:left="2250" w:right="1845" w:firstLine="720"/>
        <w:rPr>
          <w:rFonts w:ascii="Arial" w:hAnsi="Arial" w:cs="Arial"/>
        </w:rPr>
      </w:pPr>
    </w:p>
    <w:p w:rsidRPr="0034212F" w:rsidR="00B64452" w:rsidP="00885D1D" w:rsidRDefault="00B64452">
      <w:pPr>
        <w:ind w:left="2250" w:right="1845"/>
        <w:rPr>
          <w:rFonts w:ascii="Arial" w:hAnsi="Arial" w:cs="Arial"/>
        </w:rPr>
      </w:pPr>
    </w:p>
    <w:p w:rsidRPr="0034212F" w:rsidR="00B64452" w:rsidP="00885D1D" w:rsidRDefault="00B64452">
      <w:pPr>
        <w:ind w:left="2250" w:right="1845"/>
        <w:rPr>
          <w:rFonts w:ascii="Arial" w:hAnsi="Arial" w:cs="Arial"/>
        </w:rPr>
        <w:sectPr w:rsidRPr="0034212F" w:rsidR="00B64452">
          <w:type w:val="continuous"/>
          <w:pgSz w:w="12240" w:h="15840"/>
          <w:pgMar w:top="1440" w:right="1440" w:bottom="1440" w:left="1440" w:header="1440" w:footer="1440" w:gutter="0"/>
          <w:cols w:space="720"/>
          <w:noEndnote/>
        </w:sectPr>
      </w:pPr>
    </w:p>
    <w:p w:rsidR="00B64452" w:rsidP="005B3502" w:rsidRDefault="00B64452">
      <w:pPr>
        <w:ind w:right="1845"/>
        <w:rPr>
          <w:rFonts w:ascii="Arial" w:hAnsi="Arial" w:cs="Arial"/>
          <w:u w:val="single"/>
        </w:rPr>
      </w:pPr>
      <w:r w:rsidRPr="0034212F">
        <w:rPr>
          <w:rFonts w:ascii="Arial" w:hAnsi="Arial" w:cs="Arial"/>
        </w:rPr>
        <w:t>12.</w:t>
      </w:r>
      <w:r w:rsidRPr="0034212F">
        <w:rPr>
          <w:rFonts w:ascii="Arial" w:hAnsi="Arial" w:cs="Arial"/>
        </w:rPr>
        <w:tab/>
      </w:r>
      <w:r w:rsidRPr="0034212F">
        <w:rPr>
          <w:rFonts w:ascii="Arial" w:hAnsi="Arial" w:cs="Arial"/>
          <w:u w:val="single"/>
        </w:rPr>
        <w:t>ESTIMATED BURDEN OF INFORMATION COLLECTION</w:t>
      </w:r>
    </w:p>
    <w:p w:rsidR="00D816BF" w:rsidP="005B3502" w:rsidRDefault="00D816BF">
      <w:pPr>
        <w:ind w:right="1845"/>
        <w:rPr>
          <w:rFonts w:ascii="Arial" w:hAnsi="Arial" w:cs="Arial"/>
          <w:u w:val="single"/>
        </w:rPr>
      </w:pPr>
    </w:p>
    <w:p w:rsidR="00D816BF" w:rsidP="005B3502" w:rsidRDefault="00D816BF">
      <w:pPr>
        <w:ind w:right="1845"/>
        <w:rPr>
          <w:rFonts w:ascii="Arial" w:hAnsi="Arial" w:cs="Arial"/>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D816BF" w:rsidTr="00C81966">
        <w:tc>
          <w:tcPr>
            <w:tcW w:w="1258" w:type="dxa"/>
            <w:shd w:val="clear" w:color="auto" w:fill="auto"/>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816BF" w:rsidP="00C81966" w:rsidRDefault="00D816BF">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816BF" w:rsidTr="00C81966">
        <w:tc>
          <w:tcPr>
            <w:tcW w:w="1258" w:type="dxa"/>
            <w:shd w:val="clear" w:color="auto" w:fill="auto"/>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916" w:type="dxa"/>
            <w:vAlign w:val="bottom"/>
          </w:tcPr>
          <w:p w:rsidRPr="00C94E69" w:rsidR="00D816BF" w:rsidP="00C81966" w:rsidRDefault="00D816BF">
            <w:pPr>
              <w:keepNext/>
              <w:keepLines/>
              <w:numPr>
                <w:ilvl w:val="12"/>
                <w:numId w:val="0"/>
              </w:numPr>
              <w:jc w:val="center"/>
              <w:rPr>
                <w:rFonts w:ascii="Arial Narrow" w:hAnsi="Arial Narrow"/>
                <w:sz w:val="18"/>
                <w:szCs w:val="18"/>
              </w:rPr>
            </w:pPr>
            <w:r>
              <w:rPr>
                <w:rFonts w:ascii="Arial Narrow" w:hAnsi="Arial Narrow"/>
                <w:sz w:val="18"/>
                <w:szCs w:val="18"/>
              </w:rPr>
              <w:t>Publication 1345</w:t>
            </w:r>
          </w:p>
        </w:tc>
        <w:tc>
          <w:tcPr>
            <w:tcW w:w="1170" w:type="dxa"/>
            <w:vAlign w:val="bottom"/>
          </w:tcPr>
          <w:p w:rsidRPr="00C94E69" w:rsidR="00D816BF" w:rsidP="00C81966" w:rsidRDefault="00AA1EA9">
            <w:pPr>
              <w:keepNext/>
              <w:keepLines/>
              <w:numPr>
                <w:ilvl w:val="12"/>
                <w:numId w:val="0"/>
              </w:numPr>
              <w:jc w:val="center"/>
              <w:rPr>
                <w:rFonts w:ascii="Arial Narrow" w:hAnsi="Arial Narrow"/>
                <w:sz w:val="18"/>
                <w:szCs w:val="18"/>
              </w:rPr>
            </w:pPr>
            <w:r w:rsidRPr="00AA1EA9">
              <w:rPr>
                <w:rFonts w:ascii="Arial Narrow" w:hAnsi="Arial Narrow"/>
                <w:sz w:val="18"/>
                <w:szCs w:val="18"/>
              </w:rPr>
              <w:t>129,655,713</w:t>
            </w:r>
          </w:p>
        </w:tc>
        <w:tc>
          <w:tcPr>
            <w:tcW w:w="1170" w:type="dxa"/>
            <w:vAlign w:val="bottom"/>
          </w:tcPr>
          <w:p w:rsidRPr="00C94E69" w:rsidR="00D816BF" w:rsidP="00C81966" w:rsidRDefault="00AA1EA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816BF" w:rsidP="00C81966" w:rsidRDefault="00AA1EA9">
            <w:pPr>
              <w:keepNext/>
              <w:keepLines/>
              <w:numPr>
                <w:ilvl w:val="12"/>
                <w:numId w:val="0"/>
              </w:numPr>
              <w:jc w:val="center"/>
              <w:rPr>
                <w:rFonts w:ascii="Arial Narrow" w:hAnsi="Arial Narrow"/>
                <w:sz w:val="18"/>
                <w:szCs w:val="18"/>
              </w:rPr>
            </w:pPr>
            <w:r w:rsidRPr="00AA1EA9">
              <w:rPr>
                <w:rFonts w:ascii="Arial Narrow" w:hAnsi="Arial Narrow"/>
                <w:sz w:val="18"/>
                <w:szCs w:val="18"/>
              </w:rPr>
              <w:t>129,655,713</w:t>
            </w:r>
          </w:p>
        </w:tc>
        <w:tc>
          <w:tcPr>
            <w:tcW w:w="1170" w:type="dxa"/>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D816BF" w:rsidP="00C81966" w:rsidRDefault="00AA1EA9">
            <w:pPr>
              <w:keepNext/>
              <w:keepLines/>
              <w:numPr>
                <w:ilvl w:val="12"/>
                <w:numId w:val="0"/>
              </w:numPr>
              <w:jc w:val="center"/>
              <w:rPr>
                <w:rFonts w:ascii="Arial Narrow" w:hAnsi="Arial Narrow"/>
                <w:sz w:val="18"/>
                <w:szCs w:val="18"/>
              </w:rPr>
            </w:pPr>
            <w:r w:rsidRPr="00AA1EA9">
              <w:rPr>
                <w:rFonts w:ascii="Arial Narrow" w:hAnsi="Arial Narrow"/>
                <w:sz w:val="18"/>
                <w:szCs w:val="18"/>
              </w:rPr>
              <w:t>6,023,762</w:t>
            </w:r>
          </w:p>
        </w:tc>
      </w:tr>
      <w:tr w:rsidRPr="00C94E69" w:rsidR="00D816BF" w:rsidTr="00C81966">
        <w:tc>
          <w:tcPr>
            <w:tcW w:w="1258" w:type="dxa"/>
            <w:shd w:val="clear" w:color="auto" w:fill="auto"/>
            <w:vAlign w:val="bottom"/>
          </w:tcPr>
          <w:p w:rsidRPr="00C94E69" w:rsidR="00D816BF" w:rsidP="00C81966" w:rsidRDefault="00D816BF">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170" w:type="dxa"/>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170" w:type="dxa"/>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170" w:type="dxa"/>
            <w:vAlign w:val="bottom"/>
          </w:tcPr>
          <w:p w:rsidRPr="00C94E69" w:rsidR="00D816BF" w:rsidP="00C81966" w:rsidRDefault="00D816BF">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D816BF" w:rsidP="00C81966" w:rsidRDefault="00D816BF">
            <w:pPr>
              <w:keepNext/>
              <w:keepLines/>
              <w:numPr>
                <w:ilvl w:val="12"/>
                <w:numId w:val="0"/>
              </w:numPr>
              <w:jc w:val="center"/>
              <w:rPr>
                <w:rFonts w:ascii="Arial Narrow" w:hAnsi="Arial Narrow"/>
                <w:sz w:val="18"/>
                <w:szCs w:val="18"/>
              </w:rPr>
            </w:pPr>
          </w:p>
        </w:tc>
      </w:tr>
    </w:tbl>
    <w:p w:rsidRPr="0034212F" w:rsidR="00D816BF" w:rsidP="005B3502" w:rsidRDefault="00D816BF">
      <w:pPr>
        <w:ind w:right="1845"/>
        <w:rPr>
          <w:rFonts w:ascii="Arial" w:hAnsi="Arial" w:cs="Arial"/>
          <w:u w:val="single"/>
        </w:rPr>
      </w:pPr>
    </w:p>
    <w:p w:rsidRPr="0034212F" w:rsidR="00B64452" w:rsidP="00885D1D" w:rsidRDefault="00B64452">
      <w:pPr>
        <w:ind w:left="2250" w:right="1845"/>
        <w:rPr>
          <w:rFonts w:ascii="Arial" w:hAnsi="Arial" w:cs="Arial"/>
        </w:rPr>
      </w:pPr>
    </w:p>
    <w:p w:rsidR="00B64452" w:rsidP="00D816BF" w:rsidRDefault="00B64452">
      <w:pPr>
        <w:ind w:left="720" w:right="1845" w:hanging="660"/>
        <w:rPr>
          <w:rFonts w:ascii="Arial" w:hAnsi="Arial" w:cs="Arial"/>
          <w:u w:val="single"/>
        </w:rPr>
      </w:pPr>
      <w:r w:rsidRPr="0034212F">
        <w:rPr>
          <w:rFonts w:ascii="Arial" w:hAnsi="Arial" w:cs="Arial"/>
        </w:rPr>
        <w:t>13.</w:t>
      </w:r>
      <w:r w:rsidRPr="0034212F">
        <w:rPr>
          <w:rFonts w:ascii="Arial" w:hAnsi="Arial" w:cs="Arial"/>
        </w:rPr>
        <w:tab/>
      </w:r>
      <w:r w:rsidRPr="0034212F">
        <w:rPr>
          <w:rFonts w:ascii="Arial" w:hAnsi="Arial" w:cs="Arial"/>
          <w:u w:val="single"/>
        </w:rPr>
        <w:t>ESTIMATED TOTAL ANNUAL COST BURDEN TO RESPONDENTS</w:t>
      </w:r>
    </w:p>
    <w:p w:rsidR="008A526C" w:rsidP="001F7F10" w:rsidRDefault="008A526C">
      <w:pPr>
        <w:tabs>
          <w:tab w:val="left" w:pos="-1440"/>
        </w:tabs>
        <w:ind w:left="2250" w:right="1845"/>
        <w:rPr>
          <w:rFonts w:ascii="Arial" w:hAnsi="Arial" w:cs="Arial"/>
          <w:u w:val="single"/>
        </w:rPr>
      </w:pPr>
    </w:p>
    <w:p w:rsidRPr="008A526C" w:rsidR="008A526C" w:rsidP="00AA1EA9" w:rsidRDefault="00AA1EA9">
      <w:pPr>
        <w:tabs>
          <w:tab w:val="left" w:pos="-1440"/>
        </w:tabs>
        <w:ind w:left="720" w:right="1845"/>
        <w:rPr>
          <w:rFonts w:ascii="Arial" w:hAnsi="Arial" w:cs="Arial"/>
        </w:rPr>
      </w:pPr>
      <w:r w:rsidRPr="00AA1EA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4212F" w:rsidR="00B64452" w:rsidP="00885D1D" w:rsidRDefault="00B64452">
      <w:pPr>
        <w:ind w:left="2250" w:right="1845"/>
        <w:rPr>
          <w:rFonts w:ascii="Arial" w:hAnsi="Arial" w:cs="Arial"/>
        </w:rPr>
      </w:pPr>
    </w:p>
    <w:p w:rsidRPr="0034212F" w:rsidR="00B64452" w:rsidP="005B3502" w:rsidRDefault="00B64452">
      <w:pPr>
        <w:ind w:left="720" w:right="1845" w:hanging="720"/>
        <w:rPr>
          <w:rFonts w:ascii="Arial" w:hAnsi="Arial" w:cs="Arial"/>
        </w:rPr>
      </w:pPr>
      <w:r w:rsidRPr="0034212F">
        <w:rPr>
          <w:rFonts w:ascii="Arial" w:hAnsi="Arial" w:cs="Arial"/>
        </w:rPr>
        <w:t>14.</w:t>
      </w:r>
      <w:r w:rsidRPr="0034212F">
        <w:rPr>
          <w:rFonts w:ascii="Arial" w:hAnsi="Arial" w:cs="Arial"/>
        </w:rPr>
        <w:tab/>
      </w:r>
      <w:r w:rsidRPr="0034212F">
        <w:rPr>
          <w:rFonts w:ascii="Arial" w:hAnsi="Arial" w:cs="Arial"/>
          <w:u w:val="single"/>
        </w:rPr>
        <w:t>ESTIMATED ANNUALIZED COSTS TO THE FEDERAL GOVERNMENT</w:t>
      </w:r>
    </w:p>
    <w:p w:rsidRPr="0034212F" w:rsidR="00B64452" w:rsidP="00885D1D" w:rsidRDefault="00B64452">
      <w:pPr>
        <w:ind w:left="2250" w:right="1845"/>
        <w:rPr>
          <w:rFonts w:ascii="Arial" w:hAnsi="Arial" w:cs="Arial"/>
        </w:rPr>
      </w:pPr>
    </w:p>
    <w:p w:rsidRPr="0034212F" w:rsidR="00B64452" w:rsidP="005B3502" w:rsidRDefault="001F7F10">
      <w:pPr>
        <w:ind w:left="720" w:right="1845"/>
        <w:rPr>
          <w:rFonts w:ascii="Arial" w:hAnsi="Arial" w:cs="Arial"/>
        </w:rPr>
      </w:pPr>
      <w:r w:rsidRPr="0034212F">
        <w:rPr>
          <w:rFonts w:ascii="Arial" w:hAnsi="Arial" w:cs="Arial"/>
        </w:rPr>
        <w:t xml:space="preserve">There are no </w:t>
      </w:r>
      <w:r w:rsidR="00223C5B">
        <w:rPr>
          <w:rFonts w:ascii="Arial" w:hAnsi="Arial" w:cs="Arial"/>
        </w:rPr>
        <w:t xml:space="preserve">printing </w:t>
      </w:r>
      <w:r w:rsidRPr="0034212F">
        <w:rPr>
          <w:rFonts w:ascii="Arial" w:hAnsi="Arial" w:cs="Arial"/>
        </w:rPr>
        <w:t xml:space="preserve">costs to the federal government </w:t>
      </w:r>
      <w:r w:rsidR="009E0868">
        <w:rPr>
          <w:rFonts w:ascii="Arial" w:hAnsi="Arial" w:cs="Arial"/>
        </w:rPr>
        <w:t>as the publication</w:t>
      </w:r>
      <w:r w:rsidRPr="009E0868" w:rsidR="009E0868">
        <w:rPr>
          <w:rFonts w:ascii="Arial" w:hAnsi="Arial" w:cs="Arial"/>
        </w:rPr>
        <w:t xml:space="preserve"> is available in PDF only for download</w:t>
      </w:r>
      <w:r w:rsidR="009E0868">
        <w:rPr>
          <w:rFonts w:ascii="Arial" w:hAnsi="Arial" w:cs="Arial"/>
        </w:rPr>
        <w:t>.</w:t>
      </w:r>
    </w:p>
    <w:p w:rsidRPr="0034212F" w:rsidR="00325058" w:rsidP="00885D1D" w:rsidRDefault="00325058">
      <w:pPr>
        <w:widowControl/>
        <w:ind w:left="2250" w:right="1845" w:firstLine="720"/>
        <w:rPr>
          <w:rFonts w:ascii="Arial" w:hAnsi="Arial" w:cs="Arial"/>
        </w:rPr>
      </w:pPr>
    </w:p>
    <w:p w:rsidRPr="0034212F" w:rsidR="00B350B9" w:rsidP="00885D1D" w:rsidRDefault="00B350B9">
      <w:pPr>
        <w:widowControl/>
        <w:ind w:left="2250" w:right="1845" w:firstLine="720"/>
        <w:rPr>
          <w:rFonts w:ascii="Arial" w:hAnsi="Arial" w:cs="Arial"/>
        </w:rPr>
      </w:pPr>
    </w:p>
    <w:p w:rsidRPr="0034212F" w:rsidR="00B64452" w:rsidP="00885D1D" w:rsidRDefault="00B64452">
      <w:pPr>
        <w:widowControl/>
        <w:ind w:left="2250" w:right="1845" w:firstLine="720"/>
        <w:rPr>
          <w:rFonts w:ascii="Arial" w:hAnsi="Arial" w:cs="Arial"/>
        </w:rPr>
        <w:sectPr w:rsidRPr="0034212F" w:rsidR="00B64452">
          <w:type w:val="continuous"/>
          <w:pgSz w:w="12240" w:h="15840"/>
          <w:pgMar w:top="1440" w:right="1440" w:bottom="1440" w:left="1440" w:header="1440" w:footer="1440" w:gutter="0"/>
          <w:cols w:space="720"/>
          <w:noEndnote/>
        </w:sectPr>
      </w:pPr>
    </w:p>
    <w:p w:rsidRPr="0034212F" w:rsidR="001F7F10" w:rsidP="005B3502" w:rsidRDefault="00B64452">
      <w:pPr>
        <w:widowControl/>
        <w:ind w:right="1845"/>
        <w:rPr>
          <w:rFonts w:ascii="Arial" w:hAnsi="Arial" w:cs="Arial"/>
        </w:rPr>
      </w:pPr>
      <w:r w:rsidRPr="0034212F">
        <w:rPr>
          <w:rFonts w:ascii="Arial" w:hAnsi="Arial" w:cs="Arial"/>
        </w:rPr>
        <w:t>15.</w:t>
      </w:r>
      <w:r w:rsidRPr="0034212F">
        <w:rPr>
          <w:rFonts w:ascii="Arial" w:hAnsi="Arial" w:cs="Arial"/>
        </w:rPr>
        <w:tab/>
      </w:r>
      <w:r w:rsidRPr="0034212F" w:rsidR="0034212F">
        <w:rPr>
          <w:rFonts w:ascii="Arial" w:hAnsi="Arial" w:cs="Arial"/>
          <w:u w:val="single"/>
        </w:rPr>
        <w:t>REASONS FOR CHANGE IN BURDEN</w:t>
      </w:r>
    </w:p>
    <w:p w:rsidRPr="0034212F" w:rsidR="001F7F10" w:rsidP="00885D1D" w:rsidRDefault="001F7F10">
      <w:pPr>
        <w:widowControl/>
        <w:ind w:left="2250" w:right="1845"/>
        <w:rPr>
          <w:rFonts w:ascii="Arial" w:hAnsi="Arial" w:cs="Arial"/>
        </w:rPr>
      </w:pPr>
    </w:p>
    <w:p w:rsidRPr="0034212F" w:rsidR="00B350B9" w:rsidP="005B3502" w:rsidRDefault="00B350B9">
      <w:pPr>
        <w:widowControl/>
        <w:ind w:left="720" w:right="1845"/>
        <w:rPr>
          <w:rFonts w:ascii="Arial" w:hAnsi="Arial" w:cs="Arial"/>
        </w:rPr>
      </w:pPr>
      <w:r w:rsidRPr="0034212F">
        <w:rPr>
          <w:rFonts w:ascii="Arial" w:hAnsi="Arial" w:cs="Arial"/>
        </w:rPr>
        <w:t>There is no change in the paperwork burden previously approved by OMB.  We are making this submission to renew the OMB approval.</w:t>
      </w:r>
    </w:p>
    <w:p w:rsidRPr="0034212F" w:rsidR="00B64452" w:rsidP="00885D1D" w:rsidRDefault="00B64452">
      <w:pPr>
        <w:widowControl/>
        <w:ind w:left="2250" w:right="1845"/>
        <w:rPr>
          <w:rFonts w:ascii="Arial" w:hAnsi="Arial" w:cs="Arial"/>
        </w:rPr>
      </w:pPr>
    </w:p>
    <w:p w:rsidRPr="0034212F" w:rsidR="00B64452" w:rsidP="005B3502" w:rsidRDefault="00B64452">
      <w:pPr>
        <w:widowControl/>
        <w:tabs>
          <w:tab w:val="left" w:pos="-1440"/>
        </w:tabs>
        <w:ind w:left="720" w:right="1845" w:hanging="720"/>
        <w:rPr>
          <w:rFonts w:ascii="Arial" w:hAnsi="Arial" w:cs="Arial"/>
          <w:u w:val="single"/>
        </w:rPr>
      </w:pPr>
      <w:r w:rsidRPr="0034212F">
        <w:rPr>
          <w:rFonts w:ascii="Arial" w:hAnsi="Arial" w:cs="Arial"/>
        </w:rPr>
        <w:t>16.</w:t>
      </w:r>
      <w:r w:rsidRPr="0034212F">
        <w:rPr>
          <w:rFonts w:ascii="Arial" w:hAnsi="Arial" w:cs="Arial"/>
        </w:rPr>
        <w:tab/>
      </w:r>
      <w:r w:rsidRPr="0034212F">
        <w:rPr>
          <w:rFonts w:ascii="Arial" w:hAnsi="Arial" w:cs="Arial"/>
          <w:u w:val="single"/>
        </w:rPr>
        <w:t>PLANS FOR TABULATION, STATISTICAL ANALYSIS AND PUBLICATION</w:t>
      </w:r>
    </w:p>
    <w:p w:rsidRPr="0034212F" w:rsidR="00B64452" w:rsidP="00885D1D" w:rsidRDefault="00B64452">
      <w:pPr>
        <w:widowControl/>
        <w:ind w:left="2250" w:right="1845"/>
        <w:rPr>
          <w:rFonts w:ascii="Arial" w:hAnsi="Arial" w:cs="Arial"/>
        </w:rPr>
      </w:pPr>
    </w:p>
    <w:p w:rsidRPr="0034212F" w:rsidR="00B64452" w:rsidP="005B3502" w:rsidRDefault="001F7F10">
      <w:pPr>
        <w:ind w:firstLine="720"/>
        <w:rPr>
          <w:rFonts w:ascii="Arial" w:hAnsi="Arial" w:cs="Arial"/>
        </w:rPr>
      </w:pPr>
      <w:r w:rsidRPr="0034212F">
        <w:rPr>
          <w:rFonts w:ascii="Arial" w:hAnsi="Arial" w:cs="Arial"/>
        </w:rPr>
        <w:t>There are no plans for tabulation, statistical analysis, and publication.</w:t>
      </w:r>
    </w:p>
    <w:p w:rsidRPr="0034212F" w:rsidR="00B64452" w:rsidP="00885D1D" w:rsidRDefault="00B64452">
      <w:pPr>
        <w:widowControl/>
        <w:ind w:left="2250" w:right="1845"/>
        <w:rPr>
          <w:rFonts w:ascii="Arial" w:hAnsi="Arial" w:cs="Arial"/>
        </w:rPr>
      </w:pPr>
    </w:p>
    <w:p w:rsidR="00B64452" w:rsidP="005B3502" w:rsidRDefault="00B64452">
      <w:pPr>
        <w:widowControl/>
        <w:tabs>
          <w:tab w:val="left" w:pos="-1440"/>
        </w:tabs>
        <w:ind w:left="720" w:right="1845" w:hanging="720"/>
        <w:rPr>
          <w:rFonts w:ascii="Arial" w:hAnsi="Arial" w:cs="Arial"/>
          <w:u w:val="single"/>
        </w:rPr>
      </w:pPr>
      <w:r w:rsidRPr="0034212F">
        <w:rPr>
          <w:rFonts w:ascii="Arial" w:hAnsi="Arial" w:cs="Arial"/>
        </w:rPr>
        <w:t>17.</w:t>
      </w:r>
      <w:r w:rsidRPr="0034212F">
        <w:rPr>
          <w:rFonts w:ascii="Arial" w:hAnsi="Arial" w:cs="Arial"/>
        </w:rPr>
        <w:tab/>
      </w:r>
      <w:r w:rsidRPr="0034212F">
        <w:rPr>
          <w:rFonts w:ascii="Arial" w:hAnsi="Arial" w:cs="Arial"/>
          <w:u w:val="single"/>
        </w:rPr>
        <w:t xml:space="preserve">REASONS WHY DISPLAYING THE OMB EXPIRATION DATE IS INAPPROPRIATE </w:t>
      </w:r>
    </w:p>
    <w:p w:rsidR="005B3502" w:rsidP="005B3502" w:rsidRDefault="005B3502">
      <w:pPr>
        <w:widowControl/>
        <w:tabs>
          <w:tab w:val="left" w:pos="-1440"/>
        </w:tabs>
        <w:ind w:right="1845"/>
        <w:rPr>
          <w:rFonts w:ascii="Arial" w:hAnsi="Arial" w:cs="Arial"/>
          <w:u w:val="single"/>
        </w:rPr>
      </w:pPr>
    </w:p>
    <w:p w:rsidRPr="0034212F" w:rsidR="00325058" w:rsidP="00AA1EA9" w:rsidRDefault="0034212F">
      <w:pPr>
        <w:widowControl/>
        <w:tabs>
          <w:tab w:val="left" w:pos="-1440"/>
        </w:tabs>
        <w:ind w:left="720" w:right="1845"/>
        <w:rPr>
          <w:rFonts w:ascii="Arial" w:hAnsi="Arial" w:cs="Arial"/>
        </w:rPr>
      </w:pPr>
      <w:r w:rsidRPr="0034212F">
        <w:rPr>
          <w:rFonts w:ascii="Arial" w:hAnsi="Arial" w:cs="Arial"/>
        </w:rPr>
        <w:t xml:space="preserve"> </w:t>
      </w:r>
      <w:r w:rsidRPr="00AA1EA9" w:rsidR="00AA1EA9">
        <w:rPr>
          <w:rFonts w:ascii="Arial" w:hAnsi="Arial" w:cs="Arial"/>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34212F" w:rsidR="00B64452" w:rsidP="00885D1D" w:rsidRDefault="00B64452">
      <w:pPr>
        <w:widowControl/>
        <w:ind w:right="1845"/>
        <w:rPr>
          <w:rFonts w:ascii="Arial" w:hAnsi="Arial" w:cs="Arial"/>
        </w:rPr>
      </w:pPr>
    </w:p>
    <w:p w:rsidRPr="0034212F" w:rsidR="00B64452" w:rsidP="00885D1D" w:rsidRDefault="00B64452">
      <w:pPr>
        <w:widowControl/>
        <w:ind w:right="1845"/>
        <w:rPr>
          <w:rFonts w:ascii="Arial" w:hAnsi="Arial" w:cs="Arial"/>
        </w:rPr>
        <w:sectPr w:rsidRPr="0034212F" w:rsidR="00B64452">
          <w:type w:val="continuous"/>
          <w:pgSz w:w="12240" w:h="15840"/>
          <w:pgMar w:top="1440" w:right="1440" w:bottom="1440" w:left="1440" w:header="1440" w:footer="1440" w:gutter="0"/>
          <w:cols w:space="720"/>
          <w:noEndnote/>
        </w:sectPr>
      </w:pPr>
    </w:p>
    <w:p w:rsidRPr="0034212F" w:rsidR="00B64452" w:rsidP="00AA1EA9" w:rsidRDefault="00B64452">
      <w:pPr>
        <w:widowControl/>
        <w:tabs>
          <w:tab w:val="center" w:pos="2160"/>
        </w:tabs>
        <w:ind w:right="1845"/>
        <w:rPr>
          <w:rFonts w:ascii="Arial" w:hAnsi="Arial" w:cs="Arial"/>
          <w:u w:val="single"/>
        </w:rPr>
      </w:pPr>
      <w:r w:rsidRPr="0034212F">
        <w:rPr>
          <w:rFonts w:ascii="Arial" w:hAnsi="Arial" w:cs="Arial"/>
        </w:rPr>
        <w:t>18.</w:t>
      </w:r>
      <w:r w:rsidRPr="0034212F">
        <w:rPr>
          <w:rFonts w:ascii="Arial" w:hAnsi="Arial" w:cs="Arial"/>
        </w:rPr>
        <w:tab/>
      </w:r>
      <w:r w:rsidR="00AA1EA9">
        <w:rPr>
          <w:rFonts w:ascii="Arial" w:hAnsi="Arial" w:cs="Arial"/>
        </w:rPr>
        <w:t xml:space="preserve"> </w:t>
      </w:r>
      <w:r w:rsidRPr="0034212F">
        <w:rPr>
          <w:rFonts w:ascii="Arial" w:hAnsi="Arial" w:cs="Arial"/>
          <w:u w:val="single"/>
        </w:rPr>
        <w:t>EXCEPTIONS TO THE CERTIFICATION STATEMENT</w:t>
      </w:r>
    </w:p>
    <w:p w:rsidRPr="0034212F" w:rsidR="00B64452" w:rsidP="00885D1D" w:rsidRDefault="001F7F10">
      <w:pPr>
        <w:widowControl/>
        <w:ind w:right="1845"/>
        <w:rPr>
          <w:rFonts w:ascii="Arial" w:hAnsi="Arial" w:cs="Arial"/>
        </w:rPr>
      </w:pPr>
      <w:r w:rsidRPr="0034212F">
        <w:rPr>
          <w:rFonts w:ascii="Arial" w:hAnsi="Arial" w:cs="Arial"/>
        </w:rPr>
        <w:t xml:space="preserve">                               </w:t>
      </w:r>
    </w:p>
    <w:p w:rsidRPr="0034212F" w:rsidR="001F7F10" w:rsidP="00AA1EA9" w:rsidRDefault="001F7F10">
      <w:pPr>
        <w:widowControl/>
        <w:ind w:right="1845" w:firstLine="720"/>
        <w:rPr>
          <w:rFonts w:ascii="Arial" w:hAnsi="Arial" w:cs="Arial"/>
        </w:rPr>
      </w:pPr>
      <w:r w:rsidRPr="0034212F">
        <w:rPr>
          <w:rFonts w:ascii="Arial" w:hAnsi="Arial" w:cs="Arial"/>
        </w:rPr>
        <w:t>There are no exceptions to the certification statement.</w:t>
      </w:r>
    </w:p>
    <w:p w:rsidRPr="0034212F" w:rsidR="00B64452" w:rsidP="00885D1D" w:rsidRDefault="00B64452">
      <w:pPr>
        <w:widowControl/>
        <w:ind w:left="2160" w:right="1845"/>
        <w:rPr>
          <w:rFonts w:ascii="Arial" w:hAnsi="Arial" w:cs="Arial"/>
        </w:rPr>
      </w:pPr>
    </w:p>
    <w:p w:rsidRPr="0034212F" w:rsidR="00B64452" w:rsidP="00885D1D" w:rsidRDefault="001F7F10">
      <w:pPr>
        <w:widowControl/>
        <w:ind w:right="1845"/>
        <w:rPr>
          <w:rFonts w:ascii="Arial" w:hAnsi="Arial" w:cs="Arial"/>
        </w:rPr>
      </w:pPr>
      <w:r w:rsidRPr="0034212F">
        <w:rPr>
          <w:rFonts w:ascii="Arial" w:hAnsi="Arial" w:cs="Arial"/>
          <w:b/>
          <w:bCs/>
        </w:rPr>
        <w:t xml:space="preserve">  </w:t>
      </w:r>
      <w:r w:rsidRPr="0034212F" w:rsidR="00B64452">
        <w:rPr>
          <w:rFonts w:ascii="Arial" w:hAnsi="Arial" w:cs="Arial"/>
          <w:b/>
          <w:bCs/>
          <w:u w:val="single"/>
        </w:rPr>
        <w:t>Note:</w:t>
      </w:r>
      <w:r w:rsidRPr="0034212F" w:rsidR="00B64452">
        <w:rPr>
          <w:rFonts w:ascii="Arial" w:hAnsi="Arial" w:cs="Arial"/>
          <w:u w:val="single"/>
        </w:rPr>
        <w:t xml:space="preserve">  </w:t>
      </w:r>
      <w:r w:rsidRPr="0034212F" w:rsidR="00B64452">
        <w:rPr>
          <w:rFonts w:ascii="Arial" w:hAnsi="Arial" w:cs="Arial"/>
        </w:rPr>
        <w:t>The following paragraph applies to all of the collections of information in this submission:</w:t>
      </w:r>
    </w:p>
    <w:p w:rsidRPr="0034212F" w:rsidR="00B64452" w:rsidP="00885D1D" w:rsidRDefault="00B64452">
      <w:pPr>
        <w:widowControl/>
        <w:ind w:right="1845"/>
        <w:rPr>
          <w:rFonts w:ascii="Arial" w:hAnsi="Arial" w:cs="Arial"/>
        </w:rPr>
      </w:pPr>
    </w:p>
    <w:p w:rsidRPr="0034212F" w:rsidR="00B64452" w:rsidP="00AA1EA9" w:rsidRDefault="00B64452">
      <w:pPr>
        <w:widowControl/>
        <w:ind w:left="720" w:right="1845"/>
        <w:rPr>
          <w:rFonts w:ascii="Arial" w:hAnsi="Arial" w:cs="Arial"/>
        </w:rPr>
      </w:pPr>
      <w:r w:rsidRPr="0034212F">
        <w:rPr>
          <w:rFonts w:ascii="Arial" w:hAnsi="Arial" w:cs="Arial"/>
        </w:rPr>
        <w:t>An agency may not conduct or sponsor, and a person is not required to respond to, a collection of information unless the collection of information displays a</w:t>
      </w:r>
      <w:r w:rsidR="0034212F">
        <w:rPr>
          <w:rFonts w:ascii="Arial" w:hAnsi="Arial" w:cs="Arial"/>
        </w:rPr>
        <w:t xml:space="preserve"> </w:t>
      </w:r>
      <w:r w:rsidRPr="0034212F">
        <w:rPr>
          <w:rFonts w:ascii="Arial" w:hAnsi="Arial" w:cs="Arial"/>
        </w:rPr>
        <w:t>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 6103.</w:t>
      </w:r>
    </w:p>
    <w:p w:rsidRPr="0034212F" w:rsidR="00B64452" w:rsidP="0034212F" w:rsidRDefault="00B64452">
      <w:pPr>
        <w:widowControl/>
        <w:ind w:left="2250" w:right="1845"/>
        <w:rPr>
          <w:rFonts w:ascii="Arial" w:hAnsi="Arial" w:cs="Arial"/>
        </w:rPr>
      </w:pPr>
    </w:p>
    <w:p w:rsidRPr="0034212F" w:rsidR="00B64452" w:rsidP="00885D1D" w:rsidRDefault="00B64452">
      <w:pPr>
        <w:widowControl/>
        <w:ind w:right="1845"/>
        <w:rPr>
          <w:rFonts w:ascii="Arial" w:hAnsi="Arial" w:cs="Arial"/>
        </w:rPr>
      </w:pPr>
      <w:r w:rsidRPr="0034212F">
        <w:rPr>
          <w:rFonts w:ascii="Arial" w:hAnsi="Arial" w:cs="Arial"/>
        </w:rPr>
        <w:t xml:space="preserve">               </w:t>
      </w:r>
    </w:p>
    <w:p w:rsidRPr="0034212F" w:rsidR="00B64452" w:rsidP="00885D1D" w:rsidRDefault="00B64452">
      <w:pPr>
        <w:widowControl/>
        <w:ind w:right="1845"/>
        <w:rPr>
          <w:rFonts w:ascii="Arial" w:hAnsi="Arial" w:cs="Arial"/>
        </w:rPr>
      </w:pPr>
      <w:r w:rsidRPr="0034212F">
        <w:rPr>
          <w:rFonts w:ascii="Arial" w:hAnsi="Arial" w:cs="Arial"/>
        </w:rPr>
        <w:t>-</w:t>
      </w:r>
    </w:p>
    <w:sectPr w:rsidRPr="0034212F" w:rsidR="00B64452" w:rsidSect="00B6445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9D7" w:rsidRDefault="005F39D7">
      <w:r>
        <w:separator/>
      </w:r>
    </w:p>
  </w:endnote>
  <w:endnote w:type="continuationSeparator" w:id="0">
    <w:p w:rsidR="005F39D7" w:rsidRDefault="005F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452" w:rsidRDefault="00B64452">
    <w:pPr>
      <w:spacing w:line="240" w:lineRule="exact"/>
    </w:pPr>
  </w:p>
  <w:p w:rsidR="00B64452" w:rsidRDefault="00B64452">
    <w:pPr>
      <w:framePr w:w="9361" w:wrap="notBeside" w:vAnchor="text" w:hAnchor="text" w:x="1" w:y="1"/>
      <w:jc w:val="center"/>
    </w:pPr>
    <w:r>
      <w:fldChar w:fldCharType="begin"/>
    </w:r>
    <w:r>
      <w:instrText xml:space="preserve">PAGE </w:instrText>
    </w:r>
    <w:r w:rsidR="00B350B9">
      <w:fldChar w:fldCharType="separate"/>
    </w:r>
    <w:r w:rsidR="00B350B9">
      <w:rPr>
        <w:noProof/>
      </w:rPr>
      <w:t>1</w:t>
    </w:r>
    <w:r>
      <w:fldChar w:fldCharType="end"/>
    </w:r>
  </w:p>
  <w:p w:rsidR="00B64452" w:rsidRDefault="00B64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9D7" w:rsidRDefault="005F39D7">
      <w:r>
        <w:separator/>
      </w:r>
    </w:p>
  </w:footnote>
  <w:footnote w:type="continuationSeparator" w:id="0">
    <w:p w:rsidR="005F39D7" w:rsidRDefault="005F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452"/>
    <w:rsid w:val="00094E91"/>
    <w:rsid w:val="000B6814"/>
    <w:rsid w:val="001F7F10"/>
    <w:rsid w:val="00223C5B"/>
    <w:rsid w:val="00247709"/>
    <w:rsid w:val="002B3F4A"/>
    <w:rsid w:val="002D0ACF"/>
    <w:rsid w:val="002D5B8A"/>
    <w:rsid w:val="00325058"/>
    <w:rsid w:val="003418E1"/>
    <w:rsid w:val="0034212F"/>
    <w:rsid w:val="003456BD"/>
    <w:rsid w:val="0035246F"/>
    <w:rsid w:val="004A7AC3"/>
    <w:rsid w:val="004C7D7E"/>
    <w:rsid w:val="004E45C8"/>
    <w:rsid w:val="00584A57"/>
    <w:rsid w:val="00597C89"/>
    <w:rsid w:val="005B00B9"/>
    <w:rsid w:val="005B3502"/>
    <w:rsid w:val="005F39D7"/>
    <w:rsid w:val="007657D4"/>
    <w:rsid w:val="00807912"/>
    <w:rsid w:val="0082393E"/>
    <w:rsid w:val="00832EA0"/>
    <w:rsid w:val="00885D1D"/>
    <w:rsid w:val="008A526C"/>
    <w:rsid w:val="009E0868"/>
    <w:rsid w:val="009E19C8"/>
    <w:rsid w:val="00A6554E"/>
    <w:rsid w:val="00A6633D"/>
    <w:rsid w:val="00A67129"/>
    <w:rsid w:val="00AA1EA9"/>
    <w:rsid w:val="00B350B9"/>
    <w:rsid w:val="00B55DD6"/>
    <w:rsid w:val="00B55DDC"/>
    <w:rsid w:val="00B64452"/>
    <w:rsid w:val="00B876BC"/>
    <w:rsid w:val="00BB60C1"/>
    <w:rsid w:val="00C81966"/>
    <w:rsid w:val="00D33B04"/>
    <w:rsid w:val="00D66A74"/>
    <w:rsid w:val="00D816BF"/>
    <w:rsid w:val="00DB5F2F"/>
    <w:rsid w:val="00DE0AE6"/>
    <w:rsid w:val="00EC01F4"/>
    <w:rsid w:val="00EC234A"/>
    <w:rsid w:val="00EC6445"/>
    <w:rsid w:val="00F1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4E623E-C1D7-4706-900F-AC6892FA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Van Dyke Lanita</cp:lastModifiedBy>
  <cp:revision>2</cp:revision>
  <dcterms:created xsi:type="dcterms:W3CDTF">2020-02-13T12:40:00Z</dcterms:created>
  <dcterms:modified xsi:type="dcterms:W3CDTF">2020-02-13T12:40:00Z</dcterms:modified>
</cp:coreProperties>
</file>