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4946" w:rsidR="00C94A9D" w:rsidP="00DA4946" w:rsidRDefault="0075196C" w14:paraId="353BD82A" w14:textId="77777777">
      <w:pPr>
        <w:tabs>
          <w:tab w:val="center" w:pos="4752"/>
          <w:tab w:val="left" w:pos="5040"/>
          <w:tab w:val="left" w:pos="5760"/>
          <w:tab w:val="left" w:pos="6480"/>
          <w:tab w:val="left" w:pos="7200"/>
          <w:tab w:val="left" w:pos="7920"/>
          <w:tab w:val="left" w:pos="8640"/>
          <w:tab w:val="left" w:pos="9360"/>
        </w:tabs>
        <w:jc w:val="center"/>
        <w:rPr>
          <w:b/>
          <w:sz w:val="24"/>
        </w:rPr>
      </w:pPr>
      <w:bookmarkStart w:name="_GoBack" w:id="0"/>
      <w:bookmarkEnd w:id="0"/>
      <w:r w:rsidRPr="00DA4946">
        <w:rPr>
          <w:b/>
          <w:sz w:val="24"/>
        </w:rPr>
        <w:t>Supporting Statement</w:t>
      </w:r>
      <w:r w:rsidRPr="00DA4946" w:rsidR="00C94A9D">
        <w:rPr>
          <w:b/>
          <w:sz w:val="24"/>
        </w:rPr>
        <w:t xml:space="preserve"> Part A</w:t>
      </w:r>
    </w:p>
    <w:p w:rsidRPr="00DA4946" w:rsidR="0075196C" w:rsidP="00DA4946" w:rsidRDefault="0075196C" w14:paraId="53E09C92" w14:textId="77777777">
      <w:pPr>
        <w:tabs>
          <w:tab w:val="center" w:pos="4752"/>
          <w:tab w:val="left" w:pos="5040"/>
          <w:tab w:val="left" w:pos="5760"/>
          <w:tab w:val="left" w:pos="6480"/>
          <w:tab w:val="left" w:pos="7200"/>
          <w:tab w:val="left" w:pos="7920"/>
          <w:tab w:val="left" w:pos="8640"/>
          <w:tab w:val="left" w:pos="9360"/>
        </w:tabs>
        <w:jc w:val="center"/>
        <w:rPr>
          <w:b/>
          <w:sz w:val="24"/>
        </w:rPr>
      </w:pPr>
      <w:r w:rsidRPr="00DA4946">
        <w:rPr>
          <w:b/>
          <w:sz w:val="24"/>
        </w:rPr>
        <w:t xml:space="preserve">PACE State Plan Amendment Preprint </w:t>
      </w:r>
    </w:p>
    <w:p w:rsidRPr="00DA4946" w:rsidR="00376700" w:rsidP="00DA4946" w:rsidRDefault="00C94A9D" w14:paraId="6AE37AA8" w14:textId="77777777">
      <w:pPr>
        <w:tabs>
          <w:tab w:val="center" w:pos="4752"/>
          <w:tab w:val="left" w:pos="5040"/>
          <w:tab w:val="left" w:pos="5760"/>
          <w:tab w:val="left" w:pos="6480"/>
          <w:tab w:val="left" w:pos="7200"/>
          <w:tab w:val="left" w:pos="7920"/>
          <w:tab w:val="left" w:pos="8640"/>
          <w:tab w:val="left" w:pos="9360"/>
        </w:tabs>
        <w:jc w:val="center"/>
        <w:rPr>
          <w:b/>
          <w:sz w:val="24"/>
        </w:rPr>
      </w:pPr>
      <w:r w:rsidRPr="00DA4946">
        <w:rPr>
          <w:b/>
          <w:sz w:val="24"/>
        </w:rPr>
        <w:t xml:space="preserve">CMS-10227, </w:t>
      </w:r>
      <w:r w:rsidRPr="00DA4946" w:rsidR="00376700">
        <w:rPr>
          <w:b/>
          <w:sz w:val="24"/>
        </w:rPr>
        <w:t>OMB 0938-1027</w:t>
      </w:r>
    </w:p>
    <w:p w:rsidRPr="00DA4946" w:rsidR="008F1EB4" w:rsidP="00DA4946" w:rsidRDefault="008F1EB4" w14:paraId="33E575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04D0A3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b/>
          <w:bCs/>
          <w:sz w:val="24"/>
        </w:rPr>
        <w:t>Background</w:t>
      </w:r>
    </w:p>
    <w:p w:rsidRPr="00DA4946" w:rsidR="0060106D" w:rsidP="00DA4946" w:rsidRDefault="0060106D" w14:paraId="53297B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D6F8F" w:rsidP="00DA4946" w:rsidRDefault="0060106D" w14:paraId="1CCA4103" w14:textId="6B91A9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 Balanced Budget Act</w:t>
      </w:r>
      <w:r w:rsidRPr="00DA4946" w:rsidR="002F197E">
        <w:rPr>
          <w:sz w:val="24"/>
        </w:rPr>
        <w:t xml:space="preserve"> (BBA)</w:t>
      </w:r>
      <w:r w:rsidRPr="00DA4946">
        <w:rPr>
          <w:sz w:val="24"/>
        </w:rPr>
        <w:t xml:space="preserve"> of 1997 created section 1934 of the Social Security Act that established the Program for the All- </w:t>
      </w:r>
      <w:r w:rsidRPr="00DA4946" w:rsidR="00B3002A">
        <w:rPr>
          <w:sz w:val="24"/>
        </w:rPr>
        <w:t>Inclusive Care</w:t>
      </w:r>
      <w:r w:rsidRPr="00DA4946">
        <w:rPr>
          <w:sz w:val="24"/>
        </w:rPr>
        <w:t xml:space="preserve"> for the Elderly (PACE). </w:t>
      </w:r>
      <w:r w:rsidRPr="00DA4946" w:rsidR="00F5177F">
        <w:rPr>
          <w:sz w:val="24"/>
        </w:rPr>
        <w:t>PACE programs coordinate and provide all needed preventive, primary, acute and long</w:t>
      </w:r>
      <w:r w:rsidRPr="00DA4946" w:rsidR="00376700">
        <w:rPr>
          <w:sz w:val="24"/>
        </w:rPr>
        <w:t>-</w:t>
      </w:r>
      <w:r w:rsidRPr="00DA4946" w:rsidR="00F5177F">
        <w:rPr>
          <w:sz w:val="24"/>
        </w:rPr>
        <w:t xml:space="preserve">term care services so that older individuals can continue living in the community. PACE is an innovative model designed to enable individuals </w:t>
      </w:r>
      <w:r w:rsidRPr="00DA4946" w:rsidR="00376700">
        <w:rPr>
          <w:sz w:val="24"/>
        </w:rPr>
        <w:t xml:space="preserve">age </w:t>
      </w:r>
      <w:r w:rsidRPr="00DA4946" w:rsidR="00F5177F">
        <w:rPr>
          <w:sz w:val="24"/>
        </w:rPr>
        <w:t xml:space="preserve">55 and older </w:t>
      </w:r>
      <w:r w:rsidRPr="00DA4946" w:rsidR="00376700">
        <w:rPr>
          <w:sz w:val="24"/>
        </w:rPr>
        <w:t>who are</w:t>
      </w:r>
      <w:r w:rsidRPr="00DA4946" w:rsidR="00F5177F">
        <w:rPr>
          <w:sz w:val="24"/>
        </w:rPr>
        <w:t xml:space="preserve"> certified to need nursing home care to live as independently as possible. </w:t>
      </w:r>
      <w:r w:rsidRPr="00DA4946">
        <w:rPr>
          <w:sz w:val="24"/>
        </w:rPr>
        <w:t xml:space="preserve">The legislation </w:t>
      </w:r>
      <w:r w:rsidRPr="00DA4946" w:rsidR="009D6498">
        <w:rPr>
          <w:sz w:val="24"/>
        </w:rPr>
        <w:t xml:space="preserve">authorized </w:t>
      </w:r>
      <w:r w:rsidRPr="00DA4946">
        <w:rPr>
          <w:sz w:val="24"/>
        </w:rPr>
        <w:t xml:space="preserve">the PACE program as a Medicaid State plan option serving the frail and elderly in the home and community. </w:t>
      </w:r>
      <w:r w:rsidRPr="00DA4946" w:rsidR="002F197E">
        <w:rPr>
          <w:sz w:val="24"/>
        </w:rPr>
        <w:t xml:space="preserve">The BBA incorporates the PACE model of care as a benefit of the Medicare program and enables States to provide PACE services to Medicaid beneficiaries as a State option. To provide this Medicaid benefit, States must elect to cover PACE services as a State Plan option and collaborate with potential PACE organizations to submit the PACE provider application. </w:t>
      </w:r>
      <w:r w:rsidRPr="00DA4946" w:rsidR="006676D5">
        <w:rPr>
          <w:sz w:val="24"/>
        </w:rPr>
        <w:t>Upon</w:t>
      </w:r>
      <w:r w:rsidRPr="00DA4946" w:rsidR="002F197E">
        <w:rPr>
          <w:sz w:val="24"/>
        </w:rPr>
        <w:t xml:space="preserve"> completion and approval of </w:t>
      </w:r>
      <w:r w:rsidR="00CA17BB">
        <w:rPr>
          <w:sz w:val="24"/>
        </w:rPr>
        <w:t>a provider application</w:t>
      </w:r>
      <w:r w:rsidRPr="00DA4946" w:rsidR="002F197E">
        <w:rPr>
          <w:sz w:val="24"/>
        </w:rPr>
        <w:t>, a t</w:t>
      </w:r>
      <w:r w:rsidRPr="00DA4946" w:rsidR="00182778">
        <w:rPr>
          <w:sz w:val="24"/>
        </w:rPr>
        <w:t>h</w:t>
      </w:r>
      <w:r w:rsidRPr="00DA4946" w:rsidR="00A4435D">
        <w:rPr>
          <w:sz w:val="24"/>
        </w:rPr>
        <w:t>ree</w:t>
      </w:r>
      <w:r w:rsidRPr="00DA4946" w:rsidR="002F197E">
        <w:rPr>
          <w:sz w:val="24"/>
        </w:rPr>
        <w:t xml:space="preserve"> party program agreement is </w:t>
      </w:r>
      <w:r w:rsidRPr="00DA4946" w:rsidR="006676D5">
        <w:rPr>
          <w:sz w:val="24"/>
        </w:rPr>
        <w:t>executed.</w:t>
      </w:r>
    </w:p>
    <w:p w:rsidR="006D6F8F" w:rsidP="00DA4946" w:rsidRDefault="006D6F8F" w14:paraId="473424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A58F4" w:rsidR="00383047" w:rsidP="00DA4946" w:rsidRDefault="00A135E9" w14:paraId="0F6B0F04" w14:textId="035DBA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Changes in th</w:t>
      </w:r>
      <w:r w:rsidR="001C3C04">
        <w:rPr>
          <w:bCs/>
          <w:sz w:val="24"/>
        </w:rPr>
        <w:t>is</w:t>
      </w:r>
      <w:r>
        <w:rPr>
          <w:bCs/>
          <w:sz w:val="24"/>
        </w:rPr>
        <w:t xml:space="preserve"> 2019</w:t>
      </w:r>
      <w:r w:rsidR="001C3C04">
        <w:rPr>
          <w:bCs/>
          <w:sz w:val="24"/>
        </w:rPr>
        <w:t>/2020</w:t>
      </w:r>
      <w:r>
        <w:rPr>
          <w:bCs/>
          <w:sz w:val="24"/>
        </w:rPr>
        <w:t xml:space="preserve"> iteration of the State Plan preprint </w:t>
      </w:r>
      <w:r w:rsidR="006C4E12">
        <w:rPr>
          <w:bCs/>
          <w:sz w:val="24"/>
        </w:rPr>
        <w:t>(</w:t>
      </w:r>
      <w:r w:rsidRPr="006C4E12" w:rsidR="006C4E12">
        <w:rPr>
          <w:bCs/>
          <w:sz w:val="24"/>
        </w:rPr>
        <w:t>Enclosure 7</w:t>
      </w:r>
      <w:r w:rsidR="006C4E12">
        <w:rPr>
          <w:bCs/>
          <w:sz w:val="24"/>
        </w:rPr>
        <w:t xml:space="preserve">) </w:t>
      </w:r>
      <w:r>
        <w:rPr>
          <w:bCs/>
          <w:sz w:val="24"/>
        </w:rPr>
        <w:t>include updating references to HCFA to CMS, updating terminology to be consistent with current regulations and guidance, and removing the requirement for listing the name of the actuary used in developing the rate methodology.</w:t>
      </w:r>
    </w:p>
    <w:p w:rsidRPr="00DA4946" w:rsidR="006D6F8F" w:rsidP="00DA4946" w:rsidRDefault="006D6F8F" w14:paraId="7AD521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Pr="00DA4946" w:rsidR="008F1EB4" w:rsidP="00DA4946" w:rsidRDefault="00C94A9D" w14:paraId="192BBB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b/>
          <w:bCs/>
          <w:sz w:val="24"/>
        </w:rPr>
        <w:t>A</w:t>
      </w:r>
      <w:r w:rsidRPr="00DA4946" w:rsidR="008F1EB4">
        <w:rPr>
          <w:b/>
          <w:bCs/>
          <w:sz w:val="24"/>
        </w:rPr>
        <w:t>.</w:t>
      </w:r>
      <w:r w:rsidRPr="00DA4946" w:rsidR="008F1EB4">
        <w:rPr>
          <w:b/>
          <w:bCs/>
          <w:sz w:val="24"/>
        </w:rPr>
        <w:tab/>
        <w:t>Justification</w:t>
      </w:r>
    </w:p>
    <w:p w:rsidRPr="00DA4946" w:rsidR="008F1EB4" w:rsidP="00DA4946" w:rsidRDefault="008F1EB4" w14:paraId="3DCDE6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B3002A" w14:paraId="1F0BCA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w:t>
      </w:r>
      <w:r w:rsidRPr="00DA4946">
        <w:rPr>
          <w:sz w:val="24"/>
        </w:rPr>
        <w:tab/>
      </w:r>
      <w:r w:rsidRPr="00DA4946" w:rsidR="008F1EB4">
        <w:rPr>
          <w:sz w:val="24"/>
          <w:u w:val="single"/>
        </w:rPr>
        <w:t>Need and Legal Basis</w:t>
      </w:r>
    </w:p>
    <w:p w:rsidRPr="00DA4946" w:rsidR="0060106D" w:rsidP="00DA4946" w:rsidRDefault="0060106D" w14:paraId="22725F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586662" w:rsidR="0049569D" w:rsidP="0049569D" w:rsidRDefault="0060106D" w14:paraId="35FFB294" w14:textId="1D9DD3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Pursuant to </w:t>
      </w:r>
      <w:r w:rsidR="007B614A">
        <w:rPr>
          <w:sz w:val="24"/>
        </w:rPr>
        <w:t xml:space="preserve">our </w:t>
      </w:r>
      <w:r w:rsidRPr="00DA4946">
        <w:rPr>
          <w:sz w:val="24"/>
        </w:rPr>
        <w:t>November 24, 1999</w:t>
      </w:r>
      <w:r w:rsidR="007B614A">
        <w:rPr>
          <w:sz w:val="24"/>
        </w:rPr>
        <w:t>, interim final rule (64 FR 66271; RIN 0938-AJ63</w:t>
      </w:r>
      <w:r w:rsidRPr="00DA4946">
        <w:rPr>
          <w:sz w:val="24"/>
        </w:rPr>
        <w:t xml:space="preserve">), if a State elects to offer PACE as an optional Medicaid benefit, it must complete a State Plan Amendment </w:t>
      </w:r>
      <w:r w:rsidRPr="00DA4946" w:rsidR="00CF17E3">
        <w:rPr>
          <w:sz w:val="24"/>
        </w:rPr>
        <w:t>preprint</w:t>
      </w:r>
      <w:r w:rsidRPr="00DA4946">
        <w:rPr>
          <w:sz w:val="24"/>
        </w:rPr>
        <w:t xml:space="preserve"> </w:t>
      </w:r>
      <w:r w:rsidRPr="00DA4946" w:rsidR="008809FC">
        <w:rPr>
          <w:sz w:val="24"/>
        </w:rPr>
        <w:t xml:space="preserve">packet </w:t>
      </w:r>
      <w:r w:rsidRPr="00DA4946">
        <w:rPr>
          <w:sz w:val="24"/>
        </w:rPr>
        <w:t xml:space="preserve">described as </w:t>
      </w:r>
      <w:r w:rsidRPr="00DA4946" w:rsidR="00F5177F">
        <w:rPr>
          <w:sz w:val="24"/>
        </w:rPr>
        <w:t>“</w:t>
      </w:r>
      <w:r w:rsidRPr="00DA4946">
        <w:rPr>
          <w:sz w:val="24"/>
        </w:rPr>
        <w:t>Enclosures #3,</w:t>
      </w:r>
      <w:r w:rsidRPr="00DA4946" w:rsidR="00234CAB">
        <w:rPr>
          <w:sz w:val="24"/>
        </w:rPr>
        <w:t xml:space="preserve"> </w:t>
      </w:r>
      <w:r w:rsidRPr="00DA4946">
        <w:rPr>
          <w:sz w:val="24"/>
        </w:rPr>
        <w:t>4,</w:t>
      </w:r>
      <w:r w:rsidRPr="00DA4946" w:rsidR="00234CAB">
        <w:rPr>
          <w:sz w:val="24"/>
        </w:rPr>
        <w:t xml:space="preserve"> </w:t>
      </w:r>
      <w:r w:rsidRPr="00DA4946">
        <w:rPr>
          <w:sz w:val="24"/>
        </w:rPr>
        <w:t>5,</w:t>
      </w:r>
      <w:r w:rsidRPr="00DA4946" w:rsidR="00234CAB">
        <w:rPr>
          <w:sz w:val="24"/>
        </w:rPr>
        <w:t xml:space="preserve"> </w:t>
      </w:r>
      <w:r w:rsidRPr="00DA4946">
        <w:rPr>
          <w:sz w:val="24"/>
        </w:rPr>
        <w:t>6 and 7</w:t>
      </w:r>
      <w:r w:rsidRPr="00DA4946" w:rsidR="00F5177F">
        <w:rPr>
          <w:sz w:val="24"/>
        </w:rPr>
        <w:t>”</w:t>
      </w:r>
      <w:r w:rsidRPr="00DA4946">
        <w:rPr>
          <w:sz w:val="24"/>
        </w:rPr>
        <w:t xml:space="preserve">.  The information, collected by CMS </w:t>
      </w:r>
      <w:r w:rsidRPr="00656C94" w:rsidR="006D5A94">
        <w:rPr>
          <w:sz w:val="24"/>
        </w:rPr>
        <w:t xml:space="preserve">from the State </w:t>
      </w:r>
      <w:r w:rsidRPr="00656C94">
        <w:rPr>
          <w:sz w:val="24"/>
        </w:rPr>
        <w:t>on a one</w:t>
      </w:r>
      <w:r w:rsidRPr="00656C94" w:rsidR="00182778">
        <w:rPr>
          <w:sz w:val="24"/>
        </w:rPr>
        <w:t>-</w:t>
      </w:r>
      <w:r w:rsidRPr="00656C94">
        <w:rPr>
          <w:sz w:val="24"/>
        </w:rPr>
        <w:t>time basis</w:t>
      </w:r>
      <w:r w:rsidRPr="00656C94" w:rsidR="006D5A94">
        <w:rPr>
          <w:sz w:val="24"/>
        </w:rPr>
        <w:t xml:space="preserve"> </w:t>
      </w:r>
      <w:r w:rsidRPr="00656C94" w:rsidR="00EC3EDC">
        <w:rPr>
          <w:sz w:val="24"/>
        </w:rPr>
        <w:t xml:space="preserve">is needed </w:t>
      </w:r>
      <w:r w:rsidRPr="00656C94" w:rsidR="006D5A94">
        <w:rPr>
          <w:sz w:val="24"/>
        </w:rPr>
        <w:t>in order to determine if the State has properly elected</w:t>
      </w:r>
      <w:r w:rsidRPr="00DA4946" w:rsidR="006D5A94">
        <w:rPr>
          <w:sz w:val="24"/>
        </w:rPr>
        <w:t xml:space="preserve"> </w:t>
      </w:r>
      <w:r w:rsidRPr="00586662" w:rsidR="006D5A94">
        <w:rPr>
          <w:sz w:val="24"/>
        </w:rPr>
        <w:t>to cover PACE services as a State Plan option.</w:t>
      </w:r>
      <w:r w:rsidRPr="00586662" w:rsidR="00586662">
        <w:rPr>
          <w:sz w:val="24"/>
        </w:rPr>
        <w:t xml:space="preserve">  </w:t>
      </w:r>
      <w:r w:rsidR="0049569D">
        <w:rPr>
          <w:sz w:val="24"/>
        </w:rPr>
        <w:t xml:space="preserve">Outside of the one-time requirement, </w:t>
      </w:r>
      <w:r w:rsidRPr="00586662" w:rsidR="0049569D">
        <w:rPr>
          <w:sz w:val="24"/>
        </w:rPr>
        <w:t>State</w:t>
      </w:r>
      <w:r w:rsidR="0049569D">
        <w:rPr>
          <w:sz w:val="24"/>
        </w:rPr>
        <w:t>s</w:t>
      </w:r>
      <w:r w:rsidRPr="00586662" w:rsidR="0049569D">
        <w:rPr>
          <w:sz w:val="24"/>
        </w:rPr>
        <w:t xml:space="preserve"> would need to update their SPA whenever they make changes to their eligibility section or rate setting methodology.</w:t>
      </w:r>
    </w:p>
    <w:p w:rsidRPr="00586662" w:rsidR="006D5A94" w:rsidP="00DA4946" w:rsidRDefault="006D5A94" w14:paraId="5734C9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AF55EF" w14:paraId="1F261D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 xml:space="preserve">2.    </w:t>
      </w:r>
      <w:r w:rsidRPr="00DA4946" w:rsidR="008F1EB4">
        <w:rPr>
          <w:sz w:val="24"/>
          <w:u w:val="single"/>
        </w:rPr>
        <w:t>Information Users</w:t>
      </w:r>
    </w:p>
    <w:p w:rsidR="002F197E" w:rsidP="00DA4946" w:rsidRDefault="002F197E" w14:paraId="14538A3D" w14:textId="1441D4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7B614A" w:rsidP="00DA4946" w:rsidRDefault="007B614A" w14:paraId="3C7869DA" w14:textId="7DAA96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 xml:space="preserve">The BBA enables States to provide PACE services to Medicaid beneficiaries as a State option. To provide this Medicaid benefit, States must elect to cover PACE services as a State Plan option and collaborate with potential PACE organizations to submit the PACE provider application. </w:t>
      </w:r>
    </w:p>
    <w:p w:rsidRPr="00DA4946" w:rsidR="007B614A" w:rsidP="00DA4946" w:rsidRDefault="007B614A" w14:paraId="64C14A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6F4884" w:rsidP="00DA4946" w:rsidRDefault="002F197E" w14:paraId="67CF776C" w14:textId="780B80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CMS will review the information provided in order to determine if the State </w:t>
      </w:r>
      <w:r w:rsidRPr="00DA4946" w:rsidR="006676D5">
        <w:rPr>
          <w:sz w:val="24"/>
        </w:rPr>
        <w:t>has properly elected to cover PACE services as a State Plan option.</w:t>
      </w:r>
      <w:r w:rsidR="006F4884">
        <w:rPr>
          <w:sz w:val="24"/>
        </w:rPr>
        <w:t xml:space="preserve"> </w:t>
      </w:r>
    </w:p>
    <w:p w:rsidR="006F4884" w:rsidP="00DA4946" w:rsidRDefault="006F4884" w14:paraId="39F09B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2F197E" w:rsidP="00DA4946" w:rsidRDefault="00B61D1A" w14:paraId="63EB046C" w14:textId="4F5BB9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w:t>
      </w:r>
      <w:r w:rsidRPr="006F4884">
        <w:rPr>
          <w:sz w:val="24"/>
        </w:rPr>
        <w:t>ligibility is reviewed to ensure it matches with what is done in the particular state</w:t>
      </w:r>
      <w:r>
        <w:rPr>
          <w:sz w:val="24"/>
        </w:rPr>
        <w:t xml:space="preserve"> while t</w:t>
      </w:r>
      <w:r w:rsidRPr="006F4884">
        <w:rPr>
          <w:sz w:val="24"/>
        </w:rPr>
        <w:t>he methodology is reviewed to ensure it meets regulatory requirements.</w:t>
      </w:r>
    </w:p>
    <w:p w:rsidR="0060106D" w:rsidP="00DA4946" w:rsidRDefault="0060106D" w14:paraId="4A15A143" w14:textId="52F05F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614A" w:rsidP="00DA4946" w:rsidRDefault="007B614A" w14:paraId="6A7E0DCA" w14:textId="4ABDCD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Upon completion and approval of the</w:t>
      </w:r>
      <w:r>
        <w:rPr>
          <w:sz w:val="24"/>
        </w:rPr>
        <w:t xml:space="preserve"> </w:t>
      </w:r>
      <w:r w:rsidR="00986D93">
        <w:rPr>
          <w:sz w:val="24"/>
        </w:rPr>
        <w:t>preprint</w:t>
      </w:r>
      <w:r w:rsidRPr="00DA4946">
        <w:rPr>
          <w:sz w:val="24"/>
        </w:rPr>
        <w:t xml:space="preserve">, a </w:t>
      </w:r>
      <w:r w:rsidR="00AD24DE">
        <w:rPr>
          <w:sz w:val="24"/>
        </w:rPr>
        <w:t>state can permit applications for PACE organizations to be submitted and considered for approval within the state</w:t>
      </w:r>
      <w:r w:rsidRPr="00DA4946">
        <w:rPr>
          <w:sz w:val="24"/>
        </w:rPr>
        <w:t>.</w:t>
      </w:r>
      <w:r w:rsidR="00AD24DE">
        <w:rPr>
          <w:sz w:val="24"/>
        </w:rPr>
        <w:t xml:space="preserve">  Upon approval of a PACE application, the state and CMS then execute a three-way agreement with the approved PACE organization.</w:t>
      </w:r>
    </w:p>
    <w:p w:rsidRPr="00DA4946" w:rsidR="007B614A" w:rsidP="00DA4946" w:rsidRDefault="007B614A" w14:paraId="77E155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3AD875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3.</w:t>
      </w:r>
      <w:r w:rsidRPr="00DA4946">
        <w:rPr>
          <w:sz w:val="24"/>
        </w:rPr>
        <w:tab/>
      </w:r>
      <w:r w:rsidRPr="00DA4946">
        <w:rPr>
          <w:sz w:val="24"/>
          <w:u w:val="single"/>
        </w:rPr>
        <w:t>Use of Information Technology</w:t>
      </w:r>
    </w:p>
    <w:p w:rsidRPr="00DA4946" w:rsidR="008F1EB4" w:rsidP="00DA4946" w:rsidRDefault="008F1EB4" w14:paraId="1D1190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314BC5" w:rsidP="00DA4946" w:rsidRDefault="00314BC5" w14:paraId="45F3D6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 application process is facilitated through the use of emails, faxes and phone calls between the Regional Offices</w:t>
      </w:r>
      <w:r w:rsidRPr="00DA4946" w:rsidR="00675A79">
        <w:rPr>
          <w:sz w:val="24"/>
        </w:rPr>
        <w:t xml:space="preserve"> and the </w:t>
      </w:r>
      <w:r w:rsidRPr="00DA4946">
        <w:rPr>
          <w:sz w:val="24"/>
        </w:rPr>
        <w:t>States. Once the preprint forms are completed, every effort is made to communicate via the use of information technology to complete the process.</w:t>
      </w:r>
    </w:p>
    <w:p w:rsidRPr="00DA4946" w:rsidR="00314BC5" w:rsidP="00DA4946" w:rsidRDefault="00314BC5" w14:paraId="368867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29F4EF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4.</w:t>
      </w:r>
      <w:r w:rsidRPr="00DA4946">
        <w:rPr>
          <w:sz w:val="24"/>
        </w:rPr>
        <w:tab/>
      </w:r>
      <w:r w:rsidRPr="00DA4946">
        <w:rPr>
          <w:sz w:val="24"/>
          <w:u w:val="single"/>
        </w:rPr>
        <w:t>Duplication of Efforts</w:t>
      </w:r>
    </w:p>
    <w:p w:rsidRPr="00DA4946" w:rsidR="008F1EB4" w:rsidP="00DA4946" w:rsidRDefault="008F1EB4" w14:paraId="349139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6676D5" w:rsidP="00DA4946" w:rsidRDefault="006676D5" w14:paraId="425F8E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is no duplication of effort on how information is associated with this collection.</w:t>
      </w:r>
      <w:r w:rsidRPr="00DA4946" w:rsidR="005F72EC">
        <w:rPr>
          <w:sz w:val="24"/>
        </w:rPr>
        <w:t xml:space="preserve"> The State is required to complete the preprint only once.</w:t>
      </w:r>
    </w:p>
    <w:p w:rsidRPr="00DA4946" w:rsidR="008F1EB4" w:rsidP="00DA4946" w:rsidRDefault="008F1EB4" w14:paraId="66F705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2DA378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5.</w:t>
      </w:r>
      <w:r w:rsidRPr="00DA4946">
        <w:rPr>
          <w:sz w:val="24"/>
        </w:rPr>
        <w:tab/>
      </w:r>
      <w:r w:rsidRPr="00DA4946">
        <w:rPr>
          <w:sz w:val="24"/>
          <w:u w:val="single"/>
        </w:rPr>
        <w:t>Small Businesses</w:t>
      </w:r>
    </w:p>
    <w:p w:rsidRPr="00DA4946" w:rsidR="008F1EB4" w:rsidP="00DA4946" w:rsidRDefault="008F1EB4" w14:paraId="73558E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6676D5" w:rsidP="00DA4946" w:rsidRDefault="006676D5" w14:paraId="344C4C57" w14:textId="47D85F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 collection </w:t>
      </w:r>
      <w:r w:rsidRPr="00DA4946" w:rsidR="00413931">
        <w:rPr>
          <w:sz w:val="24"/>
        </w:rPr>
        <w:t xml:space="preserve">of this information </w:t>
      </w:r>
      <w:r w:rsidRPr="00DA4946" w:rsidR="00EC3EDC">
        <w:rPr>
          <w:sz w:val="24"/>
        </w:rPr>
        <w:t>is not applicable to</w:t>
      </w:r>
      <w:r w:rsidRPr="00DA4946">
        <w:rPr>
          <w:sz w:val="24"/>
        </w:rPr>
        <w:t xml:space="preserve"> small businesses. </w:t>
      </w:r>
    </w:p>
    <w:p w:rsidRPr="00DA4946" w:rsidR="008F1EB4" w:rsidP="00DA4946" w:rsidRDefault="008F1EB4" w14:paraId="6E1967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5FA333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6.</w:t>
      </w:r>
      <w:r w:rsidRPr="00DA4946">
        <w:rPr>
          <w:sz w:val="24"/>
        </w:rPr>
        <w:tab/>
      </w:r>
      <w:r w:rsidRPr="00DA4946">
        <w:rPr>
          <w:sz w:val="24"/>
          <w:u w:val="single"/>
        </w:rPr>
        <w:t>Less Frequent Collection</w:t>
      </w:r>
    </w:p>
    <w:p w:rsidRPr="00DA4946" w:rsidR="008F1EB4" w:rsidP="00DA4946" w:rsidRDefault="008F1EB4" w14:paraId="12FA6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6676D5" w:rsidP="00DA4946" w:rsidRDefault="00EC3EDC" w14:paraId="2BD547AF" w14:textId="7AACD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Interested </w:t>
      </w:r>
      <w:r w:rsidRPr="00DA4946" w:rsidR="005F72EC">
        <w:rPr>
          <w:sz w:val="24"/>
        </w:rPr>
        <w:t>State</w:t>
      </w:r>
      <w:r w:rsidRPr="00DA4946" w:rsidR="009D6498">
        <w:rPr>
          <w:sz w:val="24"/>
        </w:rPr>
        <w:t>s are</w:t>
      </w:r>
      <w:r w:rsidRPr="00DA4946" w:rsidR="005F72EC">
        <w:rPr>
          <w:sz w:val="24"/>
        </w:rPr>
        <w:t xml:space="preserve"> required to complete </w:t>
      </w:r>
      <w:r w:rsidRPr="00DA4946" w:rsidR="009D6498">
        <w:rPr>
          <w:sz w:val="24"/>
        </w:rPr>
        <w:t xml:space="preserve">a </w:t>
      </w:r>
      <w:r w:rsidRPr="00DA4946" w:rsidR="005F72EC">
        <w:rPr>
          <w:sz w:val="24"/>
        </w:rPr>
        <w:t xml:space="preserve">preprint </w:t>
      </w:r>
      <w:r w:rsidRPr="00DA4946" w:rsidR="00CF17E3">
        <w:rPr>
          <w:sz w:val="24"/>
        </w:rPr>
        <w:t>packet (</w:t>
      </w:r>
      <w:r w:rsidRPr="00DA4946" w:rsidR="006676D5">
        <w:rPr>
          <w:sz w:val="24"/>
        </w:rPr>
        <w:t>Enc</w:t>
      </w:r>
      <w:r w:rsidRPr="00DA4946" w:rsidR="005F72EC">
        <w:rPr>
          <w:sz w:val="24"/>
        </w:rPr>
        <w:t>losures #3-7</w:t>
      </w:r>
      <w:r w:rsidRPr="00DA4946" w:rsidR="00CF17E3">
        <w:rPr>
          <w:sz w:val="24"/>
        </w:rPr>
        <w:t>)</w:t>
      </w:r>
      <w:r w:rsidRPr="00DA4946" w:rsidR="005F72EC">
        <w:rPr>
          <w:sz w:val="24"/>
        </w:rPr>
        <w:t xml:space="preserve"> only once. </w:t>
      </w:r>
      <w:r w:rsidRPr="00DA4946" w:rsidR="00EE10CA">
        <w:rPr>
          <w:sz w:val="24"/>
        </w:rPr>
        <w:t xml:space="preserve">In the event that the state changes something in the state plan, only the affected page must be updated. </w:t>
      </w:r>
    </w:p>
    <w:p w:rsidRPr="00DA4946" w:rsidR="006676D5" w:rsidP="00DA4946" w:rsidRDefault="006676D5" w14:paraId="302BD6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356ED7" w:rsidP="00DA4946" w:rsidRDefault="005F72EC" w14:paraId="1CCFA7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7.</w:t>
      </w:r>
      <w:r w:rsidRPr="00DA4946">
        <w:rPr>
          <w:color w:val="FF00FF"/>
          <w:sz w:val="24"/>
        </w:rPr>
        <w:t xml:space="preserve"> </w:t>
      </w:r>
      <w:r w:rsidRPr="00DA4946">
        <w:rPr>
          <w:color w:val="FF00FF"/>
          <w:sz w:val="24"/>
        </w:rPr>
        <w:tab/>
      </w:r>
      <w:r w:rsidRPr="00DA4946">
        <w:rPr>
          <w:sz w:val="24"/>
          <w:u w:val="single"/>
        </w:rPr>
        <w:t>Special Circumstances</w:t>
      </w:r>
    </w:p>
    <w:p w:rsidRPr="00DA4946" w:rsidR="00356ED7" w:rsidP="00DA4946" w:rsidRDefault="00356ED7" w14:paraId="656897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70185E" w:rsidP="00DA4946" w:rsidRDefault="0070185E" w14:paraId="274CEA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special circumstances that would require an information collection to be conducted in a manner that requires respondents to:</w:t>
      </w:r>
    </w:p>
    <w:p w:rsidRPr="00DA4946" w:rsidR="00772D7B" w:rsidP="00DA4946" w:rsidRDefault="00772D7B" w14:paraId="020AFE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70185E" w:rsidP="00DA4946" w:rsidRDefault="0070185E" w14:paraId="4CC88AEA"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Report information to the agency more often than quarterly;</w:t>
      </w:r>
    </w:p>
    <w:p w:rsidRPr="00DA4946" w:rsidR="0070185E" w:rsidP="00DA4946" w:rsidRDefault="0070185E" w14:paraId="448620A1"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 xml:space="preserve">Prepare a written response to a collection of information in fewer than 30 days after receipt of it; </w:t>
      </w:r>
    </w:p>
    <w:p w:rsidRPr="00DA4946" w:rsidR="0070185E" w:rsidP="00DA4946" w:rsidRDefault="0070185E" w14:paraId="689E905C"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Submit more than an original and two copies of any document;</w:t>
      </w:r>
    </w:p>
    <w:p w:rsidRPr="00DA4946" w:rsidR="0070185E" w:rsidP="00DA4946" w:rsidRDefault="0070185E" w14:paraId="26150B64"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Retain records, other than health, medical, government contract, grant-in-aid, or tax records for more than three years;</w:t>
      </w:r>
    </w:p>
    <w:p w:rsidRPr="00DA4946" w:rsidR="0070185E" w:rsidP="00DA4946" w:rsidRDefault="0070185E" w14:paraId="1062B95F"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Collect data in connection with a statistical survey that is not designed to produce valid and reliable results that can be generalized to the universe of study,</w:t>
      </w:r>
    </w:p>
    <w:p w:rsidRPr="00DA4946" w:rsidR="0070185E" w:rsidP="00DA4946" w:rsidRDefault="0070185E" w14:paraId="366E3446"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Use a statistical data classification that has not been reviewed and approved by OMB;</w:t>
      </w:r>
    </w:p>
    <w:p w:rsidRPr="00DA4946" w:rsidR="0070185E" w:rsidP="00DA4946" w:rsidRDefault="0070185E" w14:paraId="3CD83533"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 xml:space="preserve">Include a pledge of confidentiality that is not supported by authority established in statute or </w:t>
      </w:r>
      <w:r w:rsidRPr="00DA4946">
        <w:rPr>
          <w:sz w:val="24"/>
        </w:rPr>
        <w:lastRenderedPageBreak/>
        <w:t>regulation that is not supported by disclosure and data security policies that are consistent with the pledge, or which unnecessarily impedes sharing of data with other agencies for compatible confidential use; or</w:t>
      </w:r>
    </w:p>
    <w:p w:rsidRPr="00DA4946" w:rsidR="0070185E" w:rsidP="00DA4946" w:rsidRDefault="0070185E" w14:paraId="18F63396" w14:textId="751A755F">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Submit proprietary trade secret, or other confidential information unless the agency can demonstrate that it has instituted procedures to protect the information's confidentiality to the extent permitted by law.</w:t>
      </w:r>
    </w:p>
    <w:p w:rsidRPr="00DA4946" w:rsidR="0070185E" w:rsidP="00DA4946" w:rsidRDefault="0070185E" w14:paraId="3825B2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490301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8.</w:t>
      </w:r>
      <w:r w:rsidRPr="00DA4946">
        <w:rPr>
          <w:sz w:val="24"/>
        </w:rPr>
        <w:tab/>
      </w:r>
      <w:r w:rsidRPr="00DA4946">
        <w:rPr>
          <w:sz w:val="24"/>
          <w:u w:val="single"/>
        </w:rPr>
        <w:t>Federal Register/Outside Consultation</w:t>
      </w:r>
    </w:p>
    <w:p w:rsidRPr="00DA4946" w:rsidR="00182778" w:rsidP="00DA4946" w:rsidRDefault="00182778" w14:paraId="134F3019" w14:textId="420152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3931" w:rsidP="00DA4946" w:rsidRDefault="00146CD9" w14:paraId="5FF4F224" w14:textId="0E8E8F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 </w:t>
      </w:r>
      <w:r w:rsidRPr="00DA4946" w:rsidR="00816268">
        <w:rPr>
          <w:sz w:val="24"/>
        </w:rPr>
        <w:t xml:space="preserve">60-day notice published </w:t>
      </w:r>
      <w:r w:rsidR="00CA6594">
        <w:rPr>
          <w:sz w:val="24"/>
        </w:rPr>
        <w:t>i</w:t>
      </w:r>
      <w:r w:rsidRPr="00DA4946" w:rsidR="00816268">
        <w:rPr>
          <w:sz w:val="24"/>
        </w:rPr>
        <w:t xml:space="preserve">n </w:t>
      </w:r>
      <w:r w:rsidR="00CA6594">
        <w:rPr>
          <w:sz w:val="24"/>
        </w:rPr>
        <w:t xml:space="preserve">the </w:t>
      </w:r>
      <w:r w:rsidRPr="00DA4946" w:rsidR="00CA6594">
        <w:rPr>
          <w:sz w:val="24"/>
        </w:rPr>
        <w:t xml:space="preserve">Federal Register </w:t>
      </w:r>
      <w:r w:rsidR="00CA6594">
        <w:rPr>
          <w:sz w:val="24"/>
        </w:rPr>
        <w:t xml:space="preserve">on </w:t>
      </w:r>
      <w:r w:rsidR="008E6F6A">
        <w:rPr>
          <w:sz w:val="24"/>
        </w:rPr>
        <w:t xml:space="preserve">October 18, 2019 </w:t>
      </w:r>
      <w:r w:rsidRPr="00DA4946" w:rsidR="00A874C1">
        <w:rPr>
          <w:sz w:val="24"/>
        </w:rPr>
        <w:t>(</w:t>
      </w:r>
      <w:r w:rsidRPr="00DA4946">
        <w:rPr>
          <w:sz w:val="24"/>
        </w:rPr>
        <w:t>8</w:t>
      </w:r>
      <w:r w:rsidR="00C851E7">
        <w:rPr>
          <w:sz w:val="24"/>
        </w:rPr>
        <w:t>4</w:t>
      </w:r>
      <w:r w:rsidRPr="00DA4946" w:rsidR="00A874C1">
        <w:rPr>
          <w:sz w:val="24"/>
        </w:rPr>
        <w:t xml:space="preserve"> FR </w:t>
      </w:r>
      <w:r w:rsidR="008E6F6A">
        <w:rPr>
          <w:sz w:val="24"/>
        </w:rPr>
        <w:t>55966</w:t>
      </w:r>
      <w:r w:rsidRPr="00DA4946" w:rsidR="00A874C1">
        <w:rPr>
          <w:sz w:val="24"/>
        </w:rPr>
        <w:t>)</w:t>
      </w:r>
      <w:r w:rsidRPr="00DA4946" w:rsidR="00376700">
        <w:rPr>
          <w:sz w:val="24"/>
        </w:rPr>
        <w:t>.</w:t>
      </w:r>
      <w:r w:rsidR="00BF52B8">
        <w:rPr>
          <w:sz w:val="24"/>
        </w:rPr>
        <w:t xml:space="preserve"> One comment was received which simply stated, “</w:t>
      </w:r>
      <w:r w:rsidRPr="00BF52B8" w:rsidR="00BF52B8">
        <w:rPr>
          <w:sz w:val="24"/>
        </w:rPr>
        <w:t>I support this</w:t>
      </w:r>
      <w:r w:rsidR="00BF52B8">
        <w:rPr>
          <w:sz w:val="24"/>
        </w:rPr>
        <w:t>.”</w:t>
      </w:r>
    </w:p>
    <w:p w:rsidR="008E6F6A" w:rsidP="00DA4946" w:rsidRDefault="008E6F6A" w14:paraId="6FBFD1A7" w14:textId="6BCA61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E6F6A" w:rsidP="008E6F6A" w:rsidRDefault="008E6F6A" w14:paraId="73F5C9DE" w14:textId="100131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 </w:t>
      </w:r>
      <w:r>
        <w:rPr>
          <w:sz w:val="24"/>
        </w:rPr>
        <w:t>3</w:t>
      </w:r>
      <w:r w:rsidRPr="00DA4946">
        <w:rPr>
          <w:sz w:val="24"/>
        </w:rPr>
        <w:t xml:space="preserve">0-day notice published </w:t>
      </w:r>
      <w:r>
        <w:rPr>
          <w:sz w:val="24"/>
        </w:rPr>
        <w:t>i</w:t>
      </w:r>
      <w:r w:rsidRPr="00DA4946">
        <w:rPr>
          <w:sz w:val="24"/>
        </w:rPr>
        <w:t xml:space="preserve">n </w:t>
      </w:r>
      <w:r>
        <w:rPr>
          <w:sz w:val="24"/>
        </w:rPr>
        <w:t xml:space="preserve">the </w:t>
      </w:r>
      <w:r w:rsidRPr="00DA4946">
        <w:rPr>
          <w:sz w:val="24"/>
        </w:rPr>
        <w:t xml:space="preserve">Federal Register </w:t>
      </w:r>
      <w:r>
        <w:rPr>
          <w:sz w:val="24"/>
        </w:rPr>
        <w:t xml:space="preserve">on January 28, 2020 </w:t>
      </w:r>
      <w:r w:rsidRPr="00DA4946">
        <w:rPr>
          <w:sz w:val="24"/>
        </w:rPr>
        <w:t>(8</w:t>
      </w:r>
      <w:r>
        <w:rPr>
          <w:sz w:val="24"/>
        </w:rPr>
        <w:t>5</w:t>
      </w:r>
      <w:r w:rsidRPr="00DA4946">
        <w:rPr>
          <w:sz w:val="24"/>
        </w:rPr>
        <w:t xml:space="preserve"> FR </w:t>
      </w:r>
      <w:r>
        <w:rPr>
          <w:sz w:val="24"/>
        </w:rPr>
        <w:t>4992</w:t>
      </w:r>
      <w:r w:rsidRPr="00DA4946">
        <w:rPr>
          <w:sz w:val="24"/>
        </w:rPr>
        <w:t>).</w:t>
      </w:r>
    </w:p>
    <w:p w:rsidR="007F2312" w:rsidP="00DA4946" w:rsidRDefault="007F2312" w14:paraId="144BFC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65450B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9.</w:t>
      </w:r>
      <w:r w:rsidRPr="00DA4946">
        <w:rPr>
          <w:sz w:val="24"/>
        </w:rPr>
        <w:tab/>
      </w:r>
      <w:r w:rsidRPr="00DA4946">
        <w:rPr>
          <w:sz w:val="24"/>
          <w:u w:val="single"/>
        </w:rPr>
        <w:t>Payments/Gifts to Respondents</w:t>
      </w:r>
    </w:p>
    <w:p w:rsidRPr="00DA4946" w:rsidR="00413931" w:rsidP="00DA4946" w:rsidRDefault="00413931" w14:paraId="24D38A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413931" w14:paraId="6277CB31" w14:textId="4F170A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payments of gifts associated with this collection.</w:t>
      </w:r>
    </w:p>
    <w:p w:rsidRPr="00DA4946" w:rsidR="008F1EB4" w:rsidP="00DA4946" w:rsidRDefault="008F1EB4" w14:paraId="28BB13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2BF878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10.</w:t>
      </w:r>
      <w:r w:rsidRPr="00DA4946">
        <w:rPr>
          <w:sz w:val="24"/>
        </w:rPr>
        <w:tab/>
      </w:r>
      <w:r w:rsidRPr="00DA4946">
        <w:rPr>
          <w:sz w:val="24"/>
          <w:u w:val="single"/>
        </w:rPr>
        <w:t>Confidentiality</w:t>
      </w:r>
    </w:p>
    <w:p w:rsidRPr="00DA4946" w:rsidR="00413931" w:rsidP="00DA4946" w:rsidRDefault="00413931" w14:paraId="762D6424" w14:textId="3BE6D5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07CCF" w:rsidP="00DA4946" w:rsidRDefault="00413931" w14:paraId="5167DE30" w14:textId="35A44A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There is no personal identifying information collected. </w:t>
      </w:r>
      <w:r w:rsidR="00907CCF">
        <w:rPr>
          <w:sz w:val="24"/>
        </w:rPr>
        <w:t xml:space="preserve"> </w:t>
      </w:r>
    </w:p>
    <w:p w:rsidRPr="00DA4946" w:rsidR="00907CCF" w:rsidP="00DA4946" w:rsidRDefault="00907CCF" w14:paraId="27C51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42C525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11.</w:t>
      </w:r>
      <w:r w:rsidRPr="00DA4946">
        <w:rPr>
          <w:sz w:val="24"/>
        </w:rPr>
        <w:tab/>
      </w:r>
      <w:r w:rsidRPr="00DA4946">
        <w:rPr>
          <w:sz w:val="24"/>
          <w:u w:val="single"/>
        </w:rPr>
        <w:t>Sensitive Questions</w:t>
      </w:r>
    </w:p>
    <w:p w:rsidRPr="00DA4946" w:rsidR="008F1EB4" w:rsidP="00DA4946" w:rsidRDefault="008F1EB4" w14:paraId="2041BA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AF1A3B" w:rsidP="00DA4946" w:rsidRDefault="00AF1A3B" w14:paraId="582AF0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DA4946" w:rsidR="00AF1A3B" w:rsidP="00DA4946" w:rsidRDefault="00AF1A3B" w14:paraId="083DCB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281EAB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12.</w:t>
      </w:r>
      <w:r w:rsidRPr="00DA4946">
        <w:rPr>
          <w:sz w:val="24"/>
        </w:rPr>
        <w:tab/>
      </w:r>
      <w:r w:rsidRPr="00DA4946">
        <w:rPr>
          <w:sz w:val="24"/>
          <w:u w:val="single"/>
        </w:rPr>
        <w:t>Burden Estimates (Hours &amp; Wages)</w:t>
      </w:r>
    </w:p>
    <w:p w:rsidRPr="00DA4946" w:rsidR="008F1EB4" w:rsidP="00DA4946" w:rsidRDefault="008F1EB4" w14:paraId="3BA92C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D32C3" w:rsidR="00AD67FF" w:rsidP="00DA4946" w:rsidRDefault="00AD67FF" w14:paraId="5CFEF133" w14:textId="77777777">
      <w:pPr>
        <w:pStyle w:val="Body2"/>
        <w:rPr>
          <w:rFonts w:ascii="Times New Roman" w:hAnsi="Times New Roman" w:cs="Times New Roman"/>
          <w:i/>
        </w:rPr>
      </w:pPr>
      <w:r w:rsidRPr="006D32C3">
        <w:rPr>
          <w:rFonts w:ascii="Times New Roman" w:hAnsi="Times New Roman" w:cs="Times New Roman"/>
          <w:i/>
        </w:rPr>
        <w:t>Wages</w:t>
      </w:r>
    </w:p>
    <w:p w:rsidRPr="00DA4946" w:rsidR="00AD67FF" w:rsidP="00DA4946" w:rsidRDefault="00AD67FF" w14:paraId="3B782225" w14:textId="77777777">
      <w:pPr>
        <w:pStyle w:val="Body2"/>
        <w:rPr>
          <w:rFonts w:ascii="Times New Roman" w:hAnsi="Times New Roman" w:cs="Times New Roman"/>
          <w:i/>
        </w:rPr>
      </w:pPr>
    </w:p>
    <w:p w:rsidRPr="00DA4946" w:rsidR="00AD67FF" w:rsidP="00DA4946" w:rsidRDefault="00AD67FF" w14:paraId="0AC2BF82" w14:textId="01B9A49F">
      <w:pPr>
        <w:rPr>
          <w:sz w:val="24"/>
        </w:rPr>
      </w:pPr>
      <w:r w:rsidRPr="00DA4946">
        <w:rPr>
          <w:sz w:val="24"/>
        </w:rPr>
        <w:t xml:space="preserve">To derive average costs, we used data from the U.S. Bureau of Labor Statistics’ May </w:t>
      </w:r>
      <w:r w:rsidR="0098576E">
        <w:rPr>
          <w:sz w:val="24"/>
        </w:rPr>
        <w:t>2019</w:t>
      </w:r>
      <w:r w:rsidRPr="00DA4946" w:rsidR="000339CB">
        <w:rPr>
          <w:sz w:val="24"/>
        </w:rPr>
        <w:t xml:space="preserve"> </w:t>
      </w:r>
      <w:r w:rsidRPr="00DA4946">
        <w:rPr>
          <w:sz w:val="24"/>
        </w:rPr>
        <w:t>National Occupational Employment and Wage Estimates for all salary estimates (</w:t>
      </w:r>
      <w:hyperlink w:history="1" r:id="rId7">
        <w:r w:rsidRPr="00406BC8" w:rsidR="000339CB">
          <w:rPr>
            <w:rStyle w:val="Hyperlink"/>
            <w:sz w:val="24"/>
          </w:rPr>
          <w:t>http://www.bls.gov/oes/current/oes_nat.htm</w:t>
        </w:r>
      </w:hyperlink>
      <w:r w:rsidRPr="00DA4946">
        <w:rPr>
          <w:sz w:val="24"/>
        </w:rPr>
        <w:t xml:space="preserve">). In this regard, the following table presents the mean hourly wage, the cost of fringe benefits </w:t>
      </w:r>
      <w:r w:rsidR="00B56F12">
        <w:rPr>
          <w:sz w:val="24"/>
        </w:rPr>
        <w:t xml:space="preserve">and overhead </w:t>
      </w:r>
      <w:r w:rsidRPr="00DA4946">
        <w:rPr>
          <w:sz w:val="24"/>
        </w:rPr>
        <w:t>(calculated at 100 percent of salary), and the adjusted hourly wage.</w:t>
      </w:r>
    </w:p>
    <w:p w:rsidRPr="00DA4946" w:rsidR="00AD67FF" w:rsidP="00DA4946" w:rsidRDefault="00AD67FF" w14:paraId="6C399E70"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DA4946" w:rsidR="00AD67FF" w:rsidTr="00B549A0" w14:paraId="656C6D5B" w14:textId="77777777">
        <w:tc>
          <w:tcPr>
            <w:tcW w:w="1809" w:type="dxa"/>
            <w:tcBorders>
              <w:top w:val="single" w:color="auto" w:sz="4" w:space="0"/>
              <w:left w:val="single" w:color="auto" w:sz="4" w:space="0"/>
              <w:bottom w:val="single" w:color="auto" w:sz="4" w:space="0"/>
              <w:right w:val="single" w:color="auto" w:sz="4" w:space="0"/>
            </w:tcBorders>
            <w:hideMark/>
          </w:tcPr>
          <w:p w:rsidRPr="00DA4946" w:rsidR="00AD67FF" w:rsidP="00DA4946" w:rsidRDefault="00AD67FF" w14:paraId="79802213" w14:textId="77777777">
            <w:pPr>
              <w:rPr>
                <w:szCs w:val="20"/>
              </w:rPr>
            </w:pPr>
            <w:r w:rsidRPr="00DA4946">
              <w:rPr>
                <w:szCs w:val="20"/>
              </w:rPr>
              <w:t>Occupation Title</w:t>
            </w:r>
          </w:p>
        </w:tc>
        <w:tc>
          <w:tcPr>
            <w:tcW w:w="1809" w:type="dxa"/>
            <w:tcBorders>
              <w:top w:val="single" w:color="auto" w:sz="4" w:space="0"/>
              <w:left w:val="single" w:color="auto" w:sz="4" w:space="0"/>
              <w:bottom w:val="single" w:color="auto" w:sz="4" w:space="0"/>
              <w:right w:val="single" w:color="auto" w:sz="4" w:space="0"/>
            </w:tcBorders>
            <w:hideMark/>
          </w:tcPr>
          <w:p w:rsidRPr="00DA4946" w:rsidR="00AD67FF" w:rsidP="00DA4946" w:rsidRDefault="00AD67FF" w14:paraId="43A8289D" w14:textId="77777777">
            <w:pPr>
              <w:rPr>
                <w:szCs w:val="20"/>
              </w:rPr>
            </w:pPr>
            <w:r w:rsidRPr="00DA4946">
              <w:rPr>
                <w:szCs w:val="20"/>
              </w:rPr>
              <w:t>Occupation Code</w:t>
            </w:r>
          </w:p>
        </w:tc>
        <w:tc>
          <w:tcPr>
            <w:tcW w:w="1733" w:type="dxa"/>
            <w:tcBorders>
              <w:top w:val="single" w:color="auto" w:sz="4" w:space="0"/>
              <w:left w:val="single" w:color="auto" w:sz="4" w:space="0"/>
              <w:bottom w:val="single" w:color="auto" w:sz="4" w:space="0"/>
              <w:right w:val="single" w:color="auto" w:sz="4" w:space="0"/>
            </w:tcBorders>
            <w:hideMark/>
          </w:tcPr>
          <w:p w:rsidRPr="00DA4946" w:rsidR="00AD67FF" w:rsidP="00DA4946" w:rsidRDefault="00AD67FF" w14:paraId="252AF6AA" w14:textId="77777777">
            <w:pPr>
              <w:rPr>
                <w:szCs w:val="20"/>
              </w:rPr>
            </w:pPr>
            <w:r w:rsidRPr="00DA4946">
              <w:rPr>
                <w:szCs w:val="20"/>
              </w:rPr>
              <w:t>Mean Hourly Wage ($/</w:t>
            </w:r>
            <w:proofErr w:type="spellStart"/>
            <w:r w:rsidRPr="00DA4946">
              <w:rPr>
                <w:szCs w:val="20"/>
              </w:rPr>
              <w:t>hr</w:t>
            </w:r>
            <w:proofErr w:type="spellEnd"/>
            <w:r w:rsidRPr="00DA4946">
              <w:rPr>
                <w:szCs w:val="20"/>
              </w:rPr>
              <w:t>)</w:t>
            </w:r>
          </w:p>
        </w:tc>
        <w:tc>
          <w:tcPr>
            <w:tcW w:w="1738" w:type="dxa"/>
            <w:tcBorders>
              <w:top w:val="single" w:color="auto" w:sz="4" w:space="0"/>
              <w:left w:val="single" w:color="auto" w:sz="4" w:space="0"/>
              <w:bottom w:val="single" w:color="auto" w:sz="4" w:space="0"/>
              <w:right w:val="single" w:color="auto" w:sz="4" w:space="0"/>
            </w:tcBorders>
            <w:hideMark/>
          </w:tcPr>
          <w:p w:rsidRPr="00DA4946" w:rsidR="00AD67FF" w:rsidP="00DA4946" w:rsidRDefault="00AD67FF" w14:paraId="7C45933F" w14:textId="6EF6F09B">
            <w:pPr>
              <w:rPr>
                <w:szCs w:val="20"/>
              </w:rPr>
            </w:pPr>
            <w:r w:rsidRPr="00DA4946">
              <w:rPr>
                <w:szCs w:val="20"/>
              </w:rPr>
              <w:t>Fringe Benefit</w:t>
            </w:r>
            <w:r w:rsidR="000339CB">
              <w:rPr>
                <w:szCs w:val="20"/>
              </w:rPr>
              <w:t>s and Overhead</w:t>
            </w:r>
            <w:r w:rsidRPr="00DA4946">
              <w:rPr>
                <w:szCs w:val="20"/>
              </w:rPr>
              <w:t xml:space="preserve"> ($/</w:t>
            </w:r>
            <w:proofErr w:type="spellStart"/>
            <w:r w:rsidRPr="00DA4946">
              <w:rPr>
                <w:szCs w:val="20"/>
              </w:rPr>
              <w:t>hr</w:t>
            </w:r>
            <w:proofErr w:type="spellEnd"/>
            <w:r w:rsidRPr="00DA4946">
              <w:rPr>
                <w:szCs w:val="20"/>
              </w:rPr>
              <w:t>)</w:t>
            </w:r>
          </w:p>
        </w:tc>
        <w:tc>
          <w:tcPr>
            <w:tcW w:w="1767" w:type="dxa"/>
            <w:tcBorders>
              <w:top w:val="single" w:color="auto" w:sz="4" w:space="0"/>
              <w:left w:val="single" w:color="auto" w:sz="4" w:space="0"/>
              <w:bottom w:val="single" w:color="auto" w:sz="4" w:space="0"/>
              <w:right w:val="single" w:color="auto" w:sz="4" w:space="0"/>
            </w:tcBorders>
            <w:hideMark/>
          </w:tcPr>
          <w:p w:rsidRPr="00DA4946" w:rsidR="00AD67FF" w:rsidP="00DA4946" w:rsidRDefault="00AD67FF" w14:paraId="142EE0A2" w14:textId="77777777">
            <w:pPr>
              <w:rPr>
                <w:szCs w:val="20"/>
              </w:rPr>
            </w:pPr>
            <w:r w:rsidRPr="00DA4946">
              <w:rPr>
                <w:szCs w:val="20"/>
              </w:rPr>
              <w:t>Adjusted Hourly Wage ($/</w:t>
            </w:r>
            <w:proofErr w:type="spellStart"/>
            <w:r w:rsidRPr="00DA4946">
              <w:rPr>
                <w:szCs w:val="20"/>
              </w:rPr>
              <w:t>hr</w:t>
            </w:r>
            <w:proofErr w:type="spellEnd"/>
            <w:r w:rsidRPr="00DA4946">
              <w:rPr>
                <w:szCs w:val="20"/>
              </w:rPr>
              <w:t>)</w:t>
            </w:r>
          </w:p>
        </w:tc>
      </w:tr>
      <w:tr w:rsidRPr="00DA4946" w:rsidR="00AD67FF" w:rsidTr="00B549A0" w14:paraId="1906C1AF" w14:textId="77777777">
        <w:tc>
          <w:tcPr>
            <w:tcW w:w="1809" w:type="dxa"/>
            <w:tcBorders>
              <w:top w:val="single" w:color="auto" w:sz="4" w:space="0"/>
              <w:left w:val="single" w:color="auto" w:sz="4" w:space="0"/>
              <w:bottom w:val="single" w:color="auto" w:sz="4" w:space="0"/>
              <w:right w:val="single" w:color="auto" w:sz="4" w:space="0"/>
            </w:tcBorders>
          </w:tcPr>
          <w:p w:rsidRPr="00DA4946" w:rsidR="00AD67FF" w:rsidP="00DA4946" w:rsidRDefault="00193C23" w14:paraId="0BAC3958" w14:textId="55FBC824">
            <w:pPr>
              <w:rPr>
                <w:szCs w:val="20"/>
              </w:rPr>
            </w:pPr>
            <w:r w:rsidRPr="00DA4946">
              <w:rPr>
                <w:szCs w:val="20"/>
              </w:rPr>
              <w:t>Medical and Health Services Manager</w:t>
            </w:r>
          </w:p>
        </w:tc>
        <w:tc>
          <w:tcPr>
            <w:tcW w:w="1809" w:type="dxa"/>
            <w:tcBorders>
              <w:top w:val="single" w:color="auto" w:sz="4" w:space="0"/>
              <w:left w:val="single" w:color="auto" w:sz="4" w:space="0"/>
              <w:bottom w:val="single" w:color="auto" w:sz="4" w:space="0"/>
              <w:right w:val="single" w:color="auto" w:sz="4" w:space="0"/>
            </w:tcBorders>
          </w:tcPr>
          <w:p w:rsidRPr="00DA4946" w:rsidR="00AD67FF" w:rsidP="00DA4946" w:rsidRDefault="00193C23" w14:paraId="69208D0E" w14:textId="3EA1886E">
            <w:pPr>
              <w:rPr>
                <w:szCs w:val="20"/>
              </w:rPr>
            </w:pPr>
            <w:r w:rsidRPr="00DA4946">
              <w:rPr>
                <w:szCs w:val="20"/>
              </w:rPr>
              <w:t>11-9111</w:t>
            </w:r>
          </w:p>
        </w:tc>
        <w:tc>
          <w:tcPr>
            <w:tcW w:w="1733" w:type="dxa"/>
            <w:tcBorders>
              <w:top w:val="single" w:color="auto" w:sz="4" w:space="0"/>
              <w:left w:val="single" w:color="auto" w:sz="4" w:space="0"/>
              <w:bottom w:val="single" w:color="auto" w:sz="4" w:space="0"/>
              <w:right w:val="single" w:color="auto" w:sz="4" w:space="0"/>
            </w:tcBorders>
          </w:tcPr>
          <w:p w:rsidRPr="00DA4946" w:rsidR="00AD67FF" w:rsidP="00014781" w:rsidRDefault="0063169A" w14:paraId="20D032BF" w14:textId="1DD073A4">
            <w:pPr>
              <w:rPr>
                <w:szCs w:val="20"/>
              </w:rPr>
            </w:pPr>
            <w:r w:rsidRPr="0063169A">
              <w:rPr>
                <w:szCs w:val="20"/>
              </w:rPr>
              <w:t>55.37</w:t>
            </w:r>
          </w:p>
        </w:tc>
        <w:tc>
          <w:tcPr>
            <w:tcW w:w="1738" w:type="dxa"/>
            <w:tcBorders>
              <w:top w:val="single" w:color="auto" w:sz="4" w:space="0"/>
              <w:left w:val="single" w:color="auto" w:sz="4" w:space="0"/>
              <w:bottom w:val="single" w:color="auto" w:sz="4" w:space="0"/>
              <w:right w:val="single" w:color="auto" w:sz="4" w:space="0"/>
            </w:tcBorders>
            <w:hideMark/>
          </w:tcPr>
          <w:p w:rsidRPr="00DA4946" w:rsidR="00AD67FF" w:rsidP="00014781" w:rsidRDefault="0063169A" w14:paraId="6E378900" w14:textId="7C58F24B">
            <w:pPr>
              <w:rPr>
                <w:szCs w:val="20"/>
              </w:rPr>
            </w:pPr>
            <w:r w:rsidRPr="0063169A">
              <w:rPr>
                <w:szCs w:val="20"/>
              </w:rPr>
              <w:t>55.37</w:t>
            </w:r>
          </w:p>
        </w:tc>
        <w:tc>
          <w:tcPr>
            <w:tcW w:w="1767" w:type="dxa"/>
            <w:tcBorders>
              <w:top w:val="single" w:color="auto" w:sz="4" w:space="0"/>
              <w:left w:val="single" w:color="auto" w:sz="4" w:space="0"/>
              <w:bottom w:val="single" w:color="auto" w:sz="4" w:space="0"/>
              <w:right w:val="single" w:color="auto" w:sz="4" w:space="0"/>
            </w:tcBorders>
            <w:hideMark/>
          </w:tcPr>
          <w:p w:rsidRPr="00DA4946" w:rsidR="00AD67FF" w:rsidP="0063169A" w:rsidRDefault="0063169A" w14:paraId="638FA701" w14:textId="009CAA30">
            <w:pPr>
              <w:rPr>
                <w:szCs w:val="20"/>
              </w:rPr>
            </w:pPr>
            <w:r>
              <w:rPr>
                <w:szCs w:val="20"/>
              </w:rPr>
              <w:t>110.74</w:t>
            </w:r>
          </w:p>
        </w:tc>
      </w:tr>
    </w:tbl>
    <w:p w:rsidRPr="00DA4946" w:rsidR="00AD67FF" w:rsidP="00DA4946" w:rsidRDefault="00AD67FF" w14:paraId="18985F4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DA4946" w:rsidR="00AD67FF" w:rsidP="00DA4946" w:rsidRDefault="00AD67FF" w14:paraId="288BF76B" w14:textId="30EB6A7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A4946">
        <w:rPr>
          <w:sz w:val="24"/>
        </w:rPr>
        <w:t xml:space="preserve">As indicated, we are adjusting our employee hourly wage estimates by a factor of 100 percent. </w:t>
      </w:r>
      <w:r w:rsidRPr="00DA4946">
        <w:rPr>
          <w:sz w:val="24"/>
        </w:rPr>
        <w:lastRenderedPageBreak/>
        <w:t>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DA4946" w:rsidR="00AD67FF" w:rsidP="00DA4946" w:rsidRDefault="00AD67FF" w14:paraId="1C9F88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D32C3" w:rsidR="00AD67FF" w:rsidP="00DA4946" w:rsidRDefault="00522F55" w14:paraId="097D69E9" w14:textId="07665B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6D32C3">
        <w:rPr>
          <w:i/>
          <w:sz w:val="24"/>
        </w:rPr>
        <w:t xml:space="preserve">Requirements and Associated </w:t>
      </w:r>
      <w:r w:rsidRPr="006D32C3" w:rsidR="00AD67FF">
        <w:rPr>
          <w:i/>
          <w:sz w:val="24"/>
        </w:rPr>
        <w:t>Burden Estimates</w:t>
      </w:r>
    </w:p>
    <w:p w:rsidR="00AD67FF" w:rsidP="00DA4946" w:rsidRDefault="00AD67FF" w14:paraId="47B69878" w14:textId="01708D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057AED" w:rsidP="00057AED" w:rsidRDefault="00057AED" w14:paraId="5AFDB8BC" w14:textId="016925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As of </w:t>
      </w:r>
      <w:r w:rsidR="00A54C81">
        <w:rPr>
          <w:sz w:val="24"/>
        </w:rPr>
        <w:t>July</w:t>
      </w:r>
      <w:r w:rsidRPr="00DA4946" w:rsidR="00A54C81">
        <w:rPr>
          <w:sz w:val="24"/>
        </w:rPr>
        <w:t xml:space="preserve"> 201</w:t>
      </w:r>
      <w:r w:rsidR="00A54C81">
        <w:rPr>
          <w:sz w:val="24"/>
        </w:rPr>
        <w:t>9</w:t>
      </w:r>
      <w:r w:rsidRPr="00DA4946">
        <w:rPr>
          <w:sz w:val="24"/>
        </w:rPr>
        <w:t xml:space="preserve">, there are approximately </w:t>
      </w:r>
      <w:r w:rsidRPr="00DA4946" w:rsidR="00E404CC">
        <w:rPr>
          <w:sz w:val="24"/>
        </w:rPr>
        <w:t>1</w:t>
      </w:r>
      <w:r w:rsidR="00E404CC">
        <w:rPr>
          <w:sz w:val="24"/>
        </w:rPr>
        <w:t>3</w:t>
      </w:r>
      <w:r w:rsidRPr="00DA4946" w:rsidR="00E404CC">
        <w:rPr>
          <w:sz w:val="24"/>
        </w:rPr>
        <w:t xml:space="preserve">0 </w:t>
      </w:r>
      <w:r w:rsidRPr="00DA4946">
        <w:rPr>
          <w:sz w:val="24"/>
        </w:rPr>
        <w:t>PACE organizations operating in over 30 States.</w:t>
      </w:r>
    </w:p>
    <w:p w:rsidRPr="00DA4946" w:rsidR="00057AED" w:rsidP="00DA4946" w:rsidRDefault="00057AED" w14:paraId="19CDB9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0C3753" w:rsidP="00DA4946" w:rsidRDefault="001476C3" w14:paraId="640F9069" w14:textId="4000F0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85ABF">
        <w:rPr>
          <w:sz w:val="24"/>
        </w:rPr>
        <w:t>T</w:t>
      </w:r>
      <w:r w:rsidRPr="00E85ABF" w:rsidR="00413931">
        <w:rPr>
          <w:sz w:val="24"/>
        </w:rPr>
        <w:t>he burden associated with th</w:t>
      </w:r>
      <w:r w:rsidRPr="00E85ABF" w:rsidR="00816268">
        <w:rPr>
          <w:sz w:val="24"/>
        </w:rPr>
        <w:t>is</w:t>
      </w:r>
      <w:r w:rsidRPr="00E85ABF" w:rsidR="00413931">
        <w:rPr>
          <w:sz w:val="24"/>
        </w:rPr>
        <w:t xml:space="preserve"> requirement</w:t>
      </w:r>
      <w:r w:rsidRPr="00E85ABF" w:rsidR="001639CD">
        <w:rPr>
          <w:sz w:val="24"/>
        </w:rPr>
        <w:t xml:space="preserve"> is the time and effort </w:t>
      </w:r>
      <w:r w:rsidRPr="00E85ABF" w:rsidR="00816268">
        <w:rPr>
          <w:sz w:val="24"/>
        </w:rPr>
        <w:t xml:space="preserve">put forth by a State </w:t>
      </w:r>
      <w:r w:rsidRPr="00E85ABF" w:rsidR="001639CD">
        <w:rPr>
          <w:sz w:val="24"/>
        </w:rPr>
        <w:t>to develop its State plan amendment to elect PACE as an optional Medicaid benefit</w:t>
      </w:r>
      <w:r w:rsidRPr="00E85ABF" w:rsidR="00943E7F">
        <w:rPr>
          <w:sz w:val="24"/>
        </w:rPr>
        <w:t>.</w:t>
      </w:r>
      <w:r w:rsidRPr="00E85ABF" w:rsidR="00816268">
        <w:rPr>
          <w:sz w:val="24"/>
        </w:rPr>
        <w:t xml:space="preserve">  </w:t>
      </w:r>
      <w:r w:rsidRPr="00E85ABF" w:rsidR="001639CD">
        <w:rPr>
          <w:sz w:val="24"/>
        </w:rPr>
        <w:t>CMS estimate</w:t>
      </w:r>
      <w:r w:rsidRPr="00E85ABF">
        <w:rPr>
          <w:sz w:val="24"/>
        </w:rPr>
        <w:t>s</w:t>
      </w:r>
      <w:r w:rsidRPr="00E85ABF" w:rsidR="001639CD">
        <w:rPr>
          <w:sz w:val="24"/>
        </w:rPr>
        <w:t xml:space="preserve"> that</w:t>
      </w:r>
      <w:r w:rsidRPr="00E85ABF" w:rsidR="00816268">
        <w:rPr>
          <w:sz w:val="24"/>
        </w:rPr>
        <w:t xml:space="preserve"> it would </w:t>
      </w:r>
      <w:r w:rsidRPr="00E85ABF" w:rsidR="001639CD">
        <w:rPr>
          <w:sz w:val="24"/>
        </w:rPr>
        <w:t xml:space="preserve">20 hours </w:t>
      </w:r>
      <w:r w:rsidRPr="00E85ABF" w:rsidR="00B56F12">
        <w:rPr>
          <w:sz w:val="24"/>
        </w:rPr>
        <w:t>at $109.36/</w:t>
      </w:r>
      <w:proofErr w:type="spellStart"/>
      <w:r w:rsidRPr="00E85ABF" w:rsidR="00B56F12">
        <w:rPr>
          <w:sz w:val="24"/>
        </w:rPr>
        <w:t>hr</w:t>
      </w:r>
      <w:proofErr w:type="spellEnd"/>
      <w:r w:rsidRPr="00E85ABF" w:rsidR="00B56F12">
        <w:rPr>
          <w:sz w:val="24"/>
        </w:rPr>
        <w:t xml:space="preserve"> for a </w:t>
      </w:r>
      <w:r w:rsidRPr="00E85ABF" w:rsidR="009A3CB4">
        <w:rPr>
          <w:sz w:val="24"/>
        </w:rPr>
        <w:t>State m</w:t>
      </w:r>
      <w:r w:rsidRPr="00E85ABF" w:rsidR="00B56F12">
        <w:rPr>
          <w:sz w:val="24"/>
        </w:rPr>
        <w:t xml:space="preserve">edical and </w:t>
      </w:r>
      <w:r w:rsidRPr="00E85ABF" w:rsidR="009A3CB4">
        <w:rPr>
          <w:sz w:val="24"/>
        </w:rPr>
        <w:t>h</w:t>
      </w:r>
      <w:r w:rsidRPr="00E85ABF" w:rsidR="00B56F12">
        <w:rPr>
          <w:sz w:val="24"/>
        </w:rPr>
        <w:t xml:space="preserve">ealth </w:t>
      </w:r>
      <w:r w:rsidRPr="00E85ABF" w:rsidR="009A3CB4">
        <w:rPr>
          <w:sz w:val="24"/>
        </w:rPr>
        <w:t>s</w:t>
      </w:r>
      <w:r w:rsidRPr="00E85ABF" w:rsidR="00B56F12">
        <w:rPr>
          <w:sz w:val="24"/>
        </w:rPr>
        <w:t xml:space="preserve">ervices </w:t>
      </w:r>
      <w:r w:rsidRPr="00E85ABF" w:rsidR="009A3CB4">
        <w:rPr>
          <w:sz w:val="24"/>
        </w:rPr>
        <w:t>m</w:t>
      </w:r>
      <w:r w:rsidRPr="00E85ABF" w:rsidR="00B56F12">
        <w:rPr>
          <w:sz w:val="24"/>
        </w:rPr>
        <w:t>anager</w:t>
      </w:r>
      <w:r w:rsidRPr="00E85ABF" w:rsidR="009A3CB4">
        <w:rPr>
          <w:sz w:val="24"/>
        </w:rPr>
        <w:t xml:space="preserve"> </w:t>
      </w:r>
      <w:r w:rsidRPr="00E85ABF">
        <w:rPr>
          <w:sz w:val="24"/>
        </w:rPr>
        <w:t>to complete th</w:t>
      </w:r>
      <w:r w:rsidRPr="00E85ABF" w:rsidR="00816268">
        <w:rPr>
          <w:sz w:val="24"/>
        </w:rPr>
        <w:t>e</w:t>
      </w:r>
      <w:r w:rsidRPr="00E85ABF" w:rsidR="000C3753">
        <w:rPr>
          <w:sz w:val="24"/>
        </w:rPr>
        <w:t xml:space="preserve"> requirement including time to review instructions, search existing data resources, gather the data needed, and complete and review the information collection.</w:t>
      </w:r>
    </w:p>
    <w:p w:rsidRPr="00DA4946" w:rsidR="000C3753" w:rsidP="00DA4946" w:rsidRDefault="000C3753" w14:paraId="4423E7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584D" w:rsidP="00DA4946" w:rsidRDefault="006A5C95" w14:paraId="7B9ACBBE" w14:textId="53A1A2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Since </w:t>
      </w:r>
      <w:r w:rsidRPr="00DA4946" w:rsidR="009C0A12">
        <w:rPr>
          <w:sz w:val="24"/>
        </w:rPr>
        <w:t>over 30</w:t>
      </w:r>
      <w:r w:rsidRPr="00DA4946">
        <w:rPr>
          <w:sz w:val="24"/>
        </w:rPr>
        <w:t xml:space="preserve"> States have already elected PACE as an optional benefit, the burden estimate provided here only includes the remaining </w:t>
      </w:r>
      <w:r w:rsidR="009A3CB4">
        <w:rPr>
          <w:sz w:val="24"/>
        </w:rPr>
        <w:t xml:space="preserve">21 </w:t>
      </w:r>
      <w:r w:rsidRPr="00DA4946">
        <w:rPr>
          <w:sz w:val="24"/>
        </w:rPr>
        <w:t xml:space="preserve">States/Territories.  </w:t>
      </w:r>
      <w:r w:rsidR="009A3CB4">
        <w:rPr>
          <w:sz w:val="24"/>
        </w:rPr>
        <w:t>Since w</w:t>
      </w:r>
      <w:r w:rsidRPr="00DA4946">
        <w:rPr>
          <w:sz w:val="24"/>
        </w:rPr>
        <w:t xml:space="preserve">e are unable to determine how many of the remaining States will elect this option in any given year; we have divided the burden by 3 </w:t>
      </w:r>
      <w:r w:rsidR="0079584D">
        <w:rPr>
          <w:sz w:val="24"/>
        </w:rPr>
        <w:t>(OMB</w:t>
      </w:r>
      <w:r w:rsidR="009A3CB4">
        <w:rPr>
          <w:sz w:val="24"/>
        </w:rPr>
        <w:t>’s</w:t>
      </w:r>
      <w:r w:rsidR="0079584D">
        <w:rPr>
          <w:sz w:val="24"/>
        </w:rPr>
        <w:t xml:space="preserve"> </w:t>
      </w:r>
      <w:r w:rsidR="009A3CB4">
        <w:rPr>
          <w:sz w:val="24"/>
        </w:rPr>
        <w:t xml:space="preserve">typical </w:t>
      </w:r>
      <w:r w:rsidR="0079584D">
        <w:rPr>
          <w:sz w:val="24"/>
        </w:rPr>
        <w:t xml:space="preserve">approval period in years) </w:t>
      </w:r>
      <w:r w:rsidRPr="00DA4946">
        <w:rPr>
          <w:sz w:val="24"/>
        </w:rPr>
        <w:t xml:space="preserve">to obtain </w:t>
      </w:r>
      <w:r w:rsidR="009A3CB4">
        <w:rPr>
          <w:sz w:val="24"/>
        </w:rPr>
        <w:t xml:space="preserve">an </w:t>
      </w:r>
      <w:r w:rsidRPr="00DA4946">
        <w:rPr>
          <w:sz w:val="24"/>
        </w:rPr>
        <w:t>annual burden</w:t>
      </w:r>
      <w:r w:rsidR="009A3CB4">
        <w:rPr>
          <w:sz w:val="24"/>
        </w:rPr>
        <w:t xml:space="preserve"> estimate</w:t>
      </w:r>
      <w:r w:rsidRPr="00DA4946">
        <w:rPr>
          <w:sz w:val="24"/>
        </w:rPr>
        <w:t xml:space="preserve">.  </w:t>
      </w:r>
    </w:p>
    <w:p w:rsidR="009A3CB4" w:rsidP="00DA4946" w:rsidRDefault="009A3CB4" w14:paraId="7AEAC10D" w14:textId="625839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584D" w:rsidP="00DA4946" w:rsidRDefault="009A3CB4" w14:paraId="1765DD5D" w14:textId="731AC3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69C4">
        <w:rPr>
          <w:sz w:val="24"/>
        </w:rPr>
        <w:t xml:space="preserve">In aggregate we estimate an annual ongoing burden of </w:t>
      </w:r>
      <w:r w:rsidRPr="00E169C4" w:rsidR="0079584D">
        <w:rPr>
          <w:b/>
          <w:sz w:val="24"/>
        </w:rPr>
        <w:t>140 hours</w:t>
      </w:r>
      <w:r w:rsidRPr="00E169C4" w:rsidR="0079584D">
        <w:rPr>
          <w:sz w:val="24"/>
        </w:rPr>
        <w:t xml:space="preserve"> </w:t>
      </w:r>
      <w:r w:rsidRPr="00E169C4">
        <w:rPr>
          <w:sz w:val="24"/>
        </w:rPr>
        <w:t>(</w:t>
      </w:r>
      <w:r w:rsidRPr="00E169C4" w:rsidR="0079584D">
        <w:rPr>
          <w:sz w:val="24"/>
        </w:rPr>
        <w:t xml:space="preserve">7 States x 20 </w:t>
      </w:r>
      <w:proofErr w:type="spellStart"/>
      <w:r w:rsidRPr="00E169C4" w:rsidR="0079584D">
        <w:rPr>
          <w:sz w:val="24"/>
        </w:rPr>
        <w:t>h</w:t>
      </w:r>
      <w:r w:rsidRPr="00E169C4">
        <w:rPr>
          <w:sz w:val="24"/>
        </w:rPr>
        <w:t>r</w:t>
      </w:r>
      <w:proofErr w:type="spellEnd"/>
      <w:r w:rsidRPr="00E169C4">
        <w:rPr>
          <w:sz w:val="24"/>
        </w:rPr>
        <w:t xml:space="preserve">/response) at a cost of </w:t>
      </w:r>
      <w:r w:rsidRPr="00E169C4" w:rsidR="0079584D">
        <w:rPr>
          <w:b/>
          <w:sz w:val="24"/>
        </w:rPr>
        <w:t>$</w:t>
      </w:r>
      <w:r w:rsidRPr="00E169C4" w:rsidR="00FF26E4">
        <w:rPr>
          <w:b/>
          <w:sz w:val="24"/>
        </w:rPr>
        <w:t>15,504</w:t>
      </w:r>
      <w:r w:rsidRPr="00E169C4" w:rsidR="009A58F4">
        <w:rPr>
          <w:sz w:val="24"/>
        </w:rPr>
        <w:t xml:space="preserve"> </w:t>
      </w:r>
      <w:r w:rsidRPr="00E169C4">
        <w:rPr>
          <w:sz w:val="24"/>
        </w:rPr>
        <w:t xml:space="preserve">(140 </w:t>
      </w:r>
      <w:proofErr w:type="spellStart"/>
      <w:r w:rsidRPr="00E169C4">
        <w:rPr>
          <w:sz w:val="24"/>
        </w:rPr>
        <w:t>hr</w:t>
      </w:r>
      <w:proofErr w:type="spellEnd"/>
      <w:r w:rsidRPr="00E169C4">
        <w:rPr>
          <w:sz w:val="24"/>
        </w:rPr>
        <w:t xml:space="preserve"> x $</w:t>
      </w:r>
      <w:r w:rsidRPr="00E169C4" w:rsidR="00FF26E4">
        <w:rPr>
          <w:sz w:val="24"/>
        </w:rPr>
        <w:t>110.74</w:t>
      </w:r>
      <w:r w:rsidRPr="00E169C4">
        <w:rPr>
          <w:sz w:val="24"/>
        </w:rPr>
        <w:t>/</w:t>
      </w:r>
      <w:proofErr w:type="spellStart"/>
      <w:r w:rsidRPr="00E169C4">
        <w:rPr>
          <w:sz w:val="24"/>
        </w:rPr>
        <w:t>hr</w:t>
      </w:r>
      <w:proofErr w:type="spellEnd"/>
      <w:r w:rsidRPr="00E169C4">
        <w:rPr>
          <w:sz w:val="24"/>
        </w:rPr>
        <w:t>).</w:t>
      </w:r>
    </w:p>
    <w:p w:rsidR="0079584D" w:rsidP="00DA4946" w:rsidRDefault="0079584D" w14:paraId="6063FD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16268" w:rsidP="00DA4946" w:rsidRDefault="002242C0" w14:paraId="307443A2" w14:textId="7887F3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This is likely far above the </w:t>
      </w:r>
      <w:r w:rsidR="00E85ABF">
        <w:rPr>
          <w:sz w:val="24"/>
        </w:rPr>
        <w:t xml:space="preserve">more </w:t>
      </w:r>
      <w:r w:rsidRPr="00DA4946">
        <w:rPr>
          <w:sz w:val="24"/>
        </w:rPr>
        <w:t xml:space="preserve">realistic </w:t>
      </w:r>
      <w:r w:rsidR="00E85ABF">
        <w:rPr>
          <w:sz w:val="24"/>
        </w:rPr>
        <w:t xml:space="preserve">burden </w:t>
      </w:r>
      <w:r w:rsidRPr="00DA4946">
        <w:rPr>
          <w:sz w:val="24"/>
        </w:rPr>
        <w:t>since we estimate only 2-5 states at most will be submitting a package within the next 3-5 years, however we are estimating on the high end since we have no way of knowing in advance the actual number</w:t>
      </w:r>
      <w:r w:rsidR="000C06C2">
        <w:rPr>
          <w:sz w:val="24"/>
        </w:rPr>
        <w:t>, and since some states may revise their existing State plan to update their eligibility or rate methodology</w:t>
      </w:r>
      <w:r w:rsidRPr="00DA4946">
        <w:rPr>
          <w:sz w:val="24"/>
        </w:rPr>
        <w:t>.</w:t>
      </w:r>
    </w:p>
    <w:p w:rsidRPr="00DA4946" w:rsidR="006A5C95" w:rsidP="00DA4946" w:rsidRDefault="006A5C95" w14:paraId="775371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66024B" w:rsidP="00DA4946" w:rsidRDefault="0066024B" w14:paraId="7EDB57B6" w14:textId="77777777">
      <w:pPr>
        <w:rPr>
          <w:i/>
          <w:sz w:val="24"/>
        </w:rPr>
      </w:pPr>
      <w:r w:rsidRPr="00DA4946">
        <w:rPr>
          <w:i/>
          <w:sz w:val="24"/>
        </w:rPr>
        <w:t>Information Collection Instruments/Instruction/Guidance Documents</w:t>
      </w:r>
    </w:p>
    <w:p w:rsidRPr="00DA4946" w:rsidR="0066024B" w:rsidP="00DA4946" w:rsidRDefault="0066024B" w14:paraId="3FC0ED4F" w14:textId="77777777">
      <w:pPr>
        <w:rPr>
          <w:spacing w:val="-8"/>
          <w:sz w:val="24"/>
        </w:rPr>
      </w:pPr>
    </w:p>
    <w:p w:rsidR="0082099F" w:rsidP="00DA4946" w:rsidRDefault="0082099F" w14:paraId="180B7877" w14:textId="3245D20D">
      <w:pPr>
        <w:rPr>
          <w:spacing w:val="-8"/>
          <w:sz w:val="24"/>
        </w:rPr>
      </w:pPr>
      <w:r>
        <w:rPr>
          <w:spacing w:val="-8"/>
          <w:sz w:val="24"/>
        </w:rPr>
        <w:t xml:space="preserve">To </w:t>
      </w:r>
      <w:r w:rsidRPr="00DA4946" w:rsidR="003C5577">
        <w:rPr>
          <w:spacing w:val="-8"/>
          <w:sz w:val="24"/>
        </w:rPr>
        <w:t xml:space="preserve">provide PACE as a Medicaid benefit, the state must elect to cover PACE services as a State plan option.  </w:t>
      </w:r>
      <w:r w:rsidR="009C4C25">
        <w:rPr>
          <w:spacing w:val="-8"/>
          <w:sz w:val="24"/>
        </w:rPr>
        <w:t>The plan consists of the following Enclosures:</w:t>
      </w:r>
    </w:p>
    <w:p w:rsidR="0082099F" w:rsidP="00DA4946" w:rsidRDefault="0082099F" w14:paraId="3F600980" w14:textId="75A723D4">
      <w:pPr>
        <w:rPr>
          <w:spacing w:val="-8"/>
          <w:sz w:val="24"/>
        </w:rPr>
      </w:pPr>
    </w:p>
    <w:p w:rsidR="0062677C" w:rsidP="0062677C" w:rsidRDefault="0062677C" w14:paraId="3A3F402C" w14:textId="77777777">
      <w:pPr>
        <w:pStyle w:val="ListParagraph"/>
        <w:numPr>
          <w:ilvl w:val="3"/>
          <w:numId w:val="11"/>
        </w:numPr>
        <w:ind w:left="0" w:firstLine="0"/>
        <w:rPr>
          <w:spacing w:val="-8"/>
          <w:sz w:val="24"/>
        </w:rPr>
      </w:pPr>
      <w:r>
        <w:rPr>
          <w:spacing w:val="-8"/>
          <w:sz w:val="24"/>
        </w:rPr>
        <w:t>SMDL (Nov 9, 2000) INSERT DESCRIPTION OF LETTER</w:t>
      </w:r>
    </w:p>
    <w:p w:rsidRPr="00DA4946" w:rsidR="00D71A5B" w:rsidP="00DA4946" w:rsidRDefault="004020D5" w14:paraId="03435694" w14:textId="4CD791B4">
      <w:pPr>
        <w:pStyle w:val="ListParagraph"/>
        <w:numPr>
          <w:ilvl w:val="0"/>
          <w:numId w:val="11"/>
        </w:numPr>
        <w:ind w:left="0" w:firstLine="0"/>
        <w:contextualSpacing w:val="0"/>
        <w:rPr>
          <w:spacing w:val="-8"/>
          <w:sz w:val="24"/>
        </w:rPr>
      </w:pPr>
      <w:r w:rsidRPr="00DA4946">
        <w:rPr>
          <w:spacing w:val="-8"/>
          <w:sz w:val="24"/>
        </w:rPr>
        <w:t xml:space="preserve">Enclosure 3: </w:t>
      </w:r>
      <w:r w:rsidRPr="00DA4946" w:rsidR="00D71A5B">
        <w:rPr>
          <w:spacing w:val="-8"/>
          <w:sz w:val="24"/>
        </w:rPr>
        <w:t>Permits state to elect PACE for Categorically Needy</w:t>
      </w:r>
      <w:r w:rsidR="009C4C25">
        <w:rPr>
          <w:spacing w:val="-8"/>
          <w:sz w:val="24"/>
        </w:rPr>
        <w:t xml:space="preserve"> </w:t>
      </w:r>
      <w:r w:rsidR="009A58F4">
        <w:rPr>
          <w:spacing w:val="-8"/>
          <w:sz w:val="24"/>
        </w:rPr>
        <w:t>(</w:t>
      </w:r>
      <w:r w:rsidR="009C4C25">
        <w:rPr>
          <w:spacing w:val="-8"/>
          <w:sz w:val="24"/>
        </w:rPr>
        <w:t>No Changes</w:t>
      </w:r>
      <w:r w:rsidR="009A58F4">
        <w:rPr>
          <w:spacing w:val="-8"/>
          <w:sz w:val="24"/>
        </w:rPr>
        <w:t>)</w:t>
      </w:r>
    </w:p>
    <w:p w:rsidRPr="00DA4946" w:rsidR="00D71A5B" w:rsidP="00DA4946" w:rsidRDefault="004020D5" w14:paraId="08FB59CA" w14:textId="0EED9F62">
      <w:pPr>
        <w:pStyle w:val="ListParagraph"/>
        <w:numPr>
          <w:ilvl w:val="0"/>
          <w:numId w:val="11"/>
        </w:numPr>
        <w:ind w:left="0" w:firstLine="0"/>
        <w:contextualSpacing w:val="0"/>
        <w:rPr>
          <w:spacing w:val="-8"/>
          <w:sz w:val="24"/>
        </w:rPr>
      </w:pPr>
      <w:r w:rsidRPr="00DA4946">
        <w:rPr>
          <w:spacing w:val="-8"/>
          <w:sz w:val="24"/>
        </w:rPr>
        <w:t xml:space="preserve">Enclosure 4: </w:t>
      </w:r>
      <w:r w:rsidRPr="00DA4946" w:rsidR="00D71A5B">
        <w:rPr>
          <w:spacing w:val="-8"/>
          <w:sz w:val="24"/>
        </w:rPr>
        <w:t>Permits state to elect PACE for Medically Needy</w:t>
      </w:r>
      <w:r w:rsidR="009C4C25">
        <w:rPr>
          <w:spacing w:val="-8"/>
          <w:sz w:val="24"/>
        </w:rPr>
        <w:t xml:space="preserve"> </w:t>
      </w:r>
      <w:r w:rsidR="009A58F4">
        <w:rPr>
          <w:spacing w:val="-8"/>
          <w:sz w:val="24"/>
        </w:rPr>
        <w:t>(</w:t>
      </w:r>
      <w:r w:rsidR="009C4C25">
        <w:rPr>
          <w:spacing w:val="-8"/>
          <w:sz w:val="24"/>
        </w:rPr>
        <w:t>No Changes</w:t>
      </w:r>
      <w:r w:rsidR="009A58F4">
        <w:rPr>
          <w:spacing w:val="-8"/>
          <w:sz w:val="24"/>
        </w:rPr>
        <w:t>)</w:t>
      </w:r>
    </w:p>
    <w:p w:rsidRPr="00DA4946" w:rsidR="00D71A5B" w:rsidP="00DA4946" w:rsidRDefault="004020D5" w14:paraId="6000DE95" w14:textId="00580CFC">
      <w:pPr>
        <w:pStyle w:val="ListParagraph"/>
        <w:numPr>
          <w:ilvl w:val="0"/>
          <w:numId w:val="11"/>
        </w:numPr>
        <w:ind w:left="0" w:firstLine="0"/>
        <w:contextualSpacing w:val="0"/>
        <w:rPr>
          <w:spacing w:val="-8"/>
          <w:sz w:val="24"/>
        </w:rPr>
      </w:pPr>
      <w:r w:rsidRPr="00DA4946">
        <w:rPr>
          <w:spacing w:val="-8"/>
          <w:sz w:val="24"/>
        </w:rPr>
        <w:t xml:space="preserve">Enclosure 5: </w:t>
      </w:r>
      <w:r w:rsidRPr="00DA4946" w:rsidR="00D71A5B">
        <w:rPr>
          <w:spacing w:val="-8"/>
          <w:sz w:val="24"/>
        </w:rPr>
        <w:t xml:space="preserve">Addresses amount, duration and scope of medical and </w:t>
      </w:r>
      <w:r w:rsidRPr="00DA4946" w:rsidR="00D0532A">
        <w:rPr>
          <w:spacing w:val="-8"/>
          <w:sz w:val="24"/>
        </w:rPr>
        <w:t>remedial</w:t>
      </w:r>
      <w:r w:rsidRPr="00DA4946" w:rsidR="00D71A5B">
        <w:rPr>
          <w:spacing w:val="-8"/>
          <w:sz w:val="24"/>
        </w:rPr>
        <w:t xml:space="preserve"> care services provided to categorically needy</w:t>
      </w:r>
      <w:r w:rsidR="009C4C25">
        <w:rPr>
          <w:spacing w:val="-8"/>
          <w:sz w:val="24"/>
        </w:rPr>
        <w:t xml:space="preserve"> </w:t>
      </w:r>
      <w:r w:rsidR="009A58F4">
        <w:rPr>
          <w:spacing w:val="-8"/>
          <w:sz w:val="24"/>
        </w:rPr>
        <w:t>(</w:t>
      </w:r>
      <w:r w:rsidR="009C4C25">
        <w:rPr>
          <w:spacing w:val="-8"/>
          <w:sz w:val="24"/>
        </w:rPr>
        <w:t>No Changes</w:t>
      </w:r>
      <w:r w:rsidR="009A58F4">
        <w:rPr>
          <w:spacing w:val="-8"/>
          <w:sz w:val="24"/>
        </w:rPr>
        <w:t>)</w:t>
      </w:r>
    </w:p>
    <w:p w:rsidR="009A58F4" w:rsidP="009A58F4" w:rsidRDefault="004020D5" w14:paraId="3F5F1BE1" w14:textId="59F43929">
      <w:pPr>
        <w:pStyle w:val="ListParagraph"/>
        <w:numPr>
          <w:ilvl w:val="0"/>
          <w:numId w:val="11"/>
        </w:numPr>
        <w:ind w:left="0" w:firstLine="0"/>
        <w:contextualSpacing w:val="0"/>
        <w:rPr>
          <w:spacing w:val="-8"/>
          <w:sz w:val="24"/>
        </w:rPr>
      </w:pPr>
      <w:r w:rsidRPr="00DA4946">
        <w:rPr>
          <w:spacing w:val="-8"/>
          <w:sz w:val="24"/>
        </w:rPr>
        <w:t xml:space="preserve">Enclosure 6: </w:t>
      </w:r>
      <w:r w:rsidRPr="00DA4946" w:rsidR="00D71A5B">
        <w:rPr>
          <w:spacing w:val="-8"/>
          <w:sz w:val="24"/>
        </w:rPr>
        <w:t xml:space="preserve">Addresses amount, duration and scope of medical and </w:t>
      </w:r>
      <w:r w:rsidRPr="00DA4946" w:rsidR="00D0532A">
        <w:rPr>
          <w:spacing w:val="-8"/>
          <w:sz w:val="24"/>
        </w:rPr>
        <w:t>remedial</w:t>
      </w:r>
      <w:r w:rsidRPr="00DA4946" w:rsidR="00D71A5B">
        <w:rPr>
          <w:spacing w:val="-8"/>
          <w:sz w:val="24"/>
        </w:rPr>
        <w:t xml:space="preserve"> care services provided to medically needy</w:t>
      </w:r>
      <w:r w:rsidR="009C4C25">
        <w:rPr>
          <w:spacing w:val="-8"/>
          <w:sz w:val="24"/>
        </w:rPr>
        <w:t xml:space="preserve"> </w:t>
      </w:r>
      <w:r w:rsidR="009A58F4">
        <w:rPr>
          <w:spacing w:val="-8"/>
          <w:sz w:val="24"/>
        </w:rPr>
        <w:t>(</w:t>
      </w:r>
      <w:r w:rsidR="009C4C25">
        <w:rPr>
          <w:spacing w:val="-8"/>
          <w:sz w:val="24"/>
        </w:rPr>
        <w:t>No Changes</w:t>
      </w:r>
      <w:r w:rsidR="009A58F4">
        <w:rPr>
          <w:spacing w:val="-8"/>
          <w:sz w:val="24"/>
        </w:rPr>
        <w:t>)</w:t>
      </w:r>
    </w:p>
    <w:p w:rsidRPr="009A58F4" w:rsidR="009A58F4" w:rsidP="009A58F4" w:rsidRDefault="00D0532A" w14:paraId="0A641CF7" w14:textId="2AFBD0E4">
      <w:pPr>
        <w:pStyle w:val="ListParagraph"/>
        <w:numPr>
          <w:ilvl w:val="0"/>
          <w:numId w:val="11"/>
        </w:numPr>
        <w:ind w:left="0" w:firstLine="0"/>
        <w:contextualSpacing w:val="0"/>
        <w:rPr>
          <w:spacing w:val="-8"/>
          <w:sz w:val="24"/>
        </w:rPr>
      </w:pPr>
      <w:r w:rsidRPr="009A58F4">
        <w:rPr>
          <w:spacing w:val="-8"/>
          <w:sz w:val="24"/>
        </w:rPr>
        <w:t>Enclosure</w:t>
      </w:r>
      <w:r w:rsidRPr="009A58F4" w:rsidR="00D71A5B">
        <w:rPr>
          <w:spacing w:val="-8"/>
          <w:sz w:val="24"/>
        </w:rPr>
        <w:t xml:space="preserve"> 7:</w:t>
      </w:r>
      <w:r w:rsidRPr="009A58F4" w:rsidR="009C4C25">
        <w:rPr>
          <w:spacing w:val="-8"/>
          <w:sz w:val="24"/>
        </w:rPr>
        <w:t xml:space="preserve"> </w:t>
      </w:r>
      <w:r w:rsidRPr="009A58F4" w:rsidR="009A58F4">
        <w:rPr>
          <w:spacing w:val="-8"/>
          <w:sz w:val="24"/>
        </w:rPr>
        <w:t xml:space="preserve"> </w:t>
      </w:r>
      <w:r w:rsidR="009A58F4">
        <w:rPr>
          <w:spacing w:val="-8"/>
          <w:sz w:val="24"/>
        </w:rPr>
        <w:t>(</w:t>
      </w:r>
      <w:r w:rsidRPr="009A58F4" w:rsidR="009A58F4">
        <w:rPr>
          <w:spacing w:val="-8"/>
          <w:sz w:val="24"/>
        </w:rPr>
        <w:t>Revised</w:t>
      </w:r>
      <w:r w:rsidR="009A58F4">
        <w:rPr>
          <w:spacing w:val="-8"/>
          <w:sz w:val="24"/>
        </w:rPr>
        <w:t>)</w:t>
      </w:r>
    </w:p>
    <w:p w:rsidRPr="009C4C25" w:rsidR="00D71A5B" w:rsidP="009C4C25" w:rsidRDefault="009C4C25" w14:paraId="74B5CDEE" w14:textId="1B7248EB">
      <w:pPr>
        <w:pStyle w:val="ListParagraph"/>
        <w:numPr>
          <w:ilvl w:val="1"/>
          <w:numId w:val="11"/>
        </w:numPr>
        <w:ind w:left="288" w:firstLine="0"/>
        <w:contextualSpacing w:val="0"/>
        <w:rPr>
          <w:spacing w:val="-8"/>
          <w:sz w:val="24"/>
        </w:rPr>
      </w:pPr>
      <w:r>
        <w:rPr>
          <w:spacing w:val="-8"/>
          <w:sz w:val="24"/>
        </w:rPr>
        <w:t>I</w:t>
      </w:r>
      <w:r w:rsidRPr="009C4C25" w:rsidR="00D71A5B">
        <w:rPr>
          <w:spacing w:val="-8"/>
          <w:sz w:val="24"/>
        </w:rPr>
        <w:t xml:space="preserve">dentifies how </w:t>
      </w:r>
      <w:r w:rsidRPr="009C4C25" w:rsidR="00D0532A">
        <w:rPr>
          <w:spacing w:val="-8"/>
          <w:sz w:val="24"/>
        </w:rPr>
        <w:t>eligibility i</w:t>
      </w:r>
      <w:r w:rsidRPr="009C4C25" w:rsidR="00D71A5B">
        <w:rPr>
          <w:spacing w:val="-8"/>
          <w:sz w:val="24"/>
        </w:rPr>
        <w:t xml:space="preserve">s determined under rules applying to community groups, as well as post </w:t>
      </w:r>
      <w:r w:rsidRPr="009C4C25" w:rsidR="00D0532A">
        <w:rPr>
          <w:spacing w:val="-8"/>
          <w:sz w:val="24"/>
        </w:rPr>
        <w:t>eligibility</w:t>
      </w:r>
      <w:r w:rsidRPr="009C4C25" w:rsidR="00D71A5B">
        <w:rPr>
          <w:spacing w:val="-8"/>
          <w:sz w:val="24"/>
        </w:rPr>
        <w:t xml:space="preserve">, and spousal post </w:t>
      </w:r>
      <w:r w:rsidRPr="009C4C25" w:rsidR="00D0532A">
        <w:rPr>
          <w:spacing w:val="-8"/>
          <w:sz w:val="24"/>
        </w:rPr>
        <w:t>eligibility</w:t>
      </w:r>
    </w:p>
    <w:p w:rsidRPr="00DA4946" w:rsidR="00D71A5B" w:rsidP="0085674F" w:rsidRDefault="00D71A5B" w14:paraId="22A3DAAF" w14:textId="44DA5685">
      <w:pPr>
        <w:pStyle w:val="ListParagraph"/>
        <w:numPr>
          <w:ilvl w:val="1"/>
          <w:numId w:val="11"/>
        </w:numPr>
        <w:ind w:left="288" w:firstLine="0"/>
        <w:contextualSpacing w:val="0"/>
        <w:rPr>
          <w:spacing w:val="-8"/>
          <w:sz w:val="24"/>
        </w:rPr>
      </w:pPr>
      <w:r w:rsidRPr="00DA4946">
        <w:rPr>
          <w:spacing w:val="-8"/>
          <w:sz w:val="24"/>
        </w:rPr>
        <w:t xml:space="preserve">State assurance that rates will be less than cost to comparable population and narrative description </w:t>
      </w:r>
      <w:r w:rsidRPr="00DA4946">
        <w:rPr>
          <w:spacing w:val="-8"/>
          <w:sz w:val="24"/>
        </w:rPr>
        <w:lastRenderedPageBreak/>
        <w:t>of rate methodology.</w:t>
      </w:r>
    </w:p>
    <w:p w:rsidRPr="00DA4946" w:rsidR="00D71A5B" w:rsidP="0085674F" w:rsidRDefault="00D71A5B" w14:paraId="03093D06" w14:textId="5C9BB678">
      <w:pPr>
        <w:pStyle w:val="ListParagraph"/>
        <w:numPr>
          <w:ilvl w:val="1"/>
          <w:numId w:val="11"/>
        </w:numPr>
        <w:ind w:left="288" w:firstLine="0"/>
        <w:contextualSpacing w:val="0"/>
        <w:rPr>
          <w:spacing w:val="-8"/>
          <w:sz w:val="24"/>
        </w:rPr>
      </w:pPr>
      <w:r w:rsidRPr="00DA4946">
        <w:rPr>
          <w:spacing w:val="-8"/>
          <w:sz w:val="24"/>
        </w:rPr>
        <w:t xml:space="preserve">State assurance of process to provide for </w:t>
      </w:r>
      <w:r w:rsidRPr="00DA4946" w:rsidR="00D0532A">
        <w:rPr>
          <w:spacing w:val="-8"/>
          <w:sz w:val="24"/>
        </w:rPr>
        <w:t>dissemination</w:t>
      </w:r>
      <w:r w:rsidRPr="00DA4946">
        <w:rPr>
          <w:spacing w:val="-8"/>
          <w:sz w:val="24"/>
        </w:rPr>
        <w:t xml:space="preserve"> of enrollment and disenrollment </w:t>
      </w:r>
      <w:r w:rsidRPr="00DA4946" w:rsidR="00D0532A">
        <w:rPr>
          <w:spacing w:val="-8"/>
          <w:sz w:val="24"/>
        </w:rPr>
        <w:t>data</w:t>
      </w:r>
      <w:r w:rsidRPr="00DA4946">
        <w:rPr>
          <w:spacing w:val="-8"/>
          <w:sz w:val="24"/>
        </w:rPr>
        <w:t xml:space="preserve"> to adjust for the difference between the estimated number of </w:t>
      </w:r>
      <w:r w:rsidRPr="00DA4946" w:rsidR="00D0532A">
        <w:rPr>
          <w:spacing w:val="-8"/>
          <w:sz w:val="24"/>
        </w:rPr>
        <w:t>participant</w:t>
      </w:r>
      <w:r w:rsidRPr="00DA4946">
        <w:rPr>
          <w:spacing w:val="-8"/>
          <w:sz w:val="24"/>
        </w:rPr>
        <w:t xml:space="preserve"> on which the prospective monthly payment was based and the actual number of participants in that month.</w:t>
      </w:r>
    </w:p>
    <w:p w:rsidR="0066024B" w:rsidP="00DA4946" w:rsidRDefault="0066024B" w14:paraId="5A2F94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E7D07" w:rsidR="0082099F" w:rsidP="0082099F" w:rsidRDefault="0082099F" w14:paraId="7397EF8D" w14:textId="618B2AD1">
      <w:pPr>
        <w:rPr>
          <w:i/>
          <w:spacing w:val="-8"/>
          <w:sz w:val="24"/>
          <w:u w:val="single"/>
        </w:rPr>
      </w:pPr>
      <w:r w:rsidRPr="004E7D07">
        <w:rPr>
          <w:i/>
          <w:spacing w:val="-8"/>
          <w:sz w:val="24"/>
          <w:u w:val="single"/>
        </w:rPr>
        <w:t>Enclosure History</w:t>
      </w:r>
    </w:p>
    <w:p w:rsidR="0082099F" w:rsidP="00DA4946" w:rsidRDefault="0082099F" w14:paraId="5C99DE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2099F" w:rsidP="0082099F" w:rsidRDefault="0082099F" w14:paraId="6B6B9D86" w14:textId="3DF8418C">
      <w:pPr>
        <w:rPr>
          <w:spacing w:val="-8"/>
          <w:sz w:val="24"/>
        </w:rPr>
      </w:pPr>
      <w:r w:rsidRPr="00DA4946">
        <w:rPr>
          <w:spacing w:val="-8"/>
          <w:sz w:val="24"/>
        </w:rPr>
        <w:t xml:space="preserve">In March 1998 HCFA issued an SMD </w:t>
      </w:r>
      <w:r w:rsidR="0062677C">
        <w:rPr>
          <w:spacing w:val="-8"/>
          <w:sz w:val="24"/>
        </w:rPr>
        <w:t xml:space="preserve">letter </w:t>
      </w:r>
      <w:r w:rsidRPr="00DA4946">
        <w:rPr>
          <w:spacing w:val="-8"/>
          <w:sz w:val="24"/>
        </w:rPr>
        <w:t xml:space="preserve">and provided Enclosures 2 and 3 for interim preprint text pages, and Enclosures 4, 5 and 6 for interim preprint attachments and supplements for states to use pending the publication of the interim final regulation implementing PACE.  </w:t>
      </w:r>
    </w:p>
    <w:p w:rsidR="0082099F" w:rsidP="0082099F" w:rsidRDefault="0082099F" w14:paraId="1A871F29" w14:textId="77777777">
      <w:pPr>
        <w:rPr>
          <w:spacing w:val="-8"/>
          <w:sz w:val="24"/>
        </w:rPr>
      </w:pPr>
    </w:p>
    <w:p w:rsidR="0082099F" w:rsidP="0082099F" w:rsidRDefault="0082099F" w14:paraId="15F4CD10" w14:textId="4CC316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pacing w:val="-8"/>
          <w:sz w:val="24"/>
        </w:rPr>
        <w:t xml:space="preserve">In September 2001 revised pre-print pages were released.  Previous Enclosure 1 (which was a summary description of the program history as a demonstration, the BBA authority, and plans for transition from demonstration to permanent program) was eliminated.  Enclosures 2 and 3 became Enclosures 3 and 4.  Enclosures 4 and 5 became enclosures 5 and 6.  Enclosure 6 (which required the state to identify any established enrollment limits) was eliminated.  Enclosure 7 was created to describe how the state would determine eligibility and post eligibility for PACE under rules applying to community groups (due to the use of community based services as an alternative to institutional care).  </w:t>
      </w:r>
    </w:p>
    <w:p w:rsidRPr="00DA4946" w:rsidR="0082099F" w:rsidP="00DA4946" w:rsidRDefault="0082099F" w14:paraId="172F71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5737DD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13.</w:t>
      </w:r>
      <w:r w:rsidRPr="00DA4946">
        <w:rPr>
          <w:sz w:val="24"/>
        </w:rPr>
        <w:tab/>
      </w:r>
      <w:r w:rsidRPr="00DA4946">
        <w:rPr>
          <w:sz w:val="24"/>
          <w:u w:val="single"/>
        </w:rPr>
        <w:t>Capital Costs</w:t>
      </w:r>
    </w:p>
    <w:p w:rsidRPr="00DA4946" w:rsidR="008F1EB4" w:rsidP="00DA4946" w:rsidRDefault="008F1EB4" w14:paraId="153C48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413931" w:rsidP="00DA4946" w:rsidRDefault="00413931" w14:paraId="44C2296E" w14:textId="0B5821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capital costs.</w:t>
      </w:r>
    </w:p>
    <w:p w:rsidRPr="00DA4946" w:rsidR="008F1EB4" w:rsidP="00DA4946" w:rsidRDefault="008F1EB4" w14:paraId="67BC40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3C1451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14.</w:t>
      </w:r>
      <w:r w:rsidRPr="00DA4946">
        <w:rPr>
          <w:sz w:val="24"/>
        </w:rPr>
        <w:tab/>
      </w:r>
      <w:r w:rsidRPr="00DA4946">
        <w:rPr>
          <w:sz w:val="24"/>
          <w:u w:val="single"/>
        </w:rPr>
        <w:t>Cost to Federal Government</w:t>
      </w:r>
    </w:p>
    <w:p w:rsidRPr="00DA4946" w:rsidR="001C780A" w:rsidP="00DA4946" w:rsidRDefault="001C780A" w14:paraId="7288FB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DA4946" w:rsidR="001C780A" w:rsidP="00DA4946" w:rsidRDefault="001C780A" w14:paraId="0C333A3C" w14:textId="6AEF932F">
      <w:pPr>
        <w:rPr>
          <w:color w:val="000000"/>
          <w:sz w:val="24"/>
        </w:rPr>
      </w:pPr>
      <w:r w:rsidRPr="00DA4946">
        <w:rPr>
          <w:color w:val="000000"/>
          <w:sz w:val="24"/>
        </w:rPr>
        <w:t xml:space="preserve">The cost to the Federal government would be the time and effort </w:t>
      </w:r>
      <w:r w:rsidRPr="00DA4946" w:rsidR="00F03C86">
        <w:rPr>
          <w:color w:val="000000"/>
          <w:sz w:val="24"/>
        </w:rPr>
        <w:t xml:space="preserve">put forth by </w:t>
      </w:r>
      <w:r w:rsidRPr="00DA4946">
        <w:rPr>
          <w:color w:val="000000"/>
          <w:sz w:val="24"/>
        </w:rPr>
        <w:t xml:space="preserve">a Health Insurance Specialist to review the State Plan Amendment.  It is estimated that it would take one analyst </w:t>
      </w:r>
      <w:r w:rsidRPr="00DA4946" w:rsidR="00F03C86">
        <w:rPr>
          <w:color w:val="000000"/>
          <w:sz w:val="24"/>
        </w:rPr>
        <w:t>5</w:t>
      </w:r>
      <w:r w:rsidRPr="00DA4946">
        <w:rPr>
          <w:color w:val="000000"/>
          <w:sz w:val="24"/>
        </w:rPr>
        <w:t xml:space="preserve"> hours to review the State Plan Amendment.  </w:t>
      </w:r>
      <w:r w:rsidRPr="00DA4946" w:rsidR="00314866">
        <w:rPr>
          <w:color w:val="000000"/>
          <w:sz w:val="24"/>
        </w:rPr>
        <w:t>Using the average grade and step of a GS</w:t>
      </w:r>
      <w:r w:rsidR="00E5187B">
        <w:rPr>
          <w:color w:val="000000"/>
          <w:sz w:val="24"/>
        </w:rPr>
        <w:t>-</w:t>
      </w:r>
      <w:r w:rsidRPr="00DA4946" w:rsidR="00314866">
        <w:rPr>
          <w:color w:val="000000"/>
          <w:sz w:val="24"/>
        </w:rPr>
        <w:t>13, step 2, a</w:t>
      </w:r>
      <w:r w:rsidRPr="00DA4946">
        <w:rPr>
          <w:color w:val="000000"/>
          <w:sz w:val="24"/>
        </w:rPr>
        <w:t>t an average hourly salary of $</w:t>
      </w:r>
      <w:r w:rsidRPr="00BE0188" w:rsidR="00BE0188">
        <w:rPr>
          <w:color w:val="000000"/>
          <w:sz w:val="24"/>
        </w:rPr>
        <w:t>50.83</w:t>
      </w:r>
      <w:r w:rsidR="00E5187B">
        <w:rPr>
          <w:color w:val="000000"/>
          <w:sz w:val="24"/>
        </w:rPr>
        <w:t>/</w:t>
      </w:r>
      <w:proofErr w:type="spellStart"/>
      <w:r w:rsidR="00E5187B">
        <w:rPr>
          <w:color w:val="000000"/>
          <w:sz w:val="24"/>
        </w:rPr>
        <w:t>hr</w:t>
      </w:r>
      <w:proofErr w:type="spellEnd"/>
      <w:r w:rsidRPr="00DA4946">
        <w:rPr>
          <w:color w:val="000000"/>
          <w:sz w:val="24"/>
        </w:rPr>
        <w:t xml:space="preserve"> </w:t>
      </w:r>
      <w:r w:rsidR="00E5187B">
        <w:rPr>
          <w:color w:val="000000"/>
          <w:sz w:val="24"/>
        </w:rPr>
        <w:t>x</w:t>
      </w:r>
      <w:r w:rsidRPr="00DA4946">
        <w:rPr>
          <w:color w:val="000000"/>
          <w:sz w:val="24"/>
        </w:rPr>
        <w:t xml:space="preserve"> 5 hours</w:t>
      </w:r>
      <w:r w:rsidR="00DA42AC">
        <w:rPr>
          <w:color w:val="000000"/>
          <w:sz w:val="24"/>
        </w:rPr>
        <w:t xml:space="preserve"> along with </w:t>
      </w:r>
      <w:r w:rsidRPr="00DA4946" w:rsidR="00376700">
        <w:rPr>
          <w:color w:val="000000"/>
          <w:sz w:val="24"/>
        </w:rPr>
        <w:t xml:space="preserve">our estimate of </w:t>
      </w:r>
      <w:r w:rsidRPr="00DA4946" w:rsidR="00314866">
        <w:rPr>
          <w:color w:val="000000"/>
          <w:sz w:val="24"/>
        </w:rPr>
        <w:t>7</w:t>
      </w:r>
      <w:r w:rsidRPr="00DA4946" w:rsidR="00376700">
        <w:rPr>
          <w:color w:val="000000"/>
          <w:sz w:val="24"/>
        </w:rPr>
        <w:t xml:space="preserve"> States </w:t>
      </w:r>
      <w:r w:rsidR="00DA42AC">
        <w:rPr>
          <w:color w:val="000000"/>
          <w:sz w:val="24"/>
        </w:rPr>
        <w:t xml:space="preserve">per year, we estimate an annual burden of 35 hours (5 </w:t>
      </w:r>
      <w:proofErr w:type="spellStart"/>
      <w:r w:rsidR="00DA42AC">
        <w:rPr>
          <w:color w:val="000000"/>
          <w:sz w:val="24"/>
        </w:rPr>
        <w:t>hr</w:t>
      </w:r>
      <w:proofErr w:type="spellEnd"/>
      <w:r w:rsidR="00DA42AC">
        <w:rPr>
          <w:color w:val="000000"/>
          <w:sz w:val="24"/>
        </w:rPr>
        <w:t xml:space="preserve"> x 7 States) at a cost of </w:t>
      </w:r>
      <w:r w:rsidRPr="00DA4946" w:rsidR="00376700">
        <w:rPr>
          <w:color w:val="000000"/>
          <w:sz w:val="24"/>
        </w:rPr>
        <w:t>$</w:t>
      </w:r>
      <w:r w:rsidR="003137BA">
        <w:rPr>
          <w:color w:val="000000"/>
          <w:sz w:val="24"/>
        </w:rPr>
        <w:t>1,779</w:t>
      </w:r>
      <w:r w:rsidR="00DA42AC">
        <w:rPr>
          <w:color w:val="000000"/>
          <w:sz w:val="24"/>
        </w:rPr>
        <w:t xml:space="preserve"> (35 </w:t>
      </w:r>
      <w:proofErr w:type="spellStart"/>
      <w:r w:rsidR="00DA42AC">
        <w:rPr>
          <w:color w:val="000000"/>
          <w:sz w:val="24"/>
        </w:rPr>
        <w:t>hr</w:t>
      </w:r>
      <w:proofErr w:type="spellEnd"/>
      <w:r w:rsidR="00DA42AC">
        <w:rPr>
          <w:color w:val="000000"/>
          <w:sz w:val="24"/>
        </w:rPr>
        <w:t xml:space="preserve"> x </w:t>
      </w:r>
      <w:r w:rsidRPr="00DA4946" w:rsidR="00DA42AC">
        <w:rPr>
          <w:color w:val="000000"/>
          <w:sz w:val="24"/>
        </w:rPr>
        <w:t>$</w:t>
      </w:r>
      <w:r w:rsidRPr="00BE0188" w:rsidR="00DA42AC">
        <w:rPr>
          <w:color w:val="000000"/>
          <w:sz w:val="24"/>
        </w:rPr>
        <w:t>50.83</w:t>
      </w:r>
      <w:r w:rsidR="00DA42AC">
        <w:rPr>
          <w:color w:val="000000"/>
          <w:sz w:val="24"/>
        </w:rPr>
        <w:t>/</w:t>
      </w:r>
      <w:proofErr w:type="spellStart"/>
      <w:r w:rsidR="00DA42AC">
        <w:rPr>
          <w:color w:val="000000"/>
          <w:sz w:val="24"/>
        </w:rPr>
        <w:t>hr</w:t>
      </w:r>
      <w:proofErr w:type="spellEnd"/>
      <w:r w:rsidR="00DA42AC">
        <w:rPr>
          <w:color w:val="000000"/>
          <w:sz w:val="24"/>
        </w:rPr>
        <w:t>)</w:t>
      </w:r>
      <w:r w:rsidRPr="00DA4946" w:rsidR="00376700">
        <w:rPr>
          <w:color w:val="000000"/>
          <w:sz w:val="24"/>
        </w:rPr>
        <w:t>.</w:t>
      </w:r>
    </w:p>
    <w:p w:rsidRPr="00DA4946" w:rsidR="00DA4946" w:rsidP="00DA4946" w:rsidRDefault="00DA4946" w14:paraId="0474E6B8" w14:textId="77777777">
      <w:pPr>
        <w:rPr>
          <w:color w:val="000000"/>
          <w:sz w:val="24"/>
        </w:rPr>
      </w:pPr>
    </w:p>
    <w:p w:rsidRPr="0036241C" w:rsidR="00DA4946" w:rsidP="00DA4946" w:rsidRDefault="00DA4946" w14:paraId="33BA2110" w14:textId="2B342A57">
      <w:pPr>
        <w:rPr>
          <w:i/>
          <w:color w:val="000000"/>
          <w:sz w:val="24"/>
        </w:rPr>
      </w:pPr>
      <w:r w:rsidRPr="003A5F3B">
        <w:rPr>
          <w:i/>
          <w:color w:val="000000"/>
          <w:sz w:val="24"/>
        </w:rPr>
        <w:t xml:space="preserve">Note: </w:t>
      </w:r>
      <w:r w:rsidRPr="003A5F3B" w:rsidR="0036241C">
        <w:rPr>
          <w:i/>
          <w:color w:val="000000"/>
          <w:sz w:val="24"/>
        </w:rPr>
        <w:t>$</w:t>
      </w:r>
      <w:r w:rsidRPr="00BE0188" w:rsidR="00BE0188">
        <w:rPr>
          <w:i/>
          <w:color w:val="000000"/>
          <w:sz w:val="24"/>
        </w:rPr>
        <w:t>50.83</w:t>
      </w:r>
      <w:r w:rsidRPr="003A5F3B" w:rsidR="0036241C">
        <w:rPr>
          <w:i/>
          <w:color w:val="000000"/>
          <w:sz w:val="24"/>
        </w:rPr>
        <w:t>/</w:t>
      </w:r>
      <w:proofErr w:type="spellStart"/>
      <w:r w:rsidRPr="003A5F3B" w:rsidR="0036241C">
        <w:rPr>
          <w:i/>
          <w:color w:val="000000"/>
          <w:sz w:val="24"/>
        </w:rPr>
        <w:t>hr</w:t>
      </w:r>
      <w:proofErr w:type="spellEnd"/>
      <w:r w:rsidRPr="003A5F3B" w:rsidR="0036241C">
        <w:rPr>
          <w:i/>
          <w:color w:val="000000"/>
          <w:sz w:val="24"/>
        </w:rPr>
        <w:t xml:space="preserve"> </w:t>
      </w:r>
      <w:r w:rsidRPr="003A5F3B">
        <w:rPr>
          <w:i/>
          <w:color w:val="000000"/>
          <w:sz w:val="24"/>
        </w:rPr>
        <w:t>@ GS-1</w:t>
      </w:r>
      <w:r w:rsidRPr="003A5F3B" w:rsidR="0036241C">
        <w:rPr>
          <w:i/>
          <w:color w:val="000000"/>
          <w:sz w:val="24"/>
        </w:rPr>
        <w:t>3</w:t>
      </w:r>
      <w:r w:rsidRPr="003A5F3B">
        <w:rPr>
          <w:i/>
          <w:color w:val="000000"/>
          <w:sz w:val="24"/>
        </w:rPr>
        <w:t xml:space="preserve"> step </w:t>
      </w:r>
      <w:r w:rsidRPr="003A5F3B" w:rsidR="0036241C">
        <w:rPr>
          <w:i/>
          <w:color w:val="000000"/>
          <w:sz w:val="24"/>
        </w:rPr>
        <w:t>2</w:t>
      </w:r>
      <w:r w:rsidRPr="003A5F3B">
        <w:rPr>
          <w:i/>
          <w:color w:val="000000"/>
          <w:sz w:val="24"/>
        </w:rPr>
        <w:t xml:space="preserve"> for the Washington-Baltimore-Arlington locality (effective January </w:t>
      </w:r>
      <w:r w:rsidR="00566341">
        <w:rPr>
          <w:i/>
          <w:color w:val="000000"/>
          <w:sz w:val="24"/>
        </w:rPr>
        <w:t>2020</w:t>
      </w:r>
      <w:r w:rsidRPr="003A5F3B">
        <w:rPr>
          <w:i/>
          <w:color w:val="000000"/>
          <w:sz w:val="24"/>
        </w:rPr>
        <w:t>). See</w:t>
      </w:r>
      <w:r w:rsidR="00292515">
        <w:rPr>
          <w:i/>
          <w:color w:val="000000"/>
          <w:sz w:val="24"/>
        </w:rPr>
        <w:t xml:space="preserve"> </w:t>
      </w:r>
      <w:hyperlink w:history="1" r:id="rId8">
        <w:r w:rsidRPr="000C282F" w:rsidR="00292515">
          <w:rPr>
            <w:rStyle w:val="Hyperlink"/>
            <w:i/>
            <w:sz w:val="24"/>
          </w:rPr>
          <w:t>https://www.opm.gov/policy-data-oversight/pay-leave/salaries-wages/salary-tables/pdf/2020/DCB_h.pdf</w:t>
        </w:r>
      </w:hyperlink>
      <w:r w:rsidRPr="003A5F3B">
        <w:rPr>
          <w:i/>
          <w:color w:val="000000"/>
          <w:sz w:val="24"/>
        </w:rPr>
        <w:t>.</w:t>
      </w:r>
    </w:p>
    <w:p w:rsidRPr="00DA4946" w:rsidR="006D5A94" w:rsidP="00DA4946" w:rsidRDefault="006D5A94" w14:paraId="244DC7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56EA1EDC" w14:textId="2C8B39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15.</w:t>
      </w:r>
      <w:r w:rsidRPr="00DA4946">
        <w:rPr>
          <w:sz w:val="24"/>
        </w:rPr>
        <w:tab/>
      </w:r>
      <w:r w:rsidRPr="00DA4946">
        <w:rPr>
          <w:sz w:val="24"/>
          <w:u w:val="single"/>
        </w:rPr>
        <w:t xml:space="preserve">Changes to </w:t>
      </w:r>
      <w:r w:rsidR="00064F1D">
        <w:rPr>
          <w:sz w:val="24"/>
          <w:u w:val="single"/>
        </w:rPr>
        <w:t xml:space="preserve">Requirements and </w:t>
      </w:r>
      <w:r w:rsidRPr="00DA4946">
        <w:rPr>
          <w:sz w:val="24"/>
          <w:u w:val="single"/>
        </w:rPr>
        <w:t>Burden</w:t>
      </w:r>
      <w:r w:rsidR="00064F1D">
        <w:rPr>
          <w:sz w:val="24"/>
          <w:u w:val="single"/>
        </w:rPr>
        <w:t xml:space="preserve"> Estimates</w:t>
      </w:r>
    </w:p>
    <w:p w:rsidR="001639CD" w:rsidP="00DA4946" w:rsidRDefault="001639CD" w14:paraId="6EAEB6B6" w14:textId="39AA60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A58F4" w:rsidR="00FB0D55" w:rsidP="00FB0D55" w:rsidRDefault="00FB0D55" w14:paraId="09F7B3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Changes in this 2019/2020 iteration of the State Plan preprint (</w:t>
      </w:r>
      <w:r w:rsidRPr="006C4E12">
        <w:rPr>
          <w:bCs/>
          <w:sz w:val="24"/>
        </w:rPr>
        <w:t>Enclosure 7</w:t>
      </w:r>
      <w:r>
        <w:rPr>
          <w:bCs/>
          <w:sz w:val="24"/>
        </w:rPr>
        <w:t>) include updating references to HCFA to CMS, updating terminology to be consistent with current regulations and guidance, and removing the requirement for listing the name of the actuary used in developing the rate methodology.</w:t>
      </w:r>
    </w:p>
    <w:p w:rsidR="00FB0D55" w:rsidP="00DA4946" w:rsidRDefault="00FB0D55" w14:paraId="5835DE73" w14:textId="3D3D75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FB0D55" w14:paraId="6AB3C791" w14:textId="342B06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are not </w:t>
      </w:r>
      <w:r w:rsidR="00613166">
        <w:rPr>
          <w:sz w:val="24"/>
        </w:rPr>
        <w:t>propo</w:t>
      </w:r>
      <w:r>
        <w:rPr>
          <w:sz w:val="24"/>
        </w:rPr>
        <w:t xml:space="preserve">sing </w:t>
      </w:r>
      <w:r w:rsidRPr="00187AED" w:rsidR="005B06E8">
        <w:rPr>
          <w:sz w:val="24"/>
        </w:rPr>
        <w:t xml:space="preserve">any </w:t>
      </w:r>
      <w:r>
        <w:rPr>
          <w:sz w:val="24"/>
        </w:rPr>
        <w:t xml:space="preserve">burden </w:t>
      </w:r>
      <w:r w:rsidR="00613166">
        <w:rPr>
          <w:sz w:val="24"/>
        </w:rPr>
        <w:t>changes or adjustments</w:t>
      </w:r>
      <w:r w:rsidR="00B12B11">
        <w:rPr>
          <w:sz w:val="24"/>
        </w:rPr>
        <w:t xml:space="preserve"> other than adjusting our cost estimates by </w:t>
      </w:r>
      <w:r w:rsidR="00BD75EE">
        <w:rPr>
          <w:sz w:val="24"/>
        </w:rPr>
        <w:t>+$</w:t>
      </w:r>
      <w:r w:rsidR="00F86B89">
        <w:rPr>
          <w:sz w:val="24"/>
        </w:rPr>
        <w:t>8</w:t>
      </w:r>
      <w:r w:rsidR="00BD75EE">
        <w:rPr>
          <w:sz w:val="24"/>
        </w:rPr>
        <w:t>.</w:t>
      </w:r>
      <w:r w:rsidR="00F86B89">
        <w:rPr>
          <w:sz w:val="24"/>
        </w:rPr>
        <w:t>76</w:t>
      </w:r>
      <w:r w:rsidR="00BD75EE">
        <w:rPr>
          <w:sz w:val="24"/>
        </w:rPr>
        <w:t>/</w:t>
      </w:r>
      <w:proofErr w:type="spellStart"/>
      <w:r w:rsidR="00BD75EE">
        <w:rPr>
          <w:sz w:val="24"/>
        </w:rPr>
        <w:t>hr</w:t>
      </w:r>
      <w:proofErr w:type="spellEnd"/>
      <w:r w:rsidR="00BD75EE">
        <w:rPr>
          <w:sz w:val="24"/>
        </w:rPr>
        <w:t xml:space="preserve"> </w:t>
      </w:r>
      <w:r w:rsidR="00B12B11">
        <w:rPr>
          <w:sz w:val="24"/>
        </w:rPr>
        <w:t xml:space="preserve">(from </w:t>
      </w:r>
      <w:r w:rsidR="0049442A">
        <w:rPr>
          <w:sz w:val="24"/>
        </w:rPr>
        <w:t>$</w:t>
      </w:r>
      <w:r w:rsidRPr="0049442A" w:rsidR="0049442A">
        <w:rPr>
          <w:sz w:val="24"/>
        </w:rPr>
        <w:t>101.98</w:t>
      </w:r>
      <w:r w:rsidR="0049442A">
        <w:rPr>
          <w:sz w:val="24"/>
        </w:rPr>
        <w:t>/</w:t>
      </w:r>
      <w:proofErr w:type="spellStart"/>
      <w:r w:rsidR="0049442A">
        <w:rPr>
          <w:sz w:val="24"/>
        </w:rPr>
        <w:t>hr</w:t>
      </w:r>
      <w:proofErr w:type="spellEnd"/>
      <w:r w:rsidR="0049442A">
        <w:rPr>
          <w:sz w:val="24"/>
        </w:rPr>
        <w:t xml:space="preserve"> </w:t>
      </w:r>
      <w:r w:rsidR="00B12B11">
        <w:rPr>
          <w:sz w:val="24"/>
        </w:rPr>
        <w:t>to $</w:t>
      </w:r>
      <w:r w:rsidRPr="00F86B89" w:rsidR="00F86B89">
        <w:rPr>
          <w:sz w:val="24"/>
        </w:rPr>
        <w:t>110.74</w:t>
      </w:r>
      <w:r w:rsidR="00B12B11">
        <w:rPr>
          <w:sz w:val="24"/>
        </w:rPr>
        <w:t>/</w:t>
      </w:r>
      <w:proofErr w:type="spellStart"/>
      <w:r w:rsidR="00B12B11">
        <w:rPr>
          <w:sz w:val="24"/>
        </w:rPr>
        <w:t>hr</w:t>
      </w:r>
      <w:proofErr w:type="spellEnd"/>
      <w:r w:rsidR="00B12B11">
        <w:rPr>
          <w:sz w:val="24"/>
        </w:rPr>
        <w:t>) based on more recent BLS wage data</w:t>
      </w:r>
      <w:r w:rsidRPr="00187AED" w:rsidR="00816268">
        <w:rPr>
          <w:sz w:val="24"/>
        </w:rPr>
        <w:t>.</w:t>
      </w:r>
      <w:r w:rsidRPr="00DA4946" w:rsidR="00816268">
        <w:rPr>
          <w:sz w:val="24"/>
        </w:rPr>
        <w:t xml:space="preserve"> </w:t>
      </w:r>
    </w:p>
    <w:p w:rsidRPr="00DA4946" w:rsidR="00FB0D55" w:rsidP="00DA4946" w:rsidRDefault="00FB0D55" w14:paraId="429032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18019F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16.</w:t>
      </w:r>
      <w:r w:rsidRPr="00DA4946">
        <w:rPr>
          <w:sz w:val="24"/>
        </w:rPr>
        <w:tab/>
      </w:r>
      <w:r w:rsidRPr="00DA4946">
        <w:rPr>
          <w:sz w:val="24"/>
          <w:u w:val="single"/>
        </w:rPr>
        <w:t>Publication/Tabulation Dates</w:t>
      </w:r>
    </w:p>
    <w:p w:rsidR="008F1EB4" w:rsidP="00DA4946" w:rsidRDefault="008F1EB4" w14:paraId="115DE8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6A1B" w:rsidP="00DA4946" w:rsidRDefault="00346A1B" w14:paraId="053ABAFE" w14:textId="2EF2D0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r w:rsidRPr="00907CCF">
        <w:rPr>
          <w:sz w:val="24"/>
        </w:rPr>
        <w:t>pproved Medicaid State Plan Amendment</w:t>
      </w:r>
      <w:r>
        <w:rPr>
          <w:sz w:val="24"/>
        </w:rPr>
        <w:t>s</w:t>
      </w:r>
      <w:r w:rsidRPr="00907CCF">
        <w:rPr>
          <w:sz w:val="24"/>
        </w:rPr>
        <w:t xml:space="preserve"> </w:t>
      </w:r>
      <w:r>
        <w:rPr>
          <w:sz w:val="24"/>
        </w:rPr>
        <w:t xml:space="preserve">are </w:t>
      </w:r>
      <w:r w:rsidRPr="00907CCF">
        <w:rPr>
          <w:sz w:val="24"/>
        </w:rPr>
        <w:t xml:space="preserve">posted </w:t>
      </w:r>
      <w:r>
        <w:rPr>
          <w:sz w:val="24"/>
        </w:rPr>
        <w:t>on our M</w:t>
      </w:r>
      <w:r w:rsidRPr="00907CCF">
        <w:rPr>
          <w:sz w:val="24"/>
        </w:rPr>
        <w:t>edicaid.gov</w:t>
      </w:r>
      <w:r>
        <w:rPr>
          <w:sz w:val="24"/>
        </w:rPr>
        <w:t xml:space="preserve"> website</w:t>
      </w:r>
      <w:r w:rsidRPr="00907CCF">
        <w:rPr>
          <w:sz w:val="24"/>
        </w:rPr>
        <w:t>.</w:t>
      </w:r>
    </w:p>
    <w:p w:rsidRPr="00DA4946" w:rsidR="00346A1B" w:rsidP="00DA4946" w:rsidRDefault="00346A1B" w14:paraId="437307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1639CD" w:rsidP="00DA4946" w:rsidRDefault="001639CD" w14:paraId="5A9EF87A" w14:textId="10B744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plans to publish the information for statistical use.</w:t>
      </w:r>
    </w:p>
    <w:p w:rsidRPr="00DA4946" w:rsidR="00346A1B" w:rsidP="00DA4946" w:rsidRDefault="00346A1B" w14:paraId="30C62B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D2BE5" w:rsidR="008F1EB4" w:rsidP="00DA4946" w:rsidRDefault="008F1EB4" w14:paraId="2325A8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1D2BE5">
        <w:rPr>
          <w:sz w:val="24"/>
        </w:rPr>
        <w:t>17.</w:t>
      </w:r>
      <w:r w:rsidRPr="001D2BE5">
        <w:rPr>
          <w:sz w:val="24"/>
        </w:rPr>
        <w:tab/>
      </w:r>
      <w:r w:rsidRPr="001D2BE5">
        <w:rPr>
          <w:sz w:val="24"/>
          <w:u w:val="single"/>
        </w:rPr>
        <w:t>Expiration Date</w:t>
      </w:r>
    </w:p>
    <w:p w:rsidRPr="001D2BE5" w:rsidR="008809FC" w:rsidP="00DA4946" w:rsidRDefault="008809FC" w14:paraId="76B3E4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D2BE5" w:rsidR="000F3AF4" w:rsidP="00DA4946" w:rsidRDefault="008809FC" w14:paraId="6E5AB9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D2BE5">
        <w:rPr>
          <w:sz w:val="24"/>
        </w:rPr>
        <w:t>CMS does not oppose the display of the expiration date.</w:t>
      </w:r>
    </w:p>
    <w:p w:rsidRPr="001D2BE5" w:rsidR="008F1EB4" w:rsidP="00DA4946" w:rsidRDefault="008F1EB4" w14:paraId="297B9B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F1EB4" w:rsidP="00DA4946" w:rsidRDefault="008F1EB4" w14:paraId="060BFF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D2BE5">
        <w:rPr>
          <w:sz w:val="24"/>
        </w:rPr>
        <w:t>1</w:t>
      </w:r>
      <w:r w:rsidRPr="00DA4946">
        <w:rPr>
          <w:sz w:val="24"/>
        </w:rPr>
        <w:t>8.</w:t>
      </w:r>
      <w:r w:rsidRPr="00DA4946">
        <w:rPr>
          <w:sz w:val="24"/>
        </w:rPr>
        <w:tab/>
      </w:r>
      <w:r w:rsidRPr="00DA4946">
        <w:rPr>
          <w:sz w:val="24"/>
          <w:u w:val="single"/>
        </w:rPr>
        <w:t>Certification Statement</w:t>
      </w:r>
    </w:p>
    <w:p w:rsidRPr="00DA4946" w:rsidR="008F1EB4" w:rsidP="00DA4946" w:rsidRDefault="008F1EB4" w14:paraId="155160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A4946" w:rsidR="008809FC" w:rsidP="00DA4946" w:rsidRDefault="008809FC" w14:paraId="6DF082D7" w14:textId="3DF8E6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There are no </w:t>
      </w:r>
      <w:r w:rsidRPr="00DA4946" w:rsidR="00B3002A">
        <w:rPr>
          <w:sz w:val="24"/>
        </w:rPr>
        <w:t>exceptions to</w:t>
      </w:r>
      <w:r w:rsidRPr="00DA4946">
        <w:rPr>
          <w:sz w:val="24"/>
        </w:rPr>
        <w:t xml:space="preserve"> the certification statement.</w:t>
      </w:r>
    </w:p>
    <w:p w:rsidRPr="00DA4946" w:rsidR="000F3AF4" w:rsidP="00DA4946" w:rsidRDefault="000F3AF4" w14:paraId="3ED858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Pr="00DA4946" w:rsidR="008F1EB4" w:rsidP="00DA4946" w:rsidRDefault="008F1EB4" w14:paraId="0CCC1EBC" w14:textId="77777777">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b/>
          <w:bCs/>
          <w:sz w:val="24"/>
        </w:rPr>
      </w:pPr>
      <w:r w:rsidRPr="00DA4946">
        <w:rPr>
          <w:b/>
          <w:bCs/>
          <w:sz w:val="24"/>
        </w:rPr>
        <w:t>Collections of Information Employing Statistical Methods</w:t>
      </w:r>
    </w:p>
    <w:p w:rsidRPr="00DA4946" w:rsidR="008809FC" w:rsidP="00DA4946" w:rsidRDefault="008809FC" w14:paraId="0DC3BF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Pr="00DA4946" w:rsidR="00413931" w:rsidP="00DA4946" w:rsidRDefault="008809FC" w14:paraId="2992B9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bCs/>
          <w:sz w:val="24"/>
        </w:rPr>
        <w:t>The use of statistical methods does not apply to this form.</w:t>
      </w:r>
      <w:r w:rsidRPr="00DA4946" w:rsidR="00383047">
        <w:rPr>
          <w:sz w:val="24"/>
        </w:rPr>
        <w:t xml:space="preserve"> </w:t>
      </w:r>
    </w:p>
    <w:p w:rsidRPr="00DA4946" w:rsidR="008F1EB4" w:rsidP="00DA4946" w:rsidRDefault="008F1EB4" w14:paraId="7CE6DA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DA4946" w:rsidR="008F1EB4" w:rsidSect="00356ED7">
      <w:footerReference w:type="default" r:id="rId9"/>
      <w:endnotePr>
        <w:numFmt w:val="decimal"/>
      </w:endnotePr>
      <w:type w:val="continuous"/>
      <w:pgSz w:w="12240" w:h="15840"/>
      <w:pgMar w:top="126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55E31" w14:textId="77777777" w:rsidR="00FA0C24" w:rsidRDefault="00FA0C24">
      <w:r>
        <w:separator/>
      </w:r>
    </w:p>
  </w:endnote>
  <w:endnote w:type="continuationSeparator" w:id="0">
    <w:p w14:paraId="71F13723" w14:textId="77777777" w:rsidR="00FA0C24" w:rsidRDefault="00FA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6FC2" w14:textId="77777777" w:rsidR="000906F7" w:rsidRDefault="000906F7">
    <w:pPr>
      <w:spacing w:line="240" w:lineRule="exact"/>
    </w:pPr>
  </w:p>
  <w:p w14:paraId="13BF4337" w14:textId="5A7E4C0F" w:rsidR="000906F7" w:rsidRDefault="00FE44B5">
    <w:pPr>
      <w:framePr w:w="9505" w:wrap="notBeside" w:vAnchor="text" w:hAnchor="text" w:x="1" w:y="1"/>
      <w:jc w:val="center"/>
      <w:rPr>
        <w:sz w:val="24"/>
      </w:rPr>
    </w:pPr>
    <w:r>
      <w:rPr>
        <w:sz w:val="24"/>
      </w:rPr>
      <w:fldChar w:fldCharType="begin"/>
    </w:r>
    <w:r w:rsidR="000906F7">
      <w:rPr>
        <w:sz w:val="24"/>
      </w:rPr>
      <w:instrText xml:space="preserve">PAGE </w:instrText>
    </w:r>
    <w:r>
      <w:rPr>
        <w:sz w:val="24"/>
      </w:rPr>
      <w:fldChar w:fldCharType="separate"/>
    </w:r>
    <w:r w:rsidR="00E169C4">
      <w:rPr>
        <w:noProof/>
        <w:sz w:val="24"/>
      </w:rPr>
      <w:t>1</w:t>
    </w:r>
    <w:r>
      <w:rPr>
        <w:sz w:val="24"/>
      </w:rPr>
      <w:fldChar w:fldCharType="end"/>
    </w:r>
  </w:p>
  <w:p w14:paraId="2B825160" w14:textId="77777777" w:rsidR="000906F7" w:rsidRDefault="000906F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EF173" w14:textId="77777777" w:rsidR="00FA0C24" w:rsidRDefault="00FA0C24">
      <w:r>
        <w:separator/>
      </w:r>
    </w:p>
  </w:footnote>
  <w:footnote w:type="continuationSeparator" w:id="0">
    <w:p w14:paraId="44457320" w14:textId="77777777" w:rsidR="00FA0C24" w:rsidRDefault="00FA0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64A0"/>
    <w:multiLevelType w:val="hybridMultilevel"/>
    <w:tmpl w:val="23DC2428"/>
    <w:lvl w:ilvl="0" w:tplc="7CF08BB4">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2262F4"/>
    <w:multiLevelType w:val="hybridMultilevel"/>
    <w:tmpl w:val="EB8029D6"/>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2" w15:restartNumberingAfterBreak="0">
    <w:nsid w:val="1C0D60CE"/>
    <w:multiLevelType w:val="hybridMultilevel"/>
    <w:tmpl w:val="AAECB816"/>
    <w:lvl w:ilvl="0" w:tplc="6CFA3F1E">
      <w:start w:val="7"/>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2222A2"/>
    <w:multiLevelType w:val="hybridMultilevel"/>
    <w:tmpl w:val="A4EA379E"/>
    <w:lvl w:ilvl="0" w:tplc="17B4C4D4">
      <w:start w:val="2"/>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886F06"/>
    <w:multiLevelType w:val="hybridMultilevel"/>
    <w:tmpl w:val="753E44E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F56B8"/>
    <w:multiLevelType w:val="hybridMultilevel"/>
    <w:tmpl w:val="940ADA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E936E0"/>
    <w:multiLevelType w:val="hybridMultilevel"/>
    <w:tmpl w:val="601CA794"/>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FC4F1C"/>
    <w:multiLevelType w:val="hybridMultilevel"/>
    <w:tmpl w:val="E0885C3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441C89"/>
    <w:multiLevelType w:val="hybridMultilevel"/>
    <w:tmpl w:val="4900D9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DF7D36"/>
    <w:multiLevelType w:val="hybridMultilevel"/>
    <w:tmpl w:val="0A384DA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CD2C1A"/>
    <w:multiLevelType w:val="hybridMultilevel"/>
    <w:tmpl w:val="30C420CA"/>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start w:val="1"/>
      <w:numFmt w:val="bullet"/>
      <w:lvlText w:val=""/>
      <w:lvlJc w:val="left"/>
      <w:pPr>
        <w:ind w:left="504" w:hanging="360"/>
      </w:pPr>
      <w:rPr>
        <w:rFonts w:ascii="Wingdings" w:hAnsi="Wingdings" w:hint="default"/>
      </w:rPr>
    </w:lvl>
    <w:lvl w:ilvl="3" w:tplc="0409000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3"/>
  </w:num>
  <w:num w:numId="2">
    <w:abstractNumId w:val="2"/>
  </w:num>
  <w:num w:numId="3">
    <w:abstractNumId w:val="7"/>
  </w:num>
  <w:num w:numId="4">
    <w:abstractNumId w:val="9"/>
  </w:num>
  <w:num w:numId="5">
    <w:abstractNumId w:val="0"/>
  </w:num>
  <w:num w:numId="6">
    <w:abstractNumId w:val="5"/>
  </w:num>
  <w:num w:numId="7">
    <w:abstractNumId w:val="8"/>
  </w:num>
  <w:num w:numId="8">
    <w:abstractNumId w:val="4"/>
  </w:num>
  <w:num w:numId="9">
    <w:abstractNumId w:val="6"/>
  </w:num>
  <w:num w:numId="10">
    <w:abstractNumId w:val="1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40C0"/>
    <w:rsid w:val="00004565"/>
    <w:rsid w:val="00014781"/>
    <w:rsid w:val="0002720B"/>
    <w:rsid w:val="000339CB"/>
    <w:rsid w:val="00057AED"/>
    <w:rsid w:val="00064F1D"/>
    <w:rsid w:val="000677FB"/>
    <w:rsid w:val="00072047"/>
    <w:rsid w:val="000906F7"/>
    <w:rsid w:val="000C06C2"/>
    <w:rsid w:val="000C3753"/>
    <w:rsid w:val="000C5509"/>
    <w:rsid w:val="000F0915"/>
    <w:rsid w:val="000F3AF4"/>
    <w:rsid w:val="0011151B"/>
    <w:rsid w:val="00114AF4"/>
    <w:rsid w:val="00116398"/>
    <w:rsid w:val="00130D0D"/>
    <w:rsid w:val="00146CD9"/>
    <w:rsid w:val="001476C3"/>
    <w:rsid w:val="00157AA8"/>
    <w:rsid w:val="001639CD"/>
    <w:rsid w:val="00182778"/>
    <w:rsid w:val="00187AED"/>
    <w:rsid w:val="001930D5"/>
    <w:rsid w:val="00193C23"/>
    <w:rsid w:val="001B2626"/>
    <w:rsid w:val="001C3C04"/>
    <w:rsid w:val="001C780A"/>
    <w:rsid w:val="001D2BE5"/>
    <w:rsid w:val="001E5AC6"/>
    <w:rsid w:val="00211923"/>
    <w:rsid w:val="002242C0"/>
    <w:rsid w:val="0023280B"/>
    <w:rsid w:val="00234CAB"/>
    <w:rsid w:val="00263C0B"/>
    <w:rsid w:val="00292515"/>
    <w:rsid w:val="002A1E5F"/>
    <w:rsid w:val="002B7A52"/>
    <w:rsid w:val="002D788F"/>
    <w:rsid w:val="002E61DD"/>
    <w:rsid w:val="002F197E"/>
    <w:rsid w:val="003137BA"/>
    <w:rsid w:val="00314866"/>
    <w:rsid w:val="00314BC5"/>
    <w:rsid w:val="00320E36"/>
    <w:rsid w:val="003231D8"/>
    <w:rsid w:val="00337752"/>
    <w:rsid w:val="00342322"/>
    <w:rsid w:val="00346A1B"/>
    <w:rsid w:val="00353C15"/>
    <w:rsid w:val="00355012"/>
    <w:rsid w:val="00356ED7"/>
    <w:rsid w:val="0036241C"/>
    <w:rsid w:val="00376700"/>
    <w:rsid w:val="00382CB9"/>
    <w:rsid w:val="00383047"/>
    <w:rsid w:val="003A5168"/>
    <w:rsid w:val="003A5F3B"/>
    <w:rsid w:val="003C5577"/>
    <w:rsid w:val="003E0488"/>
    <w:rsid w:val="003F4D5A"/>
    <w:rsid w:val="004020D5"/>
    <w:rsid w:val="00404DAE"/>
    <w:rsid w:val="00413931"/>
    <w:rsid w:val="00416BF0"/>
    <w:rsid w:val="00436B4C"/>
    <w:rsid w:val="004378DD"/>
    <w:rsid w:val="004472AB"/>
    <w:rsid w:val="004853CB"/>
    <w:rsid w:val="0049229B"/>
    <w:rsid w:val="0049442A"/>
    <w:rsid w:val="0049569D"/>
    <w:rsid w:val="004A2EAC"/>
    <w:rsid w:val="004B03AD"/>
    <w:rsid w:val="004B3EE5"/>
    <w:rsid w:val="004E7D07"/>
    <w:rsid w:val="00522F55"/>
    <w:rsid w:val="005332AD"/>
    <w:rsid w:val="0056212F"/>
    <w:rsid w:val="00562F56"/>
    <w:rsid w:val="00566341"/>
    <w:rsid w:val="00582DC3"/>
    <w:rsid w:val="0058650B"/>
    <w:rsid w:val="00586662"/>
    <w:rsid w:val="005A515F"/>
    <w:rsid w:val="005A61F3"/>
    <w:rsid w:val="005B06E8"/>
    <w:rsid w:val="005C2934"/>
    <w:rsid w:val="005D085E"/>
    <w:rsid w:val="005D7341"/>
    <w:rsid w:val="005F72EC"/>
    <w:rsid w:val="00600128"/>
    <w:rsid w:val="0060106D"/>
    <w:rsid w:val="00613166"/>
    <w:rsid w:val="0062677C"/>
    <w:rsid w:val="006301D6"/>
    <w:rsid w:val="0063169A"/>
    <w:rsid w:val="00655552"/>
    <w:rsid w:val="00656C94"/>
    <w:rsid w:val="0066024B"/>
    <w:rsid w:val="006676D5"/>
    <w:rsid w:val="00675A79"/>
    <w:rsid w:val="006A1312"/>
    <w:rsid w:val="006A5C95"/>
    <w:rsid w:val="006C4E12"/>
    <w:rsid w:val="006D32C3"/>
    <w:rsid w:val="006D5A94"/>
    <w:rsid w:val="006D6F8F"/>
    <w:rsid w:val="006F4884"/>
    <w:rsid w:val="0070185E"/>
    <w:rsid w:val="0075196C"/>
    <w:rsid w:val="00772D7B"/>
    <w:rsid w:val="0078751B"/>
    <w:rsid w:val="0079584D"/>
    <w:rsid w:val="007B614A"/>
    <w:rsid w:val="007B7236"/>
    <w:rsid w:val="007C4E93"/>
    <w:rsid w:val="007C5F1A"/>
    <w:rsid w:val="007F2312"/>
    <w:rsid w:val="00816268"/>
    <w:rsid w:val="0082099F"/>
    <w:rsid w:val="008209D9"/>
    <w:rsid w:val="0082740F"/>
    <w:rsid w:val="00830E7C"/>
    <w:rsid w:val="008559DA"/>
    <w:rsid w:val="0085674F"/>
    <w:rsid w:val="008764FF"/>
    <w:rsid w:val="008809FC"/>
    <w:rsid w:val="008955C5"/>
    <w:rsid w:val="008D4985"/>
    <w:rsid w:val="008E6F6A"/>
    <w:rsid w:val="008F1EB4"/>
    <w:rsid w:val="00907CCF"/>
    <w:rsid w:val="0092445B"/>
    <w:rsid w:val="00924E12"/>
    <w:rsid w:val="00943E7F"/>
    <w:rsid w:val="00957879"/>
    <w:rsid w:val="0098576E"/>
    <w:rsid w:val="00986D93"/>
    <w:rsid w:val="009A3CB4"/>
    <w:rsid w:val="009A58F4"/>
    <w:rsid w:val="009C0A12"/>
    <w:rsid w:val="009C102B"/>
    <w:rsid w:val="009C3B55"/>
    <w:rsid w:val="009C4C25"/>
    <w:rsid w:val="009D6498"/>
    <w:rsid w:val="009E16F3"/>
    <w:rsid w:val="00A135E9"/>
    <w:rsid w:val="00A4435D"/>
    <w:rsid w:val="00A54C81"/>
    <w:rsid w:val="00A716CC"/>
    <w:rsid w:val="00A740F9"/>
    <w:rsid w:val="00A83897"/>
    <w:rsid w:val="00A8602C"/>
    <w:rsid w:val="00A8693F"/>
    <w:rsid w:val="00A874C1"/>
    <w:rsid w:val="00A9607A"/>
    <w:rsid w:val="00AA4BB2"/>
    <w:rsid w:val="00AD24DE"/>
    <w:rsid w:val="00AD67FF"/>
    <w:rsid w:val="00AF1A3B"/>
    <w:rsid w:val="00AF238B"/>
    <w:rsid w:val="00AF55EF"/>
    <w:rsid w:val="00AF76FA"/>
    <w:rsid w:val="00B0465C"/>
    <w:rsid w:val="00B05BA4"/>
    <w:rsid w:val="00B12B11"/>
    <w:rsid w:val="00B3002A"/>
    <w:rsid w:val="00B467C4"/>
    <w:rsid w:val="00B473DF"/>
    <w:rsid w:val="00B56F12"/>
    <w:rsid w:val="00B61D1A"/>
    <w:rsid w:val="00BA0BC0"/>
    <w:rsid w:val="00BC34BE"/>
    <w:rsid w:val="00BD75EE"/>
    <w:rsid w:val="00BE0188"/>
    <w:rsid w:val="00BE2412"/>
    <w:rsid w:val="00BE6282"/>
    <w:rsid w:val="00BF52B8"/>
    <w:rsid w:val="00C34101"/>
    <w:rsid w:val="00C35C1D"/>
    <w:rsid w:val="00C466F8"/>
    <w:rsid w:val="00C47A0B"/>
    <w:rsid w:val="00C63529"/>
    <w:rsid w:val="00C77D08"/>
    <w:rsid w:val="00C851E7"/>
    <w:rsid w:val="00C94A9D"/>
    <w:rsid w:val="00CA17BB"/>
    <w:rsid w:val="00CA6594"/>
    <w:rsid w:val="00CB075D"/>
    <w:rsid w:val="00CC31E5"/>
    <w:rsid w:val="00CF17E3"/>
    <w:rsid w:val="00D00233"/>
    <w:rsid w:val="00D03CB5"/>
    <w:rsid w:val="00D0532A"/>
    <w:rsid w:val="00D20D4D"/>
    <w:rsid w:val="00D55C22"/>
    <w:rsid w:val="00D70E46"/>
    <w:rsid w:val="00D71A5B"/>
    <w:rsid w:val="00D75C53"/>
    <w:rsid w:val="00D90808"/>
    <w:rsid w:val="00DA42AC"/>
    <w:rsid w:val="00DA4946"/>
    <w:rsid w:val="00DC0D93"/>
    <w:rsid w:val="00DC7590"/>
    <w:rsid w:val="00E05209"/>
    <w:rsid w:val="00E169C4"/>
    <w:rsid w:val="00E404CC"/>
    <w:rsid w:val="00E5187B"/>
    <w:rsid w:val="00E83705"/>
    <w:rsid w:val="00E85ABF"/>
    <w:rsid w:val="00EB5FF2"/>
    <w:rsid w:val="00EB6A12"/>
    <w:rsid w:val="00EC3EDC"/>
    <w:rsid w:val="00ED555B"/>
    <w:rsid w:val="00EE10CA"/>
    <w:rsid w:val="00F03C86"/>
    <w:rsid w:val="00F3367D"/>
    <w:rsid w:val="00F5177F"/>
    <w:rsid w:val="00F6246D"/>
    <w:rsid w:val="00F67DEF"/>
    <w:rsid w:val="00F71A06"/>
    <w:rsid w:val="00F806F5"/>
    <w:rsid w:val="00F86B89"/>
    <w:rsid w:val="00F96D9B"/>
    <w:rsid w:val="00FA0C24"/>
    <w:rsid w:val="00FA73BC"/>
    <w:rsid w:val="00FB0D55"/>
    <w:rsid w:val="00FC771E"/>
    <w:rsid w:val="00FE27D3"/>
    <w:rsid w:val="00FE44B5"/>
    <w:rsid w:val="00FE7B48"/>
    <w:rsid w:val="00FF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CA620"/>
  <w15:docId w15:val="{CE39F488-E23B-4BB2-BACB-D7976A39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6F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16F3"/>
  </w:style>
  <w:style w:type="character" w:customStyle="1" w:styleId="EmailStyle161">
    <w:name w:val="EmailStyle161"/>
    <w:basedOn w:val="DefaultParagraphFont"/>
    <w:semiHidden/>
    <w:rsid w:val="001C780A"/>
    <w:rPr>
      <w:rFonts w:ascii="Arial" w:hAnsi="Arial" w:cs="Arial"/>
      <w:color w:val="000080"/>
      <w:sz w:val="20"/>
      <w:szCs w:val="20"/>
    </w:rPr>
  </w:style>
  <w:style w:type="paragraph" w:styleId="BalloonText">
    <w:name w:val="Balloon Text"/>
    <w:basedOn w:val="Normal"/>
    <w:link w:val="BalloonTextChar"/>
    <w:rsid w:val="007C5F1A"/>
    <w:rPr>
      <w:rFonts w:ascii="Tahoma" w:hAnsi="Tahoma" w:cs="Tahoma"/>
      <w:sz w:val="16"/>
      <w:szCs w:val="16"/>
    </w:rPr>
  </w:style>
  <w:style w:type="character" w:customStyle="1" w:styleId="BalloonTextChar">
    <w:name w:val="Balloon Text Char"/>
    <w:basedOn w:val="DefaultParagraphFont"/>
    <w:link w:val="BalloonText"/>
    <w:rsid w:val="007C5F1A"/>
    <w:rPr>
      <w:rFonts w:ascii="Tahoma" w:hAnsi="Tahoma" w:cs="Tahoma"/>
      <w:sz w:val="16"/>
      <w:szCs w:val="16"/>
    </w:rPr>
  </w:style>
  <w:style w:type="paragraph" w:styleId="ListParagraph">
    <w:name w:val="List Paragraph"/>
    <w:basedOn w:val="Normal"/>
    <w:uiPriority w:val="34"/>
    <w:qFormat/>
    <w:rsid w:val="00C94A9D"/>
    <w:pPr>
      <w:ind w:left="720"/>
      <w:contextualSpacing/>
    </w:pPr>
  </w:style>
  <w:style w:type="character" w:styleId="CommentReference">
    <w:name w:val="annotation reference"/>
    <w:basedOn w:val="DefaultParagraphFont"/>
    <w:uiPriority w:val="99"/>
    <w:unhideWhenUsed/>
    <w:rsid w:val="006A1312"/>
    <w:rPr>
      <w:sz w:val="16"/>
      <w:szCs w:val="16"/>
    </w:rPr>
  </w:style>
  <w:style w:type="paragraph" w:styleId="CommentText">
    <w:name w:val="annotation text"/>
    <w:basedOn w:val="Normal"/>
    <w:link w:val="CommentTextChar"/>
    <w:uiPriority w:val="99"/>
    <w:unhideWhenUsed/>
    <w:rsid w:val="006A1312"/>
    <w:rPr>
      <w:szCs w:val="20"/>
    </w:rPr>
  </w:style>
  <w:style w:type="character" w:customStyle="1" w:styleId="CommentTextChar">
    <w:name w:val="Comment Text Char"/>
    <w:basedOn w:val="DefaultParagraphFont"/>
    <w:link w:val="CommentText"/>
    <w:uiPriority w:val="99"/>
    <w:rsid w:val="006A1312"/>
  </w:style>
  <w:style w:type="paragraph" w:styleId="CommentSubject">
    <w:name w:val="annotation subject"/>
    <w:basedOn w:val="CommentText"/>
    <w:next w:val="CommentText"/>
    <w:link w:val="CommentSubjectChar"/>
    <w:semiHidden/>
    <w:unhideWhenUsed/>
    <w:rsid w:val="006A1312"/>
    <w:rPr>
      <w:b/>
      <w:bCs/>
    </w:rPr>
  </w:style>
  <w:style w:type="character" w:customStyle="1" w:styleId="CommentSubjectChar">
    <w:name w:val="Comment Subject Char"/>
    <w:basedOn w:val="CommentTextChar"/>
    <w:link w:val="CommentSubject"/>
    <w:semiHidden/>
    <w:rsid w:val="006A1312"/>
    <w:rPr>
      <w:b/>
      <w:bCs/>
    </w:rPr>
  </w:style>
  <w:style w:type="paragraph" w:customStyle="1" w:styleId="Body2">
    <w:name w:val="Body2"/>
    <w:basedOn w:val="Normal"/>
    <w:qFormat/>
    <w:rsid w:val="00AD67FF"/>
    <w:pPr>
      <w:widowControl/>
      <w:autoSpaceDE/>
      <w:autoSpaceDN/>
      <w:adjustRightInd/>
    </w:pPr>
    <w:rPr>
      <w:rFonts w:ascii="Century Gothic" w:hAnsi="Century Gothic" w:cs="Shruti"/>
      <w:sz w:val="24"/>
    </w:rPr>
  </w:style>
  <w:style w:type="character" w:styleId="Hyperlink">
    <w:name w:val="Hyperlink"/>
    <w:basedOn w:val="DefaultParagraphFont"/>
    <w:unhideWhenUsed/>
    <w:rsid w:val="0049229B"/>
    <w:rPr>
      <w:color w:val="0000FF" w:themeColor="hyperlink"/>
      <w:u w:val="single"/>
    </w:rPr>
  </w:style>
  <w:style w:type="character" w:styleId="FollowedHyperlink">
    <w:name w:val="FollowedHyperlink"/>
    <w:basedOn w:val="DefaultParagraphFont"/>
    <w:semiHidden/>
    <w:unhideWhenUsed/>
    <w:rsid w:val="0049229B"/>
    <w:rPr>
      <w:color w:val="800080" w:themeColor="followedHyperlink"/>
      <w:u w:val="single"/>
    </w:rPr>
  </w:style>
  <w:style w:type="paragraph" w:styleId="Revision">
    <w:name w:val="Revision"/>
    <w:hidden/>
    <w:uiPriority w:val="99"/>
    <w:semiHidden/>
    <w:rsid w:val="003231D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19653">
      <w:bodyDiv w:val="1"/>
      <w:marLeft w:val="0"/>
      <w:marRight w:val="0"/>
      <w:marTop w:val="0"/>
      <w:marBottom w:val="0"/>
      <w:divBdr>
        <w:top w:val="none" w:sz="0" w:space="0" w:color="auto"/>
        <w:left w:val="none" w:sz="0" w:space="0" w:color="auto"/>
        <w:bottom w:val="none" w:sz="0" w:space="0" w:color="auto"/>
        <w:right w:val="none" w:sz="0" w:space="0" w:color="auto"/>
      </w:divBdr>
    </w:div>
    <w:div w:id="1414476842">
      <w:bodyDiv w:val="1"/>
      <w:marLeft w:val="0"/>
      <w:marRight w:val="0"/>
      <w:marTop w:val="0"/>
      <w:marBottom w:val="0"/>
      <w:divBdr>
        <w:top w:val="none" w:sz="0" w:space="0" w:color="auto"/>
        <w:left w:val="none" w:sz="0" w:space="0" w:color="auto"/>
        <w:bottom w:val="none" w:sz="0" w:space="0" w:color="auto"/>
        <w:right w:val="none" w:sz="0" w:space="0" w:color="auto"/>
      </w:divBdr>
    </w:div>
    <w:div w:id="141527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1918</Words>
  <Characters>10653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Supporting Statement for Paperwork Burden Reduction Act</vt:lpstr>
    </vt:vector>
  </TitlesOfParts>
  <Company>CMS</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Burden Reduction Act</dc:title>
  <dc:creator>CMS</dc:creator>
  <cp:lastModifiedBy>Mitch Bryman</cp:lastModifiedBy>
  <cp:revision>28</cp:revision>
  <cp:lastPrinted>2013-12-16T12:56:00Z</cp:lastPrinted>
  <dcterms:created xsi:type="dcterms:W3CDTF">2019-09-25T12:39:00Z</dcterms:created>
  <dcterms:modified xsi:type="dcterms:W3CDTF">2020-05-18T12:57:00Z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