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14CCAB" w14:textId="77777777" w:rsidR="0018627F" w:rsidRDefault="0018627F" w:rsidP="0018627F">
      <w:pPr>
        <w:jc w:val="center"/>
        <w:rPr>
          <w:sz w:val="48"/>
          <w:szCs w:val="48"/>
        </w:rPr>
      </w:pPr>
      <w:bookmarkStart w:id="0" w:name="_GoBack"/>
      <w:bookmarkEnd w:id="0"/>
    </w:p>
    <w:p w14:paraId="6AFC9CB4" w14:textId="77777777" w:rsidR="0018627F" w:rsidRDefault="0018627F" w:rsidP="0018627F">
      <w:pPr>
        <w:jc w:val="center"/>
        <w:rPr>
          <w:sz w:val="48"/>
          <w:szCs w:val="48"/>
        </w:rPr>
      </w:pPr>
    </w:p>
    <w:p w14:paraId="78148466" w14:textId="77777777" w:rsidR="0018627F" w:rsidRDefault="0018627F" w:rsidP="0018627F">
      <w:pPr>
        <w:jc w:val="center"/>
        <w:rPr>
          <w:sz w:val="48"/>
          <w:szCs w:val="48"/>
        </w:rPr>
      </w:pPr>
    </w:p>
    <w:p w14:paraId="4628232F" w14:textId="77777777" w:rsidR="007C561B" w:rsidRDefault="007C561B" w:rsidP="0081599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r w:rsidRPr="004B20F9">
        <w:rPr>
          <w:rFonts w:ascii="Times New Roman" w:hAnsi="Times New Roman"/>
          <w:b/>
          <w:color w:val="000000"/>
          <w:sz w:val="36"/>
          <w:szCs w:val="36"/>
        </w:rPr>
        <w:t>Medicare Current Beneficiary Survey (MCBS)</w:t>
      </w:r>
    </w:p>
    <w:p w14:paraId="0CDA8BBB" w14:textId="77777777" w:rsidR="007C561B" w:rsidRPr="004B20F9" w:rsidRDefault="007C561B" w:rsidP="0081599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p>
    <w:p w14:paraId="372F4D9D" w14:textId="77777777" w:rsidR="00815993" w:rsidRDefault="007C561B" w:rsidP="00815993">
      <w:pPr>
        <w:jc w:val="center"/>
        <w:rPr>
          <w:sz w:val="28"/>
          <w:szCs w:val="28"/>
        </w:rPr>
      </w:pPr>
      <w:r>
        <w:rPr>
          <w:color w:val="000000"/>
          <w:sz w:val="28"/>
          <w:szCs w:val="28"/>
        </w:rPr>
        <w:t>Request for Approval of a Non-Substantive Change</w:t>
      </w:r>
    </w:p>
    <w:p w14:paraId="2CC16138" w14:textId="77777777" w:rsidR="00815993" w:rsidRDefault="00815993" w:rsidP="00815993">
      <w:pPr>
        <w:jc w:val="center"/>
        <w:rPr>
          <w:sz w:val="28"/>
          <w:szCs w:val="28"/>
        </w:rPr>
      </w:pPr>
    </w:p>
    <w:p w14:paraId="11BB6B60" w14:textId="77777777" w:rsidR="00DD257B" w:rsidRPr="00DD257B" w:rsidRDefault="00DD257B" w:rsidP="00815993">
      <w:pPr>
        <w:jc w:val="center"/>
        <w:rPr>
          <w:sz w:val="28"/>
          <w:szCs w:val="28"/>
        </w:rPr>
      </w:pPr>
      <w:r w:rsidRPr="00DD257B">
        <w:rPr>
          <w:sz w:val="28"/>
          <w:szCs w:val="28"/>
        </w:rPr>
        <w:t>OMB No. 0938-0568</w:t>
      </w:r>
    </w:p>
    <w:p w14:paraId="5E130708" w14:textId="4FC3E622" w:rsidR="0018627F" w:rsidRPr="00012FF4" w:rsidRDefault="00012FF4" w:rsidP="00815993">
      <w:pPr>
        <w:jc w:val="center"/>
        <w:rPr>
          <w:sz w:val="28"/>
          <w:szCs w:val="28"/>
        </w:rPr>
      </w:pPr>
      <w:r w:rsidRPr="00012FF4">
        <w:rPr>
          <w:sz w:val="28"/>
          <w:szCs w:val="28"/>
        </w:rPr>
        <w:t xml:space="preserve">(Expires </w:t>
      </w:r>
      <w:r w:rsidR="00425C05">
        <w:rPr>
          <w:sz w:val="28"/>
          <w:szCs w:val="28"/>
        </w:rPr>
        <w:t>08/31</w:t>
      </w:r>
      <w:r w:rsidRPr="00012FF4">
        <w:rPr>
          <w:sz w:val="28"/>
          <w:szCs w:val="28"/>
        </w:rPr>
        <w:t>/20</w:t>
      </w:r>
      <w:r w:rsidR="00425C05">
        <w:rPr>
          <w:sz w:val="28"/>
          <w:szCs w:val="28"/>
        </w:rPr>
        <w:t>22</w:t>
      </w:r>
      <w:r w:rsidRPr="00012FF4">
        <w:rPr>
          <w:sz w:val="28"/>
          <w:szCs w:val="28"/>
        </w:rPr>
        <w:t>)</w:t>
      </w:r>
    </w:p>
    <w:p w14:paraId="1B01B0D9" w14:textId="77777777" w:rsidR="006A6855" w:rsidRPr="00DD257B" w:rsidRDefault="006A6855" w:rsidP="00815993">
      <w:pPr>
        <w:jc w:val="center"/>
        <w:rPr>
          <w:sz w:val="28"/>
          <w:szCs w:val="28"/>
        </w:rPr>
      </w:pPr>
    </w:p>
    <w:p w14:paraId="2AEA40BC" w14:textId="77777777" w:rsidR="0018627F" w:rsidRDefault="0018627F" w:rsidP="00306C4C">
      <w:pPr>
        <w:jc w:val="center"/>
        <w:rPr>
          <w:sz w:val="36"/>
          <w:szCs w:val="36"/>
        </w:rPr>
      </w:pPr>
    </w:p>
    <w:p w14:paraId="77C24635" w14:textId="77777777" w:rsidR="0018627F" w:rsidRDefault="0018627F" w:rsidP="00306C4C">
      <w:pPr>
        <w:jc w:val="center"/>
        <w:rPr>
          <w:sz w:val="36"/>
          <w:szCs w:val="36"/>
        </w:rPr>
      </w:pPr>
    </w:p>
    <w:p w14:paraId="730C5E41" w14:textId="77777777" w:rsidR="007C561B" w:rsidRDefault="007C561B" w:rsidP="00306C4C">
      <w:pPr>
        <w:jc w:val="center"/>
        <w:rPr>
          <w:sz w:val="36"/>
          <w:szCs w:val="36"/>
        </w:rPr>
      </w:pPr>
    </w:p>
    <w:p w14:paraId="3C88DF52" w14:textId="77777777" w:rsidR="007C561B" w:rsidRDefault="007C561B" w:rsidP="00306C4C">
      <w:pPr>
        <w:jc w:val="center"/>
        <w:rPr>
          <w:sz w:val="36"/>
          <w:szCs w:val="36"/>
        </w:rPr>
      </w:pPr>
    </w:p>
    <w:p w14:paraId="69EC226E" w14:textId="77777777" w:rsidR="0018627F" w:rsidRDefault="0018627F" w:rsidP="00012FF4">
      <w:pPr>
        <w:jc w:val="center"/>
        <w:rPr>
          <w:sz w:val="36"/>
          <w:szCs w:val="36"/>
        </w:rPr>
      </w:pPr>
    </w:p>
    <w:p w14:paraId="22F1C768" w14:textId="77777777" w:rsidR="007C561B" w:rsidRPr="00CF3FCE" w:rsidRDefault="007C561B" w:rsidP="007C561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Pr>
          <w:rFonts w:ascii="Times New Roman" w:hAnsi="Times New Roman"/>
          <w:color w:val="000000"/>
          <w:sz w:val="28"/>
          <w:szCs w:val="28"/>
        </w:rPr>
        <w:t>William</w:t>
      </w:r>
      <w:r w:rsidRPr="00CF3FCE">
        <w:rPr>
          <w:rFonts w:ascii="Times New Roman" w:hAnsi="Times New Roman"/>
          <w:color w:val="000000"/>
          <w:sz w:val="28"/>
          <w:szCs w:val="28"/>
        </w:rPr>
        <w:t xml:space="preserve"> </w:t>
      </w:r>
      <w:r>
        <w:rPr>
          <w:rFonts w:ascii="Times New Roman" w:hAnsi="Times New Roman"/>
          <w:color w:val="000000"/>
          <w:sz w:val="28"/>
          <w:szCs w:val="28"/>
        </w:rPr>
        <w:t>S</w:t>
      </w:r>
      <w:r w:rsidRPr="00CF3FCE">
        <w:rPr>
          <w:rFonts w:ascii="Times New Roman" w:hAnsi="Times New Roman"/>
          <w:color w:val="000000"/>
          <w:sz w:val="28"/>
          <w:szCs w:val="28"/>
        </w:rPr>
        <w:t xml:space="preserve">. </w:t>
      </w:r>
      <w:r>
        <w:rPr>
          <w:rFonts w:ascii="Times New Roman" w:hAnsi="Times New Roman"/>
          <w:color w:val="000000"/>
          <w:sz w:val="28"/>
          <w:szCs w:val="28"/>
        </w:rPr>
        <w:t>Long</w:t>
      </w:r>
    </w:p>
    <w:p w14:paraId="307B9468" w14:textId="77777777" w:rsidR="007C561B" w:rsidRPr="006A3B5D" w:rsidRDefault="007C561B" w:rsidP="007C561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6A3B5D">
        <w:rPr>
          <w:rFonts w:ascii="Times New Roman" w:hAnsi="Times New Roman"/>
          <w:color w:val="000000"/>
          <w:sz w:val="28"/>
          <w:szCs w:val="28"/>
        </w:rPr>
        <w:t>Contracting Officer’s Representative, Medicare Current Beneficiary Survey</w:t>
      </w:r>
    </w:p>
    <w:p w14:paraId="0FF93965" w14:textId="77777777" w:rsidR="007C561B" w:rsidRPr="006A3B5D" w:rsidRDefault="007C561B" w:rsidP="006A3B5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6A3B5D">
        <w:rPr>
          <w:rFonts w:ascii="Times New Roman" w:hAnsi="Times New Roman"/>
          <w:color w:val="000000"/>
          <w:sz w:val="28"/>
          <w:szCs w:val="28"/>
        </w:rPr>
        <w:t xml:space="preserve">Office of </w:t>
      </w:r>
      <w:r w:rsidR="006A3B5D" w:rsidRPr="006A3B5D">
        <w:rPr>
          <w:rFonts w:ascii="Times New Roman" w:hAnsi="Times New Roman"/>
          <w:color w:val="000000"/>
          <w:sz w:val="28"/>
          <w:szCs w:val="28"/>
        </w:rPr>
        <w:t>Enterprise Data and Analytics (OEDA)/</w:t>
      </w:r>
      <w:r w:rsidRPr="006A3B5D">
        <w:rPr>
          <w:rFonts w:ascii="Times New Roman" w:hAnsi="Times New Roman"/>
          <w:color w:val="000000"/>
          <w:sz w:val="28"/>
          <w:szCs w:val="28"/>
        </w:rPr>
        <w:t>CMS</w:t>
      </w:r>
    </w:p>
    <w:p w14:paraId="671B8279" w14:textId="77777777" w:rsidR="006A3B5D" w:rsidRPr="006A3B5D" w:rsidRDefault="007C561B" w:rsidP="007C561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6A3B5D">
        <w:rPr>
          <w:rFonts w:ascii="Times New Roman" w:hAnsi="Times New Roman"/>
          <w:color w:val="000000"/>
          <w:sz w:val="28"/>
          <w:szCs w:val="28"/>
        </w:rPr>
        <w:t xml:space="preserve">7500 Security Boulevard, Mail Stop </w:t>
      </w:r>
      <w:r w:rsidR="006A3B5D" w:rsidRPr="006A3B5D">
        <w:rPr>
          <w:rFonts w:ascii="Times New Roman" w:hAnsi="Times New Roman"/>
          <w:color w:val="000000"/>
          <w:sz w:val="28"/>
          <w:szCs w:val="28"/>
        </w:rPr>
        <w:t xml:space="preserve">Mailstop B2-04-12 </w:t>
      </w:r>
    </w:p>
    <w:p w14:paraId="2569514C" w14:textId="77777777" w:rsidR="007C561B" w:rsidRPr="006A3B5D" w:rsidRDefault="007C561B" w:rsidP="007C561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6A3B5D">
        <w:rPr>
          <w:rFonts w:ascii="Times New Roman" w:hAnsi="Times New Roman"/>
          <w:color w:val="000000"/>
          <w:sz w:val="28"/>
          <w:szCs w:val="28"/>
        </w:rPr>
        <w:t>Baltimore, MD  21244</w:t>
      </w:r>
    </w:p>
    <w:p w14:paraId="54609551" w14:textId="77777777" w:rsidR="007C561B" w:rsidRPr="006A3B5D" w:rsidRDefault="007C561B" w:rsidP="007C561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6A3B5D">
        <w:rPr>
          <w:rFonts w:ascii="Times New Roman" w:hAnsi="Times New Roman"/>
          <w:color w:val="000000"/>
          <w:sz w:val="28"/>
          <w:szCs w:val="28"/>
        </w:rPr>
        <w:t>(410) 786-7927</w:t>
      </w:r>
    </w:p>
    <w:p w14:paraId="184D33EC" w14:textId="77777777" w:rsidR="007C561B" w:rsidRPr="00CF3FCE" w:rsidRDefault="007C561B" w:rsidP="007C561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u w:val="single"/>
        </w:rPr>
      </w:pPr>
      <w:r>
        <w:rPr>
          <w:rFonts w:ascii="Times New Roman" w:hAnsi="Times New Roman"/>
          <w:color w:val="000000"/>
          <w:sz w:val="28"/>
          <w:szCs w:val="28"/>
          <w:u w:val="single"/>
        </w:rPr>
        <w:t>william.long</w:t>
      </w:r>
      <w:r w:rsidRPr="00CF3FCE">
        <w:rPr>
          <w:rFonts w:ascii="Times New Roman" w:hAnsi="Times New Roman"/>
          <w:color w:val="000000"/>
          <w:sz w:val="28"/>
          <w:szCs w:val="28"/>
          <w:u w:val="single"/>
        </w:rPr>
        <w:t>@</w:t>
      </w:r>
      <w:r>
        <w:rPr>
          <w:rFonts w:ascii="Times New Roman" w:hAnsi="Times New Roman"/>
          <w:color w:val="000000"/>
          <w:sz w:val="28"/>
          <w:szCs w:val="28"/>
          <w:u w:val="single"/>
        </w:rPr>
        <w:t>cms.hhs</w:t>
      </w:r>
      <w:r w:rsidRPr="00CF3FCE">
        <w:rPr>
          <w:rFonts w:ascii="Times New Roman" w:hAnsi="Times New Roman"/>
          <w:color w:val="000000"/>
          <w:sz w:val="28"/>
          <w:szCs w:val="28"/>
          <w:u w:val="single"/>
        </w:rPr>
        <w:t>.gov</w:t>
      </w:r>
    </w:p>
    <w:p w14:paraId="64CDA2FF" w14:textId="77777777" w:rsidR="007C561B" w:rsidRPr="00CF3FCE" w:rsidRDefault="007C561B" w:rsidP="007C561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Pr>
          <w:rFonts w:ascii="Times New Roman" w:hAnsi="Times New Roman"/>
          <w:color w:val="000000"/>
          <w:sz w:val="28"/>
          <w:szCs w:val="28"/>
        </w:rPr>
        <w:t>(410) 786-5515</w:t>
      </w:r>
      <w:r w:rsidRPr="00CF3FCE">
        <w:rPr>
          <w:rFonts w:ascii="Times New Roman" w:hAnsi="Times New Roman"/>
          <w:color w:val="000000"/>
          <w:sz w:val="28"/>
          <w:szCs w:val="28"/>
        </w:rPr>
        <w:t xml:space="preserve"> (fax)</w:t>
      </w:r>
    </w:p>
    <w:p w14:paraId="3FF30EAB" w14:textId="77777777" w:rsidR="007C561B" w:rsidRPr="00CF3FCE" w:rsidRDefault="007C561B" w:rsidP="007C561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u w:val="single"/>
        </w:rPr>
      </w:pPr>
    </w:p>
    <w:p w14:paraId="6A867D87" w14:textId="77777777" w:rsidR="0018627F" w:rsidRPr="001568BF" w:rsidRDefault="0018627F" w:rsidP="00012FF4">
      <w:pPr>
        <w:jc w:val="center"/>
        <w:rPr>
          <w:sz w:val="36"/>
          <w:szCs w:val="36"/>
        </w:rPr>
      </w:pPr>
    </w:p>
    <w:p w14:paraId="448A81DA" w14:textId="77777777" w:rsidR="0018627F" w:rsidRPr="001568BF" w:rsidRDefault="0018627F" w:rsidP="00012FF4">
      <w:pPr>
        <w:jc w:val="center"/>
        <w:rPr>
          <w:sz w:val="36"/>
          <w:szCs w:val="36"/>
        </w:rPr>
      </w:pPr>
    </w:p>
    <w:p w14:paraId="10A471EC" w14:textId="3874D44F" w:rsidR="009919ED" w:rsidRPr="001568BF" w:rsidRDefault="007B4DF5" w:rsidP="009919ED">
      <w:pPr>
        <w:jc w:val="center"/>
        <w:rPr>
          <w:sz w:val="28"/>
          <w:szCs w:val="28"/>
        </w:rPr>
      </w:pPr>
      <w:r>
        <w:rPr>
          <w:sz w:val="28"/>
          <w:szCs w:val="28"/>
        </w:rPr>
        <w:t xml:space="preserve">January </w:t>
      </w:r>
      <w:r w:rsidR="00425C05" w:rsidRPr="008F0D12">
        <w:rPr>
          <w:sz w:val="28"/>
          <w:szCs w:val="28"/>
          <w:highlight w:val="yellow"/>
        </w:rPr>
        <w:t>XX</w:t>
      </w:r>
      <w:r w:rsidR="00A70336">
        <w:rPr>
          <w:sz w:val="28"/>
          <w:szCs w:val="28"/>
        </w:rPr>
        <w:t xml:space="preserve">, </w:t>
      </w:r>
      <w:r>
        <w:rPr>
          <w:sz w:val="28"/>
          <w:szCs w:val="28"/>
        </w:rPr>
        <w:t>2020</w:t>
      </w:r>
    </w:p>
    <w:p w14:paraId="0FB32987" w14:textId="77777777" w:rsidR="00A77197" w:rsidRPr="00DD257B" w:rsidRDefault="00012FF4" w:rsidP="00306C4C">
      <w:pPr>
        <w:jc w:val="center"/>
        <w:rPr>
          <w:sz w:val="28"/>
          <w:szCs w:val="28"/>
        </w:rPr>
      </w:pPr>
      <w:r w:rsidRPr="001568BF">
        <w:rPr>
          <w:sz w:val="28"/>
          <w:szCs w:val="28"/>
        </w:rPr>
        <w:br w:type="page"/>
      </w:r>
      <w:r w:rsidR="00DD257B" w:rsidRPr="00DD257B">
        <w:rPr>
          <w:color w:val="000000"/>
          <w:sz w:val="28"/>
          <w:szCs w:val="28"/>
        </w:rPr>
        <w:lastRenderedPageBreak/>
        <w:t>Medicare Current Beneficiary Survey (MCBS)</w:t>
      </w:r>
    </w:p>
    <w:p w14:paraId="674CDBC2" w14:textId="77777777" w:rsidR="00A77197" w:rsidRPr="001568BF" w:rsidRDefault="00A77197" w:rsidP="00306C4C">
      <w:pPr>
        <w:jc w:val="center"/>
        <w:rPr>
          <w:sz w:val="28"/>
          <w:szCs w:val="28"/>
        </w:rPr>
      </w:pPr>
    </w:p>
    <w:p w14:paraId="0A9798C4" w14:textId="77777777" w:rsidR="00306C4C" w:rsidRPr="001568BF" w:rsidRDefault="00306C4C" w:rsidP="00306C4C">
      <w:pPr>
        <w:rPr>
          <w:b/>
        </w:rPr>
      </w:pPr>
      <w:r w:rsidRPr="001568BF">
        <w:rPr>
          <w:b/>
        </w:rPr>
        <w:t>A1.   Circumstances making the collection of information necessary</w:t>
      </w:r>
    </w:p>
    <w:p w14:paraId="74CC5145" w14:textId="77777777" w:rsidR="00A77197" w:rsidRPr="001568BF" w:rsidRDefault="00A77197" w:rsidP="00306C4C">
      <w:pPr>
        <w:rPr>
          <w:b/>
        </w:rPr>
      </w:pPr>
    </w:p>
    <w:p w14:paraId="5D56BB80" w14:textId="365B4918" w:rsidR="005152C7" w:rsidRPr="00890DC6" w:rsidRDefault="007D228A" w:rsidP="00F178C3">
      <w:r w:rsidRPr="00890DC6">
        <w:t>This request is for a non</w:t>
      </w:r>
      <w:r w:rsidR="00065568">
        <w:t>-</w:t>
      </w:r>
      <w:r w:rsidRPr="00890DC6">
        <w:t xml:space="preserve">substantive change to an approved data collection (OMB No. </w:t>
      </w:r>
      <w:r w:rsidR="00DD257B" w:rsidRPr="00890DC6">
        <w:t>0938-0568, expires 0</w:t>
      </w:r>
      <w:r w:rsidR="00425C05">
        <w:t>8</w:t>
      </w:r>
      <w:r w:rsidR="00863256" w:rsidRPr="00890DC6">
        <w:t>/3</w:t>
      </w:r>
      <w:r w:rsidR="00425C05">
        <w:t>1</w:t>
      </w:r>
      <w:r w:rsidR="00C82CA9">
        <w:t>/20</w:t>
      </w:r>
      <w:r w:rsidR="00425C05">
        <w:t>22</w:t>
      </w:r>
      <w:r w:rsidR="00DD257B" w:rsidRPr="00890DC6">
        <w:t xml:space="preserve">). </w:t>
      </w:r>
      <w:r w:rsidR="008D1133" w:rsidRPr="00890DC6">
        <w:t xml:space="preserve">The </w:t>
      </w:r>
      <w:r w:rsidR="00B33A69">
        <w:t>current</w:t>
      </w:r>
      <w:r w:rsidR="008D1133" w:rsidRPr="00890DC6">
        <w:t xml:space="preserve"> clearance encompasses the MC</w:t>
      </w:r>
      <w:r w:rsidR="00F178C3" w:rsidRPr="00890DC6">
        <w:t xml:space="preserve">BS Community questionnaire, </w:t>
      </w:r>
      <w:r w:rsidR="008D1133" w:rsidRPr="00890DC6">
        <w:t xml:space="preserve">Facility screener, </w:t>
      </w:r>
      <w:r w:rsidR="001F5FF0">
        <w:t xml:space="preserve">and </w:t>
      </w:r>
      <w:r w:rsidR="008D1133" w:rsidRPr="00890DC6">
        <w:t xml:space="preserve">Facility </w:t>
      </w:r>
      <w:r w:rsidR="00C377C6">
        <w:t>instrument</w:t>
      </w:r>
      <w:r w:rsidR="007A716F" w:rsidRPr="00890DC6">
        <w:t xml:space="preserve">. </w:t>
      </w:r>
    </w:p>
    <w:p w14:paraId="63640C04" w14:textId="77777777" w:rsidR="00F178C3" w:rsidRPr="00890DC6" w:rsidRDefault="00F178C3" w:rsidP="00F178C3"/>
    <w:p w14:paraId="102DF296" w14:textId="77777777" w:rsidR="00910C8B" w:rsidRPr="001568BF" w:rsidRDefault="00065568" w:rsidP="007D228A">
      <w:pPr>
        <w:rPr>
          <w:u w:val="single"/>
        </w:rPr>
      </w:pPr>
      <w:r>
        <w:rPr>
          <w:u w:val="single"/>
        </w:rPr>
        <w:t xml:space="preserve">Non-substantive </w:t>
      </w:r>
      <w:r w:rsidR="00910C8B" w:rsidRPr="001568BF">
        <w:rPr>
          <w:u w:val="single"/>
        </w:rPr>
        <w:t>Changes</w:t>
      </w:r>
    </w:p>
    <w:p w14:paraId="16D554EE" w14:textId="66720FE5" w:rsidR="00B9791F" w:rsidRDefault="007D228A" w:rsidP="008F0D12">
      <w:r w:rsidRPr="007A2BFA">
        <w:t>This change</w:t>
      </w:r>
      <w:r w:rsidR="009919ED" w:rsidRPr="007A2BFA">
        <w:t xml:space="preserve"> request</w:t>
      </w:r>
      <w:r w:rsidRPr="007A2BFA">
        <w:t xml:space="preserve"> seeks approval to</w:t>
      </w:r>
      <w:r w:rsidR="007A2BFA">
        <w:t xml:space="preserve"> </w:t>
      </w:r>
      <w:r w:rsidR="00095E0D">
        <w:t xml:space="preserve">implement non-substantive changes in </w:t>
      </w:r>
      <w:r w:rsidR="00CF0C01">
        <w:t>the</w:t>
      </w:r>
      <w:r w:rsidR="00095E0D">
        <w:t xml:space="preserve"> </w:t>
      </w:r>
      <w:r w:rsidR="008077E2">
        <w:t xml:space="preserve">2020 </w:t>
      </w:r>
      <w:r w:rsidR="007A2BFA">
        <w:t>MCBS questionnaire</w:t>
      </w:r>
      <w:r w:rsidR="00657FB9">
        <w:t xml:space="preserve"> </w:t>
      </w:r>
      <w:r w:rsidR="008077E2">
        <w:t xml:space="preserve">that will be administered in </w:t>
      </w:r>
      <w:r w:rsidR="00657FB9">
        <w:t>Fall 20</w:t>
      </w:r>
      <w:r w:rsidR="00425C05">
        <w:t>20</w:t>
      </w:r>
      <w:r w:rsidR="00657FB9">
        <w:t xml:space="preserve"> </w:t>
      </w:r>
      <w:r w:rsidR="007E374E">
        <w:t xml:space="preserve">Round </w:t>
      </w:r>
      <w:r w:rsidR="00657FB9">
        <w:t>8</w:t>
      </w:r>
      <w:r w:rsidR="00425C05">
        <w:t>8</w:t>
      </w:r>
      <w:r w:rsidR="00C127BF">
        <w:t xml:space="preserve">. </w:t>
      </w:r>
      <w:r w:rsidR="00D668D2">
        <w:t>D</w:t>
      </w:r>
      <w:r w:rsidR="00B33A69">
        <w:t xml:space="preserve">ata collection for this round is scheduled to begin </w:t>
      </w:r>
      <w:r w:rsidR="00B33A69" w:rsidRPr="00253882">
        <w:t>July 2</w:t>
      </w:r>
      <w:r w:rsidR="00253882" w:rsidRPr="008F0D12">
        <w:t>0</w:t>
      </w:r>
      <w:r w:rsidR="00B33A69" w:rsidRPr="00253882">
        <w:t>, 20</w:t>
      </w:r>
      <w:r w:rsidR="00425C05" w:rsidRPr="008F0D12">
        <w:t>20</w:t>
      </w:r>
      <w:r w:rsidR="006B3CE2">
        <w:t>; specifications for programming the computer assisted personal interviewing (CAPI) questionnaire must be finalized by February 14, 2020</w:t>
      </w:r>
      <w:r w:rsidR="007E374E">
        <w:t xml:space="preserve">. </w:t>
      </w:r>
      <w:r w:rsidR="006B3CE2">
        <w:t xml:space="preserve">This non-substantive change request only affects the Health Status and Functioning (HFQ) section of the currently approved questionnaire. </w:t>
      </w:r>
    </w:p>
    <w:p w14:paraId="0C9E4129" w14:textId="77777777" w:rsidR="00560233" w:rsidRDefault="00560233" w:rsidP="008F0D12"/>
    <w:p w14:paraId="3801E7F0" w14:textId="1D661F7B" w:rsidR="00B9791F" w:rsidRDefault="00B9791F" w:rsidP="008F0D12">
      <w:pPr>
        <w:pStyle w:val="ListParagraph"/>
        <w:numPr>
          <w:ilvl w:val="0"/>
          <w:numId w:val="26"/>
        </w:numPr>
      </w:pPr>
      <w:r>
        <w:t>CMS requests approval to modify</w:t>
      </w:r>
      <w:r w:rsidR="006B3CE2">
        <w:t xml:space="preserve"> terminology used for </w:t>
      </w:r>
      <w:r w:rsidR="00384DF2">
        <w:t xml:space="preserve">existing </w:t>
      </w:r>
      <w:r w:rsidR="006B3CE2">
        <w:t xml:space="preserve">questions on </w:t>
      </w:r>
      <w:r w:rsidR="00384DF2">
        <w:t>colonoscopy and sigmoidoscopy screening</w:t>
      </w:r>
      <w:r>
        <w:t>.</w:t>
      </w:r>
    </w:p>
    <w:p w14:paraId="77F20B7F" w14:textId="7CF32892" w:rsidR="00510238" w:rsidRPr="00560233" w:rsidRDefault="00B9791F" w:rsidP="008F0D12">
      <w:pPr>
        <w:pStyle w:val="ListParagraph"/>
        <w:numPr>
          <w:ilvl w:val="0"/>
          <w:numId w:val="26"/>
        </w:numPr>
        <w:rPr>
          <w:color w:val="1F497D"/>
        </w:rPr>
      </w:pPr>
      <w:r>
        <w:t>CMS requests approval to</w:t>
      </w:r>
      <w:r w:rsidR="00384DF2">
        <w:t xml:space="preserve"> </w:t>
      </w:r>
      <w:r w:rsidR="006B3CE2">
        <w:t xml:space="preserve">modify the administration used for existing questions on </w:t>
      </w:r>
      <w:r w:rsidR="008077E2">
        <w:t xml:space="preserve">self-reported </w:t>
      </w:r>
      <w:r w:rsidR="00253882">
        <w:t>height and weight items</w:t>
      </w:r>
      <w:r w:rsidR="006B3CE2">
        <w:t xml:space="preserve"> to also include</w:t>
      </w:r>
      <w:r w:rsidR="00253882">
        <w:t xml:space="preserve"> measured height and weight</w:t>
      </w:r>
      <w:r w:rsidR="00510238">
        <w:t xml:space="preserve">. </w:t>
      </w:r>
    </w:p>
    <w:p w14:paraId="315F0B6E" w14:textId="77777777" w:rsidR="00D618C1" w:rsidRDefault="00D618C1" w:rsidP="008E06C6"/>
    <w:p w14:paraId="04C150DE" w14:textId="3F1D7C37" w:rsidR="001813B9" w:rsidRPr="001568BF" w:rsidRDefault="00D668D2" w:rsidP="008E06C6">
      <w:r>
        <w:t>OMB a</w:t>
      </w:r>
      <w:r w:rsidR="00D618C1">
        <w:t xml:space="preserve">pproval of these new items is needed by February 14, 2020 to allow for sufficient time to accomplish programming and testing of the questions for use with CAPI administration. </w:t>
      </w:r>
      <w:r w:rsidR="006E30BE" w:rsidRPr="001568BF">
        <w:t>T</w:t>
      </w:r>
      <w:r w:rsidR="007D228A" w:rsidRPr="001568BF">
        <w:t>he</w:t>
      </w:r>
      <w:r w:rsidR="00316C5A">
        <w:t xml:space="preserve"> </w:t>
      </w:r>
      <w:r w:rsidR="00B9244B">
        <w:t xml:space="preserve">revised </w:t>
      </w:r>
      <w:r w:rsidR="008C3097">
        <w:t xml:space="preserve">questionnaire </w:t>
      </w:r>
      <w:r w:rsidR="00F34CFA">
        <w:t>se</w:t>
      </w:r>
      <w:r w:rsidR="00B9244B">
        <w:t xml:space="preserve">ctions </w:t>
      </w:r>
      <w:r w:rsidR="007D228A" w:rsidRPr="001568BF">
        <w:t>are</w:t>
      </w:r>
      <w:r w:rsidR="00BB6070" w:rsidRPr="001568BF">
        <w:t xml:space="preserve"> </w:t>
      </w:r>
      <w:r w:rsidR="00D15ED3">
        <w:t xml:space="preserve">contained </w:t>
      </w:r>
      <w:r w:rsidR="007D228A" w:rsidRPr="001568BF">
        <w:t xml:space="preserve">in </w:t>
      </w:r>
      <w:r w:rsidR="00AB006A" w:rsidRPr="003B24B0">
        <w:rPr>
          <w:b/>
        </w:rPr>
        <w:t>A</w:t>
      </w:r>
      <w:r w:rsidR="007D228A" w:rsidRPr="003B24B0">
        <w:rPr>
          <w:b/>
        </w:rPr>
        <w:t>ttachment</w:t>
      </w:r>
      <w:r w:rsidR="00A15740" w:rsidRPr="003B24B0">
        <w:rPr>
          <w:b/>
        </w:rPr>
        <w:t xml:space="preserve"> </w:t>
      </w:r>
      <w:r w:rsidR="00A53F69">
        <w:rPr>
          <w:b/>
        </w:rPr>
        <w:t>A</w:t>
      </w:r>
      <w:r w:rsidR="00B9244B">
        <w:t xml:space="preserve">. </w:t>
      </w:r>
      <w:r w:rsidR="007D228A" w:rsidRPr="001568BF">
        <w:t xml:space="preserve"> </w:t>
      </w:r>
      <w:r w:rsidR="006E30BE" w:rsidRPr="001568BF">
        <w:t xml:space="preserve"> </w:t>
      </w:r>
    </w:p>
    <w:p w14:paraId="074813AB" w14:textId="77777777" w:rsidR="001813B9" w:rsidRPr="001568BF" w:rsidRDefault="001813B9" w:rsidP="008E06C6"/>
    <w:p w14:paraId="73273161" w14:textId="77777777" w:rsidR="000B32DD" w:rsidRPr="005B2276" w:rsidRDefault="00A238D9" w:rsidP="000B32DD">
      <w:pPr>
        <w:rPr>
          <w:b/>
        </w:rPr>
      </w:pPr>
      <w:r w:rsidRPr="005B2276">
        <w:rPr>
          <w:b/>
        </w:rPr>
        <w:t>A2.   Purpose and use of information collection</w:t>
      </w:r>
    </w:p>
    <w:p w14:paraId="57B75064" w14:textId="77777777" w:rsidR="004346DD" w:rsidRDefault="004346DD" w:rsidP="00E333F8"/>
    <w:p w14:paraId="6E7B6695" w14:textId="765CD8FC" w:rsidR="00702D35" w:rsidRDefault="006B3CE2" w:rsidP="007B4DF5">
      <w:r w:rsidRPr="008F0D12">
        <w:rPr>
          <w:u w:val="single"/>
        </w:rPr>
        <w:t>Questions on colonoscopy and sigmoidoscopy screening</w:t>
      </w:r>
      <w:r>
        <w:t xml:space="preserve">: </w:t>
      </w:r>
      <w:r w:rsidR="009018D9">
        <w:t xml:space="preserve"> </w:t>
      </w:r>
      <w:r w:rsidR="00D668D2">
        <w:t xml:space="preserve">During the </w:t>
      </w:r>
      <w:r w:rsidR="002C3671">
        <w:t>F</w:t>
      </w:r>
      <w:r w:rsidR="00D668D2">
        <w:t>all round, t</w:t>
      </w:r>
      <w:r w:rsidR="0016222D" w:rsidRPr="00510238">
        <w:t xml:space="preserve">he </w:t>
      </w:r>
      <w:r w:rsidR="0016222D">
        <w:t xml:space="preserve">MCBS </w:t>
      </w:r>
      <w:r w:rsidR="0016222D" w:rsidRPr="00510238">
        <w:t>currently asks respondents about preventive services</w:t>
      </w:r>
      <w:r w:rsidR="005A0E93">
        <w:t xml:space="preserve"> including</w:t>
      </w:r>
      <w:r w:rsidR="0016222D">
        <w:t xml:space="preserve"> screenings for colorectal </w:t>
      </w:r>
      <w:r w:rsidR="0016222D" w:rsidRPr="00510238">
        <w:t>cancer. </w:t>
      </w:r>
      <w:r w:rsidR="0016222D">
        <w:t xml:space="preserve">The current colorectal </w:t>
      </w:r>
      <w:r w:rsidR="0016222D" w:rsidRPr="00510238">
        <w:t xml:space="preserve">cancer </w:t>
      </w:r>
      <w:r w:rsidR="0016222D">
        <w:t>screening item</w:t>
      </w:r>
      <w:r w:rsidR="005A0E93">
        <w:t xml:space="preserve"> </w:t>
      </w:r>
      <w:r w:rsidR="00D12B92">
        <w:t xml:space="preserve">asks if the beneficiary has had a sigmoidoscopy or a colonoscopy but does not capture which of these tests the beneficiary has completed. CMS is requesting to </w:t>
      </w:r>
      <w:r w:rsidR="00B6152D">
        <w:t xml:space="preserve">remove </w:t>
      </w:r>
      <w:r w:rsidR="00D12B92">
        <w:t xml:space="preserve">the survey’s existing item on colorectal screening </w:t>
      </w:r>
      <w:r w:rsidR="00B6152D">
        <w:t xml:space="preserve">and replace it with items </w:t>
      </w:r>
      <w:r w:rsidR="005A0E93">
        <w:t>consistent with t</w:t>
      </w:r>
      <w:r w:rsidR="00D12B92">
        <w:t>he National Health Interview Survey (NHIS)</w:t>
      </w:r>
      <w:r w:rsidR="0067772E">
        <w:t>:</w:t>
      </w:r>
    </w:p>
    <w:p w14:paraId="2ED17A15" w14:textId="77777777" w:rsidR="00C6083C" w:rsidRDefault="00C6083C" w:rsidP="007B4DF5"/>
    <w:tbl>
      <w:tblPr>
        <w:tblStyle w:val="TableGrid"/>
        <w:tblW w:w="8995" w:type="dxa"/>
        <w:tblLook w:val="04A0" w:firstRow="1" w:lastRow="0" w:firstColumn="1" w:lastColumn="0" w:noHBand="0" w:noVBand="1"/>
      </w:tblPr>
      <w:tblGrid>
        <w:gridCol w:w="4135"/>
        <w:gridCol w:w="4860"/>
      </w:tblGrid>
      <w:tr w:rsidR="00C6083C" w:rsidRPr="00C6083C" w14:paraId="44A646DD" w14:textId="77777777" w:rsidTr="00C6083C">
        <w:tc>
          <w:tcPr>
            <w:tcW w:w="4135" w:type="dxa"/>
          </w:tcPr>
          <w:p w14:paraId="4971FFAB" w14:textId="42589F19" w:rsidR="00C6083C" w:rsidRPr="00C6083C" w:rsidRDefault="00C6083C" w:rsidP="007B4DF5">
            <w:pPr>
              <w:rPr>
                <w:sz w:val="22"/>
                <w:szCs w:val="22"/>
              </w:rPr>
            </w:pPr>
            <w:r w:rsidRPr="00C6083C">
              <w:rPr>
                <w:sz w:val="22"/>
                <w:szCs w:val="22"/>
              </w:rPr>
              <w:t>Current MCBS Screening Item</w:t>
            </w:r>
          </w:p>
        </w:tc>
        <w:tc>
          <w:tcPr>
            <w:tcW w:w="4860" w:type="dxa"/>
          </w:tcPr>
          <w:p w14:paraId="356A28A6" w14:textId="477B29C4" w:rsidR="00C6083C" w:rsidRPr="00C6083C" w:rsidRDefault="00C6083C" w:rsidP="007B4DF5">
            <w:pPr>
              <w:rPr>
                <w:sz w:val="22"/>
                <w:szCs w:val="22"/>
              </w:rPr>
            </w:pPr>
            <w:r w:rsidRPr="00C6083C">
              <w:rPr>
                <w:sz w:val="22"/>
                <w:szCs w:val="22"/>
              </w:rPr>
              <w:t>NHIS Screening Items</w:t>
            </w:r>
            <w:r>
              <w:rPr>
                <w:sz w:val="22"/>
                <w:szCs w:val="22"/>
              </w:rPr>
              <w:t xml:space="preserve"> Proposed for Use by MCBS</w:t>
            </w:r>
          </w:p>
        </w:tc>
      </w:tr>
      <w:tr w:rsidR="00C6083C" w:rsidRPr="00C6083C" w14:paraId="21602B19" w14:textId="77777777" w:rsidTr="00C6083C">
        <w:tc>
          <w:tcPr>
            <w:tcW w:w="4135" w:type="dxa"/>
          </w:tcPr>
          <w:p w14:paraId="242CC1B4" w14:textId="5F064C2D" w:rsidR="00C6083C" w:rsidRPr="00C6083C" w:rsidRDefault="00C6083C" w:rsidP="00C6083C">
            <w:pPr>
              <w:pStyle w:val="TableParagraph"/>
              <w:spacing w:line="256" w:lineRule="auto"/>
            </w:pPr>
            <w:r w:rsidRPr="00C6083C">
              <w:t>Another test for early signs of colon cancer is performed in the doctor's office. The doctor uses a flexible lighted tube to examine the colon and rectum directly. This is called a sigmoidoscopy or colonoscopy.</w:t>
            </w:r>
          </w:p>
          <w:p w14:paraId="640FED75" w14:textId="77777777" w:rsidR="00C6083C" w:rsidRPr="00C6083C" w:rsidRDefault="00C6083C" w:rsidP="00C6083C">
            <w:pPr>
              <w:pStyle w:val="TableParagraph"/>
              <w:spacing w:before="2"/>
            </w:pPr>
          </w:p>
          <w:p w14:paraId="3E751D59" w14:textId="77777777" w:rsidR="00C6083C" w:rsidRDefault="00C6083C" w:rsidP="00C6083C">
            <w:pPr>
              <w:rPr>
                <w:sz w:val="22"/>
                <w:szCs w:val="22"/>
              </w:rPr>
            </w:pPr>
            <w:r w:rsidRPr="00C6083C">
              <w:rPr>
                <w:sz w:val="22"/>
                <w:szCs w:val="22"/>
              </w:rPr>
              <w:t>[Have you/Has (SP)] ever had this exam?</w:t>
            </w:r>
          </w:p>
          <w:p w14:paraId="2DF3AAB6" w14:textId="77777777" w:rsidR="00C6083C" w:rsidRDefault="00C6083C" w:rsidP="00C6083C">
            <w:pPr>
              <w:rPr>
                <w:sz w:val="22"/>
                <w:szCs w:val="22"/>
              </w:rPr>
            </w:pPr>
          </w:p>
          <w:p w14:paraId="5137A6C9" w14:textId="77777777" w:rsidR="00C6083C" w:rsidRDefault="00C6083C" w:rsidP="00C6083C">
            <w:pPr>
              <w:pStyle w:val="ListParagraph"/>
              <w:numPr>
                <w:ilvl w:val="0"/>
                <w:numId w:val="28"/>
              </w:numPr>
              <w:rPr>
                <w:sz w:val="22"/>
                <w:szCs w:val="22"/>
              </w:rPr>
            </w:pPr>
            <w:r>
              <w:rPr>
                <w:sz w:val="22"/>
                <w:szCs w:val="22"/>
              </w:rPr>
              <w:t>Yes</w:t>
            </w:r>
          </w:p>
          <w:p w14:paraId="39F96EF7" w14:textId="0FA54E6A" w:rsidR="00C6083C" w:rsidRPr="00C6083C" w:rsidRDefault="00C6083C" w:rsidP="00C6083C">
            <w:pPr>
              <w:pStyle w:val="ListParagraph"/>
              <w:numPr>
                <w:ilvl w:val="0"/>
                <w:numId w:val="28"/>
              </w:numPr>
              <w:rPr>
                <w:sz w:val="22"/>
                <w:szCs w:val="22"/>
              </w:rPr>
            </w:pPr>
            <w:r>
              <w:rPr>
                <w:sz w:val="22"/>
                <w:szCs w:val="22"/>
              </w:rPr>
              <w:lastRenderedPageBreak/>
              <w:t>No</w:t>
            </w:r>
          </w:p>
        </w:tc>
        <w:tc>
          <w:tcPr>
            <w:tcW w:w="4860" w:type="dxa"/>
          </w:tcPr>
          <w:p w14:paraId="53BDF9D8" w14:textId="77777777" w:rsidR="00C6083C" w:rsidRDefault="00C6083C" w:rsidP="007B4DF5">
            <w:pPr>
              <w:rPr>
                <w:sz w:val="22"/>
                <w:szCs w:val="22"/>
              </w:rPr>
            </w:pPr>
            <w:r w:rsidRPr="00C6083C">
              <w:rPr>
                <w:sz w:val="22"/>
                <w:szCs w:val="22"/>
              </w:rPr>
              <w:lastRenderedPageBreak/>
              <w:t>These next questions are about colorectal cancer screening. There are several different kinds of tests to check for colon cancer. Colonoscopy (colon-OS-copy) and sigmoidoscopy (sigmoid-OS-copy) are exams in which a doctor inserts a tube into the rectum to look for polyps or cancer. Have you ever had either of these exams?</w:t>
            </w:r>
          </w:p>
          <w:p w14:paraId="3A26BC4B" w14:textId="77777777" w:rsidR="00C6083C" w:rsidRDefault="00C6083C" w:rsidP="007B4DF5">
            <w:pPr>
              <w:rPr>
                <w:sz w:val="22"/>
                <w:szCs w:val="22"/>
              </w:rPr>
            </w:pPr>
          </w:p>
          <w:p w14:paraId="500FFEC5" w14:textId="77777777" w:rsidR="00C6083C" w:rsidRDefault="00C6083C" w:rsidP="007B4DF5">
            <w:pPr>
              <w:rPr>
                <w:sz w:val="22"/>
                <w:szCs w:val="22"/>
              </w:rPr>
            </w:pPr>
          </w:p>
          <w:p w14:paraId="32BE1410" w14:textId="28AA1144" w:rsidR="00C6083C" w:rsidRDefault="00C6083C" w:rsidP="00C6083C">
            <w:pPr>
              <w:pStyle w:val="ListParagraph"/>
              <w:numPr>
                <w:ilvl w:val="0"/>
                <w:numId w:val="29"/>
              </w:numPr>
              <w:rPr>
                <w:sz w:val="22"/>
                <w:szCs w:val="22"/>
              </w:rPr>
            </w:pPr>
            <w:r>
              <w:rPr>
                <w:sz w:val="22"/>
                <w:szCs w:val="22"/>
              </w:rPr>
              <w:t>Yes (proceed to follow-up question)</w:t>
            </w:r>
          </w:p>
          <w:p w14:paraId="3122DC0A" w14:textId="48EF07A7" w:rsidR="00C6083C" w:rsidRPr="00C6083C" w:rsidRDefault="00C6083C" w:rsidP="00C6083C">
            <w:pPr>
              <w:pStyle w:val="ListParagraph"/>
              <w:numPr>
                <w:ilvl w:val="0"/>
                <w:numId w:val="29"/>
              </w:numPr>
              <w:rPr>
                <w:sz w:val="22"/>
                <w:szCs w:val="22"/>
              </w:rPr>
            </w:pPr>
            <w:r>
              <w:rPr>
                <w:sz w:val="22"/>
                <w:szCs w:val="22"/>
              </w:rPr>
              <w:lastRenderedPageBreak/>
              <w:t>No</w:t>
            </w:r>
          </w:p>
        </w:tc>
      </w:tr>
      <w:tr w:rsidR="00C6083C" w:rsidRPr="00C6083C" w14:paraId="1921D798" w14:textId="77777777" w:rsidTr="00C6083C">
        <w:tc>
          <w:tcPr>
            <w:tcW w:w="4135" w:type="dxa"/>
          </w:tcPr>
          <w:p w14:paraId="01623228" w14:textId="41147591" w:rsidR="00C6083C" w:rsidRPr="00C6083C" w:rsidRDefault="00C6083C" w:rsidP="007B4DF5">
            <w:pPr>
              <w:rPr>
                <w:sz w:val="22"/>
                <w:szCs w:val="22"/>
              </w:rPr>
            </w:pPr>
          </w:p>
        </w:tc>
        <w:tc>
          <w:tcPr>
            <w:tcW w:w="4860" w:type="dxa"/>
          </w:tcPr>
          <w:p w14:paraId="26F3940C" w14:textId="77777777" w:rsidR="00C6083C" w:rsidRDefault="00C6083C" w:rsidP="007B4DF5">
            <w:pPr>
              <w:rPr>
                <w:color w:val="000000"/>
                <w:sz w:val="22"/>
                <w:szCs w:val="22"/>
              </w:rPr>
            </w:pPr>
            <w:r w:rsidRPr="00C6083C">
              <w:rPr>
                <w:color w:val="000000"/>
                <w:sz w:val="22"/>
                <w:szCs w:val="22"/>
              </w:rPr>
              <w:t>For a colonoscopy, the doctor checks the entire colon, and you are given medication through a needle in your arm to make you sleepy, and told to have someone take you home. For a sigmoidoscopy, the doctor checks only part of the colon and you are fully awake. Have you ever had a colonoscopy, a sigmoidoscopy, or both?</w:t>
            </w:r>
          </w:p>
          <w:p w14:paraId="698349AD" w14:textId="77777777" w:rsidR="00C6083C" w:rsidRDefault="00C6083C" w:rsidP="007B4DF5">
            <w:pPr>
              <w:rPr>
                <w:color w:val="000000"/>
                <w:sz w:val="22"/>
                <w:szCs w:val="22"/>
              </w:rPr>
            </w:pPr>
          </w:p>
          <w:p w14:paraId="23A0785F" w14:textId="77777777" w:rsidR="00C6083C" w:rsidRDefault="00C6083C" w:rsidP="00C6083C">
            <w:pPr>
              <w:pStyle w:val="ListParagraph"/>
              <w:numPr>
                <w:ilvl w:val="0"/>
                <w:numId w:val="30"/>
              </w:numPr>
              <w:rPr>
                <w:sz w:val="22"/>
                <w:szCs w:val="22"/>
              </w:rPr>
            </w:pPr>
            <w:r>
              <w:rPr>
                <w:sz w:val="22"/>
                <w:szCs w:val="22"/>
              </w:rPr>
              <w:t>Colonoscopy</w:t>
            </w:r>
          </w:p>
          <w:p w14:paraId="6E78D628" w14:textId="77777777" w:rsidR="00C6083C" w:rsidRDefault="00C6083C" w:rsidP="00C6083C">
            <w:pPr>
              <w:pStyle w:val="ListParagraph"/>
              <w:numPr>
                <w:ilvl w:val="0"/>
                <w:numId w:val="30"/>
              </w:numPr>
              <w:rPr>
                <w:sz w:val="22"/>
                <w:szCs w:val="22"/>
              </w:rPr>
            </w:pPr>
            <w:r>
              <w:rPr>
                <w:sz w:val="22"/>
                <w:szCs w:val="22"/>
              </w:rPr>
              <w:t>Sigmoidoscopy</w:t>
            </w:r>
          </w:p>
          <w:p w14:paraId="2F2AD45E" w14:textId="5BDE554B" w:rsidR="00C6083C" w:rsidRPr="00C6083C" w:rsidRDefault="00C6083C" w:rsidP="00C6083C">
            <w:pPr>
              <w:pStyle w:val="ListParagraph"/>
              <w:numPr>
                <w:ilvl w:val="0"/>
                <w:numId w:val="30"/>
              </w:numPr>
              <w:rPr>
                <w:sz w:val="22"/>
                <w:szCs w:val="22"/>
              </w:rPr>
            </w:pPr>
            <w:r>
              <w:rPr>
                <w:sz w:val="22"/>
                <w:szCs w:val="22"/>
              </w:rPr>
              <w:t>Both</w:t>
            </w:r>
          </w:p>
        </w:tc>
      </w:tr>
    </w:tbl>
    <w:p w14:paraId="354537EB" w14:textId="2CBCA3A2" w:rsidR="00C6083C" w:rsidRDefault="00C6083C" w:rsidP="007B4DF5"/>
    <w:p w14:paraId="30106E61" w14:textId="26F7EDD1" w:rsidR="00702D35" w:rsidRDefault="00702D35" w:rsidP="007B4DF5"/>
    <w:p w14:paraId="4BA4BB62" w14:textId="23A53E78" w:rsidR="00702D35" w:rsidRDefault="00702D35" w:rsidP="007B4DF5">
      <w:r>
        <w:t>The purpose of this modification is two-fold: (1) to provide more useful data on the use of this high priority preventive service, and (2) to align MCBS questionnaire wording with other federal surveys. Currently, analysts cannot discern whether Medicare beneficiaries have had a sigmoidoscopy, colonoscopy, or both types of screenings</w:t>
      </w:r>
      <w:r w:rsidR="00020791">
        <w:t xml:space="preserve"> nor can they compare </w:t>
      </w:r>
      <w:r w:rsidR="00900B99">
        <w:t>screening estimates</w:t>
      </w:r>
      <w:r w:rsidR="00020791">
        <w:t xml:space="preserve"> to other federal surveys</w:t>
      </w:r>
      <w:r>
        <w:t xml:space="preserve">. The wording modification will provide analysts with more nuanced data about </w:t>
      </w:r>
      <w:r w:rsidR="00020791">
        <w:t xml:space="preserve">beneficiaries’ participation in </w:t>
      </w:r>
      <w:r>
        <w:t xml:space="preserve">colorectal cancer screenings and will also permit analysts to compare </w:t>
      </w:r>
      <w:r w:rsidR="00900B99">
        <w:t>these estimates</w:t>
      </w:r>
      <w:r>
        <w:t xml:space="preserve"> to other federal surveys, such</w:t>
      </w:r>
      <w:r w:rsidR="00020791">
        <w:t xml:space="preserve"> as the NHIS</w:t>
      </w:r>
      <w:r>
        <w:t xml:space="preserve">. </w:t>
      </w:r>
    </w:p>
    <w:p w14:paraId="1407FFA3" w14:textId="77777777" w:rsidR="00702D35" w:rsidRDefault="00702D35" w:rsidP="007B4DF5"/>
    <w:p w14:paraId="3C960928" w14:textId="11FB2401" w:rsidR="00560233" w:rsidRPr="007B4DF5" w:rsidRDefault="00626BB7" w:rsidP="007B4DF5">
      <w:pPr>
        <w:rPr>
          <w:color w:val="000000"/>
          <w:sz w:val="22"/>
          <w:szCs w:val="22"/>
        </w:rPr>
      </w:pPr>
      <w:r>
        <w:t>Due to the longitudinal nature of the MCBS, t</w:t>
      </w:r>
      <w:r w:rsidR="003726F4">
        <w:t xml:space="preserve">he survey will contain two versions of </w:t>
      </w:r>
      <w:r>
        <w:t xml:space="preserve">the colorectal cancer screening </w:t>
      </w:r>
      <w:r w:rsidR="003726F4">
        <w:t>items</w:t>
      </w:r>
      <w:r w:rsidR="00900B99">
        <w:t xml:space="preserve">, which </w:t>
      </w:r>
      <w:r w:rsidR="006C59AC">
        <w:t>will be administered once a year</w:t>
      </w:r>
      <w:r w:rsidR="00D05DC7">
        <w:t xml:space="preserve"> during beneficiary and proxy interviews</w:t>
      </w:r>
      <w:r w:rsidR="006C59AC">
        <w:t>. Re</w:t>
      </w:r>
      <w:r w:rsidR="005A0E93">
        <w:t>spondents participating in their first MCBS interview (</w:t>
      </w:r>
      <w:r w:rsidR="003726F4">
        <w:t>Baseline</w:t>
      </w:r>
      <w:r w:rsidR="005A0E93">
        <w:t>)</w:t>
      </w:r>
      <w:r w:rsidR="003726F4">
        <w:t xml:space="preserve"> </w:t>
      </w:r>
      <w:r w:rsidR="006C59AC">
        <w:t>will be asked if</w:t>
      </w:r>
      <w:r w:rsidR="003726F4">
        <w:t xml:space="preserve"> the beneficiary has </w:t>
      </w:r>
      <w:r w:rsidR="003726F4" w:rsidRPr="005A0E93">
        <w:t xml:space="preserve">ever </w:t>
      </w:r>
      <w:r w:rsidR="003726F4">
        <w:t>had colorectal screening</w:t>
      </w:r>
      <w:r w:rsidR="005A0E93">
        <w:t xml:space="preserve">; a second similar </w:t>
      </w:r>
      <w:r w:rsidR="003726F4">
        <w:t xml:space="preserve">version </w:t>
      </w:r>
      <w:r w:rsidR="005A0E93">
        <w:t>will be administered to respondents participating in their 4</w:t>
      </w:r>
      <w:r w:rsidR="005A0E93" w:rsidRPr="008F0D12">
        <w:rPr>
          <w:vertAlign w:val="superscript"/>
        </w:rPr>
        <w:t>th</w:t>
      </w:r>
      <w:r w:rsidR="005A0E93">
        <w:t>, 7</w:t>
      </w:r>
      <w:r w:rsidR="005A0E93" w:rsidRPr="008F0D12">
        <w:rPr>
          <w:vertAlign w:val="superscript"/>
        </w:rPr>
        <w:t>th</w:t>
      </w:r>
      <w:r w:rsidR="005A0E93">
        <w:t xml:space="preserve"> or 11</w:t>
      </w:r>
      <w:r w:rsidR="005A0E93" w:rsidRPr="008F0D12">
        <w:rPr>
          <w:vertAlign w:val="superscript"/>
        </w:rPr>
        <w:t>th</w:t>
      </w:r>
      <w:r w:rsidR="005A0E93">
        <w:t xml:space="preserve"> interview (Continuing) </w:t>
      </w:r>
      <w:r w:rsidR="003726F4">
        <w:t xml:space="preserve">which asks if the beneficiary has had colorectal screening in the past year. </w:t>
      </w:r>
      <w:r w:rsidR="00560233">
        <w:t xml:space="preserve">The </w:t>
      </w:r>
      <w:r w:rsidR="00D12B92">
        <w:t>modified</w:t>
      </w:r>
      <w:r w:rsidR="00560233">
        <w:t xml:space="preserve"> items will be integrated into the MCBS questionnaire</w:t>
      </w:r>
      <w:r w:rsidR="00D668D2">
        <w:t xml:space="preserve"> beginning</w:t>
      </w:r>
      <w:r w:rsidR="00560233">
        <w:t xml:space="preserve"> in Fall 2020 Round 88. The modifications to HFQ are highlighted in green text </w:t>
      </w:r>
      <w:r w:rsidR="00560233" w:rsidRPr="001568BF">
        <w:t xml:space="preserve">in </w:t>
      </w:r>
      <w:r w:rsidR="00560233" w:rsidRPr="008830BF">
        <w:rPr>
          <w:b/>
        </w:rPr>
        <w:t xml:space="preserve">Attachment </w:t>
      </w:r>
      <w:r w:rsidR="00560233">
        <w:rPr>
          <w:b/>
        </w:rPr>
        <w:t>A</w:t>
      </w:r>
      <w:r w:rsidR="00560233">
        <w:t xml:space="preserve">. </w:t>
      </w:r>
      <w:r w:rsidR="00560233" w:rsidRPr="001568BF">
        <w:t xml:space="preserve">  </w:t>
      </w:r>
    </w:p>
    <w:p w14:paraId="4046F8D3" w14:textId="77777777" w:rsidR="0016222D" w:rsidRDefault="0016222D" w:rsidP="008F0D12"/>
    <w:p w14:paraId="33D10A1E" w14:textId="546AA9FD" w:rsidR="005A0C01" w:rsidRDefault="002131AA" w:rsidP="005A0C01">
      <w:r w:rsidRPr="008F0D12">
        <w:rPr>
          <w:u w:val="single"/>
        </w:rPr>
        <w:t>Questions on height and weight:</w:t>
      </w:r>
      <w:r>
        <w:t xml:space="preserve"> </w:t>
      </w:r>
      <w:r w:rsidR="009018D9">
        <w:t xml:space="preserve"> </w:t>
      </w:r>
      <w:r w:rsidR="00B663B4">
        <w:t xml:space="preserve">CMS requests approval to modify the administration used for existing questions on </w:t>
      </w:r>
      <w:r w:rsidR="008077E2">
        <w:t xml:space="preserve">self-reported </w:t>
      </w:r>
      <w:r w:rsidR="00B663B4">
        <w:t xml:space="preserve">height and weight to also include measured height and weight. </w:t>
      </w:r>
      <w:r w:rsidR="00002698">
        <w:t>H</w:t>
      </w:r>
      <w:r w:rsidR="00B663B4">
        <w:t xml:space="preserve">eight and weight measurements are important components of body mass index (BMI) calculations used to assess malnutrition and frailty in older adults. Self-reported height and weight </w:t>
      </w:r>
      <w:r w:rsidR="009018D9">
        <w:t xml:space="preserve">can be impacted by </w:t>
      </w:r>
      <w:r w:rsidR="00D512C7">
        <w:t>bias, especially recall bias</w:t>
      </w:r>
      <w:r w:rsidR="009018D9">
        <w:t xml:space="preserve"> </w:t>
      </w:r>
      <w:r w:rsidR="00D512C7">
        <w:t xml:space="preserve">experienced </w:t>
      </w:r>
      <w:r w:rsidR="009018D9">
        <w:t>in older adults</w:t>
      </w:r>
      <w:r w:rsidR="00B663B4">
        <w:t xml:space="preserve"> who ma</w:t>
      </w:r>
      <w:r w:rsidR="002C6007">
        <w:t>y be unaware of changes in height due to shrinking</w:t>
      </w:r>
      <w:r w:rsidR="001109C8" w:rsidRPr="00CB6AA5">
        <w:rPr>
          <w:rStyle w:val="FootnoteReference"/>
        </w:rPr>
        <w:footnoteReference w:id="1"/>
      </w:r>
      <w:r w:rsidR="001109C8" w:rsidRPr="00CB6AA5">
        <w:rPr>
          <w:vertAlign w:val="superscript"/>
        </w:rPr>
        <w:t>,</w:t>
      </w:r>
      <w:r w:rsidR="001109C8" w:rsidRPr="00CB6AA5">
        <w:rPr>
          <w:rStyle w:val="FootnoteReference"/>
        </w:rPr>
        <w:footnoteReference w:id="2"/>
      </w:r>
      <w:r w:rsidR="001109C8" w:rsidRPr="00CB6AA5">
        <w:rPr>
          <w:vertAlign w:val="superscript"/>
        </w:rPr>
        <w:t>,</w:t>
      </w:r>
      <w:r w:rsidR="001109C8" w:rsidRPr="00CB6AA5">
        <w:rPr>
          <w:rStyle w:val="FootnoteReference"/>
        </w:rPr>
        <w:footnoteReference w:id="3"/>
      </w:r>
      <w:r w:rsidR="001109C8" w:rsidRPr="00CB6AA5">
        <w:rPr>
          <w:vertAlign w:val="superscript"/>
        </w:rPr>
        <w:t>,</w:t>
      </w:r>
      <w:r w:rsidR="001109C8" w:rsidRPr="00CB6AA5">
        <w:rPr>
          <w:rStyle w:val="FootnoteReference"/>
        </w:rPr>
        <w:footnoteReference w:id="4"/>
      </w:r>
      <w:r w:rsidR="00B663B4">
        <w:rPr>
          <w:vertAlign w:val="superscript"/>
        </w:rPr>
        <w:t>,</w:t>
      </w:r>
      <w:r w:rsidR="001109C8">
        <w:rPr>
          <w:rStyle w:val="FootnoteReference"/>
        </w:rPr>
        <w:footnoteReference w:id="5"/>
      </w:r>
      <w:r w:rsidR="001109C8" w:rsidRPr="00CB6AA5">
        <w:t xml:space="preserve">. </w:t>
      </w:r>
      <w:r w:rsidR="005A0C01">
        <w:t xml:space="preserve">Modifying existing questions on height and weight to also include measured height and weight will </w:t>
      </w:r>
      <w:r w:rsidR="00A54AA9">
        <w:t>facilitate more accurate BMI calculations</w:t>
      </w:r>
      <w:r w:rsidR="005A0C01">
        <w:t xml:space="preserve"> and </w:t>
      </w:r>
      <w:r w:rsidR="00A54AA9">
        <w:t>therefore allow for a</w:t>
      </w:r>
      <w:r w:rsidR="005A0C01">
        <w:t xml:space="preserve"> more </w:t>
      </w:r>
      <w:r w:rsidR="00A54AA9">
        <w:t>definitive</w:t>
      </w:r>
      <w:r w:rsidR="005A0C01">
        <w:t xml:space="preserve"> identification of malnutrition and frailty among MCBS respondents. </w:t>
      </w:r>
    </w:p>
    <w:p w14:paraId="44DB1723" w14:textId="77777777" w:rsidR="001109C8" w:rsidRDefault="001109C8" w:rsidP="005A0C01"/>
    <w:p w14:paraId="7A639C61" w14:textId="77777777" w:rsidR="00D716B3" w:rsidRDefault="00433AC6" w:rsidP="008830BF">
      <w:pPr>
        <w:rPr>
          <w:szCs w:val="23"/>
        </w:rPr>
      </w:pPr>
      <w:r>
        <w:t xml:space="preserve">The MCBS will incorporate the protocol from the </w:t>
      </w:r>
      <w:r w:rsidRPr="00CB6AA5">
        <w:rPr>
          <w:szCs w:val="23"/>
        </w:rPr>
        <w:t>National Social Life, Health and Aging Project (NSHAP) for measuring height and weight</w:t>
      </w:r>
      <w:r w:rsidR="00D05DC7">
        <w:rPr>
          <w:rStyle w:val="FootnoteReference"/>
          <w:szCs w:val="23"/>
        </w:rPr>
        <w:footnoteReference w:id="6"/>
      </w:r>
      <w:r w:rsidR="00D05DC7" w:rsidRPr="00D05DC7">
        <w:rPr>
          <w:szCs w:val="23"/>
          <w:vertAlign w:val="superscript"/>
        </w:rPr>
        <w:t>,</w:t>
      </w:r>
      <w:r w:rsidR="00D05DC7">
        <w:rPr>
          <w:rStyle w:val="FootnoteReference"/>
          <w:szCs w:val="23"/>
        </w:rPr>
        <w:footnoteReference w:id="7"/>
      </w:r>
      <w:r w:rsidRPr="00CB6AA5">
        <w:rPr>
          <w:szCs w:val="23"/>
        </w:rPr>
        <w:t xml:space="preserve">. </w:t>
      </w:r>
      <w:r w:rsidR="00D668D2">
        <w:rPr>
          <w:szCs w:val="23"/>
        </w:rPr>
        <w:t xml:space="preserve">These measures have successfully been implemented among </w:t>
      </w:r>
      <w:r w:rsidR="008B3640">
        <w:rPr>
          <w:szCs w:val="23"/>
        </w:rPr>
        <w:t>older adults</w:t>
      </w:r>
      <w:r w:rsidR="00D668D2">
        <w:rPr>
          <w:szCs w:val="23"/>
        </w:rPr>
        <w:t xml:space="preserve"> participating in NSHAP for years. </w:t>
      </w:r>
      <w:r>
        <w:rPr>
          <w:szCs w:val="23"/>
        </w:rPr>
        <w:t xml:space="preserve">If the beneficiary is unable to complete the measurement, the survey will capture the beneficiary’s reason for opting out of the measurement. </w:t>
      </w:r>
      <w:r w:rsidR="00B853C2">
        <w:rPr>
          <w:szCs w:val="23"/>
        </w:rPr>
        <w:t>Height and weight measurements</w:t>
      </w:r>
      <w:r>
        <w:rPr>
          <w:szCs w:val="23"/>
        </w:rPr>
        <w:t xml:space="preserve"> will be administered within the </w:t>
      </w:r>
      <w:r w:rsidR="00002698">
        <w:rPr>
          <w:szCs w:val="23"/>
        </w:rPr>
        <w:t>HFQ</w:t>
      </w:r>
      <w:r>
        <w:rPr>
          <w:szCs w:val="23"/>
        </w:rPr>
        <w:t xml:space="preserve"> section</w:t>
      </w:r>
      <w:r w:rsidR="00A54AA9">
        <w:rPr>
          <w:szCs w:val="23"/>
        </w:rPr>
        <w:t xml:space="preserve"> following the collection of self-reported height and weight</w:t>
      </w:r>
      <w:r w:rsidR="00002698">
        <w:rPr>
          <w:szCs w:val="23"/>
        </w:rPr>
        <w:t xml:space="preserve">. These items will be </w:t>
      </w:r>
      <w:r w:rsidR="00B853C2">
        <w:rPr>
          <w:szCs w:val="23"/>
        </w:rPr>
        <w:t xml:space="preserve">administered </w:t>
      </w:r>
      <w:r w:rsidR="006C59AC">
        <w:rPr>
          <w:szCs w:val="23"/>
        </w:rPr>
        <w:t xml:space="preserve">once a year. </w:t>
      </w:r>
      <w:r>
        <w:rPr>
          <w:szCs w:val="23"/>
        </w:rPr>
        <w:t>The height and weight measurements will be administered only for interviews conducted with the beneficiary, not for those conducted with the proxy.</w:t>
      </w:r>
    </w:p>
    <w:p w14:paraId="0D1E8C88" w14:textId="77777777" w:rsidR="00D716B3" w:rsidRDefault="00D716B3" w:rsidP="008830BF">
      <w:pPr>
        <w:rPr>
          <w:szCs w:val="23"/>
        </w:rPr>
      </w:pPr>
    </w:p>
    <w:p w14:paraId="17679691" w14:textId="7FCCFEED" w:rsidR="00731F96" w:rsidRDefault="00D716B3" w:rsidP="008830BF">
      <w:pPr>
        <w:rPr>
          <w:szCs w:val="23"/>
        </w:rPr>
      </w:pPr>
      <w:r>
        <w:rPr>
          <w:szCs w:val="23"/>
        </w:rPr>
        <w:t>To minimize</w:t>
      </w:r>
      <w:r w:rsidR="00784142">
        <w:rPr>
          <w:szCs w:val="23"/>
        </w:rPr>
        <w:t xml:space="preserve"> the potential for measurement error in collecting </w:t>
      </w:r>
      <w:r>
        <w:rPr>
          <w:szCs w:val="23"/>
        </w:rPr>
        <w:t xml:space="preserve">height and weight, MCBS interviewers will undergo in-person training and certification. The training will leverage existing materials and best practices from </w:t>
      </w:r>
      <w:r w:rsidR="00587533">
        <w:rPr>
          <w:szCs w:val="23"/>
        </w:rPr>
        <w:t xml:space="preserve">other surveys that routinely obtain height and weight through measurements, rather than rely on self-reports. </w:t>
      </w:r>
      <w:r w:rsidR="009A368A">
        <w:rPr>
          <w:szCs w:val="23"/>
        </w:rPr>
        <w:t xml:space="preserve">For example, the training will employ </w:t>
      </w:r>
      <w:r>
        <w:rPr>
          <w:szCs w:val="23"/>
        </w:rPr>
        <w:t xml:space="preserve">a “hear, see, do” training method which engages interviewers in </w:t>
      </w:r>
      <w:r w:rsidR="00784142">
        <w:rPr>
          <w:szCs w:val="23"/>
        </w:rPr>
        <w:t xml:space="preserve">three </w:t>
      </w:r>
      <w:r>
        <w:rPr>
          <w:szCs w:val="23"/>
        </w:rPr>
        <w:t xml:space="preserve">different ways for learning </w:t>
      </w:r>
      <w:r w:rsidR="00784142">
        <w:rPr>
          <w:szCs w:val="23"/>
        </w:rPr>
        <w:t>and practicing height and weight data collection protocols. The training will also feature videos demonstrating the protocol for each measure and a detailed protocol handout, which interviewers will be required to use each time they collect measured height and weight to reinforce each step of the protocol.</w:t>
      </w:r>
      <w:r>
        <w:rPr>
          <w:szCs w:val="23"/>
        </w:rPr>
        <w:t xml:space="preserve"> All interviewers will be certified on measured height and weight collection prior to fielding. </w:t>
      </w:r>
      <w:r w:rsidR="009A368A">
        <w:rPr>
          <w:szCs w:val="23"/>
        </w:rPr>
        <w:t xml:space="preserve">Similar </w:t>
      </w:r>
      <w:r w:rsidR="00971310">
        <w:rPr>
          <w:szCs w:val="23"/>
        </w:rPr>
        <w:t xml:space="preserve">evidence-based, </w:t>
      </w:r>
      <w:r w:rsidR="00784142">
        <w:rPr>
          <w:szCs w:val="23"/>
        </w:rPr>
        <w:t xml:space="preserve">comprehensive training and certification as well as ongoing protocol </w:t>
      </w:r>
      <w:r w:rsidR="009A368A">
        <w:rPr>
          <w:szCs w:val="23"/>
        </w:rPr>
        <w:t>reinforcement</w:t>
      </w:r>
      <w:r w:rsidR="00784142">
        <w:rPr>
          <w:szCs w:val="23"/>
        </w:rPr>
        <w:t xml:space="preserve">, </w:t>
      </w:r>
      <w:r w:rsidR="009A368A">
        <w:rPr>
          <w:szCs w:val="23"/>
        </w:rPr>
        <w:t xml:space="preserve">have been used for many years to support NORC interviewers in the collection of measured height and weight on other health surveys. </w:t>
      </w:r>
      <w:r w:rsidR="00A23F38">
        <w:rPr>
          <w:szCs w:val="23"/>
        </w:rPr>
        <w:t>Unlike self-reported height and weight, measured height and weight will not be impacted by recall or misclassification bias, which studies suggest is more common in older people and mainly attributed to unawareness in changes in height or weight</w:t>
      </w:r>
      <w:r w:rsidR="00971310">
        <w:rPr>
          <w:szCs w:val="23"/>
        </w:rPr>
        <w:t xml:space="preserve"> (see references in footnotes 1-5)</w:t>
      </w:r>
      <w:r w:rsidR="00A23F38">
        <w:rPr>
          <w:szCs w:val="23"/>
        </w:rPr>
        <w:t xml:space="preserve">. To further minimize the potential for measurement error, data collection equipment will be calibrated and inspected annually.  </w:t>
      </w:r>
      <w:r w:rsidR="00784142">
        <w:rPr>
          <w:szCs w:val="23"/>
        </w:rPr>
        <w:t xml:space="preserve"> </w:t>
      </w:r>
    </w:p>
    <w:p w14:paraId="55F011DE" w14:textId="77777777" w:rsidR="00731F96" w:rsidRDefault="00731F96" w:rsidP="008830BF">
      <w:pPr>
        <w:rPr>
          <w:szCs w:val="23"/>
        </w:rPr>
      </w:pPr>
    </w:p>
    <w:p w14:paraId="733400B9" w14:textId="3C4279D0" w:rsidR="008830BF" w:rsidRPr="001568BF" w:rsidRDefault="007A61C5" w:rsidP="008830BF">
      <w:r>
        <w:t>Th</w:t>
      </w:r>
      <w:r w:rsidR="00B4085C">
        <w:t xml:space="preserve">is modification </w:t>
      </w:r>
      <w:r w:rsidR="008830BF">
        <w:t>will be integrated into the</w:t>
      </w:r>
      <w:r w:rsidR="0014027C">
        <w:t xml:space="preserve"> MCBS questionnaire in Fall 20</w:t>
      </w:r>
      <w:r w:rsidR="00B853C2">
        <w:t>20</w:t>
      </w:r>
      <w:r w:rsidR="008830BF">
        <w:t xml:space="preserve"> Round </w:t>
      </w:r>
      <w:r w:rsidR="0014027C">
        <w:t>8</w:t>
      </w:r>
      <w:r w:rsidR="00B853C2">
        <w:t>8</w:t>
      </w:r>
      <w:r w:rsidR="00D512C7">
        <w:t xml:space="preserve">. </w:t>
      </w:r>
      <w:r w:rsidR="00731F96">
        <w:t xml:space="preserve">Previously, CMS received OMB approval to implement physical measures in the HFQ. Measured height and weight will be included in the administration of </w:t>
      </w:r>
      <w:r w:rsidR="00D512C7">
        <w:t>the other physical measures (</w:t>
      </w:r>
      <w:r w:rsidR="00731F96">
        <w:t>gait speed, balance, and timed sit/stand</w:t>
      </w:r>
      <w:r w:rsidR="00D512C7">
        <w:t>)</w:t>
      </w:r>
      <w:r w:rsidR="00731F96">
        <w:t xml:space="preserve"> which were approved by OMB </w:t>
      </w:r>
      <w:r w:rsidR="00D512C7">
        <w:t xml:space="preserve">on 9/25/18. Including measured height and weight on the </w:t>
      </w:r>
      <w:r w:rsidR="002C6007">
        <w:t xml:space="preserve">HFQ </w:t>
      </w:r>
      <w:r w:rsidR="008830BF">
        <w:t xml:space="preserve">are </w:t>
      </w:r>
      <w:r w:rsidR="00767DE8">
        <w:t xml:space="preserve">highlighted in </w:t>
      </w:r>
      <w:r w:rsidR="00F215A3">
        <w:t>green</w:t>
      </w:r>
      <w:r w:rsidR="00767DE8">
        <w:t xml:space="preserve"> </w:t>
      </w:r>
      <w:r w:rsidR="00F215A3">
        <w:t xml:space="preserve">text </w:t>
      </w:r>
      <w:r w:rsidR="008830BF" w:rsidRPr="001568BF">
        <w:t xml:space="preserve">in </w:t>
      </w:r>
      <w:r w:rsidR="008830BF" w:rsidRPr="008830BF">
        <w:rPr>
          <w:b/>
        </w:rPr>
        <w:t xml:space="preserve">Attachment </w:t>
      </w:r>
      <w:r w:rsidR="002C6007">
        <w:rPr>
          <w:b/>
        </w:rPr>
        <w:t>A</w:t>
      </w:r>
      <w:r w:rsidR="008830BF">
        <w:t xml:space="preserve">. </w:t>
      </w:r>
      <w:r w:rsidR="008830BF" w:rsidRPr="001568BF">
        <w:t xml:space="preserve">  </w:t>
      </w:r>
    </w:p>
    <w:p w14:paraId="3C957CE0" w14:textId="78593CB7" w:rsidR="00DD17AF" w:rsidRDefault="00DD17AF" w:rsidP="009F0A11"/>
    <w:p w14:paraId="06032D68" w14:textId="77777777" w:rsidR="00BF3C4C" w:rsidRDefault="00545608" w:rsidP="00BF3C4C">
      <w:pPr>
        <w:tabs>
          <w:tab w:val="left" w:pos="-144"/>
          <w:tab w:val="left" w:pos="288"/>
          <w:tab w:val="left" w:pos="3600"/>
        </w:tabs>
        <w:ind w:right="-720"/>
      </w:pPr>
      <w:r w:rsidRPr="001568BF">
        <w:t>Attachment</w:t>
      </w:r>
      <w:r w:rsidR="003C4B91">
        <w:t>s</w:t>
      </w:r>
      <w:r w:rsidR="00573829">
        <w:t>:</w:t>
      </w:r>
    </w:p>
    <w:p w14:paraId="4DF539CC" w14:textId="19859CD1" w:rsidR="00C80995" w:rsidRPr="00A94DB2" w:rsidRDefault="00C80995" w:rsidP="00C80995">
      <w:pPr>
        <w:widowControl w:val="0"/>
        <w:autoSpaceDE w:val="0"/>
        <w:autoSpaceDN w:val="0"/>
        <w:adjustRightInd w:val="0"/>
        <w:rPr>
          <w:b/>
        </w:rPr>
      </w:pPr>
      <w:r>
        <w:tab/>
      </w:r>
    </w:p>
    <w:p w14:paraId="7051F1E4" w14:textId="5A97D1C4" w:rsidR="00560233" w:rsidRDefault="00560233" w:rsidP="00560233">
      <w:pPr>
        <w:widowControl w:val="0"/>
        <w:autoSpaceDE w:val="0"/>
        <w:autoSpaceDN w:val="0"/>
        <w:adjustRightInd w:val="0"/>
      </w:pPr>
      <w:r>
        <w:t>A</w:t>
      </w:r>
      <w:r w:rsidRPr="00A94DB2">
        <w:t xml:space="preserve"> – </w:t>
      </w:r>
      <w:r>
        <w:tab/>
      </w:r>
      <w:r w:rsidRPr="00A94DB2">
        <w:t>Revised Health Status and Functioning (HFQ) section</w:t>
      </w:r>
    </w:p>
    <w:sectPr w:rsidR="00560233">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593D9C" w14:textId="77777777" w:rsidR="00754100" w:rsidRDefault="00754100">
      <w:r>
        <w:separator/>
      </w:r>
    </w:p>
  </w:endnote>
  <w:endnote w:type="continuationSeparator" w:id="0">
    <w:p w14:paraId="56F69F23" w14:textId="77777777" w:rsidR="00754100" w:rsidRDefault="00754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9A7699" w14:textId="77777777" w:rsidR="00650170" w:rsidRDefault="00650170" w:rsidP="007658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C49B61" w14:textId="77777777" w:rsidR="00650170" w:rsidRDefault="00650170" w:rsidP="00012FF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13BD52" w14:textId="77777777" w:rsidR="00650170" w:rsidRDefault="00650170" w:rsidP="007658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C4D5F">
      <w:rPr>
        <w:rStyle w:val="PageNumber"/>
        <w:noProof/>
      </w:rPr>
      <w:t>1</w:t>
    </w:r>
    <w:r>
      <w:rPr>
        <w:rStyle w:val="PageNumber"/>
      </w:rPr>
      <w:fldChar w:fldCharType="end"/>
    </w:r>
  </w:p>
  <w:p w14:paraId="0952DB9E" w14:textId="77777777" w:rsidR="00650170" w:rsidRDefault="00650170" w:rsidP="00012FF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4DB512" w14:textId="77777777" w:rsidR="00754100" w:rsidRDefault="00754100">
      <w:r>
        <w:separator/>
      </w:r>
    </w:p>
  </w:footnote>
  <w:footnote w:type="continuationSeparator" w:id="0">
    <w:p w14:paraId="5B75052A" w14:textId="77777777" w:rsidR="00754100" w:rsidRDefault="00754100">
      <w:r>
        <w:continuationSeparator/>
      </w:r>
    </w:p>
  </w:footnote>
  <w:footnote w:id="1">
    <w:p w14:paraId="63B9B2EF" w14:textId="77777777" w:rsidR="001109C8" w:rsidRPr="00CB6AA5" w:rsidRDefault="001109C8" w:rsidP="001109C8">
      <w:pPr>
        <w:pStyle w:val="FootnoteText"/>
      </w:pPr>
      <w:r w:rsidRPr="00CB6AA5">
        <w:rPr>
          <w:rStyle w:val="FootnoteReference"/>
        </w:rPr>
        <w:footnoteRef/>
      </w:r>
      <w:r w:rsidRPr="00CB6AA5">
        <w:t xml:space="preserve"> Faeh, D., et al., </w:t>
      </w:r>
      <w:r w:rsidRPr="00CB6AA5">
        <w:rPr>
          <w:i/>
        </w:rPr>
        <w:t>Obesity in Switzerland: do estimates depend on how body mass index has been assessed?</w:t>
      </w:r>
      <w:r w:rsidRPr="00CB6AA5">
        <w:t xml:space="preserve"> Swiss Med Wkly, 2008. </w:t>
      </w:r>
      <w:r w:rsidRPr="00CB6AA5">
        <w:rPr>
          <w:b/>
        </w:rPr>
        <w:t>138</w:t>
      </w:r>
      <w:r w:rsidRPr="00CB6AA5">
        <w:t>(13-14): p. 204-10.</w:t>
      </w:r>
    </w:p>
  </w:footnote>
  <w:footnote w:id="2">
    <w:p w14:paraId="66125410" w14:textId="77777777" w:rsidR="001109C8" w:rsidRPr="00CB6AA5" w:rsidRDefault="001109C8" w:rsidP="001109C8">
      <w:pPr>
        <w:pStyle w:val="FootnoteText"/>
      </w:pPr>
      <w:r w:rsidRPr="00CB6AA5">
        <w:rPr>
          <w:rStyle w:val="FootnoteReference"/>
        </w:rPr>
        <w:footnoteRef/>
      </w:r>
      <w:r w:rsidRPr="00CB6AA5">
        <w:t xml:space="preserve"> Bostrom, G. and F. Diderichsen, </w:t>
      </w:r>
      <w:r w:rsidRPr="00CB6AA5">
        <w:rPr>
          <w:i/>
        </w:rPr>
        <w:t>Socioeconomic differentials in misclassification of height, weight and body mass index based on questionnaire data.</w:t>
      </w:r>
      <w:r w:rsidRPr="00CB6AA5">
        <w:t xml:space="preserve"> Int J Epidemiol, 1997. </w:t>
      </w:r>
      <w:r w:rsidRPr="00CB6AA5">
        <w:rPr>
          <w:b/>
        </w:rPr>
        <w:t>26</w:t>
      </w:r>
      <w:r w:rsidRPr="00CB6AA5">
        <w:t>(4): p. 860-6.</w:t>
      </w:r>
    </w:p>
  </w:footnote>
  <w:footnote w:id="3">
    <w:p w14:paraId="682FD076" w14:textId="77777777" w:rsidR="001109C8" w:rsidRPr="00CB6AA5" w:rsidRDefault="001109C8" w:rsidP="001109C8">
      <w:pPr>
        <w:pStyle w:val="EndNoteBibliography"/>
        <w:spacing w:after="0"/>
        <w:ind w:left="720" w:hanging="720"/>
        <w:rPr>
          <w:rFonts w:ascii="Times New Roman" w:hAnsi="Times New Roman" w:cs="Times New Roman"/>
          <w:sz w:val="20"/>
          <w:szCs w:val="20"/>
        </w:rPr>
      </w:pPr>
      <w:r w:rsidRPr="00CB6AA5">
        <w:rPr>
          <w:rStyle w:val="FootnoteReference"/>
          <w:rFonts w:ascii="Times New Roman" w:hAnsi="Times New Roman" w:cs="Times New Roman"/>
          <w:sz w:val="20"/>
          <w:szCs w:val="20"/>
        </w:rPr>
        <w:footnoteRef/>
      </w:r>
      <w:r w:rsidRPr="00CB6AA5">
        <w:rPr>
          <w:rFonts w:ascii="Times New Roman" w:hAnsi="Times New Roman" w:cs="Times New Roman"/>
          <w:sz w:val="20"/>
          <w:szCs w:val="20"/>
        </w:rPr>
        <w:t xml:space="preserve"> Rowland, M.L., </w:t>
      </w:r>
      <w:r w:rsidRPr="00CB6AA5">
        <w:rPr>
          <w:rFonts w:ascii="Times New Roman" w:hAnsi="Times New Roman" w:cs="Times New Roman"/>
          <w:i/>
          <w:sz w:val="20"/>
          <w:szCs w:val="20"/>
        </w:rPr>
        <w:t>Self-reported weight and height.</w:t>
      </w:r>
      <w:r w:rsidRPr="00CB6AA5">
        <w:rPr>
          <w:rFonts w:ascii="Times New Roman" w:hAnsi="Times New Roman" w:cs="Times New Roman"/>
          <w:sz w:val="20"/>
          <w:szCs w:val="20"/>
        </w:rPr>
        <w:t xml:space="preserve"> Am J Clin Nutr, 1990. </w:t>
      </w:r>
      <w:r w:rsidRPr="00CB6AA5">
        <w:rPr>
          <w:rFonts w:ascii="Times New Roman" w:hAnsi="Times New Roman" w:cs="Times New Roman"/>
          <w:b/>
          <w:sz w:val="20"/>
          <w:szCs w:val="20"/>
        </w:rPr>
        <w:t>52</w:t>
      </w:r>
      <w:r w:rsidRPr="00CB6AA5">
        <w:rPr>
          <w:rFonts w:ascii="Times New Roman" w:hAnsi="Times New Roman" w:cs="Times New Roman"/>
          <w:sz w:val="20"/>
          <w:szCs w:val="20"/>
        </w:rPr>
        <w:t>(6): p. 1125-33.</w:t>
      </w:r>
    </w:p>
  </w:footnote>
  <w:footnote w:id="4">
    <w:p w14:paraId="0D5D393A" w14:textId="77777777" w:rsidR="001109C8" w:rsidRPr="00D05DC7" w:rsidRDefault="001109C8" w:rsidP="00D05DC7">
      <w:pPr>
        <w:pStyle w:val="FootnoteText"/>
      </w:pPr>
      <w:r w:rsidRPr="00CB6AA5">
        <w:rPr>
          <w:rStyle w:val="FootnoteReference"/>
        </w:rPr>
        <w:footnoteRef/>
      </w:r>
      <w:r w:rsidRPr="00CB6AA5">
        <w:t xml:space="preserve"> Kuczmarski, M.F., R.J. Kuczmarski, and M. Najjar, </w:t>
      </w:r>
      <w:r w:rsidRPr="00CB6AA5">
        <w:rPr>
          <w:i/>
        </w:rPr>
        <w:t xml:space="preserve">Effects of age on validity of self-reported height, weight, and body mass index: findings from the Third National Health and Nutrition Examination Survey, </w:t>
      </w:r>
      <w:r w:rsidRPr="00D05DC7">
        <w:rPr>
          <w:i/>
        </w:rPr>
        <w:t>1988-1994.</w:t>
      </w:r>
      <w:r w:rsidRPr="00D05DC7">
        <w:t xml:space="preserve"> J Am Diet Assoc, 2001. </w:t>
      </w:r>
      <w:r w:rsidRPr="00D05DC7">
        <w:rPr>
          <w:b/>
        </w:rPr>
        <w:t>101</w:t>
      </w:r>
      <w:r w:rsidRPr="00D05DC7">
        <w:t>(1): p. 28-34; quiz 35-6.</w:t>
      </w:r>
    </w:p>
  </w:footnote>
  <w:footnote w:id="5">
    <w:p w14:paraId="4C69314C" w14:textId="77777777" w:rsidR="001109C8" w:rsidRPr="00D05DC7" w:rsidRDefault="001109C8" w:rsidP="00D05DC7">
      <w:pPr>
        <w:pStyle w:val="FootnoteText"/>
      </w:pPr>
      <w:r w:rsidRPr="00D05DC7">
        <w:rPr>
          <w:rStyle w:val="FootnoteReference"/>
        </w:rPr>
        <w:footnoteRef/>
      </w:r>
      <w:r w:rsidRPr="00D05DC7">
        <w:t xml:space="preserve"> Dahl, A.K., et al., </w:t>
      </w:r>
      <w:r w:rsidRPr="00D05DC7">
        <w:rPr>
          <w:i/>
        </w:rPr>
        <w:t>Agreement between self-reported and measured height, weight and body mass index in old age—a longitudinal study with 20 years of follow-upA. Dahl et al.</w:t>
      </w:r>
      <w:r w:rsidRPr="00D05DC7">
        <w:t xml:space="preserve"> Age and Ageing, 2010. </w:t>
      </w:r>
      <w:r w:rsidRPr="00D05DC7">
        <w:rPr>
          <w:b/>
        </w:rPr>
        <w:t>39</w:t>
      </w:r>
      <w:r w:rsidRPr="00D05DC7">
        <w:t>(4): p. 445-451.</w:t>
      </w:r>
    </w:p>
  </w:footnote>
  <w:footnote w:id="6">
    <w:p w14:paraId="11116258" w14:textId="05E92965" w:rsidR="00D05DC7" w:rsidRPr="00D05DC7" w:rsidRDefault="00D05DC7" w:rsidP="00D05DC7">
      <w:pPr>
        <w:rPr>
          <w:sz w:val="20"/>
          <w:szCs w:val="20"/>
        </w:rPr>
      </w:pPr>
      <w:r w:rsidRPr="00D05DC7">
        <w:rPr>
          <w:rStyle w:val="FootnoteReference"/>
          <w:sz w:val="20"/>
          <w:szCs w:val="20"/>
        </w:rPr>
        <w:footnoteRef/>
      </w:r>
      <w:r w:rsidRPr="00D05DC7">
        <w:rPr>
          <w:sz w:val="20"/>
          <w:szCs w:val="20"/>
        </w:rPr>
        <w:t xml:space="preserve"> Hayward MD and Wallace RB. 2014. “Wave 2 of the National Social Life, Health, and Aging Project: An Overview.” </w:t>
      </w:r>
      <w:r w:rsidRPr="00D05DC7">
        <w:rPr>
          <w:i/>
          <w:sz w:val="20"/>
          <w:szCs w:val="20"/>
        </w:rPr>
        <w:t>Journals of Gerontology, Series B: Psychological Sciences and Social Sciences</w:t>
      </w:r>
      <w:r w:rsidRPr="00D05DC7">
        <w:rPr>
          <w:sz w:val="20"/>
          <w:szCs w:val="20"/>
        </w:rPr>
        <w:t xml:space="preserve"> 69(Suppl_2):S1-S3. doi: 10.1093/geronb/gbu126</w:t>
      </w:r>
    </w:p>
  </w:footnote>
  <w:footnote w:id="7">
    <w:p w14:paraId="524A4295" w14:textId="77777777" w:rsidR="00D05DC7" w:rsidRPr="00D05DC7" w:rsidRDefault="00D05DC7" w:rsidP="00D05DC7">
      <w:pPr>
        <w:rPr>
          <w:sz w:val="20"/>
          <w:szCs w:val="20"/>
        </w:rPr>
      </w:pPr>
      <w:r w:rsidRPr="00D05DC7">
        <w:rPr>
          <w:rStyle w:val="FootnoteReference"/>
          <w:sz w:val="20"/>
          <w:szCs w:val="20"/>
        </w:rPr>
        <w:footnoteRef/>
      </w:r>
      <w:r w:rsidRPr="00D05DC7">
        <w:rPr>
          <w:sz w:val="20"/>
          <w:szCs w:val="20"/>
        </w:rPr>
        <w:t xml:space="preserve"> Suzman R. 2009. “The National Social Life, Health, and Aging Project: An Introduction.” </w:t>
      </w:r>
      <w:r w:rsidRPr="00D05DC7">
        <w:rPr>
          <w:i/>
          <w:iCs/>
          <w:sz w:val="20"/>
          <w:szCs w:val="20"/>
        </w:rPr>
        <w:t>Journal of Gerontology: Social Sciences 64B(S1)</w:t>
      </w:r>
      <w:r w:rsidRPr="00D05DC7">
        <w:rPr>
          <w:sz w:val="20"/>
          <w:szCs w:val="20"/>
        </w:rPr>
        <w:t xml:space="preserve">:i5–i11. doi:10.1093/geronb/gbp078. </w:t>
      </w:r>
    </w:p>
    <w:p w14:paraId="69DE5A0F" w14:textId="1F27BB54" w:rsidR="00D05DC7" w:rsidRDefault="00D05DC7">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87CF6"/>
    <w:multiLevelType w:val="hybridMultilevel"/>
    <w:tmpl w:val="9D9C0180"/>
    <w:lvl w:ilvl="0" w:tplc="D9C6F9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E266AF"/>
    <w:multiLevelType w:val="hybridMultilevel"/>
    <w:tmpl w:val="6A268CE2"/>
    <w:lvl w:ilvl="0" w:tplc="E4A2A7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16B5A8F"/>
    <w:multiLevelType w:val="hybridMultilevel"/>
    <w:tmpl w:val="29EEF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E06FC0"/>
    <w:multiLevelType w:val="hybridMultilevel"/>
    <w:tmpl w:val="AE14B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92460F"/>
    <w:multiLevelType w:val="multilevel"/>
    <w:tmpl w:val="7EE48894"/>
    <w:styleLink w:val="BulletedList"/>
    <w:lvl w:ilvl="0">
      <w:start w:val="1"/>
      <w:numFmt w:val="bullet"/>
      <w:pStyle w:val="ListBullet"/>
      <w:lvlText w:val=""/>
      <w:lvlJc w:val="left"/>
      <w:pPr>
        <w:ind w:left="720" w:hanging="360"/>
      </w:pPr>
      <w:rPr>
        <w:rFonts w:ascii="Symbol" w:hAnsi="Symbol" w:hint="default"/>
        <w:color w:val="C7CBA1"/>
      </w:rPr>
    </w:lvl>
    <w:lvl w:ilvl="1">
      <w:start w:val="1"/>
      <w:numFmt w:val="bullet"/>
      <w:pStyle w:val="ListBullet2"/>
      <w:lvlText w:val=""/>
      <w:lvlJc w:val="left"/>
      <w:pPr>
        <w:ind w:left="1080" w:hanging="360"/>
      </w:pPr>
      <w:rPr>
        <w:rFonts w:ascii="Symbol" w:hAnsi="Symbol" w:hint="default"/>
        <w:color w:val="C7CBA1"/>
      </w:rPr>
    </w:lvl>
    <w:lvl w:ilvl="2">
      <w:start w:val="1"/>
      <w:numFmt w:val="bullet"/>
      <w:pStyle w:val="ListBullet3"/>
      <w:lvlText w:val=""/>
      <w:lvlJc w:val="left"/>
      <w:pPr>
        <w:ind w:left="1440" w:hanging="360"/>
      </w:pPr>
      <w:rPr>
        <w:rFonts w:ascii="Symbol" w:hAnsi="Symbol" w:hint="default"/>
        <w:color w:val="C7CBA1"/>
      </w:rPr>
    </w:lvl>
    <w:lvl w:ilvl="3">
      <w:start w:val="1"/>
      <w:numFmt w:val="bullet"/>
      <w:pStyle w:val="ListBullet4"/>
      <w:lvlText w:val=""/>
      <w:lvlJc w:val="left"/>
      <w:pPr>
        <w:ind w:left="1800" w:hanging="360"/>
      </w:pPr>
      <w:rPr>
        <w:rFonts w:ascii="Symbol" w:hAnsi="Symbol" w:hint="default"/>
        <w:color w:val="C7CBA1"/>
      </w:rPr>
    </w:lvl>
    <w:lvl w:ilvl="4">
      <w:start w:val="1"/>
      <w:numFmt w:val="bullet"/>
      <w:pStyle w:val="ListBullet5"/>
      <w:lvlText w:val=""/>
      <w:lvlJc w:val="left"/>
      <w:pPr>
        <w:ind w:left="2160" w:hanging="360"/>
      </w:pPr>
      <w:rPr>
        <w:rFonts w:ascii="Symbol" w:hAnsi="Symbol" w:hint="default"/>
        <w:color w:val="C7CBA1"/>
      </w:rPr>
    </w:lvl>
    <w:lvl w:ilvl="5">
      <w:start w:val="1"/>
      <w:numFmt w:val="none"/>
      <w:lvlText w:val=""/>
      <w:lvlJc w:val="lef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left"/>
      <w:pPr>
        <w:ind w:left="3600" w:hanging="360"/>
      </w:pPr>
      <w:rPr>
        <w:rFonts w:hint="default"/>
      </w:rPr>
    </w:lvl>
  </w:abstractNum>
  <w:abstractNum w:abstractNumId="5">
    <w:nsid w:val="17CC34E1"/>
    <w:multiLevelType w:val="hybridMultilevel"/>
    <w:tmpl w:val="755018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D101AE3"/>
    <w:multiLevelType w:val="hybridMultilevel"/>
    <w:tmpl w:val="A3E63588"/>
    <w:lvl w:ilvl="0" w:tplc="C114D6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0C2E11"/>
    <w:multiLevelType w:val="hybridMultilevel"/>
    <w:tmpl w:val="C66A8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7D68CE"/>
    <w:multiLevelType w:val="hybridMultilevel"/>
    <w:tmpl w:val="DC20443E"/>
    <w:lvl w:ilvl="0" w:tplc="F2DC724A">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30027ABF"/>
    <w:multiLevelType w:val="hybridMultilevel"/>
    <w:tmpl w:val="A41C3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9438B5"/>
    <w:multiLevelType w:val="hybridMultilevel"/>
    <w:tmpl w:val="55CE2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046BEF"/>
    <w:multiLevelType w:val="hybridMultilevel"/>
    <w:tmpl w:val="22A0CA9A"/>
    <w:lvl w:ilvl="0" w:tplc="33A232DA">
      <w:start w:val="1"/>
      <w:numFmt w:val="bullet"/>
      <w:lvlText w:val="•"/>
      <w:lvlJc w:val="left"/>
      <w:pPr>
        <w:tabs>
          <w:tab w:val="num" w:pos="720"/>
        </w:tabs>
        <w:ind w:left="720" w:hanging="360"/>
      </w:pPr>
      <w:rPr>
        <w:rFonts w:ascii="Arial" w:hAnsi="Arial" w:hint="default"/>
      </w:rPr>
    </w:lvl>
    <w:lvl w:ilvl="1" w:tplc="47726BA8">
      <w:start w:val="1"/>
      <w:numFmt w:val="bullet"/>
      <w:lvlText w:val="•"/>
      <w:lvlJc w:val="left"/>
      <w:pPr>
        <w:tabs>
          <w:tab w:val="num" w:pos="1440"/>
        </w:tabs>
        <w:ind w:left="1440" w:hanging="360"/>
      </w:pPr>
      <w:rPr>
        <w:rFonts w:ascii="Arial" w:hAnsi="Arial" w:hint="default"/>
      </w:rPr>
    </w:lvl>
    <w:lvl w:ilvl="2" w:tplc="85FEDF6E" w:tentative="1">
      <w:start w:val="1"/>
      <w:numFmt w:val="bullet"/>
      <w:lvlText w:val="•"/>
      <w:lvlJc w:val="left"/>
      <w:pPr>
        <w:tabs>
          <w:tab w:val="num" w:pos="2160"/>
        </w:tabs>
        <w:ind w:left="2160" w:hanging="360"/>
      </w:pPr>
      <w:rPr>
        <w:rFonts w:ascii="Arial" w:hAnsi="Arial" w:hint="default"/>
      </w:rPr>
    </w:lvl>
    <w:lvl w:ilvl="3" w:tplc="1E482A9E" w:tentative="1">
      <w:start w:val="1"/>
      <w:numFmt w:val="bullet"/>
      <w:lvlText w:val="•"/>
      <w:lvlJc w:val="left"/>
      <w:pPr>
        <w:tabs>
          <w:tab w:val="num" w:pos="2880"/>
        </w:tabs>
        <w:ind w:left="2880" w:hanging="360"/>
      </w:pPr>
      <w:rPr>
        <w:rFonts w:ascii="Arial" w:hAnsi="Arial" w:hint="default"/>
      </w:rPr>
    </w:lvl>
    <w:lvl w:ilvl="4" w:tplc="4B88ED62" w:tentative="1">
      <w:start w:val="1"/>
      <w:numFmt w:val="bullet"/>
      <w:lvlText w:val="•"/>
      <w:lvlJc w:val="left"/>
      <w:pPr>
        <w:tabs>
          <w:tab w:val="num" w:pos="3600"/>
        </w:tabs>
        <w:ind w:left="3600" w:hanging="360"/>
      </w:pPr>
      <w:rPr>
        <w:rFonts w:ascii="Arial" w:hAnsi="Arial" w:hint="default"/>
      </w:rPr>
    </w:lvl>
    <w:lvl w:ilvl="5" w:tplc="77C2CA90" w:tentative="1">
      <w:start w:val="1"/>
      <w:numFmt w:val="bullet"/>
      <w:lvlText w:val="•"/>
      <w:lvlJc w:val="left"/>
      <w:pPr>
        <w:tabs>
          <w:tab w:val="num" w:pos="4320"/>
        </w:tabs>
        <w:ind w:left="4320" w:hanging="360"/>
      </w:pPr>
      <w:rPr>
        <w:rFonts w:ascii="Arial" w:hAnsi="Arial" w:hint="default"/>
      </w:rPr>
    </w:lvl>
    <w:lvl w:ilvl="6" w:tplc="804EA646" w:tentative="1">
      <w:start w:val="1"/>
      <w:numFmt w:val="bullet"/>
      <w:lvlText w:val="•"/>
      <w:lvlJc w:val="left"/>
      <w:pPr>
        <w:tabs>
          <w:tab w:val="num" w:pos="5040"/>
        </w:tabs>
        <w:ind w:left="5040" w:hanging="360"/>
      </w:pPr>
      <w:rPr>
        <w:rFonts w:ascii="Arial" w:hAnsi="Arial" w:hint="default"/>
      </w:rPr>
    </w:lvl>
    <w:lvl w:ilvl="7" w:tplc="79844410" w:tentative="1">
      <w:start w:val="1"/>
      <w:numFmt w:val="bullet"/>
      <w:lvlText w:val="•"/>
      <w:lvlJc w:val="left"/>
      <w:pPr>
        <w:tabs>
          <w:tab w:val="num" w:pos="5760"/>
        </w:tabs>
        <w:ind w:left="5760" w:hanging="360"/>
      </w:pPr>
      <w:rPr>
        <w:rFonts w:ascii="Arial" w:hAnsi="Arial" w:hint="default"/>
      </w:rPr>
    </w:lvl>
    <w:lvl w:ilvl="8" w:tplc="8F8A3DBC" w:tentative="1">
      <w:start w:val="1"/>
      <w:numFmt w:val="bullet"/>
      <w:lvlText w:val="•"/>
      <w:lvlJc w:val="left"/>
      <w:pPr>
        <w:tabs>
          <w:tab w:val="num" w:pos="6480"/>
        </w:tabs>
        <w:ind w:left="6480" w:hanging="360"/>
      </w:pPr>
      <w:rPr>
        <w:rFonts w:ascii="Arial" w:hAnsi="Arial" w:hint="default"/>
      </w:rPr>
    </w:lvl>
  </w:abstractNum>
  <w:abstractNum w:abstractNumId="12">
    <w:nsid w:val="38FA0646"/>
    <w:multiLevelType w:val="hybridMultilevel"/>
    <w:tmpl w:val="B7BE98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3B032631"/>
    <w:multiLevelType w:val="hybridMultilevel"/>
    <w:tmpl w:val="DC2ACACC"/>
    <w:lvl w:ilvl="0" w:tplc="9A4CDD36">
      <w:start w:val="1"/>
      <w:numFmt w:val="decimal"/>
      <w:lvlText w:val="(%1)"/>
      <w:lvlJc w:val="left"/>
      <w:pPr>
        <w:ind w:left="432" w:hanging="406"/>
      </w:pPr>
      <w:rPr>
        <w:rFonts w:ascii="Arial" w:eastAsia="Arial" w:hAnsi="Arial" w:cs="Arial" w:hint="default"/>
        <w:spacing w:val="-4"/>
        <w:w w:val="98"/>
        <w:sz w:val="20"/>
        <w:szCs w:val="20"/>
      </w:rPr>
    </w:lvl>
    <w:lvl w:ilvl="1" w:tplc="DDA6B0A6">
      <w:numFmt w:val="bullet"/>
      <w:lvlText w:val="•"/>
      <w:lvlJc w:val="left"/>
      <w:pPr>
        <w:ind w:left="900" w:hanging="406"/>
      </w:pPr>
      <w:rPr>
        <w:rFonts w:hint="default"/>
      </w:rPr>
    </w:lvl>
    <w:lvl w:ilvl="2" w:tplc="644E90C8">
      <w:numFmt w:val="bullet"/>
      <w:lvlText w:val="•"/>
      <w:lvlJc w:val="left"/>
      <w:pPr>
        <w:ind w:left="1360" w:hanging="406"/>
      </w:pPr>
      <w:rPr>
        <w:rFonts w:hint="default"/>
      </w:rPr>
    </w:lvl>
    <w:lvl w:ilvl="3" w:tplc="B322AA8E">
      <w:numFmt w:val="bullet"/>
      <w:lvlText w:val="•"/>
      <w:lvlJc w:val="left"/>
      <w:pPr>
        <w:ind w:left="1820" w:hanging="406"/>
      </w:pPr>
      <w:rPr>
        <w:rFonts w:hint="default"/>
      </w:rPr>
    </w:lvl>
    <w:lvl w:ilvl="4" w:tplc="960CF5B0">
      <w:numFmt w:val="bullet"/>
      <w:lvlText w:val="•"/>
      <w:lvlJc w:val="left"/>
      <w:pPr>
        <w:ind w:left="2280" w:hanging="406"/>
      </w:pPr>
      <w:rPr>
        <w:rFonts w:hint="default"/>
      </w:rPr>
    </w:lvl>
    <w:lvl w:ilvl="5" w:tplc="E96429F0">
      <w:numFmt w:val="bullet"/>
      <w:lvlText w:val="•"/>
      <w:lvlJc w:val="left"/>
      <w:pPr>
        <w:ind w:left="2741" w:hanging="406"/>
      </w:pPr>
      <w:rPr>
        <w:rFonts w:hint="default"/>
      </w:rPr>
    </w:lvl>
    <w:lvl w:ilvl="6" w:tplc="621A087C">
      <w:numFmt w:val="bullet"/>
      <w:lvlText w:val="•"/>
      <w:lvlJc w:val="left"/>
      <w:pPr>
        <w:ind w:left="3201" w:hanging="406"/>
      </w:pPr>
      <w:rPr>
        <w:rFonts w:hint="default"/>
      </w:rPr>
    </w:lvl>
    <w:lvl w:ilvl="7" w:tplc="FE3E30AA">
      <w:numFmt w:val="bullet"/>
      <w:lvlText w:val="•"/>
      <w:lvlJc w:val="left"/>
      <w:pPr>
        <w:ind w:left="3661" w:hanging="406"/>
      </w:pPr>
      <w:rPr>
        <w:rFonts w:hint="default"/>
      </w:rPr>
    </w:lvl>
    <w:lvl w:ilvl="8" w:tplc="565C7CFE">
      <w:numFmt w:val="bullet"/>
      <w:lvlText w:val="•"/>
      <w:lvlJc w:val="left"/>
      <w:pPr>
        <w:ind w:left="4121" w:hanging="406"/>
      </w:pPr>
      <w:rPr>
        <w:rFonts w:hint="default"/>
      </w:rPr>
    </w:lvl>
  </w:abstractNum>
  <w:abstractNum w:abstractNumId="14">
    <w:nsid w:val="42D63B3C"/>
    <w:multiLevelType w:val="hybridMultilevel"/>
    <w:tmpl w:val="9C50351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5">
    <w:nsid w:val="48657DEB"/>
    <w:multiLevelType w:val="hybridMultilevel"/>
    <w:tmpl w:val="7E224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E17C46"/>
    <w:multiLevelType w:val="hybridMultilevel"/>
    <w:tmpl w:val="89F4C66C"/>
    <w:lvl w:ilvl="0" w:tplc="78889A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36E6AF7"/>
    <w:multiLevelType w:val="hybridMultilevel"/>
    <w:tmpl w:val="C27A4B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FD2CDB"/>
    <w:multiLevelType w:val="hybridMultilevel"/>
    <w:tmpl w:val="46246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6AD02AD"/>
    <w:multiLevelType w:val="hybridMultilevel"/>
    <w:tmpl w:val="51A80F10"/>
    <w:lvl w:ilvl="0" w:tplc="A31CF4EA">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59085C59"/>
    <w:multiLevelType w:val="hybridMultilevel"/>
    <w:tmpl w:val="948C4134"/>
    <w:lvl w:ilvl="0" w:tplc="D9540926">
      <w:start w:val="1"/>
      <w:numFmt w:val="lowerLetter"/>
      <w:lvlText w:val="%1)"/>
      <w:lvlJc w:val="left"/>
      <w:pPr>
        <w:ind w:left="460" w:hanging="360"/>
      </w:pPr>
      <w:rPr>
        <w:rFonts w:ascii="Times New Roman" w:eastAsia="Times New Roman" w:hAnsi="Times New Roman" w:hint="default"/>
        <w:spacing w:val="-1"/>
        <w:w w:val="100"/>
        <w:sz w:val="24"/>
        <w:szCs w:val="24"/>
      </w:rPr>
    </w:lvl>
    <w:lvl w:ilvl="1" w:tplc="348E9F24">
      <w:start w:val="1"/>
      <w:numFmt w:val="bullet"/>
      <w:lvlText w:val="•"/>
      <w:lvlJc w:val="left"/>
      <w:pPr>
        <w:ind w:left="1372" w:hanging="360"/>
      </w:pPr>
      <w:rPr>
        <w:rFonts w:hint="default"/>
      </w:rPr>
    </w:lvl>
    <w:lvl w:ilvl="2" w:tplc="BC9C3DA2">
      <w:start w:val="1"/>
      <w:numFmt w:val="bullet"/>
      <w:lvlText w:val="•"/>
      <w:lvlJc w:val="left"/>
      <w:pPr>
        <w:ind w:left="2284" w:hanging="360"/>
      </w:pPr>
      <w:rPr>
        <w:rFonts w:hint="default"/>
      </w:rPr>
    </w:lvl>
    <w:lvl w:ilvl="3" w:tplc="EFDC8740">
      <w:start w:val="1"/>
      <w:numFmt w:val="bullet"/>
      <w:lvlText w:val="•"/>
      <w:lvlJc w:val="left"/>
      <w:pPr>
        <w:ind w:left="3196" w:hanging="360"/>
      </w:pPr>
      <w:rPr>
        <w:rFonts w:hint="default"/>
      </w:rPr>
    </w:lvl>
    <w:lvl w:ilvl="4" w:tplc="1F846C20">
      <w:start w:val="1"/>
      <w:numFmt w:val="bullet"/>
      <w:lvlText w:val="•"/>
      <w:lvlJc w:val="left"/>
      <w:pPr>
        <w:ind w:left="4108" w:hanging="360"/>
      </w:pPr>
      <w:rPr>
        <w:rFonts w:hint="default"/>
      </w:rPr>
    </w:lvl>
    <w:lvl w:ilvl="5" w:tplc="681EBFE4">
      <w:start w:val="1"/>
      <w:numFmt w:val="bullet"/>
      <w:lvlText w:val="•"/>
      <w:lvlJc w:val="left"/>
      <w:pPr>
        <w:ind w:left="5020" w:hanging="360"/>
      </w:pPr>
      <w:rPr>
        <w:rFonts w:hint="default"/>
      </w:rPr>
    </w:lvl>
    <w:lvl w:ilvl="6" w:tplc="3F3EC2E6">
      <w:start w:val="1"/>
      <w:numFmt w:val="bullet"/>
      <w:lvlText w:val="•"/>
      <w:lvlJc w:val="left"/>
      <w:pPr>
        <w:ind w:left="5932" w:hanging="360"/>
      </w:pPr>
      <w:rPr>
        <w:rFonts w:hint="default"/>
      </w:rPr>
    </w:lvl>
    <w:lvl w:ilvl="7" w:tplc="69985B36">
      <w:start w:val="1"/>
      <w:numFmt w:val="bullet"/>
      <w:lvlText w:val="•"/>
      <w:lvlJc w:val="left"/>
      <w:pPr>
        <w:ind w:left="6844" w:hanging="360"/>
      </w:pPr>
      <w:rPr>
        <w:rFonts w:hint="default"/>
      </w:rPr>
    </w:lvl>
    <w:lvl w:ilvl="8" w:tplc="B770B342">
      <w:start w:val="1"/>
      <w:numFmt w:val="bullet"/>
      <w:lvlText w:val="•"/>
      <w:lvlJc w:val="left"/>
      <w:pPr>
        <w:ind w:left="7756" w:hanging="360"/>
      </w:pPr>
      <w:rPr>
        <w:rFonts w:hint="default"/>
      </w:rPr>
    </w:lvl>
  </w:abstractNum>
  <w:abstractNum w:abstractNumId="21">
    <w:nsid w:val="615844B5"/>
    <w:multiLevelType w:val="hybridMultilevel"/>
    <w:tmpl w:val="4A9A51AE"/>
    <w:lvl w:ilvl="0" w:tplc="DDF238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3020D27"/>
    <w:multiLevelType w:val="hybridMultilevel"/>
    <w:tmpl w:val="9CBA2630"/>
    <w:lvl w:ilvl="0" w:tplc="4CAE06CE">
      <w:start w:val="1"/>
      <w:numFmt w:val="bullet"/>
      <w:lvlText w:val="•"/>
      <w:lvlJc w:val="left"/>
      <w:pPr>
        <w:tabs>
          <w:tab w:val="num" w:pos="720"/>
        </w:tabs>
        <w:ind w:left="720" w:hanging="360"/>
      </w:pPr>
      <w:rPr>
        <w:rFonts w:ascii="Arial" w:hAnsi="Arial" w:hint="default"/>
      </w:rPr>
    </w:lvl>
    <w:lvl w:ilvl="1" w:tplc="498E4596">
      <w:numFmt w:val="bullet"/>
      <w:lvlText w:val="•"/>
      <w:lvlJc w:val="left"/>
      <w:pPr>
        <w:tabs>
          <w:tab w:val="num" w:pos="1440"/>
        </w:tabs>
        <w:ind w:left="1440" w:hanging="360"/>
      </w:pPr>
      <w:rPr>
        <w:rFonts w:ascii="Arial" w:hAnsi="Arial" w:hint="default"/>
      </w:rPr>
    </w:lvl>
    <w:lvl w:ilvl="2" w:tplc="ECECBE52" w:tentative="1">
      <w:start w:val="1"/>
      <w:numFmt w:val="bullet"/>
      <w:lvlText w:val="•"/>
      <w:lvlJc w:val="left"/>
      <w:pPr>
        <w:tabs>
          <w:tab w:val="num" w:pos="2160"/>
        </w:tabs>
        <w:ind w:left="2160" w:hanging="360"/>
      </w:pPr>
      <w:rPr>
        <w:rFonts w:ascii="Arial" w:hAnsi="Arial" w:hint="default"/>
      </w:rPr>
    </w:lvl>
    <w:lvl w:ilvl="3" w:tplc="C994CDB8" w:tentative="1">
      <w:start w:val="1"/>
      <w:numFmt w:val="bullet"/>
      <w:lvlText w:val="•"/>
      <w:lvlJc w:val="left"/>
      <w:pPr>
        <w:tabs>
          <w:tab w:val="num" w:pos="2880"/>
        </w:tabs>
        <w:ind w:left="2880" w:hanging="360"/>
      </w:pPr>
      <w:rPr>
        <w:rFonts w:ascii="Arial" w:hAnsi="Arial" w:hint="default"/>
      </w:rPr>
    </w:lvl>
    <w:lvl w:ilvl="4" w:tplc="94145A8A" w:tentative="1">
      <w:start w:val="1"/>
      <w:numFmt w:val="bullet"/>
      <w:lvlText w:val="•"/>
      <w:lvlJc w:val="left"/>
      <w:pPr>
        <w:tabs>
          <w:tab w:val="num" w:pos="3600"/>
        </w:tabs>
        <w:ind w:left="3600" w:hanging="360"/>
      </w:pPr>
      <w:rPr>
        <w:rFonts w:ascii="Arial" w:hAnsi="Arial" w:hint="default"/>
      </w:rPr>
    </w:lvl>
    <w:lvl w:ilvl="5" w:tplc="BF84A484" w:tentative="1">
      <w:start w:val="1"/>
      <w:numFmt w:val="bullet"/>
      <w:lvlText w:val="•"/>
      <w:lvlJc w:val="left"/>
      <w:pPr>
        <w:tabs>
          <w:tab w:val="num" w:pos="4320"/>
        </w:tabs>
        <w:ind w:left="4320" w:hanging="360"/>
      </w:pPr>
      <w:rPr>
        <w:rFonts w:ascii="Arial" w:hAnsi="Arial" w:hint="default"/>
      </w:rPr>
    </w:lvl>
    <w:lvl w:ilvl="6" w:tplc="ED08F2E6" w:tentative="1">
      <w:start w:val="1"/>
      <w:numFmt w:val="bullet"/>
      <w:lvlText w:val="•"/>
      <w:lvlJc w:val="left"/>
      <w:pPr>
        <w:tabs>
          <w:tab w:val="num" w:pos="5040"/>
        </w:tabs>
        <w:ind w:left="5040" w:hanging="360"/>
      </w:pPr>
      <w:rPr>
        <w:rFonts w:ascii="Arial" w:hAnsi="Arial" w:hint="default"/>
      </w:rPr>
    </w:lvl>
    <w:lvl w:ilvl="7" w:tplc="262E0780" w:tentative="1">
      <w:start w:val="1"/>
      <w:numFmt w:val="bullet"/>
      <w:lvlText w:val="•"/>
      <w:lvlJc w:val="left"/>
      <w:pPr>
        <w:tabs>
          <w:tab w:val="num" w:pos="5760"/>
        </w:tabs>
        <w:ind w:left="5760" w:hanging="360"/>
      </w:pPr>
      <w:rPr>
        <w:rFonts w:ascii="Arial" w:hAnsi="Arial" w:hint="default"/>
      </w:rPr>
    </w:lvl>
    <w:lvl w:ilvl="8" w:tplc="F684E21E" w:tentative="1">
      <w:start w:val="1"/>
      <w:numFmt w:val="bullet"/>
      <w:lvlText w:val="•"/>
      <w:lvlJc w:val="left"/>
      <w:pPr>
        <w:tabs>
          <w:tab w:val="num" w:pos="6480"/>
        </w:tabs>
        <w:ind w:left="6480" w:hanging="360"/>
      </w:pPr>
      <w:rPr>
        <w:rFonts w:ascii="Arial" w:hAnsi="Arial" w:hint="default"/>
      </w:rPr>
    </w:lvl>
  </w:abstractNum>
  <w:abstractNum w:abstractNumId="23">
    <w:nsid w:val="655E0F8E"/>
    <w:multiLevelType w:val="hybridMultilevel"/>
    <w:tmpl w:val="89446B6E"/>
    <w:lvl w:ilvl="0" w:tplc="3AAE8B1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6F63BF1"/>
    <w:multiLevelType w:val="hybridMultilevel"/>
    <w:tmpl w:val="88021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DD30C2A"/>
    <w:multiLevelType w:val="multilevel"/>
    <w:tmpl w:val="7EE48894"/>
    <w:numStyleLink w:val="BulletedList"/>
  </w:abstractNum>
  <w:abstractNum w:abstractNumId="26">
    <w:nsid w:val="6DE537ED"/>
    <w:multiLevelType w:val="hybridMultilevel"/>
    <w:tmpl w:val="CBD0930A"/>
    <w:lvl w:ilvl="0" w:tplc="4C20D6E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6FF607F7"/>
    <w:multiLevelType w:val="hybridMultilevel"/>
    <w:tmpl w:val="97E24064"/>
    <w:lvl w:ilvl="0" w:tplc="59EC18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8605732"/>
    <w:multiLevelType w:val="hybridMultilevel"/>
    <w:tmpl w:val="B33C9CAC"/>
    <w:lvl w:ilvl="0" w:tplc="1C4A9046">
      <w:start w:val="1"/>
      <w:numFmt w:val="bullet"/>
      <w:lvlText w:val="•"/>
      <w:lvlJc w:val="left"/>
      <w:pPr>
        <w:tabs>
          <w:tab w:val="num" w:pos="720"/>
        </w:tabs>
        <w:ind w:left="720" w:hanging="360"/>
      </w:pPr>
      <w:rPr>
        <w:rFonts w:ascii="Arial" w:hAnsi="Arial" w:hint="default"/>
      </w:rPr>
    </w:lvl>
    <w:lvl w:ilvl="1" w:tplc="6AF6DFCE" w:tentative="1">
      <w:start w:val="1"/>
      <w:numFmt w:val="bullet"/>
      <w:lvlText w:val="•"/>
      <w:lvlJc w:val="left"/>
      <w:pPr>
        <w:tabs>
          <w:tab w:val="num" w:pos="1440"/>
        </w:tabs>
        <w:ind w:left="1440" w:hanging="360"/>
      </w:pPr>
      <w:rPr>
        <w:rFonts w:ascii="Arial" w:hAnsi="Arial" w:hint="default"/>
      </w:rPr>
    </w:lvl>
    <w:lvl w:ilvl="2" w:tplc="8A22AFA0" w:tentative="1">
      <w:start w:val="1"/>
      <w:numFmt w:val="bullet"/>
      <w:lvlText w:val="•"/>
      <w:lvlJc w:val="left"/>
      <w:pPr>
        <w:tabs>
          <w:tab w:val="num" w:pos="2160"/>
        </w:tabs>
        <w:ind w:left="2160" w:hanging="360"/>
      </w:pPr>
      <w:rPr>
        <w:rFonts w:ascii="Arial" w:hAnsi="Arial" w:hint="default"/>
      </w:rPr>
    </w:lvl>
    <w:lvl w:ilvl="3" w:tplc="153284E2" w:tentative="1">
      <w:start w:val="1"/>
      <w:numFmt w:val="bullet"/>
      <w:lvlText w:val="•"/>
      <w:lvlJc w:val="left"/>
      <w:pPr>
        <w:tabs>
          <w:tab w:val="num" w:pos="2880"/>
        </w:tabs>
        <w:ind w:left="2880" w:hanging="360"/>
      </w:pPr>
      <w:rPr>
        <w:rFonts w:ascii="Arial" w:hAnsi="Arial" w:hint="default"/>
      </w:rPr>
    </w:lvl>
    <w:lvl w:ilvl="4" w:tplc="69ECDD20" w:tentative="1">
      <w:start w:val="1"/>
      <w:numFmt w:val="bullet"/>
      <w:lvlText w:val="•"/>
      <w:lvlJc w:val="left"/>
      <w:pPr>
        <w:tabs>
          <w:tab w:val="num" w:pos="3600"/>
        </w:tabs>
        <w:ind w:left="3600" w:hanging="360"/>
      </w:pPr>
      <w:rPr>
        <w:rFonts w:ascii="Arial" w:hAnsi="Arial" w:hint="default"/>
      </w:rPr>
    </w:lvl>
    <w:lvl w:ilvl="5" w:tplc="CAFE06AC" w:tentative="1">
      <w:start w:val="1"/>
      <w:numFmt w:val="bullet"/>
      <w:lvlText w:val="•"/>
      <w:lvlJc w:val="left"/>
      <w:pPr>
        <w:tabs>
          <w:tab w:val="num" w:pos="4320"/>
        </w:tabs>
        <w:ind w:left="4320" w:hanging="360"/>
      </w:pPr>
      <w:rPr>
        <w:rFonts w:ascii="Arial" w:hAnsi="Arial" w:hint="default"/>
      </w:rPr>
    </w:lvl>
    <w:lvl w:ilvl="6" w:tplc="4F10777A" w:tentative="1">
      <w:start w:val="1"/>
      <w:numFmt w:val="bullet"/>
      <w:lvlText w:val="•"/>
      <w:lvlJc w:val="left"/>
      <w:pPr>
        <w:tabs>
          <w:tab w:val="num" w:pos="5040"/>
        </w:tabs>
        <w:ind w:left="5040" w:hanging="360"/>
      </w:pPr>
      <w:rPr>
        <w:rFonts w:ascii="Arial" w:hAnsi="Arial" w:hint="default"/>
      </w:rPr>
    </w:lvl>
    <w:lvl w:ilvl="7" w:tplc="11E4B4AA" w:tentative="1">
      <w:start w:val="1"/>
      <w:numFmt w:val="bullet"/>
      <w:lvlText w:val="•"/>
      <w:lvlJc w:val="left"/>
      <w:pPr>
        <w:tabs>
          <w:tab w:val="num" w:pos="5760"/>
        </w:tabs>
        <w:ind w:left="5760" w:hanging="360"/>
      </w:pPr>
      <w:rPr>
        <w:rFonts w:ascii="Arial" w:hAnsi="Arial" w:hint="default"/>
      </w:rPr>
    </w:lvl>
    <w:lvl w:ilvl="8" w:tplc="82C06672" w:tentative="1">
      <w:start w:val="1"/>
      <w:numFmt w:val="bullet"/>
      <w:lvlText w:val="•"/>
      <w:lvlJc w:val="left"/>
      <w:pPr>
        <w:tabs>
          <w:tab w:val="num" w:pos="6480"/>
        </w:tabs>
        <w:ind w:left="6480" w:hanging="360"/>
      </w:pPr>
      <w:rPr>
        <w:rFonts w:ascii="Arial" w:hAnsi="Arial" w:hint="default"/>
      </w:rPr>
    </w:lvl>
  </w:abstractNum>
  <w:abstractNum w:abstractNumId="29">
    <w:nsid w:val="7C7019A0"/>
    <w:multiLevelType w:val="hybridMultilevel"/>
    <w:tmpl w:val="7C846928"/>
    <w:lvl w:ilvl="0" w:tplc="CC28AE04">
      <w:start w:val="1"/>
      <w:numFmt w:val="lowerLetter"/>
      <w:lvlText w:val="%1."/>
      <w:lvlJc w:val="left"/>
      <w:pPr>
        <w:tabs>
          <w:tab w:val="num" w:pos="645"/>
        </w:tabs>
        <w:ind w:left="645" w:hanging="360"/>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num w:numId="1">
    <w:abstractNumId w:val="26"/>
  </w:num>
  <w:num w:numId="2">
    <w:abstractNumId w:val="19"/>
  </w:num>
  <w:num w:numId="3">
    <w:abstractNumId w:val="8"/>
  </w:num>
  <w:num w:numId="4">
    <w:abstractNumId w:val="29"/>
  </w:num>
  <w:num w:numId="5">
    <w:abstractNumId w:val="14"/>
  </w:num>
  <w:num w:numId="6">
    <w:abstractNumId w:val="2"/>
  </w:num>
  <w:num w:numId="7">
    <w:abstractNumId w:val="18"/>
  </w:num>
  <w:num w:numId="8">
    <w:abstractNumId w:val="7"/>
  </w:num>
  <w:num w:numId="9">
    <w:abstractNumId w:val="15"/>
  </w:num>
  <w:num w:numId="10">
    <w:abstractNumId w:val="21"/>
  </w:num>
  <w:num w:numId="11">
    <w:abstractNumId w:val="1"/>
  </w:num>
  <w:num w:numId="12">
    <w:abstractNumId w:val="6"/>
  </w:num>
  <w:num w:numId="13">
    <w:abstractNumId w:val="16"/>
  </w:num>
  <w:num w:numId="14">
    <w:abstractNumId w:val="17"/>
  </w:num>
  <w:num w:numId="15">
    <w:abstractNumId w:val="22"/>
  </w:num>
  <w:num w:numId="16">
    <w:abstractNumId w:val="28"/>
  </w:num>
  <w:num w:numId="17">
    <w:abstractNumId w:val="11"/>
  </w:num>
  <w:num w:numId="18">
    <w:abstractNumId w:val="4"/>
  </w:num>
  <w:num w:numId="19">
    <w:abstractNumId w:val="25"/>
  </w:num>
  <w:num w:numId="20">
    <w:abstractNumId w:val="3"/>
  </w:num>
  <w:num w:numId="21">
    <w:abstractNumId w:val="10"/>
  </w:num>
  <w:num w:numId="22">
    <w:abstractNumId w:val="20"/>
  </w:num>
  <w:num w:numId="23">
    <w:abstractNumId w:val="12"/>
  </w:num>
  <w:num w:numId="24">
    <w:abstractNumId w:val="24"/>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13"/>
  </w:num>
  <w:num w:numId="28">
    <w:abstractNumId w:val="0"/>
  </w:num>
  <w:num w:numId="29">
    <w:abstractNumId w:val="27"/>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C4C"/>
    <w:rsid w:val="00002316"/>
    <w:rsid w:val="00002698"/>
    <w:rsid w:val="00002E19"/>
    <w:rsid w:val="00002F40"/>
    <w:rsid w:val="000053E4"/>
    <w:rsid w:val="00006DF5"/>
    <w:rsid w:val="000119CE"/>
    <w:rsid w:val="00011CC5"/>
    <w:rsid w:val="00012FF4"/>
    <w:rsid w:val="000172DF"/>
    <w:rsid w:val="0002054B"/>
    <w:rsid w:val="00020791"/>
    <w:rsid w:val="000220D3"/>
    <w:rsid w:val="0002397B"/>
    <w:rsid w:val="00027647"/>
    <w:rsid w:val="00033B56"/>
    <w:rsid w:val="00040295"/>
    <w:rsid w:val="00042114"/>
    <w:rsid w:val="00043387"/>
    <w:rsid w:val="00043919"/>
    <w:rsid w:val="00050BCA"/>
    <w:rsid w:val="000516FB"/>
    <w:rsid w:val="0005286E"/>
    <w:rsid w:val="00054B54"/>
    <w:rsid w:val="000554B4"/>
    <w:rsid w:val="0006333A"/>
    <w:rsid w:val="00065568"/>
    <w:rsid w:val="00065D03"/>
    <w:rsid w:val="0007113B"/>
    <w:rsid w:val="00073130"/>
    <w:rsid w:val="000759C5"/>
    <w:rsid w:val="00077628"/>
    <w:rsid w:val="000816C6"/>
    <w:rsid w:val="000816CB"/>
    <w:rsid w:val="00081C1D"/>
    <w:rsid w:val="000827A2"/>
    <w:rsid w:val="00083468"/>
    <w:rsid w:val="000878CE"/>
    <w:rsid w:val="00094B12"/>
    <w:rsid w:val="00095DE2"/>
    <w:rsid w:val="00095E0D"/>
    <w:rsid w:val="00096349"/>
    <w:rsid w:val="000A464A"/>
    <w:rsid w:val="000A7031"/>
    <w:rsid w:val="000B1F0D"/>
    <w:rsid w:val="000B32DD"/>
    <w:rsid w:val="000B7AEE"/>
    <w:rsid w:val="000B7F26"/>
    <w:rsid w:val="000C3AE8"/>
    <w:rsid w:val="000C5A08"/>
    <w:rsid w:val="000C77D6"/>
    <w:rsid w:val="000D12ED"/>
    <w:rsid w:val="000D21B2"/>
    <w:rsid w:val="000D4857"/>
    <w:rsid w:val="000D5D9B"/>
    <w:rsid w:val="000D6164"/>
    <w:rsid w:val="000E424D"/>
    <w:rsid w:val="000E42CD"/>
    <w:rsid w:val="000E6F5A"/>
    <w:rsid w:val="000E75F9"/>
    <w:rsid w:val="001000F7"/>
    <w:rsid w:val="00100AAB"/>
    <w:rsid w:val="001030DB"/>
    <w:rsid w:val="001047C3"/>
    <w:rsid w:val="00104F5C"/>
    <w:rsid w:val="001078F1"/>
    <w:rsid w:val="001109C8"/>
    <w:rsid w:val="00113D43"/>
    <w:rsid w:val="001149DB"/>
    <w:rsid w:val="0011633F"/>
    <w:rsid w:val="00116CC6"/>
    <w:rsid w:val="0012179A"/>
    <w:rsid w:val="00121CEB"/>
    <w:rsid w:val="0012471D"/>
    <w:rsid w:val="00125345"/>
    <w:rsid w:val="00126306"/>
    <w:rsid w:val="001272A2"/>
    <w:rsid w:val="00132B2C"/>
    <w:rsid w:val="001340A4"/>
    <w:rsid w:val="0013643E"/>
    <w:rsid w:val="00137EA3"/>
    <w:rsid w:val="0014027C"/>
    <w:rsid w:val="001457D1"/>
    <w:rsid w:val="001516B0"/>
    <w:rsid w:val="00151ED4"/>
    <w:rsid w:val="00152EA0"/>
    <w:rsid w:val="00153060"/>
    <w:rsid w:val="0015344B"/>
    <w:rsid w:val="0015680C"/>
    <w:rsid w:val="001568BF"/>
    <w:rsid w:val="001569AE"/>
    <w:rsid w:val="0016222D"/>
    <w:rsid w:val="0016564C"/>
    <w:rsid w:val="001658A9"/>
    <w:rsid w:val="00166E97"/>
    <w:rsid w:val="00174BAA"/>
    <w:rsid w:val="00174D56"/>
    <w:rsid w:val="00177825"/>
    <w:rsid w:val="00177D54"/>
    <w:rsid w:val="001813B9"/>
    <w:rsid w:val="00184733"/>
    <w:rsid w:val="00184BD5"/>
    <w:rsid w:val="0018627F"/>
    <w:rsid w:val="001872B9"/>
    <w:rsid w:val="001973AC"/>
    <w:rsid w:val="001A11BB"/>
    <w:rsid w:val="001A19CA"/>
    <w:rsid w:val="001A3763"/>
    <w:rsid w:val="001B01C4"/>
    <w:rsid w:val="001B6308"/>
    <w:rsid w:val="001B6789"/>
    <w:rsid w:val="001C0A09"/>
    <w:rsid w:val="001C2C6F"/>
    <w:rsid w:val="001C4D5F"/>
    <w:rsid w:val="001C6149"/>
    <w:rsid w:val="001C74A4"/>
    <w:rsid w:val="001C7BB1"/>
    <w:rsid w:val="001D2527"/>
    <w:rsid w:val="001D57E2"/>
    <w:rsid w:val="001D5C3D"/>
    <w:rsid w:val="001E1BB4"/>
    <w:rsid w:val="001E4089"/>
    <w:rsid w:val="001F1ED6"/>
    <w:rsid w:val="001F3BCF"/>
    <w:rsid w:val="001F5FF0"/>
    <w:rsid w:val="001F612E"/>
    <w:rsid w:val="001F67B3"/>
    <w:rsid w:val="002041E0"/>
    <w:rsid w:val="00204427"/>
    <w:rsid w:val="00205C2E"/>
    <w:rsid w:val="002131AA"/>
    <w:rsid w:val="00215637"/>
    <w:rsid w:val="0022367C"/>
    <w:rsid w:val="00223708"/>
    <w:rsid w:val="002324BB"/>
    <w:rsid w:val="00237626"/>
    <w:rsid w:val="00241BD9"/>
    <w:rsid w:val="002424CC"/>
    <w:rsid w:val="00244598"/>
    <w:rsid w:val="00250C32"/>
    <w:rsid w:val="00253882"/>
    <w:rsid w:val="00256139"/>
    <w:rsid w:val="00257DEB"/>
    <w:rsid w:val="0026095E"/>
    <w:rsid w:val="0026112F"/>
    <w:rsid w:val="00261ABB"/>
    <w:rsid w:val="00263C3E"/>
    <w:rsid w:val="00266A1D"/>
    <w:rsid w:val="00274816"/>
    <w:rsid w:val="00274C46"/>
    <w:rsid w:val="002835B1"/>
    <w:rsid w:val="002837B0"/>
    <w:rsid w:val="00284C93"/>
    <w:rsid w:val="002864C9"/>
    <w:rsid w:val="002906D9"/>
    <w:rsid w:val="00290A63"/>
    <w:rsid w:val="002931AC"/>
    <w:rsid w:val="00293E7D"/>
    <w:rsid w:val="002945EA"/>
    <w:rsid w:val="002954A1"/>
    <w:rsid w:val="002967B4"/>
    <w:rsid w:val="0029734B"/>
    <w:rsid w:val="002A0483"/>
    <w:rsid w:val="002A37BC"/>
    <w:rsid w:val="002A384F"/>
    <w:rsid w:val="002A5B08"/>
    <w:rsid w:val="002A6017"/>
    <w:rsid w:val="002A7268"/>
    <w:rsid w:val="002B4AC4"/>
    <w:rsid w:val="002B62B0"/>
    <w:rsid w:val="002B7A7C"/>
    <w:rsid w:val="002C3671"/>
    <w:rsid w:val="002C6007"/>
    <w:rsid w:val="002C6FEF"/>
    <w:rsid w:val="002D3514"/>
    <w:rsid w:val="002D42E3"/>
    <w:rsid w:val="002D7708"/>
    <w:rsid w:val="002E6A4E"/>
    <w:rsid w:val="002F1302"/>
    <w:rsid w:val="002F60A9"/>
    <w:rsid w:val="003052BF"/>
    <w:rsid w:val="00306C4C"/>
    <w:rsid w:val="00316C5A"/>
    <w:rsid w:val="00320F04"/>
    <w:rsid w:val="003342AC"/>
    <w:rsid w:val="00334AFD"/>
    <w:rsid w:val="00334C13"/>
    <w:rsid w:val="00335324"/>
    <w:rsid w:val="003364BD"/>
    <w:rsid w:val="00336CFF"/>
    <w:rsid w:val="00336EAA"/>
    <w:rsid w:val="003448A5"/>
    <w:rsid w:val="00351BBA"/>
    <w:rsid w:val="00352B0D"/>
    <w:rsid w:val="003572E5"/>
    <w:rsid w:val="003573B8"/>
    <w:rsid w:val="003619FA"/>
    <w:rsid w:val="003620A7"/>
    <w:rsid w:val="00365CED"/>
    <w:rsid w:val="00366EE2"/>
    <w:rsid w:val="00372184"/>
    <w:rsid w:val="003726F4"/>
    <w:rsid w:val="00375A34"/>
    <w:rsid w:val="00376160"/>
    <w:rsid w:val="00381570"/>
    <w:rsid w:val="00384DF2"/>
    <w:rsid w:val="00394726"/>
    <w:rsid w:val="003949E9"/>
    <w:rsid w:val="003951FF"/>
    <w:rsid w:val="003962AF"/>
    <w:rsid w:val="00396AA9"/>
    <w:rsid w:val="003A015B"/>
    <w:rsid w:val="003A4A2D"/>
    <w:rsid w:val="003A66DF"/>
    <w:rsid w:val="003A7525"/>
    <w:rsid w:val="003B24B0"/>
    <w:rsid w:val="003B4C13"/>
    <w:rsid w:val="003C3866"/>
    <w:rsid w:val="003C3BDD"/>
    <w:rsid w:val="003C4B91"/>
    <w:rsid w:val="003C5E2F"/>
    <w:rsid w:val="003C7762"/>
    <w:rsid w:val="003D20B0"/>
    <w:rsid w:val="003D20FC"/>
    <w:rsid w:val="003D52F9"/>
    <w:rsid w:val="003E10A5"/>
    <w:rsid w:val="003E6839"/>
    <w:rsid w:val="003E747A"/>
    <w:rsid w:val="003F0301"/>
    <w:rsid w:val="003F398D"/>
    <w:rsid w:val="003F4613"/>
    <w:rsid w:val="00401160"/>
    <w:rsid w:val="00404F33"/>
    <w:rsid w:val="00407261"/>
    <w:rsid w:val="00417926"/>
    <w:rsid w:val="0042117E"/>
    <w:rsid w:val="00425A93"/>
    <w:rsid w:val="00425C05"/>
    <w:rsid w:val="00426A7F"/>
    <w:rsid w:val="004278B2"/>
    <w:rsid w:val="00433AC6"/>
    <w:rsid w:val="004346DD"/>
    <w:rsid w:val="00440FC6"/>
    <w:rsid w:val="00442180"/>
    <w:rsid w:val="00444FCB"/>
    <w:rsid w:val="004503EB"/>
    <w:rsid w:val="00452B36"/>
    <w:rsid w:val="00456FAE"/>
    <w:rsid w:val="004606AA"/>
    <w:rsid w:val="00463156"/>
    <w:rsid w:val="00464AF0"/>
    <w:rsid w:val="004664E2"/>
    <w:rsid w:val="0047194A"/>
    <w:rsid w:val="00472517"/>
    <w:rsid w:val="004733EE"/>
    <w:rsid w:val="00475D58"/>
    <w:rsid w:val="00477166"/>
    <w:rsid w:val="00480392"/>
    <w:rsid w:val="004A1299"/>
    <w:rsid w:val="004A162B"/>
    <w:rsid w:val="004A1DDC"/>
    <w:rsid w:val="004A5E7F"/>
    <w:rsid w:val="004B1143"/>
    <w:rsid w:val="004B547D"/>
    <w:rsid w:val="004B70BC"/>
    <w:rsid w:val="004C066D"/>
    <w:rsid w:val="004C084E"/>
    <w:rsid w:val="004C2329"/>
    <w:rsid w:val="004C59B7"/>
    <w:rsid w:val="004D0961"/>
    <w:rsid w:val="004D2F63"/>
    <w:rsid w:val="004D4C53"/>
    <w:rsid w:val="004E50A5"/>
    <w:rsid w:val="004E512B"/>
    <w:rsid w:val="004F05CB"/>
    <w:rsid w:val="004F06AF"/>
    <w:rsid w:val="004F3122"/>
    <w:rsid w:val="005002F4"/>
    <w:rsid w:val="005010F9"/>
    <w:rsid w:val="00501595"/>
    <w:rsid w:val="00502B20"/>
    <w:rsid w:val="00507829"/>
    <w:rsid w:val="00510238"/>
    <w:rsid w:val="00512A2D"/>
    <w:rsid w:val="00512DAF"/>
    <w:rsid w:val="00514EC6"/>
    <w:rsid w:val="005152C7"/>
    <w:rsid w:val="00520098"/>
    <w:rsid w:val="00521CD4"/>
    <w:rsid w:val="005223BE"/>
    <w:rsid w:val="00523364"/>
    <w:rsid w:val="00524599"/>
    <w:rsid w:val="0052609B"/>
    <w:rsid w:val="00531B97"/>
    <w:rsid w:val="00537AA8"/>
    <w:rsid w:val="00537C2A"/>
    <w:rsid w:val="00540514"/>
    <w:rsid w:val="00541F77"/>
    <w:rsid w:val="00545608"/>
    <w:rsid w:val="0055045F"/>
    <w:rsid w:val="00554731"/>
    <w:rsid w:val="00555334"/>
    <w:rsid w:val="00557064"/>
    <w:rsid w:val="00560233"/>
    <w:rsid w:val="00561441"/>
    <w:rsid w:val="0056207B"/>
    <w:rsid w:val="00562C59"/>
    <w:rsid w:val="00563B05"/>
    <w:rsid w:val="005650E9"/>
    <w:rsid w:val="0056757A"/>
    <w:rsid w:val="00570346"/>
    <w:rsid w:val="0057183D"/>
    <w:rsid w:val="00573829"/>
    <w:rsid w:val="00576745"/>
    <w:rsid w:val="00576C52"/>
    <w:rsid w:val="00580106"/>
    <w:rsid w:val="00583868"/>
    <w:rsid w:val="005840F6"/>
    <w:rsid w:val="0058550C"/>
    <w:rsid w:val="00585FD3"/>
    <w:rsid w:val="00587533"/>
    <w:rsid w:val="005929A8"/>
    <w:rsid w:val="005965C1"/>
    <w:rsid w:val="00596F20"/>
    <w:rsid w:val="005A0C01"/>
    <w:rsid w:val="005A0E93"/>
    <w:rsid w:val="005A34D0"/>
    <w:rsid w:val="005A4D5B"/>
    <w:rsid w:val="005A5003"/>
    <w:rsid w:val="005A6004"/>
    <w:rsid w:val="005A6FAA"/>
    <w:rsid w:val="005B1D1C"/>
    <w:rsid w:val="005B2276"/>
    <w:rsid w:val="005B2743"/>
    <w:rsid w:val="005B5256"/>
    <w:rsid w:val="005D04E1"/>
    <w:rsid w:val="005D07A1"/>
    <w:rsid w:val="005D190E"/>
    <w:rsid w:val="005D4D6F"/>
    <w:rsid w:val="005D5573"/>
    <w:rsid w:val="005D7D18"/>
    <w:rsid w:val="005E2D7A"/>
    <w:rsid w:val="005E65B7"/>
    <w:rsid w:val="005E7A97"/>
    <w:rsid w:val="005F2D61"/>
    <w:rsid w:val="005F3906"/>
    <w:rsid w:val="005F5A55"/>
    <w:rsid w:val="005F6B48"/>
    <w:rsid w:val="006145C8"/>
    <w:rsid w:val="00617C9C"/>
    <w:rsid w:val="006202A6"/>
    <w:rsid w:val="006232A4"/>
    <w:rsid w:val="006253BE"/>
    <w:rsid w:val="00626BB7"/>
    <w:rsid w:val="00631C77"/>
    <w:rsid w:val="00635AC9"/>
    <w:rsid w:val="006373E1"/>
    <w:rsid w:val="00642871"/>
    <w:rsid w:val="0064492E"/>
    <w:rsid w:val="00644948"/>
    <w:rsid w:val="0064515A"/>
    <w:rsid w:val="00646381"/>
    <w:rsid w:val="00650170"/>
    <w:rsid w:val="00650580"/>
    <w:rsid w:val="00653680"/>
    <w:rsid w:val="00653818"/>
    <w:rsid w:val="00657FB9"/>
    <w:rsid w:val="00663998"/>
    <w:rsid w:val="0066502D"/>
    <w:rsid w:val="006723E9"/>
    <w:rsid w:val="0067772E"/>
    <w:rsid w:val="00684085"/>
    <w:rsid w:val="006863B9"/>
    <w:rsid w:val="00693E8D"/>
    <w:rsid w:val="006A1FD6"/>
    <w:rsid w:val="006A3B5D"/>
    <w:rsid w:val="006A6855"/>
    <w:rsid w:val="006A693E"/>
    <w:rsid w:val="006B385A"/>
    <w:rsid w:val="006B3CE2"/>
    <w:rsid w:val="006B5136"/>
    <w:rsid w:val="006B6A88"/>
    <w:rsid w:val="006C28EC"/>
    <w:rsid w:val="006C409C"/>
    <w:rsid w:val="006C504C"/>
    <w:rsid w:val="006C5978"/>
    <w:rsid w:val="006C59AC"/>
    <w:rsid w:val="006C6A3E"/>
    <w:rsid w:val="006D286A"/>
    <w:rsid w:val="006D35E7"/>
    <w:rsid w:val="006D68BE"/>
    <w:rsid w:val="006D7318"/>
    <w:rsid w:val="006E30BE"/>
    <w:rsid w:val="006E483D"/>
    <w:rsid w:val="006E7EF4"/>
    <w:rsid w:val="006F14D1"/>
    <w:rsid w:val="006F619E"/>
    <w:rsid w:val="00702D35"/>
    <w:rsid w:val="00704CD6"/>
    <w:rsid w:val="007050FF"/>
    <w:rsid w:val="0070626F"/>
    <w:rsid w:val="00707FEB"/>
    <w:rsid w:val="0071724A"/>
    <w:rsid w:val="00717546"/>
    <w:rsid w:val="00721EEA"/>
    <w:rsid w:val="00731D5F"/>
    <w:rsid w:val="00731F96"/>
    <w:rsid w:val="00734A78"/>
    <w:rsid w:val="00754100"/>
    <w:rsid w:val="007560FD"/>
    <w:rsid w:val="0075734B"/>
    <w:rsid w:val="007573F9"/>
    <w:rsid w:val="007624DD"/>
    <w:rsid w:val="007658F4"/>
    <w:rsid w:val="00767DE8"/>
    <w:rsid w:val="00773CBE"/>
    <w:rsid w:val="00777287"/>
    <w:rsid w:val="00777A5E"/>
    <w:rsid w:val="00780D2E"/>
    <w:rsid w:val="00781E86"/>
    <w:rsid w:val="00784142"/>
    <w:rsid w:val="00790675"/>
    <w:rsid w:val="00790844"/>
    <w:rsid w:val="00795658"/>
    <w:rsid w:val="00796248"/>
    <w:rsid w:val="00796BDA"/>
    <w:rsid w:val="00796F83"/>
    <w:rsid w:val="007A1FDB"/>
    <w:rsid w:val="007A2BFA"/>
    <w:rsid w:val="007A61C5"/>
    <w:rsid w:val="007A6404"/>
    <w:rsid w:val="007A716F"/>
    <w:rsid w:val="007A7AA4"/>
    <w:rsid w:val="007B495D"/>
    <w:rsid w:val="007B4DF5"/>
    <w:rsid w:val="007C0F09"/>
    <w:rsid w:val="007C561B"/>
    <w:rsid w:val="007C7B18"/>
    <w:rsid w:val="007C7BCD"/>
    <w:rsid w:val="007D0222"/>
    <w:rsid w:val="007D13DF"/>
    <w:rsid w:val="007D1C3E"/>
    <w:rsid w:val="007D1E6F"/>
    <w:rsid w:val="007D228A"/>
    <w:rsid w:val="007D468E"/>
    <w:rsid w:val="007D50FE"/>
    <w:rsid w:val="007E1753"/>
    <w:rsid w:val="007E303F"/>
    <w:rsid w:val="007E374E"/>
    <w:rsid w:val="007E4DCB"/>
    <w:rsid w:val="007E665D"/>
    <w:rsid w:val="007E7566"/>
    <w:rsid w:val="007F1667"/>
    <w:rsid w:val="007F1682"/>
    <w:rsid w:val="007F4707"/>
    <w:rsid w:val="00801964"/>
    <w:rsid w:val="008077E2"/>
    <w:rsid w:val="00810778"/>
    <w:rsid w:val="00815993"/>
    <w:rsid w:val="00815EE6"/>
    <w:rsid w:val="0081761B"/>
    <w:rsid w:val="00817E91"/>
    <w:rsid w:val="00832FB6"/>
    <w:rsid w:val="008353B1"/>
    <w:rsid w:val="0084234B"/>
    <w:rsid w:val="00851167"/>
    <w:rsid w:val="00852F9E"/>
    <w:rsid w:val="00856D2B"/>
    <w:rsid w:val="00863256"/>
    <w:rsid w:val="00863457"/>
    <w:rsid w:val="008647F6"/>
    <w:rsid w:val="008702DF"/>
    <w:rsid w:val="008737C0"/>
    <w:rsid w:val="00880640"/>
    <w:rsid w:val="00882E1E"/>
    <w:rsid w:val="008830BF"/>
    <w:rsid w:val="0088315F"/>
    <w:rsid w:val="00887046"/>
    <w:rsid w:val="00887C1B"/>
    <w:rsid w:val="00890DC6"/>
    <w:rsid w:val="0089139B"/>
    <w:rsid w:val="0089518E"/>
    <w:rsid w:val="008969F0"/>
    <w:rsid w:val="00896D94"/>
    <w:rsid w:val="00897954"/>
    <w:rsid w:val="008A490F"/>
    <w:rsid w:val="008B23FD"/>
    <w:rsid w:val="008B27FB"/>
    <w:rsid w:val="008B3640"/>
    <w:rsid w:val="008B3AD4"/>
    <w:rsid w:val="008C3097"/>
    <w:rsid w:val="008C5242"/>
    <w:rsid w:val="008D1133"/>
    <w:rsid w:val="008D20EE"/>
    <w:rsid w:val="008D2FE7"/>
    <w:rsid w:val="008D3CA8"/>
    <w:rsid w:val="008D7A36"/>
    <w:rsid w:val="008E0278"/>
    <w:rsid w:val="008E06C6"/>
    <w:rsid w:val="008E2C0D"/>
    <w:rsid w:val="008E54C0"/>
    <w:rsid w:val="008F0803"/>
    <w:rsid w:val="008F0D12"/>
    <w:rsid w:val="00900B99"/>
    <w:rsid w:val="009018D9"/>
    <w:rsid w:val="0090204A"/>
    <w:rsid w:val="009041B6"/>
    <w:rsid w:val="00907549"/>
    <w:rsid w:val="00910215"/>
    <w:rsid w:val="00910C8B"/>
    <w:rsid w:val="0091251B"/>
    <w:rsid w:val="00917526"/>
    <w:rsid w:val="009207B3"/>
    <w:rsid w:val="009209C2"/>
    <w:rsid w:val="009215C9"/>
    <w:rsid w:val="0092379C"/>
    <w:rsid w:val="00930D7C"/>
    <w:rsid w:val="009349A1"/>
    <w:rsid w:val="00934F2B"/>
    <w:rsid w:val="00935138"/>
    <w:rsid w:val="00937873"/>
    <w:rsid w:val="0095073A"/>
    <w:rsid w:val="00957AF3"/>
    <w:rsid w:val="00960937"/>
    <w:rsid w:val="00965CA1"/>
    <w:rsid w:val="00970B57"/>
    <w:rsid w:val="00971310"/>
    <w:rsid w:val="009725F8"/>
    <w:rsid w:val="0097464D"/>
    <w:rsid w:val="00977C32"/>
    <w:rsid w:val="00980DA8"/>
    <w:rsid w:val="00982720"/>
    <w:rsid w:val="009919ED"/>
    <w:rsid w:val="009931B3"/>
    <w:rsid w:val="00993B94"/>
    <w:rsid w:val="009A345D"/>
    <w:rsid w:val="009A368A"/>
    <w:rsid w:val="009A5F6D"/>
    <w:rsid w:val="009A6A12"/>
    <w:rsid w:val="009B0593"/>
    <w:rsid w:val="009B0B0C"/>
    <w:rsid w:val="009B24F4"/>
    <w:rsid w:val="009B27B2"/>
    <w:rsid w:val="009B40BE"/>
    <w:rsid w:val="009B5010"/>
    <w:rsid w:val="009C006D"/>
    <w:rsid w:val="009C2FB1"/>
    <w:rsid w:val="009C653F"/>
    <w:rsid w:val="009C6AB8"/>
    <w:rsid w:val="009D0144"/>
    <w:rsid w:val="009D1FE0"/>
    <w:rsid w:val="009D4C54"/>
    <w:rsid w:val="009D5283"/>
    <w:rsid w:val="009D5E85"/>
    <w:rsid w:val="009E7FC1"/>
    <w:rsid w:val="009F0A11"/>
    <w:rsid w:val="009F2BE1"/>
    <w:rsid w:val="009F3706"/>
    <w:rsid w:val="009F3D71"/>
    <w:rsid w:val="009F79DB"/>
    <w:rsid w:val="00A03368"/>
    <w:rsid w:val="00A0391A"/>
    <w:rsid w:val="00A04B2A"/>
    <w:rsid w:val="00A06A44"/>
    <w:rsid w:val="00A07675"/>
    <w:rsid w:val="00A1316C"/>
    <w:rsid w:val="00A14173"/>
    <w:rsid w:val="00A14C55"/>
    <w:rsid w:val="00A15740"/>
    <w:rsid w:val="00A238D9"/>
    <w:rsid w:val="00A23F38"/>
    <w:rsid w:val="00A27A9B"/>
    <w:rsid w:val="00A334C3"/>
    <w:rsid w:val="00A37A54"/>
    <w:rsid w:val="00A40085"/>
    <w:rsid w:val="00A44E25"/>
    <w:rsid w:val="00A53F69"/>
    <w:rsid w:val="00A54AA9"/>
    <w:rsid w:val="00A54C43"/>
    <w:rsid w:val="00A645DA"/>
    <w:rsid w:val="00A64F0A"/>
    <w:rsid w:val="00A65F6A"/>
    <w:rsid w:val="00A70336"/>
    <w:rsid w:val="00A712E3"/>
    <w:rsid w:val="00A7168F"/>
    <w:rsid w:val="00A730A0"/>
    <w:rsid w:val="00A77197"/>
    <w:rsid w:val="00A77DB4"/>
    <w:rsid w:val="00A83BEA"/>
    <w:rsid w:val="00A85AF5"/>
    <w:rsid w:val="00A87DDD"/>
    <w:rsid w:val="00A92F83"/>
    <w:rsid w:val="00A94DB2"/>
    <w:rsid w:val="00A951E0"/>
    <w:rsid w:val="00AA0BA4"/>
    <w:rsid w:val="00AA2D3B"/>
    <w:rsid w:val="00AB006A"/>
    <w:rsid w:val="00AB294B"/>
    <w:rsid w:val="00AB4361"/>
    <w:rsid w:val="00AB4A5B"/>
    <w:rsid w:val="00AB526A"/>
    <w:rsid w:val="00AC3A44"/>
    <w:rsid w:val="00AC5AFD"/>
    <w:rsid w:val="00AC6EFA"/>
    <w:rsid w:val="00AC7404"/>
    <w:rsid w:val="00AC74C2"/>
    <w:rsid w:val="00AD0282"/>
    <w:rsid w:val="00AD0397"/>
    <w:rsid w:val="00AD09CA"/>
    <w:rsid w:val="00AD4018"/>
    <w:rsid w:val="00AD4B2C"/>
    <w:rsid w:val="00AD4E47"/>
    <w:rsid w:val="00AD6D4E"/>
    <w:rsid w:val="00AE0423"/>
    <w:rsid w:val="00AE24B3"/>
    <w:rsid w:val="00AE2D07"/>
    <w:rsid w:val="00AE6CD0"/>
    <w:rsid w:val="00AF3418"/>
    <w:rsid w:val="00AF4099"/>
    <w:rsid w:val="00AF4C88"/>
    <w:rsid w:val="00AF7E37"/>
    <w:rsid w:val="00B00AF6"/>
    <w:rsid w:val="00B0158E"/>
    <w:rsid w:val="00B047CC"/>
    <w:rsid w:val="00B110D6"/>
    <w:rsid w:val="00B11339"/>
    <w:rsid w:val="00B1471A"/>
    <w:rsid w:val="00B2582A"/>
    <w:rsid w:val="00B30B2A"/>
    <w:rsid w:val="00B32C22"/>
    <w:rsid w:val="00B33A69"/>
    <w:rsid w:val="00B34BC1"/>
    <w:rsid w:val="00B379D8"/>
    <w:rsid w:val="00B4085C"/>
    <w:rsid w:val="00B452F8"/>
    <w:rsid w:val="00B46A4C"/>
    <w:rsid w:val="00B477C8"/>
    <w:rsid w:val="00B60720"/>
    <w:rsid w:val="00B6152D"/>
    <w:rsid w:val="00B6196D"/>
    <w:rsid w:val="00B663B4"/>
    <w:rsid w:val="00B70F12"/>
    <w:rsid w:val="00B742B5"/>
    <w:rsid w:val="00B80136"/>
    <w:rsid w:val="00B819DE"/>
    <w:rsid w:val="00B82424"/>
    <w:rsid w:val="00B849A3"/>
    <w:rsid w:val="00B853C2"/>
    <w:rsid w:val="00B902B2"/>
    <w:rsid w:val="00B9244B"/>
    <w:rsid w:val="00B93026"/>
    <w:rsid w:val="00B94834"/>
    <w:rsid w:val="00B965EC"/>
    <w:rsid w:val="00B9791F"/>
    <w:rsid w:val="00BB17B8"/>
    <w:rsid w:val="00BB2908"/>
    <w:rsid w:val="00BB6070"/>
    <w:rsid w:val="00BC1487"/>
    <w:rsid w:val="00BC34EC"/>
    <w:rsid w:val="00BC529D"/>
    <w:rsid w:val="00BC54E7"/>
    <w:rsid w:val="00BC5548"/>
    <w:rsid w:val="00BC576D"/>
    <w:rsid w:val="00BC65B7"/>
    <w:rsid w:val="00BC706C"/>
    <w:rsid w:val="00BD284C"/>
    <w:rsid w:val="00BD2C41"/>
    <w:rsid w:val="00BD58E2"/>
    <w:rsid w:val="00BE04F7"/>
    <w:rsid w:val="00BE0605"/>
    <w:rsid w:val="00BE2222"/>
    <w:rsid w:val="00BE5C61"/>
    <w:rsid w:val="00BF10B2"/>
    <w:rsid w:val="00BF3C4C"/>
    <w:rsid w:val="00BF686A"/>
    <w:rsid w:val="00C0135B"/>
    <w:rsid w:val="00C04B59"/>
    <w:rsid w:val="00C10449"/>
    <w:rsid w:val="00C127BF"/>
    <w:rsid w:val="00C13D60"/>
    <w:rsid w:val="00C250B6"/>
    <w:rsid w:val="00C255E6"/>
    <w:rsid w:val="00C26238"/>
    <w:rsid w:val="00C2668E"/>
    <w:rsid w:val="00C34305"/>
    <w:rsid w:val="00C349ED"/>
    <w:rsid w:val="00C3711B"/>
    <w:rsid w:val="00C377C6"/>
    <w:rsid w:val="00C37B9A"/>
    <w:rsid w:val="00C47EDC"/>
    <w:rsid w:val="00C51FAE"/>
    <w:rsid w:val="00C52312"/>
    <w:rsid w:val="00C527C9"/>
    <w:rsid w:val="00C53D22"/>
    <w:rsid w:val="00C600D7"/>
    <w:rsid w:val="00C6083C"/>
    <w:rsid w:val="00C60B04"/>
    <w:rsid w:val="00C61522"/>
    <w:rsid w:val="00C61797"/>
    <w:rsid w:val="00C64B2B"/>
    <w:rsid w:val="00C658BC"/>
    <w:rsid w:val="00C714F8"/>
    <w:rsid w:val="00C76216"/>
    <w:rsid w:val="00C7652D"/>
    <w:rsid w:val="00C80995"/>
    <w:rsid w:val="00C82CA9"/>
    <w:rsid w:val="00C8513A"/>
    <w:rsid w:val="00C85499"/>
    <w:rsid w:val="00C86D87"/>
    <w:rsid w:val="00C976BD"/>
    <w:rsid w:val="00CA17D2"/>
    <w:rsid w:val="00CA4F0C"/>
    <w:rsid w:val="00CA51E4"/>
    <w:rsid w:val="00CA7B33"/>
    <w:rsid w:val="00CA7B39"/>
    <w:rsid w:val="00CB0D2F"/>
    <w:rsid w:val="00CB104C"/>
    <w:rsid w:val="00CB5879"/>
    <w:rsid w:val="00CB69EB"/>
    <w:rsid w:val="00CC11F5"/>
    <w:rsid w:val="00CC268E"/>
    <w:rsid w:val="00CC2E84"/>
    <w:rsid w:val="00CC509D"/>
    <w:rsid w:val="00CC7DDF"/>
    <w:rsid w:val="00CD05E6"/>
    <w:rsid w:val="00CD0BB8"/>
    <w:rsid w:val="00CD245F"/>
    <w:rsid w:val="00CD2704"/>
    <w:rsid w:val="00CD2E79"/>
    <w:rsid w:val="00CD5134"/>
    <w:rsid w:val="00CD600A"/>
    <w:rsid w:val="00CD70C5"/>
    <w:rsid w:val="00CE0EFD"/>
    <w:rsid w:val="00CE1EAD"/>
    <w:rsid w:val="00CE60DD"/>
    <w:rsid w:val="00CE6498"/>
    <w:rsid w:val="00CF0425"/>
    <w:rsid w:val="00CF0470"/>
    <w:rsid w:val="00CF0C01"/>
    <w:rsid w:val="00CF1044"/>
    <w:rsid w:val="00CF16BE"/>
    <w:rsid w:val="00CF2EBF"/>
    <w:rsid w:val="00CF5E67"/>
    <w:rsid w:val="00D0436D"/>
    <w:rsid w:val="00D0446F"/>
    <w:rsid w:val="00D0459C"/>
    <w:rsid w:val="00D05DC7"/>
    <w:rsid w:val="00D069C0"/>
    <w:rsid w:val="00D07EB0"/>
    <w:rsid w:val="00D12B92"/>
    <w:rsid w:val="00D14089"/>
    <w:rsid w:val="00D14313"/>
    <w:rsid w:val="00D15ED3"/>
    <w:rsid w:val="00D30D28"/>
    <w:rsid w:val="00D32FB3"/>
    <w:rsid w:val="00D33D61"/>
    <w:rsid w:val="00D40AB6"/>
    <w:rsid w:val="00D40B44"/>
    <w:rsid w:val="00D41328"/>
    <w:rsid w:val="00D42275"/>
    <w:rsid w:val="00D46310"/>
    <w:rsid w:val="00D512C7"/>
    <w:rsid w:val="00D53C34"/>
    <w:rsid w:val="00D565B5"/>
    <w:rsid w:val="00D575F6"/>
    <w:rsid w:val="00D60B0E"/>
    <w:rsid w:val="00D618C1"/>
    <w:rsid w:val="00D61C1D"/>
    <w:rsid w:val="00D6206B"/>
    <w:rsid w:val="00D64047"/>
    <w:rsid w:val="00D668D2"/>
    <w:rsid w:val="00D70377"/>
    <w:rsid w:val="00D716B3"/>
    <w:rsid w:val="00D71874"/>
    <w:rsid w:val="00D74519"/>
    <w:rsid w:val="00D810A4"/>
    <w:rsid w:val="00D8378B"/>
    <w:rsid w:val="00D86ED7"/>
    <w:rsid w:val="00D90AE3"/>
    <w:rsid w:val="00D916E9"/>
    <w:rsid w:val="00DA5213"/>
    <w:rsid w:val="00DA5217"/>
    <w:rsid w:val="00DA67D1"/>
    <w:rsid w:val="00DB158A"/>
    <w:rsid w:val="00DB6F10"/>
    <w:rsid w:val="00DB7CCB"/>
    <w:rsid w:val="00DC07F1"/>
    <w:rsid w:val="00DC2069"/>
    <w:rsid w:val="00DC50B5"/>
    <w:rsid w:val="00DD0450"/>
    <w:rsid w:val="00DD1594"/>
    <w:rsid w:val="00DD17AF"/>
    <w:rsid w:val="00DD1F6F"/>
    <w:rsid w:val="00DD257B"/>
    <w:rsid w:val="00DD412A"/>
    <w:rsid w:val="00DD4E55"/>
    <w:rsid w:val="00DD6073"/>
    <w:rsid w:val="00DD618B"/>
    <w:rsid w:val="00DD7087"/>
    <w:rsid w:val="00DE07C4"/>
    <w:rsid w:val="00DE1F8F"/>
    <w:rsid w:val="00DE219B"/>
    <w:rsid w:val="00DE56AA"/>
    <w:rsid w:val="00DE60E1"/>
    <w:rsid w:val="00DF5856"/>
    <w:rsid w:val="00DF6D72"/>
    <w:rsid w:val="00E02637"/>
    <w:rsid w:val="00E03380"/>
    <w:rsid w:val="00E0419E"/>
    <w:rsid w:val="00E04E9F"/>
    <w:rsid w:val="00E0702C"/>
    <w:rsid w:val="00E10DEA"/>
    <w:rsid w:val="00E14148"/>
    <w:rsid w:val="00E15B9B"/>
    <w:rsid w:val="00E17656"/>
    <w:rsid w:val="00E179C8"/>
    <w:rsid w:val="00E220A3"/>
    <w:rsid w:val="00E25925"/>
    <w:rsid w:val="00E272A0"/>
    <w:rsid w:val="00E27C84"/>
    <w:rsid w:val="00E31942"/>
    <w:rsid w:val="00E333F8"/>
    <w:rsid w:val="00E403FD"/>
    <w:rsid w:val="00E40914"/>
    <w:rsid w:val="00E42F32"/>
    <w:rsid w:val="00E50CEE"/>
    <w:rsid w:val="00E53492"/>
    <w:rsid w:val="00E54FC6"/>
    <w:rsid w:val="00E60121"/>
    <w:rsid w:val="00E61DF6"/>
    <w:rsid w:val="00E6212A"/>
    <w:rsid w:val="00E66CF0"/>
    <w:rsid w:val="00E67672"/>
    <w:rsid w:val="00E70EDB"/>
    <w:rsid w:val="00E721E7"/>
    <w:rsid w:val="00E76508"/>
    <w:rsid w:val="00E84CB6"/>
    <w:rsid w:val="00E85A04"/>
    <w:rsid w:val="00E86193"/>
    <w:rsid w:val="00E90B56"/>
    <w:rsid w:val="00EB0E1D"/>
    <w:rsid w:val="00EB2E12"/>
    <w:rsid w:val="00EB5A5E"/>
    <w:rsid w:val="00EB675A"/>
    <w:rsid w:val="00EB7A89"/>
    <w:rsid w:val="00EC0683"/>
    <w:rsid w:val="00EC08F2"/>
    <w:rsid w:val="00EC0B4B"/>
    <w:rsid w:val="00EC1AB0"/>
    <w:rsid w:val="00EC29F1"/>
    <w:rsid w:val="00EC4EBE"/>
    <w:rsid w:val="00EC588A"/>
    <w:rsid w:val="00EC6DCD"/>
    <w:rsid w:val="00EC7DF0"/>
    <w:rsid w:val="00ED46BF"/>
    <w:rsid w:val="00ED5323"/>
    <w:rsid w:val="00ED67C6"/>
    <w:rsid w:val="00ED742D"/>
    <w:rsid w:val="00EE01F4"/>
    <w:rsid w:val="00EE101E"/>
    <w:rsid w:val="00EE283F"/>
    <w:rsid w:val="00EE5B57"/>
    <w:rsid w:val="00EF0194"/>
    <w:rsid w:val="00EF310A"/>
    <w:rsid w:val="00EF40FC"/>
    <w:rsid w:val="00EF5CD0"/>
    <w:rsid w:val="00EF7837"/>
    <w:rsid w:val="00F00556"/>
    <w:rsid w:val="00F022AE"/>
    <w:rsid w:val="00F0244C"/>
    <w:rsid w:val="00F03B01"/>
    <w:rsid w:val="00F05B36"/>
    <w:rsid w:val="00F07BBD"/>
    <w:rsid w:val="00F07C0D"/>
    <w:rsid w:val="00F155A9"/>
    <w:rsid w:val="00F178C3"/>
    <w:rsid w:val="00F215A3"/>
    <w:rsid w:val="00F34CFA"/>
    <w:rsid w:val="00F43ED4"/>
    <w:rsid w:val="00F50926"/>
    <w:rsid w:val="00F50E44"/>
    <w:rsid w:val="00F5155A"/>
    <w:rsid w:val="00F530AC"/>
    <w:rsid w:val="00F53B36"/>
    <w:rsid w:val="00F55D0A"/>
    <w:rsid w:val="00F5721E"/>
    <w:rsid w:val="00F602E5"/>
    <w:rsid w:val="00F63902"/>
    <w:rsid w:val="00F67F28"/>
    <w:rsid w:val="00F734C9"/>
    <w:rsid w:val="00F8392F"/>
    <w:rsid w:val="00F86562"/>
    <w:rsid w:val="00F86AD2"/>
    <w:rsid w:val="00F8700E"/>
    <w:rsid w:val="00F87505"/>
    <w:rsid w:val="00F9140A"/>
    <w:rsid w:val="00F92813"/>
    <w:rsid w:val="00F93B04"/>
    <w:rsid w:val="00F96109"/>
    <w:rsid w:val="00FA1EDE"/>
    <w:rsid w:val="00FA3066"/>
    <w:rsid w:val="00FA7296"/>
    <w:rsid w:val="00FA7D98"/>
    <w:rsid w:val="00FB2FA8"/>
    <w:rsid w:val="00FB594F"/>
    <w:rsid w:val="00FB6549"/>
    <w:rsid w:val="00FB7175"/>
    <w:rsid w:val="00FC19E0"/>
    <w:rsid w:val="00FC794B"/>
    <w:rsid w:val="00FD042A"/>
    <w:rsid w:val="00FD0CF2"/>
    <w:rsid w:val="00FD363D"/>
    <w:rsid w:val="00FD42A5"/>
    <w:rsid w:val="00FD4981"/>
    <w:rsid w:val="00FD7211"/>
    <w:rsid w:val="00FD779B"/>
    <w:rsid w:val="00FE2C38"/>
    <w:rsid w:val="00FE5CED"/>
    <w:rsid w:val="00FF46B3"/>
    <w:rsid w:val="00FF5FE1"/>
    <w:rsid w:val="00FF7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8A6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5"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List Bullet" w:qFormat="1"/>
    <w:lsdException w:name="List Bullet 2" w:qFormat="1"/>
    <w:lsdException w:name="List Bullet 3" w:qFormat="1"/>
    <w:lsdException w:name="List Bullet 4" w:qFormat="1"/>
    <w:lsdException w:name="List Bullet 5" w:qFormat="1"/>
    <w:lsdException w:name="Title" w:qFormat="1"/>
    <w:lsdException w:name="Body Text" w:uiPriority="99"/>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next w:val="Normal"/>
    <w:link w:val="Heading2Char"/>
    <w:uiPriority w:val="5"/>
    <w:qFormat/>
    <w:rsid w:val="00CC11F5"/>
    <w:pPr>
      <w:keepNext/>
      <w:keepLines/>
      <w:tabs>
        <w:tab w:val="left" w:pos="1260"/>
      </w:tabs>
      <w:spacing w:before="240" w:after="120"/>
      <w:outlineLvl w:val="1"/>
    </w:pPr>
    <w:rPr>
      <w:rFonts w:ascii="Calibri" w:eastAsia="Calibri" w:hAnsi="Calibri"/>
      <w:b/>
      <w:bCs/>
      <w:color w:val="000000"/>
      <w:kern w:val="32"/>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04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mailSignature">
    <w:name w:val="E-mail Signature"/>
    <w:basedOn w:val="Normal"/>
    <w:rsid w:val="009C006D"/>
  </w:style>
  <w:style w:type="character" w:styleId="Hyperlink">
    <w:name w:val="Hyperlink"/>
    <w:rsid w:val="009C006D"/>
    <w:rPr>
      <w:color w:val="0000FF"/>
      <w:u w:val="single"/>
    </w:rPr>
  </w:style>
  <w:style w:type="paragraph" w:styleId="Footer">
    <w:name w:val="footer"/>
    <w:basedOn w:val="Normal"/>
    <w:rsid w:val="00012FF4"/>
    <w:pPr>
      <w:tabs>
        <w:tab w:val="center" w:pos="4320"/>
        <w:tab w:val="right" w:pos="8640"/>
      </w:tabs>
    </w:pPr>
  </w:style>
  <w:style w:type="character" w:styleId="PageNumber">
    <w:name w:val="page number"/>
    <w:basedOn w:val="DefaultParagraphFont"/>
    <w:rsid w:val="00012FF4"/>
  </w:style>
  <w:style w:type="paragraph" w:styleId="BalloonText">
    <w:name w:val="Balloon Text"/>
    <w:basedOn w:val="Normal"/>
    <w:semiHidden/>
    <w:rsid w:val="007D13DF"/>
    <w:rPr>
      <w:rFonts w:ascii="Tahoma" w:hAnsi="Tahoma" w:cs="Tahoma"/>
      <w:sz w:val="16"/>
      <w:szCs w:val="16"/>
    </w:rPr>
  </w:style>
  <w:style w:type="paragraph" w:customStyle="1" w:styleId="FormBodyText">
    <w:name w:val="Form Body Text"/>
    <w:basedOn w:val="Normal"/>
    <w:rsid w:val="000B32DD"/>
    <w:pPr>
      <w:tabs>
        <w:tab w:val="right" w:pos="9360"/>
      </w:tabs>
      <w:spacing w:before="60" w:after="60"/>
    </w:pPr>
    <w:rPr>
      <w:sz w:val="20"/>
      <w:szCs w:val="20"/>
    </w:rPr>
  </w:style>
  <w:style w:type="paragraph" w:styleId="NormalWeb">
    <w:name w:val="Normal (Web)"/>
    <w:basedOn w:val="Normal"/>
    <w:uiPriority w:val="99"/>
    <w:unhideWhenUsed/>
    <w:rsid w:val="001C2C6F"/>
    <w:rPr>
      <w:rFonts w:eastAsia="Calibri"/>
    </w:rPr>
  </w:style>
  <w:style w:type="character" w:styleId="Strong">
    <w:name w:val="Strong"/>
    <w:uiPriority w:val="22"/>
    <w:qFormat/>
    <w:rsid w:val="001C2C6F"/>
    <w:rPr>
      <w:b/>
      <w:bCs/>
    </w:rPr>
  </w:style>
  <w:style w:type="paragraph" w:styleId="ListParagraph">
    <w:name w:val="List Paragraph"/>
    <w:basedOn w:val="Normal"/>
    <w:uiPriority w:val="34"/>
    <w:qFormat/>
    <w:rsid w:val="0013643E"/>
    <w:pPr>
      <w:ind w:left="720"/>
    </w:pPr>
  </w:style>
  <w:style w:type="paragraph" w:customStyle="1" w:styleId="Style0">
    <w:name w:val="Style0"/>
    <w:rsid w:val="007C561B"/>
    <w:pPr>
      <w:autoSpaceDE w:val="0"/>
      <w:autoSpaceDN w:val="0"/>
      <w:adjustRightInd w:val="0"/>
    </w:pPr>
    <w:rPr>
      <w:rFonts w:ascii="Arial" w:hAnsi="Arial"/>
      <w:sz w:val="24"/>
      <w:szCs w:val="24"/>
    </w:rPr>
  </w:style>
  <w:style w:type="character" w:styleId="CommentReference">
    <w:name w:val="annotation reference"/>
    <w:rsid w:val="00AA2D3B"/>
    <w:rPr>
      <w:sz w:val="16"/>
      <w:szCs w:val="16"/>
    </w:rPr>
  </w:style>
  <w:style w:type="paragraph" w:styleId="CommentText">
    <w:name w:val="annotation text"/>
    <w:basedOn w:val="Normal"/>
    <w:link w:val="CommentTextChar"/>
    <w:uiPriority w:val="99"/>
    <w:rsid w:val="00AA2D3B"/>
    <w:rPr>
      <w:sz w:val="20"/>
      <w:szCs w:val="20"/>
    </w:rPr>
  </w:style>
  <w:style w:type="character" w:customStyle="1" w:styleId="CommentTextChar">
    <w:name w:val="Comment Text Char"/>
    <w:basedOn w:val="DefaultParagraphFont"/>
    <w:link w:val="CommentText"/>
    <w:uiPriority w:val="99"/>
    <w:rsid w:val="00AA2D3B"/>
  </w:style>
  <w:style w:type="paragraph" w:styleId="CommentSubject">
    <w:name w:val="annotation subject"/>
    <w:basedOn w:val="CommentText"/>
    <w:next w:val="CommentText"/>
    <w:link w:val="CommentSubjectChar"/>
    <w:rsid w:val="00AA2D3B"/>
    <w:rPr>
      <w:b/>
      <w:bCs/>
    </w:rPr>
  </w:style>
  <w:style w:type="character" w:customStyle="1" w:styleId="CommentSubjectChar">
    <w:name w:val="Comment Subject Char"/>
    <w:link w:val="CommentSubject"/>
    <w:rsid w:val="00AA2D3B"/>
    <w:rPr>
      <w:b/>
      <w:bCs/>
    </w:rPr>
  </w:style>
  <w:style w:type="numbering" w:customStyle="1" w:styleId="BulletedList">
    <w:name w:val="BulletedList"/>
    <w:uiPriority w:val="99"/>
    <w:rsid w:val="0026095E"/>
    <w:pPr>
      <w:numPr>
        <w:numId w:val="18"/>
      </w:numPr>
    </w:pPr>
  </w:style>
  <w:style w:type="paragraph" w:styleId="ListBullet">
    <w:name w:val="List Bullet"/>
    <w:basedOn w:val="Normal"/>
    <w:qFormat/>
    <w:rsid w:val="0026095E"/>
    <w:pPr>
      <w:numPr>
        <w:numId w:val="19"/>
      </w:numPr>
      <w:spacing w:before="240" w:after="240"/>
      <w:jc w:val="both"/>
    </w:pPr>
    <w:rPr>
      <w:szCs w:val="20"/>
    </w:rPr>
  </w:style>
  <w:style w:type="paragraph" w:styleId="ListBullet2">
    <w:name w:val="List Bullet 2"/>
    <w:basedOn w:val="Normal"/>
    <w:qFormat/>
    <w:rsid w:val="0026095E"/>
    <w:pPr>
      <w:numPr>
        <w:ilvl w:val="1"/>
        <w:numId w:val="19"/>
      </w:numPr>
      <w:spacing w:before="240" w:after="240"/>
      <w:jc w:val="both"/>
    </w:pPr>
    <w:rPr>
      <w:szCs w:val="20"/>
    </w:rPr>
  </w:style>
  <w:style w:type="paragraph" w:styleId="ListBullet3">
    <w:name w:val="List Bullet 3"/>
    <w:basedOn w:val="Normal"/>
    <w:qFormat/>
    <w:rsid w:val="0026095E"/>
    <w:pPr>
      <w:numPr>
        <w:ilvl w:val="2"/>
        <w:numId w:val="19"/>
      </w:numPr>
      <w:spacing w:before="240" w:after="240"/>
      <w:jc w:val="both"/>
    </w:pPr>
    <w:rPr>
      <w:szCs w:val="20"/>
    </w:rPr>
  </w:style>
  <w:style w:type="paragraph" w:styleId="ListBullet4">
    <w:name w:val="List Bullet 4"/>
    <w:basedOn w:val="Normal"/>
    <w:qFormat/>
    <w:rsid w:val="0026095E"/>
    <w:pPr>
      <w:numPr>
        <w:ilvl w:val="3"/>
        <w:numId w:val="19"/>
      </w:numPr>
      <w:spacing w:before="240" w:after="240"/>
      <w:jc w:val="both"/>
    </w:pPr>
    <w:rPr>
      <w:szCs w:val="20"/>
    </w:rPr>
  </w:style>
  <w:style w:type="paragraph" w:styleId="ListBullet5">
    <w:name w:val="List Bullet 5"/>
    <w:basedOn w:val="Normal"/>
    <w:qFormat/>
    <w:rsid w:val="0026095E"/>
    <w:pPr>
      <w:numPr>
        <w:ilvl w:val="4"/>
        <w:numId w:val="19"/>
      </w:numPr>
      <w:spacing w:before="240" w:after="240"/>
      <w:jc w:val="both"/>
    </w:pPr>
    <w:rPr>
      <w:szCs w:val="20"/>
    </w:rPr>
  </w:style>
  <w:style w:type="character" w:customStyle="1" w:styleId="Heading2Char">
    <w:name w:val="Heading 2 Char"/>
    <w:link w:val="Heading2"/>
    <w:uiPriority w:val="5"/>
    <w:rsid w:val="00CC11F5"/>
    <w:rPr>
      <w:rFonts w:ascii="Calibri" w:eastAsia="Calibri" w:hAnsi="Calibri"/>
      <w:b/>
      <w:bCs/>
      <w:color w:val="000000"/>
      <w:kern w:val="32"/>
      <w:sz w:val="22"/>
      <w:szCs w:val="32"/>
    </w:rPr>
  </w:style>
  <w:style w:type="character" w:styleId="IntenseEmphasis">
    <w:name w:val="Intense Emphasis"/>
    <w:uiPriority w:val="21"/>
    <w:qFormat/>
    <w:rsid w:val="00CC11F5"/>
    <w:rPr>
      <w:b/>
      <w:bCs/>
      <w:i/>
      <w:iCs/>
      <w:color w:val="000000"/>
    </w:rPr>
  </w:style>
  <w:style w:type="character" w:styleId="Emphasis">
    <w:name w:val="Emphasis"/>
    <w:uiPriority w:val="20"/>
    <w:qFormat/>
    <w:rsid w:val="00CC11F5"/>
    <w:rPr>
      <w:i/>
      <w:iCs/>
    </w:rPr>
  </w:style>
  <w:style w:type="paragraph" w:styleId="Revision">
    <w:name w:val="Revision"/>
    <w:hidden/>
    <w:uiPriority w:val="99"/>
    <w:semiHidden/>
    <w:rsid w:val="00767DE8"/>
    <w:rPr>
      <w:sz w:val="24"/>
      <w:szCs w:val="24"/>
    </w:rPr>
  </w:style>
  <w:style w:type="paragraph" w:styleId="BodyText">
    <w:name w:val="Body Text"/>
    <w:basedOn w:val="Normal"/>
    <w:link w:val="BodyTextChar"/>
    <w:uiPriority w:val="99"/>
    <w:unhideWhenUsed/>
    <w:rsid w:val="00CB0D2F"/>
    <w:pPr>
      <w:spacing w:after="120" w:line="288" w:lineRule="auto"/>
    </w:pPr>
    <w:rPr>
      <w:sz w:val="23"/>
      <w:lang w:val="x-none" w:eastAsia="x-none"/>
    </w:rPr>
  </w:style>
  <w:style w:type="character" w:customStyle="1" w:styleId="BodyTextChar">
    <w:name w:val="Body Text Char"/>
    <w:basedOn w:val="DefaultParagraphFont"/>
    <w:link w:val="BodyText"/>
    <w:uiPriority w:val="99"/>
    <w:rsid w:val="00CB0D2F"/>
    <w:rPr>
      <w:sz w:val="23"/>
      <w:szCs w:val="24"/>
      <w:lang w:val="x-none" w:eastAsia="x-none"/>
    </w:rPr>
  </w:style>
  <w:style w:type="paragraph" w:styleId="FootnoteText">
    <w:name w:val="footnote text"/>
    <w:basedOn w:val="Normal"/>
    <w:link w:val="FootnoteTextChar"/>
    <w:uiPriority w:val="99"/>
    <w:unhideWhenUsed/>
    <w:rsid w:val="00CB0D2F"/>
    <w:rPr>
      <w:sz w:val="20"/>
      <w:szCs w:val="20"/>
    </w:rPr>
  </w:style>
  <w:style w:type="character" w:customStyle="1" w:styleId="FootnoteTextChar">
    <w:name w:val="Footnote Text Char"/>
    <w:basedOn w:val="DefaultParagraphFont"/>
    <w:link w:val="FootnoteText"/>
    <w:uiPriority w:val="99"/>
    <w:rsid w:val="00CB0D2F"/>
  </w:style>
  <w:style w:type="character" w:styleId="FootnoteReference">
    <w:name w:val="footnote reference"/>
    <w:basedOn w:val="DefaultParagraphFont"/>
    <w:uiPriority w:val="99"/>
    <w:unhideWhenUsed/>
    <w:rsid w:val="00CB0D2F"/>
    <w:rPr>
      <w:vertAlign w:val="superscript"/>
    </w:rPr>
  </w:style>
  <w:style w:type="paragraph" w:customStyle="1" w:styleId="EndNoteBibliography">
    <w:name w:val="EndNote Bibliography"/>
    <w:basedOn w:val="Normal"/>
    <w:link w:val="EndNoteBibliographyChar"/>
    <w:rsid w:val="00E333F8"/>
    <w:pPr>
      <w:spacing w:after="200"/>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E333F8"/>
    <w:rPr>
      <w:rFonts w:ascii="Calibri" w:eastAsiaTheme="minorHAnsi" w:hAnsi="Calibri" w:cs="Calibri"/>
      <w:noProof/>
      <w:sz w:val="22"/>
      <w:szCs w:val="22"/>
    </w:rPr>
  </w:style>
  <w:style w:type="paragraph" w:customStyle="1" w:styleId="TableParagraph">
    <w:name w:val="Table Paragraph"/>
    <w:basedOn w:val="Normal"/>
    <w:uiPriority w:val="1"/>
    <w:qFormat/>
    <w:rsid w:val="00555334"/>
    <w:pPr>
      <w:widowControl w:val="0"/>
      <w:autoSpaceDE w:val="0"/>
      <w:autoSpaceDN w:val="0"/>
      <w:spacing w:before="38"/>
    </w:pPr>
    <w:rPr>
      <w:sz w:val="22"/>
      <w:szCs w:val="22"/>
    </w:rPr>
  </w:style>
  <w:style w:type="paragraph" w:styleId="Header">
    <w:name w:val="header"/>
    <w:basedOn w:val="Normal"/>
    <w:link w:val="HeaderChar"/>
    <w:rsid w:val="008077E2"/>
    <w:pPr>
      <w:tabs>
        <w:tab w:val="center" w:pos="4680"/>
        <w:tab w:val="right" w:pos="9360"/>
      </w:tabs>
    </w:pPr>
  </w:style>
  <w:style w:type="character" w:customStyle="1" w:styleId="HeaderChar">
    <w:name w:val="Header Char"/>
    <w:basedOn w:val="DefaultParagraphFont"/>
    <w:link w:val="Header"/>
    <w:rsid w:val="008077E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5"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List Bullet" w:qFormat="1"/>
    <w:lsdException w:name="List Bullet 2" w:qFormat="1"/>
    <w:lsdException w:name="List Bullet 3" w:qFormat="1"/>
    <w:lsdException w:name="List Bullet 4" w:qFormat="1"/>
    <w:lsdException w:name="List Bullet 5" w:qFormat="1"/>
    <w:lsdException w:name="Title" w:qFormat="1"/>
    <w:lsdException w:name="Body Text" w:uiPriority="99"/>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next w:val="Normal"/>
    <w:link w:val="Heading2Char"/>
    <w:uiPriority w:val="5"/>
    <w:qFormat/>
    <w:rsid w:val="00CC11F5"/>
    <w:pPr>
      <w:keepNext/>
      <w:keepLines/>
      <w:tabs>
        <w:tab w:val="left" w:pos="1260"/>
      </w:tabs>
      <w:spacing w:before="240" w:after="120"/>
      <w:outlineLvl w:val="1"/>
    </w:pPr>
    <w:rPr>
      <w:rFonts w:ascii="Calibri" w:eastAsia="Calibri" w:hAnsi="Calibri"/>
      <w:b/>
      <w:bCs/>
      <w:color w:val="000000"/>
      <w:kern w:val="32"/>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04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mailSignature">
    <w:name w:val="E-mail Signature"/>
    <w:basedOn w:val="Normal"/>
    <w:rsid w:val="009C006D"/>
  </w:style>
  <w:style w:type="character" w:styleId="Hyperlink">
    <w:name w:val="Hyperlink"/>
    <w:rsid w:val="009C006D"/>
    <w:rPr>
      <w:color w:val="0000FF"/>
      <w:u w:val="single"/>
    </w:rPr>
  </w:style>
  <w:style w:type="paragraph" w:styleId="Footer">
    <w:name w:val="footer"/>
    <w:basedOn w:val="Normal"/>
    <w:rsid w:val="00012FF4"/>
    <w:pPr>
      <w:tabs>
        <w:tab w:val="center" w:pos="4320"/>
        <w:tab w:val="right" w:pos="8640"/>
      </w:tabs>
    </w:pPr>
  </w:style>
  <w:style w:type="character" w:styleId="PageNumber">
    <w:name w:val="page number"/>
    <w:basedOn w:val="DefaultParagraphFont"/>
    <w:rsid w:val="00012FF4"/>
  </w:style>
  <w:style w:type="paragraph" w:styleId="BalloonText">
    <w:name w:val="Balloon Text"/>
    <w:basedOn w:val="Normal"/>
    <w:semiHidden/>
    <w:rsid w:val="007D13DF"/>
    <w:rPr>
      <w:rFonts w:ascii="Tahoma" w:hAnsi="Tahoma" w:cs="Tahoma"/>
      <w:sz w:val="16"/>
      <w:szCs w:val="16"/>
    </w:rPr>
  </w:style>
  <w:style w:type="paragraph" w:customStyle="1" w:styleId="FormBodyText">
    <w:name w:val="Form Body Text"/>
    <w:basedOn w:val="Normal"/>
    <w:rsid w:val="000B32DD"/>
    <w:pPr>
      <w:tabs>
        <w:tab w:val="right" w:pos="9360"/>
      </w:tabs>
      <w:spacing w:before="60" w:after="60"/>
    </w:pPr>
    <w:rPr>
      <w:sz w:val="20"/>
      <w:szCs w:val="20"/>
    </w:rPr>
  </w:style>
  <w:style w:type="paragraph" w:styleId="NormalWeb">
    <w:name w:val="Normal (Web)"/>
    <w:basedOn w:val="Normal"/>
    <w:uiPriority w:val="99"/>
    <w:unhideWhenUsed/>
    <w:rsid w:val="001C2C6F"/>
    <w:rPr>
      <w:rFonts w:eastAsia="Calibri"/>
    </w:rPr>
  </w:style>
  <w:style w:type="character" w:styleId="Strong">
    <w:name w:val="Strong"/>
    <w:uiPriority w:val="22"/>
    <w:qFormat/>
    <w:rsid w:val="001C2C6F"/>
    <w:rPr>
      <w:b/>
      <w:bCs/>
    </w:rPr>
  </w:style>
  <w:style w:type="paragraph" w:styleId="ListParagraph">
    <w:name w:val="List Paragraph"/>
    <w:basedOn w:val="Normal"/>
    <w:uiPriority w:val="34"/>
    <w:qFormat/>
    <w:rsid w:val="0013643E"/>
    <w:pPr>
      <w:ind w:left="720"/>
    </w:pPr>
  </w:style>
  <w:style w:type="paragraph" w:customStyle="1" w:styleId="Style0">
    <w:name w:val="Style0"/>
    <w:rsid w:val="007C561B"/>
    <w:pPr>
      <w:autoSpaceDE w:val="0"/>
      <w:autoSpaceDN w:val="0"/>
      <w:adjustRightInd w:val="0"/>
    </w:pPr>
    <w:rPr>
      <w:rFonts w:ascii="Arial" w:hAnsi="Arial"/>
      <w:sz w:val="24"/>
      <w:szCs w:val="24"/>
    </w:rPr>
  </w:style>
  <w:style w:type="character" w:styleId="CommentReference">
    <w:name w:val="annotation reference"/>
    <w:rsid w:val="00AA2D3B"/>
    <w:rPr>
      <w:sz w:val="16"/>
      <w:szCs w:val="16"/>
    </w:rPr>
  </w:style>
  <w:style w:type="paragraph" w:styleId="CommentText">
    <w:name w:val="annotation text"/>
    <w:basedOn w:val="Normal"/>
    <w:link w:val="CommentTextChar"/>
    <w:uiPriority w:val="99"/>
    <w:rsid w:val="00AA2D3B"/>
    <w:rPr>
      <w:sz w:val="20"/>
      <w:szCs w:val="20"/>
    </w:rPr>
  </w:style>
  <w:style w:type="character" w:customStyle="1" w:styleId="CommentTextChar">
    <w:name w:val="Comment Text Char"/>
    <w:basedOn w:val="DefaultParagraphFont"/>
    <w:link w:val="CommentText"/>
    <w:uiPriority w:val="99"/>
    <w:rsid w:val="00AA2D3B"/>
  </w:style>
  <w:style w:type="paragraph" w:styleId="CommentSubject">
    <w:name w:val="annotation subject"/>
    <w:basedOn w:val="CommentText"/>
    <w:next w:val="CommentText"/>
    <w:link w:val="CommentSubjectChar"/>
    <w:rsid w:val="00AA2D3B"/>
    <w:rPr>
      <w:b/>
      <w:bCs/>
    </w:rPr>
  </w:style>
  <w:style w:type="character" w:customStyle="1" w:styleId="CommentSubjectChar">
    <w:name w:val="Comment Subject Char"/>
    <w:link w:val="CommentSubject"/>
    <w:rsid w:val="00AA2D3B"/>
    <w:rPr>
      <w:b/>
      <w:bCs/>
    </w:rPr>
  </w:style>
  <w:style w:type="numbering" w:customStyle="1" w:styleId="BulletedList">
    <w:name w:val="BulletedList"/>
    <w:uiPriority w:val="99"/>
    <w:rsid w:val="0026095E"/>
    <w:pPr>
      <w:numPr>
        <w:numId w:val="18"/>
      </w:numPr>
    </w:pPr>
  </w:style>
  <w:style w:type="paragraph" w:styleId="ListBullet">
    <w:name w:val="List Bullet"/>
    <w:basedOn w:val="Normal"/>
    <w:qFormat/>
    <w:rsid w:val="0026095E"/>
    <w:pPr>
      <w:numPr>
        <w:numId w:val="19"/>
      </w:numPr>
      <w:spacing w:before="240" w:after="240"/>
      <w:jc w:val="both"/>
    </w:pPr>
    <w:rPr>
      <w:szCs w:val="20"/>
    </w:rPr>
  </w:style>
  <w:style w:type="paragraph" w:styleId="ListBullet2">
    <w:name w:val="List Bullet 2"/>
    <w:basedOn w:val="Normal"/>
    <w:qFormat/>
    <w:rsid w:val="0026095E"/>
    <w:pPr>
      <w:numPr>
        <w:ilvl w:val="1"/>
        <w:numId w:val="19"/>
      </w:numPr>
      <w:spacing w:before="240" w:after="240"/>
      <w:jc w:val="both"/>
    </w:pPr>
    <w:rPr>
      <w:szCs w:val="20"/>
    </w:rPr>
  </w:style>
  <w:style w:type="paragraph" w:styleId="ListBullet3">
    <w:name w:val="List Bullet 3"/>
    <w:basedOn w:val="Normal"/>
    <w:qFormat/>
    <w:rsid w:val="0026095E"/>
    <w:pPr>
      <w:numPr>
        <w:ilvl w:val="2"/>
        <w:numId w:val="19"/>
      </w:numPr>
      <w:spacing w:before="240" w:after="240"/>
      <w:jc w:val="both"/>
    </w:pPr>
    <w:rPr>
      <w:szCs w:val="20"/>
    </w:rPr>
  </w:style>
  <w:style w:type="paragraph" w:styleId="ListBullet4">
    <w:name w:val="List Bullet 4"/>
    <w:basedOn w:val="Normal"/>
    <w:qFormat/>
    <w:rsid w:val="0026095E"/>
    <w:pPr>
      <w:numPr>
        <w:ilvl w:val="3"/>
        <w:numId w:val="19"/>
      </w:numPr>
      <w:spacing w:before="240" w:after="240"/>
      <w:jc w:val="both"/>
    </w:pPr>
    <w:rPr>
      <w:szCs w:val="20"/>
    </w:rPr>
  </w:style>
  <w:style w:type="paragraph" w:styleId="ListBullet5">
    <w:name w:val="List Bullet 5"/>
    <w:basedOn w:val="Normal"/>
    <w:qFormat/>
    <w:rsid w:val="0026095E"/>
    <w:pPr>
      <w:numPr>
        <w:ilvl w:val="4"/>
        <w:numId w:val="19"/>
      </w:numPr>
      <w:spacing w:before="240" w:after="240"/>
      <w:jc w:val="both"/>
    </w:pPr>
    <w:rPr>
      <w:szCs w:val="20"/>
    </w:rPr>
  </w:style>
  <w:style w:type="character" w:customStyle="1" w:styleId="Heading2Char">
    <w:name w:val="Heading 2 Char"/>
    <w:link w:val="Heading2"/>
    <w:uiPriority w:val="5"/>
    <w:rsid w:val="00CC11F5"/>
    <w:rPr>
      <w:rFonts w:ascii="Calibri" w:eastAsia="Calibri" w:hAnsi="Calibri"/>
      <w:b/>
      <w:bCs/>
      <w:color w:val="000000"/>
      <w:kern w:val="32"/>
      <w:sz w:val="22"/>
      <w:szCs w:val="32"/>
    </w:rPr>
  </w:style>
  <w:style w:type="character" w:styleId="IntenseEmphasis">
    <w:name w:val="Intense Emphasis"/>
    <w:uiPriority w:val="21"/>
    <w:qFormat/>
    <w:rsid w:val="00CC11F5"/>
    <w:rPr>
      <w:b/>
      <w:bCs/>
      <w:i/>
      <w:iCs/>
      <w:color w:val="000000"/>
    </w:rPr>
  </w:style>
  <w:style w:type="character" w:styleId="Emphasis">
    <w:name w:val="Emphasis"/>
    <w:uiPriority w:val="20"/>
    <w:qFormat/>
    <w:rsid w:val="00CC11F5"/>
    <w:rPr>
      <w:i/>
      <w:iCs/>
    </w:rPr>
  </w:style>
  <w:style w:type="paragraph" w:styleId="Revision">
    <w:name w:val="Revision"/>
    <w:hidden/>
    <w:uiPriority w:val="99"/>
    <w:semiHidden/>
    <w:rsid w:val="00767DE8"/>
    <w:rPr>
      <w:sz w:val="24"/>
      <w:szCs w:val="24"/>
    </w:rPr>
  </w:style>
  <w:style w:type="paragraph" w:styleId="BodyText">
    <w:name w:val="Body Text"/>
    <w:basedOn w:val="Normal"/>
    <w:link w:val="BodyTextChar"/>
    <w:uiPriority w:val="99"/>
    <w:unhideWhenUsed/>
    <w:rsid w:val="00CB0D2F"/>
    <w:pPr>
      <w:spacing w:after="120" w:line="288" w:lineRule="auto"/>
    </w:pPr>
    <w:rPr>
      <w:sz w:val="23"/>
      <w:lang w:val="x-none" w:eastAsia="x-none"/>
    </w:rPr>
  </w:style>
  <w:style w:type="character" w:customStyle="1" w:styleId="BodyTextChar">
    <w:name w:val="Body Text Char"/>
    <w:basedOn w:val="DefaultParagraphFont"/>
    <w:link w:val="BodyText"/>
    <w:uiPriority w:val="99"/>
    <w:rsid w:val="00CB0D2F"/>
    <w:rPr>
      <w:sz w:val="23"/>
      <w:szCs w:val="24"/>
      <w:lang w:val="x-none" w:eastAsia="x-none"/>
    </w:rPr>
  </w:style>
  <w:style w:type="paragraph" w:styleId="FootnoteText">
    <w:name w:val="footnote text"/>
    <w:basedOn w:val="Normal"/>
    <w:link w:val="FootnoteTextChar"/>
    <w:uiPriority w:val="99"/>
    <w:unhideWhenUsed/>
    <w:rsid w:val="00CB0D2F"/>
    <w:rPr>
      <w:sz w:val="20"/>
      <w:szCs w:val="20"/>
    </w:rPr>
  </w:style>
  <w:style w:type="character" w:customStyle="1" w:styleId="FootnoteTextChar">
    <w:name w:val="Footnote Text Char"/>
    <w:basedOn w:val="DefaultParagraphFont"/>
    <w:link w:val="FootnoteText"/>
    <w:uiPriority w:val="99"/>
    <w:rsid w:val="00CB0D2F"/>
  </w:style>
  <w:style w:type="character" w:styleId="FootnoteReference">
    <w:name w:val="footnote reference"/>
    <w:basedOn w:val="DefaultParagraphFont"/>
    <w:uiPriority w:val="99"/>
    <w:unhideWhenUsed/>
    <w:rsid w:val="00CB0D2F"/>
    <w:rPr>
      <w:vertAlign w:val="superscript"/>
    </w:rPr>
  </w:style>
  <w:style w:type="paragraph" w:customStyle="1" w:styleId="EndNoteBibliography">
    <w:name w:val="EndNote Bibliography"/>
    <w:basedOn w:val="Normal"/>
    <w:link w:val="EndNoteBibliographyChar"/>
    <w:rsid w:val="00E333F8"/>
    <w:pPr>
      <w:spacing w:after="200"/>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E333F8"/>
    <w:rPr>
      <w:rFonts w:ascii="Calibri" w:eastAsiaTheme="minorHAnsi" w:hAnsi="Calibri" w:cs="Calibri"/>
      <w:noProof/>
      <w:sz w:val="22"/>
      <w:szCs w:val="22"/>
    </w:rPr>
  </w:style>
  <w:style w:type="paragraph" w:customStyle="1" w:styleId="TableParagraph">
    <w:name w:val="Table Paragraph"/>
    <w:basedOn w:val="Normal"/>
    <w:uiPriority w:val="1"/>
    <w:qFormat/>
    <w:rsid w:val="00555334"/>
    <w:pPr>
      <w:widowControl w:val="0"/>
      <w:autoSpaceDE w:val="0"/>
      <w:autoSpaceDN w:val="0"/>
      <w:spacing w:before="38"/>
    </w:pPr>
    <w:rPr>
      <w:sz w:val="22"/>
      <w:szCs w:val="22"/>
    </w:rPr>
  </w:style>
  <w:style w:type="paragraph" w:styleId="Header">
    <w:name w:val="header"/>
    <w:basedOn w:val="Normal"/>
    <w:link w:val="HeaderChar"/>
    <w:rsid w:val="008077E2"/>
    <w:pPr>
      <w:tabs>
        <w:tab w:val="center" w:pos="4680"/>
        <w:tab w:val="right" w:pos="9360"/>
      </w:tabs>
    </w:pPr>
  </w:style>
  <w:style w:type="character" w:customStyle="1" w:styleId="HeaderChar">
    <w:name w:val="Header Char"/>
    <w:basedOn w:val="DefaultParagraphFont"/>
    <w:link w:val="Header"/>
    <w:rsid w:val="008077E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3604">
      <w:bodyDiv w:val="1"/>
      <w:marLeft w:val="0"/>
      <w:marRight w:val="0"/>
      <w:marTop w:val="0"/>
      <w:marBottom w:val="0"/>
      <w:divBdr>
        <w:top w:val="none" w:sz="0" w:space="0" w:color="auto"/>
        <w:left w:val="none" w:sz="0" w:space="0" w:color="auto"/>
        <w:bottom w:val="none" w:sz="0" w:space="0" w:color="auto"/>
        <w:right w:val="none" w:sz="0" w:space="0" w:color="auto"/>
      </w:divBdr>
    </w:div>
    <w:div w:id="105469765">
      <w:bodyDiv w:val="1"/>
      <w:marLeft w:val="0"/>
      <w:marRight w:val="0"/>
      <w:marTop w:val="0"/>
      <w:marBottom w:val="0"/>
      <w:divBdr>
        <w:top w:val="none" w:sz="0" w:space="0" w:color="auto"/>
        <w:left w:val="none" w:sz="0" w:space="0" w:color="auto"/>
        <w:bottom w:val="none" w:sz="0" w:space="0" w:color="auto"/>
        <w:right w:val="none" w:sz="0" w:space="0" w:color="auto"/>
      </w:divBdr>
    </w:div>
    <w:div w:id="183981068">
      <w:bodyDiv w:val="1"/>
      <w:marLeft w:val="0"/>
      <w:marRight w:val="0"/>
      <w:marTop w:val="0"/>
      <w:marBottom w:val="0"/>
      <w:divBdr>
        <w:top w:val="none" w:sz="0" w:space="0" w:color="auto"/>
        <w:left w:val="none" w:sz="0" w:space="0" w:color="auto"/>
        <w:bottom w:val="none" w:sz="0" w:space="0" w:color="auto"/>
        <w:right w:val="none" w:sz="0" w:space="0" w:color="auto"/>
      </w:divBdr>
    </w:div>
    <w:div w:id="231086633">
      <w:bodyDiv w:val="1"/>
      <w:marLeft w:val="0"/>
      <w:marRight w:val="0"/>
      <w:marTop w:val="0"/>
      <w:marBottom w:val="0"/>
      <w:divBdr>
        <w:top w:val="none" w:sz="0" w:space="0" w:color="auto"/>
        <w:left w:val="none" w:sz="0" w:space="0" w:color="auto"/>
        <w:bottom w:val="none" w:sz="0" w:space="0" w:color="auto"/>
        <w:right w:val="none" w:sz="0" w:space="0" w:color="auto"/>
      </w:divBdr>
    </w:div>
    <w:div w:id="236476695">
      <w:bodyDiv w:val="1"/>
      <w:marLeft w:val="0"/>
      <w:marRight w:val="0"/>
      <w:marTop w:val="0"/>
      <w:marBottom w:val="0"/>
      <w:divBdr>
        <w:top w:val="none" w:sz="0" w:space="0" w:color="auto"/>
        <w:left w:val="none" w:sz="0" w:space="0" w:color="auto"/>
        <w:bottom w:val="none" w:sz="0" w:space="0" w:color="auto"/>
        <w:right w:val="none" w:sz="0" w:space="0" w:color="auto"/>
      </w:divBdr>
    </w:div>
    <w:div w:id="294717765">
      <w:bodyDiv w:val="1"/>
      <w:marLeft w:val="0"/>
      <w:marRight w:val="0"/>
      <w:marTop w:val="0"/>
      <w:marBottom w:val="0"/>
      <w:divBdr>
        <w:top w:val="none" w:sz="0" w:space="0" w:color="auto"/>
        <w:left w:val="none" w:sz="0" w:space="0" w:color="auto"/>
        <w:bottom w:val="none" w:sz="0" w:space="0" w:color="auto"/>
        <w:right w:val="none" w:sz="0" w:space="0" w:color="auto"/>
      </w:divBdr>
    </w:div>
    <w:div w:id="392121292">
      <w:bodyDiv w:val="1"/>
      <w:marLeft w:val="0"/>
      <w:marRight w:val="0"/>
      <w:marTop w:val="0"/>
      <w:marBottom w:val="0"/>
      <w:divBdr>
        <w:top w:val="none" w:sz="0" w:space="0" w:color="auto"/>
        <w:left w:val="none" w:sz="0" w:space="0" w:color="auto"/>
        <w:bottom w:val="none" w:sz="0" w:space="0" w:color="auto"/>
        <w:right w:val="none" w:sz="0" w:space="0" w:color="auto"/>
      </w:divBdr>
    </w:div>
    <w:div w:id="412045265">
      <w:bodyDiv w:val="1"/>
      <w:marLeft w:val="0"/>
      <w:marRight w:val="0"/>
      <w:marTop w:val="0"/>
      <w:marBottom w:val="0"/>
      <w:divBdr>
        <w:top w:val="none" w:sz="0" w:space="0" w:color="auto"/>
        <w:left w:val="none" w:sz="0" w:space="0" w:color="auto"/>
        <w:bottom w:val="none" w:sz="0" w:space="0" w:color="auto"/>
        <w:right w:val="none" w:sz="0" w:space="0" w:color="auto"/>
      </w:divBdr>
    </w:div>
    <w:div w:id="461000866">
      <w:bodyDiv w:val="1"/>
      <w:marLeft w:val="0"/>
      <w:marRight w:val="0"/>
      <w:marTop w:val="0"/>
      <w:marBottom w:val="0"/>
      <w:divBdr>
        <w:top w:val="none" w:sz="0" w:space="0" w:color="auto"/>
        <w:left w:val="none" w:sz="0" w:space="0" w:color="auto"/>
        <w:bottom w:val="none" w:sz="0" w:space="0" w:color="auto"/>
        <w:right w:val="none" w:sz="0" w:space="0" w:color="auto"/>
      </w:divBdr>
    </w:div>
    <w:div w:id="518079845">
      <w:bodyDiv w:val="1"/>
      <w:marLeft w:val="0"/>
      <w:marRight w:val="0"/>
      <w:marTop w:val="0"/>
      <w:marBottom w:val="0"/>
      <w:divBdr>
        <w:top w:val="none" w:sz="0" w:space="0" w:color="auto"/>
        <w:left w:val="none" w:sz="0" w:space="0" w:color="auto"/>
        <w:bottom w:val="none" w:sz="0" w:space="0" w:color="auto"/>
        <w:right w:val="none" w:sz="0" w:space="0" w:color="auto"/>
      </w:divBdr>
    </w:div>
    <w:div w:id="554199739">
      <w:bodyDiv w:val="1"/>
      <w:marLeft w:val="0"/>
      <w:marRight w:val="0"/>
      <w:marTop w:val="0"/>
      <w:marBottom w:val="0"/>
      <w:divBdr>
        <w:top w:val="none" w:sz="0" w:space="0" w:color="auto"/>
        <w:left w:val="none" w:sz="0" w:space="0" w:color="auto"/>
        <w:bottom w:val="none" w:sz="0" w:space="0" w:color="auto"/>
        <w:right w:val="none" w:sz="0" w:space="0" w:color="auto"/>
      </w:divBdr>
    </w:div>
    <w:div w:id="588272791">
      <w:bodyDiv w:val="1"/>
      <w:marLeft w:val="0"/>
      <w:marRight w:val="0"/>
      <w:marTop w:val="0"/>
      <w:marBottom w:val="0"/>
      <w:divBdr>
        <w:top w:val="none" w:sz="0" w:space="0" w:color="auto"/>
        <w:left w:val="none" w:sz="0" w:space="0" w:color="auto"/>
        <w:bottom w:val="none" w:sz="0" w:space="0" w:color="auto"/>
        <w:right w:val="none" w:sz="0" w:space="0" w:color="auto"/>
      </w:divBdr>
      <w:divsChild>
        <w:div w:id="570115112">
          <w:marLeft w:val="360"/>
          <w:marRight w:val="0"/>
          <w:marTop w:val="200"/>
          <w:marBottom w:val="0"/>
          <w:divBdr>
            <w:top w:val="none" w:sz="0" w:space="0" w:color="auto"/>
            <w:left w:val="none" w:sz="0" w:space="0" w:color="auto"/>
            <w:bottom w:val="none" w:sz="0" w:space="0" w:color="auto"/>
            <w:right w:val="none" w:sz="0" w:space="0" w:color="auto"/>
          </w:divBdr>
        </w:div>
        <w:div w:id="625621417">
          <w:marLeft w:val="1080"/>
          <w:marRight w:val="0"/>
          <w:marTop w:val="100"/>
          <w:marBottom w:val="0"/>
          <w:divBdr>
            <w:top w:val="none" w:sz="0" w:space="0" w:color="auto"/>
            <w:left w:val="none" w:sz="0" w:space="0" w:color="auto"/>
            <w:bottom w:val="none" w:sz="0" w:space="0" w:color="auto"/>
            <w:right w:val="none" w:sz="0" w:space="0" w:color="auto"/>
          </w:divBdr>
        </w:div>
        <w:div w:id="677388687">
          <w:marLeft w:val="1080"/>
          <w:marRight w:val="0"/>
          <w:marTop w:val="100"/>
          <w:marBottom w:val="0"/>
          <w:divBdr>
            <w:top w:val="none" w:sz="0" w:space="0" w:color="auto"/>
            <w:left w:val="none" w:sz="0" w:space="0" w:color="auto"/>
            <w:bottom w:val="none" w:sz="0" w:space="0" w:color="auto"/>
            <w:right w:val="none" w:sz="0" w:space="0" w:color="auto"/>
          </w:divBdr>
        </w:div>
        <w:div w:id="1269698398">
          <w:marLeft w:val="1080"/>
          <w:marRight w:val="0"/>
          <w:marTop w:val="100"/>
          <w:marBottom w:val="0"/>
          <w:divBdr>
            <w:top w:val="none" w:sz="0" w:space="0" w:color="auto"/>
            <w:left w:val="none" w:sz="0" w:space="0" w:color="auto"/>
            <w:bottom w:val="none" w:sz="0" w:space="0" w:color="auto"/>
            <w:right w:val="none" w:sz="0" w:space="0" w:color="auto"/>
          </w:divBdr>
        </w:div>
      </w:divsChild>
    </w:div>
    <w:div w:id="823620221">
      <w:bodyDiv w:val="1"/>
      <w:marLeft w:val="0"/>
      <w:marRight w:val="0"/>
      <w:marTop w:val="0"/>
      <w:marBottom w:val="0"/>
      <w:divBdr>
        <w:top w:val="none" w:sz="0" w:space="0" w:color="auto"/>
        <w:left w:val="none" w:sz="0" w:space="0" w:color="auto"/>
        <w:bottom w:val="none" w:sz="0" w:space="0" w:color="auto"/>
        <w:right w:val="none" w:sz="0" w:space="0" w:color="auto"/>
      </w:divBdr>
    </w:div>
    <w:div w:id="885676497">
      <w:bodyDiv w:val="1"/>
      <w:marLeft w:val="0"/>
      <w:marRight w:val="0"/>
      <w:marTop w:val="0"/>
      <w:marBottom w:val="0"/>
      <w:divBdr>
        <w:top w:val="none" w:sz="0" w:space="0" w:color="auto"/>
        <w:left w:val="none" w:sz="0" w:space="0" w:color="auto"/>
        <w:bottom w:val="none" w:sz="0" w:space="0" w:color="auto"/>
        <w:right w:val="none" w:sz="0" w:space="0" w:color="auto"/>
      </w:divBdr>
    </w:div>
    <w:div w:id="1309018268">
      <w:bodyDiv w:val="1"/>
      <w:marLeft w:val="0"/>
      <w:marRight w:val="0"/>
      <w:marTop w:val="0"/>
      <w:marBottom w:val="0"/>
      <w:divBdr>
        <w:top w:val="none" w:sz="0" w:space="0" w:color="auto"/>
        <w:left w:val="none" w:sz="0" w:space="0" w:color="auto"/>
        <w:bottom w:val="none" w:sz="0" w:space="0" w:color="auto"/>
        <w:right w:val="none" w:sz="0" w:space="0" w:color="auto"/>
      </w:divBdr>
    </w:div>
    <w:div w:id="1315573837">
      <w:bodyDiv w:val="1"/>
      <w:marLeft w:val="0"/>
      <w:marRight w:val="0"/>
      <w:marTop w:val="0"/>
      <w:marBottom w:val="0"/>
      <w:divBdr>
        <w:top w:val="none" w:sz="0" w:space="0" w:color="auto"/>
        <w:left w:val="none" w:sz="0" w:space="0" w:color="auto"/>
        <w:bottom w:val="none" w:sz="0" w:space="0" w:color="auto"/>
        <w:right w:val="none" w:sz="0" w:space="0" w:color="auto"/>
      </w:divBdr>
    </w:div>
    <w:div w:id="1455324223">
      <w:bodyDiv w:val="1"/>
      <w:marLeft w:val="0"/>
      <w:marRight w:val="0"/>
      <w:marTop w:val="0"/>
      <w:marBottom w:val="0"/>
      <w:divBdr>
        <w:top w:val="none" w:sz="0" w:space="0" w:color="auto"/>
        <w:left w:val="none" w:sz="0" w:space="0" w:color="auto"/>
        <w:bottom w:val="none" w:sz="0" w:space="0" w:color="auto"/>
        <w:right w:val="none" w:sz="0" w:space="0" w:color="auto"/>
      </w:divBdr>
    </w:div>
    <w:div w:id="1474954043">
      <w:bodyDiv w:val="1"/>
      <w:marLeft w:val="0"/>
      <w:marRight w:val="0"/>
      <w:marTop w:val="0"/>
      <w:marBottom w:val="0"/>
      <w:divBdr>
        <w:top w:val="none" w:sz="0" w:space="0" w:color="auto"/>
        <w:left w:val="none" w:sz="0" w:space="0" w:color="auto"/>
        <w:bottom w:val="none" w:sz="0" w:space="0" w:color="auto"/>
        <w:right w:val="none" w:sz="0" w:space="0" w:color="auto"/>
      </w:divBdr>
    </w:div>
    <w:div w:id="1480732890">
      <w:bodyDiv w:val="1"/>
      <w:marLeft w:val="0"/>
      <w:marRight w:val="0"/>
      <w:marTop w:val="0"/>
      <w:marBottom w:val="0"/>
      <w:divBdr>
        <w:top w:val="none" w:sz="0" w:space="0" w:color="auto"/>
        <w:left w:val="none" w:sz="0" w:space="0" w:color="auto"/>
        <w:bottom w:val="none" w:sz="0" w:space="0" w:color="auto"/>
        <w:right w:val="none" w:sz="0" w:space="0" w:color="auto"/>
      </w:divBdr>
    </w:div>
    <w:div w:id="1507985475">
      <w:bodyDiv w:val="1"/>
      <w:marLeft w:val="0"/>
      <w:marRight w:val="0"/>
      <w:marTop w:val="0"/>
      <w:marBottom w:val="0"/>
      <w:divBdr>
        <w:top w:val="none" w:sz="0" w:space="0" w:color="auto"/>
        <w:left w:val="none" w:sz="0" w:space="0" w:color="auto"/>
        <w:bottom w:val="none" w:sz="0" w:space="0" w:color="auto"/>
        <w:right w:val="none" w:sz="0" w:space="0" w:color="auto"/>
      </w:divBdr>
    </w:div>
    <w:div w:id="1530139231">
      <w:bodyDiv w:val="1"/>
      <w:marLeft w:val="0"/>
      <w:marRight w:val="0"/>
      <w:marTop w:val="0"/>
      <w:marBottom w:val="0"/>
      <w:divBdr>
        <w:top w:val="none" w:sz="0" w:space="0" w:color="auto"/>
        <w:left w:val="none" w:sz="0" w:space="0" w:color="auto"/>
        <w:bottom w:val="none" w:sz="0" w:space="0" w:color="auto"/>
        <w:right w:val="none" w:sz="0" w:space="0" w:color="auto"/>
      </w:divBdr>
    </w:div>
    <w:div w:id="1690721755">
      <w:bodyDiv w:val="1"/>
      <w:marLeft w:val="0"/>
      <w:marRight w:val="0"/>
      <w:marTop w:val="0"/>
      <w:marBottom w:val="0"/>
      <w:divBdr>
        <w:top w:val="none" w:sz="0" w:space="0" w:color="auto"/>
        <w:left w:val="none" w:sz="0" w:space="0" w:color="auto"/>
        <w:bottom w:val="none" w:sz="0" w:space="0" w:color="auto"/>
        <w:right w:val="none" w:sz="0" w:space="0" w:color="auto"/>
      </w:divBdr>
    </w:div>
    <w:div w:id="1803964523">
      <w:bodyDiv w:val="1"/>
      <w:marLeft w:val="0"/>
      <w:marRight w:val="0"/>
      <w:marTop w:val="0"/>
      <w:marBottom w:val="0"/>
      <w:divBdr>
        <w:top w:val="none" w:sz="0" w:space="0" w:color="auto"/>
        <w:left w:val="none" w:sz="0" w:space="0" w:color="auto"/>
        <w:bottom w:val="none" w:sz="0" w:space="0" w:color="auto"/>
        <w:right w:val="none" w:sz="0" w:space="0" w:color="auto"/>
      </w:divBdr>
    </w:div>
    <w:div w:id="1815953564">
      <w:bodyDiv w:val="1"/>
      <w:marLeft w:val="0"/>
      <w:marRight w:val="0"/>
      <w:marTop w:val="0"/>
      <w:marBottom w:val="0"/>
      <w:divBdr>
        <w:top w:val="none" w:sz="0" w:space="0" w:color="auto"/>
        <w:left w:val="none" w:sz="0" w:space="0" w:color="auto"/>
        <w:bottom w:val="none" w:sz="0" w:space="0" w:color="auto"/>
        <w:right w:val="none" w:sz="0" w:space="0" w:color="auto"/>
      </w:divBdr>
    </w:div>
    <w:div w:id="1817916528">
      <w:bodyDiv w:val="1"/>
      <w:marLeft w:val="0"/>
      <w:marRight w:val="0"/>
      <w:marTop w:val="0"/>
      <w:marBottom w:val="0"/>
      <w:divBdr>
        <w:top w:val="none" w:sz="0" w:space="0" w:color="auto"/>
        <w:left w:val="none" w:sz="0" w:space="0" w:color="auto"/>
        <w:bottom w:val="none" w:sz="0" w:space="0" w:color="auto"/>
        <w:right w:val="none" w:sz="0" w:space="0" w:color="auto"/>
      </w:divBdr>
      <w:divsChild>
        <w:div w:id="1465460505">
          <w:marLeft w:val="360"/>
          <w:marRight w:val="0"/>
          <w:marTop w:val="200"/>
          <w:marBottom w:val="0"/>
          <w:divBdr>
            <w:top w:val="none" w:sz="0" w:space="0" w:color="auto"/>
            <w:left w:val="none" w:sz="0" w:space="0" w:color="auto"/>
            <w:bottom w:val="none" w:sz="0" w:space="0" w:color="auto"/>
            <w:right w:val="none" w:sz="0" w:space="0" w:color="auto"/>
          </w:divBdr>
        </w:div>
      </w:divsChild>
    </w:div>
    <w:div w:id="1826505605">
      <w:bodyDiv w:val="1"/>
      <w:marLeft w:val="0"/>
      <w:marRight w:val="0"/>
      <w:marTop w:val="0"/>
      <w:marBottom w:val="0"/>
      <w:divBdr>
        <w:top w:val="none" w:sz="0" w:space="0" w:color="auto"/>
        <w:left w:val="none" w:sz="0" w:space="0" w:color="auto"/>
        <w:bottom w:val="none" w:sz="0" w:space="0" w:color="auto"/>
        <w:right w:val="none" w:sz="0" w:space="0" w:color="auto"/>
      </w:divBdr>
    </w:div>
    <w:div w:id="1982541781">
      <w:bodyDiv w:val="1"/>
      <w:marLeft w:val="0"/>
      <w:marRight w:val="0"/>
      <w:marTop w:val="0"/>
      <w:marBottom w:val="0"/>
      <w:divBdr>
        <w:top w:val="none" w:sz="0" w:space="0" w:color="auto"/>
        <w:left w:val="none" w:sz="0" w:space="0" w:color="auto"/>
        <w:bottom w:val="none" w:sz="0" w:space="0" w:color="auto"/>
        <w:right w:val="none" w:sz="0" w:space="0" w:color="auto"/>
      </w:divBdr>
    </w:div>
    <w:div w:id="2077389234">
      <w:bodyDiv w:val="1"/>
      <w:marLeft w:val="0"/>
      <w:marRight w:val="0"/>
      <w:marTop w:val="0"/>
      <w:marBottom w:val="0"/>
      <w:divBdr>
        <w:top w:val="none" w:sz="0" w:space="0" w:color="auto"/>
        <w:left w:val="none" w:sz="0" w:space="0" w:color="auto"/>
        <w:bottom w:val="none" w:sz="0" w:space="0" w:color="auto"/>
        <w:right w:val="none" w:sz="0" w:space="0" w:color="auto"/>
      </w:divBdr>
      <w:divsChild>
        <w:div w:id="882519089">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5A508-B63C-4981-AA81-9FE562D1F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1246</Words>
  <Characters>7108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National Health Interview Survey (NHIS)</vt:lpstr>
    </vt:vector>
  </TitlesOfParts>
  <Company>NCHS</Company>
  <LinksUpToDate>false</LinksUpToDate>
  <CharactersWithSpaces>8338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Health Interview Survey (NHIS)</dc:title>
  <dc:subject/>
  <dc:creator>hcr8</dc:creator>
  <cp:keywords/>
  <cp:lastModifiedBy>SYSTEM</cp:lastModifiedBy>
  <cp:revision>2</cp:revision>
  <cp:lastPrinted>2017-02-08T15:27:00Z</cp:lastPrinted>
  <dcterms:created xsi:type="dcterms:W3CDTF">2020-01-10T20:00:00Z</dcterms:created>
  <dcterms:modified xsi:type="dcterms:W3CDTF">2020-01-10T20:00:00Z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