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1155D" w14:textId="2F8A8466" w:rsidR="00574532" w:rsidRPr="006B2108" w:rsidRDefault="00574532" w:rsidP="00574532">
      <w:pPr>
        <w:spacing w:line="360" w:lineRule="auto"/>
        <w:rPr>
          <w:rFonts w:ascii="Arial" w:eastAsia="Times New Roman" w:hAnsi="Arial" w:cs="Arial"/>
          <w:color w:val="333333"/>
          <w:sz w:val="32"/>
          <w:szCs w:val="32"/>
        </w:rPr>
      </w:pPr>
      <w:bookmarkStart w:id="0" w:name="_GoBack"/>
      <w:bookmarkEnd w:id="0"/>
      <w:r w:rsidRPr="006B2108">
        <w:rPr>
          <w:rFonts w:ascii="Arial" w:eastAsia="Times New Roman" w:hAnsi="Arial" w:cs="Arial"/>
          <w:color w:val="333333"/>
          <w:sz w:val="32"/>
          <w:szCs w:val="32"/>
        </w:rPr>
        <w:t>Non-substantive Change Request</w:t>
      </w:r>
      <w:r w:rsidR="00312C6D">
        <w:rPr>
          <w:rFonts w:ascii="Arial" w:eastAsia="Times New Roman" w:hAnsi="Arial" w:cs="Arial"/>
          <w:color w:val="333333"/>
          <w:sz w:val="32"/>
          <w:szCs w:val="32"/>
        </w:rPr>
        <w:t xml:space="preserve"> </w:t>
      </w:r>
      <w:r w:rsidR="004043AA">
        <w:rPr>
          <w:rFonts w:ascii="Arial" w:eastAsia="Times New Roman" w:hAnsi="Arial" w:cs="Arial"/>
          <w:color w:val="333333"/>
          <w:sz w:val="32"/>
          <w:szCs w:val="32"/>
        </w:rPr>
        <w:t xml:space="preserve">to </w:t>
      </w:r>
      <w:r w:rsidR="00AC7D21">
        <w:rPr>
          <w:rFonts w:ascii="Arial" w:eastAsia="Times New Roman" w:hAnsi="Arial" w:cs="Arial"/>
          <w:color w:val="333333"/>
          <w:sz w:val="32"/>
          <w:szCs w:val="32"/>
        </w:rPr>
        <w:t>Ag Land Value</w:t>
      </w:r>
      <w:r w:rsidR="00312C6D">
        <w:rPr>
          <w:rFonts w:ascii="Arial" w:eastAsia="Times New Roman" w:hAnsi="Arial" w:cs="Arial"/>
          <w:color w:val="333333"/>
          <w:sz w:val="32"/>
          <w:szCs w:val="32"/>
        </w:rPr>
        <w:t xml:space="preserve"> Survey</w:t>
      </w:r>
      <w:r w:rsidR="004043AA">
        <w:rPr>
          <w:rFonts w:ascii="Arial" w:eastAsia="Times New Roman" w:hAnsi="Arial" w:cs="Arial"/>
          <w:color w:val="333333"/>
          <w:sz w:val="32"/>
          <w:szCs w:val="32"/>
        </w:rPr>
        <w:t xml:space="preserve"> and the June Area Survey </w:t>
      </w:r>
      <w:r w:rsidRPr="006B2108">
        <w:rPr>
          <w:rFonts w:ascii="Arial" w:eastAsia="Times New Roman" w:hAnsi="Arial" w:cs="Arial"/>
          <w:color w:val="333333"/>
          <w:sz w:val="32"/>
          <w:szCs w:val="32"/>
        </w:rPr>
        <w:t>0535-0</w:t>
      </w:r>
      <w:r w:rsidR="00AC7D21">
        <w:rPr>
          <w:rFonts w:ascii="Arial" w:eastAsia="Times New Roman" w:hAnsi="Arial" w:cs="Arial"/>
          <w:color w:val="333333"/>
          <w:sz w:val="32"/>
          <w:szCs w:val="32"/>
        </w:rPr>
        <w:t>213</w:t>
      </w:r>
    </w:p>
    <w:p w14:paraId="6B8D9243" w14:textId="77777777" w:rsidR="00872F9B" w:rsidRDefault="00574532" w:rsidP="00AC7D21">
      <w:pPr>
        <w:spacing w:line="360" w:lineRule="auto"/>
        <w:rPr>
          <w:rFonts w:ascii="Arial" w:eastAsia="Times New Roman" w:hAnsi="Arial" w:cs="Arial"/>
          <w:color w:val="333333"/>
        </w:rPr>
      </w:pPr>
      <w:r w:rsidRPr="006B2108">
        <w:rPr>
          <w:rFonts w:ascii="Arial" w:eastAsia="Times New Roman" w:hAnsi="Arial" w:cs="Arial"/>
          <w:color w:val="333333"/>
        </w:rPr>
        <w:t xml:space="preserve">NASS </w:t>
      </w:r>
      <w:r w:rsidR="001873BE" w:rsidRPr="006B2108">
        <w:rPr>
          <w:rFonts w:ascii="Arial" w:eastAsia="Times New Roman" w:hAnsi="Arial" w:cs="Arial"/>
          <w:color w:val="333333"/>
        </w:rPr>
        <w:t xml:space="preserve">is </w:t>
      </w:r>
      <w:r w:rsidRPr="006B2108">
        <w:rPr>
          <w:rFonts w:ascii="Arial" w:eastAsia="Times New Roman" w:hAnsi="Arial" w:cs="Arial"/>
          <w:color w:val="333333"/>
        </w:rPr>
        <w:t>request</w:t>
      </w:r>
      <w:r w:rsidR="001873BE" w:rsidRPr="006B2108">
        <w:rPr>
          <w:rFonts w:ascii="Arial" w:eastAsia="Times New Roman" w:hAnsi="Arial" w:cs="Arial"/>
          <w:color w:val="333333"/>
        </w:rPr>
        <w:t>ing</w:t>
      </w:r>
      <w:r w:rsidRPr="006B2108">
        <w:rPr>
          <w:rFonts w:ascii="Arial" w:eastAsia="Times New Roman" w:hAnsi="Arial" w:cs="Arial"/>
          <w:color w:val="333333"/>
        </w:rPr>
        <w:t xml:space="preserve"> </w:t>
      </w:r>
      <w:r w:rsidR="00AE4A21">
        <w:rPr>
          <w:rFonts w:ascii="Arial" w:eastAsia="Times New Roman" w:hAnsi="Arial" w:cs="Arial"/>
          <w:color w:val="333333"/>
        </w:rPr>
        <w:t>non-substantive change</w:t>
      </w:r>
      <w:r w:rsidR="00872F9B">
        <w:rPr>
          <w:rFonts w:ascii="Arial" w:eastAsia="Times New Roman" w:hAnsi="Arial" w:cs="Arial"/>
          <w:color w:val="333333"/>
        </w:rPr>
        <w:t>s</w:t>
      </w:r>
      <w:r w:rsidR="00AE4A21">
        <w:rPr>
          <w:rFonts w:ascii="Arial" w:eastAsia="Times New Roman" w:hAnsi="Arial" w:cs="Arial"/>
          <w:color w:val="333333"/>
        </w:rPr>
        <w:t xml:space="preserve"> to t</w:t>
      </w:r>
      <w:r w:rsidR="00AC7D21">
        <w:rPr>
          <w:rFonts w:ascii="Arial" w:eastAsia="Times New Roman" w:hAnsi="Arial" w:cs="Arial"/>
          <w:color w:val="333333"/>
        </w:rPr>
        <w:t>wo different questionnaires – the Ag Land Value</w:t>
      </w:r>
      <w:r w:rsidR="00D8747D">
        <w:rPr>
          <w:rFonts w:ascii="Arial" w:eastAsia="Times New Roman" w:hAnsi="Arial" w:cs="Arial"/>
          <w:color w:val="333333"/>
        </w:rPr>
        <w:t xml:space="preserve"> survey</w:t>
      </w:r>
      <w:r w:rsidR="00AC7D21">
        <w:rPr>
          <w:rFonts w:ascii="Arial" w:eastAsia="Times New Roman" w:hAnsi="Arial" w:cs="Arial"/>
          <w:color w:val="333333"/>
        </w:rPr>
        <w:t xml:space="preserve"> and the June Area Survey</w:t>
      </w:r>
      <w:r w:rsidR="00824D1D">
        <w:rPr>
          <w:rFonts w:ascii="Arial" w:eastAsia="Times New Roman" w:hAnsi="Arial" w:cs="Arial"/>
          <w:color w:val="333333"/>
        </w:rPr>
        <w:t xml:space="preserve"> (JAS)</w:t>
      </w:r>
      <w:r w:rsidR="00D8747D">
        <w:rPr>
          <w:rFonts w:ascii="Arial" w:eastAsia="Times New Roman" w:hAnsi="Arial" w:cs="Arial"/>
          <w:color w:val="333333"/>
        </w:rPr>
        <w:t xml:space="preserve">. </w:t>
      </w:r>
      <w:r w:rsidR="00872F9B">
        <w:rPr>
          <w:rFonts w:ascii="Arial" w:eastAsia="Times New Roman" w:hAnsi="Arial" w:cs="Arial"/>
          <w:color w:val="333333"/>
        </w:rPr>
        <w:t xml:space="preserve"> Ag Land Value estimates are published based on data collected from</w:t>
      </w:r>
      <w:r w:rsidR="00824D1D">
        <w:rPr>
          <w:rFonts w:ascii="Arial" w:eastAsia="Times New Roman" w:hAnsi="Arial" w:cs="Arial"/>
          <w:color w:val="333333"/>
        </w:rPr>
        <w:t xml:space="preserve"> these</w:t>
      </w:r>
      <w:r w:rsidR="00872F9B">
        <w:rPr>
          <w:rFonts w:ascii="Arial" w:eastAsia="Times New Roman" w:hAnsi="Arial" w:cs="Arial"/>
          <w:color w:val="333333"/>
        </w:rPr>
        <w:t xml:space="preserve"> two surveys. The Ag Land Value Survey is used to supplement the data collected in the JAS.  Due to the nature of the </w:t>
      </w:r>
      <w:r w:rsidR="00824D1D">
        <w:rPr>
          <w:rFonts w:ascii="Arial" w:eastAsia="Times New Roman" w:hAnsi="Arial" w:cs="Arial"/>
          <w:color w:val="333333"/>
        </w:rPr>
        <w:t xml:space="preserve">JAS </w:t>
      </w:r>
      <w:r w:rsidR="00872F9B">
        <w:rPr>
          <w:rFonts w:ascii="Arial" w:eastAsia="Times New Roman" w:hAnsi="Arial" w:cs="Arial"/>
          <w:color w:val="333333"/>
        </w:rPr>
        <w:t xml:space="preserve">survey not enough segments are drawn in some States to </w:t>
      </w:r>
      <w:r w:rsidR="00D31314">
        <w:rPr>
          <w:rFonts w:ascii="Arial" w:eastAsia="Times New Roman" w:hAnsi="Arial" w:cs="Arial"/>
          <w:color w:val="333333"/>
        </w:rPr>
        <w:t xml:space="preserve">be able to collect enough data to set </w:t>
      </w:r>
      <w:r w:rsidR="004043AA">
        <w:rPr>
          <w:rFonts w:ascii="Arial" w:eastAsia="Times New Roman" w:hAnsi="Arial" w:cs="Arial"/>
          <w:color w:val="333333"/>
        </w:rPr>
        <w:t xml:space="preserve">land value </w:t>
      </w:r>
      <w:r w:rsidR="00D31314">
        <w:rPr>
          <w:rFonts w:ascii="Arial" w:eastAsia="Times New Roman" w:hAnsi="Arial" w:cs="Arial"/>
          <w:color w:val="333333"/>
        </w:rPr>
        <w:t>estimates.  Therefore in ten States (</w:t>
      </w:r>
      <w:r w:rsidR="00817B2D">
        <w:rPr>
          <w:rFonts w:ascii="Arial" w:eastAsia="Times New Roman" w:hAnsi="Arial" w:cs="Arial"/>
          <w:color w:val="333333"/>
        </w:rPr>
        <w:t xml:space="preserve">Arizona, Connecticut, Maine, </w:t>
      </w:r>
      <w:r w:rsidR="00824D1D">
        <w:rPr>
          <w:rFonts w:ascii="Arial" w:eastAsia="Times New Roman" w:hAnsi="Arial" w:cs="Arial"/>
          <w:color w:val="333333"/>
        </w:rPr>
        <w:t>Massachusetts</w:t>
      </w:r>
      <w:r w:rsidR="00817B2D">
        <w:rPr>
          <w:rFonts w:ascii="Arial" w:eastAsia="Times New Roman" w:hAnsi="Arial" w:cs="Arial"/>
          <w:color w:val="333333"/>
        </w:rPr>
        <w:t xml:space="preserve">, Nevada, New Hampshire, Rhode Island, Utah, Vermont and Wyoming) </w:t>
      </w:r>
      <w:r w:rsidR="00824D1D">
        <w:rPr>
          <w:rFonts w:ascii="Arial" w:eastAsia="Times New Roman" w:hAnsi="Arial" w:cs="Arial"/>
          <w:color w:val="333333"/>
        </w:rPr>
        <w:t>the supplemental Ag Land Value Survey will be used.</w:t>
      </w:r>
      <w:r w:rsidR="00817B2D">
        <w:rPr>
          <w:rFonts w:ascii="Arial" w:eastAsia="Times New Roman" w:hAnsi="Arial" w:cs="Arial"/>
          <w:color w:val="333333"/>
        </w:rPr>
        <w:t xml:space="preserve"> </w:t>
      </w:r>
      <w:r w:rsidR="00824D1D">
        <w:rPr>
          <w:rFonts w:ascii="Arial" w:eastAsia="Times New Roman" w:hAnsi="Arial" w:cs="Arial"/>
          <w:color w:val="333333"/>
        </w:rPr>
        <w:t>The non-substantive changes that are being requested will be the same in</w:t>
      </w:r>
      <w:r w:rsidR="004043AA">
        <w:rPr>
          <w:rFonts w:ascii="Arial" w:eastAsia="Times New Roman" w:hAnsi="Arial" w:cs="Arial"/>
          <w:color w:val="333333"/>
        </w:rPr>
        <w:t xml:space="preserve"> both questionnaires used in</w:t>
      </w:r>
      <w:r w:rsidR="00824D1D">
        <w:rPr>
          <w:rFonts w:ascii="Arial" w:eastAsia="Times New Roman" w:hAnsi="Arial" w:cs="Arial"/>
          <w:color w:val="333333"/>
        </w:rPr>
        <w:t xml:space="preserve"> each State. </w:t>
      </w:r>
    </w:p>
    <w:p w14:paraId="31310076" w14:textId="77777777" w:rsidR="00B76902" w:rsidRDefault="00B76902" w:rsidP="00AC7D21">
      <w:pPr>
        <w:spacing w:line="360" w:lineRule="auto"/>
        <w:rPr>
          <w:rFonts w:ascii="Arial" w:eastAsia="Times New Roman" w:hAnsi="Arial" w:cs="Arial"/>
          <w:color w:val="333333"/>
        </w:rPr>
      </w:pPr>
    </w:p>
    <w:p w14:paraId="3FEB8CE7" w14:textId="3F6538B6" w:rsidR="00C30BD4" w:rsidRDefault="003F37F1" w:rsidP="00AC7D21">
      <w:pPr>
        <w:spacing w:line="360" w:lineRule="auto"/>
        <w:rPr>
          <w:rFonts w:ascii="Arial" w:eastAsia="Times New Roman" w:hAnsi="Arial" w:cs="Arial"/>
          <w:color w:val="333333"/>
        </w:rPr>
      </w:pPr>
      <w:r>
        <w:rPr>
          <w:rFonts w:ascii="Arial" w:eastAsia="Times New Roman" w:hAnsi="Arial" w:cs="Arial"/>
          <w:color w:val="333333"/>
        </w:rPr>
        <w:t xml:space="preserve">After </w:t>
      </w:r>
      <w:r w:rsidR="00AC7D21">
        <w:rPr>
          <w:rFonts w:ascii="Arial" w:eastAsia="Times New Roman" w:hAnsi="Arial" w:cs="Arial"/>
          <w:color w:val="333333"/>
        </w:rPr>
        <w:t xml:space="preserve">conducting </w:t>
      </w:r>
      <w:r w:rsidR="009401DC">
        <w:rPr>
          <w:rFonts w:ascii="Arial" w:eastAsia="Times New Roman" w:hAnsi="Arial" w:cs="Arial"/>
          <w:color w:val="333333"/>
        </w:rPr>
        <w:t xml:space="preserve">over 70 debriefing interviews with enumerators, </w:t>
      </w:r>
      <w:r w:rsidR="00AC7D21">
        <w:rPr>
          <w:rFonts w:ascii="Arial" w:eastAsia="Times New Roman" w:hAnsi="Arial" w:cs="Arial"/>
          <w:color w:val="333333"/>
        </w:rPr>
        <w:t xml:space="preserve">several minor changes </w:t>
      </w:r>
      <w:r w:rsidR="00824D1D">
        <w:rPr>
          <w:rFonts w:ascii="Arial" w:eastAsia="Times New Roman" w:hAnsi="Arial" w:cs="Arial"/>
          <w:color w:val="333333"/>
        </w:rPr>
        <w:t xml:space="preserve">were identified </w:t>
      </w:r>
      <w:r w:rsidR="009401DC">
        <w:rPr>
          <w:rFonts w:ascii="Arial" w:eastAsia="Times New Roman" w:hAnsi="Arial" w:cs="Arial"/>
          <w:color w:val="333333"/>
        </w:rPr>
        <w:t>for</w:t>
      </w:r>
      <w:r w:rsidR="00AC7D21">
        <w:rPr>
          <w:rFonts w:ascii="Arial" w:eastAsia="Times New Roman" w:hAnsi="Arial" w:cs="Arial"/>
          <w:color w:val="333333"/>
        </w:rPr>
        <w:t xml:space="preserve"> these questionnaires.</w:t>
      </w:r>
      <w:r w:rsidR="00824D1D">
        <w:rPr>
          <w:rFonts w:ascii="Arial" w:eastAsia="Times New Roman" w:hAnsi="Arial" w:cs="Arial"/>
          <w:color w:val="333333"/>
        </w:rPr>
        <w:t xml:space="preserve">  Historically, NASS has published a land value for total acres operated, cropland acres, irrigated cropland acres, non-irrigated cropland acres, </w:t>
      </w:r>
      <w:r w:rsidR="00C30BD4">
        <w:rPr>
          <w:rFonts w:ascii="Arial" w:eastAsia="Times New Roman" w:hAnsi="Arial" w:cs="Arial"/>
          <w:color w:val="333333"/>
        </w:rPr>
        <w:t>pasture acres, and value of farmland and buildings.  NASS used to collect average market values for land owned, land rented in</w:t>
      </w:r>
      <w:r w:rsidR="009401DC">
        <w:rPr>
          <w:rFonts w:ascii="Arial" w:eastAsia="Times New Roman" w:hAnsi="Arial" w:cs="Arial"/>
          <w:color w:val="333333"/>
        </w:rPr>
        <w:t>,</w:t>
      </w:r>
      <w:r w:rsidR="00C30BD4">
        <w:rPr>
          <w:rFonts w:ascii="Arial" w:eastAsia="Times New Roman" w:hAnsi="Arial" w:cs="Arial"/>
          <w:color w:val="333333"/>
        </w:rPr>
        <w:t xml:space="preserve"> and land rented out and then derive an average value of land. To simplify the questionnaire NASS will now only ask for the total market value of all land and buildings on the acres operated.</w:t>
      </w:r>
    </w:p>
    <w:p w14:paraId="4A89522F" w14:textId="77777777" w:rsidR="00C30BD4" w:rsidRDefault="00C30BD4" w:rsidP="00AC7D21">
      <w:pPr>
        <w:spacing w:line="360" w:lineRule="auto"/>
        <w:rPr>
          <w:rFonts w:ascii="Arial" w:eastAsia="Times New Roman" w:hAnsi="Arial" w:cs="Arial"/>
          <w:color w:val="333333"/>
        </w:rPr>
      </w:pPr>
    </w:p>
    <w:p w14:paraId="1122ADDE" w14:textId="77777777" w:rsidR="00C30BD4" w:rsidRDefault="00C30BD4" w:rsidP="00AC7D21">
      <w:pPr>
        <w:spacing w:line="360" w:lineRule="auto"/>
        <w:rPr>
          <w:rFonts w:ascii="Arial" w:eastAsia="Times New Roman" w:hAnsi="Arial" w:cs="Arial"/>
          <w:color w:val="333333"/>
        </w:rPr>
      </w:pPr>
      <w:r w:rsidRPr="002F245B">
        <w:rPr>
          <w:rFonts w:ascii="Arial" w:eastAsia="Times New Roman" w:hAnsi="Arial" w:cs="Arial"/>
          <w:color w:val="333333"/>
          <w:highlight w:val="yellow"/>
        </w:rPr>
        <w:t>Previously asked questions:</w:t>
      </w:r>
    </w:p>
    <w:p w14:paraId="7A74DA7D" w14:textId="77777777" w:rsidR="00D93659" w:rsidRDefault="00C30BD4" w:rsidP="00AC7D21">
      <w:pPr>
        <w:spacing w:line="360" w:lineRule="auto"/>
        <w:rPr>
          <w:rFonts w:ascii="Arial" w:eastAsia="Times New Roman" w:hAnsi="Arial" w:cs="Arial"/>
          <w:color w:val="333333"/>
        </w:rPr>
      </w:pPr>
      <w:r>
        <w:rPr>
          <w:rFonts w:ascii="Arial" w:eastAsia="Times New Roman" w:hAnsi="Arial" w:cs="Arial"/>
          <w:color w:val="333333"/>
        </w:rPr>
        <w:t xml:space="preserve">  </w:t>
      </w:r>
      <w:r>
        <w:rPr>
          <w:noProof/>
        </w:rPr>
        <w:drawing>
          <wp:inline distT="0" distB="0" distL="0" distR="0" wp14:anchorId="4D7DFB3D" wp14:editId="751C2368">
            <wp:extent cx="5608320" cy="182689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3054" cy="1828440"/>
                    </a:xfrm>
                    <a:prstGeom prst="rect">
                      <a:avLst/>
                    </a:prstGeom>
                  </pic:spPr>
                </pic:pic>
              </a:graphicData>
            </a:graphic>
          </wp:inline>
        </w:drawing>
      </w:r>
    </w:p>
    <w:p w14:paraId="6FEEDA21" w14:textId="77777777" w:rsidR="002F245B" w:rsidRDefault="002F245B">
      <w:pPr>
        <w:spacing w:after="160" w:line="259" w:lineRule="auto"/>
        <w:rPr>
          <w:rFonts w:ascii="Arial" w:eastAsia="Times New Roman" w:hAnsi="Arial" w:cs="Arial"/>
          <w:color w:val="333333"/>
          <w:highlight w:val="yellow"/>
        </w:rPr>
      </w:pPr>
      <w:r>
        <w:rPr>
          <w:rFonts w:ascii="Arial" w:eastAsia="Times New Roman" w:hAnsi="Arial" w:cs="Arial"/>
          <w:color w:val="333333"/>
          <w:highlight w:val="yellow"/>
        </w:rPr>
        <w:br w:type="page"/>
      </w:r>
    </w:p>
    <w:p w14:paraId="39331368" w14:textId="77777777" w:rsidR="00C30BD4" w:rsidRDefault="00C30BD4" w:rsidP="00AC7D21">
      <w:pPr>
        <w:spacing w:line="360" w:lineRule="auto"/>
        <w:rPr>
          <w:rFonts w:ascii="Arial" w:eastAsia="Times New Roman" w:hAnsi="Arial" w:cs="Arial"/>
          <w:color w:val="333333"/>
        </w:rPr>
      </w:pPr>
      <w:r w:rsidRPr="002F245B">
        <w:rPr>
          <w:rFonts w:ascii="Arial" w:eastAsia="Times New Roman" w:hAnsi="Arial" w:cs="Arial"/>
          <w:color w:val="333333"/>
          <w:highlight w:val="yellow"/>
        </w:rPr>
        <w:lastRenderedPageBreak/>
        <w:t>Revised Questions</w:t>
      </w:r>
      <w:r w:rsidR="002F245B">
        <w:rPr>
          <w:rFonts w:ascii="Arial" w:eastAsia="Times New Roman" w:hAnsi="Arial" w:cs="Arial"/>
          <w:color w:val="333333"/>
        </w:rPr>
        <w:t>:</w:t>
      </w:r>
    </w:p>
    <w:p w14:paraId="777C5A83" w14:textId="77777777" w:rsidR="00D8747D" w:rsidRPr="00824D1D" w:rsidRDefault="00C30BD4" w:rsidP="00AE4A21">
      <w:pPr>
        <w:spacing w:line="360" w:lineRule="auto"/>
        <w:rPr>
          <w:rFonts w:ascii="Arial" w:eastAsia="Times New Roman" w:hAnsi="Arial" w:cs="Arial"/>
        </w:rPr>
      </w:pPr>
      <w:r>
        <w:rPr>
          <w:noProof/>
        </w:rPr>
        <w:drawing>
          <wp:inline distT="0" distB="0" distL="0" distR="0" wp14:anchorId="53873B3A" wp14:editId="05F7F006">
            <wp:extent cx="5943600" cy="2446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446020"/>
                    </a:xfrm>
                    <a:prstGeom prst="rect">
                      <a:avLst/>
                    </a:prstGeom>
                  </pic:spPr>
                </pic:pic>
              </a:graphicData>
            </a:graphic>
          </wp:inline>
        </w:drawing>
      </w:r>
    </w:p>
    <w:p w14:paraId="78A95CB5" w14:textId="1CABC480" w:rsidR="00C30BD4" w:rsidRDefault="00006993" w:rsidP="00AE4A21">
      <w:pPr>
        <w:spacing w:line="360" w:lineRule="auto"/>
        <w:rPr>
          <w:rFonts w:ascii="Arial" w:eastAsia="Times New Roman" w:hAnsi="Arial" w:cs="Arial"/>
        </w:rPr>
      </w:pPr>
      <w:r>
        <w:rPr>
          <w:rFonts w:ascii="Arial" w:eastAsia="Times New Roman" w:hAnsi="Arial" w:cs="Arial"/>
        </w:rPr>
        <w:t xml:space="preserve">In addition, </w:t>
      </w:r>
      <w:r w:rsidR="001C653F">
        <w:rPr>
          <w:rFonts w:ascii="Arial" w:eastAsia="Times New Roman" w:hAnsi="Arial" w:cs="Arial"/>
        </w:rPr>
        <w:t>o</w:t>
      </w:r>
      <w:r>
        <w:rPr>
          <w:rFonts w:ascii="Arial" w:eastAsia="Times New Roman" w:hAnsi="Arial" w:cs="Arial"/>
        </w:rPr>
        <w:t xml:space="preserve">n </w:t>
      </w:r>
      <w:r w:rsidR="001C653F">
        <w:rPr>
          <w:rFonts w:ascii="Arial" w:eastAsia="Times New Roman" w:hAnsi="Arial" w:cs="Arial"/>
        </w:rPr>
        <w:t xml:space="preserve">both </w:t>
      </w:r>
      <w:r>
        <w:rPr>
          <w:rFonts w:ascii="Arial" w:eastAsia="Times New Roman" w:hAnsi="Arial" w:cs="Arial"/>
        </w:rPr>
        <w:t>the</w:t>
      </w:r>
      <w:r w:rsidR="001C653F">
        <w:rPr>
          <w:rFonts w:ascii="Arial" w:eastAsia="Times New Roman" w:hAnsi="Arial" w:cs="Arial"/>
        </w:rPr>
        <w:t xml:space="preserve"> Land Values and</w:t>
      </w:r>
      <w:r>
        <w:rPr>
          <w:rFonts w:ascii="Arial" w:eastAsia="Times New Roman" w:hAnsi="Arial" w:cs="Arial"/>
        </w:rPr>
        <w:t xml:space="preserve"> JAS questionnaire</w:t>
      </w:r>
      <w:r w:rsidR="001C653F">
        <w:rPr>
          <w:rFonts w:ascii="Arial" w:eastAsia="Times New Roman" w:hAnsi="Arial" w:cs="Arial"/>
        </w:rPr>
        <w:t>s</w:t>
      </w:r>
      <w:r>
        <w:rPr>
          <w:rFonts w:ascii="Arial" w:eastAsia="Times New Roman" w:hAnsi="Arial" w:cs="Arial"/>
        </w:rPr>
        <w:t xml:space="preserve"> the following question is being dropped -  </w:t>
      </w:r>
    </w:p>
    <w:p w14:paraId="1456752E" w14:textId="77777777" w:rsidR="00006993" w:rsidRDefault="00006993" w:rsidP="00AE4A21">
      <w:pPr>
        <w:spacing w:line="360" w:lineRule="auto"/>
        <w:rPr>
          <w:rFonts w:ascii="Arial" w:eastAsia="Times New Roman" w:hAnsi="Arial" w:cs="Arial"/>
        </w:rPr>
      </w:pPr>
    </w:p>
    <w:p w14:paraId="53DA2F11" w14:textId="77777777" w:rsidR="00006993" w:rsidRDefault="00006993" w:rsidP="00AE4A21">
      <w:pPr>
        <w:spacing w:line="360" w:lineRule="auto"/>
        <w:rPr>
          <w:rFonts w:ascii="Arial" w:eastAsia="Times New Roman" w:hAnsi="Arial" w:cs="Arial"/>
        </w:rPr>
      </w:pPr>
      <w:r>
        <w:rPr>
          <w:noProof/>
        </w:rPr>
        <w:drawing>
          <wp:inline distT="0" distB="0" distL="0" distR="0" wp14:anchorId="13BFC264" wp14:editId="3E913040">
            <wp:extent cx="5943600" cy="958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958215"/>
                    </a:xfrm>
                    <a:prstGeom prst="rect">
                      <a:avLst/>
                    </a:prstGeom>
                  </pic:spPr>
                </pic:pic>
              </a:graphicData>
            </a:graphic>
          </wp:inline>
        </w:drawing>
      </w:r>
    </w:p>
    <w:p w14:paraId="744C7258" w14:textId="77777777" w:rsidR="00006993" w:rsidRDefault="009401DC" w:rsidP="00AE4A21">
      <w:pPr>
        <w:spacing w:line="360" w:lineRule="auto"/>
        <w:rPr>
          <w:rFonts w:ascii="Arial" w:eastAsia="Times New Roman" w:hAnsi="Arial" w:cs="Arial"/>
        </w:rPr>
      </w:pPr>
      <w:r>
        <w:rPr>
          <w:rFonts w:ascii="Arial" w:eastAsia="Times New Roman" w:hAnsi="Arial" w:cs="Arial"/>
        </w:rPr>
        <w:t xml:space="preserve">This item was used to assist in editing, but was not published.  </w:t>
      </w:r>
      <w:r w:rsidR="00006993">
        <w:rPr>
          <w:rFonts w:ascii="Arial" w:eastAsia="Times New Roman" w:hAnsi="Arial" w:cs="Arial"/>
        </w:rPr>
        <w:t>Many farm operators were not sure what the future owners would be doing with the land.</w:t>
      </w:r>
    </w:p>
    <w:p w14:paraId="33CB8BA3" w14:textId="77777777" w:rsidR="00B76902" w:rsidRDefault="00B76902" w:rsidP="00AE4A21">
      <w:pPr>
        <w:spacing w:line="360" w:lineRule="auto"/>
        <w:rPr>
          <w:rFonts w:ascii="Arial" w:eastAsia="Times New Roman" w:hAnsi="Arial" w:cs="Arial"/>
        </w:rPr>
      </w:pPr>
    </w:p>
    <w:p w14:paraId="22B8B4D3" w14:textId="049E2185" w:rsidR="00C30BD4" w:rsidRDefault="009401DC" w:rsidP="00AE4A21">
      <w:pPr>
        <w:spacing w:line="360" w:lineRule="auto"/>
        <w:rPr>
          <w:rFonts w:ascii="Arial" w:eastAsia="Times New Roman" w:hAnsi="Arial" w:cs="Arial"/>
        </w:rPr>
      </w:pPr>
      <w:r>
        <w:rPr>
          <w:rFonts w:ascii="Arial" w:eastAsia="Times New Roman" w:hAnsi="Arial" w:cs="Arial"/>
        </w:rPr>
        <w:t>Changes were made to introduction text, the order of some questions was changed, and s</w:t>
      </w:r>
      <w:r w:rsidR="00C30BD4">
        <w:rPr>
          <w:rFonts w:ascii="Arial" w:eastAsia="Times New Roman" w:hAnsi="Arial" w:cs="Arial"/>
        </w:rPr>
        <w:t xml:space="preserve">ome minor grammatical changes have been made to the </w:t>
      </w:r>
      <w:r w:rsidR="00DA1D18">
        <w:rPr>
          <w:rFonts w:ascii="Arial" w:eastAsia="Times New Roman" w:hAnsi="Arial" w:cs="Arial"/>
        </w:rPr>
        <w:t>“</w:t>
      </w:r>
      <w:r w:rsidR="00C30BD4">
        <w:rPr>
          <w:rFonts w:ascii="Arial" w:eastAsia="Times New Roman" w:hAnsi="Arial" w:cs="Arial"/>
        </w:rPr>
        <w:t>include</w:t>
      </w:r>
      <w:r w:rsidR="00DA1D18">
        <w:rPr>
          <w:rFonts w:ascii="Arial" w:eastAsia="Times New Roman" w:hAnsi="Arial" w:cs="Arial"/>
        </w:rPr>
        <w:t>”</w:t>
      </w:r>
      <w:r w:rsidR="00C30BD4">
        <w:rPr>
          <w:rFonts w:ascii="Arial" w:eastAsia="Times New Roman" w:hAnsi="Arial" w:cs="Arial"/>
        </w:rPr>
        <w:t xml:space="preserve"> and </w:t>
      </w:r>
      <w:r w:rsidR="00DA1D18">
        <w:rPr>
          <w:rFonts w:ascii="Arial" w:eastAsia="Times New Roman" w:hAnsi="Arial" w:cs="Arial"/>
        </w:rPr>
        <w:t>“</w:t>
      </w:r>
      <w:r w:rsidR="00C30BD4">
        <w:rPr>
          <w:rFonts w:ascii="Arial" w:eastAsia="Times New Roman" w:hAnsi="Arial" w:cs="Arial"/>
        </w:rPr>
        <w:t>exclude</w:t>
      </w:r>
      <w:r w:rsidR="00DA1D18">
        <w:rPr>
          <w:rFonts w:ascii="Arial" w:eastAsia="Times New Roman" w:hAnsi="Arial" w:cs="Arial"/>
        </w:rPr>
        <w:t>”</w:t>
      </w:r>
      <w:r w:rsidR="00C30BD4">
        <w:rPr>
          <w:rFonts w:ascii="Arial" w:eastAsia="Times New Roman" w:hAnsi="Arial" w:cs="Arial"/>
        </w:rPr>
        <w:t xml:space="preserve"> statements to make the survey easier to understand. </w:t>
      </w:r>
    </w:p>
    <w:p w14:paraId="22FDB681" w14:textId="77777777" w:rsidR="00B76902" w:rsidRDefault="00B76902" w:rsidP="00AE4A21">
      <w:pPr>
        <w:spacing w:line="360" w:lineRule="auto"/>
        <w:rPr>
          <w:rFonts w:ascii="Arial" w:eastAsia="Times New Roman" w:hAnsi="Arial" w:cs="Arial"/>
        </w:rPr>
      </w:pPr>
    </w:p>
    <w:p w14:paraId="7A4F4103" w14:textId="77777777" w:rsidR="00D8747D" w:rsidRPr="00824D1D" w:rsidRDefault="00D8747D" w:rsidP="00AE4A21">
      <w:pPr>
        <w:spacing w:line="360" w:lineRule="auto"/>
        <w:rPr>
          <w:rFonts w:ascii="Arial" w:eastAsia="Times New Roman" w:hAnsi="Arial" w:cs="Arial"/>
        </w:rPr>
      </w:pPr>
      <w:r w:rsidRPr="00824D1D">
        <w:rPr>
          <w:rFonts w:ascii="Arial" w:eastAsia="Times New Roman" w:hAnsi="Arial" w:cs="Arial"/>
        </w:rPr>
        <w:t>There are no chang</w:t>
      </w:r>
      <w:r w:rsidR="00C710F5" w:rsidRPr="00824D1D">
        <w:rPr>
          <w:rFonts w:ascii="Arial" w:eastAsia="Times New Roman" w:hAnsi="Arial" w:cs="Arial"/>
        </w:rPr>
        <w:t xml:space="preserve">es to the sample size or respondent burden as a result of these two changes. </w:t>
      </w:r>
    </w:p>
    <w:sectPr w:rsidR="00D8747D" w:rsidRPr="00824D1D" w:rsidSect="002F245B">
      <w:headerReference w:type="default" r:id="rId10"/>
      <w:footerReference w:type="default" r:id="rId11"/>
      <w:pgSz w:w="12240" w:h="15840"/>
      <w:pgMar w:top="1890" w:right="1440" w:bottom="1440" w:left="1440" w:header="81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C08E8" w14:textId="77777777" w:rsidR="00C30BD4" w:rsidRDefault="00C30BD4" w:rsidP="006B2108">
      <w:r>
        <w:separator/>
      </w:r>
    </w:p>
  </w:endnote>
  <w:endnote w:type="continuationSeparator" w:id="0">
    <w:p w14:paraId="1F9100BA" w14:textId="77777777" w:rsidR="00C30BD4" w:rsidRDefault="00C30BD4" w:rsidP="006B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229887"/>
      <w:docPartObj>
        <w:docPartGallery w:val="Page Numbers (Bottom of Page)"/>
        <w:docPartUnique/>
      </w:docPartObj>
    </w:sdtPr>
    <w:sdtEndPr>
      <w:rPr>
        <w:noProof/>
      </w:rPr>
    </w:sdtEndPr>
    <w:sdtContent>
      <w:p w14:paraId="16D90DF2" w14:textId="77777777" w:rsidR="00DA1D18" w:rsidRDefault="00DA1D18">
        <w:pPr>
          <w:pStyle w:val="Footer"/>
          <w:jc w:val="center"/>
        </w:pPr>
        <w:r>
          <w:fldChar w:fldCharType="begin"/>
        </w:r>
        <w:r>
          <w:instrText xml:space="preserve"> PAGE   \* MERGEFORMAT </w:instrText>
        </w:r>
        <w:r>
          <w:fldChar w:fldCharType="separate"/>
        </w:r>
        <w:r w:rsidR="00E2735B">
          <w:rPr>
            <w:noProof/>
          </w:rPr>
          <w:t>1</w:t>
        </w:r>
        <w:r>
          <w:rPr>
            <w:noProof/>
          </w:rPr>
          <w:fldChar w:fldCharType="end"/>
        </w:r>
      </w:p>
    </w:sdtContent>
  </w:sdt>
  <w:p w14:paraId="1FF8AAC6" w14:textId="77777777" w:rsidR="00DA1D18" w:rsidRDefault="00DA1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16AAB" w14:textId="77777777" w:rsidR="00C30BD4" w:rsidRDefault="00C30BD4" w:rsidP="006B2108">
      <w:r>
        <w:separator/>
      </w:r>
    </w:p>
  </w:footnote>
  <w:footnote w:type="continuationSeparator" w:id="0">
    <w:p w14:paraId="640344C4" w14:textId="77777777" w:rsidR="00C30BD4" w:rsidRDefault="00C30BD4" w:rsidP="006B2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2E1FB" w14:textId="77777777" w:rsidR="00C30BD4" w:rsidRPr="006B2108" w:rsidRDefault="00C30BD4" w:rsidP="006B2108">
    <w:pPr>
      <w:pStyle w:val="Header"/>
      <w:jc w:val="right"/>
      <w:rPr>
        <w:rFonts w:ascii="Arial" w:hAnsi="Arial" w:cs="Arial"/>
      </w:rPr>
    </w:pPr>
    <w:r>
      <w:rPr>
        <w:rFonts w:ascii="Arial" w:hAnsi="Arial" w:cs="Arial"/>
      </w:rPr>
      <w:t>December 10</w:t>
    </w:r>
    <w:r w:rsidRPr="006B2108">
      <w:rPr>
        <w:rFonts w:ascii="Arial" w:hAnsi="Arial" w:cs="Arial"/>
      </w:rPr>
      <w:t>,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532"/>
    <w:rsid w:val="00006993"/>
    <w:rsid w:val="001873BE"/>
    <w:rsid w:val="001C653F"/>
    <w:rsid w:val="001D7B66"/>
    <w:rsid w:val="002F245B"/>
    <w:rsid w:val="00312C6D"/>
    <w:rsid w:val="0032770E"/>
    <w:rsid w:val="003D7D2D"/>
    <w:rsid w:val="003F37F1"/>
    <w:rsid w:val="004043AA"/>
    <w:rsid w:val="00411848"/>
    <w:rsid w:val="00574532"/>
    <w:rsid w:val="005F6EF9"/>
    <w:rsid w:val="006B2108"/>
    <w:rsid w:val="00817B2D"/>
    <w:rsid w:val="00824D1D"/>
    <w:rsid w:val="00872F9B"/>
    <w:rsid w:val="009401DC"/>
    <w:rsid w:val="00AC7D21"/>
    <w:rsid w:val="00AE4A21"/>
    <w:rsid w:val="00B76902"/>
    <w:rsid w:val="00C30BD4"/>
    <w:rsid w:val="00C710F5"/>
    <w:rsid w:val="00D31314"/>
    <w:rsid w:val="00D8747D"/>
    <w:rsid w:val="00D93659"/>
    <w:rsid w:val="00DA1D18"/>
    <w:rsid w:val="00E2735B"/>
    <w:rsid w:val="00F61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B5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5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08"/>
    <w:pPr>
      <w:tabs>
        <w:tab w:val="center" w:pos="4680"/>
        <w:tab w:val="right" w:pos="9360"/>
      </w:tabs>
    </w:pPr>
  </w:style>
  <w:style w:type="character" w:customStyle="1" w:styleId="HeaderChar">
    <w:name w:val="Header Char"/>
    <w:basedOn w:val="DefaultParagraphFont"/>
    <w:link w:val="Header"/>
    <w:uiPriority w:val="99"/>
    <w:rsid w:val="006B2108"/>
    <w:rPr>
      <w:rFonts w:ascii="Times New Roman" w:hAnsi="Times New Roman" w:cs="Times New Roman"/>
      <w:sz w:val="24"/>
      <w:szCs w:val="24"/>
    </w:rPr>
  </w:style>
  <w:style w:type="paragraph" w:styleId="Footer">
    <w:name w:val="footer"/>
    <w:basedOn w:val="Normal"/>
    <w:link w:val="FooterChar"/>
    <w:uiPriority w:val="99"/>
    <w:unhideWhenUsed/>
    <w:rsid w:val="006B2108"/>
    <w:pPr>
      <w:tabs>
        <w:tab w:val="center" w:pos="4680"/>
        <w:tab w:val="right" w:pos="9360"/>
      </w:tabs>
    </w:pPr>
  </w:style>
  <w:style w:type="character" w:customStyle="1" w:styleId="FooterChar">
    <w:name w:val="Footer Char"/>
    <w:basedOn w:val="DefaultParagraphFont"/>
    <w:link w:val="Footer"/>
    <w:uiPriority w:val="99"/>
    <w:rsid w:val="006B210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401DC"/>
    <w:rPr>
      <w:sz w:val="16"/>
      <w:szCs w:val="16"/>
    </w:rPr>
  </w:style>
  <w:style w:type="paragraph" w:styleId="CommentText">
    <w:name w:val="annotation text"/>
    <w:basedOn w:val="Normal"/>
    <w:link w:val="CommentTextChar"/>
    <w:uiPriority w:val="99"/>
    <w:semiHidden/>
    <w:unhideWhenUsed/>
    <w:rsid w:val="009401DC"/>
    <w:rPr>
      <w:sz w:val="20"/>
      <w:szCs w:val="20"/>
    </w:rPr>
  </w:style>
  <w:style w:type="character" w:customStyle="1" w:styleId="CommentTextChar">
    <w:name w:val="Comment Text Char"/>
    <w:basedOn w:val="DefaultParagraphFont"/>
    <w:link w:val="CommentText"/>
    <w:uiPriority w:val="99"/>
    <w:semiHidden/>
    <w:rsid w:val="009401D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1DC"/>
    <w:rPr>
      <w:b/>
      <w:bCs/>
    </w:rPr>
  </w:style>
  <w:style w:type="character" w:customStyle="1" w:styleId="CommentSubjectChar">
    <w:name w:val="Comment Subject Char"/>
    <w:basedOn w:val="CommentTextChar"/>
    <w:link w:val="CommentSubject"/>
    <w:uiPriority w:val="99"/>
    <w:semiHidden/>
    <w:rsid w:val="009401D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401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1D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5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08"/>
    <w:pPr>
      <w:tabs>
        <w:tab w:val="center" w:pos="4680"/>
        <w:tab w:val="right" w:pos="9360"/>
      </w:tabs>
    </w:pPr>
  </w:style>
  <w:style w:type="character" w:customStyle="1" w:styleId="HeaderChar">
    <w:name w:val="Header Char"/>
    <w:basedOn w:val="DefaultParagraphFont"/>
    <w:link w:val="Header"/>
    <w:uiPriority w:val="99"/>
    <w:rsid w:val="006B2108"/>
    <w:rPr>
      <w:rFonts w:ascii="Times New Roman" w:hAnsi="Times New Roman" w:cs="Times New Roman"/>
      <w:sz w:val="24"/>
      <w:szCs w:val="24"/>
    </w:rPr>
  </w:style>
  <w:style w:type="paragraph" w:styleId="Footer">
    <w:name w:val="footer"/>
    <w:basedOn w:val="Normal"/>
    <w:link w:val="FooterChar"/>
    <w:uiPriority w:val="99"/>
    <w:unhideWhenUsed/>
    <w:rsid w:val="006B2108"/>
    <w:pPr>
      <w:tabs>
        <w:tab w:val="center" w:pos="4680"/>
        <w:tab w:val="right" w:pos="9360"/>
      </w:tabs>
    </w:pPr>
  </w:style>
  <w:style w:type="character" w:customStyle="1" w:styleId="FooterChar">
    <w:name w:val="Footer Char"/>
    <w:basedOn w:val="DefaultParagraphFont"/>
    <w:link w:val="Footer"/>
    <w:uiPriority w:val="99"/>
    <w:rsid w:val="006B210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401DC"/>
    <w:rPr>
      <w:sz w:val="16"/>
      <w:szCs w:val="16"/>
    </w:rPr>
  </w:style>
  <w:style w:type="paragraph" w:styleId="CommentText">
    <w:name w:val="annotation text"/>
    <w:basedOn w:val="Normal"/>
    <w:link w:val="CommentTextChar"/>
    <w:uiPriority w:val="99"/>
    <w:semiHidden/>
    <w:unhideWhenUsed/>
    <w:rsid w:val="009401DC"/>
    <w:rPr>
      <w:sz w:val="20"/>
      <w:szCs w:val="20"/>
    </w:rPr>
  </w:style>
  <w:style w:type="character" w:customStyle="1" w:styleId="CommentTextChar">
    <w:name w:val="Comment Text Char"/>
    <w:basedOn w:val="DefaultParagraphFont"/>
    <w:link w:val="CommentText"/>
    <w:uiPriority w:val="99"/>
    <w:semiHidden/>
    <w:rsid w:val="009401D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1DC"/>
    <w:rPr>
      <w:b/>
      <w:bCs/>
    </w:rPr>
  </w:style>
  <w:style w:type="character" w:customStyle="1" w:styleId="CommentSubjectChar">
    <w:name w:val="Comment Subject Char"/>
    <w:basedOn w:val="CommentTextChar"/>
    <w:link w:val="CommentSubject"/>
    <w:uiPriority w:val="99"/>
    <w:semiHidden/>
    <w:rsid w:val="009401D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401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1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9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dcterms:created xsi:type="dcterms:W3CDTF">2019-12-10T13:47:00Z</dcterms:created>
  <dcterms:modified xsi:type="dcterms:W3CDTF">2019-12-10T13:47:00Z</dcterms:modified>
</cp:coreProperties>
</file>