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D15B7" w:rsidR="00E75152" w:rsidRDefault="00E75152">
      <w:pPr>
        <w:jc w:val="center"/>
        <w:rPr>
          <w:b/>
        </w:rPr>
      </w:pPr>
      <w:r w:rsidRPr="000D15B7">
        <w:rPr>
          <w:b/>
        </w:rPr>
        <w:t>SUPPORTING STATEMENT FOR VA FORM 5655</w:t>
      </w:r>
    </w:p>
    <w:p w:rsidRPr="000D15B7" w:rsidR="00E75152" w:rsidRDefault="00E75152">
      <w:pPr>
        <w:jc w:val="center"/>
        <w:rPr>
          <w:b/>
        </w:rPr>
      </w:pPr>
      <w:r w:rsidRPr="000D15B7">
        <w:rPr>
          <w:b/>
        </w:rPr>
        <w:t>FINANCIAL STATUS REPORT</w:t>
      </w:r>
    </w:p>
    <w:p w:rsidRPr="000D15B7" w:rsidR="00E75152" w:rsidRDefault="00E75152">
      <w:pPr>
        <w:jc w:val="center"/>
        <w:rPr>
          <w:b/>
        </w:rPr>
      </w:pPr>
      <w:r w:rsidRPr="000D15B7">
        <w:rPr>
          <w:b/>
        </w:rPr>
        <w:t>(2900-0165)</w:t>
      </w:r>
    </w:p>
    <w:p w:rsidR="00E75152" w:rsidRDefault="00E75152">
      <w:pPr>
        <w:jc w:val="center"/>
      </w:pPr>
    </w:p>
    <w:p w:rsidRPr="000D15B7" w:rsidR="00E75152" w:rsidRDefault="00E75152">
      <w:pPr>
        <w:ind w:left="360"/>
        <w:rPr>
          <w:b/>
        </w:rPr>
      </w:pPr>
      <w:r w:rsidRPr="000D15B7">
        <w:rPr>
          <w:b/>
          <w:u w:val="single"/>
        </w:rPr>
        <w:t>Justification</w:t>
      </w:r>
      <w:r w:rsidRPr="000D15B7">
        <w:rPr>
          <w:b/>
        </w:rPr>
        <w:t>:</w:t>
      </w:r>
    </w:p>
    <w:p w:rsidR="00E75152" w:rsidRDefault="00E75152"/>
    <w:p w:rsidRPr="000D15B7" w:rsidR="000D15B7" w:rsidP="000D15B7" w:rsidRDefault="000D15B7">
      <w:pPr>
        <w:autoSpaceDE w:val="0"/>
        <w:autoSpaceDN w:val="0"/>
        <w:adjustRightInd w:val="0"/>
        <w:ind w:left="360"/>
        <w:rPr>
          <w:rFonts w:cs="Arial"/>
          <w:b/>
        </w:rPr>
      </w:pPr>
      <w:r w:rsidRPr="000D15B7">
        <w:rPr>
          <w:rFonts w:cs="Arial"/>
          <w:b/>
        </w:rPr>
        <w:t>1.</w:t>
      </w:r>
      <w:r w:rsidRPr="000D15B7">
        <w:rPr>
          <w:rFonts w:cs="Arial"/>
          <w:b/>
        </w:rPr>
        <w:tab/>
        <w:t>Explain the circumstances that make the collection of information necessary.  Identify legal or administrative requirements that necessitate the collection of information.</w:t>
      </w:r>
    </w:p>
    <w:p w:rsidRPr="000D15B7" w:rsidR="000D15B7" w:rsidP="000D15B7" w:rsidRDefault="000D15B7">
      <w:pPr>
        <w:autoSpaceDE w:val="0"/>
        <w:autoSpaceDN w:val="0"/>
        <w:adjustRightInd w:val="0"/>
        <w:ind w:left="720"/>
        <w:rPr>
          <w:b/>
        </w:rPr>
      </w:pPr>
    </w:p>
    <w:p w:rsidR="00E75152" w:rsidP="000D15B7" w:rsidRDefault="00E75152">
      <w:pPr>
        <w:autoSpaceDE w:val="0"/>
        <w:autoSpaceDN w:val="0"/>
        <w:adjustRightInd w:val="0"/>
        <w:ind w:left="720"/>
        <w:rPr>
          <w:rFonts w:cs="Arial"/>
        </w:rPr>
      </w:pPr>
      <w:r>
        <w:t>VA Form 5655, Financial Status Report, is used to determine eligibility for waiver of collection, for the acceptance of a compromise offer or for a payment plan.  VA collects debts as authorized in 31 USC 3711 and 3716 – 3718, 38 USC 5314 and 5316 and 5 USC 5514.  Information collected on VA Form 5655 is required for evaluating waiver request under 38 USC</w:t>
      </w:r>
      <w:r>
        <w:rPr>
          <w:rFonts w:cs="Arial"/>
          <w:color w:val="0000FF"/>
          <w:sz w:val="20"/>
        </w:rPr>
        <w:t xml:space="preserve"> </w:t>
      </w:r>
      <w:r>
        <w:rPr>
          <w:rFonts w:cs="Arial"/>
        </w:rPr>
        <w:t>5302 and 38 CFR 1.965.  The same information is also required to consider installment payments (38 CFR 1.917), compromise (38 CFR 1.931), suspension of collection (38 CFR 1.941), or termination of collection (38 CFR 1.942).  VA may provide VA Form 5655 to individuals subject to offset of VA payments other than salary and monthly VA benefits under 38 CFR 1.912, and to employees subject to offset of salary under either 38 CFR 1.982 (salary offset for debts involving VA benefits) or 38 CFR 1.983 (salary offset for debts not involving VA benefits).</w:t>
      </w:r>
    </w:p>
    <w:p w:rsidR="00E75152" w:rsidRDefault="00E75152">
      <w:pPr>
        <w:autoSpaceDE w:val="0"/>
        <w:autoSpaceDN w:val="0"/>
        <w:adjustRightInd w:val="0"/>
        <w:rPr>
          <w:rFonts w:cs="Arial"/>
        </w:rPr>
      </w:pPr>
    </w:p>
    <w:p w:rsidR="000D15B7" w:rsidP="000D15B7" w:rsidRDefault="000D15B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rPr>
          <w:sz w:val="22"/>
        </w:rPr>
      </w:pPr>
      <w:r>
        <w:rPr>
          <w:b/>
          <w:bCs/>
          <w:sz w:val="22"/>
        </w:rPr>
        <w:t>2.  Indicate how, by whom, and for what purposes the information is to be used; indicate actual</w:t>
      </w:r>
      <w:r>
        <w:rPr>
          <w:b/>
          <w:bCs/>
        </w:rPr>
        <w:t xml:space="preserve"> use the </w:t>
      </w:r>
      <w:r>
        <w:rPr>
          <w:b/>
          <w:bCs/>
          <w:sz w:val="22"/>
        </w:rPr>
        <w:t>agency</w:t>
      </w:r>
      <w:r w:rsidRPr="000D15B7">
        <w:rPr>
          <w:b/>
          <w:bCs/>
          <w:sz w:val="22"/>
        </w:rPr>
        <w:t xml:space="preserve"> </w:t>
      </w:r>
      <w:r>
        <w:rPr>
          <w:b/>
          <w:bCs/>
          <w:sz w:val="22"/>
        </w:rPr>
        <w:t>has made of the information received from current collection.</w:t>
      </w:r>
    </w:p>
    <w:p w:rsidR="000D15B7" w:rsidP="000D15B7" w:rsidRDefault="000D15B7">
      <w:pPr>
        <w:autoSpaceDE w:val="0"/>
        <w:autoSpaceDN w:val="0"/>
        <w:adjustRightInd w:val="0"/>
        <w:ind w:left="360"/>
        <w:rPr>
          <w:rFonts w:cs="Arial"/>
        </w:rPr>
      </w:pPr>
    </w:p>
    <w:p w:rsidR="00E75152" w:rsidP="000D15B7" w:rsidRDefault="00E75152">
      <w:pPr>
        <w:autoSpaceDE w:val="0"/>
        <w:autoSpaceDN w:val="0"/>
        <w:adjustRightInd w:val="0"/>
        <w:ind w:left="720"/>
        <w:rPr>
          <w:rFonts w:cs="Arial"/>
        </w:rPr>
      </w:pPr>
      <w:r>
        <w:rPr>
          <w:rFonts w:cs="Arial"/>
        </w:rPr>
        <w:t xml:space="preserve">Blank VA Forms 5655 are attached to first collection letters sent to debtors owing VA benefit debts.  Submission of the completed form is voluntary on the part of the debtor unless </w:t>
      </w:r>
      <w:r w:rsidR="004C4F5C">
        <w:rPr>
          <w:rFonts w:cs="Arial"/>
        </w:rPr>
        <w:t>they</w:t>
      </w:r>
      <w:r>
        <w:rPr>
          <w:rFonts w:cs="Arial"/>
        </w:rPr>
        <w:t xml:space="preserve"> </w:t>
      </w:r>
      <w:proofErr w:type="gramStart"/>
      <w:r>
        <w:rPr>
          <w:rFonts w:cs="Arial"/>
        </w:rPr>
        <w:t>requests</w:t>
      </w:r>
      <w:proofErr w:type="gramEnd"/>
      <w:r>
        <w:rPr>
          <w:rFonts w:cs="Arial"/>
        </w:rPr>
        <w:t xml:space="preserve"> waiver of collection, makes a compromise offer, </w:t>
      </w:r>
      <w:r w:rsidR="004C4F5C">
        <w:rPr>
          <w:rFonts w:cs="Arial"/>
        </w:rPr>
        <w:t>requests a payment plan</w:t>
      </w:r>
      <w:r>
        <w:rPr>
          <w:rFonts w:cs="Arial"/>
        </w:rPr>
        <w:t xml:space="preserve"> or establish </w:t>
      </w:r>
      <w:r w:rsidR="004C4F5C">
        <w:rPr>
          <w:rFonts w:cs="Arial"/>
        </w:rPr>
        <w:t>their</w:t>
      </w:r>
      <w:r>
        <w:rPr>
          <w:rFonts w:cs="Arial"/>
        </w:rPr>
        <w:t xml:space="preserve"> inability to pay the debt under any circumstances.  Federal employees subject to salary offset may use Form 5655 to support their contention that the proposed offset schedule would create extreme hardship.  The information obtained with the form enables VA Debt Management Center, VA regional offices, Federal Salary Offset hearing officers at other agencies and other deciding committees and boards to determine the financial status of debtors exercising their rights under the statutes and regulations listed above. In most cases, the information on the form is in </w:t>
      </w:r>
      <w:proofErr w:type="gramStart"/>
      <w:r>
        <w:rPr>
          <w:rFonts w:cs="Arial"/>
        </w:rPr>
        <w:t>sufficient</w:t>
      </w:r>
      <w:proofErr w:type="gramEnd"/>
      <w:r>
        <w:rPr>
          <w:rFonts w:cs="Arial"/>
        </w:rPr>
        <w:t xml:space="preserve"> detail to allow a determination without the necessity of resorting to commercial credit reports or field examinations, unless they are absolutely necessary to supplement or validate information of record or to prevent dissipation of assets.</w:t>
      </w:r>
    </w:p>
    <w:p w:rsidR="00E75152" w:rsidRDefault="00E75152">
      <w:pPr>
        <w:autoSpaceDE w:val="0"/>
        <w:autoSpaceDN w:val="0"/>
        <w:adjustRightInd w:val="0"/>
        <w:rPr>
          <w:rFonts w:cs="Arial"/>
        </w:rPr>
      </w:pPr>
    </w:p>
    <w:p w:rsidRPr="000D15B7" w:rsidR="000D15B7" w:rsidP="000D15B7" w:rsidRDefault="000D15B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432"/>
        <w:rPr>
          <w:sz w:val="22"/>
        </w:rPr>
      </w:pPr>
      <w:r>
        <w:rPr>
          <w:b/>
          <w:bCs/>
          <w:sz w:val="22"/>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D15B7" w:rsidP="000D15B7" w:rsidRDefault="000D15B7">
      <w:pPr>
        <w:autoSpaceDE w:val="0"/>
        <w:autoSpaceDN w:val="0"/>
        <w:adjustRightInd w:val="0"/>
        <w:ind w:left="720"/>
        <w:rPr>
          <w:rFonts w:cs="Arial"/>
        </w:rPr>
      </w:pPr>
    </w:p>
    <w:p w:rsidR="00E75152" w:rsidP="000D15B7" w:rsidRDefault="00E75152">
      <w:pPr>
        <w:autoSpaceDE w:val="0"/>
        <w:autoSpaceDN w:val="0"/>
        <w:adjustRightInd w:val="0"/>
        <w:ind w:left="720"/>
        <w:rPr>
          <w:rFonts w:cs="Arial"/>
        </w:rPr>
      </w:pPr>
      <w:r>
        <w:rPr>
          <w:rFonts w:cs="Arial"/>
        </w:rPr>
        <w:t xml:space="preserve">VA Form 5655 is available for download from Debt Management Center’s Web site, http://www1.va.gov/debtman, in portable document format.  One version of the form is fillable on the </w:t>
      </w:r>
      <w:r w:rsidR="007A5546">
        <w:rPr>
          <w:rFonts w:cs="Arial"/>
        </w:rPr>
        <w:t>w</w:t>
      </w:r>
      <w:r>
        <w:rPr>
          <w:rFonts w:cs="Arial"/>
        </w:rPr>
        <w:t xml:space="preserve">ebsite.  The document must be </w:t>
      </w:r>
      <w:proofErr w:type="gramStart"/>
      <w:r>
        <w:rPr>
          <w:rFonts w:cs="Arial"/>
        </w:rPr>
        <w:t>printed</w:t>
      </w:r>
      <w:proofErr w:type="gramEnd"/>
      <w:r>
        <w:rPr>
          <w:rFonts w:cs="Arial"/>
        </w:rPr>
        <w:t xml:space="preserve"> and both the debtor and </w:t>
      </w:r>
      <w:r w:rsidR="00206D49">
        <w:rPr>
          <w:rFonts w:cs="Arial"/>
        </w:rPr>
        <w:t>their</w:t>
      </w:r>
      <w:r w:rsidR="00467DD9">
        <w:rPr>
          <w:rFonts w:cs="Arial"/>
        </w:rPr>
        <w:t xml:space="preserve"> spouse must sign and date it. </w:t>
      </w:r>
      <w:r>
        <w:rPr>
          <w:rFonts w:cs="Arial"/>
        </w:rPr>
        <w:t xml:space="preserve">To ensure security, privacy and program integrity, the document must be submitted by mail or fax.  </w:t>
      </w:r>
    </w:p>
    <w:p w:rsidR="00E75152" w:rsidRDefault="00E75152">
      <w:pPr>
        <w:autoSpaceDE w:val="0"/>
        <w:autoSpaceDN w:val="0"/>
        <w:adjustRightInd w:val="0"/>
        <w:ind w:left="360"/>
        <w:rPr>
          <w:rFonts w:cs="Arial"/>
        </w:rPr>
      </w:pPr>
    </w:p>
    <w:p w:rsidR="009E4001" w:rsidRDefault="009E4001">
      <w:pPr>
        <w:autoSpaceDE w:val="0"/>
        <w:autoSpaceDN w:val="0"/>
        <w:adjustRightInd w:val="0"/>
        <w:ind w:left="360"/>
        <w:rPr>
          <w:rFonts w:cs="Arial"/>
        </w:rPr>
      </w:pPr>
    </w:p>
    <w:p w:rsidR="009E4001" w:rsidRDefault="009E4001">
      <w:pPr>
        <w:autoSpaceDE w:val="0"/>
        <w:autoSpaceDN w:val="0"/>
        <w:adjustRightInd w:val="0"/>
        <w:ind w:left="360"/>
        <w:rPr>
          <w:rFonts w:cs="Arial"/>
        </w:rPr>
      </w:pPr>
    </w:p>
    <w:p w:rsidR="009E4001" w:rsidRDefault="009E4001">
      <w:pPr>
        <w:autoSpaceDE w:val="0"/>
        <w:autoSpaceDN w:val="0"/>
        <w:adjustRightInd w:val="0"/>
        <w:ind w:left="360"/>
        <w:rPr>
          <w:rFonts w:cs="Arial"/>
        </w:rPr>
      </w:pPr>
    </w:p>
    <w:p w:rsidR="000D15B7" w:rsidP="009E4001" w:rsidRDefault="000D15B7">
      <w:pPr>
        <w:widowControl w:val="0"/>
        <w:tabs>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432"/>
        <w:rPr>
          <w:b/>
          <w:bCs/>
          <w:sz w:val="22"/>
        </w:rPr>
      </w:pPr>
      <w:r>
        <w:rPr>
          <w:b/>
          <w:bCs/>
          <w:sz w:val="22"/>
        </w:rPr>
        <w:t>4.</w:t>
      </w:r>
      <w:r>
        <w:rPr>
          <w:b/>
          <w:bCs/>
          <w:sz w:val="22"/>
        </w:rPr>
        <w:tab/>
        <w:t>Describe efforts to identify duplication.  Show specifically why any similar information already available cannot be used or modified for use for the purposes described in Item 2 above.</w:t>
      </w:r>
    </w:p>
    <w:p w:rsidR="00BE3F5A" w:rsidP="00BE3F5A" w:rsidRDefault="00BE3F5A">
      <w:pPr>
        <w:autoSpaceDE w:val="0"/>
        <w:autoSpaceDN w:val="0"/>
        <w:adjustRightInd w:val="0"/>
        <w:ind w:left="720"/>
        <w:rPr>
          <w:rFonts w:cs="Arial"/>
        </w:rPr>
      </w:pPr>
    </w:p>
    <w:p w:rsidR="00E75152" w:rsidP="00BE3F5A" w:rsidRDefault="00E75152">
      <w:pPr>
        <w:autoSpaceDE w:val="0"/>
        <w:autoSpaceDN w:val="0"/>
        <w:adjustRightInd w:val="0"/>
        <w:ind w:left="720"/>
        <w:rPr>
          <w:rFonts w:cs="Arial"/>
        </w:rPr>
      </w:pPr>
      <w:r>
        <w:rPr>
          <w:rFonts w:cs="Arial"/>
        </w:rPr>
        <w:t xml:space="preserve">We know of no area of duplication in the collection of this information.  The information is specific to an individual and is an opportunity for the debtor to provide current financial information.  </w:t>
      </w:r>
    </w:p>
    <w:p w:rsidR="00E75152" w:rsidRDefault="00E75152">
      <w:pPr>
        <w:autoSpaceDE w:val="0"/>
        <w:autoSpaceDN w:val="0"/>
        <w:adjustRightInd w:val="0"/>
        <w:rPr>
          <w:rFonts w:cs="Arial"/>
        </w:rPr>
      </w:pPr>
    </w:p>
    <w:p w:rsidR="00BE3F5A" w:rsidP="00BE3F5A" w:rsidRDefault="00BE3F5A">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432"/>
        <w:rPr>
          <w:b/>
          <w:bCs/>
          <w:sz w:val="22"/>
        </w:rPr>
      </w:pPr>
      <w:r>
        <w:rPr>
          <w:b/>
          <w:bCs/>
          <w:sz w:val="22"/>
        </w:rPr>
        <w:t>5.  If the collection of information impacts small businesses or other small entities, describe any methods used to minimize burden.</w:t>
      </w:r>
    </w:p>
    <w:p w:rsidR="00E75152" w:rsidRDefault="00E75152">
      <w:pPr>
        <w:autoSpaceDE w:val="0"/>
        <w:autoSpaceDN w:val="0"/>
        <w:adjustRightInd w:val="0"/>
        <w:rPr>
          <w:rFonts w:cs="Arial"/>
        </w:rPr>
      </w:pPr>
    </w:p>
    <w:p w:rsidR="005238D5" w:rsidP="00D9226C" w:rsidRDefault="005238D5">
      <w:pPr>
        <w:autoSpaceDE w:val="0"/>
        <w:autoSpaceDN w:val="0"/>
        <w:adjustRightInd w:val="0"/>
        <w:ind w:left="720"/>
        <w:rPr>
          <w:rFonts w:cs="Arial"/>
        </w:rPr>
      </w:pPr>
      <w:r>
        <w:rPr>
          <w:rFonts w:cs="Arial"/>
        </w:rPr>
        <w:t>The collection of this information does not involve small businesses or entities.</w:t>
      </w:r>
    </w:p>
    <w:p w:rsidR="00E75152" w:rsidRDefault="00E75152">
      <w:pPr>
        <w:autoSpaceDE w:val="0"/>
        <w:autoSpaceDN w:val="0"/>
        <w:adjustRightInd w:val="0"/>
        <w:rPr>
          <w:rFonts w:cs="Arial"/>
        </w:rPr>
      </w:pPr>
    </w:p>
    <w:p w:rsidRPr="00BE3F5A" w:rsidR="00BE3F5A" w:rsidP="00BE3F5A" w:rsidRDefault="00BE3F5A">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432"/>
        <w:rPr>
          <w:b/>
          <w:bCs/>
          <w:sz w:val="22"/>
        </w:rPr>
      </w:pPr>
      <w:r>
        <w:rPr>
          <w:b/>
          <w:bCs/>
          <w:sz w:val="22"/>
        </w:rPr>
        <w:t>6.  Describe the consequences to Federal program or policy activities if the collection is not conducted or is conducted less frequently as well as any technical or legal obstacles to reducing burden.</w:t>
      </w:r>
    </w:p>
    <w:p w:rsidR="00BE3F5A" w:rsidP="00BE3F5A" w:rsidRDefault="00BE3F5A">
      <w:pPr>
        <w:autoSpaceDE w:val="0"/>
        <w:autoSpaceDN w:val="0"/>
        <w:adjustRightInd w:val="0"/>
        <w:rPr>
          <w:rFonts w:cs="Arial"/>
        </w:rPr>
      </w:pPr>
    </w:p>
    <w:p w:rsidR="005238D5" w:rsidP="005238D5" w:rsidRDefault="005238D5">
      <w:pPr>
        <w:autoSpaceDE w:val="0"/>
        <w:autoSpaceDN w:val="0"/>
        <w:adjustRightInd w:val="0"/>
        <w:ind w:left="720"/>
        <w:rPr>
          <w:rFonts w:cs="Arial"/>
        </w:rPr>
      </w:pPr>
      <w:r>
        <w:rPr>
          <w:rFonts w:cs="Arial"/>
        </w:rPr>
        <w:t xml:space="preserve">Collection of the information solicited on VA Form 5655 by other means and involuntarily would be expensive, time consuming and, necessarily, intrusive.  Consumer reports do not offer the reliability and scope of information as that provided by debtors, themselves.  </w:t>
      </w:r>
    </w:p>
    <w:p w:rsidR="00E75152" w:rsidRDefault="00E75152">
      <w:pPr>
        <w:autoSpaceDE w:val="0"/>
        <w:autoSpaceDN w:val="0"/>
        <w:adjustRightInd w:val="0"/>
        <w:rPr>
          <w:rFonts w:cs="Arial"/>
        </w:rPr>
      </w:pPr>
    </w:p>
    <w:p w:rsidRPr="00C81B73" w:rsidR="00C81B73" w:rsidP="00C81B73" w:rsidRDefault="00C81B73">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432"/>
        <w:rPr>
          <w:b/>
          <w:bCs/>
          <w:sz w:val="22"/>
        </w:rPr>
      </w:pPr>
      <w:r>
        <w:rPr>
          <w:b/>
          <w:bCs/>
          <w:sz w:val="22"/>
        </w:rPr>
        <w:t>7</w:t>
      </w:r>
      <w:r>
        <w:rPr>
          <w:sz w:val="22"/>
        </w:rPr>
        <w:t xml:space="preserve">.  </w:t>
      </w:r>
      <w:r>
        <w:rPr>
          <w:b/>
          <w:bCs/>
          <w:sz w:val="22"/>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C81B73" w:rsidP="00C81B73" w:rsidRDefault="00C81B73">
      <w:pPr>
        <w:autoSpaceDE w:val="0"/>
        <w:autoSpaceDN w:val="0"/>
        <w:adjustRightInd w:val="0"/>
        <w:rPr>
          <w:rFonts w:cs="Arial"/>
        </w:rPr>
      </w:pPr>
    </w:p>
    <w:p w:rsidRPr="005238D5" w:rsidR="005238D5" w:rsidP="005238D5" w:rsidRDefault="005238D5">
      <w:pPr>
        <w:pStyle w:val="ListParagraph"/>
        <w:autoSpaceDE w:val="0"/>
        <w:autoSpaceDN w:val="0"/>
        <w:adjustRightInd w:val="0"/>
        <w:rPr>
          <w:rFonts w:cs="Arial"/>
        </w:rPr>
      </w:pPr>
      <w:r w:rsidRPr="005238D5">
        <w:rPr>
          <w:rFonts w:cs="Arial"/>
        </w:rPr>
        <w:t>There are no special circumstances that require the collection to be conducted in a manner inconsistent with the guidelines in 5 CFR 1320.6.</w:t>
      </w:r>
    </w:p>
    <w:p w:rsidR="005238D5" w:rsidP="005238D5" w:rsidRDefault="005238D5">
      <w:pPr>
        <w:autoSpaceDE w:val="0"/>
        <w:autoSpaceDN w:val="0"/>
        <w:adjustRightInd w:val="0"/>
        <w:ind w:left="720"/>
        <w:rPr>
          <w:rFonts w:cs="Arial"/>
        </w:rPr>
      </w:pPr>
    </w:p>
    <w:p w:rsidR="00E401F7" w:rsidP="00E401F7" w:rsidRDefault="00E401F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432"/>
        <w:rPr>
          <w:b/>
          <w:bCs/>
          <w:sz w:val="22"/>
        </w:rPr>
      </w:pPr>
      <w:r>
        <w:rPr>
          <w:b/>
          <w:bCs/>
          <w:sz w:val="22"/>
        </w:rPr>
        <w:t xml:space="preserve">8.  a.  If applicable, provide a copy and identify the date and page number of </w:t>
      </w:r>
      <w:proofErr w:type="gramStart"/>
      <w:r>
        <w:rPr>
          <w:b/>
          <w:bCs/>
          <w:sz w:val="22"/>
        </w:rPr>
        <w:t>publication</w:t>
      </w:r>
      <w:proofErr w:type="gramEnd"/>
      <w:r>
        <w:rPr>
          <w:b/>
          <w:bCs/>
          <w:sz w:val="22"/>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238D5" w:rsidP="00E401F7" w:rsidRDefault="005238D5">
      <w:pPr>
        <w:autoSpaceDE w:val="0"/>
        <w:autoSpaceDN w:val="0"/>
        <w:adjustRightInd w:val="0"/>
        <w:rPr>
          <w:rFonts w:cs="Arial"/>
        </w:rPr>
      </w:pPr>
    </w:p>
    <w:p w:rsidR="00351E6F" w:rsidP="00351E6F" w:rsidRDefault="00757330">
      <w:pPr>
        <w:pStyle w:val="ListParagraph"/>
        <w:rPr>
          <w:rFonts w:cs="Arial"/>
        </w:rPr>
      </w:pPr>
      <w:r w:rsidRPr="00757330">
        <w:rPr>
          <w:rFonts w:cs="Arial"/>
        </w:rPr>
        <w:t>The Department notice was published Monday, February 3, 2020, page 6020, Vol. 85, No. 22.  VA received no comments.</w:t>
      </w:r>
    </w:p>
    <w:p w:rsidR="00757330" w:rsidP="00351E6F" w:rsidRDefault="00757330">
      <w:pPr>
        <w:pStyle w:val="ListParagraph"/>
        <w:rPr>
          <w:rFonts w:cs="Arial"/>
        </w:rPr>
      </w:pPr>
    </w:p>
    <w:p w:rsidR="00E401F7" w:rsidP="00E401F7" w:rsidRDefault="00E401F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432" w:firstLine="547"/>
        <w:rPr>
          <w:b/>
          <w:bCs/>
          <w:sz w:val="22"/>
        </w:rPr>
      </w:pPr>
      <w:r>
        <w:rPr>
          <w:b/>
          <w:bCs/>
          <w:sz w:val="22"/>
        </w:rPr>
        <w:t>b.  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E401F7" w:rsidP="00E401F7" w:rsidRDefault="00E401F7">
      <w:pPr>
        <w:autoSpaceDE w:val="0"/>
        <w:autoSpaceDN w:val="0"/>
        <w:adjustRightInd w:val="0"/>
        <w:rPr>
          <w:rFonts w:cs="Arial"/>
        </w:rPr>
      </w:pPr>
    </w:p>
    <w:p w:rsidR="00E401F7" w:rsidP="0028747B" w:rsidRDefault="00E75152">
      <w:pPr>
        <w:autoSpaceDE w:val="0"/>
        <w:autoSpaceDN w:val="0"/>
        <w:adjustRightInd w:val="0"/>
        <w:ind w:left="720"/>
        <w:rPr>
          <w:rFonts w:cs="Arial"/>
        </w:rPr>
      </w:pPr>
      <w:r>
        <w:rPr>
          <w:rFonts w:cs="Arial"/>
        </w:rPr>
        <w:t>Specific consultations outside the Department were not made since the parties involved are completing the form satisfactorily.</w:t>
      </w:r>
    </w:p>
    <w:p w:rsidR="00E75152" w:rsidRDefault="00E75152">
      <w:pPr>
        <w:autoSpaceDE w:val="0"/>
        <w:autoSpaceDN w:val="0"/>
        <w:adjustRightInd w:val="0"/>
        <w:rPr>
          <w:rFonts w:cs="Arial"/>
        </w:rPr>
      </w:pPr>
    </w:p>
    <w:p w:rsidR="009E4001" w:rsidP="00E401F7" w:rsidRDefault="009E4001">
      <w:pPr>
        <w:autoSpaceDE w:val="0"/>
        <w:autoSpaceDN w:val="0"/>
        <w:adjustRightInd w:val="0"/>
        <w:ind w:left="432"/>
        <w:rPr>
          <w:rFonts w:cs="Arial"/>
          <w:b/>
        </w:rPr>
      </w:pPr>
    </w:p>
    <w:p w:rsidR="009E4001" w:rsidP="00E401F7" w:rsidRDefault="009E4001">
      <w:pPr>
        <w:autoSpaceDE w:val="0"/>
        <w:autoSpaceDN w:val="0"/>
        <w:adjustRightInd w:val="0"/>
        <w:ind w:left="432"/>
        <w:rPr>
          <w:rFonts w:cs="Arial"/>
          <w:b/>
        </w:rPr>
      </w:pPr>
    </w:p>
    <w:p w:rsidRPr="00E401F7" w:rsidR="00E401F7" w:rsidP="00E401F7" w:rsidRDefault="00E401F7">
      <w:pPr>
        <w:autoSpaceDE w:val="0"/>
        <w:autoSpaceDN w:val="0"/>
        <w:adjustRightInd w:val="0"/>
        <w:ind w:left="432"/>
        <w:rPr>
          <w:rFonts w:cs="Arial"/>
          <w:b/>
        </w:rPr>
      </w:pPr>
      <w:r w:rsidRPr="00E401F7">
        <w:rPr>
          <w:rFonts w:cs="Arial"/>
          <w:b/>
        </w:rPr>
        <w:t>9.</w:t>
      </w:r>
      <w:r w:rsidRPr="00E401F7">
        <w:rPr>
          <w:rFonts w:cs="Arial"/>
          <w:b/>
        </w:rPr>
        <w:tab/>
        <w:t>Explain any decision to provide any payment or gift to respondents, other than remuneration of contractors or grantees.</w:t>
      </w:r>
    </w:p>
    <w:p w:rsidR="00E401F7" w:rsidP="00E401F7" w:rsidRDefault="00E401F7">
      <w:pPr>
        <w:autoSpaceDE w:val="0"/>
        <w:autoSpaceDN w:val="0"/>
        <w:adjustRightInd w:val="0"/>
        <w:ind w:left="720"/>
        <w:rPr>
          <w:rFonts w:cs="Arial"/>
        </w:rPr>
      </w:pPr>
    </w:p>
    <w:p w:rsidR="00E75152" w:rsidP="009E4001" w:rsidRDefault="00E75152">
      <w:pPr>
        <w:autoSpaceDE w:val="0"/>
        <w:autoSpaceDN w:val="0"/>
        <w:adjustRightInd w:val="0"/>
        <w:ind w:left="720"/>
        <w:rPr>
          <w:rFonts w:cs="Arial"/>
        </w:rPr>
      </w:pPr>
      <w:r>
        <w:rPr>
          <w:rFonts w:cs="Arial"/>
        </w:rPr>
        <w:t xml:space="preserve">A decision to provide any payment or gift to respondents does not apply.  </w:t>
      </w:r>
    </w:p>
    <w:p w:rsidR="00757330" w:rsidP="00325E72" w:rsidRDefault="00757330">
      <w:pPr>
        <w:autoSpaceDE w:val="0"/>
        <w:autoSpaceDN w:val="0"/>
        <w:adjustRightInd w:val="0"/>
        <w:ind w:left="432"/>
        <w:rPr>
          <w:rFonts w:cs="Arial"/>
          <w:b/>
        </w:rPr>
      </w:pPr>
    </w:p>
    <w:p w:rsidRPr="00325E72" w:rsidR="00E401F7" w:rsidP="00325E72" w:rsidRDefault="00325E72">
      <w:pPr>
        <w:autoSpaceDE w:val="0"/>
        <w:autoSpaceDN w:val="0"/>
        <w:adjustRightInd w:val="0"/>
        <w:ind w:left="432"/>
        <w:rPr>
          <w:rFonts w:cs="Arial"/>
          <w:b/>
        </w:rPr>
      </w:pPr>
      <w:r w:rsidRPr="00325E72">
        <w:rPr>
          <w:rFonts w:cs="Arial"/>
          <w:b/>
        </w:rPr>
        <w:t>10.  Describe any assurance of privacy, to the extent permitted by law, provided to respondents and the basis for the assurance in statue, regulation, or agency policy.</w:t>
      </w:r>
    </w:p>
    <w:p w:rsidR="00E401F7" w:rsidP="00E401F7" w:rsidRDefault="00E401F7">
      <w:pPr>
        <w:autoSpaceDE w:val="0"/>
        <w:autoSpaceDN w:val="0"/>
        <w:adjustRightInd w:val="0"/>
        <w:ind w:left="720"/>
        <w:rPr>
          <w:rFonts w:cs="Arial"/>
        </w:rPr>
      </w:pPr>
    </w:p>
    <w:p w:rsidR="00E75152" w:rsidP="00325E72" w:rsidRDefault="00E75152">
      <w:pPr>
        <w:autoSpaceDE w:val="0"/>
        <w:autoSpaceDN w:val="0"/>
        <w:adjustRightInd w:val="0"/>
        <w:ind w:left="720"/>
        <w:rPr>
          <w:rFonts w:cs="Arial"/>
        </w:rPr>
      </w:pPr>
      <w:r>
        <w:rPr>
          <w:rFonts w:cs="Arial"/>
        </w:rPr>
        <w:t>VA Form 5655, Financial Statu</w:t>
      </w:r>
      <w:r w:rsidR="007A5546">
        <w:rPr>
          <w:rFonts w:cs="Arial"/>
        </w:rPr>
        <w:t>s Report, is maintained in the V</w:t>
      </w:r>
      <w:r>
        <w:rPr>
          <w:rFonts w:cs="Arial"/>
        </w:rPr>
        <w:t xml:space="preserve">eteran’s claims folder and may be stored in electronic format at the Debt Management Center.  </w:t>
      </w:r>
      <w:r w:rsidR="000346E0">
        <w:rPr>
          <w:rFonts w:cs="Arial"/>
        </w:rPr>
        <w:t>I</w:t>
      </w:r>
      <w:r>
        <w:rPr>
          <w:rFonts w:cs="Arial"/>
        </w:rPr>
        <w:t xml:space="preserve">nformation entered on the form is </w:t>
      </w:r>
      <w:r w:rsidR="003D19B0">
        <w:rPr>
          <w:rFonts w:cs="Arial"/>
        </w:rPr>
        <w:t>protected from unauthorized disc</w:t>
      </w:r>
      <w:r w:rsidR="007E108D">
        <w:rPr>
          <w:rFonts w:cs="Arial"/>
        </w:rPr>
        <w:t>losure by 38 U</w:t>
      </w:r>
      <w:r w:rsidR="003D19B0">
        <w:rPr>
          <w:rFonts w:cs="Arial"/>
        </w:rPr>
        <w:t>SC</w:t>
      </w:r>
      <w:r w:rsidR="004C47B8">
        <w:rPr>
          <w:rFonts w:cs="Arial"/>
        </w:rPr>
        <w:t xml:space="preserve"> 5701.  </w:t>
      </w:r>
    </w:p>
    <w:p w:rsidR="00E75152" w:rsidRDefault="00E75152">
      <w:pPr>
        <w:autoSpaceDE w:val="0"/>
        <w:autoSpaceDN w:val="0"/>
        <w:adjustRightInd w:val="0"/>
        <w:rPr>
          <w:rFonts w:cs="Arial"/>
        </w:rPr>
      </w:pPr>
    </w:p>
    <w:p w:rsidRPr="00325E72" w:rsidR="00325E72" w:rsidP="00325E72" w:rsidRDefault="00325E72">
      <w:pPr>
        <w:autoSpaceDE w:val="0"/>
        <w:autoSpaceDN w:val="0"/>
        <w:adjustRightInd w:val="0"/>
        <w:ind w:left="432"/>
        <w:rPr>
          <w:rFonts w:cs="Arial"/>
          <w:b/>
        </w:rPr>
      </w:pPr>
      <w:r w:rsidRPr="00325E72">
        <w:rPr>
          <w:rFonts w:cs="Arial"/>
          <w:b/>
        </w:rPr>
        <w:t>11.</w:t>
      </w:r>
      <w:r>
        <w:rPr>
          <w:rFonts w:cs="Arial"/>
          <w:b/>
        </w:rPr>
        <w:t xml:space="preserve">  </w:t>
      </w:r>
      <w:r w:rsidRPr="00325E72">
        <w:rPr>
          <w:rFonts w:cs="Arial"/>
          <w:b/>
        </w:rPr>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325E72" w:rsidP="00325E72" w:rsidRDefault="00325E72">
      <w:pPr>
        <w:autoSpaceDE w:val="0"/>
        <w:autoSpaceDN w:val="0"/>
        <w:adjustRightInd w:val="0"/>
        <w:ind w:left="720"/>
        <w:rPr>
          <w:rFonts w:cs="Arial"/>
        </w:rPr>
      </w:pPr>
    </w:p>
    <w:p w:rsidRPr="00325E72" w:rsidR="00325E72" w:rsidP="00325E72" w:rsidRDefault="00325E72">
      <w:pPr>
        <w:pStyle w:val="ListParagraph"/>
        <w:autoSpaceDE w:val="0"/>
        <w:autoSpaceDN w:val="0"/>
        <w:adjustRightInd w:val="0"/>
        <w:rPr>
          <w:rFonts w:cs="Arial"/>
        </w:rPr>
      </w:pPr>
      <w:r w:rsidRPr="00325E72">
        <w:rPr>
          <w:rFonts w:cs="Arial"/>
        </w:rPr>
        <w:t xml:space="preserve">None of the questions on the form </w:t>
      </w:r>
      <w:proofErr w:type="gramStart"/>
      <w:r w:rsidRPr="00325E72">
        <w:rPr>
          <w:rFonts w:cs="Arial"/>
        </w:rPr>
        <w:t>are considered to be</w:t>
      </w:r>
      <w:proofErr w:type="gramEnd"/>
      <w:r w:rsidRPr="00325E72">
        <w:rPr>
          <w:rFonts w:cs="Arial"/>
        </w:rPr>
        <w:t xml:space="preserve"> of a sensitive nature.</w:t>
      </w:r>
    </w:p>
    <w:p w:rsidR="00325E72" w:rsidP="00325E72" w:rsidRDefault="00325E72">
      <w:pPr>
        <w:autoSpaceDE w:val="0"/>
        <w:autoSpaceDN w:val="0"/>
        <w:adjustRightInd w:val="0"/>
        <w:rPr>
          <w:rFonts w:cs="Arial"/>
        </w:rPr>
      </w:pPr>
    </w:p>
    <w:p w:rsidRPr="002F4D80" w:rsidR="00325E72" w:rsidP="00325E72" w:rsidRDefault="00325E72">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432"/>
        <w:rPr>
          <w:b/>
          <w:bCs/>
          <w:szCs w:val="24"/>
        </w:rPr>
      </w:pPr>
      <w:r w:rsidRPr="00757330">
        <w:rPr>
          <w:b/>
          <w:bCs/>
          <w:szCs w:val="24"/>
        </w:rPr>
        <w:t>12.  Estimate of the hour burden of the collection of information:</w:t>
      </w:r>
    </w:p>
    <w:p w:rsidRPr="00313EFA" w:rsidR="002F4D80" w:rsidP="002F4D80" w:rsidRDefault="00325E72">
      <w:pPr>
        <w:spacing w:line="230" w:lineRule="exact"/>
        <w:rPr>
          <w:rFonts w:cs="Arial"/>
        </w:rPr>
      </w:pPr>
      <w:r>
        <w:rPr>
          <w:b/>
          <w:bCs/>
          <w:sz w:val="22"/>
        </w:rPr>
        <w:tab/>
      </w:r>
      <w:r>
        <w:rPr>
          <w:b/>
          <w:bCs/>
          <w:sz w:val="22"/>
        </w:rPr>
        <w:tab/>
      </w:r>
    </w:p>
    <w:p w:rsidRPr="00313EFA" w:rsidR="002F4D80" w:rsidP="002F4D80" w:rsidRDefault="002F4D80">
      <w:pPr>
        <w:numPr>
          <w:ilvl w:val="0"/>
          <w:numId w:val="9"/>
        </w:numPr>
        <w:tabs>
          <w:tab w:val="left" w:pos="480"/>
          <w:tab w:val="right" w:pos="8640"/>
        </w:tabs>
        <w:spacing w:line="230" w:lineRule="exact"/>
        <w:ind w:right="684"/>
        <w:contextualSpacing/>
        <w:rPr>
          <w:rFonts w:cs="Arial"/>
        </w:rPr>
      </w:pPr>
      <w:r w:rsidRPr="00313EFA">
        <w:rPr>
          <w:rFonts w:cs="Arial"/>
        </w:rPr>
        <w:t xml:space="preserve">Number of Respondents: </w:t>
      </w:r>
      <w:r w:rsidRPr="00BC5FF2" w:rsidR="00CD44D1">
        <w:rPr>
          <w:rFonts w:cs="Arial"/>
        </w:rPr>
        <w:t>116,151</w:t>
      </w:r>
    </w:p>
    <w:p w:rsidRPr="00313EFA" w:rsidR="002F4D80" w:rsidP="002F4D80" w:rsidRDefault="002F4D80">
      <w:pPr>
        <w:tabs>
          <w:tab w:val="left" w:pos="480"/>
          <w:tab w:val="right" w:pos="8640"/>
        </w:tabs>
        <w:spacing w:line="230" w:lineRule="exact"/>
        <w:ind w:left="1440" w:right="684"/>
        <w:rPr>
          <w:rFonts w:cs="Arial"/>
        </w:rPr>
      </w:pPr>
    </w:p>
    <w:p w:rsidRPr="00313EFA" w:rsidR="002F4D80" w:rsidP="002F4D80" w:rsidRDefault="002F4D80">
      <w:pPr>
        <w:numPr>
          <w:ilvl w:val="0"/>
          <w:numId w:val="7"/>
        </w:numPr>
        <w:tabs>
          <w:tab w:val="left" w:pos="480"/>
          <w:tab w:val="right" w:pos="8640"/>
        </w:tabs>
        <w:spacing w:line="230" w:lineRule="exact"/>
        <w:ind w:right="684"/>
        <w:contextualSpacing/>
        <w:rPr>
          <w:rFonts w:cs="Arial"/>
        </w:rPr>
      </w:pPr>
      <w:r w:rsidRPr="00313EFA">
        <w:rPr>
          <w:rFonts w:cs="Arial"/>
        </w:rPr>
        <w:t xml:space="preserve">Frequency of Response:  </w:t>
      </w:r>
      <w:r>
        <w:rPr>
          <w:rFonts w:cs="Arial"/>
        </w:rPr>
        <w:t>Once</w:t>
      </w:r>
    </w:p>
    <w:p w:rsidRPr="00313EFA" w:rsidR="002F4D80" w:rsidP="002F4D80" w:rsidRDefault="002F4D80">
      <w:pPr>
        <w:spacing w:line="230" w:lineRule="exact"/>
        <w:ind w:left="720"/>
        <w:rPr>
          <w:rFonts w:cs="Arial"/>
        </w:rPr>
      </w:pPr>
    </w:p>
    <w:p w:rsidRPr="00313EFA" w:rsidR="002F4D80" w:rsidP="002F4D80" w:rsidRDefault="002F4D80">
      <w:pPr>
        <w:numPr>
          <w:ilvl w:val="0"/>
          <w:numId w:val="7"/>
        </w:numPr>
        <w:spacing w:line="230" w:lineRule="exact"/>
        <w:contextualSpacing/>
        <w:rPr>
          <w:rFonts w:cs="Arial"/>
        </w:rPr>
      </w:pPr>
      <w:r w:rsidRPr="00313EFA">
        <w:rPr>
          <w:rFonts w:cs="Arial"/>
        </w:rPr>
        <w:t>Estimated Completion Time</w:t>
      </w:r>
      <w:r>
        <w:rPr>
          <w:rFonts w:cs="Arial"/>
        </w:rPr>
        <w:t>:</w:t>
      </w:r>
      <w:r w:rsidRPr="00313EFA">
        <w:rPr>
          <w:rFonts w:cs="Arial"/>
        </w:rPr>
        <w:t xml:space="preserve"> </w:t>
      </w:r>
      <w:r>
        <w:rPr>
          <w:rFonts w:cs="Arial"/>
        </w:rPr>
        <w:t>1 hour</w:t>
      </w:r>
    </w:p>
    <w:p w:rsidRPr="00313EFA" w:rsidR="002F4D80" w:rsidP="002F4D80" w:rsidRDefault="002F4D80">
      <w:pPr>
        <w:spacing w:line="230" w:lineRule="exact"/>
        <w:rPr>
          <w:rFonts w:cs="Arial"/>
        </w:rPr>
      </w:pPr>
    </w:p>
    <w:p w:rsidRPr="00CD44D1" w:rsidR="002F4D80" w:rsidP="002F4D80" w:rsidRDefault="002F4D80">
      <w:pPr>
        <w:pStyle w:val="ListParagraph"/>
        <w:numPr>
          <w:ilvl w:val="0"/>
          <w:numId w:val="7"/>
        </w:numPr>
        <w:tabs>
          <w:tab w:val="left" w:pos="480"/>
          <w:tab w:val="right" w:pos="8640"/>
        </w:tabs>
        <w:spacing w:line="230" w:lineRule="exact"/>
        <w:ind w:right="684"/>
        <w:contextualSpacing/>
        <w:rPr>
          <w:rFonts w:cs="Arial"/>
          <w:color w:val="0070C0"/>
        </w:rPr>
      </w:pPr>
      <w:r w:rsidRPr="00313EFA">
        <w:rPr>
          <w:rFonts w:cs="Arial"/>
        </w:rPr>
        <w:t>Annual Burden Hours</w:t>
      </w:r>
      <w:r w:rsidRPr="00CD44D1">
        <w:rPr>
          <w:rFonts w:cs="Arial"/>
          <w:color w:val="0070C0"/>
        </w:rPr>
        <w:t xml:space="preserve">: </w:t>
      </w:r>
      <w:r w:rsidRPr="00BC5FF2" w:rsidR="00CD44D1">
        <w:rPr>
          <w:rFonts w:cs="Arial"/>
        </w:rPr>
        <w:t>116,151</w:t>
      </w:r>
    </w:p>
    <w:p w:rsidRPr="00313EFA" w:rsidR="002F4D80" w:rsidP="002F4D80" w:rsidRDefault="002F4D80">
      <w:pPr>
        <w:spacing w:line="230" w:lineRule="exact"/>
        <w:rPr>
          <w:rFonts w:cs="Arial"/>
        </w:rPr>
      </w:pPr>
    </w:p>
    <w:p w:rsidRPr="00313EFA" w:rsidR="002F4D80" w:rsidP="009E4001" w:rsidRDefault="002F4D80">
      <w:pPr>
        <w:numPr>
          <w:ilvl w:val="0"/>
          <w:numId w:val="7"/>
        </w:numPr>
        <w:tabs>
          <w:tab w:val="left" w:pos="480"/>
          <w:tab w:val="right" w:pos="8640"/>
        </w:tabs>
        <w:spacing w:line="280" w:lineRule="exact"/>
        <w:ind w:right="684"/>
        <w:contextualSpacing/>
        <w:rPr>
          <w:rFonts w:cs="Arial"/>
          <w:i/>
        </w:rPr>
      </w:pPr>
      <w:r w:rsidRPr="00313EFA">
        <w:rPr>
          <w:rFonts w:cs="Arial"/>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w:t>
      </w:r>
      <w:r>
        <w:rPr>
          <w:rFonts w:cs="Arial"/>
        </w:rPr>
        <w:br/>
      </w:r>
      <w:r w:rsidRPr="00313EFA">
        <w:rPr>
          <w:rFonts w:cs="Arial"/>
        </w:rPr>
        <w:t>Item 13:</w:t>
      </w:r>
    </w:p>
    <w:p w:rsidRPr="00313EFA" w:rsidR="002F4D80" w:rsidP="009E4001" w:rsidRDefault="002F4D80">
      <w:pPr>
        <w:tabs>
          <w:tab w:val="left" w:pos="480"/>
          <w:tab w:val="right" w:pos="8640"/>
        </w:tabs>
        <w:spacing w:line="280" w:lineRule="exact"/>
        <w:ind w:right="684"/>
        <w:contextualSpacing/>
        <w:rPr>
          <w:rFonts w:cs="Arial"/>
        </w:rPr>
      </w:pPr>
    </w:p>
    <w:p w:rsidR="002F4D80" w:rsidP="009E4001" w:rsidRDefault="002F4D80">
      <w:pPr>
        <w:tabs>
          <w:tab w:val="left" w:pos="480"/>
          <w:tab w:val="right" w:pos="8640"/>
        </w:tabs>
        <w:spacing w:after="360" w:line="280" w:lineRule="exact"/>
        <w:ind w:left="720" w:right="691"/>
        <w:contextualSpacing/>
      </w:pPr>
      <w:r w:rsidRPr="00313EFA">
        <w:rPr>
          <w:rFonts w:cs="Arial"/>
        </w:rPr>
        <w:t>According to the May 201</w:t>
      </w:r>
      <w:r w:rsidR="00757330">
        <w:rPr>
          <w:rFonts w:cs="Arial"/>
        </w:rPr>
        <w:t>9</w:t>
      </w:r>
      <w:r w:rsidRPr="00313EFA">
        <w:rPr>
          <w:rFonts w:cs="Arial"/>
        </w:rPr>
        <w:t xml:space="preserve"> U.S</w:t>
      </w:r>
      <w:r>
        <w:rPr>
          <w:rFonts w:cs="Arial"/>
        </w:rPr>
        <w:t>.</w:t>
      </w:r>
      <w:r w:rsidRPr="00313EFA">
        <w:rPr>
          <w:rFonts w:cs="Arial"/>
        </w:rPr>
        <w:t xml:space="preserve"> Bureau of Labor Statistics National Occupational Employment and Wage Estimates, the Mean Hourly Wage earnings cost to the </w:t>
      </w:r>
      <w:r w:rsidRPr="00BC5FF2">
        <w:rPr>
          <w:rFonts w:cs="Arial"/>
        </w:rPr>
        <w:t xml:space="preserve">respondent is </w:t>
      </w:r>
      <w:r w:rsidRPr="00BC5FF2" w:rsidR="00C57C99">
        <w:rPr>
          <w:rFonts w:cs="Arial"/>
        </w:rPr>
        <w:t>$2</w:t>
      </w:r>
      <w:r w:rsidR="00757330">
        <w:rPr>
          <w:rFonts w:cs="Arial"/>
        </w:rPr>
        <w:t>5</w:t>
      </w:r>
      <w:r w:rsidRPr="00BC5FF2" w:rsidR="00C57C99">
        <w:rPr>
          <w:rFonts w:cs="Arial"/>
        </w:rPr>
        <w:t>.</w:t>
      </w:r>
      <w:r w:rsidR="00757330">
        <w:rPr>
          <w:rFonts w:cs="Arial"/>
        </w:rPr>
        <w:t>72</w:t>
      </w:r>
      <w:r w:rsidRPr="00BC5FF2">
        <w:rPr>
          <w:rFonts w:cs="Arial"/>
        </w:rPr>
        <w:t>, making the total cost to the respondents $</w:t>
      </w:r>
      <w:bookmarkStart w:name="_Hlk41658349" w:id="0"/>
      <w:r w:rsidRPr="00BC5FF2" w:rsidR="00CD44D1">
        <w:rPr>
          <w:rFonts w:cs="Arial"/>
        </w:rPr>
        <w:t>2,9</w:t>
      </w:r>
      <w:r w:rsidR="00757330">
        <w:rPr>
          <w:rFonts w:cs="Arial"/>
        </w:rPr>
        <w:t>87</w:t>
      </w:r>
      <w:r w:rsidR="00B32395">
        <w:rPr>
          <w:rFonts w:cs="Arial"/>
        </w:rPr>
        <w:t>,</w:t>
      </w:r>
      <w:r w:rsidR="00757330">
        <w:rPr>
          <w:rFonts w:cs="Arial"/>
        </w:rPr>
        <w:t>40</w:t>
      </w:r>
      <w:r w:rsidR="009E4001">
        <w:rPr>
          <w:rFonts w:cs="Arial"/>
        </w:rPr>
        <w:t>4</w:t>
      </w:r>
      <w:bookmarkEnd w:id="0"/>
      <w:r w:rsidRPr="00BC5FF2">
        <w:rPr>
          <w:rFonts w:cs="Arial"/>
        </w:rPr>
        <w:t xml:space="preserve"> (burden hours x hourly wage).  </w:t>
      </w:r>
      <w:r w:rsidRPr="00313EFA">
        <w:rPr>
          <w:rFonts w:cs="Arial"/>
        </w:rPr>
        <w:t xml:space="preserve">This is based on occupational code: </w:t>
      </w:r>
      <w:r w:rsidRPr="00313EFA">
        <w:rPr>
          <w:rFonts w:cs="Arial"/>
        </w:rPr>
        <w:br/>
      </w:r>
      <w:hyperlink w:history="1" r:id="rId8">
        <w:r w:rsidRPr="00D311AB" w:rsidR="00B32395">
          <w:rPr>
            <w:rStyle w:val="Hyperlink"/>
          </w:rPr>
          <w:t>https://www.bls.gov/oes/current/oes_nat.htm#00-0000</w:t>
        </w:r>
      </w:hyperlink>
    </w:p>
    <w:p w:rsidR="00325E72" w:rsidP="00B32395" w:rsidRDefault="00325E72">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Pr="00313EFA" w:rsidR="002F4D80" w:rsidP="002F4D80" w:rsidRDefault="002F4D80">
      <w:pPr>
        <w:pStyle w:val="ListParagraph"/>
        <w:tabs>
          <w:tab w:val="left" w:pos="720"/>
        </w:tabs>
        <w:spacing w:line="230" w:lineRule="exact"/>
        <w:rPr>
          <w:rFonts w:cs="Arial"/>
          <w:b/>
        </w:rPr>
      </w:pPr>
      <w:r w:rsidRPr="00313EFA">
        <w:rPr>
          <w:rFonts w:cs="Arial"/>
          <w:b/>
        </w:rPr>
        <w:t>If this request for approval covers more than one form, provide separate hour burden estimates for each form and aggregate the hour burdens in Item</w:t>
      </w:r>
    </w:p>
    <w:p w:rsidR="002F4D80" w:rsidP="002F4D80" w:rsidRDefault="002F4D80">
      <w:pPr>
        <w:tabs>
          <w:tab w:val="left" w:pos="720"/>
        </w:tabs>
        <w:spacing w:line="230" w:lineRule="exact"/>
        <w:ind w:left="720"/>
        <w:rPr>
          <w:rFonts w:cs="Arial"/>
          <w:b/>
        </w:rPr>
      </w:pPr>
      <w:r w:rsidRPr="00313EFA">
        <w:rPr>
          <w:rFonts w:cs="Arial"/>
          <w:b/>
        </w:rPr>
        <w:t>13 of OMB Form 83-I.</w:t>
      </w:r>
    </w:p>
    <w:p w:rsidR="009E4001" w:rsidP="002F4D80" w:rsidRDefault="009E4001">
      <w:pPr>
        <w:tabs>
          <w:tab w:val="left" w:pos="720"/>
        </w:tabs>
        <w:spacing w:line="230" w:lineRule="exact"/>
        <w:ind w:left="720"/>
        <w:rPr>
          <w:rFonts w:cs="Arial"/>
          <w:b/>
        </w:rPr>
      </w:pPr>
    </w:p>
    <w:p w:rsidR="009E4001" w:rsidP="002F4D80" w:rsidRDefault="009E4001">
      <w:pPr>
        <w:tabs>
          <w:tab w:val="left" w:pos="720"/>
        </w:tabs>
        <w:spacing w:line="230" w:lineRule="exact"/>
        <w:ind w:left="720"/>
        <w:rPr>
          <w:rFonts w:cs="Arial"/>
          <w:b/>
        </w:rPr>
      </w:pPr>
    </w:p>
    <w:p w:rsidR="009E4001" w:rsidP="002F4D80" w:rsidRDefault="009E4001">
      <w:pPr>
        <w:tabs>
          <w:tab w:val="left" w:pos="720"/>
        </w:tabs>
        <w:spacing w:line="230" w:lineRule="exact"/>
        <w:ind w:left="720"/>
        <w:rPr>
          <w:rFonts w:cs="Arial"/>
          <w:b/>
        </w:rPr>
      </w:pPr>
    </w:p>
    <w:p w:rsidR="009E4001" w:rsidP="002F4D80" w:rsidRDefault="009E4001">
      <w:pPr>
        <w:tabs>
          <w:tab w:val="left" w:pos="720"/>
        </w:tabs>
        <w:spacing w:line="230" w:lineRule="exact"/>
        <w:ind w:left="720"/>
        <w:rPr>
          <w:rFonts w:cs="Arial"/>
          <w:b/>
        </w:rPr>
      </w:pPr>
    </w:p>
    <w:p w:rsidR="009E4001" w:rsidP="002F4D80" w:rsidRDefault="009E4001">
      <w:pPr>
        <w:tabs>
          <w:tab w:val="left" w:pos="720"/>
        </w:tabs>
        <w:spacing w:line="230" w:lineRule="exact"/>
        <w:ind w:left="720"/>
        <w:rPr>
          <w:rFonts w:cs="Arial"/>
          <w:b/>
        </w:rPr>
      </w:pPr>
    </w:p>
    <w:p w:rsidR="009E4001" w:rsidP="002F4D80" w:rsidRDefault="009E4001">
      <w:pPr>
        <w:tabs>
          <w:tab w:val="left" w:pos="720"/>
        </w:tabs>
        <w:spacing w:line="230" w:lineRule="exact"/>
        <w:ind w:left="720"/>
        <w:rPr>
          <w:rFonts w:cs="Arial"/>
          <w:b/>
        </w:rPr>
      </w:pPr>
    </w:p>
    <w:p w:rsidR="009E4001" w:rsidP="002F4D80" w:rsidRDefault="009E4001">
      <w:pPr>
        <w:tabs>
          <w:tab w:val="left" w:pos="720"/>
        </w:tabs>
        <w:spacing w:line="230" w:lineRule="exact"/>
        <w:ind w:left="720"/>
        <w:rPr>
          <w:rFonts w:cs="Arial"/>
          <w:b/>
        </w:rPr>
      </w:pPr>
    </w:p>
    <w:p w:rsidR="009E4001" w:rsidP="002F4D80" w:rsidRDefault="009E4001">
      <w:pPr>
        <w:tabs>
          <w:tab w:val="left" w:pos="720"/>
        </w:tabs>
        <w:spacing w:line="230" w:lineRule="exact"/>
        <w:ind w:left="720"/>
        <w:rPr>
          <w:rFonts w:cs="Arial"/>
          <w:b/>
        </w:rPr>
      </w:pPr>
    </w:p>
    <w:p w:rsidRPr="002F4D80" w:rsidR="009E4001" w:rsidP="002F4D80" w:rsidRDefault="009E4001">
      <w:pPr>
        <w:tabs>
          <w:tab w:val="left" w:pos="720"/>
        </w:tabs>
        <w:spacing w:line="230" w:lineRule="exact"/>
        <w:ind w:left="720"/>
        <w:rPr>
          <w:rFonts w:cs="Arial"/>
          <w:b/>
        </w:rPr>
      </w:pPr>
    </w:p>
    <w:p w:rsidRPr="002F4D80" w:rsidR="001B16B2" w:rsidP="002F4D80" w:rsidRDefault="001B16B2">
      <w:pPr>
        <w:pStyle w:val="BodyText3"/>
        <w:spacing w:before="240" w:after="240"/>
        <w:ind w:left="432"/>
        <w:rPr>
          <w:b/>
          <w:sz w:val="24"/>
          <w:szCs w:val="24"/>
        </w:rPr>
      </w:pPr>
      <w:r w:rsidRPr="002F4D80">
        <w:rPr>
          <w:b/>
          <w:sz w:val="24"/>
          <w:szCs w:val="24"/>
        </w:rPr>
        <w:t>13.  Provide an estimate of the total annual cost burden to respondents or record keepers resulting from the collection of information.  (Do not include the cost of any hour burden shown in Items 12 and 14).</w:t>
      </w:r>
    </w:p>
    <w:p w:rsidRPr="001B16B2" w:rsidR="00E75152" w:rsidP="001B16B2" w:rsidRDefault="00E75152">
      <w:pPr>
        <w:autoSpaceDE w:val="0"/>
        <w:autoSpaceDN w:val="0"/>
        <w:adjustRightInd w:val="0"/>
        <w:ind w:left="720"/>
        <w:rPr>
          <w:rFonts w:cs="Arial"/>
        </w:rPr>
      </w:pPr>
      <w:r w:rsidRPr="001B16B2">
        <w:rPr>
          <w:rFonts w:cs="Arial"/>
        </w:rPr>
        <w:t>The annual cost to the public is $</w:t>
      </w:r>
      <w:r w:rsidRPr="00B32395" w:rsidR="00B32395">
        <w:t>2,987,40</w:t>
      </w:r>
      <w:r w:rsidR="009E4001">
        <w:t>4</w:t>
      </w:r>
      <w:r w:rsidR="008B5D66">
        <w:t>;</w:t>
      </w:r>
      <w:r w:rsidRPr="001B16B2">
        <w:rPr>
          <w:rFonts w:cs="Arial"/>
        </w:rPr>
        <w:t xml:space="preserve"> calculated as follows:</w:t>
      </w:r>
    </w:p>
    <w:p w:rsidR="00E75152" w:rsidRDefault="00E75152">
      <w:pPr>
        <w:autoSpaceDE w:val="0"/>
        <w:autoSpaceDN w:val="0"/>
        <w:adjustRightInd w:val="0"/>
        <w:rPr>
          <w:rFonts w:cs="Arial"/>
        </w:rPr>
      </w:pPr>
    </w:p>
    <w:p w:rsidRPr="0028747B" w:rsidR="001B16B2" w:rsidP="0028747B" w:rsidRDefault="00E75152">
      <w:pPr>
        <w:pStyle w:val="BodyTextIndent"/>
        <w:ind w:left="720"/>
      </w:pPr>
      <w:r>
        <w:t>The co</w:t>
      </w:r>
      <w:r w:rsidR="007A5546">
        <w:t xml:space="preserve">st of completing </w:t>
      </w:r>
      <w:r w:rsidRPr="00BC5FF2" w:rsidR="00CD44D1">
        <w:t>116,151</w:t>
      </w:r>
      <w:r w:rsidRPr="00BC5FF2" w:rsidR="007A5546">
        <w:t xml:space="preserve"> </w:t>
      </w:r>
      <w:r>
        <w:t xml:space="preserve">forms is </w:t>
      </w:r>
      <w:r w:rsidRPr="00BC5FF2" w:rsidR="00CD44D1">
        <w:t>$</w:t>
      </w:r>
      <w:r w:rsidRPr="00B32395" w:rsidR="00B32395">
        <w:t>2,987,40</w:t>
      </w:r>
      <w:r w:rsidR="009E4001">
        <w:t>4</w:t>
      </w:r>
      <w:r w:rsidR="00B32395">
        <w:t xml:space="preserve"> </w:t>
      </w:r>
      <w:r>
        <w:t>based on 60</w:t>
      </w:r>
      <w:r w:rsidR="002A09B1">
        <w:t xml:space="preserve"> </w:t>
      </w:r>
      <w:r>
        <w:t xml:space="preserve">minutes completion time at </w:t>
      </w:r>
      <w:r w:rsidR="002A09B1">
        <w:t xml:space="preserve">the Bureau of Labor Statistics “All Occupation” mean hourly wage of </w:t>
      </w:r>
      <w:r w:rsidRPr="00BC5FF2" w:rsidR="00C57C99">
        <w:t>$2</w:t>
      </w:r>
      <w:r w:rsidR="00B32395">
        <w:t>5</w:t>
      </w:r>
      <w:r w:rsidRPr="00BC5FF2" w:rsidR="00C57C99">
        <w:t>.</w:t>
      </w:r>
      <w:r w:rsidR="00B32395">
        <w:t>72</w:t>
      </w:r>
      <w:r w:rsidRPr="00BC5FF2" w:rsidR="002A09B1">
        <w:t xml:space="preserve"> </w:t>
      </w:r>
      <w:r w:rsidR="002A09B1">
        <w:t>per hour.</w:t>
      </w:r>
      <w:r w:rsidR="00A60B81">
        <w:t xml:space="preserve"> </w:t>
      </w:r>
    </w:p>
    <w:p w:rsidR="009E4001" w:rsidP="009E4001" w:rsidRDefault="009E4001">
      <w:pPr>
        <w:rPr>
          <w:b/>
          <w:sz w:val="22"/>
        </w:rPr>
      </w:pPr>
    </w:p>
    <w:p w:rsidRPr="009E4001" w:rsidR="001B16B2" w:rsidP="009E4001" w:rsidRDefault="001B16B2">
      <w:pPr>
        <w:ind w:left="450"/>
        <w:rPr>
          <w:b/>
          <w:sz w:val="22"/>
          <w:szCs w:val="16"/>
        </w:rPr>
      </w:pPr>
      <w:r w:rsidRPr="001B16B2">
        <w:rPr>
          <w:b/>
          <w:sz w:val="22"/>
        </w:rPr>
        <w:t>14.</w:t>
      </w:r>
      <w:r>
        <w:rPr>
          <w:b/>
          <w:sz w:val="22"/>
        </w:rPr>
        <w:t xml:space="preserve">  </w:t>
      </w:r>
      <w:r w:rsidRPr="001B16B2">
        <w:rPr>
          <w:b/>
          <w:sz w:val="22"/>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1B16B2" w:rsidP="001B16B2" w:rsidRDefault="001B16B2">
      <w:pPr>
        <w:pStyle w:val="BodyTextIndent"/>
        <w:ind w:left="720"/>
      </w:pPr>
    </w:p>
    <w:p w:rsidR="006212F3" w:rsidP="002F4D80" w:rsidRDefault="00E75152">
      <w:pPr>
        <w:pStyle w:val="BodyTextIndent"/>
        <w:ind w:left="1008"/>
      </w:pPr>
      <w:r>
        <w:t>Estimated annualized costs to the Federal Government</w:t>
      </w:r>
      <w:r w:rsidR="006212F3">
        <w:t xml:space="preserve">:  </w:t>
      </w:r>
      <w:r w:rsidRPr="00BC5FF2" w:rsidR="00CD44D1">
        <w:t>$</w:t>
      </w:r>
      <w:r w:rsidRPr="004A5313" w:rsidR="004A5313">
        <w:t>668,794</w:t>
      </w:r>
      <w:bookmarkStart w:name="_GoBack" w:id="1"/>
      <w:bookmarkEnd w:id="1"/>
      <w:r w:rsidRPr="00BC5FF2" w:rsidR="006212F3">
        <w:t xml:space="preserve"> </w:t>
      </w:r>
      <w:r w:rsidR="006212F3">
        <w:t>calculated as follows:</w:t>
      </w:r>
    </w:p>
    <w:p w:rsidR="004C4F5C" w:rsidP="002F4D80" w:rsidRDefault="004C4F5C">
      <w:pPr>
        <w:pStyle w:val="BodyTextIndent"/>
        <w:ind w:left="1008"/>
      </w:pPr>
    </w:p>
    <w:p w:rsidR="006212F3" w:rsidP="002F4D80" w:rsidRDefault="006212F3">
      <w:pPr>
        <w:pStyle w:val="BodyTextIndent"/>
        <w:ind w:left="1008"/>
      </w:pPr>
      <w:r>
        <w:t xml:space="preserve">The cost of inserting and mailing </w:t>
      </w:r>
      <w:r w:rsidRPr="00BC5FF2" w:rsidR="00CD44D1">
        <w:t>442,482</w:t>
      </w:r>
      <w:r w:rsidRPr="00BC5FF2">
        <w:t xml:space="preserve"> </w:t>
      </w:r>
      <w:r>
        <w:t xml:space="preserve">forms is </w:t>
      </w:r>
      <w:r w:rsidRPr="00BC5FF2" w:rsidR="00CD44D1">
        <w:t>$5</w:t>
      </w:r>
      <w:r w:rsidR="006369E4">
        <w:t>08</w:t>
      </w:r>
      <w:r w:rsidRPr="00BC5FF2" w:rsidR="00CD44D1">
        <w:t>,</w:t>
      </w:r>
      <w:r w:rsidR="006369E4">
        <w:t>854</w:t>
      </w:r>
      <w:r w:rsidRPr="00BC5FF2" w:rsidR="004C4F5C">
        <w:t xml:space="preserve"> </w:t>
      </w:r>
      <w:r>
        <w:t>based on a cost of $</w:t>
      </w:r>
      <w:r w:rsidRPr="00BC5FF2" w:rsidR="00CD44D1">
        <w:t>1.1</w:t>
      </w:r>
      <w:r w:rsidR="006369E4">
        <w:t>5</w:t>
      </w:r>
      <w:r w:rsidRPr="00BC5FF2">
        <w:t xml:space="preserve"> </w:t>
      </w:r>
      <w:r>
        <w:t>for each form mailed. The costs of the envelope and the insertion operation are traditionally quoted as a bundle.</w:t>
      </w:r>
      <w:r w:rsidR="006369E4">
        <w:br/>
      </w:r>
      <w:hyperlink w:history="1" r:id="rId9">
        <w:r w:rsidRPr="00D311AB" w:rsidR="006369E4">
          <w:rPr>
            <w:rStyle w:val="Hyperlink"/>
          </w:rPr>
          <w:t>https://blog.stamps.com/2019/10/15/usps-announces-2020-postage-rate-increase/</w:t>
        </w:r>
      </w:hyperlink>
    </w:p>
    <w:p w:rsidR="0089418E" w:rsidP="002F4D80" w:rsidRDefault="0089418E">
      <w:pPr>
        <w:pStyle w:val="BodyTextIndent"/>
        <w:ind w:left="1008"/>
      </w:pPr>
    </w:p>
    <w:p w:rsidR="0089418E" w:rsidP="002F4D80" w:rsidRDefault="0089418E">
      <w:pPr>
        <w:pStyle w:val="BodyTextIndent"/>
        <w:ind w:left="1008"/>
      </w:pPr>
      <w:r>
        <w:t xml:space="preserve">The cost </w:t>
      </w:r>
      <w:r w:rsidR="007E2625">
        <w:t xml:space="preserve">for </w:t>
      </w:r>
      <w:r w:rsidR="00E8335F">
        <w:t>processing the</w:t>
      </w:r>
      <w:r w:rsidR="002A09B1">
        <w:t xml:space="preserve"> VA Form 5655</w:t>
      </w:r>
      <w:r w:rsidR="00E8335F">
        <w:t xml:space="preserve"> </w:t>
      </w:r>
      <w:r w:rsidR="007E2625">
        <w:t xml:space="preserve">is </w:t>
      </w:r>
      <w:r w:rsidRPr="00BC5FF2" w:rsidR="00CD44D1">
        <w:t>$</w:t>
      </w:r>
      <w:r w:rsidRPr="006369E4" w:rsidR="006369E4">
        <w:t>159,9</w:t>
      </w:r>
      <w:r w:rsidR="006369E4">
        <w:t>40</w:t>
      </w:r>
      <w:r w:rsidRPr="00BC5FF2" w:rsidR="00D64367">
        <w:t xml:space="preserve"> This </w:t>
      </w:r>
      <w:r w:rsidR="00D64367">
        <w:t xml:space="preserve">cost is </w:t>
      </w:r>
      <w:r w:rsidR="007E2625">
        <w:t>based on</w:t>
      </w:r>
      <w:r w:rsidR="00D64367">
        <w:t xml:space="preserve"> processing </w:t>
      </w:r>
      <w:r w:rsidRPr="00BC5FF2" w:rsidR="00CD44D1">
        <w:t>116,151</w:t>
      </w:r>
      <w:r w:rsidRPr="00BC5FF2" w:rsidR="00D64367">
        <w:t xml:space="preserve"> </w:t>
      </w:r>
      <w:r w:rsidR="00D64367">
        <w:t>forms; three</w:t>
      </w:r>
      <w:r w:rsidR="007E2625">
        <w:t xml:space="preserve"> min</w:t>
      </w:r>
      <w:r w:rsidR="00D64367">
        <w:t xml:space="preserve">utes per form </w:t>
      </w:r>
      <w:r w:rsidR="00A3022C">
        <w:t>at</w:t>
      </w:r>
      <w:r w:rsidR="0028402C">
        <w:t xml:space="preserve"> </w:t>
      </w:r>
      <w:r w:rsidRPr="00BC5FF2" w:rsidR="007E2625">
        <w:t>$</w:t>
      </w:r>
      <w:r w:rsidRPr="00BC5FF2" w:rsidR="00CD44D1">
        <w:t>2</w:t>
      </w:r>
      <w:r w:rsidR="009E4001">
        <w:t>7</w:t>
      </w:r>
      <w:r w:rsidRPr="00BC5FF2" w:rsidR="00CD44D1">
        <w:t>.</w:t>
      </w:r>
      <w:r w:rsidR="009E4001">
        <w:t>54</w:t>
      </w:r>
      <w:r w:rsidRPr="00BC5FF2" w:rsidR="00A3022C">
        <w:t xml:space="preserve"> </w:t>
      </w:r>
      <w:r w:rsidRPr="00C57C99" w:rsidR="007E2625">
        <w:t>per hour</w:t>
      </w:r>
      <w:r w:rsidRPr="00C57C99" w:rsidR="005F7A54">
        <w:t xml:space="preserve">.  </w:t>
      </w:r>
      <w:r w:rsidR="005F7A54">
        <w:t xml:space="preserve">The hourly rate is based on the Office of Personnel Management General Schedule (GS) </w:t>
      </w:r>
      <w:r w:rsidR="007D0606">
        <w:t>20</w:t>
      </w:r>
      <w:r w:rsidR="006369E4">
        <w:t>20</w:t>
      </w:r>
      <w:r w:rsidR="007D0606">
        <w:t xml:space="preserve"> </w:t>
      </w:r>
      <w:r w:rsidR="005F7A54">
        <w:t xml:space="preserve">pay tables for the mean pay grade of the GS </w:t>
      </w:r>
      <w:r w:rsidR="006369E4">
        <w:t xml:space="preserve">8, step 7 </w:t>
      </w:r>
      <w:r w:rsidR="005F7A54">
        <w:t xml:space="preserve">employees performing the task.  </w:t>
      </w:r>
      <w:r w:rsidR="007042F0">
        <w:br/>
      </w:r>
      <w:hyperlink w:history="1" r:id="rId10">
        <w:r w:rsidRPr="00D311AB" w:rsidR="007042F0">
          <w:rPr>
            <w:rStyle w:val="Hyperlink"/>
          </w:rPr>
          <w:t>https://www.opm.gov/policy-data-oversight/pay-leave/salaries-wages/salary-tables/pdf/2020/RUS_h.pdf</w:t>
        </w:r>
      </w:hyperlink>
    </w:p>
    <w:p w:rsidR="00E75152" w:rsidRDefault="00E75152">
      <w:pPr>
        <w:autoSpaceDE w:val="0"/>
        <w:autoSpaceDN w:val="0"/>
        <w:adjustRightInd w:val="0"/>
        <w:rPr>
          <w:rFonts w:cs="Arial"/>
        </w:rPr>
      </w:pPr>
    </w:p>
    <w:p w:rsidRPr="002F4D80" w:rsidR="001B16B2" w:rsidP="00D9226C" w:rsidRDefault="001B16B2">
      <w:pPr>
        <w:pStyle w:val="ListParagraph"/>
        <w:widowControl w:val="0"/>
        <w:tabs>
          <w:tab w:val="left" w:pos="540"/>
          <w:tab w:val="left" w:pos="1080"/>
          <w:tab w:val="left" w:pos="1620"/>
          <w:tab w:val="left" w:pos="2160"/>
          <w:tab w:val="left" w:pos="2880"/>
          <w:tab w:val="left" w:pos="3600"/>
        </w:tabs>
        <w:ind w:left="576" w:right="-1440"/>
        <w:rPr>
          <w:b/>
          <w:bCs/>
          <w:szCs w:val="24"/>
        </w:rPr>
      </w:pPr>
      <w:r w:rsidRPr="002F4D80">
        <w:rPr>
          <w:b/>
          <w:bCs/>
          <w:szCs w:val="24"/>
        </w:rPr>
        <w:t>15.</w:t>
      </w:r>
      <w:r w:rsidRPr="002F4D80">
        <w:rPr>
          <w:b/>
          <w:bCs/>
          <w:szCs w:val="24"/>
        </w:rPr>
        <w:tab/>
        <w:t xml:space="preserve">Explain the reason for any program changes or adjustments in burden hours or </w:t>
      </w:r>
      <w:r w:rsidRPr="002F4D80" w:rsidR="002F4D80">
        <w:rPr>
          <w:b/>
          <w:bCs/>
          <w:szCs w:val="24"/>
        </w:rPr>
        <w:br/>
      </w:r>
      <w:r w:rsidRPr="002F4D80">
        <w:rPr>
          <w:b/>
          <w:bCs/>
          <w:szCs w:val="24"/>
        </w:rPr>
        <w:t>respondent burden.</w:t>
      </w:r>
    </w:p>
    <w:p w:rsidR="001B16B2" w:rsidP="00D9226C" w:rsidRDefault="001B16B2">
      <w:pPr>
        <w:pStyle w:val="BodyTextIndent2"/>
        <w:ind w:left="0" w:firstLine="0"/>
      </w:pPr>
    </w:p>
    <w:p w:rsidR="00E75152" w:rsidP="00D9226C" w:rsidRDefault="00E75152">
      <w:pPr>
        <w:pStyle w:val="BodyTextIndent2"/>
        <w:ind w:left="1008" w:firstLine="0"/>
      </w:pPr>
      <w:r>
        <w:t xml:space="preserve">Debt Management Center continues to experience a surge in compensation and pension debts as well as education debts.  We believe the increase in compensation and pension debts is attributable to the </w:t>
      </w:r>
      <w:r w:rsidR="00F62D72">
        <w:t>focus on improper payments within the</w:t>
      </w:r>
      <w:r>
        <w:t xml:space="preserve"> Veterans Benefits Administration as well as </w:t>
      </w:r>
      <w:r w:rsidR="00F62D72">
        <w:t>maintenance processing on established claims</w:t>
      </w:r>
      <w:r>
        <w:t xml:space="preserve">.  We believe the increase in education debts is directly related to the 9/11 GI </w:t>
      </w:r>
      <w:r w:rsidR="008B5D66">
        <w:t xml:space="preserve">Bill </w:t>
      </w:r>
      <w:r>
        <w:t>education program.</w:t>
      </w:r>
    </w:p>
    <w:p w:rsidR="00E75152" w:rsidRDefault="00E75152">
      <w:pPr>
        <w:autoSpaceDE w:val="0"/>
        <w:autoSpaceDN w:val="0"/>
        <w:adjustRightInd w:val="0"/>
        <w:ind w:left="360"/>
        <w:rPr>
          <w:rFonts w:cs="Arial"/>
        </w:rPr>
      </w:pPr>
    </w:p>
    <w:p w:rsidRPr="00D9226C" w:rsidR="00D9226C" w:rsidP="00D9226C" w:rsidRDefault="00D9226C">
      <w:pPr>
        <w:pStyle w:val="BodyTextIndent"/>
        <w:ind w:left="576"/>
        <w:rPr>
          <w:b/>
        </w:rPr>
      </w:pPr>
      <w:r w:rsidRPr="00D9226C">
        <w:rPr>
          <w:b/>
        </w:rPr>
        <w:t>16.</w:t>
      </w:r>
      <w:r>
        <w:rPr>
          <w:b/>
        </w:rPr>
        <w:t xml:space="preserve">  </w:t>
      </w:r>
      <w:r w:rsidRPr="00D9226C">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9226C" w:rsidP="00D9226C" w:rsidRDefault="00D9226C">
      <w:pPr>
        <w:pStyle w:val="BodyTextIndent"/>
        <w:ind w:left="720"/>
      </w:pPr>
    </w:p>
    <w:p w:rsidR="00E75152" w:rsidP="00D9226C" w:rsidRDefault="00E75152">
      <w:pPr>
        <w:pStyle w:val="BodyTextIndent"/>
        <w:ind w:left="1008"/>
      </w:pPr>
      <w:r>
        <w:t>The information to be collected is not for publication.</w:t>
      </w:r>
    </w:p>
    <w:p w:rsidR="00E75152" w:rsidRDefault="00E75152">
      <w:pPr>
        <w:autoSpaceDE w:val="0"/>
        <w:autoSpaceDN w:val="0"/>
        <w:adjustRightInd w:val="0"/>
        <w:rPr>
          <w:rFonts w:cs="Arial"/>
        </w:rPr>
      </w:pPr>
    </w:p>
    <w:p w:rsidRPr="00D9226C" w:rsidR="00D9226C" w:rsidP="00D9226C" w:rsidRDefault="00D9226C">
      <w:pPr>
        <w:pStyle w:val="BodyTextIndent"/>
        <w:ind w:left="576"/>
        <w:rPr>
          <w:b/>
        </w:rPr>
      </w:pPr>
      <w:r w:rsidRPr="00D9226C">
        <w:rPr>
          <w:b/>
        </w:rPr>
        <w:t>17.</w:t>
      </w:r>
      <w:r>
        <w:rPr>
          <w:b/>
        </w:rPr>
        <w:t xml:space="preserve">  </w:t>
      </w:r>
      <w:r w:rsidRPr="00D9226C">
        <w:rPr>
          <w:b/>
        </w:rPr>
        <w:t>If seeking approval to omit the expiration date for OMB approval of the information collection, explain the reasons that display would be inappropriate</w:t>
      </w:r>
    </w:p>
    <w:p w:rsidR="00D9226C" w:rsidP="00D9226C" w:rsidRDefault="00D9226C">
      <w:pPr>
        <w:pStyle w:val="BodyTextIndent"/>
        <w:ind w:left="720"/>
      </w:pPr>
    </w:p>
    <w:p w:rsidR="00E75152" w:rsidP="00D9226C" w:rsidRDefault="00E75152">
      <w:pPr>
        <w:pStyle w:val="BodyTextIndent"/>
        <w:ind w:left="864"/>
      </w:pPr>
      <w:r>
        <w:lastRenderedPageBreak/>
        <w:t xml:space="preserve">The collection instrument, VA Form 5655, may be reproduced and/or </w:t>
      </w:r>
      <w:r w:rsidR="007A5546">
        <w:t>stocked by the respondents and V</w:t>
      </w:r>
      <w:r>
        <w:t xml:space="preserve">eterans </w:t>
      </w:r>
      <w:r w:rsidR="007A5546">
        <w:t>S</w:t>
      </w:r>
      <w:r>
        <w:t xml:space="preserve">ervice </w:t>
      </w:r>
      <w:r w:rsidR="007A5546">
        <w:t>O</w:t>
      </w:r>
      <w:r>
        <w:t>rganizations.  This VA form does not display an expiration date.  If required to display an expiration date, unnecessary waste of existing stock would occur.  These forms are submitted to OMB for approval every three years.  As such, an expiration date requirement would delay Department action on the benefit being sought or right being exercised.  VA also seeks to minimize the costs to itself for collecting, processing and using the information disclosed.  For the reasons stated, VA continues its request for an exemption to the requirement to display an expiration date on VA Form 5655.</w:t>
      </w:r>
    </w:p>
    <w:p w:rsidR="00E75152" w:rsidRDefault="00E75152">
      <w:pPr>
        <w:autoSpaceDE w:val="0"/>
        <w:autoSpaceDN w:val="0"/>
        <w:adjustRightInd w:val="0"/>
        <w:rPr>
          <w:rFonts w:cs="Arial"/>
        </w:rPr>
      </w:pPr>
    </w:p>
    <w:p w:rsidRPr="00D9226C" w:rsidR="00D9226C" w:rsidP="00D9226C" w:rsidRDefault="00D9226C">
      <w:pPr>
        <w:pStyle w:val="BodyTextIndent"/>
        <w:ind w:left="432"/>
        <w:rPr>
          <w:b/>
        </w:rPr>
      </w:pPr>
      <w:r w:rsidRPr="00D9226C">
        <w:rPr>
          <w:b/>
        </w:rPr>
        <w:t>18.</w:t>
      </w:r>
      <w:r>
        <w:rPr>
          <w:b/>
        </w:rPr>
        <w:t xml:space="preserve">  </w:t>
      </w:r>
      <w:r w:rsidRPr="00D9226C">
        <w:rPr>
          <w:b/>
        </w:rPr>
        <w:t>Explain each exception to the certification statement identified in Item 19, “Certification for Paperwork Reduction Act Submissions,” of OMB 83-I.</w:t>
      </w:r>
    </w:p>
    <w:p w:rsidR="00D9226C" w:rsidP="00D9226C" w:rsidRDefault="00D9226C">
      <w:pPr>
        <w:pStyle w:val="BodyTextIndent"/>
      </w:pPr>
    </w:p>
    <w:p w:rsidR="00E75152" w:rsidP="00D9226C" w:rsidRDefault="00E75152">
      <w:pPr>
        <w:pStyle w:val="BodyTextIndent"/>
        <w:ind w:left="864"/>
      </w:pPr>
      <w:r>
        <w:t>This submission does not contain any exceptions to the certification statement.</w:t>
      </w:r>
    </w:p>
    <w:p w:rsidR="00E75152" w:rsidRDefault="00E75152"/>
    <w:sectPr w:rsidR="00E75152" w:rsidSect="009E4001">
      <w:headerReference w:type="default" r:id="rId11"/>
      <w:pgSz w:w="12240" w:h="15840"/>
      <w:pgMar w:top="720" w:right="99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CD7" w:rsidRDefault="00890CD7">
      <w:r>
        <w:separator/>
      </w:r>
    </w:p>
  </w:endnote>
  <w:endnote w:type="continuationSeparator" w:id="0">
    <w:p w:rsidR="00890CD7" w:rsidRDefault="00890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CD7" w:rsidRDefault="00890CD7">
      <w:r>
        <w:separator/>
      </w:r>
    </w:p>
  </w:footnote>
  <w:footnote w:type="continuationSeparator" w:id="0">
    <w:p w:rsidR="00890CD7" w:rsidRDefault="00890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152" w:rsidRDefault="00E75152">
    <w:pPr>
      <w:pStyle w:val="Header"/>
    </w:pPr>
    <w:r>
      <w:t>Supporting Statement for VA Form 5655</w:t>
    </w:r>
    <w:r>
      <w:tab/>
      <w:t xml:space="preserve">                                                    Page </w:t>
    </w:r>
    <w:r>
      <w:rPr>
        <w:rStyle w:val="PageNumber"/>
      </w:rPr>
      <w:fldChar w:fldCharType="begin"/>
    </w:r>
    <w:r>
      <w:rPr>
        <w:rStyle w:val="PageNumber"/>
      </w:rPr>
      <w:instrText xml:space="preserve"> PAGE </w:instrText>
    </w:r>
    <w:r>
      <w:rPr>
        <w:rStyle w:val="PageNumber"/>
      </w:rPr>
      <w:fldChar w:fldCharType="separate"/>
    </w:r>
    <w:r w:rsidR="008A6E12">
      <w:rPr>
        <w:rStyle w:val="PageNumber"/>
        <w:noProof/>
      </w:rPr>
      <w:t>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70234"/>
    <w:multiLevelType w:val="hybridMultilevel"/>
    <w:tmpl w:val="A5F41C7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143A70"/>
    <w:multiLevelType w:val="hybridMultilevel"/>
    <w:tmpl w:val="21D0AE4A"/>
    <w:lvl w:ilvl="0" w:tplc="B7FE30B2">
      <w:start w:val="3"/>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B764BC"/>
    <w:multiLevelType w:val="hybridMultilevel"/>
    <w:tmpl w:val="2D36FD1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CB714D"/>
    <w:multiLevelType w:val="hybridMultilevel"/>
    <w:tmpl w:val="DF5C64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CD6EB3"/>
    <w:multiLevelType w:val="hybridMultilevel"/>
    <w:tmpl w:val="28D25FCE"/>
    <w:lvl w:ilvl="0" w:tplc="0409001B">
      <w:start w:val="1"/>
      <w:numFmt w:val="lowerRoman"/>
      <w:lvlText w:val="%1."/>
      <w:lvlJc w:val="right"/>
      <w:pPr>
        <w:tabs>
          <w:tab w:val="num" w:pos="2160"/>
        </w:tabs>
        <w:ind w:left="216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5B1368"/>
    <w:multiLevelType w:val="hybridMultilevel"/>
    <w:tmpl w:val="CDCED5B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7549A6"/>
    <w:multiLevelType w:val="hybridMultilevel"/>
    <w:tmpl w:val="59C65CDA"/>
    <w:lvl w:ilvl="0" w:tplc="9CCCB020">
      <w:start w:val="2"/>
      <w:numFmt w:val="lowerLetter"/>
      <w:lvlText w:val="%1."/>
      <w:lvlJc w:val="left"/>
      <w:pPr>
        <w:ind w:left="1080" w:hanging="360"/>
      </w:pPr>
      <w:rPr>
        <w:rFonts w:cs="Times New Roman" w:hint="default"/>
        <w:i w:val="0"/>
        <w:color w:val="auto"/>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76236F85"/>
    <w:multiLevelType w:val="hybridMultilevel"/>
    <w:tmpl w:val="F3549E24"/>
    <w:lvl w:ilvl="0" w:tplc="0409000F">
      <w:start w:val="1"/>
      <w:numFmt w:val="decimal"/>
      <w:lvlText w:val="%1."/>
      <w:lvlJc w:val="left"/>
      <w:pPr>
        <w:tabs>
          <w:tab w:val="num" w:pos="720"/>
        </w:tabs>
        <w:ind w:left="720" w:hanging="360"/>
      </w:pPr>
    </w:lvl>
    <w:lvl w:ilvl="1" w:tplc="6EBC7A9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5"/>
  </w:num>
  <w:num w:numId="3">
    <w:abstractNumId w:val="2"/>
  </w:num>
  <w:num w:numId="4">
    <w:abstractNumId w:val="7"/>
  </w:num>
  <w:num w:numId="5">
    <w:abstractNumId w:val="4"/>
  </w:num>
  <w:num w:numId="6">
    <w:abstractNumId w:val="3"/>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46"/>
    <w:rsid w:val="000275C5"/>
    <w:rsid w:val="000346E0"/>
    <w:rsid w:val="00047040"/>
    <w:rsid w:val="000870B4"/>
    <w:rsid w:val="000C2B75"/>
    <w:rsid w:val="000C3F3C"/>
    <w:rsid w:val="000D15B7"/>
    <w:rsid w:val="00162142"/>
    <w:rsid w:val="00195B91"/>
    <w:rsid w:val="001B16B2"/>
    <w:rsid w:val="001B2F31"/>
    <w:rsid w:val="001E66B8"/>
    <w:rsid w:val="00206D49"/>
    <w:rsid w:val="00214BBA"/>
    <w:rsid w:val="002277DB"/>
    <w:rsid w:val="002331E0"/>
    <w:rsid w:val="0028402C"/>
    <w:rsid w:val="0028747B"/>
    <w:rsid w:val="002A09B1"/>
    <w:rsid w:val="002B581D"/>
    <w:rsid w:val="002E74E6"/>
    <w:rsid w:val="002F4D80"/>
    <w:rsid w:val="00312BDF"/>
    <w:rsid w:val="00325E72"/>
    <w:rsid w:val="00351E6F"/>
    <w:rsid w:val="003A68B1"/>
    <w:rsid w:val="003B5209"/>
    <w:rsid w:val="003D19B0"/>
    <w:rsid w:val="003E05F7"/>
    <w:rsid w:val="00421D80"/>
    <w:rsid w:val="0043115D"/>
    <w:rsid w:val="00467DD9"/>
    <w:rsid w:val="004A5313"/>
    <w:rsid w:val="004C47B8"/>
    <w:rsid w:val="004C4F5C"/>
    <w:rsid w:val="005232BF"/>
    <w:rsid w:val="005238D5"/>
    <w:rsid w:val="005E006B"/>
    <w:rsid w:val="005F7A54"/>
    <w:rsid w:val="006212F3"/>
    <w:rsid w:val="006327F6"/>
    <w:rsid w:val="006369E4"/>
    <w:rsid w:val="00660B84"/>
    <w:rsid w:val="006B0D54"/>
    <w:rsid w:val="007024EE"/>
    <w:rsid w:val="007042F0"/>
    <w:rsid w:val="00757330"/>
    <w:rsid w:val="007A5546"/>
    <w:rsid w:val="007D0606"/>
    <w:rsid w:val="007E108D"/>
    <w:rsid w:val="007E2625"/>
    <w:rsid w:val="007F596D"/>
    <w:rsid w:val="008366F2"/>
    <w:rsid w:val="00837B8E"/>
    <w:rsid w:val="00890CD7"/>
    <w:rsid w:val="008911E4"/>
    <w:rsid w:val="0089418E"/>
    <w:rsid w:val="008A6E12"/>
    <w:rsid w:val="008B5D66"/>
    <w:rsid w:val="008D4E08"/>
    <w:rsid w:val="008F398F"/>
    <w:rsid w:val="009045A3"/>
    <w:rsid w:val="009174A2"/>
    <w:rsid w:val="00931501"/>
    <w:rsid w:val="009E4001"/>
    <w:rsid w:val="00A05E66"/>
    <w:rsid w:val="00A06C7C"/>
    <w:rsid w:val="00A3022C"/>
    <w:rsid w:val="00A60B81"/>
    <w:rsid w:val="00A61B2F"/>
    <w:rsid w:val="00AB0596"/>
    <w:rsid w:val="00AF5106"/>
    <w:rsid w:val="00B32395"/>
    <w:rsid w:val="00B83572"/>
    <w:rsid w:val="00BC5FF2"/>
    <w:rsid w:val="00BE3F5A"/>
    <w:rsid w:val="00BE70BB"/>
    <w:rsid w:val="00C11DAC"/>
    <w:rsid w:val="00C57C99"/>
    <w:rsid w:val="00C6408D"/>
    <w:rsid w:val="00C81B73"/>
    <w:rsid w:val="00CD44D1"/>
    <w:rsid w:val="00D00CC4"/>
    <w:rsid w:val="00D64367"/>
    <w:rsid w:val="00D77777"/>
    <w:rsid w:val="00D9226C"/>
    <w:rsid w:val="00DF1D88"/>
    <w:rsid w:val="00E118B8"/>
    <w:rsid w:val="00E13B74"/>
    <w:rsid w:val="00E401F7"/>
    <w:rsid w:val="00E57386"/>
    <w:rsid w:val="00E75152"/>
    <w:rsid w:val="00E8335F"/>
    <w:rsid w:val="00F074DD"/>
    <w:rsid w:val="00F44167"/>
    <w:rsid w:val="00F62D72"/>
    <w:rsid w:val="00F7367F"/>
    <w:rsid w:val="00F86860"/>
    <w:rsid w:val="00FD6131"/>
    <w:rsid w:val="00FE1EE0"/>
    <w:rsid w:val="00FF1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058FE"/>
  <w15:chartTrackingRefBased/>
  <w15:docId w15:val="{E6049D8D-7DD1-4F03-8621-4608ED0B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autoSpaceDE w:val="0"/>
      <w:autoSpaceDN w:val="0"/>
      <w:adjustRightInd w:val="0"/>
      <w:ind w:left="360"/>
    </w:pPr>
    <w:rPr>
      <w:rFonts w:cs="Arial"/>
    </w:rPr>
  </w:style>
  <w:style w:type="paragraph" w:styleId="BodyTextIndent2">
    <w:name w:val="Body Text Indent 2"/>
    <w:basedOn w:val="Normal"/>
    <w:semiHidden/>
    <w:pPr>
      <w:autoSpaceDE w:val="0"/>
      <w:autoSpaceDN w:val="0"/>
      <w:adjustRightInd w:val="0"/>
      <w:ind w:left="720" w:hanging="360"/>
    </w:pPr>
    <w:rPr>
      <w:rFonts w:cs="Arial"/>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351E6F"/>
    <w:pPr>
      <w:ind w:left="720"/>
    </w:pPr>
  </w:style>
  <w:style w:type="character" w:styleId="CommentReference">
    <w:name w:val="annotation reference"/>
    <w:uiPriority w:val="99"/>
    <w:semiHidden/>
    <w:unhideWhenUsed/>
    <w:rsid w:val="00162142"/>
    <w:rPr>
      <w:sz w:val="16"/>
      <w:szCs w:val="16"/>
    </w:rPr>
  </w:style>
  <w:style w:type="paragraph" w:styleId="CommentText">
    <w:name w:val="annotation text"/>
    <w:basedOn w:val="Normal"/>
    <w:link w:val="CommentTextChar"/>
    <w:uiPriority w:val="99"/>
    <w:semiHidden/>
    <w:unhideWhenUsed/>
    <w:rsid w:val="00162142"/>
    <w:rPr>
      <w:sz w:val="20"/>
    </w:rPr>
  </w:style>
  <w:style w:type="character" w:customStyle="1" w:styleId="CommentTextChar">
    <w:name w:val="Comment Text Char"/>
    <w:link w:val="CommentText"/>
    <w:uiPriority w:val="99"/>
    <w:semiHidden/>
    <w:rsid w:val="00162142"/>
    <w:rPr>
      <w:rFonts w:ascii="Arial" w:hAnsi="Arial"/>
    </w:rPr>
  </w:style>
  <w:style w:type="paragraph" w:styleId="CommentSubject">
    <w:name w:val="annotation subject"/>
    <w:basedOn w:val="CommentText"/>
    <w:next w:val="CommentText"/>
    <w:link w:val="CommentSubjectChar"/>
    <w:uiPriority w:val="99"/>
    <w:semiHidden/>
    <w:unhideWhenUsed/>
    <w:rsid w:val="00162142"/>
    <w:rPr>
      <w:b/>
      <w:bCs/>
    </w:rPr>
  </w:style>
  <w:style w:type="character" w:customStyle="1" w:styleId="CommentSubjectChar">
    <w:name w:val="Comment Subject Char"/>
    <w:link w:val="CommentSubject"/>
    <w:uiPriority w:val="99"/>
    <w:semiHidden/>
    <w:rsid w:val="00162142"/>
    <w:rPr>
      <w:rFonts w:ascii="Arial" w:hAnsi="Arial"/>
      <w:b/>
      <w:bCs/>
    </w:rPr>
  </w:style>
  <w:style w:type="paragraph" w:styleId="BalloonText">
    <w:name w:val="Balloon Text"/>
    <w:basedOn w:val="Normal"/>
    <w:link w:val="BalloonTextChar"/>
    <w:uiPriority w:val="99"/>
    <w:semiHidden/>
    <w:unhideWhenUsed/>
    <w:rsid w:val="00162142"/>
    <w:rPr>
      <w:rFonts w:ascii="Segoe UI" w:hAnsi="Segoe UI" w:cs="Segoe UI"/>
      <w:sz w:val="18"/>
      <w:szCs w:val="18"/>
    </w:rPr>
  </w:style>
  <w:style w:type="character" w:customStyle="1" w:styleId="BalloonTextChar">
    <w:name w:val="Balloon Text Char"/>
    <w:link w:val="BalloonText"/>
    <w:uiPriority w:val="99"/>
    <w:semiHidden/>
    <w:rsid w:val="00162142"/>
    <w:rPr>
      <w:rFonts w:ascii="Segoe UI" w:hAnsi="Segoe UI" w:cs="Segoe UI"/>
      <w:sz w:val="18"/>
      <w:szCs w:val="18"/>
    </w:rPr>
  </w:style>
  <w:style w:type="paragraph" w:customStyle="1" w:styleId="Default">
    <w:name w:val="Default"/>
    <w:rsid w:val="00C11DAC"/>
    <w:pPr>
      <w:autoSpaceDE w:val="0"/>
      <w:autoSpaceDN w:val="0"/>
      <w:adjustRightInd w:val="0"/>
    </w:pPr>
    <w:rPr>
      <w:color w:val="000000"/>
      <w:sz w:val="24"/>
      <w:szCs w:val="24"/>
    </w:rPr>
  </w:style>
  <w:style w:type="paragraph" w:styleId="BodyText3">
    <w:name w:val="Body Text 3"/>
    <w:basedOn w:val="Normal"/>
    <w:link w:val="BodyText3Char"/>
    <w:uiPriority w:val="99"/>
    <w:semiHidden/>
    <w:unhideWhenUsed/>
    <w:rsid w:val="001B16B2"/>
    <w:pPr>
      <w:spacing w:after="120"/>
    </w:pPr>
    <w:rPr>
      <w:sz w:val="16"/>
      <w:szCs w:val="16"/>
    </w:rPr>
  </w:style>
  <w:style w:type="character" w:customStyle="1" w:styleId="BodyText3Char">
    <w:name w:val="Body Text 3 Char"/>
    <w:basedOn w:val="DefaultParagraphFont"/>
    <w:link w:val="BodyText3"/>
    <w:uiPriority w:val="99"/>
    <w:semiHidden/>
    <w:rsid w:val="001B16B2"/>
    <w:rPr>
      <w:rFonts w:ascii="Arial" w:hAnsi="Arial"/>
      <w:sz w:val="16"/>
      <w:szCs w:val="16"/>
    </w:rPr>
  </w:style>
  <w:style w:type="character" w:styleId="UnresolvedMention">
    <w:name w:val="Unresolved Mention"/>
    <w:basedOn w:val="DefaultParagraphFont"/>
    <w:uiPriority w:val="99"/>
    <w:semiHidden/>
    <w:unhideWhenUsed/>
    <w:rsid w:val="00287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001760">
      <w:bodyDiv w:val="1"/>
      <w:marLeft w:val="0"/>
      <w:marRight w:val="0"/>
      <w:marTop w:val="0"/>
      <w:marBottom w:val="0"/>
      <w:divBdr>
        <w:top w:val="none" w:sz="0" w:space="0" w:color="auto"/>
        <w:left w:val="none" w:sz="0" w:space="0" w:color="auto"/>
        <w:bottom w:val="none" w:sz="0" w:space="0" w:color="auto"/>
        <w:right w:val="none" w:sz="0" w:space="0" w:color="auto"/>
      </w:divBdr>
    </w:div>
    <w:div w:id="17991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00-00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20/RUS_h.pdf" TargetMode="External"/><Relationship Id="rId4" Type="http://schemas.openxmlformats.org/officeDocument/2006/relationships/settings" Target="settings.xml"/><Relationship Id="rId9" Type="http://schemas.openxmlformats.org/officeDocument/2006/relationships/hyperlink" Target="https://blog.stamps.com/2019/10/15/usps-announces-2020-postage-rate-incr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72793-ED32-482C-BCD8-04BFCA625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1859</Words>
  <Characters>10573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SUPPORTING STATEMENT FOR VA FORM 20-5655</vt:lpstr>
    </vt:vector>
  </TitlesOfParts>
  <Company>Your Company Name</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20-5655</dc:title>
  <dc:subject/>
  <dc:creator>DMCDSTUR</dc:creator>
  <cp:keywords/>
  <cp:lastModifiedBy>Harvey-Pryor, Cynthia</cp:lastModifiedBy>
  <cp:revision>3</cp:revision>
  <cp:lastPrinted>2012-04-05T13:58:00Z</cp:lastPrinted>
  <dcterms:created xsi:type="dcterms:W3CDTF">2020-05-29T19:53:00Z</dcterms:created>
  <dcterms:modified xsi:type="dcterms:W3CDTF">2020-05-29T19:57:00Z</dcterms:modified>
</cp:coreProperties>
</file>