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EA895" w14:textId="77777777" w:rsidR="00386054" w:rsidRPr="00FF280D" w:rsidRDefault="00386054" w:rsidP="00B578F4">
      <w:pPr>
        <w:pStyle w:val="Title"/>
      </w:pPr>
      <w:bookmarkStart w:id="0" w:name="_GoBack"/>
      <w:bookmarkEnd w:id="0"/>
      <w:r w:rsidRPr="00FF280D">
        <w:t>SUPPORTING STATEMENT</w:t>
      </w:r>
    </w:p>
    <w:p w14:paraId="7066635F" w14:textId="77777777" w:rsidR="00BA13A2" w:rsidRPr="00FF280D" w:rsidRDefault="00386054" w:rsidP="00B578F4">
      <w:pPr>
        <w:pStyle w:val="Title"/>
      </w:pPr>
      <w:r w:rsidRPr="00FF280D">
        <w:t>FOR PAPERWORK REDUCTION ACT SUBMISSION</w:t>
      </w:r>
    </w:p>
    <w:p w14:paraId="22FF2E79" w14:textId="1FA8E58E" w:rsidR="00251381" w:rsidRPr="00FF280D" w:rsidRDefault="00016E14">
      <w:pPr>
        <w:jc w:val="center"/>
      </w:pPr>
      <w:r w:rsidRPr="00FF280D">
        <w:t xml:space="preserve">OMB Number: </w:t>
      </w:r>
      <w:r w:rsidR="00470C10" w:rsidRPr="00FF280D">
        <w:t>18</w:t>
      </w:r>
      <w:r w:rsidR="00B50D6E">
        <w:t>75</w:t>
      </w:r>
      <w:r w:rsidR="00470C10" w:rsidRPr="00FF280D">
        <w:t>-</w:t>
      </w:r>
      <w:r w:rsidR="00B50D6E">
        <w:t>0292</w:t>
      </w:r>
    </w:p>
    <w:p w14:paraId="32A68E48" w14:textId="77777777" w:rsidR="00386054" w:rsidRPr="00FF280D" w:rsidRDefault="00016E14" w:rsidP="00C9556E">
      <w:pPr>
        <w:pStyle w:val="Heading1"/>
        <w:rPr>
          <w:rFonts w:cs="Times New Roman"/>
          <w:szCs w:val="28"/>
        </w:rPr>
      </w:pPr>
      <w:r w:rsidRPr="00FF280D">
        <w:rPr>
          <w:rFonts w:cs="Times New Roman"/>
          <w:szCs w:val="28"/>
        </w:rPr>
        <w:t xml:space="preserve">A. Justification </w:t>
      </w:r>
    </w:p>
    <w:p w14:paraId="3AAD2E15" w14:textId="77777777" w:rsidR="00B578F4" w:rsidRPr="00FF280D" w:rsidRDefault="00386054" w:rsidP="00BC1D40">
      <w:pPr>
        <w:pStyle w:val="ListParagraph"/>
        <w:numPr>
          <w:ilvl w:val="0"/>
          <w:numId w:val="20"/>
        </w:numPr>
        <w:ind w:left="0"/>
        <w:rPr>
          <w:i/>
        </w:rPr>
      </w:pPr>
      <w:r w:rsidRPr="00FF280D">
        <w:rPr>
          <w:i/>
        </w:rPr>
        <w:t xml:space="preserve">Explain the circumstances that make the collection of information necessary.  Identify any legal or administrative requirements that necessitate the collection.  Attach a </w:t>
      </w:r>
      <w:r w:rsidR="003C7F70" w:rsidRPr="00FF280D">
        <w:rPr>
          <w:i/>
        </w:rPr>
        <w:t xml:space="preserve">hard </w:t>
      </w:r>
      <w:r w:rsidRPr="00FF280D">
        <w:rPr>
          <w:i/>
        </w:rPr>
        <w:t>copy of the appropriate section of each statute and regulation mandating or authorizing the collection of information</w:t>
      </w:r>
      <w:r w:rsidR="003C7F70" w:rsidRPr="00FF280D">
        <w:rPr>
          <w:i/>
        </w:rPr>
        <w:t>,</w:t>
      </w:r>
      <w:r w:rsidR="00050CBE" w:rsidRPr="00FF280D">
        <w:rPr>
          <w:i/>
        </w:rPr>
        <w:t xml:space="preserve"> or </w:t>
      </w:r>
      <w:r w:rsidR="003C7F70" w:rsidRPr="00FF280D">
        <w:rPr>
          <w:i/>
        </w:rPr>
        <w:t xml:space="preserve">you may </w:t>
      </w:r>
      <w:r w:rsidR="00050CBE" w:rsidRPr="00FF280D">
        <w:rPr>
          <w:i/>
        </w:rPr>
        <w:t xml:space="preserve">provide a valid </w:t>
      </w:r>
      <w:r w:rsidR="003C7F70" w:rsidRPr="00FF280D">
        <w:rPr>
          <w:i/>
        </w:rPr>
        <w:t>URL</w:t>
      </w:r>
      <w:r w:rsidR="00050CBE" w:rsidRPr="00FF280D">
        <w:rPr>
          <w:i/>
        </w:rPr>
        <w:t xml:space="preserve"> link or paste the applicable section</w:t>
      </w:r>
      <w:r w:rsidRPr="00FF280D">
        <w:rPr>
          <w:i/>
        </w:rPr>
        <w:t xml:space="preserve">. </w:t>
      </w:r>
      <w:r w:rsidR="00BA13A2" w:rsidRPr="00FF280D">
        <w:rPr>
          <w:i/>
        </w:rPr>
        <w:t xml:space="preserve">Please limit pasted text to no longer than 3 pages. </w:t>
      </w:r>
      <w:r w:rsidRPr="00FF280D">
        <w:rPr>
          <w:i/>
        </w:rPr>
        <w:t>Specify the review type of the collection (new, revision, extension, reinstatement with change, reinstatement without change)</w:t>
      </w:r>
      <w:r w:rsidR="00050CBE" w:rsidRPr="00FF280D">
        <w:rPr>
          <w:i/>
        </w:rPr>
        <w:t>. If revised, briefly specify the changes.  If a rulemaking is involved, make note of the sections or changed sections, if applicable.</w:t>
      </w:r>
    </w:p>
    <w:p w14:paraId="66F26797" w14:textId="72D72DF2" w:rsidR="00B62805" w:rsidRPr="00FF280D" w:rsidRDefault="00BC1D40" w:rsidP="00BC1D40">
      <w:pPr>
        <w:pStyle w:val="NoSpacing"/>
        <w:rPr>
          <w:rFonts w:ascii="Times New Roman" w:eastAsia="Times New Roman" w:hAnsi="Times New Roman"/>
          <w:sz w:val="24"/>
          <w:szCs w:val="24"/>
        </w:rPr>
      </w:pPr>
      <w:r w:rsidRPr="00FF280D">
        <w:rPr>
          <w:rFonts w:ascii="Times New Roman" w:eastAsia="Times New Roman" w:hAnsi="Times New Roman"/>
          <w:sz w:val="24"/>
          <w:szCs w:val="24"/>
        </w:rPr>
        <w:t xml:space="preserve">The </w:t>
      </w:r>
      <w:r w:rsidR="00FE15F3" w:rsidRPr="00FF280D">
        <w:rPr>
          <w:rFonts w:ascii="Times New Roman" w:hAnsi="Times New Roman"/>
          <w:i/>
          <w:sz w:val="24"/>
        </w:rPr>
        <w:t>Executive Order on America’s Cybersecurity Workforce</w:t>
      </w:r>
      <w:r w:rsidR="001D74A1" w:rsidRPr="00FF280D">
        <w:rPr>
          <w:rFonts w:ascii="Times New Roman" w:hAnsi="Times New Roman"/>
          <w:i/>
          <w:sz w:val="24"/>
        </w:rPr>
        <w:t xml:space="preserve"> </w:t>
      </w:r>
      <w:r w:rsidR="001D74A1" w:rsidRPr="00FF280D">
        <w:rPr>
          <w:rFonts w:ascii="Times New Roman" w:hAnsi="Times New Roman"/>
          <w:iCs/>
          <w:sz w:val="24"/>
        </w:rPr>
        <w:t>(Executive Order 13870)</w:t>
      </w:r>
      <w:r w:rsidRPr="00FF280D">
        <w:rPr>
          <w:rFonts w:ascii="Times New Roman" w:hAnsi="Times New Roman"/>
          <w:sz w:val="24"/>
        </w:rPr>
        <w:t>, signed by President Trump</w:t>
      </w:r>
      <w:r w:rsidRPr="00FF280D">
        <w:rPr>
          <w:rFonts w:ascii="Times New Roman" w:eastAsia="Times New Roman" w:hAnsi="Times New Roman"/>
          <w:sz w:val="24"/>
          <w:szCs w:val="24"/>
        </w:rPr>
        <w:t xml:space="preserve"> on </w:t>
      </w:r>
      <w:r w:rsidR="00FE15F3" w:rsidRPr="00FF280D">
        <w:rPr>
          <w:rFonts w:ascii="Times New Roman" w:eastAsia="Times New Roman" w:hAnsi="Times New Roman"/>
          <w:sz w:val="24"/>
          <w:szCs w:val="24"/>
        </w:rPr>
        <w:t>May 2, 2019</w:t>
      </w:r>
      <w:r w:rsidRPr="00FF280D">
        <w:rPr>
          <w:rFonts w:ascii="Times New Roman" w:eastAsia="Times New Roman" w:hAnsi="Times New Roman"/>
          <w:sz w:val="24"/>
          <w:szCs w:val="24"/>
        </w:rPr>
        <w:t xml:space="preserve">, included </w:t>
      </w:r>
      <w:r w:rsidR="00B62805" w:rsidRPr="00FF280D">
        <w:rPr>
          <w:rFonts w:ascii="Times New Roman" w:eastAsia="Times New Roman" w:hAnsi="Times New Roman"/>
          <w:sz w:val="24"/>
          <w:szCs w:val="24"/>
        </w:rPr>
        <w:t xml:space="preserve">a directive for the </w:t>
      </w:r>
      <w:r w:rsidRPr="00FF280D">
        <w:rPr>
          <w:rFonts w:ascii="Times New Roman" w:eastAsia="Times New Roman" w:hAnsi="Times New Roman"/>
          <w:sz w:val="24"/>
          <w:szCs w:val="24"/>
        </w:rPr>
        <w:t xml:space="preserve">U.S. Department of Education (Department) </w:t>
      </w:r>
      <w:r w:rsidR="00B62805" w:rsidRPr="00FF280D">
        <w:rPr>
          <w:rFonts w:ascii="Times New Roman" w:eastAsia="Times New Roman" w:hAnsi="Times New Roman"/>
          <w:sz w:val="24"/>
          <w:szCs w:val="24"/>
        </w:rPr>
        <w:t>to accomplish the following:</w:t>
      </w:r>
    </w:p>
    <w:p w14:paraId="1F282C32" w14:textId="6DD755CC" w:rsidR="00B62805" w:rsidRPr="00FF280D" w:rsidRDefault="00524D02" w:rsidP="00524D02">
      <w:pPr>
        <w:pStyle w:val="NoSpacing"/>
        <w:ind w:left="720"/>
        <w:rPr>
          <w:rFonts w:ascii="Times New Roman" w:eastAsia="Times New Roman" w:hAnsi="Times New Roman"/>
          <w:sz w:val="24"/>
          <w:szCs w:val="24"/>
        </w:rPr>
      </w:pPr>
      <w:r w:rsidRPr="00FF280D">
        <w:rPr>
          <w:rFonts w:ascii="Times New Roman" w:eastAsia="Times New Roman" w:hAnsi="Times New Roman"/>
          <w:sz w:val="24"/>
          <w:szCs w:val="24"/>
        </w:rPr>
        <w:t>Within 1 year of the date of this order, the Secretary of Education, in consultation with the DAPHSCT and the National Science Foundation, shall develop and implement, consistent with applicable law, an annual Presidential Cybersecurity Education Award to be presented to one elementary and one secondary school educator per year who best instill skills, knowledge, and passion with respect to cybersecurity and cybersecurity-related subjects.  In developing and implementing this award, the Secretary of Education shall emphasize demonstrated superior educator accomplishment — without respect to research, scholarship, or technology development — as well as academic achievement by the educator’s students.</w:t>
      </w:r>
    </w:p>
    <w:p w14:paraId="0E2D947A" w14:textId="77777777" w:rsidR="00BC1D40" w:rsidRPr="00FF280D" w:rsidRDefault="00BC1D40" w:rsidP="007160C0">
      <w:pPr>
        <w:pStyle w:val="NoSpacing"/>
        <w:rPr>
          <w:rFonts w:ascii="Times New Roman" w:eastAsia="Times New Roman" w:hAnsi="Times New Roman"/>
          <w:color w:val="030A13"/>
          <w:sz w:val="24"/>
          <w:szCs w:val="24"/>
        </w:rPr>
      </w:pPr>
    </w:p>
    <w:p w14:paraId="54653D36" w14:textId="3D73E095" w:rsidR="00BC1D40" w:rsidRPr="00FF280D" w:rsidRDefault="00BC1D40" w:rsidP="00BC1D40">
      <w:pPr>
        <w:pStyle w:val="NoSpacing"/>
        <w:rPr>
          <w:rFonts w:ascii="Times New Roman" w:hAnsi="Times New Roman"/>
          <w:sz w:val="24"/>
          <w:szCs w:val="24"/>
          <w:lang w:val="en"/>
        </w:rPr>
      </w:pPr>
      <w:r w:rsidRPr="00FF280D">
        <w:rPr>
          <w:rFonts w:ascii="Times New Roman" w:hAnsi="Times New Roman"/>
          <w:sz w:val="24"/>
          <w:szCs w:val="24"/>
          <w:lang w:val="en"/>
        </w:rPr>
        <w:t xml:space="preserve">Pursuant to 5 CFR 1320.13, the Department requests that OMB review this </w:t>
      </w:r>
      <w:r w:rsidR="002D3227">
        <w:rPr>
          <w:rFonts w:ascii="Times New Roman" w:hAnsi="Times New Roman"/>
          <w:sz w:val="24"/>
          <w:szCs w:val="24"/>
          <w:lang w:val="en"/>
        </w:rPr>
        <w:t xml:space="preserve">extension of an approved information </w:t>
      </w:r>
      <w:r w:rsidR="007A0762">
        <w:rPr>
          <w:rFonts w:ascii="Times New Roman" w:hAnsi="Times New Roman"/>
          <w:sz w:val="24"/>
          <w:szCs w:val="24"/>
          <w:lang w:val="en"/>
        </w:rPr>
        <w:t>c</w:t>
      </w:r>
      <w:r w:rsidRPr="00FF280D">
        <w:rPr>
          <w:rFonts w:ascii="Times New Roman" w:hAnsi="Times New Roman"/>
          <w:sz w:val="24"/>
          <w:szCs w:val="24"/>
          <w:lang w:val="en"/>
        </w:rPr>
        <w:t xml:space="preserve">ollection </w:t>
      </w:r>
      <w:r w:rsidR="007160C0" w:rsidRPr="00FF280D">
        <w:rPr>
          <w:rFonts w:ascii="Times New Roman" w:hAnsi="Times New Roman"/>
          <w:sz w:val="24"/>
          <w:szCs w:val="24"/>
          <w:lang w:val="en"/>
        </w:rPr>
        <w:t>to fulfill President of the United States Executive Order directive</w:t>
      </w:r>
      <w:r w:rsidRPr="00FF280D">
        <w:rPr>
          <w:rFonts w:ascii="Times New Roman" w:hAnsi="Times New Roman"/>
          <w:sz w:val="24"/>
          <w:szCs w:val="24"/>
          <w:lang w:val="en"/>
        </w:rPr>
        <w:t xml:space="preserve">. </w:t>
      </w:r>
    </w:p>
    <w:p w14:paraId="5B3B9CE4" w14:textId="77777777" w:rsidR="00B42EC0" w:rsidRPr="00FF280D" w:rsidRDefault="00B42EC0" w:rsidP="00BC1D40">
      <w:pPr>
        <w:pStyle w:val="NoSpacing"/>
        <w:rPr>
          <w:rFonts w:ascii="Times New Roman" w:hAnsi="Times New Roman"/>
          <w:sz w:val="24"/>
          <w:szCs w:val="24"/>
          <w:lang w:val="en"/>
        </w:rPr>
      </w:pPr>
    </w:p>
    <w:p w14:paraId="4AEA32E2" w14:textId="77777777" w:rsidR="00B83FB3" w:rsidRPr="00FF280D" w:rsidRDefault="00386054" w:rsidP="00477E07">
      <w:pPr>
        <w:pStyle w:val="ListParagraph"/>
        <w:numPr>
          <w:ilvl w:val="0"/>
          <w:numId w:val="20"/>
        </w:numPr>
        <w:ind w:left="0"/>
        <w:rPr>
          <w:i/>
        </w:rPr>
      </w:pPr>
      <w:r w:rsidRPr="00FF280D">
        <w:rPr>
          <w:i/>
        </w:rPr>
        <w:t>Indicate how, by whom, and for what purpose the information is to be used.  Except for a new collection, indicate the actual use the agency has made of the information received from the current collection.</w:t>
      </w:r>
    </w:p>
    <w:p w14:paraId="6E168643" w14:textId="4C096BAC" w:rsidR="00785839" w:rsidRPr="00FF280D" w:rsidRDefault="0012231E" w:rsidP="00477E07">
      <w:pPr>
        <w:spacing w:after="150"/>
        <w:rPr>
          <w:color w:val="030A13"/>
        </w:rPr>
      </w:pPr>
      <w:r w:rsidRPr="00FF280D">
        <w:rPr>
          <w:color w:val="030A13"/>
        </w:rPr>
        <w:t xml:space="preserve">The information maintained in this system will be used to (1) review and evaluate nominations of candidates, including, but not limited to, assessing candidate eligibility, in order to select one elementary and one secondary educator to whom the Department will present on an annual basis, the Presidential Cybersecurity Education Award; (2) develop and implement the Presidential Cybersecurity Education Award program’s annual recognition component; and, (3) carry out the responsibilities set forth in Section 3(c) the authorizing Executive Order 13870.  </w:t>
      </w:r>
    </w:p>
    <w:p w14:paraId="5FBE7025" w14:textId="144BBEA5" w:rsidR="00AC4A44" w:rsidRPr="00FF280D" w:rsidRDefault="00AC4A44" w:rsidP="00477E07">
      <w:pPr>
        <w:spacing w:after="150"/>
        <w:rPr>
          <w:color w:val="030A13"/>
        </w:rPr>
      </w:pPr>
      <w:r w:rsidRPr="00FF280D">
        <w:rPr>
          <w:color w:val="030A13"/>
        </w:rPr>
        <w:t>The Department will conduct internal reviews of the nomination received</w:t>
      </w:r>
      <w:r w:rsidR="007A0762">
        <w:rPr>
          <w:color w:val="030A13"/>
        </w:rPr>
        <w:t>.</w:t>
      </w:r>
      <w:r w:rsidRPr="00FF280D">
        <w:rPr>
          <w:color w:val="030A13"/>
        </w:rPr>
        <w:t xml:space="preserve">  The Department may disclose information from </w:t>
      </w:r>
      <w:r w:rsidR="00670896" w:rsidRPr="00FF280D">
        <w:rPr>
          <w:color w:val="030A13"/>
        </w:rPr>
        <w:t>its</w:t>
      </w:r>
      <w:r w:rsidRPr="00FF280D">
        <w:rPr>
          <w:color w:val="030A13"/>
        </w:rPr>
        <w:t xml:space="preserve"> system of records </w:t>
      </w:r>
      <w:r w:rsidR="006A1AA0">
        <w:rPr>
          <w:color w:val="030A13"/>
        </w:rPr>
        <w:t xml:space="preserve">pursuant to </w:t>
      </w:r>
      <w:r w:rsidR="00FB2F67">
        <w:rPr>
          <w:color w:val="030A13"/>
        </w:rPr>
        <w:t xml:space="preserve">published </w:t>
      </w:r>
      <w:r w:rsidR="006A1AA0">
        <w:rPr>
          <w:color w:val="030A13"/>
        </w:rPr>
        <w:t xml:space="preserve">routine use disclosures </w:t>
      </w:r>
      <w:r w:rsidR="00711BD8" w:rsidRPr="00FF280D">
        <w:rPr>
          <w:color w:val="030A13"/>
        </w:rPr>
        <w:t xml:space="preserve">(see </w:t>
      </w:r>
      <w:r w:rsidR="00072163">
        <w:rPr>
          <w:color w:val="030A13"/>
        </w:rPr>
        <w:t>n</w:t>
      </w:r>
      <w:r w:rsidR="00711BD8" w:rsidRPr="00FF280D">
        <w:rPr>
          <w:color w:val="030A13"/>
        </w:rPr>
        <w:t>otice</w:t>
      </w:r>
      <w:r w:rsidR="006A1AA0">
        <w:rPr>
          <w:color w:val="030A13"/>
        </w:rPr>
        <w:t xml:space="preserve"> </w:t>
      </w:r>
      <w:r w:rsidR="00072163">
        <w:rPr>
          <w:color w:val="030A13"/>
        </w:rPr>
        <w:t xml:space="preserve">of a new system of records </w:t>
      </w:r>
      <w:r w:rsidR="006A1AA0">
        <w:rPr>
          <w:color w:val="030A13"/>
        </w:rPr>
        <w:t xml:space="preserve">for the </w:t>
      </w:r>
      <w:r w:rsidR="00E8556B">
        <w:rPr>
          <w:color w:val="030A13"/>
        </w:rPr>
        <w:t xml:space="preserve">listing of the </w:t>
      </w:r>
      <w:r w:rsidR="001B7704">
        <w:rPr>
          <w:color w:val="030A13"/>
        </w:rPr>
        <w:t xml:space="preserve">Department’s </w:t>
      </w:r>
      <w:r w:rsidR="006A1AA0">
        <w:rPr>
          <w:color w:val="030A13"/>
        </w:rPr>
        <w:t>proposed routine use disclosures</w:t>
      </w:r>
      <w:r w:rsidR="00163491">
        <w:rPr>
          <w:color w:val="030A13"/>
        </w:rPr>
        <w:t>,</w:t>
      </w:r>
      <w:r w:rsidR="001B7704">
        <w:rPr>
          <w:color w:val="030A13"/>
        </w:rPr>
        <w:t xml:space="preserve"> which</w:t>
      </w:r>
      <w:r w:rsidR="00711BD8" w:rsidRPr="00FF280D">
        <w:rPr>
          <w:color w:val="030A13"/>
        </w:rPr>
        <w:t xml:space="preserve"> </w:t>
      </w:r>
      <w:r w:rsidR="006A1AA0">
        <w:rPr>
          <w:color w:val="030A13"/>
        </w:rPr>
        <w:t>include</w:t>
      </w:r>
      <w:r w:rsidR="00395360">
        <w:rPr>
          <w:color w:val="030A13"/>
        </w:rPr>
        <w:t>, but are not limited to,</w:t>
      </w:r>
      <w:r w:rsidR="006A1AA0">
        <w:rPr>
          <w:color w:val="030A13"/>
        </w:rPr>
        <w:t xml:space="preserve"> disclosures </w:t>
      </w:r>
      <w:r w:rsidR="009C2267">
        <w:rPr>
          <w:color w:val="030A13"/>
        </w:rPr>
        <w:t xml:space="preserve">to permit </w:t>
      </w:r>
      <w:r w:rsidRPr="00FF280D">
        <w:rPr>
          <w:color w:val="030A13"/>
        </w:rPr>
        <w:t xml:space="preserve">the Department’s review and evaluation of candidate applications and nominations and to promote the selection and </w:t>
      </w:r>
      <w:r w:rsidRPr="00FF280D">
        <w:rPr>
          <w:color w:val="030A13"/>
        </w:rPr>
        <w:lastRenderedPageBreak/>
        <w:t>recognition of recipients of the Presidential Cybersecurity Education Award, along with the visibility of the awards itself</w:t>
      </w:r>
      <w:r w:rsidR="00504EB8">
        <w:rPr>
          <w:color w:val="030A13"/>
        </w:rPr>
        <w:t>)</w:t>
      </w:r>
      <w:r w:rsidR="00FD31D7" w:rsidRPr="00FF280D">
        <w:rPr>
          <w:color w:val="030A13"/>
        </w:rPr>
        <w:t>.</w:t>
      </w:r>
    </w:p>
    <w:p w14:paraId="71218C17" w14:textId="77777777" w:rsidR="00B83FB3" w:rsidRPr="00FF280D" w:rsidRDefault="00386054" w:rsidP="00477E07">
      <w:pPr>
        <w:pStyle w:val="ListParagraph"/>
        <w:numPr>
          <w:ilvl w:val="0"/>
          <w:numId w:val="20"/>
        </w:numPr>
        <w:ind w:left="0"/>
        <w:rPr>
          <w:i/>
        </w:rPr>
      </w:pPr>
      <w:r w:rsidRPr="00FF280D">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4C6660F2" w14:textId="5C7C44F6" w:rsidR="009024AE" w:rsidRPr="00FF280D" w:rsidRDefault="00E93D42" w:rsidP="00477E07">
      <w:r w:rsidRPr="00FF280D">
        <w:t xml:space="preserve">Once the Department’s Award announcement press release is posted, nominators will be able to access the “Rules, Terms, and Conditions” electronically.  </w:t>
      </w:r>
      <w:r w:rsidR="007D5406" w:rsidRPr="00FF280D">
        <w:t xml:space="preserve">The “Rules, Terms, and Conditions” for the Award will be a 508 compliant document </w:t>
      </w:r>
      <w:r w:rsidR="001601FF" w:rsidRPr="00FF280D">
        <w:t>to reduce burden on nominators</w:t>
      </w:r>
      <w:r w:rsidR="00550C79" w:rsidRPr="00FF280D">
        <w:t xml:space="preserve"> and reviewers</w:t>
      </w:r>
      <w:r w:rsidR="007D5406" w:rsidRPr="00FF280D">
        <w:t xml:space="preserve">.  </w:t>
      </w:r>
    </w:p>
    <w:p w14:paraId="40047BE3" w14:textId="28CC6ADC" w:rsidR="009024AE" w:rsidRPr="00FF280D" w:rsidRDefault="009024AE" w:rsidP="009024AE">
      <w:r w:rsidRPr="00FF280D">
        <w:t xml:space="preserve">Nominations should be submitted to </w:t>
      </w:r>
      <w:hyperlink r:id="rId13" w:history="1">
        <w:r w:rsidRPr="00FF280D">
          <w:rPr>
            <w:rStyle w:val="Hyperlink"/>
          </w:rPr>
          <w:t>CyberAwards@ed.gov</w:t>
        </w:r>
      </w:hyperlink>
      <w:r w:rsidRPr="00FF280D">
        <w:t xml:space="preserve">. </w:t>
      </w:r>
      <w:r w:rsidR="00CC6583" w:rsidRPr="00FF280D">
        <w:t>Microsoft Word and Adobe Portable Document (.pdf) are accepted</w:t>
      </w:r>
      <w:r w:rsidR="005421EF" w:rsidRPr="00FF280D">
        <w:t>.  T</w:t>
      </w:r>
      <w:r w:rsidR="00CC6583" w:rsidRPr="00FF280D">
        <w:t xml:space="preserve">he educator’s name, educator’s contact information, and page numbers </w:t>
      </w:r>
      <w:r w:rsidR="005421EF" w:rsidRPr="00FF280D">
        <w:t>should be on</w:t>
      </w:r>
      <w:r w:rsidR="00CC6583" w:rsidRPr="00FF280D">
        <w:t xml:space="preserve"> each page of the nomination.  </w:t>
      </w:r>
      <w:r w:rsidRPr="00FF280D">
        <w:t xml:space="preserve">Once a nomination is submitted, an automated email response will be generated from the Department to confirm receipt to the person who submitted the nomination.  Therefore, educators who are nominated by someone else will not be notified unless they are elected for the Presidential Cybersecurity Education Award.  </w:t>
      </w:r>
    </w:p>
    <w:p w14:paraId="6C0B3DA8" w14:textId="6904998E" w:rsidR="00477E07" w:rsidRPr="00FF280D" w:rsidRDefault="005054D1" w:rsidP="00CF78DB">
      <w:r w:rsidRPr="00FF280D">
        <w:t xml:space="preserve">Because </w:t>
      </w:r>
      <w:r w:rsidR="009A2350" w:rsidRPr="009A2350">
        <w:t>of the requirements of subsection (e)(4) of the Privacy Act of 1974, as amended (5 U.S.C. 552a(e)(4)) (Privacy Act)</w:t>
      </w:r>
      <w:r w:rsidR="003F542C" w:rsidRPr="003F542C">
        <w:t xml:space="preserve"> </w:t>
      </w:r>
      <w:r w:rsidR="003F542C">
        <w:t xml:space="preserve">and </w:t>
      </w:r>
      <w:r w:rsidR="003F542C" w:rsidRPr="003F542C">
        <w:t>Office of Management and Budget Circular No. A-108</w:t>
      </w:r>
      <w:r w:rsidR="009A2350" w:rsidRPr="009A2350">
        <w:t xml:space="preserve">, the Department </w:t>
      </w:r>
      <w:r w:rsidR="00163491">
        <w:t>is</w:t>
      </w:r>
      <w:r w:rsidR="009A2350" w:rsidRPr="009A2350">
        <w:t xml:space="preserve"> establish</w:t>
      </w:r>
      <w:r w:rsidR="00163491">
        <w:t>ing</w:t>
      </w:r>
      <w:r w:rsidR="009A2350" w:rsidRPr="009A2350">
        <w:t xml:space="preserve"> a new system of records to protect the privacy of the records that the Department will collect about the nominees</w:t>
      </w:r>
      <w:r w:rsidR="00EB3B52">
        <w:t>.</w:t>
      </w:r>
      <w:r w:rsidR="009A2350" w:rsidRPr="009A2350">
        <w:t xml:space="preserve"> </w:t>
      </w:r>
      <w:r w:rsidR="00EB3B52">
        <w:t xml:space="preserve"> </w:t>
      </w:r>
      <w:r w:rsidR="00AE7E5B">
        <w:t xml:space="preserve">Because </w:t>
      </w:r>
      <w:r w:rsidRPr="00FF280D">
        <w:t xml:space="preserve">the Department must wait until </w:t>
      </w:r>
      <w:r w:rsidR="00CD0A72">
        <w:t>its notice of a</w:t>
      </w:r>
      <w:r w:rsidR="009A2350">
        <w:t xml:space="preserve"> new</w:t>
      </w:r>
      <w:r w:rsidRPr="00FF280D">
        <w:t xml:space="preserve"> </w:t>
      </w:r>
      <w:r w:rsidR="009A2350">
        <w:t>s</w:t>
      </w:r>
      <w:r w:rsidRPr="00FF280D">
        <w:t xml:space="preserve">ystems of </w:t>
      </w:r>
      <w:r w:rsidR="009A2350">
        <w:t>r</w:t>
      </w:r>
      <w:r w:rsidRPr="00FF280D">
        <w:t>ecords (SORN) is published in the Federal Register</w:t>
      </w:r>
      <w:r w:rsidR="006A1AA0">
        <w:t xml:space="preserve"> in order to collect the </w:t>
      </w:r>
      <w:r w:rsidR="00CD0A72">
        <w:t>record</w:t>
      </w:r>
      <w:r w:rsidR="006A1AA0">
        <w:t>s</w:t>
      </w:r>
      <w:r w:rsidRPr="00FF280D">
        <w:t>, nominations will not be able to be accepted at the start of the nomination period.  The Department anticipates that the SORN should be published by December 2019, leaving nominations plenty of time to be submitted.  Please refer to the website for updated details on when nominations can be submitted to the Department.</w:t>
      </w:r>
    </w:p>
    <w:p w14:paraId="0D220FFD" w14:textId="684B8E8F" w:rsidR="00B14D0E" w:rsidRPr="00FF280D" w:rsidRDefault="00FD62F8" w:rsidP="00CF78DB">
      <w:r w:rsidRPr="00FF280D">
        <w:t xml:space="preserve">For technical assistance or questions, nominators can </w:t>
      </w:r>
      <w:hyperlink r:id="rId14" w:history="1">
        <w:r w:rsidRPr="00FF280D">
          <w:rPr>
            <w:rStyle w:val="Hyperlink"/>
          </w:rPr>
          <w:t>CyberAwards@ed.gov</w:t>
        </w:r>
      </w:hyperlink>
      <w:r w:rsidRPr="00FF280D">
        <w:t xml:space="preserve"> and an ed staffer will do its best to </w:t>
      </w:r>
      <w:r w:rsidR="00102BE7" w:rsidRPr="00FF280D">
        <w:t>provide assistance in a timely fashion.</w:t>
      </w:r>
    </w:p>
    <w:p w14:paraId="35A8EF53" w14:textId="77777777" w:rsidR="00B42EC0" w:rsidRPr="00FF280D" w:rsidRDefault="00B42EC0" w:rsidP="00CF78DB"/>
    <w:p w14:paraId="06495291" w14:textId="77777777" w:rsidR="00477E07" w:rsidRPr="00FF280D" w:rsidRDefault="00386054" w:rsidP="00477E07">
      <w:pPr>
        <w:pStyle w:val="ListParagraph"/>
        <w:numPr>
          <w:ilvl w:val="0"/>
          <w:numId w:val="20"/>
        </w:numPr>
        <w:ind w:left="0"/>
        <w:rPr>
          <w:i/>
        </w:rPr>
      </w:pPr>
      <w:r w:rsidRPr="00FF280D">
        <w:rPr>
          <w:i/>
        </w:rPr>
        <w:t>Describe ef</w:t>
      </w:r>
      <w:r w:rsidR="00B578F4" w:rsidRPr="00FF280D">
        <w:rPr>
          <w:i/>
        </w:rPr>
        <w:t xml:space="preserve">forts to identify duplication. </w:t>
      </w:r>
      <w:r w:rsidRPr="00FF280D">
        <w:rPr>
          <w:i/>
        </w:rPr>
        <w:t xml:space="preserve">Show specifically why any similar information already available cannot be used or modified for use for the purposes described in </w:t>
      </w:r>
      <w:r w:rsidR="00103C7E" w:rsidRPr="00FF280D">
        <w:rPr>
          <w:i/>
        </w:rPr>
        <w:t>Question</w:t>
      </w:r>
      <w:r w:rsidRPr="00FF280D">
        <w:rPr>
          <w:i/>
        </w:rPr>
        <w:t xml:space="preserve"> 2</w:t>
      </w:r>
      <w:r w:rsidR="000A2965" w:rsidRPr="00FF280D">
        <w:rPr>
          <w:i/>
        </w:rPr>
        <w:t xml:space="preserve"> </w:t>
      </w:r>
      <w:r w:rsidRPr="00FF280D">
        <w:rPr>
          <w:i/>
        </w:rPr>
        <w:t>above.</w:t>
      </w:r>
      <w:r w:rsidR="00477E07" w:rsidRPr="00FF280D">
        <w:rPr>
          <w:i/>
        </w:rPr>
        <w:t xml:space="preserve"> </w:t>
      </w:r>
    </w:p>
    <w:p w14:paraId="45F133F5" w14:textId="7083C6E8" w:rsidR="00477E07" w:rsidRPr="00FF280D" w:rsidRDefault="00477E07" w:rsidP="00477E07">
      <w:pPr>
        <w:pStyle w:val="ListParagraph"/>
        <w:ind w:left="0"/>
      </w:pPr>
      <w:r w:rsidRPr="00FF280D">
        <w:t xml:space="preserve">These </w:t>
      </w:r>
      <w:r w:rsidR="00B42EC0" w:rsidRPr="00FF280D">
        <w:t xml:space="preserve">nominations </w:t>
      </w:r>
      <w:r w:rsidRPr="00FF280D">
        <w:t>are</w:t>
      </w:r>
      <w:r w:rsidRPr="00FF280D" w:rsidDel="00456B7C">
        <w:t xml:space="preserve"> </w:t>
      </w:r>
      <w:r w:rsidRPr="00FF280D">
        <w:t xml:space="preserve">unique to </w:t>
      </w:r>
      <w:r w:rsidR="00B42EC0" w:rsidRPr="00FF280D">
        <w:t xml:space="preserve">the Presidential Cybersecurity Education Award </w:t>
      </w:r>
      <w:r w:rsidRPr="00FF280D">
        <w:t>and do not duplicate other efforts.</w:t>
      </w:r>
    </w:p>
    <w:p w14:paraId="51630915" w14:textId="77777777" w:rsidR="00477E07" w:rsidRPr="00FF280D" w:rsidRDefault="00477E07" w:rsidP="00477E07">
      <w:pPr>
        <w:pStyle w:val="ListParagraph"/>
      </w:pPr>
    </w:p>
    <w:p w14:paraId="5F60449E" w14:textId="77777777" w:rsidR="00B83FB3" w:rsidRPr="00FF280D" w:rsidRDefault="00386054" w:rsidP="00477E07">
      <w:pPr>
        <w:pStyle w:val="ListParagraph"/>
        <w:numPr>
          <w:ilvl w:val="0"/>
          <w:numId w:val="20"/>
        </w:numPr>
        <w:ind w:left="0"/>
        <w:rPr>
          <w:i/>
        </w:rPr>
      </w:pPr>
      <w:r w:rsidRPr="00FF280D">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B354103" w14:textId="79DCECB1" w:rsidR="00477E07" w:rsidRPr="00FF280D" w:rsidRDefault="007A0762" w:rsidP="00477E07">
      <w:r w:rsidRPr="008532AF">
        <w:t>This collection does not impact small businesses or other entities.</w:t>
      </w:r>
    </w:p>
    <w:p w14:paraId="150BBAE0" w14:textId="77777777" w:rsidR="00477E07" w:rsidRPr="00FF280D" w:rsidRDefault="00477E07" w:rsidP="00477E07"/>
    <w:p w14:paraId="7E0CF259" w14:textId="77777777" w:rsidR="00477E07" w:rsidRPr="00FF280D" w:rsidRDefault="00386054" w:rsidP="00477E07">
      <w:pPr>
        <w:pStyle w:val="ListParagraph"/>
        <w:numPr>
          <w:ilvl w:val="0"/>
          <w:numId w:val="20"/>
        </w:numPr>
        <w:tabs>
          <w:tab w:val="left" w:pos="0"/>
        </w:tabs>
        <w:ind w:left="0"/>
        <w:rPr>
          <w:i/>
        </w:rPr>
      </w:pPr>
      <w:r w:rsidRPr="00FF280D">
        <w:rPr>
          <w:i/>
        </w:rPr>
        <w:lastRenderedPageBreak/>
        <w:t>Describe the consequences to Federal program or policy activities if the collection is not conducted or is conducted less frequently, as well as any technical or legal obstacles to reducing burden.</w:t>
      </w:r>
    </w:p>
    <w:p w14:paraId="6E1FFDFC" w14:textId="6BC3418D" w:rsidR="00477E07" w:rsidRPr="00FF280D" w:rsidRDefault="00477E07" w:rsidP="005D16EE">
      <w:r w:rsidRPr="00FF280D">
        <w:t xml:space="preserve">If approval to collect this data is not approved, </w:t>
      </w:r>
      <w:r w:rsidR="002B7E08" w:rsidRPr="00FF280D">
        <w:t>the Department will fail to fulfill a President of the United States Executive Order directive.</w:t>
      </w:r>
    </w:p>
    <w:p w14:paraId="5C5F9824" w14:textId="77777777" w:rsidR="00386054" w:rsidRPr="00FF280D" w:rsidRDefault="00386054" w:rsidP="00477E07">
      <w:pPr>
        <w:pStyle w:val="ListParagraph"/>
        <w:numPr>
          <w:ilvl w:val="0"/>
          <w:numId w:val="20"/>
        </w:numPr>
        <w:tabs>
          <w:tab w:val="left" w:pos="0"/>
        </w:tabs>
        <w:ind w:left="0"/>
        <w:rPr>
          <w:i/>
        </w:rPr>
      </w:pPr>
      <w:r w:rsidRPr="00FF280D">
        <w:rPr>
          <w:i/>
        </w:rPr>
        <w:t>Explain any special circumstances that would cause an information collection to be conducted in a manner:</w:t>
      </w:r>
    </w:p>
    <w:p w14:paraId="5A5C96FC" w14:textId="77777777" w:rsidR="00386054" w:rsidRPr="00FF280D" w:rsidRDefault="00386054" w:rsidP="00B83FB3">
      <w:pPr>
        <w:pStyle w:val="ListParagraph"/>
        <w:numPr>
          <w:ilvl w:val="0"/>
          <w:numId w:val="21"/>
        </w:numPr>
        <w:rPr>
          <w:i/>
        </w:rPr>
      </w:pPr>
      <w:r w:rsidRPr="00FF280D">
        <w:rPr>
          <w:i/>
        </w:rPr>
        <w:t>requiring respondents to report information to the agency more often than quarterly;</w:t>
      </w:r>
    </w:p>
    <w:p w14:paraId="2D192FB1" w14:textId="77777777" w:rsidR="00386054" w:rsidRPr="00FF280D" w:rsidRDefault="00386054" w:rsidP="00B83FB3">
      <w:pPr>
        <w:pStyle w:val="ListParagraph"/>
        <w:numPr>
          <w:ilvl w:val="0"/>
          <w:numId w:val="21"/>
        </w:numPr>
        <w:rPr>
          <w:i/>
        </w:rPr>
      </w:pPr>
      <w:r w:rsidRPr="00FF280D">
        <w:rPr>
          <w:i/>
        </w:rPr>
        <w:t>requiring respondents to prepare a written response to a collection of information in fewer than 30 days after receipt of it;</w:t>
      </w:r>
    </w:p>
    <w:p w14:paraId="3A477397" w14:textId="77777777" w:rsidR="00386054" w:rsidRPr="00FF280D" w:rsidRDefault="00386054" w:rsidP="00B83FB3">
      <w:pPr>
        <w:pStyle w:val="ListParagraph"/>
        <w:numPr>
          <w:ilvl w:val="0"/>
          <w:numId w:val="21"/>
        </w:numPr>
        <w:rPr>
          <w:i/>
        </w:rPr>
      </w:pPr>
      <w:r w:rsidRPr="00FF280D">
        <w:rPr>
          <w:i/>
        </w:rPr>
        <w:t>requiring respondents to submit more than an original and two copies of any document;</w:t>
      </w:r>
    </w:p>
    <w:p w14:paraId="622A3CF9" w14:textId="77777777" w:rsidR="00386054" w:rsidRPr="00FF280D" w:rsidRDefault="00386054" w:rsidP="00B83FB3">
      <w:pPr>
        <w:pStyle w:val="ListParagraph"/>
        <w:numPr>
          <w:ilvl w:val="0"/>
          <w:numId w:val="21"/>
        </w:numPr>
        <w:rPr>
          <w:i/>
        </w:rPr>
      </w:pPr>
      <w:r w:rsidRPr="00FF280D">
        <w:rPr>
          <w:i/>
        </w:rPr>
        <w:t>requiring respondents to retain records, other than health, medical, government contract, grant-in-aid, or tax records for more than three years;</w:t>
      </w:r>
    </w:p>
    <w:p w14:paraId="0972037D" w14:textId="77777777" w:rsidR="00386054" w:rsidRPr="00FF280D" w:rsidRDefault="00386054" w:rsidP="00B83FB3">
      <w:pPr>
        <w:pStyle w:val="ListParagraph"/>
        <w:numPr>
          <w:ilvl w:val="0"/>
          <w:numId w:val="21"/>
        </w:numPr>
        <w:rPr>
          <w:i/>
        </w:rPr>
      </w:pPr>
      <w:r w:rsidRPr="00FF280D">
        <w:rPr>
          <w:i/>
        </w:rPr>
        <w:t>in connection with a statistical survey, that is not designed to produce valid and reliable results than can be generalized to the universe of study;</w:t>
      </w:r>
    </w:p>
    <w:p w14:paraId="75FC7C84" w14:textId="77777777" w:rsidR="00386054" w:rsidRPr="00FF280D" w:rsidRDefault="00386054" w:rsidP="00B83FB3">
      <w:pPr>
        <w:pStyle w:val="ListParagraph"/>
        <w:numPr>
          <w:ilvl w:val="0"/>
          <w:numId w:val="21"/>
        </w:numPr>
        <w:rPr>
          <w:i/>
        </w:rPr>
      </w:pPr>
      <w:r w:rsidRPr="00FF280D">
        <w:rPr>
          <w:i/>
        </w:rPr>
        <w:t>requiring the use of a statistical data classification that has not been reviewed and approved by OMB;</w:t>
      </w:r>
    </w:p>
    <w:p w14:paraId="7241D74D" w14:textId="77777777" w:rsidR="00386054" w:rsidRPr="00FF280D" w:rsidRDefault="00386054" w:rsidP="00B83FB3">
      <w:pPr>
        <w:pStyle w:val="ListParagraph"/>
        <w:numPr>
          <w:ilvl w:val="0"/>
          <w:numId w:val="21"/>
        </w:numPr>
        <w:rPr>
          <w:i/>
        </w:rPr>
      </w:pPr>
      <w:r w:rsidRPr="00FF280D">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2ED8ED8" w14:textId="77777777" w:rsidR="00386054" w:rsidRPr="00FF280D" w:rsidRDefault="00386054" w:rsidP="00B83FB3">
      <w:pPr>
        <w:pStyle w:val="ListParagraph"/>
        <w:numPr>
          <w:ilvl w:val="0"/>
          <w:numId w:val="21"/>
        </w:numPr>
        <w:rPr>
          <w:i/>
        </w:rPr>
      </w:pPr>
      <w:r w:rsidRPr="00FF280D">
        <w:rPr>
          <w:i/>
        </w:rPr>
        <w:t>requiring respondents to submit proprietary trade secrets, or other confidential information unless the agency can demonstrate that it has instituted procedures to protect the information’s confidentiality to the extent permitted by law.</w:t>
      </w:r>
    </w:p>
    <w:p w14:paraId="4E8DE7A2" w14:textId="77777777" w:rsidR="00477E07" w:rsidRPr="00FF280D" w:rsidRDefault="00477E07" w:rsidP="00477E07">
      <w:r w:rsidRPr="00FF280D">
        <w:t>There are no special circumstances that would require OMB approval.</w:t>
      </w:r>
    </w:p>
    <w:p w14:paraId="34FC12A9" w14:textId="77777777" w:rsidR="00477E07" w:rsidRPr="00FF280D" w:rsidRDefault="00477E07" w:rsidP="00477E07"/>
    <w:p w14:paraId="4564AAF2" w14:textId="77777777" w:rsidR="00386054" w:rsidRPr="00FF280D" w:rsidRDefault="001743A5" w:rsidP="00477E07">
      <w:pPr>
        <w:pStyle w:val="ListParagraph"/>
        <w:numPr>
          <w:ilvl w:val="0"/>
          <w:numId w:val="20"/>
        </w:numPr>
        <w:ind w:left="0"/>
        <w:rPr>
          <w:i/>
        </w:rPr>
      </w:pPr>
      <w:r w:rsidRPr="00FF280D">
        <w:rPr>
          <w:i/>
        </w:rPr>
        <w:t xml:space="preserve">As </w:t>
      </w:r>
      <w:r w:rsidR="00386054" w:rsidRPr="00FF280D">
        <w:rPr>
          <w:i/>
        </w:rPr>
        <w:t xml:space="preserve">applicable, </w:t>
      </w:r>
      <w:r w:rsidRPr="00FF280D">
        <w:rPr>
          <w:i/>
        </w:rPr>
        <w:t xml:space="preserve">state that the Department has published the 60 and 30 Federal Register notices as </w:t>
      </w:r>
      <w:r w:rsidR="00386054" w:rsidRPr="00FF280D">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FEDFAE" w14:textId="77777777" w:rsidR="00386054" w:rsidRPr="00FF280D" w:rsidRDefault="00386054" w:rsidP="00477E07">
      <w:pPr>
        <w:rPr>
          <w:rStyle w:val="a"/>
          <w:i/>
        </w:rPr>
      </w:pPr>
      <w:r w:rsidRPr="00FF280D">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9D7E0EA" w14:textId="77777777" w:rsidR="00386054" w:rsidRPr="00FF280D" w:rsidRDefault="00386054" w:rsidP="00477E07">
      <w:pPr>
        <w:rPr>
          <w:rStyle w:val="a"/>
          <w:i/>
        </w:rPr>
      </w:pPr>
      <w:r w:rsidRPr="00FF280D">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9DC4E85" w14:textId="77777777" w:rsidR="00E51234" w:rsidRPr="00FF280D" w:rsidRDefault="00E51234" w:rsidP="00E51234">
      <w:pPr>
        <w:rPr>
          <w:rStyle w:val="a"/>
        </w:rPr>
      </w:pPr>
    </w:p>
    <w:p w14:paraId="43B3F204" w14:textId="64F2218B" w:rsidR="00E51234" w:rsidRPr="002D3227" w:rsidRDefault="007A0762" w:rsidP="00477E07">
      <w:r w:rsidRPr="008532AF">
        <w:t>An emergency notice that included a 60-day comment period was published in the Federal Register on September 10, 2019. No public comments were received. A 30-day notice will be published.</w:t>
      </w:r>
    </w:p>
    <w:p w14:paraId="31DAAE94" w14:textId="77777777" w:rsidR="007A0762" w:rsidRPr="00FF280D" w:rsidRDefault="007A0762" w:rsidP="00477E07"/>
    <w:p w14:paraId="69584A42" w14:textId="77777777" w:rsidR="00477E07" w:rsidRPr="00FF280D" w:rsidRDefault="00386054" w:rsidP="00477E07">
      <w:pPr>
        <w:pStyle w:val="ListParagraph"/>
        <w:numPr>
          <w:ilvl w:val="0"/>
          <w:numId w:val="20"/>
        </w:numPr>
        <w:ind w:left="0"/>
        <w:rPr>
          <w:rStyle w:val="a"/>
          <w:i/>
        </w:rPr>
      </w:pPr>
      <w:r w:rsidRPr="00FF280D">
        <w:rPr>
          <w:rStyle w:val="a"/>
          <w:i/>
        </w:rPr>
        <w:t>Explain any decision to provide any payment or gift to respondents, other than remuneration of contractors or grantees</w:t>
      </w:r>
      <w:r w:rsidR="003E285A" w:rsidRPr="00FF280D">
        <w:rPr>
          <w:rStyle w:val="a"/>
          <w:i/>
        </w:rPr>
        <w:t xml:space="preserve"> with meaningful justification</w:t>
      </w:r>
      <w:r w:rsidRPr="00FF280D">
        <w:rPr>
          <w:rStyle w:val="a"/>
          <w:i/>
        </w:rPr>
        <w:t>.</w:t>
      </w:r>
    </w:p>
    <w:p w14:paraId="7B25B8C3" w14:textId="0E17A0A0" w:rsidR="00E51234" w:rsidRPr="00FF280D" w:rsidRDefault="00E51234" w:rsidP="00E51234">
      <w:r w:rsidRPr="00FF280D">
        <w:t xml:space="preserve">No payment or gifts will be provided to </w:t>
      </w:r>
      <w:r w:rsidR="0033491B" w:rsidRPr="00FF280D">
        <w:t>nominators or awardees</w:t>
      </w:r>
      <w:r w:rsidRPr="00FF280D">
        <w:t>.</w:t>
      </w:r>
    </w:p>
    <w:p w14:paraId="712E1B88" w14:textId="77777777" w:rsidR="00E51234" w:rsidRPr="00FF280D" w:rsidRDefault="00E51234" w:rsidP="00E51234">
      <w:pPr>
        <w:pStyle w:val="ListParagraph"/>
        <w:ind w:left="0"/>
        <w:rPr>
          <w:rStyle w:val="a"/>
          <w:i/>
        </w:rPr>
      </w:pPr>
    </w:p>
    <w:p w14:paraId="10E312A4" w14:textId="77777777" w:rsidR="00B83FB3" w:rsidRPr="00FF280D" w:rsidRDefault="00386054" w:rsidP="00477E07">
      <w:pPr>
        <w:pStyle w:val="ListParagraph"/>
        <w:numPr>
          <w:ilvl w:val="0"/>
          <w:numId w:val="20"/>
        </w:numPr>
        <w:ind w:left="0"/>
        <w:rPr>
          <w:i/>
        </w:rPr>
      </w:pPr>
      <w:r w:rsidRPr="00FF280D">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FF280D">
        <w:rPr>
          <w:i/>
        </w:rPr>
        <w:t xml:space="preserve"> as indicated on the ICRAS’ Part 2 IC form</w:t>
      </w:r>
      <w:r w:rsidRPr="00FF280D">
        <w:rPr>
          <w:i/>
        </w:rPr>
        <w:t xml:space="preserve">. A confidentiality statement with a legal citation that authorizes the </w:t>
      </w:r>
      <w:r w:rsidR="001743A5" w:rsidRPr="00FF280D">
        <w:rPr>
          <w:i/>
        </w:rPr>
        <w:t xml:space="preserve">pledge </w:t>
      </w:r>
      <w:r w:rsidRPr="00FF280D">
        <w:rPr>
          <w:i/>
        </w:rPr>
        <w:t xml:space="preserve">of </w:t>
      </w:r>
      <w:r w:rsidR="001743A5" w:rsidRPr="00FF280D">
        <w:rPr>
          <w:i/>
        </w:rPr>
        <w:t xml:space="preserve">confidentiality </w:t>
      </w:r>
      <w:r w:rsidRPr="00FF280D">
        <w:rPr>
          <w:i/>
        </w:rPr>
        <w:t>should be provided.</w:t>
      </w:r>
      <w:r w:rsidR="00CF7053" w:rsidRPr="00FF280D">
        <w:rPr>
          <w:i/>
        </w:rPr>
        <w:t xml:space="preserve"> </w:t>
      </w:r>
      <w:r w:rsidR="00016E14" w:rsidRPr="00FF280D">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FF280D">
        <w:rPr>
          <w:i/>
        </w:rPr>
        <w:t xml:space="preserve">. </w:t>
      </w:r>
      <w:r w:rsidR="001743A5" w:rsidRPr="00FF280D">
        <w:rPr>
          <w:i/>
        </w:rPr>
        <w:t>If the collection is subject to the Privacy Act, the Privacy Act statement is deemed sufficient with respect to confidentiality. If there is no expectation of confidentiality, simply state that the Department make</w:t>
      </w:r>
      <w:r w:rsidR="006A3B5C" w:rsidRPr="00FF280D">
        <w:rPr>
          <w:i/>
        </w:rPr>
        <w:t>s</w:t>
      </w:r>
      <w:r w:rsidR="001743A5" w:rsidRPr="00FF280D">
        <w:rPr>
          <w:i/>
        </w:rPr>
        <w:t xml:space="preserve"> no pledge about the confidentially of the data.</w:t>
      </w:r>
    </w:p>
    <w:p w14:paraId="1BDB7E94" w14:textId="1D3B03A9" w:rsidR="003F302E" w:rsidRPr="00FF280D" w:rsidRDefault="003F302E" w:rsidP="00E51234">
      <w:r w:rsidRPr="00FF280D">
        <w:t>The citation for the Systems of Record Notice is</w:t>
      </w:r>
      <w:r w:rsidR="00C95F86" w:rsidRPr="00FF280D">
        <w:t xml:space="preserve"> 18-15-01</w:t>
      </w:r>
      <w:r w:rsidR="00D61DB4">
        <w:t>;</w:t>
      </w:r>
      <w:r w:rsidR="00EB4F89" w:rsidRPr="00FF280D">
        <w:t xml:space="preserve"> however</w:t>
      </w:r>
      <w:r w:rsidRPr="00FF280D">
        <w:t xml:space="preserve">, </w:t>
      </w:r>
      <w:r w:rsidR="00A03DFB" w:rsidRPr="00FF280D">
        <w:t>the SORN</w:t>
      </w:r>
      <w:r w:rsidRPr="00FF280D">
        <w:t xml:space="preserve"> has not been published in the Federal Register yet.  </w:t>
      </w:r>
      <w:r w:rsidR="00B6763E" w:rsidRPr="00B6763E">
        <w:t xml:space="preserve">This ICR contains PII and therefore, a SORN and PIA are currently in the process for approval. They will be in place prior to the collection of any PII. </w:t>
      </w:r>
    </w:p>
    <w:p w14:paraId="481F089A" w14:textId="2175B96E" w:rsidR="00EB4F89" w:rsidRPr="00FF280D" w:rsidRDefault="00D55145" w:rsidP="00E51234">
      <w:r w:rsidRPr="00FF280D">
        <w:t xml:space="preserve">The Privacy Act </w:t>
      </w:r>
      <w:r w:rsidR="00DA0587" w:rsidRPr="00FF280D">
        <w:t>S</w:t>
      </w:r>
      <w:r w:rsidRPr="00FF280D">
        <w:t xml:space="preserve">tatement is as follows and will appear on the “Rules, Terms, and Conditions” </w:t>
      </w:r>
      <w:r w:rsidR="00324861" w:rsidRPr="00FF280D">
        <w:t>document:</w:t>
      </w:r>
    </w:p>
    <w:p w14:paraId="055BB6F5" w14:textId="6A2A97F2" w:rsidR="003F302E" w:rsidRPr="00FF280D" w:rsidRDefault="00DA0587" w:rsidP="00F70020">
      <w:pPr>
        <w:ind w:left="720"/>
      </w:pPr>
      <w:r w:rsidRPr="00FF280D">
        <w:t xml:space="preserve">The Department’s authority to ask for this information is Executive Order 13870 issued on May 2, 2019.  The information provided is voluntary.  The main purpose for which the information will be used is to make awards.  Should nominations not provide the information requested, nominations may be deemed ineligible.  The routine use disclosures which may be made of the information will be published in a SORN in the Federal Register.  The Department will be able disclose information from this SORN for certain enumerated purposes to specific users without the nominees’ or awardees’ prior written consent pursuant to such routine use disclosures.  The routine use disclosures are expected to include disclosures </w:t>
      </w:r>
      <w:r w:rsidR="00C15BC9" w:rsidRPr="00C15BC9">
        <w:t>to references listed in applications and nominations in order to permit the Department to determine that applicants and nominees meet the criteria for the Presidential Cybersecurity Education Award</w:t>
      </w:r>
      <w:r w:rsidR="00C15BC9">
        <w:t>,</w:t>
      </w:r>
      <w:r w:rsidR="00C15BC9" w:rsidRPr="00C15BC9">
        <w:t xml:space="preserve"> </w:t>
      </w:r>
      <w:r w:rsidRPr="00FF280D">
        <w:t xml:space="preserve">to the general public to announce the awardees, to the media to announce the awardees and to respond to inquiries about them, to government officials to </w:t>
      </w:r>
      <w:r w:rsidR="00DC7F9D">
        <w:t xml:space="preserve">notify them of the awardees in their States or districts, to </w:t>
      </w:r>
      <w:r w:rsidRPr="00FF280D">
        <w:t xml:space="preserve">assist with preparing congratulatory letters, certificates, </w:t>
      </w:r>
      <w:r w:rsidR="00F16152">
        <w:t>or</w:t>
      </w:r>
      <w:r w:rsidRPr="00FF280D">
        <w:t xml:space="preserve"> other honors, </w:t>
      </w:r>
      <w:r w:rsidR="00B34CA6">
        <w:t>or</w:t>
      </w:r>
      <w:r w:rsidRPr="00FF280D">
        <w:t xml:space="preserve"> to schedule events and office visits, to state and local education official to inform them of awardees in their states, districts, or schools, to White House or other Federal agencies for speechwriting and briefings of officials who will be addressing the awardees at events or to obtain needed security clearances at such events, to individuals and entities, such as vendors, in preparation for the awards ceremony or related educational and celebratory activities, to the Department’s contractors as needed to carry out any function of the Department, to members of Congress in response to an inquiry made at the nominee’s or awardee’s written request, to the Department of Justice to obtain advice, to the Department of Justice, parties, counsel, representatives, witnesses, courts, or other adjudicative authorities as relevant and necessary to administrative or judicial litigation, to appropriate parties and entities to respond to a breach of data, to researchers to carry out research on the purposes and functions of the system of records, to law enforcement officials if information in the system of records on its face or in connection with other information indicates that there has been a violation of statute, regulation, or order</w:t>
      </w:r>
      <w:r w:rsidR="00BF2362">
        <w:t xml:space="preserve">, and to </w:t>
      </w:r>
      <w:r w:rsidR="00FD581A" w:rsidRPr="00FD581A">
        <w:t>the D</w:t>
      </w:r>
      <w:r w:rsidR="00FD581A">
        <w:t>epartment of Justice</w:t>
      </w:r>
      <w:r w:rsidR="00FD581A" w:rsidRPr="00FD581A">
        <w:t xml:space="preserve"> or the Office of Management and Budget if the Department concludes that disclosure is desirable or necessary in determining whether particular records are required to be disclosed under the </w:t>
      </w:r>
      <w:r w:rsidR="00824A0D">
        <w:t>Freedom of Information Act</w:t>
      </w:r>
      <w:r w:rsidR="00FD581A" w:rsidRPr="00FD581A">
        <w:t xml:space="preserve"> or the Privacy Act</w:t>
      </w:r>
      <w:r w:rsidRPr="00FF280D">
        <w:t>.</w:t>
      </w:r>
    </w:p>
    <w:p w14:paraId="09E81460" w14:textId="77777777" w:rsidR="005B476C" w:rsidRPr="00FF280D" w:rsidRDefault="005B476C" w:rsidP="00F70020">
      <w:pPr>
        <w:ind w:left="720"/>
      </w:pPr>
    </w:p>
    <w:p w14:paraId="557A4EF6" w14:textId="77777777" w:rsidR="00E51234" w:rsidRPr="00FF280D" w:rsidRDefault="00386054" w:rsidP="00E51234">
      <w:pPr>
        <w:pStyle w:val="ListParagraph"/>
        <w:numPr>
          <w:ilvl w:val="0"/>
          <w:numId w:val="20"/>
        </w:numPr>
        <w:ind w:left="0"/>
      </w:pPr>
      <w:r w:rsidRPr="00FF280D">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0342795" w14:textId="77777777" w:rsidR="00E51234" w:rsidRPr="00FF280D" w:rsidRDefault="00E51234" w:rsidP="00E51234"/>
    <w:p w14:paraId="7BDF4E66" w14:textId="77777777" w:rsidR="00E51234" w:rsidRPr="00FF280D" w:rsidRDefault="00E51234" w:rsidP="00E51234">
      <w:r w:rsidRPr="00FF280D">
        <w:t>This collection does not ask questions of a sensitive nature.</w:t>
      </w:r>
    </w:p>
    <w:p w14:paraId="40CFA600" w14:textId="77777777" w:rsidR="00386054" w:rsidRPr="00FF280D" w:rsidRDefault="00E51234" w:rsidP="00E51234">
      <w:pPr>
        <w:pStyle w:val="ListParagraph"/>
        <w:numPr>
          <w:ilvl w:val="0"/>
          <w:numId w:val="20"/>
        </w:numPr>
        <w:ind w:left="0"/>
        <w:rPr>
          <w:rStyle w:val="a"/>
        </w:rPr>
      </w:pPr>
      <w:r w:rsidRPr="00FF280D">
        <w:rPr>
          <w:rStyle w:val="a"/>
          <w:i/>
        </w:rPr>
        <w:t xml:space="preserve"> </w:t>
      </w:r>
      <w:r w:rsidR="00386054" w:rsidRPr="00FF280D">
        <w:rPr>
          <w:rStyle w:val="a"/>
          <w:i/>
        </w:rPr>
        <w:t>Provide estimates of the hour burden of the collection of information.  The statement should:</w:t>
      </w:r>
    </w:p>
    <w:p w14:paraId="79202D15" w14:textId="77777777" w:rsidR="00E51234" w:rsidRPr="00FF280D" w:rsidRDefault="00386054" w:rsidP="00E51234">
      <w:pPr>
        <w:pStyle w:val="ListParagraph"/>
        <w:numPr>
          <w:ilvl w:val="0"/>
          <w:numId w:val="22"/>
        </w:numPr>
        <w:ind w:left="90"/>
        <w:rPr>
          <w:rStyle w:val="a"/>
          <w:i/>
        </w:rPr>
      </w:pPr>
      <w:r w:rsidRPr="00FF280D">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FF280D">
        <w:rPr>
          <w:rStyle w:val="a"/>
          <w:i/>
        </w:rPr>
        <w:t>Question</w:t>
      </w:r>
      <w:r w:rsidRPr="00FF280D">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26E6BB9" w14:textId="77777777" w:rsidR="00E51234" w:rsidRPr="00FF280D" w:rsidRDefault="00386054" w:rsidP="00E51234">
      <w:pPr>
        <w:pStyle w:val="ListParagraph"/>
        <w:numPr>
          <w:ilvl w:val="0"/>
          <w:numId w:val="22"/>
        </w:numPr>
        <w:ind w:left="90"/>
        <w:rPr>
          <w:rStyle w:val="a"/>
          <w:i/>
        </w:rPr>
      </w:pPr>
      <w:r w:rsidRPr="00FF280D">
        <w:rPr>
          <w:rStyle w:val="a"/>
          <w:i/>
        </w:rPr>
        <w:t>If this request for approval covers more than one form, provide separate hour</w:t>
      </w:r>
      <w:r w:rsidR="00103C7E" w:rsidRPr="00FF280D">
        <w:rPr>
          <w:rStyle w:val="a"/>
          <w:i/>
        </w:rPr>
        <w:t xml:space="preserve"> burden estimates for each form</w:t>
      </w:r>
      <w:r w:rsidRPr="00FF280D">
        <w:rPr>
          <w:rStyle w:val="a"/>
          <w:i/>
        </w:rPr>
        <w:t>.</w:t>
      </w:r>
      <w:r w:rsidR="00CE72AF" w:rsidRPr="00FF280D">
        <w:rPr>
          <w:rStyle w:val="a"/>
          <w:i/>
        </w:rPr>
        <w:t xml:space="preserve">  (The table should at </w:t>
      </w:r>
      <w:r w:rsidR="003C7F70" w:rsidRPr="00FF280D">
        <w:rPr>
          <w:rStyle w:val="a"/>
          <w:i/>
        </w:rPr>
        <w:t>minimum</w:t>
      </w:r>
      <w:r w:rsidR="00CE72AF" w:rsidRPr="00FF280D">
        <w:rPr>
          <w:rStyle w:val="a"/>
          <w:i/>
        </w:rPr>
        <w:t xml:space="preserve"> include Respondent types, </w:t>
      </w:r>
      <w:r w:rsidR="00103C7E" w:rsidRPr="00FF280D">
        <w:rPr>
          <w:rStyle w:val="a"/>
          <w:i/>
        </w:rPr>
        <w:t>Number of</w:t>
      </w:r>
      <w:r w:rsidR="00CE72AF" w:rsidRPr="00FF280D">
        <w:rPr>
          <w:rStyle w:val="a"/>
          <w:i/>
        </w:rPr>
        <w:t xml:space="preserve"> Respondent</w:t>
      </w:r>
      <w:r w:rsidR="00103C7E" w:rsidRPr="00FF280D">
        <w:rPr>
          <w:rStyle w:val="a"/>
          <w:i/>
        </w:rPr>
        <w:t>s</w:t>
      </w:r>
      <w:r w:rsidR="00CE72AF" w:rsidRPr="00FF280D">
        <w:rPr>
          <w:rStyle w:val="a"/>
          <w:i/>
        </w:rPr>
        <w:t xml:space="preserve"> and Responses, Hours/Response, and Total Hours)</w:t>
      </w:r>
    </w:p>
    <w:p w14:paraId="41278407" w14:textId="77777777" w:rsidR="00386054" w:rsidRPr="00FF280D" w:rsidRDefault="00386054" w:rsidP="00E51234">
      <w:pPr>
        <w:pStyle w:val="ListParagraph"/>
        <w:numPr>
          <w:ilvl w:val="0"/>
          <w:numId w:val="22"/>
        </w:numPr>
        <w:ind w:left="90"/>
        <w:rPr>
          <w:rStyle w:val="a"/>
          <w:i/>
        </w:rPr>
      </w:pPr>
      <w:r w:rsidRPr="00FF280D">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FF280D">
        <w:rPr>
          <w:rStyle w:val="a"/>
          <w:i/>
        </w:rPr>
        <w:t xml:space="preserve">Question </w:t>
      </w:r>
      <w:r w:rsidRPr="00FF280D">
        <w:rPr>
          <w:rStyle w:val="a"/>
          <w:i/>
        </w:rPr>
        <w:t>14.</w:t>
      </w:r>
    </w:p>
    <w:p w14:paraId="0B97EF24" w14:textId="01FB256F" w:rsidR="00E51234" w:rsidRDefault="0080600A" w:rsidP="00E56D66">
      <w:r>
        <w:t xml:space="preserve">The total number of respondents is 120. The total number of responses is 120. Respondents are expected to spend 41 minutes per response. The total burden hours are </w:t>
      </w:r>
      <w:r w:rsidR="009A367E">
        <w:t>82</w:t>
      </w:r>
      <w:r>
        <w:t xml:space="preserve"> hours.</w:t>
      </w:r>
    </w:p>
    <w:p w14:paraId="11BFE41D" w14:textId="77777777" w:rsidR="007A0762" w:rsidRPr="00FF280D" w:rsidRDefault="007A0762" w:rsidP="00E56D66"/>
    <w:p w14:paraId="5EBDDD2B" w14:textId="77777777" w:rsidR="00386054" w:rsidRPr="00FF280D" w:rsidRDefault="00386054" w:rsidP="00E51234">
      <w:pPr>
        <w:pStyle w:val="ListParagraph"/>
        <w:numPr>
          <w:ilvl w:val="0"/>
          <w:numId w:val="20"/>
        </w:numPr>
        <w:ind w:left="0"/>
        <w:rPr>
          <w:i/>
        </w:rPr>
      </w:pPr>
      <w:r w:rsidRPr="00FF280D">
        <w:rPr>
          <w:rStyle w:val="a"/>
          <w:i/>
        </w:rPr>
        <w:t xml:space="preserve">Provide an estimate of the total annual cost burden to respondents or record keepers resulting from the collection of information.  (Do not include the cost of any hour burden shown in </w:t>
      </w:r>
      <w:r w:rsidR="00103C7E" w:rsidRPr="00FF280D">
        <w:rPr>
          <w:rStyle w:val="a"/>
          <w:i/>
        </w:rPr>
        <w:t>Question</w:t>
      </w:r>
      <w:r w:rsidRPr="00FF280D">
        <w:rPr>
          <w:rStyle w:val="a"/>
          <w:i/>
        </w:rPr>
        <w:t>s 12 and 14.)</w:t>
      </w:r>
    </w:p>
    <w:p w14:paraId="34DA9117" w14:textId="77777777" w:rsidR="00386054" w:rsidRPr="00FF280D" w:rsidRDefault="00386054" w:rsidP="00E51234">
      <w:pPr>
        <w:pStyle w:val="ListParagraph"/>
        <w:numPr>
          <w:ilvl w:val="0"/>
          <w:numId w:val="23"/>
        </w:numPr>
        <w:ind w:left="0"/>
        <w:rPr>
          <w:i/>
        </w:rPr>
      </w:pPr>
      <w:r w:rsidRPr="00FF280D">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incurred.  Capital and start-up costs include, among other items, preparations for collecting information such as purchasing computers and software; monitoring, sampling, drilling and testing equipment; and acquiring and maintaining record storage facilities.</w:t>
      </w:r>
    </w:p>
    <w:p w14:paraId="3FFCEA5C" w14:textId="77777777" w:rsidR="00E51234" w:rsidRPr="00FF280D" w:rsidRDefault="00386054" w:rsidP="00E51234">
      <w:pPr>
        <w:pStyle w:val="ListParagraph"/>
        <w:numPr>
          <w:ilvl w:val="0"/>
          <w:numId w:val="23"/>
        </w:numPr>
        <w:ind w:left="90"/>
        <w:rPr>
          <w:i/>
        </w:rPr>
      </w:pPr>
      <w:r w:rsidRPr="00FF280D">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B79E71" w14:textId="77777777" w:rsidR="00386054" w:rsidRPr="00FF280D" w:rsidRDefault="00386054" w:rsidP="00E51234">
      <w:pPr>
        <w:pStyle w:val="ListParagraph"/>
        <w:numPr>
          <w:ilvl w:val="0"/>
          <w:numId w:val="23"/>
        </w:numPr>
        <w:ind w:left="90"/>
        <w:rPr>
          <w:i/>
        </w:rPr>
      </w:pPr>
      <w:r w:rsidRPr="00FF280D">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F280D">
        <w:rPr>
          <w:i/>
        </w:rPr>
        <w:t>government</w:t>
      </w:r>
      <w:r w:rsidRPr="00FF280D">
        <w:rPr>
          <w:i/>
        </w:rPr>
        <w:t xml:space="preserve"> or (4) as part of customary and usual business or private practices.</w:t>
      </w:r>
      <w:r w:rsidR="001743A5" w:rsidRPr="00FF280D">
        <w:rPr>
          <w:i/>
        </w:rPr>
        <w:t xml:space="preserve"> Also, these estimates should not include the hourly costs (i.e., the monetization of the hours) captured above in </w:t>
      </w:r>
      <w:r w:rsidR="00103C7E" w:rsidRPr="00FF280D">
        <w:rPr>
          <w:i/>
        </w:rPr>
        <w:t xml:space="preserve">Question </w:t>
      </w:r>
      <w:r w:rsidR="001743A5" w:rsidRPr="00FF280D">
        <w:rPr>
          <w:i/>
        </w:rPr>
        <w:t>12</w:t>
      </w:r>
      <w:r w:rsidR="00103C7E" w:rsidRPr="00FF280D">
        <w:rPr>
          <w:i/>
        </w:rPr>
        <w:t>.</w:t>
      </w:r>
    </w:p>
    <w:p w14:paraId="734638C7" w14:textId="77777777" w:rsidR="00386054" w:rsidRPr="00FF280D" w:rsidRDefault="00386054" w:rsidP="00B83FB3">
      <w:pPr>
        <w:pStyle w:val="ListParagraph"/>
        <w:ind w:left="1080"/>
        <w:rPr>
          <w:i/>
        </w:rPr>
      </w:pPr>
      <w:r w:rsidRPr="00FF280D">
        <w:rPr>
          <w:i/>
        </w:rPr>
        <w:t>Total Annualized Capital/Startup Cost:</w:t>
      </w:r>
    </w:p>
    <w:p w14:paraId="67FD216D" w14:textId="77777777" w:rsidR="00386054" w:rsidRPr="00FF280D" w:rsidRDefault="00386054" w:rsidP="00B83FB3">
      <w:pPr>
        <w:tabs>
          <w:tab w:val="left" w:pos="-720"/>
        </w:tabs>
        <w:suppressAutoHyphens/>
        <w:ind w:left="1080"/>
        <w:rPr>
          <w:i/>
        </w:rPr>
      </w:pPr>
      <w:r w:rsidRPr="00FF280D">
        <w:rPr>
          <w:i/>
        </w:rPr>
        <w:t xml:space="preserve">Total Annual Costs (O&amp;M): </w:t>
      </w:r>
    </w:p>
    <w:p w14:paraId="74F84B9B" w14:textId="77777777" w:rsidR="00386054" w:rsidRPr="00FF280D" w:rsidRDefault="00386054" w:rsidP="00B83FB3">
      <w:pPr>
        <w:tabs>
          <w:tab w:val="left" w:pos="-720"/>
        </w:tabs>
        <w:suppressAutoHyphens/>
        <w:ind w:left="1080"/>
        <w:rPr>
          <w:i/>
        </w:rPr>
      </w:pPr>
      <w:r w:rsidRPr="00FF280D">
        <w:rPr>
          <w:i/>
        </w:rPr>
        <w:t>Total Annualized Costs Requested:</w:t>
      </w:r>
    </w:p>
    <w:p w14:paraId="7479608F" w14:textId="77777777" w:rsidR="00E51234" w:rsidRPr="00FF280D" w:rsidRDefault="00E51234" w:rsidP="00E51234">
      <w:pPr>
        <w:tabs>
          <w:tab w:val="left" w:pos="-720"/>
        </w:tabs>
        <w:suppressAutoHyphens/>
        <w:ind w:left="90"/>
      </w:pPr>
      <w:r w:rsidRPr="00FF280D">
        <w:t>This collection does not require Capital/Start-up cost or equipment and maintenance costs.</w:t>
      </w:r>
    </w:p>
    <w:p w14:paraId="6F7A3379" w14:textId="77777777" w:rsidR="00E51234" w:rsidRPr="00FF280D" w:rsidRDefault="00E51234" w:rsidP="00E51234">
      <w:pPr>
        <w:tabs>
          <w:tab w:val="left" w:pos="-720"/>
        </w:tabs>
        <w:suppressAutoHyphens/>
      </w:pPr>
    </w:p>
    <w:p w14:paraId="3E15ADF5" w14:textId="77777777" w:rsidR="00B83FB3" w:rsidRPr="00FF280D" w:rsidRDefault="00386054" w:rsidP="00E51234">
      <w:pPr>
        <w:pStyle w:val="ListParagraph"/>
        <w:numPr>
          <w:ilvl w:val="0"/>
          <w:numId w:val="20"/>
        </w:numPr>
        <w:ind w:left="90"/>
        <w:rPr>
          <w:rStyle w:val="a"/>
          <w:i/>
        </w:rPr>
      </w:pPr>
      <w:r w:rsidRPr="00FF280D">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FF280D">
        <w:rPr>
          <w:rStyle w:val="a"/>
          <w:i/>
        </w:rPr>
        <w:t>Questions</w:t>
      </w:r>
      <w:r w:rsidRPr="00FF280D">
        <w:rPr>
          <w:rStyle w:val="a"/>
          <w:i/>
        </w:rPr>
        <w:t xml:space="preserve"> 12, 13, and 14 in a single table.</w:t>
      </w:r>
    </w:p>
    <w:p w14:paraId="60BF535D" w14:textId="227D6D3B" w:rsidR="00E51234" w:rsidRPr="00FF280D" w:rsidRDefault="00E51234" w:rsidP="00E51234">
      <w:pPr>
        <w:tabs>
          <w:tab w:val="left" w:pos="-720"/>
        </w:tabs>
        <w:suppressAutoHyphens/>
      </w:pPr>
      <w:r w:rsidRPr="00FF280D">
        <w:t xml:space="preserve">We estimate that Federal staff will spend an average of </w:t>
      </w:r>
      <w:r w:rsidR="00CD3EBF" w:rsidRPr="00FF280D">
        <w:t>1</w:t>
      </w:r>
      <w:r w:rsidRPr="00FF280D">
        <w:t xml:space="preserve"> hour per application to review this information. The total n</w:t>
      </w:r>
      <w:r w:rsidR="00FE4752" w:rsidRPr="00FF280D">
        <w:t xml:space="preserve">umber of </w:t>
      </w:r>
      <w:r w:rsidR="00CD3EBF" w:rsidRPr="00FF280D">
        <w:t>nominations</w:t>
      </w:r>
      <w:r w:rsidRPr="00FF280D">
        <w:t xml:space="preserve"> is estimated to be </w:t>
      </w:r>
      <w:r w:rsidR="00CD3EBF" w:rsidRPr="00FF280D">
        <w:t>120</w:t>
      </w:r>
      <w:r w:rsidRPr="00FF280D">
        <w:t>. We estimate total hours of review for these applications to be</w:t>
      </w:r>
      <w:r w:rsidR="00DB10ED" w:rsidRPr="00FF280D">
        <w:t xml:space="preserve"> </w:t>
      </w:r>
      <w:r w:rsidR="005F3CAB">
        <w:t>120</w:t>
      </w:r>
      <w:r w:rsidR="00DB10ED" w:rsidRPr="00FF280D">
        <w:t xml:space="preserve"> hours</w:t>
      </w:r>
      <w:r w:rsidR="0065684F" w:rsidRPr="00FF280D">
        <w:t xml:space="preserve"> (one application per hour)</w:t>
      </w:r>
      <w:r w:rsidRPr="00FF280D">
        <w:t>.  Different staff members at different pay levels are likely to participate in review, so we will use $40 as the average hourly rate, which is approximately the GS-12 level for a Federal employee in Washington, DC.  At $40 per hour, the total hours of review come to an annual cost of $</w:t>
      </w:r>
      <w:r w:rsidR="00BB12C9">
        <w:t>4,800</w:t>
      </w:r>
      <w:r w:rsidR="00DB10ED" w:rsidRPr="00FF280D">
        <w:t xml:space="preserve"> </w:t>
      </w:r>
      <w:r w:rsidRPr="00FF280D">
        <w:t xml:space="preserve">to the Federal government.  </w:t>
      </w:r>
    </w:p>
    <w:p w14:paraId="26EDFBF1" w14:textId="77777777" w:rsidR="00E51234" w:rsidRPr="00FF280D" w:rsidRDefault="00E51234" w:rsidP="00E51234">
      <w:pPr>
        <w:ind w:left="90"/>
        <w:rPr>
          <w:rStyle w:val="a"/>
        </w:rPr>
      </w:pPr>
    </w:p>
    <w:p w14:paraId="12E70846" w14:textId="77777777" w:rsidR="00E51234" w:rsidRPr="00FF280D" w:rsidRDefault="00386054" w:rsidP="00E51234">
      <w:pPr>
        <w:pStyle w:val="ListParagraph"/>
        <w:numPr>
          <w:ilvl w:val="0"/>
          <w:numId w:val="20"/>
        </w:numPr>
        <w:ind w:left="90"/>
        <w:rPr>
          <w:i/>
        </w:rPr>
      </w:pPr>
      <w:r w:rsidRPr="00FF280D">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F280D">
        <w:rPr>
          <w:i/>
        </w:rPr>
        <w:t xml:space="preserve">totals for </w:t>
      </w:r>
      <w:r w:rsidRPr="00FF280D">
        <w:rPr>
          <w:i/>
        </w:rPr>
        <w:t>changes in burden hours</w:t>
      </w:r>
      <w:r w:rsidR="002473CE" w:rsidRPr="00FF280D">
        <w:rPr>
          <w:i/>
        </w:rPr>
        <w:t>, responses</w:t>
      </w:r>
      <w:r w:rsidRPr="00FF280D">
        <w:rPr>
          <w:i/>
        </w:rPr>
        <w:t xml:space="preserve"> and cost</w:t>
      </w:r>
      <w:r w:rsidR="002473CE" w:rsidRPr="00FF280D">
        <w:rPr>
          <w:i/>
        </w:rPr>
        <w:t>s</w:t>
      </w:r>
      <w:r w:rsidRPr="00FF280D">
        <w:rPr>
          <w:i/>
        </w:rPr>
        <w:t xml:space="preserve"> </w:t>
      </w:r>
      <w:r w:rsidR="002473CE" w:rsidRPr="00FF280D">
        <w:rPr>
          <w:i/>
        </w:rPr>
        <w:t>(if applicable)</w:t>
      </w:r>
      <w:r w:rsidRPr="00FF280D">
        <w:rPr>
          <w:i/>
        </w:rPr>
        <w:t>.</w:t>
      </w:r>
    </w:p>
    <w:p w14:paraId="44350FFD" w14:textId="29B59948" w:rsidR="006F07DA" w:rsidRDefault="006F07DA" w:rsidP="006F07DA"/>
    <w:p w14:paraId="36C62A16" w14:textId="1DA5B98F" w:rsidR="0080600A" w:rsidRPr="00FF280D" w:rsidRDefault="0080600A" w:rsidP="006F07DA">
      <w:r w:rsidRPr="008532AF">
        <w:t xml:space="preserve">This is </w:t>
      </w:r>
      <w:r w:rsidR="007A0762" w:rsidRPr="008532AF">
        <w:t>an extension of an approved r</w:t>
      </w:r>
      <w:r w:rsidRPr="008532AF">
        <w:t>equest</w:t>
      </w:r>
      <w:r w:rsidR="007A0762" w:rsidRPr="008532AF">
        <w:t>.</w:t>
      </w:r>
      <w:r w:rsidR="007A0762">
        <w:t xml:space="preserve"> </w:t>
      </w:r>
      <w:r w:rsidR="009A367E">
        <w:t>A correction to the burden estimate was required</w:t>
      </w:r>
      <w:r w:rsidR="007A0762">
        <w:t>.</w:t>
      </w:r>
      <w:r w:rsidR="009A367E">
        <w:t xml:space="preserve"> This results in an adjustment of  -38 hours. The total number of responses and burden hours is 120 responses and 82 burden hours.</w:t>
      </w:r>
    </w:p>
    <w:p w14:paraId="42B33D58" w14:textId="77777777" w:rsidR="006F07DA" w:rsidRPr="00FF280D" w:rsidRDefault="006F07DA" w:rsidP="006F07DA"/>
    <w:p w14:paraId="71452A0A" w14:textId="77777777" w:rsidR="00E51234" w:rsidRPr="00FF280D" w:rsidRDefault="00386054" w:rsidP="00E51234">
      <w:pPr>
        <w:pStyle w:val="ListParagraph"/>
        <w:numPr>
          <w:ilvl w:val="0"/>
          <w:numId w:val="20"/>
        </w:numPr>
        <w:ind w:left="90"/>
        <w:rPr>
          <w:rStyle w:val="a"/>
          <w:i/>
        </w:rPr>
      </w:pPr>
      <w:r w:rsidRPr="00FF280D">
        <w:rPr>
          <w:rStyle w:val="a"/>
          <w:i/>
        </w:rPr>
        <w:t xml:space="preserve">For collections of information whose results will be published, outline plans for tabulation and publication.  Address any complex analytical techniques that will be used.  </w:t>
      </w:r>
    </w:p>
    <w:p w14:paraId="056AB002" w14:textId="77777777" w:rsidR="00E51234" w:rsidRPr="00FF280D" w:rsidRDefault="00386054" w:rsidP="00E51234">
      <w:pPr>
        <w:pStyle w:val="ListParagraph"/>
        <w:numPr>
          <w:ilvl w:val="0"/>
          <w:numId w:val="26"/>
        </w:numPr>
        <w:ind w:left="90"/>
        <w:rPr>
          <w:rStyle w:val="a"/>
          <w:i/>
        </w:rPr>
      </w:pPr>
      <w:r w:rsidRPr="00FF280D">
        <w:rPr>
          <w:rStyle w:val="a"/>
          <w:i/>
        </w:rPr>
        <w:t>Provide the time schedule for the entire project, including beginning and ending dates of the collection of information, completion of report, publication dates, and other actions.</w:t>
      </w:r>
    </w:p>
    <w:p w14:paraId="68EEDF44" w14:textId="1EB06278" w:rsidR="006F07DA" w:rsidRPr="00FF280D" w:rsidRDefault="006F07DA" w:rsidP="006F07DA">
      <w:pPr>
        <w:rPr>
          <w:rStyle w:val="a"/>
        </w:rPr>
      </w:pPr>
      <w:r w:rsidRPr="00FF280D">
        <w:rPr>
          <w:rStyle w:val="a"/>
        </w:rPr>
        <w:t xml:space="preserve">The Department will publish </w:t>
      </w:r>
      <w:r w:rsidR="00DF131C" w:rsidRPr="00FF280D">
        <w:rPr>
          <w:rStyle w:val="a"/>
        </w:rPr>
        <w:t>information on the awardees only</w:t>
      </w:r>
      <w:r w:rsidRPr="00FF280D">
        <w:rPr>
          <w:rStyle w:val="a"/>
        </w:rPr>
        <w:t xml:space="preserve">.  There are no plans at this time for publishing complex analyses of the data contained in the applications. The Department anticipates that the </w:t>
      </w:r>
      <w:r w:rsidR="00DF131C" w:rsidRPr="00FF280D">
        <w:rPr>
          <w:rStyle w:val="a"/>
        </w:rPr>
        <w:t xml:space="preserve">awardees </w:t>
      </w:r>
      <w:r w:rsidR="00B6763E">
        <w:rPr>
          <w:rStyle w:val="a"/>
        </w:rPr>
        <w:t xml:space="preserve">will be </w:t>
      </w:r>
      <w:r w:rsidR="00DF131C" w:rsidRPr="00FF280D">
        <w:rPr>
          <w:rStyle w:val="a"/>
        </w:rPr>
        <w:t>posted online during Teacher Appreciation Week May 2020 when awards will be made.</w:t>
      </w:r>
    </w:p>
    <w:p w14:paraId="2EF829CB" w14:textId="77777777" w:rsidR="00E51234" w:rsidRPr="00FF280D" w:rsidRDefault="00E51234" w:rsidP="00E51234">
      <w:pPr>
        <w:pStyle w:val="ListParagraph"/>
        <w:ind w:left="90"/>
        <w:rPr>
          <w:rStyle w:val="a"/>
          <w:i/>
        </w:rPr>
      </w:pPr>
    </w:p>
    <w:p w14:paraId="01680E6B" w14:textId="77777777" w:rsidR="006F07DA" w:rsidRPr="00FF280D" w:rsidRDefault="00386054" w:rsidP="006F07DA">
      <w:pPr>
        <w:pStyle w:val="ListParagraph"/>
        <w:numPr>
          <w:ilvl w:val="0"/>
          <w:numId w:val="20"/>
        </w:numPr>
        <w:ind w:left="90"/>
        <w:rPr>
          <w:rStyle w:val="a"/>
          <w:i/>
        </w:rPr>
      </w:pPr>
      <w:r w:rsidRPr="00FF280D">
        <w:rPr>
          <w:rStyle w:val="a"/>
          <w:i/>
        </w:rPr>
        <w:t>If seeking approval to not display the expiration date for OMB approval of the information collection, explain the reasons that display would be inappropriate.</w:t>
      </w:r>
    </w:p>
    <w:p w14:paraId="0FFDBECB" w14:textId="77777777" w:rsidR="006F07DA" w:rsidRPr="00FF280D" w:rsidRDefault="006F07DA" w:rsidP="006F07DA">
      <w:pPr>
        <w:pStyle w:val="ListParagraph"/>
        <w:ind w:left="90"/>
        <w:rPr>
          <w:rStyle w:val="a"/>
          <w:i/>
        </w:rPr>
      </w:pPr>
      <w:r w:rsidRPr="00FF280D">
        <w:t>The expiration date for OMB approval of the information collection will be displayed</w:t>
      </w:r>
      <w:r w:rsidRPr="00FF280D">
        <w:rPr>
          <w:snapToGrid w:val="0"/>
        </w:rPr>
        <w:t>.</w:t>
      </w:r>
    </w:p>
    <w:p w14:paraId="148D33C3" w14:textId="77777777" w:rsidR="00E51234" w:rsidRPr="00FF280D" w:rsidRDefault="00E51234" w:rsidP="00E51234">
      <w:pPr>
        <w:pStyle w:val="ListParagraph"/>
        <w:ind w:left="90"/>
        <w:rPr>
          <w:rStyle w:val="a"/>
          <w:i/>
        </w:rPr>
      </w:pPr>
    </w:p>
    <w:p w14:paraId="08077FCB" w14:textId="77777777" w:rsidR="00386054" w:rsidRPr="00FF280D" w:rsidRDefault="00386054" w:rsidP="00E51234">
      <w:pPr>
        <w:pStyle w:val="ListParagraph"/>
        <w:numPr>
          <w:ilvl w:val="0"/>
          <w:numId w:val="20"/>
        </w:numPr>
        <w:ind w:left="90"/>
        <w:rPr>
          <w:rStyle w:val="a"/>
          <w:i/>
        </w:rPr>
      </w:pPr>
      <w:r w:rsidRPr="00FF280D">
        <w:rPr>
          <w:rStyle w:val="a"/>
          <w:i/>
        </w:rPr>
        <w:t>Explain each exception to the certification statement identified in the Certification of Paperwork Reduction Act.</w:t>
      </w:r>
    </w:p>
    <w:p w14:paraId="22BE5691" w14:textId="77777777" w:rsidR="006F07DA" w:rsidRPr="006F07DA" w:rsidRDefault="006F07DA" w:rsidP="00DB10ED">
      <w:r w:rsidRPr="00FF280D">
        <w:rPr>
          <w:rStyle w:val="a"/>
        </w:rPr>
        <w:t>We do not propose any exceptions to the certification statements identified in the Certification of Paperwork Reduction Act.</w:t>
      </w:r>
    </w:p>
    <w:sectPr w:rsidR="006F07DA" w:rsidRPr="006F07DA" w:rsidSect="00E51234">
      <w:headerReference w:type="default" r:id="rId15"/>
      <w:footerReference w:type="default" r:id="rId16"/>
      <w:endnotePr>
        <w:numFmt w:val="decimal"/>
      </w:endnotePr>
      <w:type w:val="continuous"/>
      <w:pgSz w:w="12240" w:h="15840" w:code="1"/>
      <w:pgMar w:top="1440" w:right="1440" w:bottom="90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655CE" w14:textId="77777777" w:rsidR="0012062C" w:rsidRDefault="0012062C">
      <w:pPr>
        <w:spacing w:line="20" w:lineRule="exact"/>
      </w:pPr>
    </w:p>
  </w:endnote>
  <w:endnote w:type="continuationSeparator" w:id="0">
    <w:p w14:paraId="4AC6471B" w14:textId="77777777" w:rsidR="0012062C" w:rsidRDefault="0012062C">
      <w:r>
        <w:t xml:space="preserve"> </w:t>
      </w:r>
    </w:p>
  </w:endnote>
  <w:endnote w:type="continuationNotice" w:id="1">
    <w:p w14:paraId="018285D6" w14:textId="77777777" w:rsidR="0012062C" w:rsidRDefault="001206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6247"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6C28A12A" wp14:editId="6DBBB5B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3788F2" w14:textId="77777777" w:rsidR="00103C7E" w:rsidRDefault="00103C7E" w:rsidP="00431228">
                          <w:pPr>
                            <w:tabs>
                              <w:tab w:val="center" w:pos="4650"/>
                            </w:tabs>
                            <w:suppressAutoHyphens/>
                            <w:jc w:val="center"/>
                          </w:pPr>
                          <w:r>
                            <w:fldChar w:fldCharType="begin"/>
                          </w:r>
                          <w:r>
                            <w:instrText>page \* arabic</w:instrText>
                          </w:r>
                          <w:r>
                            <w:fldChar w:fldCharType="separate"/>
                          </w:r>
                          <w:r w:rsidR="00A6715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53788F2" w14:textId="77777777" w:rsidR="00103C7E" w:rsidRDefault="00103C7E" w:rsidP="00431228">
                    <w:pPr>
                      <w:tabs>
                        <w:tab w:val="center" w:pos="4650"/>
                      </w:tabs>
                      <w:suppressAutoHyphens/>
                      <w:jc w:val="center"/>
                    </w:pPr>
                    <w:r>
                      <w:fldChar w:fldCharType="begin"/>
                    </w:r>
                    <w:r>
                      <w:instrText>page \* arabic</w:instrText>
                    </w:r>
                    <w:r>
                      <w:fldChar w:fldCharType="separate"/>
                    </w:r>
                    <w:r w:rsidR="00A6715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37C49" w14:textId="77777777" w:rsidR="0012062C" w:rsidRDefault="0012062C">
      <w:r>
        <w:separator/>
      </w:r>
    </w:p>
  </w:footnote>
  <w:footnote w:type="continuationSeparator" w:id="0">
    <w:p w14:paraId="0552393B" w14:textId="77777777" w:rsidR="0012062C" w:rsidRDefault="0012062C">
      <w:r>
        <w:continuationSeparator/>
      </w:r>
    </w:p>
  </w:footnote>
  <w:footnote w:type="continuationNotice" w:id="1">
    <w:p w14:paraId="0E2B136C" w14:textId="77777777" w:rsidR="0012062C" w:rsidRDefault="0012062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CE6CB" w14:textId="20D6DEF0" w:rsidR="00103C7E" w:rsidRDefault="00103C7E" w:rsidP="003E539A">
    <w:pPr>
      <w:spacing w:after="0"/>
    </w:pPr>
    <w:r w:rsidRPr="00640F37">
      <w:t xml:space="preserve">OMB Number: </w:t>
    </w:r>
    <w:r w:rsidR="00470C10">
      <w:t>18</w:t>
    </w:r>
    <w:r w:rsidR="007A0762">
      <w:t>75</w:t>
    </w:r>
    <w:r w:rsidR="00470C10">
      <w:t>-</w:t>
    </w:r>
    <w:r w:rsidR="007A0762">
      <w:t>0292</w:t>
    </w:r>
  </w:p>
  <w:p w14:paraId="355EE4F8" w14:textId="77777777" w:rsidR="00103C7E" w:rsidRDefault="00103C7E"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2FE7803"/>
    <w:multiLevelType w:val="hybridMultilevel"/>
    <w:tmpl w:val="7612F49C"/>
    <w:lvl w:ilvl="0" w:tplc="E1D4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12636E2"/>
    <w:multiLevelType w:val="hybridMultilevel"/>
    <w:tmpl w:val="5688F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1866BBA"/>
    <w:multiLevelType w:val="hybridMultilevel"/>
    <w:tmpl w:val="E3C6A034"/>
    <w:lvl w:ilvl="0" w:tplc="D71CD6B2">
      <w:start w:val="1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0"/>
  </w:num>
  <w:num w:numId="5">
    <w:abstractNumId w:val="1"/>
  </w:num>
  <w:num w:numId="6">
    <w:abstractNumId w:val="3"/>
  </w:num>
  <w:num w:numId="7">
    <w:abstractNumId w:val="16"/>
  </w:num>
  <w:num w:numId="8">
    <w:abstractNumId w:val="15"/>
  </w:num>
  <w:num w:numId="9">
    <w:abstractNumId w:val="17"/>
  </w:num>
  <w:num w:numId="10">
    <w:abstractNumId w:val="22"/>
  </w:num>
  <w:num w:numId="11">
    <w:abstractNumId w:val="10"/>
  </w:num>
  <w:num w:numId="12">
    <w:abstractNumId w:val="5"/>
  </w:num>
  <w:num w:numId="13">
    <w:abstractNumId w:val="13"/>
  </w:num>
  <w:num w:numId="14">
    <w:abstractNumId w:val="12"/>
  </w:num>
  <w:num w:numId="15">
    <w:abstractNumId w:val="4"/>
  </w:num>
  <w:num w:numId="16">
    <w:abstractNumId w:val="25"/>
  </w:num>
  <w:num w:numId="17">
    <w:abstractNumId w:val="14"/>
  </w:num>
  <w:num w:numId="18">
    <w:abstractNumId w:val="7"/>
  </w:num>
  <w:num w:numId="19">
    <w:abstractNumId w:val="18"/>
  </w:num>
  <w:num w:numId="20">
    <w:abstractNumId w:val="24"/>
  </w:num>
  <w:num w:numId="21">
    <w:abstractNumId w:val="6"/>
  </w:num>
  <w:num w:numId="22">
    <w:abstractNumId w:val="9"/>
  </w:num>
  <w:num w:numId="23">
    <w:abstractNumId w:val="23"/>
  </w:num>
  <w:num w:numId="24">
    <w:abstractNumId w:val="2"/>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EBF"/>
    <w:rsid w:val="00010B35"/>
    <w:rsid w:val="00016E14"/>
    <w:rsid w:val="00050CBE"/>
    <w:rsid w:val="00064C3C"/>
    <w:rsid w:val="00072163"/>
    <w:rsid w:val="00077EA2"/>
    <w:rsid w:val="00087D31"/>
    <w:rsid w:val="000909E0"/>
    <w:rsid w:val="000A2965"/>
    <w:rsid w:val="000B14D8"/>
    <w:rsid w:val="000C1F74"/>
    <w:rsid w:val="000E592D"/>
    <w:rsid w:val="000F175B"/>
    <w:rsid w:val="00102BE7"/>
    <w:rsid w:val="00103C7E"/>
    <w:rsid w:val="0012062C"/>
    <w:rsid w:val="0012231E"/>
    <w:rsid w:val="0014500F"/>
    <w:rsid w:val="00153F20"/>
    <w:rsid w:val="001601FF"/>
    <w:rsid w:val="00160E0A"/>
    <w:rsid w:val="00163491"/>
    <w:rsid w:val="001742FD"/>
    <w:rsid w:val="001743A5"/>
    <w:rsid w:val="0018279C"/>
    <w:rsid w:val="001A1DA1"/>
    <w:rsid w:val="001A3D9F"/>
    <w:rsid w:val="001B7704"/>
    <w:rsid w:val="001D74A1"/>
    <w:rsid w:val="002038BF"/>
    <w:rsid w:val="00240E2E"/>
    <w:rsid w:val="00243B64"/>
    <w:rsid w:val="002473CE"/>
    <w:rsid w:val="00251381"/>
    <w:rsid w:val="00292D3D"/>
    <w:rsid w:val="00295559"/>
    <w:rsid w:val="002B0412"/>
    <w:rsid w:val="002B0A95"/>
    <w:rsid w:val="002B7E08"/>
    <w:rsid w:val="002D3227"/>
    <w:rsid w:val="003172AE"/>
    <w:rsid w:val="00322E02"/>
    <w:rsid w:val="00324861"/>
    <w:rsid w:val="0033491B"/>
    <w:rsid w:val="00350690"/>
    <w:rsid w:val="00386054"/>
    <w:rsid w:val="00393EF3"/>
    <w:rsid w:val="00395360"/>
    <w:rsid w:val="003C16BF"/>
    <w:rsid w:val="003C29C2"/>
    <w:rsid w:val="003C7F70"/>
    <w:rsid w:val="003E285A"/>
    <w:rsid w:val="003E539A"/>
    <w:rsid w:val="003F302E"/>
    <w:rsid w:val="003F4E52"/>
    <w:rsid w:val="003F542C"/>
    <w:rsid w:val="004113AA"/>
    <w:rsid w:val="00425815"/>
    <w:rsid w:val="00431228"/>
    <w:rsid w:val="0043183F"/>
    <w:rsid w:val="00470C10"/>
    <w:rsid w:val="00476A3E"/>
    <w:rsid w:val="00477E07"/>
    <w:rsid w:val="004A2DBB"/>
    <w:rsid w:val="004C1987"/>
    <w:rsid w:val="004D6005"/>
    <w:rsid w:val="004E23D9"/>
    <w:rsid w:val="004F692A"/>
    <w:rsid w:val="004F7283"/>
    <w:rsid w:val="00504EB8"/>
    <w:rsid w:val="005054D1"/>
    <w:rsid w:val="00512598"/>
    <w:rsid w:val="00524D02"/>
    <w:rsid w:val="00526B07"/>
    <w:rsid w:val="0053551D"/>
    <w:rsid w:val="005421EF"/>
    <w:rsid w:val="00550C79"/>
    <w:rsid w:val="00552275"/>
    <w:rsid w:val="0055229B"/>
    <w:rsid w:val="00563CCF"/>
    <w:rsid w:val="0058144C"/>
    <w:rsid w:val="005A1566"/>
    <w:rsid w:val="005A1DFC"/>
    <w:rsid w:val="005A4185"/>
    <w:rsid w:val="005B476C"/>
    <w:rsid w:val="005D16EE"/>
    <w:rsid w:val="005D2E1E"/>
    <w:rsid w:val="005D2E7B"/>
    <w:rsid w:val="005F3CAB"/>
    <w:rsid w:val="00617A98"/>
    <w:rsid w:val="006260A7"/>
    <w:rsid w:val="0063484C"/>
    <w:rsid w:val="00640F37"/>
    <w:rsid w:val="00654305"/>
    <w:rsid w:val="0065684F"/>
    <w:rsid w:val="00670896"/>
    <w:rsid w:val="006717E6"/>
    <w:rsid w:val="006737C0"/>
    <w:rsid w:val="00677BC2"/>
    <w:rsid w:val="00685F12"/>
    <w:rsid w:val="006A1AA0"/>
    <w:rsid w:val="006A3B5C"/>
    <w:rsid w:val="006C01D0"/>
    <w:rsid w:val="006E73CD"/>
    <w:rsid w:val="006F07DA"/>
    <w:rsid w:val="00711BD8"/>
    <w:rsid w:val="007160C0"/>
    <w:rsid w:val="00732280"/>
    <w:rsid w:val="00746871"/>
    <w:rsid w:val="00750301"/>
    <w:rsid w:val="0076033E"/>
    <w:rsid w:val="007661D9"/>
    <w:rsid w:val="00785839"/>
    <w:rsid w:val="00787B58"/>
    <w:rsid w:val="007979FB"/>
    <w:rsid w:val="007A0762"/>
    <w:rsid w:val="007A0F9B"/>
    <w:rsid w:val="007B062A"/>
    <w:rsid w:val="007B143C"/>
    <w:rsid w:val="007B14E8"/>
    <w:rsid w:val="007C12B5"/>
    <w:rsid w:val="007C65CF"/>
    <w:rsid w:val="007D5406"/>
    <w:rsid w:val="007E77FA"/>
    <w:rsid w:val="00800892"/>
    <w:rsid w:val="008011B6"/>
    <w:rsid w:val="0080600A"/>
    <w:rsid w:val="00806C4B"/>
    <w:rsid w:val="008134F7"/>
    <w:rsid w:val="00815BF6"/>
    <w:rsid w:val="0081789B"/>
    <w:rsid w:val="00821791"/>
    <w:rsid w:val="00822DAE"/>
    <w:rsid w:val="00824A0D"/>
    <w:rsid w:val="00843596"/>
    <w:rsid w:val="008532AF"/>
    <w:rsid w:val="00853DA2"/>
    <w:rsid w:val="008716CB"/>
    <w:rsid w:val="008813EC"/>
    <w:rsid w:val="008B3897"/>
    <w:rsid w:val="008F3062"/>
    <w:rsid w:val="008F5808"/>
    <w:rsid w:val="008F6E40"/>
    <w:rsid w:val="009024AE"/>
    <w:rsid w:val="00921CB1"/>
    <w:rsid w:val="009544A3"/>
    <w:rsid w:val="009564C7"/>
    <w:rsid w:val="009949A8"/>
    <w:rsid w:val="009A2350"/>
    <w:rsid w:val="009A367E"/>
    <w:rsid w:val="009B59C8"/>
    <w:rsid w:val="009B7023"/>
    <w:rsid w:val="009C2267"/>
    <w:rsid w:val="009E01C4"/>
    <w:rsid w:val="00A01331"/>
    <w:rsid w:val="00A03DFB"/>
    <w:rsid w:val="00A0553F"/>
    <w:rsid w:val="00A12C51"/>
    <w:rsid w:val="00A3676E"/>
    <w:rsid w:val="00A41F2C"/>
    <w:rsid w:val="00A67150"/>
    <w:rsid w:val="00A87940"/>
    <w:rsid w:val="00A94CCB"/>
    <w:rsid w:val="00AB0D7D"/>
    <w:rsid w:val="00AC4A44"/>
    <w:rsid w:val="00AE16FD"/>
    <w:rsid w:val="00AE7E5B"/>
    <w:rsid w:val="00AF051E"/>
    <w:rsid w:val="00AF7180"/>
    <w:rsid w:val="00B14D0E"/>
    <w:rsid w:val="00B23EC0"/>
    <w:rsid w:val="00B34CA6"/>
    <w:rsid w:val="00B42EC0"/>
    <w:rsid w:val="00B50D6E"/>
    <w:rsid w:val="00B578F4"/>
    <w:rsid w:val="00B62805"/>
    <w:rsid w:val="00B6763E"/>
    <w:rsid w:val="00B83FB3"/>
    <w:rsid w:val="00BA13A2"/>
    <w:rsid w:val="00BA59B9"/>
    <w:rsid w:val="00BB12C9"/>
    <w:rsid w:val="00BC1D40"/>
    <w:rsid w:val="00BC244F"/>
    <w:rsid w:val="00BD1325"/>
    <w:rsid w:val="00BE4472"/>
    <w:rsid w:val="00BF2362"/>
    <w:rsid w:val="00BF2B99"/>
    <w:rsid w:val="00C15BC9"/>
    <w:rsid w:val="00C214DC"/>
    <w:rsid w:val="00C260F1"/>
    <w:rsid w:val="00C27C03"/>
    <w:rsid w:val="00C36A6C"/>
    <w:rsid w:val="00C40561"/>
    <w:rsid w:val="00C44C30"/>
    <w:rsid w:val="00C641E9"/>
    <w:rsid w:val="00C70A2E"/>
    <w:rsid w:val="00C71525"/>
    <w:rsid w:val="00C71627"/>
    <w:rsid w:val="00C723C2"/>
    <w:rsid w:val="00C9556E"/>
    <w:rsid w:val="00C95F86"/>
    <w:rsid w:val="00CA7944"/>
    <w:rsid w:val="00CC6583"/>
    <w:rsid w:val="00CC7E98"/>
    <w:rsid w:val="00CD0A72"/>
    <w:rsid w:val="00CD3EBF"/>
    <w:rsid w:val="00CE72AF"/>
    <w:rsid w:val="00CF3DDD"/>
    <w:rsid w:val="00CF7053"/>
    <w:rsid w:val="00CF78DB"/>
    <w:rsid w:val="00D004BE"/>
    <w:rsid w:val="00D01734"/>
    <w:rsid w:val="00D115BF"/>
    <w:rsid w:val="00D14840"/>
    <w:rsid w:val="00D269C3"/>
    <w:rsid w:val="00D4457B"/>
    <w:rsid w:val="00D45BF7"/>
    <w:rsid w:val="00D55145"/>
    <w:rsid w:val="00D56D79"/>
    <w:rsid w:val="00D61CE6"/>
    <w:rsid w:val="00D61DB4"/>
    <w:rsid w:val="00D8222D"/>
    <w:rsid w:val="00DA0587"/>
    <w:rsid w:val="00DB10ED"/>
    <w:rsid w:val="00DB4328"/>
    <w:rsid w:val="00DB547A"/>
    <w:rsid w:val="00DC4CB7"/>
    <w:rsid w:val="00DC7F9D"/>
    <w:rsid w:val="00DD5507"/>
    <w:rsid w:val="00DF131C"/>
    <w:rsid w:val="00DF50BA"/>
    <w:rsid w:val="00E023B7"/>
    <w:rsid w:val="00E07290"/>
    <w:rsid w:val="00E15D64"/>
    <w:rsid w:val="00E2076A"/>
    <w:rsid w:val="00E359BA"/>
    <w:rsid w:val="00E51234"/>
    <w:rsid w:val="00E52F91"/>
    <w:rsid w:val="00E56D66"/>
    <w:rsid w:val="00E63D98"/>
    <w:rsid w:val="00E8556B"/>
    <w:rsid w:val="00E93D42"/>
    <w:rsid w:val="00EA3C1F"/>
    <w:rsid w:val="00EB3B52"/>
    <w:rsid w:val="00EB4F89"/>
    <w:rsid w:val="00EC1BD3"/>
    <w:rsid w:val="00EC2196"/>
    <w:rsid w:val="00EC2CC4"/>
    <w:rsid w:val="00EC66F2"/>
    <w:rsid w:val="00EF466E"/>
    <w:rsid w:val="00EF7FF5"/>
    <w:rsid w:val="00F16152"/>
    <w:rsid w:val="00F313DF"/>
    <w:rsid w:val="00F6487C"/>
    <w:rsid w:val="00F651D1"/>
    <w:rsid w:val="00F70020"/>
    <w:rsid w:val="00F94A56"/>
    <w:rsid w:val="00FB2F67"/>
    <w:rsid w:val="00FB4FA0"/>
    <w:rsid w:val="00FD31D7"/>
    <w:rsid w:val="00FD581A"/>
    <w:rsid w:val="00FD62F8"/>
    <w:rsid w:val="00FE15F3"/>
    <w:rsid w:val="00FE3874"/>
    <w:rsid w:val="00FE4752"/>
    <w:rsid w:val="00FF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AF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 w:type="character" w:styleId="Hyperlink">
    <w:name w:val="Hyperlink"/>
    <w:basedOn w:val="DefaultParagraphFont"/>
    <w:uiPriority w:val="99"/>
    <w:unhideWhenUsed/>
    <w:rsid w:val="009024AE"/>
    <w:rPr>
      <w:color w:val="0000FF"/>
      <w:u w:val="single"/>
    </w:rPr>
  </w:style>
  <w:style w:type="character" w:customStyle="1" w:styleId="UnresolvedMention1">
    <w:name w:val="Unresolved Mention1"/>
    <w:basedOn w:val="DefaultParagraphFont"/>
    <w:uiPriority w:val="99"/>
    <w:semiHidden/>
    <w:unhideWhenUsed/>
    <w:rsid w:val="00FD62F8"/>
    <w:rPr>
      <w:color w:val="605E5C"/>
      <w:shd w:val="clear" w:color="auto" w:fill="E1DFDD"/>
    </w:rPr>
  </w:style>
  <w:style w:type="paragraph" w:styleId="Revision">
    <w:name w:val="Revision"/>
    <w:hidden/>
    <w:uiPriority w:val="99"/>
    <w:semiHidden/>
    <w:rsid w:val="002D32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 w:type="character" w:styleId="Hyperlink">
    <w:name w:val="Hyperlink"/>
    <w:basedOn w:val="DefaultParagraphFont"/>
    <w:uiPriority w:val="99"/>
    <w:unhideWhenUsed/>
    <w:rsid w:val="009024AE"/>
    <w:rPr>
      <w:color w:val="0000FF"/>
      <w:u w:val="single"/>
    </w:rPr>
  </w:style>
  <w:style w:type="character" w:customStyle="1" w:styleId="UnresolvedMention1">
    <w:name w:val="Unresolved Mention1"/>
    <w:basedOn w:val="DefaultParagraphFont"/>
    <w:uiPriority w:val="99"/>
    <w:semiHidden/>
    <w:unhideWhenUsed/>
    <w:rsid w:val="00FD62F8"/>
    <w:rPr>
      <w:color w:val="605E5C"/>
      <w:shd w:val="clear" w:color="auto" w:fill="E1DFDD"/>
    </w:rPr>
  </w:style>
  <w:style w:type="paragraph" w:styleId="Revision">
    <w:name w:val="Revision"/>
    <w:hidden/>
    <w:uiPriority w:val="99"/>
    <w:semiHidden/>
    <w:rsid w:val="002D32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1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yberAwards@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yberAward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FC549-9E70-4B2F-99CE-2006C8345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0BEC0-626A-438E-B9AF-BAD80D39B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676EE-25F7-4190-B6E0-3CE4AE73F697}">
  <ds:schemaRefs>
    <ds:schemaRef ds:uri="http://schemas.microsoft.com/sharepoint/v3/contenttype/forms"/>
  </ds:schemaRefs>
</ds:datastoreItem>
</file>

<file path=customXml/itemProps4.xml><?xml version="1.0" encoding="utf-8"?>
<ds:datastoreItem xmlns:ds="http://schemas.openxmlformats.org/officeDocument/2006/customXml" ds:itemID="{2D88D866-D5AF-46DD-B53E-35E013AFB90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A5F0B1-9701-4768-BF5A-A0741203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Tomakie.Washington</dc:creator>
  <cp:lastModifiedBy>SYSTEM</cp:lastModifiedBy>
  <cp:revision>2</cp:revision>
  <cp:lastPrinted>2014-09-11T17:04:00Z</cp:lastPrinted>
  <dcterms:created xsi:type="dcterms:W3CDTF">2020-01-08T19:00:00Z</dcterms:created>
  <dcterms:modified xsi:type="dcterms:W3CDTF">2020-01-08T19:00:00Z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