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41222" w14:textId="32472967" w:rsidR="00821623" w:rsidRPr="008B7EC2" w:rsidRDefault="00821623" w:rsidP="00821623">
      <w:pPr>
        <w:jc w:val="center"/>
        <w:rPr>
          <w:b/>
        </w:rPr>
      </w:pPr>
      <w:bookmarkStart w:id="0" w:name="_GoBack"/>
      <w:bookmarkEnd w:id="0"/>
      <w:r w:rsidRPr="008B7EC2">
        <w:rPr>
          <w:b/>
        </w:rPr>
        <w:t>Request f</w:t>
      </w:r>
      <w:r>
        <w:rPr>
          <w:b/>
        </w:rPr>
        <w:t xml:space="preserve">or Non-Substantive </w:t>
      </w:r>
      <w:r w:rsidRPr="004E350A">
        <w:rPr>
          <w:b/>
        </w:rPr>
        <w:t xml:space="preserve">Change to </w:t>
      </w:r>
      <w:r w:rsidR="004E350A">
        <w:rPr>
          <w:b/>
        </w:rPr>
        <w:t xml:space="preserve">the </w:t>
      </w:r>
      <w:r w:rsidRPr="004E350A">
        <w:rPr>
          <w:b/>
        </w:rPr>
        <w:t xml:space="preserve">2020 Census </w:t>
      </w:r>
      <w:r w:rsidR="004E350A">
        <w:rPr>
          <w:b/>
        </w:rPr>
        <w:t>Local Update of Census Addresses Operation (LUCA)</w:t>
      </w:r>
    </w:p>
    <w:p w14:paraId="2C789631" w14:textId="355E8474" w:rsidR="00821623" w:rsidRPr="007149B1" w:rsidRDefault="00821623" w:rsidP="00821623">
      <w:pPr>
        <w:tabs>
          <w:tab w:val="center" w:pos="4680"/>
        </w:tabs>
        <w:jc w:val="center"/>
        <w:rPr>
          <w:b/>
          <w:bCs/>
          <w:sz w:val="26"/>
          <w:szCs w:val="26"/>
        </w:rPr>
      </w:pPr>
      <w:r>
        <w:rPr>
          <w:b/>
          <w:bCs/>
          <w:sz w:val="26"/>
          <w:szCs w:val="26"/>
        </w:rPr>
        <w:t xml:space="preserve">OMB Control No. </w:t>
      </w:r>
      <w:r w:rsidRPr="004E350A">
        <w:rPr>
          <w:b/>
          <w:bCs/>
          <w:sz w:val="26"/>
          <w:szCs w:val="26"/>
        </w:rPr>
        <w:t>0607-</w:t>
      </w:r>
      <w:r w:rsidR="005D3071" w:rsidRPr="004E350A">
        <w:rPr>
          <w:b/>
          <w:bCs/>
          <w:sz w:val="26"/>
          <w:szCs w:val="26"/>
        </w:rPr>
        <w:t>09</w:t>
      </w:r>
      <w:r w:rsidR="004E350A" w:rsidRPr="004E350A">
        <w:rPr>
          <w:b/>
          <w:bCs/>
          <w:sz w:val="26"/>
          <w:szCs w:val="26"/>
        </w:rPr>
        <w:t>94</w:t>
      </w:r>
    </w:p>
    <w:p w14:paraId="2926A8C0" w14:textId="77777777" w:rsidR="00821623" w:rsidRDefault="00821623" w:rsidP="00821623">
      <w:pPr>
        <w:pStyle w:val="Heading5"/>
      </w:pPr>
      <w:r>
        <w:t>U.S. Department of Commerce</w:t>
      </w:r>
    </w:p>
    <w:p w14:paraId="4B248426" w14:textId="77777777" w:rsidR="00821623" w:rsidRDefault="00821623" w:rsidP="00821623">
      <w:pPr>
        <w:tabs>
          <w:tab w:val="center" w:pos="4680"/>
        </w:tabs>
        <w:jc w:val="center"/>
        <w:rPr>
          <w:b/>
          <w:bCs/>
          <w:sz w:val="26"/>
          <w:szCs w:val="26"/>
        </w:rPr>
      </w:pPr>
      <w:r>
        <w:rPr>
          <w:b/>
          <w:bCs/>
          <w:sz w:val="26"/>
          <w:szCs w:val="26"/>
        </w:rPr>
        <w:t>U.S. Census Bureau</w:t>
      </w:r>
    </w:p>
    <w:p w14:paraId="52EE7AB3" w14:textId="77777777" w:rsidR="00821623" w:rsidRDefault="00821623" w:rsidP="00821623"/>
    <w:p w14:paraId="21E5F727" w14:textId="77777777" w:rsidR="00821623" w:rsidRDefault="00821623" w:rsidP="00821623"/>
    <w:p w14:paraId="0E4749A5" w14:textId="77777777" w:rsidR="00821623" w:rsidRDefault="00821623" w:rsidP="00821623">
      <w:pPr>
        <w:autoSpaceDE w:val="0"/>
        <w:autoSpaceDN w:val="0"/>
        <w:adjustRightInd w:val="0"/>
        <w:spacing w:line="240" w:lineRule="atLeast"/>
        <w:rPr>
          <w:b/>
          <w:color w:val="000000"/>
          <w:szCs w:val="20"/>
        </w:rPr>
      </w:pPr>
      <w:r w:rsidRPr="008B7EC2">
        <w:rPr>
          <w:b/>
          <w:color w:val="000000"/>
          <w:szCs w:val="20"/>
        </w:rPr>
        <w:t>Purpose</w:t>
      </w:r>
    </w:p>
    <w:p w14:paraId="5FE0F470" w14:textId="77777777" w:rsidR="00821623" w:rsidRPr="008B7EC2" w:rsidRDefault="00821623" w:rsidP="00821623">
      <w:pPr>
        <w:autoSpaceDE w:val="0"/>
        <w:autoSpaceDN w:val="0"/>
        <w:adjustRightInd w:val="0"/>
        <w:spacing w:line="240" w:lineRule="atLeast"/>
        <w:rPr>
          <w:b/>
          <w:color w:val="000000"/>
          <w:szCs w:val="20"/>
        </w:rPr>
      </w:pPr>
    </w:p>
    <w:p w14:paraId="46AE0CEF" w14:textId="0D192079" w:rsidR="00821623" w:rsidRDefault="00C92E8F" w:rsidP="004E350A">
      <w:r>
        <w:t xml:space="preserve">The 2020 Census </w:t>
      </w:r>
      <w:r w:rsidR="004E350A">
        <w:t>L</w:t>
      </w:r>
      <w:r>
        <w:t>ocal Update of Census Address</w:t>
      </w:r>
      <w:r w:rsidR="00083EEA">
        <w:t>es o</w:t>
      </w:r>
      <w:r>
        <w:t>peration (LUCA)</w:t>
      </w:r>
      <w:r w:rsidR="004E350A">
        <w:t xml:space="preserve"> is the only opportunity offered to tribal, state, and local governments to review and comment on the U.S. Census Bureau's residential address list for their jurisdiction prior to the 2020 Census. The Census Bureau relies on a complete and accurate address list to reach every living quarter and associated population for inclusion in the census. The </w:t>
      </w:r>
      <w:r w:rsidR="004E350A" w:rsidRPr="004E350A">
        <w:t>Census Address List Improvement Act of 1994 (Public Law 103-430)</w:t>
      </w:r>
      <w:r w:rsidR="00EE5FA6">
        <w:t xml:space="preserve"> authorizes </w:t>
      </w:r>
      <w:r w:rsidR="004E350A">
        <w:t>LUCA.</w:t>
      </w:r>
    </w:p>
    <w:p w14:paraId="65CB2209" w14:textId="77777777" w:rsidR="004E350A" w:rsidRDefault="004E350A" w:rsidP="004E350A"/>
    <w:p w14:paraId="1E33052B" w14:textId="77777777" w:rsidR="00821623" w:rsidRDefault="00821623" w:rsidP="00821623">
      <w:r w:rsidRPr="00CB50CA">
        <w:rPr>
          <w:b/>
        </w:rPr>
        <w:t>Background</w:t>
      </w:r>
    </w:p>
    <w:p w14:paraId="386015BC" w14:textId="77777777" w:rsidR="00414884" w:rsidRDefault="00821623" w:rsidP="00821623">
      <w:pPr>
        <w:ind w:right="72"/>
      </w:pPr>
      <w:r>
        <w:br/>
      </w:r>
      <w:r w:rsidR="002D3F6C">
        <w:t>The 2020 Census LUCA</w:t>
      </w:r>
      <w:r w:rsidR="00F34DA2">
        <w:t xml:space="preserve"> information collection</w:t>
      </w:r>
      <w:r w:rsidR="002D3F6C">
        <w:t xml:space="preserve"> was approved </w:t>
      </w:r>
      <w:r w:rsidR="00F34DA2">
        <w:t xml:space="preserve">by the Office of Management and Budget (OMB) </w:t>
      </w:r>
      <w:r w:rsidR="002D3F6C">
        <w:t xml:space="preserve">on </w:t>
      </w:r>
      <w:r w:rsidR="00C92E8F">
        <w:t xml:space="preserve">12/15/2016. </w:t>
      </w:r>
      <w:r w:rsidR="00A54034">
        <w:t>This non-substantive change r</w:t>
      </w:r>
      <w:r w:rsidR="006F5E93">
        <w:t xml:space="preserve">equest is a request </w:t>
      </w:r>
      <w:r w:rsidR="00584B9B">
        <w:t xml:space="preserve">to </w:t>
      </w:r>
      <w:r w:rsidR="001C33E3">
        <w:t xml:space="preserve">add </w:t>
      </w:r>
      <w:r w:rsidR="000E1B56">
        <w:t xml:space="preserve">an email letter </w:t>
      </w:r>
      <w:r w:rsidR="00414884">
        <w:t xml:space="preserve">for the following situation: </w:t>
      </w:r>
    </w:p>
    <w:p w14:paraId="7D310D1F" w14:textId="77777777" w:rsidR="00FF28F2" w:rsidRDefault="00FF28F2" w:rsidP="00414884">
      <w:pPr>
        <w:ind w:left="720" w:right="72"/>
      </w:pPr>
    </w:p>
    <w:p w14:paraId="7D6F382B" w14:textId="40CFECDF" w:rsidR="00515288" w:rsidRDefault="00EE5FA6" w:rsidP="00414884">
      <w:pPr>
        <w:ind w:left="720" w:right="72"/>
      </w:pPr>
      <w:r>
        <w:t>The affected partners are c</w:t>
      </w:r>
      <w:r w:rsidR="000E1B56">
        <w:t xml:space="preserve">ounties participating in LUCA using the </w:t>
      </w:r>
      <w:r>
        <w:t xml:space="preserve">Census Bureau’s </w:t>
      </w:r>
      <w:r w:rsidR="000E1B56">
        <w:t>Geographic Update Partnership Software (GUPS)</w:t>
      </w:r>
      <w:r w:rsidR="00414884">
        <w:t>, rather than other geographic information systems (GIS) software or paper</w:t>
      </w:r>
      <w:r>
        <w:t>, with ungeocoded addresses (do not have the geographical coordinates corresponding to a census block) in their Census Bureau provided files</w:t>
      </w:r>
      <w:r w:rsidR="000E1B56">
        <w:t xml:space="preserve">. </w:t>
      </w:r>
      <w:r w:rsidR="006F33CF" w:rsidRPr="006F33CF">
        <w:t xml:space="preserve">The proposed email </w:t>
      </w:r>
      <w:r>
        <w:t>provide</w:t>
      </w:r>
      <w:r w:rsidR="000D3730">
        <w:t>s</w:t>
      </w:r>
      <w:r>
        <w:t xml:space="preserve"> this information, and how to get </w:t>
      </w:r>
      <w:r w:rsidR="000D3730">
        <w:t xml:space="preserve">the </w:t>
      </w:r>
      <w:r>
        <w:t>updated information,</w:t>
      </w:r>
      <w:r w:rsidR="006F33CF" w:rsidRPr="006F33CF">
        <w:t xml:space="preserve"> to the affected participating counties.</w:t>
      </w:r>
    </w:p>
    <w:p w14:paraId="3448D9DA" w14:textId="77777777" w:rsidR="00515288" w:rsidRDefault="00515288" w:rsidP="00821623">
      <w:pPr>
        <w:ind w:right="72"/>
      </w:pPr>
    </w:p>
    <w:p w14:paraId="3CF7B5CC" w14:textId="77777777" w:rsidR="006F33CF" w:rsidRDefault="000E1B56" w:rsidP="00821623">
      <w:pPr>
        <w:ind w:right="72"/>
      </w:pPr>
      <w:r>
        <w:t xml:space="preserve">The </w:t>
      </w:r>
      <w:r w:rsidR="00FF4701">
        <w:t xml:space="preserve">Census Bureau discovered that the </w:t>
      </w:r>
      <w:r>
        <w:t xml:space="preserve">ungeocoded address records </w:t>
      </w:r>
      <w:r w:rsidR="00FF4701">
        <w:t xml:space="preserve">are included in the county files the Census Bureau provided, but the files </w:t>
      </w:r>
      <w:r>
        <w:t xml:space="preserve">do not contain the </w:t>
      </w:r>
      <w:r w:rsidR="00FF4701">
        <w:t xml:space="preserve">necessary </w:t>
      </w:r>
      <w:r>
        <w:t>geographic identifiers to be displayed in GUPS.</w:t>
      </w:r>
      <w:r w:rsidR="00FF4701">
        <w:t xml:space="preserve"> </w:t>
      </w:r>
      <w:r w:rsidR="001B07F2">
        <w:t xml:space="preserve">The </w:t>
      </w:r>
      <w:r w:rsidR="006F33CF">
        <w:t xml:space="preserve">additional </w:t>
      </w:r>
      <w:r w:rsidR="001B07F2">
        <w:t xml:space="preserve">email letter directs participants to the Frequently Asked Questions </w:t>
      </w:r>
      <w:r w:rsidR="00515288">
        <w:t xml:space="preserve">on the LUCA website </w:t>
      </w:r>
      <w:r w:rsidR="001B07F2">
        <w:t xml:space="preserve">where directions </w:t>
      </w:r>
      <w:r w:rsidR="00515288">
        <w:t>will be</w:t>
      </w:r>
      <w:r w:rsidR="001B07F2">
        <w:t xml:space="preserve"> available for the participants to update the file or to call the Census Bureau fo</w:t>
      </w:r>
      <w:r w:rsidR="00515288">
        <w:t>r replacement files if they want</w:t>
      </w:r>
      <w:r w:rsidR="001B07F2">
        <w:t xml:space="preserve"> to review the ungeocoded addresses. </w:t>
      </w:r>
    </w:p>
    <w:p w14:paraId="331FF8AB" w14:textId="77777777" w:rsidR="006F33CF" w:rsidRDefault="006F33CF" w:rsidP="00821623">
      <w:pPr>
        <w:ind w:right="72"/>
      </w:pPr>
    </w:p>
    <w:p w14:paraId="2659FC05" w14:textId="129206F6" w:rsidR="001F525B" w:rsidRDefault="006F33CF" w:rsidP="00821623">
      <w:pPr>
        <w:ind w:right="72"/>
      </w:pPr>
      <w:r>
        <w:t xml:space="preserve">This affects 1,155 counties. </w:t>
      </w:r>
      <w:r w:rsidR="00515288">
        <w:t>The number of ungeocoded addresses per county range from four (4) to 66,751 with an average of 1,285. Participants will receive an extra fourteen (14) days for their review.</w:t>
      </w:r>
    </w:p>
    <w:p w14:paraId="65260489" w14:textId="77777777" w:rsidR="001F525B" w:rsidRDefault="001F525B" w:rsidP="00821623">
      <w:pPr>
        <w:ind w:right="72"/>
      </w:pPr>
    </w:p>
    <w:p w14:paraId="7E88E8DD" w14:textId="486A5C7D" w:rsidR="00821623" w:rsidRDefault="00E02209" w:rsidP="00821623">
      <w:pPr>
        <w:ind w:right="72"/>
        <w:rPr>
          <w:rStyle w:val="Style10pt"/>
        </w:rPr>
      </w:pPr>
      <w:r>
        <w:t xml:space="preserve">There is no substantive change to the program resulting from this change. </w:t>
      </w:r>
    </w:p>
    <w:p w14:paraId="655A521B" w14:textId="77777777" w:rsidR="00821623" w:rsidRPr="00FD622E" w:rsidRDefault="00821623" w:rsidP="00821623"/>
    <w:p w14:paraId="550CBE55" w14:textId="77777777" w:rsidR="003E68E6" w:rsidRDefault="00821623" w:rsidP="00821623">
      <w:r w:rsidRPr="000A5D84">
        <w:rPr>
          <w:b/>
        </w:rPr>
        <w:t>Burden</w:t>
      </w:r>
    </w:p>
    <w:p w14:paraId="64EEABA0" w14:textId="77777777" w:rsidR="003E68E6" w:rsidRDefault="003E68E6" w:rsidP="00821623"/>
    <w:p w14:paraId="333B16C8" w14:textId="0672D37C" w:rsidR="003E68E6" w:rsidRDefault="003E68E6" w:rsidP="00821623">
      <w:r>
        <w:t xml:space="preserve">The burden of the 2020 Census </w:t>
      </w:r>
      <w:r w:rsidR="004E350A">
        <w:t>LUCA</w:t>
      </w:r>
      <w:r>
        <w:t xml:space="preserve"> is unchanged by this update. </w:t>
      </w:r>
    </w:p>
    <w:p w14:paraId="31EB5E6F" w14:textId="2D9291AE" w:rsidR="00C32A0A" w:rsidRDefault="00C32A0A" w:rsidP="00821623"/>
    <w:p w14:paraId="6AEB9361" w14:textId="2B235FF3" w:rsidR="00C32A0A" w:rsidRDefault="00C32A0A" w:rsidP="00821623">
      <w:pPr>
        <w:rPr>
          <w:b/>
        </w:rPr>
      </w:pPr>
      <w:r w:rsidRPr="00C32A0A">
        <w:rPr>
          <w:b/>
        </w:rPr>
        <w:lastRenderedPageBreak/>
        <w:t>Attachments</w:t>
      </w:r>
    </w:p>
    <w:p w14:paraId="0724B9A2" w14:textId="6ADE4AA2" w:rsidR="00C32A0A" w:rsidRDefault="00C32A0A" w:rsidP="00821623">
      <w:pPr>
        <w:rPr>
          <w:b/>
        </w:rPr>
      </w:pPr>
    </w:p>
    <w:p w14:paraId="6CE219FE" w14:textId="069F01C5" w:rsidR="00745609" w:rsidRPr="00C92E8F" w:rsidRDefault="00745609" w:rsidP="00A863FA">
      <w:pPr>
        <w:ind w:left="1440" w:hanging="1440"/>
      </w:pPr>
      <w:r w:rsidRPr="00C92E8F">
        <w:t>D-20</w:t>
      </w:r>
      <w:r w:rsidR="00530DA6">
        <w:t>80</w:t>
      </w:r>
      <w:r w:rsidRPr="00C92E8F">
        <w:tab/>
      </w:r>
      <w:r w:rsidR="00530DA6">
        <w:t>Email letter to county participants with ungeocoded addresses using the Geographic Update Partnership Software (GUPS).</w:t>
      </w:r>
    </w:p>
    <w:p w14:paraId="21459630" w14:textId="66A87360" w:rsidR="00745609" w:rsidRPr="00C92E8F" w:rsidRDefault="00745609" w:rsidP="00821623"/>
    <w:p w14:paraId="18BAAB3D" w14:textId="061B2B79" w:rsidR="00745609" w:rsidRPr="00C92E8F" w:rsidRDefault="00745609" w:rsidP="00821623"/>
    <w:sectPr w:rsidR="00745609" w:rsidRPr="00C92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623"/>
    <w:rsid w:val="00083EEA"/>
    <w:rsid w:val="000B1D5E"/>
    <w:rsid w:val="000C31D6"/>
    <w:rsid w:val="000C55FB"/>
    <w:rsid w:val="000D3730"/>
    <w:rsid w:val="000E1B56"/>
    <w:rsid w:val="000F6772"/>
    <w:rsid w:val="00131849"/>
    <w:rsid w:val="001729C1"/>
    <w:rsid w:val="00177AF2"/>
    <w:rsid w:val="001B07F2"/>
    <w:rsid w:val="001C33E3"/>
    <w:rsid w:val="001F525B"/>
    <w:rsid w:val="002031A8"/>
    <w:rsid w:val="00235831"/>
    <w:rsid w:val="002D3F6C"/>
    <w:rsid w:val="003E68E6"/>
    <w:rsid w:val="00414884"/>
    <w:rsid w:val="00432341"/>
    <w:rsid w:val="004E350A"/>
    <w:rsid w:val="00515288"/>
    <w:rsid w:val="00530DA6"/>
    <w:rsid w:val="00584B9B"/>
    <w:rsid w:val="005D3071"/>
    <w:rsid w:val="006210D6"/>
    <w:rsid w:val="006417AD"/>
    <w:rsid w:val="006F33CF"/>
    <w:rsid w:val="006F5E93"/>
    <w:rsid w:val="00700525"/>
    <w:rsid w:val="00745609"/>
    <w:rsid w:val="0075745A"/>
    <w:rsid w:val="00821623"/>
    <w:rsid w:val="00851352"/>
    <w:rsid w:val="00853073"/>
    <w:rsid w:val="0088504A"/>
    <w:rsid w:val="00917D2A"/>
    <w:rsid w:val="009A227E"/>
    <w:rsid w:val="009E1613"/>
    <w:rsid w:val="009E3AA1"/>
    <w:rsid w:val="00A54034"/>
    <w:rsid w:val="00A863FA"/>
    <w:rsid w:val="00A91ADA"/>
    <w:rsid w:val="00AA6542"/>
    <w:rsid w:val="00BF06DB"/>
    <w:rsid w:val="00C32A0A"/>
    <w:rsid w:val="00C907B6"/>
    <w:rsid w:val="00C92E8F"/>
    <w:rsid w:val="00CA22F7"/>
    <w:rsid w:val="00D244AA"/>
    <w:rsid w:val="00D82B02"/>
    <w:rsid w:val="00D912C1"/>
    <w:rsid w:val="00E02209"/>
    <w:rsid w:val="00E41540"/>
    <w:rsid w:val="00E6539C"/>
    <w:rsid w:val="00E91ACE"/>
    <w:rsid w:val="00ED06FA"/>
    <w:rsid w:val="00EE5FA6"/>
    <w:rsid w:val="00F34DA2"/>
    <w:rsid w:val="00F512D4"/>
    <w:rsid w:val="00FF28F2"/>
    <w:rsid w:val="00FF4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23"/>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21623"/>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1623"/>
    <w:rPr>
      <w:rFonts w:ascii="Times New Roman" w:eastAsia="Times New Roman" w:hAnsi="Times New Roman" w:cs="Times New Roman"/>
      <w:b/>
      <w:bCs/>
      <w:sz w:val="26"/>
      <w:szCs w:val="26"/>
    </w:rPr>
  </w:style>
  <w:style w:type="character" w:customStyle="1" w:styleId="Style10pt">
    <w:name w:val="Style 10 pt"/>
    <w:basedOn w:val="DefaultParagraphFont"/>
    <w:rsid w:val="00821623"/>
    <w:rPr>
      <w:rFonts w:ascii="Tahoma" w:hAnsi="Tahoma"/>
      <w:sz w:val="20"/>
    </w:rPr>
  </w:style>
  <w:style w:type="paragraph" w:styleId="NoSpacing">
    <w:name w:val="No Spacing"/>
    <w:uiPriority w:val="1"/>
    <w:qFormat/>
    <w:rsid w:val="00821623"/>
    <w:pPr>
      <w:spacing w:after="0" w:line="240" w:lineRule="auto"/>
    </w:pPr>
    <w:rPr>
      <w:rFonts w:eastAsiaTheme="minorEastAsia"/>
      <w:lang w:eastAsia="zh-CN"/>
    </w:rPr>
  </w:style>
  <w:style w:type="character" w:styleId="Hyperlink">
    <w:name w:val="Hyperlink"/>
    <w:basedOn w:val="DefaultParagraphFont"/>
    <w:uiPriority w:val="99"/>
    <w:semiHidden/>
    <w:unhideWhenUsed/>
    <w:rsid w:val="004E350A"/>
    <w:rPr>
      <w:color w:val="0000FF"/>
      <w:u w:val="single"/>
    </w:rPr>
  </w:style>
  <w:style w:type="paragraph" w:styleId="BalloonText">
    <w:name w:val="Balloon Text"/>
    <w:basedOn w:val="Normal"/>
    <w:link w:val="BalloonTextChar"/>
    <w:uiPriority w:val="99"/>
    <w:semiHidden/>
    <w:unhideWhenUsed/>
    <w:rsid w:val="000B1D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D5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23"/>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21623"/>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1623"/>
    <w:rPr>
      <w:rFonts w:ascii="Times New Roman" w:eastAsia="Times New Roman" w:hAnsi="Times New Roman" w:cs="Times New Roman"/>
      <w:b/>
      <w:bCs/>
      <w:sz w:val="26"/>
      <w:szCs w:val="26"/>
    </w:rPr>
  </w:style>
  <w:style w:type="character" w:customStyle="1" w:styleId="Style10pt">
    <w:name w:val="Style 10 pt"/>
    <w:basedOn w:val="DefaultParagraphFont"/>
    <w:rsid w:val="00821623"/>
    <w:rPr>
      <w:rFonts w:ascii="Tahoma" w:hAnsi="Tahoma"/>
      <w:sz w:val="20"/>
    </w:rPr>
  </w:style>
  <w:style w:type="paragraph" w:styleId="NoSpacing">
    <w:name w:val="No Spacing"/>
    <w:uiPriority w:val="1"/>
    <w:qFormat/>
    <w:rsid w:val="00821623"/>
    <w:pPr>
      <w:spacing w:after="0" w:line="240" w:lineRule="auto"/>
    </w:pPr>
    <w:rPr>
      <w:rFonts w:eastAsiaTheme="minorEastAsia"/>
      <w:lang w:eastAsia="zh-CN"/>
    </w:rPr>
  </w:style>
  <w:style w:type="character" w:styleId="Hyperlink">
    <w:name w:val="Hyperlink"/>
    <w:basedOn w:val="DefaultParagraphFont"/>
    <w:uiPriority w:val="99"/>
    <w:semiHidden/>
    <w:unhideWhenUsed/>
    <w:rsid w:val="004E350A"/>
    <w:rPr>
      <w:color w:val="0000FF"/>
      <w:u w:val="single"/>
    </w:rPr>
  </w:style>
  <w:style w:type="paragraph" w:styleId="BalloonText">
    <w:name w:val="Balloon Text"/>
    <w:basedOn w:val="Normal"/>
    <w:link w:val="BalloonTextChar"/>
    <w:uiPriority w:val="99"/>
    <w:semiHidden/>
    <w:unhideWhenUsed/>
    <w:rsid w:val="000B1D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D5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2020 LUCA</OMB_x0020_Package>
    <Loaded_x0020_to_x0020_ROCIS xmlns="dfc2ec3a-c873-4fd0-833e-82ea7dba9d6a" xsi:nil="true"/>
    <Document_x0020_Type xmlns="dfc2ec3a-c873-4fd0-833e-82ea7dba9d6a">Non-substantive Change Request</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cd9324b8eee8881d682d6a8b9a8909fb">
  <xsd:schema xmlns:xsd="http://www.w3.org/2001/XMLSchema" xmlns:xs="http://www.w3.org/2001/XMLSchema" xmlns:p="http://schemas.microsoft.com/office/2006/metadata/properties" xmlns:ns2="dfc2ec3a-c873-4fd0-833e-82ea7dba9d6a" targetNamespace="http://schemas.microsoft.com/office/2006/metadata/properties" ma:root="true" ma:fieldsID="d87d20e57b277671fd29588dea45a188"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C57AF-E799-4F4A-95D1-3F42D87EEA99}">
  <ds:schemaRefs>
    <ds:schemaRef ds:uri="http://schemas.microsoft.com/sharepoint/v3/contenttype/forms"/>
  </ds:schemaRefs>
</ds:datastoreItem>
</file>

<file path=customXml/itemProps2.xml><?xml version="1.0" encoding="utf-8"?>
<ds:datastoreItem xmlns:ds="http://schemas.openxmlformats.org/officeDocument/2006/customXml" ds:itemID="{5A1D2B3F-567D-4E9C-852F-75D52572AD54}">
  <ds:schemaRefs>
    <ds:schemaRef ds:uri="http://schemas.microsoft.com/office/2006/metadata/properties"/>
    <ds:schemaRef ds:uri="http://schemas.microsoft.com/office/infopath/2007/PartnerControls"/>
    <ds:schemaRef ds:uri="dfc2ec3a-c873-4fd0-833e-82ea7dba9d6a"/>
  </ds:schemaRefs>
</ds:datastoreItem>
</file>

<file path=customXml/itemProps3.xml><?xml version="1.0" encoding="utf-8"?>
<ds:datastoreItem xmlns:ds="http://schemas.openxmlformats.org/officeDocument/2006/customXml" ds:itemID="{5AF69C70-B023-42E7-A91D-D3AE19A20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020894-82B9-4221-A91D-77FCC0BF8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LUCA NSC signature change</vt:lpstr>
    </vt:vector>
  </TitlesOfParts>
  <Company>US Census Bureau</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LUCA NSC signature change</dc:title>
  <dc:subject/>
  <dc:creator>Robin A Pennington (CENSUS/ADDC FED)</dc:creator>
  <cp:keywords/>
  <dc:description/>
  <cp:lastModifiedBy>SYSTEM</cp:lastModifiedBy>
  <cp:revision>2</cp:revision>
  <cp:lastPrinted>2018-04-23T20:58:00Z</cp:lastPrinted>
  <dcterms:created xsi:type="dcterms:W3CDTF">2018-05-10T14:49:00Z</dcterms:created>
  <dcterms:modified xsi:type="dcterms:W3CDTF">2018-05-10T14:49:00Z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