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783FE3" w:rsidRDefault="008B05FE">
      <w:pPr>
        <w:jc w:val="center"/>
        <w:rPr>
          <w:rFonts w:ascii="Courier New" w:eastAsia="Courier New" w:hAnsi="Courier New" w:cs="Courier New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Courier New" w:eastAsia="Courier New" w:hAnsi="Courier New" w:cs="Courier New"/>
          <w:b/>
          <w:sz w:val="24"/>
          <w:szCs w:val="24"/>
          <w:u w:val="single"/>
        </w:rPr>
        <w:t>Supporting Statement for</w:t>
      </w:r>
    </w:p>
    <w:p w14:paraId="00000002" w14:textId="77777777" w:rsidR="00783FE3" w:rsidRDefault="008B05FE">
      <w:pPr>
        <w:jc w:val="center"/>
        <w:rPr>
          <w:rFonts w:ascii="Courier New" w:eastAsia="Courier New" w:hAnsi="Courier New" w:cs="Courier New"/>
          <w:b/>
          <w:sz w:val="24"/>
          <w:szCs w:val="24"/>
          <w:u w:val="single"/>
        </w:rPr>
      </w:pPr>
      <w:r>
        <w:rPr>
          <w:rFonts w:ascii="Courier New" w:eastAsia="Courier New" w:hAnsi="Courier New" w:cs="Courier New"/>
          <w:b/>
          <w:sz w:val="24"/>
          <w:szCs w:val="24"/>
          <w:u w:val="single"/>
        </w:rPr>
        <w:t>OMB Control No. 9000-0129</w:t>
      </w:r>
    </w:p>
    <w:p w14:paraId="00000003" w14:textId="77777777" w:rsidR="00783FE3" w:rsidRDefault="008B05FE">
      <w:pPr>
        <w:jc w:val="center"/>
        <w:rPr>
          <w:rFonts w:ascii="Courier New" w:eastAsia="Courier New" w:hAnsi="Courier New" w:cs="Courier New"/>
          <w:b/>
          <w:sz w:val="24"/>
          <w:szCs w:val="24"/>
          <w:u w:val="single"/>
        </w:rPr>
      </w:pPr>
      <w:r>
        <w:rPr>
          <w:rFonts w:ascii="Courier New" w:eastAsia="Courier New" w:hAnsi="Courier New" w:cs="Courier New"/>
          <w:b/>
          <w:sz w:val="24"/>
          <w:szCs w:val="24"/>
          <w:u w:val="single"/>
        </w:rPr>
        <w:t>Cost Accounting Standards Administration</w:t>
      </w:r>
    </w:p>
    <w:p w14:paraId="00000004" w14:textId="77777777" w:rsidR="00783FE3" w:rsidRDefault="00783FE3">
      <w:pPr>
        <w:rPr>
          <w:rFonts w:ascii="Courier New" w:eastAsia="Courier New" w:hAnsi="Courier New" w:cs="Courier New"/>
          <w:b/>
          <w:sz w:val="24"/>
          <w:szCs w:val="24"/>
          <w:u w:val="single"/>
        </w:rPr>
      </w:pPr>
    </w:p>
    <w:p w14:paraId="00000005" w14:textId="77777777" w:rsidR="00783FE3" w:rsidRDefault="008B05FE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FAR Section Affected: 52.230-6</w:t>
      </w:r>
    </w:p>
    <w:p w14:paraId="00000006" w14:textId="77777777" w:rsidR="00783FE3" w:rsidRDefault="00783FE3">
      <w:pPr>
        <w:rPr>
          <w:rFonts w:ascii="Courier New" w:eastAsia="Courier New" w:hAnsi="Courier New" w:cs="Courier New"/>
          <w:b/>
          <w:sz w:val="24"/>
          <w:szCs w:val="24"/>
        </w:rPr>
      </w:pPr>
    </w:p>
    <w:p w14:paraId="00000007" w14:textId="77777777" w:rsidR="00783FE3" w:rsidRDefault="008B05FE">
      <w:pPr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A. Justification.</w:t>
      </w:r>
    </w:p>
    <w:p w14:paraId="00000008" w14:textId="77777777" w:rsidR="00783FE3" w:rsidRDefault="00783FE3">
      <w:pPr>
        <w:rPr>
          <w:rFonts w:ascii="Courier New" w:eastAsia="Courier New" w:hAnsi="Courier New" w:cs="Courier New"/>
          <w:b/>
          <w:sz w:val="24"/>
          <w:szCs w:val="24"/>
        </w:rPr>
      </w:pPr>
    </w:p>
    <w:p w14:paraId="00000009" w14:textId="77777777" w:rsidR="00783FE3" w:rsidRDefault="008B05FE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1.  Administrative requirements.</w:t>
      </w:r>
      <w:r>
        <w:rPr>
          <w:rFonts w:ascii="Courier New" w:eastAsia="Courier New" w:hAnsi="Courier New" w:cs="Courier New"/>
          <w:sz w:val="24"/>
          <w:szCs w:val="24"/>
        </w:rPr>
        <w:t xml:space="preserve"> This justification supports revision and extension of the expiration date of OMB Control No. 9000-0129. This clearance covers the information that contractors must submit to comply with the following Federal Acquisition Regulation (FAR) requirements:</w:t>
      </w:r>
    </w:p>
    <w:p w14:paraId="0000000A" w14:textId="77777777" w:rsidR="00783FE3" w:rsidRDefault="00783FE3">
      <w:pPr>
        <w:rPr>
          <w:rFonts w:ascii="Courier New" w:eastAsia="Courier New" w:hAnsi="Courier New" w:cs="Courier New"/>
          <w:sz w:val="24"/>
          <w:szCs w:val="24"/>
        </w:rPr>
      </w:pPr>
    </w:p>
    <w:p w14:paraId="0000000B" w14:textId="317C7679" w:rsidR="00783FE3" w:rsidRPr="004E7169" w:rsidRDefault="008B05FE" w:rsidP="004E7169">
      <w:pPr>
        <w:pStyle w:val="ListParagraph"/>
        <w:numPr>
          <w:ilvl w:val="0"/>
          <w:numId w:val="2"/>
        </w:numPr>
        <w:rPr>
          <w:rFonts w:ascii="Courier New" w:eastAsia="Courier New" w:hAnsi="Courier New" w:cs="Courier New"/>
          <w:sz w:val="24"/>
          <w:szCs w:val="24"/>
        </w:rPr>
      </w:pPr>
      <w:r w:rsidRPr="004E7169">
        <w:rPr>
          <w:rFonts w:ascii="Courier New" w:eastAsia="Courier New" w:hAnsi="Courier New" w:cs="Courier New"/>
          <w:sz w:val="24"/>
          <w:szCs w:val="24"/>
        </w:rPr>
        <w:t>52.230-6, Administration of Cost Accounting Standards. This clause requires contractors performing Cost Accounting Standards</w:t>
      </w:r>
      <w:r w:rsidR="004E7169">
        <w:rPr>
          <w:rFonts w:ascii="Courier New" w:eastAsia="Courier New" w:hAnsi="Courier New" w:cs="Courier New"/>
          <w:sz w:val="24"/>
          <w:szCs w:val="24"/>
        </w:rPr>
        <w:t xml:space="preserve"> (CAS) covered</w:t>
      </w:r>
      <w:r w:rsidR="004E7169" w:rsidRPr="004E7169">
        <w:rPr>
          <w:rFonts w:ascii="Courier New" w:eastAsia="Courier New" w:hAnsi="Courier New" w:cs="Courier New"/>
          <w:sz w:val="24"/>
          <w:szCs w:val="24"/>
        </w:rPr>
        <w:t xml:space="preserve"> </w:t>
      </w:r>
      <w:r w:rsidRPr="004E7169">
        <w:rPr>
          <w:rFonts w:ascii="Courier New" w:eastAsia="Courier New" w:hAnsi="Courier New" w:cs="Courier New"/>
          <w:sz w:val="24"/>
          <w:szCs w:val="24"/>
        </w:rPr>
        <w:t>contracts to submit notifications and descriptions of certain cost accounting practice changes, including revisions to their Disclosure Statements, if applicable. Often these descriptions are quite complex.</w:t>
      </w:r>
    </w:p>
    <w:p w14:paraId="0000000C" w14:textId="77777777" w:rsidR="00783FE3" w:rsidRDefault="00783FE3">
      <w:pPr>
        <w:rPr>
          <w:rFonts w:ascii="Courier New" w:eastAsia="Courier New" w:hAnsi="Courier New" w:cs="Courier New"/>
          <w:b/>
          <w:sz w:val="24"/>
          <w:szCs w:val="24"/>
        </w:rPr>
      </w:pPr>
    </w:p>
    <w:p w14:paraId="0000000D" w14:textId="77777777" w:rsidR="00783FE3" w:rsidRDefault="008B05FE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2.  Uses of information.</w:t>
      </w:r>
      <w:r>
        <w:rPr>
          <w:rFonts w:ascii="Courier New" w:eastAsia="Courier New" w:hAnsi="Courier New" w:cs="Courier New"/>
          <w:sz w:val="24"/>
          <w:szCs w:val="24"/>
        </w:rPr>
        <w:t xml:space="preserve">  The information is used by contracting officers for ascertaining compliance with CAS.</w:t>
      </w:r>
    </w:p>
    <w:p w14:paraId="0000000E" w14:textId="77777777" w:rsidR="00783FE3" w:rsidRDefault="00783FE3">
      <w:pPr>
        <w:rPr>
          <w:rFonts w:ascii="Courier New" w:eastAsia="Courier New" w:hAnsi="Courier New" w:cs="Courier New"/>
          <w:b/>
          <w:sz w:val="24"/>
          <w:szCs w:val="24"/>
        </w:rPr>
      </w:pPr>
    </w:p>
    <w:p w14:paraId="0000000F" w14:textId="77777777" w:rsidR="00783FE3" w:rsidRDefault="008B05FE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3.  Consideration of information technology.</w:t>
      </w:r>
      <w:r>
        <w:rPr>
          <w:rFonts w:ascii="Courier New" w:eastAsia="Courier New" w:hAnsi="Courier New" w:cs="Courier New"/>
          <w:sz w:val="24"/>
          <w:szCs w:val="24"/>
        </w:rPr>
        <w:t xml:space="preserve"> We use improved information technology to the maximum extent practicable.  Where both the Government agency and contractors are capable of electronic interchange, the contractors may submit this information collection requirement electronically.</w:t>
      </w:r>
    </w:p>
    <w:p w14:paraId="00000010" w14:textId="77777777" w:rsidR="00783FE3" w:rsidRDefault="008B05FE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color w:val="FF000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FF0000"/>
          <w:sz w:val="24"/>
          <w:szCs w:val="24"/>
        </w:rPr>
        <w:br/>
      </w:r>
      <w:r>
        <w:rPr>
          <w:rFonts w:ascii="Courier New" w:eastAsia="Courier New" w:hAnsi="Courier New" w:cs="Courier New"/>
          <w:b/>
          <w:sz w:val="24"/>
          <w:szCs w:val="24"/>
        </w:rPr>
        <w:t>4.</w:t>
      </w:r>
      <w:r>
        <w:rPr>
          <w:rFonts w:ascii="Courier New" w:eastAsia="Courier New" w:hAnsi="Courier New" w:cs="Courier New"/>
          <w:sz w:val="24"/>
          <w:szCs w:val="24"/>
        </w:rPr>
        <w:t xml:space="preserve">  </w:t>
      </w:r>
      <w:r>
        <w:rPr>
          <w:rFonts w:ascii="Courier New" w:eastAsia="Courier New" w:hAnsi="Courier New" w:cs="Courier New"/>
          <w:b/>
          <w:sz w:val="24"/>
          <w:szCs w:val="24"/>
        </w:rPr>
        <w:t>Efforts to identify duplication</w:t>
      </w:r>
      <w:r>
        <w:rPr>
          <w:rFonts w:ascii="Courier New" w:eastAsia="Courier New" w:hAnsi="Courier New" w:cs="Courier New"/>
          <w:sz w:val="24"/>
          <w:szCs w:val="24"/>
        </w:rPr>
        <w:t>.  These requirements are issued under the FAR which has been developed to standardize Federal procurement practices and eliminate unnecessary duplication.</w:t>
      </w:r>
      <w:r>
        <w:rPr>
          <w:rFonts w:ascii="Courier New" w:eastAsia="Courier New" w:hAnsi="Courier New" w:cs="Courier New"/>
          <w:color w:val="FF0000"/>
          <w:sz w:val="24"/>
          <w:szCs w:val="24"/>
        </w:rPr>
        <w:br/>
      </w:r>
    </w:p>
    <w:p w14:paraId="00000011" w14:textId="77777777" w:rsidR="00783FE3" w:rsidRDefault="008B05FE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5.</w:t>
      </w:r>
      <w:r>
        <w:rPr>
          <w:rFonts w:ascii="Courier New" w:eastAsia="Courier New" w:hAnsi="Courier New" w:cs="Courier New"/>
          <w:sz w:val="24"/>
          <w:szCs w:val="24"/>
        </w:rPr>
        <w:t xml:space="preserve">  </w:t>
      </w:r>
      <w:r>
        <w:rPr>
          <w:rFonts w:ascii="Courier New" w:eastAsia="Courier New" w:hAnsi="Courier New" w:cs="Courier New"/>
          <w:b/>
          <w:sz w:val="24"/>
          <w:szCs w:val="24"/>
        </w:rPr>
        <w:t xml:space="preserve">If the collection of information impacts small businesses or other entities, describe methods used to minimize burden.  </w:t>
      </w:r>
      <w:r>
        <w:rPr>
          <w:rFonts w:ascii="Courier New" w:eastAsia="Courier New" w:hAnsi="Courier New" w:cs="Courier New"/>
          <w:sz w:val="24"/>
          <w:szCs w:val="24"/>
        </w:rPr>
        <w:t>There is no burden applied to small businesses, as small businesses are exempt from CAS coverage (CFR 9903.201-1(b)(3)).</w:t>
      </w:r>
    </w:p>
    <w:p w14:paraId="00000012" w14:textId="77777777" w:rsidR="00783FE3" w:rsidRDefault="00783FE3">
      <w:pPr>
        <w:rPr>
          <w:rFonts w:ascii="Courier New" w:eastAsia="Courier New" w:hAnsi="Courier New" w:cs="Courier New"/>
          <w:color w:val="FF0000"/>
          <w:sz w:val="24"/>
          <w:szCs w:val="24"/>
        </w:rPr>
      </w:pPr>
    </w:p>
    <w:p w14:paraId="00000013" w14:textId="77777777" w:rsidR="00783FE3" w:rsidRDefault="008B05FE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lastRenderedPageBreak/>
        <w:t>6.</w:t>
      </w:r>
      <w:r>
        <w:rPr>
          <w:rFonts w:ascii="Courier New" w:eastAsia="Courier New" w:hAnsi="Courier New" w:cs="Courier New"/>
          <w:sz w:val="24"/>
          <w:szCs w:val="24"/>
        </w:rPr>
        <w:t xml:space="preserve">  </w:t>
      </w:r>
      <w:r>
        <w:rPr>
          <w:rFonts w:ascii="Courier New" w:eastAsia="Courier New" w:hAnsi="Courier New" w:cs="Courier New"/>
          <w:b/>
          <w:sz w:val="24"/>
          <w:szCs w:val="24"/>
        </w:rPr>
        <w:t xml:space="preserve">Describe consequence to Federal program or policy activities if the collection is not conducted or is conducted less frequently. </w:t>
      </w:r>
      <w:r>
        <w:rPr>
          <w:rFonts w:ascii="Courier New" w:eastAsia="Courier New" w:hAnsi="Courier New" w:cs="Courier New"/>
          <w:sz w:val="24"/>
          <w:szCs w:val="24"/>
        </w:rPr>
        <w:t>Collection of information on a basis other than contract-by-contract is not practical.</w:t>
      </w:r>
    </w:p>
    <w:p w14:paraId="00000014" w14:textId="77777777" w:rsidR="00783FE3" w:rsidRDefault="00783FE3">
      <w:pPr>
        <w:rPr>
          <w:rFonts w:ascii="Courier New" w:eastAsia="Courier New" w:hAnsi="Courier New" w:cs="Courier New"/>
          <w:sz w:val="24"/>
          <w:szCs w:val="24"/>
        </w:rPr>
      </w:pPr>
    </w:p>
    <w:p w14:paraId="00000015" w14:textId="77777777" w:rsidR="00783FE3" w:rsidRDefault="008B05FE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7.</w:t>
      </w:r>
      <w:r>
        <w:rPr>
          <w:rFonts w:ascii="Courier New" w:eastAsia="Courier New" w:hAnsi="Courier New" w:cs="Courier New"/>
          <w:sz w:val="24"/>
          <w:szCs w:val="24"/>
        </w:rPr>
        <w:t xml:space="preserve">  </w:t>
      </w:r>
      <w:r>
        <w:rPr>
          <w:rFonts w:ascii="Courier New" w:eastAsia="Courier New" w:hAnsi="Courier New" w:cs="Courier New"/>
          <w:b/>
          <w:sz w:val="24"/>
          <w:szCs w:val="24"/>
        </w:rPr>
        <w:t>Special circumstances for collection</w:t>
      </w:r>
      <w:r>
        <w:rPr>
          <w:rFonts w:ascii="Courier New" w:eastAsia="Courier New" w:hAnsi="Courier New" w:cs="Courier New"/>
          <w:sz w:val="24"/>
          <w:szCs w:val="24"/>
        </w:rPr>
        <w:t xml:space="preserve">.  Collection is consistent with guidelines in 5 CFR 1320.6. </w:t>
      </w:r>
    </w:p>
    <w:p w14:paraId="00000016" w14:textId="77777777" w:rsidR="00783FE3" w:rsidRDefault="00783FE3">
      <w:pPr>
        <w:rPr>
          <w:rFonts w:ascii="Courier New" w:eastAsia="Courier New" w:hAnsi="Courier New" w:cs="Courier New"/>
          <w:sz w:val="24"/>
          <w:szCs w:val="24"/>
        </w:rPr>
      </w:pPr>
    </w:p>
    <w:p w14:paraId="00000017" w14:textId="77777777" w:rsidR="00783FE3" w:rsidRDefault="008B05FE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8.</w:t>
      </w:r>
      <w:r>
        <w:rPr>
          <w:rFonts w:ascii="Courier New" w:eastAsia="Courier New" w:hAnsi="Courier New" w:cs="Courier New"/>
          <w:sz w:val="24"/>
          <w:szCs w:val="24"/>
        </w:rPr>
        <w:t xml:space="preserve">  </w:t>
      </w:r>
      <w:r>
        <w:rPr>
          <w:rFonts w:ascii="Courier New" w:eastAsia="Courier New" w:hAnsi="Courier New" w:cs="Courier New"/>
          <w:b/>
          <w:sz w:val="24"/>
          <w:szCs w:val="24"/>
        </w:rPr>
        <w:t>Efforts to consult with persons outside the agency</w:t>
      </w:r>
      <w:r>
        <w:rPr>
          <w:rFonts w:ascii="Courier New" w:eastAsia="Courier New" w:hAnsi="Courier New" w:cs="Courier New"/>
          <w:sz w:val="24"/>
          <w:szCs w:val="24"/>
        </w:rPr>
        <w:t xml:space="preserve">.  </w:t>
      </w:r>
    </w:p>
    <w:p w14:paraId="00000018" w14:textId="6205BBC3" w:rsidR="00783FE3" w:rsidRDefault="00A14908" w:rsidP="00A14908">
      <w:pPr>
        <w:spacing w:line="240" w:lineRule="auto"/>
        <w:ind w:left="720"/>
        <w:rPr>
          <w:rFonts w:ascii="Courier New" w:eastAsia="Courier New" w:hAnsi="Courier New" w:cs="Courier New"/>
          <w:sz w:val="24"/>
          <w:szCs w:val="24"/>
          <w:lang w:val="en-US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a. </w:t>
      </w:r>
      <w:r w:rsidR="008B05FE">
        <w:rPr>
          <w:rFonts w:ascii="Courier New" w:eastAsia="Courier New" w:hAnsi="Courier New" w:cs="Courier New"/>
          <w:sz w:val="24"/>
          <w:szCs w:val="24"/>
        </w:rPr>
        <w:t xml:space="preserve">A 60-day notice was published in the </w:t>
      </w:r>
      <w:r w:rsidR="008B05FE">
        <w:rPr>
          <w:rFonts w:ascii="Courier New" w:eastAsia="Courier New" w:hAnsi="Courier New" w:cs="Courier New"/>
          <w:i/>
          <w:sz w:val="24"/>
          <w:szCs w:val="24"/>
        </w:rPr>
        <w:t>Federal Register</w:t>
      </w:r>
      <w:r w:rsidR="008B05FE">
        <w:rPr>
          <w:rFonts w:ascii="Courier New" w:eastAsia="Courier New" w:hAnsi="Courier New" w:cs="Courier New"/>
          <w:sz w:val="24"/>
          <w:szCs w:val="24"/>
        </w:rPr>
        <w:t xml:space="preserve"> at</w:t>
      </w:r>
      <w:r w:rsidR="00904A2D">
        <w:rPr>
          <w:rFonts w:ascii="Courier New" w:eastAsia="Courier New" w:hAnsi="Courier New" w:cs="Courier New"/>
          <w:sz w:val="24"/>
          <w:szCs w:val="24"/>
        </w:rPr>
        <w:t xml:space="preserve"> 84 </w:t>
      </w:r>
      <w:r w:rsidR="008B05FE">
        <w:rPr>
          <w:rFonts w:ascii="Courier New" w:eastAsia="Courier New" w:hAnsi="Courier New" w:cs="Courier New"/>
          <w:sz w:val="24"/>
          <w:szCs w:val="24"/>
        </w:rPr>
        <w:t>FR</w:t>
      </w:r>
      <w:r w:rsidR="00904A2D">
        <w:rPr>
          <w:rFonts w:ascii="Courier New" w:eastAsia="Courier New" w:hAnsi="Courier New" w:cs="Courier New"/>
          <w:sz w:val="24"/>
          <w:szCs w:val="24"/>
        </w:rPr>
        <w:t xml:space="preserve"> 37875</w:t>
      </w:r>
      <w:r w:rsidR="008B05FE">
        <w:rPr>
          <w:rFonts w:ascii="Courier New" w:eastAsia="Courier New" w:hAnsi="Courier New" w:cs="Courier New"/>
          <w:sz w:val="24"/>
          <w:szCs w:val="24"/>
        </w:rPr>
        <w:t>, on</w:t>
      </w:r>
      <w:r w:rsidR="00904A2D">
        <w:rPr>
          <w:rFonts w:ascii="Courier New" w:eastAsia="Courier New" w:hAnsi="Courier New" w:cs="Courier New"/>
          <w:sz w:val="24"/>
          <w:szCs w:val="24"/>
        </w:rPr>
        <w:t xml:space="preserve"> August 2, 2019</w:t>
      </w:r>
      <w:r w:rsidR="008B05FE">
        <w:rPr>
          <w:rFonts w:ascii="Courier New" w:eastAsia="Courier New" w:hAnsi="Courier New" w:cs="Courier New"/>
          <w:sz w:val="24"/>
          <w:szCs w:val="24"/>
        </w:rPr>
        <w:t>.</w:t>
      </w:r>
      <w:r w:rsidR="00616886" w:rsidRPr="00616886">
        <w:rPr>
          <w:rFonts w:ascii="Courier New" w:eastAsia="Courier New" w:hAnsi="Courier New" w:cs="Courier New"/>
          <w:color w:val="0000FF"/>
          <w:sz w:val="24"/>
          <w:szCs w:val="24"/>
          <w:lang w:val="en-US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  <w:lang w:val="en-US"/>
        </w:rPr>
        <w:t>No comments were received.</w:t>
      </w:r>
    </w:p>
    <w:p w14:paraId="325E7C71" w14:textId="77777777" w:rsidR="00A14908" w:rsidRDefault="00A14908" w:rsidP="00A14908">
      <w:pPr>
        <w:ind w:left="720"/>
        <w:rPr>
          <w:rFonts w:ascii="Courier New" w:eastAsia="Courier New" w:hAnsi="Courier New" w:cs="Courier New"/>
          <w:sz w:val="24"/>
          <w:szCs w:val="24"/>
        </w:rPr>
      </w:pPr>
    </w:p>
    <w:p w14:paraId="00000019" w14:textId="3E44FB47" w:rsidR="00783FE3" w:rsidRPr="00752931" w:rsidRDefault="00A14908" w:rsidP="00A14908">
      <w:pPr>
        <w:ind w:left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b. </w:t>
      </w:r>
      <w:r w:rsidR="008B05FE">
        <w:rPr>
          <w:rFonts w:ascii="Courier New" w:eastAsia="Courier New" w:hAnsi="Courier New" w:cs="Courier New"/>
          <w:sz w:val="24"/>
          <w:szCs w:val="24"/>
        </w:rPr>
        <w:t xml:space="preserve">A 30-day notice was published in the </w:t>
      </w:r>
      <w:r w:rsidR="008B05FE">
        <w:rPr>
          <w:rFonts w:ascii="Courier New" w:eastAsia="Courier New" w:hAnsi="Courier New" w:cs="Courier New"/>
          <w:i/>
          <w:sz w:val="24"/>
          <w:szCs w:val="24"/>
        </w:rPr>
        <w:t>Federal Register</w:t>
      </w:r>
      <w:r w:rsidR="008B05FE">
        <w:rPr>
          <w:rFonts w:ascii="Courier New" w:eastAsia="Courier New" w:hAnsi="Courier New" w:cs="Courier New"/>
          <w:sz w:val="24"/>
          <w:szCs w:val="24"/>
        </w:rPr>
        <w:t xml:space="preserve"> at </w:t>
      </w:r>
      <w:r w:rsidR="00752931" w:rsidRPr="00752931">
        <w:rPr>
          <w:rFonts w:ascii="Courier New" w:eastAsia="Courier New" w:hAnsi="Courier New" w:cs="Courier New"/>
          <w:sz w:val="24"/>
          <w:szCs w:val="24"/>
        </w:rPr>
        <w:t>84</w:t>
      </w:r>
      <w:r w:rsidR="008B05FE" w:rsidRPr="00752931">
        <w:rPr>
          <w:rFonts w:ascii="Courier New" w:eastAsia="Courier New" w:hAnsi="Courier New" w:cs="Courier New"/>
          <w:sz w:val="24"/>
          <w:szCs w:val="24"/>
        </w:rPr>
        <w:t xml:space="preserve"> FR </w:t>
      </w:r>
      <w:r w:rsidR="00752931" w:rsidRPr="00752931">
        <w:rPr>
          <w:rFonts w:ascii="Courier New" w:eastAsia="Courier New" w:hAnsi="Courier New" w:cs="Courier New"/>
          <w:sz w:val="24"/>
          <w:szCs w:val="24"/>
        </w:rPr>
        <w:t>53727</w:t>
      </w:r>
      <w:r w:rsidR="008B05FE" w:rsidRPr="00752931">
        <w:rPr>
          <w:rFonts w:ascii="Courier New" w:eastAsia="Courier New" w:hAnsi="Courier New" w:cs="Courier New"/>
          <w:sz w:val="24"/>
          <w:szCs w:val="24"/>
        </w:rPr>
        <w:t xml:space="preserve">, on </w:t>
      </w:r>
      <w:r w:rsidR="00752931" w:rsidRPr="00752931">
        <w:rPr>
          <w:rFonts w:ascii="Courier New" w:eastAsia="Courier New" w:hAnsi="Courier New" w:cs="Courier New"/>
          <w:sz w:val="24"/>
          <w:szCs w:val="24"/>
        </w:rPr>
        <w:t>October 8, 2019</w:t>
      </w:r>
      <w:r w:rsidR="008B05FE" w:rsidRPr="00752931">
        <w:rPr>
          <w:rFonts w:ascii="Courier New" w:eastAsia="Courier New" w:hAnsi="Courier New" w:cs="Courier New"/>
          <w:sz w:val="24"/>
          <w:szCs w:val="24"/>
        </w:rPr>
        <w:t>.</w:t>
      </w:r>
    </w:p>
    <w:p w14:paraId="0000001A" w14:textId="77777777" w:rsidR="00783FE3" w:rsidRDefault="00783FE3">
      <w:pPr>
        <w:rPr>
          <w:rFonts w:ascii="Courier New" w:eastAsia="Courier New" w:hAnsi="Courier New" w:cs="Courier New"/>
          <w:sz w:val="24"/>
          <w:szCs w:val="24"/>
        </w:rPr>
      </w:pPr>
    </w:p>
    <w:p w14:paraId="0000001B" w14:textId="77777777" w:rsidR="00783FE3" w:rsidRDefault="008B05FE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9.</w:t>
      </w:r>
      <w:r>
        <w:rPr>
          <w:rFonts w:ascii="Courier New" w:eastAsia="Courier New" w:hAnsi="Courier New" w:cs="Courier New"/>
          <w:sz w:val="24"/>
          <w:szCs w:val="24"/>
        </w:rPr>
        <w:t xml:space="preserve">  </w:t>
      </w:r>
      <w:r>
        <w:rPr>
          <w:rFonts w:ascii="Courier New" w:eastAsia="Courier New" w:hAnsi="Courier New" w:cs="Courier New"/>
          <w:b/>
          <w:sz w:val="24"/>
          <w:szCs w:val="24"/>
        </w:rPr>
        <w:t xml:space="preserve">Explanation of any decision to provide any payment or gift to respondents, other than remuneration of contractors or grantees.  </w:t>
      </w:r>
      <w:r>
        <w:rPr>
          <w:rFonts w:ascii="Courier New" w:eastAsia="Courier New" w:hAnsi="Courier New" w:cs="Courier New"/>
          <w:sz w:val="24"/>
          <w:szCs w:val="24"/>
        </w:rPr>
        <w:t>Not applicable.</w:t>
      </w:r>
    </w:p>
    <w:p w14:paraId="0000001C" w14:textId="77777777" w:rsidR="00783FE3" w:rsidRDefault="008B05FE">
      <w:pPr>
        <w:rPr>
          <w:rFonts w:ascii="Courier New" w:eastAsia="Courier New" w:hAnsi="Courier New" w:cs="Courier New"/>
          <w:color w:val="FF0000"/>
          <w:sz w:val="24"/>
          <w:szCs w:val="24"/>
        </w:rPr>
      </w:pPr>
      <w:r>
        <w:rPr>
          <w:rFonts w:ascii="Courier New" w:eastAsia="Courier New" w:hAnsi="Courier New" w:cs="Courier New"/>
          <w:color w:val="FF0000"/>
          <w:sz w:val="24"/>
          <w:szCs w:val="24"/>
        </w:rPr>
        <w:t xml:space="preserve"> </w:t>
      </w:r>
    </w:p>
    <w:p w14:paraId="0000001D" w14:textId="77777777" w:rsidR="00783FE3" w:rsidRDefault="008B05FE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10.</w:t>
      </w:r>
      <w:r>
        <w:rPr>
          <w:rFonts w:ascii="Courier New" w:eastAsia="Courier New" w:hAnsi="Courier New" w:cs="Courier New"/>
          <w:sz w:val="24"/>
          <w:szCs w:val="24"/>
        </w:rPr>
        <w:t xml:space="preserve">  </w:t>
      </w:r>
      <w:r>
        <w:rPr>
          <w:rFonts w:ascii="Courier New" w:eastAsia="Courier New" w:hAnsi="Courier New" w:cs="Courier New"/>
          <w:b/>
          <w:sz w:val="24"/>
          <w:szCs w:val="24"/>
        </w:rPr>
        <w:t>Describe assurance of confidentiality provided to respondents.</w:t>
      </w:r>
      <w:r>
        <w:rPr>
          <w:rFonts w:ascii="Courier New" w:eastAsia="Courier New" w:hAnsi="Courier New" w:cs="Courier New"/>
          <w:sz w:val="24"/>
          <w:szCs w:val="24"/>
        </w:rPr>
        <w:t xml:space="preserve">  This information is disclosed only to the extent consistent with prudent business practices, current regulations, and statutory requirements.</w:t>
      </w:r>
    </w:p>
    <w:p w14:paraId="0000001E" w14:textId="77777777" w:rsidR="00783FE3" w:rsidRDefault="008B05FE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</w:t>
      </w:r>
    </w:p>
    <w:p w14:paraId="0000001F" w14:textId="77777777" w:rsidR="00783FE3" w:rsidRDefault="008B05FE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11.</w:t>
      </w:r>
      <w:r>
        <w:rPr>
          <w:rFonts w:ascii="Courier New" w:eastAsia="Courier New" w:hAnsi="Courier New" w:cs="Courier New"/>
          <w:sz w:val="24"/>
          <w:szCs w:val="24"/>
        </w:rPr>
        <w:t xml:space="preserve">  </w:t>
      </w:r>
      <w:r>
        <w:rPr>
          <w:rFonts w:ascii="Courier New" w:eastAsia="Courier New" w:hAnsi="Courier New" w:cs="Courier New"/>
          <w:b/>
          <w:sz w:val="24"/>
          <w:szCs w:val="24"/>
        </w:rPr>
        <w:t>Additional justification for questions of a sensitive nature.</w:t>
      </w:r>
      <w:r>
        <w:rPr>
          <w:rFonts w:ascii="Courier New" w:eastAsia="Courier New" w:hAnsi="Courier New" w:cs="Courier New"/>
          <w:sz w:val="24"/>
          <w:szCs w:val="24"/>
        </w:rPr>
        <w:t xml:space="preserve">  No sensitive questions are involved.</w:t>
      </w:r>
    </w:p>
    <w:p w14:paraId="00000020" w14:textId="77777777" w:rsidR="00783FE3" w:rsidRDefault="00783FE3">
      <w:pPr>
        <w:rPr>
          <w:rFonts w:ascii="Courier New" w:eastAsia="Courier New" w:hAnsi="Courier New" w:cs="Courier New"/>
          <w:sz w:val="24"/>
          <w:szCs w:val="24"/>
        </w:rPr>
      </w:pPr>
    </w:p>
    <w:p w14:paraId="00000021" w14:textId="77777777" w:rsidR="00783FE3" w:rsidRDefault="008B05FE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12 &amp; 13.</w:t>
      </w:r>
      <w:r>
        <w:rPr>
          <w:rFonts w:ascii="Courier New" w:eastAsia="Courier New" w:hAnsi="Courier New" w:cs="Courier New"/>
          <w:sz w:val="24"/>
          <w:szCs w:val="24"/>
        </w:rPr>
        <w:t xml:space="preserve">  </w:t>
      </w:r>
      <w:r>
        <w:rPr>
          <w:rFonts w:ascii="Courier New" w:eastAsia="Courier New" w:hAnsi="Courier New" w:cs="Courier New"/>
          <w:b/>
          <w:sz w:val="24"/>
          <w:szCs w:val="24"/>
        </w:rPr>
        <w:t>Estimated total annual public hour and cost burden</w:t>
      </w:r>
      <w:r>
        <w:rPr>
          <w:rFonts w:ascii="Courier New" w:eastAsia="Courier New" w:hAnsi="Courier New" w:cs="Courier New"/>
          <w:sz w:val="24"/>
          <w:szCs w:val="24"/>
        </w:rPr>
        <w:t xml:space="preserve">.  </w:t>
      </w:r>
    </w:p>
    <w:p w14:paraId="00000022" w14:textId="77777777" w:rsidR="00783FE3" w:rsidRDefault="00783FE3">
      <w:pPr>
        <w:rPr>
          <w:rFonts w:ascii="Courier New" w:eastAsia="Courier New" w:hAnsi="Courier New" w:cs="Courier New"/>
          <w:b/>
          <w:sz w:val="24"/>
          <w:szCs w:val="24"/>
        </w:rPr>
      </w:pPr>
    </w:p>
    <w:p w14:paraId="0ACDBEB3" w14:textId="78986FFB" w:rsidR="004E7169" w:rsidRPr="004E7169" w:rsidRDefault="007D5B8F" w:rsidP="004E7169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The d</w:t>
      </w:r>
      <w:r w:rsidR="004E7169" w:rsidRPr="004E7169">
        <w:rPr>
          <w:rFonts w:ascii="Courier New" w:eastAsia="Courier New" w:hAnsi="Courier New" w:cs="Courier New"/>
          <w:sz w:val="24"/>
          <w:szCs w:val="24"/>
        </w:rPr>
        <w:t>ata was obtained from the Federal Procurement Data System</w:t>
      </w:r>
      <w:r>
        <w:rPr>
          <w:rFonts w:ascii="Courier New" w:eastAsia="Courier New" w:hAnsi="Courier New" w:cs="Courier New"/>
          <w:sz w:val="24"/>
          <w:szCs w:val="24"/>
        </w:rPr>
        <w:t xml:space="preserve"> (FPDS)</w:t>
      </w:r>
      <w:r w:rsidR="004E7169" w:rsidRPr="004E7169"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 xml:space="preserve">for </w:t>
      </w:r>
      <w:r w:rsidRPr="007D5B8F">
        <w:rPr>
          <w:rFonts w:ascii="Courier New" w:eastAsia="Courier New" w:hAnsi="Courier New" w:cs="Courier New"/>
          <w:sz w:val="24"/>
          <w:szCs w:val="24"/>
        </w:rPr>
        <w:t xml:space="preserve">Fiscal year 2016 </w:t>
      </w:r>
      <w:r>
        <w:rPr>
          <w:rFonts w:ascii="Courier New" w:eastAsia="Courier New" w:hAnsi="Courier New" w:cs="Courier New"/>
          <w:sz w:val="24"/>
          <w:szCs w:val="24"/>
        </w:rPr>
        <w:t>t</w:t>
      </w:r>
      <w:r w:rsidRPr="007D5B8F">
        <w:rPr>
          <w:rFonts w:ascii="Courier New" w:eastAsia="Courier New" w:hAnsi="Courier New" w:cs="Courier New"/>
          <w:sz w:val="24"/>
          <w:szCs w:val="24"/>
        </w:rPr>
        <w:t>hrough 2018</w:t>
      </w:r>
      <w:r>
        <w:rPr>
          <w:rFonts w:ascii="Courier New" w:eastAsia="Courier New" w:hAnsi="Courier New" w:cs="Courier New"/>
          <w:sz w:val="24"/>
          <w:szCs w:val="24"/>
        </w:rPr>
        <w:t xml:space="preserve">. </w:t>
      </w:r>
      <w:r>
        <w:rPr>
          <w:rFonts w:ascii="Courier New" w:eastAsia="Courier New" w:hAnsi="Courier New" w:cs="Courier New"/>
          <w:sz w:val="24"/>
          <w:szCs w:val="24"/>
          <w:lang w:val="en-US"/>
        </w:rPr>
        <w:t xml:space="preserve">It accounts for </w:t>
      </w:r>
      <w:r w:rsidRPr="007D5B8F">
        <w:rPr>
          <w:rFonts w:ascii="Courier New" w:eastAsia="Courier New" w:hAnsi="Courier New" w:cs="Courier New"/>
          <w:sz w:val="24"/>
          <w:szCs w:val="24"/>
          <w:lang w:val="en-US"/>
        </w:rPr>
        <w:t>definitive awards that included the CAS clause and excluded small business concerns.</w:t>
      </w:r>
    </w:p>
    <w:p w14:paraId="121986E3" w14:textId="77777777" w:rsidR="004E7169" w:rsidRPr="004E7169" w:rsidRDefault="004E7169" w:rsidP="004E7169">
      <w:pPr>
        <w:rPr>
          <w:rFonts w:ascii="Courier New" w:eastAsia="Courier New" w:hAnsi="Courier New" w:cs="Courier New"/>
          <w:sz w:val="24"/>
          <w:szCs w:val="24"/>
        </w:rPr>
      </w:pPr>
      <w:r w:rsidRPr="004E7169">
        <w:rPr>
          <w:rFonts w:ascii="Courier New" w:eastAsia="Courier New" w:hAnsi="Courier New" w:cs="Courier New"/>
          <w:sz w:val="24"/>
          <w:szCs w:val="24"/>
        </w:rPr>
        <w:t xml:space="preserve">  </w:t>
      </w:r>
    </w:p>
    <w:p w14:paraId="78586C3B" w14:textId="56BCA50B" w:rsidR="004E7169" w:rsidRPr="004E7169" w:rsidRDefault="004E7169" w:rsidP="004E7169">
      <w:pPr>
        <w:rPr>
          <w:rFonts w:ascii="Courier New" w:eastAsia="Courier New" w:hAnsi="Courier New" w:cs="Courier New"/>
          <w:sz w:val="24"/>
          <w:szCs w:val="24"/>
        </w:rPr>
      </w:pPr>
      <w:r w:rsidRPr="004E7169">
        <w:rPr>
          <w:rFonts w:ascii="Courier New" w:eastAsia="Courier New" w:hAnsi="Courier New" w:cs="Courier New"/>
          <w:b/>
          <w:sz w:val="24"/>
          <w:szCs w:val="24"/>
        </w:rPr>
        <w:t>The following is a summary of the FY 2016</w:t>
      </w:r>
      <w:r w:rsidR="007D5B8F">
        <w:rPr>
          <w:rFonts w:ascii="Courier New" w:eastAsia="Courier New" w:hAnsi="Courier New" w:cs="Courier New"/>
          <w:b/>
          <w:sz w:val="24"/>
          <w:szCs w:val="24"/>
        </w:rPr>
        <w:t>-2018</w:t>
      </w:r>
      <w:r w:rsidRPr="004E7169">
        <w:rPr>
          <w:rFonts w:ascii="Courier New" w:eastAsia="Courier New" w:hAnsi="Courier New" w:cs="Courier New"/>
          <w:b/>
          <w:sz w:val="24"/>
          <w:szCs w:val="24"/>
        </w:rPr>
        <w:t xml:space="preserve"> data using the increased threshold for requesting certified cost or pricing data</w:t>
      </w:r>
      <w:r w:rsidR="007D5B8F">
        <w:rPr>
          <w:rFonts w:ascii="Courier New" w:eastAsia="Courier New" w:hAnsi="Courier New" w:cs="Courier New"/>
          <w:b/>
          <w:sz w:val="24"/>
          <w:szCs w:val="24"/>
        </w:rPr>
        <w:t xml:space="preserve"> </w:t>
      </w:r>
      <w:r w:rsidRPr="004E7169">
        <w:rPr>
          <w:rFonts w:ascii="Courier New" w:eastAsia="Courier New" w:hAnsi="Courier New" w:cs="Courier New"/>
          <w:b/>
          <w:sz w:val="24"/>
          <w:szCs w:val="24"/>
        </w:rPr>
        <w:t>of $2 million as proposed by FAR Case 2018-005, Modifications to Cost or Pricing Data Reporting Requirements</w:t>
      </w:r>
      <w:r w:rsidR="00A14908">
        <w:rPr>
          <w:rFonts w:ascii="Courier New" w:eastAsia="Courier New" w:hAnsi="Courier New" w:cs="Courier New"/>
          <w:b/>
          <w:sz w:val="24"/>
          <w:szCs w:val="24"/>
        </w:rPr>
        <w:t xml:space="preserve"> (84 FR 52428)</w:t>
      </w:r>
      <w:r w:rsidRPr="004E7169">
        <w:rPr>
          <w:rFonts w:ascii="Courier New" w:eastAsia="Courier New" w:hAnsi="Courier New" w:cs="Courier New"/>
          <w:b/>
          <w:sz w:val="24"/>
          <w:szCs w:val="24"/>
        </w:rPr>
        <w:t>, per section 811 of the National Defense Authorization Act for Fiscal Year 2018</w:t>
      </w:r>
      <w:r w:rsidR="007D5B8F">
        <w:rPr>
          <w:rFonts w:ascii="Courier New" w:eastAsia="Courier New" w:hAnsi="Courier New" w:cs="Courier New"/>
          <w:b/>
          <w:sz w:val="24"/>
          <w:szCs w:val="24"/>
        </w:rPr>
        <w:t xml:space="preserve">. </w:t>
      </w:r>
      <w:r w:rsidR="007D5B8F" w:rsidRPr="007D5B8F">
        <w:rPr>
          <w:rFonts w:ascii="Courier New" w:eastAsia="Courier New" w:hAnsi="Courier New" w:cs="Courier New"/>
          <w:b/>
          <w:sz w:val="24"/>
          <w:szCs w:val="24"/>
          <w:lang w:val="en-US"/>
        </w:rPr>
        <w:t xml:space="preserve">The threshold for CAS applicability is required by 41 U.S.C. 1502(b)(1)(B) to be the same as the </w:t>
      </w:r>
      <w:r w:rsidR="007D5B8F" w:rsidRPr="007D5B8F">
        <w:rPr>
          <w:rFonts w:ascii="Courier New" w:eastAsia="Courier New" w:hAnsi="Courier New" w:cs="Courier New"/>
          <w:b/>
          <w:sz w:val="24"/>
          <w:szCs w:val="24"/>
          <w:lang w:val="en-US"/>
        </w:rPr>
        <w:lastRenderedPageBreak/>
        <w:t xml:space="preserve">threshold </w:t>
      </w:r>
      <w:r w:rsidR="007D5B8F" w:rsidRPr="007D5B8F">
        <w:rPr>
          <w:rFonts w:ascii="Courier New" w:eastAsia="Courier New" w:hAnsi="Courier New" w:cs="Courier New"/>
          <w:b/>
          <w:sz w:val="24"/>
          <w:szCs w:val="24"/>
        </w:rPr>
        <w:t>for requesting certified cost or pricing data</w:t>
      </w:r>
      <w:r w:rsidR="007D5B8F" w:rsidRPr="007D5B8F">
        <w:rPr>
          <w:rFonts w:ascii="Courier New" w:eastAsia="Courier New" w:hAnsi="Courier New" w:cs="Courier New"/>
          <w:b/>
          <w:sz w:val="24"/>
          <w:szCs w:val="24"/>
          <w:lang w:val="en-US"/>
        </w:rPr>
        <w:t xml:space="preserve"> at FAR 15.403-4(a)(1).</w:t>
      </w:r>
      <w:r w:rsidRPr="004E7169">
        <w:rPr>
          <w:rFonts w:ascii="Courier New" w:eastAsia="Courier New" w:hAnsi="Courier New" w:cs="Courier New"/>
          <w:sz w:val="24"/>
          <w:szCs w:val="24"/>
        </w:rPr>
        <w:t xml:space="preserve"> </w:t>
      </w:r>
    </w:p>
    <w:p w14:paraId="54D7F693" w14:textId="77777777" w:rsidR="004E7169" w:rsidRDefault="004E7169" w:rsidP="004E7169">
      <w:pPr>
        <w:rPr>
          <w:rFonts w:ascii="Courier New" w:eastAsia="Courier New" w:hAnsi="Courier New" w:cs="Courier New"/>
          <w:sz w:val="24"/>
          <w:szCs w:val="24"/>
        </w:rPr>
      </w:pPr>
    </w:p>
    <w:p w14:paraId="00000023" w14:textId="1B2FAFC5" w:rsidR="00783FE3" w:rsidRDefault="008B05FE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Estimated respondents/yr.............................  </w:t>
      </w:r>
      <w:r w:rsidR="007D5B8F">
        <w:rPr>
          <w:rFonts w:ascii="Courier New" w:eastAsia="Courier New" w:hAnsi="Courier New" w:cs="Courier New"/>
          <w:sz w:val="24"/>
          <w:szCs w:val="24"/>
        </w:rPr>
        <w:t>599</w:t>
      </w:r>
    </w:p>
    <w:p w14:paraId="00000024" w14:textId="77777777" w:rsidR="00783FE3" w:rsidRDefault="008B05FE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Responses per respondent/year</w:t>
      </w:r>
      <w:r>
        <w:rPr>
          <w:rFonts w:ascii="Courier New" w:eastAsia="Courier New" w:hAnsi="Courier New" w:cs="Courier New"/>
          <w:sz w:val="24"/>
          <w:szCs w:val="24"/>
        </w:rPr>
        <w:tab/>
        <w:t xml:space="preserve">               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Courier New" w:eastAsia="Courier New" w:hAnsi="Courier New" w:cs="Courier New"/>
          <w:sz w:val="24"/>
          <w:szCs w:val="24"/>
        </w:rPr>
        <w:tab/>
        <w:t>x 3</w:t>
      </w:r>
    </w:p>
    <w:p w14:paraId="00000025" w14:textId="342D7591" w:rsidR="00783FE3" w:rsidRDefault="008B05FE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Total responses/year..</w:t>
      </w:r>
      <w:r w:rsidR="007348F1">
        <w:rPr>
          <w:rFonts w:ascii="Courier New" w:eastAsia="Courier New" w:hAnsi="Courier New" w:cs="Courier New"/>
          <w:sz w:val="24"/>
          <w:szCs w:val="24"/>
        </w:rPr>
        <w:t>...............................</w:t>
      </w:r>
      <w:r w:rsidR="007D5B8F">
        <w:rPr>
          <w:rFonts w:ascii="Courier New" w:eastAsia="Courier New" w:hAnsi="Courier New" w:cs="Courier New"/>
          <w:sz w:val="24"/>
          <w:szCs w:val="24"/>
        </w:rPr>
        <w:t>1</w:t>
      </w:r>
      <w:r w:rsidR="007348F1">
        <w:rPr>
          <w:rFonts w:ascii="Courier New" w:eastAsia="Courier New" w:hAnsi="Courier New" w:cs="Courier New"/>
          <w:sz w:val="24"/>
          <w:szCs w:val="24"/>
        </w:rPr>
        <w:t>,</w:t>
      </w:r>
      <w:r>
        <w:rPr>
          <w:rFonts w:ascii="Courier New" w:eastAsia="Courier New" w:hAnsi="Courier New" w:cs="Courier New"/>
          <w:sz w:val="24"/>
          <w:szCs w:val="24"/>
        </w:rPr>
        <w:t>7</w:t>
      </w:r>
      <w:r w:rsidR="007D5B8F">
        <w:rPr>
          <w:rFonts w:ascii="Courier New" w:eastAsia="Courier New" w:hAnsi="Courier New" w:cs="Courier New"/>
          <w:sz w:val="24"/>
          <w:szCs w:val="24"/>
        </w:rPr>
        <w:t>97</w:t>
      </w:r>
    </w:p>
    <w:p w14:paraId="00000026" w14:textId="77777777" w:rsidR="00783FE3" w:rsidRDefault="008B05FE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Estimated hrs/response...............................x 175</w:t>
      </w:r>
    </w:p>
    <w:p w14:paraId="00000027" w14:textId="74B4735F" w:rsidR="00783FE3" w:rsidRDefault="008B05FE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Estimated total burd</w:t>
      </w:r>
      <w:r w:rsidR="007348F1">
        <w:rPr>
          <w:rFonts w:ascii="Courier New" w:eastAsia="Courier New" w:hAnsi="Courier New" w:cs="Courier New"/>
          <w:sz w:val="24"/>
          <w:szCs w:val="24"/>
        </w:rPr>
        <w:t>en hrs.........................</w:t>
      </w:r>
      <w:r w:rsidR="007D5B8F">
        <w:rPr>
          <w:rFonts w:ascii="Courier New" w:eastAsia="Courier New" w:hAnsi="Courier New" w:cs="Courier New"/>
          <w:sz w:val="24"/>
          <w:szCs w:val="24"/>
        </w:rPr>
        <w:t>314</w:t>
      </w:r>
      <w:r w:rsidR="007348F1">
        <w:rPr>
          <w:rFonts w:ascii="Courier New" w:eastAsia="Courier New" w:hAnsi="Courier New" w:cs="Courier New"/>
          <w:sz w:val="24"/>
          <w:szCs w:val="24"/>
        </w:rPr>
        <w:t>,</w:t>
      </w:r>
      <w:r w:rsidR="007D5B8F">
        <w:rPr>
          <w:rFonts w:ascii="Courier New" w:eastAsia="Courier New" w:hAnsi="Courier New" w:cs="Courier New"/>
          <w:sz w:val="24"/>
          <w:szCs w:val="24"/>
        </w:rPr>
        <w:t>475</w:t>
      </w:r>
    </w:p>
    <w:p w14:paraId="00000028" w14:textId="77777777" w:rsidR="00783FE3" w:rsidRDefault="008B05FE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Hourly rate* ........................................x $55</w:t>
      </w:r>
    </w:p>
    <w:p w14:paraId="00000029" w14:textId="7CCFBB51" w:rsidR="00783FE3" w:rsidRDefault="008B05FE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Estimated cost to public ......................$</w:t>
      </w:r>
      <w:r w:rsidR="007D5B8F">
        <w:rPr>
          <w:rFonts w:ascii="Courier New" w:eastAsia="Courier New" w:hAnsi="Courier New" w:cs="Courier New"/>
          <w:sz w:val="24"/>
          <w:szCs w:val="24"/>
        </w:rPr>
        <w:t>17,296,125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</w:p>
    <w:p w14:paraId="0000002A" w14:textId="77777777" w:rsidR="00783FE3" w:rsidRDefault="00783FE3">
      <w:pPr>
        <w:rPr>
          <w:rFonts w:ascii="Courier New" w:eastAsia="Courier New" w:hAnsi="Courier New" w:cs="Courier New"/>
          <w:b/>
          <w:sz w:val="24"/>
          <w:szCs w:val="24"/>
        </w:rPr>
      </w:pPr>
    </w:p>
    <w:p w14:paraId="0000002B" w14:textId="77777777" w:rsidR="00783FE3" w:rsidRDefault="008B05FE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*The skill set required is comparable to a journeyman GS 12 step 5 equivalent.  The hourly wage rate is based on OMB Circular A-76 guidance for quantifying the cost of efforts, includes: (1) the complexity level; and (2) a 36.25% fringe and overhead burden rate mandated by OMB memorandum M-08-13 for use in public-private competition.  Reference Office of Personnel Management (OPM) Salary Table 2019-RUS, Effective January 2019, found at www.opm.gov for the Rest of the United States.  Application of a fringe rate of .3625 to the base rate of $40.51 rounded to the nearest dollar results in a burden rate of $55 an hour.</w:t>
      </w:r>
    </w:p>
    <w:p w14:paraId="0000002C" w14:textId="77777777" w:rsidR="00783FE3" w:rsidRDefault="00783FE3">
      <w:pPr>
        <w:rPr>
          <w:rFonts w:ascii="Courier New" w:eastAsia="Courier New" w:hAnsi="Courier New" w:cs="Courier New"/>
          <w:sz w:val="24"/>
          <w:szCs w:val="24"/>
        </w:rPr>
      </w:pPr>
    </w:p>
    <w:p w14:paraId="0000002D" w14:textId="77777777" w:rsidR="00783FE3" w:rsidRDefault="008B05FE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Recordkeeping burden is estimated at zero hours per respondent.  The records maintained to provide this information are no more than required by normal business practice.</w:t>
      </w:r>
    </w:p>
    <w:p w14:paraId="0000002E" w14:textId="77777777" w:rsidR="00783FE3" w:rsidRDefault="00783FE3">
      <w:pPr>
        <w:rPr>
          <w:rFonts w:ascii="Courier New" w:eastAsia="Courier New" w:hAnsi="Courier New" w:cs="Courier New"/>
          <w:sz w:val="24"/>
          <w:szCs w:val="24"/>
        </w:rPr>
      </w:pPr>
    </w:p>
    <w:p w14:paraId="0000002F" w14:textId="77777777" w:rsidR="00783FE3" w:rsidRDefault="008B05FE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14.  Estimated cost to the Government.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</w:p>
    <w:p w14:paraId="00000030" w14:textId="77777777" w:rsidR="00783FE3" w:rsidRDefault="00783FE3">
      <w:pPr>
        <w:rPr>
          <w:rFonts w:ascii="Courier New" w:eastAsia="Courier New" w:hAnsi="Courier New" w:cs="Courier New"/>
          <w:sz w:val="24"/>
          <w:szCs w:val="24"/>
        </w:rPr>
      </w:pPr>
    </w:p>
    <w:p w14:paraId="00000031" w14:textId="141FE8E6" w:rsidR="00783FE3" w:rsidRDefault="008B05FE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Estimated responses/yr</w:t>
      </w:r>
      <w:r w:rsidR="008E60B2">
        <w:rPr>
          <w:rFonts w:ascii="Courier New" w:eastAsia="Courier New" w:hAnsi="Courier New" w:cs="Courier New"/>
          <w:sz w:val="24"/>
          <w:szCs w:val="24"/>
        </w:rPr>
        <w:t>.............................. 1,797</w:t>
      </w:r>
    </w:p>
    <w:p w14:paraId="00000032" w14:textId="77777777" w:rsidR="00783FE3" w:rsidRDefault="008B05FE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Reviewing time (hr)/response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Courier New" w:eastAsia="Courier New" w:hAnsi="Courier New" w:cs="Courier New"/>
          <w:sz w:val="24"/>
          <w:szCs w:val="24"/>
        </w:rPr>
        <w:tab/>
        <w:t xml:space="preserve">   x 120</w:t>
      </w:r>
    </w:p>
    <w:p w14:paraId="00000033" w14:textId="273672A8" w:rsidR="00783FE3" w:rsidRDefault="008B05FE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Review time/yr.................................... </w:t>
      </w:r>
      <w:r w:rsidR="008E60B2">
        <w:rPr>
          <w:rFonts w:ascii="Courier New" w:eastAsia="Courier New" w:hAnsi="Courier New" w:cs="Courier New"/>
          <w:sz w:val="24"/>
          <w:szCs w:val="24"/>
        </w:rPr>
        <w:t>215,640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</w:p>
    <w:p w14:paraId="00000034" w14:textId="77777777" w:rsidR="00783FE3" w:rsidRDefault="008B05FE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Hourly rate* ....................................... x $55</w:t>
      </w:r>
    </w:p>
    <w:p w14:paraId="00000035" w14:textId="795B0340" w:rsidR="00783FE3" w:rsidRDefault="008B05FE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Estimated cost to</w:t>
      </w:r>
      <w:r w:rsidR="008E60B2">
        <w:rPr>
          <w:rFonts w:ascii="Courier New" w:eastAsia="Courier New" w:hAnsi="Courier New" w:cs="Courier New"/>
          <w:sz w:val="24"/>
          <w:szCs w:val="24"/>
        </w:rPr>
        <w:t xml:space="preserve"> the Government............   </w:t>
      </w:r>
      <w:r>
        <w:rPr>
          <w:rFonts w:ascii="Courier New" w:eastAsia="Courier New" w:hAnsi="Courier New" w:cs="Courier New"/>
          <w:sz w:val="24"/>
          <w:szCs w:val="24"/>
        </w:rPr>
        <w:t>$</w:t>
      </w:r>
      <w:r w:rsidR="008E60B2">
        <w:rPr>
          <w:rFonts w:ascii="Courier New" w:eastAsia="Courier New" w:hAnsi="Courier New" w:cs="Courier New"/>
          <w:sz w:val="24"/>
          <w:szCs w:val="24"/>
        </w:rPr>
        <w:t>11,860,200</w:t>
      </w:r>
    </w:p>
    <w:p w14:paraId="00000036" w14:textId="77777777" w:rsidR="00783FE3" w:rsidRDefault="00783FE3">
      <w:pPr>
        <w:rPr>
          <w:rFonts w:ascii="Courier New" w:eastAsia="Courier New" w:hAnsi="Courier New" w:cs="Courier New"/>
          <w:color w:val="0000FF"/>
          <w:sz w:val="24"/>
          <w:szCs w:val="24"/>
        </w:rPr>
      </w:pPr>
    </w:p>
    <w:p w14:paraId="19FC1844" w14:textId="77777777" w:rsidR="00686474" w:rsidRDefault="00686474">
      <w:pPr>
        <w:ind w:right="-40"/>
        <w:rPr>
          <w:rFonts w:ascii="Courier New" w:eastAsia="Courier New" w:hAnsi="Courier New" w:cs="Courier New"/>
          <w:b/>
          <w:sz w:val="24"/>
          <w:szCs w:val="24"/>
        </w:rPr>
      </w:pPr>
    </w:p>
    <w:p w14:paraId="773BB4D4" w14:textId="77777777" w:rsidR="00686474" w:rsidRDefault="00686474">
      <w:pPr>
        <w:ind w:right="-40"/>
        <w:rPr>
          <w:rFonts w:ascii="Courier New" w:eastAsia="Courier New" w:hAnsi="Courier New" w:cs="Courier New"/>
          <w:b/>
          <w:sz w:val="24"/>
          <w:szCs w:val="24"/>
        </w:rPr>
      </w:pPr>
    </w:p>
    <w:p w14:paraId="489517D6" w14:textId="77777777" w:rsidR="00686474" w:rsidRDefault="00686474">
      <w:pPr>
        <w:ind w:right="-40"/>
        <w:rPr>
          <w:rFonts w:ascii="Courier New" w:eastAsia="Courier New" w:hAnsi="Courier New" w:cs="Courier New"/>
          <w:b/>
          <w:sz w:val="24"/>
          <w:szCs w:val="24"/>
        </w:rPr>
      </w:pPr>
    </w:p>
    <w:p w14:paraId="1AC03919" w14:textId="77777777" w:rsidR="00686474" w:rsidRDefault="00686474">
      <w:pPr>
        <w:ind w:right="-40"/>
        <w:rPr>
          <w:rFonts w:ascii="Courier New" w:eastAsia="Courier New" w:hAnsi="Courier New" w:cs="Courier New"/>
          <w:b/>
          <w:sz w:val="24"/>
          <w:szCs w:val="24"/>
        </w:rPr>
      </w:pPr>
    </w:p>
    <w:p w14:paraId="5B5B2B14" w14:textId="77777777" w:rsidR="00686474" w:rsidRDefault="00686474">
      <w:pPr>
        <w:ind w:right="-40"/>
        <w:rPr>
          <w:rFonts w:ascii="Courier New" w:eastAsia="Courier New" w:hAnsi="Courier New" w:cs="Courier New"/>
          <w:b/>
          <w:sz w:val="24"/>
          <w:szCs w:val="24"/>
        </w:rPr>
      </w:pPr>
    </w:p>
    <w:p w14:paraId="00000037" w14:textId="15635E9A" w:rsidR="00783FE3" w:rsidRDefault="008B05FE">
      <w:pPr>
        <w:ind w:right="-4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15.</w:t>
      </w:r>
      <w:r>
        <w:rPr>
          <w:rFonts w:ascii="Courier New" w:eastAsia="Courier New" w:hAnsi="Courier New" w:cs="Courier New"/>
          <w:sz w:val="24"/>
          <w:szCs w:val="24"/>
        </w:rPr>
        <w:t xml:space="preserve">  </w:t>
      </w:r>
      <w:r>
        <w:rPr>
          <w:rFonts w:ascii="Courier New" w:eastAsia="Courier New" w:hAnsi="Courier New" w:cs="Courier New"/>
          <w:b/>
          <w:sz w:val="24"/>
          <w:szCs w:val="24"/>
        </w:rPr>
        <w:t>Explain reasons for program changes or adjustments reported in Item 13 or 14</w:t>
      </w:r>
      <w:r>
        <w:rPr>
          <w:rFonts w:ascii="Courier New" w:eastAsia="Courier New" w:hAnsi="Courier New" w:cs="Courier New"/>
          <w:sz w:val="24"/>
          <w:szCs w:val="24"/>
        </w:rPr>
        <w:t xml:space="preserve">.  </w:t>
      </w:r>
    </w:p>
    <w:p w14:paraId="0E88323D" w14:textId="77777777" w:rsidR="00686474" w:rsidRPr="00FD18B7" w:rsidRDefault="00686474" w:rsidP="00FD18B7">
      <w:pPr>
        <w:ind w:right="-40"/>
        <w:rPr>
          <w:rFonts w:ascii="Courier New" w:eastAsia="Courier New" w:hAnsi="Courier New" w:cs="Courier New"/>
          <w:sz w:val="24"/>
          <w:szCs w:val="24"/>
        </w:rPr>
      </w:pPr>
    </w:p>
    <w:tbl>
      <w:tblPr>
        <w:tblW w:w="8790" w:type="dxa"/>
        <w:tblInd w:w="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60"/>
        <w:gridCol w:w="1980"/>
        <w:gridCol w:w="1935"/>
        <w:gridCol w:w="2115"/>
      </w:tblGrid>
      <w:tr w:rsidR="00FD18B7" w:rsidRPr="00FD18B7" w14:paraId="0F99DCAE" w14:textId="77777777" w:rsidTr="00C0664D">
        <w:trPr>
          <w:trHeight w:val="900"/>
        </w:trPr>
        <w:tc>
          <w:tcPr>
            <w:tcW w:w="27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DDFC4E" w14:textId="77777777" w:rsidR="00FD18B7" w:rsidRPr="00FD18B7" w:rsidRDefault="00FD18B7" w:rsidP="00FD18B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24FB20" w14:textId="596FE032" w:rsidR="00FD18B7" w:rsidRPr="00FD18B7" w:rsidRDefault="00FD18B7" w:rsidP="00FD18B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 threshold/</w:t>
            </w:r>
            <w:r w:rsidRPr="00FD18B7">
              <w:rPr>
                <w:b/>
                <w:sz w:val="20"/>
                <w:szCs w:val="20"/>
              </w:rPr>
              <w:t>Threshold for requesting certified cost or pricing data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C2DCB5" w14:textId="77777777" w:rsidR="00FD18B7" w:rsidRPr="00FD18B7" w:rsidRDefault="00FD18B7" w:rsidP="00FD18B7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FD18B7" w:rsidRPr="00FD18B7" w14:paraId="513808DB" w14:textId="77777777" w:rsidTr="00C0664D">
        <w:trPr>
          <w:trHeight w:val="320"/>
        </w:trPr>
        <w:tc>
          <w:tcPr>
            <w:tcW w:w="27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B3B948" w14:textId="77777777" w:rsidR="00FD18B7" w:rsidRPr="00FD18B7" w:rsidRDefault="00FD18B7" w:rsidP="00FD18B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D7D03B" w14:textId="77777777" w:rsidR="00FD18B7" w:rsidRPr="00FD18B7" w:rsidRDefault="00FD18B7" w:rsidP="00FD18B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D18B7">
              <w:rPr>
                <w:rFonts w:ascii="Courier New" w:eastAsia="Courier New" w:hAnsi="Courier New" w:cs="Courier New"/>
                <w:b/>
                <w:sz w:val="24"/>
                <w:szCs w:val="24"/>
              </w:rPr>
              <w:t>$750K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5C2F71" w14:textId="77777777" w:rsidR="00FD18B7" w:rsidRPr="00FD18B7" w:rsidRDefault="00FD18B7" w:rsidP="00FD18B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D18B7">
              <w:rPr>
                <w:rFonts w:ascii="Courier New" w:eastAsia="Courier New" w:hAnsi="Courier New" w:cs="Courier New"/>
                <w:b/>
                <w:sz w:val="24"/>
                <w:szCs w:val="24"/>
              </w:rPr>
              <w:t>$2M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94CAE1" w14:textId="77777777" w:rsidR="00FD18B7" w:rsidRPr="00FD18B7" w:rsidRDefault="00FD18B7" w:rsidP="00FD18B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D18B7">
              <w:rPr>
                <w:b/>
                <w:sz w:val="20"/>
                <w:szCs w:val="20"/>
              </w:rPr>
              <w:t>Decrease in burden</w:t>
            </w:r>
          </w:p>
        </w:tc>
      </w:tr>
      <w:tr w:rsidR="00FD18B7" w:rsidRPr="00FD18B7" w14:paraId="1FB435D2" w14:textId="77777777" w:rsidTr="00C0664D">
        <w:trPr>
          <w:trHeight w:val="320"/>
        </w:trPr>
        <w:tc>
          <w:tcPr>
            <w:tcW w:w="27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B8A1C8" w14:textId="77777777" w:rsidR="00FD18B7" w:rsidRPr="00FD18B7" w:rsidRDefault="00FD18B7" w:rsidP="00FD18B7">
            <w:pPr>
              <w:widowControl w:val="0"/>
              <w:rPr>
                <w:b/>
                <w:sz w:val="20"/>
                <w:szCs w:val="20"/>
              </w:rPr>
            </w:pPr>
            <w:r w:rsidRPr="00FD18B7">
              <w:rPr>
                <w:b/>
                <w:sz w:val="20"/>
                <w:szCs w:val="20"/>
              </w:rPr>
              <w:t>Respondents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2368E5" w14:textId="270A0175" w:rsidR="00FD18B7" w:rsidRPr="00FD18B7" w:rsidRDefault="004D579E" w:rsidP="004D579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903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7C00F7" w14:textId="2CB6FEA3" w:rsidR="00FD18B7" w:rsidRPr="00FD18B7" w:rsidRDefault="00FD18B7" w:rsidP="00FD18B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599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3DF385" w14:textId="3076FB8E" w:rsidR="00FD18B7" w:rsidRPr="00FD18B7" w:rsidRDefault="004D579E" w:rsidP="004D579E">
            <w:pPr>
              <w:widowControl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304</w:t>
            </w:r>
          </w:p>
        </w:tc>
      </w:tr>
      <w:tr w:rsidR="00FD18B7" w:rsidRPr="00FD18B7" w14:paraId="5C1F1020" w14:textId="77777777" w:rsidTr="00C0664D">
        <w:trPr>
          <w:trHeight w:val="320"/>
        </w:trPr>
        <w:tc>
          <w:tcPr>
            <w:tcW w:w="27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81808B" w14:textId="77777777" w:rsidR="00FD18B7" w:rsidRPr="00FD18B7" w:rsidRDefault="00FD18B7" w:rsidP="00FD18B7">
            <w:pPr>
              <w:widowControl w:val="0"/>
              <w:rPr>
                <w:b/>
                <w:sz w:val="20"/>
                <w:szCs w:val="20"/>
              </w:rPr>
            </w:pPr>
            <w:r w:rsidRPr="00FD18B7">
              <w:rPr>
                <w:b/>
                <w:sz w:val="20"/>
                <w:szCs w:val="20"/>
              </w:rPr>
              <w:t>Responses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2D4ABD" w14:textId="2D43970C" w:rsidR="00FD18B7" w:rsidRPr="00FD18B7" w:rsidRDefault="00FD18B7" w:rsidP="004D579E">
            <w:pPr>
              <w:widowControl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D18B7">
              <w:rPr>
                <w:rFonts w:ascii="Courier New" w:hAnsi="Courier New" w:cs="Courier New"/>
                <w:sz w:val="24"/>
                <w:szCs w:val="24"/>
              </w:rPr>
              <w:t>2,</w:t>
            </w:r>
            <w:r w:rsidR="004D579E">
              <w:rPr>
                <w:rFonts w:ascii="Courier New" w:hAnsi="Courier New" w:cs="Courier New"/>
                <w:sz w:val="24"/>
                <w:szCs w:val="24"/>
              </w:rPr>
              <w:t>709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98D9E7" w14:textId="137C899E" w:rsidR="00FD18B7" w:rsidRPr="00FD18B7" w:rsidRDefault="00FD18B7" w:rsidP="00FD18B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1,797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EC30F6" w14:textId="30F30F85" w:rsidR="00FD18B7" w:rsidRPr="00FD18B7" w:rsidRDefault="00FD18B7" w:rsidP="00FD18B7">
            <w:pPr>
              <w:widowControl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D18B7">
              <w:rPr>
                <w:rFonts w:ascii="Courier New" w:hAnsi="Courier New" w:cs="Courier New"/>
                <w:sz w:val="24"/>
                <w:szCs w:val="24"/>
              </w:rPr>
              <w:t>9</w:t>
            </w:r>
            <w:r w:rsidR="004D579E">
              <w:rPr>
                <w:rFonts w:ascii="Courier New" w:hAnsi="Courier New" w:cs="Courier New"/>
                <w:sz w:val="24"/>
                <w:szCs w:val="24"/>
              </w:rPr>
              <w:t>12</w:t>
            </w:r>
          </w:p>
        </w:tc>
      </w:tr>
      <w:tr w:rsidR="00FD18B7" w:rsidRPr="00FD18B7" w14:paraId="06FBADE4" w14:textId="77777777" w:rsidTr="00C0664D">
        <w:trPr>
          <w:trHeight w:val="320"/>
        </w:trPr>
        <w:tc>
          <w:tcPr>
            <w:tcW w:w="27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BA95C2" w14:textId="77777777" w:rsidR="00FD18B7" w:rsidRPr="00FD18B7" w:rsidRDefault="00FD18B7" w:rsidP="00FD18B7">
            <w:pPr>
              <w:widowControl w:val="0"/>
              <w:rPr>
                <w:b/>
                <w:sz w:val="20"/>
                <w:szCs w:val="20"/>
              </w:rPr>
            </w:pPr>
            <w:r w:rsidRPr="00FD18B7">
              <w:rPr>
                <w:b/>
                <w:sz w:val="20"/>
                <w:szCs w:val="20"/>
              </w:rPr>
              <w:t>Total Hours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10102A" w14:textId="5E6AD170" w:rsidR="00FD18B7" w:rsidRPr="00FD18B7" w:rsidRDefault="00FD18B7" w:rsidP="004D579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</w:t>
            </w:r>
            <w:r w:rsidR="004D579E">
              <w:rPr>
                <w:rFonts w:ascii="Courier New" w:eastAsia="Courier New" w:hAnsi="Courier New" w:cs="Courier New"/>
                <w:sz w:val="24"/>
                <w:szCs w:val="24"/>
              </w:rPr>
              <w:t>74</w:t>
            </w:r>
            <w:r>
              <w:rPr>
                <w:rFonts w:ascii="Courier New" w:eastAsia="Courier New" w:hAnsi="Courier New" w:cs="Courier New"/>
                <w:sz w:val="24"/>
                <w:szCs w:val="24"/>
              </w:rPr>
              <w:t>,</w:t>
            </w:r>
            <w:r w:rsidR="004D579E">
              <w:rPr>
                <w:rFonts w:ascii="Courier New" w:eastAsia="Courier New" w:hAnsi="Courier New" w:cs="Courier New"/>
                <w:sz w:val="24"/>
                <w:szCs w:val="24"/>
              </w:rPr>
              <w:t>075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48E92F" w14:textId="03C56F7C" w:rsidR="00FD18B7" w:rsidRPr="00FD18B7" w:rsidRDefault="00FD18B7" w:rsidP="00FD18B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314,475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268651" w14:textId="62A7EA61" w:rsidR="00FD18B7" w:rsidRPr="00FD18B7" w:rsidRDefault="004D579E" w:rsidP="004D579E">
            <w:pPr>
              <w:widowControl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159</w:t>
            </w:r>
            <w:r w:rsidR="00FD18B7">
              <w:rPr>
                <w:rFonts w:ascii="Courier New" w:hAnsi="Courier New" w:cs="Courier New"/>
                <w:sz w:val="24"/>
                <w:szCs w:val="24"/>
              </w:rPr>
              <w:t>,</w:t>
            </w:r>
            <w:r>
              <w:rPr>
                <w:rFonts w:ascii="Courier New" w:hAnsi="Courier New" w:cs="Courier New"/>
                <w:sz w:val="24"/>
                <w:szCs w:val="24"/>
              </w:rPr>
              <w:t>600</w:t>
            </w:r>
          </w:p>
        </w:tc>
      </w:tr>
      <w:tr w:rsidR="00FD18B7" w:rsidRPr="00FD18B7" w14:paraId="0887B24E" w14:textId="77777777" w:rsidTr="00C0664D">
        <w:trPr>
          <w:trHeight w:val="600"/>
        </w:trPr>
        <w:tc>
          <w:tcPr>
            <w:tcW w:w="27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4ABCDA" w14:textId="77777777" w:rsidR="00FD18B7" w:rsidRPr="00FD18B7" w:rsidRDefault="00FD18B7" w:rsidP="00FD18B7">
            <w:pPr>
              <w:widowControl w:val="0"/>
              <w:rPr>
                <w:b/>
                <w:sz w:val="20"/>
                <w:szCs w:val="20"/>
              </w:rPr>
            </w:pPr>
            <w:r w:rsidRPr="00FD18B7">
              <w:rPr>
                <w:b/>
                <w:sz w:val="20"/>
                <w:szCs w:val="20"/>
              </w:rPr>
              <w:t>Estimated cost to</w:t>
            </w:r>
          </w:p>
          <w:p w14:paraId="4E3BB370" w14:textId="77777777" w:rsidR="00FD18B7" w:rsidRPr="00FD18B7" w:rsidRDefault="00FD18B7" w:rsidP="00FD18B7">
            <w:pPr>
              <w:widowControl w:val="0"/>
              <w:rPr>
                <w:b/>
                <w:sz w:val="20"/>
                <w:szCs w:val="20"/>
              </w:rPr>
            </w:pPr>
            <w:r w:rsidRPr="00FD18B7">
              <w:rPr>
                <w:b/>
                <w:sz w:val="20"/>
                <w:szCs w:val="20"/>
              </w:rPr>
              <w:t>public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5FAB06" w14:textId="58B824E9" w:rsidR="00FD18B7" w:rsidRPr="00FD18B7" w:rsidRDefault="00FD18B7" w:rsidP="004D579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30FD83" w14:textId="2B6CD6B0" w:rsidR="00FD18B7" w:rsidRPr="00FD18B7" w:rsidRDefault="00FD18B7" w:rsidP="00FD18B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7FDA" w14:textId="627C6193" w:rsidR="00FD18B7" w:rsidRPr="00FD18B7" w:rsidRDefault="00FD18B7" w:rsidP="00CF11A2">
            <w:pPr>
              <w:widowControl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FD18B7">
              <w:rPr>
                <w:rFonts w:ascii="Courier New" w:eastAsia="Courier New" w:hAnsi="Courier New" w:cs="Courier New"/>
                <w:sz w:val="24"/>
                <w:szCs w:val="24"/>
              </w:rPr>
              <w:t>$</w:t>
            </w:r>
            <w:r w:rsidR="00CF11A2">
              <w:rPr>
                <w:rFonts w:ascii="Courier New" w:eastAsia="Courier New" w:hAnsi="Courier New" w:cs="Courier New"/>
                <w:sz w:val="24"/>
                <w:szCs w:val="24"/>
              </w:rPr>
              <w:t>8</w:t>
            </w:r>
            <w:r>
              <w:rPr>
                <w:rFonts w:ascii="Courier New" w:eastAsia="Courier New" w:hAnsi="Courier New" w:cs="Courier New"/>
                <w:sz w:val="24"/>
                <w:szCs w:val="24"/>
              </w:rPr>
              <w:t>,</w:t>
            </w:r>
            <w:r w:rsidR="00CF11A2">
              <w:rPr>
                <w:rFonts w:ascii="Courier New" w:eastAsia="Courier New" w:hAnsi="Courier New" w:cs="Courier New"/>
                <w:sz w:val="24"/>
                <w:szCs w:val="24"/>
              </w:rPr>
              <w:t>778</w:t>
            </w:r>
            <w:r>
              <w:rPr>
                <w:rFonts w:ascii="Courier New" w:eastAsia="Courier New" w:hAnsi="Courier New" w:cs="Courier New"/>
                <w:sz w:val="24"/>
                <w:szCs w:val="24"/>
              </w:rPr>
              <w:t>,</w:t>
            </w:r>
            <w:r w:rsidR="00CF11A2">
              <w:rPr>
                <w:rFonts w:ascii="Courier New" w:eastAsia="Courier New" w:hAnsi="Courier New" w:cs="Courier New"/>
                <w:sz w:val="24"/>
                <w:szCs w:val="24"/>
              </w:rPr>
              <w:t>000</w:t>
            </w:r>
          </w:p>
        </w:tc>
      </w:tr>
    </w:tbl>
    <w:p w14:paraId="58D00139" w14:textId="77777777" w:rsidR="00FD18B7" w:rsidRPr="00FD18B7" w:rsidRDefault="00FD18B7" w:rsidP="00FD18B7">
      <w:pPr>
        <w:ind w:right="-40"/>
        <w:rPr>
          <w:rFonts w:ascii="Courier New" w:eastAsia="Courier New" w:hAnsi="Courier New" w:cs="Courier New"/>
          <w:sz w:val="24"/>
          <w:szCs w:val="24"/>
        </w:rPr>
      </w:pPr>
    </w:p>
    <w:p w14:paraId="2030EF85" w14:textId="4C3ECC36" w:rsidR="00FD18B7" w:rsidRPr="00FD18B7" w:rsidRDefault="00FD18B7" w:rsidP="00FD18B7">
      <w:pPr>
        <w:ind w:right="-40"/>
        <w:rPr>
          <w:rFonts w:ascii="Courier New" w:eastAsia="Courier New" w:hAnsi="Courier New" w:cs="Courier New"/>
          <w:sz w:val="24"/>
          <w:szCs w:val="24"/>
        </w:rPr>
      </w:pPr>
      <w:r w:rsidRPr="00FD18B7">
        <w:rPr>
          <w:rFonts w:ascii="Courier New" w:eastAsia="Courier New" w:hAnsi="Courier New" w:cs="Courier New"/>
          <w:sz w:val="24"/>
          <w:szCs w:val="24"/>
        </w:rPr>
        <w:t xml:space="preserve">The decrease of responses from </w:t>
      </w:r>
      <w:r w:rsidR="006C7049">
        <w:rPr>
          <w:rFonts w:ascii="Courier New" w:eastAsia="Courier New" w:hAnsi="Courier New" w:cs="Courier New"/>
          <w:sz w:val="24"/>
          <w:szCs w:val="24"/>
        </w:rPr>
        <w:t>2,</w:t>
      </w:r>
      <w:r w:rsidR="004D579E">
        <w:rPr>
          <w:rFonts w:ascii="Courier New" w:eastAsia="Courier New" w:hAnsi="Courier New" w:cs="Courier New"/>
          <w:sz w:val="24"/>
          <w:szCs w:val="24"/>
        </w:rPr>
        <w:t>709</w:t>
      </w:r>
      <w:r w:rsidRPr="00FD18B7">
        <w:rPr>
          <w:rFonts w:ascii="Courier New" w:eastAsia="Courier New" w:hAnsi="Courier New" w:cs="Courier New"/>
          <w:sz w:val="24"/>
          <w:szCs w:val="24"/>
        </w:rPr>
        <w:t xml:space="preserve"> to 1</w:t>
      </w:r>
      <w:r>
        <w:rPr>
          <w:rFonts w:ascii="Courier New" w:eastAsia="Courier New" w:hAnsi="Courier New" w:cs="Courier New"/>
          <w:sz w:val="24"/>
          <w:szCs w:val="24"/>
        </w:rPr>
        <w:t>,797</w:t>
      </w:r>
      <w:r w:rsidRPr="00FD18B7">
        <w:rPr>
          <w:rFonts w:ascii="Courier New" w:eastAsia="Courier New" w:hAnsi="Courier New" w:cs="Courier New"/>
          <w:sz w:val="24"/>
          <w:szCs w:val="24"/>
        </w:rPr>
        <w:t xml:space="preserve"> and the associated decrease in estimated burden hours from </w:t>
      </w:r>
      <w:r w:rsidR="006C7049">
        <w:rPr>
          <w:rFonts w:ascii="Courier New" w:eastAsia="Courier New" w:hAnsi="Courier New" w:cs="Courier New"/>
          <w:sz w:val="24"/>
          <w:szCs w:val="24"/>
        </w:rPr>
        <w:t>4</w:t>
      </w:r>
      <w:r w:rsidR="004D579E">
        <w:rPr>
          <w:rFonts w:ascii="Courier New" w:eastAsia="Courier New" w:hAnsi="Courier New" w:cs="Courier New"/>
          <w:sz w:val="24"/>
          <w:szCs w:val="24"/>
        </w:rPr>
        <w:t>74</w:t>
      </w:r>
      <w:r w:rsidR="006C7049">
        <w:rPr>
          <w:rFonts w:ascii="Courier New" w:eastAsia="Courier New" w:hAnsi="Courier New" w:cs="Courier New"/>
          <w:sz w:val="24"/>
          <w:szCs w:val="24"/>
        </w:rPr>
        <w:t>,</w:t>
      </w:r>
      <w:r w:rsidR="004D579E">
        <w:rPr>
          <w:rFonts w:ascii="Courier New" w:eastAsia="Courier New" w:hAnsi="Courier New" w:cs="Courier New"/>
          <w:sz w:val="24"/>
          <w:szCs w:val="24"/>
        </w:rPr>
        <w:t>075</w:t>
      </w:r>
      <w:r w:rsidRPr="00FD18B7">
        <w:rPr>
          <w:rFonts w:ascii="Courier New" w:eastAsia="Courier New" w:hAnsi="Courier New" w:cs="Courier New"/>
          <w:sz w:val="24"/>
          <w:szCs w:val="24"/>
        </w:rPr>
        <w:t xml:space="preserve"> to 314,475 is an adjustment due to an increase in the threshold for submitting certified cost or pricing data from $750,000 to $2 million resulting from the statutory changes to the Truth in Negotiations Act, 10 U.S.C. 2306a and </w:t>
      </w:r>
      <w:r w:rsidR="00421433">
        <w:rPr>
          <w:rFonts w:ascii="Courier New" w:eastAsia="Courier New" w:hAnsi="Courier New" w:cs="Courier New"/>
          <w:sz w:val="24"/>
          <w:szCs w:val="24"/>
        </w:rPr>
        <w:t>41 U.S.C. 3502</w:t>
      </w:r>
      <w:r w:rsidRPr="00FD18B7">
        <w:rPr>
          <w:rFonts w:ascii="Courier New" w:eastAsia="Courier New" w:hAnsi="Courier New" w:cs="Courier New"/>
          <w:sz w:val="24"/>
          <w:szCs w:val="24"/>
        </w:rPr>
        <w:t xml:space="preserve">. Raising this threshold results in fewer companies </w:t>
      </w:r>
      <w:r>
        <w:rPr>
          <w:rFonts w:ascii="Courier New" w:eastAsia="Courier New" w:hAnsi="Courier New" w:cs="Courier New"/>
          <w:sz w:val="24"/>
          <w:szCs w:val="24"/>
        </w:rPr>
        <w:t>performing CAS-covered contracts.</w:t>
      </w:r>
    </w:p>
    <w:p w14:paraId="00000038" w14:textId="77777777" w:rsidR="00783FE3" w:rsidRDefault="00783FE3">
      <w:pPr>
        <w:rPr>
          <w:rFonts w:ascii="Courier New" w:eastAsia="Courier New" w:hAnsi="Courier New" w:cs="Courier New"/>
          <w:sz w:val="24"/>
          <w:szCs w:val="24"/>
        </w:rPr>
      </w:pPr>
    </w:p>
    <w:p w14:paraId="00000039" w14:textId="77777777" w:rsidR="00783FE3" w:rsidRDefault="008B05FE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16.</w:t>
      </w:r>
      <w:r>
        <w:rPr>
          <w:rFonts w:ascii="Courier New" w:eastAsia="Courier New" w:hAnsi="Courier New" w:cs="Courier New"/>
          <w:sz w:val="24"/>
          <w:szCs w:val="24"/>
        </w:rPr>
        <w:t xml:space="preserve">  </w:t>
      </w:r>
      <w:r>
        <w:rPr>
          <w:rFonts w:ascii="Courier New" w:eastAsia="Courier New" w:hAnsi="Courier New" w:cs="Courier New"/>
          <w:b/>
          <w:sz w:val="24"/>
          <w:szCs w:val="24"/>
        </w:rPr>
        <w:t>Outline plans for published results of information collections</w:t>
      </w:r>
      <w:r>
        <w:rPr>
          <w:rFonts w:ascii="Courier New" w:eastAsia="Courier New" w:hAnsi="Courier New" w:cs="Courier New"/>
          <w:sz w:val="24"/>
          <w:szCs w:val="24"/>
        </w:rPr>
        <w:t>.  Results will not be tabulated or published.</w:t>
      </w:r>
    </w:p>
    <w:p w14:paraId="0000003A" w14:textId="77777777" w:rsidR="00783FE3" w:rsidRDefault="00783FE3">
      <w:pPr>
        <w:rPr>
          <w:rFonts w:ascii="Courier New" w:eastAsia="Courier New" w:hAnsi="Courier New" w:cs="Courier New"/>
          <w:sz w:val="24"/>
          <w:szCs w:val="24"/>
        </w:rPr>
      </w:pPr>
    </w:p>
    <w:p w14:paraId="0000003B" w14:textId="77777777" w:rsidR="00783FE3" w:rsidRDefault="008B05FE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 xml:space="preserve">17. Approval not to display expiration date.  </w:t>
      </w:r>
      <w:r>
        <w:rPr>
          <w:rFonts w:ascii="Courier New" w:eastAsia="Courier New" w:hAnsi="Courier New" w:cs="Courier New"/>
          <w:sz w:val="24"/>
          <w:szCs w:val="24"/>
        </w:rPr>
        <w:t>Not applicable.</w:t>
      </w:r>
    </w:p>
    <w:p w14:paraId="0000003C" w14:textId="77777777" w:rsidR="00783FE3" w:rsidRDefault="008B05FE">
      <w:pPr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 xml:space="preserve"> </w:t>
      </w:r>
    </w:p>
    <w:p w14:paraId="0000003D" w14:textId="77777777" w:rsidR="00783FE3" w:rsidRDefault="008B05FE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18.  Explanation of exception to certification statement.</w:t>
      </w:r>
      <w:r>
        <w:rPr>
          <w:rFonts w:ascii="Courier New" w:eastAsia="Courier New" w:hAnsi="Courier New" w:cs="Courier New"/>
          <w:sz w:val="24"/>
          <w:szCs w:val="24"/>
        </w:rPr>
        <w:t xml:space="preserve">  Not applicable.</w:t>
      </w:r>
    </w:p>
    <w:p w14:paraId="0000003E" w14:textId="77777777" w:rsidR="00783FE3" w:rsidRDefault="008B05FE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</w:t>
      </w:r>
    </w:p>
    <w:p w14:paraId="00000040" w14:textId="5D6A351B" w:rsidR="00783FE3" w:rsidRDefault="008B05FE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 xml:space="preserve">B. Collection of Information Employing Statistical Methods. </w:t>
      </w:r>
      <w:r>
        <w:rPr>
          <w:rFonts w:ascii="Courier New" w:eastAsia="Courier New" w:hAnsi="Courier New" w:cs="Courier New"/>
          <w:sz w:val="24"/>
          <w:szCs w:val="24"/>
        </w:rPr>
        <w:t>Statistical methods are not used in this information collection.</w:t>
      </w:r>
    </w:p>
    <w:sectPr w:rsidR="00783FE3"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9E5EE" w14:textId="77777777" w:rsidR="00C441F7" w:rsidRDefault="00C441F7">
      <w:pPr>
        <w:spacing w:line="240" w:lineRule="auto"/>
      </w:pPr>
      <w:r>
        <w:separator/>
      </w:r>
    </w:p>
  </w:endnote>
  <w:endnote w:type="continuationSeparator" w:id="0">
    <w:p w14:paraId="6BADB2F1" w14:textId="77777777" w:rsidR="00C441F7" w:rsidRDefault="00C441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50" w14:textId="77777777" w:rsidR="00783FE3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E7221">
      <w:rPr>
        <w:noProof/>
        <w:color w:val="000000"/>
      </w:rPr>
      <w:t>1</w:t>
    </w:r>
    <w:r>
      <w:rPr>
        <w:color w:val="000000"/>
      </w:rPr>
      <w:fldChar w:fldCharType="end"/>
    </w:r>
  </w:p>
  <w:p w14:paraId="00000051" w14:textId="77777777" w:rsidR="00783FE3" w:rsidRDefault="00783F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04C85" w14:textId="77777777" w:rsidR="00C441F7" w:rsidRDefault="00C441F7">
      <w:pPr>
        <w:spacing w:line="240" w:lineRule="auto"/>
      </w:pPr>
      <w:r>
        <w:separator/>
      </w:r>
    </w:p>
  </w:footnote>
  <w:footnote w:type="continuationSeparator" w:id="0">
    <w:p w14:paraId="33DD17D8" w14:textId="77777777" w:rsidR="00C441F7" w:rsidRDefault="00C441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096D"/>
    <w:multiLevelType w:val="hybridMultilevel"/>
    <w:tmpl w:val="2D08D9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E175D"/>
    <w:multiLevelType w:val="multilevel"/>
    <w:tmpl w:val="04E2D2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416F7C7A"/>
    <w:multiLevelType w:val="multilevel"/>
    <w:tmpl w:val="6E8A357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83FE3"/>
    <w:rsid w:val="00421433"/>
    <w:rsid w:val="004D579E"/>
    <w:rsid w:val="004E7169"/>
    <w:rsid w:val="00526761"/>
    <w:rsid w:val="00616886"/>
    <w:rsid w:val="00686474"/>
    <w:rsid w:val="006C7049"/>
    <w:rsid w:val="007348F1"/>
    <w:rsid w:val="00752931"/>
    <w:rsid w:val="00783FE3"/>
    <w:rsid w:val="007D5B8F"/>
    <w:rsid w:val="008B05FE"/>
    <w:rsid w:val="008E60B2"/>
    <w:rsid w:val="00904A2D"/>
    <w:rsid w:val="00986F00"/>
    <w:rsid w:val="00A14908"/>
    <w:rsid w:val="00BB6483"/>
    <w:rsid w:val="00C441F7"/>
    <w:rsid w:val="00CF11A2"/>
    <w:rsid w:val="00DE7221"/>
    <w:rsid w:val="00FD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8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8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71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8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8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7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6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ZenaidaDelgado</dc:creator>
  <cp:lastModifiedBy>SYSTEM</cp:lastModifiedBy>
  <cp:revision>2</cp:revision>
  <dcterms:created xsi:type="dcterms:W3CDTF">2019-10-08T11:53:00Z</dcterms:created>
  <dcterms:modified xsi:type="dcterms:W3CDTF">2019-10-08T11:53:00Z</dcterms:modified>
</cp:coreProperties>
</file>