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E18DA" w14:textId="5F216EE2" w:rsidR="00CF5DE4" w:rsidRDefault="006A1ABB" w:rsidP="006A1ABB">
      <w:pPr>
        <w:rPr>
          <w:b/>
        </w:rPr>
      </w:pPr>
      <w:bookmarkStart w:id="0" w:name="_GoBack"/>
      <w:bookmarkEnd w:id="0"/>
      <w:r>
        <w:rPr>
          <w:b/>
        </w:rPr>
        <w:t xml:space="preserve">Wireless E911 Coordination Initiative Letter to </w:t>
      </w:r>
      <w:r>
        <w:rPr>
          <w:b/>
        </w:rPr>
        <w:tab/>
      </w:r>
      <w:r>
        <w:rPr>
          <w:b/>
        </w:rPr>
        <w:tab/>
      </w:r>
      <w:r>
        <w:rPr>
          <w:b/>
        </w:rPr>
        <w:tab/>
      </w:r>
      <w:r>
        <w:rPr>
          <w:b/>
        </w:rPr>
        <w:tab/>
      </w:r>
      <w:r w:rsidR="002B34C4">
        <w:rPr>
          <w:b/>
        </w:rPr>
        <w:t xml:space="preserve">      3060-1060</w:t>
      </w:r>
    </w:p>
    <w:p w14:paraId="617C4965" w14:textId="368D7C27" w:rsidR="009529B3" w:rsidRDefault="006A1ABB" w:rsidP="002B34C4">
      <w:pPr>
        <w:rPr>
          <w:b/>
        </w:rPr>
      </w:pPr>
      <w:r>
        <w:rPr>
          <w:b/>
        </w:rPr>
        <w:t xml:space="preserve">State 911 Coordinators </w:t>
      </w:r>
      <w:r>
        <w:rPr>
          <w:b/>
        </w:rPr>
        <w:tab/>
      </w:r>
      <w:r>
        <w:rPr>
          <w:b/>
        </w:rPr>
        <w:tab/>
      </w:r>
      <w:r>
        <w:rPr>
          <w:b/>
        </w:rPr>
        <w:tab/>
      </w:r>
      <w:r>
        <w:rPr>
          <w:b/>
        </w:rPr>
        <w:tab/>
      </w:r>
      <w:r>
        <w:rPr>
          <w:b/>
        </w:rPr>
        <w:tab/>
      </w:r>
      <w:r>
        <w:rPr>
          <w:b/>
        </w:rPr>
        <w:tab/>
      </w:r>
      <w:r>
        <w:rPr>
          <w:b/>
        </w:rPr>
        <w:tab/>
      </w:r>
      <w:r w:rsidR="002B34C4">
        <w:rPr>
          <w:b/>
        </w:rPr>
        <w:t xml:space="preserve"> </w:t>
      </w:r>
      <w:r w:rsidR="00F42CC8">
        <w:rPr>
          <w:b/>
        </w:rPr>
        <w:t xml:space="preserve">October </w:t>
      </w:r>
      <w:r w:rsidR="002B34C4">
        <w:rPr>
          <w:b/>
        </w:rPr>
        <w:t>201</w:t>
      </w:r>
      <w:r w:rsidR="00C172C8">
        <w:rPr>
          <w:b/>
        </w:rPr>
        <w:t>9</w:t>
      </w:r>
    </w:p>
    <w:p w14:paraId="298A6CCC" w14:textId="77777777" w:rsidR="002B34C4" w:rsidRDefault="002B34C4" w:rsidP="009529B3">
      <w:pPr>
        <w:jc w:val="center"/>
        <w:rPr>
          <w:b/>
        </w:rPr>
      </w:pPr>
    </w:p>
    <w:p w14:paraId="78189E99" w14:textId="77777777" w:rsidR="009529B3" w:rsidRDefault="009529B3" w:rsidP="009529B3">
      <w:pPr>
        <w:jc w:val="center"/>
        <w:rPr>
          <w:b/>
        </w:rPr>
      </w:pPr>
      <w:r>
        <w:rPr>
          <w:b/>
        </w:rPr>
        <w:t>SUPPORTING STATEMENT</w:t>
      </w:r>
    </w:p>
    <w:p w14:paraId="63895DE6" w14:textId="77777777" w:rsidR="009529B3" w:rsidRDefault="009529B3" w:rsidP="009529B3">
      <w:pPr>
        <w:rPr>
          <w:b/>
        </w:rPr>
      </w:pPr>
    </w:p>
    <w:p w14:paraId="27E42662" w14:textId="77777777" w:rsidR="009529B3" w:rsidRDefault="009529B3" w:rsidP="009529B3">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14:paraId="76A151AB" w14:textId="77777777" w:rsidR="009529B3" w:rsidRDefault="009529B3" w:rsidP="009529B3">
      <w:pPr>
        <w:ind w:left="360"/>
        <w:rPr>
          <w:b/>
          <w:u w:val="single"/>
        </w:rPr>
      </w:pPr>
    </w:p>
    <w:p w14:paraId="25C705AF" w14:textId="77777777" w:rsidR="00A31723" w:rsidRDefault="00AC6BC2" w:rsidP="00A31723">
      <w:r>
        <w:t xml:space="preserve">1.  </w:t>
      </w:r>
      <w:r w:rsidR="009529B3">
        <w:t xml:space="preserve">The Commission has compiled and maintains a database of Public Safety Answering Points (PSAPs) throughout the nation as part of its effort to </w:t>
      </w:r>
      <w:r w:rsidR="00050930">
        <w:t xml:space="preserve">support </w:t>
      </w:r>
      <w:r w:rsidR="009529B3">
        <w:t xml:space="preserve">the expeditious implementation of E911 across the nation.  The information sought in this information collection is needed to enable the Commission to ensure </w:t>
      </w:r>
      <w:r w:rsidR="00050930">
        <w:t xml:space="preserve">that commercial service providers have an accurate inventory of </w:t>
      </w:r>
      <w:r w:rsidR="009529B3">
        <w:t>E911</w:t>
      </w:r>
      <w:r w:rsidR="00050930">
        <w:t xml:space="preserve"> PSAPs</w:t>
      </w:r>
      <w:r w:rsidR="00A31723">
        <w:t xml:space="preserve">.  In order to populate the database with accurate information, the Commission </w:t>
      </w:r>
      <w:r w:rsidR="005830D2">
        <w:t xml:space="preserve">periodically </w:t>
      </w:r>
      <w:r w:rsidR="00A31723">
        <w:t xml:space="preserve">sends out letters to State officials requesting specific data, </w:t>
      </w:r>
      <w:r w:rsidR="00A31723">
        <w:rPr>
          <w:i/>
        </w:rPr>
        <w:t>i.e.,</w:t>
      </w:r>
      <w:r w:rsidR="005830D2">
        <w:rPr>
          <w:i/>
        </w:rPr>
        <w:t xml:space="preserve"> </w:t>
      </w:r>
      <w:r w:rsidR="005830D2">
        <w:t>(1)</w:t>
      </w:r>
      <w:r w:rsidR="00A31723">
        <w:rPr>
          <w:i/>
        </w:rPr>
        <w:t xml:space="preserve"> </w:t>
      </w:r>
      <w:r w:rsidR="00A31723">
        <w:t>the number and location of PSAPs in each State that handle 911 calls</w:t>
      </w:r>
      <w:r w:rsidR="005830D2">
        <w:t>,</w:t>
      </w:r>
      <w:r w:rsidR="00A31723">
        <w:t xml:space="preserve"> </w:t>
      </w:r>
      <w:r w:rsidR="005830D2">
        <w:t xml:space="preserve">(2) </w:t>
      </w:r>
      <w:r w:rsidR="00A31723">
        <w:t>the contact information for each PSAP</w:t>
      </w:r>
      <w:r w:rsidR="005830D2">
        <w:t>,</w:t>
      </w:r>
      <w:r w:rsidR="00A31723">
        <w:t xml:space="preserve"> </w:t>
      </w:r>
      <w:r w:rsidR="005830D2">
        <w:t xml:space="preserve">(3) </w:t>
      </w:r>
      <w:r w:rsidR="00A31723">
        <w:t>an assessment of each PSAPs state of readiness to accept wireless E911 location information</w:t>
      </w:r>
      <w:r w:rsidR="005830D2">
        <w:t>,</w:t>
      </w:r>
      <w:r w:rsidR="00A31723">
        <w:t xml:space="preserve"> and </w:t>
      </w:r>
      <w:r w:rsidR="005830D2">
        <w:t xml:space="preserve">(4) </w:t>
      </w:r>
      <w:r w:rsidR="00A31723">
        <w:t>a statement of whether each PSAP has requested Phase I and/or Phase II E911 service.</w:t>
      </w:r>
    </w:p>
    <w:p w14:paraId="5F31C817" w14:textId="77777777" w:rsidR="00A31723" w:rsidRDefault="00A31723" w:rsidP="00A31723"/>
    <w:p w14:paraId="13D5F911" w14:textId="77777777" w:rsidR="00A31723" w:rsidRDefault="00A31723" w:rsidP="00A31723">
      <w:r>
        <w:t xml:space="preserve">The Public Safety and Homeland Security Bureau seeks the information to verify the accuracy of the information in the PSAP database by obtaining information for data elements that it has recently found to be missing or to have been inaccurately included in the initial PSAP database supplied </w:t>
      </w:r>
      <w:r w:rsidR="005830D2">
        <w:t>to</w:t>
      </w:r>
      <w:r>
        <w:t xml:space="preserve"> the Commission.  Corrected information and additional evaluative information may be needed on a highest priority basis to ensure the integrity of that database</w:t>
      </w:r>
      <w:r w:rsidR="005830D2">
        <w:t xml:space="preserve">.  </w:t>
      </w:r>
      <w:r>
        <w:t xml:space="preserve">  </w:t>
      </w:r>
    </w:p>
    <w:p w14:paraId="12C0CB6F" w14:textId="77777777" w:rsidR="00A31723" w:rsidRDefault="00A31723" w:rsidP="00A31723"/>
    <w:p w14:paraId="09491507" w14:textId="4AF4189C" w:rsidR="00A31723" w:rsidRDefault="00066A7F" w:rsidP="00A31723">
      <w:r>
        <w:t>T</w:t>
      </w:r>
      <w:r w:rsidR="00A31723">
        <w:t xml:space="preserve">he Commission is </w:t>
      </w:r>
      <w:r w:rsidR="006A6244">
        <w:t xml:space="preserve">requesting </w:t>
      </w:r>
      <w:r>
        <w:t xml:space="preserve">OMB approval of </w:t>
      </w:r>
      <w:r w:rsidR="00A31723">
        <w:t xml:space="preserve">this </w:t>
      </w:r>
      <w:r>
        <w:t xml:space="preserve">collection for three years under its </w:t>
      </w:r>
      <w:r w:rsidR="00A31723">
        <w:t xml:space="preserve">delegated </w:t>
      </w:r>
      <w:r>
        <w:t>authority</w:t>
      </w:r>
      <w:r w:rsidR="00A31723">
        <w:t>.</w:t>
      </w:r>
    </w:p>
    <w:p w14:paraId="53B86DC1" w14:textId="77777777" w:rsidR="00A31723" w:rsidRDefault="00A31723" w:rsidP="00A31723"/>
    <w:p w14:paraId="65577880" w14:textId="77777777" w:rsidR="00A31723" w:rsidRDefault="00A31723" w:rsidP="00A31723">
      <w:r>
        <w:t xml:space="preserve">Statutory authority for this collection is contained in Section 1 and 4(i) of the Communications Act.  </w:t>
      </w:r>
    </w:p>
    <w:p w14:paraId="67B6BC36" w14:textId="77777777" w:rsidR="00A31723" w:rsidRDefault="00A31723" w:rsidP="00A31723"/>
    <w:p w14:paraId="685F4B2A" w14:textId="77777777" w:rsidR="00A31723" w:rsidRDefault="00590711" w:rsidP="00A31723">
      <w:r>
        <w:t>T</w:t>
      </w:r>
      <w:r w:rsidR="00A31723">
        <w:t>his collection of information does not affect individuals or households; thus, there are no impacts under the Privacy Act.</w:t>
      </w:r>
    </w:p>
    <w:p w14:paraId="2AD38B83" w14:textId="77777777" w:rsidR="00A31723" w:rsidRDefault="00A31723" w:rsidP="00A31723"/>
    <w:p w14:paraId="109BE0BB" w14:textId="50A30D7C" w:rsidR="009529B3" w:rsidRDefault="00AC6BC2" w:rsidP="00AC6BC2">
      <w:r>
        <w:t xml:space="preserve">2.  </w:t>
      </w:r>
      <w:r w:rsidR="00A31723">
        <w:t>The information provided by the appointed officials in the State agencies involved with E911 implementation will provide the necessary supplementary information to fulfill a critical need to have a complete and accurate database of the Nation’s PSAPs in each State.  The voluntary provision of the limited, but necessary amount of information by State</w:t>
      </w:r>
      <w:r w:rsidR="00050930">
        <w:t xml:space="preserve"> </w:t>
      </w:r>
      <w:r w:rsidR="00A31723">
        <w:t xml:space="preserve">E911 </w:t>
      </w:r>
      <w:r w:rsidR="00050930">
        <w:t xml:space="preserve">coordinators assists with the </w:t>
      </w:r>
      <w:r w:rsidR="00A31723">
        <w:t>im</w:t>
      </w:r>
      <w:r>
        <w:t xml:space="preserve">plementation process by </w:t>
      </w:r>
      <w:r w:rsidR="00050930">
        <w:t xml:space="preserve">providing accurate information to service providers on the existence of primary PSAPs in a given state.  It </w:t>
      </w:r>
      <w:r>
        <w:t>further encourag</w:t>
      </w:r>
      <w:r w:rsidR="006A1ABB">
        <w:t>es</w:t>
      </w:r>
      <w:r>
        <w:t xml:space="preserve"> parties and stakeholders involved in each State to communicate with each other and maintain a constructive, on-going dialogue to achieve the emergency response goals of the nation in responding expeditiously to emergency crisis situations and in ensuring homeland security.  </w:t>
      </w:r>
    </w:p>
    <w:p w14:paraId="47092BFE" w14:textId="77777777" w:rsidR="00AC6BC2" w:rsidRDefault="00AC6BC2" w:rsidP="00AC6BC2"/>
    <w:p w14:paraId="45E982BE" w14:textId="77777777" w:rsidR="00AC6BC2" w:rsidRDefault="00AC6BC2" w:rsidP="00AC6BC2">
      <w:r>
        <w:t xml:space="preserve">3.  The information may be filed electronically.  </w:t>
      </w:r>
    </w:p>
    <w:p w14:paraId="2A499A34" w14:textId="77777777" w:rsidR="00AC6BC2" w:rsidRDefault="00AC6BC2" w:rsidP="00AC6BC2"/>
    <w:p w14:paraId="6D6BEFEE" w14:textId="0A9D01E3" w:rsidR="00AC6BC2" w:rsidRDefault="00AC6BC2" w:rsidP="00AC6BC2">
      <w:r>
        <w:t>4.  No similar data is available elsewhere</w:t>
      </w:r>
      <w:r w:rsidR="002B34C4">
        <w:t>.</w:t>
      </w:r>
    </w:p>
    <w:p w14:paraId="60E06802" w14:textId="77777777" w:rsidR="00AC6BC2" w:rsidRDefault="00AC6BC2" w:rsidP="00AC6BC2">
      <w:r>
        <w:lastRenderedPageBreak/>
        <w:t xml:space="preserve">5.  In conformance with the Paperwork Reduction Action of 1995, the Commission allows 100% of respondents to file their information electronically.  The Commission has limited the information requirements to that necessary for evaluating the incoming data.  </w:t>
      </w:r>
    </w:p>
    <w:p w14:paraId="1C02F9F5" w14:textId="77777777" w:rsidR="00AC6BC2" w:rsidRDefault="00AC6BC2" w:rsidP="00AC6BC2"/>
    <w:p w14:paraId="393BEEB1" w14:textId="77777777" w:rsidR="00AC6BC2" w:rsidRDefault="00AC6BC2" w:rsidP="00AC6BC2">
      <w:r>
        <w:t>6.  The information collected will assist the Commission in ensuring the integrity of its database of Public Safety Answering Points (PSAPs) throughout the nation.  If the collection seeking the voluntary submission of the requested information were not approved, the Commission’s effort to achieve the expedi</w:t>
      </w:r>
      <w:r w:rsidR="00D677A3">
        <w:t>tious impleme</w:t>
      </w:r>
      <w:r>
        <w:t>nt</w:t>
      </w:r>
      <w:r w:rsidR="00D677A3">
        <w:t xml:space="preserve">ation of E911 service would encounter additional difficulties and be further disrupted by delays in attempting to resolve inaccuracies in the PSAP database.  </w:t>
      </w:r>
    </w:p>
    <w:p w14:paraId="4B40C91A" w14:textId="77777777" w:rsidR="00D677A3" w:rsidRDefault="00D677A3" w:rsidP="00AC6BC2"/>
    <w:p w14:paraId="0F6FCB42" w14:textId="77777777" w:rsidR="00D677A3" w:rsidRDefault="00D677A3" w:rsidP="00AC6BC2">
      <w:r>
        <w:t xml:space="preserve">7.  Current data collection is consistent with 5 CFR 1320.6.  </w:t>
      </w:r>
    </w:p>
    <w:p w14:paraId="4ED54A2A" w14:textId="77777777" w:rsidR="00D677A3" w:rsidRDefault="00D677A3" w:rsidP="00AC6BC2"/>
    <w:p w14:paraId="678B0705" w14:textId="6FBA77FA" w:rsidR="00D677A3" w:rsidRDefault="00D677A3" w:rsidP="00AC6BC2">
      <w:r>
        <w:t>8</w:t>
      </w:r>
      <w:r w:rsidRPr="00D57C97">
        <w:t xml:space="preserve">.  The Commission </w:t>
      </w:r>
      <w:r w:rsidR="006A1ABB">
        <w:t xml:space="preserve">published </w:t>
      </w:r>
      <w:r w:rsidRPr="00D57C97">
        <w:t xml:space="preserve">a 60-day </w:t>
      </w:r>
      <w:r w:rsidR="006A1ABB">
        <w:t xml:space="preserve">Notice in the Federal Register in order to begin the </w:t>
      </w:r>
      <w:r w:rsidRPr="00D57C97">
        <w:t xml:space="preserve">public comment period on </w:t>
      </w:r>
      <w:r w:rsidR="00B1173C" w:rsidRPr="00B1173C">
        <w:t>August 23,</w:t>
      </w:r>
      <w:r w:rsidR="00B1173C">
        <w:t xml:space="preserve"> </w:t>
      </w:r>
      <w:r w:rsidR="00066A7F" w:rsidRPr="00B1173C">
        <w:t>20</w:t>
      </w:r>
      <w:r w:rsidR="006A1ABB" w:rsidRPr="00B1173C">
        <w:t>1</w:t>
      </w:r>
      <w:r w:rsidR="00F17829" w:rsidRPr="00B1173C">
        <w:t>9</w:t>
      </w:r>
      <w:r w:rsidRPr="00B1173C">
        <w:t xml:space="preserve"> </w:t>
      </w:r>
      <w:r w:rsidR="00B1173C">
        <w:t>(</w:t>
      </w:r>
      <w:r w:rsidR="00B1173C" w:rsidRPr="00B1173C">
        <w:t>84</w:t>
      </w:r>
      <w:r w:rsidR="00B1173C">
        <w:t xml:space="preserve"> </w:t>
      </w:r>
      <w:r w:rsidRPr="00B1173C">
        <w:t>FR</w:t>
      </w:r>
      <w:r w:rsidR="002B34C4" w:rsidRPr="00B1173C">
        <w:t xml:space="preserve"> </w:t>
      </w:r>
      <w:r w:rsidR="00B1173C" w:rsidRPr="00B1173C">
        <w:t>4430</w:t>
      </w:r>
      <w:r w:rsidR="00B1173C">
        <w:t>5</w:t>
      </w:r>
      <w:r w:rsidRPr="00B1173C">
        <w:t>).</w:t>
      </w:r>
      <w:r w:rsidRPr="00D57C97">
        <w:t xml:space="preserve">  No comments were received as a result of the notice.</w:t>
      </w:r>
      <w:r>
        <w:t xml:space="preserve"> </w:t>
      </w:r>
    </w:p>
    <w:p w14:paraId="5B993BE2" w14:textId="77777777" w:rsidR="00D677A3" w:rsidRDefault="00D677A3" w:rsidP="00AC6BC2"/>
    <w:p w14:paraId="209B2A9D" w14:textId="77777777" w:rsidR="00D677A3" w:rsidRDefault="00D677A3" w:rsidP="00AC6BC2">
      <w:r>
        <w:t xml:space="preserve">9.  There are no payments or gifts to respondents.  </w:t>
      </w:r>
    </w:p>
    <w:p w14:paraId="7BBE96E2" w14:textId="77777777" w:rsidR="00D677A3" w:rsidRDefault="00D677A3" w:rsidP="00AC6BC2"/>
    <w:p w14:paraId="59AF51BD" w14:textId="77777777" w:rsidR="00D677A3" w:rsidRDefault="00D677A3" w:rsidP="00AC6BC2">
      <w:r>
        <w:t xml:space="preserve">10.  No questions of a confidential nature are asked.  </w:t>
      </w:r>
    </w:p>
    <w:p w14:paraId="35DFA065" w14:textId="77777777" w:rsidR="00D677A3" w:rsidRDefault="00D677A3" w:rsidP="00AC6BC2"/>
    <w:p w14:paraId="5F190946" w14:textId="77777777" w:rsidR="00D677A3" w:rsidRDefault="00D677A3" w:rsidP="00AC6BC2">
      <w:r>
        <w:t>11.  There are no questions of a sensitive nature.</w:t>
      </w:r>
    </w:p>
    <w:p w14:paraId="5E85A050" w14:textId="77777777" w:rsidR="00D677A3" w:rsidRDefault="00D677A3" w:rsidP="00AC6BC2"/>
    <w:p w14:paraId="47640DC1" w14:textId="70E99243" w:rsidR="00D677A3" w:rsidRDefault="00D677A3" w:rsidP="00AC6BC2">
      <w:r>
        <w:t xml:space="preserve">12.  Approximately 50 letters will be sent out to the states and </w:t>
      </w:r>
      <w:r w:rsidR="005830D2">
        <w:t xml:space="preserve">all are </w:t>
      </w:r>
      <w:r>
        <w:t xml:space="preserve">expected to respond.  The states will only need </w:t>
      </w:r>
      <w:r w:rsidR="002B34C4">
        <w:t>0</w:t>
      </w:r>
      <w:r>
        <w:t xml:space="preserve">.75 hours to prepare and complete the data.  </w:t>
      </w:r>
    </w:p>
    <w:p w14:paraId="64708625" w14:textId="77777777" w:rsidR="00D677A3" w:rsidRDefault="00D677A3" w:rsidP="00AC6BC2"/>
    <w:p w14:paraId="4BD71BE6" w14:textId="4B9D04F5" w:rsidR="00D677A3" w:rsidRDefault="00D677A3" w:rsidP="00AC6BC2">
      <w:r>
        <w:t xml:space="preserve">50 respondents x </w:t>
      </w:r>
      <w:r w:rsidR="002B34C4">
        <w:t>0</w:t>
      </w:r>
      <w:r>
        <w:t xml:space="preserve">.75 hours to prepare the data = </w:t>
      </w:r>
      <w:r w:rsidRPr="00D677A3">
        <w:rPr>
          <w:b/>
        </w:rPr>
        <w:t>3</w:t>
      </w:r>
      <w:r w:rsidR="00066A7F">
        <w:rPr>
          <w:b/>
        </w:rPr>
        <w:t>8</w:t>
      </w:r>
      <w:r w:rsidRPr="00D677A3">
        <w:rPr>
          <w:b/>
        </w:rPr>
        <w:t xml:space="preserve"> burden hours.</w:t>
      </w:r>
      <w:r>
        <w:t xml:space="preserve"> </w:t>
      </w:r>
    </w:p>
    <w:p w14:paraId="165613F5" w14:textId="77777777" w:rsidR="006A1ABB" w:rsidRDefault="006A1ABB" w:rsidP="00AC6BC2"/>
    <w:p w14:paraId="7F4869D4" w14:textId="77777777" w:rsidR="00D677A3" w:rsidRDefault="00D677A3" w:rsidP="00AC6BC2">
      <w:r>
        <w:t>13.  Cost to respondent:</w:t>
      </w:r>
    </w:p>
    <w:p w14:paraId="0EB05F7D" w14:textId="77777777" w:rsidR="002B34C4" w:rsidRDefault="002B34C4" w:rsidP="00AC6BC2"/>
    <w:p w14:paraId="1810E354" w14:textId="77777777" w:rsidR="00D677A3" w:rsidRDefault="00D677A3" w:rsidP="002B34C4">
      <w:pPr>
        <w:ind w:firstLine="720"/>
      </w:pPr>
      <w:r>
        <w:t xml:space="preserve">a.  No startup costs are needed. </w:t>
      </w:r>
    </w:p>
    <w:p w14:paraId="5AEDC3FD" w14:textId="77777777" w:rsidR="00D677A3" w:rsidRDefault="00D677A3" w:rsidP="002B34C4">
      <w:pPr>
        <w:ind w:firstLine="720"/>
      </w:pPr>
      <w:r>
        <w:t xml:space="preserve">b.  No cost to maintain.  </w:t>
      </w:r>
    </w:p>
    <w:p w14:paraId="6E849CC5" w14:textId="77777777" w:rsidR="00D677A3" w:rsidRDefault="00D677A3" w:rsidP="00AC6BC2"/>
    <w:p w14:paraId="707F25ED" w14:textId="77777777" w:rsidR="00D677A3" w:rsidRDefault="00D677A3" w:rsidP="00AC6BC2">
      <w:r>
        <w:t>14.  There is no cost to the Federal government.</w:t>
      </w:r>
    </w:p>
    <w:p w14:paraId="58DEF8BF" w14:textId="77777777" w:rsidR="00D677A3" w:rsidRDefault="00D677A3" w:rsidP="00AC6BC2"/>
    <w:p w14:paraId="7CF996C4" w14:textId="4A5D4A92" w:rsidR="00D677A3" w:rsidRDefault="00D677A3" w:rsidP="00AC6BC2">
      <w:r>
        <w:t xml:space="preserve">15.  There </w:t>
      </w:r>
      <w:r w:rsidR="002B34C4">
        <w:t>are no program changes or adjustments to this information collection</w:t>
      </w:r>
      <w:r>
        <w:t>.</w:t>
      </w:r>
    </w:p>
    <w:p w14:paraId="0E19E62D" w14:textId="77777777" w:rsidR="00D677A3" w:rsidRDefault="00D677A3" w:rsidP="00AC6BC2"/>
    <w:p w14:paraId="12A00153" w14:textId="77777777" w:rsidR="00D677A3" w:rsidRDefault="00D677A3" w:rsidP="00AC6BC2">
      <w:r>
        <w:t xml:space="preserve">16.  The data will not be published for statistical use.  </w:t>
      </w:r>
    </w:p>
    <w:p w14:paraId="1F5F90BD" w14:textId="77777777" w:rsidR="00D677A3" w:rsidRDefault="00D677A3" w:rsidP="00AC6BC2"/>
    <w:p w14:paraId="7F3B9B8F" w14:textId="5ACB2599" w:rsidR="006D3481" w:rsidRDefault="00D677A3" w:rsidP="00AC6BC2">
      <w:r>
        <w:t xml:space="preserve">17.  </w:t>
      </w:r>
      <w:r w:rsidR="006D3481" w:rsidRPr="00F42CC8">
        <w:t>The Commission is not seeking OMB Approval to not display the OMB Expiration Date for these requirements. The Commission publishes a list of OMB-approved information collection by OMB control number, title and OMB expiration date in 47 CFR 0.408 of the Commission’s rules.</w:t>
      </w:r>
      <w:r w:rsidR="006D3481">
        <w:t xml:space="preserve"> </w:t>
      </w:r>
    </w:p>
    <w:p w14:paraId="340956C7" w14:textId="77777777" w:rsidR="00D677A3" w:rsidRDefault="00D677A3" w:rsidP="00AC6BC2"/>
    <w:p w14:paraId="6552E256" w14:textId="59D3CAA9" w:rsidR="008F69A7" w:rsidRDefault="00D677A3" w:rsidP="00AC6BC2">
      <w:r>
        <w:t>18.  T</w:t>
      </w:r>
      <w:r w:rsidR="008F69A7">
        <w:t xml:space="preserve">here are no exceptions to </w:t>
      </w:r>
      <w:r w:rsidR="00D5157C">
        <w:t xml:space="preserve">the </w:t>
      </w:r>
      <w:r w:rsidR="00CC442E">
        <w:t xml:space="preserve">Certification </w:t>
      </w:r>
      <w:r w:rsidR="00B1173C">
        <w:t>Statement</w:t>
      </w:r>
      <w:r w:rsidR="00CC442E">
        <w:t>.</w:t>
      </w:r>
      <w:r w:rsidR="008F69A7">
        <w:t xml:space="preserve"> </w:t>
      </w:r>
    </w:p>
    <w:p w14:paraId="37C1F979" w14:textId="77777777" w:rsidR="008F69A7" w:rsidRDefault="008F69A7" w:rsidP="00AC6BC2"/>
    <w:p w14:paraId="278C76F1" w14:textId="77777777" w:rsidR="00D677A3" w:rsidRDefault="008F69A7" w:rsidP="008F69A7">
      <w:pPr>
        <w:numPr>
          <w:ilvl w:val="0"/>
          <w:numId w:val="4"/>
        </w:numPr>
        <w:rPr>
          <w:b/>
        </w:rPr>
      </w:pPr>
      <w:r w:rsidRPr="008F69A7">
        <w:rPr>
          <w:b/>
          <w:u w:val="single"/>
        </w:rPr>
        <w:t>Collections of Information Employing Statistical Methods</w:t>
      </w:r>
      <w:r w:rsidRPr="008F69A7">
        <w:rPr>
          <w:b/>
        </w:rPr>
        <w:t>:</w:t>
      </w:r>
      <w:r w:rsidR="00D677A3" w:rsidRPr="008F69A7">
        <w:rPr>
          <w:b/>
        </w:rPr>
        <w:t xml:space="preserve"> </w:t>
      </w:r>
    </w:p>
    <w:p w14:paraId="52BBC92D" w14:textId="77777777" w:rsidR="008F69A7" w:rsidRDefault="008F69A7" w:rsidP="008F69A7">
      <w:pPr>
        <w:rPr>
          <w:u w:val="single"/>
        </w:rPr>
      </w:pPr>
    </w:p>
    <w:p w14:paraId="0921A415" w14:textId="77777777" w:rsidR="009529B3" w:rsidRPr="00B92204" w:rsidRDefault="008F69A7" w:rsidP="00B92204">
      <w:pPr>
        <w:ind w:left="360"/>
      </w:pPr>
      <w:r>
        <w:t xml:space="preserve">No statistical methods are employed.  </w:t>
      </w:r>
    </w:p>
    <w:sectPr w:rsidR="009529B3" w:rsidRPr="00B92204" w:rsidSect="009529B3">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E4"/>
    <w:rsid w:val="0002411B"/>
    <w:rsid w:val="00050930"/>
    <w:rsid w:val="0005489C"/>
    <w:rsid w:val="00066A7F"/>
    <w:rsid w:val="00080664"/>
    <w:rsid w:val="001374F4"/>
    <w:rsid w:val="001B73A1"/>
    <w:rsid w:val="00240D92"/>
    <w:rsid w:val="002B34C4"/>
    <w:rsid w:val="002C0846"/>
    <w:rsid w:val="002C3E15"/>
    <w:rsid w:val="002F0052"/>
    <w:rsid w:val="003167BC"/>
    <w:rsid w:val="00436CBA"/>
    <w:rsid w:val="00497333"/>
    <w:rsid w:val="005830D2"/>
    <w:rsid w:val="00590711"/>
    <w:rsid w:val="006A1ABB"/>
    <w:rsid w:val="006A6244"/>
    <w:rsid w:val="006D3481"/>
    <w:rsid w:val="007A28C0"/>
    <w:rsid w:val="00882F40"/>
    <w:rsid w:val="008F69A7"/>
    <w:rsid w:val="009529B3"/>
    <w:rsid w:val="009F3A5B"/>
    <w:rsid w:val="00A1693E"/>
    <w:rsid w:val="00A31723"/>
    <w:rsid w:val="00AC6BC2"/>
    <w:rsid w:val="00B1173C"/>
    <w:rsid w:val="00B32742"/>
    <w:rsid w:val="00B92204"/>
    <w:rsid w:val="00C172C8"/>
    <w:rsid w:val="00C22B3E"/>
    <w:rsid w:val="00C337EA"/>
    <w:rsid w:val="00C46D67"/>
    <w:rsid w:val="00CC442E"/>
    <w:rsid w:val="00CD75AA"/>
    <w:rsid w:val="00CF5DE4"/>
    <w:rsid w:val="00D5157C"/>
    <w:rsid w:val="00D52748"/>
    <w:rsid w:val="00D57C97"/>
    <w:rsid w:val="00D677A3"/>
    <w:rsid w:val="00D74AE3"/>
    <w:rsid w:val="00D817C4"/>
    <w:rsid w:val="00ED1BDD"/>
    <w:rsid w:val="00F17829"/>
    <w:rsid w:val="00F4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A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 w:type="character" w:styleId="CommentReference">
    <w:name w:val="annotation reference"/>
    <w:basedOn w:val="DefaultParagraphFont"/>
    <w:semiHidden/>
    <w:unhideWhenUsed/>
    <w:rsid w:val="009F3A5B"/>
    <w:rPr>
      <w:sz w:val="16"/>
      <w:szCs w:val="16"/>
    </w:rPr>
  </w:style>
  <w:style w:type="paragraph" w:styleId="CommentText">
    <w:name w:val="annotation text"/>
    <w:basedOn w:val="Normal"/>
    <w:link w:val="CommentTextChar"/>
    <w:semiHidden/>
    <w:unhideWhenUsed/>
    <w:rsid w:val="009F3A5B"/>
    <w:rPr>
      <w:sz w:val="20"/>
      <w:szCs w:val="20"/>
    </w:rPr>
  </w:style>
  <w:style w:type="character" w:customStyle="1" w:styleId="CommentTextChar">
    <w:name w:val="Comment Text Char"/>
    <w:basedOn w:val="DefaultParagraphFont"/>
    <w:link w:val="CommentText"/>
    <w:semiHidden/>
    <w:rsid w:val="009F3A5B"/>
  </w:style>
  <w:style w:type="paragraph" w:styleId="CommentSubject">
    <w:name w:val="annotation subject"/>
    <w:basedOn w:val="CommentText"/>
    <w:next w:val="CommentText"/>
    <w:link w:val="CommentSubjectChar"/>
    <w:semiHidden/>
    <w:unhideWhenUsed/>
    <w:rsid w:val="009F3A5B"/>
    <w:rPr>
      <w:b/>
      <w:bCs/>
    </w:rPr>
  </w:style>
  <w:style w:type="character" w:customStyle="1" w:styleId="CommentSubjectChar">
    <w:name w:val="Comment Subject Char"/>
    <w:basedOn w:val="CommentTextChar"/>
    <w:link w:val="CommentSubject"/>
    <w:semiHidden/>
    <w:rsid w:val="009F3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 w:type="character" w:styleId="CommentReference">
    <w:name w:val="annotation reference"/>
    <w:basedOn w:val="DefaultParagraphFont"/>
    <w:semiHidden/>
    <w:unhideWhenUsed/>
    <w:rsid w:val="009F3A5B"/>
    <w:rPr>
      <w:sz w:val="16"/>
      <w:szCs w:val="16"/>
    </w:rPr>
  </w:style>
  <w:style w:type="paragraph" w:styleId="CommentText">
    <w:name w:val="annotation text"/>
    <w:basedOn w:val="Normal"/>
    <w:link w:val="CommentTextChar"/>
    <w:semiHidden/>
    <w:unhideWhenUsed/>
    <w:rsid w:val="009F3A5B"/>
    <w:rPr>
      <w:sz w:val="20"/>
      <w:szCs w:val="20"/>
    </w:rPr>
  </w:style>
  <w:style w:type="character" w:customStyle="1" w:styleId="CommentTextChar">
    <w:name w:val="Comment Text Char"/>
    <w:basedOn w:val="DefaultParagraphFont"/>
    <w:link w:val="CommentText"/>
    <w:semiHidden/>
    <w:rsid w:val="009F3A5B"/>
  </w:style>
  <w:style w:type="paragraph" w:styleId="CommentSubject">
    <w:name w:val="annotation subject"/>
    <w:basedOn w:val="CommentText"/>
    <w:next w:val="CommentText"/>
    <w:link w:val="CommentSubjectChar"/>
    <w:semiHidden/>
    <w:unhideWhenUsed/>
    <w:rsid w:val="009F3A5B"/>
    <w:rPr>
      <w:b/>
      <w:bCs/>
    </w:rPr>
  </w:style>
  <w:style w:type="character" w:customStyle="1" w:styleId="CommentSubjectChar">
    <w:name w:val="Comment Subject Char"/>
    <w:basedOn w:val="CommentTextChar"/>
    <w:link w:val="CommentSubject"/>
    <w:semiHidden/>
    <w:rsid w:val="009F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SYSTEM</cp:lastModifiedBy>
  <cp:revision>2</cp:revision>
  <cp:lastPrinted>2010-08-11T18:13:00Z</cp:lastPrinted>
  <dcterms:created xsi:type="dcterms:W3CDTF">2019-10-23T15:26:00Z</dcterms:created>
  <dcterms:modified xsi:type="dcterms:W3CDTF">2019-10-23T15:26:00Z</dcterms:modified>
</cp:coreProperties>
</file>