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5AEA6" w14:textId="77777777" w:rsidR="0059700E" w:rsidRPr="00F500D5" w:rsidRDefault="0059700E"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3"/>
          <w:szCs w:val="23"/>
        </w:rPr>
      </w:pPr>
      <w:bookmarkStart w:id="0" w:name="_GoBack"/>
      <w:bookmarkEnd w:id="0"/>
      <w:r w:rsidRPr="00F500D5">
        <w:rPr>
          <w:bCs/>
          <w:color w:val="000000"/>
          <w:sz w:val="23"/>
          <w:szCs w:val="23"/>
        </w:rPr>
        <w:t>DEPARTMENT OF TRANSPORTATION</w:t>
      </w:r>
    </w:p>
    <w:p w14:paraId="6CBBE94E" w14:textId="77777777" w:rsidR="0059700E" w:rsidRPr="00F500D5" w:rsidRDefault="0059700E"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3"/>
          <w:szCs w:val="23"/>
        </w:rPr>
      </w:pPr>
      <w:r w:rsidRPr="00F500D5">
        <w:rPr>
          <w:bCs/>
          <w:color w:val="000000"/>
          <w:sz w:val="23"/>
          <w:szCs w:val="23"/>
        </w:rPr>
        <w:t>FEDERAL TRANSIT ADMINISTRATION</w:t>
      </w:r>
    </w:p>
    <w:p w14:paraId="7FF23EC2" w14:textId="77777777" w:rsidR="0059700E" w:rsidRPr="00F500D5" w:rsidRDefault="0059700E"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 w:val="23"/>
          <w:szCs w:val="23"/>
        </w:rPr>
      </w:pPr>
    </w:p>
    <w:p w14:paraId="0B5E8833" w14:textId="77777777" w:rsidR="0059700E" w:rsidRPr="00F500D5" w:rsidRDefault="0059700E"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3"/>
          <w:szCs w:val="23"/>
        </w:rPr>
      </w:pPr>
      <w:r w:rsidRPr="00F500D5">
        <w:rPr>
          <w:bCs/>
          <w:color w:val="000000"/>
          <w:sz w:val="23"/>
          <w:szCs w:val="23"/>
        </w:rPr>
        <w:t xml:space="preserve">SUPPORTING STATEMENT </w:t>
      </w:r>
    </w:p>
    <w:p w14:paraId="2524C36B" w14:textId="5B40F818" w:rsidR="0059700E" w:rsidRPr="00F500D5" w:rsidRDefault="0059700E" w:rsidP="00B25A54">
      <w:pPr>
        <w:pStyle w:val="Heading1"/>
        <w:widowControl/>
        <w:rPr>
          <w:rFonts w:ascii="Times New Roman" w:hAnsi="Times New Roman"/>
          <w:sz w:val="23"/>
          <w:szCs w:val="23"/>
          <w:u w:val="none"/>
        </w:rPr>
      </w:pPr>
      <w:r w:rsidRPr="00F500D5">
        <w:rPr>
          <w:rFonts w:ascii="Times New Roman" w:hAnsi="Times New Roman"/>
          <w:sz w:val="23"/>
          <w:szCs w:val="23"/>
          <w:u w:val="none"/>
        </w:rPr>
        <w:t xml:space="preserve">Bus Testing </w:t>
      </w:r>
      <w:r w:rsidR="000B2765" w:rsidRPr="00F500D5">
        <w:rPr>
          <w:rFonts w:ascii="Times New Roman" w:hAnsi="Times New Roman"/>
          <w:sz w:val="23"/>
          <w:szCs w:val="23"/>
          <w:u w:val="none"/>
        </w:rPr>
        <w:t>Program</w:t>
      </w:r>
    </w:p>
    <w:p w14:paraId="05D031C8" w14:textId="77777777" w:rsidR="0059700E" w:rsidRPr="00F500D5" w:rsidRDefault="0059700E"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3"/>
          <w:szCs w:val="23"/>
        </w:rPr>
      </w:pPr>
      <w:r w:rsidRPr="00F500D5">
        <w:rPr>
          <w:bCs/>
          <w:color w:val="000000"/>
          <w:sz w:val="23"/>
          <w:szCs w:val="23"/>
        </w:rPr>
        <w:t>(OMB Control No. 2132-0550</w:t>
      </w:r>
      <w:r w:rsidR="00FA0D7E" w:rsidRPr="00F500D5">
        <w:rPr>
          <w:bCs/>
          <w:color w:val="000000"/>
          <w:sz w:val="23"/>
          <w:szCs w:val="23"/>
        </w:rPr>
        <w:t>)</w:t>
      </w:r>
    </w:p>
    <w:p w14:paraId="1F126E0C" w14:textId="77777777" w:rsidR="003F15AD" w:rsidRPr="000E5C50" w:rsidRDefault="003F15AD" w:rsidP="00B25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u w:val="single"/>
        </w:rPr>
      </w:pPr>
    </w:p>
    <w:p w14:paraId="2114722A" w14:textId="77777777" w:rsidR="001E69B0" w:rsidRPr="000E5C50" w:rsidRDefault="001E69B0" w:rsidP="00B25A54">
      <w:pPr>
        <w:tabs>
          <w:tab w:val="left" w:pos="720"/>
          <w:tab w:val="left" w:pos="1440"/>
        </w:tabs>
        <w:rPr>
          <w:snapToGrid w:val="0"/>
          <w:color w:val="000000" w:themeColor="text1"/>
          <w:sz w:val="24"/>
        </w:rPr>
      </w:pPr>
    </w:p>
    <w:p w14:paraId="286C8AC1" w14:textId="77777777" w:rsidR="000E5C50" w:rsidRPr="000E5C50" w:rsidRDefault="000E5C50" w:rsidP="00281FD0">
      <w:pPr>
        <w:tabs>
          <w:tab w:val="left" w:pos="720"/>
          <w:tab w:val="left" w:pos="1440"/>
        </w:tabs>
        <w:rPr>
          <w:snapToGrid w:val="0"/>
          <w:color w:val="000000" w:themeColor="text1"/>
          <w:sz w:val="24"/>
          <w:szCs w:val="24"/>
        </w:rPr>
      </w:pPr>
      <w:r w:rsidRPr="00415DD0">
        <w:rPr>
          <w:snapToGrid w:val="0"/>
          <w:color w:val="000000" w:themeColor="text1"/>
          <w:sz w:val="24"/>
          <w:szCs w:val="24"/>
          <w:u w:val="single"/>
        </w:rPr>
        <w:t>Abstract</w:t>
      </w:r>
      <w:r w:rsidRPr="000E5C50">
        <w:rPr>
          <w:snapToGrid w:val="0"/>
          <w:color w:val="000000" w:themeColor="text1"/>
          <w:sz w:val="24"/>
          <w:szCs w:val="24"/>
        </w:rPr>
        <w:t>:</w:t>
      </w:r>
    </w:p>
    <w:p w14:paraId="133C5DEB" w14:textId="77777777" w:rsidR="006E39B1" w:rsidRDefault="006E39B1" w:rsidP="00B25A54">
      <w:pPr>
        <w:tabs>
          <w:tab w:val="left" w:pos="720"/>
          <w:tab w:val="left" w:pos="1440"/>
        </w:tabs>
        <w:rPr>
          <w:snapToGrid w:val="0"/>
          <w:color w:val="000000" w:themeColor="text1"/>
          <w:sz w:val="24"/>
          <w:szCs w:val="24"/>
        </w:rPr>
      </w:pPr>
    </w:p>
    <w:p w14:paraId="6713CB41" w14:textId="5B2925CD" w:rsidR="00C375BD" w:rsidRDefault="00302544" w:rsidP="00B25A54">
      <w:pPr>
        <w:tabs>
          <w:tab w:val="left" w:pos="720"/>
          <w:tab w:val="left" w:pos="1440"/>
        </w:tabs>
        <w:rPr>
          <w:snapToGrid w:val="0"/>
          <w:color w:val="000000" w:themeColor="text1"/>
          <w:sz w:val="24"/>
          <w:szCs w:val="24"/>
        </w:rPr>
      </w:pPr>
      <w:r>
        <w:rPr>
          <w:snapToGrid w:val="0"/>
          <w:color w:val="000000" w:themeColor="text1"/>
          <w:sz w:val="24"/>
          <w:szCs w:val="24"/>
        </w:rPr>
        <w:t xml:space="preserve">The </w:t>
      </w:r>
      <w:r w:rsidR="00B25A54">
        <w:rPr>
          <w:snapToGrid w:val="0"/>
          <w:color w:val="000000" w:themeColor="text1"/>
          <w:sz w:val="24"/>
          <w:szCs w:val="24"/>
        </w:rPr>
        <w:t xml:space="preserve">Federal Transit Administration (FTA) </w:t>
      </w:r>
      <w:r>
        <w:rPr>
          <w:snapToGrid w:val="0"/>
          <w:color w:val="000000" w:themeColor="text1"/>
          <w:sz w:val="24"/>
          <w:szCs w:val="24"/>
        </w:rPr>
        <w:t xml:space="preserve">Bus Testing Program </w:t>
      </w:r>
      <w:r w:rsidR="003F0514">
        <w:rPr>
          <w:snapToGrid w:val="0"/>
          <w:color w:val="000000" w:themeColor="text1"/>
          <w:sz w:val="24"/>
          <w:szCs w:val="24"/>
        </w:rPr>
        <w:t>performs</w:t>
      </w:r>
      <w:r w:rsidR="00B25A54">
        <w:rPr>
          <w:snapToGrid w:val="0"/>
          <w:color w:val="000000" w:themeColor="text1"/>
          <w:sz w:val="24"/>
          <w:szCs w:val="24"/>
        </w:rPr>
        <w:t xml:space="preserve"> </w:t>
      </w:r>
      <w:r>
        <w:rPr>
          <w:snapToGrid w:val="0"/>
          <w:color w:val="000000" w:themeColor="text1"/>
          <w:sz w:val="24"/>
          <w:szCs w:val="24"/>
        </w:rPr>
        <w:t>a series of test</w:t>
      </w:r>
      <w:r w:rsidR="00E27FF4">
        <w:rPr>
          <w:snapToGrid w:val="0"/>
          <w:color w:val="000000" w:themeColor="text1"/>
          <w:sz w:val="24"/>
          <w:szCs w:val="24"/>
        </w:rPr>
        <w:t>s</w:t>
      </w:r>
      <w:r>
        <w:rPr>
          <w:snapToGrid w:val="0"/>
          <w:color w:val="000000" w:themeColor="text1"/>
          <w:sz w:val="24"/>
          <w:szCs w:val="24"/>
        </w:rPr>
        <w:t xml:space="preserve"> on new transit </w:t>
      </w:r>
      <w:r w:rsidR="00B25A54">
        <w:rPr>
          <w:snapToGrid w:val="0"/>
          <w:color w:val="000000" w:themeColor="text1"/>
          <w:sz w:val="24"/>
          <w:szCs w:val="24"/>
        </w:rPr>
        <w:t xml:space="preserve">bus models </w:t>
      </w:r>
      <w:r>
        <w:rPr>
          <w:snapToGrid w:val="0"/>
          <w:color w:val="000000" w:themeColor="text1"/>
          <w:sz w:val="24"/>
          <w:szCs w:val="24"/>
        </w:rPr>
        <w:t xml:space="preserve">or existing </w:t>
      </w:r>
      <w:r w:rsidR="00B25A54">
        <w:rPr>
          <w:snapToGrid w:val="0"/>
          <w:color w:val="000000" w:themeColor="text1"/>
          <w:sz w:val="24"/>
          <w:szCs w:val="24"/>
        </w:rPr>
        <w:t xml:space="preserve">bus models </w:t>
      </w:r>
      <w:r>
        <w:rPr>
          <w:snapToGrid w:val="0"/>
          <w:color w:val="000000" w:themeColor="text1"/>
          <w:sz w:val="24"/>
          <w:szCs w:val="24"/>
        </w:rPr>
        <w:t>that have been previously tested, but have undergone significant/major changes to the</w:t>
      </w:r>
      <w:r w:rsidR="005E690F">
        <w:rPr>
          <w:snapToGrid w:val="0"/>
          <w:color w:val="000000" w:themeColor="text1"/>
          <w:sz w:val="24"/>
          <w:szCs w:val="24"/>
        </w:rPr>
        <w:t>ir</w:t>
      </w:r>
      <w:r>
        <w:rPr>
          <w:snapToGrid w:val="0"/>
          <w:color w:val="000000" w:themeColor="text1"/>
          <w:sz w:val="24"/>
          <w:szCs w:val="24"/>
        </w:rPr>
        <w:t xml:space="preserve"> design.  Bus Testing is required </w:t>
      </w:r>
      <w:r w:rsidR="00925104">
        <w:rPr>
          <w:snapToGrid w:val="0"/>
          <w:color w:val="000000" w:themeColor="text1"/>
          <w:sz w:val="24"/>
          <w:szCs w:val="24"/>
        </w:rPr>
        <w:t xml:space="preserve">by law, </w:t>
      </w:r>
      <w:r>
        <w:rPr>
          <w:snapToGrid w:val="0"/>
          <w:color w:val="000000" w:themeColor="text1"/>
          <w:sz w:val="24"/>
          <w:szCs w:val="24"/>
        </w:rPr>
        <w:t>for any</w:t>
      </w:r>
      <w:r w:rsidR="005E690F">
        <w:rPr>
          <w:snapToGrid w:val="0"/>
          <w:color w:val="000000" w:themeColor="text1"/>
          <w:sz w:val="24"/>
          <w:szCs w:val="24"/>
        </w:rPr>
        <w:t xml:space="preserve"> </w:t>
      </w:r>
      <w:r w:rsidR="00B25A54">
        <w:rPr>
          <w:snapToGrid w:val="0"/>
          <w:color w:val="000000" w:themeColor="text1"/>
          <w:sz w:val="24"/>
          <w:szCs w:val="24"/>
        </w:rPr>
        <w:t xml:space="preserve">bus </w:t>
      </w:r>
      <w:r w:rsidR="005E690F">
        <w:rPr>
          <w:snapToGrid w:val="0"/>
          <w:color w:val="000000" w:themeColor="text1"/>
          <w:sz w:val="24"/>
          <w:szCs w:val="24"/>
        </w:rPr>
        <w:t>model</w:t>
      </w:r>
      <w:r>
        <w:rPr>
          <w:snapToGrid w:val="0"/>
          <w:color w:val="000000" w:themeColor="text1"/>
          <w:sz w:val="24"/>
          <w:szCs w:val="24"/>
        </w:rPr>
        <w:t xml:space="preserve"> that will be purchased using </w:t>
      </w:r>
      <w:r w:rsidR="002F27E9">
        <w:rPr>
          <w:snapToGrid w:val="0"/>
          <w:color w:val="000000" w:themeColor="text1"/>
          <w:sz w:val="24"/>
          <w:szCs w:val="24"/>
        </w:rPr>
        <w:t xml:space="preserve">Chapter 53 FTA grant </w:t>
      </w:r>
      <w:r>
        <w:rPr>
          <w:snapToGrid w:val="0"/>
          <w:color w:val="000000" w:themeColor="text1"/>
          <w:sz w:val="24"/>
          <w:szCs w:val="24"/>
        </w:rPr>
        <w:t xml:space="preserve">funds.  </w:t>
      </w:r>
      <w:r w:rsidR="005E690F">
        <w:rPr>
          <w:snapToGrid w:val="0"/>
          <w:color w:val="000000" w:themeColor="text1"/>
          <w:sz w:val="24"/>
          <w:szCs w:val="24"/>
        </w:rPr>
        <w:t xml:space="preserve">Before </w:t>
      </w:r>
      <w:r w:rsidR="002F27E9">
        <w:rPr>
          <w:snapToGrid w:val="0"/>
          <w:color w:val="000000" w:themeColor="text1"/>
          <w:sz w:val="24"/>
          <w:szCs w:val="24"/>
        </w:rPr>
        <w:t xml:space="preserve">FTA </w:t>
      </w:r>
      <w:r w:rsidR="005E690F">
        <w:rPr>
          <w:snapToGrid w:val="0"/>
          <w:color w:val="000000" w:themeColor="text1"/>
          <w:sz w:val="24"/>
          <w:szCs w:val="24"/>
        </w:rPr>
        <w:t xml:space="preserve">funds can be expended, the </w:t>
      </w:r>
      <w:r w:rsidR="00AE79C7">
        <w:rPr>
          <w:snapToGrid w:val="0"/>
          <w:color w:val="000000" w:themeColor="text1"/>
          <w:sz w:val="24"/>
          <w:szCs w:val="24"/>
        </w:rPr>
        <w:t>grantee</w:t>
      </w:r>
      <w:r w:rsidR="005E690F">
        <w:rPr>
          <w:snapToGrid w:val="0"/>
          <w:color w:val="000000" w:themeColor="text1"/>
          <w:sz w:val="24"/>
          <w:szCs w:val="24"/>
        </w:rPr>
        <w:t xml:space="preserve"> </w:t>
      </w:r>
      <w:r w:rsidR="00B25A54">
        <w:rPr>
          <w:snapToGrid w:val="0"/>
          <w:color w:val="000000" w:themeColor="text1"/>
          <w:sz w:val="24"/>
          <w:szCs w:val="24"/>
        </w:rPr>
        <w:t xml:space="preserve">must </w:t>
      </w:r>
      <w:r w:rsidR="005E690F">
        <w:rPr>
          <w:snapToGrid w:val="0"/>
          <w:color w:val="000000" w:themeColor="text1"/>
          <w:sz w:val="24"/>
          <w:szCs w:val="24"/>
        </w:rPr>
        <w:t>certif</w:t>
      </w:r>
      <w:r w:rsidR="00B25A54">
        <w:rPr>
          <w:snapToGrid w:val="0"/>
          <w:color w:val="000000" w:themeColor="text1"/>
          <w:sz w:val="24"/>
          <w:szCs w:val="24"/>
        </w:rPr>
        <w:t>y</w:t>
      </w:r>
      <w:r w:rsidR="00566A41">
        <w:rPr>
          <w:snapToGrid w:val="0"/>
          <w:color w:val="000000" w:themeColor="text1"/>
          <w:sz w:val="24"/>
          <w:szCs w:val="24"/>
        </w:rPr>
        <w:t xml:space="preserve"> </w:t>
      </w:r>
      <w:r w:rsidR="005E690F">
        <w:rPr>
          <w:snapToGrid w:val="0"/>
          <w:color w:val="000000" w:themeColor="text1"/>
          <w:sz w:val="24"/>
          <w:szCs w:val="24"/>
        </w:rPr>
        <w:t xml:space="preserve">to FTA that </w:t>
      </w:r>
      <w:r w:rsidR="00AE79C7">
        <w:rPr>
          <w:snapToGrid w:val="0"/>
          <w:color w:val="000000" w:themeColor="text1"/>
          <w:sz w:val="24"/>
          <w:szCs w:val="24"/>
        </w:rPr>
        <w:t xml:space="preserve">the bus model being procured </w:t>
      </w:r>
      <w:r w:rsidR="00B25A54">
        <w:rPr>
          <w:snapToGrid w:val="0"/>
          <w:color w:val="000000" w:themeColor="text1"/>
          <w:sz w:val="24"/>
          <w:szCs w:val="24"/>
        </w:rPr>
        <w:t xml:space="preserve">is </w:t>
      </w:r>
      <w:r w:rsidR="00AE79C7">
        <w:rPr>
          <w:snapToGrid w:val="0"/>
          <w:color w:val="000000" w:themeColor="text1"/>
          <w:sz w:val="24"/>
          <w:szCs w:val="24"/>
        </w:rPr>
        <w:t xml:space="preserve">compliant with 49 CFR 665 </w:t>
      </w:r>
      <w:r w:rsidR="00AE79C7" w:rsidRPr="00AE79C7">
        <w:rPr>
          <w:i/>
          <w:snapToGrid w:val="0"/>
          <w:color w:val="000000" w:themeColor="text1"/>
          <w:sz w:val="24"/>
          <w:szCs w:val="24"/>
        </w:rPr>
        <w:t>Bus Testing</w:t>
      </w:r>
      <w:r w:rsidR="001B4C1C">
        <w:rPr>
          <w:snapToGrid w:val="0"/>
          <w:color w:val="000000" w:themeColor="text1"/>
          <w:sz w:val="24"/>
          <w:szCs w:val="24"/>
        </w:rPr>
        <w:t xml:space="preserve">. </w:t>
      </w:r>
      <w:r w:rsidR="00AE79C7">
        <w:rPr>
          <w:snapToGrid w:val="0"/>
          <w:color w:val="000000" w:themeColor="text1"/>
          <w:sz w:val="24"/>
          <w:szCs w:val="24"/>
        </w:rPr>
        <w:t xml:space="preserve">In turn, FTA grantees delegate the burden of </w:t>
      </w:r>
      <w:r w:rsidR="000E6246">
        <w:rPr>
          <w:snapToGrid w:val="0"/>
          <w:color w:val="000000" w:themeColor="text1"/>
          <w:sz w:val="24"/>
          <w:szCs w:val="24"/>
        </w:rPr>
        <w:t>demonstrating</w:t>
      </w:r>
      <w:r w:rsidR="00AE79C7">
        <w:rPr>
          <w:snapToGrid w:val="0"/>
          <w:color w:val="000000" w:themeColor="text1"/>
          <w:sz w:val="24"/>
          <w:szCs w:val="24"/>
        </w:rPr>
        <w:t xml:space="preserve"> compliance to the bus manufacturers. The Bus Testing Program provides assistance to transit bus manufacturers with achieving compliance with the testing requirement. </w:t>
      </w:r>
      <w:r w:rsidR="00C375BD">
        <w:rPr>
          <w:snapToGrid w:val="0"/>
          <w:color w:val="000000" w:themeColor="text1"/>
          <w:sz w:val="24"/>
          <w:szCs w:val="24"/>
        </w:rPr>
        <w:t xml:space="preserve">A </w:t>
      </w:r>
      <w:r w:rsidR="00006D38">
        <w:rPr>
          <w:snapToGrid w:val="0"/>
          <w:color w:val="000000" w:themeColor="text1"/>
          <w:sz w:val="24"/>
          <w:szCs w:val="24"/>
        </w:rPr>
        <w:t>variety</w:t>
      </w:r>
      <w:r w:rsidR="00C375BD">
        <w:rPr>
          <w:snapToGrid w:val="0"/>
          <w:color w:val="000000" w:themeColor="text1"/>
          <w:sz w:val="24"/>
          <w:szCs w:val="24"/>
        </w:rPr>
        <w:t xml:space="preserve"> of information is collected from bus manufacturers during the </w:t>
      </w:r>
      <w:r w:rsidR="00F33C97">
        <w:rPr>
          <w:snapToGrid w:val="0"/>
          <w:color w:val="000000" w:themeColor="text1"/>
          <w:sz w:val="24"/>
          <w:szCs w:val="24"/>
        </w:rPr>
        <w:t>b</w:t>
      </w:r>
      <w:r w:rsidR="008B69F7">
        <w:rPr>
          <w:snapToGrid w:val="0"/>
          <w:color w:val="000000" w:themeColor="text1"/>
          <w:sz w:val="24"/>
          <w:szCs w:val="24"/>
        </w:rPr>
        <w:t xml:space="preserve">us </w:t>
      </w:r>
      <w:r w:rsidR="00F33C97">
        <w:rPr>
          <w:snapToGrid w:val="0"/>
          <w:color w:val="000000" w:themeColor="text1"/>
          <w:sz w:val="24"/>
          <w:szCs w:val="24"/>
        </w:rPr>
        <w:t>t</w:t>
      </w:r>
      <w:r w:rsidR="008B69F7">
        <w:rPr>
          <w:snapToGrid w:val="0"/>
          <w:color w:val="000000" w:themeColor="text1"/>
          <w:sz w:val="24"/>
          <w:szCs w:val="24"/>
        </w:rPr>
        <w:t xml:space="preserve">esting </w:t>
      </w:r>
      <w:r w:rsidR="00F33C97">
        <w:rPr>
          <w:snapToGrid w:val="0"/>
          <w:color w:val="000000" w:themeColor="text1"/>
          <w:sz w:val="24"/>
          <w:szCs w:val="24"/>
        </w:rPr>
        <w:t xml:space="preserve">request </w:t>
      </w:r>
      <w:r w:rsidR="00C375BD">
        <w:rPr>
          <w:snapToGrid w:val="0"/>
          <w:color w:val="000000" w:themeColor="text1"/>
          <w:sz w:val="24"/>
          <w:szCs w:val="24"/>
        </w:rPr>
        <w:t xml:space="preserve">process. </w:t>
      </w:r>
      <w:r w:rsidR="00AE79C7">
        <w:rPr>
          <w:snapToGrid w:val="0"/>
          <w:color w:val="000000" w:themeColor="text1"/>
          <w:sz w:val="24"/>
          <w:szCs w:val="24"/>
        </w:rPr>
        <w:t xml:space="preserve">  </w:t>
      </w:r>
    </w:p>
    <w:p w14:paraId="7D695ED7" w14:textId="77777777" w:rsidR="00B42FF9" w:rsidRDefault="00AE79C7" w:rsidP="00B25A54">
      <w:pPr>
        <w:tabs>
          <w:tab w:val="left" w:pos="720"/>
          <w:tab w:val="left" w:pos="1440"/>
        </w:tabs>
        <w:rPr>
          <w:snapToGrid w:val="0"/>
          <w:sz w:val="24"/>
          <w:u w:val="single"/>
        </w:rPr>
      </w:pPr>
      <w:r>
        <w:rPr>
          <w:snapToGrid w:val="0"/>
          <w:color w:val="000000" w:themeColor="text1"/>
          <w:sz w:val="24"/>
          <w:szCs w:val="24"/>
        </w:rPr>
        <w:t xml:space="preserve"> </w:t>
      </w:r>
    </w:p>
    <w:p w14:paraId="4E686354" w14:textId="77777777" w:rsidR="001B4C1C" w:rsidRDefault="001E69B0" w:rsidP="007370CB">
      <w:pPr>
        <w:tabs>
          <w:tab w:val="left" w:pos="720"/>
          <w:tab w:val="left" w:pos="1440"/>
        </w:tabs>
        <w:rPr>
          <w:snapToGrid w:val="0"/>
          <w:sz w:val="24"/>
        </w:rPr>
      </w:pPr>
      <w:r>
        <w:rPr>
          <w:snapToGrid w:val="0"/>
          <w:sz w:val="24"/>
          <w:u w:val="single"/>
        </w:rPr>
        <w:t>J</w:t>
      </w:r>
      <w:r w:rsidR="00347724">
        <w:rPr>
          <w:snapToGrid w:val="0"/>
          <w:sz w:val="24"/>
          <w:u w:val="single"/>
        </w:rPr>
        <w:t>ustification</w:t>
      </w:r>
      <w:r w:rsidR="000E5C50" w:rsidRPr="000E5C50">
        <w:rPr>
          <w:snapToGrid w:val="0"/>
          <w:sz w:val="24"/>
        </w:rPr>
        <w:t xml:space="preserve"> </w:t>
      </w:r>
    </w:p>
    <w:p w14:paraId="3A553ECF" w14:textId="77777777" w:rsidR="006E39B1" w:rsidRDefault="006E39B1" w:rsidP="00281FD0">
      <w:pPr>
        <w:tabs>
          <w:tab w:val="left" w:pos="720"/>
          <w:tab w:val="left" w:pos="1440"/>
        </w:tabs>
        <w:rPr>
          <w:snapToGrid w:val="0"/>
          <w:color w:val="000000" w:themeColor="text1"/>
          <w:sz w:val="24"/>
          <w:szCs w:val="24"/>
        </w:rPr>
      </w:pPr>
    </w:p>
    <w:p w14:paraId="64C7F806" w14:textId="7FCECF3C" w:rsidR="00F33C97" w:rsidRPr="00F33C97" w:rsidRDefault="001B4C1C" w:rsidP="00F33C97">
      <w:pPr>
        <w:tabs>
          <w:tab w:val="left" w:pos="720"/>
          <w:tab w:val="left" w:pos="1440"/>
        </w:tabs>
        <w:rPr>
          <w:color w:val="000000"/>
          <w:sz w:val="24"/>
          <w:szCs w:val="24"/>
        </w:rPr>
      </w:pPr>
      <w:r>
        <w:rPr>
          <w:snapToGrid w:val="0"/>
          <w:color w:val="000000" w:themeColor="text1"/>
          <w:sz w:val="24"/>
          <w:szCs w:val="24"/>
        </w:rPr>
        <w:t>Th</w:t>
      </w:r>
      <w:r w:rsidRPr="000E5C50">
        <w:rPr>
          <w:snapToGrid w:val="0"/>
          <w:color w:val="000000" w:themeColor="text1"/>
          <w:sz w:val="24"/>
          <w:szCs w:val="24"/>
        </w:rPr>
        <w:t xml:space="preserve">is is a </w:t>
      </w:r>
      <w:r w:rsidR="00F61280">
        <w:rPr>
          <w:snapToGrid w:val="0"/>
          <w:color w:val="000000" w:themeColor="text1"/>
          <w:sz w:val="24"/>
          <w:szCs w:val="24"/>
        </w:rPr>
        <w:t>request for an extension of a</w:t>
      </w:r>
      <w:r w:rsidRPr="000E5C50">
        <w:rPr>
          <w:color w:val="000000"/>
          <w:sz w:val="24"/>
          <w:szCs w:val="24"/>
        </w:rPr>
        <w:t xml:space="preserve"> currently</w:t>
      </w:r>
      <w:r w:rsidR="00893735">
        <w:rPr>
          <w:color w:val="000000"/>
          <w:sz w:val="24"/>
          <w:szCs w:val="24"/>
        </w:rPr>
        <w:t>-</w:t>
      </w:r>
      <w:r w:rsidRPr="000E5C50">
        <w:rPr>
          <w:color w:val="000000"/>
          <w:sz w:val="24"/>
          <w:szCs w:val="24"/>
        </w:rPr>
        <w:t xml:space="preserve">approved collection. </w:t>
      </w:r>
      <w:r w:rsidR="00831D9C">
        <w:rPr>
          <w:color w:val="000000"/>
          <w:sz w:val="24"/>
          <w:szCs w:val="24"/>
        </w:rPr>
        <w:t xml:space="preserve">This </w:t>
      </w:r>
      <w:r w:rsidR="00F61280">
        <w:rPr>
          <w:color w:val="000000"/>
          <w:sz w:val="24"/>
          <w:szCs w:val="24"/>
        </w:rPr>
        <w:t xml:space="preserve">request </w:t>
      </w:r>
      <w:r w:rsidR="00585F6C">
        <w:rPr>
          <w:color w:val="000000"/>
          <w:sz w:val="24"/>
          <w:szCs w:val="24"/>
        </w:rPr>
        <w:t xml:space="preserve">reflects </w:t>
      </w:r>
      <w:r w:rsidR="00E27FF4">
        <w:rPr>
          <w:color w:val="000000"/>
          <w:sz w:val="24"/>
          <w:szCs w:val="24"/>
        </w:rPr>
        <w:t xml:space="preserve">the </w:t>
      </w:r>
      <w:r w:rsidR="00030D4E">
        <w:rPr>
          <w:color w:val="000000"/>
          <w:sz w:val="24"/>
          <w:szCs w:val="24"/>
        </w:rPr>
        <w:t>increase</w:t>
      </w:r>
      <w:r w:rsidR="002E4969">
        <w:rPr>
          <w:color w:val="000000"/>
          <w:sz w:val="24"/>
          <w:szCs w:val="24"/>
        </w:rPr>
        <w:t xml:space="preserve"> in </w:t>
      </w:r>
      <w:r w:rsidR="0039589A">
        <w:rPr>
          <w:color w:val="000000"/>
          <w:sz w:val="24"/>
          <w:szCs w:val="24"/>
        </w:rPr>
        <w:t xml:space="preserve">both </w:t>
      </w:r>
      <w:r w:rsidR="002E4969">
        <w:rPr>
          <w:color w:val="000000"/>
          <w:sz w:val="24"/>
          <w:szCs w:val="24"/>
        </w:rPr>
        <w:t>respondents and burden</w:t>
      </w:r>
      <w:r w:rsidR="0039589A">
        <w:rPr>
          <w:color w:val="000000"/>
          <w:sz w:val="24"/>
          <w:szCs w:val="24"/>
        </w:rPr>
        <w:t xml:space="preserve"> hours</w:t>
      </w:r>
      <w:r w:rsidR="002E4969">
        <w:rPr>
          <w:color w:val="000000"/>
          <w:sz w:val="24"/>
          <w:szCs w:val="24"/>
        </w:rPr>
        <w:t>.  The respondent universe increase</w:t>
      </w:r>
      <w:r w:rsidR="0039589A">
        <w:rPr>
          <w:color w:val="000000"/>
          <w:sz w:val="24"/>
          <w:szCs w:val="24"/>
        </w:rPr>
        <w:t>d</w:t>
      </w:r>
      <w:r w:rsidR="002E4969">
        <w:rPr>
          <w:color w:val="000000"/>
          <w:sz w:val="24"/>
          <w:szCs w:val="24"/>
        </w:rPr>
        <w:t xml:space="preserve"> from 46 to 60</w:t>
      </w:r>
      <w:r w:rsidR="0039589A">
        <w:rPr>
          <w:color w:val="000000"/>
          <w:sz w:val="24"/>
          <w:szCs w:val="24"/>
        </w:rPr>
        <w:t xml:space="preserve"> </w:t>
      </w:r>
      <w:r w:rsidR="007D084B">
        <w:rPr>
          <w:color w:val="000000"/>
          <w:sz w:val="24"/>
          <w:szCs w:val="24"/>
        </w:rPr>
        <w:t>because of</w:t>
      </w:r>
      <w:r w:rsidR="0039589A">
        <w:rPr>
          <w:color w:val="000000"/>
          <w:sz w:val="24"/>
          <w:szCs w:val="24"/>
        </w:rPr>
        <w:t xml:space="preserve"> new requests from bus manufacturers.  </w:t>
      </w:r>
      <w:bookmarkStart w:id="1" w:name="_Hlk21515992"/>
      <w:r w:rsidR="0039589A">
        <w:rPr>
          <w:color w:val="000000"/>
          <w:sz w:val="24"/>
          <w:szCs w:val="24"/>
        </w:rPr>
        <w:t xml:space="preserve">There was also in increase in burden hours </w:t>
      </w:r>
      <w:r w:rsidR="007D084B">
        <w:rPr>
          <w:color w:val="000000"/>
          <w:sz w:val="24"/>
          <w:szCs w:val="24"/>
        </w:rPr>
        <w:t>because of</w:t>
      </w:r>
      <w:r w:rsidR="0039589A">
        <w:rPr>
          <w:color w:val="000000"/>
          <w:sz w:val="24"/>
          <w:szCs w:val="24"/>
        </w:rPr>
        <w:t xml:space="preserve"> </w:t>
      </w:r>
      <w:r w:rsidR="00F33C97">
        <w:rPr>
          <w:color w:val="000000"/>
          <w:sz w:val="24"/>
          <w:szCs w:val="24"/>
        </w:rPr>
        <w:t xml:space="preserve">innovations in the bus industry, resulting in </w:t>
      </w:r>
      <w:r w:rsidR="0039589A">
        <w:rPr>
          <w:color w:val="000000"/>
          <w:sz w:val="24"/>
          <w:szCs w:val="24"/>
        </w:rPr>
        <w:t>new bus vehicle designs</w:t>
      </w:r>
      <w:r w:rsidR="002E4969">
        <w:rPr>
          <w:color w:val="000000"/>
          <w:sz w:val="24"/>
          <w:szCs w:val="24"/>
        </w:rPr>
        <w:t xml:space="preserve">.  </w:t>
      </w:r>
      <w:r w:rsidR="00F33C97">
        <w:rPr>
          <w:color w:val="000000"/>
          <w:sz w:val="24"/>
          <w:szCs w:val="24"/>
        </w:rPr>
        <w:t xml:space="preserve">The new designs, increased </w:t>
      </w:r>
      <w:r w:rsidR="0039589A">
        <w:rPr>
          <w:color w:val="000000"/>
          <w:sz w:val="24"/>
          <w:szCs w:val="24"/>
        </w:rPr>
        <w:t>the amount of in</w:t>
      </w:r>
      <w:r w:rsidR="00F33C97">
        <w:rPr>
          <w:color w:val="000000"/>
          <w:sz w:val="24"/>
          <w:szCs w:val="24"/>
        </w:rPr>
        <w:t xml:space="preserve">formation needed to justify partial </w:t>
      </w:r>
      <w:r w:rsidR="0039589A">
        <w:rPr>
          <w:color w:val="000000"/>
          <w:sz w:val="24"/>
          <w:szCs w:val="24"/>
        </w:rPr>
        <w:t xml:space="preserve">testing </w:t>
      </w:r>
      <w:r w:rsidR="00F33C97" w:rsidRPr="00F33C97">
        <w:rPr>
          <w:color w:val="000000"/>
          <w:sz w:val="24"/>
          <w:szCs w:val="24"/>
        </w:rPr>
        <w:t>and ensure th</w:t>
      </w:r>
      <w:r w:rsidR="00D95EA8">
        <w:rPr>
          <w:color w:val="000000"/>
          <w:sz w:val="24"/>
          <w:szCs w:val="24"/>
        </w:rPr>
        <w:t xml:space="preserve">ese new transit vehicles </w:t>
      </w:r>
      <w:r w:rsidR="00F33C97" w:rsidRPr="00F33C97">
        <w:rPr>
          <w:color w:val="000000"/>
          <w:sz w:val="24"/>
          <w:szCs w:val="24"/>
        </w:rPr>
        <w:t xml:space="preserve">are in accordance with the existing bus testing requirements. </w:t>
      </w:r>
    </w:p>
    <w:p w14:paraId="15B765DC" w14:textId="3D171A32" w:rsidR="00585F6C" w:rsidRDefault="00585F6C" w:rsidP="003D3592">
      <w:pPr>
        <w:tabs>
          <w:tab w:val="left" w:pos="720"/>
          <w:tab w:val="left" w:pos="1440"/>
        </w:tabs>
        <w:rPr>
          <w:snapToGrid w:val="0"/>
          <w:sz w:val="24"/>
        </w:rPr>
      </w:pPr>
    </w:p>
    <w:bookmarkEnd w:id="1"/>
    <w:p w14:paraId="10879C83" w14:textId="77777777" w:rsidR="001E69B0" w:rsidRDefault="001B4C1C" w:rsidP="007370CB">
      <w:pPr>
        <w:tabs>
          <w:tab w:val="left" w:pos="720"/>
          <w:tab w:val="left" w:pos="1440"/>
        </w:tabs>
        <w:rPr>
          <w:snapToGrid w:val="0"/>
          <w:sz w:val="24"/>
        </w:rPr>
      </w:pPr>
      <w:r w:rsidRPr="000E5C50">
        <w:rPr>
          <w:color w:val="000000"/>
          <w:sz w:val="24"/>
          <w:szCs w:val="24"/>
        </w:rPr>
        <w:t xml:space="preserve"> </w:t>
      </w:r>
      <w:r w:rsidR="001E69B0">
        <w:rPr>
          <w:snapToGrid w:val="0"/>
          <w:sz w:val="24"/>
        </w:rPr>
        <w:t xml:space="preserve">1. </w:t>
      </w:r>
      <w:r w:rsidR="001E69B0">
        <w:rPr>
          <w:snapToGrid w:val="0"/>
          <w:sz w:val="24"/>
          <w:u w:val="single"/>
        </w:rPr>
        <w:t>Circumstances that make the collection necessary</w:t>
      </w:r>
      <w:r w:rsidR="001E69B0">
        <w:rPr>
          <w:snapToGrid w:val="0"/>
          <w:sz w:val="24"/>
        </w:rPr>
        <w:t>.</w:t>
      </w:r>
    </w:p>
    <w:p w14:paraId="3D8C1453" w14:textId="77777777" w:rsidR="00FE26ED" w:rsidRDefault="00FE26ED" w:rsidP="007370CB">
      <w:pPr>
        <w:tabs>
          <w:tab w:val="left" w:pos="720"/>
          <w:tab w:val="left" w:pos="1440"/>
        </w:tabs>
        <w:rPr>
          <w:snapToGrid w:val="0"/>
          <w:sz w:val="24"/>
        </w:rPr>
      </w:pPr>
    </w:p>
    <w:p w14:paraId="5AEA3E1F" w14:textId="5077887E" w:rsidR="00006D38" w:rsidRDefault="00C34741" w:rsidP="007370CB">
      <w:pPr>
        <w:tabs>
          <w:tab w:val="left" w:pos="720"/>
          <w:tab w:val="left" w:pos="1440"/>
        </w:tabs>
        <w:rPr>
          <w:sz w:val="24"/>
          <w:szCs w:val="24"/>
          <w:lang w:val="en"/>
        </w:rPr>
      </w:pPr>
      <w:bookmarkStart w:id="2" w:name="_Hlk7624942"/>
      <w:r w:rsidRPr="00D6613C">
        <w:rPr>
          <w:snapToGrid w:val="0"/>
          <w:color w:val="000000" w:themeColor="text1"/>
          <w:sz w:val="24"/>
          <w:szCs w:val="24"/>
        </w:rPr>
        <w:t>T</w:t>
      </w:r>
      <w:r w:rsidR="00B42FF9" w:rsidRPr="00D6613C">
        <w:rPr>
          <w:snapToGrid w:val="0"/>
          <w:color w:val="000000" w:themeColor="text1"/>
          <w:sz w:val="24"/>
          <w:szCs w:val="24"/>
        </w:rPr>
        <w:t xml:space="preserve">itle </w:t>
      </w:r>
      <w:r w:rsidR="001E69B0" w:rsidRPr="00D6613C">
        <w:rPr>
          <w:snapToGrid w:val="0"/>
          <w:color w:val="000000" w:themeColor="text1"/>
          <w:sz w:val="24"/>
          <w:szCs w:val="24"/>
        </w:rPr>
        <w:t xml:space="preserve">49 U.S.C. Section </w:t>
      </w:r>
      <w:r w:rsidR="004E2E6A">
        <w:rPr>
          <w:snapToGrid w:val="0"/>
          <w:color w:val="000000" w:themeColor="text1"/>
          <w:sz w:val="24"/>
          <w:szCs w:val="24"/>
        </w:rPr>
        <w:t>5318</w:t>
      </w:r>
      <w:r w:rsidR="00B946C7">
        <w:rPr>
          <w:snapToGrid w:val="0"/>
          <w:color w:val="000000" w:themeColor="text1"/>
          <w:sz w:val="24"/>
          <w:szCs w:val="24"/>
        </w:rPr>
        <w:t>(e)</w:t>
      </w:r>
      <w:r w:rsidR="001E69B0" w:rsidRPr="00D6613C">
        <w:rPr>
          <w:snapToGrid w:val="0"/>
          <w:color w:val="000000" w:themeColor="text1"/>
          <w:sz w:val="24"/>
          <w:szCs w:val="24"/>
        </w:rPr>
        <w:t xml:space="preserve"> provides that </w:t>
      </w:r>
      <w:r w:rsidR="000F4229" w:rsidRPr="00D6613C">
        <w:rPr>
          <w:snapToGrid w:val="0"/>
          <w:color w:val="000000" w:themeColor="text1"/>
          <w:sz w:val="24"/>
          <w:szCs w:val="24"/>
        </w:rPr>
        <w:t>f</w:t>
      </w:r>
      <w:r w:rsidR="001E69B0" w:rsidRPr="00D6613C">
        <w:rPr>
          <w:snapToGrid w:val="0"/>
          <w:color w:val="000000" w:themeColor="text1"/>
          <w:sz w:val="24"/>
          <w:szCs w:val="24"/>
        </w:rPr>
        <w:t xml:space="preserve">ederal funds appropriated or </w:t>
      </w:r>
      <w:r w:rsidR="00B946C7">
        <w:rPr>
          <w:snapToGrid w:val="0"/>
          <w:color w:val="000000" w:themeColor="text1"/>
          <w:sz w:val="24"/>
          <w:szCs w:val="24"/>
        </w:rPr>
        <w:t xml:space="preserve">otherwise </w:t>
      </w:r>
      <w:r w:rsidR="001E69B0" w:rsidRPr="00D6613C">
        <w:rPr>
          <w:snapToGrid w:val="0"/>
          <w:color w:val="000000" w:themeColor="text1"/>
          <w:sz w:val="24"/>
          <w:szCs w:val="24"/>
        </w:rPr>
        <w:t>made available</w:t>
      </w:r>
      <w:r w:rsidR="00B946C7">
        <w:rPr>
          <w:snapToGrid w:val="0"/>
          <w:color w:val="000000" w:themeColor="text1"/>
          <w:sz w:val="24"/>
          <w:szCs w:val="24"/>
        </w:rPr>
        <w:t xml:space="preserve"> under 49 U.S.C. Chapter 53 [FTA funding]</w:t>
      </w:r>
      <w:r w:rsidR="001E69B0" w:rsidRPr="00D6613C">
        <w:rPr>
          <w:snapToGrid w:val="0"/>
          <w:color w:val="000000" w:themeColor="text1"/>
          <w:sz w:val="24"/>
          <w:szCs w:val="24"/>
        </w:rPr>
        <w:t xml:space="preserve"> may </w:t>
      </w:r>
      <w:r w:rsidR="006C2674">
        <w:rPr>
          <w:snapToGrid w:val="0"/>
          <w:color w:val="000000" w:themeColor="text1"/>
          <w:sz w:val="24"/>
          <w:szCs w:val="24"/>
        </w:rPr>
        <w:t xml:space="preserve">not </w:t>
      </w:r>
      <w:r w:rsidR="001E69B0" w:rsidRPr="00D6613C">
        <w:rPr>
          <w:snapToGrid w:val="0"/>
          <w:color w:val="000000" w:themeColor="text1"/>
          <w:sz w:val="24"/>
          <w:szCs w:val="24"/>
        </w:rPr>
        <w:t xml:space="preserve">be obligated or expended for the acquisition of a new bus model unless </w:t>
      </w:r>
      <w:r w:rsidR="00B946C7">
        <w:rPr>
          <w:snapToGrid w:val="0"/>
          <w:color w:val="000000" w:themeColor="text1"/>
          <w:sz w:val="24"/>
          <w:szCs w:val="24"/>
        </w:rPr>
        <w:t>a</w:t>
      </w:r>
      <w:r w:rsidR="00B946C7" w:rsidRPr="00D6613C">
        <w:rPr>
          <w:snapToGrid w:val="0"/>
          <w:color w:val="000000" w:themeColor="text1"/>
          <w:sz w:val="24"/>
          <w:szCs w:val="24"/>
        </w:rPr>
        <w:t xml:space="preserve"> </w:t>
      </w:r>
      <w:r w:rsidR="00E92F65" w:rsidRPr="00D6613C">
        <w:rPr>
          <w:snapToGrid w:val="0"/>
          <w:color w:val="000000" w:themeColor="text1"/>
          <w:sz w:val="24"/>
          <w:szCs w:val="24"/>
        </w:rPr>
        <w:t>bus</w:t>
      </w:r>
      <w:r w:rsidR="00B946C7">
        <w:rPr>
          <w:snapToGrid w:val="0"/>
          <w:color w:val="000000" w:themeColor="text1"/>
          <w:sz w:val="24"/>
          <w:szCs w:val="24"/>
        </w:rPr>
        <w:t xml:space="preserve"> of that model</w:t>
      </w:r>
      <w:r w:rsidR="00E92F65" w:rsidRPr="00D6613C">
        <w:rPr>
          <w:snapToGrid w:val="0"/>
          <w:color w:val="000000" w:themeColor="text1"/>
          <w:sz w:val="24"/>
          <w:szCs w:val="24"/>
        </w:rPr>
        <w:t xml:space="preserve"> </w:t>
      </w:r>
      <w:r w:rsidR="0041674B" w:rsidRPr="0041674B">
        <w:rPr>
          <w:snapToGrid w:val="0"/>
          <w:color w:val="000000" w:themeColor="text1"/>
          <w:sz w:val="24"/>
          <w:szCs w:val="24"/>
        </w:rPr>
        <w:t>been tested for maintainability, reliability, safety, performance (including braking performance), structural integrity, fuel economy, emissions, and noise at</w:t>
      </w:r>
      <w:r w:rsidR="0041674B">
        <w:rPr>
          <w:snapToGrid w:val="0"/>
          <w:color w:val="000000" w:themeColor="text1"/>
          <w:sz w:val="24"/>
          <w:szCs w:val="24"/>
        </w:rPr>
        <w:t xml:space="preserve"> a bus testing facility authorized under 49 U.S.C. Section 5318(a)</w:t>
      </w:r>
      <w:r w:rsidR="006C2674">
        <w:rPr>
          <w:snapToGrid w:val="0"/>
          <w:color w:val="000000" w:themeColor="text1"/>
          <w:sz w:val="24"/>
          <w:szCs w:val="24"/>
        </w:rPr>
        <w:t>.</w:t>
      </w:r>
      <w:r w:rsidR="001E69B0" w:rsidRPr="00D6613C">
        <w:rPr>
          <w:snapToGrid w:val="0"/>
          <w:color w:val="000000" w:themeColor="text1"/>
          <w:sz w:val="24"/>
          <w:szCs w:val="24"/>
        </w:rPr>
        <w:t xml:space="preserve"> </w:t>
      </w:r>
      <w:r w:rsidR="00E92F65" w:rsidRPr="00D6613C">
        <w:rPr>
          <w:snapToGrid w:val="0"/>
          <w:color w:val="000000" w:themeColor="text1"/>
          <w:sz w:val="24"/>
          <w:szCs w:val="24"/>
        </w:rPr>
        <w:t xml:space="preserve"> In addition, </w:t>
      </w:r>
      <w:r w:rsidR="002F27E9">
        <w:rPr>
          <w:snapToGrid w:val="0"/>
          <w:color w:val="000000" w:themeColor="text1"/>
          <w:sz w:val="24"/>
          <w:szCs w:val="24"/>
        </w:rPr>
        <w:t xml:space="preserve">Partial Testing is available for </w:t>
      </w:r>
      <w:r w:rsidR="002F27E9">
        <w:rPr>
          <w:color w:val="000000" w:themeColor="text1"/>
          <w:sz w:val="24"/>
          <w:szCs w:val="24"/>
          <w:lang w:val="en"/>
        </w:rPr>
        <w:t xml:space="preserve">previously-tested </w:t>
      </w:r>
      <w:r w:rsidR="00E92F65" w:rsidRPr="00D6613C">
        <w:rPr>
          <w:color w:val="000000" w:themeColor="text1"/>
          <w:sz w:val="24"/>
          <w:szCs w:val="24"/>
          <w:lang w:val="en"/>
        </w:rPr>
        <w:t xml:space="preserve">bus models being produced with a major change </w:t>
      </w:r>
      <w:r w:rsidR="002F27E9">
        <w:rPr>
          <w:color w:val="000000" w:themeColor="text1"/>
          <w:sz w:val="24"/>
          <w:szCs w:val="24"/>
          <w:lang w:val="en"/>
        </w:rPr>
        <w:t xml:space="preserve">that could produce significantly different data in one or more of the test procedures.  </w:t>
      </w:r>
      <w:r w:rsidR="003F3F52" w:rsidRPr="00D6613C">
        <w:rPr>
          <w:snapToGrid w:val="0"/>
          <w:sz w:val="24"/>
          <w:szCs w:val="24"/>
        </w:rPr>
        <w:t>Upon completion of the testing of the vehicle</w:t>
      </w:r>
      <w:r w:rsidR="00680CA0" w:rsidRPr="00D6613C">
        <w:rPr>
          <w:snapToGrid w:val="0"/>
          <w:sz w:val="24"/>
          <w:szCs w:val="24"/>
        </w:rPr>
        <w:t>,</w:t>
      </w:r>
      <w:r w:rsidR="003F3F52" w:rsidRPr="00D6613C">
        <w:rPr>
          <w:snapToGrid w:val="0"/>
          <w:sz w:val="24"/>
          <w:szCs w:val="24"/>
        </w:rPr>
        <w:t xml:space="preserve"> a bus testing report is provided to the manufacturer</w:t>
      </w:r>
      <w:r w:rsidR="00680CA0" w:rsidRPr="00D6613C">
        <w:rPr>
          <w:snapToGrid w:val="0"/>
          <w:sz w:val="24"/>
          <w:szCs w:val="24"/>
        </w:rPr>
        <w:t>.</w:t>
      </w:r>
      <w:r w:rsidR="003F3F52" w:rsidRPr="00D6613C">
        <w:rPr>
          <w:snapToGrid w:val="0"/>
          <w:sz w:val="24"/>
          <w:szCs w:val="24"/>
        </w:rPr>
        <w:t xml:space="preserve">  49 CFR Part 665.7(a) states that a recipient of </w:t>
      </w:r>
      <w:r w:rsidR="00FF7A97" w:rsidRPr="00D6613C">
        <w:rPr>
          <w:snapToGrid w:val="0"/>
          <w:sz w:val="24"/>
          <w:szCs w:val="24"/>
        </w:rPr>
        <w:t xml:space="preserve">federal </w:t>
      </w:r>
      <w:r w:rsidR="003F3F52" w:rsidRPr="00D6613C">
        <w:rPr>
          <w:snapToGrid w:val="0"/>
          <w:sz w:val="24"/>
          <w:szCs w:val="24"/>
        </w:rPr>
        <w:t>funds must</w:t>
      </w:r>
      <w:r w:rsidR="0041674B" w:rsidRPr="007370CB">
        <w:rPr>
          <w:sz w:val="24"/>
          <w:lang w:val="en"/>
        </w:rPr>
        <w:t xml:space="preserve"> </w:t>
      </w:r>
      <w:r w:rsidR="00990749" w:rsidRPr="00D6613C">
        <w:rPr>
          <w:sz w:val="24"/>
          <w:szCs w:val="24"/>
          <w:lang w:val="en"/>
        </w:rPr>
        <w:t>certify that any new bus model acquired with FTA financial assistance has been tested in accordance with the requirements of Part 665</w:t>
      </w:r>
      <w:r w:rsidR="00B36346">
        <w:rPr>
          <w:sz w:val="24"/>
          <w:szCs w:val="24"/>
          <w:lang w:val="en"/>
        </w:rPr>
        <w:t xml:space="preserve"> and received a passing test score </w:t>
      </w:r>
      <w:r w:rsidR="00990749" w:rsidRPr="00D6613C">
        <w:rPr>
          <w:sz w:val="24"/>
          <w:szCs w:val="24"/>
          <w:lang w:val="en"/>
        </w:rPr>
        <w:t>before expenditure of any FTA funding on a bus</w:t>
      </w:r>
      <w:bookmarkEnd w:id="2"/>
      <w:r w:rsidR="00990749" w:rsidRPr="00D6613C">
        <w:rPr>
          <w:sz w:val="24"/>
          <w:szCs w:val="24"/>
          <w:lang w:val="en"/>
        </w:rPr>
        <w:t>.</w:t>
      </w:r>
      <w:r w:rsidR="008A1F3B">
        <w:rPr>
          <w:sz w:val="24"/>
          <w:szCs w:val="24"/>
          <w:lang w:val="en"/>
        </w:rPr>
        <w:t xml:space="preserve">  </w:t>
      </w:r>
    </w:p>
    <w:p w14:paraId="12057253" w14:textId="77777777" w:rsidR="00D3149B" w:rsidRDefault="00D3149B" w:rsidP="007370CB">
      <w:pPr>
        <w:tabs>
          <w:tab w:val="left" w:pos="720"/>
          <w:tab w:val="left" w:pos="1440"/>
        </w:tabs>
        <w:rPr>
          <w:color w:val="000000" w:themeColor="text1"/>
          <w:sz w:val="24"/>
          <w:szCs w:val="24"/>
          <w:lang w:val="en"/>
        </w:rPr>
      </w:pPr>
    </w:p>
    <w:p w14:paraId="1E273A69" w14:textId="3D8B36F4" w:rsidR="00006D38" w:rsidRDefault="00B36346" w:rsidP="007370CB">
      <w:pPr>
        <w:tabs>
          <w:tab w:val="left" w:pos="720"/>
          <w:tab w:val="left" w:pos="1440"/>
        </w:tabs>
        <w:rPr>
          <w:snapToGrid w:val="0"/>
          <w:sz w:val="24"/>
        </w:rPr>
      </w:pPr>
      <w:r>
        <w:rPr>
          <w:color w:val="000000" w:themeColor="text1"/>
          <w:sz w:val="24"/>
          <w:szCs w:val="24"/>
          <w:lang w:val="en"/>
        </w:rPr>
        <w:t>Currently, there is one active Bus Testing Center</w:t>
      </w:r>
      <w:r w:rsidR="004E37E0" w:rsidRPr="00E92F65">
        <w:rPr>
          <w:color w:val="000000" w:themeColor="text1"/>
          <w:sz w:val="24"/>
          <w:szCs w:val="24"/>
          <w:lang w:val="en"/>
        </w:rPr>
        <w:t xml:space="preserve"> operated by </w:t>
      </w:r>
      <w:hyperlink r:id="rId9" w:history="1">
        <w:r w:rsidR="004E37E0" w:rsidRPr="00E92F65">
          <w:rPr>
            <w:color w:val="000000" w:themeColor="text1"/>
            <w:sz w:val="24"/>
            <w:szCs w:val="24"/>
            <w:lang w:val="en"/>
          </w:rPr>
          <w:t>The Thomas D. Larson Pennsylvania Transportation Institute</w:t>
        </w:r>
      </w:hyperlink>
      <w:r w:rsidR="004E37E0" w:rsidRPr="00E92F65">
        <w:rPr>
          <w:color w:val="000000" w:themeColor="text1"/>
          <w:sz w:val="24"/>
          <w:szCs w:val="24"/>
          <w:lang w:val="en"/>
        </w:rPr>
        <w:t xml:space="preserve"> (</w:t>
      </w:r>
      <w:r w:rsidR="00144434">
        <w:rPr>
          <w:color w:val="000000" w:themeColor="text1"/>
          <w:sz w:val="24"/>
          <w:szCs w:val="24"/>
          <w:lang w:val="en"/>
        </w:rPr>
        <w:t>L</w:t>
      </w:r>
      <w:r w:rsidR="004E37E0" w:rsidRPr="00E92F65">
        <w:rPr>
          <w:color w:val="000000" w:themeColor="text1"/>
          <w:sz w:val="24"/>
          <w:szCs w:val="24"/>
          <w:lang w:val="en"/>
        </w:rPr>
        <w:t xml:space="preserve">TI), an interdisciplinary research unit of </w:t>
      </w:r>
      <w:hyperlink r:id="rId10" w:history="1">
        <w:r w:rsidR="004E37E0" w:rsidRPr="00E92F65">
          <w:rPr>
            <w:color w:val="000000" w:themeColor="text1"/>
            <w:sz w:val="24"/>
            <w:szCs w:val="24"/>
            <w:lang w:val="en"/>
          </w:rPr>
          <w:t>The Pennsylvania State University</w:t>
        </w:r>
      </w:hyperlink>
      <w:r w:rsidR="004E37E0" w:rsidRPr="00E92F65">
        <w:rPr>
          <w:color w:val="000000" w:themeColor="text1"/>
          <w:sz w:val="24"/>
          <w:szCs w:val="24"/>
          <w:lang w:val="en"/>
        </w:rPr>
        <w:t xml:space="preserve"> in the College of Engineering. </w:t>
      </w:r>
      <w:r w:rsidR="00E92F65">
        <w:rPr>
          <w:snapToGrid w:val="0"/>
          <w:color w:val="000000" w:themeColor="text1"/>
          <w:sz w:val="24"/>
          <w:szCs w:val="24"/>
        </w:rPr>
        <w:t xml:space="preserve"> </w:t>
      </w:r>
      <w:r w:rsidR="00D60FCB">
        <w:rPr>
          <w:snapToGrid w:val="0"/>
          <w:color w:val="000000" w:themeColor="text1"/>
          <w:sz w:val="24"/>
          <w:szCs w:val="24"/>
        </w:rPr>
        <w:t xml:space="preserve">Founded in 1989, </w:t>
      </w:r>
      <w:r w:rsidR="00144434">
        <w:rPr>
          <w:snapToGrid w:val="0"/>
          <w:sz w:val="24"/>
        </w:rPr>
        <w:t>LTI</w:t>
      </w:r>
      <w:r w:rsidR="00DF2C3E">
        <w:rPr>
          <w:snapToGrid w:val="0"/>
          <w:sz w:val="24"/>
        </w:rPr>
        <w:t xml:space="preserve"> operates </w:t>
      </w:r>
      <w:r w:rsidR="001E69B0">
        <w:rPr>
          <w:snapToGrid w:val="0"/>
          <w:sz w:val="24"/>
        </w:rPr>
        <w:t xml:space="preserve">the Bus Testing </w:t>
      </w:r>
      <w:r w:rsidR="003618CD">
        <w:rPr>
          <w:snapToGrid w:val="0"/>
          <w:sz w:val="24"/>
        </w:rPr>
        <w:t>Center</w:t>
      </w:r>
      <w:r w:rsidR="00B37C78">
        <w:rPr>
          <w:snapToGrid w:val="0"/>
          <w:sz w:val="24"/>
        </w:rPr>
        <w:t>, conducts the tests</w:t>
      </w:r>
      <w:r w:rsidR="00550A13">
        <w:rPr>
          <w:snapToGrid w:val="0"/>
          <w:sz w:val="24"/>
        </w:rPr>
        <w:t>,</w:t>
      </w:r>
      <w:r w:rsidR="00B37C78">
        <w:rPr>
          <w:snapToGrid w:val="0"/>
          <w:sz w:val="24"/>
        </w:rPr>
        <w:t xml:space="preserve"> and documents</w:t>
      </w:r>
      <w:r w:rsidR="00550A13">
        <w:rPr>
          <w:snapToGrid w:val="0"/>
          <w:sz w:val="24"/>
        </w:rPr>
        <w:t xml:space="preserve"> </w:t>
      </w:r>
      <w:r w:rsidR="00B37C78">
        <w:rPr>
          <w:snapToGrid w:val="0"/>
          <w:sz w:val="24"/>
        </w:rPr>
        <w:t xml:space="preserve">the test results </w:t>
      </w:r>
      <w:r w:rsidR="001E69B0">
        <w:rPr>
          <w:snapToGrid w:val="0"/>
          <w:sz w:val="24"/>
        </w:rPr>
        <w:t xml:space="preserve">under a cooperative agreement with </w:t>
      </w:r>
      <w:r w:rsidR="00FA0D7E">
        <w:rPr>
          <w:snapToGrid w:val="0"/>
          <w:sz w:val="24"/>
        </w:rPr>
        <w:t>the Federal Transit Administration (</w:t>
      </w:r>
      <w:r w:rsidR="001E69B0">
        <w:rPr>
          <w:snapToGrid w:val="0"/>
          <w:sz w:val="24"/>
        </w:rPr>
        <w:t>FTA</w:t>
      </w:r>
      <w:r w:rsidR="00FA0D7E">
        <w:rPr>
          <w:snapToGrid w:val="0"/>
          <w:sz w:val="24"/>
        </w:rPr>
        <w:t>)</w:t>
      </w:r>
      <w:r w:rsidR="001B4C1C">
        <w:rPr>
          <w:snapToGrid w:val="0"/>
          <w:sz w:val="24"/>
        </w:rPr>
        <w:t>.</w:t>
      </w:r>
      <w:r w:rsidR="00BF427B">
        <w:rPr>
          <w:snapToGrid w:val="0"/>
          <w:sz w:val="24"/>
        </w:rPr>
        <w:t xml:space="preserve"> </w:t>
      </w:r>
      <w:r w:rsidR="006C2674" w:rsidRPr="00BF427B">
        <w:rPr>
          <w:snapToGrid w:val="0"/>
          <w:sz w:val="24"/>
        </w:rPr>
        <w:t>Congress has authorized two additional bus testing facilities (limited to testing low and no-emission, or “LoNo” buses</w:t>
      </w:r>
      <w:r w:rsidR="006C2674">
        <w:rPr>
          <w:snapToGrid w:val="0"/>
          <w:sz w:val="24"/>
        </w:rPr>
        <w:t>)</w:t>
      </w:r>
      <w:r w:rsidR="00BF427B" w:rsidRPr="00BF427B">
        <w:rPr>
          <w:snapToGrid w:val="0"/>
          <w:sz w:val="24"/>
        </w:rPr>
        <w:t>.  FTA is working with Auburn University and The Ohio State University to establish those facilities, which are not yet operational.  The nature and quantity of the information that must be collected</w:t>
      </w:r>
      <w:r w:rsidR="00367977">
        <w:rPr>
          <w:snapToGrid w:val="0"/>
          <w:sz w:val="24"/>
        </w:rPr>
        <w:t xml:space="preserve"> </w:t>
      </w:r>
      <w:r w:rsidR="00BF427B" w:rsidRPr="00BF427B">
        <w:rPr>
          <w:snapToGrid w:val="0"/>
          <w:sz w:val="24"/>
        </w:rPr>
        <w:lastRenderedPageBreak/>
        <w:t xml:space="preserve">to operate the Bus Testing Program </w:t>
      </w:r>
      <w:r w:rsidR="005F09B8">
        <w:rPr>
          <w:snapToGrid w:val="0"/>
          <w:sz w:val="24"/>
        </w:rPr>
        <w:t>is not expected to</w:t>
      </w:r>
      <w:r w:rsidR="00BF427B" w:rsidRPr="00BF427B">
        <w:rPr>
          <w:snapToGrid w:val="0"/>
          <w:sz w:val="24"/>
        </w:rPr>
        <w:t xml:space="preserve"> change significantly when these additional centers become operational.  </w:t>
      </w:r>
      <w:r w:rsidR="002C1695">
        <w:rPr>
          <w:snapToGrid w:val="0"/>
          <w:sz w:val="24"/>
        </w:rPr>
        <w:t xml:space="preserve"> </w:t>
      </w:r>
    </w:p>
    <w:p w14:paraId="61F898B2" w14:textId="77777777" w:rsidR="00006D38" w:rsidRDefault="00006D38" w:rsidP="007370CB">
      <w:pPr>
        <w:tabs>
          <w:tab w:val="left" w:pos="720"/>
          <w:tab w:val="left" w:pos="1440"/>
        </w:tabs>
        <w:rPr>
          <w:snapToGrid w:val="0"/>
          <w:sz w:val="24"/>
        </w:rPr>
      </w:pPr>
    </w:p>
    <w:p w14:paraId="1906DA9B" w14:textId="16519C38" w:rsidR="00FE26ED" w:rsidRPr="009D02CA" w:rsidRDefault="002C1695" w:rsidP="007370CB">
      <w:pPr>
        <w:tabs>
          <w:tab w:val="left" w:pos="720"/>
          <w:tab w:val="left" w:pos="1440"/>
        </w:tabs>
        <w:rPr>
          <w:snapToGrid w:val="0"/>
          <w:sz w:val="24"/>
          <w:szCs w:val="24"/>
        </w:rPr>
      </w:pPr>
      <w:r>
        <w:rPr>
          <w:snapToGrid w:val="0"/>
          <w:sz w:val="24"/>
        </w:rPr>
        <w:t>T</w:t>
      </w:r>
      <w:r w:rsidR="00FE26ED" w:rsidRPr="009D02CA">
        <w:rPr>
          <w:snapToGrid w:val="0"/>
          <w:sz w:val="24"/>
          <w:szCs w:val="24"/>
        </w:rPr>
        <w:t xml:space="preserve">he Bus Testing Program has </w:t>
      </w:r>
      <w:r>
        <w:rPr>
          <w:snapToGrid w:val="0"/>
          <w:sz w:val="24"/>
          <w:szCs w:val="24"/>
        </w:rPr>
        <w:t xml:space="preserve">proven to be valuable to the transit industry. </w:t>
      </w:r>
      <w:r w:rsidR="00E7290F" w:rsidRPr="009D02CA">
        <w:rPr>
          <w:sz w:val="24"/>
          <w:szCs w:val="24"/>
        </w:rPr>
        <w:t xml:space="preserve">As of </w:t>
      </w:r>
      <w:r w:rsidR="00B37C78" w:rsidRPr="008348B3">
        <w:rPr>
          <w:sz w:val="24"/>
          <w:szCs w:val="24"/>
        </w:rPr>
        <w:t>March</w:t>
      </w:r>
      <w:r w:rsidR="00E7290F" w:rsidRPr="008348B3">
        <w:rPr>
          <w:sz w:val="24"/>
          <w:szCs w:val="24"/>
        </w:rPr>
        <w:t xml:space="preserve"> 31, 201</w:t>
      </w:r>
      <w:r w:rsidR="004910EA">
        <w:rPr>
          <w:sz w:val="24"/>
          <w:szCs w:val="24"/>
        </w:rPr>
        <w:t>9</w:t>
      </w:r>
      <w:r w:rsidR="006C2674">
        <w:rPr>
          <w:sz w:val="24"/>
          <w:szCs w:val="24"/>
        </w:rPr>
        <w:t>,</w:t>
      </w:r>
      <w:r w:rsidR="00E7290F" w:rsidRPr="008348B3">
        <w:rPr>
          <w:sz w:val="24"/>
          <w:szCs w:val="24"/>
        </w:rPr>
        <w:t xml:space="preserve"> testing </w:t>
      </w:r>
      <w:r w:rsidR="005644D6">
        <w:rPr>
          <w:sz w:val="24"/>
          <w:szCs w:val="24"/>
        </w:rPr>
        <w:t xml:space="preserve">had been </w:t>
      </w:r>
      <w:r w:rsidR="00E7290F" w:rsidRPr="008348B3">
        <w:rPr>
          <w:sz w:val="24"/>
          <w:szCs w:val="24"/>
        </w:rPr>
        <w:t xml:space="preserve">completed </w:t>
      </w:r>
      <w:r w:rsidR="005644D6">
        <w:rPr>
          <w:sz w:val="24"/>
          <w:szCs w:val="24"/>
        </w:rPr>
        <w:t xml:space="preserve">on 484 </w:t>
      </w:r>
      <w:r w:rsidR="00E7290F" w:rsidRPr="008348B3">
        <w:rPr>
          <w:sz w:val="24"/>
          <w:szCs w:val="24"/>
        </w:rPr>
        <w:t>buses</w:t>
      </w:r>
      <w:r w:rsidR="00C82263" w:rsidRPr="008348B3">
        <w:rPr>
          <w:sz w:val="24"/>
          <w:szCs w:val="24"/>
        </w:rPr>
        <w:t xml:space="preserve"> with</w:t>
      </w:r>
      <w:r w:rsidR="00E7290F" w:rsidRPr="008348B3">
        <w:rPr>
          <w:sz w:val="24"/>
          <w:szCs w:val="24"/>
        </w:rPr>
        <w:t xml:space="preserve"> </w:t>
      </w:r>
      <w:r w:rsidR="004910EA">
        <w:rPr>
          <w:sz w:val="24"/>
          <w:szCs w:val="24"/>
        </w:rPr>
        <w:t xml:space="preserve">thousands of </w:t>
      </w:r>
      <w:r w:rsidR="00B37C78" w:rsidRPr="008348B3">
        <w:rPr>
          <w:sz w:val="24"/>
          <w:szCs w:val="24"/>
        </w:rPr>
        <w:t xml:space="preserve">bus </w:t>
      </w:r>
      <w:r w:rsidR="00E7290F" w:rsidRPr="008348B3">
        <w:rPr>
          <w:sz w:val="24"/>
          <w:szCs w:val="24"/>
        </w:rPr>
        <w:t>malfunctions identified</w:t>
      </w:r>
      <w:r w:rsidR="005644D6">
        <w:rPr>
          <w:sz w:val="24"/>
          <w:szCs w:val="24"/>
        </w:rPr>
        <w:t>, 46 of which</w:t>
      </w:r>
      <w:r w:rsidR="004910EA">
        <w:rPr>
          <w:sz w:val="24"/>
          <w:szCs w:val="24"/>
        </w:rPr>
        <w:t xml:space="preserve"> could</w:t>
      </w:r>
      <w:r w:rsidR="00FE26ED" w:rsidRPr="009D02CA">
        <w:rPr>
          <w:sz w:val="24"/>
          <w:szCs w:val="24"/>
          <w:lang w:val="en"/>
        </w:rPr>
        <w:t xml:space="preserve"> have resulted </w:t>
      </w:r>
      <w:r w:rsidR="00BF427B" w:rsidRPr="009D02CA">
        <w:rPr>
          <w:sz w:val="24"/>
          <w:szCs w:val="24"/>
          <w:lang w:val="en"/>
        </w:rPr>
        <w:t>in injuries</w:t>
      </w:r>
      <w:r w:rsidR="00FE26ED" w:rsidRPr="009D02CA">
        <w:rPr>
          <w:sz w:val="24"/>
          <w:szCs w:val="24"/>
          <w:lang w:val="en"/>
        </w:rPr>
        <w:t xml:space="preserve"> </w:t>
      </w:r>
      <w:r w:rsidR="00BF427B" w:rsidRPr="009D02CA">
        <w:rPr>
          <w:sz w:val="24"/>
          <w:szCs w:val="24"/>
          <w:lang w:val="en"/>
        </w:rPr>
        <w:t>or property</w:t>
      </w:r>
      <w:r w:rsidR="00FE26ED" w:rsidRPr="009D02CA">
        <w:rPr>
          <w:sz w:val="24"/>
          <w:szCs w:val="24"/>
          <w:lang w:val="en"/>
        </w:rPr>
        <w:t xml:space="preserve"> damage had they occurred in revenue service. Many </w:t>
      </w:r>
      <w:r w:rsidR="00AE748C">
        <w:rPr>
          <w:sz w:val="24"/>
          <w:szCs w:val="24"/>
          <w:lang w:val="en"/>
        </w:rPr>
        <w:t xml:space="preserve">of the </w:t>
      </w:r>
      <w:r w:rsidR="009E4EA0">
        <w:rPr>
          <w:sz w:val="24"/>
          <w:szCs w:val="24"/>
          <w:lang w:val="en"/>
        </w:rPr>
        <w:t xml:space="preserve">other </w:t>
      </w:r>
      <w:r w:rsidR="00AE748C">
        <w:rPr>
          <w:sz w:val="24"/>
          <w:szCs w:val="24"/>
          <w:lang w:val="en"/>
        </w:rPr>
        <w:t xml:space="preserve">malfunctions </w:t>
      </w:r>
      <w:r w:rsidR="00FE26ED" w:rsidRPr="009D02CA">
        <w:rPr>
          <w:sz w:val="24"/>
          <w:szCs w:val="24"/>
          <w:lang w:val="en"/>
        </w:rPr>
        <w:t>would adversely impact</w:t>
      </w:r>
      <w:r w:rsidR="00AE748C">
        <w:rPr>
          <w:sz w:val="24"/>
          <w:szCs w:val="24"/>
          <w:lang w:val="en"/>
        </w:rPr>
        <w:t xml:space="preserve"> transit </w:t>
      </w:r>
      <w:r w:rsidR="00FE26ED" w:rsidRPr="009D02CA">
        <w:rPr>
          <w:sz w:val="24"/>
          <w:szCs w:val="24"/>
          <w:lang w:val="en"/>
        </w:rPr>
        <w:t>service (e.g., resulting in road calls stranding passengers), and all would increase maintenance costs by requiring corrective maintenance actions.  </w:t>
      </w:r>
      <w:r w:rsidR="00FE26ED" w:rsidRPr="007370CB">
        <w:rPr>
          <w:sz w:val="24"/>
          <w:lang w:val="en"/>
        </w:rPr>
        <w:t>By testing new bus mod</w:t>
      </w:r>
      <w:r w:rsidR="00E7290F" w:rsidRPr="007370CB">
        <w:rPr>
          <w:sz w:val="24"/>
          <w:lang w:val="en"/>
        </w:rPr>
        <w:t xml:space="preserve">els before they are purchased, recipients </w:t>
      </w:r>
      <w:r w:rsidR="00FE26ED" w:rsidRPr="007370CB">
        <w:rPr>
          <w:sz w:val="24"/>
          <w:lang w:val="en"/>
        </w:rPr>
        <w:t xml:space="preserve">and manufacturers can often address problems before the fleet is built, potentially saving </w:t>
      </w:r>
      <w:r w:rsidR="005E26A3" w:rsidRPr="007370CB">
        <w:rPr>
          <w:sz w:val="24"/>
          <w:lang w:val="en"/>
        </w:rPr>
        <w:t xml:space="preserve">the </w:t>
      </w:r>
      <w:r w:rsidR="004910EA" w:rsidRPr="007370CB">
        <w:rPr>
          <w:sz w:val="24"/>
          <w:lang w:val="en"/>
        </w:rPr>
        <w:t>F</w:t>
      </w:r>
      <w:r w:rsidR="005E26A3" w:rsidRPr="007370CB">
        <w:rPr>
          <w:sz w:val="24"/>
          <w:lang w:val="en"/>
        </w:rPr>
        <w:t xml:space="preserve">ederal </w:t>
      </w:r>
      <w:r w:rsidR="004910EA" w:rsidRPr="007370CB">
        <w:rPr>
          <w:sz w:val="24"/>
          <w:lang w:val="en"/>
        </w:rPr>
        <w:t xml:space="preserve">Government </w:t>
      </w:r>
      <w:r w:rsidR="005E26A3" w:rsidRPr="007370CB">
        <w:rPr>
          <w:sz w:val="24"/>
          <w:lang w:val="en"/>
        </w:rPr>
        <w:t xml:space="preserve">and grant recipients </w:t>
      </w:r>
      <w:r w:rsidR="00FE26ED" w:rsidRPr="007370CB">
        <w:rPr>
          <w:sz w:val="24"/>
          <w:lang w:val="en"/>
        </w:rPr>
        <w:t xml:space="preserve">considerable money and time and avoiding inconveniencing </w:t>
      </w:r>
      <w:r w:rsidR="004910EA" w:rsidRPr="007370CB">
        <w:rPr>
          <w:sz w:val="24"/>
          <w:lang w:val="en"/>
        </w:rPr>
        <w:t>riders</w:t>
      </w:r>
    </w:p>
    <w:p w14:paraId="36FD1C0A" w14:textId="77777777" w:rsidR="001B4C1C" w:rsidRDefault="001B4C1C" w:rsidP="007370CB">
      <w:pPr>
        <w:tabs>
          <w:tab w:val="left" w:pos="720"/>
          <w:tab w:val="left" w:pos="1440"/>
        </w:tabs>
        <w:rPr>
          <w:snapToGrid w:val="0"/>
          <w:sz w:val="24"/>
        </w:rPr>
      </w:pPr>
    </w:p>
    <w:p w14:paraId="27297A29" w14:textId="77777777" w:rsidR="001E69B0" w:rsidRDefault="001E69B0" w:rsidP="007370CB">
      <w:pPr>
        <w:tabs>
          <w:tab w:val="left" w:pos="720"/>
          <w:tab w:val="left" w:pos="1440"/>
        </w:tabs>
        <w:rPr>
          <w:snapToGrid w:val="0"/>
          <w:sz w:val="24"/>
        </w:rPr>
      </w:pPr>
      <w:r>
        <w:rPr>
          <w:snapToGrid w:val="0"/>
          <w:sz w:val="24"/>
        </w:rPr>
        <w:t xml:space="preserve">2. </w:t>
      </w:r>
      <w:r>
        <w:rPr>
          <w:snapToGrid w:val="0"/>
          <w:sz w:val="24"/>
          <w:u w:val="single"/>
        </w:rPr>
        <w:t>How, by whom, and for what purpose the information is to be used.</w:t>
      </w:r>
    </w:p>
    <w:p w14:paraId="7D403827" w14:textId="77777777" w:rsidR="001E69B0" w:rsidRDefault="001E69B0" w:rsidP="007370CB">
      <w:pPr>
        <w:tabs>
          <w:tab w:val="left" w:pos="720"/>
          <w:tab w:val="left" w:pos="1440"/>
        </w:tabs>
        <w:rPr>
          <w:snapToGrid w:val="0"/>
          <w:sz w:val="24"/>
        </w:rPr>
      </w:pPr>
    </w:p>
    <w:p w14:paraId="23B73864" w14:textId="04CE3DB2" w:rsidR="00241FDE" w:rsidRDefault="00241FDE" w:rsidP="007370CB">
      <w:pPr>
        <w:tabs>
          <w:tab w:val="left" w:pos="720"/>
          <w:tab w:val="left" w:pos="1440"/>
        </w:tabs>
        <w:rPr>
          <w:sz w:val="24"/>
          <w:szCs w:val="24"/>
          <w:lang w:val="en"/>
        </w:rPr>
      </w:pPr>
      <w:r>
        <w:rPr>
          <w:sz w:val="24"/>
          <w:szCs w:val="24"/>
          <w:lang w:val="en"/>
        </w:rPr>
        <w:t xml:space="preserve">The Bus Testing Program was created to provide transit agencies an independent source of bus performance results that could be used to improve their bus procurement decisions. Without the program, transit agencies would have to rely on either </w:t>
      </w:r>
      <w:r w:rsidR="00AE723A">
        <w:rPr>
          <w:sz w:val="24"/>
          <w:szCs w:val="24"/>
          <w:lang w:val="en"/>
        </w:rPr>
        <w:t>manufacturer</w:t>
      </w:r>
      <w:r w:rsidR="00E62042">
        <w:rPr>
          <w:sz w:val="24"/>
          <w:szCs w:val="24"/>
          <w:lang w:val="en"/>
        </w:rPr>
        <w:t>-</w:t>
      </w:r>
      <w:r>
        <w:rPr>
          <w:sz w:val="24"/>
          <w:szCs w:val="24"/>
          <w:lang w:val="en"/>
        </w:rPr>
        <w:t>supplied information, information supplied by third parties, information from their own pilot bus demonstrations</w:t>
      </w:r>
      <w:r w:rsidR="00E62042">
        <w:rPr>
          <w:sz w:val="24"/>
          <w:szCs w:val="24"/>
          <w:lang w:val="en"/>
        </w:rPr>
        <w:t>,</w:t>
      </w:r>
      <w:r>
        <w:rPr>
          <w:sz w:val="24"/>
          <w:szCs w:val="24"/>
          <w:lang w:val="en"/>
        </w:rPr>
        <w:t xml:space="preserve"> or </w:t>
      </w:r>
      <w:r w:rsidR="00AE723A">
        <w:rPr>
          <w:sz w:val="24"/>
          <w:szCs w:val="24"/>
          <w:lang w:val="en"/>
        </w:rPr>
        <w:t>experiences</w:t>
      </w:r>
      <w:r>
        <w:rPr>
          <w:sz w:val="24"/>
          <w:szCs w:val="24"/>
          <w:lang w:val="en"/>
        </w:rPr>
        <w:t xml:space="preserve"> </w:t>
      </w:r>
      <w:r w:rsidR="00E62042">
        <w:rPr>
          <w:sz w:val="24"/>
          <w:szCs w:val="24"/>
          <w:lang w:val="en"/>
        </w:rPr>
        <w:t xml:space="preserve">other </w:t>
      </w:r>
      <w:r>
        <w:rPr>
          <w:sz w:val="24"/>
          <w:szCs w:val="24"/>
          <w:lang w:val="en"/>
        </w:rPr>
        <w:t xml:space="preserve">transit agencies </w:t>
      </w:r>
      <w:r w:rsidR="00E62042">
        <w:rPr>
          <w:sz w:val="24"/>
          <w:szCs w:val="24"/>
          <w:lang w:val="en"/>
        </w:rPr>
        <w:t xml:space="preserve">choose to share regarding </w:t>
      </w:r>
      <w:r>
        <w:rPr>
          <w:sz w:val="24"/>
          <w:szCs w:val="24"/>
          <w:lang w:val="en"/>
        </w:rPr>
        <w:t xml:space="preserve">a particular bus model.  </w:t>
      </w:r>
      <w:r w:rsidR="00EA44BA">
        <w:rPr>
          <w:sz w:val="24"/>
          <w:szCs w:val="24"/>
          <w:lang w:val="en"/>
        </w:rPr>
        <w:t>Without a neutral testing program, it is likely that the market would be flooded with lower-quality bus models that would increase life-cycle costs and degrade bus service.</w:t>
      </w:r>
    </w:p>
    <w:p w14:paraId="46FB107F" w14:textId="77777777" w:rsidR="00241FDE" w:rsidRDefault="00241FDE" w:rsidP="007370CB">
      <w:pPr>
        <w:tabs>
          <w:tab w:val="left" w:pos="720"/>
          <w:tab w:val="left" w:pos="1440"/>
        </w:tabs>
        <w:rPr>
          <w:sz w:val="24"/>
          <w:szCs w:val="24"/>
          <w:lang w:val="en"/>
        </w:rPr>
      </w:pPr>
    </w:p>
    <w:p w14:paraId="28B4AC82" w14:textId="6D80A190" w:rsidR="007C467F" w:rsidRDefault="003F3F52" w:rsidP="007A5135">
      <w:pPr>
        <w:tabs>
          <w:tab w:val="left" w:pos="720"/>
          <w:tab w:val="left" w:pos="1440"/>
        </w:tabs>
        <w:rPr>
          <w:sz w:val="24"/>
          <w:szCs w:val="24"/>
          <w:lang w:val="en"/>
        </w:rPr>
      </w:pPr>
      <w:r>
        <w:rPr>
          <w:sz w:val="24"/>
          <w:szCs w:val="24"/>
          <w:lang w:val="en"/>
        </w:rPr>
        <w:t xml:space="preserve">The </w:t>
      </w:r>
      <w:r w:rsidR="00E7290F">
        <w:rPr>
          <w:sz w:val="24"/>
          <w:szCs w:val="24"/>
          <w:lang w:val="en"/>
        </w:rPr>
        <w:t xml:space="preserve">information collected </w:t>
      </w:r>
      <w:r w:rsidR="0066136D">
        <w:rPr>
          <w:sz w:val="24"/>
          <w:szCs w:val="24"/>
          <w:lang w:val="en"/>
        </w:rPr>
        <w:t>by</w:t>
      </w:r>
      <w:r w:rsidR="00E7290F">
        <w:rPr>
          <w:sz w:val="24"/>
          <w:szCs w:val="24"/>
          <w:lang w:val="en"/>
        </w:rPr>
        <w:t xml:space="preserve"> the </w:t>
      </w:r>
      <w:r w:rsidRPr="003F3F52">
        <w:rPr>
          <w:sz w:val="24"/>
          <w:szCs w:val="24"/>
          <w:lang w:val="en"/>
        </w:rPr>
        <w:t>Bus Testing Program</w:t>
      </w:r>
      <w:r w:rsidR="0066136D">
        <w:rPr>
          <w:sz w:val="24"/>
          <w:szCs w:val="24"/>
          <w:lang w:val="en"/>
        </w:rPr>
        <w:t xml:space="preserve"> is </w:t>
      </w:r>
      <w:r w:rsidR="005B1A22">
        <w:rPr>
          <w:sz w:val="24"/>
          <w:szCs w:val="24"/>
          <w:lang w:val="en"/>
        </w:rPr>
        <w:t xml:space="preserve">needed </w:t>
      </w:r>
      <w:r w:rsidR="0066136D">
        <w:rPr>
          <w:sz w:val="24"/>
          <w:szCs w:val="24"/>
          <w:lang w:val="en"/>
        </w:rPr>
        <w:t>to</w:t>
      </w:r>
      <w:r w:rsidR="00D4764B">
        <w:rPr>
          <w:sz w:val="24"/>
          <w:szCs w:val="24"/>
          <w:lang w:val="en"/>
        </w:rPr>
        <w:t xml:space="preserve">: </w:t>
      </w:r>
      <w:r w:rsidR="005B1A22">
        <w:rPr>
          <w:sz w:val="24"/>
          <w:szCs w:val="24"/>
          <w:lang w:val="en"/>
        </w:rPr>
        <w:t>1) identify and describe the bus model in question, 2</w:t>
      </w:r>
      <w:r w:rsidR="00D4764B">
        <w:rPr>
          <w:sz w:val="24"/>
          <w:szCs w:val="24"/>
          <w:lang w:val="en"/>
        </w:rPr>
        <w:t>) determine the eligibility of a new bus model for testing</w:t>
      </w:r>
      <w:r w:rsidR="007C467F">
        <w:rPr>
          <w:sz w:val="24"/>
          <w:szCs w:val="24"/>
          <w:lang w:val="en"/>
        </w:rPr>
        <w:t xml:space="preserve"> as per 49 CFR 665.11</w:t>
      </w:r>
      <w:r w:rsidR="00D4764B">
        <w:rPr>
          <w:sz w:val="24"/>
          <w:szCs w:val="24"/>
          <w:lang w:val="en"/>
        </w:rPr>
        <w:t xml:space="preserve">; </w:t>
      </w:r>
      <w:r w:rsidR="005B1A22">
        <w:rPr>
          <w:sz w:val="24"/>
          <w:szCs w:val="24"/>
          <w:lang w:val="en"/>
        </w:rPr>
        <w:t>3</w:t>
      </w:r>
      <w:r w:rsidR="00D4764B">
        <w:rPr>
          <w:sz w:val="24"/>
          <w:szCs w:val="24"/>
          <w:lang w:val="en"/>
        </w:rPr>
        <w:t xml:space="preserve">) </w:t>
      </w:r>
      <w:r w:rsidR="009035A1">
        <w:rPr>
          <w:sz w:val="24"/>
          <w:szCs w:val="24"/>
          <w:lang w:val="en"/>
        </w:rPr>
        <w:t>determine the amount of testing necessary</w:t>
      </w:r>
      <w:r w:rsidR="00040455">
        <w:rPr>
          <w:sz w:val="24"/>
          <w:szCs w:val="24"/>
          <w:lang w:val="en"/>
        </w:rPr>
        <w:t>;</w:t>
      </w:r>
      <w:r w:rsidR="009035A1">
        <w:rPr>
          <w:sz w:val="24"/>
          <w:szCs w:val="24"/>
          <w:lang w:val="en"/>
        </w:rPr>
        <w:t xml:space="preserve"> </w:t>
      </w:r>
      <w:r w:rsidR="005B1A22">
        <w:rPr>
          <w:sz w:val="24"/>
          <w:szCs w:val="24"/>
          <w:lang w:val="en"/>
        </w:rPr>
        <w:t>4</w:t>
      </w:r>
      <w:r w:rsidR="00D4764B">
        <w:rPr>
          <w:sz w:val="24"/>
          <w:szCs w:val="24"/>
          <w:lang w:val="en"/>
        </w:rPr>
        <w:t>)</w:t>
      </w:r>
      <w:r w:rsidR="00040455">
        <w:rPr>
          <w:sz w:val="24"/>
          <w:szCs w:val="24"/>
          <w:lang w:val="en"/>
        </w:rPr>
        <w:t xml:space="preserve"> </w:t>
      </w:r>
      <w:r w:rsidR="00D4764B">
        <w:rPr>
          <w:sz w:val="24"/>
          <w:szCs w:val="24"/>
          <w:lang w:val="en"/>
        </w:rPr>
        <w:t xml:space="preserve">satisfy the legal and administrative requirements necessary </w:t>
      </w:r>
      <w:r w:rsidR="00E20728">
        <w:rPr>
          <w:sz w:val="24"/>
          <w:szCs w:val="24"/>
          <w:lang w:val="en"/>
        </w:rPr>
        <w:t xml:space="preserve">to authorize </w:t>
      </w:r>
      <w:r w:rsidR="00D4764B">
        <w:rPr>
          <w:sz w:val="24"/>
          <w:szCs w:val="24"/>
          <w:lang w:val="en"/>
        </w:rPr>
        <w:t xml:space="preserve">the Bus Testing </w:t>
      </w:r>
      <w:r w:rsidR="00CB18BD">
        <w:rPr>
          <w:sz w:val="24"/>
          <w:szCs w:val="24"/>
          <w:lang w:val="en"/>
        </w:rPr>
        <w:t>Facility</w:t>
      </w:r>
      <w:r w:rsidR="00D4764B">
        <w:rPr>
          <w:sz w:val="24"/>
          <w:szCs w:val="24"/>
          <w:lang w:val="en"/>
        </w:rPr>
        <w:t xml:space="preserve"> to </w:t>
      </w:r>
      <w:r w:rsidR="00C86469">
        <w:rPr>
          <w:sz w:val="24"/>
          <w:szCs w:val="24"/>
          <w:lang w:val="en"/>
        </w:rPr>
        <w:t>schedule the</w:t>
      </w:r>
      <w:r w:rsidR="00D4764B">
        <w:rPr>
          <w:sz w:val="24"/>
          <w:szCs w:val="24"/>
          <w:lang w:val="en"/>
        </w:rPr>
        <w:t xml:space="preserve"> testing o</w:t>
      </w:r>
      <w:r w:rsidR="00CB18BD">
        <w:rPr>
          <w:sz w:val="24"/>
          <w:szCs w:val="24"/>
          <w:lang w:val="en"/>
        </w:rPr>
        <w:t>f</w:t>
      </w:r>
      <w:r w:rsidR="00D4764B">
        <w:rPr>
          <w:sz w:val="24"/>
          <w:szCs w:val="24"/>
          <w:lang w:val="en"/>
        </w:rPr>
        <w:t xml:space="preserve"> a new bus model</w:t>
      </w:r>
      <w:r w:rsidR="007C467F">
        <w:rPr>
          <w:sz w:val="24"/>
          <w:szCs w:val="24"/>
          <w:lang w:val="en"/>
        </w:rPr>
        <w:t xml:space="preserve">; </w:t>
      </w:r>
      <w:r w:rsidR="005B1A22">
        <w:rPr>
          <w:sz w:val="24"/>
          <w:szCs w:val="24"/>
          <w:lang w:val="en"/>
        </w:rPr>
        <w:t>5</w:t>
      </w:r>
      <w:r w:rsidR="007C467F">
        <w:rPr>
          <w:sz w:val="24"/>
          <w:szCs w:val="24"/>
          <w:lang w:val="en"/>
        </w:rPr>
        <w:t xml:space="preserve">) to collect </w:t>
      </w:r>
      <w:r w:rsidR="00463FB3">
        <w:rPr>
          <w:sz w:val="24"/>
          <w:szCs w:val="24"/>
          <w:lang w:val="en"/>
        </w:rPr>
        <w:t xml:space="preserve">new </w:t>
      </w:r>
      <w:r w:rsidR="007C467F">
        <w:rPr>
          <w:sz w:val="24"/>
          <w:szCs w:val="24"/>
          <w:lang w:val="en"/>
        </w:rPr>
        <w:t xml:space="preserve">bus </w:t>
      </w:r>
      <w:r w:rsidR="00463FB3">
        <w:rPr>
          <w:sz w:val="24"/>
          <w:szCs w:val="24"/>
          <w:lang w:val="en"/>
        </w:rPr>
        <w:t xml:space="preserve">model </w:t>
      </w:r>
      <w:r w:rsidR="007C467F">
        <w:rPr>
          <w:sz w:val="24"/>
          <w:szCs w:val="24"/>
          <w:lang w:val="en"/>
        </w:rPr>
        <w:t>design</w:t>
      </w:r>
      <w:r w:rsidR="00DE5D0E">
        <w:rPr>
          <w:sz w:val="24"/>
          <w:szCs w:val="24"/>
          <w:lang w:val="en"/>
        </w:rPr>
        <w:t xml:space="preserve">, </w:t>
      </w:r>
      <w:r w:rsidR="007C467F">
        <w:rPr>
          <w:sz w:val="24"/>
          <w:szCs w:val="24"/>
          <w:lang w:val="en"/>
        </w:rPr>
        <w:t xml:space="preserve">and component information for inclusion in the </w:t>
      </w:r>
      <w:r w:rsidR="005B1A22">
        <w:rPr>
          <w:sz w:val="24"/>
          <w:szCs w:val="24"/>
          <w:lang w:val="en"/>
        </w:rPr>
        <w:t>Bus Testing R</w:t>
      </w:r>
      <w:r w:rsidR="007C467F">
        <w:rPr>
          <w:sz w:val="24"/>
          <w:szCs w:val="24"/>
          <w:lang w:val="en"/>
        </w:rPr>
        <w:t>eport;</w:t>
      </w:r>
      <w:r w:rsidR="00DE5D0E">
        <w:rPr>
          <w:sz w:val="24"/>
          <w:szCs w:val="24"/>
          <w:lang w:val="en"/>
        </w:rPr>
        <w:t xml:space="preserve"> and 6) determine the maximum rated </w:t>
      </w:r>
      <w:r w:rsidR="000916E9">
        <w:rPr>
          <w:sz w:val="24"/>
          <w:szCs w:val="24"/>
          <w:lang w:val="en"/>
        </w:rPr>
        <w:t xml:space="preserve">standee </w:t>
      </w:r>
      <w:r w:rsidR="00DE5D0E">
        <w:rPr>
          <w:sz w:val="24"/>
          <w:szCs w:val="24"/>
          <w:lang w:val="en"/>
        </w:rPr>
        <w:t>passenger capacity of a new bus model.</w:t>
      </w:r>
    </w:p>
    <w:p w14:paraId="364ABEEF" w14:textId="77777777" w:rsidR="007C467F" w:rsidRDefault="007C467F" w:rsidP="007A5135">
      <w:pPr>
        <w:tabs>
          <w:tab w:val="left" w:pos="720"/>
          <w:tab w:val="left" w:pos="1440"/>
        </w:tabs>
        <w:rPr>
          <w:sz w:val="24"/>
          <w:szCs w:val="24"/>
          <w:lang w:val="en"/>
        </w:rPr>
      </w:pPr>
    </w:p>
    <w:p w14:paraId="38B3055E" w14:textId="45D2284E" w:rsidR="00221D78" w:rsidRDefault="0092638D" w:rsidP="00281FD0">
      <w:pPr>
        <w:tabs>
          <w:tab w:val="left" w:pos="720"/>
          <w:tab w:val="left" w:pos="1440"/>
        </w:tabs>
        <w:rPr>
          <w:snapToGrid w:val="0"/>
          <w:color w:val="000000" w:themeColor="text1"/>
          <w:sz w:val="24"/>
          <w:szCs w:val="24"/>
        </w:rPr>
      </w:pPr>
      <w:r>
        <w:rPr>
          <w:sz w:val="24"/>
          <w:szCs w:val="24"/>
          <w:lang w:val="en"/>
        </w:rPr>
        <w:t xml:space="preserve">Information addressing </w:t>
      </w:r>
      <w:r w:rsidR="002F53BC">
        <w:rPr>
          <w:sz w:val="24"/>
          <w:szCs w:val="24"/>
          <w:lang w:val="en"/>
        </w:rPr>
        <w:t xml:space="preserve">the </w:t>
      </w:r>
      <w:r>
        <w:rPr>
          <w:sz w:val="24"/>
          <w:szCs w:val="24"/>
          <w:lang w:val="en"/>
        </w:rPr>
        <w:t xml:space="preserve">items </w:t>
      </w:r>
      <w:r w:rsidR="002F53BC">
        <w:rPr>
          <w:sz w:val="24"/>
          <w:szCs w:val="24"/>
          <w:lang w:val="en"/>
        </w:rPr>
        <w:t xml:space="preserve">above is currently sent to FTA by email in a format of the bus manufacturer’s choosing.  To simplify, streamline, and make the Bus Testing process more consistent, </w:t>
      </w:r>
      <w:r w:rsidR="00040455">
        <w:rPr>
          <w:sz w:val="24"/>
          <w:szCs w:val="24"/>
          <w:lang w:val="en"/>
        </w:rPr>
        <w:t xml:space="preserve">FTA </w:t>
      </w:r>
      <w:r w:rsidR="005715A8">
        <w:rPr>
          <w:sz w:val="24"/>
          <w:szCs w:val="24"/>
          <w:lang w:val="en"/>
        </w:rPr>
        <w:t xml:space="preserve">has developed </w:t>
      </w:r>
      <w:r>
        <w:rPr>
          <w:sz w:val="24"/>
          <w:szCs w:val="24"/>
          <w:lang w:val="en"/>
        </w:rPr>
        <w:t>a</w:t>
      </w:r>
      <w:r w:rsidR="005715A8">
        <w:rPr>
          <w:sz w:val="24"/>
          <w:szCs w:val="24"/>
          <w:lang w:val="en"/>
        </w:rPr>
        <w:t xml:space="preserve">n interactive on-line dashboard </w:t>
      </w:r>
      <w:r>
        <w:rPr>
          <w:sz w:val="24"/>
          <w:szCs w:val="24"/>
          <w:lang w:val="en"/>
        </w:rPr>
        <w:t xml:space="preserve">on the FTA internet site and used by FTA </w:t>
      </w:r>
      <w:r w:rsidR="005715A8">
        <w:rPr>
          <w:sz w:val="24"/>
          <w:szCs w:val="24"/>
          <w:lang w:val="en"/>
        </w:rPr>
        <w:t xml:space="preserve">and </w:t>
      </w:r>
      <w:r w:rsidR="009572C1">
        <w:rPr>
          <w:sz w:val="24"/>
          <w:szCs w:val="24"/>
          <w:lang w:val="en"/>
        </w:rPr>
        <w:t>applicants/</w:t>
      </w:r>
      <w:r w:rsidR="005715A8">
        <w:rPr>
          <w:sz w:val="24"/>
          <w:szCs w:val="24"/>
          <w:lang w:val="en"/>
        </w:rPr>
        <w:t xml:space="preserve">respondents </w:t>
      </w:r>
      <w:r>
        <w:rPr>
          <w:sz w:val="24"/>
          <w:szCs w:val="24"/>
          <w:lang w:val="en"/>
        </w:rPr>
        <w:t xml:space="preserve">to process the request for new bus model testing. </w:t>
      </w:r>
      <w:r w:rsidR="005715A8">
        <w:rPr>
          <w:sz w:val="24"/>
          <w:szCs w:val="24"/>
          <w:lang w:val="en"/>
        </w:rPr>
        <w:t>The new</w:t>
      </w:r>
      <w:r w:rsidR="009572C1">
        <w:rPr>
          <w:sz w:val="24"/>
          <w:szCs w:val="24"/>
          <w:lang w:val="en"/>
        </w:rPr>
        <w:t xml:space="preserve"> interactive dashboard </w:t>
      </w:r>
      <w:r w:rsidR="007C35CE">
        <w:rPr>
          <w:sz w:val="24"/>
          <w:szCs w:val="24"/>
          <w:lang w:val="en"/>
        </w:rPr>
        <w:t xml:space="preserve">will </w:t>
      </w:r>
      <w:r w:rsidR="009572C1">
        <w:rPr>
          <w:sz w:val="24"/>
          <w:szCs w:val="24"/>
          <w:lang w:val="en"/>
        </w:rPr>
        <w:t xml:space="preserve">be a </w:t>
      </w:r>
      <w:r w:rsidR="007C35CE">
        <w:rPr>
          <w:sz w:val="24"/>
          <w:szCs w:val="24"/>
          <w:lang w:val="en"/>
        </w:rPr>
        <w:t xml:space="preserve">checklist and template to provide the correct quantity and type of information that is already required. </w:t>
      </w:r>
      <w:r w:rsidR="00CB4AB3">
        <w:rPr>
          <w:sz w:val="24"/>
          <w:szCs w:val="24"/>
          <w:lang w:val="en"/>
        </w:rPr>
        <w:t xml:space="preserve"> </w:t>
      </w:r>
    </w:p>
    <w:p w14:paraId="225DB2AE" w14:textId="77777777" w:rsidR="00221D78" w:rsidRDefault="00221D78" w:rsidP="00281FD0">
      <w:pPr>
        <w:tabs>
          <w:tab w:val="left" w:pos="720"/>
          <w:tab w:val="left" w:pos="1440"/>
        </w:tabs>
        <w:rPr>
          <w:snapToGrid w:val="0"/>
          <w:color w:val="000000" w:themeColor="text1"/>
          <w:sz w:val="24"/>
          <w:szCs w:val="24"/>
        </w:rPr>
      </w:pPr>
    </w:p>
    <w:p w14:paraId="57D7C7F0" w14:textId="7BDDAE14" w:rsidR="004241DC" w:rsidRPr="00B91344" w:rsidRDefault="00D275BE" w:rsidP="008259C7">
      <w:pPr>
        <w:tabs>
          <w:tab w:val="left" w:pos="720"/>
          <w:tab w:val="left" w:pos="1440"/>
        </w:tabs>
        <w:rPr>
          <w:sz w:val="24"/>
          <w:szCs w:val="24"/>
          <w:lang w:val="en"/>
        </w:rPr>
      </w:pPr>
      <w:r>
        <w:rPr>
          <w:sz w:val="24"/>
          <w:szCs w:val="24"/>
          <w:lang w:val="en"/>
        </w:rPr>
        <w:t xml:space="preserve">Once </w:t>
      </w:r>
      <w:r w:rsidR="009572C1">
        <w:rPr>
          <w:sz w:val="24"/>
          <w:szCs w:val="24"/>
          <w:lang w:val="en"/>
        </w:rPr>
        <w:t xml:space="preserve">they have incorporated all the necessary information into the dashboard, </w:t>
      </w:r>
      <w:r>
        <w:rPr>
          <w:sz w:val="24"/>
          <w:szCs w:val="24"/>
          <w:lang w:val="en"/>
        </w:rPr>
        <w:t>FTA will provide the testing determination results to the requester</w:t>
      </w:r>
      <w:r w:rsidR="002F53BC">
        <w:rPr>
          <w:sz w:val="24"/>
          <w:szCs w:val="24"/>
          <w:lang w:val="en"/>
        </w:rPr>
        <w:t>,</w:t>
      </w:r>
      <w:r>
        <w:rPr>
          <w:sz w:val="24"/>
          <w:szCs w:val="24"/>
          <w:lang w:val="en"/>
        </w:rPr>
        <w:t xml:space="preserve"> and to the Bus Testing Facility operator</w:t>
      </w:r>
      <w:r w:rsidR="00040455">
        <w:rPr>
          <w:sz w:val="24"/>
          <w:szCs w:val="24"/>
          <w:lang w:val="en"/>
        </w:rPr>
        <w:t xml:space="preserve"> if testing is required</w:t>
      </w:r>
      <w:r>
        <w:rPr>
          <w:sz w:val="24"/>
          <w:szCs w:val="24"/>
          <w:lang w:val="en"/>
        </w:rPr>
        <w:t xml:space="preserve">. </w:t>
      </w:r>
      <w:r w:rsidR="00040455">
        <w:rPr>
          <w:sz w:val="24"/>
          <w:szCs w:val="24"/>
          <w:lang w:val="en"/>
        </w:rPr>
        <w:t>If FTA determines that no testing is required</w:t>
      </w:r>
      <w:r w:rsidR="00CB27B2">
        <w:rPr>
          <w:sz w:val="24"/>
          <w:szCs w:val="24"/>
          <w:lang w:val="en"/>
        </w:rPr>
        <w:t>,</w:t>
      </w:r>
      <w:r w:rsidR="00040455">
        <w:rPr>
          <w:sz w:val="24"/>
          <w:szCs w:val="24"/>
          <w:lang w:val="en"/>
        </w:rPr>
        <w:t xml:space="preserve"> no additional information is collected for that request.</w:t>
      </w:r>
      <w:r>
        <w:rPr>
          <w:sz w:val="24"/>
          <w:szCs w:val="24"/>
          <w:lang w:val="en"/>
        </w:rPr>
        <w:t xml:space="preserve"> </w:t>
      </w:r>
    </w:p>
    <w:p w14:paraId="1682EDBC" w14:textId="6F9C994C" w:rsidR="0098185E" w:rsidRDefault="0098185E" w:rsidP="0061425D">
      <w:pPr>
        <w:tabs>
          <w:tab w:val="left" w:pos="720"/>
          <w:tab w:val="left" w:pos="1440"/>
        </w:tabs>
        <w:rPr>
          <w:snapToGrid w:val="0"/>
          <w:color w:val="000000" w:themeColor="text1"/>
          <w:sz w:val="24"/>
          <w:szCs w:val="24"/>
        </w:rPr>
      </w:pPr>
    </w:p>
    <w:p w14:paraId="1A1B0DC5" w14:textId="77777777" w:rsidR="005D1901" w:rsidRDefault="005D1901" w:rsidP="0061425D">
      <w:pPr>
        <w:tabs>
          <w:tab w:val="left" w:pos="720"/>
          <w:tab w:val="left" w:pos="1440"/>
        </w:tabs>
        <w:rPr>
          <w:snapToGrid w:val="0"/>
          <w:sz w:val="24"/>
        </w:rPr>
      </w:pPr>
    </w:p>
    <w:p w14:paraId="4390F715" w14:textId="040049C7" w:rsidR="001E69B0" w:rsidRDefault="001E69B0" w:rsidP="0061425D">
      <w:pPr>
        <w:tabs>
          <w:tab w:val="left" w:pos="720"/>
          <w:tab w:val="left" w:pos="1440"/>
        </w:tabs>
        <w:rPr>
          <w:snapToGrid w:val="0"/>
          <w:sz w:val="24"/>
        </w:rPr>
      </w:pPr>
      <w:r>
        <w:rPr>
          <w:snapToGrid w:val="0"/>
          <w:sz w:val="24"/>
        </w:rPr>
        <w:t xml:space="preserve">3. </w:t>
      </w:r>
      <w:r>
        <w:rPr>
          <w:snapToGrid w:val="0"/>
          <w:sz w:val="24"/>
          <w:u w:val="single"/>
        </w:rPr>
        <w:t>Consideration of improved information technology</w:t>
      </w:r>
      <w:r>
        <w:rPr>
          <w:snapToGrid w:val="0"/>
          <w:sz w:val="24"/>
        </w:rPr>
        <w:t>.</w:t>
      </w:r>
    </w:p>
    <w:p w14:paraId="2B63B73F" w14:textId="77777777" w:rsidR="001E69B0" w:rsidRDefault="001E69B0" w:rsidP="0061425D">
      <w:pPr>
        <w:tabs>
          <w:tab w:val="left" w:pos="720"/>
          <w:tab w:val="left" w:pos="1440"/>
        </w:tabs>
        <w:rPr>
          <w:snapToGrid w:val="0"/>
          <w:sz w:val="24"/>
        </w:rPr>
      </w:pPr>
    </w:p>
    <w:p w14:paraId="2B79C4D4" w14:textId="351B0BFA" w:rsidR="005138A0" w:rsidRPr="0061425D" w:rsidRDefault="009572C1" w:rsidP="0061425D">
      <w:pPr>
        <w:tabs>
          <w:tab w:val="left" w:pos="720"/>
          <w:tab w:val="left" w:pos="1440"/>
        </w:tabs>
        <w:rPr>
          <w:sz w:val="24"/>
        </w:rPr>
      </w:pPr>
      <w:r>
        <w:rPr>
          <w:sz w:val="24"/>
        </w:rPr>
        <w:t xml:space="preserve">As part of this information request renewal, FTA has improved the use of information collection technology with the creation of the new Bus Testing on-line dashboard. </w:t>
      </w:r>
      <w:r>
        <w:rPr>
          <w:snapToGrid w:val="0"/>
          <w:sz w:val="24"/>
        </w:rPr>
        <w:t xml:space="preserve">  This </w:t>
      </w:r>
      <w:r w:rsidR="00C74A2E">
        <w:rPr>
          <w:snapToGrid w:val="0"/>
          <w:sz w:val="24"/>
        </w:rPr>
        <w:t>interactive</w:t>
      </w:r>
      <w:r>
        <w:rPr>
          <w:snapToGrid w:val="0"/>
          <w:sz w:val="24"/>
        </w:rPr>
        <w:t xml:space="preserve"> tool was created as part of FTA’s effort to reduce the time between application request and actual </w:t>
      </w:r>
      <w:r>
        <w:rPr>
          <w:snapToGrid w:val="0"/>
          <w:sz w:val="24"/>
        </w:rPr>
        <w:lastRenderedPageBreak/>
        <w:t>testing being done.</w:t>
      </w:r>
      <w:r w:rsidR="00CE6045" w:rsidRPr="00CF4874">
        <w:rPr>
          <w:snapToGrid w:val="0"/>
          <w:sz w:val="24"/>
        </w:rPr>
        <w:t xml:space="preserve"> </w:t>
      </w:r>
      <w:r w:rsidR="00CE6045" w:rsidRPr="0061425D">
        <w:rPr>
          <w:sz w:val="24"/>
        </w:rPr>
        <w:t xml:space="preserve"> </w:t>
      </w:r>
      <w:r w:rsidR="00D3149B">
        <w:rPr>
          <w:sz w:val="24"/>
        </w:rPr>
        <w:t xml:space="preserve">A screenshot of the dashboard </w:t>
      </w:r>
      <w:r w:rsidR="00D95EA8">
        <w:rPr>
          <w:sz w:val="24"/>
        </w:rPr>
        <w:t xml:space="preserve">and the data collection fields </w:t>
      </w:r>
      <w:r w:rsidR="00D3149B">
        <w:rPr>
          <w:sz w:val="24"/>
        </w:rPr>
        <w:t>is included in the submission of this information collection.</w:t>
      </w:r>
    </w:p>
    <w:p w14:paraId="7980C3CA" w14:textId="77777777" w:rsidR="005138A0" w:rsidRPr="0061425D" w:rsidRDefault="005138A0" w:rsidP="0061425D">
      <w:pPr>
        <w:tabs>
          <w:tab w:val="left" w:pos="720"/>
          <w:tab w:val="left" w:pos="1440"/>
        </w:tabs>
        <w:rPr>
          <w:sz w:val="24"/>
        </w:rPr>
      </w:pPr>
    </w:p>
    <w:p w14:paraId="3233E137" w14:textId="77777777" w:rsidR="006F774C" w:rsidRPr="0077161D" w:rsidRDefault="006F774C" w:rsidP="0061425D">
      <w:pPr>
        <w:tabs>
          <w:tab w:val="left" w:pos="720"/>
          <w:tab w:val="left" w:pos="1440"/>
        </w:tabs>
        <w:rPr>
          <w:snapToGrid w:val="0"/>
          <w:sz w:val="24"/>
          <w:szCs w:val="24"/>
        </w:rPr>
      </w:pPr>
    </w:p>
    <w:p w14:paraId="0B53C5C3" w14:textId="77777777" w:rsidR="001E69B0" w:rsidRDefault="001E69B0" w:rsidP="00A2005C">
      <w:pPr>
        <w:keepNext/>
        <w:tabs>
          <w:tab w:val="left" w:pos="720"/>
          <w:tab w:val="left" w:pos="1440"/>
        </w:tabs>
        <w:rPr>
          <w:snapToGrid w:val="0"/>
          <w:sz w:val="24"/>
        </w:rPr>
      </w:pPr>
      <w:r>
        <w:rPr>
          <w:snapToGrid w:val="0"/>
          <w:sz w:val="24"/>
        </w:rPr>
        <w:t xml:space="preserve">4. </w:t>
      </w:r>
      <w:r>
        <w:rPr>
          <w:snapToGrid w:val="0"/>
          <w:sz w:val="24"/>
          <w:u w:val="single"/>
        </w:rPr>
        <w:t>Efforts to identify duplication</w:t>
      </w:r>
      <w:r>
        <w:rPr>
          <w:snapToGrid w:val="0"/>
          <w:sz w:val="24"/>
        </w:rPr>
        <w:t>.</w:t>
      </w:r>
    </w:p>
    <w:p w14:paraId="27D687F5" w14:textId="77777777" w:rsidR="001E69B0" w:rsidRDefault="001E69B0" w:rsidP="00A2005C">
      <w:pPr>
        <w:keepNext/>
        <w:tabs>
          <w:tab w:val="left" w:pos="720"/>
          <w:tab w:val="left" w:pos="1440"/>
        </w:tabs>
        <w:rPr>
          <w:snapToGrid w:val="0"/>
          <w:sz w:val="24"/>
        </w:rPr>
      </w:pPr>
    </w:p>
    <w:p w14:paraId="6C2A8BBB" w14:textId="034B4CF6" w:rsidR="001E69B0" w:rsidRDefault="001E69B0" w:rsidP="00A2005C">
      <w:pPr>
        <w:keepNext/>
        <w:tabs>
          <w:tab w:val="left" w:pos="720"/>
          <w:tab w:val="left" w:pos="1440"/>
        </w:tabs>
        <w:rPr>
          <w:snapToGrid w:val="0"/>
          <w:sz w:val="24"/>
        </w:rPr>
      </w:pPr>
      <w:r>
        <w:rPr>
          <w:snapToGrid w:val="0"/>
          <w:sz w:val="24"/>
        </w:rPr>
        <w:t xml:space="preserve">There is no duplication.  </w:t>
      </w:r>
      <w:r w:rsidR="00AC0270">
        <w:rPr>
          <w:snapToGrid w:val="0"/>
          <w:sz w:val="24"/>
        </w:rPr>
        <w:t xml:space="preserve">No other entity </w:t>
      </w:r>
      <w:r w:rsidR="00D35DDA">
        <w:rPr>
          <w:snapToGrid w:val="0"/>
          <w:sz w:val="24"/>
        </w:rPr>
        <w:t xml:space="preserve">currently </w:t>
      </w:r>
      <w:r w:rsidR="00AC0270">
        <w:rPr>
          <w:snapToGrid w:val="0"/>
          <w:sz w:val="24"/>
        </w:rPr>
        <w:t xml:space="preserve">conducts and documents comparable data from </w:t>
      </w:r>
      <w:r w:rsidR="00BA2F39">
        <w:rPr>
          <w:snapToGrid w:val="0"/>
          <w:sz w:val="24"/>
        </w:rPr>
        <w:t xml:space="preserve">the </w:t>
      </w:r>
      <w:r w:rsidR="00AC0270">
        <w:rPr>
          <w:snapToGrid w:val="0"/>
          <w:sz w:val="24"/>
        </w:rPr>
        <w:t xml:space="preserve">testing of bus models.  </w:t>
      </w:r>
      <w:r w:rsidR="00297318">
        <w:rPr>
          <w:snapToGrid w:val="0"/>
          <w:sz w:val="24"/>
        </w:rPr>
        <w:t>Currently</w:t>
      </w:r>
      <w:r w:rsidR="00A2005C">
        <w:rPr>
          <w:snapToGrid w:val="0"/>
          <w:sz w:val="24"/>
        </w:rPr>
        <w:t>,</w:t>
      </w:r>
      <w:r w:rsidR="00297318">
        <w:rPr>
          <w:snapToGrid w:val="0"/>
          <w:sz w:val="24"/>
        </w:rPr>
        <w:t xml:space="preserve"> t</w:t>
      </w:r>
      <w:r>
        <w:rPr>
          <w:snapToGrid w:val="0"/>
          <w:sz w:val="24"/>
        </w:rPr>
        <w:t>he test report is</w:t>
      </w:r>
      <w:r>
        <w:rPr>
          <w:b/>
          <w:snapToGrid w:val="0"/>
          <w:sz w:val="24"/>
        </w:rPr>
        <w:t xml:space="preserve"> </w:t>
      </w:r>
      <w:r>
        <w:rPr>
          <w:snapToGrid w:val="0"/>
          <w:sz w:val="24"/>
        </w:rPr>
        <w:t xml:space="preserve">produced by </w:t>
      </w:r>
      <w:r w:rsidR="008F0BA2">
        <w:rPr>
          <w:snapToGrid w:val="0"/>
          <w:sz w:val="24"/>
        </w:rPr>
        <w:t>LTI</w:t>
      </w:r>
      <w:r w:rsidR="00BA2F39">
        <w:rPr>
          <w:snapToGrid w:val="0"/>
          <w:sz w:val="24"/>
        </w:rPr>
        <w:t xml:space="preserve">, which </w:t>
      </w:r>
      <w:r>
        <w:rPr>
          <w:snapToGrid w:val="0"/>
          <w:sz w:val="24"/>
        </w:rPr>
        <w:t xml:space="preserve">is the only place </w:t>
      </w:r>
      <w:r w:rsidR="00BA2F39">
        <w:rPr>
          <w:snapToGrid w:val="0"/>
          <w:sz w:val="24"/>
        </w:rPr>
        <w:t xml:space="preserve">where </w:t>
      </w:r>
      <w:r w:rsidR="00297318">
        <w:rPr>
          <w:snapToGrid w:val="0"/>
          <w:sz w:val="24"/>
        </w:rPr>
        <w:t>all</w:t>
      </w:r>
      <w:r>
        <w:rPr>
          <w:snapToGrid w:val="0"/>
          <w:sz w:val="24"/>
        </w:rPr>
        <w:t xml:space="preserve"> the test reports </w:t>
      </w:r>
      <w:r w:rsidR="00BA2F39">
        <w:rPr>
          <w:snapToGrid w:val="0"/>
          <w:sz w:val="24"/>
        </w:rPr>
        <w:t>are kept on file.</w:t>
      </w:r>
      <w:r>
        <w:rPr>
          <w:snapToGrid w:val="0"/>
          <w:sz w:val="24"/>
        </w:rPr>
        <w:t xml:space="preserve"> </w:t>
      </w:r>
      <w:r w:rsidR="00297318">
        <w:rPr>
          <w:snapToGrid w:val="0"/>
          <w:sz w:val="24"/>
        </w:rPr>
        <w:t xml:space="preserve"> In the future</w:t>
      </w:r>
      <w:r w:rsidR="00E81392">
        <w:rPr>
          <w:snapToGrid w:val="0"/>
          <w:sz w:val="24"/>
        </w:rPr>
        <w:t xml:space="preserve"> when there are three Bus Testing Facilities</w:t>
      </w:r>
      <w:r w:rsidR="00297318">
        <w:rPr>
          <w:snapToGrid w:val="0"/>
          <w:sz w:val="24"/>
        </w:rPr>
        <w:t xml:space="preserve">, FTA will implement processes to determine </w:t>
      </w:r>
      <w:r w:rsidR="00CF4874">
        <w:rPr>
          <w:snapToGrid w:val="0"/>
          <w:sz w:val="24"/>
        </w:rPr>
        <w:t xml:space="preserve">at </w:t>
      </w:r>
      <w:r w:rsidR="00E81392">
        <w:rPr>
          <w:snapToGrid w:val="0"/>
          <w:sz w:val="24"/>
        </w:rPr>
        <w:t>which facility a given bus</w:t>
      </w:r>
      <w:r w:rsidR="00297318">
        <w:rPr>
          <w:snapToGrid w:val="0"/>
          <w:sz w:val="24"/>
        </w:rPr>
        <w:t xml:space="preserve"> will </w:t>
      </w:r>
      <w:r w:rsidR="00E81392">
        <w:rPr>
          <w:snapToGrid w:val="0"/>
          <w:sz w:val="24"/>
        </w:rPr>
        <w:t>complete its testing</w:t>
      </w:r>
      <w:r w:rsidR="00297318">
        <w:rPr>
          <w:snapToGrid w:val="0"/>
          <w:sz w:val="24"/>
        </w:rPr>
        <w:t xml:space="preserve">.  </w:t>
      </w:r>
      <w:r w:rsidR="00894224">
        <w:rPr>
          <w:snapToGrid w:val="0"/>
          <w:sz w:val="24"/>
        </w:rPr>
        <w:t xml:space="preserve">In addition, </w:t>
      </w:r>
      <w:r w:rsidR="001228F9">
        <w:rPr>
          <w:snapToGrid w:val="0"/>
          <w:sz w:val="24"/>
        </w:rPr>
        <w:t>49 CFR Part 665 (</w:t>
      </w:r>
      <w:r w:rsidR="00894224">
        <w:rPr>
          <w:snapToGrid w:val="0"/>
          <w:sz w:val="24"/>
        </w:rPr>
        <w:t>the Bus Testing Regulation</w:t>
      </w:r>
      <w:r w:rsidR="001228F9">
        <w:rPr>
          <w:snapToGrid w:val="0"/>
          <w:sz w:val="24"/>
        </w:rPr>
        <w:t>)</w:t>
      </w:r>
      <w:r w:rsidR="00894224">
        <w:rPr>
          <w:snapToGrid w:val="0"/>
          <w:sz w:val="24"/>
        </w:rPr>
        <w:t xml:space="preserve"> </w:t>
      </w:r>
      <w:r w:rsidR="001D2D91">
        <w:rPr>
          <w:snapToGrid w:val="0"/>
          <w:sz w:val="24"/>
        </w:rPr>
        <w:t xml:space="preserve">seeks to minimize the burden on manufacturers by </w:t>
      </w:r>
      <w:r w:rsidR="00894224">
        <w:rPr>
          <w:snapToGrid w:val="0"/>
          <w:sz w:val="24"/>
        </w:rPr>
        <w:t>allow</w:t>
      </w:r>
      <w:r w:rsidR="001D2D91">
        <w:rPr>
          <w:snapToGrid w:val="0"/>
          <w:sz w:val="24"/>
        </w:rPr>
        <w:t>ing</w:t>
      </w:r>
      <w:r w:rsidR="00003CC9">
        <w:rPr>
          <w:snapToGrid w:val="0"/>
          <w:sz w:val="24"/>
        </w:rPr>
        <w:t>,</w:t>
      </w:r>
      <w:r w:rsidR="00894224">
        <w:rPr>
          <w:snapToGrid w:val="0"/>
          <w:sz w:val="24"/>
        </w:rPr>
        <w:t xml:space="preserve"> </w:t>
      </w:r>
      <w:r w:rsidR="001D2D91">
        <w:rPr>
          <w:snapToGrid w:val="0"/>
          <w:sz w:val="24"/>
        </w:rPr>
        <w:t>under certain circumstances</w:t>
      </w:r>
      <w:r w:rsidR="00003CC9">
        <w:rPr>
          <w:snapToGrid w:val="0"/>
          <w:sz w:val="24"/>
        </w:rPr>
        <w:t>,</w:t>
      </w:r>
      <w:r w:rsidR="001D2D91">
        <w:rPr>
          <w:snapToGrid w:val="0"/>
          <w:sz w:val="24"/>
        </w:rPr>
        <w:t xml:space="preserve"> </w:t>
      </w:r>
      <w:r w:rsidR="00BA2F39">
        <w:rPr>
          <w:snapToGrid w:val="0"/>
          <w:sz w:val="24"/>
        </w:rPr>
        <w:t xml:space="preserve">partial testing </w:t>
      </w:r>
      <w:r w:rsidR="00894224">
        <w:rPr>
          <w:snapToGrid w:val="0"/>
          <w:sz w:val="24"/>
        </w:rPr>
        <w:t xml:space="preserve">of </w:t>
      </w:r>
      <w:r w:rsidR="001D2D91">
        <w:rPr>
          <w:snapToGrid w:val="0"/>
          <w:sz w:val="24"/>
        </w:rPr>
        <w:t xml:space="preserve">previously-tested </w:t>
      </w:r>
      <w:r w:rsidR="00894224">
        <w:rPr>
          <w:snapToGrid w:val="0"/>
          <w:sz w:val="24"/>
        </w:rPr>
        <w:t xml:space="preserve">bus models </w:t>
      </w:r>
      <w:r w:rsidR="001D2D91">
        <w:rPr>
          <w:snapToGrid w:val="0"/>
          <w:sz w:val="24"/>
        </w:rPr>
        <w:t xml:space="preserve">that subsequently </w:t>
      </w:r>
      <w:r w:rsidR="001228F9">
        <w:rPr>
          <w:snapToGrid w:val="0"/>
          <w:sz w:val="24"/>
        </w:rPr>
        <w:t xml:space="preserve">have </w:t>
      </w:r>
      <w:r w:rsidR="001D2D91">
        <w:rPr>
          <w:snapToGrid w:val="0"/>
          <w:sz w:val="24"/>
        </w:rPr>
        <w:t>major changes</w:t>
      </w:r>
      <w:r w:rsidR="00894224">
        <w:rPr>
          <w:snapToGrid w:val="0"/>
          <w:sz w:val="24"/>
        </w:rPr>
        <w:t>.</w:t>
      </w:r>
    </w:p>
    <w:p w14:paraId="373F7AF2" w14:textId="77777777" w:rsidR="001E69B0" w:rsidRDefault="001E69B0" w:rsidP="00A2005C">
      <w:pPr>
        <w:tabs>
          <w:tab w:val="left" w:pos="720"/>
          <w:tab w:val="left" w:pos="1440"/>
        </w:tabs>
        <w:rPr>
          <w:snapToGrid w:val="0"/>
          <w:sz w:val="24"/>
        </w:rPr>
      </w:pPr>
    </w:p>
    <w:p w14:paraId="195C730D" w14:textId="77777777" w:rsidR="001E69B0" w:rsidRDefault="009C588E" w:rsidP="00A2005C">
      <w:pPr>
        <w:tabs>
          <w:tab w:val="left" w:pos="720"/>
          <w:tab w:val="left" w:pos="1440"/>
        </w:tabs>
        <w:rPr>
          <w:snapToGrid w:val="0"/>
          <w:sz w:val="24"/>
        </w:rPr>
      </w:pPr>
      <w:r>
        <w:rPr>
          <w:snapToGrid w:val="0"/>
          <w:sz w:val="24"/>
        </w:rPr>
        <w:t>5</w:t>
      </w:r>
      <w:r w:rsidR="001E69B0">
        <w:rPr>
          <w:snapToGrid w:val="0"/>
          <w:sz w:val="24"/>
        </w:rPr>
        <w:t xml:space="preserve">. </w:t>
      </w:r>
      <w:r w:rsidR="001E69B0">
        <w:rPr>
          <w:snapToGrid w:val="0"/>
          <w:sz w:val="24"/>
          <w:u w:val="single"/>
        </w:rPr>
        <w:t>Methods used to minimize burden on small businesses or other small entities</w:t>
      </w:r>
      <w:r w:rsidR="001E69B0">
        <w:rPr>
          <w:snapToGrid w:val="0"/>
          <w:sz w:val="24"/>
        </w:rPr>
        <w:t>.</w:t>
      </w:r>
    </w:p>
    <w:p w14:paraId="0AB68B19" w14:textId="77777777" w:rsidR="001E69B0" w:rsidRDefault="001E69B0" w:rsidP="00A2005C">
      <w:pPr>
        <w:tabs>
          <w:tab w:val="left" w:pos="720"/>
          <w:tab w:val="left" w:pos="1440"/>
        </w:tabs>
        <w:rPr>
          <w:snapToGrid w:val="0"/>
          <w:sz w:val="24"/>
        </w:rPr>
      </w:pPr>
    </w:p>
    <w:p w14:paraId="1802FB9A" w14:textId="20995262" w:rsidR="001E69B0" w:rsidRDefault="00ED5704" w:rsidP="00A2005C">
      <w:pPr>
        <w:tabs>
          <w:tab w:val="left" w:pos="720"/>
          <w:tab w:val="left" w:pos="1440"/>
        </w:tabs>
        <w:rPr>
          <w:snapToGrid w:val="0"/>
          <w:sz w:val="24"/>
        </w:rPr>
      </w:pPr>
      <w:r>
        <w:rPr>
          <w:snapToGrid w:val="0"/>
          <w:sz w:val="24"/>
        </w:rPr>
        <w:t>All business entities follow the same process for the information collection.</w:t>
      </w:r>
      <w:r w:rsidR="00973C05">
        <w:rPr>
          <w:snapToGrid w:val="0"/>
          <w:sz w:val="24"/>
        </w:rPr>
        <w:t xml:space="preserve">  FTA and the Bus Testing Center only request the information required to meet statutory, regulatory, and business process requirements.</w:t>
      </w:r>
    </w:p>
    <w:p w14:paraId="1A073681" w14:textId="77777777" w:rsidR="00622C57" w:rsidRDefault="00622C57" w:rsidP="00A2005C">
      <w:pPr>
        <w:tabs>
          <w:tab w:val="left" w:pos="720"/>
          <w:tab w:val="left" w:pos="1440"/>
        </w:tabs>
        <w:rPr>
          <w:snapToGrid w:val="0"/>
          <w:sz w:val="24"/>
        </w:rPr>
      </w:pPr>
    </w:p>
    <w:p w14:paraId="21C2A691" w14:textId="77777777" w:rsidR="001E69B0" w:rsidRDefault="00372EC5" w:rsidP="00A2005C">
      <w:pPr>
        <w:tabs>
          <w:tab w:val="left" w:pos="720"/>
          <w:tab w:val="left" w:pos="1440"/>
        </w:tabs>
        <w:rPr>
          <w:snapToGrid w:val="0"/>
          <w:sz w:val="24"/>
        </w:rPr>
      </w:pPr>
      <w:r>
        <w:rPr>
          <w:snapToGrid w:val="0"/>
          <w:sz w:val="24"/>
        </w:rPr>
        <w:t>6</w:t>
      </w:r>
      <w:r w:rsidR="001E69B0">
        <w:rPr>
          <w:snapToGrid w:val="0"/>
          <w:sz w:val="24"/>
        </w:rPr>
        <w:t xml:space="preserve">. </w:t>
      </w:r>
      <w:r w:rsidR="001E69B0">
        <w:rPr>
          <w:snapToGrid w:val="0"/>
          <w:sz w:val="24"/>
          <w:u w:val="single"/>
        </w:rPr>
        <w:t xml:space="preserve">Consequences to </w:t>
      </w:r>
      <w:r w:rsidR="009C588E">
        <w:rPr>
          <w:snapToGrid w:val="0"/>
          <w:sz w:val="24"/>
          <w:u w:val="single"/>
        </w:rPr>
        <w:t>f</w:t>
      </w:r>
      <w:r w:rsidR="001E69B0">
        <w:rPr>
          <w:snapToGrid w:val="0"/>
          <w:sz w:val="24"/>
          <w:u w:val="single"/>
        </w:rPr>
        <w:t xml:space="preserve">ederal program or policy </w:t>
      </w:r>
      <w:r w:rsidR="001E69B0" w:rsidRPr="009C588E">
        <w:rPr>
          <w:snapToGrid w:val="0"/>
          <w:sz w:val="24"/>
          <w:u w:val="single"/>
        </w:rPr>
        <w:t>activities if collection</w:t>
      </w:r>
      <w:r w:rsidR="001E69B0">
        <w:rPr>
          <w:snapToGrid w:val="0"/>
          <w:sz w:val="24"/>
          <w:u w:val="single"/>
        </w:rPr>
        <w:t xml:space="preserve"> were conducted less frequently</w:t>
      </w:r>
      <w:r w:rsidR="001E69B0">
        <w:rPr>
          <w:snapToGrid w:val="0"/>
          <w:sz w:val="24"/>
        </w:rPr>
        <w:t>.</w:t>
      </w:r>
    </w:p>
    <w:p w14:paraId="437CC8E4" w14:textId="77777777" w:rsidR="001E69B0" w:rsidRDefault="001E69B0" w:rsidP="00A2005C">
      <w:pPr>
        <w:tabs>
          <w:tab w:val="left" w:pos="720"/>
          <w:tab w:val="left" w:pos="1440"/>
        </w:tabs>
        <w:rPr>
          <w:snapToGrid w:val="0"/>
          <w:sz w:val="24"/>
        </w:rPr>
      </w:pPr>
    </w:p>
    <w:p w14:paraId="25339FDB" w14:textId="77777777" w:rsidR="001E69B0" w:rsidRDefault="004230F5" w:rsidP="00A2005C">
      <w:pPr>
        <w:tabs>
          <w:tab w:val="left" w:pos="720"/>
          <w:tab w:val="left" w:pos="1440"/>
        </w:tabs>
        <w:rPr>
          <w:snapToGrid w:val="0"/>
          <w:sz w:val="24"/>
        </w:rPr>
      </w:pPr>
      <w:r>
        <w:rPr>
          <w:snapToGrid w:val="0"/>
          <w:sz w:val="24"/>
        </w:rPr>
        <w:t xml:space="preserve">It is not possible to collect the information less frequently, since it is </w:t>
      </w:r>
      <w:r w:rsidR="005F5F44">
        <w:rPr>
          <w:snapToGrid w:val="0"/>
          <w:sz w:val="24"/>
        </w:rPr>
        <w:t xml:space="preserve">required by statute if FTA funds are to be used in the procurement of a bus model and is </w:t>
      </w:r>
      <w:r>
        <w:rPr>
          <w:snapToGrid w:val="0"/>
          <w:sz w:val="24"/>
        </w:rPr>
        <w:t xml:space="preserve">only collected when </w:t>
      </w:r>
      <w:r w:rsidR="009857D5">
        <w:rPr>
          <w:snapToGrid w:val="0"/>
          <w:sz w:val="24"/>
        </w:rPr>
        <w:t xml:space="preserve">testing of a new </w:t>
      </w:r>
      <w:r>
        <w:rPr>
          <w:snapToGrid w:val="0"/>
          <w:sz w:val="24"/>
        </w:rPr>
        <w:t xml:space="preserve">bus </w:t>
      </w:r>
      <w:r w:rsidR="009857D5">
        <w:rPr>
          <w:snapToGrid w:val="0"/>
          <w:sz w:val="24"/>
        </w:rPr>
        <w:t xml:space="preserve">model is requested. </w:t>
      </w:r>
    </w:p>
    <w:p w14:paraId="336DA2D5" w14:textId="77777777" w:rsidR="00C805FC" w:rsidRDefault="00C805FC" w:rsidP="00281FD0">
      <w:pPr>
        <w:rPr>
          <w:snapToGrid w:val="0"/>
          <w:sz w:val="24"/>
        </w:rPr>
      </w:pPr>
    </w:p>
    <w:p w14:paraId="4F6D3734" w14:textId="77777777" w:rsidR="001E69B0" w:rsidRDefault="00372EC5" w:rsidP="00A2005C">
      <w:pPr>
        <w:tabs>
          <w:tab w:val="left" w:pos="720"/>
          <w:tab w:val="left" w:pos="1440"/>
        </w:tabs>
        <w:rPr>
          <w:snapToGrid w:val="0"/>
          <w:sz w:val="24"/>
        </w:rPr>
      </w:pPr>
      <w:r>
        <w:rPr>
          <w:snapToGrid w:val="0"/>
          <w:sz w:val="24"/>
        </w:rPr>
        <w:t>7</w:t>
      </w:r>
      <w:r w:rsidR="001E69B0">
        <w:rPr>
          <w:snapToGrid w:val="0"/>
          <w:sz w:val="24"/>
        </w:rPr>
        <w:t xml:space="preserve">. </w:t>
      </w:r>
      <w:r w:rsidR="001E69B0">
        <w:rPr>
          <w:snapToGrid w:val="0"/>
          <w:sz w:val="24"/>
          <w:u w:val="single"/>
        </w:rPr>
        <w:t>Special circumstances that require the collection to be conducted in a manner inconsistent with 5 CFR 1320.6.</w:t>
      </w:r>
    </w:p>
    <w:p w14:paraId="2BEBB250" w14:textId="77777777" w:rsidR="001E69B0" w:rsidRDefault="001E69B0" w:rsidP="00A2005C">
      <w:pPr>
        <w:tabs>
          <w:tab w:val="left" w:pos="720"/>
          <w:tab w:val="left" w:pos="1440"/>
        </w:tabs>
        <w:rPr>
          <w:snapToGrid w:val="0"/>
          <w:sz w:val="24"/>
        </w:rPr>
      </w:pPr>
    </w:p>
    <w:p w14:paraId="0C247A89" w14:textId="77777777" w:rsidR="001E69B0" w:rsidRDefault="001E69B0" w:rsidP="00A2005C">
      <w:pPr>
        <w:tabs>
          <w:tab w:val="left" w:pos="720"/>
          <w:tab w:val="left" w:pos="1440"/>
        </w:tabs>
        <w:rPr>
          <w:snapToGrid w:val="0"/>
          <w:sz w:val="24"/>
        </w:rPr>
      </w:pPr>
      <w:r>
        <w:rPr>
          <w:snapToGrid w:val="0"/>
          <w:sz w:val="24"/>
        </w:rPr>
        <w:t>Th</w:t>
      </w:r>
      <w:r w:rsidR="00A516F3">
        <w:rPr>
          <w:snapToGrid w:val="0"/>
          <w:sz w:val="24"/>
        </w:rPr>
        <w:t xml:space="preserve">is information </w:t>
      </w:r>
      <w:r>
        <w:rPr>
          <w:snapToGrid w:val="0"/>
          <w:sz w:val="24"/>
        </w:rPr>
        <w:t>collection requirement is consistent with 5 CFR 1360.6.</w:t>
      </w:r>
    </w:p>
    <w:p w14:paraId="6E7D9A94" w14:textId="77777777" w:rsidR="004230F5" w:rsidRDefault="004230F5" w:rsidP="00A2005C">
      <w:pPr>
        <w:tabs>
          <w:tab w:val="left" w:pos="720"/>
          <w:tab w:val="left" w:pos="1440"/>
        </w:tabs>
        <w:rPr>
          <w:snapToGrid w:val="0"/>
          <w:sz w:val="24"/>
        </w:rPr>
      </w:pPr>
    </w:p>
    <w:p w14:paraId="445317C3" w14:textId="77777777" w:rsidR="002D16C9" w:rsidRDefault="00372EC5" w:rsidP="002D16C9">
      <w:pPr>
        <w:keepNext/>
        <w:tabs>
          <w:tab w:val="left" w:pos="720"/>
          <w:tab w:val="left" w:pos="1440"/>
        </w:tabs>
        <w:rPr>
          <w:snapToGrid w:val="0"/>
          <w:sz w:val="24"/>
        </w:rPr>
      </w:pPr>
      <w:r>
        <w:rPr>
          <w:snapToGrid w:val="0"/>
          <w:sz w:val="24"/>
        </w:rPr>
        <w:t>8</w:t>
      </w:r>
      <w:r w:rsidR="001E69B0">
        <w:rPr>
          <w:snapToGrid w:val="0"/>
          <w:sz w:val="24"/>
        </w:rPr>
        <w:t xml:space="preserve">. </w:t>
      </w:r>
      <w:r w:rsidR="001E69B0">
        <w:rPr>
          <w:snapToGrid w:val="0"/>
          <w:sz w:val="24"/>
          <w:u w:val="single"/>
        </w:rPr>
        <w:t>Efforts to consult with persons outside the Agency to obtain their views</w:t>
      </w:r>
      <w:r w:rsidR="001E69B0">
        <w:rPr>
          <w:snapToGrid w:val="0"/>
          <w:sz w:val="24"/>
        </w:rPr>
        <w:t>.</w:t>
      </w:r>
    </w:p>
    <w:p w14:paraId="4CAA3CAC" w14:textId="77777777" w:rsidR="00F500D5" w:rsidRDefault="00F500D5" w:rsidP="002D16C9">
      <w:pPr>
        <w:keepNext/>
        <w:tabs>
          <w:tab w:val="left" w:pos="720"/>
          <w:tab w:val="left" w:pos="1440"/>
        </w:tabs>
        <w:rPr>
          <w:snapToGrid w:val="0"/>
          <w:sz w:val="24"/>
        </w:rPr>
      </w:pPr>
    </w:p>
    <w:p w14:paraId="26F960E6" w14:textId="1BD81BAB" w:rsidR="00FF7357" w:rsidRPr="001827A6" w:rsidRDefault="00A669AC" w:rsidP="002D16C9">
      <w:pPr>
        <w:keepNext/>
        <w:tabs>
          <w:tab w:val="left" w:pos="720"/>
          <w:tab w:val="left" w:pos="1440"/>
        </w:tabs>
        <w:rPr>
          <w:snapToGrid w:val="0"/>
          <w:sz w:val="24"/>
        </w:rPr>
      </w:pPr>
      <w:r w:rsidRPr="00371ABF">
        <w:rPr>
          <w:snapToGrid w:val="0"/>
          <w:sz w:val="24"/>
        </w:rPr>
        <w:t>On July 2</w:t>
      </w:r>
      <w:r w:rsidRPr="00371ABF">
        <w:rPr>
          <w:snapToGrid w:val="0"/>
          <w:sz w:val="24"/>
          <w:vertAlign w:val="superscript"/>
        </w:rPr>
        <w:t>nd</w:t>
      </w:r>
      <w:r w:rsidR="00FF7357" w:rsidRPr="00371ABF">
        <w:rPr>
          <w:snapToGrid w:val="0"/>
          <w:sz w:val="24"/>
        </w:rPr>
        <w:t xml:space="preserve">, </w:t>
      </w:r>
      <w:r w:rsidRPr="00371ABF">
        <w:rPr>
          <w:snapToGrid w:val="0"/>
          <w:sz w:val="24"/>
        </w:rPr>
        <w:t xml:space="preserve">2019, </w:t>
      </w:r>
      <w:r w:rsidR="00FF7357" w:rsidRPr="00371ABF">
        <w:rPr>
          <w:snapToGrid w:val="0"/>
          <w:sz w:val="24"/>
        </w:rPr>
        <w:t>FTA</w:t>
      </w:r>
      <w:r w:rsidR="00390308" w:rsidRPr="00371ABF">
        <w:rPr>
          <w:snapToGrid w:val="0"/>
          <w:sz w:val="24"/>
        </w:rPr>
        <w:t xml:space="preserve"> </w:t>
      </w:r>
      <w:r w:rsidR="00CB59B3" w:rsidRPr="00371ABF">
        <w:rPr>
          <w:snapToGrid w:val="0"/>
          <w:sz w:val="24"/>
        </w:rPr>
        <w:t>publish</w:t>
      </w:r>
      <w:r w:rsidR="00390308" w:rsidRPr="00371ABF">
        <w:rPr>
          <w:snapToGrid w:val="0"/>
          <w:sz w:val="24"/>
        </w:rPr>
        <w:t>ed</w:t>
      </w:r>
      <w:r w:rsidR="00CB59B3" w:rsidRPr="00371ABF">
        <w:rPr>
          <w:snapToGrid w:val="0"/>
          <w:sz w:val="24"/>
        </w:rPr>
        <w:t xml:space="preserve"> a </w:t>
      </w:r>
      <w:r w:rsidR="002D16C9" w:rsidRPr="00371ABF">
        <w:rPr>
          <w:snapToGrid w:val="0"/>
          <w:sz w:val="24"/>
        </w:rPr>
        <w:t>60-day Federal Notice to review this information collection (Vol. 84, No. 127) p</w:t>
      </w:r>
      <w:r w:rsidR="00CC1B17" w:rsidRPr="001827A6">
        <w:rPr>
          <w:snapToGrid w:val="0"/>
          <w:sz w:val="24"/>
        </w:rPr>
        <w:t>a</w:t>
      </w:r>
      <w:r w:rsidR="002D16C9" w:rsidRPr="001827A6">
        <w:rPr>
          <w:snapToGrid w:val="0"/>
          <w:sz w:val="24"/>
        </w:rPr>
        <w:t>g</w:t>
      </w:r>
      <w:r w:rsidR="00CC1B17" w:rsidRPr="001827A6">
        <w:rPr>
          <w:snapToGrid w:val="0"/>
          <w:sz w:val="24"/>
        </w:rPr>
        <w:t>e</w:t>
      </w:r>
      <w:r w:rsidR="002D16C9" w:rsidRPr="001827A6">
        <w:rPr>
          <w:snapToGrid w:val="0"/>
          <w:sz w:val="24"/>
        </w:rPr>
        <w:t xml:space="preserve">s 31657. </w:t>
      </w:r>
      <w:r w:rsidR="00FF7357" w:rsidRPr="001827A6">
        <w:rPr>
          <w:snapToGrid w:val="0"/>
          <w:sz w:val="24"/>
        </w:rPr>
        <w:t>One comment was received on</w:t>
      </w:r>
      <w:r w:rsidR="002D16C9" w:rsidRPr="001827A6">
        <w:rPr>
          <w:snapToGrid w:val="0"/>
          <w:sz w:val="24"/>
        </w:rPr>
        <w:t xml:space="preserve"> that notice from the Michigan Department of Transportation (MDOT) Docket #FTA-0008-0001.  </w:t>
      </w:r>
      <w:bookmarkStart w:id="3" w:name="_Hlk17722294"/>
      <w:r w:rsidR="002D16C9" w:rsidRPr="001827A6">
        <w:rPr>
          <w:snapToGrid w:val="0"/>
          <w:sz w:val="24"/>
        </w:rPr>
        <w:t xml:space="preserve">The comment </w:t>
      </w:r>
      <w:r w:rsidR="00FF7357" w:rsidRPr="001827A6">
        <w:rPr>
          <w:snapToGrid w:val="0"/>
          <w:sz w:val="24"/>
        </w:rPr>
        <w:t>states</w:t>
      </w:r>
      <w:r w:rsidR="002D16C9" w:rsidRPr="001827A6">
        <w:rPr>
          <w:snapToGrid w:val="0"/>
          <w:sz w:val="24"/>
        </w:rPr>
        <w:t xml:space="preserve">: </w:t>
      </w:r>
    </w:p>
    <w:p w14:paraId="6506C732" w14:textId="1C7ADE26" w:rsidR="00FF7357" w:rsidRPr="001827A6" w:rsidRDefault="00FF7357" w:rsidP="002D16C9">
      <w:pPr>
        <w:keepNext/>
        <w:tabs>
          <w:tab w:val="left" w:pos="720"/>
          <w:tab w:val="left" w:pos="1440"/>
        </w:tabs>
        <w:rPr>
          <w:rFonts w:eastAsia="Arial Unicode MS"/>
          <w:i/>
          <w:sz w:val="24"/>
          <w:szCs w:val="24"/>
        </w:rPr>
      </w:pPr>
      <w:r w:rsidRPr="001827A6">
        <w:rPr>
          <w:i/>
          <w:snapToGrid w:val="0"/>
          <w:sz w:val="24"/>
        </w:rPr>
        <w:t>“</w:t>
      </w:r>
      <w:r w:rsidR="002D16C9" w:rsidRPr="001827A6">
        <w:rPr>
          <w:rFonts w:eastAsia="Arial Unicode MS"/>
          <w:i/>
          <w:sz w:val="24"/>
          <w:szCs w:val="24"/>
        </w:rPr>
        <w:t>MDOT supports the continued collection of bus testing information by the Thomas D. Larson Pennsylvania Transportation Institute (LTI) with the following concerns; 1.) Timeliness of testing on new or updated bus bodies and OEM vehicle chassis, test completion can take up to a year or more in some instances; 2.) Communication of testing delays to recipients. Explanation of delays doesn’t seem to be provided to bus manufacturers or chassis OEMs; 3.) Increased testing capacity. With the increase in Federal emissions and fuel economy standards, OEMs are continually introducing new engine and transmission combinations that require new tests. Adding staff or opening additional test facilities may help alleviate this issue. The LoNo test facilities at Ohio State University and Auburn University may be an option to help assist in the testing of traditional buses if allowed, which would shorten test delays.</w:t>
      </w:r>
      <w:r w:rsidRPr="001827A6">
        <w:rPr>
          <w:rFonts w:eastAsia="Arial Unicode MS"/>
          <w:i/>
          <w:sz w:val="24"/>
          <w:szCs w:val="24"/>
        </w:rPr>
        <w:t>”</w:t>
      </w:r>
      <w:r w:rsidR="002D16C9" w:rsidRPr="001827A6">
        <w:rPr>
          <w:rFonts w:eastAsia="Arial Unicode MS"/>
          <w:i/>
          <w:sz w:val="24"/>
          <w:szCs w:val="24"/>
        </w:rPr>
        <w:t xml:space="preserve"> </w:t>
      </w:r>
    </w:p>
    <w:p w14:paraId="5526D47A" w14:textId="77777777" w:rsidR="00FF7357" w:rsidRPr="001827A6" w:rsidRDefault="00FF7357" w:rsidP="002D16C9">
      <w:pPr>
        <w:keepNext/>
        <w:tabs>
          <w:tab w:val="left" w:pos="720"/>
          <w:tab w:val="left" w:pos="1440"/>
        </w:tabs>
        <w:rPr>
          <w:rFonts w:eastAsia="Arial Unicode MS"/>
          <w:i/>
          <w:sz w:val="24"/>
          <w:szCs w:val="24"/>
        </w:rPr>
      </w:pPr>
    </w:p>
    <w:p w14:paraId="3B968CA1" w14:textId="77777777" w:rsidR="00B64983" w:rsidRPr="001827A6" w:rsidRDefault="00B64983" w:rsidP="002D16C9">
      <w:pPr>
        <w:keepNext/>
        <w:tabs>
          <w:tab w:val="left" w:pos="720"/>
          <w:tab w:val="left" w:pos="1440"/>
        </w:tabs>
        <w:rPr>
          <w:rFonts w:eastAsia="Arial Unicode MS"/>
          <w:sz w:val="24"/>
          <w:szCs w:val="24"/>
          <w:u w:val="single"/>
        </w:rPr>
      </w:pPr>
      <w:r w:rsidRPr="001827A6">
        <w:rPr>
          <w:rFonts w:eastAsia="Arial Unicode MS"/>
          <w:sz w:val="24"/>
          <w:szCs w:val="24"/>
          <w:u w:val="single"/>
        </w:rPr>
        <w:t>FTA’s Response:</w:t>
      </w:r>
    </w:p>
    <w:p w14:paraId="5761C12E" w14:textId="1BE4C121" w:rsidR="00B64983" w:rsidRPr="001827A6" w:rsidRDefault="00FF7357" w:rsidP="002D16C9">
      <w:pPr>
        <w:keepNext/>
        <w:tabs>
          <w:tab w:val="left" w:pos="720"/>
          <w:tab w:val="left" w:pos="1440"/>
        </w:tabs>
        <w:rPr>
          <w:rFonts w:eastAsia="Arial Unicode MS"/>
          <w:sz w:val="24"/>
          <w:szCs w:val="24"/>
        </w:rPr>
      </w:pPr>
      <w:r w:rsidRPr="001827A6">
        <w:rPr>
          <w:rFonts w:eastAsia="Arial Unicode MS"/>
          <w:sz w:val="24"/>
          <w:szCs w:val="24"/>
        </w:rPr>
        <w:t xml:space="preserve">In </w:t>
      </w:r>
      <w:r w:rsidR="00CC1B17" w:rsidRPr="001827A6">
        <w:rPr>
          <w:rFonts w:eastAsia="Arial Unicode MS"/>
          <w:sz w:val="24"/>
          <w:szCs w:val="24"/>
        </w:rPr>
        <w:t>s</w:t>
      </w:r>
      <w:r w:rsidRPr="001827A6">
        <w:rPr>
          <w:rFonts w:eastAsia="Arial Unicode MS"/>
          <w:sz w:val="24"/>
          <w:szCs w:val="24"/>
        </w:rPr>
        <w:t>ection 3 of this document, “Consideration of improved information technology</w:t>
      </w:r>
      <w:r w:rsidR="00F500D5">
        <w:rPr>
          <w:rFonts w:eastAsia="Arial Unicode MS"/>
          <w:sz w:val="24"/>
          <w:szCs w:val="24"/>
        </w:rPr>
        <w:t xml:space="preserve">”, </w:t>
      </w:r>
      <w:r w:rsidRPr="001827A6">
        <w:rPr>
          <w:rFonts w:eastAsia="Arial Unicode MS"/>
          <w:sz w:val="24"/>
          <w:szCs w:val="24"/>
        </w:rPr>
        <w:t xml:space="preserve">FTA acknowledges </w:t>
      </w:r>
      <w:r w:rsidR="0052404E" w:rsidRPr="001827A6">
        <w:rPr>
          <w:rFonts w:eastAsia="Arial Unicode MS"/>
          <w:sz w:val="24"/>
          <w:szCs w:val="24"/>
        </w:rPr>
        <w:t xml:space="preserve">that improvements can be made </w:t>
      </w:r>
      <w:r w:rsidR="00B64983" w:rsidRPr="001827A6">
        <w:rPr>
          <w:rFonts w:eastAsia="Arial Unicode MS"/>
          <w:sz w:val="24"/>
          <w:szCs w:val="24"/>
        </w:rPr>
        <w:t>in</w:t>
      </w:r>
      <w:r w:rsidRPr="001827A6">
        <w:rPr>
          <w:rFonts w:eastAsia="Arial Unicode MS"/>
          <w:sz w:val="24"/>
          <w:szCs w:val="24"/>
        </w:rPr>
        <w:t xml:space="preserve"> the </w:t>
      </w:r>
      <w:r w:rsidR="00B64983" w:rsidRPr="001827A6">
        <w:rPr>
          <w:rFonts w:eastAsia="Arial Unicode MS"/>
          <w:sz w:val="24"/>
          <w:szCs w:val="24"/>
        </w:rPr>
        <w:t xml:space="preserve">application response </w:t>
      </w:r>
      <w:r w:rsidRPr="001827A6">
        <w:rPr>
          <w:rFonts w:eastAsia="Arial Unicode MS"/>
          <w:sz w:val="24"/>
          <w:szCs w:val="24"/>
        </w:rPr>
        <w:t xml:space="preserve">process. In an effort to address </w:t>
      </w:r>
      <w:r w:rsidR="00D94B5A" w:rsidRPr="001827A6">
        <w:rPr>
          <w:rFonts w:eastAsia="Arial Unicode MS"/>
          <w:sz w:val="24"/>
          <w:szCs w:val="24"/>
        </w:rPr>
        <w:t xml:space="preserve">these </w:t>
      </w:r>
      <w:r w:rsidRPr="001827A6">
        <w:rPr>
          <w:rFonts w:eastAsia="Arial Unicode MS"/>
          <w:sz w:val="24"/>
          <w:szCs w:val="24"/>
        </w:rPr>
        <w:t>issue</w:t>
      </w:r>
      <w:r w:rsidR="00D94B5A" w:rsidRPr="001827A6">
        <w:rPr>
          <w:rFonts w:eastAsia="Arial Unicode MS"/>
          <w:sz w:val="24"/>
          <w:szCs w:val="24"/>
        </w:rPr>
        <w:t>s</w:t>
      </w:r>
      <w:r w:rsidRPr="001827A6">
        <w:rPr>
          <w:rFonts w:eastAsia="Arial Unicode MS"/>
          <w:sz w:val="24"/>
          <w:szCs w:val="24"/>
        </w:rPr>
        <w:t>,</w:t>
      </w:r>
      <w:r w:rsidR="005715A8">
        <w:rPr>
          <w:rFonts w:eastAsia="Arial Unicode MS"/>
          <w:sz w:val="24"/>
          <w:szCs w:val="24"/>
        </w:rPr>
        <w:t xml:space="preserve"> this information collection request includes a</w:t>
      </w:r>
      <w:r w:rsidRPr="001827A6">
        <w:rPr>
          <w:rFonts w:eastAsia="Arial Unicode MS"/>
          <w:sz w:val="24"/>
          <w:szCs w:val="24"/>
        </w:rPr>
        <w:t xml:space="preserve"> </w:t>
      </w:r>
      <w:r w:rsidR="00F500D5">
        <w:rPr>
          <w:rFonts w:eastAsia="Arial Unicode MS"/>
          <w:sz w:val="24"/>
          <w:szCs w:val="24"/>
        </w:rPr>
        <w:t xml:space="preserve">new </w:t>
      </w:r>
      <w:r w:rsidRPr="001827A6">
        <w:rPr>
          <w:rFonts w:eastAsia="Arial Unicode MS"/>
          <w:sz w:val="24"/>
          <w:szCs w:val="24"/>
        </w:rPr>
        <w:t xml:space="preserve">web-based </w:t>
      </w:r>
      <w:r w:rsidR="00D95EA8">
        <w:rPr>
          <w:rFonts w:eastAsia="Arial Unicode MS"/>
          <w:sz w:val="24"/>
          <w:szCs w:val="24"/>
        </w:rPr>
        <w:t>request</w:t>
      </w:r>
      <w:r w:rsidRPr="001827A6">
        <w:rPr>
          <w:rFonts w:eastAsia="Arial Unicode MS"/>
          <w:sz w:val="24"/>
          <w:szCs w:val="24"/>
        </w:rPr>
        <w:t xml:space="preserve"> form for bus testing determinations and approvals with the purpose of not only improving request turn arounds, but increasing transparency</w:t>
      </w:r>
      <w:r w:rsidR="00B64983" w:rsidRPr="001827A6">
        <w:rPr>
          <w:rFonts w:eastAsia="Arial Unicode MS"/>
          <w:sz w:val="24"/>
          <w:szCs w:val="24"/>
        </w:rPr>
        <w:t xml:space="preserve"> where submitters will be provided real-time updates </w:t>
      </w:r>
      <w:r w:rsidR="00CC1B17" w:rsidRPr="001827A6">
        <w:rPr>
          <w:rFonts w:eastAsia="Arial Unicode MS"/>
          <w:sz w:val="24"/>
          <w:szCs w:val="24"/>
        </w:rPr>
        <w:t xml:space="preserve">with </w:t>
      </w:r>
      <w:r w:rsidR="00B64983" w:rsidRPr="001827A6">
        <w:rPr>
          <w:rFonts w:eastAsia="Arial Unicode MS"/>
          <w:sz w:val="24"/>
          <w:szCs w:val="24"/>
        </w:rPr>
        <w:t>the status of their application</w:t>
      </w:r>
      <w:r w:rsidR="00D95EA8">
        <w:rPr>
          <w:rFonts w:eastAsia="Arial Unicode MS"/>
          <w:sz w:val="24"/>
          <w:szCs w:val="24"/>
        </w:rPr>
        <w:t xml:space="preserve"> request</w:t>
      </w:r>
      <w:r w:rsidRPr="001827A6">
        <w:rPr>
          <w:rFonts w:eastAsia="Arial Unicode MS"/>
          <w:sz w:val="24"/>
          <w:szCs w:val="24"/>
        </w:rPr>
        <w:t>.</w:t>
      </w:r>
      <w:r w:rsidR="00B64983" w:rsidRPr="001827A6">
        <w:rPr>
          <w:rFonts w:eastAsia="Arial Unicode MS"/>
          <w:sz w:val="24"/>
          <w:szCs w:val="24"/>
        </w:rPr>
        <w:t xml:space="preserve"> </w:t>
      </w:r>
      <w:r w:rsidRPr="001827A6">
        <w:rPr>
          <w:rFonts w:eastAsia="Arial Unicode MS"/>
          <w:sz w:val="24"/>
          <w:szCs w:val="24"/>
        </w:rPr>
        <w:t xml:space="preserve"> </w:t>
      </w:r>
    </w:p>
    <w:p w14:paraId="7CB91F1B" w14:textId="77777777" w:rsidR="00B64983" w:rsidRPr="001827A6" w:rsidRDefault="00B64983" w:rsidP="002D16C9">
      <w:pPr>
        <w:keepNext/>
        <w:tabs>
          <w:tab w:val="left" w:pos="720"/>
          <w:tab w:val="left" w:pos="1440"/>
        </w:tabs>
        <w:rPr>
          <w:rFonts w:eastAsia="Arial Unicode MS"/>
          <w:sz w:val="24"/>
          <w:szCs w:val="24"/>
        </w:rPr>
      </w:pPr>
    </w:p>
    <w:p w14:paraId="53D9650C" w14:textId="2ACC1FD9" w:rsidR="002B3957" w:rsidRDefault="00B64983" w:rsidP="002D16C9">
      <w:pPr>
        <w:keepNext/>
        <w:tabs>
          <w:tab w:val="left" w:pos="720"/>
          <w:tab w:val="left" w:pos="1440"/>
        </w:tabs>
        <w:rPr>
          <w:rFonts w:eastAsia="Arial Unicode MS"/>
          <w:sz w:val="24"/>
          <w:szCs w:val="24"/>
        </w:rPr>
      </w:pPr>
      <w:r w:rsidRPr="001827A6">
        <w:rPr>
          <w:rFonts w:eastAsia="Arial Unicode MS"/>
          <w:sz w:val="24"/>
          <w:szCs w:val="24"/>
        </w:rPr>
        <w:t xml:space="preserve">The </w:t>
      </w:r>
      <w:r w:rsidR="00D74A50" w:rsidRPr="001827A6">
        <w:rPr>
          <w:rFonts w:eastAsia="Arial Unicode MS"/>
          <w:sz w:val="24"/>
          <w:szCs w:val="24"/>
        </w:rPr>
        <w:t>purpose of the PRA</w:t>
      </w:r>
      <w:r w:rsidRPr="001827A6">
        <w:rPr>
          <w:rFonts w:eastAsia="Arial Unicode MS"/>
          <w:sz w:val="24"/>
          <w:szCs w:val="24"/>
        </w:rPr>
        <w:t xml:space="preserve"> is to provide an estimate of time burdens </w:t>
      </w:r>
      <w:r w:rsidR="004E1F18" w:rsidRPr="001827A6">
        <w:rPr>
          <w:rFonts w:eastAsia="Arial Unicode MS"/>
          <w:sz w:val="24"/>
          <w:szCs w:val="24"/>
        </w:rPr>
        <w:t xml:space="preserve">associated with the preparation of a determination and/or and approval request. </w:t>
      </w:r>
      <w:r w:rsidR="007862AB" w:rsidRPr="001827A6">
        <w:rPr>
          <w:rFonts w:eastAsia="Arial Unicode MS"/>
          <w:sz w:val="24"/>
          <w:szCs w:val="24"/>
        </w:rPr>
        <w:t xml:space="preserve">The time burdens consider all the technical and legal advisors involved in the process of gathering information to prepare and submit an application.  </w:t>
      </w:r>
      <w:r w:rsidR="004E1F18" w:rsidRPr="001827A6">
        <w:rPr>
          <w:rFonts w:eastAsia="Arial Unicode MS"/>
          <w:sz w:val="24"/>
          <w:szCs w:val="24"/>
        </w:rPr>
        <w:t xml:space="preserve">Unfortunately, </w:t>
      </w:r>
      <w:r w:rsidR="007862AB" w:rsidRPr="001827A6">
        <w:rPr>
          <w:rFonts w:eastAsia="Arial Unicode MS"/>
          <w:sz w:val="24"/>
          <w:szCs w:val="24"/>
        </w:rPr>
        <w:t>addressing the duration of tests, how many tests are performed, and any modification to 49 CFR 665 is outside of the scope of this document.  We appre</w:t>
      </w:r>
      <w:r w:rsidR="00686C79" w:rsidRPr="001827A6">
        <w:rPr>
          <w:rFonts w:eastAsia="Arial Unicode MS"/>
          <w:sz w:val="24"/>
          <w:szCs w:val="24"/>
        </w:rPr>
        <w:t xml:space="preserve">ciate MDOT’s </w:t>
      </w:r>
      <w:r w:rsidR="00D74A50" w:rsidRPr="001827A6">
        <w:rPr>
          <w:rFonts w:eastAsia="Arial Unicode MS"/>
          <w:sz w:val="24"/>
          <w:szCs w:val="24"/>
        </w:rPr>
        <w:t>comments</w:t>
      </w:r>
      <w:r w:rsidR="00686C79" w:rsidRPr="001827A6">
        <w:rPr>
          <w:rFonts w:eastAsia="Arial Unicode MS"/>
          <w:sz w:val="24"/>
          <w:szCs w:val="24"/>
        </w:rPr>
        <w:t xml:space="preserve"> and encourage to submit any suggestions</w:t>
      </w:r>
      <w:r w:rsidR="00444193" w:rsidRPr="001827A6">
        <w:rPr>
          <w:rFonts w:eastAsia="Arial Unicode MS"/>
          <w:sz w:val="24"/>
          <w:szCs w:val="24"/>
        </w:rPr>
        <w:t xml:space="preserve"> and/or recommended amendments following </w:t>
      </w:r>
      <w:r w:rsidR="00D74A50" w:rsidRPr="001827A6">
        <w:rPr>
          <w:rFonts w:eastAsia="Arial Unicode MS"/>
          <w:sz w:val="24"/>
          <w:szCs w:val="24"/>
        </w:rPr>
        <w:t xml:space="preserve">applicable </w:t>
      </w:r>
      <w:r w:rsidR="00444193" w:rsidRPr="001827A6">
        <w:rPr>
          <w:rFonts w:eastAsia="Arial Unicode MS"/>
          <w:sz w:val="24"/>
          <w:szCs w:val="24"/>
        </w:rPr>
        <w:t>protocols established in 49 CFR 601</w:t>
      </w:r>
      <w:r w:rsidR="00D74A50" w:rsidRPr="001827A6">
        <w:rPr>
          <w:rFonts w:eastAsia="Arial Unicode MS"/>
          <w:sz w:val="24"/>
          <w:szCs w:val="24"/>
        </w:rPr>
        <w:t xml:space="preserve">, “Organization, Functions, and Procedures”. </w:t>
      </w:r>
    </w:p>
    <w:p w14:paraId="73EE9C93" w14:textId="6592C81D" w:rsidR="00F500D5" w:rsidRDefault="00F500D5" w:rsidP="002D16C9">
      <w:pPr>
        <w:keepNext/>
        <w:tabs>
          <w:tab w:val="left" w:pos="720"/>
          <w:tab w:val="left" w:pos="1440"/>
        </w:tabs>
        <w:rPr>
          <w:rFonts w:eastAsia="Arial Unicode MS"/>
          <w:sz w:val="24"/>
          <w:szCs w:val="24"/>
        </w:rPr>
      </w:pPr>
    </w:p>
    <w:p w14:paraId="4B13FBF1" w14:textId="562CF2FE" w:rsidR="00F500D5" w:rsidRPr="001827A6" w:rsidRDefault="00F500D5" w:rsidP="002D16C9">
      <w:pPr>
        <w:keepNext/>
        <w:tabs>
          <w:tab w:val="left" w:pos="720"/>
          <w:tab w:val="left" w:pos="1440"/>
        </w:tabs>
        <w:rPr>
          <w:rFonts w:eastAsia="Arial Unicode MS"/>
          <w:sz w:val="24"/>
          <w:szCs w:val="24"/>
        </w:rPr>
      </w:pPr>
      <w:r w:rsidRPr="00371ABF">
        <w:rPr>
          <w:snapToGrid w:val="0"/>
          <w:sz w:val="24"/>
        </w:rPr>
        <w:t xml:space="preserve">On </w:t>
      </w:r>
      <w:r>
        <w:rPr>
          <w:snapToGrid w:val="0"/>
          <w:sz w:val="24"/>
        </w:rPr>
        <w:t>October 3, 2</w:t>
      </w:r>
      <w:r w:rsidRPr="00371ABF">
        <w:rPr>
          <w:snapToGrid w:val="0"/>
          <w:sz w:val="24"/>
        </w:rPr>
        <w:t xml:space="preserve">019, FTA published a </w:t>
      </w:r>
      <w:r>
        <w:rPr>
          <w:snapToGrid w:val="0"/>
          <w:sz w:val="24"/>
        </w:rPr>
        <w:t>3</w:t>
      </w:r>
      <w:r w:rsidRPr="00371ABF">
        <w:rPr>
          <w:snapToGrid w:val="0"/>
          <w:sz w:val="24"/>
        </w:rPr>
        <w:t>0-day Federal Notice (Vol. 84, No. 1</w:t>
      </w:r>
      <w:r>
        <w:rPr>
          <w:snapToGrid w:val="0"/>
          <w:sz w:val="24"/>
        </w:rPr>
        <w:t>92</w:t>
      </w:r>
      <w:r w:rsidRPr="00371ABF">
        <w:rPr>
          <w:snapToGrid w:val="0"/>
          <w:sz w:val="24"/>
        </w:rPr>
        <w:t>) p</w:t>
      </w:r>
      <w:r w:rsidRPr="001827A6">
        <w:rPr>
          <w:snapToGrid w:val="0"/>
          <w:sz w:val="24"/>
        </w:rPr>
        <w:t xml:space="preserve">ages </w:t>
      </w:r>
      <w:r>
        <w:rPr>
          <w:snapToGrid w:val="0"/>
          <w:sz w:val="24"/>
        </w:rPr>
        <w:t>529</w:t>
      </w:r>
      <w:r w:rsidR="000476FB">
        <w:rPr>
          <w:snapToGrid w:val="0"/>
          <w:sz w:val="24"/>
        </w:rPr>
        <w:t>3</w:t>
      </w:r>
      <w:r>
        <w:rPr>
          <w:snapToGrid w:val="0"/>
          <w:sz w:val="24"/>
        </w:rPr>
        <w:t>0</w:t>
      </w:r>
      <w:r w:rsidRPr="001827A6">
        <w:rPr>
          <w:snapToGrid w:val="0"/>
          <w:sz w:val="24"/>
        </w:rPr>
        <w:t>.</w:t>
      </w:r>
    </w:p>
    <w:p w14:paraId="11A696E1" w14:textId="463C545E" w:rsidR="00CB59B3" w:rsidRPr="001827A6" w:rsidRDefault="00F500D5" w:rsidP="002D16C9">
      <w:pPr>
        <w:keepNext/>
        <w:tabs>
          <w:tab w:val="left" w:pos="720"/>
          <w:tab w:val="left" w:pos="1440"/>
        </w:tabs>
        <w:rPr>
          <w:snapToGrid w:val="0"/>
          <w:color w:val="FF0000"/>
          <w:sz w:val="24"/>
        </w:rPr>
      </w:pPr>
      <w:r>
        <w:rPr>
          <w:rFonts w:eastAsia="Arial Unicode MS"/>
          <w:sz w:val="24"/>
          <w:szCs w:val="24"/>
        </w:rPr>
        <w:t xml:space="preserve">In an additional effort to engage our bus manufacturing stakeholders, </w:t>
      </w:r>
      <w:r w:rsidR="002B3957" w:rsidRPr="001827A6">
        <w:rPr>
          <w:rFonts w:eastAsia="Arial Unicode MS"/>
          <w:sz w:val="24"/>
          <w:szCs w:val="24"/>
        </w:rPr>
        <w:t xml:space="preserve">FTA will be hosting a </w:t>
      </w:r>
      <w:r w:rsidR="00B273DA" w:rsidRPr="001827A6">
        <w:rPr>
          <w:rFonts w:eastAsia="Arial Unicode MS"/>
          <w:sz w:val="24"/>
          <w:szCs w:val="24"/>
        </w:rPr>
        <w:t xml:space="preserve">Bus Maintenance and Bus Testing Peer-to-Peer Exchange </w:t>
      </w:r>
      <w:r>
        <w:rPr>
          <w:rFonts w:eastAsia="Arial Unicode MS"/>
          <w:sz w:val="24"/>
          <w:szCs w:val="24"/>
        </w:rPr>
        <w:t>on</w:t>
      </w:r>
      <w:r w:rsidR="002B3957" w:rsidRPr="001827A6">
        <w:rPr>
          <w:rFonts w:eastAsia="Arial Unicode MS"/>
          <w:sz w:val="24"/>
          <w:szCs w:val="24"/>
        </w:rPr>
        <w:t xml:space="preserve"> October </w:t>
      </w:r>
      <w:r>
        <w:rPr>
          <w:rFonts w:eastAsia="Arial Unicode MS"/>
          <w:sz w:val="24"/>
          <w:szCs w:val="24"/>
        </w:rPr>
        <w:t xml:space="preserve">10, </w:t>
      </w:r>
      <w:r w:rsidR="002B3957" w:rsidRPr="001827A6">
        <w:rPr>
          <w:rFonts w:eastAsia="Arial Unicode MS"/>
          <w:sz w:val="24"/>
          <w:szCs w:val="24"/>
        </w:rPr>
        <w:t>2019</w:t>
      </w:r>
      <w:r>
        <w:rPr>
          <w:rFonts w:eastAsia="Arial Unicode MS"/>
          <w:sz w:val="24"/>
          <w:szCs w:val="24"/>
        </w:rPr>
        <w:t xml:space="preserve"> at the USDOT Headquarters.  The purpose of this event </w:t>
      </w:r>
      <w:r w:rsidR="00F61280">
        <w:rPr>
          <w:rFonts w:eastAsia="Arial Unicode MS"/>
          <w:sz w:val="24"/>
          <w:szCs w:val="24"/>
        </w:rPr>
        <w:t>was</w:t>
      </w:r>
      <w:r>
        <w:rPr>
          <w:rFonts w:eastAsia="Arial Unicode MS"/>
          <w:sz w:val="24"/>
          <w:szCs w:val="24"/>
        </w:rPr>
        <w:t xml:space="preserve"> to e</w:t>
      </w:r>
      <w:r w:rsidR="002B3957" w:rsidRPr="001827A6">
        <w:rPr>
          <w:rFonts w:eastAsia="Arial Unicode MS"/>
          <w:sz w:val="24"/>
          <w:szCs w:val="24"/>
        </w:rPr>
        <w:t xml:space="preserve">ngage the </w:t>
      </w:r>
      <w:r w:rsidR="00B273DA" w:rsidRPr="001827A6">
        <w:rPr>
          <w:rFonts w:eastAsia="Arial Unicode MS"/>
          <w:sz w:val="24"/>
          <w:szCs w:val="24"/>
        </w:rPr>
        <w:t xml:space="preserve">vehicle manufacturers </w:t>
      </w:r>
      <w:r w:rsidR="002B3957" w:rsidRPr="001827A6">
        <w:rPr>
          <w:rFonts w:eastAsia="Arial Unicode MS"/>
          <w:sz w:val="24"/>
          <w:szCs w:val="24"/>
        </w:rPr>
        <w:t>industry</w:t>
      </w:r>
      <w:r w:rsidR="00F101AE" w:rsidRPr="001827A6">
        <w:rPr>
          <w:rFonts w:eastAsia="Arial Unicode MS"/>
          <w:sz w:val="24"/>
          <w:szCs w:val="24"/>
        </w:rPr>
        <w:t>,</w:t>
      </w:r>
      <w:r w:rsidR="002B3957" w:rsidRPr="001827A6">
        <w:rPr>
          <w:rFonts w:eastAsia="Arial Unicode MS"/>
          <w:sz w:val="24"/>
          <w:szCs w:val="24"/>
        </w:rPr>
        <w:t xml:space="preserve"> encourage an open dialogue</w:t>
      </w:r>
      <w:r w:rsidR="002523C4" w:rsidRPr="001827A6">
        <w:rPr>
          <w:rFonts w:eastAsia="Arial Unicode MS"/>
          <w:sz w:val="24"/>
          <w:szCs w:val="24"/>
        </w:rPr>
        <w:t>, and</w:t>
      </w:r>
      <w:r w:rsidR="002B3957" w:rsidRPr="001827A6">
        <w:rPr>
          <w:rFonts w:eastAsia="Arial Unicode MS"/>
          <w:sz w:val="24"/>
          <w:szCs w:val="24"/>
        </w:rPr>
        <w:t xml:space="preserve"> address areas of improvement </w:t>
      </w:r>
      <w:r w:rsidR="002523C4" w:rsidRPr="001827A6">
        <w:rPr>
          <w:rFonts w:eastAsia="Arial Unicode MS"/>
          <w:sz w:val="24"/>
          <w:szCs w:val="24"/>
        </w:rPr>
        <w:t>with</w:t>
      </w:r>
      <w:r w:rsidR="002B3957" w:rsidRPr="001827A6">
        <w:rPr>
          <w:rFonts w:eastAsia="Arial Unicode MS"/>
          <w:sz w:val="24"/>
          <w:szCs w:val="24"/>
        </w:rPr>
        <w:t>in the Bus Testing Program</w:t>
      </w:r>
      <w:r w:rsidR="002B3957">
        <w:rPr>
          <w:rFonts w:eastAsia="Arial Unicode MS"/>
          <w:color w:val="FF0000"/>
          <w:sz w:val="24"/>
          <w:szCs w:val="24"/>
        </w:rPr>
        <w:t xml:space="preserve">.  </w:t>
      </w:r>
    </w:p>
    <w:bookmarkEnd w:id="3"/>
    <w:p w14:paraId="3EF6F9EC" w14:textId="77777777" w:rsidR="00856869" w:rsidRDefault="00856869" w:rsidP="00A2005C">
      <w:pPr>
        <w:tabs>
          <w:tab w:val="left" w:pos="720"/>
          <w:tab w:val="left" w:pos="1440"/>
        </w:tabs>
        <w:spacing w:before="240"/>
        <w:rPr>
          <w:snapToGrid w:val="0"/>
          <w:sz w:val="24"/>
          <w:u w:val="single"/>
        </w:rPr>
      </w:pPr>
      <w:r>
        <w:rPr>
          <w:snapToGrid w:val="0"/>
          <w:sz w:val="24"/>
        </w:rPr>
        <w:t xml:space="preserve">9.  </w:t>
      </w:r>
      <w:r w:rsidR="003A50D2">
        <w:rPr>
          <w:snapToGrid w:val="0"/>
          <w:sz w:val="24"/>
          <w:u w:val="single"/>
        </w:rPr>
        <w:t>Explain any decision to provide any payment or gift to respondents, other than remuneration of contractors or grantees.</w:t>
      </w:r>
    </w:p>
    <w:p w14:paraId="23DEB7D1" w14:textId="3CA99E2B" w:rsidR="003A50D2" w:rsidRDefault="003A50D2" w:rsidP="00A2005C">
      <w:pPr>
        <w:tabs>
          <w:tab w:val="left" w:pos="720"/>
          <w:tab w:val="left" w:pos="1440"/>
        </w:tabs>
        <w:spacing w:before="240"/>
        <w:rPr>
          <w:snapToGrid w:val="0"/>
          <w:sz w:val="24"/>
        </w:rPr>
      </w:pPr>
      <w:r>
        <w:rPr>
          <w:snapToGrid w:val="0"/>
          <w:sz w:val="24"/>
        </w:rPr>
        <w:t>No payment or gift is made to respondents.</w:t>
      </w:r>
    </w:p>
    <w:p w14:paraId="323E81AD" w14:textId="77777777" w:rsidR="001E69B0" w:rsidRDefault="001E69B0" w:rsidP="00A2005C">
      <w:pPr>
        <w:tabs>
          <w:tab w:val="left" w:pos="720"/>
          <w:tab w:val="left" w:pos="1440"/>
        </w:tabs>
        <w:rPr>
          <w:snapToGrid w:val="0"/>
          <w:sz w:val="24"/>
        </w:rPr>
      </w:pPr>
    </w:p>
    <w:p w14:paraId="23019EE5" w14:textId="29B4288B" w:rsidR="001E69B0" w:rsidRDefault="003A50D2" w:rsidP="00A2005C">
      <w:pPr>
        <w:tabs>
          <w:tab w:val="left" w:pos="720"/>
          <w:tab w:val="left" w:pos="1440"/>
        </w:tabs>
        <w:rPr>
          <w:snapToGrid w:val="0"/>
          <w:sz w:val="24"/>
        </w:rPr>
      </w:pPr>
      <w:r>
        <w:rPr>
          <w:snapToGrid w:val="0"/>
          <w:sz w:val="24"/>
        </w:rPr>
        <w:t>10</w:t>
      </w:r>
      <w:r w:rsidR="001E69B0">
        <w:rPr>
          <w:snapToGrid w:val="0"/>
          <w:sz w:val="24"/>
        </w:rPr>
        <w:t xml:space="preserve">. </w:t>
      </w:r>
      <w:r w:rsidR="001E69B0">
        <w:rPr>
          <w:snapToGrid w:val="0"/>
          <w:sz w:val="24"/>
          <w:u w:val="single"/>
        </w:rPr>
        <w:t xml:space="preserve">Assurance of confidentiality provided to respondents and the basis for the assurance in </w:t>
      </w:r>
      <w:r>
        <w:rPr>
          <w:snapToGrid w:val="0"/>
          <w:sz w:val="24"/>
          <w:u w:val="single"/>
        </w:rPr>
        <w:t>s</w:t>
      </w:r>
      <w:r w:rsidR="001E69B0">
        <w:rPr>
          <w:snapToGrid w:val="0"/>
          <w:sz w:val="24"/>
          <w:u w:val="single"/>
        </w:rPr>
        <w:t xml:space="preserve">tatute, </w:t>
      </w:r>
      <w:r w:rsidR="00CF4874">
        <w:rPr>
          <w:snapToGrid w:val="0"/>
          <w:sz w:val="24"/>
          <w:u w:val="single"/>
        </w:rPr>
        <w:t>regulation,</w:t>
      </w:r>
      <w:r w:rsidR="001E69B0">
        <w:rPr>
          <w:snapToGrid w:val="0"/>
          <w:sz w:val="24"/>
          <w:u w:val="single"/>
        </w:rPr>
        <w:t xml:space="preserve"> or </w:t>
      </w:r>
      <w:r>
        <w:rPr>
          <w:snapToGrid w:val="0"/>
          <w:sz w:val="24"/>
          <w:u w:val="single"/>
        </w:rPr>
        <w:t>a</w:t>
      </w:r>
      <w:r w:rsidR="001E69B0">
        <w:rPr>
          <w:snapToGrid w:val="0"/>
          <w:sz w:val="24"/>
          <w:u w:val="single"/>
        </w:rPr>
        <w:t>gency policy.</w:t>
      </w:r>
    </w:p>
    <w:p w14:paraId="103970E4" w14:textId="77777777" w:rsidR="001E69B0" w:rsidRDefault="001E69B0" w:rsidP="00A2005C">
      <w:pPr>
        <w:tabs>
          <w:tab w:val="left" w:pos="720"/>
          <w:tab w:val="left" w:pos="1440"/>
        </w:tabs>
        <w:rPr>
          <w:snapToGrid w:val="0"/>
          <w:sz w:val="24"/>
        </w:rPr>
      </w:pPr>
    </w:p>
    <w:p w14:paraId="06AC8910" w14:textId="6DD6D5E5" w:rsidR="001E69B0" w:rsidRDefault="004C40FA" w:rsidP="00A2005C">
      <w:pPr>
        <w:tabs>
          <w:tab w:val="left" w:pos="720"/>
          <w:tab w:val="left" w:pos="1440"/>
        </w:tabs>
        <w:rPr>
          <w:snapToGrid w:val="0"/>
          <w:sz w:val="24"/>
        </w:rPr>
      </w:pPr>
      <w:r>
        <w:rPr>
          <w:snapToGrid w:val="0"/>
          <w:sz w:val="24"/>
        </w:rPr>
        <w:t>49 CFR Part 665</w:t>
      </w:r>
      <w:r w:rsidR="00D6644C">
        <w:rPr>
          <w:snapToGrid w:val="0"/>
          <w:sz w:val="24"/>
        </w:rPr>
        <w:t>.13(b)</w:t>
      </w:r>
      <w:r>
        <w:rPr>
          <w:snapToGrid w:val="0"/>
          <w:sz w:val="24"/>
        </w:rPr>
        <w:t xml:space="preserve"> states that </w:t>
      </w:r>
      <w:r w:rsidR="001E69B0">
        <w:rPr>
          <w:snapToGrid w:val="0"/>
          <w:sz w:val="24"/>
        </w:rPr>
        <w:t xml:space="preserve">upon completion of testing of a new bus model at the Bus Testing Center, </w:t>
      </w:r>
      <w:r w:rsidR="00A2005C">
        <w:rPr>
          <w:snapToGrid w:val="0"/>
          <w:sz w:val="24"/>
        </w:rPr>
        <w:t xml:space="preserve">the </w:t>
      </w:r>
      <w:r w:rsidR="00D6644C">
        <w:rPr>
          <w:snapToGrid w:val="0"/>
          <w:sz w:val="24"/>
        </w:rPr>
        <w:t>scored test results and resulting test report</w:t>
      </w:r>
      <w:r w:rsidR="008625D0">
        <w:rPr>
          <w:snapToGrid w:val="0"/>
          <w:sz w:val="24"/>
        </w:rPr>
        <w:t xml:space="preserve"> </w:t>
      </w:r>
      <w:r w:rsidR="001E69B0">
        <w:rPr>
          <w:snapToGrid w:val="0"/>
          <w:sz w:val="24"/>
        </w:rPr>
        <w:t xml:space="preserve">will </w:t>
      </w:r>
      <w:r w:rsidR="008625D0">
        <w:rPr>
          <w:snapToGrid w:val="0"/>
          <w:sz w:val="24"/>
        </w:rPr>
        <w:t xml:space="preserve">be </w:t>
      </w:r>
      <w:r w:rsidR="001E69B0">
        <w:rPr>
          <w:snapToGrid w:val="0"/>
          <w:sz w:val="24"/>
        </w:rPr>
        <w:t>provide</w:t>
      </w:r>
      <w:r w:rsidR="008625D0">
        <w:rPr>
          <w:snapToGrid w:val="0"/>
          <w:sz w:val="24"/>
        </w:rPr>
        <w:t xml:space="preserve">d </w:t>
      </w:r>
      <w:r w:rsidR="001E69B0">
        <w:rPr>
          <w:snapToGrid w:val="0"/>
          <w:sz w:val="24"/>
        </w:rPr>
        <w:t>to the bus manufacturer or entity that entered into a contract with the Center</w:t>
      </w:r>
      <w:r>
        <w:rPr>
          <w:snapToGrid w:val="0"/>
          <w:sz w:val="24"/>
        </w:rPr>
        <w:t>.</w:t>
      </w:r>
      <w:r w:rsidR="000E3799">
        <w:rPr>
          <w:snapToGrid w:val="0"/>
          <w:sz w:val="24"/>
        </w:rPr>
        <w:t xml:space="preserve"> </w:t>
      </w:r>
      <w:r w:rsidR="00D6644C">
        <w:rPr>
          <w:snapToGrid w:val="0"/>
          <w:sz w:val="24"/>
        </w:rPr>
        <w:t>The test report will be available to recipients only after both the bus manufacturer and FTA have approved if for release.  If the bus manufacturer declines to release the report, or if the bus did not achieve a passing test score, the vehicle will be ineligible for FTA financial assistance.</w:t>
      </w:r>
      <w:r w:rsidR="001E69B0">
        <w:rPr>
          <w:snapToGrid w:val="0"/>
          <w:sz w:val="24"/>
        </w:rPr>
        <w:t xml:space="preserve"> </w:t>
      </w:r>
    </w:p>
    <w:p w14:paraId="2412E110" w14:textId="77777777" w:rsidR="008500FF" w:rsidRDefault="008500FF" w:rsidP="00A2005C">
      <w:pPr>
        <w:tabs>
          <w:tab w:val="left" w:pos="720"/>
          <w:tab w:val="left" w:pos="1440"/>
        </w:tabs>
        <w:rPr>
          <w:snapToGrid w:val="0"/>
          <w:sz w:val="24"/>
        </w:rPr>
      </w:pPr>
    </w:p>
    <w:p w14:paraId="067314DD" w14:textId="40E9082C" w:rsidR="00D95EA8" w:rsidRDefault="008500FF" w:rsidP="00A2005C">
      <w:pPr>
        <w:tabs>
          <w:tab w:val="left" w:pos="720"/>
          <w:tab w:val="left" w:pos="1440"/>
        </w:tabs>
        <w:rPr>
          <w:snapToGrid w:val="0"/>
          <w:sz w:val="24"/>
        </w:rPr>
      </w:pPr>
      <w:r>
        <w:rPr>
          <w:snapToGrid w:val="0"/>
          <w:sz w:val="24"/>
        </w:rPr>
        <w:t>49 CFR Part 665.13</w:t>
      </w:r>
      <w:r w:rsidRPr="008500FF">
        <w:rPr>
          <w:snapToGrid w:val="0"/>
          <w:sz w:val="24"/>
        </w:rPr>
        <w:t>(</w:t>
      </w:r>
      <w:r w:rsidR="00D6644C">
        <w:rPr>
          <w:snapToGrid w:val="0"/>
          <w:sz w:val="24"/>
        </w:rPr>
        <w:t>f</w:t>
      </w:r>
      <w:r w:rsidRPr="008500FF">
        <w:rPr>
          <w:snapToGrid w:val="0"/>
          <w:sz w:val="24"/>
        </w:rPr>
        <w:t>)</w:t>
      </w:r>
      <w:r>
        <w:rPr>
          <w:snapToGrid w:val="0"/>
          <w:sz w:val="24"/>
        </w:rPr>
        <w:t xml:space="preserve"> states that,</w:t>
      </w:r>
      <w:r w:rsidRPr="008500FF">
        <w:rPr>
          <w:snapToGrid w:val="0"/>
          <w:sz w:val="24"/>
        </w:rPr>
        <w:t xml:space="preserve"> </w:t>
      </w:r>
      <w:r>
        <w:rPr>
          <w:snapToGrid w:val="0"/>
          <w:sz w:val="24"/>
        </w:rPr>
        <w:t>“</w:t>
      </w:r>
      <w:r w:rsidR="004B524B">
        <w:rPr>
          <w:snapToGrid w:val="0"/>
          <w:sz w:val="24"/>
        </w:rPr>
        <w:t>t</w:t>
      </w:r>
      <w:r w:rsidRPr="008500FF">
        <w:rPr>
          <w:snapToGrid w:val="0"/>
          <w:sz w:val="24"/>
        </w:rPr>
        <w:t xml:space="preserve">he test report is the only information or documentation that will be made available publicly </w:t>
      </w:r>
      <w:r w:rsidR="007D084B" w:rsidRPr="008500FF">
        <w:rPr>
          <w:snapToGrid w:val="0"/>
          <w:sz w:val="24"/>
        </w:rPr>
        <w:t>regarding</w:t>
      </w:r>
      <w:r w:rsidRPr="008500FF">
        <w:rPr>
          <w:snapToGrid w:val="0"/>
          <w:sz w:val="24"/>
        </w:rPr>
        <w:t xml:space="preserve"> any bus model tested at the facility.</w:t>
      </w:r>
      <w:r>
        <w:rPr>
          <w:snapToGrid w:val="0"/>
          <w:sz w:val="24"/>
        </w:rPr>
        <w:t xml:space="preserve">”  </w:t>
      </w:r>
      <w:r w:rsidR="00910F2F">
        <w:rPr>
          <w:snapToGrid w:val="0"/>
          <w:sz w:val="24"/>
        </w:rPr>
        <w:t xml:space="preserve"> T</w:t>
      </w:r>
      <w:r>
        <w:rPr>
          <w:snapToGrid w:val="0"/>
          <w:sz w:val="24"/>
        </w:rPr>
        <w:t xml:space="preserve">he </w:t>
      </w:r>
      <w:r w:rsidR="004B524B">
        <w:rPr>
          <w:snapToGrid w:val="0"/>
          <w:sz w:val="24"/>
        </w:rPr>
        <w:t>bus t</w:t>
      </w:r>
      <w:r>
        <w:rPr>
          <w:snapToGrid w:val="0"/>
          <w:sz w:val="24"/>
        </w:rPr>
        <w:t xml:space="preserve">esting </w:t>
      </w:r>
      <w:r w:rsidR="00631728">
        <w:rPr>
          <w:snapToGrid w:val="0"/>
          <w:sz w:val="24"/>
        </w:rPr>
        <w:t xml:space="preserve">database </w:t>
      </w:r>
      <w:r w:rsidR="00910F2F">
        <w:rPr>
          <w:snapToGrid w:val="0"/>
          <w:sz w:val="24"/>
        </w:rPr>
        <w:t xml:space="preserve">makes </w:t>
      </w:r>
      <w:r>
        <w:rPr>
          <w:snapToGrid w:val="0"/>
          <w:sz w:val="24"/>
        </w:rPr>
        <w:t>it possible to obtain the same information th</w:t>
      </w:r>
      <w:r w:rsidR="004B524B">
        <w:rPr>
          <w:snapToGrid w:val="0"/>
          <w:sz w:val="24"/>
        </w:rPr>
        <w:t>at appears in the official bus t</w:t>
      </w:r>
      <w:r>
        <w:rPr>
          <w:snapToGrid w:val="0"/>
          <w:sz w:val="24"/>
        </w:rPr>
        <w:t xml:space="preserve">esting </w:t>
      </w:r>
      <w:r w:rsidR="004B524B">
        <w:rPr>
          <w:snapToGrid w:val="0"/>
          <w:sz w:val="24"/>
        </w:rPr>
        <w:t>r</w:t>
      </w:r>
      <w:r>
        <w:rPr>
          <w:snapToGrid w:val="0"/>
          <w:sz w:val="24"/>
        </w:rPr>
        <w:t>eports in an electronic format</w:t>
      </w:r>
      <w:r w:rsidR="00C444C5">
        <w:rPr>
          <w:snapToGrid w:val="0"/>
          <w:sz w:val="24"/>
        </w:rPr>
        <w:t xml:space="preserve"> online at </w:t>
      </w:r>
      <w:hyperlink r:id="rId11" w:history="1">
        <w:r w:rsidR="00D95EA8" w:rsidRPr="00B60619">
          <w:rPr>
            <w:rStyle w:val="Hyperlink"/>
            <w:snapToGrid w:val="0"/>
            <w:sz w:val="24"/>
          </w:rPr>
          <w:t>http://apps.altoonabustest.psu.edu/</w:t>
        </w:r>
      </w:hyperlink>
      <w:r w:rsidR="00D95EA8">
        <w:rPr>
          <w:snapToGrid w:val="0"/>
          <w:sz w:val="24"/>
        </w:rPr>
        <w:t>.</w:t>
      </w:r>
    </w:p>
    <w:p w14:paraId="71ABB56C" w14:textId="77777777" w:rsidR="005B40A8" w:rsidRDefault="005B40A8" w:rsidP="00A2005C">
      <w:pPr>
        <w:tabs>
          <w:tab w:val="left" w:pos="720"/>
          <w:tab w:val="left" w:pos="1440"/>
        </w:tabs>
        <w:rPr>
          <w:snapToGrid w:val="0"/>
          <w:sz w:val="24"/>
        </w:rPr>
      </w:pPr>
    </w:p>
    <w:p w14:paraId="713AFA8C" w14:textId="23A7A683" w:rsidR="001E69B0" w:rsidRDefault="001E69B0" w:rsidP="00A2005C">
      <w:pPr>
        <w:tabs>
          <w:tab w:val="left" w:pos="720"/>
          <w:tab w:val="left" w:pos="1440"/>
        </w:tabs>
        <w:rPr>
          <w:snapToGrid w:val="0"/>
          <w:sz w:val="24"/>
        </w:rPr>
      </w:pPr>
      <w:r>
        <w:rPr>
          <w:snapToGrid w:val="0"/>
          <w:sz w:val="24"/>
        </w:rPr>
        <w:t xml:space="preserve">11. </w:t>
      </w:r>
      <w:r>
        <w:rPr>
          <w:snapToGrid w:val="0"/>
          <w:sz w:val="24"/>
          <w:u w:val="single"/>
        </w:rPr>
        <w:t>Additional information for questions of a sensitive nature.</w:t>
      </w:r>
    </w:p>
    <w:p w14:paraId="7EAAC6C4" w14:textId="77777777" w:rsidR="001E69B0" w:rsidRDefault="001E69B0" w:rsidP="00A2005C">
      <w:pPr>
        <w:tabs>
          <w:tab w:val="left" w:pos="720"/>
          <w:tab w:val="left" w:pos="1440"/>
        </w:tabs>
        <w:rPr>
          <w:snapToGrid w:val="0"/>
          <w:sz w:val="24"/>
        </w:rPr>
      </w:pPr>
    </w:p>
    <w:p w14:paraId="78983B6B" w14:textId="77777777" w:rsidR="00500EDF" w:rsidRDefault="001E69B0" w:rsidP="00A2005C">
      <w:pPr>
        <w:tabs>
          <w:tab w:val="left" w:pos="720"/>
          <w:tab w:val="left" w:pos="1440"/>
        </w:tabs>
        <w:rPr>
          <w:snapToGrid w:val="0"/>
          <w:sz w:val="24"/>
        </w:rPr>
      </w:pPr>
      <w:r>
        <w:rPr>
          <w:snapToGrid w:val="0"/>
          <w:sz w:val="24"/>
        </w:rPr>
        <w:t>No sensitive information is required.</w:t>
      </w:r>
    </w:p>
    <w:p w14:paraId="5D26B5B7" w14:textId="77777777" w:rsidR="00F7379A" w:rsidRDefault="001E69B0" w:rsidP="00FA01A5">
      <w:pPr>
        <w:keepNext/>
        <w:tabs>
          <w:tab w:val="left" w:pos="720"/>
          <w:tab w:val="left" w:pos="1440"/>
        </w:tabs>
        <w:rPr>
          <w:snapToGrid w:val="0"/>
          <w:sz w:val="24"/>
          <w:u w:val="single"/>
        </w:rPr>
      </w:pPr>
      <w:r>
        <w:rPr>
          <w:snapToGrid w:val="0"/>
          <w:sz w:val="24"/>
        </w:rPr>
        <w:t xml:space="preserve">12. </w:t>
      </w:r>
      <w:r>
        <w:rPr>
          <w:snapToGrid w:val="0"/>
          <w:sz w:val="24"/>
          <w:u w:val="single"/>
        </w:rPr>
        <w:t>Esti</w:t>
      </w:r>
      <w:r w:rsidR="009A7B03">
        <w:rPr>
          <w:snapToGrid w:val="0"/>
          <w:sz w:val="24"/>
          <w:u w:val="single"/>
        </w:rPr>
        <w:t xml:space="preserve">mate of </w:t>
      </w:r>
      <w:r w:rsidR="00AE4C2D">
        <w:rPr>
          <w:snapToGrid w:val="0"/>
          <w:sz w:val="24"/>
          <w:u w:val="single"/>
        </w:rPr>
        <w:t>hour burden of the collection of information and annualized cost to respondents.</w:t>
      </w:r>
    </w:p>
    <w:p w14:paraId="311617BB" w14:textId="4CA943FC" w:rsidR="008708AE" w:rsidRDefault="008708AE" w:rsidP="00FA01A5">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5B40A8">
        <w:rPr>
          <w:b/>
          <w:i/>
          <w:snapToGrid w:val="0"/>
          <w:color w:val="000000"/>
          <w:sz w:val="24"/>
          <w:szCs w:val="24"/>
        </w:rPr>
        <w:t>Estimated Annual Number of Respondents</w:t>
      </w:r>
      <w:r w:rsidRPr="00531C58">
        <w:rPr>
          <w:snapToGrid w:val="0"/>
          <w:color w:val="000000"/>
          <w:sz w:val="24"/>
          <w:szCs w:val="24"/>
        </w:rPr>
        <w:t xml:space="preserve">:  </w:t>
      </w:r>
      <w:r w:rsidR="0077161D" w:rsidRPr="00531C58">
        <w:rPr>
          <w:snapToGrid w:val="0"/>
          <w:color w:val="000000"/>
          <w:sz w:val="24"/>
          <w:szCs w:val="24"/>
        </w:rPr>
        <w:t>60</w:t>
      </w:r>
    </w:p>
    <w:p w14:paraId="37994124" w14:textId="1EFBE267" w:rsidR="008708AE" w:rsidRPr="008708AE" w:rsidRDefault="008708AE" w:rsidP="00FA01A5">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5B40A8">
        <w:rPr>
          <w:b/>
          <w:i/>
          <w:snapToGrid w:val="0"/>
          <w:color w:val="000000"/>
          <w:sz w:val="24"/>
          <w:szCs w:val="24"/>
        </w:rPr>
        <w:t>Estimated Total Annual Burden</w:t>
      </w:r>
      <w:r w:rsidRPr="008708AE">
        <w:rPr>
          <w:snapToGrid w:val="0"/>
          <w:color w:val="000000"/>
          <w:sz w:val="24"/>
          <w:szCs w:val="24"/>
        </w:rPr>
        <w:t xml:space="preserve">: </w:t>
      </w:r>
      <w:r w:rsidR="00531C58">
        <w:rPr>
          <w:snapToGrid w:val="0"/>
          <w:color w:val="000000"/>
          <w:sz w:val="24"/>
          <w:szCs w:val="24"/>
        </w:rPr>
        <w:t xml:space="preserve"> </w:t>
      </w:r>
      <w:r w:rsidR="00531C58" w:rsidRPr="00531C58">
        <w:rPr>
          <w:snapToGrid w:val="0"/>
          <w:color w:val="000000"/>
          <w:sz w:val="24"/>
          <w:szCs w:val="24"/>
        </w:rPr>
        <w:t>2131</w:t>
      </w:r>
      <w:r w:rsidR="00EB4C2E" w:rsidRPr="00531C58">
        <w:rPr>
          <w:snapToGrid w:val="0"/>
          <w:color w:val="000000"/>
          <w:sz w:val="24"/>
          <w:szCs w:val="24"/>
        </w:rPr>
        <w:t xml:space="preserve"> </w:t>
      </w:r>
      <w:r w:rsidRPr="00531C58">
        <w:rPr>
          <w:snapToGrid w:val="0"/>
          <w:color w:val="000000"/>
          <w:sz w:val="24"/>
          <w:szCs w:val="24"/>
        </w:rPr>
        <w:t>hours</w:t>
      </w:r>
    </w:p>
    <w:p w14:paraId="0D64E49D" w14:textId="77777777" w:rsidR="008708AE" w:rsidRPr="008708AE" w:rsidRDefault="008708AE" w:rsidP="00FA01A5">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5B40A8">
        <w:rPr>
          <w:b/>
          <w:i/>
          <w:snapToGrid w:val="0"/>
          <w:color w:val="000000"/>
          <w:sz w:val="24"/>
          <w:szCs w:val="24"/>
        </w:rPr>
        <w:t>Frequency</w:t>
      </w:r>
      <w:r>
        <w:rPr>
          <w:snapToGrid w:val="0"/>
          <w:color w:val="000000"/>
          <w:sz w:val="24"/>
          <w:szCs w:val="24"/>
        </w:rPr>
        <w:t>: Annually</w:t>
      </w:r>
    </w:p>
    <w:p w14:paraId="72A3090A" w14:textId="77777777" w:rsidR="008708AE" w:rsidRDefault="008708AE" w:rsidP="00FA01A5">
      <w:pPr>
        <w:keepNext/>
        <w:tabs>
          <w:tab w:val="left" w:pos="720"/>
          <w:tab w:val="left" w:pos="1440"/>
        </w:tabs>
        <w:rPr>
          <w:snapToGrid w:val="0"/>
          <w:sz w:val="24"/>
          <w:u w:val="single"/>
        </w:rPr>
      </w:pPr>
    </w:p>
    <w:p w14:paraId="012BA7E6" w14:textId="4D674E02" w:rsidR="00BD29ED" w:rsidRDefault="00F7379A" w:rsidP="00BD29ED">
      <w:pPr>
        <w:keepNext/>
        <w:tabs>
          <w:tab w:val="left" w:pos="720"/>
          <w:tab w:val="left" w:pos="1440"/>
        </w:tabs>
        <w:rPr>
          <w:snapToGrid w:val="0"/>
          <w:sz w:val="24"/>
        </w:rPr>
      </w:pPr>
      <w:r>
        <w:rPr>
          <w:sz w:val="24"/>
          <w:szCs w:val="24"/>
          <w:lang w:val="en"/>
        </w:rPr>
        <w:t>The hourly burden and cost to respondents is driven by the information collected during the</w:t>
      </w:r>
      <w:r w:rsidR="00D95EA8">
        <w:rPr>
          <w:sz w:val="24"/>
          <w:szCs w:val="24"/>
          <w:lang w:val="en"/>
        </w:rPr>
        <w:t xml:space="preserve"> bus</w:t>
      </w:r>
      <w:r>
        <w:rPr>
          <w:sz w:val="24"/>
          <w:szCs w:val="24"/>
          <w:lang w:val="en"/>
        </w:rPr>
        <w:t xml:space="preserve"> test</w:t>
      </w:r>
      <w:r w:rsidR="00D95EA8">
        <w:rPr>
          <w:sz w:val="24"/>
          <w:szCs w:val="24"/>
          <w:lang w:val="en"/>
        </w:rPr>
        <w:t>ing</w:t>
      </w:r>
      <w:r>
        <w:rPr>
          <w:sz w:val="24"/>
          <w:szCs w:val="24"/>
          <w:lang w:val="en"/>
        </w:rPr>
        <w:t xml:space="preserve"> request process</w:t>
      </w:r>
      <w:r w:rsidR="00674AB1">
        <w:rPr>
          <w:sz w:val="24"/>
          <w:szCs w:val="24"/>
          <w:lang w:val="en"/>
        </w:rPr>
        <w:t xml:space="preserve">, the test scheduling </w:t>
      </w:r>
      <w:r w:rsidR="007D084B">
        <w:rPr>
          <w:sz w:val="24"/>
          <w:szCs w:val="24"/>
          <w:lang w:val="en"/>
        </w:rPr>
        <w:t xml:space="preserve">request </w:t>
      </w:r>
      <w:r w:rsidR="00674AB1">
        <w:rPr>
          <w:sz w:val="24"/>
          <w:szCs w:val="24"/>
          <w:lang w:val="en"/>
        </w:rPr>
        <w:t>process, and the re</w:t>
      </w:r>
      <w:r w:rsidR="007D084B">
        <w:rPr>
          <w:sz w:val="24"/>
          <w:szCs w:val="24"/>
          <w:lang w:val="en"/>
        </w:rPr>
        <w:t xml:space="preserve">quest for retesting </w:t>
      </w:r>
      <w:r w:rsidR="00D95EA8">
        <w:rPr>
          <w:sz w:val="24"/>
          <w:szCs w:val="24"/>
          <w:lang w:val="en"/>
        </w:rPr>
        <w:t xml:space="preserve">for </w:t>
      </w:r>
      <w:r w:rsidR="00674AB1">
        <w:rPr>
          <w:sz w:val="24"/>
          <w:szCs w:val="24"/>
          <w:lang w:val="en"/>
        </w:rPr>
        <w:t>pass/fail compliance</w:t>
      </w:r>
      <w:r w:rsidR="007D084B">
        <w:rPr>
          <w:sz w:val="24"/>
          <w:szCs w:val="24"/>
          <w:lang w:val="en"/>
        </w:rPr>
        <w:t>.</w:t>
      </w:r>
      <w:r w:rsidR="00A909FC">
        <w:rPr>
          <w:sz w:val="24"/>
          <w:szCs w:val="24"/>
          <w:lang w:val="en"/>
        </w:rPr>
        <w:t xml:space="preserve"> </w:t>
      </w:r>
      <w:r w:rsidR="007F762E">
        <w:rPr>
          <w:sz w:val="24"/>
          <w:szCs w:val="24"/>
          <w:lang w:val="en"/>
        </w:rPr>
        <w:t xml:space="preserve">The information collected helps facilitate the creation of a Bus Testing Report. </w:t>
      </w:r>
      <w:r w:rsidR="00674AB1">
        <w:rPr>
          <w:sz w:val="24"/>
          <w:szCs w:val="24"/>
          <w:lang w:val="en"/>
        </w:rPr>
        <w:t xml:space="preserve"> </w:t>
      </w:r>
      <w:r w:rsidR="00674AB1">
        <w:rPr>
          <w:snapToGrid w:val="0"/>
          <w:sz w:val="24"/>
        </w:rPr>
        <w:t>In</w:t>
      </w:r>
      <w:r>
        <w:rPr>
          <w:snapToGrid w:val="0"/>
          <w:sz w:val="24"/>
        </w:rPr>
        <w:t xml:space="preserve"> 201</w:t>
      </w:r>
      <w:r w:rsidR="00DA72F0">
        <w:rPr>
          <w:snapToGrid w:val="0"/>
          <w:sz w:val="24"/>
        </w:rPr>
        <w:t>8</w:t>
      </w:r>
      <w:r>
        <w:rPr>
          <w:snapToGrid w:val="0"/>
          <w:sz w:val="24"/>
        </w:rPr>
        <w:t xml:space="preserve">, </w:t>
      </w:r>
      <w:r w:rsidR="00976C9F">
        <w:rPr>
          <w:snapToGrid w:val="0"/>
          <w:sz w:val="24"/>
        </w:rPr>
        <w:t>bus manufacturers submitted 40 requests for determinations of testing requirements on new and modified bus models, and 20 requests for authorizations to begin full or partial tests</w:t>
      </w:r>
      <w:r w:rsidR="007F762E">
        <w:rPr>
          <w:snapToGrid w:val="0"/>
          <w:sz w:val="24"/>
        </w:rPr>
        <w:t xml:space="preserve"> or retesting </w:t>
      </w:r>
      <w:r w:rsidR="007D084B">
        <w:rPr>
          <w:snapToGrid w:val="0"/>
          <w:sz w:val="24"/>
        </w:rPr>
        <w:t>because of</w:t>
      </w:r>
      <w:r w:rsidR="007F762E">
        <w:rPr>
          <w:snapToGrid w:val="0"/>
          <w:sz w:val="24"/>
        </w:rPr>
        <w:t xml:space="preserve"> complications during the test</w:t>
      </w:r>
      <w:r>
        <w:rPr>
          <w:snapToGrid w:val="0"/>
          <w:sz w:val="24"/>
        </w:rPr>
        <w:t>.</w:t>
      </w:r>
      <w:r w:rsidR="00B91344">
        <w:rPr>
          <w:snapToGrid w:val="0"/>
          <w:sz w:val="24"/>
        </w:rPr>
        <w:t xml:space="preserve"> Thus, the total</w:t>
      </w:r>
      <w:r w:rsidR="0022387F">
        <w:rPr>
          <w:snapToGrid w:val="0"/>
          <w:sz w:val="24"/>
        </w:rPr>
        <w:t xml:space="preserve"> number of</w:t>
      </w:r>
      <w:r w:rsidR="00B91344">
        <w:rPr>
          <w:snapToGrid w:val="0"/>
          <w:sz w:val="24"/>
        </w:rPr>
        <w:t xml:space="preserve"> respondents is 60.</w:t>
      </w:r>
      <w:r>
        <w:rPr>
          <w:snapToGrid w:val="0"/>
          <w:sz w:val="24"/>
        </w:rPr>
        <w:t xml:space="preserve">  </w:t>
      </w:r>
      <w:r w:rsidR="00BD29ED">
        <w:rPr>
          <w:snapToGrid w:val="0"/>
          <w:sz w:val="24"/>
        </w:rPr>
        <w:t>The estimated hourly burden to respondents is calculated by information collected during the bus testing request process in the following categories:</w:t>
      </w:r>
    </w:p>
    <w:p w14:paraId="02D4D67C" w14:textId="77777777" w:rsidR="00BD29ED" w:rsidRDefault="00BD29ED" w:rsidP="00BD29ED">
      <w:pPr>
        <w:keepNext/>
        <w:tabs>
          <w:tab w:val="left" w:pos="720"/>
          <w:tab w:val="left" w:pos="1440"/>
        </w:tabs>
        <w:rPr>
          <w:snapToGrid w:val="0"/>
          <w:sz w:val="24"/>
        </w:rPr>
      </w:pPr>
    </w:p>
    <w:p w14:paraId="3A3501CE" w14:textId="589864B4" w:rsidR="00BD29ED" w:rsidRPr="00BD29ED" w:rsidRDefault="00367977" w:rsidP="00BD29ED">
      <w:pPr>
        <w:keepNext/>
        <w:tabs>
          <w:tab w:val="left" w:pos="720"/>
          <w:tab w:val="left" w:pos="1440"/>
        </w:tabs>
        <w:rPr>
          <w:snapToGrid w:val="0"/>
          <w:sz w:val="24"/>
        </w:rPr>
      </w:pPr>
      <m:oMathPara>
        <m:oMathParaPr>
          <m:jc m:val="center"/>
        </m:oMathParaPr>
        <m:oMath>
          <m:r>
            <m:rPr>
              <m:sty m:val="p"/>
            </m:rPr>
            <w:rPr>
              <w:rFonts w:ascii="Cambria Math" w:hAnsi="Cambria Math"/>
              <w:snapToGrid w:val="0"/>
              <w:sz w:val="22"/>
              <w:szCs w:val="22"/>
            </w:rPr>
            <m:t xml:space="preserve"> Test Determination and Authorization Request </m:t>
          </m:r>
          <m:r>
            <m:rPr>
              <m:sty m:val="p"/>
            </m:rPr>
            <w:rPr>
              <w:rFonts w:ascii="Cambria Math"/>
              <w:snapToGrid w:val="0"/>
              <w:sz w:val="22"/>
              <w:szCs w:val="22"/>
            </w:rPr>
            <m:t xml:space="preserve">+ </m:t>
          </m:r>
          <m:r>
            <m:rPr>
              <m:sty m:val="p"/>
            </m:rPr>
            <w:rPr>
              <w:rFonts w:ascii="Cambria Math" w:hAnsi="Cambria Math"/>
              <w:snapToGrid w:val="0"/>
              <w:sz w:val="24"/>
            </w:rPr>
            <m:t>Test Scheduling Request</m:t>
          </m:r>
          <m:r>
            <m:rPr>
              <m:sty m:val="p"/>
            </m:rPr>
            <w:rPr>
              <w:rFonts w:ascii="Cambria Math"/>
              <w:snapToGrid w:val="0"/>
              <w:sz w:val="24"/>
            </w:rPr>
            <m:t xml:space="preserve">+ Request for </m:t>
          </m:r>
          <m:r>
            <m:rPr>
              <m:sty m:val="p"/>
            </m:rPr>
            <w:rPr>
              <w:rFonts w:ascii="Cambria Math" w:hAnsi="Cambria Math"/>
              <w:snapToGrid w:val="0"/>
              <w:sz w:val="24"/>
            </w:rPr>
            <m:t xml:space="preserve">Retesting to Address a Failed Performance Standard  </m:t>
          </m:r>
        </m:oMath>
      </m:oMathPara>
    </w:p>
    <w:p w14:paraId="1E930800" w14:textId="77777777" w:rsidR="00BD29ED" w:rsidRDefault="00BD29ED" w:rsidP="00BD29ED">
      <w:pPr>
        <w:keepNext/>
        <w:tabs>
          <w:tab w:val="left" w:pos="720"/>
          <w:tab w:val="left" w:pos="1440"/>
        </w:tabs>
        <w:rPr>
          <w:b/>
          <w:snapToGrid w:val="0"/>
          <w:sz w:val="22"/>
          <w:szCs w:val="22"/>
        </w:rPr>
      </w:pPr>
    </w:p>
    <w:p w14:paraId="09A6B029" w14:textId="77777777" w:rsidR="00BD29ED" w:rsidRDefault="00BD29ED" w:rsidP="00BD29ED">
      <w:pPr>
        <w:keepNext/>
        <w:tabs>
          <w:tab w:val="left" w:pos="720"/>
          <w:tab w:val="left" w:pos="1440"/>
        </w:tabs>
        <w:rPr>
          <w:snapToGrid w:val="0"/>
          <w:sz w:val="24"/>
        </w:rPr>
      </w:pPr>
      <m:oMathPara>
        <m:oMath>
          <m:r>
            <w:rPr>
              <w:rFonts w:ascii="Cambria Math" w:hAnsi="Cambria Math"/>
              <w:snapToGrid w:val="0"/>
              <w:sz w:val="24"/>
            </w:rPr>
            <m:t>1920</m:t>
          </m:r>
          <m:r>
            <w:rPr>
              <w:rFonts w:ascii="Cambria Math" w:hAnsi="Cambria Math"/>
              <w:snapToGrid w:val="0"/>
              <w:sz w:val="24"/>
            </w:rPr>
            <m:t>hrs+160</m:t>
          </m:r>
          <m:r>
            <w:rPr>
              <w:rFonts w:ascii="Cambria Math" w:hAnsi="Cambria Math"/>
              <w:snapToGrid w:val="0"/>
              <w:sz w:val="24"/>
            </w:rPr>
            <m:t>hrs+51</m:t>
          </m:r>
          <m:r>
            <w:rPr>
              <w:rFonts w:ascii="Cambria Math" w:hAnsi="Cambria Math"/>
              <w:snapToGrid w:val="0"/>
              <w:sz w:val="24"/>
            </w:rPr>
            <m:t>hrs=2131 total burden hours</m:t>
          </m:r>
        </m:oMath>
      </m:oMathPara>
    </w:p>
    <w:p w14:paraId="3261D6F1" w14:textId="77777777" w:rsidR="00BD29ED" w:rsidRDefault="00BD29ED" w:rsidP="00410E51">
      <w:pPr>
        <w:keepNext/>
        <w:tabs>
          <w:tab w:val="left" w:pos="720"/>
          <w:tab w:val="left" w:pos="1440"/>
        </w:tabs>
        <w:rPr>
          <w:snapToGrid w:val="0"/>
          <w:sz w:val="24"/>
        </w:rPr>
      </w:pPr>
    </w:p>
    <w:p w14:paraId="0475EFCC" w14:textId="161E3D27" w:rsidR="00367977" w:rsidRPr="00367977" w:rsidRDefault="00367977" w:rsidP="00410E51">
      <w:pPr>
        <w:keepNext/>
        <w:tabs>
          <w:tab w:val="left" w:pos="720"/>
          <w:tab w:val="left" w:pos="1440"/>
        </w:tabs>
        <w:rPr>
          <w:b/>
          <w:snapToGrid w:val="0"/>
          <w:sz w:val="24"/>
        </w:rPr>
      </w:pPr>
      <w:r w:rsidRPr="00367977">
        <w:rPr>
          <w:b/>
          <w:snapToGrid w:val="0"/>
          <w:sz w:val="24"/>
        </w:rPr>
        <w:t xml:space="preserve">Test Determination </w:t>
      </w:r>
      <w:r>
        <w:rPr>
          <w:b/>
          <w:snapToGrid w:val="0"/>
          <w:sz w:val="24"/>
        </w:rPr>
        <w:t xml:space="preserve">and </w:t>
      </w:r>
      <w:r w:rsidRPr="00367977">
        <w:rPr>
          <w:b/>
          <w:snapToGrid w:val="0"/>
          <w:sz w:val="24"/>
        </w:rPr>
        <w:t>Authorization Request</w:t>
      </w:r>
    </w:p>
    <w:p w14:paraId="41F81D13" w14:textId="4D10E4D6" w:rsidR="005D1901" w:rsidRDefault="00367977" w:rsidP="00367977">
      <w:pPr>
        <w:keepNext/>
        <w:tabs>
          <w:tab w:val="left" w:pos="720"/>
          <w:tab w:val="left" w:pos="1440"/>
        </w:tabs>
        <w:rPr>
          <w:snapToGrid w:val="0"/>
          <w:sz w:val="24"/>
        </w:rPr>
      </w:pPr>
      <w:r>
        <w:rPr>
          <w:snapToGrid w:val="0"/>
          <w:sz w:val="24"/>
        </w:rPr>
        <w:t xml:space="preserve">The estimated hourly and cost burden related to test determination authorization request is presented in Table 1 (see below). </w:t>
      </w:r>
      <w:r w:rsidR="00B91344">
        <w:rPr>
          <w:snapToGrid w:val="0"/>
          <w:sz w:val="24"/>
        </w:rPr>
        <w:t xml:space="preserve">As part of the launch for the new interactive dashboard tool, </w:t>
      </w:r>
      <w:r w:rsidR="00D343E8">
        <w:rPr>
          <w:snapToGrid w:val="0"/>
          <w:sz w:val="24"/>
        </w:rPr>
        <w:t xml:space="preserve">FTA reached out to </w:t>
      </w:r>
      <w:r w:rsidR="00B91344">
        <w:rPr>
          <w:snapToGrid w:val="0"/>
          <w:sz w:val="24"/>
        </w:rPr>
        <w:t xml:space="preserve">seven </w:t>
      </w:r>
      <w:r w:rsidR="00D343E8">
        <w:rPr>
          <w:snapToGrid w:val="0"/>
          <w:sz w:val="24"/>
        </w:rPr>
        <w:t xml:space="preserve">bus manufacturers to discuss the </w:t>
      </w:r>
      <w:r w:rsidR="007D084B">
        <w:rPr>
          <w:snapToGrid w:val="0"/>
          <w:sz w:val="24"/>
        </w:rPr>
        <w:t xml:space="preserve">new </w:t>
      </w:r>
      <w:r w:rsidR="00D343E8">
        <w:rPr>
          <w:snapToGrid w:val="0"/>
          <w:sz w:val="24"/>
        </w:rPr>
        <w:t xml:space="preserve">application </w:t>
      </w:r>
      <w:r w:rsidR="00D95EA8">
        <w:rPr>
          <w:snapToGrid w:val="0"/>
          <w:sz w:val="24"/>
        </w:rPr>
        <w:t xml:space="preserve">request </w:t>
      </w:r>
      <w:r w:rsidR="00D343E8">
        <w:rPr>
          <w:snapToGrid w:val="0"/>
          <w:sz w:val="24"/>
        </w:rPr>
        <w:t>process and</w:t>
      </w:r>
      <w:r>
        <w:rPr>
          <w:snapToGrid w:val="0"/>
          <w:sz w:val="24"/>
        </w:rPr>
        <w:t xml:space="preserve"> the time required to produce the information needed for submittal</w:t>
      </w:r>
      <w:r w:rsidR="00D343E8">
        <w:rPr>
          <w:snapToGrid w:val="0"/>
          <w:sz w:val="24"/>
        </w:rPr>
        <w:t xml:space="preserve">.  The feedback on preparation time varied but the majority agreed that a good package containing only substantial data and thoroughly vetted through their internal processes would take at least a week.  </w:t>
      </w:r>
      <w:r w:rsidR="00BE5D91">
        <w:rPr>
          <w:snapToGrid w:val="0"/>
          <w:sz w:val="24"/>
        </w:rPr>
        <w:t xml:space="preserve">With </w:t>
      </w:r>
      <w:r w:rsidR="00BF2CDE">
        <w:rPr>
          <w:snapToGrid w:val="0"/>
          <w:sz w:val="24"/>
        </w:rPr>
        <w:t xml:space="preserve">this </w:t>
      </w:r>
      <w:r w:rsidR="00BE5D91">
        <w:rPr>
          <w:snapToGrid w:val="0"/>
          <w:sz w:val="24"/>
        </w:rPr>
        <w:t>information</w:t>
      </w:r>
      <w:r w:rsidR="000E2D4F">
        <w:rPr>
          <w:snapToGrid w:val="0"/>
          <w:sz w:val="24"/>
        </w:rPr>
        <w:t>,</w:t>
      </w:r>
      <w:r w:rsidR="00BE5D91">
        <w:rPr>
          <w:snapToGrid w:val="0"/>
          <w:sz w:val="24"/>
        </w:rPr>
        <w:t xml:space="preserve"> FTA believes it is appropriate to calculate the burden for Testing Requirements Determination and/or Authorization Request</w:t>
      </w:r>
      <w:r w:rsidR="00BF2CDE">
        <w:rPr>
          <w:snapToGrid w:val="0"/>
          <w:sz w:val="24"/>
        </w:rPr>
        <w:t xml:space="preserve"> to no more than a week. </w:t>
      </w:r>
      <w:r w:rsidR="00DE4CEF">
        <w:rPr>
          <w:snapToGrid w:val="0"/>
          <w:sz w:val="24"/>
        </w:rPr>
        <w:t xml:space="preserve">In this </w:t>
      </w:r>
      <w:r w:rsidR="001A37C5">
        <w:rPr>
          <w:snapToGrid w:val="0"/>
          <w:sz w:val="24"/>
        </w:rPr>
        <w:t>week,</w:t>
      </w:r>
      <w:r w:rsidR="00DE4CEF">
        <w:rPr>
          <w:snapToGrid w:val="0"/>
          <w:sz w:val="24"/>
        </w:rPr>
        <w:t xml:space="preserve"> we account for at most 16 hours for the engineers to prepare the package and 16 hours for the lawyers to review and give the concur</w:t>
      </w:r>
      <w:r w:rsidR="00FA6B1A">
        <w:rPr>
          <w:snapToGrid w:val="0"/>
          <w:sz w:val="24"/>
        </w:rPr>
        <w:t>rence</w:t>
      </w:r>
      <w:r w:rsidR="00DE4CEF">
        <w:rPr>
          <w:snapToGrid w:val="0"/>
          <w:sz w:val="24"/>
        </w:rPr>
        <w:t xml:space="preserve">.  </w:t>
      </w:r>
    </w:p>
    <w:p w14:paraId="158F46FC" w14:textId="77777777" w:rsidR="005D1901" w:rsidRDefault="005D1901" w:rsidP="00367977">
      <w:pPr>
        <w:keepNext/>
        <w:tabs>
          <w:tab w:val="left" w:pos="720"/>
          <w:tab w:val="left" w:pos="1440"/>
        </w:tabs>
        <w:rPr>
          <w:snapToGrid w:val="0"/>
          <w:sz w:val="24"/>
        </w:rPr>
      </w:pPr>
    </w:p>
    <w:p w14:paraId="389B3F56" w14:textId="15771C8F" w:rsidR="00375F07" w:rsidRPr="00F500D5" w:rsidRDefault="00375F07" w:rsidP="00367977">
      <w:pPr>
        <w:keepNext/>
        <w:tabs>
          <w:tab w:val="left" w:pos="720"/>
          <w:tab w:val="left" w:pos="1440"/>
        </w:tabs>
        <w:rPr>
          <w:snapToGrid w:val="0"/>
          <w:sz w:val="24"/>
        </w:rPr>
      </w:pPr>
      <w:r>
        <w:rPr>
          <w:snapToGrid w:val="0"/>
          <w:sz w:val="24"/>
        </w:rPr>
        <w:t xml:space="preserve">TABLE 1:  Estimated </w:t>
      </w:r>
      <w:r w:rsidR="00C805FC">
        <w:rPr>
          <w:snapToGrid w:val="0"/>
          <w:sz w:val="24"/>
        </w:rPr>
        <w:t xml:space="preserve">Burden </w:t>
      </w:r>
      <w:r>
        <w:rPr>
          <w:snapToGrid w:val="0"/>
          <w:sz w:val="24"/>
        </w:rPr>
        <w:t xml:space="preserve">of the Test </w:t>
      </w:r>
      <w:r w:rsidR="00851914">
        <w:rPr>
          <w:snapToGrid w:val="0"/>
          <w:sz w:val="24"/>
        </w:rPr>
        <w:t xml:space="preserve">Determination and Authorization </w:t>
      </w:r>
      <w:r w:rsidR="00367977">
        <w:rPr>
          <w:snapToGrid w:val="0"/>
          <w:sz w:val="24"/>
        </w:rPr>
        <w:t xml:space="preserve">Request </w:t>
      </w:r>
      <w:r>
        <w:rPr>
          <w:snapToGrid w:val="0"/>
          <w:sz w:val="24"/>
        </w:rPr>
        <w:t xml:space="preserve"> </w:t>
      </w:r>
    </w:p>
    <w:p w14:paraId="36D9960B" w14:textId="77777777" w:rsidR="00375F07" w:rsidRPr="00500EDF" w:rsidRDefault="00375F07" w:rsidP="00410E51">
      <w:pPr>
        <w:keepNext/>
        <w:tabs>
          <w:tab w:val="left" w:pos="720"/>
          <w:tab w:val="left" w:pos="1440"/>
        </w:tabs>
        <w:rPr>
          <w:snapToGrid w:val="0"/>
          <w:sz w:val="16"/>
          <w:szCs w:val="16"/>
        </w:rPr>
      </w:pPr>
    </w:p>
    <w:tbl>
      <w:tblPr>
        <w:tblStyle w:val="TableGrid"/>
        <w:tblpPr w:leftFromText="180" w:rightFromText="180" w:vertAnchor="text" w:horzAnchor="margin" w:tblpY="203"/>
        <w:tblW w:w="9683" w:type="dxa"/>
        <w:tblLayout w:type="fixed"/>
        <w:tblLook w:val="04A0" w:firstRow="1" w:lastRow="0" w:firstColumn="1" w:lastColumn="0" w:noHBand="0" w:noVBand="1"/>
      </w:tblPr>
      <w:tblGrid>
        <w:gridCol w:w="1487"/>
        <w:gridCol w:w="1244"/>
        <w:gridCol w:w="1206"/>
        <w:gridCol w:w="821"/>
        <w:gridCol w:w="1138"/>
        <w:gridCol w:w="1426"/>
        <w:gridCol w:w="2361"/>
      </w:tblGrid>
      <w:tr w:rsidR="00A41176" w:rsidRPr="00375673" w14:paraId="64E660A4" w14:textId="77777777" w:rsidTr="00410E51">
        <w:trPr>
          <w:cantSplit/>
        </w:trPr>
        <w:tc>
          <w:tcPr>
            <w:tcW w:w="1487" w:type="dxa"/>
          </w:tcPr>
          <w:p w14:paraId="545DE8A1" w14:textId="77777777" w:rsidR="00A41176" w:rsidRPr="00375673" w:rsidRDefault="00A41176" w:rsidP="00410E51">
            <w:pPr>
              <w:keepNext/>
              <w:pBdr>
                <w:top w:val="nil"/>
                <w:left w:val="nil"/>
                <w:bottom w:val="nil"/>
                <w:right w:val="nil"/>
                <w:between w:val="nil"/>
                <w:bar w:val="nil"/>
              </w:pBdr>
              <w:tabs>
                <w:tab w:val="left" w:pos="720"/>
                <w:tab w:val="left" w:pos="1440"/>
              </w:tabs>
              <w:rPr>
                <w:b/>
                <w:snapToGrid w:val="0"/>
                <w:sz w:val="24"/>
              </w:rPr>
            </w:pPr>
            <w:r w:rsidRPr="00375673">
              <w:rPr>
                <w:b/>
                <w:snapToGrid w:val="0"/>
                <w:sz w:val="24"/>
              </w:rPr>
              <w:t>Item</w:t>
            </w:r>
          </w:p>
        </w:tc>
        <w:tc>
          <w:tcPr>
            <w:tcW w:w="1244" w:type="dxa"/>
          </w:tcPr>
          <w:p w14:paraId="31B25104"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Labor Category</w:t>
            </w:r>
          </w:p>
          <w:p w14:paraId="20DAC8D8" w14:textId="77777777" w:rsidR="00A41176" w:rsidRPr="00A41176" w:rsidRDefault="00A41176" w:rsidP="00410E51">
            <w:pPr>
              <w:keepNext/>
              <w:pBdr>
                <w:top w:val="nil"/>
                <w:left w:val="nil"/>
                <w:bottom w:val="nil"/>
                <w:right w:val="nil"/>
                <w:between w:val="nil"/>
                <w:bar w:val="nil"/>
              </w:pBdr>
              <w:tabs>
                <w:tab w:val="left" w:pos="720"/>
                <w:tab w:val="left" w:pos="1440"/>
              </w:tabs>
              <w:jc w:val="center"/>
              <w:rPr>
                <w:snapToGrid w:val="0"/>
                <w:sz w:val="24"/>
              </w:rPr>
            </w:pPr>
            <w:r w:rsidRPr="00A41176">
              <w:rPr>
                <w:snapToGrid w:val="0"/>
                <w:sz w:val="24"/>
              </w:rPr>
              <w:t>(BLS code/title)</w:t>
            </w:r>
          </w:p>
        </w:tc>
        <w:tc>
          <w:tcPr>
            <w:tcW w:w="1206" w:type="dxa"/>
          </w:tcPr>
          <w:p w14:paraId="0457B767" w14:textId="030040DB"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 xml:space="preserve">Labor Rate </w:t>
            </w:r>
            <w:r w:rsidRPr="00A41176">
              <w:rPr>
                <w:snapToGrid w:val="0"/>
                <w:sz w:val="24"/>
              </w:rPr>
              <w:t>($/</w:t>
            </w:r>
            <w:r w:rsidR="007D084B" w:rsidRPr="00A41176">
              <w:rPr>
                <w:snapToGrid w:val="0"/>
                <w:sz w:val="24"/>
              </w:rPr>
              <w:t>hr.</w:t>
            </w:r>
            <w:r w:rsidRPr="00A41176">
              <w:rPr>
                <w:snapToGrid w:val="0"/>
                <w:sz w:val="24"/>
              </w:rPr>
              <w:t>)</w:t>
            </w:r>
          </w:p>
          <w:p w14:paraId="34238EFC"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snapToGrid w:val="0"/>
                <w:sz w:val="24"/>
              </w:rPr>
            </w:pPr>
          </w:p>
        </w:tc>
        <w:tc>
          <w:tcPr>
            <w:tcW w:w="821" w:type="dxa"/>
          </w:tcPr>
          <w:p w14:paraId="53312599" w14:textId="7092702F"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 xml:space="preserve">Time </w:t>
            </w:r>
            <w:r w:rsidRPr="00375673">
              <w:rPr>
                <w:snapToGrid w:val="0"/>
                <w:sz w:val="24"/>
              </w:rPr>
              <w:t>(</w:t>
            </w:r>
            <w:r w:rsidR="007D084B" w:rsidRPr="00375673">
              <w:rPr>
                <w:snapToGrid w:val="0"/>
                <w:sz w:val="24"/>
              </w:rPr>
              <w:t>hrs.</w:t>
            </w:r>
            <w:r w:rsidRPr="00375673">
              <w:rPr>
                <w:snapToGrid w:val="0"/>
                <w:sz w:val="24"/>
              </w:rPr>
              <w:t>)</w:t>
            </w:r>
          </w:p>
        </w:tc>
        <w:tc>
          <w:tcPr>
            <w:tcW w:w="1138" w:type="dxa"/>
          </w:tcPr>
          <w:p w14:paraId="1F7C466F"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Annual</w:t>
            </w:r>
          </w:p>
          <w:p w14:paraId="7DA6E0B8"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Quantity</w:t>
            </w:r>
            <w:r>
              <w:rPr>
                <w:b/>
                <w:snapToGrid w:val="0"/>
                <w:sz w:val="24"/>
              </w:rPr>
              <w:t xml:space="preserve"> of Requests</w:t>
            </w:r>
          </w:p>
        </w:tc>
        <w:tc>
          <w:tcPr>
            <w:tcW w:w="1426" w:type="dxa"/>
          </w:tcPr>
          <w:p w14:paraId="0607EF3B"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Total Annual Hours</w:t>
            </w:r>
          </w:p>
        </w:tc>
        <w:tc>
          <w:tcPr>
            <w:tcW w:w="2361" w:type="dxa"/>
          </w:tcPr>
          <w:p w14:paraId="79714BA0"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b/>
                <w:snapToGrid w:val="0"/>
                <w:sz w:val="24"/>
              </w:rPr>
              <w:t>Total Annual Cost</w:t>
            </w:r>
          </w:p>
          <w:p w14:paraId="0A6F24E0" w14:textId="77777777" w:rsidR="00A41176" w:rsidRPr="00375673" w:rsidRDefault="00A41176" w:rsidP="00410E51">
            <w:pPr>
              <w:keepNext/>
              <w:pBdr>
                <w:top w:val="nil"/>
                <w:left w:val="nil"/>
                <w:bottom w:val="nil"/>
                <w:right w:val="nil"/>
                <w:between w:val="nil"/>
                <w:bar w:val="nil"/>
              </w:pBdr>
              <w:tabs>
                <w:tab w:val="left" w:pos="720"/>
                <w:tab w:val="left" w:pos="1440"/>
              </w:tabs>
              <w:jc w:val="center"/>
              <w:rPr>
                <w:b/>
                <w:snapToGrid w:val="0"/>
                <w:sz w:val="24"/>
              </w:rPr>
            </w:pPr>
            <w:r w:rsidRPr="00375673">
              <w:rPr>
                <w:snapToGrid w:val="0"/>
                <w:sz w:val="24"/>
              </w:rPr>
              <w:t>($)</w:t>
            </w:r>
          </w:p>
        </w:tc>
      </w:tr>
      <w:tr w:rsidR="00DE4CEF" w:rsidRPr="00375673" w14:paraId="3C6F0AC7" w14:textId="77777777" w:rsidTr="00DE4CEF">
        <w:trPr>
          <w:cantSplit/>
        </w:trPr>
        <w:tc>
          <w:tcPr>
            <w:tcW w:w="1487" w:type="dxa"/>
            <w:vMerge w:val="restart"/>
          </w:tcPr>
          <w:p w14:paraId="7516676A" w14:textId="4498D8B8" w:rsidR="00DE4CEF" w:rsidRPr="00375673" w:rsidRDefault="00DE4CEF" w:rsidP="00410E51">
            <w:pPr>
              <w:keepNext/>
              <w:pBdr>
                <w:top w:val="nil"/>
                <w:left w:val="nil"/>
                <w:bottom w:val="nil"/>
                <w:right w:val="nil"/>
                <w:between w:val="nil"/>
                <w:bar w:val="nil"/>
              </w:pBdr>
              <w:tabs>
                <w:tab w:val="left" w:pos="720"/>
                <w:tab w:val="left" w:pos="1440"/>
              </w:tabs>
              <w:rPr>
                <w:snapToGrid w:val="0"/>
                <w:sz w:val="22"/>
                <w:szCs w:val="22"/>
              </w:rPr>
            </w:pPr>
            <w:r>
              <w:rPr>
                <w:snapToGrid w:val="0"/>
                <w:sz w:val="22"/>
                <w:szCs w:val="22"/>
              </w:rPr>
              <w:t>Testing Requirements Determination and/or Authorization Request</w:t>
            </w:r>
          </w:p>
        </w:tc>
        <w:tc>
          <w:tcPr>
            <w:tcW w:w="1244" w:type="dxa"/>
            <w:vAlign w:val="center"/>
          </w:tcPr>
          <w:p w14:paraId="778A46AA" w14:textId="56DC3F6B" w:rsidR="00DE4CEF" w:rsidRPr="00375673" w:rsidRDefault="00DE4CEF" w:rsidP="00410E51">
            <w:pPr>
              <w:keepNext/>
              <w:pBdr>
                <w:top w:val="nil"/>
                <w:left w:val="nil"/>
                <w:bottom w:val="nil"/>
                <w:right w:val="nil"/>
                <w:between w:val="nil"/>
                <w:bar w:val="nil"/>
              </w:pBdr>
              <w:tabs>
                <w:tab w:val="left" w:pos="720"/>
                <w:tab w:val="left" w:pos="1440"/>
              </w:tabs>
              <w:jc w:val="center"/>
              <w:rPr>
                <w:snapToGrid w:val="0"/>
                <w:sz w:val="22"/>
                <w:szCs w:val="22"/>
              </w:rPr>
            </w:pPr>
            <w:r w:rsidRPr="00375673">
              <w:rPr>
                <w:snapToGrid w:val="0"/>
                <w:sz w:val="22"/>
                <w:szCs w:val="22"/>
              </w:rPr>
              <w:t>17-2141</w:t>
            </w:r>
            <w:r w:rsidR="00D74A50">
              <w:rPr>
                <w:rStyle w:val="FootnoteReference"/>
                <w:snapToGrid w:val="0"/>
                <w:sz w:val="22"/>
                <w:szCs w:val="22"/>
              </w:rPr>
              <w:footnoteReference w:id="2"/>
            </w:r>
            <w:r w:rsidRPr="00375673">
              <w:rPr>
                <w:snapToGrid w:val="0"/>
                <w:sz w:val="22"/>
                <w:szCs w:val="22"/>
              </w:rPr>
              <w:t xml:space="preserve"> Mechanical Engineer</w:t>
            </w:r>
          </w:p>
        </w:tc>
        <w:tc>
          <w:tcPr>
            <w:tcW w:w="1206" w:type="dxa"/>
            <w:vAlign w:val="center"/>
          </w:tcPr>
          <w:p w14:paraId="0EC5DD06" w14:textId="47145119" w:rsidR="00DE4CEF" w:rsidRPr="004555E3" w:rsidRDefault="005F062D" w:rsidP="00410E51">
            <w:pPr>
              <w:keepNext/>
              <w:pBdr>
                <w:top w:val="nil"/>
                <w:left w:val="nil"/>
                <w:bottom w:val="nil"/>
                <w:right w:val="nil"/>
                <w:between w:val="nil"/>
                <w:bar w:val="nil"/>
              </w:pBdr>
              <w:tabs>
                <w:tab w:val="left" w:pos="720"/>
                <w:tab w:val="left" w:pos="1440"/>
              </w:tabs>
              <w:jc w:val="center"/>
              <w:rPr>
                <w:snapToGrid w:val="0"/>
                <w:sz w:val="22"/>
                <w:szCs w:val="22"/>
              </w:rPr>
            </w:pPr>
            <w:r>
              <w:rPr>
                <w:snapToGrid w:val="0"/>
                <w:sz w:val="22"/>
                <w:szCs w:val="22"/>
              </w:rPr>
              <w:t>53.76</w:t>
            </w:r>
            <w:r w:rsidR="00D74A50">
              <w:rPr>
                <w:rStyle w:val="FootnoteReference"/>
                <w:snapToGrid w:val="0"/>
                <w:sz w:val="22"/>
                <w:szCs w:val="22"/>
              </w:rPr>
              <w:footnoteReference w:id="3"/>
            </w:r>
          </w:p>
        </w:tc>
        <w:tc>
          <w:tcPr>
            <w:tcW w:w="821" w:type="dxa"/>
            <w:vAlign w:val="center"/>
          </w:tcPr>
          <w:p w14:paraId="57BCECFF" w14:textId="4280BD05" w:rsidR="00DE4CEF" w:rsidRPr="004555E3" w:rsidRDefault="00DE4CEF" w:rsidP="00410E51">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16</w:t>
            </w:r>
          </w:p>
        </w:tc>
        <w:tc>
          <w:tcPr>
            <w:tcW w:w="1138" w:type="dxa"/>
            <w:vAlign w:val="center"/>
          </w:tcPr>
          <w:p w14:paraId="05DCC6DC" w14:textId="5FE04DD1" w:rsidR="00DE4CEF" w:rsidRPr="004555E3" w:rsidRDefault="00DE4CEF" w:rsidP="00410E51">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60</w:t>
            </w:r>
          </w:p>
        </w:tc>
        <w:tc>
          <w:tcPr>
            <w:tcW w:w="1426" w:type="dxa"/>
            <w:vAlign w:val="center"/>
          </w:tcPr>
          <w:p w14:paraId="01C59FB2" w14:textId="60728C7D" w:rsidR="00DE4CEF" w:rsidRPr="004555E3" w:rsidRDefault="00DE4CEF" w:rsidP="00410E51">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960</w:t>
            </w:r>
          </w:p>
        </w:tc>
        <w:tc>
          <w:tcPr>
            <w:tcW w:w="2361" w:type="dxa"/>
            <w:vAlign w:val="center"/>
          </w:tcPr>
          <w:p w14:paraId="158C24DE" w14:textId="131C09FD" w:rsidR="00DE4CEF" w:rsidRPr="004555E3" w:rsidRDefault="00DE4CEF" w:rsidP="00410E51">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w:t>
            </w:r>
            <w:r w:rsidR="005F062D" w:rsidRPr="005F062D">
              <w:rPr>
                <w:snapToGrid w:val="0"/>
                <w:sz w:val="22"/>
                <w:szCs w:val="22"/>
              </w:rPr>
              <w:t>51</w:t>
            </w:r>
            <w:r w:rsidR="005F062D">
              <w:rPr>
                <w:snapToGrid w:val="0"/>
                <w:sz w:val="22"/>
                <w:szCs w:val="22"/>
              </w:rPr>
              <w:t>,</w:t>
            </w:r>
            <w:r w:rsidR="005F062D" w:rsidRPr="005F062D">
              <w:rPr>
                <w:snapToGrid w:val="0"/>
                <w:sz w:val="22"/>
                <w:szCs w:val="22"/>
              </w:rPr>
              <w:t>609.6</w:t>
            </w:r>
            <w:r w:rsidR="005F062D">
              <w:rPr>
                <w:snapToGrid w:val="0"/>
                <w:sz w:val="22"/>
                <w:szCs w:val="22"/>
              </w:rPr>
              <w:t>0</w:t>
            </w:r>
          </w:p>
        </w:tc>
      </w:tr>
      <w:tr w:rsidR="00DE4CEF" w:rsidRPr="00375673" w14:paraId="68B03D0F" w14:textId="77777777" w:rsidTr="00DE4CEF">
        <w:trPr>
          <w:cantSplit/>
        </w:trPr>
        <w:tc>
          <w:tcPr>
            <w:tcW w:w="1487" w:type="dxa"/>
            <w:vMerge/>
          </w:tcPr>
          <w:p w14:paraId="62E18A48" w14:textId="77777777" w:rsidR="00DE4CEF" w:rsidRPr="00375673" w:rsidRDefault="00DE4CEF">
            <w:pPr>
              <w:keepNext/>
              <w:pBdr>
                <w:top w:val="nil"/>
                <w:left w:val="nil"/>
                <w:bottom w:val="nil"/>
                <w:right w:val="nil"/>
                <w:between w:val="nil"/>
                <w:bar w:val="nil"/>
              </w:pBdr>
              <w:tabs>
                <w:tab w:val="left" w:pos="720"/>
                <w:tab w:val="left" w:pos="1440"/>
              </w:tabs>
              <w:rPr>
                <w:snapToGrid w:val="0"/>
                <w:sz w:val="22"/>
                <w:szCs w:val="22"/>
              </w:rPr>
            </w:pPr>
          </w:p>
        </w:tc>
        <w:tc>
          <w:tcPr>
            <w:tcW w:w="1244" w:type="dxa"/>
            <w:vAlign w:val="center"/>
          </w:tcPr>
          <w:p w14:paraId="0182D18A" w14:textId="5B52C7B3" w:rsidR="00DE4CEF" w:rsidRPr="00375673" w:rsidRDefault="00DE4CEF">
            <w:pPr>
              <w:keepNext/>
              <w:pBdr>
                <w:top w:val="nil"/>
                <w:left w:val="nil"/>
                <w:bottom w:val="nil"/>
                <w:right w:val="nil"/>
                <w:between w:val="nil"/>
                <w:bar w:val="nil"/>
              </w:pBdr>
              <w:tabs>
                <w:tab w:val="left" w:pos="720"/>
                <w:tab w:val="left" w:pos="1440"/>
              </w:tabs>
              <w:jc w:val="center"/>
              <w:rPr>
                <w:snapToGrid w:val="0"/>
                <w:sz w:val="22"/>
                <w:szCs w:val="22"/>
              </w:rPr>
            </w:pPr>
            <w:r w:rsidRPr="00375673">
              <w:rPr>
                <w:snapToGrid w:val="0"/>
                <w:sz w:val="22"/>
                <w:szCs w:val="22"/>
              </w:rPr>
              <w:t>23-1011</w:t>
            </w:r>
            <w:r w:rsidR="00D74A50">
              <w:rPr>
                <w:rStyle w:val="FootnoteReference"/>
                <w:snapToGrid w:val="0"/>
                <w:sz w:val="22"/>
                <w:szCs w:val="22"/>
              </w:rPr>
              <w:footnoteReference w:id="4"/>
            </w:r>
            <w:r w:rsidRPr="00375673">
              <w:rPr>
                <w:snapToGrid w:val="0"/>
                <w:sz w:val="22"/>
                <w:szCs w:val="22"/>
              </w:rPr>
              <w:t xml:space="preserve"> Lawyer</w:t>
            </w:r>
          </w:p>
        </w:tc>
        <w:tc>
          <w:tcPr>
            <w:tcW w:w="1206" w:type="dxa"/>
            <w:vAlign w:val="center"/>
          </w:tcPr>
          <w:p w14:paraId="12AD4565" w14:textId="35B7E42F" w:rsidR="00DE4CEF" w:rsidRPr="004555E3" w:rsidRDefault="005F062D">
            <w:pPr>
              <w:keepNext/>
              <w:pBdr>
                <w:top w:val="nil"/>
                <w:left w:val="nil"/>
                <w:bottom w:val="nil"/>
                <w:right w:val="nil"/>
                <w:between w:val="nil"/>
                <w:bar w:val="nil"/>
              </w:pBdr>
              <w:tabs>
                <w:tab w:val="left" w:pos="720"/>
                <w:tab w:val="left" w:pos="1440"/>
              </w:tabs>
              <w:jc w:val="center"/>
              <w:rPr>
                <w:snapToGrid w:val="0"/>
                <w:sz w:val="22"/>
                <w:szCs w:val="22"/>
              </w:rPr>
            </w:pPr>
            <w:r>
              <w:rPr>
                <w:snapToGrid w:val="0"/>
                <w:sz w:val="22"/>
                <w:szCs w:val="22"/>
              </w:rPr>
              <w:t>88.76</w:t>
            </w:r>
            <w:r>
              <w:rPr>
                <w:rStyle w:val="FootnoteReference"/>
                <w:snapToGrid w:val="0"/>
                <w:sz w:val="22"/>
                <w:szCs w:val="22"/>
              </w:rPr>
              <w:footnoteReference w:id="5"/>
            </w:r>
          </w:p>
        </w:tc>
        <w:tc>
          <w:tcPr>
            <w:tcW w:w="821" w:type="dxa"/>
            <w:vAlign w:val="center"/>
          </w:tcPr>
          <w:p w14:paraId="1C4BF841" w14:textId="682889AA" w:rsidR="00DE4CEF" w:rsidRPr="004555E3" w:rsidRDefault="00DE4CEF">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16</w:t>
            </w:r>
          </w:p>
        </w:tc>
        <w:tc>
          <w:tcPr>
            <w:tcW w:w="1138" w:type="dxa"/>
            <w:vAlign w:val="center"/>
          </w:tcPr>
          <w:p w14:paraId="297F9C4F" w14:textId="49C95BC9" w:rsidR="00DE4CEF" w:rsidRPr="004555E3" w:rsidRDefault="00DE4CEF">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60</w:t>
            </w:r>
          </w:p>
        </w:tc>
        <w:tc>
          <w:tcPr>
            <w:tcW w:w="1426" w:type="dxa"/>
            <w:vAlign w:val="center"/>
          </w:tcPr>
          <w:p w14:paraId="1F9C57DC" w14:textId="2661A7EB" w:rsidR="00DE4CEF" w:rsidRPr="004555E3" w:rsidRDefault="00DE4CEF">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960</w:t>
            </w:r>
          </w:p>
        </w:tc>
        <w:tc>
          <w:tcPr>
            <w:tcW w:w="2361" w:type="dxa"/>
            <w:vAlign w:val="center"/>
          </w:tcPr>
          <w:p w14:paraId="4BE343E3" w14:textId="6AB9BE88" w:rsidR="00DE4CEF" w:rsidRPr="004555E3" w:rsidRDefault="00DE4CEF">
            <w:pPr>
              <w:keepNext/>
              <w:pBdr>
                <w:top w:val="nil"/>
                <w:left w:val="nil"/>
                <w:bottom w:val="nil"/>
                <w:right w:val="nil"/>
                <w:between w:val="nil"/>
                <w:bar w:val="nil"/>
              </w:pBdr>
              <w:tabs>
                <w:tab w:val="left" w:pos="720"/>
                <w:tab w:val="left" w:pos="1440"/>
              </w:tabs>
              <w:jc w:val="center"/>
              <w:rPr>
                <w:snapToGrid w:val="0"/>
                <w:sz w:val="22"/>
                <w:szCs w:val="22"/>
              </w:rPr>
            </w:pPr>
            <w:r w:rsidRPr="004555E3">
              <w:rPr>
                <w:snapToGrid w:val="0"/>
                <w:sz w:val="22"/>
                <w:szCs w:val="22"/>
              </w:rPr>
              <w:t>$</w:t>
            </w:r>
            <w:r w:rsidR="005F062D" w:rsidRPr="005F062D">
              <w:rPr>
                <w:snapToGrid w:val="0"/>
                <w:sz w:val="22"/>
                <w:szCs w:val="22"/>
              </w:rPr>
              <w:t>85</w:t>
            </w:r>
            <w:r w:rsidR="005F062D">
              <w:rPr>
                <w:snapToGrid w:val="0"/>
                <w:sz w:val="22"/>
                <w:szCs w:val="22"/>
              </w:rPr>
              <w:t>,</w:t>
            </w:r>
            <w:r w:rsidR="005F062D" w:rsidRPr="005F062D">
              <w:rPr>
                <w:snapToGrid w:val="0"/>
                <w:sz w:val="22"/>
                <w:szCs w:val="22"/>
              </w:rPr>
              <w:t>209.6</w:t>
            </w:r>
            <w:r w:rsidR="005F062D">
              <w:rPr>
                <w:snapToGrid w:val="0"/>
                <w:sz w:val="22"/>
                <w:szCs w:val="22"/>
              </w:rPr>
              <w:t>0</w:t>
            </w:r>
          </w:p>
        </w:tc>
      </w:tr>
      <w:tr w:rsidR="00A41176" w:rsidRPr="00375673" w14:paraId="3193934D" w14:textId="77777777" w:rsidTr="00410E51">
        <w:trPr>
          <w:cantSplit/>
          <w:trHeight w:val="404"/>
        </w:trPr>
        <w:tc>
          <w:tcPr>
            <w:tcW w:w="5896" w:type="dxa"/>
            <w:gridSpan w:val="5"/>
            <w:vAlign w:val="center"/>
          </w:tcPr>
          <w:p w14:paraId="0EDD73AE" w14:textId="633DE1AA" w:rsidR="00A41176" w:rsidRPr="004555E3" w:rsidRDefault="00A41176" w:rsidP="00410E51">
            <w:pPr>
              <w:pBdr>
                <w:top w:val="nil"/>
                <w:left w:val="nil"/>
                <w:bottom w:val="nil"/>
                <w:right w:val="nil"/>
                <w:between w:val="nil"/>
                <w:bar w:val="nil"/>
              </w:pBdr>
              <w:tabs>
                <w:tab w:val="left" w:pos="720"/>
                <w:tab w:val="left" w:pos="1440"/>
              </w:tabs>
              <w:jc w:val="right"/>
              <w:rPr>
                <w:b/>
                <w:snapToGrid w:val="0"/>
                <w:sz w:val="22"/>
                <w:szCs w:val="22"/>
              </w:rPr>
            </w:pPr>
            <w:r w:rsidRPr="004555E3">
              <w:rPr>
                <w:b/>
                <w:snapToGrid w:val="0"/>
                <w:sz w:val="22"/>
                <w:szCs w:val="22"/>
              </w:rPr>
              <w:t xml:space="preserve">Total Annual Test Determination </w:t>
            </w:r>
            <w:r w:rsidR="00851914" w:rsidRPr="004555E3">
              <w:rPr>
                <w:b/>
                <w:snapToGrid w:val="0"/>
                <w:sz w:val="22"/>
                <w:szCs w:val="22"/>
              </w:rPr>
              <w:t xml:space="preserve">and Authorization </w:t>
            </w:r>
            <w:r w:rsidRPr="004555E3">
              <w:rPr>
                <w:b/>
                <w:snapToGrid w:val="0"/>
                <w:sz w:val="22"/>
                <w:szCs w:val="22"/>
              </w:rPr>
              <w:t xml:space="preserve">Request Burden </w:t>
            </w:r>
          </w:p>
        </w:tc>
        <w:tc>
          <w:tcPr>
            <w:tcW w:w="1426" w:type="dxa"/>
            <w:vAlign w:val="center"/>
          </w:tcPr>
          <w:p w14:paraId="60AB97CD" w14:textId="24CC2FF6" w:rsidR="00A41176" w:rsidRPr="004555E3" w:rsidRDefault="00DE4CEF" w:rsidP="00410E51">
            <w:pPr>
              <w:pBdr>
                <w:top w:val="nil"/>
                <w:left w:val="nil"/>
                <w:bottom w:val="nil"/>
                <w:right w:val="nil"/>
                <w:between w:val="nil"/>
                <w:bar w:val="nil"/>
              </w:pBdr>
              <w:tabs>
                <w:tab w:val="left" w:pos="720"/>
                <w:tab w:val="left" w:pos="1440"/>
              </w:tabs>
              <w:jc w:val="center"/>
              <w:rPr>
                <w:b/>
                <w:snapToGrid w:val="0"/>
                <w:sz w:val="22"/>
                <w:szCs w:val="22"/>
              </w:rPr>
            </w:pPr>
            <w:r w:rsidRPr="004555E3">
              <w:rPr>
                <w:b/>
                <w:snapToGrid w:val="0"/>
                <w:sz w:val="22"/>
                <w:szCs w:val="22"/>
              </w:rPr>
              <w:t>1,920</w:t>
            </w:r>
          </w:p>
        </w:tc>
        <w:tc>
          <w:tcPr>
            <w:tcW w:w="2361" w:type="dxa"/>
            <w:vAlign w:val="center"/>
          </w:tcPr>
          <w:p w14:paraId="5DA1FAF3" w14:textId="72CF50FA" w:rsidR="00A41176" w:rsidRPr="004555E3" w:rsidRDefault="00A41176" w:rsidP="00281FD0">
            <w:pPr>
              <w:pBdr>
                <w:top w:val="nil"/>
                <w:left w:val="nil"/>
                <w:bottom w:val="nil"/>
                <w:right w:val="nil"/>
                <w:between w:val="nil"/>
                <w:bar w:val="nil"/>
              </w:pBdr>
              <w:tabs>
                <w:tab w:val="left" w:pos="720"/>
                <w:tab w:val="left" w:pos="1440"/>
              </w:tabs>
              <w:jc w:val="center"/>
              <w:rPr>
                <w:b/>
                <w:snapToGrid w:val="0"/>
                <w:sz w:val="22"/>
                <w:szCs w:val="22"/>
              </w:rPr>
            </w:pPr>
            <w:r w:rsidRPr="004555E3">
              <w:rPr>
                <w:b/>
                <w:snapToGrid w:val="0"/>
                <w:sz w:val="22"/>
                <w:szCs w:val="22"/>
              </w:rPr>
              <w:t>$</w:t>
            </w:r>
            <w:r w:rsidR="005F062D" w:rsidRPr="005F062D">
              <w:rPr>
                <w:b/>
                <w:snapToGrid w:val="0"/>
                <w:sz w:val="22"/>
                <w:szCs w:val="22"/>
              </w:rPr>
              <w:t>136</w:t>
            </w:r>
            <w:r w:rsidR="005F062D">
              <w:rPr>
                <w:b/>
                <w:snapToGrid w:val="0"/>
                <w:sz w:val="22"/>
                <w:szCs w:val="22"/>
              </w:rPr>
              <w:t>,</w:t>
            </w:r>
            <w:r w:rsidR="005F062D" w:rsidRPr="005F062D">
              <w:rPr>
                <w:b/>
                <w:snapToGrid w:val="0"/>
                <w:sz w:val="22"/>
                <w:szCs w:val="22"/>
              </w:rPr>
              <w:t>819.2</w:t>
            </w:r>
            <w:r w:rsidR="005F062D">
              <w:rPr>
                <w:b/>
                <w:snapToGrid w:val="0"/>
                <w:sz w:val="22"/>
                <w:szCs w:val="22"/>
              </w:rPr>
              <w:t>0</w:t>
            </w:r>
          </w:p>
          <w:p w14:paraId="31EB7927" w14:textId="34A29E5C" w:rsidR="005A7DAB" w:rsidRPr="004555E3" w:rsidRDefault="005A7DAB" w:rsidP="00410E51">
            <w:pPr>
              <w:pBdr>
                <w:top w:val="nil"/>
                <w:left w:val="nil"/>
                <w:bottom w:val="nil"/>
                <w:right w:val="nil"/>
                <w:between w:val="nil"/>
                <w:bar w:val="nil"/>
              </w:pBdr>
              <w:tabs>
                <w:tab w:val="left" w:pos="720"/>
                <w:tab w:val="left" w:pos="1440"/>
              </w:tabs>
              <w:jc w:val="center"/>
              <w:rPr>
                <w:b/>
                <w:snapToGrid w:val="0"/>
                <w:sz w:val="22"/>
                <w:szCs w:val="22"/>
              </w:rPr>
            </w:pPr>
          </w:p>
        </w:tc>
      </w:tr>
    </w:tbl>
    <w:p w14:paraId="10E216E7" w14:textId="77777777" w:rsidR="00367977" w:rsidRPr="00367977" w:rsidRDefault="00367977" w:rsidP="00410E51">
      <w:pPr>
        <w:keepNext/>
        <w:tabs>
          <w:tab w:val="left" w:pos="720"/>
          <w:tab w:val="left" w:pos="1440"/>
        </w:tabs>
        <w:rPr>
          <w:b/>
          <w:snapToGrid w:val="0"/>
          <w:sz w:val="24"/>
        </w:rPr>
      </w:pPr>
      <w:r w:rsidRPr="00367977">
        <w:rPr>
          <w:b/>
          <w:snapToGrid w:val="0"/>
          <w:sz w:val="24"/>
        </w:rPr>
        <w:t>Test Scheduling Request</w:t>
      </w:r>
    </w:p>
    <w:p w14:paraId="1F365E34" w14:textId="466A4DB5" w:rsidR="0058571D" w:rsidRDefault="0058571D" w:rsidP="00410E51">
      <w:pPr>
        <w:keepNext/>
        <w:tabs>
          <w:tab w:val="left" w:pos="720"/>
          <w:tab w:val="left" w:pos="1440"/>
        </w:tabs>
        <w:rPr>
          <w:snapToGrid w:val="0"/>
          <w:sz w:val="24"/>
        </w:rPr>
      </w:pPr>
      <w:r>
        <w:rPr>
          <w:snapToGrid w:val="0"/>
          <w:sz w:val="24"/>
        </w:rPr>
        <w:t xml:space="preserve">The estimated hourly and cost burden </w:t>
      </w:r>
      <w:r w:rsidR="00FC69B9">
        <w:rPr>
          <w:snapToGrid w:val="0"/>
          <w:sz w:val="24"/>
        </w:rPr>
        <w:t xml:space="preserve">related to scheduling a bus for testing </w:t>
      </w:r>
      <w:r>
        <w:rPr>
          <w:snapToGrid w:val="0"/>
          <w:sz w:val="24"/>
        </w:rPr>
        <w:t>is presented in Table</w:t>
      </w:r>
      <w:r w:rsidR="00870E17">
        <w:rPr>
          <w:snapToGrid w:val="0"/>
          <w:sz w:val="24"/>
        </w:rPr>
        <w:t> </w:t>
      </w:r>
      <w:r w:rsidR="00FC69B9">
        <w:rPr>
          <w:snapToGrid w:val="0"/>
          <w:sz w:val="24"/>
        </w:rPr>
        <w:t>2</w:t>
      </w:r>
      <w:r w:rsidR="00163B58">
        <w:rPr>
          <w:snapToGrid w:val="0"/>
          <w:sz w:val="24"/>
        </w:rPr>
        <w:t xml:space="preserve"> (see below)</w:t>
      </w:r>
      <w:r w:rsidR="009A20D4">
        <w:rPr>
          <w:snapToGrid w:val="0"/>
          <w:sz w:val="24"/>
        </w:rPr>
        <w:t xml:space="preserve">. FTA estimates that a lawyer, </w:t>
      </w:r>
      <w:r w:rsidR="001C2FDA">
        <w:rPr>
          <w:snapToGrid w:val="0"/>
          <w:sz w:val="24"/>
        </w:rPr>
        <w:t xml:space="preserve">an </w:t>
      </w:r>
      <w:r w:rsidR="009A20D4">
        <w:rPr>
          <w:snapToGrid w:val="0"/>
          <w:sz w:val="24"/>
        </w:rPr>
        <w:t xml:space="preserve">accountant, </w:t>
      </w:r>
      <w:r w:rsidR="001C2FDA">
        <w:rPr>
          <w:snapToGrid w:val="0"/>
          <w:sz w:val="24"/>
        </w:rPr>
        <w:t xml:space="preserve">a </w:t>
      </w:r>
      <w:r w:rsidR="009A20D4">
        <w:rPr>
          <w:snapToGrid w:val="0"/>
          <w:sz w:val="24"/>
        </w:rPr>
        <w:t xml:space="preserve">mechanical engineer, and </w:t>
      </w:r>
      <w:r w:rsidR="00371ABF">
        <w:rPr>
          <w:snapToGrid w:val="0"/>
          <w:sz w:val="24"/>
        </w:rPr>
        <w:t>administrative personnel</w:t>
      </w:r>
      <w:r w:rsidR="009A20D4">
        <w:rPr>
          <w:snapToGrid w:val="0"/>
          <w:sz w:val="24"/>
        </w:rPr>
        <w:t xml:space="preserve"> will be involved in the preparation</w:t>
      </w:r>
      <w:r w:rsidR="00163B58">
        <w:rPr>
          <w:snapToGrid w:val="0"/>
          <w:sz w:val="24"/>
        </w:rPr>
        <w:t xml:space="preserve"> of the request</w:t>
      </w:r>
      <w:r w:rsidR="009A20D4">
        <w:rPr>
          <w:snapToGrid w:val="0"/>
          <w:sz w:val="24"/>
        </w:rPr>
        <w:t xml:space="preserve">.  </w:t>
      </w:r>
      <w:r w:rsidR="00163B58">
        <w:rPr>
          <w:snapToGrid w:val="0"/>
          <w:sz w:val="24"/>
        </w:rPr>
        <w:t xml:space="preserve">In </w:t>
      </w:r>
      <w:r w:rsidR="007572FF">
        <w:rPr>
          <w:snapToGrid w:val="0"/>
          <w:sz w:val="24"/>
        </w:rPr>
        <w:t>2018</w:t>
      </w:r>
      <w:r w:rsidR="00163B58">
        <w:rPr>
          <w:snapToGrid w:val="0"/>
          <w:sz w:val="24"/>
        </w:rPr>
        <w:t xml:space="preserve">, </w:t>
      </w:r>
      <w:r w:rsidR="00EB1245">
        <w:rPr>
          <w:snapToGrid w:val="0"/>
          <w:sz w:val="24"/>
        </w:rPr>
        <w:t xml:space="preserve">a total of </w:t>
      </w:r>
      <w:r w:rsidR="007572FF">
        <w:rPr>
          <w:snapToGrid w:val="0"/>
          <w:sz w:val="24"/>
        </w:rPr>
        <w:t xml:space="preserve">13 </w:t>
      </w:r>
      <w:r w:rsidR="00EB1245">
        <w:rPr>
          <w:snapToGrid w:val="0"/>
          <w:sz w:val="24"/>
        </w:rPr>
        <w:t>test</w:t>
      </w:r>
      <w:r w:rsidR="00FC69B9">
        <w:rPr>
          <w:snapToGrid w:val="0"/>
          <w:sz w:val="24"/>
        </w:rPr>
        <w:t>s</w:t>
      </w:r>
      <w:r w:rsidR="00EB1245">
        <w:rPr>
          <w:snapToGrid w:val="0"/>
          <w:sz w:val="24"/>
        </w:rPr>
        <w:t xml:space="preserve"> were scheduled</w:t>
      </w:r>
      <w:r w:rsidR="00163B58">
        <w:rPr>
          <w:snapToGrid w:val="0"/>
          <w:sz w:val="24"/>
        </w:rPr>
        <w:t xml:space="preserve">.  </w:t>
      </w:r>
      <w:r w:rsidR="0028634D">
        <w:rPr>
          <w:snapToGrid w:val="0"/>
          <w:sz w:val="24"/>
        </w:rPr>
        <w:t xml:space="preserve">The quantity of buses tested </w:t>
      </w:r>
      <w:r w:rsidR="007D084B">
        <w:rPr>
          <w:snapToGrid w:val="0"/>
          <w:sz w:val="24"/>
        </w:rPr>
        <w:t>in each</w:t>
      </w:r>
      <w:r w:rsidR="0028634D">
        <w:rPr>
          <w:snapToGrid w:val="0"/>
          <w:sz w:val="24"/>
        </w:rPr>
        <w:t xml:space="preserve"> year varies by the transit market demand for new bus model features or capabilities.  </w:t>
      </w:r>
      <w:r w:rsidR="00FC69B9">
        <w:rPr>
          <w:snapToGrid w:val="0"/>
          <w:sz w:val="24"/>
        </w:rPr>
        <w:t xml:space="preserve">FTA believes that </w:t>
      </w:r>
      <w:r w:rsidR="0028634D">
        <w:rPr>
          <w:snapToGrid w:val="0"/>
          <w:sz w:val="24"/>
        </w:rPr>
        <w:t xml:space="preserve">the scheduling of </w:t>
      </w:r>
      <w:r w:rsidR="007572FF">
        <w:rPr>
          <w:snapToGrid w:val="0"/>
          <w:sz w:val="24"/>
        </w:rPr>
        <w:t xml:space="preserve">13 </w:t>
      </w:r>
      <w:r w:rsidR="0028634D">
        <w:rPr>
          <w:snapToGrid w:val="0"/>
          <w:sz w:val="24"/>
        </w:rPr>
        <w:t>tests</w:t>
      </w:r>
      <w:r w:rsidR="009A20D4">
        <w:rPr>
          <w:snapToGrid w:val="0"/>
          <w:sz w:val="24"/>
        </w:rPr>
        <w:t xml:space="preserve"> </w:t>
      </w:r>
      <w:r w:rsidR="0028634D">
        <w:rPr>
          <w:snapToGrid w:val="0"/>
          <w:sz w:val="24"/>
        </w:rPr>
        <w:t xml:space="preserve">is at the </w:t>
      </w:r>
      <w:r w:rsidR="00FC5512">
        <w:rPr>
          <w:snapToGrid w:val="0"/>
          <w:sz w:val="24"/>
        </w:rPr>
        <w:t xml:space="preserve">lower </w:t>
      </w:r>
      <w:r w:rsidR="0028634D">
        <w:rPr>
          <w:snapToGrid w:val="0"/>
          <w:sz w:val="24"/>
        </w:rPr>
        <w:t xml:space="preserve">end of the </w:t>
      </w:r>
      <w:r w:rsidR="00E72E66">
        <w:rPr>
          <w:snapToGrid w:val="0"/>
          <w:sz w:val="24"/>
        </w:rPr>
        <w:t>range;</w:t>
      </w:r>
      <w:r w:rsidR="0028634D">
        <w:rPr>
          <w:snapToGrid w:val="0"/>
          <w:sz w:val="24"/>
        </w:rPr>
        <w:t xml:space="preserve"> with 16 tests scheduled annually being more </w:t>
      </w:r>
      <w:r w:rsidR="00664E8A">
        <w:rPr>
          <w:snapToGrid w:val="0"/>
          <w:sz w:val="24"/>
        </w:rPr>
        <w:t>typical</w:t>
      </w:r>
      <w:r w:rsidR="009A20D4">
        <w:rPr>
          <w:snapToGrid w:val="0"/>
          <w:sz w:val="24"/>
        </w:rPr>
        <w:t xml:space="preserve">. </w:t>
      </w:r>
      <w:r w:rsidR="00DA2DFF">
        <w:rPr>
          <w:snapToGrid w:val="0"/>
          <w:sz w:val="24"/>
        </w:rPr>
        <w:t xml:space="preserve"> Labor categories and </w:t>
      </w:r>
      <w:r w:rsidR="005D1901">
        <w:rPr>
          <w:snapToGrid w:val="0"/>
          <w:sz w:val="24"/>
        </w:rPr>
        <w:t xml:space="preserve">2018 </w:t>
      </w:r>
      <w:r w:rsidR="00DA2DFF">
        <w:rPr>
          <w:snapToGrid w:val="0"/>
          <w:sz w:val="24"/>
        </w:rPr>
        <w:t>rates from the Bureau of Labor Statistics (</w:t>
      </w:r>
      <w:hyperlink r:id="rId12" w:anchor="13-0000" w:history="1">
        <w:r w:rsidR="00DA2DFF" w:rsidRPr="00EC085F">
          <w:rPr>
            <w:rStyle w:val="Hyperlink"/>
            <w:snapToGrid w:val="0"/>
            <w:sz w:val="24"/>
          </w:rPr>
          <w:t>http://www.bls.gov/oes/current/</w:t>
        </w:r>
      </w:hyperlink>
      <w:r w:rsidR="00DA2DFF">
        <w:rPr>
          <w:snapToGrid w:val="0"/>
          <w:sz w:val="24"/>
        </w:rPr>
        <w:t>) were used to estimate annual costs.</w:t>
      </w:r>
      <w:r w:rsidR="009A20D4">
        <w:rPr>
          <w:snapToGrid w:val="0"/>
          <w:sz w:val="24"/>
        </w:rPr>
        <w:t xml:space="preserve">   </w:t>
      </w:r>
    </w:p>
    <w:p w14:paraId="1826FF9F" w14:textId="77777777" w:rsidR="00AE723A" w:rsidRDefault="00AE723A" w:rsidP="00410E51">
      <w:pPr>
        <w:tabs>
          <w:tab w:val="left" w:pos="720"/>
          <w:tab w:val="left" w:pos="1440"/>
        </w:tabs>
        <w:rPr>
          <w:snapToGrid w:val="0"/>
          <w:sz w:val="24"/>
        </w:rPr>
      </w:pPr>
    </w:p>
    <w:p w14:paraId="2B29401E" w14:textId="10A55673" w:rsidR="0058571D" w:rsidRDefault="0058571D" w:rsidP="00410E51">
      <w:pPr>
        <w:tabs>
          <w:tab w:val="left" w:pos="720"/>
          <w:tab w:val="left" w:pos="1440"/>
        </w:tabs>
        <w:jc w:val="center"/>
        <w:rPr>
          <w:snapToGrid w:val="0"/>
          <w:sz w:val="24"/>
        </w:rPr>
      </w:pPr>
      <w:r>
        <w:rPr>
          <w:snapToGrid w:val="0"/>
          <w:sz w:val="24"/>
        </w:rPr>
        <w:t xml:space="preserve">TABLE </w:t>
      </w:r>
      <w:r w:rsidR="00072FF6">
        <w:rPr>
          <w:snapToGrid w:val="0"/>
          <w:sz w:val="24"/>
        </w:rPr>
        <w:t>2</w:t>
      </w:r>
      <w:r>
        <w:rPr>
          <w:snapToGrid w:val="0"/>
          <w:sz w:val="24"/>
        </w:rPr>
        <w:t xml:space="preserve">: </w:t>
      </w:r>
      <w:r w:rsidR="00A4512C">
        <w:rPr>
          <w:snapToGrid w:val="0"/>
          <w:sz w:val="24"/>
        </w:rPr>
        <w:t xml:space="preserve">Estimated Labor Burden and Cost for the Test Scheduling </w:t>
      </w:r>
      <w:r w:rsidR="00367977">
        <w:rPr>
          <w:snapToGrid w:val="0"/>
          <w:sz w:val="24"/>
        </w:rPr>
        <w:t>Request</w:t>
      </w:r>
    </w:p>
    <w:p w14:paraId="688D9211" w14:textId="77777777" w:rsidR="0058571D" w:rsidRDefault="0058571D" w:rsidP="00410E51">
      <w:pPr>
        <w:tabs>
          <w:tab w:val="left" w:pos="720"/>
          <w:tab w:val="left" w:pos="1440"/>
        </w:tabs>
        <w:jc w:val="center"/>
        <w:rPr>
          <w:snapToGrid w:val="0"/>
          <w:sz w:val="24"/>
        </w:rPr>
      </w:pPr>
    </w:p>
    <w:tbl>
      <w:tblPr>
        <w:tblStyle w:val="TableGrid"/>
        <w:tblW w:w="9468" w:type="dxa"/>
        <w:tblLayout w:type="fixed"/>
        <w:tblLook w:val="04A0" w:firstRow="1" w:lastRow="0" w:firstColumn="1" w:lastColumn="0" w:noHBand="0" w:noVBand="1"/>
      </w:tblPr>
      <w:tblGrid>
        <w:gridCol w:w="2628"/>
        <w:gridCol w:w="2430"/>
        <w:gridCol w:w="1800"/>
        <w:gridCol w:w="1327"/>
        <w:gridCol w:w="1283"/>
      </w:tblGrid>
      <w:tr w:rsidR="00A41176" w:rsidRPr="00375673" w14:paraId="2C606748" w14:textId="77777777" w:rsidTr="005D1901">
        <w:tc>
          <w:tcPr>
            <w:tcW w:w="2628" w:type="dxa"/>
          </w:tcPr>
          <w:p w14:paraId="1A2987D8" w14:textId="77777777" w:rsidR="00A41176" w:rsidRPr="00375673" w:rsidRDefault="00A41176" w:rsidP="00410E51">
            <w:pPr>
              <w:tabs>
                <w:tab w:val="left" w:pos="720"/>
                <w:tab w:val="left" w:pos="1440"/>
              </w:tabs>
              <w:jc w:val="center"/>
              <w:rPr>
                <w:b/>
                <w:snapToGrid w:val="0"/>
                <w:sz w:val="24"/>
              </w:rPr>
            </w:pPr>
            <w:r w:rsidRPr="00375673">
              <w:rPr>
                <w:b/>
                <w:snapToGrid w:val="0"/>
                <w:sz w:val="24"/>
              </w:rPr>
              <w:t>Item</w:t>
            </w:r>
          </w:p>
        </w:tc>
        <w:tc>
          <w:tcPr>
            <w:tcW w:w="2430" w:type="dxa"/>
          </w:tcPr>
          <w:p w14:paraId="464D3200" w14:textId="77777777" w:rsidR="00A41176" w:rsidRPr="00375673" w:rsidRDefault="00A41176" w:rsidP="00410E51">
            <w:pPr>
              <w:tabs>
                <w:tab w:val="left" w:pos="720"/>
                <w:tab w:val="left" w:pos="1440"/>
              </w:tabs>
              <w:jc w:val="center"/>
              <w:rPr>
                <w:b/>
                <w:snapToGrid w:val="0"/>
                <w:sz w:val="24"/>
              </w:rPr>
            </w:pPr>
            <w:r w:rsidRPr="00375673">
              <w:rPr>
                <w:b/>
                <w:snapToGrid w:val="0"/>
                <w:sz w:val="24"/>
              </w:rPr>
              <w:t xml:space="preserve">Labor Category </w:t>
            </w:r>
          </w:p>
          <w:p w14:paraId="1A83FD3F" w14:textId="77777777" w:rsidR="00A41176" w:rsidRPr="00375673" w:rsidRDefault="00A41176" w:rsidP="00410E51">
            <w:pPr>
              <w:tabs>
                <w:tab w:val="left" w:pos="720"/>
                <w:tab w:val="left" w:pos="1440"/>
              </w:tabs>
              <w:jc w:val="center"/>
              <w:rPr>
                <w:b/>
                <w:snapToGrid w:val="0"/>
                <w:sz w:val="24"/>
              </w:rPr>
            </w:pPr>
            <w:r w:rsidRPr="00375673">
              <w:rPr>
                <w:b/>
                <w:snapToGrid w:val="0"/>
              </w:rPr>
              <w:t>(BLS code/title)</w:t>
            </w:r>
          </w:p>
        </w:tc>
        <w:tc>
          <w:tcPr>
            <w:tcW w:w="1800" w:type="dxa"/>
          </w:tcPr>
          <w:p w14:paraId="54972C28" w14:textId="10A8DCD6" w:rsidR="00A41176" w:rsidRPr="00375673" w:rsidRDefault="00A41176" w:rsidP="00410E51">
            <w:pPr>
              <w:tabs>
                <w:tab w:val="left" w:pos="720"/>
                <w:tab w:val="left" w:pos="1440"/>
              </w:tabs>
              <w:jc w:val="center"/>
              <w:rPr>
                <w:b/>
                <w:snapToGrid w:val="0"/>
                <w:sz w:val="24"/>
              </w:rPr>
            </w:pPr>
            <w:r w:rsidRPr="00375673">
              <w:rPr>
                <w:b/>
                <w:snapToGrid w:val="0"/>
                <w:sz w:val="24"/>
              </w:rPr>
              <w:t xml:space="preserve">Labor Rate </w:t>
            </w:r>
            <w:r w:rsidRPr="00375673">
              <w:rPr>
                <w:b/>
                <w:snapToGrid w:val="0"/>
              </w:rPr>
              <w:t>($/</w:t>
            </w:r>
            <w:r w:rsidR="007D084B" w:rsidRPr="00375673">
              <w:rPr>
                <w:b/>
                <w:snapToGrid w:val="0"/>
              </w:rPr>
              <w:t>hr.</w:t>
            </w:r>
            <w:r w:rsidRPr="00375673">
              <w:rPr>
                <w:b/>
                <w:snapToGrid w:val="0"/>
              </w:rPr>
              <w:t>)</w:t>
            </w:r>
          </w:p>
          <w:p w14:paraId="4685E54E" w14:textId="13F34219" w:rsidR="00A41176" w:rsidRPr="00375673" w:rsidRDefault="00A41176" w:rsidP="00410E51">
            <w:pPr>
              <w:tabs>
                <w:tab w:val="left" w:pos="720"/>
                <w:tab w:val="left" w:pos="1440"/>
              </w:tabs>
              <w:jc w:val="center"/>
              <w:rPr>
                <w:snapToGrid w:val="0"/>
                <w:sz w:val="24"/>
              </w:rPr>
            </w:pPr>
            <w:r w:rsidRPr="00375673">
              <w:rPr>
                <w:snapToGrid w:val="0"/>
              </w:rPr>
              <w:t>(May 201</w:t>
            </w:r>
            <w:r w:rsidR="00FC5512">
              <w:rPr>
                <w:snapToGrid w:val="0"/>
              </w:rPr>
              <w:t>8</w:t>
            </w:r>
            <w:r w:rsidRPr="00375673">
              <w:rPr>
                <w:snapToGrid w:val="0"/>
              </w:rPr>
              <w:t xml:space="preserve"> BLS Statistic)</w:t>
            </w:r>
          </w:p>
        </w:tc>
        <w:tc>
          <w:tcPr>
            <w:tcW w:w="1327" w:type="dxa"/>
          </w:tcPr>
          <w:p w14:paraId="19BAB4F5" w14:textId="72A87E22" w:rsidR="00A41176" w:rsidRPr="00375673" w:rsidRDefault="00A41176" w:rsidP="00410E51">
            <w:pPr>
              <w:tabs>
                <w:tab w:val="left" w:pos="720"/>
                <w:tab w:val="left" w:pos="1440"/>
              </w:tabs>
              <w:jc w:val="center"/>
              <w:rPr>
                <w:b/>
                <w:snapToGrid w:val="0"/>
                <w:sz w:val="24"/>
              </w:rPr>
            </w:pPr>
            <w:r w:rsidRPr="00375673">
              <w:rPr>
                <w:b/>
                <w:snapToGrid w:val="0"/>
                <w:sz w:val="24"/>
              </w:rPr>
              <w:t xml:space="preserve">Preparation Time </w:t>
            </w:r>
            <w:r w:rsidRPr="00375673">
              <w:rPr>
                <w:snapToGrid w:val="0"/>
              </w:rPr>
              <w:t>(</w:t>
            </w:r>
            <w:r w:rsidR="007D084B" w:rsidRPr="00375673">
              <w:rPr>
                <w:snapToGrid w:val="0"/>
              </w:rPr>
              <w:t>hrs.</w:t>
            </w:r>
            <w:r w:rsidRPr="00375673">
              <w:rPr>
                <w:snapToGrid w:val="0"/>
              </w:rPr>
              <w:t>)</w:t>
            </w:r>
          </w:p>
        </w:tc>
        <w:tc>
          <w:tcPr>
            <w:tcW w:w="1283" w:type="dxa"/>
          </w:tcPr>
          <w:p w14:paraId="2ABCE9C1" w14:textId="77777777" w:rsidR="00A41176" w:rsidRPr="00375673" w:rsidRDefault="00A41176" w:rsidP="00410E51">
            <w:pPr>
              <w:tabs>
                <w:tab w:val="left" w:pos="720"/>
                <w:tab w:val="left" w:pos="1440"/>
              </w:tabs>
              <w:jc w:val="center"/>
              <w:rPr>
                <w:b/>
                <w:snapToGrid w:val="0"/>
                <w:sz w:val="24"/>
              </w:rPr>
            </w:pPr>
            <w:r w:rsidRPr="00375673">
              <w:rPr>
                <w:b/>
                <w:snapToGrid w:val="0"/>
                <w:sz w:val="24"/>
              </w:rPr>
              <w:t xml:space="preserve">Cost </w:t>
            </w:r>
            <w:r w:rsidRPr="00375673">
              <w:rPr>
                <w:snapToGrid w:val="0"/>
              </w:rPr>
              <w:t>($)</w:t>
            </w:r>
          </w:p>
        </w:tc>
      </w:tr>
      <w:tr w:rsidR="00A41176" w:rsidRPr="00375673" w14:paraId="49F4B23F" w14:textId="77777777" w:rsidTr="005D1901">
        <w:tc>
          <w:tcPr>
            <w:tcW w:w="2628" w:type="dxa"/>
          </w:tcPr>
          <w:p w14:paraId="09670AA7"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Testing Contract</w:t>
            </w:r>
          </w:p>
        </w:tc>
        <w:tc>
          <w:tcPr>
            <w:tcW w:w="2430" w:type="dxa"/>
            <w:vAlign w:val="center"/>
          </w:tcPr>
          <w:p w14:paraId="511065CF"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23-1011 Lawyer</w:t>
            </w:r>
          </w:p>
        </w:tc>
        <w:tc>
          <w:tcPr>
            <w:tcW w:w="1800" w:type="dxa"/>
            <w:vAlign w:val="center"/>
          </w:tcPr>
          <w:p w14:paraId="7D1E986D" w14:textId="71B53C50" w:rsidR="00A41176" w:rsidRPr="00375673" w:rsidRDefault="005F062D" w:rsidP="00410E51">
            <w:pPr>
              <w:tabs>
                <w:tab w:val="left" w:pos="720"/>
                <w:tab w:val="left" w:pos="1440"/>
              </w:tabs>
              <w:jc w:val="center"/>
              <w:rPr>
                <w:snapToGrid w:val="0"/>
                <w:sz w:val="22"/>
                <w:szCs w:val="22"/>
              </w:rPr>
            </w:pPr>
            <w:r>
              <w:rPr>
                <w:snapToGrid w:val="0"/>
                <w:sz w:val="22"/>
                <w:szCs w:val="22"/>
              </w:rPr>
              <w:t>88.76</w:t>
            </w:r>
          </w:p>
        </w:tc>
        <w:tc>
          <w:tcPr>
            <w:tcW w:w="1327" w:type="dxa"/>
            <w:vAlign w:val="center"/>
          </w:tcPr>
          <w:p w14:paraId="19CA92D3"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1.0</w:t>
            </w:r>
          </w:p>
        </w:tc>
        <w:tc>
          <w:tcPr>
            <w:tcW w:w="1283" w:type="dxa"/>
            <w:vAlign w:val="center"/>
          </w:tcPr>
          <w:p w14:paraId="0B6F5AA2" w14:textId="50D7C6CB" w:rsidR="00A41176" w:rsidRPr="00375673" w:rsidRDefault="004555E3" w:rsidP="00410E51">
            <w:pPr>
              <w:tabs>
                <w:tab w:val="left" w:pos="720"/>
                <w:tab w:val="left" w:pos="1440"/>
              </w:tabs>
              <w:jc w:val="right"/>
              <w:rPr>
                <w:snapToGrid w:val="0"/>
                <w:sz w:val="22"/>
                <w:szCs w:val="22"/>
              </w:rPr>
            </w:pPr>
            <w:r>
              <w:rPr>
                <w:snapToGrid w:val="0"/>
                <w:sz w:val="22"/>
                <w:szCs w:val="22"/>
              </w:rPr>
              <w:t>$</w:t>
            </w:r>
            <w:r w:rsidR="005F062D">
              <w:rPr>
                <w:snapToGrid w:val="0"/>
                <w:sz w:val="22"/>
                <w:szCs w:val="22"/>
              </w:rPr>
              <w:t>88.76</w:t>
            </w:r>
          </w:p>
        </w:tc>
      </w:tr>
      <w:tr w:rsidR="00A41176" w:rsidRPr="00375673" w14:paraId="23CD2865" w14:textId="77777777" w:rsidTr="005D1901">
        <w:tc>
          <w:tcPr>
            <w:tcW w:w="2628" w:type="dxa"/>
          </w:tcPr>
          <w:p w14:paraId="4B66F9F8"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Proof of Insurance</w:t>
            </w:r>
          </w:p>
        </w:tc>
        <w:tc>
          <w:tcPr>
            <w:tcW w:w="2430" w:type="dxa"/>
            <w:vAlign w:val="center"/>
          </w:tcPr>
          <w:p w14:paraId="48908C30"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23-1011 Lawyer</w:t>
            </w:r>
          </w:p>
        </w:tc>
        <w:tc>
          <w:tcPr>
            <w:tcW w:w="1800" w:type="dxa"/>
            <w:vAlign w:val="center"/>
          </w:tcPr>
          <w:p w14:paraId="6C5EF942" w14:textId="48D6E3E8" w:rsidR="00A41176" w:rsidRPr="00375673" w:rsidRDefault="005F062D" w:rsidP="00410E51">
            <w:pPr>
              <w:tabs>
                <w:tab w:val="left" w:pos="720"/>
                <w:tab w:val="left" w:pos="1440"/>
              </w:tabs>
              <w:jc w:val="center"/>
              <w:rPr>
                <w:snapToGrid w:val="0"/>
                <w:sz w:val="22"/>
                <w:szCs w:val="22"/>
              </w:rPr>
            </w:pPr>
            <w:r>
              <w:rPr>
                <w:snapToGrid w:val="0"/>
                <w:sz w:val="22"/>
                <w:szCs w:val="22"/>
              </w:rPr>
              <w:t>88.76</w:t>
            </w:r>
          </w:p>
        </w:tc>
        <w:tc>
          <w:tcPr>
            <w:tcW w:w="1327" w:type="dxa"/>
            <w:vAlign w:val="center"/>
          </w:tcPr>
          <w:p w14:paraId="128D416E"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1.0</w:t>
            </w:r>
          </w:p>
        </w:tc>
        <w:tc>
          <w:tcPr>
            <w:tcW w:w="1283" w:type="dxa"/>
            <w:vAlign w:val="center"/>
          </w:tcPr>
          <w:p w14:paraId="5013D487" w14:textId="76F213FF" w:rsidR="00A41176" w:rsidRPr="00375673" w:rsidRDefault="004555E3" w:rsidP="00531C58">
            <w:pPr>
              <w:tabs>
                <w:tab w:val="left" w:pos="720"/>
                <w:tab w:val="left" w:pos="1440"/>
              </w:tabs>
              <w:jc w:val="right"/>
              <w:rPr>
                <w:snapToGrid w:val="0"/>
                <w:sz w:val="22"/>
                <w:szCs w:val="22"/>
              </w:rPr>
            </w:pPr>
            <w:r>
              <w:rPr>
                <w:snapToGrid w:val="0"/>
                <w:sz w:val="22"/>
                <w:szCs w:val="22"/>
              </w:rPr>
              <w:t>$</w:t>
            </w:r>
            <w:r w:rsidR="005F062D">
              <w:rPr>
                <w:snapToGrid w:val="0"/>
                <w:sz w:val="22"/>
                <w:szCs w:val="22"/>
              </w:rPr>
              <w:t>88.76</w:t>
            </w:r>
          </w:p>
        </w:tc>
      </w:tr>
      <w:tr w:rsidR="00A41176" w:rsidRPr="00375673" w14:paraId="5DB592B9" w14:textId="77777777" w:rsidTr="005D1901">
        <w:tc>
          <w:tcPr>
            <w:tcW w:w="2628" w:type="dxa"/>
          </w:tcPr>
          <w:p w14:paraId="10936D02"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Payment Check</w:t>
            </w:r>
          </w:p>
        </w:tc>
        <w:tc>
          <w:tcPr>
            <w:tcW w:w="2430" w:type="dxa"/>
            <w:vAlign w:val="center"/>
          </w:tcPr>
          <w:p w14:paraId="02C98FB1" w14:textId="62095812" w:rsidR="00A41176" w:rsidRPr="00375673" w:rsidRDefault="00A41176" w:rsidP="00410E51">
            <w:pPr>
              <w:tabs>
                <w:tab w:val="left" w:pos="720"/>
                <w:tab w:val="left" w:pos="1440"/>
              </w:tabs>
              <w:rPr>
                <w:snapToGrid w:val="0"/>
                <w:sz w:val="22"/>
                <w:szCs w:val="22"/>
              </w:rPr>
            </w:pPr>
            <w:r w:rsidRPr="00375673">
              <w:rPr>
                <w:snapToGrid w:val="0"/>
                <w:sz w:val="22"/>
                <w:szCs w:val="22"/>
              </w:rPr>
              <w:t>13-2011</w:t>
            </w:r>
            <w:r w:rsidR="005F062D">
              <w:rPr>
                <w:rStyle w:val="FootnoteReference"/>
                <w:snapToGrid w:val="0"/>
                <w:sz w:val="22"/>
                <w:szCs w:val="22"/>
              </w:rPr>
              <w:footnoteReference w:id="6"/>
            </w:r>
            <w:r w:rsidRPr="00375673">
              <w:rPr>
                <w:snapToGrid w:val="0"/>
                <w:sz w:val="22"/>
                <w:szCs w:val="22"/>
              </w:rPr>
              <w:t xml:space="preserve"> Accountant</w:t>
            </w:r>
          </w:p>
        </w:tc>
        <w:tc>
          <w:tcPr>
            <w:tcW w:w="1800" w:type="dxa"/>
            <w:vAlign w:val="center"/>
          </w:tcPr>
          <w:p w14:paraId="099A21FE" w14:textId="3FF610E0" w:rsidR="00A41176" w:rsidRPr="00375673" w:rsidRDefault="00654868" w:rsidP="00410E51">
            <w:pPr>
              <w:tabs>
                <w:tab w:val="left" w:pos="720"/>
                <w:tab w:val="left" w:pos="1440"/>
              </w:tabs>
              <w:jc w:val="center"/>
              <w:rPr>
                <w:snapToGrid w:val="0"/>
                <w:sz w:val="22"/>
                <w:szCs w:val="22"/>
              </w:rPr>
            </w:pPr>
            <w:r>
              <w:rPr>
                <w:snapToGrid w:val="0"/>
                <w:sz w:val="22"/>
                <w:szCs w:val="22"/>
              </w:rPr>
              <w:t>48.50</w:t>
            </w:r>
            <w:r w:rsidR="005F062D">
              <w:rPr>
                <w:rStyle w:val="FootnoteReference"/>
                <w:snapToGrid w:val="0"/>
                <w:sz w:val="22"/>
                <w:szCs w:val="22"/>
              </w:rPr>
              <w:footnoteReference w:id="7"/>
            </w:r>
          </w:p>
        </w:tc>
        <w:tc>
          <w:tcPr>
            <w:tcW w:w="1327" w:type="dxa"/>
            <w:vAlign w:val="center"/>
          </w:tcPr>
          <w:p w14:paraId="7916B296"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1.0</w:t>
            </w:r>
          </w:p>
        </w:tc>
        <w:tc>
          <w:tcPr>
            <w:tcW w:w="1283" w:type="dxa"/>
            <w:vAlign w:val="center"/>
          </w:tcPr>
          <w:p w14:paraId="76CE26DB" w14:textId="5DF2494D" w:rsidR="00A41176" w:rsidRPr="00375673" w:rsidRDefault="00531C58" w:rsidP="00410E51">
            <w:pPr>
              <w:tabs>
                <w:tab w:val="left" w:pos="720"/>
                <w:tab w:val="left" w:pos="1440"/>
              </w:tabs>
              <w:jc w:val="right"/>
              <w:rPr>
                <w:snapToGrid w:val="0"/>
                <w:sz w:val="22"/>
                <w:szCs w:val="22"/>
              </w:rPr>
            </w:pPr>
            <w:r>
              <w:rPr>
                <w:snapToGrid w:val="0"/>
                <w:sz w:val="22"/>
                <w:szCs w:val="22"/>
              </w:rPr>
              <w:t>$</w:t>
            </w:r>
            <w:r w:rsidR="00654868">
              <w:rPr>
                <w:snapToGrid w:val="0"/>
                <w:sz w:val="22"/>
                <w:szCs w:val="22"/>
              </w:rPr>
              <w:t>48.50</w:t>
            </w:r>
          </w:p>
        </w:tc>
      </w:tr>
      <w:tr w:rsidR="00A41176" w:rsidRPr="00375673" w14:paraId="2910ACF0" w14:textId="77777777" w:rsidTr="005D1901">
        <w:tc>
          <w:tcPr>
            <w:tcW w:w="2628" w:type="dxa"/>
          </w:tcPr>
          <w:p w14:paraId="19CAA418"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Spare Parts Inventory List</w:t>
            </w:r>
          </w:p>
        </w:tc>
        <w:tc>
          <w:tcPr>
            <w:tcW w:w="2430" w:type="dxa"/>
            <w:vAlign w:val="center"/>
          </w:tcPr>
          <w:p w14:paraId="0E05DAE1"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 xml:space="preserve">17-2141 </w:t>
            </w:r>
          </w:p>
          <w:p w14:paraId="11AA9905"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Mechanical Engineer</w:t>
            </w:r>
          </w:p>
        </w:tc>
        <w:tc>
          <w:tcPr>
            <w:tcW w:w="1800" w:type="dxa"/>
            <w:vAlign w:val="center"/>
          </w:tcPr>
          <w:p w14:paraId="58BD1FE5" w14:textId="32F2E657" w:rsidR="00A41176" w:rsidRPr="00375673" w:rsidRDefault="00654868" w:rsidP="00410E51">
            <w:pPr>
              <w:tabs>
                <w:tab w:val="left" w:pos="720"/>
                <w:tab w:val="left" w:pos="1440"/>
              </w:tabs>
              <w:jc w:val="center"/>
              <w:rPr>
                <w:snapToGrid w:val="0"/>
                <w:sz w:val="22"/>
                <w:szCs w:val="22"/>
              </w:rPr>
            </w:pPr>
            <w:r>
              <w:rPr>
                <w:snapToGrid w:val="0"/>
                <w:sz w:val="22"/>
                <w:szCs w:val="22"/>
              </w:rPr>
              <w:t>53.76</w:t>
            </w:r>
          </w:p>
        </w:tc>
        <w:tc>
          <w:tcPr>
            <w:tcW w:w="1327" w:type="dxa"/>
            <w:vAlign w:val="center"/>
          </w:tcPr>
          <w:p w14:paraId="6A7D6E2E"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3.0</w:t>
            </w:r>
          </w:p>
        </w:tc>
        <w:tc>
          <w:tcPr>
            <w:tcW w:w="1283" w:type="dxa"/>
            <w:vAlign w:val="center"/>
          </w:tcPr>
          <w:p w14:paraId="68F8BA51" w14:textId="2B7B6981" w:rsidR="00A41176" w:rsidRPr="00375673" w:rsidRDefault="00531C58" w:rsidP="00410E51">
            <w:pPr>
              <w:tabs>
                <w:tab w:val="left" w:pos="720"/>
                <w:tab w:val="left" w:pos="1440"/>
              </w:tabs>
              <w:jc w:val="right"/>
              <w:rPr>
                <w:snapToGrid w:val="0"/>
                <w:sz w:val="22"/>
                <w:szCs w:val="22"/>
              </w:rPr>
            </w:pPr>
            <w:r>
              <w:rPr>
                <w:snapToGrid w:val="0"/>
                <w:sz w:val="22"/>
                <w:szCs w:val="22"/>
              </w:rPr>
              <w:t>$</w:t>
            </w:r>
            <w:r w:rsidR="00654868">
              <w:rPr>
                <w:snapToGrid w:val="0"/>
                <w:sz w:val="22"/>
                <w:szCs w:val="22"/>
              </w:rPr>
              <w:t>161.28</w:t>
            </w:r>
          </w:p>
        </w:tc>
      </w:tr>
      <w:tr w:rsidR="00A41176" w:rsidRPr="00375673" w14:paraId="7D651EC5" w14:textId="77777777" w:rsidTr="005D1901">
        <w:tc>
          <w:tcPr>
            <w:tcW w:w="2628" w:type="dxa"/>
          </w:tcPr>
          <w:p w14:paraId="7FC74229"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Bus Design Characteristics Information</w:t>
            </w:r>
          </w:p>
        </w:tc>
        <w:tc>
          <w:tcPr>
            <w:tcW w:w="2430" w:type="dxa"/>
            <w:vAlign w:val="center"/>
          </w:tcPr>
          <w:p w14:paraId="1A4209F8"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 xml:space="preserve">17-2141 </w:t>
            </w:r>
          </w:p>
          <w:p w14:paraId="7285384C"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Mechanical Engineer</w:t>
            </w:r>
          </w:p>
        </w:tc>
        <w:tc>
          <w:tcPr>
            <w:tcW w:w="1800" w:type="dxa"/>
            <w:vAlign w:val="center"/>
          </w:tcPr>
          <w:p w14:paraId="7BCDA734" w14:textId="388B41CC" w:rsidR="00A41176" w:rsidRPr="00375673" w:rsidRDefault="00654868" w:rsidP="00410E51">
            <w:pPr>
              <w:tabs>
                <w:tab w:val="left" w:pos="720"/>
                <w:tab w:val="left" w:pos="1440"/>
              </w:tabs>
              <w:jc w:val="center"/>
              <w:rPr>
                <w:snapToGrid w:val="0"/>
                <w:sz w:val="22"/>
                <w:szCs w:val="22"/>
              </w:rPr>
            </w:pPr>
            <w:r>
              <w:rPr>
                <w:snapToGrid w:val="0"/>
                <w:sz w:val="22"/>
                <w:szCs w:val="22"/>
              </w:rPr>
              <w:t>53.76</w:t>
            </w:r>
          </w:p>
        </w:tc>
        <w:tc>
          <w:tcPr>
            <w:tcW w:w="1327" w:type="dxa"/>
            <w:vAlign w:val="center"/>
          </w:tcPr>
          <w:p w14:paraId="1B946FCD"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2.5</w:t>
            </w:r>
          </w:p>
        </w:tc>
        <w:tc>
          <w:tcPr>
            <w:tcW w:w="1283" w:type="dxa"/>
            <w:vAlign w:val="center"/>
          </w:tcPr>
          <w:p w14:paraId="2891D355" w14:textId="5167F0F8" w:rsidR="00A41176" w:rsidRPr="00375673" w:rsidRDefault="00531C58" w:rsidP="00410E51">
            <w:pPr>
              <w:tabs>
                <w:tab w:val="left" w:pos="720"/>
                <w:tab w:val="left" w:pos="1440"/>
              </w:tabs>
              <w:jc w:val="right"/>
              <w:rPr>
                <w:snapToGrid w:val="0"/>
                <w:sz w:val="22"/>
                <w:szCs w:val="22"/>
              </w:rPr>
            </w:pPr>
            <w:r>
              <w:rPr>
                <w:snapToGrid w:val="0"/>
                <w:sz w:val="22"/>
                <w:szCs w:val="22"/>
              </w:rPr>
              <w:t>$</w:t>
            </w:r>
            <w:r w:rsidR="00654868">
              <w:rPr>
                <w:snapToGrid w:val="0"/>
                <w:sz w:val="22"/>
                <w:szCs w:val="22"/>
              </w:rPr>
              <w:t>134.40</w:t>
            </w:r>
          </w:p>
        </w:tc>
      </w:tr>
      <w:tr w:rsidR="00A41176" w:rsidRPr="00375673" w14:paraId="65664F2A" w14:textId="77777777" w:rsidTr="005D1901">
        <w:tc>
          <w:tcPr>
            <w:tcW w:w="2628" w:type="dxa"/>
          </w:tcPr>
          <w:p w14:paraId="2B5A62EE" w14:textId="2CC12AAA" w:rsidR="00A41176" w:rsidRPr="00375673" w:rsidRDefault="00A41176" w:rsidP="00410E51">
            <w:pPr>
              <w:tabs>
                <w:tab w:val="left" w:pos="720"/>
                <w:tab w:val="left" w:pos="1440"/>
              </w:tabs>
              <w:jc w:val="center"/>
              <w:rPr>
                <w:snapToGrid w:val="0"/>
                <w:sz w:val="22"/>
                <w:szCs w:val="22"/>
              </w:rPr>
            </w:pPr>
            <w:r w:rsidRPr="00375673">
              <w:rPr>
                <w:snapToGrid w:val="0"/>
                <w:sz w:val="22"/>
                <w:szCs w:val="22"/>
              </w:rPr>
              <w:t>Assembling/Mailing of Test Scheduling Package</w:t>
            </w:r>
          </w:p>
        </w:tc>
        <w:tc>
          <w:tcPr>
            <w:tcW w:w="2430" w:type="dxa"/>
            <w:tcBorders>
              <w:bottom w:val="single" w:sz="4" w:space="0" w:color="auto"/>
            </w:tcBorders>
            <w:vAlign w:val="center"/>
          </w:tcPr>
          <w:p w14:paraId="45920593" w14:textId="5EEDA853" w:rsidR="00A41176" w:rsidRPr="00375673" w:rsidRDefault="00A41176" w:rsidP="00410E51">
            <w:pPr>
              <w:tabs>
                <w:tab w:val="left" w:pos="720"/>
                <w:tab w:val="left" w:pos="1440"/>
              </w:tabs>
              <w:rPr>
                <w:snapToGrid w:val="0"/>
                <w:sz w:val="22"/>
                <w:szCs w:val="22"/>
              </w:rPr>
            </w:pPr>
            <w:r w:rsidRPr="00375673">
              <w:rPr>
                <w:snapToGrid w:val="0"/>
                <w:sz w:val="22"/>
                <w:szCs w:val="22"/>
              </w:rPr>
              <w:t>43-000</w:t>
            </w:r>
            <w:r w:rsidR="005F062D">
              <w:rPr>
                <w:rStyle w:val="FootnoteReference"/>
                <w:snapToGrid w:val="0"/>
                <w:sz w:val="22"/>
                <w:szCs w:val="22"/>
              </w:rPr>
              <w:footnoteReference w:id="8"/>
            </w:r>
            <w:r w:rsidRPr="00375673">
              <w:rPr>
                <w:snapToGrid w:val="0"/>
                <w:sz w:val="22"/>
                <w:szCs w:val="22"/>
              </w:rPr>
              <w:t xml:space="preserve"> </w:t>
            </w:r>
          </w:p>
          <w:p w14:paraId="0DECAC53" w14:textId="77777777" w:rsidR="00A41176" w:rsidRPr="00375673" w:rsidRDefault="00A41176" w:rsidP="00410E51">
            <w:pPr>
              <w:tabs>
                <w:tab w:val="left" w:pos="720"/>
                <w:tab w:val="left" w:pos="1440"/>
              </w:tabs>
              <w:rPr>
                <w:snapToGrid w:val="0"/>
                <w:sz w:val="22"/>
                <w:szCs w:val="22"/>
              </w:rPr>
            </w:pPr>
            <w:r w:rsidRPr="00375673">
              <w:rPr>
                <w:snapToGrid w:val="0"/>
                <w:sz w:val="22"/>
                <w:szCs w:val="22"/>
              </w:rPr>
              <w:t>Office/Admin Support</w:t>
            </w:r>
          </w:p>
        </w:tc>
        <w:tc>
          <w:tcPr>
            <w:tcW w:w="1800" w:type="dxa"/>
            <w:tcBorders>
              <w:bottom w:val="single" w:sz="4" w:space="0" w:color="auto"/>
            </w:tcBorders>
            <w:vAlign w:val="center"/>
          </w:tcPr>
          <w:p w14:paraId="4B9BB069" w14:textId="1B944D56" w:rsidR="00A41176" w:rsidRPr="00375673" w:rsidRDefault="00654868" w:rsidP="00410E51">
            <w:pPr>
              <w:tabs>
                <w:tab w:val="left" w:pos="720"/>
                <w:tab w:val="left" w:pos="1440"/>
              </w:tabs>
              <w:jc w:val="center"/>
              <w:rPr>
                <w:snapToGrid w:val="0"/>
                <w:sz w:val="22"/>
                <w:szCs w:val="22"/>
              </w:rPr>
            </w:pPr>
            <w:r>
              <w:rPr>
                <w:snapToGrid w:val="0"/>
                <w:sz w:val="22"/>
                <w:szCs w:val="22"/>
              </w:rPr>
              <w:t>24.00</w:t>
            </w:r>
            <w:r>
              <w:rPr>
                <w:rStyle w:val="FootnoteReference"/>
                <w:snapToGrid w:val="0"/>
                <w:sz w:val="22"/>
                <w:szCs w:val="22"/>
              </w:rPr>
              <w:footnoteReference w:id="9"/>
            </w:r>
          </w:p>
        </w:tc>
        <w:tc>
          <w:tcPr>
            <w:tcW w:w="1327" w:type="dxa"/>
            <w:tcBorders>
              <w:bottom w:val="single" w:sz="4" w:space="0" w:color="auto"/>
            </w:tcBorders>
            <w:vAlign w:val="center"/>
          </w:tcPr>
          <w:p w14:paraId="2ECB9831"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1.5</w:t>
            </w:r>
          </w:p>
        </w:tc>
        <w:tc>
          <w:tcPr>
            <w:tcW w:w="1283" w:type="dxa"/>
            <w:vAlign w:val="center"/>
          </w:tcPr>
          <w:p w14:paraId="539A66CB" w14:textId="23679DA8" w:rsidR="00FC5512" w:rsidRPr="00375673" w:rsidRDefault="00531C58" w:rsidP="00410E51">
            <w:pPr>
              <w:tabs>
                <w:tab w:val="left" w:pos="720"/>
                <w:tab w:val="left" w:pos="1440"/>
              </w:tabs>
              <w:jc w:val="right"/>
              <w:rPr>
                <w:snapToGrid w:val="0"/>
                <w:sz w:val="22"/>
                <w:szCs w:val="22"/>
              </w:rPr>
            </w:pPr>
            <w:r>
              <w:rPr>
                <w:snapToGrid w:val="0"/>
                <w:sz w:val="22"/>
                <w:szCs w:val="22"/>
              </w:rPr>
              <w:t>$</w:t>
            </w:r>
            <w:r w:rsidR="00654868">
              <w:rPr>
                <w:snapToGrid w:val="0"/>
                <w:sz w:val="22"/>
                <w:szCs w:val="22"/>
              </w:rPr>
              <w:t>43.20</w:t>
            </w:r>
          </w:p>
        </w:tc>
      </w:tr>
      <w:tr w:rsidR="00A41176" w:rsidRPr="00375673" w14:paraId="4DE0C8C8" w14:textId="77777777" w:rsidTr="005D1901">
        <w:tc>
          <w:tcPr>
            <w:tcW w:w="2628" w:type="dxa"/>
          </w:tcPr>
          <w:p w14:paraId="20F7DACC" w14:textId="77777777" w:rsidR="00A41176" w:rsidRPr="00375673" w:rsidRDefault="00A41176" w:rsidP="00410E51">
            <w:pPr>
              <w:tabs>
                <w:tab w:val="left" w:pos="720"/>
                <w:tab w:val="left" w:pos="1440"/>
              </w:tabs>
              <w:jc w:val="center"/>
              <w:rPr>
                <w:snapToGrid w:val="0"/>
                <w:sz w:val="22"/>
                <w:szCs w:val="22"/>
              </w:rPr>
            </w:pPr>
            <w:r w:rsidRPr="00375673">
              <w:rPr>
                <w:snapToGrid w:val="0"/>
                <w:sz w:val="22"/>
                <w:szCs w:val="22"/>
              </w:rPr>
              <w:t xml:space="preserve">Postage for package </w:t>
            </w:r>
          </w:p>
        </w:tc>
        <w:tc>
          <w:tcPr>
            <w:tcW w:w="2430" w:type="dxa"/>
            <w:shd w:val="clear" w:color="auto" w:fill="D9D9D9" w:themeFill="background1" w:themeFillShade="D9"/>
            <w:vAlign w:val="center"/>
          </w:tcPr>
          <w:p w14:paraId="5F918419" w14:textId="77777777" w:rsidR="00A41176" w:rsidRPr="00375673" w:rsidRDefault="00A41176" w:rsidP="00410E51">
            <w:pPr>
              <w:tabs>
                <w:tab w:val="left" w:pos="720"/>
                <w:tab w:val="left" w:pos="1440"/>
              </w:tabs>
              <w:rPr>
                <w:snapToGrid w:val="0"/>
                <w:sz w:val="22"/>
                <w:szCs w:val="22"/>
              </w:rPr>
            </w:pPr>
          </w:p>
        </w:tc>
        <w:tc>
          <w:tcPr>
            <w:tcW w:w="1800" w:type="dxa"/>
            <w:shd w:val="clear" w:color="auto" w:fill="D9D9D9" w:themeFill="background1" w:themeFillShade="D9"/>
            <w:vAlign w:val="center"/>
          </w:tcPr>
          <w:p w14:paraId="6C859190" w14:textId="77777777" w:rsidR="00A41176" w:rsidRPr="00375673" w:rsidRDefault="00A41176" w:rsidP="00410E51">
            <w:pPr>
              <w:tabs>
                <w:tab w:val="left" w:pos="720"/>
                <w:tab w:val="left" w:pos="1440"/>
              </w:tabs>
              <w:jc w:val="center"/>
              <w:rPr>
                <w:snapToGrid w:val="0"/>
                <w:sz w:val="22"/>
                <w:szCs w:val="22"/>
              </w:rPr>
            </w:pPr>
          </w:p>
        </w:tc>
        <w:tc>
          <w:tcPr>
            <w:tcW w:w="1327" w:type="dxa"/>
            <w:shd w:val="clear" w:color="auto" w:fill="D9D9D9" w:themeFill="background1" w:themeFillShade="D9"/>
            <w:vAlign w:val="center"/>
          </w:tcPr>
          <w:p w14:paraId="5B2E4363" w14:textId="77777777" w:rsidR="00A41176" w:rsidRPr="00375673" w:rsidRDefault="00A41176" w:rsidP="00410E51">
            <w:pPr>
              <w:tabs>
                <w:tab w:val="left" w:pos="720"/>
                <w:tab w:val="left" w:pos="1440"/>
              </w:tabs>
              <w:jc w:val="center"/>
              <w:rPr>
                <w:snapToGrid w:val="0"/>
                <w:sz w:val="22"/>
                <w:szCs w:val="22"/>
              </w:rPr>
            </w:pPr>
          </w:p>
        </w:tc>
        <w:tc>
          <w:tcPr>
            <w:tcW w:w="1283" w:type="dxa"/>
            <w:vAlign w:val="center"/>
          </w:tcPr>
          <w:p w14:paraId="18DC1365" w14:textId="10981A57" w:rsidR="00A41176" w:rsidRPr="00375673" w:rsidRDefault="00531C58" w:rsidP="00410E51">
            <w:pPr>
              <w:tabs>
                <w:tab w:val="left" w:pos="720"/>
                <w:tab w:val="left" w:pos="1440"/>
              </w:tabs>
              <w:jc w:val="right"/>
              <w:rPr>
                <w:snapToGrid w:val="0"/>
                <w:sz w:val="22"/>
                <w:szCs w:val="22"/>
              </w:rPr>
            </w:pPr>
            <w:r>
              <w:rPr>
                <w:snapToGrid w:val="0"/>
                <w:sz w:val="22"/>
                <w:szCs w:val="22"/>
              </w:rPr>
              <w:t>$</w:t>
            </w:r>
            <w:r w:rsidR="00A41176" w:rsidRPr="00375673">
              <w:rPr>
                <w:snapToGrid w:val="0"/>
                <w:sz w:val="22"/>
                <w:szCs w:val="22"/>
              </w:rPr>
              <w:t>8.63</w:t>
            </w:r>
          </w:p>
        </w:tc>
      </w:tr>
      <w:tr w:rsidR="00A41176" w:rsidRPr="00281FD0" w14:paraId="672D71FF" w14:textId="77777777" w:rsidTr="005D1901">
        <w:trPr>
          <w:trHeight w:val="350"/>
        </w:trPr>
        <w:tc>
          <w:tcPr>
            <w:tcW w:w="6858" w:type="dxa"/>
            <w:gridSpan w:val="3"/>
            <w:vAlign w:val="center"/>
          </w:tcPr>
          <w:p w14:paraId="4383783F" w14:textId="77777777" w:rsidR="00A41176" w:rsidRPr="00281FD0" w:rsidRDefault="00A41176" w:rsidP="00410E51">
            <w:pPr>
              <w:tabs>
                <w:tab w:val="left" w:pos="720"/>
                <w:tab w:val="left" w:pos="1440"/>
              </w:tabs>
              <w:jc w:val="right"/>
              <w:rPr>
                <w:snapToGrid w:val="0"/>
                <w:sz w:val="22"/>
                <w:szCs w:val="22"/>
              </w:rPr>
            </w:pPr>
            <w:r w:rsidRPr="00281FD0">
              <w:rPr>
                <w:snapToGrid w:val="0"/>
                <w:sz w:val="22"/>
                <w:szCs w:val="22"/>
              </w:rPr>
              <w:t>Total burden per test request</w:t>
            </w:r>
          </w:p>
        </w:tc>
        <w:tc>
          <w:tcPr>
            <w:tcW w:w="1327" w:type="dxa"/>
            <w:vAlign w:val="center"/>
          </w:tcPr>
          <w:p w14:paraId="25A8EFB1" w14:textId="77777777" w:rsidR="00A41176" w:rsidRPr="00281FD0" w:rsidRDefault="00A41176" w:rsidP="00410E51">
            <w:pPr>
              <w:tabs>
                <w:tab w:val="left" w:pos="720"/>
                <w:tab w:val="left" w:pos="1440"/>
              </w:tabs>
              <w:jc w:val="center"/>
              <w:rPr>
                <w:snapToGrid w:val="0"/>
                <w:sz w:val="22"/>
                <w:szCs w:val="22"/>
              </w:rPr>
            </w:pPr>
            <w:r w:rsidRPr="00281FD0">
              <w:rPr>
                <w:snapToGrid w:val="0"/>
                <w:sz w:val="22"/>
                <w:szCs w:val="22"/>
              </w:rPr>
              <w:t>10.0</w:t>
            </w:r>
          </w:p>
        </w:tc>
        <w:tc>
          <w:tcPr>
            <w:tcW w:w="1283" w:type="dxa"/>
            <w:vAlign w:val="center"/>
          </w:tcPr>
          <w:p w14:paraId="5D0014DE" w14:textId="5917FF76" w:rsidR="00A41176" w:rsidRPr="00281FD0" w:rsidRDefault="00531C58" w:rsidP="00410E51">
            <w:pPr>
              <w:tabs>
                <w:tab w:val="left" w:pos="720"/>
                <w:tab w:val="left" w:pos="1440"/>
              </w:tabs>
              <w:jc w:val="right"/>
              <w:rPr>
                <w:snapToGrid w:val="0"/>
                <w:sz w:val="22"/>
                <w:szCs w:val="22"/>
              </w:rPr>
            </w:pPr>
            <w:r>
              <w:rPr>
                <w:snapToGrid w:val="0"/>
                <w:sz w:val="22"/>
                <w:szCs w:val="22"/>
              </w:rPr>
              <w:t>$</w:t>
            </w:r>
            <w:r w:rsidR="00654868">
              <w:t xml:space="preserve"> </w:t>
            </w:r>
            <w:r w:rsidR="00654868" w:rsidRPr="00654868">
              <w:rPr>
                <w:snapToGrid w:val="0"/>
                <w:sz w:val="22"/>
                <w:szCs w:val="22"/>
              </w:rPr>
              <w:t>573.53</w:t>
            </w:r>
          </w:p>
        </w:tc>
      </w:tr>
      <w:tr w:rsidR="00A41176" w:rsidRPr="00375673" w14:paraId="41302735" w14:textId="77777777" w:rsidTr="005D1901">
        <w:tc>
          <w:tcPr>
            <w:tcW w:w="6858" w:type="dxa"/>
            <w:gridSpan w:val="3"/>
            <w:vAlign w:val="center"/>
          </w:tcPr>
          <w:p w14:paraId="557B2C50" w14:textId="77777777" w:rsidR="00A41176" w:rsidRPr="00375673" w:rsidRDefault="00A41176" w:rsidP="00410E51">
            <w:pPr>
              <w:tabs>
                <w:tab w:val="left" w:pos="720"/>
                <w:tab w:val="left" w:pos="1440"/>
              </w:tabs>
              <w:jc w:val="right"/>
              <w:rPr>
                <w:b/>
                <w:snapToGrid w:val="0"/>
                <w:sz w:val="22"/>
                <w:szCs w:val="22"/>
              </w:rPr>
            </w:pPr>
            <w:r w:rsidRPr="00375673">
              <w:rPr>
                <w:b/>
                <w:snapToGrid w:val="0"/>
                <w:sz w:val="22"/>
                <w:szCs w:val="22"/>
              </w:rPr>
              <w:t>Total Annual Burden (16 tests a year)</w:t>
            </w:r>
          </w:p>
        </w:tc>
        <w:tc>
          <w:tcPr>
            <w:tcW w:w="1327" w:type="dxa"/>
            <w:vAlign w:val="center"/>
          </w:tcPr>
          <w:p w14:paraId="715FC962" w14:textId="77777777" w:rsidR="00A41176" w:rsidRPr="00375673" w:rsidRDefault="00A41176" w:rsidP="00410E51">
            <w:pPr>
              <w:tabs>
                <w:tab w:val="left" w:pos="720"/>
                <w:tab w:val="left" w:pos="1440"/>
              </w:tabs>
              <w:jc w:val="center"/>
              <w:rPr>
                <w:b/>
                <w:snapToGrid w:val="0"/>
                <w:sz w:val="22"/>
                <w:szCs w:val="22"/>
              </w:rPr>
            </w:pPr>
            <w:r w:rsidRPr="00375673">
              <w:rPr>
                <w:b/>
                <w:snapToGrid w:val="0"/>
                <w:sz w:val="22"/>
                <w:szCs w:val="22"/>
              </w:rPr>
              <w:t>160.0</w:t>
            </w:r>
          </w:p>
        </w:tc>
        <w:tc>
          <w:tcPr>
            <w:tcW w:w="1283" w:type="dxa"/>
            <w:vAlign w:val="center"/>
          </w:tcPr>
          <w:p w14:paraId="02BDAA05" w14:textId="08B02C02" w:rsidR="00A41176" w:rsidRPr="00375673" w:rsidRDefault="00A41176" w:rsidP="00410E51">
            <w:pPr>
              <w:tabs>
                <w:tab w:val="left" w:pos="720"/>
                <w:tab w:val="left" w:pos="1440"/>
              </w:tabs>
              <w:jc w:val="right"/>
              <w:rPr>
                <w:b/>
                <w:snapToGrid w:val="0"/>
                <w:sz w:val="22"/>
                <w:szCs w:val="22"/>
              </w:rPr>
            </w:pPr>
            <w:r w:rsidRPr="00375673">
              <w:rPr>
                <w:b/>
                <w:snapToGrid w:val="0"/>
                <w:sz w:val="22"/>
                <w:szCs w:val="22"/>
              </w:rPr>
              <w:t>$</w:t>
            </w:r>
            <w:r w:rsidR="00654868">
              <w:t xml:space="preserve"> </w:t>
            </w:r>
            <w:r w:rsidR="00654868" w:rsidRPr="00654868">
              <w:rPr>
                <w:b/>
                <w:snapToGrid w:val="0"/>
                <w:sz w:val="22"/>
                <w:szCs w:val="22"/>
              </w:rPr>
              <w:t>9</w:t>
            </w:r>
            <w:r w:rsidR="003337C6">
              <w:rPr>
                <w:b/>
                <w:snapToGrid w:val="0"/>
                <w:sz w:val="22"/>
                <w:szCs w:val="22"/>
              </w:rPr>
              <w:t>,</w:t>
            </w:r>
            <w:r w:rsidR="00654868" w:rsidRPr="00654868">
              <w:rPr>
                <w:b/>
                <w:snapToGrid w:val="0"/>
                <w:sz w:val="22"/>
                <w:szCs w:val="22"/>
              </w:rPr>
              <w:t>176.48</w:t>
            </w:r>
          </w:p>
        </w:tc>
      </w:tr>
    </w:tbl>
    <w:p w14:paraId="7CECFA2D" w14:textId="77777777" w:rsidR="005D1901" w:rsidRDefault="005D1901" w:rsidP="0022588D">
      <w:pPr>
        <w:pBdr>
          <w:top w:val="nil"/>
          <w:left w:val="nil"/>
          <w:bottom w:val="nil"/>
          <w:right w:val="nil"/>
          <w:between w:val="nil"/>
          <w:bar w:val="nil"/>
        </w:pBdr>
        <w:tabs>
          <w:tab w:val="left" w:pos="720"/>
          <w:tab w:val="left" w:pos="1440"/>
        </w:tabs>
        <w:rPr>
          <w:snapToGrid w:val="0"/>
          <w:sz w:val="24"/>
        </w:rPr>
      </w:pPr>
    </w:p>
    <w:p w14:paraId="6D5A5568" w14:textId="77777777" w:rsidR="005D1901" w:rsidRDefault="005D1901" w:rsidP="0022588D">
      <w:pPr>
        <w:pBdr>
          <w:top w:val="nil"/>
          <w:left w:val="nil"/>
          <w:bottom w:val="nil"/>
          <w:right w:val="nil"/>
          <w:between w:val="nil"/>
          <w:bar w:val="nil"/>
        </w:pBdr>
        <w:tabs>
          <w:tab w:val="left" w:pos="720"/>
          <w:tab w:val="left" w:pos="1440"/>
        </w:tabs>
        <w:rPr>
          <w:snapToGrid w:val="0"/>
          <w:sz w:val="24"/>
        </w:rPr>
      </w:pPr>
    </w:p>
    <w:p w14:paraId="4B3DB77D" w14:textId="760B3841" w:rsidR="005D1901" w:rsidRPr="005D1901" w:rsidRDefault="005D1901" w:rsidP="0022588D">
      <w:pPr>
        <w:pBdr>
          <w:top w:val="nil"/>
          <w:left w:val="nil"/>
          <w:bottom w:val="nil"/>
          <w:right w:val="nil"/>
          <w:between w:val="nil"/>
          <w:bar w:val="nil"/>
        </w:pBdr>
        <w:tabs>
          <w:tab w:val="left" w:pos="720"/>
          <w:tab w:val="left" w:pos="1440"/>
        </w:tabs>
        <w:rPr>
          <w:b/>
          <w:snapToGrid w:val="0"/>
          <w:sz w:val="24"/>
        </w:rPr>
      </w:pPr>
      <w:r w:rsidRPr="005D1901">
        <w:rPr>
          <w:b/>
          <w:snapToGrid w:val="0"/>
          <w:sz w:val="24"/>
        </w:rPr>
        <w:t>Request for Retesting to Address a Failed Performance Standard</w:t>
      </w:r>
      <w:r w:rsidRPr="005D1901">
        <w:rPr>
          <w:b/>
          <w:snapToGrid w:val="0"/>
          <w:sz w:val="24"/>
        </w:rPr>
        <w:tab/>
      </w:r>
    </w:p>
    <w:p w14:paraId="5A461751" w14:textId="259D5BD2" w:rsidR="00BC178C" w:rsidRPr="00375673" w:rsidRDefault="005D1901" w:rsidP="0022588D">
      <w:pPr>
        <w:pBdr>
          <w:top w:val="nil"/>
          <w:left w:val="nil"/>
          <w:bottom w:val="nil"/>
          <w:right w:val="nil"/>
          <w:between w:val="nil"/>
          <w:bar w:val="nil"/>
        </w:pBdr>
        <w:tabs>
          <w:tab w:val="left" w:pos="720"/>
          <w:tab w:val="left" w:pos="1440"/>
        </w:tabs>
        <w:rPr>
          <w:snapToGrid w:val="0"/>
          <w:sz w:val="24"/>
        </w:rPr>
      </w:pPr>
      <w:r>
        <w:rPr>
          <w:snapToGrid w:val="0"/>
          <w:sz w:val="24"/>
        </w:rPr>
        <w:t xml:space="preserve">The estimated hourly and cost burden related to retesting a bus to address a failed performance standard is presented in Table 3 (see below). </w:t>
      </w:r>
      <w:r w:rsidR="00BC178C" w:rsidRPr="00375673">
        <w:rPr>
          <w:snapToGrid w:val="0"/>
          <w:sz w:val="24"/>
        </w:rPr>
        <w:t xml:space="preserve">There is an additional paperwork burden associated with submitting </w:t>
      </w:r>
      <w:r>
        <w:rPr>
          <w:snapToGrid w:val="0"/>
          <w:sz w:val="24"/>
        </w:rPr>
        <w:t xml:space="preserve">information </w:t>
      </w:r>
      <w:r w:rsidR="00BC178C" w:rsidRPr="00375673">
        <w:rPr>
          <w:snapToGrid w:val="0"/>
          <w:sz w:val="24"/>
        </w:rPr>
        <w:t xml:space="preserve">to FTA and the Bus Testing Facility operator for the retesting of a failed performance standard. Bus manufacturers will need to </w:t>
      </w:r>
      <w:r w:rsidR="007D084B">
        <w:rPr>
          <w:snapToGrid w:val="0"/>
          <w:sz w:val="24"/>
        </w:rPr>
        <w:t xml:space="preserve">provide </w:t>
      </w:r>
      <w:r>
        <w:rPr>
          <w:snapToGrid w:val="0"/>
          <w:sz w:val="24"/>
        </w:rPr>
        <w:t xml:space="preserve">documentation </w:t>
      </w:r>
      <w:r w:rsidR="00BC178C" w:rsidRPr="00375673">
        <w:rPr>
          <w:snapToGrid w:val="0"/>
          <w:sz w:val="24"/>
        </w:rPr>
        <w:t xml:space="preserve">to FTA </w:t>
      </w:r>
      <w:r>
        <w:rPr>
          <w:snapToGrid w:val="0"/>
          <w:sz w:val="24"/>
        </w:rPr>
        <w:t xml:space="preserve">on the </w:t>
      </w:r>
      <w:r w:rsidR="00BC178C" w:rsidRPr="00375673">
        <w:rPr>
          <w:snapToGrid w:val="0"/>
          <w:sz w:val="24"/>
        </w:rPr>
        <w:t xml:space="preserve">failure analysis and </w:t>
      </w:r>
      <w:r w:rsidR="007D084B">
        <w:rPr>
          <w:snapToGrid w:val="0"/>
          <w:sz w:val="24"/>
        </w:rPr>
        <w:t xml:space="preserve">provide </w:t>
      </w:r>
      <w:r w:rsidR="00BC178C" w:rsidRPr="00375673">
        <w:rPr>
          <w:snapToGrid w:val="0"/>
          <w:sz w:val="24"/>
        </w:rPr>
        <w:t>a proposed corrective action report for bus models that fail to meet one or more of the p</w:t>
      </w:r>
      <w:r>
        <w:rPr>
          <w:snapToGrid w:val="0"/>
          <w:sz w:val="24"/>
        </w:rPr>
        <w:t xml:space="preserve">roposed performance standards. </w:t>
      </w:r>
      <w:r w:rsidR="00345CF6">
        <w:rPr>
          <w:snapToGrid w:val="0"/>
          <w:sz w:val="24"/>
        </w:rPr>
        <w:t xml:space="preserve">FTA estimates that an average of three </w:t>
      </w:r>
      <w:r w:rsidR="00BC178C" w:rsidRPr="00375673">
        <w:rPr>
          <w:snapToGrid w:val="0"/>
          <w:sz w:val="24"/>
        </w:rPr>
        <w:t xml:space="preserve">bus models </w:t>
      </w:r>
      <w:r w:rsidR="00345CF6">
        <w:rPr>
          <w:snapToGrid w:val="0"/>
          <w:sz w:val="24"/>
        </w:rPr>
        <w:t xml:space="preserve">will </w:t>
      </w:r>
      <w:r w:rsidR="007D084B">
        <w:rPr>
          <w:snapToGrid w:val="0"/>
          <w:sz w:val="24"/>
        </w:rPr>
        <w:t xml:space="preserve">submit </w:t>
      </w:r>
      <w:r w:rsidR="00BC178C" w:rsidRPr="00375673">
        <w:rPr>
          <w:snapToGrid w:val="0"/>
          <w:sz w:val="24"/>
        </w:rPr>
        <w:t xml:space="preserve">a request for retesting annually.     </w:t>
      </w:r>
      <w:r w:rsidR="00BC178C" w:rsidRPr="00375673">
        <w:rPr>
          <w:snapToGrid w:val="0"/>
          <w:sz w:val="24"/>
        </w:rPr>
        <w:tab/>
      </w:r>
    </w:p>
    <w:p w14:paraId="7553D0FD" w14:textId="3A34EEBC" w:rsidR="00BC178C" w:rsidRPr="00375673" w:rsidRDefault="00BC178C" w:rsidP="0022588D">
      <w:pPr>
        <w:keepNext/>
        <w:pBdr>
          <w:top w:val="nil"/>
          <w:left w:val="nil"/>
          <w:bottom w:val="nil"/>
          <w:right w:val="nil"/>
          <w:between w:val="nil"/>
          <w:bar w:val="nil"/>
        </w:pBdr>
        <w:tabs>
          <w:tab w:val="left" w:pos="720"/>
          <w:tab w:val="left" w:pos="1440"/>
        </w:tabs>
        <w:jc w:val="center"/>
        <w:rPr>
          <w:snapToGrid w:val="0"/>
          <w:sz w:val="24"/>
        </w:rPr>
      </w:pPr>
      <w:r w:rsidRPr="00375673">
        <w:rPr>
          <w:snapToGrid w:val="0"/>
          <w:sz w:val="24"/>
        </w:rPr>
        <w:t xml:space="preserve">TABLE </w:t>
      </w:r>
      <w:r w:rsidR="00F37821">
        <w:rPr>
          <w:snapToGrid w:val="0"/>
          <w:sz w:val="24"/>
        </w:rPr>
        <w:t>3</w:t>
      </w:r>
      <w:r w:rsidRPr="00375673">
        <w:rPr>
          <w:snapToGrid w:val="0"/>
          <w:sz w:val="24"/>
        </w:rPr>
        <w:t xml:space="preserve">: Estimated Burden and Cost for the Request of Retesting to Address a Failed Performance Standard  </w:t>
      </w:r>
    </w:p>
    <w:p w14:paraId="2B856B47" w14:textId="77777777" w:rsidR="00BC178C" w:rsidRPr="00375673" w:rsidRDefault="00BC178C" w:rsidP="0022588D">
      <w:pPr>
        <w:keepNext/>
        <w:tabs>
          <w:tab w:val="left" w:pos="720"/>
          <w:tab w:val="left" w:pos="1440"/>
        </w:tabs>
        <w:rPr>
          <w:snapToGrid w:val="0"/>
          <w:sz w:val="24"/>
        </w:rPr>
      </w:pPr>
    </w:p>
    <w:tbl>
      <w:tblPr>
        <w:tblStyle w:val="TableGrid"/>
        <w:tblW w:w="9468" w:type="dxa"/>
        <w:tblLayout w:type="fixed"/>
        <w:tblLook w:val="04A0" w:firstRow="1" w:lastRow="0" w:firstColumn="1" w:lastColumn="0" w:noHBand="0" w:noVBand="1"/>
      </w:tblPr>
      <w:tblGrid>
        <w:gridCol w:w="2268"/>
        <w:gridCol w:w="2790"/>
        <w:gridCol w:w="1597"/>
        <w:gridCol w:w="1620"/>
        <w:gridCol w:w="1193"/>
      </w:tblGrid>
      <w:tr w:rsidR="00BC178C" w:rsidRPr="00375673" w14:paraId="5CF0D0FC" w14:textId="77777777" w:rsidTr="00D3149B">
        <w:tc>
          <w:tcPr>
            <w:tcW w:w="2268" w:type="dxa"/>
          </w:tcPr>
          <w:p w14:paraId="387155E4" w14:textId="77777777" w:rsidR="00BC178C" w:rsidRPr="00375673" w:rsidRDefault="00BC178C" w:rsidP="0022588D">
            <w:pPr>
              <w:keepNext/>
              <w:tabs>
                <w:tab w:val="left" w:pos="720"/>
                <w:tab w:val="left" w:pos="1440"/>
              </w:tabs>
              <w:jc w:val="center"/>
              <w:rPr>
                <w:b/>
                <w:snapToGrid w:val="0"/>
                <w:sz w:val="24"/>
              </w:rPr>
            </w:pPr>
            <w:r w:rsidRPr="00375673">
              <w:rPr>
                <w:b/>
                <w:snapToGrid w:val="0"/>
                <w:sz w:val="24"/>
              </w:rPr>
              <w:t>Item</w:t>
            </w:r>
          </w:p>
        </w:tc>
        <w:tc>
          <w:tcPr>
            <w:tcW w:w="2790" w:type="dxa"/>
          </w:tcPr>
          <w:p w14:paraId="6EF8D029" w14:textId="77777777" w:rsidR="00BC178C" w:rsidRPr="00375673" w:rsidRDefault="00BC178C" w:rsidP="0022588D">
            <w:pPr>
              <w:keepNext/>
              <w:tabs>
                <w:tab w:val="left" w:pos="720"/>
                <w:tab w:val="left" w:pos="1440"/>
              </w:tabs>
              <w:jc w:val="center"/>
              <w:rPr>
                <w:b/>
                <w:snapToGrid w:val="0"/>
                <w:sz w:val="24"/>
              </w:rPr>
            </w:pPr>
            <w:r w:rsidRPr="00375673">
              <w:rPr>
                <w:b/>
                <w:snapToGrid w:val="0"/>
                <w:sz w:val="24"/>
              </w:rPr>
              <w:t xml:space="preserve">Labor Category </w:t>
            </w:r>
          </w:p>
          <w:p w14:paraId="5A56A7E8" w14:textId="77777777" w:rsidR="00BC178C" w:rsidRPr="00375673" w:rsidRDefault="00BC178C" w:rsidP="0022588D">
            <w:pPr>
              <w:keepNext/>
              <w:tabs>
                <w:tab w:val="left" w:pos="720"/>
                <w:tab w:val="left" w:pos="1440"/>
              </w:tabs>
              <w:jc w:val="center"/>
              <w:rPr>
                <w:b/>
                <w:snapToGrid w:val="0"/>
                <w:sz w:val="24"/>
              </w:rPr>
            </w:pPr>
            <w:r w:rsidRPr="00375673">
              <w:rPr>
                <w:b/>
                <w:snapToGrid w:val="0"/>
              </w:rPr>
              <w:t>(BLS code/title)</w:t>
            </w:r>
          </w:p>
        </w:tc>
        <w:tc>
          <w:tcPr>
            <w:tcW w:w="1597" w:type="dxa"/>
          </w:tcPr>
          <w:p w14:paraId="49746897" w14:textId="330DDCF9" w:rsidR="00BC178C" w:rsidRPr="00375673" w:rsidRDefault="00BC178C" w:rsidP="0022588D">
            <w:pPr>
              <w:keepNext/>
              <w:tabs>
                <w:tab w:val="left" w:pos="720"/>
                <w:tab w:val="left" w:pos="1440"/>
              </w:tabs>
              <w:jc w:val="center"/>
              <w:rPr>
                <w:b/>
                <w:snapToGrid w:val="0"/>
                <w:sz w:val="24"/>
              </w:rPr>
            </w:pPr>
            <w:r w:rsidRPr="00375673">
              <w:rPr>
                <w:b/>
                <w:snapToGrid w:val="0"/>
                <w:sz w:val="24"/>
              </w:rPr>
              <w:t xml:space="preserve">Labor Rate </w:t>
            </w:r>
            <w:r w:rsidRPr="00375673">
              <w:rPr>
                <w:b/>
                <w:snapToGrid w:val="0"/>
              </w:rPr>
              <w:t>($/</w:t>
            </w:r>
            <w:r w:rsidR="007D084B" w:rsidRPr="00375673">
              <w:rPr>
                <w:b/>
                <w:snapToGrid w:val="0"/>
              </w:rPr>
              <w:t>hr.</w:t>
            </w:r>
            <w:r w:rsidRPr="00375673">
              <w:rPr>
                <w:b/>
                <w:snapToGrid w:val="0"/>
              </w:rPr>
              <w:t>)</w:t>
            </w:r>
          </w:p>
          <w:p w14:paraId="11DD459F" w14:textId="77777777" w:rsidR="00BC178C" w:rsidRPr="00375673" w:rsidRDefault="00BC178C" w:rsidP="0022588D">
            <w:pPr>
              <w:keepNext/>
              <w:tabs>
                <w:tab w:val="left" w:pos="720"/>
                <w:tab w:val="left" w:pos="1440"/>
              </w:tabs>
              <w:jc w:val="center"/>
              <w:rPr>
                <w:snapToGrid w:val="0"/>
                <w:sz w:val="24"/>
              </w:rPr>
            </w:pPr>
          </w:p>
        </w:tc>
        <w:tc>
          <w:tcPr>
            <w:tcW w:w="1620" w:type="dxa"/>
          </w:tcPr>
          <w:p w14:paraId="70C4934A" w14:textId="185CE68C" w:rsidR="00BC178C" w:rsidRPr="00375673" w:rsidRDefault="00BC178C" w:rsidP="0022588D">
            <w:pPr>
              <w:keepNext/>
              <w:tabs>
                <w:tab w:val="left" w:pos="720"/>
                <w:tab w:val="left" w:pos="1440"/>
              </w:tabs>
              <w:jc w:val="center"/>
              <w:rPr>
                <w:b/>
                <w:snapToGrid w:val="0"/>
                <w:sz w:val="24"/>
              </w:rPr>
            </w:pPr>
            <w:r w:rsidRPr="00375673">
              <w:rPr>
                <w:b/>
                <w:snapToGrid w:val="0"/>
                <w:sz w:val="24"/>
              </w:rPr>
              <w:t xml:space="preserve">Preparation Time </w:t>
            </w:r>
            <w:r w:rsidRPr="00375673">
              <w:rPr>
                <w:snapToGrid w:val="0"/>
              </w:rPr>
              <w:t>(</w:t>
            </w:r>
            <w:r w:rsidR="007D084B" w:rsidRPr="00375673">
              <w:rPr>
                <w:snapToGrid w:val="0"/>
              </w:rPr>
              <w:t>hrs.</w:t>
            </w:r>
            <w:r w:rsidRPr="00375673">
              <w:rPr>
                <w:snapToGrid w:val="0"/>
              </w:rPr>
              <w:t>)</w:t>
            </w:r>
          </w:p>
        </w:tc>
        <w:tc>
          <w:tcPr>
            <w:tcW w:w="1193" w:type="dxa"/>
          </w:tcPr>
          <w:p w14:paraId="4053765E" w14:textId="77777777" w:rsidR="00BC178C" w:rsidRPr="00375673" w:rsidRDefault="00BC178C" w:rsidP="0022588D">
            <w:pPr>
              <w:keepNext/>
              <w:tabs>
                <w:tab w:val="left" w:pos="720"/>
                <w:tab w:val="left" w:pos="1440"/>
              </w:tabs>
              <w:jc w:val="center"/>
              <w:rPr>
                <w:b/>
                <w:snapToGrid w:val="0"/>
                <w:sz w:val="24"/>
              </w:rPr>
            </w:pPr>
            <w:r w:rsidRPr="00375673">
              <w:rPr>
                <w:b/>
                <w:snapToGrid w:val="0"/>
                <w:sz w:val="24"/>
              </w:rPr>
              <w:t xml:space="preserve">Cost </w:t>
            </w:r>
            <w:r w:rsidRPr="00375673">
              <w:rPr>
                <w:snapToGrid w:val="0"/>
              </w:rPr>
              <w:t>($)</w:t>
            </w:r>
          </w:p>
        </w:tc>
      </w:tr>
      <w:tr w:rsidR="00BC178C" w:rsidRPr="00375673" w14:paraId="42669C00" w14:textId="77777777" w:rsidTr="00D3149B">
        <w:tc>
          <w:tcPr>
            <w:tcW w:w="2268" w:type="dxa"/>
          </w:tcPr>
          <w:p w14:paraId="1D8E2F69" w14:textId="77777777" w:rsidR="00BC178C" w:rsidRPr="00375673" w:rsidRDefault="00BC178C" w:rsidP="0022588D">
            <w:pPr>
              <w:keepNext/>
              <w:tabs>
                <w:tab w:val="left" w:pos="720"/>
                <w:tab w:val="left" w:pos="1440"/>
              </w:tabs>
              <w:jc w:val="center"/>
              <w:rPr>
                <w:snapToGrid w:val="0"/>
                <w:sz w:val="22"/>
                <w:szCs w:val="22"/>
              </w:rPr>
            </w:pPr>
            <w:r w:rsidRPr="00375673">
              <w:rPr>
                <w:snapToGrid w:val="0"/>
                <w:sz w:val="22"/>
                <w:szCs w:val="22"/>
              </w:rPr>
              <w:t xml:space="preserve">Payment Check for Retesting Fees </w:t>
            </w:r>
          </w:p>
        </w:tc>
        <w:tc>
          <w:tcPr>
            <w:tcW w:w="2790" w:type="dxa"/>
            <w:vAlign w:val="center"/>
          </w:tcPr>
          <w:p w14:paraId="72BD9D24" w14:textId="77777777" w:rsidR="00BC178C" w:rsidRPr="00375673" w:rsidRDefault="00BC178C" w:rsidP="0022588D">
            <w:pPr>
              <w:keepNext/>
              <w:tabs>
                <w:tab w:val="left" w:pos="720"/>
                <w:tab w:val="left" w:pos="1440"/>
              </w:tabs>
              <w:rPr>
                <w:snapToGrid w:val="0"/>
                <w:sz w:val="22"/>
                <w:szCs w:val="22"/>
              </w:rPr>
            </w:pPr>
            <w:r w:rsidRPr="00375673">
              <w:rPr>
                <w:snapToGrid w:val="0"/>
                <w:sz w:val="22"/>
                <w:szCs w:val="22"/>
              </w:rPr>
              <w:t>13-2011 Accountant</w:t>
            </w:r>
          </w:p>
        </w:tc>
        <w:tc>
          <w:tcPr>
            <w:tcW w:w="1597" w:type="dxa"/>
            <w:vAlign w:val="center"/>
          </w:tcPr>
          <w:p w14:paraId="6F4271A6" w14:textId="69950FE8" w:rsidR="00BC178C" w:rsidRPr="00375673" w:rsidRDefault="00F556EA" w:rsidP="0022588D">
            <w:pPr>
              <w:keepNext/>
              <w:tabs>
                <w:tab w:val="left" w:pos="720"/>
                <w:tab w:val="left" w:pos="1440"/>
              </w:tabs>
              <w:jc w:val="center"/>
              <w:rPr>
                <w:snapToGrid w:val="0"/>
                <w:sz w:val="22"/>
                <w:szCs w:val="22"/>
              </w:rPr>
            </w:pPr>
            <w:r>
              <w:rPr>
                <w:snapToGrid w:val="0"/>
                <w:sz w:val="22"/>
                <w:szCs w:val="22"/>
              </w:rPr>
              <w:t>48.50</w:t>
            </w:r>
          </w:p>
        </w:tc>
        <w:tc>
          <w:tcPr>
            <w:tcW w:w="1620" w:type="dxa"/>
            <w:vAlign w:val="center"/>
          </w:tcPr>
          <w:p w14:paraId="630EEC02" w14:textId="77777777" w:rsidR="00BC178C" w:rsidRPr="00375673" w:rsidRDefault="00BC178C" w:rsidP="0022588D">
            <w:pPr>
              <w:keepNext/>
              <w:tabs>
                <w:tab w:val="left" w:pos="720"/>
                <w:tab w:val="left" w:pos="1440"/>
              </w:tabs>
              <w:jc w:val="center"/>
              <w:rPr>
                <w:snapToGrid w:val="0"/>
                <w:sz w:val="22"/>
                <w:szCs w:val="22"/>
              </w:rPr>
            </w:pPr>
            <w:r w:rsidRPr="00375673">
              <w:rPr>
                <w:snapToGrid w:val="0"/>
                <w:sz w:val="22"/>
                <w:szCs w:val="22"/>
              </w:rPr>
              <w:t>0.5</w:t>
            </w:r>
          </w:p>
        </w:tc>
        <w:tc>
          <w:tcPr>
            <w:tcW w:w="1193" w:type="dxa"/>
            <w:vAlign w:val="center"/>
          </w:tcPr>
          <w:p w14:paraId="4E80E88F" w14:textId="1690268D" w:rsidR="00BC178C" w:rsidRPr="00375673" w:rsidRDefault="004555E3" w:rsidP="0022588D">
            <w:pPr>
              <w:keepNext/>
              <w:tabs>
                <w:tab w:val="left" w:pos="720"/>
                <w:tab w:val="left" w:pos="1440"/>
              </w:tabs>
              <w:jc w:val="right"/>
              <w:rPr>
                <w:snapToGrid w:val="0"/>
                <w:sz w:val="22"/>
                <w:szCs w:val="22"/>
              </w:rPr>
            </w:pPr>
            <w:r>
              <w:rPr>
                <w:snapToGrid w:val="0"/>
                <w:sz w:val="22"/>
                <w:szCs w:val="22"/>
              </w:rPr>
              <w:t>$</w:t>
            </w:r>
            <w:r w:rsidR="003337C6">
              <w:rPr>
                <w:snapToGrid w:val="0"/>
                <w:sz w:val="22"/>
                <w:szCs w:val="22"/>
              </w:rPr>
              <w:t>24.25</w:t>
            </w:r>
          </w:p>
        </w:tc>
      </w:tr>
      <w:tr w:rsidR="00BC178C" w:rsidRPr="00375673" w14:paraId="7CB46970" w14:textId="77777777" w:rsidTr="00D3149B">
        <w:tc>
          <w:tcPr>
            <w:tcW w:w="2268" w:type="dxa"/>
          </w:tcPr>
          <w:p w14:paraId="757B94F9" w14:textId="77777777" w:rsidR="00BC178C" w:rsidRPr="00375673" w:rsidRDefault="00BC178C" w:rsidP="0022588D">
            <w:pPr>
              <w:keepNext/>
              <w:tabs>
                <w:tab w:val="left" w:pos="720"/>
                <w:tab w:val="left" w:pos="1440"/>
              </w:tabs>
              <w:jc w:val="center"/>
              <w:rPr>
                <w:snapToGrid w:val="0"/>
                <w:sz w:val="22"/>
                <w:szCs w:val="22"/>
              </w:rPr>
            </w:pPr>
            <w:r w:rsidRPr="00375673">
              <w:rPr>
                <w:snapToGrid w:val="0"/>
                <w:sz w:val="22"/>
                <w:szCs w:val="22"/>
              </w:rPr>
              <w:t>Check Mailing</w:t>
            </w:r>
          </w:p>
        </w:tc>
        <w:tc>
          <w:tcPr>
            <w:tcW w:w="2790" w:type="dxa"/>
            <w:vAlign w:val="center"/>
          </w:tcPr>
          <w:p w14:paraId="210F00A8" w14:textId="77777777" w:rsidR="00BC178C" w:rsidRPr="00375673" w:rsidRDefault="00BC178C" w:rsidP="0022588D">
            <w:pPr>
              <w:keepNext/>
              <w:tabs>
                <w:tab w:val="left" w:pos="720"/>
                <w:tab w:val="left" w:pos="1440"/>
              </w:tabs>
              <w:rPr>
                <w:snapToGrid w:val="0"/>
                <w:sz w:val="22"/>
                <w:szCs w:val="22"/>
              </w:rPr>
            </w:pPr>
            <w:r w:rsidRPr="00375673">
              <w:rPr>
                <w:snapToGrid w:val="0"/>
                <w:sz w:val="22"/>
                <w:szCs w:val="22"/>
              </w:rPr>
              <w:t xml:space="preserve">43-000 </w:t>
            </w:r>
          </w:p>
          <w:p w14:paraId="5798EB98" w14:textId="77777777" w:rsidR="00BC178C" w:rsidRPr="00375673" w:rsidRDefault="00BC178C" w:rsidP="0022588D">
            <w:pPr>
              <w:keepNext/>
              <w:tabs>
                <w:tab w:val="left" w:pos="720"/>
                <w:tab w:val="left" w:pos="1440"/>
              </w:tabs>
              <w:rPr>
                <w:snapToGrid w:val="0"/>
                <w:sz w:val="22"/>
                <w:szCs w:val="22"/>
              </w:rPr>
            </w:pPr>
            <w:r w:rsidRPr="00375673">
              <w:rPr>
                <w:snapToGrid w:val="0"/>
                <w:sz w:val="22"/>
                <w:szCs w:val="22"/>
              </w:rPr>
              <w:t>Office/Admin Support</w:t>
            </w:r>
          </w:p>
        </w:tc>
        <w:tc>
          <w:tcPr>
            <w:tcW w:w="1597" w:type="dxa"/>
            <w:vAlign w:val="center"/>
          </w:tcPr>
          <w:p w14:paraId="209319C3" w14:textId="3323BEF3" w:rsidR="00BC178C" w:rsidRPr="00375673" w:rsidRDefault="00F556EA" w:rsidP="0022588D">
            <w:pPr>
              <w:keepNext/>
              <w:tabs>
                <w:tab w:val="left" w:pos="720"/>
                <w:tab w:val="left" w:pos="1440"/>
              </w:tabs>
              <w:jc w:val="center"/>
              <w:rPr>
                <w:snapToGrid w:val="0"/>
                <w:sz w:val="22"/>
                <w:szCs w:val="22"/>
              </w:rPr>
            </w:pPr>
            <w:r>
              <w:rPr>
                <w:snapToGrid w:val="0"/>
                <w:sz w:val="22"/>
                <w:szCs w:val="22"/>
              </w:rPr>
              <w:t>24.00</w:t>
            </w:r>
          </w:p>
        </w:tc>
        <w:tc>
          <w:tcPr>
            <w:tcW w:w="1620" w:type="dxa"/>
            <w:vAlign w:val="center"/>
          </w:tcPr>
          <w:p w14:paraId="465004C3" w14:textId="74F7E592" w:rsidR="00BC178C" w:rsidRPr="00375673" w:rsidRDefault="00345CF6" w:rsidP="0022588D">
            <w:pPr>
              <w:keepNext/>
              <w:tabs>
                <w:tab w:val="left" w:pos="720"/>
                <w:tab w:val="left" w:pos="1440"/>
              </w:tabs>
              <w:jc w:val="center"/>
              <w:rPr>
                <w:snapToGrid w:val="0"/>
                <w:sz w:val="22"/>
                <w:szCs w:val="22"/>
              </w:rPr>
            </w:pPr>
            <w:r>
              <w:rPr>
                <w:snapToGrid w:val="0"/>
                <w:sz w:val="22"/>
                <w:szCs w:val="22"/>
              </w:rPr>
              <w:t>0.5</w:t>
            </w:r>
          </w:p>
        </w:tc>
        <w:tc>
          <w:tcPr>
            <w:tcW w:w="1193" w:type="dxa"/>
            <w:vAlign w:val="center"/>
          </w:tcPr>
          <w:p w14:paraId="06D38C27" w14:textId="7D612DF1" w:rsidR="00BC178C" w:rsidRPr="00375673" w:rsidRDefault="004555E3" w:rsidP="0022588D">
            <w:pPr>
              <w:keepNext/>
              <w:tabs>
                <w:tab w:val="left" w:pos="720"/>
                <w:tab w:val="left" w:pos="1440"/>
              </w:tabs>
              <w:jc w:val="right"/>
              <w:rPr>
                <w:snapToGrid w:val="0"/>
                <w:sz w:val="22"/>
                <w:szCs w:val="22"/>
              </w:rPr>
            </w:pPr>
            <w:r>
              <w:rPr>
                <w:snapToGrid w:val="0"/>
                <w:sz w:val="22"/>
                <w:szCs w:val="22"/>
              </w:rPr>
              <w:t>$</w:t>
            </w:r>
            <w:r w:rsidR="003337C6">
              <w:rPr>
                <w:snapToGrid w:val="0"/>
                <w:sz w:val="22"/>
                <w:szCs w:val="22"/>
              </w:rPr>
              <w:t>12.00</w:t>
            </w:r>
          </w:p>
        </w:tc>
      </w:tr>
      <w:tr w:rsidR="00BC178C" w:rsidRPr="00375673" w14:paraId="5993E9CD" w14:textId="77777777" w:rsidTr="00D3149B">
        <w:tc>
          <w:tcPr>
            <w:tcW w:w="2268" w:type="dxa"/>
          </w:tcPr>
          <w:p w14:paraId="303DF383" w14:textId="77777777" w:rsidR="00BC178C" w:rsidRPr="00375673" w:rsidRDefault="00BC178C" w:rsidP="0022588D">
            <w:pPr>
              <w:keepNext/>
              <w:tabs>
                <w:tab w:val="left" w:pos="720"/>
                <w:tab w:val="left" w:pos="1440"/>
              </w:tabs>
              <w:jc w:val="center"/>
              <w:rPr>
                <w:snapToGrid w:val="0"/>
                <w:sz w:val="22"/>
                <w:szCs w:val="22"/>
              </w:rPr>
            </w:pPr>
            <w:r w:rsidRPr="00375673">
              <w:rPr>
                <w:snapToGrid w:val="0"/>
                <w:sz w:val="22"/>
                <w:szCs w:val="22"/>
              </w:rPr>
              <w:t xml:space="preserve">Postage for package </w:t>
            </w:r>
          </w:p>
        </w:tc>
        <w:tc>
          <w:tcPr>
            <w:tcW w:w="2790" w:type="dxa"/>
            <w:shd w:val="clear" w:color="auto" w:fill="D9D9D9" w:themeFill="background1" w:themeFillShade="D9"/>
            <w:vAlign w:val="center"/>
          </w:tcPr>
          <w:p w14:paraId="53B3ABF3" w14:textId="77777777" w:rsidR="00BC178C" w:rsidRPr="00375673" w:rsidRDefault="00BC178C" w:rsidP="0022588D">
            <w:pPr>
              <w:keepNext/>
              <w:tabs>
                <w:tab w:val="left" w:pos="720"/>
                <w:tab w:val="left" w:pos="1440"/>
              </w:tabs>
              <w:rPr>
                <w:snapToGrid w:val="0"/>
                <w:sz w:val="22"/>
                <w:szCs w:val="22"/>
              </w:rPr>
            </w:pPr>
          </w:p>
        </w:tc>
        <w:tc>
          <w:tcPr>
            <w:tcW w:w="1597" w:type="dxa"/>
            <w:shd w:val="clear" w:color="auto" w:fill="D9D9D9" w:themeFill="background1" w:themeFillShade="D9"/>
            <w:vAlign w:val="center"/>
          </w:tcPr>
          <w:p w14:paraId="2ED86E6F" w14:textId="77777777" w:rsidR="00BC178C" w:rsidRPr="00375673" w:rsidRDefault="00BC178C" w:rsidP="0022588D">
            <w:pPr>
              <w:keepNext/>
              <w:tabs>
                <w:tab w:val="left" w:pos="720"/>
                <w:tab w:val="left" w:pos="1440"/>
              </w:tabs>
              <w:jc w:val="center"/>
              <w:rPr>
                <w:snapToGrid w:val="0"/>
                <w:sz w:val="22"/>
                <w:szCs w:val="22"/>
              </w:rPr>
            </w:pPr>
          </w:p>
        </w:tc>
        <w:tc>
          <w:tcPr>
            <w:tcW w:w="1620" w:type="dxa"/>
            <w:shd w:val="clear" w:color="auto" w:fill="D9D9D9" w:themeFill="background1" w:themeFillShade="D9"/>
            <w:vAlign w:val="center"/>
          </w:tcPr>
          <w:p w14:paraId="4011540B" w14:textId="77777777" w:rsidR="00BC178C" w:rsidRPr="00375673" w:rsidRDefault="00BC178C" w:rsidP="0022588D">
            <w:pPr>
              <w:keepNext/>
              <w:tabs>
                <w:tab w:val="left" w:pos="720"/>
                <w:tab w:val="left" w:pos="1440"/>
              </w:tabs>
              <w:jc w:val="center"/>
              <w:rPr>
                <w:snapToGrid w:val="0"/>
                <w:sz w:val="22"/>
                <w:szCs w:val="22"/>
              </w:rPr>
            </w:pPr>
          </w:p>
        </w:tc>
        <w:tc>
          <w:tcPr>
            <w:tcW w:w="1193" w:type="dxa"/>
            <w:vAlign w:val="center"/>
          </w:tcPr>
          <w:p w14:paraId="73D1FAEA" w14:textId="24DA91B6" w:rsidR="00BC178C" w:rsidRPr="00375673" w:rsidRDefault="004555E3" w:rsidP="0022588D">
            <w:pPr>
              <w:keepNext/>
              <w:tabs>
                <w:tab w:val="left" w:pos="720"/>
                <w:tab w:val="left" w:pos="1440"/>
              </w:tabs>
              <w:jc w:val="right"/>
              <w:rPr>
                <w:snapToGrid w:val="0"/>
                <w:sz w:val="22"/>
                <w:szCs w:val="22"/>
              </w:rPr>
            </w:pPr>
            <w:r>
              <w:rPr>
                <w:snapToGrid w:val="0"/>
                <w:sz w:val="22"/>
                <w:szCs w:val="22"/>
              </w:rPr>
              <w:t>$</w:t>
            </w:r>
            <w:r w:rsidR="00BC178C" w:rsidRPr="00375673">
              <w:rPr>
                <w:snapToGrid w:val="0"/>
                <w:sz w:val="22"/>
                <w:szCs w:val="22"/>
              </w:rPr>
              <w:t>5.60</w:t>
            </w:r>
          </w:p>
        </w:tc>
      </w:tr>
      <w:tr w:rsidR="00BC178C" w:rsidRPr="00375673" w14:paraId="5FA7AC5F" w14:textId="77777777" w:rsidTr="00D3149B">
        <w:tc>
          <w:tcPr>
            <w:tcW w:w="2268" w:type="dxa"/>
          </w:tcPr>
          <w:p w14:paraId="1A7D54FC" w14:textId="77777777" w:rsidR="00BC178C" w:rsidRPr="00375673" w:rsidRDefault="00BC178C" w:rsidP="0022588D">
            <w:pPr>
              <w:keepNext/>
              <w:tabs>
                <w:tab w:val="left" w:pos="720"/>
                <w:tab w:val="left" w:pos="1440"/>
              </w:tabs>
              <w:jc w:val="center"/>
              <w:rPr>
                <w:snapToGrid w:val="0"/>
                <w:sz w:val="22"/>
                <w:szCs w:val="22"/>
              </w:rPr>
            </w:pPr>
            <w:r w:rsidRPr="00375673">
              <w:rPr>
                <w:snapToGrid w:val="0"/>
                <w:sz w:val="22"/>
                <w:szCs w:val="22"/>
              </w:rPr>
              <w:t xml:space="preserve">Preparation of Failure Analysis and Modification Proposal </w:t>
            </w:r>
          </w:p>
        </w:tc>
        <w:tc>
          <w:tcPr>
            <w:tcW w:w="2790" w:type="dxa"/>
            <w:vAlign w:val="center"/>
          </w:tcPr>
          <w:p w14:paraId="55321685" w14:textId="77777777" w:rsidR="00BC178C" w:rsidRPr="00375673" w:rsidRDefault="00BC178C" w:rsidP="0022588D">
            <w:pPr>
              <w:keepNext/>
              <w:tabs>
                <w:tab w:val="left" w:pos="720"/>
                <w:tab w:val="left" w:pos="1440"/>
              </w:tabs>
              <w:rPr>
                <w:snapToGrid w:val="0"/>
                <w:sz w:val="22"/>
                <w:szCs w:val="22"/>
              </w:rPr>
            </w:pPr>
            <w:r w:rsidRPr="00375673">
              <w:rPr>
                <w:snapToGrid w:val="0"/>
                <w:sz w:val="22"/>
                <w:szCs w:val="22"/>
              </w:rPr>
              <w:t xml:space="preserve">17-2141 </w:t>
            </w:r>
          </w:p>
          <w:p w14:paraId="7D96D763" w14:textId="77777777" w:rsidR="00BC178C" w:rsidRPr="00375673" w:rsidRDefault="00BC178C" w:rsidP="0022588D">
            <w:pPr>
              <w:keepNext/>
              <w:tabs>
                <w:tab w:val="left" w:pos="720"/>
                <w:tab w:val="left" w:pos="1440"/>
              </w:tabs>
              <w:rPr>
                <w:snapToGrid w:val="0"/>
                <w:sz w:val="22"/>
                <w:szCs w:val="22"/>
              </w:rPr>
            </w:pPr>
            <w:r w:rsidRPr="00375673">
              <w:rPr>
                <w:snapToGrid w:val="0"/>
                <w:sz w:val="22"/>
                <w:szCs w:val="22"/>
              </w:rPr>
              <w:t>Mechanical Engineer</w:t>
            </w:r>
          </w:p>
        </w:tc>
        <w:tc>
          <w:tcPr>
            <w:tcW w:w="1597" w:type="dxa"/>
            <w:vAlign w:val="center"/>
          </w:tcPr>
          <w:p w14:paraId="1ED1E076" w14:textId="142C6333" w:rsidR="00BC178C" w:rsidRPr="00375673" w:rsidRDefault="00F556EA" w:rsidP="0022588D">
            <w:pPr>
              <w:keepNext/>
              <w:tabs>
                <w:tab w:val="left" w:pos="720"/>
                <w:tab w:val="left" w:pos="1440"/>
              </w:tabs>
              <w:jc w:val="center"/>
              <w:rPr>
                <w:snapToGrid w:val="0"/>
                <w:sz w:val="22"/>
                <w:szCs w:val="22"/>
              </w:rPr>
            </w:pPr>
            <w:r>
              <w:rPr>
                <w:snapToGrid w:val="0"/>
                <w:sz w:val="22"/>
                <w:szCs w:val="22"/>
              </w:rPr>
              <w:t>53.76</w:t>
            </w:r>
          </w:p>
        </w:tc>
        <w:tc>
          <w:tcPr>
            <w:tcW w:w="1620" w:type="dxa"/>
            <w:vAlign w:val="center"/>
          </w:tcPr>
          <w:p w14:paraId="749CCD21" w14:textId="1DDD4FF3" w:rsidR="00BC178C" w:rsidRPr="00375673" w:rsidRDefault="00345CF6" w:rsidP="0022588D">
            <w:pPr>
              <w:keepNext/>
              <w:tabs>
                <w:tab w:val="left" w:pos="720"/>
                <w:tab w:val="left" w:pos="1440"/>
              </w:tabs>
              <w:jc w:val="center"/>
              <w:rPr>
                <w:snapToGrid w:val="0"/>
                <w:sz w:val="22"/>
                <w:szCs w:val="22"/>
              </w:rPr>
            </w:pPr>
            <w:r>
              <w:rPr>
                <w:snapToGrid w:val="0"/>
                <w:sz w:val="22"/>
                <w:szCs w:val="22"/>
              </w:rPr>
              <w:t>16.0</w:t>
            </w:r>
          </w:p>
        </w:tc>
        <w:tc>
          <w:tcPr>
            <w:tcW w:w="1193" w:type="dxa"/>
            <w:vAlign w:val="center"/>
          </w:tcPr>
          <w:p w14:paraId="3E766905" w14:textId="05E65DB1" w:rsidR="00BC178C" w:rsidRPr="00375673" w:rsidRDefault="004555E3" w:rsidP="0022588D">
            <w:pPr>
              <w:keepNext/>
              <w:tabs>
                <w:tab w:val="left" w:pos="720"/>
                <w:tab w:val="left" w:pos="1440"/>
              </w:tabs>
              <w:jc w:val="right"/>
              <w:rPr>
                <w:snapToGrid w:val="0"/>
                <w:sz w:val="22"/>
                <w:szCs w:val="22"/>
              </w:rPr>
            </w:pPr>
            <w:r>
              <w:rPr>
                <w:snapToGrid w:val="0"/>
                <w:sz w:val="22"/>
                <w:szCs w:val="22"/>
              </w:rPr>
              <w:t>$</w:t>
            </w:r>
            <w:r w:rsidR="003337C6">
              <w:rPr>
                <w:snapToGrid w:val="0"/>
                <w:sz w:val="22"/>
                <w:szCs w:val="22"/>
              </w:rPr>
              <w:t>860.16</w:t>
            </w:r>
          </w:p>
        </w:tc>
      </w:tr>
      <w:tr w:rsidR="00BC178C" w:rsidRPr="00375673" w14:paraId="4DAF47D2" w14:textId="77777777" w:rsidTr="00D3149B">
        <w:trPr>
          <w:trHeight w:val="350"/>
        </w:trPr>
        <w:tc>
          <w:tcPr>
            <w:tcW w:w="6655" w:type="dxa"/>
            <w:gridSpan w:val="3"/>
            <w:vAlign w:val="center"/>
          </w:tcPr>
          <w:p w14:paraId="3E8CA442" w14:textId="10B82782" w:rsidR="00BC178C" w:rsidRPr="00375673" w:rsidRDefault="00BC178C" w:rsidP="0022588D">
            <w:pPr>
              <w:keepNext/>
              <w:tabs>
                <w:tab w:val="left" w:pos="720"/>
                <w:tab w:val="left" w:pos="1440"/>
              </w:tabs>
              <w:jc w:val="right"/>
              <w:rPr>
                <w:snapToGrid w:val="0"/>
                <w:sz w:val="22"/>
                <w:szCs w:val="22"/>
              </w:rPr>
            </w:pPr>
            <w:r w:rsidRPr="00375673">
              <w:rPr>
                <w:snapToGrid w:val="0"/>
                <w:sz w:val="22"/>
                <w:szCs w:val="22"/>
              </w:rPr>
              <w:t xml:space="preserve">Total burden per </w:t>
            </w:r>
            <w:r w:rsidR="00BC6B57">
              <w:rPr>
                <w:snapToGrid w:val="0"/>
                <w:sz w:val="22"/>
                <w:szCs w:val="22"/>
              </w:rPr>
              <w:t>re</w:t>
            </w:r>
            <w:r w:rsidRPr="00375673">
              <w:rPr>
                <w:snapToGrid w:val="0"/>
                <w:sz w:val="22"/>
                <w:szCs w:val="22"/>
              </w:rPr>
              <w:t>test request</w:t>
            </w:r>
          </w:p>
        </w:tc>
        <w:tc>
          <w:tcPr>
            <w:tcW w:w="1620" w:type="dxa"/>
            <w:vAlign w:val="center"/>
          </w:tcPr>
          <w:p w14:paraId="34865976" w14:textId="03D0610D" w:rsidR="00BC178C" w:rsidRPr="00375673" w:rsidRDefault="00345CF6" w:rsidP="0022588D">
            <w:pPr>
              <w:keepNext/>
              <w:tabs>
                <w:tab w:val="left" w:pos="720"/>
                <w:tab w:val="left" w:pos="1440"/>
              </w:tabs>
              <w:jc w:val="center"/>
              <w:rPr>
                <w:snapToGrid w:val="0"/>
                <w:sz w:val="22"/>
                <w:szCs w:val="22"/>
              </w:rPr>
            </w:pPr>
            <w:r>
              <w:rPr>
                <w:snapToGrid w:val="0"/>
                <w:sz w:val="22"/>
                <w:szCs w:val="22"/>
              </w:rPr>
              <w:t>17.0</w:t>
            </w:r>
          </w:p>
        </w:tc>
        <w:tc>
          <w:tcPr>
            <w:tcW w:w="1193" w:type="dxa"/>
            <w:vAlign w:val="center"/>
          </w:tcPr>
          <w:p w14:paraId="2122C369" w14:textId="71A511AF" w:rsidR="00BC178C" w:rsidRPr="00375673" w:rsidRDefault="004555E3" w:rsidP="0022588D">
            <w:pPr>
              <w:keepNext/>
              <w:tabs>
                <w:tab w:val="left" w:pos="720"/>
                <w:tab w:val="left" w:pos="1440"/>
              </w:tabs>
              <w:jc w:val="right"/>
              <w:rPr>
                <w:snapToGrid w:val="0"/>
                <w:sz w:val="22"/>
                <w:szCs w:val="22"/>
              </w:rPr>
            </w:pPr>
            <w:r>
              <w:rPr>
                <w:snapToGrid w:val="0"/>
                <w:sz w:val="22"/>
                <w:szCs w:val="22"/>
              </w:rPr>
              <w:t>$</w:t>
            </w:r>
            <w:r w:rsidR="003337C6">
              <w:rPr>
                <w:snapToGrid w:val="0"/>
                <w:sz w:val="22"/>
                <w:szCs w:val="22"/>
              </w:rPr>
              <w:t>896.41</w:t>
            </w:r>
          </w:p>
        </w:tc>
      </w:tr>
      <w:tr w:rsidR="00BC178C" w:rsidRPr="00375673" w14:paraId="0744656A" w14:textId="77777777" w:rsidTr="00D3149B">
        <w:trPr>
          <w:trHeight w:val="332"/>
        </w:trPr>
        <w:tc>
          <w:tcPr>
            <w:tcW w:w="6655" w:type="dxa"/>
            <w:gridSpan w:val="3"/>
            <w:vAlign w:val="center"/>
          </w:tcPr>
          <w:p w14:paraId="5863115D" w14:textId="4EE5687D" w:rsidR="00BC178C" w:rsidRPr="00375673" w:rsidRDefault="00BC178C" w:rsidP="0022588D">
            <w:pPr>
              <w:tabs>
                <w:tab w:val="left" w:pos="720"/>
                <w:tab w:val="left" w:pos="1440"/>
              </w:tabs>
              <w:jc w:val="right"/>
              <w:rPr>
                <w:b/>
                <w:snapToGrid w:val="0"/>
                <w:sz w:val="22"/>
                <w:szCs w:val="22"/>
              </w:rPr>
            </w:pPr>
            <w:r w:rsidRPr="00375673">
              <w:rPr>
                <w:b/>
                <w:snapToGrid w:val="0"/>
                <w:sz w:val="22"/>
                <w:szCs w:val="22"/>
              </w:rPr>
              <w:t>Total Annual Burden (3 retest requests a year)</w:t>
            </w:r>
          </w:p>
        </w:tc>
        <w:tc>
          <w:tcPr>
            <w:tcW w:w="1620" w:type="dxa"/>
            <w:vAlign w:val="center"/>
          </w:tcPr>
          <w:p w14:paraId="6B9E00F6" w14:textId="51E65010" w:rsidR="00BC178C" w:rsidRPr="00375673" w:rsidRDefault="00345CF6" w:rsidP="0022588D">
            <w:pPr>
              <w:tabs>
                <w:tab w:val="left" w:pos="720"/>
                <w:tab w:val="left" w:pos="1440"/>
              </w:tabs>
              <w:jc w:val="center"/>
              <w:rPr>
                <w:b/>
                <w:snapToGrid w:val="0"/>
                <w:sz w:val="22"/>
                <w:szCs w:val="22"/>
              </w:rPr>
            </w:pPr>
            <w:r>
              <w:rPr>
                <w:b/>
                <w:snapToGrid w:val="0"/>
                <w:sz w:val="22"/>
                <w:szCs w:val="22"/>
              </w:rPr>
              <w:t>51.0</w:t>
            </w:r>
          </w:p>
        </w:tc>
        <w:tc>
          <w:tcPr>
            <w:tcW w:w="1193" w:type="dxa"/>
            <w:vAlign w:val="center"/>
          </w:tcPr>
          <w:p w14:paraId="2797D7F4" w14:textId="64A4643A" w:rsidR="00BC178C" w:rsidRPr="00375673" w:rsidRDefault="004555E3" w:rsidP="0022588D">
            <w:pPr>
              <w:tabs>
                <w:tab w:val="left" w:pos="720"/>
                <w:tab w:val="left" w:pos="1440"/>
              </w:tabs>
              <w:jc w:val="right"/>
              <w:rPr>
                <w:b/>
                <w:snapToGrid w:val="0"/>
                <w:sz w:val="22"/>
                <w:szCs w:val="22"/>
              </w:rPr>
            </w:pPr>
            <w:r>
              <w:rPr>
                <w:b/>
                <w:snapToGrid w:val="0"/>
                <w:sz w:val="22"/>
                <w:szCs w:val="22"/>
              </w:rPr>
              <w:t>$</w:t>
            </w:r>
            <w:r w:rsidR="003337C6">
              <w:rPr>
                <w:b/>
                <w:snapToGrid w:val="0"/>
                <w:sz w:val="22"/>
                <w:szCs w:val="22"/>
              </w:rPr>
              <w:t>2,689.23</w:t>
            </w:r>
          </w:p>
        </w:tc>
      </w:tr>
    </w:tbl>
    <w:p w14:paraId="65F348B4" w14:textId="77777777" w:rsidR="00BC178C" w:rsidRPr="00375673" w:rsidRDefault="00BC178C" w:rsidP="0022588D">
      <w:pPr>
        <w:tabs>
          <w:tab w:val="left" w:pos="720"/>
          <w:tab w:val="left" w:pos="1440"/>
        </w:tabs>
        <w:rPr>
          <w:snapToGrid w:val="0"/>
          <w:sz w:val="24"/>
        </w:rPr>
      </w:pPr>
    </w:p>
    <w:p w14:paraId="33D88A0D" w14:textId="7EA02F48" w:rsidR="00BC1C73" w:rsidRDefault="00BC178C" w:rsidP="006214F6">
      <w:pPr>
        <w:tabs>
          <w:tab w:val="left" w:pos="720"/>
          <w:tab w:val="left" w:pos="1440"/>
        </w:tabs>
        <w:rPr>
          <w:snapToGrid w:val="0"/>
          <w:sz w:val="24"/>
        </w:rPr>
      </w:pPr>
      <w:r w:rsidRPr="00375673">
        <w:rPr>
          <w:snapToGrid w:val="0"/>
          <w:sz w:val="24"/>
        </w:rPr>
        <w:t>The</w:t>
      </w:r>
      <w:r w:rsidR="006214F6">
        <w:rPr>
          <w:snapToGrid w:val="0"/>
          <w:sz w:val="24"/>
        </w:rPr>
        <w:t xml:space="preserve"> total burden and cost</w:t>
      </w:r>
      <w:r w:rsidRPr="00375673">
        <w:rPr>
          <w:snapToGrid w:val="0"/>
          <w:sz w:val="24"/>
        </w:rPr>
        <w:t xml:space="preserve"> is summarized in Table </w:t>
      </w:r>
      <w:r w:rsidR="007F3826">
        <w:rPr>
          <w:snapToGrid w:val="0"/>
          <w:sz w:val="24"/>
        </w:rPr>
        <w:t>4</w:t>
      </w:r>
      <w:r w:rsidRPr="00375673">
        <w:rPr>
          <w:snapToGrid w:val="0"/>
          <w:sz w:val="24"/>
        </w:rPr>
        <w:t xml:space="preserve">.  FTA estimates the total annual burden and cost of the information collections resulting from </w:t>
      </w:r>
      <w:r w:rsidR="006214F6">
        <w:rPr>
          <w:snapToGrid w:val="0"/>
          <w:sz w:val="24"/>
        </w:rPr>
        <w:t xml:space="preserve">the increased number of requests and additional information </w:t>
      </w:r>
      <w:r w:rsidR="007D084B">
        <w:rPr>
          <w:snapToGrid w:val="0"/>
          <w:sz w:val="24"/>
        </w:rPr>
        <w:t>because of</w:t>
      </w:r>
      <w:r w:rsidR="006214F6">
        <w:rPr>
          <w:snapToGrid w:val="0"/>
          <w:sz w:val="24"/>
        </w:rPr>
        <w:t xml:space="preserve"> new vehicle designs as </w:t>
      </w:r>
      <w:r w:rsidR="009E1AEE">
        <w:rPr>
          <w:snapToGrid w:val="0"/>
          <w:sz w:val="24"/>
        </w:rPr>
        <w:t>2131</w:t>
      </w:r>
      <w:r w:rsidR="00EA4CC3" w:rsidRPr="00717EFC">
        <w:rPr>
          <w:snapToGrid w:val="0"/>
          <w:sz w:val="24"/>
        </w:rPr>
        <w:t xml:space="preserve"> </w:t>
      </w:r>
      <w:r w:rsidRPr="00717EFC">
        <w:rPr>
          <w:snapToGrid w:val="0"/>
          <w:sz w:val="24"/>
        </w:rPr>
        <w:t>hours and $</w:t>
      </w:r>
      <w:r w:rsidR="003337C6" w:rsidRPr="003337C6">
        <w:rPr>
          <w:snapToGrid w:val="0"/>
          <w:sz w:val="24"/>
        </w:rPr>
        <w:t>148,684.91</w:t>
      </w:r>
      <w:r w:rsidRPr="00375673">
        <w:rPr>
          <w:snapToGrid w:val="0"/>
          <w:sz w:val="24"/>
        </w:rPr>
        <w:t>.</w:t>
      </w:r>
      <w:r w:rsidRPr="00375673">
        <w:rPr>
          <w:rFonts w:eastAsia="Arial Unicode MS"/>
          <w:sz w:val="24"/>
          <w:szCs w:val="24"/>
        </w:rPr>
        <w:t xml:space="preserve"> </w:t>
      </w:r>
    </w:p>
    <w:p w14:paraId="61847CC5" w14:textId="77777777" w:rsidR="006214F6" w:rsidRDefault="006214F6" w:rsidP="006214F6">
      <w:pPr>
        <w:tabs>
          <w:tab w:val="left" w:pos="720"/>
          <w:tab w:val="left" w:pos="1440"/>
        </w:tabs>
        <w:rPr>
          <w:rFonts w:eastAsia="Calibri"/>
          <w:sz w:val="24"/>
          <w:szCs w:val="24"/>
        </w:rPr>
      </w:pPr>
    </w:p>
    <w:p w14:paraId="1534F630" w14:textId="11BFCFD2" w:rsidR="00BC178C" w:rsidRDefault="00BC178C" w:rsidP="0022588D">
      <w:pPr>
        <w:tabs>
          <w:tab w:val="left" w:pos="720"/>
          <w:tab w:val="left" w:pos="1440"/>
        </w:tabs>
        <w:jc w:val="center"/>
        <w:rPr>
          <w:rFonts w:eastAsia="Calibri"/>
          <w:sz w:val="24"/>
          <w:szCs w:val="24"/>
        </w:rPr>
      </w:pPr>
      <w:r w:rsidRPr="00375673">
        <w:rPr>
          <w:rFonts w:eastAsia="Calibri"/>
          <w:sz w:val="24"/>
          <w:szCs w:val="24"/>
        </w:rPr>
        <w:t xml:space="preserve">TABLE </w:t>
      </w:r>
      <w:r w:rsidR="007F3826">
        <w:rPr>
          <w:rFonts w:eastAsia="Calibri"/>
          <w:sz w:val="24"/>
          <w:szCs w:val="24"/>
        </w:rPr>
        <w:t>4</w:t>
      </w:r>
      <w:r w:rsidRPr="00375673">
        <w:rPr>
          <w:rFonts w:eastAsia="Calibri"/>
          <w:sz w:val="24"/>
          <w:szCs w:val="24"/>
        </w:rPr>
        <w:t xml:space="preserve">: Total Estimated Annual Burden and Cost of the Bus Testing </w:t>
      </w:r>
      <w:r w:rsidR="006214F6">
        <w:rPr>
          <w:rFonts w:eastAsia="Calibri"/>
          <w:sz w:val="24"/>
          <w:szCs w:val="24"/>
        </w:rPr>
        <w:t xml:space="preserve">Program </w:t>
      </w:r>
    </w:p>
    <w:p w14:paraId="2BD556D9" w14:textId="77777777" w:rsidR="00BC1C73" w:rsidRPr="00375673" w:rsidRDefault="00BC1C73" w:rsidP="0022588D">
      <w:pPr>
        <w:tabs>
          <w:tab w:val="left" w:pos="720"/>
          <w:tab w:val="left" w:pos="1440"/>
        </w:tabs>
        <w:jc w:val="center"/>
        <w:rPr>
          <w:rFonts w:eastAsia="Calibri"/>
          <w:sz w:val="24"/>
          <w:szCs w:val="24"/>
        </w:rPr>
      </w:pPr>
    </w:p>
    <w:tbl>
      <w:tblPr>
        <w:tblStyle w:val="TableGrid"/>
        <w:tblW w:w="0" w:type="auto"/>
        <w:tblLook w:val="04A0" w:firstRow="1" w:lastRow="0" w:firstColumn="1" w:lastColumn="0" w:noHBand="0" w:noVBand="1"/>
      </w:tblPr>
      <w:tblGrid>
        <w:gridCol w:w="3437"/>
        <w:gridCol w:w="2778"/>
        <w:gridCol w:w="3135"/>
      </w:tblGrid>
      <w:tr w:rsidR="00BC178C" w:rsidRPr="00375673" w14:paraId="5CBBDDE3" w14:textId="77777777" w:rsidTr="0022588D">
        <w:trPr>
          <w:trHeight w:val="530"/>
        </w:trPr>
        <w:tc>
          <w:tcPr>
            <w:tcW w:w="3437" w:type="dxa"/>
            <w:shd w:val="clear" w:color="auto" w:fill="D9D9D9" w:themeFill="background1" w:themeFillShade="D9"/>
            <w:vAlign w:val="center"/>
          </w:tcPr>
          <w:p w14:paraId="32717A48" w14:textId="77777777" w:rsidR="00BC178C" w:rsidRPr="00375673" w:rsidRDefault="00BC178C" w:rsidP="0022588D">
            <w:pPr>
              <w:tabs>
                <w:tab w:val="left" w:pos="720"/>
                <w:tab w:val="left" w:pos="1440"/>
              </w:tabs>
              <w:jc w:val="center"/>
              <w:rPr>
                <w:rFonts w:eastAsia="Calibri"/>
                <w:b/>
                <w:sz w:val="24"/>
                <w:szCs w:val="24"/>
              </w:rPr>
            </w:pPr>
            <w:r w:rsidRPr="00375673">
              <w:rPr>
                <w:rFonts w:eastAsia="Calibri"/>
                <w:b/>
                <w:sz w:val="24"/>
                <w:szCs w:val="24"/>
              </w:rPr>
              <w:t>Information Collection</w:t>
            </w:r>
          </w:p>
        </w:tc>
        <w:tc>
          <w:tcPr>
            <w:tcW w:w="2778" w:type="dxa"/>
            <w:shd w:val="clear" w:color="auto" w:fill="D9D9D9" w:themeFill="background1" w:themeFillShade="D9"/>
            <w:vAlign w:val="center"/>
          </w:tcPr>
          <w:p w14:paraId="466CDF84" w14:textId="6A38C828" w:rsidR="00BC178C" w:rsidRPr="00375673" w:rsidRDefault="00BC178C" w:rsidP="0022588D">
            <w:pPr>
              <w:tabs>
                <w:tab w:val="left" w:pos="720"/>
                <w:tab w:val="left" w:pos="1440"/>
              </w:tabs>
              <w:jc w:val="center"/>
              <w:rPr>
                <w:rFonts w:eastAsia="Calibri"/>
                <w:b/>
                <w:sz w:val="24"/>
                <w:szCs w:val="24"/>
              </w:rPr>
            </w:pPr>
            <w:r w:rsidRPr="00375673">
              <w:rPr>
                <w:rFonts w:eastAsia="Calibri"/>
                <w:b/>
                <w:sz w:val="24"/>
                <w:szCs w:val="24"/>
              </w:rPr>
              <w:t>Annual Burden (</w:t>
            </w:r>
            <w:r w:rsidR="007D084B" w:rsidRPr="00375673">
              <w:rPr>
                <w:rFonts w:eastAsia="Calibri"/>
                <w:b/>
                <w:sz w:val="24"/>
                <w:szCs w:val="24"/>
              </w:rPr>
              <w:t>hr.</w:t>
            </w:r>
            <w:r w:rsidRPr="00375673">
              <w:rPr>
                <w:rFonts w:eastAsia="Calibri"/>
                <w:b/>
                <w:sz w:val="24"/>
                <w:szCs w:val="24"/>
              </w:rPr>
              <w:t>)</w:t>
            </w:r>
          </w:p>
        </w:tc>
        <w:tc>
          <w:tcPr>
            <w:tcW w:w="3135" w:type="dxa"/>
            <w:shd w:val="clear" w:color="auto" w:fill="D9D9D9" w:themeFill="background1" w:themeFillShade="D9"/>
            <w:vAlign w:val="center"/>
          </w:tcPr>
          <w:p w14:paraId="59C7B01B" w14:textId="77777777" w:rsidR="00BC178C" w:rsidRPr="00375673" w:rsidRDefault="00BC178C" w:rsidP="0022588D">
            <w:pPr>
              <w:tabs>
                <w:tab w:val="left" w:pos="720"/>
                <w:tab w:val="left" w:pos="1440"/>
              </w:tabs>
              <w:jc w:val="center"/>
              <w:rPr>
                <w:rFonts w:eastAsia="Calibri"/>
                <w:b/>
                <w:sz w:val="24"/>
                <w:szCs w:val="24"/>
              </w:rPr>
            </w:pPr>
            <w:r w:rsidRPr="00375673">
              <w:rPr>
                <w:rFonts w:eastAsia="Calibri"/>
                <w:b/>
                <w:sz w:val="24"/>
                <w:szCs w:val="24"/>
              </w:rPr>
              <w:t>Annual Cost ($)</w:t>
            </w:r>
          </w:p>
        </w:tc>
      </w:tr>
      <w:tr w:rsidR="00BC178C" w:rsidRPr="00375673" w14:paraId="59800FCF" w14:textId="77777777" w:rsidTr="0022588D">
        <w:trPr>
          <w:trHeight w:val="323"/>
        </w:trPr>
        <w:tc>
          <w:tcPr>
            <w:tcW w:w="3437" w:type="dxa"/>
            <w:vAlign w:val="center"/>
          </w:tcPr>
          <w:p w14:paraId="2E3C44C1" w14:textId="5369C4A6" w:rsidR="00BC178C" w:rsidRPr="00375673" w:rsidRDefault="00664E8A" w:rsidP="0022588D">
            <w:pPr>
              <w:tabs>
                <w:tab w:val="left" w:pos="720"/>
                <w:tab w:val="left" w:pos="1440"/>
              </w:tabs>
              <w:rPr>
                <w:rFonts w:eastAsia="Calibri"/>
                <w:sz w:val="22"/>
                <w:szCs w:val="22"/>
              </w:rPr>
            </w:pPr>
            <w:r w:rsidRPr="00664E8A">
              <w:rPr>
                <w:snapToGrid w:val="0"/>
                <w:sz w:val="22"/>
                <w:szCs w:val="22"/>
              </w:rPr>
              <w:t>Test Determination and Authorization Request Process</w:t>
            </w:r>
          </w:p>
        </w:tc>
        <w:tc>
          <w:tcPr>
            <w:tcW w:w="2778" w:type="dxa"/>
            <w:vAlign w:val="center"/>
          </w:tcPr>
          <w:p w14:paraId="59265A2E" w14:textId="15641141" w:rsidR="00BC178C" w:rsidRPr="00375673" w:rsidRDefault="00DE4CEF" w:rsidP="0022588D">
            <w:pPr>
              <w:tabs>
                <w:tab w:val="left" w:pos="720"/>
                <w:tab w:val="left" w:pos="1440"/>
              </w:tabs>
              <w:jc w:val="center"/>
              <w:rPr>
                <w:b/>
                <w:snapToGrid w:val="0"/>
                <w:sz w:val="22"/>
                <w:szCs w:val="22"/>
              </w:rPr>
            </w:pPr>
            <w:r>
              <w:rPr>
                <w:b/>
                <w:snapToGrid w:val="0"/>
                <w:sz w:val="22"/>
                <w:szCs w:val="22"/>
              </w:rPr>
              <w:t>1920</w:t>
            </w:r>
          </w:p>
        </w:tc>
        <w:tc>
          <w:tcPr>
            <w:tcW w:w="3135" w:type="dxa"/>
            <w:vAlign w:val="center"/>
          </w:tcPr>
          <w:p w14:paraId="6AB4E769" w14:textId="45D7787C" w:rsidR="00BC178C" w:rsidRDefault="00BC178C" w:rsidP="00281FD0">
            <w:pPr>
              <w:tabs>
                <w:tab w:val="left" w:pos="720"/>
                <w:tab w:val="left" w:pos="1440"/>
              </w:tabs>
              <w:jc w:val="center"/>
              <w:rPr>
                <w:b/>
                <w:snapToGrid w:val="0"/>
                <w:sz w:val="22"/>
                <w:szCs w:val="22"/>
              </w:rPr>
            </w:pPr>
            <w:r w:rsidRPr="00375673">
              <w:rPr>
                <w:b/>
                <w:snapToGrid w:val="0"/>
                <w:sz w:val="22"/>
                <w:szCs w:val="22"/>
              </w:rPr>
              <w:t>$</w:t>
            </w:r>
            <w:r w:rsidR="003337C6" w:rsidRPr="005F062D">
              <w:rPr>
                <w:b/>
                <w:snapToGrid w:val="0"/>
                <w:sz w:val="22"/>
                <w:szCs w:val="22"/>
              </w:rPr>
              <w:t>136</w:t>
            </w:r>
            <w:r w:rsidR="003337C6">
              <w:rPr>
                <w:b/>
                <w:snapToGrid w:val="0"/>
                <w:sz w:val="22"/>
                <w:szCs w:val="22"/>
              </w:rPr>
              <w:t>,</w:t>
            </w:r>
            <w:r w:rsidR="003337C6" w:rsidRPr="005F062D">
              <w:rPr>
                <w:b/>
                <w:snapToGrid w:val="0"/>
                <w:sz w:val="22"/>
                <w:szCs w:val="22"/>
              </w:rPr>
              <w:t>819.2</w:t>
            </w:r>
            <w:r w:rsidR="003337C6">
              <w:rPr>
                <w:b/>
                <w:snapToGrid w:val="0"/>
                <w:sz w:val="22"/>
                <w:szCs w:val="22"/>
              </w:rPr>
              <w:t>0</w:t>
            </w:r>
          </w:p>
          <w:p w14:paraId="2F5E8E26" w14:textId="5A1820F3" w:rsidR="00664E8A" w:rsidRPr="00375673" w:rsidRDefault="00664E8A" w:rsidP="0022588D">
            <w:pPr>
              <w:tabs>
                <w:tab w:val="left" w:pos="720"/>
                <w:tab w:val="left" w:pos="1440"/>
              </w:tabs>
              <w:jc w:val="center"/>
              <w:rPr>
                <w:b/>
                <w:snapToGrid w:val="0"/>
                <w:sz w:val="22"/>
                <w:szCs w:val="22"/>
              </w:rPr>
            </w:pPr>
          </w:p>
        </w:tc>
      </w:tr>
      <w:tr w:rsidR="00BC178C" w:rsidRPr="00375673" w14:paraId="1510EF97" w14:textId="77777777" w:rsidTr="0022588D">
        <w:trPr>
          <w:trHeight w:val="323"/>
        </w:trPr>
        <w:tc>
          <w:tcPr>
            <w:tcW w:w="3437" w:type="dxa"/>
            <w:vAlign w:val="center"/>
          </w:tcPr>
          <w:p w14:paraId="20EB6765" w14:textId="5B66F3A6" w:rsidR="00BC178C" w:rsidRPr="00375673" w:rsidRDefault="00BC178C" w:rsidP="0022588D">
            <w:pPr>
              <w:tabs>
                <w:tab w:val="left" w:pos="720"/>
                <w:tab w:val="left" w:pos="1440"/>
              </w:tabs>
              <w:rPr>
                <w:rFonts w:eastAsia="Calibri"/>
                <w:sz w:val="22"/>
                <w:szCs w:val="22"/>
              </w:rPr>
            </w:pPr>
            <w:r w:rsidRPr="00375673">
              <w:rPr>
                <w:snapToGrid w:val="0"/>
                <w:sz w:val="22"/>
                <w:szCs w:val="22"/>
              </w:rPr>
              <w:t xml:space="preserve">Test Scheduling </w:t>
            </w:r>
            <w:r w:rsidR="00752299">
              <w:rPr>
                <w:snapToGrid w:val="0"/>
                <w:sz w:val="22"/>
                <w:szCs w:val="22"/>
              </w:rPr>
              <w:t xml:space="preserve">Request </w:t>
            </w:r>
            <w:r w:rsidRPr="00375673">
              <w:rPr>
                <w:snapToGrid w:val="0"/>
                <w:sz w:val="22"/>
                <w:szCs w:val="22"/>
              </w:rPr>
              <w:t>Process</w:t>
            </w:r>
          </w:p>
        </w:tc>
        <w:tc>
          <w:tcPr>
            <w:tcW w:w="2778" w:type="dxa"/>
            <w:vAlign w:val="center"/>
          </w:tcPr>
          <w:p w14:paraId="01EA5673" w14:textId="48A32316" w:rsidR="00BC178C" w:rsidRPr="00375673" w:rsidRDefault="00645E48" w:rsidP="0022588D">
            <w:pPr>
              <w:tabs>
                <w:tab w:val="left" w:pos="720"/>
                <w:tab w:val="left" w:pos="1440"/>
              </w:tabs>
              <w:jc w:val="center"/>
              <w:rPr>
                <w:b/>
                <w:snapToGrid w:val="0"/>
                <w:sz w:val="22"/>
                <w:szCs w:val="22"/>
              </w:rPr>
            </w:pPr>
            <w:r>
              <w:rPr>
                <w:b/>
                <w:snapToGrid w:val="0"/>
                <w:sz w:val="22"/>
                <w:szCs w:val="22"/>
              </w:rPr>
              <w:t>160</w:t>
            </w:r>
          </w:p>
        </w:tc>
        <w:tc>
          <w:tcPr>
            <w:tcW w:w="3135" w:type="dxa"/>
            <w:vAlign w:val="center"/>
          </w:tcPr>
          <w:p w14:paraId="16033B91" w14:textId="7635FDD1" w:rsidR="00BC178C" w:rsidRPr="00375673" w:rsidRDefault="00BC178C" w:rsidP="0022588D">
            <w:pPr>
              <w:tabs>
                <w:tab w:val="left" w:pos="720"/>
                <w:tab w:val="left" w:pos="1440"/>
              </w:tabs>
              <w:jc w:val="center"/>
              <w:rPr>
                <w:b/>
                <w:snapToGrid w:val="0"/>
                <w:sz w:val="22"/>
                <w:szCs w:val="22"/>
              </w:rPr>
            </w:pPr>
            <w:r w:rsidRPr="00375673">
              <w:rPr>
                <w:b/>
                <w:snapToGrid w:val="0"/>
                <w:sz w:val="22"/>
                <w:szCs w:val="22"/>
              </w:rPr>
              <w:t>$</w:t>
            </w:r>
            <w:r w:rsidR="003337C6" w:rsidRPr="003337C6">
              <w:rPr>
                <w:b/>
                <w:snapToGrid w:val="0"/>
                <w:sz w:val="22"/>
                <w:szCs w:val="22"/>
              </w:rPr>
              <w:t>9</w:t>
            </w:r>
            <w:r w:rsidR="003337C6">
              <w:rPr>
                <w:b/>
                <w:snapToGrid w:val="0"/>
                <w:sz w:val="22"/>
                <w:szCs w:val="22"/>
              </w:rPr>
              <w:t>,</w:t>
            </w:r>
            <w:r w:rsidR="003337C6" w:rsidRPr="003337C6">
              <w:rPr>
                <w:b/>
                <w:snapToGrid w:val="0"/>
                <w:sz w:val="22"/>
                <w:szCs w:val="22"/>
              </w:rPr>
              <w:t>176.48</w:t>
            </w:r>
          </w:p>
        </w:tc>
      </w:tr>
      <w:tr w:rsidR="00BC178C" w:rsidRPr="00375673" w14:paraId="4F86AF8F" w14:textId="77777777" w:rsidTr="0022588D">
        <w:trPr>
          <w:trHeight w:val="827"/>
        </w:trPr>
        <w:tc>
          <w:tcPr>
            <w:tcW w:w="3437" w:type="dxa"/>
            <w:vAlign w:val="center"/>
          </w:tcPr>
          <w:p w14:paraId="45C42A07" w14:textId="77777777" w:rsidR="00BC178C" w:rsidRPr="00375673" w:rsidRDefault="00BC178C" w:rsidP="0022588D">
            <w:pPr>
              <w:tabs>
                <w:tab w:val="left" w:pos="720"/>
                <w:tab w:val="left" w:pos="1440"/>
              </w:tabs>
              <w:rPr>
                <w:rFonts w:eastAsia="Calibri"/>
                <w:sz w:val="22"/>
                <w:szCs w:val="22"/>
              </w:rPr>
            </w:pPr>
            <w:r w:rsidRPr="00375673">
              <w:rPr>
                <w:rFonts w:eastAsia="Calibri"/>
                <w:sz w:val="22"/>
                <w:szCs w:val="22"/>
              </w:rPr>
              <w:t xml:space="preserve">Request of Retesting to Address a Failed Performance Standard  </w:t>
            </w:r>
          </w:p>
        </w:tc>
        <w:tc>
          <w:tcPr>
            <w:tcW w:w="2778" w:type="dxa"/>
            <w:vAlign w:val="center"/>
          </w:tcPr>
          <w:p w14:paraId="118D34E6" w14:textId="6C501F38" w:rsidR="00BC178C" w:rsidRPr="00375673" w:rsidRDefault="00664E8A" w:rsidP="0022588D">
            <w:pPr>
              <w:tabs>
                <w:tab w:val="left" w:pos="720"/>
                <w:tab w:val="left" w:pos="1440"/>
              </w:tabs>
              <w:jc w:val="center"/>
              <w:rPr>
                <w:b/>
                <w:snapToGrid w:val="0"/>
                <w:sz w:val="22"/>
                <w:szCs w:val="22"/>
              </w:rPr>
            </w:pPr>
            <w:r>
              <w:rPr>
                <w:b/>
                <w:snapToGrid w:val="0"/>
                <w:sz w:val="22"/>
                <w:szCs w:val="22"/>
              </w:rPr>
              <w:t>51</w:t>
            </w:r>
          </w:p>
        </w:tc>
        <w:tc>
          <w:tcPr>
            <w:tcW w:w="3135" w:type="dxa"/>
            <w:vAlign w:val="center"/>
          </w:tcPr>
          <w:p w14:paraId="10D99ECF" w14:textId="105733CA" w:rsidR="00BC178C" w:rsidRDefault="00BC178C" w:rsidP="00281FD0">
            <w:pPr>
              <w:tabs>
                <w:tab w:val="left" w:pos="720"/>
                <w:tab w:val="left" w:pos="1440"/>
              </w:tabs>
              <w:jc w:val="center"/>
              <w:rPr>
                <w:b/>
                <w:snapToGrid w:val="0"/>
                <w:sz w:val="22"/>
                <w:szCs w:val="22"/>
              </w:rPr>
            </w:pPr>
            <w:r w:rsidRPr="00375673">
              <w:rPr>
                <w:b/>
                <w:snapToGrid w:val="0"/>
                <w:sz w:val="22"/>
                <w:szCs w:val="22"/>
              </w:rPr>
              <w:t>$</w:t>
            </w:r>
            <w:r w:rsidR="003337C6" w:rsidRPr="003337C6">
              <w:rPr>
                <w:b/>
                <w:snapToGrid w:val="0"/>
                <w:sz w:val="22"/>
                <w:szCs w:val="22"/>
              </w:rPr>
              <w:t>2,689.23</w:t>
            </w:r>
          </w:p>
          <w:p w14:paraId="713313AC" w14:textId="728FC731" w:rsidR="00664E8A" w:rsidRPr="00375673" w:rsidRDefault="00664E8A" w:rsidP="0022588D">
            <w:pPr>
              <w:tabs>
                <w:tab w:val="left" w:pos="720"/>
                <w:tab w:val="left" w:pos="1440"/>
              </w:tabs>
              <w:jc w:val="center"/>
              <w:rPr>
                <w:b/>
                <w:snapToGrid w:val="0"/>
                <w:sz w:val="22"/>
                <w:szCs w:val="22"/>
              </w:rPr>
            </w:pPr>
          </w:p>
        </w:tc>
      </w:tr>
      <w:tr w:rsidR="00BC178C" w:rsidRPr="00375673" w14:paraId="13912CE8" w14:textId="77777777" w:rsidTr="0022588D">
        <w:trPr>
          <w:trHeight w:val="431"/>
        </w:trPr>
        <w:tc>
          <w:tcPr>
            <w:tcW w:w="3437" w:type="dxa"/>
            <w:shd w:val="clear" w:color="auto" w:fill="D9D9D9" w:themeFill="background1" w:themeFillShade="D9"/>
            <w:vAlign w:val="center"/>
          </w:tcPr>
          <w:p w14:paraId="2A30FF1F" w14:textId="77777777" w:rsidR="00BC178C" w:rsidRPr="00375673" w:rsidRDefault="00BC178C" w:rsidP="0022588D">
            <w:pPr>
              <w:tabs>
                <w:tab w:val="left" w:pos="720"/>
                <w:tab w:val="left" w:pos="1440"/>
              </w:tabs>
              <w:jc w:val="right"/>
              <w:rPr>
                <w:b/>
                <w:snapToGrid w:val="0"/>
                <w:sz w:val="22"/>
                <w:szCs w:val="22"/>
              </w:rPr>
            </w:pPr>
            <w:r w:rsidRPr="00375673">
              <w:rPr>
                <w:b/>
                <w:snapToGrid w:val="0"/>
                <w:sz w:val="22"/>
                <w:szCs w:val="22"/>
              </w:rPr>
              <w:t>Total</w:t>
            </w:r>
          </w:p>
        </w:tc>
        <w:tc>
          <w:tcPr>
            <w:tcW w:w="2778" w:type="dxa"/>
            <w:shd w:val="clear" w:color="auto" w:fill="D9D9D9" w:themeFill="background1" w:themeFillShade="D9"/>
            <w:vAlign w:val="center"/>
          </w:tcPr>
          <w:p w14:paraId="34B811EB" w14:textId="52DE18FA" w:rsidR="00BC178C" w:rsidRPr="00375673" w:rsidRDefault="00DE4CEF" w:rsidP="0022588D">
            <w:pPr>
              <w:tabs>
                <w:tab w:val="left" w:pos="720"/>
                <w:tab w:val="left" w:pos="1440"/>
              </w:tabs>
              <w:jc w:val="center"/>
              <w:rPr>
                <w:rFonts w:eastAsia="Calibri"/>
                <w:b/>
              </w:rPr>
            </w:pPr>
            <w:r>
              <w:rPr>
                <w:rFonts w:eastAsia="Calibri"/>
                <w:b/>
              </w:rPr>
              <w:t>2131</w:t>
            </w:r>
          </w:p>
        </w:tc>
        <w:tc>
          <w:tcPr>
            <w:tcW w:w="3135" w:type="dxa"/>
            <w:shd w:val="clear" w:color="auto" w:fill="D9D9D9" w:themeFill="background1" w:themeFillShade="D9"/>
            <w:vAlign w:val="center"/>
          </w:tcPr>
          <w:p w14:paraId="14942D0E" w14:textId="7C6A7F68" w:rsidR="00BC178C" w:rsidRPr="00375673" w:rsidRDefault="00BC178C" w:rsidP="0022588D">
            <w:pPr>
              <w:tabs>
                <w:tab w:val="left" w:pos="720"/>
                <w:tab w:val="left" w:pos="1440"/>
              </w:tabs>
              <w:jc w:val="center"/>
              <w:rPr>
                <w:rFonts w:eastAsia="Calibri"/>
                <w:b/>
              </w:rPr>
            </w:pPr>
            <w:r w:rsidRPr="00375673">
              <w:rPr>
                <w:rFonts w:eastAsia="Calibri"/>
                <w:b/>
              </w:rPr>
              <w:t>$</w:t>
            </w:r>
            <w:r w:rsidR="003337C6">
              <w:rPr>
                <w:rFonts w:eastAsia="Calibri"/>
                <w:b/>
              </w:rPr>
              <w:t>148,684.91</w:t>
            </w:r>
          </w:p>
        </w:tc>
      </w:tr>
    </w:tbl>
    <w:p w14:paraId="43748A4F" w14:textId="77777777" w:rsidR="00BC178C" w:rsidRDefault="00BC178C" w:rsidP="0022588D">
      <w:pPr>
        <w:tabs>
          <w:tab w:val="left" w:pos="720"/>
          <w:tab w:val="left" w:pos="1440"/>
        </w:tabs>
        <w:rPr>
          <w:snapToGrid w:val="0"/>
          <w:sz w:val="24"/>
        </w:rPr>
      </w:pPr>
    </w:p>
    <w:p w14:paraId="6468A90F" w14:textId="68C0BE0A" w:rsidR="0082494E" w:rsidRDefault="0082494E" w:rsidP="0022588D">
      <w:pPr>
        <w:tabs>
          <w:tab w:val="left" w:pos="720"/>
          <w:tab w:val="left" w:pos="1440"/>
        </w:tabs>
        <w:rPr>
          <w:snapToGrid w:val="0"/>
          <w:sz w:val="24"/>
        </w:rPr>
      </w:pPr>
    </w:p>
    <w:p w14:paraId="16422B49" w14:textId="61411168" w:rsidR="00593748" w:rsidRDefault="00593748" w:rsidP="0022588D">
      <w:pPr>
        <w:tabs>
          <w:tab w:val="left" w:pos="720"/>
          <w:tab w:val="left" w:pos="1440"/>
        </w:tabs>
        <w:rPr>
          <w:snapToGrid w:val="0"/>
          <w:sz w:val="24"/>
          <w:u w:val="single"/>
        </w:rPr>
      </w:pPr>
      <w:r>
        <w:rPr>
          <w:snapToGrid w:val="0"/>
          <w:sz w:val="24"/>
        </w:rPr>
        <w:t xml:space="preserve">13. </w:t>
      </w:r>
      <w:r>
        <w:rPr>
          <w:snapToGrid w:val="0"/>
          <w:sz w:val="24"/>
          <w:u w:val="single"/>
        </w:rPr>
        <w:t>Estimate of total annual cost burden to respondents or record keepers resulting from the collection of information (not including the cost of any hour burden shown in Items 12 and 14).</w:t>
      </w:r>
    </w:p>
    <w:p w14:paraId="03835B6D" w14:textId="77777777" w:rsidR="00593748" w:rsidRDefault="00593748" w:rsidP="0022588D">
      <w:pPr>
        <w:tabs>
          <w:tab w:val="left" w:pos="720"/>
          <w:tab w:val="left" w:pos="1440"/>
        </w:tabs>
        <w:rPr>
          <w:snapToGrid w:val="0"/>
          <w:sz w:val="24"/>
          <w:u w:val="single"/>
        </w:rPr>
      </w:pPr>
    </w:p>
    <w:p w14:paraId="61571826" w14:textId="77777777" w:rsidR="00593748" w:rsidRDefault="00C70BB0" w:rsidP="0022588D">
      <w:pPr>
        <w:tabs>
          <w:tab w:val="left" w:pos="720"/>
          <w:tab w:val="left" w:pos="1440"/>
        </w:tabs>
        <w:rPr>
          <w:snapToGrid w:val="0"/>
          <w:sz w:val="24"/>
        </w:rPr>
      </w:pPr>
      <w:r>
        <w:rPr>
          <w:snapToGrid w:val="0"/>
          <w:sz w:val="24"/>
        </w:rPr>
        <w:t>There are no additional costs beyond that shown in Items 12 and 14.</w:t>
      </w:r>
    </w:p>
    <w:p w14:paraId="65464271" w14:textId="77777777" w:rsidR="00163B58" w:rsidRDefault="00163B58" w:rsidP="0022588D">
      <w:pPr>
        <w:tabs>
          <w:tab w:val="left" w:pos="720"/>
          <w:tab w:val="left" w:pos="1440"/>
        </w:tabs>
        <w:rPr>
          <w:snapToGrid w:val="0"/>
          <w:sz w:val="24"/>
        </w:rPr>
      </w:pPr>
    </w:p>
    <w:p w14:paraId="536FE4AE" w14:textId="77777777" w:rsidR="001E69B0" w:rsidRDefault="004D4743" w:rsidP="0022588D">
      <w:pPr>
        <w:keepNext/>
        <w:tabs>
          <w:tab w:val="left" w:pos="720"/>
          <w:tab w:val="left" w:pos="1440"/>
        </w:tabs>
        <w:rPr>
          <w:snapToGrid w:val="0"/>
          <w:sz w:val="24"/>
        </w:rPr>
      </w:pPr>
      <w:r>
        <w:rPr>
          <w:snapToGrid w:val="0"/>
          <w:sz w:val="24"/>
        </w:rPr>
        <w:t xml:space="preserve">14.  </w:t>
      </w:r>
      <w:r>
        <w:rPr>
          <w:snapToGrid w:val="0"/>
          <w:sz w:val="24"/>
          <w:u w:val="single"/>
        </w:rPr>
        <w:t>Estimate of annualized cost to the federal government.</w:t>
      </w:r>
    </w:p>
    <w:p w14:paraId="06A4DC2E" w14:textId="77777777" w:rsidR="001E69B0" w:rsidRDefault="001E69B0" w:rsidP="0022588D">
      <w:pPr>
        <w:keepNext/>
        <w:tabs>
          <w:tab w:val="left" w:pos="720"/>
          <w:tab w:val="left" w:pos="1440"/>
        </w:tabs>
        <w:rPr>
          <w:snapToGrid w:val="0"/>
          <w:sz w:val="24"/>
        </w:rPr>
      </w:pPr>
    </w:p>
    <w:p w14:paraId="7D9F7293" w14:textId="63D6A676" w:rsidR="002B7FB3" w:rsidRDefault="002B7FB3" w:rsidP="0022588D">
      <w:pPr>
        <w:tabs>
          <w:tab w:val="left" w:pos="720"/>
          <w:tab w:val="left" w:pos="1440"/>
        </w:tabs>
        <w:rPr>
          <w:snapToGrid w:val="0"/>
          <w:sz w:val="24"/>
        </w:rPr>
      </w:pPr>
      <w:r>
        <w:rPr>
          <w:snapToGrid w:val="0"/>
          <w:sz w:val="24"/>
        </w:rPr>
        <w:t xml:space="preserve">The information collected by LTI to set-up an individual bus model test program requires approximately 4 hours </w:t>
      </w:r>
      <w:r w:rsidR="00FE5DED">
        <w:rPr>
          <w:snapToGrid w:val="0"/>
          <w:sz w:val="24"/>
        </w:rPr>
        <w:t xml:space="preserve">of </w:t>
      </w:r>
      <w:r w:rsidR="00FE5DED" w:rsidRPr="00B91344">
        <w:rPr>
          <w:snapToGrid w:val="0"/>
          <w:sz w:val="24"/>
          <w:szCs w:val="24"/>
        </w:rPr>
        <w:t>Office/Admin</w:t>
      </w:r>
      <w:r w:rsidR="00094A2C" w:rsidRPr="00B91344">
        <w:rPr>
          <w:snapToGrid w:val="0"/>
          <w:sz w:val="24"/>
          <w:szCs w:val="24"/>
        </w:rPr>
        <w:t>istrative</w:t>
      </w:r>
      <w:r w:rsidR="00FE5DED" w:rsidRPr="00B91344">
        <w:rPr>
          <w:snapToGrid w:val="0"/>
          <w:sz w:val="24"/>
          <w:szCs w:val="24"/>
        </w:rPr>
        <w:t xml:space="preserve"> Support</w:t>
      </w:r>
      <w:r w:rsidR="00FE5DED">
        <w:rPr>
          <w:snapToGrid w:val="0"/>
          <w:sz w:val="24"/>
        </w:rPr>
        <w:t xml:space="preserve"> </w:t>
      </w:r>
      <w:r>
        <w:rPr>
          <w:snapToGrid w:val="0"/>
          <w:sz w:val="24"/>
        </w:rPr>
        <w:t xml:space="preserve">per test at a </w:t>
      </w:r>
      <w:r w:rsidR="00094A2C">
        <w:rPr>
          <w:snapToGrid w:val="0"/>
          <w:sz w:val="24"/>
        </w:rPr>
        <w:t>burdened rate</w:t>
      </w:r>
      <w:r>
        <w:rPr>
          <w:snapToGrid w:val="0"/>
          <w:sz w:val="24"/>
        </w:rPr>
        <w:t xml:space="preserve"> of $</w:t>
      </w:r>
      <w:r w:rsidR="00094A2C">
        <w:rPr>
          <w:snapToGrid w:val="0"/>
          <w:sz w:val="24"/>
        </w:rPr>
        <w:t>32.03</w:t>
      </w:r>
      <w:r>
        <w:rPr>
          <w:snapToGrid w:val="0"/>
          <w:sz w:val="24"/>
        </w:rPr>
        <w:t xml:space="preserve"> per hour</w:t>
      </w:r>
      <w:r w:rsidR="00E067F8">
        <w:rPr>
          <w:snapToGrid w:val="0"/>
          <w:sz w:val="24"/>
        </w:rPr>
        <w:t xml:space="preserve"> as stated in the contract</w:t>
      </w:r>
      <w:r>
        <w:rPr>
          <w:snapToGrid w:val="0"/>
          <w:sz w:val="24"/>
        </w:rPr>
        <w:t xml:space="preserve">. For </w:t>
      </w:r>
      <w:r w:rsidR="00094A2C">
        <w:rPr>
          <w:snapToGrid w:val="0"/>
          <w:sz w:val="24"/>
        </w:rPr>
        <w:t>16</w:t>
      </w:r>
      <w:r>
        <w:rPr>
          <w:snapToGrid w:val="0"/>
          <w:sz w:val="24"/>
        </w:rPr>
        <w:t xml:space="preserve"> tests a </w:t>
      </w:r>
      <w:r w:rsidR="00094A2C">
        <w:rPr>
          <w:snapToGrid w:val="0"/>
          <w:sz w:val="24"/>
        </w:rPr>
        <w:t>year,</w:t>
      </w:r>
      <w:r>
        <w:rPr>
          <w:snapToGrid w:val="0"/>
          <w:sz w:val="24"/>
        </w:rPr>
        <w:t xml:space="preserve"> this equates to </w:t>
      </w:r>
      <w:r w:rsidR="00094A2C">
        <w:rPr>
          <w:snapToGrid w:val="0"/>
          <w:sz w:val="24"/>
        </w:rPr>
        <w:t>2,049.92</w:t>
      </w:r>
      <w:r>
        <w:rPr>
          <w:snapToGrid w:val="0"/>
          <w:sz w:val="24"/>
        </w:rPr>
        <w:t xml:space="preserve"> annually.</w:t>
      </w:r>
      <w:r w:rsidR="00AC3829">
        <w:rPr>
          <w:snapToGrid w:val="0"/>
          <w:sz w:val="24"/>
        </w:rPr>
        <w:t xml:space="preserve"> FTA pays 80 percent of this cost resulting in an annual cost to the federal government of $</w:t>
      </w:r>
      <w:r w:rsidR="00094A2C">
        <w:rPr>
          <w:snapToGrid w:val="0"/>
          <w:sz w:val="24"/>
        </w:rPr>
        <w:t>1,639.94</w:t>
      </w:r>
      <w:r w:rsidR="00AC3829">
        <w:rPr>
          <w:snapToGrid w:val="0"/>
          <w:sz w:val="24"/>
        </w:rPr>
        <w:t>.</w:t>
      </w:r>
    </w:p>
    <w:p w14:paraId="68FB7580" w14:textId="77777777" w:rsidR="002B7FB3" w:rsidRDefault="002B7FB3" w:rsidP="0022588D">
      <w:pPr>
        <w:tabs>
          <w:tab w:val="left" w:pos="720"/>
          <w:tab w:val="left" w:pos="1440"/>
        </w:tabs>
        <w:rPr>
          <w:snapToGrid w:val="0"/>
          <w:sz w:val="24"/>
        </w:rPr>
      </w:pPr>
    </w:p>
    <w:p w14:paraId="11D79255" w14:textId="47CE438F" w:rsidR="00BD1CCF" w:rsidRDefault="007B7D59" w:rsidP="00281FD0">
      <w:pPr>
        <w:tabs>
          <w:tab w:val="left" w:pos="720"/>
          <w:tab w:val="left" w:pos="1440"/>
        </w:tabs>
        <w:rPr>
          <w:snapToGrid w:val="0"/>
          <w:sz w:val="24"/>
        </w:rPr>
      </w:pPr>
      <w:r>
        <w:rPr>
          <w:snapToGrid w:val="0"/>
          <w:sz w:val="24"/>
        </w:rPr>
        <w:t xml:space="preserve">The time </w:t>
      </w:r>
      <w:r w:rsidR="00301542">
        <w:rPr>
          <w:snapToGrid w:val="0"/>
          <w:sz w:val="24"/>
        </w:rPr>
        <w:t xml:space="preserve">needed </w:t>
      </w:r>
      <w:r>
        <w:rPr>
          <w:snapToGrid w:val="0"/>
          <w:sz w:val="24"/>
        </w:rPr>
        <w:t xml:space="preserve">for FTA to review and respond to a request for a determination of testing requirements varies widely.  </w:t>
      </w:r>
      <w:r w:rsidR="00582651">
        <w:rPr>
          <w:snapToGrid w:val="0"/>
          <w:sz w:val="24"/>
        </w:rPr>
        <w:t xml:space="preserve">Some requests are straightforward and can be answered relatively quickly.  Other requests require research, deliberations, policy considerations, and/or iterative requests for additional information.  Table </w:t>
      </w:r>
      <w:r w:rsidR="007F3826">
        <w:rPr>
          <w:snapToGrid w:val="0"/>
          <w:sz w:val="24"/>
        </w:rPr>
        <w:t xml:space="preserve">5 </w:t>
      </w:r>
      <w:r w:rsidR="00582651">
        <w:rPr>
          <w:snapToGrid w:val="0"/>
          <w:sz w:val="24"/>
        </w:rPr>
        <w:t xml:space="preserve">presents FTA’s estimate of the average time and cost required to respond to a request for a determination of Bus Testing requirements, and Table </w:t>
      </w:r>
      <w:r w:rsidR="007F3826">
        <w:rPr>
          <w:snapToGrid w:val="0"/>
          <w:sz w:val="24"/>
        </w:rPr>
        <w:t xml:space="preserve">6 </w:t>
      </w:r>
      <w:r w:rsidR="00582651">
        <w:rPr>
          <w:snapToGrid w:val="0"/>
          <w:sz w:val="24"/>
        </w:rPr>
        <w:t>presents FTA’s estimate of the average time and cost required to respond to request for an authorization to begin testing of a bus.</w:t>
      </w:r>
      <w:r w:rsidR="00E067F8">
        <w:rPr>
          <w:snapToGrid w:val="0"/>
          <w:sz w:val="24"/>
        </w:rPr>
        <w:t xml:space="preserve"> FTA expects these burdens to decrease with the introduction of the interactive dashboard.</w:t>
      </w:r>
    </w:p>
    <w:p w14:paraId="77CCA6B0" w14:textId="4ADA8DA4" w:rsidR="00870E17" w:rsidRDefault="00870E17" w:rsidP="00281FD0">
      <w:pPr>
        <w:tabs>
          <w:tab w:val="left" w:pos="720"/>
          <w:tab w:val="left" w:pos="1440"/>
        </w:tabs>
        <w:rPr>
          <w:snapToGrid w:val="0"/>
          <w:sz w:val="24"/>
        </w:rPr>
      </w:pPr>
    </w:p>
    <w:p w14:paraId="3D789EED" w14:textId="0C3DEAF4" w:rsidR="00870E17" w:rsidRDefault="00870E17" w:rsidP="00281FD0">
      <w:pPr>
        <w:tabs>
          <w:tab w:val="left" w:pos="720"/>
          <w:tab w:val="left" w:pos="1440"/>
        </w:tabs>
        <w:jc w:val="center"/>
        <w:rPr>
          <w:snapToGrid w:val="0"/>
          <w:sz w:val="24"/>
        </w:rPr>
      </w:pPr>
      <w:r>
        <w:rPr>
          <w:snapToGrid w:val="0"/>
          <w:sz w:val="24"/>
        </w:rPr>
        <w:t xml:space="preserve">Table </w:t>
      </w:r>
      <w:r w:rsidR="007F3826">
        <w:rPr>
          <w:snapToGrid w:val="0"/>
          <w:sz w:val="24"/>
        </w:rPr>
        <w:t>5</w:t>
      </w:r>
      <w:r>
        <w:rPr>
          <w:snapToGrid w:val="0"/>
          <w:sz w:val="24"/>
        </w:rPr>
        <w:t>:  Annual Burden for FTA Testing Requirements Determinations</w:t>
      </w:r>
    </w:p>
    <w:p w14:paraId="68D2FF50" w14:textId="794E0C2B" w:rsidR="00582651" w:rsidRDefault="00582651" w:rsidP="00281FD0">
      <w:pPr>
        <w:tabs>
          <w:tab w:val="left" w:pos="720"/>
          <w:tab w:val="left" w:pos="1440"/>
        </w:tabs>
        <w:rPr>
          <w:snapToGrid w:val="0"/>
          <w:sz w:val="24"/>
        </w:rPr>
      </w:pPr>
    </w:p>
    <w:tbl>
      <w:tblPr>
        <w:tblStyle w:val="TableGrid"/>
        <w:tblW w:w="0" w:type="auto"/>
        <w:tblLook w:val="04A0" w:firstRow="1" w:lastRow="0" w:firstColumn="1" w:lastColumn="0" w:noHBand="0" w:noVBand="1"/>
      </w:tblPr>
      <w:tblGrid>
        <w:gridCol w:w="3469"/>
        <w:gridCol w:w="2318"/>
        <w:gridCol w:w="1737"/>
        <w:gridCol w:w="756"/>
        <w:gridCol w:w="1296"/>
      </w:tblGrid>
      <w:tr w:rsidR="00582651" w:rsidRPr="006E39B1" w14:paraId="70FE0A4E" w14:textId="77777777" w:rsidTr="00870E17">
        <w:tc>
          <w:tcPr>
            <w:tcW w:w="3469" w:type="dxa"/>
          </w:tcPr>
          <w:p w14:paraId="04E18A24" w14:textId="24BB3D55" w:rsidR="00582651" w:rsidRPr="006E39B1" w:rsidRDefault="00582651" w:rsidP="00281FD0">
            <w:pPr>
              <w:tabs>
                <w:tab w:val="left" w:pos="720"/>
                <w:tab w:val="left" w:pos="1440"/>
              </w:tabs>
              <w:rPr>
                <w:b/>
                <w:snapToGrid w:val="0"/>
                <w:sz w:val="24"/>
              </w:rPr>
            </w:pPr>
            <w:r w:rsidRPr="006E39B1">
              <w:rPr>
                <w:b/>
                <w:snapToGrid w:val="0"/>
                <w:sz w:val="24"/>
              </w:rPr>
              <w:t>Item</w:t>
            </w:r>
          </w:p>
        </w:tc>
        <w:tc>
          <w:tcPr>
            <w:tcW w:w="0" w:type="auto"/>
          </w:tcPr>
          <w:p w14:paraId="5B7D3CF3" w14:textId="4A80EC75" w:rsidR="00582651" w:rsidRPr="006E39B1" w:rsidRDefault="00582651" w:rsidP="00281FD0">
            <w:pPr>
              <w:tabs>
                <w:tab w:val="left" w:pos="720"/>
                <w:tab w:val="left" w:pos="1440"/>
              </w:tabs>
              <w:rPr>
                <w:b/>
                <w:snapToGrid w:val="0"/>
                <w:sz w:val="24"/>
              </w:rPr>
            </w:pPr>
            <w:r w:rsidRPr="006E39B1">
              <w:rPr>
                <w:b/>
                <w:snapToGrid w:val="0"/>
                <w:sz w:val="24"/>
              </w:rPr>
              <w:t>Labor Category</w:t>
            </w:r>
          </w:p>
        </w:tc>
        <w:tc>
          <w:tcPr>
            <w:tcW w:w="0" w:type="auto"/>
          </w:tcPr>
          <w:p w14:paraId="6E98271E" w14:textId="0576B148" w:rsidR="00582651" w:rsidRPr="006E39B1" w:rsidRDefault="00582651" w:rsidP="00281FD0">
            <w:pPr>
              <w:tabs>
                <w:tab w:val="left" w:pos="720"/>
                <w:tab w:val="left" w:pos="1440"/>
              </w:tabs>
              <w:rPr>
                <w:b/>
                <w:snapToGrid w:val="0"/>
                <w:sz w:val="24"/>
              </w:rPr>
            </w:pPr>
            <w:r w:rsidRPr="006E39B1">
              <w:rPr>
                <w:b/>
                <w:snapToGrid w:val="0"/>
                <w:sz w:val="24"/>
              </w:rPr>
              <w:t>Labor Rate (mid-point)</w:t>
            </w:r>
          </w:p>
        </w:tc>
        <w:tc>
          <w:tcPr>
            <w:tcW w:w="0" w:type="auto"/>
          </w:tcPr>
          <w:p w14:paraId="5E2198DE" w14:textId="1AE041AA" w:rsidR="00582651" w:rsidRPr="006E39B1" w:rsidRDefault="00582651" w:rsidP="00281FD0">
            <w:pPr>
              <w:tabs>
                <w:tab w:val="left" w:pos="720"/>
                <w:tab w:val="left" w:pos="1440"/>
              </w:tabs>
              <w:rPr>
                <w:b/>
                <w:snapToGrid w:val="0"/>
                <w:sz w:val="24"/>
              </w:rPr>
            </w:pPr>
            <w:r w:rsidRPr="006E39B1">
              <w:rPr>
                <w:b/>
                <w:snapToGrid w:val="0"/>
                <w:sz w:val="24"/>
              </w:rPr>
              <w:t>Time</w:t>
            </w:r>
          </w:p>
        </w:tc>
        <w:tc>
          <w:tcPr>
            <w:tcW w:w="0" w:type="auto"/>
          </w:tcPr>
          <w:p w14:paraId="49F256F0" w14:textId="4191B21C" w:rsidR="00582651" w:rsidRPr="006E39B1" w:rsidRDefault="00582651" w:rsidP="00281FD0">
            <w:pPr>
              <w:tabs>
                <w:tab w:val="left" w:pos="720"/>
                <w:tab w:val="left" w:pos="1440"/>
              </w:tabs>
              <w:rPr>
                <w:b/>
                <w:snapToGrid w:val="0"/>
                <w:sz w:val="24"/>
              </w:rPr>
            </w:pPr>
            <w:r w:rsidRPr="006E39B1">
              <w:rPr>
                <w:b/>
                <w:snapToGrid w:val="0"/>
                <w:sz w:val="24"/>
              </w:rPr>
              <w:t>Cost</w:t>
            </w:r>
          </w:p>
        </w:tc>
      </w:tr>
      <w:tr w:rsidR="00582651" w14:paraId="40039D83" w14:textId="77777777" w:rsidTr="00870E17">
        <w:tc>
          <w:tcPr>
            <w:tcW w:w="3469" w:type="dxa"/>
          </w:tcPr>
          <w:p w14:paraId="5CDE395C" w14:textId="16BC8AB9" w:rsidR="00582651" w:rsidRDefault="00582651" w:rsidP="00281FD0">
            <w:pPr>
              <w:tabs>
                <w:tab w:val="left" w:pos="720"/>
                <w:tab w:val="left" w:pos="1440"/>
              </w:tabs>
              <w:rPr>
                <w:snapToGrid w:val="0"/>
                <w:sz w:val="24"/>
              </w:rPr>
            </w:pPr>
            <w:r>
              <w:rPr>
                <w:snapToGrid w:val="0"/>
                <w:sz w:val="24"/>
              </w:rPr>
              <w:t>Review and Analysis</w:t>
            </w:r>
          </w:p>
        </w:tc>
        <w:tc>
          <w:tcPr>
            <w:tcW w:w="0" w:type="auto"/>
          </w:tcPr>
          <w:p w14:paraId="544B7555" w14:textId="6934E997" w:rsidR="00582651" w:rsidRDefault="00582651" w:rsidP="00281FD0">
            <w:pPr>
              <w:tabs>
                <w:tab w:val="left" w:pos="720"/>
                <w:tab w:val="left" w:pos="1440"/>
              </w:tabs>
              <w:rPr>
                <w:snapToGrid w:val="0"/>
                <w:sz w:val="24"/>
              </w:rPr>
            </w:pPr>
            <w:r>
              <w:rPr>
                <w:snapToGrid w:val="0"/>
                <w:sz w:val="24"/>
              </w:rPr>
              <w:t>General Engineer, GS-14</w:t>
            </w:r>
            <w:r w:rsidR="00B273DA">
              <w:rPr>
                <w:snapToGrid w:val="0"/>
                <w:sz w:val="24"/>
              </w:rPr>
              <w:t xml:space="preserve"> – Step 5</w:t>
            </w:r>
          </w:p>
        </w:tc>
        <w:tc>
          <w:tcPr>
            <w:tcW w:w="0" w:type="auto"/>
          </w:tcPr>
          <w:p w14:paraId="6DE121D5" w14:textId="469372E7" w:rsidR="00582651" w:rsidRDefault="00582651" w:rsidP="00281FD0">
            <w:pPr>
              <w:tabs>
                <w:tab w:val="left" w:pos="720"/>
                <w:tab w:val="left" w:pos="1440"/>
              </w:tabs>
              <w:rPr>
                <w:snapToGrid w:val="0"/>
                <w:sz w:val="24"/>
              </w:rPr>
            </w:pPr>
            <w:r>
              <w:rPr>
                <w:snapToGrid w:val="0"/>
                <w:sz w:val="24"/>
              </w:rPr>
              <w:t>$63.64</w:t>
            </w:r>
          </w:p>
        </w:tc>
        <w:tc>
          <w:tcPr>
            <w:tcW w:w="0" w:type="auto"/>
          </w:tcPr>
          <w:p w14:paraId="70DBCE0E" w14:textId="3C3FF4FE" w:rsidR="00582651" w:rsidRDefault="00582651" w:rsidP="00281FD0">
            <w:pPr>
              <w:tabs>
                <w:tab w:val="left" w:pos="720"/>
                <w:tab w:val="left" w:pos="1440"/>
              </w:tabs>
              <w:rPr>
                <w:snapToGrid w:val="0"/>
                <w:sz w:val="24"/>
              </w:rPr>
            </w:pPr>
            <w:r>
              <w:rPr>
                <w:snapToGrid w:val="0"/>
                <w:sz w:val="24"/>
              </w:rPr>
              <w:t>6</w:t>
            </w:r>
          </w:p>
        </w:tc>
        <w:tc>
          <w:tcPr>
            <w:tcW w:w="0" w:type="auto"/>
          </w:tcPr>
          <w:p w14:paraId="3B7CDBA8" w14:textId="7C72B2F4" w:rsidR="00582651" w:rsidRDefault="00CE08FF" w:rsidP="00281FD0">
            <w:pPr>
              <w:tabs>
                <w:tab w:val="left" w:pos="720"/>
                <w:tab w:val="left" w:pos="1440"/>
              </w:tabs>
              <w:rPr>
                <w:snapToGrid w:val="0"/>
                <w:sz w:val="24"/>
              </w:rPr>
            </w:pPr>
            <w:r>
              <w:rPr>
                <w:snapToGrid w:val="0"/>
                <w:sz w:val="24"/>
              </w:rPr>
              <w:t>$</w:t>
            </w:r>
            <w:r w:rsidR="00582651">
              <w:rPr>
                <w:snapToGrid w:val="0"/>
                <w:sz w:val="24"/>
              </w:rPr>
              <w:t>381.84</w:t>
            </w:r>
          </w:p>
        </w:tc>
      </w:tr>
      <w:tr w:rsidR="00582651" w14:paraId="71116AC6" w14:textId="77777777" w:rsidTr="00870E17">
        <w:tc>
          <w:tcPr>
            <w:tcW w:w="3469" w:type="dxa"/>
          </w:tcPr>
          <w:p w14:paraId="65BE907E" w14:textId="5906B8BB" w:rsidR="00582651" w:rsidRDefault="00582651" w:rsidP="00281FD0">
            <w:pPr>
              <w:tabs>
                <w:tab w:val="left" w:pos="720"/>
                <w:tab w:val="left" w:pos="1440"/>
              </w:tabs>
              <w:rPr>
                <w:snapToGrid w:val="0"/>
                <w:sz w:val="24"/>
              </w:rPr>
            </w:pPr>
            <w:r>
              <w:rPr>
                <w:snapToGrid w:val="0"/>
                <w:sz w:val="24"/>
              </w:rPr>
              <w:t>Drafting Response</w:t>
            </w:r>
          </w:p>
        </w:tc>
        <w:tc>
          <w:tcPr>
            <w:tcW w:w="0" w:type="auto"/>
          </w:tcPr>
          <w:p w14:paraId="5ABA0CCF" w14:textId="4C6F6BBD" w:rsidR="00582651" w:rsidRDefault="00582651"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2E8A55A4" w14:textId="422D51D3" w:rsidR="00582651" w:rsidRDefault="00582651" w:rsidP="00281FD0">
            <w:pPr>
              <w:tabs>
                <w:tab w:val="left" w:pos="720"/>
                <w:tab w:val="left" w:pos="1440"/>
              </w:tabs>
              <w:rPr>
                <w:snapToGrid w:val="0"/>
                <w:sz w:val="24"/>
              </w:rPr>
            </w:pPr>
            <w:r w:rsidRPr="00582651">
              <w:rPr>
                <w:snapToGrid w:val="0"/>
                <w:sz w:val="24"/>
              </w:rPr>
              <w:t>$63.64</w:t>
            </w:r>
          </w:p>
        </w:tc>
        <w:tc>
          <w:tcPr>
            <w:tcW w:w="0" w:type="auto"/>
          </w:tcPr>
          <w:p w14:paraId="0C043266" w14:textId="43508E24" w:rsidR="00582651" w:rsidRDefault="00582651" w:rsidP="00281FD0">
            <w:pPr>
              <w:tabs>
                <w:tab w:val="left" w:pos="720"/>
                <w:tab w:val="left" w:pos="1440"/>
              </w:tabs>
              <w:rPr>
                <w:snapToGrid w:val="0"/>
                <w:sz w:val="24"/>
              </w:rPr>
            </w:pPr>
            <w:r>
              <w:rPr>
                <w:snapToGrid w:val="0"/>
                <w:sz w:val="24"/>
              </w:rPr>
              <w:t>3</w:t>
            </w:r>
          </w:p>
        </w:tc>
        <w:tc>
          <w:tcPr>
            <w:tcW w:w="0" w:type="auto"/>
          </w:tcPr>
          <w:p w14:paraId="180E20EA" w14:textId="73B1DF5D" w:rsidR="00582651" w:rsidRDefault="00CE08FF" w:rsidP="00281FD0">
            <w:pPr>
              <w:tabs>
                <w:tab w:val="left" w:pos="720"/>
                <w:tab w:val="left" w:pos="1440"/>
              </w:tabs>
              <w:rPr>
                <w:snapToGrid w:val="0"/>
                <w:sz w:val="24"/>
              </w:rPr>
            </w:pPr>
            <w:r>
              <w:rPr>
                <w:snapToGrid w:val="0"/>
                <w:sz w:val="24"/>
              </w:rPr>
              <w:t>$</w:t>
            </w:r>
            <w:r w:rsidR="00582651">
              <w:rPr>
                <w:snapToGrid w:val="0"/>
                <w:sz w:val="24"/>
              </w:rPr>
              <w:t>190.92</w:t>
            </w:r>
          </w:p>
        </w:tc>
      </w:tr>
      <w:tr w:rsidR="00582651" w14:paraId="4CA75411" w14:textId="77777777" w:rsidTr="00870E17">
        <w:tc>
          <w:tcPr>
            <w:tcW w:w="3469" w:type="dxa"/>
          </w:tcPr>
          <w:p w14:paraId="443A2FDB" w14:textId="7FFE38D0" w:rsidR="00582651" w:rsidRDefault="00582651" w:rsidP="00281FD0">
            <w:pPr>
              <w:tabs>
                <w:tab w:val="left" w:pos="720"/>
                <w:tab w:val="left" w:pos="1440"/>
              </w:tabs>
              <w:rPr>
                <w:snapToGrid w:val="0"/>
                <w:sz w:val="24"/>
              </w:rPr>
            </w:pPr>
            <w:r>
              <w:rPr>
                <w:snapToGrid w:val="0"/>
                <w:sz w:val="24"/>
              </w:rPr>
              <w:t>Legal Review</w:t>
            </w:r>
          </w:p>
        </w:tc>
        <w:tc>
          <w:tcPr>
            <w:tcW w:w="0" w:type="auto"/>
          </w:tcPr>
          <w:p w14:paraId="074ABD34" w14:textId="497EC91B" w:rsidR="00582651" w:rsidRDefault="00582651" w:rsidP="00281FD0">
            <w:pPr>
              <w:tabs>
                <w:tab w:val="left" w:pos="720"/>
                <w:tab w:val="left" w:pos="1440"/>
              </w:tabs>
              <w:rPr>
                <w:snapToGrid w:val="0"/>
                <w:sz w:val="24"/>
              </w:rPr>
            </w:pPr>
            <w:r>
              <w:rPr>
                <w:snapToGrid w:val="0"/>
                <w:sz w:val="24"/>
              </w:rPr>
              <w:t>Attorney-Advisor, GS-14</w:t>
            </w:r>
            <w:r w:rsidR="00B273DA">
              <w:rPr>
                <w:snapToGrid w:val="0"/>
                <w:sz w:val="24"/>
              </w:rPr>
              <w:t xml:space="preserve"> – Step 5</w:t>
            </w:r>
          </w:p>
        </w:tc>
        <w:tc>
          <w:tcPr>
            <w:tcW w:w="0" w:type="auto"/>
          </w:tcPr>
          <w:p w14:paraId="594922CB" w14:textId="678C89A5" w:rsidR="00582651" w:rsidRDefault="00582651" w:rsidP="00281FD0">
            <w:pPr>
              <w:tabs>
                <w:tab w:val="left" w:pos="720"/>
                <w:tab w:val="left" w:pos="1440"/>
              </w:tabs>
              <w:rPr>
                <w:snapToGrid w:val="0"/>
                <w:sz w:val="24"/>
              </w:rPr>
            </w:pPr>
            <w:r w:rsidRPr="00582651">
              <w:rPr>
                <w:snapToGrid w:val="0"/>
                <w:sz w:val="24"/>
              </w:rPr>
              <w:t>$63.64</w:t>
            </w:r>
          </w:p>
        </w:tc>
        <w:tc>
          <w:tcPr>
            <w:tcW w:w="0" w:type="auto"/>
          </w:tcPr>
          <w:p w14:paraId="65C8BAB5" w14:textId="5D9DA59F" w:rsidR="00582651" w:rsidRDefault="00582651" w:rsidP="00281FD0">
            <w:pPr>
              <w:tabs>
                <w:tab w:val="left" w:pos="720"/>
                <w:tab w:val="left" w:pos="1440"/>
              </w:tabs>
              <w:rPr>
                <w:snapToGrid w:val="0"/>
                <w:sz w:val="24"/>
              </w:rPr>
            </w:pPr>
            <w:r>
              <w:rPr>
                <w:snapToGrid w:val="0"/>
                <w:sz w:val="24"/>
              </w:rPr>
              <w:t>3</w:t>
            </w:r>
          </w:p>
        </w:tc>
        <w:tc>
          <w:tcPr>
            <w:tcW w:w="0" w:type="auto"/>
          </w:tcPr>
          <w:p w14:paraId="60AFA059" w14:textId="65B56A4E" w:rsidR="00582651" w:rsidRDefault="00CE08FF" w:rsidP="00281FD0">
            <w:pPr>
              <w:tabs>
                <w:tab w:val="left" w:pos="720"/>
                <w:tab w:val="left" w:pos="1440"/>
              </w:tabs>
              <w:rPr>
                <w:snapToGrid w:val="0"/>
                <w:sz w:val="24"/>
              </w:rPr>
            </w:pPr>
            <w:r>
              <w:rPr>
                <w:snapToGrid w:val="0"/>
                <w:sz w:val="24"/>
              </w:rPr>
              <w:t>$</w:t>
            </w:r>
            <w:r w:rsidR="00582651">
              <w:rPr>
                <w:snapToGrid w:val="0"/>
                <w:sz w:val="24"/>
              </w:rPr>
              <w:t>190.92</w:t>
            </w:r>
          </w:p>
        </w:tc>
      </w:tr>
      <w:tr w:rsidR="00582651" w14:paraId="5060A493" w14:textId="77777777" w:rsidTr="00870E17">
        <w:tc>
          <w:tcPr>
            <w:tcW w:w="3469" w:type="dxa"/>
          </w:tcPr>
          <w:p w14:paraId="4A50F2EE" w14:textId="0AB060E9" w:rsidR="00582651" w:rsidRDefault="00582651" w:rsidP="00281FD0">
            <w:pPr>
              <w:tabs>
                <w:tab w:val="left" w:pos="720"/>
                <w:tab w:val="left" w:pos="1440"/>
              </w:tabs>
              <w:rPr>
                <w:snapToGrid w:val="0"/>
                <w:sz w:val="24"/>
              </w:rPr>
            </w:pPr>
            <w:r>
              <w:rPr>
                <w:snapToGrid w:val="0"/>
                <w:sz w:val="24"/>
              </w:rPr>
              <w:t>Revision</w:t>
            </w:r>
          </w:p>
        </w:tc>
        <w:tc>
          <w:tcPr>
            <w:tcW w:w="0" w:type="auto"/>
          </w:tcPr>
          <w:p w14:paraId="1E847DBD" w14:textId="289D5E1A" w:rsidR="00582651" w:rsidRDefault="00582651"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5BD87701" w14:textId="7AEE88C2" w:rsidR="00582651" w:rsidRDefault="00582651" w:rsidP="00281FD0">
            <w:pPr>
              <w:tabs>
                <w:tab w:val="left" w:pos="720"/>
                <w:tab w:val="left" w:pos="1440"/>
              </w:tabs>
              <w:rPr>
                <w:snapToGrid w:val="0"/>
                <w:sz w:val="24"/>
              </w:rPr>
            </w:pPr>
            <w:r w:rsidRPr="00582651">
              <w:rPr>
                <w:snapToGrid w:val="0"/>
                <w:sz w:val="24"/>
              </w:rPr>
              <w:t>$63.64</w:t>
            </w:r>
          </w:p>
        </w:tc>
        <w:tc>
          <w:tcPr>
            <w:tcW w:w="0" w:type="auto"/>
          </w:tcPr>
          <w:p w14:paraId="1A5A35CF" w14:textId="629F3913" w:rsidR="00582651" w:rsidRDefault="00582651" w:rsidP="00281FD0">
            <w:pPr>
              <w:tabs>
                <w:tab w:val="left" w:pos="720"/>
                <w:tab w:val="left" w:pos="1440"/>
              </w:tabs>
              <w:rPr>
                <w:snapToGrid w:val="0"/>
                <w:sz w:val="24"/>
              </w:rPr>
            </w:pPr>
            <w:r>
              <w:rPr>
                <w:snapToGrid w:val="0"/>
                <w:sz w:val="24"/>
              </w:rPr>
              <w:t>1</w:t>
            </w:r>
          </w:p>
        </w:tc>
        <w:tc>
          <w:tcPr>
            <w:tcW w:w="0" w:type="auto"/>
          </w:tcPr>
          <w:p w14:paraId="11CF14E1" w14:textId="3FEED110" w:rsidR="00582651" w:rsidRDefault="00CE08FF" w:rsidP="00281FD0">
            <w:pPr>
              <w:tabs>
                <w:tab w:val="left" w:pos="720"/>
                <w:tab w:val="left" w:pos="1440"/>
              </w:tabs>
              <w:rPr>
                <w:snapToGrid w:val="0"/>
                <w:sz w:val="24"/>
              </w:rPr>
            </w:pPr>
            <w:r>
              <w:rPr>
                <w:snapToGrid w:val="0"/>
                <w:sz w:val="24"/>
              </w:rPr>
              <w:t>$</w:t>
            </w:r>
            <w:r w:rsidR="00582651">
              <w:rPr>
                <w:snapToGrid w:val="0"/>
                <w:sz w:val="24"/>
              </w:rPr>
              <w:t>63.64</w:t>
            </w:r>
          </w:p>
        </w:tc>
      </w:tr>
      <w:tr w:rsidR="00582651" w14:paraId="063E1278" w14:textId="77777777" w:rsidTr="00870E17">
        <w:tc>
          <w:tcPr>
            <w:tcW w:w="3469" w:type="dxa"/>
          </w:tcPr>
          <w:p w14:paraId="26967505" w14:textId="0DC5124A" w:rsidR="00582651" w:rsidRDefault="00582651" w:rsidP="00281FD0">
            <w:pPr>
              <w:tabs>
                <w:tab w:val="left" w:pos="720"/>
                <w:tab w:val="left" w:pos="1440"/>
              </w:tabs>
              <w:rPr>
                <w:snapToGrid w:val="0"/>
                <w:sz w:val="24"/>
              </w:rPr>
            </w:pPr>
            <w:r>
              <w:rPr>
                <w:snapToGrid w:val="0"/>
                <w:sz w:val="24"/>
              </w:rPr>
              <w:t>Formatting and Sending</w:t>
            </w:r>
          </w:p>
        </w:tc>
        <w:tc>
          <w:tcPr>
            <w:tcW w:w="0" w:type="auto"/>
          </w:tcPr>
          <w:p w14:paraId="7513FD95" w14:textId="185E58B0" w:rsidR="00582651" w:rsidRDefault="00582651"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1AF422E2" w14:textId="5F8725C3" w:rsidR="00582651" w:rsidRDefault="00582651" w:rsidP="00281FD0">
            <w:pPr>
              <w:tabs>
                <w:tab w:val="left" w:pos="720"/>
                <w:tab w:val="left" w:pos="1440"/>
              </w:tabs>
              <w:rPr>
                <w:snapToGrid w:val="0"/>
                <w:sz w:val="24"/>
              </w:rPr>
            </w:pPr>
            <w:r w:rsidRPr="00582651">
              <w:rPr>
                <w:snapToGrid w:val="0"/>
                <w:sz w:val="24"/>
              </w:rPr>
              <w:t>$63.64</w:t>
            </w:r>
          </w:p>
        </w:tc>
        <w:tc>
          <w:tcPr>
            <w:tcW w:w="0" w:type="auto"/>
          </w:tcPr>
          <w:p w14:paraId="22EB055B" w14:textId="18E0FBDF" w:rsidR="00582651" w:rsidRDefault="00582651" w:rsidP="00281FD0">
            <w:pPr>
              <w:tabs>
                <w:tab w:val="left" w:pos="720"/>
                <w:tab w:val="left" w:pos="1440"/>
              </w:tabs>
              <w:rPr>
                <w:snapToGrid w:val="0"/>
                <w:sz w:val="24"/>
              </w:rPr>
            </w:pPr>
            <w:r>
              <w:rPr>
                <w:snapToGrid w:val="0"/>
                <w:sz w:val="24"/>
              </w:rPr>
              <w:t>0.5</w:t>
            </w:r>
          </w:p>
        </w:tc>
        <w:tc>
          <w:tcPr>
            <w:tcW w:w="0" w:type="auto"/>
          </w:tcPr>
          <w:p w14:paraId="2D3931F3" w14:textId="44A9111E" w:rsidR="00582651" w:rsidRDefault="00CE08FF" w:rsidP="00281FD0">
            <w:pPr>
              <w:tabs>
                <w:tab w:val="left" w:pos="720"/>
                <w:tab w:val="left" w:pos="1440"/>
              </w:tabs>
              <w:rPr>
                <w:snapToGrid w:val="0"/>
                <w:sz w:val="24"/>
              </w:rPr>
            </w:pPr>
            <w:r>
              <w:rPr>
                <w:snapToGrid w:val="0"/>
                <w:sz w:val="24"/>
              </w:rPr>
              <w:t>$</w:t>
            </w:r>
            <w:r w:rsidR="00582651">
              <w:rPr>
                <w:snapToGrid w:val="0"/>
                <w:sz w:val="24"/>
              </w:rPr>
              <w:t>31.82</w:t>
            </w:r>
          </w:p>
        </w:tc>
      </w:tr>
      <w:tr w:rsidR="00582651" w14:paraId="29D696F5" w14:textId="77777777" w:rsidTr="00870E17">
        <w:tc>
          <w:tcPr>
            <w:tcW w:w="3469" w:type="dxa"/>
          </w:tcPr>
          <w:p w14:paraId="16573B3F" w14:textId="30C692B5" w:rsidR="00582651" w:rsidRDefault="00582651" w:rsidP="00281FD0">
            <w:pPr>
              <w:tabs>
                <w:tab w:val="left" w:pos="720"/>
                <w:tab w:val="left" w:pos="1440"/>
              </w:tabs>
              <w:rPr>
                <w:snapToGrid w:val="0"/>
                <w:sz w:val="24"/>
              </w:rPr>
            </w:pPr>
            <w:r>
              <w:rPr>
                <w:snapToGrid w:val="0"/>
                <w:sz w:val="24"/>
              </w:rPr>
              <w:t>Record Keeping</w:t>
            </w:r>
          </w:p>
        </w:tc>
        <w:tc>
          <w:tcPr>
            <w:tcW w:w="0" w:type="auto"/>
          </w:tcPr>
          <w:p w14:paraId="2B889576" w14:textId="5321D34C" w:rsidR="00582651" w:rsidRDefault="00582651"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31DAA4D6" w14:textId="4A99F714" w:rsidR="00582651" w:rsidRDefault="00582651" w:rsidP="00281FD0">
            <w:pPr>
              <w:tabs>
                <w:tab w:val="left" w:pos="720"/>
                <w:tab w:val="left" w:pos="1440"/>
              </w:tabs>
              <w:rPr>
                <w:snapToGrid w:val="0"/>
                <w:sz w:val="24"/>
              </w:rPr>
            </w:pPr>
            <w:r w:rsidRPr="00582651">
              <w:rPr>
                <w:snapToGrid w:val="0"/>
                <w:sz w:val="24"/>
              </w:rPr>
              <w:t>$63.64</w:t>
            </w:r>
          </w:p>
        </w:tc>
        <w:tc>
          <w:tcPr>
            <w:tcW w:w="0" w:type="auto"/>
          </w:tcPr>
          <w:p w14:paraId="2BF27ED5" w14:textId="586DF28F" w:rsidR="00582651" w:rsidRDefault="00582651" w:rsidP="00281FD0">
            <w:pPr>
              <w:tabs>
                <w:tab w:val="left" w:pos="720"/>
                <w:tab w:val="left" w:pos="1440"/>
              </w:tabs>
              <w:rPr>
                <w:snapToGrid w:val="0"/>
                <w:sz w:val="24"/>
              </w:rPr>
            </w:pPr>
            <w:r>
              <w:rPr>
                <w:snapToGrid w:val="0"/>
                <w:sz w:val="24"/>
              </w:rPr>
              <w:t>0.25</w:t>
            </w:r>
          </w:p>
        </w:tc>
        <w:tc>
          <w:tcPr>
            <w:tcW w:w="0" w:type="auto"/>
          </w:tcPr>
          <w:p w14:paraId="10F88A19" w14:textId="6F24417E" w:rsidR="00582651" w:rsidRDefault="00CE08FF" w:rsidP="00281FD0">
            <w:pPr>
              <w:tabs>
                <w:tab w:val="left" w:pos="720"/>
                <w:tab w:val="left" w:pos="1440"/>
              </w:tabs>
              <w:rPr>
                <w:snapToGrid w:val="0"/>
                <w:sz w:val="24"/>
              </w:rPr>
            </w:pPr>
            <w:r>
              <w:rPr>
                <w:snapToGrid w:val="0"/>
                <w:sz w:val="24"/>
              </w:rPr>
              <w:t>$</w:t>
            </w:r>
            <w:r w:rsidR="00582651">
              <w:rPr>
                <w:snapToGrid w:val="0"/>
                <w:sz w:val="24"/>
              </w:rPr>
              <w:t>15.91</w:t>
            </w:r>
          </w:p>
        </w:tc>
      </w:tr>
      <w:tr w:rsidR="00BC6B57" w14:paraId="1F5EBF28" w14:textId="77777777" w:rsidTr="004B5D25">
        <w:tc>
          <w:tcPr>
            <w:tcW w:w="7298" w:type="dxa"/>
            <w:gridSpan w:val="3"/>
          </w:tcPr>
          <w:p w14:paraId="5AD4E0E1" w14:textId="2848136F" w:rsidR="00BC6B57" w:rsidRDefault="00BC6B57" w:rsidP="00BC6B57">
            <w:pPr>
              <w:tabs>
                <w:tab w:val="left" w:pos="720"/>
                <w:tab w:val="left" w:pos="1440"/>
              </w:tabs>
              <w:jc w:val="right"/>
              <w:rPr>
                <w:snapToGrid w:val="0"/>
                <w:sz w:val="24"/>
              </w:rPr>
            </w:pPr>
            <w:r>
              <w:rPr>
                <w:snapToGrid w:val="0"/>
                <w:sz w:val="24"/>
              </w:rPr>
              <w:t>Total burden per determination request</w:t>
            </w:r>
          </w:p>
        </w:tc>
        <w:tc>
          <w:tcPr>
            <w:tcW w:w="0" w:type="auto"/>
          </w:tcPr>
          <w:p w14:paraId="33C40C41" w14:textId="2641AF6C" w:rsidR="00BC6B57" w:rsidRDefault="00BC6B57" w:rsidP="00281FD0">
            <w:pPr>
              <w:tabs>
                <w:tab w:val="left" w:pos="720"/>
                <w:tab w:val="left" w:pos="1440"/>
              </w:tabs>
              <w:rPr>
                <w:snapToGrid w:val="0"/>
                <w:sz w:val="24"/>
              </w:rPr>
            </w:pPr>
            <w:r>
              <w:rPr>
                <w:snapToGrid w:val="0"/>
                <w:sz w:val="24"/>
              </w:rPr>
              <w:t>13.75</w:t>
            </w:r>
          </w:p>
        </w:tc>
        <w:tc>
          <w:tcPr>
            <w:tcW w:w="0" w:type="auto"/>
          </w:tcPr>
          <w:p w14:paraId="0316DE67" w14:textId="4E852EE5" w:rsidR="00BC6B57" w:rsidRDefault="00BC6B57" w:rsidP="00281FD0">
            <w:pPr>
              <w:tabs>
                <w:tab w:val="left" w:pos="720"/>
                <w:tab w:val="left" w:pos="1440"/>
              </w:tabs>
              <w:rPr>
                <w:snapToGrid w:val="0"/>
                <w:sz w:val="24"/>
              </w:rPr>
            </w:pPr>
            <w:r>
              <w:rPr>
                <w:snapToGrid w:val="0"/>
                <w:sz w:val="24"/>
              </w:rPr>
              <w:t>$875.05</w:t>
            </w:r>
          </w:p>
        </w:tc>
      </w:tr>
      <w:tr w:rsidR="00BC6B57" w:rsidRPr="006E39B1" w14:paraId="3777B113" w14:textId="77777777" w:rsidTr="004B5D25">
        <w:tc>
          <w:tcPr>
            <w:tcW w:w="7298" w:type="dxa"/>
            <w:gridSpan w:val="3"/>
          </w:tcPr>
          <w:p w14:paraId="3D71589F" w14:textId="67270063" w:rsidR="00BC6B57" w:rsidRPr="006E39B1" w:rsidRDefault="00BC6B57" w:rsidP="00BC6B57">
            <w:pPr>
              <w:tabs>
                <w:tab w:val="left" w:pos="720"/>
                <w:tab w:val="left" w:pos="1440"/>
              </w:tabs>
              <w:jc w:val="right"/>
              <w:rPr>
                <w:b/>
                <w:snapToGrid w:val="0"/>
                <w:sz w:val="24"/>
              </w:rPr>
            </w:pPr>
            <w:r w:rsidRPr="006E39B1">
              <w:rPr>
                <w:b/>
                <w:snapToGrid w:val="0"/>
                <w:sz w:val="24"/>
              </w:rPr>
              <w:t>Total annual burden (40 determination requests)</w:t>
            </w:r>
          </w:p>
        </w:tc>
        <w:tc>
          <w:tcPr>
            <w:tcW w:w="0" w:type="auto"/>
          </w:tcPr>
          <w:p w14:paraId="406190D9" w14:textId="2BC79006" w:rsidR="00BC6B57" w:rsidRPr="006E39B1" w:rsidRDefault="00BC6B57" w:rsidP="00281FD0">
            <w:pPr>
              <w:tabs>
                <w:tab w:val="left" w:pos="720"/>
                <w:tab w:val="left" w:pos="1440"/>
              </w:tabs>
              <w:rPr>
                <w:b/>
                <w:snapToGrid w:val="0"/>
                <w:sz w:val="24"/>
              </w:rPr>
            </w:pPr>
            <w:r w:rsidRPr="006E39B1">
              <w:rPr>
                <w:b/>
                <w:snapToGrid w:val="0"/>
                <w:sz w:val="24"/>
              </w:rPr>
              <w:t>550</w:t>
            </w:r>
          </w:p>
        </w:tc>
        <w:tc>
          <w:tcPr>
            <w:tcW w:w="0" w:type="auto"/>
          </w:tcPr>
          <w:p w14:paraId="79FE9A70" w14:textId="289F6036" w:rsidR="00BC6B57" w:rsidRPr="006E39B1" w:rsidRDefault="00BC6B57" w:rsidP="00281FD0">
            <w:pPr>
              <w:tabs>
                <w:tab w:val="left" w:pos="720"/>
                <w:tab w:val="left" w:pos="1440"/>
              </w:tabs>
              <w:rPr>
                <w:b/>
                <w:snapToGrid w:val="0"/>
                <w:sz w:val="24"/>
              </w:rPr>
            </w:pPr>
            <w:r w:rsidRPr="006E39B1">
              <w:rPr>
                <w:b/>
                <w:snapToGrid w:val="0"/>
                <w:sz w:val="24"/>
              </w:rPr>
              <w:t>$35,002.00</w:t>
            </w:r>
          </w:p>
        </w:tc>
      </w:tr>
    </w:tbl>
    <w:p w14:paraId="45EF3BA7" w14:textId="77777777" w:rsidR="005D1901" w:rsidRDefault="005D1901" w:rsidP="005D1901">
      <w:pPr>
        <w:rPr>
          <w:snapToGrid w:val="0"/>
          <w:sz w:val="24"/>
        </w:rPr>
      </w:pPr>
    </w:p>
    <w:p w14:paraId="76EA6187" w14:textId="77777777" w:rsidR="005D1901" w:rsidRDefault="005D1901" w:rsidP="005D1901">
      <w:pPr>
        <w:rPr>
          <w:snapToGrid w:val="0"/>
          <w:sz w:val="24"/>
        </w:rPr>
      </w:pPr>
    </w:p>
    <w:p w14:paraId="3996AB2E" w14:textId="28EF144C" w:rsidR="00870E17" w:rsidRDefault="00870E17" w:rsidP="005D1901">
      <w:pPr>
        <w:rPr>
          <w:snapToGrid w:val="0"/>
          <w:sz w:val="24"/>
        </w:rPr>
      </w:pPr>
      <w:r>
        <w:rPr>
          <w:snapToGrid w:val="0"/>
          <w:sz w:val="24"/>
        </w:rPr>
        <w:t xml:space="preserve">Table </w:t>
      </w:r>
      <w:r w:rsidR="007F3826">
        <w:rPr>
          <w:snapToGrid w:val="0"/>
          <w:sz w:val="24"/>
        </w:rPr>
        <w:t>6</w:t>
      </w:r>
      <w:r>
        <w:rPr>
          <w:snapToGrid w:val="0"/>
          <w:sz w:val="24"/>
        </w:rPr>
        <w:t>:  Annual Burden for FTA Testing Authorization Requests</w:t>
      </w:r>
    </w:p>
    <w:p w14:paraId="04A71B20" w14:textId="77777777" w:rsidR="00870E17" w:rsidRDefault="00870E17" w:rsidP="00281FD0">
      <w:pPr>
        <w:tabs>
          <w:tab w:val="left" w:pos="720"/>
          <w:tab w:val="left" w:pos="1440"/>
        </w:tabs>
        <w:rPr>
          <w:snapToGrid w:val="0"/>
          <w:sz w:val="24"/>
        </w:rPr>
      </w:pPr>
    </w:p>
    <w:tbl>
      <w:tblPr>
        <w:tblStyle w:val="TableGrid"/>
        <w:tblW w:w="0" w:type="auto"/>
        <w:tblLook w:val="04A0" w:firstRow="1" w:lastRow="0" w:firstColumn="1" w:lastColumn="0" w:noHBand="0" w:noVBand="1"/>
      </w:tblPr>
      <w:tblGrid>
        <w:gridCol w:w="3469"/>
        <w:gridCol w:w="2386"/>
        <w:gridCol w:w="1795"/>
        <w:gridCol w:w="750"/>
        <w:gridCol w:w="1176"/>
      </w:tblGrid>
      <w:tr w:rsidR="00870E17" w:rsidRPr="006E39B1" w14:paraId="62F28D20" w14:textId="77777777" w:rsidTr="004B5D25">
        <w:tc>
          <w:tcPr>
            <w:tcW w:w="3469" w:type="dxa"/>
          </w:tcPr>
          <w:p w14:paraId="19C83D3F" w14:textId="77777777" w:rsidR="00870E17" w:rsidRPr="006E39B1" w:rsidRDefault="00870E17" w:rsidP="00281FD0">
            <w:pPr>
              <w:tabs>
                <w:tab w:val="left" w:pos="720"/>
                <w:tab w:val="left" w:pos="1440"/>
              </w:tabs>
              <w:rPr>
                <w:b/>
                <w:snapToGrid w:val="0"/>
                <w:sz w:val="24"/>
              </w:rPr>
            </w:pPr>
            <w:r w:rsidRPr="006E39B1">
              <w:rPr>
                <w:b/>
                <w:snapToGrid w:val="0"/>
                <w:sz w:val="24"/>
              </w:rPr>
              <w:t>Item</w:t>
            </w:r>
          </w:p>
        </w:tc>
        <w:tc>
          <w:tcPr>
            <w:tcW w:w="0" w:type="auto"/>
          </w:tcPr>
          <w:p w14:paraId="31E24A37" w14:textId="77777777" w:rsidR="00870E17" w:rsidRPr="006E39B1" w:rsidRDefault="00870E17" w:rsidP="00281FD0">
            <w:pPr>
              <w:tabs>
                <w:tab w:val="left" w:pos="720"/>
                <w:tab w:val="left" w:pos="1440"/>
              </w:tabs>
              <w:rPr>
                <w:b/>
                <w:snapToGrid w:val="0"/>
                <w:sz w:val="24"/>
              </w:rPr>
            </w:pPr>
            <w:r w:rsidRPr="006E39B1">
              <w:rPr>
                <w:b/>
                <w:snapToGrid w:val="0"/>
                <w:sz w:val="24"/>
              </w:rPr>
              <w:t>Labor Category</w:t>
            </w:r>
          </w:p>
        </w:tc>
        <w:tc>
          <w:tcPr>
            <w:tcW w:w="0" w:type="auto"/>
          </w:tcPr>
          <w:p w14:paraId="5145FFE3" w14:textId="77777777" w:rsidR="00870E17" w:rsidRPr="006E39B1" w:rsidRDefault="00870E17" w:rsidP="00281FD0">
            <w:pPr>
              <w:tabs>
                <w:tab w:val="left" w:pos="720"/>
                <w:tab w:val="left" w:pos="1440"/>
              </w:tabs>
              <w:rPr>
                <w:b/>
                <w:snapToGrid w:val="0"/>
                <w:sz w:val="24"/>
              </w:rPr>
            </w:pPr>
            <w:r w:rsidRPr="006E39B1">
              <w:rPr>
                <w:b/>
                <w:snapToGrid w:val="0"/>
                <w:sz w:val="24"/>
              </w:rPr>
              <w:t>Labor Rate (mid-point)</w:t>
            </w:r>
          </w:p>
        </w:tc>
        <w:tc>
          <w:tcPr>
            <w:tcW w:w="0" w:type="auto"/>
          </w:tcPr>
          <w:p w14:paraId="0576947D" w14:textId="77777777" w:rsidR="00870E17" w:rsidRPr="006E39B1" w:rsidRDefault="00870E17" w:rsidP="00281FD0">
            <w:pPr>
              <w:tabs>
                <w:tab w:val="left" w:pos="720"/>
                <w:tab w:val="left" w:pos="1440"/>
              </w:tabs>
              <w:rPr>
                <w:b/>
                <w:snapToGrid w:val="0"/>
                <w:sz w:val="24"/>
              </w:rPr>
            </w:pPr>
            <w:r w:rsidRPr="006E39B1">
              <w:rPr>
                <w:b/>
                <w:snapToGrid w:val="0"/>
                <w:sz w:val="24"/>
              </w:rPr>
              <w:t>Time</w:t>
            </w:r>
          </w:p>
        </w:tc>
        <w:tc>
          <w:tcPr>
            <w:tcW w:w="0" w:type="auto"/>
          </w:tcPr>
          <w:p w14:paraId="312B3DE7" w14:textId="77777777" w:rsidR="00870E17" w:rsidRPr="006E39B1" w:rsidRDefault="00870E17" w:rsidP="00281FD0">
            <w:pPr>
              <w:tabs>
                <w:tab w:val="left" w:pos="720"/>
                <w:tab w:val="left" w:pos="1440"/>
              </w:tabs>
              <w:rPr>
                <w:b/>
                <w:snapToGrid w:val="0"/>
                <w:sz w:val="24"/>
              </w:rPr>
            </w:pPr>
            <w:r w:rsidRPr="006E39B1">
              <w:rPr>
                <w:b/>
                <w:snapToGrid w:val="0"/>
                <w:sz w:val="24"/>
              </w:rPr>
              <w:t>Cost</w:t>
            </w:r>
          </w:p>
        </w:tc>
      </w:tr>
      <w:tr w:rsidR="00870E17" w14:paraId="1DAFB2BA" w14:textId="77777777" w:rsidTr="004B5D25">
        <w:tc>
          <w:tcPr>
            <w:tcW w:w="3469" w:type="dxa"/>
          </w:tcPr>
          <w:p w14:paraId="0E1CE609" w14:textId="77777777" w:rsidR="00870E17" w:rsidRDefault="00870E17" w:rsidP="00281FD0">
            <w:pPr>
              <w:tabs>
                <w:tab w:val="left" w:pos="720"/>
                <w:tab w:val="left" w:pos="1440"/>
              </w:tabs>
              <w:rPr>
                <w:snapToGrid w:val="0"/>
                <w:sz w:val="24"/>
              </w:rPr>
            </w:pPr>
            <w:r>
              <w:rPr>
                <w:snapToGrid w:val="0"/>
                <w:sz w:val="24"/>
              </w:rPr>
              <w:t>Review and Analysis</w:t>
            </w:r>
          </w:p>
        </w:tc>
        <w:tc>
          <w:tcPr>
            <w:tcW w:w="0" w:type="auto"/>
          </w:tcPr>
          <w:p w14:paraId="05B19FD8" w14:textId="33F176E4" w:rsidR="00870E17" w:rsidRDefault="00870E17" w:rsidP="00281FD0">
            <w:pPr>
              <w:tabs>
                <w:tab w:val="left" w:pos="720"/>
                <w:tab w:val="left" w:pos="1440"/>
              </w:tabs>
              <w:rPr>
                <w:snapToGrid w:val="0"/>
                <w:sz w:val="24"/>
              </w:rPr>
            </w:pPr>
            <w:r>
              <w:rPr>
                <w:snapToGrid w:val="0"/>
                <w:sz w:val="24"/>
              </w:rPr>
              <w:t>General Engineer, GS-14</w:t>
            </w:r>
            <w:r w:rsidR="00B273DA">
              <w:rPr>
                <w:snapToGrid w:val="0"/>
                <w:sz w:val="24"/>
              </w:rPr>
              <w:t xml:space="preserve"> – Step 5</w:t>
            </w:r>
          </w:p>
        </w:tc>
        <w:tc>
          <w:tcPr>
            <w:tcW w:w="0" w:type="auto"/>
          </w:tcPr>
          <w:p w14:paraId="0A4DDA45" w14:textId="77777777" w:rsidR="00870E17" w:rsidRDefault="00870E17" w:rsidP="00281FD0">
            <w:pPr>
              <w:tabs>
                <w:tab w:val="left" w:pos="720"/>
                <w:tab w:val="left" w:pos="1440"/>
              </w:tabs>
              <w:rPr>
                <w:snapToGrid w:val="0"/>
                <w:sz w:val="24"/>
              </w:rPr>
            </w:pPr>
            <w:r>
              <w:rPr>
                <w:snapToGrid w:val="0"/>
                <w:sz w:val="24"/>
              </w:rPr>
              <w:t>$63.64</w:t>
            </w:r>
          </w:p>
        </w:tc>
        <w:tc>
          <w:tcPr>
            <w:tcW w:w="0" w:type="auto"/>
          </w:tcPr>
          <w:p w14:paraId="67BB3067" w14:textId="02A8E148" w:rsidR="00870E17" w:rsidRDefault="00870E17" w:rsidP="00281FD0">
            <w:pPr>
              <w:tabs>
                <w:tab w:val="left" w:pos="720"/>
                <w:tab w:val="left" w:pos="1440"/>
              </w:tabs>
              <w:rPr>
                <w:snapToGrid w:val="0"/>
                <w:sz w:val="24"/>
              </w:rPr>
            </w:pPr>
            <w:r>
              <w:rPr>
                <w:snapToGrid w:val="0"/>
                <w:sz w:val="24"/>
              </w:rPr>
              <w:t>2</w:t>
            </w:r>
          </w:p>
        </w:tc>
        <w:tc>
          <w:tcPr>
            <w:tcW w:w="0" w:type="auto"/>
          </w:tcPr>
          <w:p w14:paraId="133CC71F" w14:textId="653F0947" w:rsidR="00870E17" w:rsidRDefault="00870E17" w:rsidP="00281FD0">
            <w:pPr>
              <w:tabs>
                <w:tab w:val="left" w:pos="720"/>
                <w:tab w:val="left" w:pos="1440"/>
              </w:tabs>
              <w:rPr>
                <w:snapToGrid w:val="0"/>
                <w:sz w:val="24"/>
              </w:rPr>
            </w:pPr>
            <w:r>
              <w:rPr>
                <w:snapToGrid w:val="0"/>
                <w:sz w:val="24"/>
              </w:rPr>
              <w:t>$127.28</w:t>
            </w:r>
          </w:p>
        </w:tc>
      </w:tr>
      <w:tr w:rsidR="00870E17" w14:paraId="1FB704CD" w14:textId="77777777" w:rsidTr="004B5D25">
        <w:tc>
          <w:tcPr>
            <w:tcW w:w="3469" w:type="dxa"/>
          </w:tcPr>
          <w:p w14:paraId="78684177" w14:textId="77777777" w:rsidR="00870E17" w:rsidRDefault="00870E17" w:rsidP="00281FD0">
            <w:pPr>
              <w:tabs>
                <w:tab w:val="left" w:pos="720"/>
                <w:tab w:val="left" w:pos="1440"/>
              </w:tabs>
              <w:rPr>
                <w:snapToGrid w:val="0"/>
                <w:sz w:val="24"/>
              </w:rPr>
            </w:pPr>
            <w:r>
              <w:rPr>
                <w:snapToGrid w:val="0"/>
                <w:sz w:val="24"/>
              </w:rPr>
              <w:t>Drafting Response</w:t>
            </w:r>
          </w:p>
        </w:tc>
        <w:tc>
          <w:tcPr>
            <w:tcW w:w="0" w:type="auto"/>
          </w:tcPr>
          <w:p w14:paraId="52A45F66" w14:textId="26D97D29" w:rsidR="00870E17" w:rsidRDefault="00870E17"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06ECBEEC" w14:textId="77777777" w:rsidR="00870E17" w:rsidRDefault="00870E17" w:rsidP="00281FD0">
            <w:pPr>
              <w:tabs>
                <w:tab w:val="left" w:pos="720"/>
                <w:tab w:val="left" w:pos="1440"/>
              </w:tabs>
              <w:rPr>
                <w:snapToGrid w:val="0"/>
                <w:sz w:val="24"/>
              </w:rPr>
            </w:pPr>
            <w:r w:rsidRPr="00582651">
              <w:rPr>
                <w:snapToGrid w:val="0"/>
                <w:sz w:val="24"/>
              </w:rPr>
              <w:t>$63.64</w:t>
            </w:r>
          </w:p>
        </w:tc>
        <w:tc>
          <w:tcPr>
            <w:tcW w:w="0" w:type="auto"/>
          </w:tcPr>
          <w:p w14:paraId="436528AB" w14:textId="7F6A4408" w:rsidR="00870E17" w:rsidRDefault="00870E17" w:rsidP="00281FD0">
            <w:pPr>
              <w:tabs>
                <w:tab w:val="left" w:pos="720"/>
                <w:tab w:val="left" w:pos="1440"/>
              </w:tabs>
              <w:rPr>
                <w:snapToGrid w:val="0"/>
                <w:sz w:val="24"/>
              </w:rPr>
            </w:pPr>
            <w:r>
              <w:rPr>
                <w:snapToGrid w:val="0"/>
                <w:sz w:val="24"/>
              </w:rPr>
              <w:t>1</w:t>
            </w:r>
          </w:p>
        </w:tc>
        <w:tc>
          <w:tcPr>
            <w:tcW w:w="0" w:type="auto"/>
          </w:tcPr>
          <w:p w14:paraId="1AD60629" w14:textId="489B699B" w:rsidR="00870E17" w:rsidRDefault="00870E17" w:rsidP="00281FD0">
            <w:pPr>
              <w:tabs>
                <w:tab w:val="left" w:pos="720"/>
                <w:tab w:val="left" w:pos="1440"/>
              </w:tabs>
              <w:rPr>
                <w:snapToGrid w:val="0"/>
                <w:sz w:val="24"/>
              </w:rPr>
            </w:pPr>
            <w:r>
              <w:rPr>
                <w:snapToGrid w:val="0"/>
                <w:sz w:val="24"/>
              </w:rPr>
              <w:t>$63.64</w:t>
            </w:r>
          </w:p>
        </w:tc>
      </w:tr>
      <w:tr w:rsidR="00870E17" w14:paraId="2387EF2B" w14:textId="77777777" w:rsidTr="004B5D25">
        <w:tc>
          <w:tcPr>
            <w:tcW w:w="3469" w:type="dxa"/>
          </w:tcPr>
          <w:p w14:paraId="15AFD774" w14:textId="77777777" w:rsidR="00870E17" w:rsidRDefault="00870E17" w:rsidP="00281FD0">
            <w:pPr>
              <w:tabs>
                <w:tab w:val="left" w:pos="720"/>
                <w:tab w:val="left" w:pos="1440"/>
              </w:tabs>
              <w:rPr>
                <w:snapToGrid w:val="0"/>
                <w:sz w:val="24"/>
              </w:rPr>
            </w:pPr>
            <w:r>
              <w:rPr>
                <w:snapToGrid w:val="0"/>
                <w:sz w:val="24"/>
              </w:rPr>
              <w:t>Formatting and Sending</w:t>
            </w:r>
          </w:p>
        </w:tc>
        <w:tc>
          <w:tcPr>
            <w:tcW w:w="0" w:type="auto"/>
          </w:tcPr>
          <w:p w14:paraId="15E930EB" w14:textId="5A1F9D54" w:rsidR="00870E17" w:rsidRDefault="00870E17"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2E066E8E" w14:textId="77777777" w:rsidR="00870E17" w:rsidRDefault="00870E17" w:rsidP="00281FD0">
            <w:pPr>
              <w:tabs>
                <w:tab w:val="left" w:pos="720"/>
                <w:tab w:val="left" w:pos="1440"/>
              </w:tabs>
              <w:rPr>
                <w:snapToGrid w:val="0"/>
                <w:sz w:val="24"/>
              </w:rPr>
            </w:pPr>
            <w:r w:rsidRPr="00582651">
              <w:rPr>
                <w:snapToGrid w:val="0"/>
                <w:sz w:val="24"/>
              </w:rPr>
              <w:t>$63.64</w:t>
            </w:r>
          </w:p>
        </w:tc>
        <w:tc>
          <w:tcPr>
            <w:tcW w:w="0" w:type="auto"/>
          </w:tcPr>
          <w:p w14:paraId="47CC067E" w14:textId="21121B3B" w:rsidR="00870E17" w:rsidRDefault="00870E17" w:rsidP="00281FD0">
            <w:pPr>
              <w:tabs>
                <w:tab w:val="left" w:pos="720"/>
                <w:tab w:val="left" w:pos="1440"/>
              </w:tabs>
              <w:rPr>
                <w:snapToGrid w:val="0"/>
                <w:sz w:val="24"/>
              </w:rPr>
            </w:pPr>
            <w:r>
              <w:rPr>
                <w:snapToGrid w:val="0"/>
                <w:sz w:val="24"/>
              </w:rPr>
              <w:t>0.5</w:t>
            </w:r>
          </w:p>
        </w:tc>
        <w:tc>
          <w:tcPr>
            <w:tcW w:w="0" w:type="auto"/>
          </w:tcPr>
          <w:p w14:paraId="7921DF7E" w14:textId="468D1295" w:rsidR="00870E17" w:rsidRDefault="00870E17" w:rsidP="00281FD0">
            <w:pPr>
              <w:tabs>
                <w:tab w:val="left" w:pos="720"/>
                <w:tab w:val="left" w:pos="1440"/>
              </w:tabs>
              <w:rPr>
                <w:snapToGrid w:val="0"/>
                <w:sz w:val="24"/>
              </w:rPr>
            </w:pPr>
            <w:r>
              <w:rPr>
                <w:snapToGrid w:val="0"/>
                <w:sz w:val="24"/>
              </w:rPr>
              <w:t>$31.82</w:t>
            </w:r>
          </w:p>
        </w:tc>
      </w:tr>
      <w:tr w:rsidR="00870E17" w14:paraId="6771DC92" w14:textId="77777777" w:rsidTr="004B5D25">
        <w:tc>
          <w:tcPr>
            <w:tcW w:w="3469" w:type="dxa"/>
          </w:tcPr>
          <w:p w14:paraId="30EF0AFB" w14:textId="77777777" w:rsidR="00870E17" w:rsidRDefault="00870E17" w:rsidP="00281FD0">
            <w:pPr>
              <w:tabs>
                <w:tab w:val="left" w:pos="720"/>
                <w:tab w:val="left" w:pos="1440"/>
              </w:tabs>
              <w:rPr>
                <w:snapToGrid w:val="0"/>
                <w:sz w:val="24"/>
              </w:rPr>
            </w:pPr>
            <w:r>
              <w:rPr>
                <w:snapToGrid w:val="0"/>
                <w:sz w:val="24"/>
              </w:rPr>
              <w:t>Record Keeping</w:t>
            </w:r>
          </w:p>
        </w:tc>
        <w:tc>
          <w:tcPr>
            <w:tcW w:w="0" w:type="auto"/>
          </w:tcPr>
          <w:p w14:paraId="5D85082A" w14:textId="1DA03B42" w:rsidR="00870E17" w:rsidRDefault="00870E17" w:rsidP="00281FD0">
            <w:pPr>
              <w:tabs>
                <w:tab w:val="left" w:pos="720"/>
                <w:tab w:val="left" w:pos="1440"/>
              </w:tabs>
              <w:rPr>
                <w:snapToGrid w:val="0"/>
                <w:sz w:val="24"/>
              </w:rPr>
            </w:pPr>
            <w:r w:rsidRPr="00582651">
              <w:rPr>
                <w:snapToGrid w:val="0"/>
                <w:sz w:val="24"/>
              </w:rPr>
              <w:t>General Engineer, GS-14</w:t>
            </w:r>
            <w:r w:rsidR="00B273DA">
              <w:rPr>
                <w:snapToGrid w:val="0"/>
                <w:sz w:val="24"/>
              </w:rPr>
              <w:t xml:space="preserve"> – Step 5</w:t>
            </w:r>
          </w:p>
        </w:tc>
        <w:tc>
          <w:tcPr>
            <w:tcW w:w="0" w:type="auto"/>
          </w:tcPr>
          <w:p w14:paraId="539709F3" w14:textId="77777777" w:rsidR="00870E17" w:rsidRDefault="00870E17" w:rsidP="00281FD0">
            <w:pPr>
              <w:tabs>
                <w:tab w:val="left" w:pos="720"/>
                <w:tab w:val="left" w:pos="1440"/>
              </w:tabs>
              <w:rPr>
                <w:snapToGrid w:val="0"/>
                <w:sz w:val="24"/>
              </w:rPr>
            </w:pPr>
            <w:r w:rsidRPr="00582651">
              <w:rPr>
                <w:snapToGrid w:val="0"/>
                <w:sz w:val="24"/>
              </w:rPr>
              <w:t>$63.64</w:t>
            </w:r>
          </w:p>
        </w:tc>
        <w:tc>
          <w:tcPr>
            <w:tcW w:w="0" w:type="auto"/>
          </w:tcPr>
          <w:p w14:paraId="64658F2F" w14:textId="3607E262" w:rsidR="00870E17" w:rsidRDefault="00870E17" w:rsidP="00281FD0">
            <w:pPr>
              <w:tabs>
                <w:tab w:val="left" w:pos="720"/>
                <w:tab w:val="left" w:pos="1440"/>
              </w:tabs>
              <w:rPr>
                <w:snapToGrid w:val="0"/>
                <w:sz w:val="24"/>
              </w:rPr>
            </w:pPr>
            <w:r>
              <w:rPr>
                <w:snapToGrid w:val="0"/>
                <w:sz w:val="24"/>
              </w:rPr>
              <w:t>0.25</w:t>
            </w:r>
          </w:p>
        </w:tc>
        <w:tc>
          <w:tcPr>
            <w:tcW w:w="0" w:type="auto"/>
          </w:tcPr>
          <w:p w14:paraId="2732EB19" w14:textId="616760A6" w:rsidR="00870E17" w:rsidRDefault="00870E17" w:rsidP="00281FD0">
            <w:pPr>
              <w:tabs>
                <w:tab w:val="left" w:pos="720"/>
                <w:tab w:val="left" w:pos="1440"/>
              </w:tabs>
              <w:rPr>
                <w:snapToGrid w:val="0"/>
                <w:sz w:val="24"/>
              </w:rPr>
            </w:pPr>
            <w:r>
              <w:rPr>
                <w:snapToGrid w:val="0"/>
                <w:sz w:val="24"/>
              </w:rPr>
              <w:t>$15.91</w:t>
            </w:r>
          </w:p>
        </w:tc>
      </w:tr>
      <w:tr w:rsidR="003B7909" w14:paraId="406A05EA" w14:textId="77777777" w:rsidTr="004B5D25">
        <w:tc>
          <w:tcPr>
            <w:tcW w:w="7424" w:type="dxa"/>
            <w:gridSpan w:val="3"/>
          </w:tcPr>
          <w:p w14:paraId="18CD1934" w14:textId="4A3F784D" w:rsidR="003B7909" w:rsidRDefault="003B7909" w:rsidP="003B7909">
            <w:pPr>
              <w:tabs>
                <w:tab w:val="left" w:pos="720"/>
                <w:tab w:val="left" w:pos="1440"/>
              </w:tabs>
              <w:jc w:val="right"/>
              <w:rPr>
                <w:snapToGrid w:val="0"/>
                <w:sz w:val="24"/>
              </w:rPr>
            </w:pPr>
            <w:r>
              <w:rPr>
                <w:snapToGrid w:val="0"/>
                <w:sz w:val="24"/>
              </w:rPr>
              <w:t>Total burden per authorization request</w:t>
            </w:r>
          </w:p>
        </w:tc>
        <w:tc>
          <w:tcPr>
            <w:tcW w:w="0" w:type="auto"/>
          </w:tcPr>
          <w:p w14:paraId="0F4C98B1" w14:textId="2D28E309" w:rsidR="003B7909" w:rsidRDefault="003B7909" w:rsidP="00281FD0">
            <w:pPr>
              <w:tabs>
                <w:tab w:val="left" w:pos="720"/>
                <w:tab w:val="left" w:pos="1440"/>
              </w:tabs>
              <w:rPr>
                <w:snapToGrid w:val="0"/>
                <w:sz w:val="24"/>
              </w:rPr>
            </w:pPr>
            <w:r>
              <w:rPr>
                <w:snapToGrid w:val="0"/>
                <w:sz w:val="24"/>
              </w:rPr>
              <w:t>3.75</w:t>
            </w:r>
          </w:p>
        </w:tc>
        <w:tc>
          <w:tcPr>
            <w:tcW w:w="0" w:type="auto"/>
          </w:tcPr>
          <w:p w14:paraId="088A65A4" w14:textId="378139ED" w:rsidR="003B7909" w:rsidRDefault="003B7909" w:rsidP="00281FD0">
            <w:pPr>
              <w:tabs>
                <w:tab w:val="left" w:pos="720"/>
                <w:tab w:val="left" w:pos="1440"/>
              </w:tabs>
              <w:rPr>
                <w:snapToGrid w:val="0"/>
                <w:sz w:val="24"/>
              </w:rPr>
            </w:pPr>
            <w:r>
              <w:rPr>
                <w:snapToGrid w:val="0"/>
                <w:sz w:val="24"/>
              </w:rPr>
              <w:t>$238.65</w:t>
            </w:r>
          </w:p>
        </w:tc>
      </w:tr>
      <w:tr w:rsidR="003B7909" w:rsidRPr="006E39B1" w14:paraId="08FC7E44" w14:textId="77777777" w:rsidTr="004B5D25">
        <w:tc>
          <w:tcPr>
            <w:tcW w:w="7424" w:type="dxa"/>
            <w:gridSpan w:val="3"/>
          </w:tcPr>
          <w:p w14:paraId="5FB9F962" w14:textId="60E88453" w:rsidR="003B7909" w:rsidRPr="006E39B1" w:rsidRDefault="003B7909" w:rsidP="003B7909">
            <w:pPr>
              <w:tabs>
                <w:tab w:val="left" w:pos="720"/>
                <w:tab w:val="left" w:pos="1440"/>
              </w:tabs>
              <w:jc w:val="right"/>
              <w:rPr>
                <w:b/>
                <w:snapToGrid w:val="0"/>
                <w:sz w:val="24"/>
              </w:rPr>
            </w:pPr>
            <w:r w:rsidRPr="006E39B1">
              <w:rPr>
                <w:b/>
                <w:snapToGrid w:val="0"/>
                <w:sz w:val="24"/>
              </w:rPr>
              <w:t>Total annual burden (20 authorization requests)</w:t>
            </w:r>
          </w:p>
        </w:tc>
        <w:tc>
          <w:tcPr>
            <w:tcW w:w="0" w:type="auto"/>
          </w:tcPr>
          <w:p w14:paraId="7CA11763" w14:textId="3CBF73B1" w:rsidR="003B7909" w:rsidRPr="006E39B1" w:rsidRDefault="003B7909" w:rsidP="00281FD0">
            <w:pPr>
              <w:tabs>
                <w:tab w:val="left" w:pos="720"/>
                <w:tab w:val="left" w:pos="1440"/>
              </w:tabs>
              <w:rPr>
                <w:b/>
                <w:snapToGrid w:val="0"/>
                <w:sz w:val="24"/>
              </w:rPr>
            </w:pPr>
            <w:r w:rsidRPr="006E39B1">
              <w:rPr>
                <w:b/>
                <w:snapToGrid w:val="0"/>
                <w:sz w:val="24"/>
              </w:rPr>
              <w:t>75</w:t>
            </w:r>
          </w:p>
        </w:tc>
        <w:tc>
          <w:tcPr>
            <w:tcW w:w="0" w:type="auto"/>
          </w:tcPr>
          <w:p w14:paraId="4B0B3BA8" w14:textId="4EFA00C9" w:rsidR="003B7909" w:rsidRPr="006E39B1" w:rsidRDefault="003B7909" w:rsidP="00281FD0">
            <w:pPr>
              <w:tabs>
                <w:tab w:val="left" w:pos="720"/>
                <w:tab w:val="left" w:pos="1440"/>
              </w:tabs>
              <w:rPr>
                <w:b/>
                <w:snapToGrid w:val="0"/>
                <w:sz w:val="24"/>
              </w:rPr>
            </w:pPr>
            <w:r w:rsidRPr="006E39B1">
              <w:rPr>
                <w:b/>
                <w:snapToGrid w:val="0"/>
                <w:sz w:val="24"/>
              </w:rPr>
              <w:t>$4,773.00</w:t>
            </w:r>
          </w:p>
        </w:tc>
      </w:tr>
    </w:tbl>
    <w:p w14:paraId="5984AF33" w14:textId="77777777" w:rsidR="00870E17" w:rsidRDefault="00870E17" w:rsidP="00281FD0">
      <w:pPr>
        <w:tabs>
          <w:tab w:val="left" w:pos="720"/>
          <w:tab w:val="left" w:pos="1440"/>
        </w:tabs>
        <w:rPr>
          <w:snapToGrid w:val="0"/>
          <w:sz w:val="24"/>
        </w:rPr>
      </w:pPr>
    </w:p>
    <w:p w14:paraId="545F4010" w14:textId="42D39808" w:rsidR="00BD1CCF" w:rsidRDefault="00BD1CCF" w:rsidP="0022588D">
      <w:pPr>
        <w:tabs>
          <w:tab w:val="left" w:pos="720"/>
          <w:tab w:val="left" w:pos="1440"/>
        </w:tabs>
        <w:rPr>
          <w:snapToGrid w:val="0"/>
          <w:sz w:val="24"/>
        </w:rPr>
      </w:pPr>
      <w:r>
        <w:rPr>
          <w:snapToGrid w:val="0"/>
          <w:sz w:val="24"/>
        </w:rPr>
        <w:t xml:space="preserve">The estimated total federal cost of the Bus Testing Program information collections is </w:t>
      </w:r>
      <w:r w:rsidR="007B1D37" w:rsidRPr="007F3826">
        <w:rPr>
          <w:snapToGrid w:val="0"/>
          <w:sz w:val="24"/>
        </w:rPr>
        <w:t>$</w:t>
      </w:r>
      <w:r w:rsidR="007F3826" w:rsidRPr="007F3826">
        <w:rPr>
          <w:snapToGrid w:val="0"/>
          <w:sz w:val="24"/>
        </w:rPr>
        <w:t>39</w:t>
      </w:r>
      <w:r w:rsidR="007F3826">
        <w:rPr>
          <w:snapToGrid w:val="0"/>
          <w:sz w:val="24"/>
        </w:rPr>
        <w:t>,</w:t>
      </w:r>
      <w:r w:rsidR="007F3826" w:rsidRPr="007F3826">
        <w:rPr>
          <w:snapToGrid w:val="0"/>
          <w:sz w:val="24"/>
        </w:rPr>
        <w:t>775</w:t>
      </w:r>
      <w:r w:rsidR="007F3826">
        <w:rPr>
          <w:snapToGrid w:val="0"/>
          <w:sz w:val="24"/>
        </w:rPr>
        <w:t>.</w:t>
      </w:r>
    </w:p>
    <w:p w14:paraId="65297AA1" w14:textId="77777777" w:rsidR="008A507A" w:rsidRDefault="00BD1CCF" w:rsidP="0022588D">
      <w:pPr>
        <w:tabs>
          <w:tab w:val="left" w:pos="720"/>
          <w:tab w:val="left" w:pos="1440"/>
        </w:tabs>
        <w:rPr>
          <w:snapToGrid w:val="0"/>
          <w:sz w:val="24"/>
        </w:rPr>
      </w:pPr>
      <w:r>
        <w:rPr>
          <w:snapToGrid w:val="0"/>
          <w:sz w:val="24"/>
        </w:rPr>
        <w:t xml:space="preserve"> </w:t>
      </w:r>
    </w:p>
    <w:p w14:paraId="2B607D35" w14:textId="77777777" w:rsidR="007D084B" w:rsidRDefault="007D084B" w:rsidP="0022588D">
      <w:pPr>
        <w:tabs>
          <w:tab w:val="left" w:pos="720"/>
          <w:tab w:val="left" w:pos="1440"/>
        </w:tabs>
        <w:rPr>
          <w:snapToGrid w:val="0"/>
          <w:sz w:val="24"/>
        </w:rPr>
      </w:pPr>
    </w:p>
    <w:p w14:paraId="7C766961" w14:textId="77777777" w:rsidR="007D084B" w:rsidRDefault="007D084B" w:rsidP="0022588D">
      <w:pPr>
        <w:tabs>
          <w:tab w:val="left" w:pos="720"/>
          <w:tab w:val="left" w:pos="1440"/>
        </w:tabs>
        <w:rPr>
          <w:snapToGrid w:val="0"/>
          <w:sz w:val="24"/>
        </w:rPr>
      </w:pPr>
    </w:p>
    <w:p w14:paraId="72707141" w14:textId="77777777" w:rsidR="007D084B" w:rsidRDefault="007D084B" w:rsidP="0022588D">
      <w:pPr>
        <w:tabs>
          <w:tab w:val="left" w:pos="720"/>
          <w:tab w:val="left" w:pos="1440"/>
        </w:tabs>
        <w:rPr>
          <w:snapToGrid w:val="0"/>
          <w:sz w:val="24"/>
        </w:rPr>
      </w:pPr>
    </w:p>
    <w:p w14:paraId="03526402" w14:textId="4E5D7579" w:rsidR="001E69B0" w:rsidRDefault="004D4743" w:rsidP="0022588D">
      <w:pPr>
        <w:tabs>
          <w:tab w:val="left" w:pos="720"/>
          <w:tab w:val="left" w:pos="1440"/>
        </w:tabs>
        <w:rPr>
          <w:snapToGrid w:val="0"/>
          <w:sz w:val="24"/>
        </w:rPr>
      </w:pPr>
      <w:r>
        <w:rPr>
          <w:snapToGrid w:val="0"/>
          <w:sz w:val="24"/>
        </w:rPr>
        <w:t xml:space="preserve">15. </w:t>
      </w:r>
      <w:r w:rsidRPr="0060128D">
        <w:rPr>
          <w:snapToGrid w:val="0"/>
          <w:sz w:val="24"/>
          <w:u w:val="single"/>
        </w:rPr>
        <w:t>Explain the reason for any program changes or adjustments reported in</w:t>
      </w:r>
      <w:r>
        <w:rPr>
          <w:snapToGrid w:val="0"/>
          <w:sz w:val="24"/>
          <w:u w:val="single"/>
        </w:rPr>
        <w:t xml:space="preserve"> Items 13 or 14 of OMB Form 83-I</w:t>
      </w:r>
      <w:r w:rsidRPr="0060128D">
        <w:rPr>
          <w:snapToGrid w:val="0"/>
          <w:sz w:val="24"/>
          <w:u w:val="single"/>
        </w:rPr>
        <w:t>.</w:t>
      </w:r>
    </w:p>
    <w:p w14:paraId="0AD35B53" w14:textId="77777777" w:rsidR="001E69B0" w:rsidRDefault="001E69B0" w:rsidP="0022588D">
      <w:pPr>
        <w:tabs>
          <w:tab w:val="left" w:pos="720"/>
          <w:tab w:val="left" w:pos="1440"/>
        </w:tabs>
        <w:rPr>
          <w:snapToGrid w:val="0"/>
          <w:sz w:val="24"/>
        </w:rPr>
      </w:pPr>
    </w:p>
    <w:p w14:paraId="69F7CC00" w14:textId="7BD68B09" w:rsidR="006214F6" w:rsidRPr="006214F6" w:rsidRDefault="009B35E0" w:rsidP="006214F6">
      <w:pPr>
        <w:tabs>
          <w:tab w:val="left" w:pos="720"/>
          <w:tab w:val="left" w:pos="1440"/>
        </w:tabs>
        <w:rPr>
          <w:color w:val="000000"/>
          <w:sz w:val="24"/>
          <w:szCs w:val="24"/>
        </w:rPr>
      </w:pPr>
      <w:r w:rsidRPr="000E5C50">
        <w:rPr>
          <w:color w:val="000000"/>
          <w:sz w:val="24"/>
          <w:szCs w:val="24"/>
        </w:rPr>
        <w:t xml:space="preserve">The change in this collection </w:t>
      </w:r>
      <w:r>
        <w:rPr>
          <w:color w:val="000000"/>
          <w:sz w:val="24"/>
          <w:szCs w:val="24"/>
        </w:rPr>
        <w:t xml:space="preserve">reflects </w:t>
      </w:r>
      <w:r w:rsidR="00FF6DF3">
        <w:rPr>
          <w:color w:val="000000"/>
          <w:sz w:val="24"/>
          <w:szCs w:val="24"/>
        </w:rPr>
        <w:t>the</w:t>
      </w:r>
      <w:r w:rsidR="00E067F8">
        <w:rPr>
          <w:color w:val="000000"/>
          <w:sz w:val="24"/>
          <w:szCs w:val="24"/>
        </w:rPr>
        <w:t xml:space="preserve"> increase in burden hours </w:t>
      </w:r>
      <w:r w:rsidR="007D084B">
        <w:rPr>
          <w:color w:val="000000"/>
          <w:sz w:val="24"/>
          <w:szCs w:val="24"/>
        </w:rPr>
        <w:t>because of</w:t>
      </w:r>
      <w:r w:rsidR="006214F6" w:rsidRPr="006214F6">
        <w:rPr>
          <w:color w:val="000000"/>
          <w:sz w:val="24"/>
          <w:szCs w:val="24"/>
        </w:rPr>
        <w:t xml:space="preserve"> the additional requests and introduction of new bus vehicle designs. </w:t>
      </w:r>
      <w:r w:rsidR="006214F6">
        <w:rPr>
          <w:color w:val="000000"/>
          <w:sz w:val="24"/>
          <w:szCs w:val="24"/>
        </w:rPr>
        <w:t xml:space="preserve">The additional requests increased the respondent universe from 46 to 60.  </w:t>
      </w:r>
      <w:r w:rsidR="007D084B" w:rsidRPr="006214F6">
        <w:rPr>
          <w:color w:val="000000"/>
          <w:sz w:val="24"/>
          <w:szCs w:val="24"/>
        </w:rPr>
        <w:t>Because of</w:t>
      </w:r>
      <w:r w:rsidR="006214F6" w:rsidRPr="006214F6">
        <w:rPr>
          <w:color w:val="000000"/>
          <w:sz w:val="24"/>
          <w:szCs w:val="24"/>
        </w:rPr>
        <w:t xml:space="preserve"> the </w:t>
      </w:r>
      <w:r w:rsidR="006214F6">
        <w:rPr>
          <w:color w:val="000000"/>
          <w:sz w:val="24"/>
          <w:szCs w:val="24"/>
        </w:rPr>
        <w:t xml:space="preserve">modernization in the bus industry, </w:t>
      </w:r>
      <w:r w:rsidR="006214F6" w:rsidRPr="006214F6">
        <w:rPr>
          <w:color w:val="000000"/>
          <w:sz w:val="24"/>
          <w:szCs w:val="24"/>
        </w:rPr>
        <w:t xml:space="preserve">new bus designs increased the amount of information </w:t>
      </w:r>
      <w:r w:rsidR="006214F6">
        <w:rPr>
          <w:color w:val="000000"/>
          <w:sz w:val="24"/>
          <w:szCs w:val="24"/>
        </w:rPr>
        <w:t>needed to justify partial</w:t>
      </w:r>
      <w:r w:rsidR="006214F6" w:rsidRPr="006214F6">
        <w:rPr>
          <w:color w:val="000000"/>
          <w:sz w:val="24"/>
          <w:szCs w:val="24"/>
        </w:rPr>
        <w:t xml:space="preserve"> testing</w:t>
      </w:r>
      <w:r w:rsidR="006214F6">
        <w:rPr>
          <w:color w:val="000000"/>
          <w:sz w:val="24"/>
          <w:szCs w:val="24"/>
        </w:rPr>
        <w:t xml:space="preserve"> and ensure that they are in accordance with the existing bus testing requirements. </w:t>
      </w:r>
    </w:p>
    <w:p w14:paraId="06A8ED1C" w14:textId="77777777" w:rsidR="006214F6" w:rsidRDefault="006214F6" w:rsidP="009318B2">
      <w:pPr>
        <w:tabs>
          <w:tab w:val="left" w:pos="720"/>
          <w:tab w:val="left" w:pos="1440"/>
        </w:tabs>
        <w:rPr>
          <w:color w:val="000000"/>
          <w:sz w:val="24"/>
          <w:szCs w:val="24"/>
        </w:rPr>
      </w:pPr>
    </w:p>
    <w:p w14:paraId="39B6602A" w14:textId="77777777" w:rsidR="001E69B0" w:rsidRDefault="00B7792A" w:rsidP="0022588D">
      <w:pPr>
        <w:tabs>
          <w:tab w:val="left" w:pos="720"/>
          <w:tab w:val="left" w:pos="1440"/>
        </w:tabs>
        <w:rPr>
          <w:snapToGrid w:val="0"/>
          <w:sz w:val="24"/>
        </w:rPr>
      </w:pPr>
      <w:r w:rsidRPr="00B7792A">
        <w:rPr>
          <w:snapToGrid w:val="0"/>
          <w:sz w:val="24"/>
        </w:rPr>
        <w:t>16</w:t>
      </w:r>
      <w:r>
        <w:rPr>
          <w:snapToGrid w:val="0"/>
          <w:sz w:val="24"/>
        </w:rPr>
        <w:t>.</w:t>
      </w:r>
      <w:r w:rsidRPr="00B7792A">
        <w:rPr>
          <w:snapToGrid w:val="0"/>
          <w:sz w:val="24"/>
        </w:rPr>
        <w:t xml:space="preserve"> </w:t>
      </w:r>
      <w:r>
        <w:rPr>
          <w:snapToGrid w:val="0"/>
          <w:sz w:val="24"/>
          <w:u w:val="single"/>
        </w:rPr>
        <w:t>Plans for tabulation and publication for collections of information whose results will be published.</w:t>
      </w:r>
    </w:p>
    <w:p w14:paraId="24940074" w14:textId="77777777" w:rsidR="00B7792A" w:rsidRDefault="00B7792A" w:rsidP="0022588D">
      <w:pPr>
        <w:tabs>
          <w:tab w:val="left" w:pos="720"/>
          <w:tab w:val="left" w:pos="1440"/>
        </w:tabs>
        <w:rPr>
          <w:snapToGrid w:val="0"/>
          <w:sz w:val="24"/>
        </w:rPr>
      </w:pPr>
    </w:p>
    <w:p w14:paraId="5CE229C5" w14:textId="77777777" w:rsidR="00622C57" w:rsidRDefault="00622C57" w:rsidP="0022588D">
      <w:pPr>
        <w:tabs>
          <w:tab w:val="left" w:pos="720"/>
          <w:tab w:val="left" w:pos="1440"/>
        </w:tabs>
        <w:rPr>
          <w:snapToGrid w:val="0"/>
          <w:sz w:val="24"/>
        </w:rPr>
      </w:pPr>
      <w:r>
        <w:rPr>
          <w:snapToGrid w:val="0"/>
          <w:sz w:val="24"/>
        </w:rPr>
        <w:t xml:space="preserve">The database of bus resting reports is available on </w:t>
      </w:r>
      <w:r w:rsidR="00144434">
        <w:rPr>
          <w:snapToGrid w:val="0"/>
          <w:sz w:val="24"/>
        </w:rPr>
        <w:t>LTI</w:t>
      </w:r>
      <w:r>
        <w:rPr>
          <w:snapToGrid w:val="0"/>
          <w:sz w:val="24"/>
        </w:rPr>
        <w:t xml:space="preserve">’s website at </w:t>
      </w:r>
      <w:hyperlink r:id="rId13" w:history="1">
        <w:r w:rsidRPr="00E53480">
          <w:rPr>
            <w:rStyle w:val="Hyperlink"/>
            <w:snapToGrid w:val="0"/>
            <w:sz w:val="24"/>
          </w:rPr>
          <w:t>http://altoonabustest.com/</w:t>
        </w:r>
      </w:hyperlink>
      <w:r>
        <w:rPr>
          <w:snapToGrid w:val="0"/>
          <w:sz w:val="24"/>
        </w:rPr>
        <w:t>.</w:t>
      </w:r>
    </w:p>
    <w:p w14:paraId="6B695D47" w14:textId="77777777" w:rsidR="00B7792A" w:rsidRDefault="00B7792A" w:rsidP="0022588D">
      <w:pPr>
        <w:tabs>
          <w:tab w:val="left" w:pos="720"/>
          <w:tab w:val="left" w:pos="1440"/>
        </w:tabs>
        <w:rPr>
          <w:snapToGrid w:val="0"/>
          <w:sz w:val="24"/>
        </w:rPr>
      </w:pPr>
    </w:p>
    <w:p w14:paraId="442C7084" w14:textId="77777777" w:rsidR="00B7792A" w:rsidRDefault="009D41E9" w:rsidP="0022588D">
      <w:pPr>
        <w:tabs>
          <w:tab w:val="left" w:pos="720"/>
          <w:tab w:val="left" w:pos="1440"/>
        </w:tabs>
        <w:jc w:val="both"/>
        <w:rPr>
          <w:snapToGrid w:val="0"/>
          <w:sz w:val="24"/>
        </w:rPr>
      </w:pPr>
      <w:r>
        <w:rPr>
          <w:snapToGrid w:val="0"/>
          <w:sz w:val="24"/>
        </w:rPr>
        <w:t xml:space="preserve">17. </w:t>
      </w:r>
      <w:r w:rsidRPr="009D41E9">
        <w:rPr>
          <w:snapToGrid w:val="0"/>
          <w:sz w:val="24"/>
          <w:u w:val="single"/>
        </w:rPr>
        <w:t>If seeking approval not to display the expiration date for OMB approval, explain the reasons</w:t>
      </w:r>
      <w:r>
        <w:rPr>
          <w:snapToGrid w:val="0"/>
          <w:sz w:val="24"/>
        </w:rPr>
        <w:t>.</w:t>
      </w:r>
    </w:p>
    <w:p w14:paraId="77E55E61" w14:textId="77777777" w:rsidR="009D41E9" w:rsidRDefault="009D41E9" w:rsidP="0022588D">
      <w:pPr>
        <w:tabs>
          <w:tab w:val="left" w:pos="720"/>
          <w:tab w:val="left" w:pos="1440"/>
        </w:tabs>
        <w:jc w:val="both"/>
        <w:rPr>
          <w:snapToGrid w:val="0"/>
          <w:sz w:val="24"/>
        </w:rPr>
      </w:pPr>
    </w:p>
    <w:p w14:paraId="356294B1" w14:textId="77777777" w:rsidR="009D41E9" w:rsidRDefault="009D41E9" w:rsidP="0022588D">
      <w:pPr>
        <w:tabs>
          <w:tab w:val="left" w:pos="720"/>
          <w:tab w:val="left" w:pos="1440"/>
        </w:tabs>
        <w:jc w:val="both"/>
        <w:rPr>
          <w:snapToGrid w:val="0"/>
          <w:sz w:val="24"/>
        </w:rPr>
      </w:pPr>
      <w:r>
        <w:rPr>
          <w:snapToGrid w:val="0"/>
          <w:sz w:val="24"/>
        </w:rPr>
        <w:t>There is no reason not to display the expiration date of OMB approval.</w:t>
      </w:r>
    </w:p>
    <w:p w14:paraId="21EF220B" w14:textId="77777777" w:rsidR="009D41E9" w:rsidRDefault="009D41E9" w:rsidP="0022588D">
      <w:pPr>
        <w:tabs>
          <w:tab w:val="left" w:pos="720"/>
          <w:tab w:val="left" w:pos="1440"/>
        </w:tabs>
        <w:jc w:val="both"/>
        <w:rPr>
          <w:snapToGrid w:val="0"/>
          <w:sz w:val="24"/>
        </w:rPr>
      </w:pPr>
    </w:p>
    <w:p w14:paraId="6DF9CE5E" w14:textId="77777777" w:rsidR="009D41E9" w:rsidRDefault="009D41E9" w:rsidP="0022588D">
      <w:pPr>
        <w:tabs>
          <w:tab w:val="left" w:pos="720"/>
          <w:tab w:val="left" w:pos="1440"/>
        </w:tabs>
        <w:jc w:val="both"/>
        <w:rPr>
          <w:snapToGrid w:val="0"/>
          <w:sz w:val="24"/>
          <w:u w:val="single"/>
        </w:rPr>
      </w:pPr>
      <w:r>
        <w:rPr>
          <w:snapToGrid w:val="0"/>
          <w:sz w:val="24"/>
        </w:rPr>
        <w:t xml:space="preserve">18. </w:t>
      </w:r>
      <w:r>
        <w:rPr>
          <w:snapToGrid w:val="0"/>
          <w:sz w:val="24"/>
          <w:u w:val="single"/>
        </w:rPr>
        <w:t>Explain any exception to the certification statement identified in Item 19 of OMB Form 83-I.</w:t>
      </w:r>
    </w:p>
    <w:p w14:paraId="236EEC34" w14:textId="77777777" w:rsidR="009D41E9" w:rsidRDefault="009D41E9" w:rsidP="0022588D">
      <w:pPr>
        <w:tabs>
          <w:tab w:val="left" w:pos="720"/>
          <w:tab w:val="left" w:pos="1440"/>
        </w:tabs>
        <w:jc w:val="both"/>
        <w:rPr>
          <w:snapToGrid w:val="0"/>
          <w:sz w:val="24"/>
          <w:u w:val="single"/>
        </w:rPr>
      </w:pPr>
    </w:p>
    <w:p w14:paraId="71684AB3" w14:textId="77777777" w:rsidR="009D41E9" w:rsidRDefault="009D41E9" w:rsidP="0022588D">
      <w:pPr>
        <w:tabs>
          <w:tab w:val="left" w:pos="720"/>
          <w:tab w:val="left" w:pos="1440"/>
        </w:tabs>
        <w:jc w:val="both"/>
        <w:rPr>
          <w:snapToGrid w:val="0"/>
          <w:sz w:val="24"/>
        </w:rPr>
      </w:pPr>
      <w:r>
        <w:rPr>
          <w:snapToGrid w:val="0"/>
          <w:sz w:val="24"/>
        </w:rPr>
        <w:t>There are no exceptions.</w:t>
      </w:r>
    </w:p>
    <w:p w14:paraId="49069DA1" w14:textId="77777777" w:rsidR="009D41E9" w:rsidRDefault="009D41E9" w:rsidP="0022588D">
      <w:pPr>
        <w:tabs>
          <w:tab w:val="left" w:pos="720"/>
          <w:tab w:val="left" w:pos="1440"/>
        </w:tabs>
        <w:jc w:val="both"/>
        <w:rPr>
          <w:snapToGrid w:val="0"/>
          <w:sz w:val="24"/>
        </w:rPr>
      </w:pPr>
    </w:p>
    <w:p w14:paraId="1DD9F2D8" w14:textId="77777777" w:rsidR="009D41E9" w:rsidRPr="009D41E9" w:rsidRDefault="009D41E9" w:rsidP="0022588D">
      <w:pPr>
        <w:tabs>
          <w:tab w:val="left" w:pos="720"/>
          <w:tab w:val="left" w:pos="1440"/>
        </w:tabs>
        <w:jc w:val="both"/>
        <w:rPr>
          <w:snapToGrid w:val="0"/>
          <w:sz w:val="24"/>
          <w:u w:val="single"/>
        </w:rPr>
      </w:pPr>
      <w:r>
        <w:rPr>
          <w:snapToGrid w:val="0"/>
          <w:sz w:val="24"/>
        </w:rPr>
        <w:t xml:space="preserve">B.  </w:t>
      </w:r>
      <w:r>
        <w:rPr>
          <w:snapToGrid w:val="0"/>
          <w:sz w:val="24"/>
          <w:u w:val="single"/>
        </w:rPr>
        <w:t>Collections of information employing statistical methods.</w:t>
      </w:r>
    </w:p>
    <w:p w14:paraId="4D461BA3" w14:textId="77777777" w:rsidR="0081287C" w:rsidRDefault="0081287C" w:rsidP="0022588D">
      <w:pPr>
        <w:tabs>
          <w:tab w:val="left" w:pos="720"/>
          <w:tab w:val="left" w:pos="1440"/>
        </w:tabs>
        <w:rPr>
          <w:snapToGrid w:val="0"/>
          <w:sz w:val="24"/>
        </w:rPr>
      </w:pPr>
    </w:p>
    <w:p w14:paraId="159F2DE2" w14:textId="77777777" w:rsidR="00375673" w:rsidRDefault="00E92517" w:rsidP="0022588D">
      <w:pPr>
        <w:tabs>
          <w:tab w:val="left" w:pos="720"/>
          <w:tab w:val="left" w:pos="1440"/>
        </w:tabs>
        <w:rPr>
          <w:snapToGrid w:val="0"/>
          <w:sz w:val="24"/>
        </w:rPr>
      </w:pPr>
      <w:r>
        <w:rPr>
          <w:snapToGrid w:val="0"/>
          <w:sz w:val="24"/>
        </w:rPr>
        <w:t xml:space="preserve">FTA does not utilize statistical methods </w:t>
      </w:r>
      <w:r w:rsidR="0081287C">
        <w:rPr>
          <w:snapToGrid w:val="0"/>
          <w:sz w:val="24"/>
        </w:rPr>
        <w:t xml:space="preserve">to collect </w:t>
      </w:r>
      <w:r w:rsidR="00FF6DF3">
        <w:rPr>
          <w:snapToGrid w:val="0"/>
          <w:sz w:val="24"/>
        </w:rPr>
        <w:t xml:space="preserve">the </w:t>
      </w:r>
      <w:r w:rsidR="0081287C">
        <w:rPr>
          <w:snapToGrid w:val="0"/>
          <w:sz w:val="24"/>
        </w:rPr>
        <w:t>bus t</w:t>
      </w:r>
      <w:r w:rsidR="007C113D">
        <w:rPr>
          <w:snapToGrid w:val="0"/>
          <w:sz w:val="24"/>
        </w:rPr>
        <w:t xml:space="preserve">esting </w:t>
      </w:r>
      <w:r w:rsidR="00FF6DF3">
        <w:rPr>
          <w:snapToGrid w:val="0"/>
          <w:sz w:val="24"/>
        </w:rPr>
        <w:t>program information.</w:t>
      </w:r>
    </w:p>
    <w:sectPr w:rsidR="00375673" w:rsidSect="00367977">
      <w:headerReference w:type="even" r:id="rId14"/>
      <w:headerReference w:type="default" r:id="rId15"/>
      <w:footerReference w:type="even" r:id="rId16"/>
      <w:footerReference w:type="default" r:id="rId17"/>
      <w:footnotePr>
        <w:numRestart w:val="eachSect"/>
      </w:footnotePr>
      <w:pgSz w:w="12240" w:h="15840"/>
      <w:pgMar w:top="720" w:right="1440" w:bottom="36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76784" w14:textId="77777777" w:rsidR="00CD29F1" w:rsidRDefault="00CD29F1">
      <w:r>
        <w:separator/>
      </w:r>
    </w:p>
  </w:endnote>
  <w:endnote w:type="continuationSeparator" w:id="0">
    <w:p w14:paraId="623C2792" w14:textId="77777777" w:rsidR="00CD29F1" w:rsidRDefault="00CD29F1">
      <w:r>
        <w:continuationSeparator/>
      </w:r>
    </w:p>
  </w:endnote>
  <w:endnote w:type="continuationNotice" w:id="1">
    <w:p w14:paraId="457E4B98" w14:textId="77777777" w:rsidR="00CD29F1" w:rsidRDefault="00CD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E353" w14:textId="2B66BAD8" w:rsidR="007862AB" w:rsidRDefault="007862AB" w:rsidP="0027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814">
      <w:rPr>
        <w:rStyle w:val="PageNumber"/>
        <w:noProof/>
      </w:rPr>
      <w:t>2</w:t>
    </w:r>
    <w:r>
      <w:rPr>
        <w:rStyle w:val="PageNumber"/>
      </w:rPr>
      <w:fldChar w:fldCharType="end"/>
    </w:r>
  </w:p>
  <w:p w14:paraId="426DBAFF" w14:textId="77777777" w:rsidR="007862AB" w:rsidRDefault="007862AB" w:rsidP="0022436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D830E" w14:textId="25FE4F3B" w:rsidR="007862AB" w:rsidRDefault="007862AB" w:rsidP="0027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280">
      <w:rPr>
        <w:rStyle w:val="PageNumber"/>
        <w:noProof/>
      </w:rPr>
      <w:t>3</w:t>
    </w:r>
    <w:r>
      <w:rPr>
        <w:rStyle w:val="PageNumber"/>
      </w:rPr>
      <w:fldChar w:fldCharType="end"/>
    </w:r>
  </w:p>
  <w:p w14:paraId="52996057" w14:textId="77777777" w:rsidR="007862AB" w:rsidRDefault="007862AB" w:rsidP="0022436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AFB1" w14:textId="77777777" w:rsidR="00CD29F1" w:rsidRDefault="00CD29F1">
      <w:r>
        <w:separator/>
      </w:r>
    </w:p>
  </w:footnote>
  <w:footnote w:type="continuationSeparator" w:id="0">
    <w:p w14:paraId="6956140C" w14:textId="77777777" w:rsidR="00CD29F1" w:rsidRDefault="00CD29F1">
      <w:r>
        <w:continuationSeparator/>
      </w:r>
    </w:p>
  </w:footnote>
  <w:footnote w:type="continuationNotice" w:id="1">
    <w:p w14:paraId="4EC27A61" w14:textId="77777777" w:rsidR="00CD29F1" w:rsidRDefault="00CD29F1"/>
  </w:footnote>
  <w:footnote w:id="2">
    <w:p w14:paraId="5A79D06C" w14:textId="6167220E" w:rsidR="00D74A50" w:rsidRDefault="00D74A50">
      <w:pPr>
        <w:pStyle w:val="FootnoteText"/>
      </w:pPr>
      <w:r>
        <w:rPr>
          <w:rStyle w:val="FootnoteReference"/>
        </w:rPr>
        <w:footnoteRef/>
      </w:r>
      <w:r>
        <w:t xml:space="preserve"> </w:t>
      </w:r>
      <w:r w:rsidRPr="00D74A50">
        <w:t>https://www.bls.gov/oes/current/oes172141.htm</w:t>
      </w:r>
    </w:p>
  </w:footnote>
  <w:footnote w:id="3">
    <w:p w14:paraId="17416779" w14:textId="1CA6AD5F" w:rsidR="00D74A50" w:rsidRDefault="00D74A50">
      <w:pPr>
        <w:pStyle w:val="FootnoteText"/>
      </w:pPr>
      <w:r>
        <w:rPr>
          <w:rStyle w:val="FootnoteReference"/>
        </w:rPr>
        <w:footnoteRef/>
      </w:r>
      <w:r>
        <w:t xml:space="preserve"> A 28% </w:t>
      </w:r>
      <w:r w:rsidR="005F062D">
        <w:t xml:space="preserve">of </w:t>
      </w:r>
      <w:r w:rsidR="005F062D" w:rsidRPr="00D74A50">
        <w:t>fringe benefits</w:t>
      </w:r>
      <w:r w:rsidR="005F062D">
        <w:t xml:space="preserve"> </w:t>
      </w:r>
      <w:r w:rsidR="00F556EA">
        <w:t xml:space="preserve">was </w:t>
      </w:r>
      <w:r>
        <w:t>added to</w:t>
      </w:r>
      <w:r w:rsidR="005F062D">
        <w:t xml:space="preserve"> the $42.00 engineer bls rate</w:t>
      </w:r>
      <w:r>
        <w:t>.</w:t>
      </w:r>
    </w:p>
  </w:footnote>
  <w:footnote w:id="4">
    <w:p w14:paraId="11C3FFF6" w14:textId="578339E8" w:rsidR="00D74A50" w:rsidRDefault="00D74A50">
      <w:pPr>
        <w:pStyle w:val="FootnoteText"/>
      </w:pPr>
      <w:r>
        <w:rPr>
          <w:rStyle w:val="FootnoteReference"/>
        </w:rPr>
        <w:footnoteRef/>
      </w:r>
      <w:r>
        <w:t xml:space="preserve"> </w:t>
      </w:r>
      <w:r w:rsidRPr="00D74A50">
        <w:t>https://www.bls.gov/oes/current/oes231011.htm</w:t>
      </w:r>
    </w:p>
  </w:footnote>
  <w:footnote w:id="5">
    <w:p w14:paraId="0E292116" w14:textId="191E8A6F" w:rsidR="005F062D" w:rsidRDefault="005F062D">
      <w:pPr>
        <w:pStyle w:val="FootnoteText"/>
      </w:pPr>
      <w:r>
        <w:rPr>
          <w:rStyle w:val="FootnoteReference"/>
        </w:rPr>
        <w:footnoteRef/>
      </w:r>
      <w:r>
        <w:t xml:space="preserve"> A 28% of </w:t>
      </w:r>
      <w:r w:rsidRPr="00D74A50">
        <w:t>fringe benefits</w:t>
      </w:r>
      <w:r>
        <w:t xml:space="preserve"> </w:t>
      </w:r>
      <w:r w:rsidR="00F556EA">
        <w:t>was</w:t>
      </w:r>
      <w:r>
        <w:t xml:space="preserve"> added to the $69.34 lawyer bls rate.</w:t>
      </w:r>
    </w:p>
  </w:footnote>
  <w:footnote w:id="6">
    <w:p w14:paraId="1B849444" w14:textId="64F98AA8" w:rsidR="005F062D" w:rsidRDefault="005F062D">
      <w:pPr>
        <w:pStyle w:val="FootnoteText"/>
      </w:pPr>
      <w:r>
        <w:rPr>
          <w:rStyle w:val="FootnoteReference"/>
        </w:rPr>
        <w:footnoteRef/>
      </w:r>
      <w:r>
        <w:t xml:space="preserve"> </w:t>
      </w:r>
      <w:r w:rsidRPr="005F062D">
        <w:t>https://www.bls.gov/oes/current/oes132011.htm</w:t>
      </w:r>
    </w:p>
  </w:footnote>
  <w:footnote w:id="7">
    <w:p w14:paraId="521EC1AE" w14:textId="0C5E451F" w:rsidR="005F062D" w:rsidRDefault="005F062D">
      <w:pPr>
        <w:pStyle w:val="FootnoteText"/>
      </w:pPr>
      <w:r>
        <w:rPr>
          <w:rStyle w:val="FootnoteReference"/>
        </w:rPr>
        <w:footnoteRef/>
      </w:r>
      <w:r>
        <w:t xml:space="preserve"> A 28% of </w:t>
      </w:r>
      <w:r w:rsidRPr="00D74A50">
        <w:t>fringe benefits</w:t>
      </w:r>
      <w:r>
        <w:t xml:space="preserve"> </w:t>
      </w:r>
      <w:r w:rsidR="00F556EA">
        <w:t>was</w:t>
      </w:r>
      <w:r>
        <w:t xml:space="preserve"> added to the $37.89 Accountant bls rate.</w:t>
      </w:r>
    </w:p>
  </w:footnote>
  <w:footnote w:id="8">
    <w:p w14:paraId="5E5F5044" w14:textId="101626E6" w:rsidR="005F062D" w:rsidRDefault="005F062D">
      <w:pPr>
        <w:pStyle w:val="FootnoteText"/>
      </w:pPr>
      <w:r>
        <w:rPr>
          <w:rStyle w:val="FootnoteReference"/>
        </w:rPr>
        <w:footnoteRef/>
      </w:r>
      <w:r>
        <w:t xml:space="preserve"> </w:t>
      </w:r>
      <w:r w:rsidRPr="005F062D">
        <w:t>https://www.bls.gov/oes/current/oes430000.htm</w:t>
      </w:r>
    </w:p>
  </w:footnote>
  <w:footnote w:id="9">
    <w:p w14:paraId="68D350DF" w14:textId="69909AC2" w:rsidR="00654868" w:rsidRDefault="00654868">
      <w:pPr>
        <w:pStyle w:val="FootnoteText"/>
      </w:pPr>
      <w:r>
        <w:rPr>
          <w:rStyle w:val="FootnoteReference"/>
        </w:rPr>
        <w:footnoteRef/>
      </w:r>
      <w:r>
        <w:t xml:space="preserve"> A 28% of </w:t>
      </w:r>
      <w:r w:rsidRPr="00D74A50">
        <w:t>fringe benefits</w:t>
      </w:r>
      <w:r>
        <w:t xml:space="preserve"> </w:t>
      </w:r>
      <w:r w:rsidR="00F556EA">
        <w:t>was</w:t>
      </w:r>
      <w:r>
        <w:t xml:space="preserve"> added to the $18.75 Office/Admin Support bls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9CE2E" w14:textId="77777777" w:rsidR="007862AB" w:rsidRPr="003F15AD" w:rsidRDefault="007862AB" w:rsidP="003F15AD">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C489" w14:textId="77777777" w:rsidR="007862AB" w:rsidRDefault="007862AB">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292"/>
    <w:multiLevelType w:val="hybridMultilevel"/>
    <w:tmpl w:val="97004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34D2A73"/>
    <w:multiLevelType w:val="hybridMultilevel"/>
    <w:tmpl w:val="52BE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120EF8"/>
    <w:multiLevelType w:val="hybridMultilevel"/>
    <w:tmpl w:val="C794F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1F1014"/>
    <w:multiLevelType w:val="hybridMultilevel"/>
    <w:tmpl w:val="0CA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63AF9"/>
    <w:multiLevelType w:val="hybridMultilevel"/>
    <w:tmpl w:val="4F784260"/>
    <w:lvl w:ilvl="0" w:tplc="82F8F48C">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E"/>
    <w:rsid w:val="00001BBD"/>
    <w:rsid w:val="000023AC"/>
    <w:rsid w:val="00003CC9"/>
    <w:rsid w:val="0000687D"/>
    <w:rsid w:val="00006D38"/>
    <w:rsid w:val="0001100F"/>
    <w:rsid w:val="000156B2"/>
    <w:rsid w:val="0002139C"/>
    <w:rsid w:val="000246C0"/>
    <w:rsid w:val="00025158"/>
    <w:rsid w:val="000252DB"/>
    <w:rsid w:val="00030D4E"/>
    <w:rsid w:val="000319B4"/>
    <w:rsid w:val="0003449F"/>
    <w:rsid w:val="00040455"/>
    <w:rsid w:val="00041849"/>
    <w:rsid w:val="00042B70"/>
    <w:rsid w:val="0004662C"/>
    <w:rsid w:val="000476FB"/>
    <w:rsid w:val="00053BF3"/>
    <w:rsid w:val="00062CAA"/>
    <w:rsid w:val="0006357E"/>
    <w:rsid w:val="00072FF6"/>
    <w:rsid w:val="0008413D"/>
    <w:rsid w:val="000916E9"/>
    <w:rsid w:val="000943BA"/>
    <w:rsid w:val="00094A2C"/>
    <w:rsid w:val="000A564D"/>
    <w:rsid w:val="000B2765"/>
    <w:rsid w:val="000D363A"/>
    <w:rsid w:val="000E2D4F"/>
    <w:rsid w:val="000E3799"/>
    <w:rsid w:val="000E4EA1"/>
    <w:rsid w:val="000E5C50"/>
    <w:rsid w:val="000E6246"/>
    <w:rsid w:val="000F015A"/>
    <w:rsid w:val="000F0B9D"/>
    <w:rsid w:val="000F4229"/>
    <w:rsid w:val="000F4E93"/>
    <w:rsid w:val="000F5047"/>
    <w:rsid w:val="0010498D"/>
    <w:rsid w:val="001051DE"/>
    <w:rsid w:val="00105E92"/>
    <w:rsid w:val="00110D8D"/>
    <w:rsid w:val="00112280"/>
    <w:rsid w:val="00115AF8"/>
    <w:rsid w:val="001228F9"/>
    <w:rsid w:val="00124385"/>
    <w:rsid w:val="00126414"/>
    <w:rsid w:val="00126BDD"/>
    <w:rsid w:val="0013768B"/>
    <w:rsid w:val="00144434"/>
    <w:rsid w:val="00152A26"/>
    <w:rsid w:val="00156790"/>
    <w:rsid w:val="00157F87"/>
    <w:rsid w:val="00160803"/>
    <w:rsid w:val="00162A4F"/>
    <w:rsid w:val="00163B58"/>
    <w:rsid w:val="00167427"/>
    <w:rsid w:val="0017350E"/>
    <w:rsid w:val="001761D6"/>
    <w:rsid w:val="001827A6"/>
    <w:rsid w:val="0018747D"/>
    <w:rsid w:val="001A2655"/>
    <w:rsid w:val="001A37C5"/>
    <w:rsid w:val="001B4C1C"/>
    <w:rsid w:val="001C2FDA"/>
    <w:rsid w:val="001C6FF4"/>
    <w:rsid w:val="001D059A"/>
    <w:rsid w:val="001D1F7B"/>
    <w:rsid w:val="001D2D91"/>
    <w:rsid w:val="001D4967"/>
    <w:rsid w:val="001E0AEB"/>
    <w:rsid w:val="001E653C"/>
    <w:rsid w:val="001E69B0"/>
    <w:rsid w:val="002168A8"/>
    <w:rsid w:val="002204CC"/>
    <w:rsid w:val="00221D78"/>
    <w:rsid w:val="0022387F"/>
    <w:rsid w:val="00224360"/>
    <w:rsid w:val="00224404"/>
    <w:rsid w:val="0022588D"/>
    <w:rsid w:val="00232A2E"/>
    <w:rsid w:val="00234737"/>
    <w:rsid w:val="00235A35"/>
    <w:rsid w:val="00241FDE"/>
    <w:rsid w:val="002468D3"/>
    <w:rsid w:val="00250EBA"/>
    <w:rsid w:val="002523C4"/>
    <w:rsid w:val="002702CC"/>
    <w:rsid w:val="002712D6"/>
    <w:rsid w:val="00274505"/>
    <w:rsid w:val="00277B30"/>
    <w:rsid w:val="00281FD0"/>
    <w:rsid w:val="0028634D"/>
    <w:rsid w:val="00290323"/>
    <w:rsid w:val="002943CD"/>
    <w:rsid w:val="0029528E"/>
    <w:rsid w:val="00297318"/>
    <w:rsid w:val="002A012B"/>
    <w:rsid w:val="002A5BC1"/>
    <w:rsid w:val="002B3957"/>
    <w:rsid w:val="002B5A96"/>
    <w:rsid w:val="002B7FB3"/>
    <w:rsid w:val="002C1695"/>
    <w:rsid w:val="002C5888"/>
    <w:rsid w:val="002D16C9"/>
    <w:rsid w:val="002E0D7F"/>
    <w:rsid w:val="002E4969"/>
    <w:rsid w:val="002F27E9"/>
    <w:rsid w:val="002F53BC"/>
    <w:rsid w:val="00301542"/>
    <w:rsid w:val="00302544"/>
    <w:rsid w:val="003077FE"/>
    <w:rsid w:val="00321AF3"/>
    <w:rsid w:val="00326074"/>
    <w:rsid w:val="0033025C"/>
    <w:rsid w:val="00330473"/>
    <w:rsid w:val="003312EF"/>
    <w:rsid w:val="003337C6"/>
    <w:rsid w:val="00333AF1"/>
    <w:rsid w:val="003408E2"/>
    <w:rsid w:val="003419F7"/>
    <w:rsid w:val="00343201"/>
    <w:rsid w:val="00343D03"/>
    <w:rsid w:val="0034488E"/>
    <w:rsid w:val="00345CF6"/>
    <w:rsid w:val="00347724"/>
    <w:rsid w:val="0035235A"/>
    <w:rsid w:val="0036040D"/>
    <w:rsid w:val="00360F8A"/>
    <w:rsid w:val="003618CD"/>
    <w:rsid w:val="00362104"/>
    <w:rsid w:val="003642CC"/>
    <w:rsid w:val="00365E49"/>
    <w:rsid w:val="00367977"/>
    <w:rsid w:val="00371ABF"/>
    <w:rsid w:val="00372EC5"/>
    <w:rsid w:val="00375673"/>
    <w:rsid w:val="00375F07"/>
    <w:rsid w:val="00381226"/>
    <w:rsid w:val="00381A74"/>
    <w:rsid w:val="00390308"/>
    <w:rsid w:val="0039589A"/>
    <w:rsid w:val="003A50D2"/>
    <w:rsid w:val="003B1C8D"/>
    <w:rsid w:val="003B7909"/>
    <w:rsid w:val="003C0D22"/>
    <w:rsid w:val="003C439D"/>
    <w:rsid w:val="003D31C8"/>
    <w:rsid w:val="003D3592"/>
    <w:rsid w:val="003E3F5A"/>
    <w:rsid w:val="003F0514"/>
    <w:rsid w:val="003F15AD"/>
    <w:rsid w:val="003F3F52"/>
    <w:rsid w:val="0040131B"/>
    <w:rsid w:val="00402942"/>
    <w:rsid w:val="00410E32"/>
    <w:rsid w:val="00410E51"/>
    <w:rsid w:val="00412DF0"/>
    <w:rsid w:val="00413776"/>
    <w:rsid w:val="00415DD0"/>
    <w:rsid w:val="0041674B"/>
    <w:rsid w:val="004230F5"/>
    <w:rsid w:val="004241DC"/>
    <w:rsid w:val="00424FD1"/>
    <w:rsid w:val="0042505A"/>
    <w:rsid w:val="00435C70"/>
    <w:rsid w:val="00440C46"/>
    <w:rsid w:val="00443857"/>
    <w:rsid w:val="00444193"/>
    <w:rsid w:val="0044702C"/>
    <w:rsid w:val="00451B55"/>
    <w:rsid w:val="004555E3"/>
    <w:rsid w:val="00463FB3"/>
    <w:rsid w:val="00464BDD"/>
    <w:rsid w:val="00465444"/>
    <w:rsid w:val="004910EA"/>
    <w:rsid w:val="00491248"/>
    <w:rsid w:val="0049208E"/>
    <w:rsid w:val="00496247"/>
    <w:rsid w:val="004A2D87"/>
    <w:rsid w:val="004B3BDE"/>
    <w:rsid w:val="004B457A"/>
    <w:rsid w:val="004B4F34"/>
    <w:rsid w:val="004B524B"/>
    <w:rsid w:val="004B5D25"/>
    <w:rsid w:val="004C40FA"/>
    <w:rsid w:val="004D1632"/>
    <w:rsid w:val="004D4743"/>
    <w:rsid w:val="004E0570"/>
    <w:rsid w:val="004E1F18"/>
    <w:rsid w:val="004E2E6A"/>
    <w:rsid w:val="004E319F"/>
    <w:rsid w:val="004E37E0"/>
    <w:rsid w:val="004F3A10"/>
    <w:rsid w:val="004F61FE"/>
    <w:rsid w:val="004F6829"/>
    <w:rsid w:val="00500EDF"/>
    <w:rsid w:val="005071B0"/>
    <w:rsid w:val="005138A0"/>
    <w:rsid w:val="00513B13"/>
    <w:rsid w:val="00517B85"/>
    <w:rsid w:val="0052404E"/>
    <w:rsid w:val="00531C58"/>
    <w:rsid w:val="00533C5B"/>
    <w:rsid w:val="00534438"/>
    <w:rsid w:val="005409C2"/>
    <w:rsid w:val="005443DC"/>
    <w:rsid w:val="005479BB"/>
    <w:rsid w:val="005501C3"/>
    <w:rsid w:val="00550A13"/>
    <w:rsid w:val="005644D6"/>
    <w:rsid w:val="00566A41"/>
    <w:rsid w:val="005715A8"/>
    <w:rsid w:val="00582651"/>
    <w:rsid w:val="0058571D"/>
    <w:rsid w:val="00585F6C"/>
    <w:rsid w:val="00593748"/>
    <w:rsid w:val="00593DBB"/>
    <w:rsid w:val="0059700E"/>
    <w:rsid w:val="005A67AA"/>
    <w:rsid w:val="005A7DAB"/>
    <w:rsid w:val="005B1A22"/>
    <w:rsid w:val="005B1AB5"/>
    <w:rsid w:val="005B40A8"/>
    <w:rsid w:val="005B5926"/>
    <w:rsid w:val="005B6E18"/>
    <w:rsid w:val="005B78EA"/>
    <w:rsid w:val="005C38A1"/>
    <w:rsid w:val="005C3A00"/>
    <w:rsid w:val="005D16D6"/>
    <w:rsid w:val="005D1901"/>
    <w:rsid w:val="005D7CF8"/>
    <w:rsid w:val="005E26A3"/>
    <w:rsid w:val="005E6399"/>
    <w:rsid w:val="005E690F"/>
    <w:rsid w:val="005F062D"/>
    <w:rsid w:val="005F09B8"/>
    <w:rsid w:val="005F474E"/>
    <w:rsid w:val="005F5F44"/>
    <w:rsid w:val="005F6A24"/>
    <w:rsid w:val="0060128D"/>
    <w:rsid w:val="00605F0F"/>
    <w:rsid w:val="00611557"/>
    <w:rsid w:val="00613F45"/>
    <w:rsid w:val="0061425D"/>
    <w:rsid w:val="00616FE4"/>
    <w:rsid w:val="006214F6"/>
    <w:rsid w:val="0062234E"/>
    <w:rsid w:val="00622986"/>
    <w:rsid w:val="00622C57"/>
    <w:rsid w:val="006264BE"/>
    <w:rsid w:val="00627AA1"/>
    <w:rsid w:val="00631728"/>
    <w:rsid w:val="006323BB"/>
    <w:rsid w:val="00645E48"/>
    <w:rsid w:val="00651C92"/>
    <w:rsid w:val="00653821"/>
    <w:rsid w:val="00654868"/>
    <w:rsid w:val="0066136D"/>
    <w:rsid w:val="00664E8A"/>
    <w:rsid w:val="00674AB1"/>
    <w:rsid w:val="00680CA0"/>
    <w:rsid w:val="00682C59"/>
    <w:rsid w:val="00686C79"/>
    <w:rsid w:val="006876C6"/>
    <w:rsid w:val="00687761"/>
    <w:rsid w:val="006A171D"/>
    <w:rsid w:val="006A3E18"/>
    <w:rsid w:val="006A5376"/>
    <w:rsid w:val="006B742C"/>
    <w:rsid w:val="006C2674"/>
    <w:rsid w:val="006C4851"/>
    <w:rsid w:val="006D035A"/>
    <w:rsid w:val="006D0BAD"/>
    <w:rsid w:val="006D16A9"/>
    <w:rsid w:val="006D6649"/>
    <w:rsid w:val="006E2BE0"/>
    <w:rsid w:val="006E39B1"/>
    <w:rsid w:val="006E7C91"/>
    <w:rsid w:val="006F774C"/>
    <w:rsid w:val="007004B9"/>
    <w:rsid w:val="007005FE"/>
    <w:rsid w:val="00705D45"/>
    <w:rsid w:val="007072B8"/>
    <w:rsid w:val="00710A37"/>
    <w:rsid w:val="00713723"/>
    <w:rsid w:val="00714642"/>
    <w:rsid w:val="0071484E"/>
    <w:rsid w:val="00715200"/>
    <w:rsid w:val="00717EFC"/>
    <w:rsid w:val="00724A1C"/>
    <w:rsid w:val="0072575D"/>
    <w:rsid w:val="00727A4C"/>
    <w:rsid w:val="007370CB"/>
    <w:rsid w:val="00747FAD"/>
    <w:rsid w:val="007510A5"/>
    <w:rsid w:val="00752299"/>
    <w:rsid w:val="00752A80"/>
    <w:rsid w:val="007572FF"/>
    <w:rsid w:val="0077161D"/>
    <w:rsid w:val="007862AB"/>
    <w:rsid w:val="00787A44"/>
    <w:rsid w:val="00791EDB"/>
    <w:rsid w:val="007A5135"/>
    <w:rsid w:val="007B027B"/>
    <w:rsid w:val="007B08A2"/>
    <w:rsid w:val="007B108A"/>
    <w:rsid w:val="007B1D37"/>
    <w:rsid w:val="007B7D59"/>
    <w:rsid w:val="007C0043"/>
    <w:rsid w:val="007C01E7"/>
    <w:rsid w:val="007C0611"/>
    <w:rsid w:val="007C0E9D"/>
    <w:rsid w:val="007C113D"/>
    <w:rsid w:val="007C35CE"/>
    <w:rsid w:val="007C38FD"/>
    <w:rsid w:val="007C467F"/>
    <w:rsid w:val="007D084B"/>
    <w:rsid w:val="007D213E"/>
    <w:rsid w:val="007D31D3"/>
    <w:rsid w:val="007D62D3"/>
    <w:rsid w:val="007E63B5"/>
    <w:rsid w:val="007F0452"/>
    <w:rsid w:val="007F3826"/>
    <w:rsid w:val="007F49E6"/>
    <w:rsid w:val="007F6B11"/>
    <w:rsid w:val="007F762E"/>
    <w:rsid w:val="00800554"/>
    <w:rsid w:val="008026EF"/>
    <w:rsid w:val="00807114"/>
    <w:rsid w:val="008107C1"/>
    <w:rsid w:val="0081287C"/>
    <w:rsid w:val="00817ABE"/>
    <w:rsid w:val="0082446B"/>
    <w:rsid w:val="0082494E"/>
    <w:rsid w:val="008259C7"/>
    <w:rsid w:val="00827B4F"/>
    <w:rsid w:val="00831D9C"/>
    <w:rsid w:val="00831EF3"/>
    <w:rsid w:val="008348B3"/>
    <w:rsid w:val="00840818"/>
    <w:rsid w:val="008500FF"/>
    <w:rsid w:val="00851914"/>
    <w:rsid w:val="00854283"/>
    <w:rsid w:val="00854C5F"/>
    <w:rsid w:val="00856869"/>
    <w:rsid w:val="0085778D"/>
    <w:rsid w:val="0086246E"/>
    <w:rsid w:val="008625D0"/>
    <w:rsid w:val="00866FCA"/>
    <w:rsid w:val="008708AE"/>
    <w:rsid w:val="00870E17"/>
    <w:rsid w:val="00883C17"/>
    <w:rsid w:val="00884A45"/>
    <w:rsid w:val="00885A55"/>
    <w:rsid w:val="00893735"/>
    <w:rsid w:val="00894224"/>
    <w:rsid w:val="008A1F3B"/>
    <w:rsid w:val="008A2606"/>
    <w:rsid w:val="008A507A"/>
    <w:rsid w:val="008A5A3E"/>
    <w:rsid w:val="008A5B0E"/>
    <w:rsid w:val="008A79CC"/>
    <w:rsid w:val="008B69F7"/>
    <w:rsid w:val="008C37CA"/>
    <w:rsid w:val="008C6F71"/>
    <w:rsid w:val="008D174F"/>
    <w:rsid w:val="008E5665"/>
    <w:rsid w:val="008F0BA2"/>
    <w:rsid w:val="009035A1"/>
    <w:rsid w:val="00910F2F"/>
    <w:rsid w:val="00914E8B"/>
    <w:rsid w:val="009151AB"/>
    <w:rsid w:val="009163E8"/>
    <w:rsid w:val="00920F05"/>
    <w:rsid w:val="00922527"/>
    <w:rsid w:val="00925104"/>
    <w:rsid w:val="0092638D"/>
    <w:rsid w:val="009318B2"/>
    <w:rsid w:val="00935D48"/>
    <w:rsid w:val="00953623"/>
    <w:rsid w:val="009572C1"/>
    <w:rsid w:val="00963106"/>
    <w:rsid w:val="00964CA9"/>
    <w:rsid w:val="00967D29"/>
    <w:rsid w:val="0097368E"/>
    <w:rsid w:val="00973C05"/>
    <w:rsid w:val="00976C9F"/>
    <w:rsid w:val="0098185E"/>
    <w:rsid w:val="00984BF0"/>
    <w:rsid w:val="009857D5"/>
    <w:rsid w:val="00990749"/>
    <w:rsid w:val="00995660"/>
    <w:rsid w:val="009A20D4"/>
    <w:rsid w:val="009A2689"/>
    <w:rsid w:val="009A7B03"/>
    <w:rsid w:val="009B35E0"/>
    <w:rsid w:val="009C588E"/>
    <w:rsid w:val="009D02CA"/>
    <w:rsid w:val="009D3452"/>
    <w:rsid w:val="009D41E9"/>
    <w:rsid w:val="009D73EA"/>
    <w:rsid w:val="009E1AEE"/>
    <w:rsid w:val="009E2A35"/>
    <w:rsid w:val="009E3388"/>
    <w:rsid w:val="009E4EA0"/>
    <w:rsid w:val="009F14A8"/>
    <w:rsid w:val="009F33FA"/>
    <w:rsid w:val="00A10945"/>
    <w:rsid w:val="00A2005C"/>
    <w:rsid w:val="00A21F38"/>
    <w:rsid w:val="00A326BF"/>
    <w:rsid w:val="00A41176"/>
    <w:rsid w:val="00A415D1"/>
    <w:rsid w:val="00A42F8E"/>
    <w:rsid w:val="00A43798"/>
    <w:rsid w:val="00A4512C"/>
    <w:rsid w:val="00A47C0B"/>
    <w:rsid w:val="00A47F5C"/>
    <w:rsid w:val="00A50D8D"/>
    <w:rsid w:val="00A516F3"/>
    <w:rsid w:val="00A52602"/>
    <w:rsid w:val="00A55AD0"/>
    <w:rsid w:val="00A578B3"/>
    <w:rsid w:val="00A60AAB"/>
    <w:rsid w:val="00A624BF"/>
    <w:rsid w:val="00A669AC"/>
    <w:rsid w:val="00A772AD"/>
    <w:rsid w:val="00A8566D"/>
    <w:rsid w:val="00A909FC"/>
    <w:rsid w:val="00AB1FDC"/>
    <w:rsid w:val="00AC0270"/>
    <w:rsid w:val="00AC24FE"/>
    <w:rsid w:val="00AC3829"/>
    <w:rsid w:val="00AC3C56"/>
    <w:rsid w:val="00AD07E9"/>
    <w:rsid w:val="00AD0CEB"/>
    <w:rsid w:val="00AD3022"/>
    <w:rsid w:val="00AD36BD"/>
    <w:rsid w:val="00AE4C2D"/>
    <w:rsid w:val="00AE723A"/>
    <w:rsid w:val="00AE748C"/>
    <w:rsid w:val="00AE79C7"/>
    <w:rsid w:val="00AF0006"/>
    <w:rsid w:val="00AF00B0"/>
    <w:rsid w:val="00AF00B5"/>
    <w:rsid w:val="00AF53A0"/>
    <w:rsid w:val="00AF5E68"/>
    <w:rsid w:val="00B03258"/>
    <w:rsid w:val="00B0616F"/>
    <w:rsid w:val="00B06247"/>
    <w:rsid w:val="00B15529"/>
    <w:rsid w:val="00B24EAC"/>
    <w:rsid w:val="00B25A54"/>
    <w:rsid w:val="00B25B39"/>
    <w:rsid w:val="00B264AD"/>
    <w:rsid w:val="00B273DA"/>
    <w:rsid w:val="00B304B5"/>
    <w:rsid w:val="00B36346"/>
    <w:rsid w:val="00B37C78"/>
    <w:rsid w:val="00B42FF9"/>
    <w:rsid w:val="00B468CF"/>
    <w:rsid w:val="00B60742"/>
    <w:rsid w:val="00B64983"/>
    <w:rsid w:val="00B7168E"/>
    <w:rsid w:val="00B76F0A"/>
    <w:rsid w:val="00B7792A"/>
    <w:rsid w:val="00B849CD"/>
    <w:rsid w:val="00B85D72"/>
    <w:rsid w:val="00B91344"/>
    <w:rsid w:val="00B91F65"/>
    <w:rsid w:val="00B946C7"/>
    <w:rsid w:val="00BA2F39"/>
    <w:rsid w:val="00BA33FB"/>
    <w:rsid w:val="00BA6B5B"/>
    <w:rsid w:val="00BB5AF4"/>
    <w:rsid w:val="00BB5EF9"/>
    <w:rsid w:val="00BC178C"/>
    <w:rsid w:val="00BC1C73"/>
    <w:rsid w:val="00BC28C7"/>
    <w:rsid w:val="00BC6B57"/>
    <w:rsid w:val="00BD1CCF"/>
    <w:rsid w:val="00BD29ED"/>
    <w:rsid w:val="00BD62B1"/>
    <w:rsid w:val="00BE5D91"/>
    <w:rsid w:val="00BF153A"/>
    <w:rsid w:val="00BF2CDE"/>
    <w:rsid w:val="00BF427B"/>
    <w:rsid w:val="00BF5B67"/>
    <w:rsid w:val="00C01325"/>
    <w:rsid w:val="00C103EA"/>
    <w:rsid w:val="00C21C71"/>
    <w:rsid w:val="00C24294"/>
    <w:rsid w:val="00C25A34"/>
    <w:rsid w:val="00C318E8"/>
    <w:rsid w:val="00C32B6C"/>
    <w:rsid w:val="00C34741"/>
    <w:rsid w:val="00C35E48"/>
    <w:rsid w:val="00C375BD"/>
    <w:rsid w:val="00C40FCA"/>
    <w:rsid w:val="00C444C5"/>
    <w:rsid w:val="00C44745"/>
    <w:rsid w:val="00C5027A"/>
    <w:rsid w:val="00C51383"/>
    <w:rsid w:val="00C708E5"/>
    <w:rsid w:val="00C70BB0"/>
    <w:rsid w:val="00C715B1"/>
    <w:rsid w:val="00C7204A"/>
    <w:rsid w:val="00C74A2E"/>
    <w:rsid w:val="00C75CDA"/>
    <w:rsid w:val="00C805FC"/>
    <w:rsid w:val="00C80927"/>
    <w:rsid w:val="00C82263"/>
    <w:rsid w:val="00C86469"/>
    <w:rsid w:val="00C9621E"/>
    <w:rsid w:val="00CA15AA"/>
    <w:rsid w:val="00CA5930"/>
    <w:rsid w:val="00CA6158"/>
    <w:rsid w:val="00CB0A00"/>
    <w:rsid w:val="00CB18BD"/>
    <w:rsid w:val="00CB27B2"/>
    <w:rsid w:val="00CB4AB3"/>
    <w:rsid w:val="00CB59B3"/>
    <w:rsid w:val="00CB6663"/>
    <w:rsid w:val="00CC13D7"/>
    <w:rsid w:val="00CC1B17"/>
    <w:rsid w:val="00CC6E34"/>
    <w:rsid w:val="00CD29F1"/>
    <w:rsid w:val="00CE08FF"/>
    <w:rsid w:val="00CE1747"/>
    <w:rsid w:val="00CE5A8B"/>
    <w:rsid w:val="00CE6045"/>
    <w:rsid w:val="00CF4874"/>
    <w:rsid w:val="00CF544B"/>
    <w:rsid w:val="00D0109B"/>
    <w:rsid w:val="00D069B5"/>
    <w:rsid w:val="00D24FF1"/>
    <w:rsid w:val="00D275BE"/>
    <w:rsid w:val="00D3149B"/>
    <w:rsid w:val="00D343E8"/>
    <w:rsid w:val="00D35DDA"/>
    <w:rsid w:val="00D379D2"/>
    <w:rsid w:val="00D42C58"/>
    <w:rsid w:val="00D4326A"/>
    <w:rsid w:val="00D43B2C"/>
    <w:rsid w:val="00D4764B"/>
    <w:rsid w:val="00D47DFD"/>
    <w:rsid w:val="00D60FCB"/>
    <w:rsid w:val="00D63BDD"/>
    <w:rsid w:val="00D6606E"/>
    <w:rsid w:val="00D6613C"/>
    <w:rsid w:val="00D6644C"/>
    <w:rsid w:val="00D730B8"/>
    <w:rsid w:val="00D74A50"/>
    <w:rsid w:val="00D82731"/>
    <w:rsid w:val="00D82913"/>
    <w:rsid w:val="00D94B5A"/>
    <w:rsid w:val="00D95EA8"/>
    <w:rsid w:val="00D96CC6"/>
    <w:rsid w:val="00DA2DFF"/>
    <w:rsid w:val="00DA3583"/>
    <w:rsid w:val="00DA72F0"/>
    <w:rsid w:val="00DB1DE0"/>
    <w:rsid w:val="00DC0CE6"/>
    <w:rsid w:val="00DC7054"/>
    <w:rsid w:val="00DE4CEF"/>
    <w:rsid w:val="00DE5D0E"/>
    <w:rsid w:val="00DF2C3E"/>
    <w:rsid w:val="00DF6F12"/>
    <w:rsid w:val="00E030F2"/>
    <w:rsid w:val="00E067F3"/>
    <w:rsid w:val="00E067F8"/>
    <w:rsid w:val="00E07A53"/>
    <w:rsid w:val="00E120F8"/>
    <w:rsid w:val="00E20728"/>
    <w:rsid w:val="00E2260A"/>
    <w:rsid w:val="00E27FF4"/>
    <w:rsid w:val="00E533AC"/>
    <w:rsid w:val="00E538D2"/>
    <w:rsid w:val="00E60486"/>
    <w:rsid w:val="00E60B22"/>
    <w:rsid w:val="00E62042"/>
    <w:rsid w:val="00E635D4"/>
    <w:rsid w:val="00E7100C"/>
    <w:rsid w:val="00E7290F"/>
    <w:rsid w:val="00E72E66"/>
    <w:rsid w:val="00E73A6A"/>
    <w:rsid w:val="00E81392"/>
    <w:rsid w:val="00E92517"/>
    <w:rsid w:val="00E92F65"/>
    <w:rsid w:val="00E97DE8"/>
    <w:rsid w:val="00EA1BAC"/>
    <w:rsid w:val="00EA44BA"/>
    <w:rsid w:val="00EA4CC3"/>
    <w:rsid w:val="00EA7C75"/>
    <w:rsid w:val="00EB1245"/>
    <w:rsid w:val="00EB253D"/>
    <w:rsid w:val="00EB4C2E"/>
    <w:rsid w:val="00EB50ED"/>
    <w:rsid w:val="00EB6997"/>
    <w:rsid w:val="00EC0814"/>
    <w:rsid w:val="00EC7FA1"/>
    <w:rsid w:val="00ED0335"/>
    <w:rsid w:val="00ED5704"/>
    <w:rsid w:val="00ED76F0"/>
    <w:rsid w:val="00EE2C86"/>
    <w:rsid w:val="00EE3082"/>
    <w:rsid w:val="00EE6CA0"/>
    <w:rsid w:val="00EF2CEE"/>
    <w:rsid w:val="00EF364E"/>
    <w:rsid w:val="00F01198"/>
    <w:rsid w:val="00F05A06"/>
    <w:rsid w:val="00F101AE"/>
    <w:rsid w:val="00F11E41"/>
    <w:rsid w:val="00F16366"/>
    <w:rsid w:val="00F24115"/>
    <w:rsid w:val="00F24126"/>
    <w:rsid w:val="00F31861"/>
    <w:rsid w:val="00F33C97"/>
    <w:rsid w:val="00F35CB4"/>
    <w:rsid w:val="00F37821"/>
    <w:rsid w:val="00F4758C"/>
    <w:rsid w:val="00F500D5"/>
    <w:rsid w:val="00F5398A"/>
    <w:rsid w:val="00F556EA"/>
    <w:rsid w:val="00F56422"/>
    <w:rsid w:val="00F61280"/>
    <w:rsid w:val="00F7112D"/>
    <w:rsid w:val="00F7379A"/>
    <w:rsid w:val="00F76D19"/>
    <w:rsid w:val="00F836C1"/>
    <w:rsid w:val="00F96744"/>
    <w:rsid w:val="00FA01A5"/>
    <w:rsid w:val="00FA0D7E"/>
    <w:rsid w:val="00FA5826"/>
    <w:rsid w:val="00FA6B1A"/>
    <w:rsid w:val="00FB0CED"/>
    <w:rsid w:val="00FB39BE"/>
    <w:rsid w:val="00FC5512"/>
    <w:rsid w:val="00FC69B9"/>
    <w:rsid w:val="00FD032D"/>
    <w:rsid w:val="00FE26ED"/>
    <w:rsid w:val="00FE5DED"/>
    <w:rsid w:val="00FE7D74"/>
    <w:rsid w:val="00FF6DF3"/>
    <w:rsid w:val="00FF7357"/>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6"/>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customStyle="1" w:styleId="UnresolvedMention1">
    <w:name w:val="Unresolved Mention1"/>
    <w:basedOn w:val="DefaultParagraphFont"/>
    <w:uiPriority w:val="99"/>
    <w:semiHidden/>
    <w:unhideWhenUsed/>
    <w:rsid w:val="00D96CC6"/>
    <w:rPr>
      <w:color w:val="808080"/>
      <w:shd w:val="clear" w:color="auto" w:fill="E6E6E6"/>
    </w:rPr>
  </w:style>
  <w:style w:type="paragraph" w:styleId="Revision">
    <w:name w:val="Revision"/>
    <w:hidden/>
    <w:uiPriority w:val="99"/>
    <w:semiHidden/>
    <w:rsid w:val="00D82731"/>
  </w:style>
  <w:style w:type="paragraph" w:styleId="ListParagraph">
    <w:name w:val="List Paragraph"/>
    <w:basedOn w:val="Normal"/>
    <w:uiPriority w:val="34"/>
    <w:qFormat/>
    <w:rsid w:val="002D16C9"/>
    <w:pPr>
      <w:ind w:left="720"/>
      <w:contextualSpacing/>
    </w:pPr>
  </w:style>
  <w:style w:type="paragraph" w:styleId="FootnoteText">
    <w:name w:val="footnote text"/>
    <w:basedOn w:val="Normal"/>
    <w:link w:val="FootnoteTextChar"/>
    <w:semiHidden/>
    <w:unhideWhenUsed/>
    <w:rsid w:val="00D74A50"/>
  </w:style>
  <w:style w:type="character" w:customStyle="1" w:styleId="FootnoteTextChar">
    <w:name w:val="Footnote Text Char"/>
    <w:basedOn w:val="DefaultParagraphFont"/>
    <w:link w:val="FootnoteText"/>
    <w:semiHidden/>
    <w:rsid w:val="00D74A50"/>
  </w:style>
  <w:style w:type="character" w:styleId="FootnoteReference">
    <w:name w:val="footnote reference"/>
    <w:basedOn w:val="DefaultParagraphFont"/>
    <w:semiHidden/>
    <w:unhideWhenUsed/>
    <w:rsid w:val="00D74A50"/>
    <w:rPr>
      <w:vertAlign w:val="superscript"/>
    </w:rPr>
  </w:style>
  <w:style w:type="character" w:customStyle="1" w:styleId="UnresolvedMention2">
    <w:name w:val="Unresolved Mention2"/>
    <w:basedOn w:val="DefaultParagraphFont"/>
    <w:uiPriority w:val="99"/>
    <w:semiHidden/>
    <w:unhideWhenUsed/>
    <w:rsid w:val="00B273DA"/>
    <w:rPr>
      <w:color w:val="808080"/>
      <w:shd w:val="clear" w:color="auto" w:fill="E6E6E6"/>
    </w:rPr>
  </w:style>
  <w:style w:type="character" w:styleId="PlaceholderText">
    <w:name w:val="Placeholder Text"/>
    <w:basedOn w:val="DefaultParagraphFont"/>
    <w:uiPriority w:val="99"/>
    <w:semiHidden/>
    <w:rsid w:val="00B9134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6"/>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customStyle="1" w:styleId="UnresolvedMention1">
    <w:name w:val="Unresolved Mention1"/>
    <w:basedOn w:val="DefaultParagraphFont"/>
    <w:uiPriority w:val="99"/>
    <w:semiHidden/>
    <w:unhideWhenUsed/>
    <w:rsid w:val="00D96CC6"/>
    <w:rPr>
      <w:color w:val="808080"/>
      <w:shd w:val="clear" w:color="auto" w:fill="E6E6E6"/>
    </w:rPr>
  </w:style>
  <w:style w:type="paragraph" w:styleId="Revision">
    <w:name w:val="Revision"/>
    <w:hidden/>
    <w:uiPriority w:val="99"/>
    <w:semiHidden/>
    <w:rsid w:val="00D82731"/>
  </w:style>
  <w:style w:type="paragraph" w:styleId="ListParagraph">
    <w:name w:val="List Paragraph"/>
    <w:basedOn w:val="Normal"/>
    <w:uiPriority w:val="34"/>
    <w:qFormat/>
    <w:rsid w:val="002D16C9"/>
    <w:pPr>
      <w:ind w:left="720"/>
      <w:contextualSpacing/>
    </w:pPr>
  </w:style>
  <w:style w:type="paragraph" w:styleId="FootnoteText">
    <w:name w:val="footnote text"/>
    <w:basedOn w:val="Normal"/>
    <w:link w:val="FootnoteTextChar"/>
    <w:semiHidden/>
    <w:unhideWhenUsed/>
    <w:rsid w:val="00D74A50"/>
  </w:style>
  <w:style w:type="character" w:customStyle="1" w:styleId="FootnoteTextChar">
    <w:name w:val="Footnote Text Char"/>
    <w:basedOn w:val="DefaultParagraphFont"/>
    <w:link w:val="FootnoteText"/>
    <w:semiHidden/>
    <w:rsid w:val="00D74A50"/>
  </w:style>
  <w:style w:type="character" w:styleId="FootnoteReference">
    <w:name w:val="footnote reference"/>
    <w:basedOn w:val="DefaultParagraphFont"/>
    <w:semiHidden/>
    <w:unhideWhenUsed/>
    <w:rsid w:val="00D74A50"/>
    <w:rPr>
      <w:vertAlign w:val="superscript"/>
    </w:rPr>
  </w:style>
  <w:style w:type="character" w:customStyle="1" w:styleId="UnresolvedMention2">
    <w:name w:val="Unresolved Mention2"/>
    <w:basedOn w:val="DefaultParagraphFont"/>
    <w:uiPriority w:val="99"/>
    <w:semiHidden/>
    <w:unhideWhenUsed/>
    <w:rsid w:val="00B273DA"/>
    <w:rPr>
      <w:color w:val="808080"/>
      <w:shd w:val="clear" w:color="auto" w:fill="E6E6E6"/>
    </w:rPr>
  </w:style>
  <w:style w:type="character" w:styleId="PlaceholderText">
    <w:name w:val="Placeholder Text"/>
    <w:basedOn w:val="DefaultParagraphFont"/>
    <w:uiPriority w:val="99"/>
    <w:semiHidden/>
    <w:rsid w:val="00B913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5419">
      <w:bodyDiv w:val="1"/>
      <w:marLeft w:val="0"/>
      <w:marRight w:val="0"/>
      <w:marTop w:val="0"/>
      <w:marBottom w:val="0"/>
      <w:divBdr>
        <w:top w:val="none" w:sz="0" w:space="0" w:color="auto"/>
        <w:left w:val="none" w:sz="0" w:space="0" w:color="auto"/>
        <w:bottom w:val="none" w:sz="0" w:space="0" w:color="auto"/>
        <w:right w:val="none" w:sz="0" w:space="0" w:color="auto"/>
      </w:divBdr>
    </w:div>
    <w:div w:id="21045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toonabustes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altoonabustest.psu.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s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ti.p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3FFE-5BC8-4F02-866C-0F0CD7A1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22558</CharactersWithSpaces>
  <SharedDoc>false</SharedDoc>
  <HLinks>
    <vt:vector size="12" baseType="variant">
      <vt:variant>
        <vt:i4>2883635</vt:i4>
      </vt:variant>
      <vt:variant>
        <vt:i4>3</vt:i4>
      </vt:variant>
      <vt:variant>
        <vt:i4>0</vt:i4>
      </vt:variant>
      <vt:variant>
        <vt:i4>5</vt:i4>
      </vt:variant>
      <vt:variant>
        <vt:lpwstr>http://www.altoonabustest.com/</vt:lpwstr>
      </vt:variant>
      <vt:variant>
        <vt:lpwstr/>
      </vt:variant>
      <vt:variant>
        <vt:i4>2883635</vt:i4>
      </vt:variant>
      <vt:variant>
        <vt:i4>0</vt:i4>
      </vt:variant>
      <vt:variant>
        <vt:i4>0</vt:i4>
      </vt:variant>
      <vt:variant>
        <vt:i4>5</vt:i4>
      </vt:variant>
      <vt:variant>
        <vt:lpwstr>http://www.altoonabustest.com/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SYSTEM</cp:lastModifiedBy>
  <cp:revision>2</cp:revision>
  <cp:lastPrinted>2019-05-23T17:15:00Z</cp:lastPrinted>
  <dcterms:created xsi:type="dcterms:W3CDTF">2019-10-17T17:37:00Z</dcterms:created>
  <dcterms:modified xsi:type="dcterms:W3CDTF">2019-10-17T17:37:00Z</dcterms:modified>
</cp:coreProperties>
</file>