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1C0931" w14:textId="07D52AC5" w:rsidR="00C2153D" w:rsidRPr="002B7CBC" w:rsidRDefault="00A01190" w:rsidP="00080A18">
      <w:pPr>
        <w:pStyle w:val="BodyText3"/>
        <w:tabs>
          <w:tab w:val="right" w:pos="10260"/>
        </w:tabs>
        <w:spacing w:line="276" w:lineRule="auto"/>
        <w:rPr>
          <w:rFonts w:ascii="Times New Roman" w:hAnsi="Times New Roman"/>
          <w:b/>
          <w:bCs/>
          <w:szCs w:val="24"/>
        </w:rPr>
      </w:pPr>
      <w:bookmarkStart w:id="0" w:name="_GoBack"/>
      <w:bookmarkEnd w:id="0"/>
      <w:r w:rsidRPr="002B7CBC">
        <w:rPr>
          <w:rFonts w:ascii="Times New Roman" w:hAnsi="Times New Roman"/>
          <w:b/>
          <w:bCs/>
          <w:sz w:val="32"/>
        </w:rPr>
        <w:t>Memorandum</w:t>
      </w:r>
      <w:r w:rsidRPr="002B7CBC">
        <w:rPr>
          <w:rFonts w:ascii="Times New Roman" w:hAnsi="Times New Roman"/>
          <w:b/>
          <w:bCs/>
        </w:rPr>
        <w:tab/>
      </w:r>
      <w:r w:rsidRPr="002B7CBC">
        <w:rPr>
          <w:rFonts w:ascii="Times New Roman" w:hAnsi="Times New Roman"/>
          <w:b/>
          <w:bCs/>
          <w:szCs w:val="24"/>
        </w:rPr>
        <w:t>United States Department of Education</w:t>
      </w:r>
    </w:p>
    <w:p w14:paraId="6B9969D3" w14:textId="77777777" w:rsidR="00C2153D" w:rsidRPr="002B7CBC" w:rsidRDefault="00A01190" w:rsidP="00080A18">
      <w:pPr>
        <w:pStyle w:val="BodyText3"/>
        <w:tabs>
          <w:tab w:val="right" w:pos="10260"/>
        </w:tabs>
        <w:spacing w:line="276" w:lineRule="auto"/>
        <w:ind w:left="3600" w:firstLine="720"/>
        <w:rPr>
          <w:rFonts w:ascii="Times New Roman" w:hAnsi="Times New Roman"/>
          <w:b/>
          <w:bCs/>
          <w:szCs w:val="24"/>
        </w:rPr>
      </w:pPr>
      <w:r w:rsidRPr="002B7CBC">
        <w:rPr>
          <w:rFonts w:ascii="Times New Roman" w:hAnsi="Times New Roman"/>
          <w:b/>
          <w:bCs/>
          <w:szCs w:val="24"/>
        </w:rPr>
        <w:tab/>
        <w:t>Institute of Education Sciences</w:t>
      </w:r>
    </w:p>
    <w:p w14:paraId="777DB95D" w14:textId="17D6865C" w:rsidR="00C2153D" w:rsidRPr="002B7CBC" w:rsidRDefault="00A01190" w:rsidP="00080A18">
      <w:pPr>
        <w:pStyle w:val="Heading8"/>
        <w:pBdr>
          <w:bottom w:val="single" w:sz="12" w:space="1" w:color="auto"/>
        </w:pBdr>
        <w:tabs>
          <w:tab w:val="right" w:pos="10260"/>
        </w:tabs>
        <w:spacing w:line="276" w:lineRule="auto"/>
        <w:rPr>
          <w:sz w:val="28"/>
        </w:rPr>
      </w:pPr>
      <w:r w:rsidRPr="002B7CBC">
        <w:rPr>
          <w:sz w:val="28"/>
        </w:rPr>
        <w:tab/>
        <w:t>National Center for Education Statistics</w:t>
      </w:r>
    </w:p>
    <w:p w14:paraId="2D3D0C6A" w14:textId="77777777" w:rsidR="00C2153D" w:rsidRPr="002B7CBC" w:rsidRDefault="00C2153D" w:rsidP="000D740B">
      <w:pPr>
        <w:spacing w:line="276" w:lineRule="auto"/>
        <w:rPr>
          <w:sz w:val="20"/>
          <w:szCs w:val="20"/>
        </w:rPr>
      </w:pPr>
    </w:p>
    <w:p w14:paraId="1A11FA14" w14:textId="7F208CA4" w:rsidR="00D90962" w:rsidRPr="002B7CBC" w:rsidRDefault="00C2153D" w:rsidP="000D740B">
      <w:pPr>
        <w:spacing w:line="276" w:lineRule="auto"/>
      </w:pPr>
      <w:r w:rsidRPr="002B7CBC">
        <w:t>DATE:</w:t>
      </w:r>
      <w:r w:rsidRPr="002B7CBC">
        <w:tab/>
      </w:r>
      <w:r w:rsidR="00A14445" w:rsidRPr="002B7CBC">
        <w:tab/>
      </w:r>
      <w:r w:rsidR="00E75CDC">
        <w:t xml:space="preserve">October </w:t>
      </w:r>
      <w:r w:rsidR="000B559B">
        <w:t>3</w:t>
      </w:r>
      <w:r w:rsidR="00191F90">
        <w:t>1</w:t>
      </w:r>
      <w:r w:rsidR="00D86B30">
        <w:t>, 201</w:t>
      </w:r>
      <w:r w:rsidR="00302A69">
        <w:t>9</w:t>
      </w:r>
    </w:p>
    <w:p w14:paraId="3EB39440" w14:textId="77777777" w:rsidR="00C2153D" w:rsidRPr="002B7CBC" w:rsidRDefault="00C2153D" w:rsidP="009B4A44">
      <w:pPr>
        <w:rPr>
          <w:sz w:val="20"/>
          <w:szCs w:val="20"/>
        </w:rPr>
      </w:pPr>
    </w:p>
    <w:p w14:paraId="0A4B43EE" w14:textId="77777777" w:rsidR="00D018C6" w:rsidRPr="002B7CBC" w:rsidRDefault="00026D24" w:rsidP="000D740B">
      <w:pPr>
        <w:spacing w:line="276" w:lineRule="auto"/>
      </w:pPr>
      <w:r w:rsidRPr="002B7CBC">
        <w:t>TO:</w:t>
      </w:r>
      <w:r w:rsidRPr="002B7CBC">
        <w:tab/>
      </w:r>
      <w:r w:rsidRPr="002B7CBC">
        <w:tab/>
      </w:r>
      <w:r w:rsidR="00D018C6" w:rsidRPr="002B7CBC">
        <w:t>Robert Sivinski, OMB</w:t>
      </w:r>
    </w:p>
    <w:p w14:paraId="0479AB6D" w14:textId="77777777" w:rsidR="009B4A44" w:rsidRPr="002B7CBC" w:rsidRDefault="009B4A44" w:rsidP="009B4A44">
      <w:pPr>
        <w:rPr>
          <w:sz w:val="20"/>
          <w:szCs w:val="20"/>
        </w:rPr>
      </w:pPr>
    </w:p>
    <w:p w14:paraId="4AB21D49" w14:textId="77777777" w:rsidR="00C2153D" w:rsidRPr="002B7CBC" w:rsidRDefault="00026D24" w:rsidP="000D740B">
      <w:pPr>
        <w:spacing w:line="276" w:lineRule="auto"/>
      </w:pPr>
      <w:r w:rsidRPr="002B7CBC">
        <w:t>THROUGH</w:t>
      </w:r>
      <w:r w:rsidR="00C2153D" w:rsidRPr="002B7CBC">
        <w:t>:</w:t>
      </w:r>
      <w:r w:rsidRPr="002B7CBC">
        <w:tab/>
      </w:r>
      <w:r w:rsidR="000E3482" w:rsidRPr="002B7CBC">
        <w:t>Kashka Kubzdela</w:t>
      </w:r>
      <w:r w:rsidR="007D64A0" w:rsidRPr="002B7CBC">
        <w:t xml:space="preserve">, OMB Liaison, </w:t>
      </w:r>
      <w:r w:rsidR="00C2153D" w:rsidRPr="002B7CBC">
        <w:t>NCES</w:t>
      </w:r>
    </w:p>
    <w:p w14:paraId="2E1A4533" w14:textId="77777777" w:rsidR="009B4A44" w:rsidRPr="002B7CBC" w:rsidRDefault="009B4A44" w:rsidP="009B4A44">
      <w:pPr>
        <w:rPr>
          <w:sz w:val="20"/>
          <w:szCs w:val="20"/>
        </w:rPr>
      </w:pPr>
    </w:p>
    <w:p w14:paraId="40DD7A89" w14:textId="3C735432" w:rsidR="00092D40" w:rsidRPr="002B7CBC" w:rsidRDefault="00C2153D" w:rsidP="007A59E3">
      <w:pPr>
        <w:spacing w:line="276" w:lineRule="auto"/>
        <w:ind w:left="1440" w:hanging="1440"/>
      </w:pPr>
      <w:r w:rsidRPr="002B7CBC">
        <w:t>FROM:</w:t>
      </w:r>
      <w:r w:rsidRPr="002B7CBC">
        <w:tab/>
      </w:r>
      <w:r w:rsidR="00E75CDC">
        <w:t xml:space="preserve">Kelly Worthington, </w:t>
      </w:r>
      <w:r w:rsidR="007A59E3" w:rsidRPr="007A59E3">
        <w:t>NCES Administrative Data Division, Elementary/Secondary Branch Chief</w:t>
      </w:r>
      <w:r w:rsidR="00E75CDC">
        <w:t>, NCES</w:t>
      </w:r>
    </w:p>
    <w:p w14:paraId="634D8613" w14:textId="77777777" w:rsidR="009B4A44" w:rsidRPr="002B7CBC" w:rsidRDefault="009B4A44" w:rsidP="009B4A44">
      <w:pPr>
        <w:rPr>
          <w:sz w:val="20"/>
          <w:szCs w:val="20"/>
        </w:rPr>
      </w:pPr>
    </w:p>
    <w:p w14:paraId="301D6011" w14:textId="454EB6BD" w:rsidR="007D6DCD" w:rsidRPr="002B7CBC" w:rsidRDefault="00C2153D" w:rsidP="008A49CC">
      <w:pPr>
        <w:pStyle w:val="Cov-Title"/>
        <w:spacing w:after="240"/>
        <w:ind w:left="1440" w:hanging="1440"/>
        <w:jc w:val="left"/>
        <w:rPr>
          <w:rFonts w:ascii="Times New Roman" w:hAnsi="Times New Roman"/>
          <w:sz w:val="24"/>
          <w:szCs w:val="24"/>
        </w:rPr>
      </w:pPr>
      <w:r w:rsidRPr="002B7CBC">
        <w:rPr>
          <w:rFonts w:ascii="Times New Roman" w:hAnsi="Times New Roman"/>
          <w:sz w:val="24"/>
          <w:szCs w:val="24"/>
        </w:rPr>
        <w:t>SUBJECT:</w:t>
      </w:r>
      <w:r w:rsidRPr="002B7CBC">
        <w:rPr>
          <w:rFonts w:ascii="Times New Roman" w:hAnsi="Times New Roman"/>
          <w:sz w:val="24"/>
          <w:szCs w:val="24"/>
        </w:rPr>
        <w:tab/>
      </w:r>
      <w:r w:rsidR="00BF2A07" w:rsidRPr="00BF2A07">
        <w:rPr>
          <w:rFonts w:ascii="Times New Roman" w:hAnsi="Times New Roman"/>
          <w:sz w:val="24"/>
          <w:szCs w:val="24"/>
        </w:rPr>
        <w:t>EDFacts Data Collection School Years 2019-20, 2020-21, and 2021-22 Change Request</w:t>
      </w:r>
      <w:r w:rsidR="00BF2A07">
        <w:rPr>
          <w:rFonts w:ascii="Times New Roman" w:hAnsi="Times New Roman"/>
          <w:sz w:val="24"/>
          <w:szCs w:val="24"/>
        </w:rPr>
        <w:t xml:space="preserve"> </w:t>
      </w:r>
      <w:r w:rsidR="00E75CDC" w:rsidRPr="00E75CDC">
        <w:rPr>
          <w:rFonts w:ascii="Times New Roman" w:hAnsi="Times New Roman"/>
          <w:sz w:val="24"/>
          <w:szCs w:val="24"/>
        </w:rPr>
        <w:t>(OMB# 1850-0925 v.</w:t>
      </w:r>
      <w:r w:rsidR="008A49CC">
        <w:rPr>
          <w:rFonts w:ascii="Times New Roman" w:hAnsi="Times New Roman"/>
          <w:sz w:val="24"/>
          <w:szCs w:val="24"/>
        </w:rPr>
        <w:t>5</w:t>
      </w:r>
      <w:r w:rsidR="00E75CDC" w:rsidRPr="00E75CDC">
        <w:rPr>
          <w:rFonts w:ascii="Times New Roman" w:hAnsi="Times New Roman"/>
          <w:sz w:val="24"/>
          <w:szCs w:val="24"/>
        </w:rPr>
        <w:t>)</w:t>
      </w:r>
      <w:r w:rsidR="00E75CDC">
        <w:rPr>
          <w:rFonts w:ascii="Times New Roman" w:hAnsi="Times New Roman"/>
          <w:sz w:val="24"/>
          <w:szCs w:val="24"/>
        </w:rPr>
        <w:t xml:space="preserve">  </w:t>
      </w:r>
    </w:p>
    <w:p w14:paraId="4140D89E" w14:textId="4A2F73BA" w:rsidR="00BF2A07" w:rsidRDefault="00BF2A07" w:rsidP="00E75CDC">
      <w:r w:rsidRPr="00BF2A07">
        <w:t>EDFacts is a U.S. Department of Education (ED) initiative, conducted by the National Center for Education Statistics (NCES), to collect, analyze, report on, and promote the use of high-quality, pre-kindergarten through grade 12 (pre-K–12) performance data for use in education planning, policymaking, and management and budget decision making to improve outcomes for students. By centralizing data provided by state education agencies about state level data, local education agencies, and schools, NCES uses the EDFacts data to report on students, schools, staff, services, and education outcomes at the state, district, and school levels. The centralized approach provides ED users with the ability to efficiently analyze and report on submitted data and has reduced the reporting burden for state and local data producers through the use of streamlined data collection, analysis, and reporting tools. EDFacts collects information on behalf of ED grant and program offices for approximately 150 data groups for all 50 states, Washington DC, Puerto Rico, and seven outlying areas and freely associated states (American Samoa, Federated States of Micronesia, Guam, Marshall Islands, Commonwealth of the Northern Mariana Islands, Republic of Palau, and the U.S. Virgin Islands), the Department of Defense Education Activity (DoDEA), and the Bureau of Indian Education (BIE). The request to collect EDFacts data for the 2019-20, 2020-21, and 2021-22 school years was approved in August 2019 (OMB# 1850-0925 v.4). This request is to reassign data group IDs and file specification numbers for four data groups and revise two data category names</w:t>
      </w:r>
      <w:r>
        <w:t>.</w:t>
      </w:r>
    </w:p>
    <w:p w14:paraId="30F1E01D" w14:textId="77777777" w:rsidR="00BF2A07" w:rsidRDefault="00BF2A07" w:rsidP="00E75CDC"/>
    <w:p w14:paraId="63B6FF9F" w14:textId="19779372" w:rsidR="00602A8A" w:rsidRPr="00E75CDC" w:rsidRDefault="00E03D63" w:rsidP="00BF2A07">
      <w:pPr>
        <w:rPr>
          <w:highlight w:val="yellow"/>
        </w:rPr>
      </w:pPr>
      <w:r>
        <w:t xml:space="preserve">This request does not introduce changes to the estimated respondent burden or the costs to the federal government. </w:t>
      </w:r>
      <w:r w:rsidRPr="000B559B">
        <w:t xml:space="preserve">Revisions made to </w:t>
      </w:r>
      <w:r w:rsidR="0083232D" w:rsidRPr="000B559B">
        <w:t xml:space="preserve">Appendix </w:t>
      </w:r>
      <w:r w:rsidR="005D629C" w:rsidRPr="000B559B">
        <w:t>A</w:t>
      </w:r>
      <w:r w:rsidR="00E56742" w:rsidRPr="000B559B">
        <w:t xml:space="preserve"> are summarized below.</w:t>
      </w:r>
    </w:p>
    <w:p w14:paraId="08FBAEA1" w14:textId="7DCB3991" w:rsidR="005D629C" w:rsidRPr="005D629C" w:rsidRDefault="005D629C" w:rsidP="005D629C">
      <w:pPr>
        <w:pStyle w:val="Heading2"/>
        <w:keepLines/>
        <w:numPr>
          <w:ilvl w:val="0"/>
          <w:numId w:val="35"/>
        </w:numPr>
        <w:spacing w:before="240" w:line="259" w:lineRule="auto"/>
        <w:ind w:left="360"/>
      </w:pPr>
      <w:r>
        <w:t>R</w:t>
      </w:r>
      <w:r w:rsidRPr="005D629C">
        <w:t xml:space="preserve">eassignment of Data Group IDs and File Specification Numbers </w:t>
      </w:r>
    </w:p>
    <w:p w14:paraId="3A671099" w14:textId="77777777" w:rsidR="005D629C" w:rsidRDefault="005D629C" w:rsidP="005D629C">
      <w:r w:rsidRPr="005D629C">
        <w:t>In the Package, there were no reassignments of data group and file specification numbers. However, during implementation, it was found that technical revisions were required with four data group ID assignments. Please see details of each revision below.</w:t>
      </w:r>
    </w:p>
    <w:p w14:paraId="786C6396" w14:textId="77777777" w:rsidR="005D629C" w:rsidRPr="005D629C" w:rsidRDefault="005D629C" w:rsidP="005D629C"/>
    <w:p w14:paraId="1EF47EF6" w14:textId="744781CB" w:rsidR="005D629C" w:rsidRPr="005D629C" w:rsidRDefault="005D629C" w:rsidP="005D629C">
      <w:pPr>
        <w:pStyle w:val="Heading3"/>
      </w:pPr>
      <w:r w:rsidRPr="005D629C">
        <w:t>Title III</w:t>
      </w:r>
    </w:p>
    <w:p w14:paraId="24B7562C" w14:textId="2A437BF0" w:rsidR="005D629C" w:rsidRDefault="005D629C" w:rsidP="005D629C">
      <w:r w:rsidRPr="005D629C">
        <w:t>In the prior Package, two Title III data groups (DG840 &amp; DG841) collecting one data point each were being collected in the same file specification (FS204).  In the current approved Package, both data groups were expanded to three data points. This change in data points necessitate each data group bein</w:t>
      </w:r>
      <w:r w:rsidR="00015F74">
        <w:t>g in its own file specification</w:t>
      </w:r>
      <w:r w:rsidRPr="005D629C">
        <w:t>, requiring the original data groups</w:t>
      </w:r>
      <w:r w:rsidR="00015F74">
        <w:t xml:space="preserve"> to</w:t>
      </w:r>
      <w:r w:rsidRPr="005D629C">
        <w:t xml:space="preserve"> be renumbered and assigned to new and separate file specifications.  </w:t>
      </w:r>
    </w:p>
    <w:p w14:paraId="413530FB" w14:textId="77777777" w:rsidR="005D629C" w:rsidRPr="005D629C" w:rsidRDefault="005D629C" w:rsidP="005D629C"/>
    <w:tbl>
      <w:tblPr>
        <w:tblStyle w:val="TableGrid"/>
        <w:tblW w:w="5000" w:type="pct"/>
        <w:tblLook w:val="04A0" w:firstRow="1" w:lastRow="0" w:firstColumn="1" w:lastColumn="0" w:noHBand="0" w:noVBand="1"/>
      </w:tblPr>
      <w:tblGrid>
        <w:gridCol w:w="4248"/>
        <w:gridCol w:w="1620"/>
        <w:gridCol w:w="1620"/>
        <w:gridCol w:w="1620"/>
        <w:gridCol w:w="1620"/>
      </w:tblGrid>
      <w:tr w:rsidR="005D629C" w:rsidRPr="005D629C" w14:paraId="22C741F4" w14:textId="77777777" w:rsidTr="006C5D23">
        <w:tc>
          <w:tcPr>
            <w:tcW w:w="1980" w:type="pct"/>
            <w:shd w:val="clear" w:color="auto" w:fill="F2F2F2" w:themeFill="background1" w:themeFillShade="F2"/>
            <w:vAlign w:val="center"/>
          </w:tcPr>
          <w:p w14:paraId="28718F4E" w14:textId="77777777" w:rsidR="005D629C" w:rsidRPr="005D629C" w:rsidRDefault="005D629C" w:rsidP="006C5D23">
            <w:pPr>
              <w:keepNext/>
              <w:rPr>
                <w:rFonts w:ascii="Times New Roman" w:hAnsi="Times New Roman" w:cs="Times New Roman"/>
                <w:b/>
                <w:bCs/>
              </w:rPr>
            </w:pPr>
            <w:r w:rsidRPr="005D629C">
              <w:rPr>
                <w:rFonts w:ascii="Times New Roman" w:hAnsi="Times New Roman" w:cs="Times New Roman"/>
                <w:b/>
                <w:bCs/>
              </w:rPr>
              <w:lastRenderedPageBreak/>
              <w:t>Data Group Name</w:t>
            </w:r>
          </w:p>
        </w:tc>
        <w:tc>
          <w:tcPr>
            <w:tcW w:w="755" w:type="pct"/>
            <w:shd w:val="clear" w:color="auto" w:fill="F2F2F2" w:themeFill="background1" w:themeFillShade="F2"/>
            <w:vAlign w:val="center"/>
          </w:tcPr>
          <w:p w14:paraId="27937B74" w14:textId="77777777" w:rsidR="005D629C" w:rsidRPr="005D629C" w:rsidRDefault="005D629C" w:rsidP="006C5D23">
            <w:pPr>
              <w:keepNext/>
              <w:jc w:val="center"/>
              <w:rPr>
                <w:rFonts w:ascii="Times New Roman" w:hAnsi="Times New Roman" w:cs="Times New Roman"/>
                <w:b/>
                <w:bCs/>
              </w:rPr>
            </w:pPr>
            <w:r w:rsidRPr="005D629C">
              <w:rPr>
                <w:rFonts w:ascii="Times New Roman" w:hAnsi="Times New Roman" w:cs="Times New Roman"/>
                <w:b/>
                <w:bCs/>
              </w:rPr>
              <w:t>Original Package DG</w:t>
            </w:r>
          </w:p>
        </w:tc>
        <w:tc>
          <w:tcPr>
            <w:tcW w:w="755" w:type="pct"/>
            <w:shd w:val="clear" w:color="auto" w:fill="F2F2F2" w:themeFill="background1" w:themeFillShade="F2"/>
            <w:vAlign w:val="center"/>
          </w:tcPr>
          <w:p w14:paraId="5FF3DBFE" w14:textId="77777777" w:rsidR="005D629C" w:rsidRPr="005D629C" w:rsidRDefault="005D629C" w:rsidP="006C5D23">
            <w:pPr>
              <w:keepNext/>
              <w:jc w:val="center"/>
              <w:rPr>
                <w:rFonts w:ascii="Times New Roman" w:hAnsi="Times New Roman" w:cs="Times New Roman"/>
                <w:b/>
                <w:bCs/>
              </w:rPr>
            </w:pPr>
            <w:r w:rsidRPr="005D629C">
              <w:rPr>
                <w:rFonts w:ascii="Times New Roman" w:hAnsi="Times New Roman" w:cs="Times New Roman"/>
                <w:b/>
                <w:bCs/>
              </w:rPr>
              <w:t>Revised DG</w:t>
            </w:r>
          </w:p>
        </w:tc>
        <w:tc>
          <w:tcPr>
            <w:tcW w:w="755" w:type="pct"/>
            <w:shd w:val="clear" w:color="auto" w:fill="F2F2F2" w:themeFill="background1" w:themeFillShade="F2"/>
            <w:vAlign w:val="center"/>
          </w:tcPr>
          <w:p w14:paraId="294B8AB9" w14:textId="77777777" w:rsidR="005D629C" w:rsidRPr="005D629C" w:rsidRDefault="005D629C" w:rsidP="006C5D23">
            <w:pPr>
              <w:keepNext/>
              <w:jc w:val="center"/>
              <w:rPr>
                <w:rFonts w:ascii="Times New Roman" w:hAnsi="Times New Roman" w:cs="Times New Roman"/>
                <w:b/>
                <w:bCs/>
              </w:rPr>
            </w:pPr>
            <w:r w:rsidRPr="005D629C">
              <w:rPr>
                <w:rFonts w:ascii="Times New Roman" w:hAnsi="Times New Roman" w:cs="Times New Roman"/>
                <w:b/>
                <w:bCs/>
              </w:rPr>
              <w:t>Original Package FS</w:t>
            </w:r>
          </w:p>
        </w:tc>
        <w:tc>
          <w:tcPr>
            <w:tcW w:w="755" w:type="pct"/>
            <w:shd w:val="clear" w:color="auto" w:fill="F2F2F2" w:themeFill="background1" w:themeFillShade="F2"/>
            <w:vAlign w:val="center"/>
          </w:tcPr>
          <w:p w14:paraId="5215A0D1" w14:textId="77777777" w:rsidR="005D629C" w:rsidRPr="005D629C" w:rsidRDefault="005D629C" w:rsidP="006C5D23">
            <w:pPr>
              <w:keepNext/>
              <w:jc w:val="center"/>
              <w:rPr>
                <w:rFonts w:ascii="Times New Roman" w:hAnsi="Times New Roman" w:cs="Times New Roman"/>
                <w:b/>
                <w:bCs/>
              </w:rPr>
            </w:pPr>
            <w:r w:rsidRPr="005D629C">
              <w:rPr>
                <w:rFonts w:ascii="Times New Roman" w:hAnsi="Times New Roman" w:cs="Times New Roman"/>
                <w:b/>
                <w:bCs/>
              </w:rPr>
              <w:t>Revised FS</w:t>
            </w:r>
          </w:p>
        </w:tc>
      </w:tr>
      <w:tr w:rsidR="005D629C" w:rsidRPr="005D629C" w14:paraId="100E5A28" w14:textId="77777777" w:rsidTr="006C5D23">
        <w:tc>
          <w:tcPr>
            <w:tcW w:w="1980" w:type="pct"/>
            <w:vAlign w:val="center"/>
          </w:tcPr>
          <w:p w14:paraId="5139E0D1" w14:textId="77777777" w:rsidR="005D629C" w:rsidRPr="005D629C" w:rsidRDefault="005D629C" w:rsidP="006C5D23">
            <w:pPr>
              <w:keepNext/>
              <w:rPr>
                <w:rFonts w:ascii="Times New Roman" w:hAnsi="Times New Roman" w:cs="Times New Roman"/>
              </w:rPr>
            </w:pPr>
            <w:r w:rsidRPr="005D629C">
              <w:rPr>
                <w:rFonts w:ascii="Times New Roman" w:hAnsi="Times New Roman" w:cs="Times New Roman"/>
              </w:rPr>
              <w:t>Title III English learners five years table</w:t>
            </w:r>
          </w:p>
        </w:tc>
        <w:tc>
          <w:tcPr>
            <w:tcW w:w="755" w:type="pct"/>
            <w:vAlign w:val="center"/>
          </w:tcPr>
          <w:p w14:paraId="34728E17" w14:textId="77777777" w:rsidR="005D629C" w:rsidRPr="005D629C" w:rsidRDefault="005D629C" w:rsidP="006C5D23">
            <w:pPr>
              <w:keepNext/>
              <w:jc w:val="center"/>
              <w:rPr>
                <w:rFonts w:ascii="Times New Roman" w:hAnsi="Times New Roman" w:cs="Times New Roman"/>
              </w:rPr>
            </w:pPr>
            <w:r w:rsidRPr="005D629C">
              <w:rPr>
                <w:rFonts w:ascii="Times New Roman" w:hAnsi="Times New Roman" w:cs="Times New Roman"/>
              </w:rPr>
              <w:t>840</w:t>
            </w:r>
          </w:p>
        </w:tc>
        <w:tc>
          <w:tcPr>
            <w:tcW w:w="755" w:type="pct"/>
            <w:vAlign w:val="center"/>
          </w:tcPr>
          <w:p w14:paraId="29C1CBDE" w14:textId="77777777" w:rsidR="005D629C" w:rsidRPr="005D629C" w:rsidRDefault="005D629C" w:rsidP="006C5D23">
            <w:pPr>
              <w:keepNext/>
              <w:jc w:val="center"/>
              <w:rPr>
                <w:rFonts w:ascii="Times New Roman" w:hAnsi="Times New Roman" w:cs="Times New Roman"/>
              </w:rPr>
            </w:pPr>
            <w:r w:rsidRPr="005D629C">
              <w:rPr>
                <w:rFonts w:ascii="Times New Roman" w:hAnsi="Times New Roman" w:cs="Times New Roman"/>
              </w:rPr>
              <w:t>864</w:t>
            </w:r>
          </w:p>
        </w:tc>
        <w:tc>
          <w:tcPr>
            <w:tcW w:w="755" w:type="pct"/>
            <w:vAlign w:val="center"/>
          </w:tcPr>
          <w:p w14:paraId="0AB6D061" w14:textId="77777777" w:rsidR="005D629C" w:rsidRPr="005D629C" w:rsidRDefault="005D629C" w:rsidP="006C5D23">
            <w:pPr>
              <w:keepNext/>
              <w:jc w:val="center"/>
              <w:rPr>
                <w:rFonts w:ascii="Times New Roman" w:hAnsi="Times New Roman" w:cs="Times New Roman"/>
              </w:rPr>
            </w:pPr>
            <w:r w:rsidRPr="005D629C">
              <w:rPr>
                <w:rFonts w:ascii="Times New Roman" w:hAnsi="Times New Roman" w:cs="Times New Roman"/>
              </w:rPr>
              <w:t>204</w:t>
            </w:r>
          </w:p>
        </w:tc>
        <w:tc>
          <w:tcPr>
            <w:tcW w:w="755" w:type="pct"/>
            <w:vAlign w:val="center"/>
          </w:tcPr>
          <w:p w14:paraId="2264CCB7" w14:textId="77777777" w:rsidR="005D629C" w:rsidRPr="005D629C" w:rsidRDefault="005D629C" w:rsidP="006C5D23">
            <w:pPr>
              <w:keepNext/>
              <w:jc w:val="center"/>
              <w:rPr>
                <w:rFonts w:ascii="Times New Roman" w:hAnsi="Times New Roman" w:cs="Times New Roman"/>
              </w:rPr>
            </w:pPr>
            <w:r w:rsidRPr="005D629C">
              <w:rPr>
                <w:rFonts w:ascii="Times New Roman" w:hAnsi="Times New Roman" w:cs="Times New Roman"/>
              </w:rPr>
              <w:t>210</w:t>
            </w:r>
          </w:p>
        </w:tc>
      </w:tr>
      <w:tr w:rsidR="005D629C" w:rsidRPr="005D629C" w14:paraId="71E1716A" w14:textId="77777777" w:rsidTr="006C5D23">
        <w:tc>
          <w:tcPr>
            <w:tcW w:w="1980" w:type="pct"/>
            <w:vAlign w:val="center"/>
          </w:tcPr>
          <w:p w14:paraId="11A56390" w14:textId="77777777" w:rsidR="005D629C" w:rsidRPr="005D629C" w:rsidRDefault="005D629C" w:rsidP="003C3203">
            <w:pPr>
              <w:rPr>
                <w:rFonts w:ascii="Times New Roman" w:hAnsi="Times New Roman" w:cs="Times New Roman"/>
              </w:rPr>
            </w:pPr>
            <w:r w:rsidRPr="005D629C">
              <w:rPr>
                <w:rFonts w:ascii="Times New Roman" w:hAnsi="Times New Roman" w:cs="Times New Roman"/>
              </w:rPr>
              <w:t>Title III English learners exited table</w:t>
            </w:r>
          </w:p>
        </w:tc>
        <w:tc>
          <w:tcPr>
            <w:tcW w:w="755" w:type="pct"/>
            <w:vAlign w:val="center"/>
          </w:tcPr>
          <w:p w14:paraId="10E9332D" w14:textId="77777777" w:rsidR="005D629C" w:rsidRPr="005D629C" w:rsidRDefault="005D629C" w:rsidP="003C3203">
            <w:pPr>
              <w:jc w:val="center"/>
              <w:rPr>
                <w:rFonts w:ascii="Times New Roman" w:hAnsi="Times New Roman" w:cs="Times New Roman"/>
              </w:rPr>
            </w:pPr>
            <w:r w:rsidRPr="005D629C">
              <w:rPr>
                <w:rFonts w:ascii="Times New Roman" w:hAnsi="Times New Roman" w:cs="Times New Roman"/>
              </w:rPr>
              <w:t>841</w:t>
            </w:r>
          </w:p>
        </w:tc>
        <w:tc>
          <w:tcPr>
            <w:tcW w:w="755" w:type="pct"/>
            <w:vAlign w:val="center"/>
          </w:tcPr>
          <w:p w14:paraId="5D5D1119" w14:textId="77777777" w:rsidR="005D629C" w:rsidRPr="005D629C" w:rsidRDefault="005D629C" w:rsidP="003C3203">
            <w:pPr>
              <w:jc w:val="center"/>
              <w:rPr>
                <w:rFonts w:ascii="Times New Roman" w:hAnsi="Times New Roman" w:cs="Times New Roman"/>
              </w:rPr>
            </w:pPr>
            <w:r w:rsidRPr="005D629C">
              <w:rPr>
                <w:rFonts w:ascii="Times New Roman" w:hAnsi="Times New Roman" w:cs="Times New Roman"/>
              </w:rPr>
              <w:t>865</w:t>
            </w:r>
          </w:p>
        </w:tc>
        <w:tc>
          <w:tcPr>
            <w:tcW w:w="755" w:type="pct"/>
            <w:vAlign w:val="center"/>
          </w:tcPr>
          <w:p w14:paraId="5665DE6C" w14:textId="77777777" w:rsidR="005D629C" w:rsidRPr="005D629C" w:rsidRDefault="005D629C" w:rsidP="003C3203">
            <w:pPr>
              <w:jc w:val="center"/>
              <w:rPr>
                <w:rFonts w:ascii="Times New Roman" w:hAnsi="Times New Roman" w:cs="Times New Roman"/>
              </w:rPr>
            </w:pPr>
            <w:r w:rsidRPr="005D629C">
              <w:rPr>
                <w:rFonts w:ascii="Times New Roman" w:hAnsi="Times New Roman" w:cs="Times New Roman"/>
              </w:rPr>
              <w:t>204</w:t>
            </w:r>
          </w:p>
        </w:tc>
        <w:tc>
          <w:tcPr>
            <w:tcW w:w="755" w:type="pct"/>
            <w:vAlign w:val="center"/>
          </w:tcPr>
          <w:p w14:paraId="1D12B61E" w14:textId="77777777" w:rsidR="005D629C" w:rsidRPr="005D629C" w:rsidRDefault="005D629C" w:rsidP="003C3203">
            <w:pPr>
              <w:jc w:val="center"/>
              <w:rPr>
                <w:rFonts w:ascii="Times New Roman" w:hAnsi="Times New Roman" w:cs="Times New Roman"/>
              </w:rPr>
            </w:pPr>
            <w:r w:rsidRPr="005D629C">
              <w:rPr>
                <w:rFonts w:ascii="Times New Roman" w:hAnsi="Times New Roman" w:cs="Times New Roman"/>
              </w:rPr>
              <w:t>211</w:t>
            </w:r>
          </w:p>
        </w:tc>
      </w:tr>
    </w:tbl>
    <w:p w14:paraId="70C8EB83" w14:textId="77777777" w:rsidR="005D629C" w:rsidRPr="005D629C" w:rsidRDefault="005D629C" w:rsidP="005D629C"/>
    <w:p w14:paraId="66FFF21B" w14:textId="77777777" w:rsidR="005D629C" w:rsidRPr="005D629C" w:rsidRDefault="005D629C" w:rsidP="005D629C">
      <w:pPr>
        <w:rPr>
          <w:b/>
          <w:bCs/>
          <w:u w:val="single"/>
        </w:rPr>
      </w:pPr>
      <w:r w:rsidRPr="005D629C">
        <w:rPr>
          <w:b/>
          <w:bCs/>
          <w:u w:val="single"/>
        </w:rPr>
        <w:t>Updated attachments:</w:t>
      </w:r>
    </w:p>
    <w:p w14:paraId="5DE28C00" w14:textId="11BC16D9" w:rsidR="005D629C" w:rsidRDefault="005D629C" w:rsidP="002D34C1">
      <w:pPr>
        <w:pStyle w:val="ListParagraph"/>
        <w:numPr>
          <w:ilvl w:val="0"/>
          <w:numId w:val="37"/>
        </w:numPr>
        <w:spacing w:before="120"/>
        <w:contextualSpacing/>
        <w:rPr>
          <w:rFonts w:ascii="Times New Roman" w:hAnsi="Times New Roman"/>
          <w:sz w:val="24"/>
          <w:szCs w:val="24"/>
        </w:rPr>
      </w:pPr>
      <w:r w:rsidRPr="005D629C">
        <w:rPr>
          <w:rFonts w:ascii="Times New Roman" w:hAnsi="Times New Roman"/>
          <w:sz w:val="24"/>
          <w:szCs w:val="24"/>
        </w:rPr>
        <w:t xml:space="preserve">Attachment A </w:t>
      </w:r>
      <w:r w:rsidR="00A14F97">
        <w:rPr>
          <w:rFonts w:ascii="Times New Roman" w:hAnsi="Times New Roman"/>
          <w:sz w:val="24"/>
          <w:szCs w:val="24"/>
        </w:rPr>
        <w:t xml:space="preserve">Excel </w:t>
      </w:r>
      <w:r w:rsidR="002D34C1">
        <w:rPr>
          <w:rFonts w:ascii="Times New Roman" w:hAnsi="Times New Roman"/>
          <w:sz w:val="24"/>
          <w:szCs w:val="24"/>
        </w:rPr>
        <w:t>Document (</w:t>
      </w:r>
      <w:r w:rsidRPr="005D629C">
        <w:rPr>
          <w:rFonts w:ascii="Times New Roman" w:hAnsi="Times New Roman"/>
          <w:sz w:val="24"/>
          <w:szCs w:val="24"/>
        </w:rPr>
        <w:t>Data Groups tab</w:t>
      </w:r>
      <w:r w:rsidR="002D34C1">
        <w:rPr>
          <w:rFonts w:ascii="Times New Roman" w:hAnsi="Times New Roman"/>
          <w:sz w:val="24"/>
          <w:szCs w:val="24"/>
        </w:rPr>
        <w:t>)</w:t>
      </w:r>
      <w:r w:rsidRPr="005D629C">
        <w:rPr>
          <w:rFonts w:ascii="Times New Roman" w:hAnsi="Times New Roman"/>
          <w:sz w:val="24"/>
          <w:szCs w:val="24"/>
        </w:rPr>
        <w:t xml:space="preserve"> Row 123</w:t>
      </w:r>
      <w:r w:rsidR="002D34C1">
        <w:rPr>
          <w:rFonts w:ascii="Times New Roman" w:hAnsi="Times New Roman"/>
          <w:sz w:val="24"/>
          <w:szCs w:val="24"/>
        </w:rPr>
        <w:t xml:space="preserve"> (PDF p. 142)</w:t>
      </w:r>
      <w:r w:rsidRPr="005D629C">
        <w:rPr>
          <w:rFonts w:ascii="Times New Roman" w:hAnsi="Times New Roman"/>
          <w:sz w:val="24"/>
          <w:szCs w:val="24"/>
        </w:rPr>
        <w:t xml:space="preserve"> and 124</w:t>
      </w:r>
      <w:r w:rsidR="002D34C1">
        <w:rPr>
          <w:rFonts w:ascii="Times New Roman" w:hAnsi="Times New Roman"/>
          <w:sz w:val="24"/>
          <w:szCs w:val="24"/>
        </w:rPr>
        <w:t xml:space="preserve"> (PDF p. 143)</w:t>
      </w:r>
      <w:r w:rsidR="002D34C1" w:rsidRPr="005D629C">
        <w:rPr>
          <w:rFonts w:ascii="Times New Roman" w:hAnsi="Times New Roman"/>
          <w:sz w:val="24"/>
          <w:szCs w:val="24"/>
        </w:rPr>
        <w:t xml:space="preserve"> </w:t>
      </w:r>
      <w:r w:rsidRPr="005D629C">
        <w:rPr>
          <w:rFonts w:ascii="Times New Roman" w:hAnsi="Times New Roman"/>
          <w:sz w:val="24"/>
          <w:szCs w:val="24"/>
        </w:rPr>
        <w:t xml:space="preserve"> – updated </w:t>
      </w:r>
      <w:r w:rsidR="000B559B" w:rsidRPr="000B559B">
        <w:rPr>
          <w:rFonts w:ascii="Times New Roman" w:hAnsi="Times New Roman"/>
          <w:sz w:val="24"/>
          <w:szCs w:val="24"/>
        </w:rPr>
        <w:t>final package status (column D),</w:t>
      </w:r>
      <w:r w:rsidR="000B559B">
        <w:rPr>
          <w:rFonts w:ascii="Times New Roman" w:hAnsi="Times New Roman"/>
          <w:sz w:val="24"/>
          <w:szCs w:val="24"/>
        </w:rPr>
        <w:t xml:space="preserve"> </w:t>
      </w:r>
      <w:r w:rsidRPr="005D629C">
        <w:rPr>
          <w:rFonts w:ascii="Times New Roman" w:hAnsi="Times New Roman"/>
          <w:sz w:val="24"/>
          <w:szCs w:val="24"/>
        </w:rPr>
        <w:t>FS Number (column E)</w:t>
      </w:r>
      <w:r w:rsidR="002D34C1">
        <w:rPr>
          <w:rFonts w:ascii="Times New Roman" w:hAnsi="Times New Roman"/>
          <w:sz w:val="24"/>
          <w:szCs w:val="24"/>
        </w:rPr>
        <w:t>,</w:t>
      </w:r>
      <w:r w:rsidR="002D34C1" w:rsidRPr="002D34C1">
        <w:rPr>
          <w:rFonts w:ascii="Times New Roman" w:hAnsi="Times New Roman"/>
          <w:sz w:val="24"/>
          <w:szCs w:val="24"/>
        </w:rPr>
        <w:t xml:space="preserve"> </w:t>
      </w:r>
      <w:r w:rsidR="000B559B">
        <w:rPr>
          <w:rFonts w:ascii="Times New Roman" w:hAnsi="Times New Roman"/>
          <w:sz w:val="24"/>
          <w:szCs w:val="24"/>
        </w:rPr>
        <w:t xml:space="preserve">and </w:t>
      </w:r>
      <w:r w:rsidR="002D34C1" w:rsidRPr="005D629C">
        <w:rPr>
          <w:rFonts w:ascii="Times New Roman" w:hAnsi="Times New Roman"/>
          <w:sz w:val="24"/>
          <w:szCs w:val="24"/>
        </w:rPr>
        <w:t>DG number (column G)</w:t>
      </w:r>
    </w:p>
    <w:p w14:paraId="6F31A175" w14:textId="77777777" w:rsidR="002D34C1" w:rsidRPr="002D34C1" w:rsidRDefault="002D34C1" w:rsidP="002D34C1">
      <w:pPr>
        <w:pStyle w:val="ListParagraph"/>
        <w:spacing w:before="120"/>
        <w:contextualSpacing/>
        <w:rPr>
          <w:rFonts w:ascii="Times New Roman" w:hAnsi="Times New Roman"/>
          <w:sz w:val="24"/>
          <w:szCs w:val="24"/>
        </w:rPr>
      </w:pPr>
    </w:p>
    <w:p w14:paraId="55F9D88F" w14:textId="77777777" w:rsidR="005D629C" w:rsidRPr="005D629C" w:rsidRDefault="005D629C" w:rsidP="005D629C">
      <w:pPr>
        <w:pStyle w:val="Heading3"/>
      </w:pPr>
      <w:r w:rsidRPr="005D629C">
        <w:t>Comprehensive and Targeted Support</w:t>
      </w:r>
    </w:p>
    <w:p w14:paraId="6CF5D9B6" w14:textId="23677A96" w:rsidR="005D629C" w:rsidRDefault="005D629C" w:rsidP="005D629C">
      <w:r w:rsidRPr="005D629C">
        <w:t>In the Package, two Identification Reason data groups (DG843 &amp; DG844) were assigned to a single file specification (FS206) along with the status of a school. Both data groups were revised to allow for multiple responses, requiring the original data groups be renumbered and collected in a new file specification that allows for multiple responses.</w:t>
      </w:r>
    </w:p>
    <w:p w14:paraId="53D687E9" w14:textId="6828D10E" w:rsidR="006C5D23" w:rsidRDefault="006C5D23" w:rsidP="005D629C"/>
    <w:tbl>
      <w:tblPr>
        <w:tblStyle w:val="TableGrid"/>
        <w:tblW w:w="5000" w:type="pct"/>
        <w:tblLook w:val="04A0" w:firstRow="1" w:lastRow="0" w:firstColumn="1" w:lastColumn="0" w:noHBand="0" w:noVBand="1"/>
      </w:tblPr>
      <w:tblGrid>
        <w:gridCol w:w="4428"/>
        <w:gridCol w:w="1575"/>
        <w:gridCol w:w="1575"/>
        <w:gridCol w:w="1575"/>
        <w:gridCol w:w="1575"/>
      </w:tblGrid>
      <w:tr w:rsidR="006C5D23" w:rsidRPr="005D629C" w14:paraId="341FD90A" w14:textId="77777777" w:rsidTr="006C5D23">
        <w:tc>
          <w:tcPr>
            <w:tcW w:w="2064" w:type="pct"/>
            <w:shd w:val="clear" w:color="auto" w:fill="F2F2F2" w:themeFill="background1" w:themeFillShade="F2"/>
            <w:vAlign w:val="center"/>
          </w:tcPr>
          <w:p w14:paraId="0458B0F1" w14:textId="77777777" w:rsidR="006C5D23" w:rsidRPr="005D629C" w:rsidRDefault="006C5D23" w:rsidP="005A4B70">
            <w:pPr>
              <w:rPr>
                <w:rFonts w:ascii="Times New Roman" w:hAnsi="Times New Roman" w:cs="Times New Roman"/>
                <w:b/>
                <w:bCs/>
              </w:rPr>
            </w:pPr>
            <w:r w:rsidRPr="005D629C">
              <w:rPr>
                <w:rFonts w:ascii="Times New Roman" w:hAnsi="Times New Roman" w:cs="Times New Roman"/>
                <w:b/>
                <w:bCs/>
              </w:rPr>
              <w:t>Data Group Name</w:t>
            </w:r>
          </w:p>
        </w:tc>
        <w:tc>
          <w:tcPr>
            <w:tcW w:w="734" w:type="pct"/>
            <w:shd w:val="clear" w:color="auto" w:fill="F2F2F2" w:themeFill="background1" w:themeFillShade="F2"/>
            <w:vAlign w:val="center"/>
          </w:tcPr>
          <w:p w14:paraId="5988BD48" w14:textId="77777777" w:rsidR="006C5D23" w:rsidRPr="005D629C" w:rsidRDefault="006C5D23" w:rsidP="005A4B70">
            <w:pPr>
              <w:jc w:val="center"/>
              <w:rPr>
                <w:rFonts w:ascii="Times New Roman" w:hAnsi="Times New Roman" w:cs="Times New Roman"/>
                <w:b/>
                <w:bCs/>
              </w:rPr>
            </w:pPr>
            <w:r w:rsidRPr="005D629C">
              <w:rPr>
                <w:rFonts w:ascii="Times New Roman" w:hAnsi="Times New Roman" w:cs="Times New Roman"/>
                <w:b/>
                <w:bCs/>
              </w:rPr>
              <w:t>Original Package DG</w:t>
            </w:r>
          </w:p>
        </w:tc>
        <w:tc>
          <w:tcPr>
            <w:tcW w:w="734" w:type="pct"/>
            <w:shd w:val="clear" w:color="auto" w:fill="F2F2F2" w:themeFill="background1" w:themeFillShade="F2"/>
            <w:vAlign w:val="center"/>
          </w:tcPr>
          <w:p w14:paraId="6DD24D2D" w14:textId="77777777" w:rsidR="006C5D23" w:rsidRPr="005D629C" w:rsidRDefault="006C5D23" w:rsidP="005A4B70">
            <w:pPr>
              <w:jc w:val="center"/>
              <w:rPr>
                <w:rFonts w:ascii="Times New Roman" w:hAnsi="Times New Roman" w:cs="Times New Roman"/>
                <w:b/>
                <w:bCs/>
              </w:rPr>
            </w:pPr>
            <w:r w:rsidRPr="005D629C">
              <w:rPr>
                <w:rFonts w:ascii="Times New Roman" w:hAnsi="Times New Roman" w:cs="Times New Roman"/>
                <w:b/>
                <w:bCs/>
              </w:rPr>
              <w:t>Revised DG</w:t>
            </w:r>
          </w:p>
        </w:tc>
        <w:tc>
          <w:tcPr>
            <w:tcW w:w="734" w:type="pct"/>
            <w:shd w:val="clear" w:color="auto" w:fill="F2F2F2" w:themeFill="background1" w:themeFillShade="F2"/>
            <w:vAlign w:val="center"/>
          </w:tcPr>
          <w:p w14:paraId="37E7A604" w14:textId="77777777" w:rsidR="006C5D23" w:rsidRPr="005D629C" w:rsidRDefault="006C5D23" w:rsidP="005A4B70">
            <w:pPr>
              <w:jc w:val="center"/>
              <w:rPr>
                <w:rFonts w:ascii="Times New Roman" w:hAnsi="Times New Roman" w:cs="Times New Roman"/>
                <w:b/>
                <w:bCs/>
              </w:rPr>
            </w:pPr>
            <w:r w:rsidRPr="005D629C">
              <w:rPr>
                <w:rFonts w:ascii="Times New Roman" w:hAnsi="Times New Roman" w:cs="Times New Roman"/>
                <w:b/>
                <w:bCs/>
              </w:rPr>
              <w:t>Original Package FS</w:t>
            </w:r>
          </w:p>
        </w:tc>
        <w:tc>
          <w:tcPr>
            <w:tcW w:w="734" w:type="pct"/>
            <w:shd w:val="clear" w:color="auto" w:fill="F2F2F2" w:themeFill="background1" w:themeFillShade="F2"/>
            <w:vAlign w:val="center"/>
          </w:tcPr>
          <w:p w14:paraId="4CD8CC3B" w14:textId="77777777" w:rsidR="006C5D23" w:rsidRPr="005D629C" w:rsidRDefault="006C5D23" w:rsidP="005A4B70">
            <w:pPr>
              <w:jc w:val="center"/>
              <w:rPr>
                <w:rFonts w:ascii="Times New Roman" w:hAnsi="Times New Roman" w:cs="Times New Roman"/>
                <w:b/>
                <w:bCs/>
              </w:rPr>
            </w:pPr>
            <w:r w:rsidRPr="005D629C">
              <w:rPr>
                <w:rFonts w:ascii="Times New Roman" w:hAnsi="Times New Roman" w:cs="Times New Roman"/>
                <w:b/>
                <w:bCs/>
              </w:rPr>
              <w:t>Revised FS</w:t>
            </w:r>
          </w:p>
        </w:tc>
      </w:tr>
      <w:tr w:rsidR="006C5D23" w:rsidRPr="005D629C" w14:paraId="02CECC56" w14:textId="77777777" w:rsidTr="00DB5463">
        <w:tc>
          <w:tcPr>
            <w:tcW w:w="2064" w:type="pct"/>
          </w:tcPr>
          <w:p w14:paraId="44D613CC" w14:textId="7A767A16" w:rsidR="006C5D23" w:rsidRPr="006C5D23" w:rsidRDefault="006C5D23" w:rsidP="006C5D23">
            <w:pPr>
              <w:rPr>
                <w:rFonts w:ascii="Times New Roman" w:hAnsi="Times New Roman" w:cs="Times New Roman"/>
              </w:rPr>
            </w:pPr>
            <w:r w:rsidRPr="006C5D23">
              <w:rPr>
                <w:rFonts w:ascii="Times New Roman" w:hAnsi="Times New Roman" w:cs="Times New Roman"/>
              </w:rPr>
              <w:t>Comprehensive support identification table</w:t>
            </w:r>
          </w:p>
        </w:tc>
        <w:tc>
          <w:tcPr>
            <w:tcW w:w="734" w:type="pct"/>
          </w:tcPr>
          <w:p w14:paraId="63C257AB" w14:textId="0EC71A09" w:rsidR="006C5D23" w:rsidRPr="006C5D23" w:rsidRDefault="006C5D23" w:rsidP="006C5D23">
            <w:pPr>
              <w:jc w:val="center"/>
              <w:rPr>
                <w:rFonts w:ascii="Times New Roman" w:hAnsi="Times New Roman" w:cs="Times New Roman"/>
              </w:rPr>
            </w:pPr>
            <w:r w:rsidRPr="006C5D23">
              <w:rPr>
                <w:rFonts w:ascii="Times New Roman" w:hAnsi="Times New Roman" w:cs="Times New Roman"/>
              </w:rPr>
              <w:t>843</w:t>
            </w:r>
          </w:p>
        </w:tc>
        <w:tc>
          <w:tcPr>
            <w:tcW w:w="734" w:type="pct"/>
          </w:tcPr>
          <w:p w14:paraId="31AA1DCE" w14:textId="01DF2A97" w:rsidR="006C5D23" w:rsidRPr="006C5D23" w:rsidRDefault="006C5D23" w:rsidP="006C5D23">
            <w:pPr>
              <w:jc w:val="center"/>
              <w:rPr>
                <w:rFonts w:ascii="Times New Roman" w:hAnsi="Times New Roman" w:cs="Times New Roman"/>
              </w:rPr>
            </w:pPr>
            <w:r w:rsidRPr="006C5D23">
              <w:rPr>
                <w:rFonts w:ascii="Times New Roman" w:hAnsi="Times New Roman" w:cs="Times New Roman"/>
              </w:rPr>
              <w:t>866</w:t>
            </w:r>
          </w:p>
        </w:tc>
        <w:tc>
          <w:tcPr>
            <w:tcW w:w="734" w:type="pct"/>
          </w:tcPr>
          <w:p w14:paraId="664623C7" w14:textId="46D49EB7" w:rsidR="006C5D23" w:rsidRPr="006C5D23" w:rsidRDefault="006C5D23" w:rsidP="006C5D23">
            <w:pPr>
              <w:jc w:val="center"/>
              <w:rPr>
                <w:rFonts w:ascii="Times New Roman" w:hAnsi="Times New Roman" w:cs="Times New Roman"/>
              </w:rPr>
            </w:pPr>
            <w:r w:rsidRPr="006C5D23">
              <w:rPr>
                <w:rFonts w:ascii="Times New Roman" w:hAnsi="Times New Roman" w:cs="Times New Roman"/>
              </w:rPr>
              <w:t>206</w:t>
            </w:r>
          </w:p>
        </w:tc>
        <w:tc>
          <w:tcPr>
            <w:tcW w:w="734" w:type="pct"/>
          </w:tcPr>
          <w:p w14:paraId="2BD76F1F" w14:textId="6B3E9140" w:rsidR="006C5D23" w:rsidRPr="006C5D23" w:rsidRDefault="006C5D23" w:rsidP="006C5D23">
            <w:pPr>
              <w:jc w:val="center"/>
              <w:rPr>
                <w:rFonts w:ascii="Times New Roman" w:hAnsi="Times New Roman" w:cs="Times New Roman"/>
              </w:rPr>
            </w:pPr>
            <w:r w:rsidRPr="006C5D23">
              <w:rPr>
                <w:rFonts w:ascii="Times New Roman" w:hAnsi="Times New Roman" w:cs="Times New Roman"/>
              </w:rPr>
              <w:t>212</w:t>
            </w:r>
          </w:p>
        </w:tc>
      </w:tr>
      <w:tr w:rsidR="006C5D23" w:rsidRPr="005D629C" w14:paraId="4B830F24" w14:textId="77777777" w:rsidTr="00DB5463">
        <w:tc>
          <w:tcPr>
            <w:tcW w:w="2064" w:type="pct"/>
          </w:tcPr>
          <w:p w14:paraId="5281AB13" w14:textId="7DD05365" w:rsidR="006C5D23" w:rsidRPr="006C5D23" w:rsidRDefault="006C5D23" w:rsidP="006C5D23">
            <w:pPr>
              <w:rPr>
                <w:rFonts w:ascii="Times New Roman" w:hAnsi="Times New Roman" w:cs="Times New Roman"/>
              </w:rPr>
            </w:pPr>
            <w:r w:rsidRPr="006C5D23">
              <w:rPr>
                <w:rFonts w:ascii="Times New Roman" w:hAnsi="Times New Roman" w:cs="Times New Roman"/>
              </w:rPr>
              <w:t xml:space="preserve">Targeted support identification table </w:t>
            </w:r>
          </w:p>
        </w:tc>
        <w:tc>
          <w:tcPr>
            <w:tcW w:w="734" w:type="pct"/>
          </w:tcPr>
          <w:p w14:paraId="538CDBB5" w14:textId="5FF2B302" w:rsidR="006C5D23" w:rsidRPr="006C5D23" w:rsidRDefault="006C5D23" w:rsidP="006C5D23">
            <w:pPr>
              <w:jc w:val="center"/>
              <w:rPr>
                <w:rFonts w:ascii="Times New Roman" w:hAnsi="Times New Roman" w:cs="Times New Roman"/>
              </w:rPr>
            </w:pPr>
            <w:r w:rsidRPr="006C5D23">
              <w:rPr>
                <w:rFonts w:ascii="Times New Roman" w:hAnsi="Times New Roman" w:cs="Times New Roman"/>
              </w:rPr>
              <w:t>844</w:t>
            </w:r>
          </w:p>
        </w:tc>
        <w:tc>
          <w:tcPr>
            <w:tcW w:w="734" w:type="pct"/>
          </w:tcPr>
          <w:p w14:paraId="5DD59D7F" w14:textId="759BAA51" w:rsidR="006C5D23" w:rsidRPr="006C5D23" w:rsidRDefault="006C5D23" w:rsidP="006C5D23">
            <w:pPr>
              <w:jc w:val="center"/>
              <w:rPr>
                <w:rFonts w:ascii="Times New Roman" w:hAnsi="Times New Roman" w:cs="Times New Roman"/>
              </w:rPr>
            </w:pPr>
            <w:r w:rsidRPr="006C5D23">
              <w:rPr>
                <w:rFonts w:ascii="Times New Roman" w:hAnsi="Times New Roman" w:cs="Times New Roman"/>
              </w:rPr>
              <w:t>867</w:t>
            </w:r>
          </w:p>
        </w:tc>
        <w:tc>
          <w:tcPr>
            <w:tcW w:w="734" w:type="pct"/>
          </w:tcPr>
          <w:p w14:paraId="6707FCCE" w14:textId="458CC1C2" w:rsidR="006C5D23" w:rsidRPr="006C5D23" w:rsidRDefault="006C5D23" w:rsidP="006C5D23">
            <w:pPr>
              <w:jc w:val="center"/>
              <w:rPr>
                <w:rFonts w:ascii="Times New Roman" w:hAnsi="Times New Roman" w:cs="Times New Roman"/>
              </w:rPr>
            </w:pPr>
            <w:r w:rsidRPr="006C5D23">
              <w:rPr>
                <w:rFonts w:ascii="Times New Roman" w:hAnsi="Times New Roman" w:cs="Times New Roman"/>
              </w:rPr>
              <w:t>206</w:t>
            </w:r>
          </w:p>
        </w:tc>
        <w:tc>
          <w:tcPr>
            <w:tcW w:w="734" w:type="pct"/>
          </w:tcPr>
          <w:p w14:paraId="387A6BB7" w14:textId="349ED9A7" w:rsidR="006C5D23" w:rsidRPr="006C5D23" w:rsidRDefault="006C5D23" w:rsidP="006C5D23">
            <w:pPr>
              <w:jc w:val="center"/>
              <w:rPr>
                <w:rFonts w:ascii="Times New Roman" w:hAnsi="Times New Roman" w:cs="Times New Roman"/>
              </w:rPr>
            </w:pPr>
            <w:r w:rsidRPr="006C5D23">
              <w:rPr>
                <w:rFonts w:ascii="Times New Roman" w:hAnsi="Times New Roman" w:cs="Times New Roman"/>
              </w:rPr>
              <w:t>212</w:t>
            </w:r>
          </w:p>
        </w:tc>
      </w:tr>
    </w:tbl>
    <w:p w14:paraId="172772D7" w14:textId="77777777" w:rsidR="005D629C" w:rsidRPr="005D629C" w:rsidRDefault="005D629C" w:rsidP="005D629C">
      <w:pPr>
        <w:rPr>
          <w:highlight w:val="yellow"/>
        </w:rPr>
      </w:pPr>
    </w:p>
    <w:p w14:paraId="5F6D4EB0" w14:textId="77777777" w:rsidR="005D629C" w:rsidRPr="005D629C" w:rsidRDefault="005D629C" w:rsidP="005D629C">
      <w:pPr>
        <w:rPr>
          <w:b/>
          <w:bCs/>
          <w:u w:val="single"/>
        </w:rPr>
      </w:pPr>
      <w:r w:rsidRPr="005D629C">
        <w:rPr>
          <w:b/>
          <w:bCs/>
          <w:u w:val="single"/>
        </w:rPr>
        <w:t>Updated attachments:</w:t>
      </w:r>
    </w:p>
    <w:p w14:paraId="7F7092B2" w14:textId="7612B27C" w:rsidR="005D629C" w:rsidRPr="005D629C" w:rsidRDefault="005D629C" w:rsidP="005D629C">
      <w:pPr>
        <w:pStyle w:val="ListParagraph"/>
        <w:numPr>
          <w:ilvl w:val="0"/>
          <w:numId w:val="37"/>
        </w:numPr>
        <w:spacing w:before="120"/>
        <w:contextualSpacing/>
        <w:rPr>
          <w:rFonts w:ascii="Times New Roman" w:hAnsi="Times New Roman"/>
          <w:sz w:val="24"/>
          <w:szCs w:val="24"/>
        </w:rPr>
      </w:pPr>
      <w:r w:rsidRPr="005D629C">
        <w:rPr>
          <w:rFonts w:ascii="Times New Roman" w:hAnsi="Times New Roman"/>
          <w:sz w:val="24"/>
          <w:szCs w:val="24"/>
        </w:rPr>
        <w:t xml:space="preserve">Attachment A (Data Groups tab) Row 104 </w:t>
      </w:r>
      <w:r w:rsidR="000B559B">
        <w:rPr>
          <w:rFonts w:ascii="Times New Roman" w:hAnsi="Times New Roman"/>
          <w:sz w:val="24"/>
          <w:szCs w:val="24"/>
        </w:rPr>
        <w:t>(PDF p. 118)</w:t>
      </w:r>
      <w:r w:rsidR="000B559B" w:rsidRPr="005D629C">
        <w:rPr>
          <w:rFonts w:ascii="Times New Roman" w:hAnsi="Times New Roman"/>
          <w:sz w:val="24"/>
          <w:szCs w:val="24"/>
        </w:rPr>
        <w:t xml:space="preserve"> </w:t>
      </w:r>
      <w:r w:rsidRPr="005D629C">
        <w:rPr>
          <w:rFonts w:ascii="Times New Roman" w:hAnsi="Times New Roman"/>
          <w:sz w:val="24"/>
          <w:szCs w:val="24"/>
        </w:rPr>
        <w:t xml:space="preserve">and 105 </w:t>
      </w:r>
      <w:r w:rsidR="000B559B">
        <w:rPr>
          <w:rFonts w:ascii="Times New Roman" w:hAnsi="Times New Roman"/>
          <w:sz w:val="24"/>
          <w:szCs w:val="24"/>
        </w:rPr>
        <w:t>(PDF p. 119)</w:t>
      </w:r>
      <w:r w:rsidR="000B559B" w:rsidRPr="005D629C">
        <w:rPr>
          <w:rFonts w:ascii="Times New Roman" w:hAnsi="Times New Roman"/>
          <w:sz w:val="24"/>
          <w:szCs w:val="24"/>
        </w:rPr>
        <w:t xml:space="preserve"> </w:t>
      </w:r>
      <w:r w:rsidRPr="005D629C">
        <w:rPr>
          <w:rFonts w:ascii="Times New Roman" w:hAnsi="Times New Roman"/>
          <w:sz w:val="24"/>
          <w:szCs w:val="24"/>
        </w:rPr>
        <w:t>–</w:t>
      </w:r>
      <w:r w:rsidR="000B559B" w:rsidRPr="000B559B">
        <w:rPr>
          <w:rFonts w:ascii="Times New Roman" w:hAnsi="Times New Roman"/>
          <w:sz w:val="24"/>
          <w:szCs w:val="24"/>
        </w:rPr>
        <w:t xml:space="preserve"> </w:t>
      </w:r>
      <w:r w:rsidR="000B559B" w:rsidRPr="005D629C">
        <w:rPr>
          <w:rFonts w:ascii="Times New Roman" w:hAnsi="Times New Roman"/>
          <w:sz w:val="24"/>
          <w:szCs w:val="24"/>
        </w:rPr>
        <w:t>updated</w:t>
      </w:r>
      <w:r w:rsidR="000B559B" w:rsidRPr="000B559B">
        <w:rPr>
          <w:rFonts w:ascii="Times New Roman" w:hAnsi="Times New Roman"/>
          <w:sz w:val="24"/>
          <w:szCs w:val="24"/>
        </w:rPr>
        <w:t xml:space="preserve"> final package status (column D),</w:t>
      </w:r>
      <w:r w:rsidR="000B559B">
        <w:rPr>
          <w:rFonts w:ascii="Times New Roman" w:hAnsi="Times New Roman"/>
          <w:sz w:val="24"/>
          <w:szCs w:val="24"/>
        </w:rPr>
        <w:t xml:space="preserve"> </w:t>
      </w:r>
      <w:r w:rsidRPr="005D629C">
        <w:rPr>
          <w:rFonts w:ascii="Times New Roman" w:hAnsi="Times New Roman"/>
          <w:sz w:val="24"/>
          <w:szCs w:val="24"/>
        </w:rPr>
        <w:t>FS Number (column E)</w:t>
      </w:r>
      <w:r w:rsidR="00097642">
        <w:rPr>
          <w:rFonts w:ascii="Times New Roman" w:hAnsi="Times New Roman"/>
          <w:sz w:val="24"/>
          <w:szCs w:val="24"/>
        </w:rPr>
        <w:t xml:space="preserve">, File </w:t>
      </w:r>
      <w:r w:rsidRPr="005D629C">
        <w:rPr>
          <w:rFonts w:ascii="Times New Roman" w:hAnsi="Times New Roman"/>
          <w:sz w:val="24"/>
          <w:szCs w:val="24"/>
        </w:rPr>
        <w:t>S</w:t>
      </w:r>
      <w:r w:rsidR="00097642">
        <w:rPr>
          <w:rFonts w:ascii="Times New Roman" w:hAnsi="Times New Roman"/>
          <w:sz w:val="24"/>
          <w:szCs w:val="24"/>
        </w:rPr>
        <w:t>pec</w:t>
      </w:r>
      <w:r w:rsidRPr="005D629C">
        <w:rPr>
          <w:rFonts w:ascii="Times New Roman" w:hAnsi="Times New Roman"/>
          <w:sz w:val="24"/>
          <w:szCs w:val="24"/>
        </w:rPr>
        <w:t xml:space="preserve"> name (column F)</w:t>
      </w:r>
      <w:r w:rsidR="000B559B">
        <w:rPr>
          <w:rFonts w:ascii="Times New Roman" w:hAnsi="Times New Roman"/>
          <w:sz w:val="24"/>
          <w:szCs w:val="24"/>
        </w:rPr>
        <w:t>,</w:t>
      </w:r>
      <w:r w:rsidR="002D34C1" w:rsidRPr="002D34C1">
        <w:rPr>
          <w:rFonts w:ascii="Times New Roman" w:hAnsi="Times New Roman"/>
          <w:sz w:val="24"/>
          <w:szCs w:val="24"/>
        </w:rPr>
        <w:t xml:space="preserve"> </w:t>
      </w:r>
      <w:r w:rsidR="000B559B">
        <w:rPr>
          <w:rFonts w:ascii="Times New Roman" w:hAnsi="Times New Roman"/>
          <w:sz w:val="24"/>
          <w:szCs w:val="24"/>
        </w:rPr>
        <w:t>and DG number (column G).</w:t>
      </w:r>
    </w:p>
    <w:p w14:paraId="1CB8B1EC" w14:textId="77777777" w:rsidR="005D629C" w:rsidRPr="005D629C" w:rsidRDefault="005D629C" w:rsidP="005D629C">
      <w:pPr>
        <w:pStyle w:val="Heading2"/>
        <w:keepLines/>
        <w:numPr>
          <w:ilvl w:val="0"/>
          <w:numId w:val="35"/>
        </w:numPr>
        <w:spacing w:before="240" w:line="259" w:lineRule="auto"/>
        <w:ind w:left="360"/>
      </w:pPr>
      <w:r w:rsidRPr="005D629C">
        <w:t>Category Name Revisions</w:t>
      </w:r>
    </w:p>
    <w:p w14:paraId="748E7CEE" w14:textId="77777777" w:rsidR="005D629C" w:rsidRDefault="005D629C" w:rsidP="005D629C">
      <w:r w:rsidRPr="005D629C">
        <w:t>In the Package, the new categories in the table below had names that are in conflict with other category names already in the ED</w:t>
      </w:r>
      <w:r w:rsidRPr="005D629C">
        <w:rPr>
          <w:i/>
          <w:iCs/>
        </w:rPr>
        <w:t>Facts</w:t>
      </w:r>
      <w:r w:rsidRPr="005D629C">
        <w:t xml:space="preserve"> Submission System. The names of these new categories have been revised slightly to remove these conflicts. These revisions do not change the data that are submitted.</w:t>
      </w:r>
    </w:p>
    <w:p w14:paraId="3E877943" w14:textId="77777777" w:rsidR="005D629C" w:rsidRPr="005D629C" w:rsidRDefault="005D629C" w:rsidP="005D629C"/>
    <w:tbl>
      <w:tblPr>
        <w:tblStyle w:val="GridTable1Light-Accent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5220"/>
      </w:tblGrid>
      <w:tr w:rsidR="005D629C" w:rsidRPr="005D629C" w14:paraId="4D49B5CA" w14:textId="77777777" w:rsidTr="007122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7" w:type="pct"/>
            <w:tcBorders>
              <w:bottom w:val="none" w:sz="0" w:space="0" w:color="auto"/>
            </w:tcBorders>
            <w:shd w:val="clear" w:color="auto" w:fill="F2F2F2" w:themeFill="background1" w:themeFillShade="F2"/>
            <w:vAlign w:val="bottom"/>
          </w:tcPr>
          <w:p w14:paraId="195B9A45" w14:textId="77777777" w:rsidR="005D629C" w:rsidRPr="005D629C" w:rsidRDefault="005D629C" w:rsidP="003C3203">
            <w:pPr>
              <w:rPr>
                <w:rFonts w:ascii="Times New Roman" w:hAnsi="Times New Roman"/>
              </w:rPr>
            </w:pPr>
            <w:r w:rsidRPr="005D629C">
              <w:rPr>
                <w:rFonts w:ascii="Times New Roman" w:hAnsi="Times New Roman"/>
              </w:rPr>
              <w:t>Category Name in Package</w:t>
            </w:r>
          </w:p>
        </w:tc>
        <w:tc>
          <w:tcPr>
            <w:tcW w:w="2433" w:type="pct"/>
            <w:tcBorders>
              <w:bottom w:val="none" w:sz="0" w:space="0" w:color="auto"/>
            </w:tcBorders>
            <w:shd w:val="clear" w:color="auto" w:fill="F2F2F2" w:themeFill="background1" w:themeFillShade="F2"/>
            <w:vAlign w:val="bottom"/>
          </w:tcPr>
          <w:p w14:paraId="6A39FA71" w14:textId="77777777" w:rsidR="005D629C" w:rsidRPr="005D629C" w:rsidRDefault="005D629C" w:rsidP="003C3203">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5D629C">
              <w:rPr>
                <w:rFonts w:ascii="Times New Roman" w:hAnsi="Times New Roman"/>
              </w:rPr>
              <w:t>Revised Category Name</w:t>
            </w:r>
          </w:p>
        </w:tc>
      </w:tr>
      <w:tr w:rsidR="005D629C" w:rsidRPr="005D629C" w14:paraId="538FDAD8" w14:textId="77777777" w:rsidTr="007122A4">
        <w:tc>
          <w:tcPr>
            <w:cnfStyle w:val="001000000000" w:firstRow="0" w:lastRow="0" w:firstColumn="1" w:lastColumn="0" w:oddVBand="0" w:evenVBand="0" w:oddHBand="0" w:evenHBand="0" w:firstRowFirstColumn="0" w:firstRowLastColumn="0" w:lastRowFirstColumn="0" w:lastRowLastColumn="0"/>
            <w:tcW w:w="2567" w:type="pct"/>
          </w:tcPr>
          <w:p w14:paraId="1FCFE013" w14:textId="77777777" w:rsidR="005D629C" w:rsidRPr="006C5D23" w:rsidRDefault="005D629C" w:rsidP="003C3203">
            <w:pPr>
              <w:rPr>
                <w:rFonts w:ascii="Times New Roman" w:hAnsi="Times New Roman"/>
                <w:b w:val="0"/>
                <w:bCs w:val="0"/>
                <w:sz w:val="22"/>
                <w:szCs w:val="22"/>
              </w:rPr>
            </w:pPr>
            <w:r w:rsidRPr="006C5D23">
              <w:rPr>
                <w:rFonts w:ascii="Times New Roman" w:hAnsi="Times New Roman"/>
                <w:b w:val="0"/>
                <w:bCs w:val="0"/>
                <w:sz w:val="22"/>
                <w:szCs w:val="22"/>
              </w:rPr>
              <w:t>English Learners Not Proficient Within Five Years Status</w:t>
            </w:r>
          </w:p>
        </w:tc>
        <w:tc>
          <w:tcPr>
            <w:tcW w:w="2433" w:type="pct"/>
          </w:tcPr>
          <w:p w14:paraId="04D3FCA4" w14:textId="77777777" w:rsidR="005D629C" w:rsidRPr="006C5D23" w:rsidRDefault="005D629C" w:rsidP="003C3203">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6C5D23">
              <w:rPr>
                <w:rFonts w:ascii="Times New Roman" w:hAnsi="Times New Roman"/>
                <w:sz w:val="22"/>
                <w:szCs w:val="22"/>
              </w:rPr>
              <w:t xml:space="preserve">English Learners </w:t>
            </w:r>
            <w:r w:rsidRPr="006C5D23">
              <w:rPr>
                <w:rFonts w:ascii="Times New Roman" w:hAnsi="Times New Roman"/>
                <w:color w:val="FF0000"/>
                <w:sz w:val="22"/>
                <w:szCs w:val="22"/>
              </w:rPr>
              <w:t>Proficiency</w:t>
            </w:r>
            <w:r w:rsidRPr="006C5D23">
              <w:rPr>
                <w:rFonts w:ascii="Times New Roman" w:hAnsi="Times New Roman"/>
                <w:sz w:val="22"/>
                <w:szCs w:val="22"/>
              </w:rPr>
              <w:t xml:space="preserve"> Within Five Years Status</w:t>
            </w:r>
          </w:p>
        </w:tc>
      </w:tr>
      <w:tr w:rsidR="005D629C" w:rsidRPr="005D629C" w14:paraId="4869DFF6" w14:textId="77777777" w:rsidTr="007122A4">
        <w:tc>
          <w:tcPr>
            <w:cnfStyle w:val="001000000000" w:firstRow="0" w:lastRow="0" w:firstColumn="1" w:lastColumn="0" w:oddVBand="0" w:evenVBand="0" w:oddHBand="0" w:evenHBand="0" w:firstRowFirstColumn="0" w:firstRowLastColumn="0" w:lastRowFirstColumn="0" w:lastRowLastColumn="0"/>
            <w:tcW w:w="2567" w:type="pct"/>
          </w:tcPr>
          <w:p w14:paraId="50CB844F" w14:textId="77777777" w:rsidR="005D629C" w:rsidRPr="006C5D23" w:rsidRDefault="005D629C" w:rsidP="003C3203">
            <w:pPr>
              <w:rPr>
                <w:rFonts w:ascii="Times New Roman" w:hAnsi="Times New Roman"/>
                <w:b w:val="0"/>
                <w:bCs w:val="0"/>
                <w:sz w:val="22"/>
                <w:szCs w:val="22"/>
              </w:rPr>
            </w:pPr>
            <w:r w:rsidRPr="006C5D23">
              <w:rPr>
                <w:rFonts w:ascii="Times New Roman" w:hAnsi="Times New Roman"/>
                <w:b w:val="0"/>
                <w:bCs w:val="0"/>
                <w:sz w:val="22"/>
                <w:szCs w:val="22"/>
              </w:rPr>
              <w:t>Performance Level</w:t>
            </w:r>
          </w:p>
        </w:tc>
        <w:tc>
          <w:tcPr>
            <w:tcW w:w="2433" w:type="pct"/>
          </w:tcPr>
          <w:p w14:paraId="2A9F9D7F" w14:textId="77777777" w:rsidR="005D629C" w:rsidRPr="006C5D23" w:rsidRDefault="005D629C" w:rsidP="003C3203">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6C5D23">
              <w:rPr>
                <w:rFonts w:ascii="Times New Roman" w:hAnsi="Times New Roman"/>
                <w:color w:val="FF0000"/>
                <w:sz w:val="22"/>
                <w:szCs w:val="22"/>
              </w:rPr>
              <w:t>Proficiency Status</w:t>
            </w:r>
          </w:p>
        </w:tc>
      </w:tr>
    </w:tbl>
    <w:p w14:paraId="20C1BD81" w14:textId="77777777" w:rsidR="005D629C" w:rsidRPr="005D629C" w:rsidRDefault="005D629C" w:rsidP="005D629C">
      <w:r w:rsidRPr="005D629C">
        <w:t xml:space="preserve"> </w:t>
      </w:r>
    </w:p>
    <w:p w14:paraId="438FCF3C" w14:textId="77777777" w:rsidR="005D629C" w:rsidRDefault="005D629C" w:rsidP="005D629C">
      <w:pPr>
        <w:rPr>
          <w:b/>
          <w:bCs/>
          <w:u w:val="single"/>
        </w:rPr>
      </w:pPr>
      <w:r w:rsidRPr="005D629C">
        <w:rPr>
          <w:b/>
          <w:bCs/>
          <w:u w:val="single"/>
        </w:rPr>
        <w:t>Updated attachments:</w:t>
      </w:r>
    </w:p>
    <w:p w14:paraId="10078985" w14:textId="77777777" w:rsidR="000B559B" w:rsidRDefault="000B559B" w:rsidP="005D629C">
      <w:pPr>
        <w:rPr>
          <w:b/>
          <w:bCs/>
          <w:u w:val="single"/>
        </w:rPr>
      </w:pPr>
    </w:p>
    <w:p w14:paraId="5BDB6D1A" w14:textId="77777777" w:rsidR="000B559B" w:rsidRPr="000B559B" w:rsidRDefault="000B559B" w:rsidP="000B559B">
      <w:pPr>
        <w:numPr>
          <w:ilvl w:val="0"/>
          <w:numId w:val="37"/>
        </w:numPr>
        <w:rPr>
          <w:bCs/>
          <w:lang w:bidi="en-US"/>
        </w:rPr>
      </w:pPr>
      <w:r w:rsidRPr="000B559B">
        <w:rPr>
          <w:bCs/>
          <w:lang w:bidi="en-US"/>
        </w:rPr>
        <w:t>Attachment A (Data Categories tab) Row 104 (PDF p.289) – updated FS number (column B), final package status (column E), SY 2019-20 Category Name (column I), and DG number (column O)</w:t>
      </w:r>
    </w:p>
    <w:p w14:paraId="0BF574FC" w14:textId="77777777" w:rsidR="000B559B" w:rsidRPr="000B559B" w:rsidRDefault="000B559B" w:rsidP="000B559B">
      <w:pPr>
        <w:rPr>
          <w:bCs/>
          <w:lang w:bidi="en-US"/>
        </w:rPr>
      </w:pPr>
    </w:p>
    <w:p w14:paraId="6295A8A8" w14:textId="77777777" w:rsidR="000B559B" w:rsidRPr="000B559B" w:rsidRDefault="000B559B" w:rsidP="000B559B">
      <w:pPr>
        <w:numPr>
          <w:ilvl w:val="0"/>
          <w:numId w:val="37"/>
        </w:numPr>
        <w:rPr>
          <w:bCs/>
          <w:lang w:bidi="en-US"/>
        </w:rPr>
      </w:pPr>
      <w:r w:rsidRPr="000B559B">
        <w:rPr>
          <w:bCs/>
          <w:lang w:bidi="en-US"/>
        </w:rPr>
        <w:t>Attachment A (Data Categories tab) Row 105 (PDF p.290) – updated FS number (column B), final package status (column E), and DG number (column O)</w:t>
      </w:r>
    </w:p>
    <w:p w14:paraId="22742F51" w14:textId="77777777" w:rsidR="000B559B" w:rsidRPr="000B559B" w:rsidRDefault="000B559B" w:rsidP="000B559B">
      <w:pPr>
        <w:rPr>
          <w:bCs/>
          <w:lang w:bidi="en-US"/>
        </w:rPr>
      </w:pPr>
    </w:p>
    <w:p w14:paraId="5E47FAAF" w14:textId="77777777" w:rsidR="000B559B" w:rsidRPr="000B559B" w:rsidRDefault="000B559B" w:rsidP="000B559B">
      <w:pPr>
        <w:numPr>
          <w:ilvl w:val="0"/>
          <w:numId w:val="37"/>
        </w:numPr>
        <w:rPr>
          <w:bCs/>
          <w:lang w:bidi="en-US"/>
        </w:rPr>
      </w:pPr>
      <w:r w:rsidRPr="000B559B">
        <w:rPr>
          <w:bCs/>
          <w:lang w:bidi="en-US"/>
        </w:rPr>
        <w:t>Attachment A (Data Categories tab) Row 21 (PDF p.197) – updated final package status (column E)</w:t>
      </w:r>
    </w:p>
    <w:p w14:paraId="0A68F7A0" w14:textId="77777777" w:rsidR="000B559B" w:rsidRPr="000B559B" w:rsidRDefault="000B559B" w:rsidP="000B559B">
      <w:pPr>
        <w:rPr>
          <w:bCs/>
          <w:lang w:bidi="en-US"/>
        </w:rPr>
      </w:pPr>
    </w:p>
    <w:p w14:paraId="77F065C0" w14:textId="77777777" w:rsidR="000B559B" w:rsidRPr="000B559B" w:rsidRDefault="000B559B" w:rsidP="000B559B">
      <w:pPr>
        <w:numPr>
          <w:ilvl w:val="0"/>
          <w:numId w:val="37"/>
        </w:numPr>
        <w:rPr>
          <w:bCs/>
          <w:lang w:bidi="en-US"/>
        </w:rPr>
      </w:pPr>
      <w:r w:rsidRPr="000B559B">
        <w:rPr>
          <w:bCs/>
          <w:lang w:bidi="en-US"/>
        </w:rPr>
        <w:t>Attachment A (Data Categories tab) Row 47 (PDF p.228) – updated data stewards, (column A), FS Numbers (column B), DG Numbers (column O), DG count (column N), and final package status (column E)</w:t>
      </w:r>
    </w:p>
    <w:p w14:paraId="5C7C7288" w14:textId="77777777" w:rsidR="000B559B" w:rsidRPr="000B559B" w:rsidRDefault="000B559B" w:rsidP="000B559B">
      <w:pPr>
        <w:rPr>
          <w:bCs/>
          <w:lang w:bidi="en-US"/>
        </w:rPr>
      </w:pPr>
    </w:p>
    <w:p w14:paraId="5983A9AA" w14:textId="759F3825" w:rsidR="00097642" w:rsidRPr="006C5D23" w:rsidRDefault="000B559B" w:rsidP="006C5D23">
      <w:pPr>
        <w:numPr>
          <w:ilvl w:val="0"/>
          <w:numId w:val="37"/>
        </w:numPr>
        <w:rPr>
          <w:bCs/>
          <w:lang w:bidi="en-US"/>
        </w:rPr>
      </w:pPr>
      <w:r w:rsidRPr="000B559B">
        <w:rPr>
          <w:bCs/>
          <w:lang w:bidi="en-US"/>
        </w:rPr>
        <w:t>Attachment A (Data Groups tab) Rows 87 (PDF p.96), 106 (PDF p.121), 107 (PDF p.123), and 123 (PDF p.142) – updated final package status (column D) and SY 2019-20 Categories (column S)</w:t>
      </w:r>
    </w:p>
    <w:sectPr w:rsidR="00097642" w:rsidRPr="006C5D23" w:rsidSect="006C5D23">
      <w:headerReference w:type="even" r:id="rId9"/>
      <w:footerReference w:type="default" r:id="rId10"/>
      <w:pgSz w:w="12240" w:h="15840" w:code="1"/>
      <w:pgMar w:top="720" w:right="864" w:bottom="720" w:left="864" w:header="432" w:footer="28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794D45" w14:textId="77777777" w:rsidR="00335214" w:rsidRDefault="00335214">
      <w:r>
        <w:separator/>
      </w:r>
    </w:p>
  </w:endnote>
  <w:endnote w:type="continuationSeparator" w:id="0">
    <w:p w14:paraId="629E91C5" w14:textId="77777777" w:rsidR="00335214" w:rsidRDefault="00335214">
      <w:r>
        <w:continuationSeparator/>
      </w:r>
    </w:p>
  </w:endnote>
  <w:endnote w:type="continuationNotice" w:id="1">
    <w:p w14:paraId="743E6B65" w14:textId="77777777" w:rsidR="00335214" w:rsidRDefault="003352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819523"/>
      <w:docPartObj>
        <w:docPartGallery w:val="Page Numbers (Bottom of Page)"/>
        <w:docPartUnique/>
      </w:docPartObj>
    </w:sdtPr>
    <w:sdtEndPr>
      <w:rPr>
        <w:noProof/>
      </w:rPr>
    </w:sdtEndPr>
    <w:sdtContent>
      <w:p w14:paraId="33F26816" w14:textId="470574E5" w:rsidR="00B20BD3" w:rsidRDefault="00B20BD3">
        <w:pPr>
          <w:pStyle w:val="Footer"/>
          <w:jc w:val="center"/>
        </w:pPr>
        <w:r>
          <w:fldChar w:fldCharType="begin"/>
        </w:r>
        <w:r>
          <w:instrText xml:space="preserve"> PAGE   \* MERGEFORMAT </w:instrText>
        </w:r>
        <w:r>
          <w:fldChar w:fldCharType="separate"/>
        </w:r>
        <w:r w:rsidR="00006B23">
          <w:rPr>
            <w:noProof/>
          </w:rPr>
          <w:t>2</w:t>
        </w:r>
        <w:r>
          <w:rPr>
            <w:noProof/>
          </w:rPr>
          <w:fldChar w:fldCharType="end"/>
        </w:r>
      </w:p>
    </w:sdtContent>
  </w:sdt>
  <w:p w14:paraId="758FEC54" w14:textId="77777777" w:rsidR="00B20BD3" w:rsidRDefault="00B20BD3">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0D5880" w14:textId="77777777" w:rsidR="00335214" w:rsidRDefault="00335214">
      <w:r>
        <w:separator/>
      </w:r>
    </w:p>
  </w:footnote>
  <w:footnote w:type="continuationSeparator" w:id="0">
    <w:p w14:paraId="053FEABE" w14:textId="77777777" w:rsidR="00335214" w:rsidRDefault="00335214">
      <w:r>
        <w:continuationSeparator/>
      </w:r>
    </w:p>
  </w:footnote>
  <w:footnote w:type="continuationNotice" w:id="1">
    <w:p w14:paraId="7CEC3AE1" w14:textId="77777777" w:rsidR="00335214" w:rsidRDefault="0033521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DFDE0" w14:textId="77777777" w:rsidR="00B20BD3" w:rsidRDefault="00B20BD3">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759E"/>
    <w:multiLevelType w:val="multilevel"/>
    <w:tmpl w:val="E4C6345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4AC7107"/>
    <w:multiLevelType w:val="hybridMultilevel"/>
    <w:tmpl w:val="C76AD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92106F"/>
    <w:multiLevelType w:val="hybridMultilevel"/>
    <w:tmpl w:val="F76EB858"/>
    <w:lvl w:ilvl="0" w:tplc="DA56BA9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0D73ED6"/>
    <w:multiLevelType w:val="hybridMultilevel"/>
    <w:tmpl w:val="3FB8D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3F43DCF"/>
    <w:multiLevelType w:val="multilevel"/>
    <w:tmpl w:val="926E08E8"/>
    <w:lvl w:ilvl="0">
      <w:start w:val="1"/>
      <w:numFmt w:val="decimal"/>
      <w:lvlText w:val="%1."/>
      <w:lvlJc w:val="left"/>
      <w:pPr>
        <w:tabs>
          <w:tab w:val="num" w:pos="720"/>
        </w:tabs>
        <w:ind w:left="720" w:hanging="360"/>
      </w:pPr>
      <w:rPr>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1F314097"/>
    <w:multiLevelType w:val="hybridMultilevel"/>
    <w:tmpl w:val="5FF4AB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243193D"/>
    <w:multiLevelType w:val="hybridMultilevel"/>
    <w:tmpl w:val="1C182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9720A0"/>
    <w:multiLevelType w:val="hybridMultilevel"/>
    <w:tmpl w:val="5008D676"/>
    <w:lvl w:ilvl="0" w:tplc="04090001">
      <w:start w:val="1"/>
      <w:numFmt w:val="bullet"/>
      <w:lvlText w:val=""/>
      <w:lvlJc w:val="left"/>
      <w:pPr>
        <w:ind w:left="540" w:hanging="360"/>
      </w:pPr>
      <w:rPr>
        <w:rFonts w:ascii="Symbol" w:hAnsi="Symbol" w:hint="default"/>
      </w:rPr>
    </w:lvl>
    <w:lvl w:ilvl="1" w:tplc="04090001">
      <w:start w:val="1"/>
      <w:numFmt w:val="bullet"/>
      <w:lvlText w:val=""/>
      <w:lvlJc w:val="left"/>
      <w:pPr>
        <w:ind w:left="1260" w:hanging="360"/>
      </w:pPr>
      <w:rPr>
        <w:rFonts w:ascii="Symbol" w:hAnsi="Symbol"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nsid w:val="25D81353"/>
    <w:multiLevelType w:val="hybridMultilevel"/>
    <w:tmpl w:val="2C06655A"/>
    <w:lvl w:ilvl="0" w:tplc="0F18508E">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288660C5"/>
    <w:multiLevelType w:val="hybridMultilevel"/>
    <w:tmpl w:val="561E20A4"/>
    <w:lvl w:ilvl="0" w:tplc="8F9CE946">
      <w:start w:val="1"/>
      <w:numFmt w:val="bullet"/>
      <w:lvlText w:val=""/>
      <w:lvlJc w:val="left"/>
      <w:pPr>
        <w:tabs>
          <w:tab w:val="num" w:pos="1080"/>
        </w:tabs>
        <w:ind w:left="1080" w:hanging="360"/>
      </w:pPr>
      <w:rPr>
        <w:rFonts w:ascii="Symbol" w:hAnsi="Symbol" w:hint="default"/>
        <w:sz w:val="24"/>
        <w:szCs w:val="24"/>
      </w:rPr>
    </w:lvl>
    <w:lvl w:ilvl="1" w:tplc="FED6E7D8">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A326B69"/>
    <w:multiLevelType w:val="hybridMultilevel"/>
    <w:tmpl w:val="622A4530"/>
    <w:lvl w:ilvl="0" w:tplc="AF32C62C">
      <w:start w:val="1"/>
      <w:numFmt w:val="decimal"/>
      <w:lvlText w:val="%1."/>
      <w:lvlJc w:val="left"/>
      <w:pPr>
        <w:ind w:left="1080" w:hanging="360"/>
      </w:pPr>
      <w:rPr>
        <w:b w:val="0"/>
        <w:bCs/>
      </w:rPr>
    </w:lvl>
    <w:lvl w:ilvl="1" w:tplc="8E1C6708">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B4B219E"/>
    <w:multiLevelType w:val="hybridMultilevel"/>
    <w:tmpl w:val="233C30C6"/>
    <w:lvl w:ilvl="0" w:tplc="F0162B0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E6F019B"/>
    <w:multiLevelType w:val="multilevel"/>
    <w:tmpl w:val="ACEC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EA073B0"/>
    <w:multiLevelType w:val="hybridMultilevel"/>
    <w:tmpl w:val="0C86B97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nsid w:val="2FC72D26"/>
    <w:multiLevelType w:val="hybridMultilevel"/>
    <w:tmpl w:val="7D0E193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nsid w:val="30654FED"/>
    <w:multiLevelType w:val="hybridMultilevel"/>
    <w:tmpl w:val="F8AA45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0EC7E44"/>
    <w:multiLevelType w:val="hybridMultilevel"/>
    <w:tmpl w:val="8D4C3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952CF9"/>
    <w:multiLevelType w:val="hybridMultilevel"/>
    <w:tmpl w:val="75165DAE"/>
    <w:lvl w:ilvl="0" w:tplc="4D8A12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DD7132"/>
    <w:multiLevelType w:val="multilevel"/>
    <w:tmpl w:val="CCD8366C"/>
    <w:lvl w:ilvl="0">
      <w:start w:val="1"/>
      <w:numFmt w:val="bullet"/>
      <w:lvlText w:val="o"/>
      <w:lvlJc w:val="left"/>
      <w:pPr>
        <w:tabs>
          <w:tab w:val="num" w:pos="2520"/>
        </w:tabs>
        <w:ind w:left="2520" w:hanging="360"/>
      </w:pPr>
      <w:rPr>
        <w:rFonts w:ascii="Courier New" w:hAnsi="Courier New" w:hint="default"/>
        <w:sz w:val="20"/>
      </w:rPr>
    </w:lvl>
    <w:lvl w:ilvl="1">
      <w:start w:val="1"/>
      <w:numFmt w:val="bullet"/>
      <w:lvlText w:val=""/>
      <w:lvlJc w:val="left"/>
      <w:pPr>
        <w:tabs>
          <w:tab w:val="num" w:pos="3240"/>
        </w:tabs>
        <w:ind w:left="3240" w:hanging="360"/>
      </w:pPr>
      <w:rPr>
        <w:rFonts w:ascii="Symbol" w:hAnsi="Symbol" w:hint="default"/>
        <w:sz w:val="20"/>
      </w:rPr>
    </w:lvl>
    <w:lvl w:ilvl="2" w:tentative="1">
      <w:start w:val="1"/>
      <w:numFmt w:val="bullet"/>
      <w:lvlText w:val="o"/>
      <w:lvlJc w:val="left"/>
      <w:pPr>
        <w:tabs>
          <w:tab w:val="num" w:pos="3960"/>
        </w:tabs>
        <w:ind w:left="3960" w:hanging="360"/>
      </w:pPr>
      <w:rPr>
        <w:rFonts w:ascii="Courier New" w:hAnsi="Courier New" w:hint="default"/>
        <w:sz w:val="20"/>
      </w:rPr>
    </w:lvl>
    <w:lvl w:ilvl="3" w:tentative="1">
      <w:start w:val="1"/>
      <w:numFmt w:val="bullet"/>
      <w:lvlText w:val="o"/>
      <w:lvlJc w:val="left"/>
      <w:pPr>
        <w:tabs>
          <w:tab w:val="num" w:pos="4680"/>
        </w:tabs>
        <w:ind w:left="4680" w:hanging="360"/>
      </w:pPr>
      <w:rPr>
        <w:rFonts w:ascii="Courier New" w:hAnsi="Courier New" w:hint="default"/>
        <w:sz w:val="20"/>
      </w:rPr>
    </w:lvl>
    <w:lvl w:ilvl="4" w:tentative="1">
      <w:start w:val="1"/>
      <w:numFmt w:val="bullet"/>
      <w:lvlText w:val="o"/>
      <w:lvlJc w:val="left"/>
      <w:pPr>
        <w:tabs>
          <w:tab w:val="num" w:pos="5400"/>
        </w:tabs>
        <w:ind w:left="5400" w:hanging="360"/>
      </w:pPr>
      <w:rPr>
        <w:rFonts w:ascii="Courier New" w:hAnsi="Courier New" w:hint="default"/>
        <w:sz w:val="20"/>
      </w:rPr>
    </w:lvl>
    <w:lvl w:ilvl="5" w:tentative="1">
      <w:start w:val="1"/>
      <w:numFmt w:val="bullet"/>
      <w:lvlText w:val="o"/>
      <w:lvlJc w:val="left"/>
      <w:pPr>
        <w:tabs>
          <w:tab w:val="num" w:pos="6120"/>
        </w:tabs>
        <w:ind w:left="6120" w:hanging="360"/>
      </w:pPr>
      <w:rPr>
        <w:rFonts w:ascii="Courier New" w:hAnsi="Courier New" w:hint="default"/>
        <w:sz w:val="20"/>
      </w:rPr>
    </w:lvl>
    <w:lvl w:ilvl="6" w:tentative="1">
      <w:start w:val="1"/>
      <w:numFmt w:val="bullet"/>
      <w:lvlText w:val="o"/>
      <w:lvlJc w:val="left"/>
      <w:pPr>
        <w:tabs>
          <w:tab w:val="num" w:pos="6840"/>
        </w:tabs>
        <w:ind w:left="6840" w:hanging="360"/>
      </w:pPr>
      <w:rPr>
        <w:rFonts w:ascii="Courier New" w:hAnsi="Courier New" w:hint="default"/>
        <w:sz w:val="20"/>
      </w:rPr>
    </w:lvl>
    <w:lvl w:ilvl="7" w:tentative="1">
      <w:start w:val="1"/>
      <w:numFmt w:val="bullet"/>
      <w:lvlText w:val="o"/>
      <w:lvlJc w:val="left"/>
      <w:pPr>
        <w:tabs>
          <w:tab w:val="num" w:pos="7560"/>
        </w:tabs>
        <w:ind w:left="7560" w:hanging="360"/>
      </w:pPr>
      <w:rPr>
        <w:rFonts w:ascii="Courier New" w:hAnsi="Courier New" w:hint="default"/>
        <w:sz w:val="20"/>
      </w:rPr>
    </w:lvl>
    <w:lvl w:ilvl="8" w:tentative="1">
      <w:start w:val="1"/>
      <w:numFmt w:val="bullet"/>
      <w:lvlText w:val="o"/>
      <w:lvlJc w:val="left"/>
      <w:pPr>
        <w:tabs>
          <w:tab w:val="num" w:pos="8280"/>
        </w:tabs>
        <w:ind w:left="8280" w:hanging="360"/>
      </w:pPr>
      <w:rPr>
        <w:rFonts w:ascii="Courier New" w:hAnsi="Courier New" w:hint="default"/>
        <w:sz w:val="20"/>
      </w:rPr>
    </w:lvl>
  </w:abstractNum>
  <w:abstractNum w:abstractNumId="23">
    <w:nsid w:val="41CC0037"/>
    <w:multiLevelType w:val="hybridMultilevel"/>
    <w:tmpl w:val="8AFC5AAE"/>
    <w:lvl w:ilvl="0" w:tplc="62E6A3E4">
      <w:start w:val="1"/>
      <w:numFmt w:val="bullet"/>
      <w:lvlText w:val=""/>
      <w:lvlJc w:val="left"/>
      <w:pPr>
        <w:tabs>
          <w:tab w:val="num" w:pos="360"/>
        </w:tabs>
        <w:ind w:left="360" w:hanging="360"/>
      </w:pPr>
      <w:rPr>
        <w:rFonts w:ascii="Symbol" w:hAnsi="Symbol" w:hint="default"/>
        <w:sz w:val="24"/>
      </w:rPr>
    </w:lvl>
    <w:lvl w:ilvl="1" w:tplc="E500C300">
      <w:start w:val="1"/>
      <w:numFmt w:val="bullet"/>
      <w:lvlText w:val=""/>
      <w:lvlJc w:val="left"/>
      <w:pPr>
        <w:tabs>
          <w:tab w:val="num" w:pos="720"/>
        </w:tabs>
        <w:ind w:left="720" w:hanging="360"/>
      </w:pPr>
      <w:rPr>
        <w:rFonts w:ascii="Symbol" w:hAnsi="Symbol" w:hint="default"/>
        <w:sz w:val="24"/>
      </w:rPr>
    </w:lvl>
    <w:lvl w:ilvl="2" w:tplc="4CA0E354">
      <w:start w:val="1"/>
      <w:numFmt w:val="bullet"/>
      <w:lvlText w:val=""/>
      <w:lvlJc w:val="left"/>
      <w:pPr>
        <w:tabs>
          <w:tab w:val="num" w:pos="1440"/>
        </w:tabs>
        <w:ind w:left="1440" w:hanging="360"/>
      </w:pPr>
      <w:rPr>
        <w:rFonts w:ascii="Wingdings" w:hAnsi="Wingdings"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24">
    <w:nsid w:val="42B1483D"/>
    <w:multiLevelType w:val="hybridMultilevel"/>
    <w:tmpl w:val="05E0D7C2"/>
    <w:lvl w:ilvl="0" w:tplc="0F18508E">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47905D5"/>
    <w:multiLevelType w:val="hybridMultilevel"/>
    <w:tmpl w:val="BFEC52BC"/>
    <w:lvl w:ilvl="0" w:tplc="04090001">
      <w:start w:val="1"/>
      <w:numFmt w:val="bullet"/>
      <w:lvlText w:val=""/>
      <w:lvlJc w:val="left"/>
      <w:pPr>
        <w:ind w:left="415" w:hanging="360"/>
      </w:pPr>
      <w:rPr>
        <w:rFonts w:ascii="Symbol" w:hAnsi="Symbol" w:hint="default"/>
      </w:rPr>
    </w:lvl>
    <w:lvl w:ilvl="1" w:tplc="04090003" w:tentative="1">
      <w:start w:val="1"/>
      <w:numFmt w:val="bullet"/>
      <w:lvlText w:val="o"/>
      <w:lvlJc w:val="left"/>
      <w:pPr>
        <w:ind w:left="1135" w:hanging="360"/>
      </w:pPr>
      <w:rPr>
        <w:rFonts w:ascii="Courier New" w:hAnsi="Courier New" w:cs="Courier New" w:hint="default"/>
      </w:rPr>
    </w:lvl>
    <w:lvl w:ilvl="2" w:tplc="04090005" w:tentative="1">
      <w:start w:val="1"/>
      <w:numFmt w:val="bullet"/>
      <w:lvlText w:val=""/>
      <w:lvlJc w:val="left"/>
      <w:pPr>
        <w:ind w:left="1855" w:hanging="360"/>
      </w:pPr>
      <w:rPr>
        <w:rFonts w:ascii="Wingdings" w:hAnsi="Wingdings" w:hint="default"/>
      </w:rPr>
    </w:lvl>
    <w:lvl w:ilvl="3" w:tplc="04090001" w:tentative="1">
      <w:start w:val="1"/>
      <w:numFmt w:val="bullet"/>
      <w:lvlText w:val=""/>
      <w:lvlJc w:val="left"/>
      <w:pPr>
        <w:ind w:left="2575" w:hanging="360"/>
      </w:pPr>
      <w:rPr>
        <w:rFonts w:ascii="Symbol" w:hAnsi="Symbol" w:hint="default"/>
      </w:rPr>
    </w:lvl>
    <w:lvl w:ilvl="4" w:tplc="04090003" w:tentative="1">
      <w:start w:val="1"/>
      <w:numFmt w:val="bullet"/>
      <w:lvlText w:val="o"/>
      <w:lvlJc w:val="left"/>
      <w:pPr>
        <w:ind w:left="3295" w:hanging="360"/>
      </w:pPr>
      <w:rPr>
        <w:rFonts w:ascii="Courier New" w:hAnsi="Courier New" w:cs="Courier New" w:hint="default"/>
      </w:rPr>
    </w:lvl>
    <w:lvl w:ilvl="5" w:tplc="04090005" w:tentative="1">
      <w:start w:val="1"/>
      <w:numFmt w:val="bullet"/>
      <w:lvlText w:val=""/>
      <w:lvlJc w:val="left"/>
      <w:pPr>
        <w:ind w:left="4015" w:hanging="360"/>
      </w:pPr>
      <w:rPr>
        <w:rFonts w:ascii="Wingdings" w:hAnsi="Wingdings" w:hint="default"/>
      </w:rPr>
    </w:lvl>
    <w:lvl w:ilvl="6" w:tplc="04090001" w:tentative="1">
      <w:start w:val="1"/>
      <w:numFmt w:val="bullet"/>
      <w:lvlText w:val=""/>
      <w:lvlJc w:val="left"/>
      <w:pPr>
        <w:ind w:left="4735" w:hanging="360"/>
      </w:pPr>
      <w:rPr>
        <w:rFonts w:ascii="Symbol" w:hAnsi="Symbol" w:hint="default"/>
      </w:rPr>
    </w:lvl>
    <w:lvl w:ilvl="7" w:tplc="04090003" w:tentative="1">
      <w:start w:val="1"/>
      <w:numFmt w:val="bullet"/>
      <w:lvlText w:val="o"/>
      <w:lvlJc w:val="left"/>
      <w:pPr>
        <w:ind w:left="5455" w:hanging="360"/>
      </w:pPr>
      <w:rPr>
        <w:rFonts w:ascii="Courier New" w:hAnsi="Courier New" w:cs="Courier New" w:hint="default"/>
      </w:rPr>
    </w:lvl>
    <w:lvl w:ilvl="8" w:tplc="04090005" w:tentative="1">
      <w:start w:val="1"/>
      <w:numFmt w:val="bullet"/>
      <w:lvlText w:val=""/>
      <w:lvlJc w:val="left"/>
      <w:pPr>
        <w:ind w:left="6175" w:hanging="360"/>
      </w:pPr>
      <w:rPr>
        <w:rFonts w:ascii="Wingdings" w:hAnsi="Wingdings" w:hint="default"/>
      </w:rPr>
    </w:lvl>
  </w:abstractNum>
  <w:abstractNum w:abstractNumId="26">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nsid w:val="496A20BE"/>
    <w:multiLevelType w:val="hybridMultilevel"/>
    <w:tmpl w:val="0EF667CE"/>
    <w:lvl w:ilvl="0" w:tplc="E22A0990">
      <w:start w:val="2004"/>
      <w:numFmt w:val="bullet"/>
      <w:lvlText w:val=""/>
      <w:lvlJc w:val="left"/>
      <w:pPr>
        <w:tabs>
          <w:tab w:val="num" w:pos="900"/>
        </w:tabs>
        <w:ind w:left="900" w:hanging="360"/>
      </w:pPr>
      <w:rPr>
        <w:rFonts w:ascii="Symbol" w:eastAsia="Times New Roman" w:hAnsi="Symbol" w:cs="Arial" w:hint="default"/>
      </w:rPr>
    </w:lvl>
    <w:lvl w:ilvl="1" w:tplc="0409000F">
      <w:start w:val="1"/>
      <w:numFmt w:val="decimal"/>
      <w:lvlText w:val="%2."/>
      <w:lvlJc w:val="left"/>
      <w:pPr>
        <w:tabs>
          <w:tab w:val="num" w:pos="1620"/>
        </w:tabs>
        <w:ind w:left="1620" w:hanging="360"/>
      </w:pPr>
      <w:rPr>
        <w:rFont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8">
    <w:nsid w:val="535A615C"/>
    <w:multiLevelType w:val="hybridMultilevel"/>
    <w:tmpl w:val="90BAC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0">
    <w:nsid w:val="57D3006B"/>
    <w:multiLevelType w:val="hybridMultilevel"/>
    <w:tmpl w:val="F65A81D6"/>
    <w:lvl w:ilvl="0" w:tplc="90F80A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7208E0"/>
    <w:multiLevelType w:val="hybridMultilevel"/>
    <w:tmpl w:val="6236202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62F92433"/>
    <w:multiLevelType w:val="multilevel"/>
    <w:tmpl w:val="E4C6345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nsid w:val="6C414183"/>
    <w:multiLevelType w:val="hybridMultilevel"/>
    <w:tmpl w:val="EDFA1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5CD06B2"/>
    <w:multiLevelType w:val="hybridMultilevel"/>
    <w:tmpl w:val="2E8C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E0D12CA"/>
    <w:multiLevelType w:val="hybridMultilevel"/>
    <w:tmpl w:val="4D504C80"/>
    <w:lvl w:ilvl="0" w:tplc="29367F4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6"/>
  </w:num>
  <w:num w:numId="3">
    <w:abstractNumId w:val="6"/>
  </w:num>
  <w:num w:numId="4">
    <w:abstractNumId w:val="34"/>
  </w:num>
  <w:num w:numId="5">
    <w:abstractNumId w:val="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num>
  <w:num w:numId="8">
    <w:abstractNumId w:val="9"/>
  </w:num>
  <w:num w:numId="9">
    <w:abstractNumId w:val="14"/>
  </w:num>
  <w:num w:numId="10">
    <w:abstractNumId w:val="19"/>
  </w:num>
  <w:num w:numId="11">
    <w:abstractNumId w:val="17"/>
  </w:num>
  <w:num w:numId="12">
    <w:abstractNumId w:val="12"/>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1"/>
  </w:num>
  <w:num w:numId="16">
    <w:abstractNumId w:val="20"/>
  </w:num>
  <w:num w:numId="17">
    <w:abstractNumId w:val="3"/>
  </w:num>
  <w:num w:numId="18">
    <w:abstractNumId w:val="1"/>
  </w:num>
  <w:num w:numId="19">
    <w:abstractNumId w:val="15"/>
  </w:num>
  <w:num w:numId="20">
    <w:abstractNumId w:val="23"/>
  </w:num>
  <w:num w:numId="21">
    <w:abstractNumId w:val="28"/>
  </w:num>
  <w:num w:numId="22">
    <w:abstractNumId w:val="25"/>
  </w:num>
  <w:num w:numId="23">
    <w:abstractNumId w:val="0"/>
  </w:num>
  <w:num w:numId="24">
    <w:abstractNumId w:val="22"/>
  </w:num>
  <w:num w:numId="25">
    <w:abstractNumId w:val="16"/>
  </w:num>
  <w:num w:numId="26">
    <w:abstractNumId w:val="10"/>
  </w:num>
  <w:num w:numId="27">
    <w:abstractNumId w:val="32"/>
  </w:num>
  <w:num w:numId="28">
    <w:abstractNumId w:val="5"/>
  </w:num>
  <w:num w:numId="29">
    <w:abstractNumId w:val="31"/>
  </w:num>
  <w:num w:numId="30">
    <w:abstractNumId w:val="7"/>
    <w:lvlOverride w:ilvl="0">
      <w:startOverride w:val="1"/>
    </w:lvlOverride>
    <w:lvlOverride w:ilvl="1"/>
    <w:lvlOverride w:ilvl="2"/>
    <w:lvlOverride w:ilvl="3"/>
    <w:lvlOverride w:ilvl="4"/>
    <w:lvlOverride w:ilvl="5"/>
    <w:lvlOverride w:ilvl="6"/>
    <w:lvlOverride w:ilvl="7"/>
    <w:lvlOverride w:ilvl="8"/>
  </w:num>
  <w:num w:numId="31">
    <w:abstractNumId w:val="35"/>
  </w:num>
  <w:num w:numId="32">
    <w:abstractNumId w:val="27"/>
  </w:num>
  <w:num w:numId="33">
    <w:abstractNumId w:val="33"/>
  </w:num>
  <w:num w:numId="34">
    <w:abstractNumId w:val="13"/>
  </w:num>
  <w:num w:numId="35">
    <w:abstractNumId w:val="21"/>
  </w:num>
  <w:num w:numId="36">
    <w:abstractNumId w:val="18"/>
  </w:num>
  <w:num w:numId="37">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30"/>
    <w:rsid w:val="000003C4"/>
    <w:rsid w:val="00002263"/>
    <w:rsid w:val="00002559"/>
    <w:rsid w:val="000028D2"/>
    <w:rsid w:val="00003171"/>
    <w:rsid w:val="00004942"/>
    <w:rsid w:val="00006B23"/>
    <w:rsid w:val="000148E5"/>
    <w:rsid w:val="00015F74"/>
    <w:rsid w:val="00016E97"/>
    <w:rsid w:val="00016F48"/>
    <w:rsid w:val="00021520"/>
    <w:rsid w:val="000227D8"/>
    <w:rsid w:val="000237B6"/>
    <w:rsid w:val="00026D24"/>
    <w:rsid w:val="00034778"/>
    <w:rsid w:val="00034BCE"/>
    <w:rsid w:val="000360AA"/>
    <w:rsid w:val="00037B40"/>
    <w:rsid w:val="00040175"/>
    <w:rsid w:val="000409A3"/>
    <w:rsid w:val="00040BC2"/>
    <w:rsid w:val="00043BAF"/>
    <w:rsid w:val="0004519B"/>
    <w:rsid w:val="000520EB"/>
    <w:rsid w:val="0005249A"/>
    <w:rsid w:val="00052FD5"/>
    <w:rsid w:val="000537AA"/>
    <w:rsid w:val="00054505"/>
    <w:rsid w:val="0005595A"/>
    <w:rsid w:val="0005668B"/>
    <w:rsid w:val="000623E3"/>
    <w:rsid w:val="000642A2"/>
    <w:rsid w:val="000650B2"/>
    <w:rsid w:val="00071633"/>
    <w:rsid w:val="0007293E"/>
    <w:rsid w:val="00073EA3"/>
    <w:rsid w:val="00075654"/>
    <w:rsid w:val="0007600F"/>
    <w:rsid w:val="00080A18"/>
    <w:rsid w:val="0008164A"/>
    <w:rsid w:val="00081989"/>
    <w:rsid w:val="00081A1A"/>
    <w:rsid w:val="00084F1D"/>
    <w:rsid w:val="0008530A"/>
    <w:rsid w:val="00085D18"/>
    <w:rsid w:val="00086C1B"/>
    <w:rsid w:val="00087175"/>
    <w:rsid w:val="000910F8"/>
    <w:rsid w:val="00092D40"/>
    <w:rsid w:val="0009624B"/>
    <w:rsid w:val="00097642"/>
    <w:rsid w:val="000A2BC2"/>
    <w:rsid w:val="000A2EB9"/>
    <w:rsid w:val="000A361F"/>
    <w:rsid w:val="000A3E8C"/>
    <w:rsid w:val="000A64CB"/>
    <w:rsid w:val="000A65A0"/>
    <w:rsid w:val="000B559B"/>
    <w:rsid w:val="000B6FFB"/>
    <w:rsid w:val="000C14F8"/>
    <w:rsid w:val="000C6B30"/>
    <w:rsid w:val="000C6FF1"/>
    <w:rsid w:val="000D00E3"/>
    <w:rsid w:val="000D2D03"/>
    <w:rsid w:val="000D740B"/>
    <w:rsid w:val="000E20DB"/>
    <w:rsid w:val="000E3482"/>
    <w:rsid w:val="000E3EE7"/>
    <w:rsid w:val="000E4457"/>
    <w:rsid w:val="000E462B"/>
    <w:rsid w:val="000E6B74"/>
    <w:rsid w:val="000F0F6C"/>
    <w:rsid w:val="000F1D53"/>
    <w:rsid w:val="00100049"/>
    <w:rsid w:val="001022E0"/>
    <w:rsid w:val="001035AF"/>
    <w:rsid w:val="0011040D"/>
    <w:rsid w:val="001104B5"/>
    <w:rsid w:val="001106E4"/>
    <w:rsid w:val="001107AC"/>
    <w:rsid w:val="001155FD"/>
    <w:rsid w:val="00116F6A"/>
    <w:rsid w:val="00120855"/>
    <w:rsid w:val="00121388"/>
    <w:rsid w:val="0013234E"/>
    <w:rsid w:val="001325AB"/>
    <w:rsid w:val="001347BD"/>
    <w:rsid w:val="00134806"/>
    <w:rsid w:val="00137A37"/>
    <w:rsid w:val="00141449"/>
    <w:rsid w:val="00141602"/>
    <w:rsid w:val="00142213"/>
    <w:rsid w:val="001423D7"/>
    <w:rsid w:val="00142F21"/>
    <w:rsid w:val="00143831"/>
    <w:rsid w:val="00143CCC"/>
    <w:rsid w:val="00146450"/>
    <w:rsid w:val="00146B69"/>
    <w:rsid w:val="001502A3"/>
    <w:rsid w:val="00150A36"/>
    <w:rsid w:val="00156F2C"/>
    <w:rsid w:val="00161954"/>
    <w:rsid w:val="00164B62"/>
    <w:rsid w:val="001666EC"/>
    <w:rsid w:val="0017043C"/>
    <w:rsid w:val="00171FFF"/>
    <w:rsid w:val="00172488"/>
    <w:rsid w:val="00174377"/>
    <w:rsid w:val="00174A49"/>
    <w:rsid w:val="0017703F"/>
    <w:rsid w:val="00177485"/>
    <w:rsid w:val="00177D06"/>
    <w:rsid w:val="0018287C"/>
    <w:rsid w:val="00183FB9"/>
    <w:rsid w:val="00184DF3"/>
    <w:rsid w:val="00184FED"/>
    <w:rsid w:val="00185E89"/>
    <w:rsid w:val="001869AE"/>
    <w:rsid w:val="0019187E"/>
    <w:rsid w:val="001918D8"/>
    <w:rsid w:val="00191F90"/>
    <w:rsid w:val="00194453"/>
    <w:rsid w:val="0019469C"/>
    <w:rsid w:val="00194F9A"/>
    <w:rsid w:val="001A0238"/>
    <w:rsid w:val="001A269D"/>
    <w:rsid w:val="001A2725"/>
    <w:rsid w:val="001A43B8"/>
    <w:rsid w:val="001A60C7"/>
    <w:rsid w:val="001A7109"/>
    <w:rsid w:val="001A7C89"/>
    <w:rsid w:val="001B15CB"/>
    <w:rsid w:val="001B27F4"/>
    <w:rsid w:val="001B51CF"/>
    <w:rsid w:val="001B5B26"/>
    <w:rsid w:val="001B62D8"/>
    <w:rsid w:val="001B6BD2"/>
    <w:rsid w:val="001B7ECC"/>
    <w:rsid w:val="001C4368"/>
    <w:rsid w:val="001C443B"/>
    <w:rsid w:val="001C4665"/>
    <w:rsid w:val="001C4FA2"/>
    <w:rsid w:val="001D1E49"/>
    <w:rsid w:val="001D32C2"/>
    <w:rsid w:val="001D48CF"/>
    <w:rsid w:val="001D5696"/>
    <w:rsid w:val="001E3C6D"/>
    <w:rsid w:val="001E453A"/>
    <w:rsid w:val="001E475E"/>
    <w:rsid w:val="001E6D7A"/>
    <w:rsid w:val="001F3C39"/>
    <w:rsid w:val="001F4030"/>
    <w:rsid w:val="001F5652"/>
    <w:rsid w:val="002008EF"/>
    <w:rsid w:val="00200D05"/>
    <w:rsid w:val="00201B4E"/>
    <w:rsid w:val="00202382"/>
    <w:rsid w:val="002029FE"/>
    <w:rsid w:val="00204DC8"/>
    <w:rsid w:val="00204EC3"/>
    <w:rsid w:val="00207E42"/>
    <w:rsid w:val="002145B9"/>
    <w:rsid w:val="0021494B"/>
    <w:rsid w:val="002151DA"/>
    <w:rsid w:val="00215C30"/>
    <w:rsid w:val="00226AEE"/>
    <w:rsid w:val="002305F8"/>
    <w:rsid w:val="00232B17"/>
    <w:rsid w:val="00237A0E"/>
    <w:rsid w:val="00241713"/>
    <w:rsid w:val="002451CB"/>
    <w:rsid w:val="00246DD3"/>
    <w:rsid w:val="0025009B"/>
    <w:rsid w:val="002526C7"/>
    <w:rsid w:val="002559BF"/>
    <w:rsid w:val="00257429"/>
    <w:rsid w:val="00263D7E"/>
    <w:rsid w:val="00263F83"/>
    <w:rsid w:val="00267F0C"/>
    <w:rsid w:val="002717E7"/>
    <w:rsid w:val="0027358C"/>
    <w:rsid w:val="00276F00"/>
    <w:rsid w:val="00281686"/>
    <w:rsid w:val="002855DA"/>
    <w:rsid w:val="00286C7E"/>
    <w:rsid w:val="002872FD"/>
    <w:rsid w:val="0029166E"/>
    <w:rsid w:val="002954B4"/>
    <w:rsid w:val="00296BF9"/>
    <w:rsid w:val="002A0094"/>
    <w:rsid w:val="002A5B7E"/>
    <w:rsid w:val="002A7553"/>
    <w:rsid w:val="002B3840"/>
    <w:rsid w:val="002B4BD2"/>
    <w:rsid w:val="002B557E"/>
    <w:rsid w:val="002B642E"/>
    <w:rsid w:val="002B665B"/>
    <w:rsid w:val="002B7CBC"/>
    <w:rsid w:val="002C18AE"/>
    <w:rsid w:val="002C32A6"/>
    <w:rsid w:val="002C3312"/>
    <w:rsid w:val="002C43B0"/>
    <w:rsid w:val="002C750F"/>
    <w:rsid w:val="002D01E2"/>
    <w:rsid w:val="002D34C1"/>
    <w:rsid w:val="002D7224"/>
    <w:rsid w:val="002E0CB1"/>
    <w:rsid w:val="002E34EA"/>
    <w:rsid w:val="002E5E18"/>
    <w:rsid w:val="002E6593"/>
    <w:rsid w:val="002F00C7"/>
    <w:rsid w:val="002F059C"/>
    <w:rsid w:val="002F4659"/>
    <w:rsid w:val="002F522B"/>
    <w:rsid w:val="003029B7"/>
    <w:rsid w:val="00302A69"/>
    <w:rsid w:val="0030586F"/>
    <w:rsid w:val="003103BD"/>
    <w:rsid w:val="003200C7"/>
    <w:rsid w:val="00326551"/>
    <w:rsid w:val="003308B7"/>
    <w:rsid w:val="00330CD4"/>
    <w:rsid w:val="00330DF3"/>
    <w:rsid w:val="00332A11"/>
    <w:rsid w:val="0033332C"/>
    <w:rsid w:val="003345F0"/>
    <w:rsid w:val="00335214"/>
    <w:rsid w:val="00335504"/>
    <w:rsid w:val="003479C8"/>
    <w:rsid w:val="0035035A"/>
    <w:rsid w:val="003510C4"/>
    <w:rsid w:val="00352E80"/>
    <w:rsid w:val="00352F35"/>
    <w:rsid w:val="003530FD"/>
    <w:rsid w:val="0035369E"/>
    <w:rsid w:val="003547E7"/>
    <w:rsid w:val="00354B78"/>
    <w:rsid w:val="00355A38"/>
    <w:rsid w:val="00355F38"/>
    <w:rsid w:val="00357279"/>
    <w:rsid w:val="00360B25"/>
    <w:rsid w:val="0036195F"/>
    <w:rsid w:val="00363842"/>
    <w:rsid w:val="00365405"/>
    <w:rsid w:val="00366AC3"/>
    <w:rsid w:val="00367DE5"/>
    <w:rsid w:val="00370848"/>
    <w:rsid w:val="00376124"/>
    <w:rsid w:val="0037710B"/>
    <w:rsid w:val="003804A2"/>
    <w:rsid w:val="003805AC"/>
    <w:rsid w:val="003805C1"/>
    <w:rsid w:val="00381B73"/>
    <w:rsid w:val="00383320"/>
    <w:rsid w:val="00384346"/>
    <w:rsid w:val="003855C2"/>
    <w:rsid w:val="00385C6C"/>
    <w:rsid w:val="0038665B"/>
    <w:rsid w:val="00394461"/>
    <w:rsid w:val="00394569"/>
    <w:rsid w:val="003965C4"/>
    <w:rsid w:val="00396ED0"/>
    <w:rsid w:val="003A1B30"/>
    <w:rsid w:val="003A2D62"/>
    <w:rsid w:val="003A797A"/>
    <w:rsid w:val="003B29BE"/>
    <w:rsid w:val="003B36CE"/>
    <w:rsid w:val="003C11F8"/>
    <w:rsid w:val="003C3A66"/>
    <w:rsid w:val="003C6577"/>
    <w:rsid w:val="003C6D20"/>
    <w:rsid w:val="003D0ECC"/>
    <w:rsid w:val="003D0EE1"/>
    <w:rsid w:val="003D4730"/>
    <w:rsid w:val="003D5346"/>
    <w:rsid w:val="003D5E60"/>
    <w:rsid w:val="003D737C"/>
    <w:rsid w:val="003D7C27"/>
    <w:rsid w:val="003F1DD9"/>
    <w:rsid w:val="003F22CC"/>
    <w:rsid w:val="003F2EB5"/>
    <w:rsid w:val="003F4077"/>
    <w:rsid w:val="003F4DB8"/>
    <w:rsid w:val="003F4FC2"/>
    <w:rsid w:val="003F6EF4"/>
    <w:rsid w:val="00403FCD"/>
    <w:rsid w:val="00404267"/>
    <w:rsid w:val="00405343"/>
    <w:rsid w:val="00406CDE"/>
    <w:rsid w:val="00407BE1"/>
    <w:rsid w:val="00410846"/>
    <w:rsid w:val="00416CCB"/>
    <w:rsid w:val="00421D9B"/>
    <w:rsid w:val="00423961"/>
    <w:rsid w:val="00423DAD"/>
    <w:rsid w:val="0042614E"/>
    <w:rsid w:val="004268C9"/>
    <w:rsid w:val="00426EBB"/>
    <w:rsid w:val="00436125"/>
    <w:rsid w:val="004367C0"/>
    <w:rsid w:val="00444FF8"/>
    <w:rsid w:val="00450CC6"/>
    <w:rsid w:val="00452B5B"/>
    <w:rsid w:val="0045544D"/>
    <w:rsid w:val="00463D67"/>
    <w:rsid w:val="00463F87"/>
    <w:rsid w:val="00464456"/>
    <w:rsid w:val="004647B2"/>
    <w:rsid w:val="004702E9"/>
    <w:rsid w:val="0047088D"/>
    <w:rsid w:val="00473DB3"/>
    <w:rsid w:val="00474972"/>
    <w:rsid w:val="00476902"/>
    <w:rsid w:val="004770ED"/>
    <w:rsid w:val="00481ECD"/>
    <w:rsid w:val="00482476"/>
    <w:rsid w:val="004862BB"/>
    <w:rsid w:val="00486BE0"/>
    <w:rsid w:val="0048758A"/>
    <w:rsid w:val="00487CED"/>
    <w:rsid w:val="00490E2F"/>
    <w:rsid w:val="004961A0"/>
    <w:rsid w:val="0049674A"/>
    <w:rsid w:val="004974C5"/>
    <w:rsid w:val="004A25B4"/>
    <w:rsid w:val="004A2C63"/>
    <w:rsid w:val="004A2F36"/>
    <w:rsid w:val="004A5664"/>
    <w:rsid w:val="004A61D9"/>
    <w:rsid w:val="004B17CC"/>
    <w:rsid w:val="004B2ACB"/>
    <w:rsid w:val="004B37FE"/>
    <w:rsid w:val="004B5457"/>
    <w:rsid w:val="004C0DA7"/>
    <w:rsid w:val="004C1457"/>
    <w:rsid w:val="004C4221"/>
    <w:rsid w:val="004C4362"/>
    <w:rsid w:val="004C4CBD"/>
    <w:rsid w:val="004C730D"/>
    <w:rsid w:val="004D099B"/>
    <w:rsid w:val="004D1504"/>
    <w:rsid w:val="004D25EC"/>
    <w:rsid w:val="004D2FA4"/>
    <w:rsid w:val="004D4CA9"/>
    <w:rsid w:val="004E0012"/>
    <w:rsid w:val="004E1509"/>
    <w:rsid w:val="004E366D"/>
    <w:rsid w:val="004E5378"/>
    <w:rsid w:val="004E607B"/>
    <w:rsid w:val="004E6EF6"/>
    <w:rsid w:val="004F3308"/>
    <w:rsid w:val="004F373B"/>
    <w:rsid w:val="004F59D8"/>
    <w:rsid w:val="004F6A0B"/>
    <w:rsid w:val="004F7B62"/>
    <w:rsid w:val="005041F1"/>
    <w:rsid w:val="0050477F"/>
    <w:rsid w:val="00507C55"/>
    <w:rsid w:val="00510396"/>
    <w:rsid w:val="00510645"/>
    <w:rsid w:val="0051724F"/>
    <w:rsid w:val="00524385"/>
    <w:rsid w:val="00526400"/>
    <w:rsid w:val="00532758"/>
    <w:rsid w:val="00532CDB"/>
    <w:rsid w:val="0053516E"/>
    <w:rsid w:val="005351A2"/>
    <w:rsid w:val="00536DEA"/>
    <w:rsid w:val="00540294"/>
    <w:rsid w:val="00541650"/>
    <w:rsid w:val="00541F6D"/>
    <w:rsid w:val="005472FC"/>
    <w:rsid w:val="00553539"/>
    <w:rsid w:val="00554030"/>
    <w:rsid w:val="00562224"/>
    <w:rsid w:val="005623CA"/>
    <w:rsid w:val="0056247C"/>
    <w:rsid w:val="00562722"/>
    <w:rsid w:val="0056575E"/>
    <w:rsid w:val="00567BA2"/>
    <w:rsid w:val="005703D8"/>
    <w:rsid w:val="00573FEB"/>
    <w:rsid w:val="005742B4"/>
    <w:rsid w:val="0057666B"/>
    <w:rsid w:val="00576E30"/>
    <w:rsid w:val="0057771D"/>
    <w:rsid w:val="005818C0"/>
    <w:rsid w:val="0058291B"/>
    <w:rsid w:val="00584B04"/>
    <w:rsid w:val="0058773C"/>
    <w:rsid w:val="00591368"/>
    <w:rsid w:val="005966E0"/>
    <w:rsid w:val="0059785A"/>
    <w:rsid w:val="005A04EC"/>
    <w:rsid w:val="005A10C0"/>
    <w:rsid w:val="005A13AF"/>
    <w:rsid w:val="005A2EFA"/>
    <w:rsid w:val="005A5D25"/>
    <w:rsid w:val="005B0D6F"/>
    <w:rsid w:val="005B414E"/>
    <w:rsid w:val="005B629E"/>
    <w:rsid w:val="005C040C"/>
    <w:rsid w:val="005C0793"/>
    <w:rsid w:val="005C2B90"/>
    <w:rsid w:val="005C2E26"/>
    <w:rsid w:val="005C3D92"/>
    <w:rsid w:val="005C4BA2"/>
    <w:rsid w:val="005C4D06"/>
    <w:rsid w:val="005C5977"/>
    <w:rsid w:val="005C5E41"/>
    <w:rsid w:val="005D1877"/>
    <w:rsid w:val="005D43CF"/>
    <w:rsid w:val="005D5721"/>
    <w:rsid w:val="005D629C"/>
    <w:rsid w:val="005F269B"/>
    <w:rsid w:val="005F499A"/>
    <w:rsid w:val="005F693A"/>
    <w:rsid w:val="005F7402"/>
    <w:rsid w:val="00602A8A"/>
    <w:rsid w:val="00602EA4"/>
    <w:rsid w:val="00603F16"/>
    <w:rsid w:val="00604525"/>
    <w:rsid w:val="0060478B"/>
    <w:rsid w:val="006056BC"/>
    <w:rsid w:val="00606621"/>
    <w:rsid w:val="00606EDA"/>
    <w:rsid w:val="00611991"/>
    <w:rsid w:val="00614A17"/>
    <w:rsid w:val="00615383"/>
    <w:rsid w:val="00615A8F"/>
    <w:rsid w:val="00616847"/>
    <w:rsid w:val="00621251"/>
    <w:rsid w:val="006219D2"/>
    <w:rsid w:val="00622B19"/>
    <w:rsid w:val="0062442A"/>
    <w:rsid w:val="006255EC"/>
    <w:rsid w:val="006255FC"/>
    <w:rsid w:val="0062790F"/>
    <w:rsid w:val="00627E50"/>
    <w:rsid w:val="00633C76"/>
    <w:rsid w:val="00635BDC"/>
    <w:rsid w:val="0063684A"/>
    <w:rsid w:val="00642580"/>
    <w:rsid w:val="00650EE9"/>
    <w:rsid w:val="00651278"/>
    <w:rsid w:val="00652926"/>
    <w:rsid w:val="00652BD3"/>
    <w:rsid w:val="0065349B"/>
    <w:rsid w:val="006541F5"/>
    <w:rsid w:val="0065590F"/>
    <w:rsid w:val="00656B8E"/>
    <w:rsid w:val="006608A5"/>
    <w:rsid w:val="00662230"/>
    <w:rsid w:val="00666402"/>
    <w:rsid w:val="00671343"/>
    <w:rsid w:val="00671E14"/>
    <w:rsid w:val="00671FAE"/>
    <w:rsid w:val="00673253"/>
    <w:rsid w:val="006736E8"/>
    <w:rsid w:val="006764DB"/>
    <w:rsid w:val="006852AD"/>
    <w:rsid w:val="00687548"/>
    <w:rsid w:val="006908B5"/>
    <w:rsid w:val="006A3425"/>
    <w:rsid w:val="006A460B"/>
    <w:rsid w:val="006A7AA8"/>
    <w:rsid w:val="006B1269"/>
    <w:rsid w:val="006B1E9E"/>
    <w:rsid w:val="006B787D"/>
    <w:rsid w:val="006C09A8"/>
    <w:rsid w:val="006C0B93"/>
    <w:rsid w:val="006C45CE"/>
    <w:rsid w:val="006C4830"/>
    <w:rsid w:val="006C4B87"/>
    <w:rsid w:val="006C5D23"/>
    <w:rsid w:val="006C6733"/>
    <w:rsid w:val="006D11C4"/>
    <w:rsid w:val="006D14EA"/>
    <w:rsid w:val="006D2A7B"/>
    <w:rsid w:val="006D499B"/>
    <w:rsid w:val="006D6478"/>
    <w:rsid w:val="006E02B4"/>
    <w:rsid w:val="006E0A9E"/>
    <w:rsid w:val="006E1CC4"/>
    <w:rsid w:val="006E292A"/>
    <w:rsid w:val="006F0BAD"/>
    <w:rsid w:val="006F2603"/>
    <w:rsid w:val="006F26A1"/>
    <w:rsid w:val="006F2AA5"/>
    <w:rsid w:val="006F47B7"/>
    <w:rsid w:val="006F605E"/>
    <w:rsid w:val="007054CC"/>
    <w:rsid w:val="00706349"/>
    <w:rsid w:val="00710BD0"/>
    <w:rsid w:val="00711D1A"/>
    <w:rsid w:val="007122A4"/>
    <w:rsid w:val="00713704"/>
    <w:rsid w:val="007150F3"/>
    <w:rsid w:val="00715D8F"/>
    <w:rsid w:val="00717268"/>
    <w:rsid w:val="00717CB9"/>
    <w:rsid w:val="00722ACA"/>
    <w:rsid w:val="00724ADF"/>
    <w:rsid w:val="00726185"/>
    <w:rsid w:val="00734943"/>
    <w:rsid w:val="00735F3E"/>
    <w:rsid w:val="007360FB"/>
    <w:rsid w:val="007368E5"/>
    <w:rsid w:val="00737E25"/>
    <w:rsid w:val="0074519C"/>
    <w:rsid w:val="007451A6"/>
    <w:rsid w:val="0075066E"/>
    <w:rsid w:val="007517A3"/>
    <w:rsid w:val="007526AB"/>
    <w:rsid w:val="0075702D"/>
    <w:rsid w:val="00757764"/>
    <w:rsid w:val="00757D83"/>
    <w:rsid w:val="007604AE"/>
    <w:rsid w:val="00760990"/>
    <w:rsid w:val="00760CD9"/>
    <w:rsid w:val="0076259A"/>
    <w:rsid w:val="00763E2A"/>
    <w:rsid w:val="0076593C"/>
    <w:rsid w:val="0076645B"/>
    <w:rsid w:val="007664E6"/>
    <w:rsid w:val="007675DA"/>
    <w:rsid w:val="00770A91"/>
    <w:rsid w:val="00772FE7"/>
    <w:rsid w:val="0077427A"/>
    <w:rsid w:val="007749D9"/>
    <w:rsid w:val="007770C9"/>
    <w:rsid w:val="00781B23"/>
    <w:rsid w:val="00783191"/>
    <w:rsid w:val="00783A1B"/>
    <w:rsid w:val="00787137"/>
    <w:rsid w:val="007878D5"/>
    <w:rsid w:val="007978E6"/>
    <w:rsid w:val="007A035A"/>
    <w:rsid w:val="007A10B5"/>
    <w:rsid w:val="007A11E1"/>
    <w:rsid w:val="007A2F9B"/>
    <w:rsid w:val="007A4929"/>
    <w:rsid w:val="007A4C3B"/>
    <w:rsid w:val="007A59E3"/>
    <w:rsid w:val="007B218F"/>
    <w:rsid w:val="007B22AF"/>
    <w:rsid w:val="007B4B91"/>
    <w:rsid w:val="007B5390"/>
    <w:rsid w:val="007B7257"/>
    <w:rsid w:val="007C12E9"/>
    <w:rsid w:val="007C4E0F"/>
    <w:rsid w:val="007C5BC1"/>
    <w:rsid w:val="007C61B7"/>
    <w:rsid w:val="007C6FC7"/>
    <w:rsid w:val="007C73ED"/>
    <w:rsid w:val="007D1A90"/>
    <w:rsid w:val="007D2586"/>
    <w:rsid w:val="007D4252"/>
    <w:rsid w:val="007D637B"/>
    <w:rsid w:val="007D64A0"/>
    <w:rsid w:val="007D6DCD"/>
    <w:rsid w:val="007D78BA"/>
    <w:rsid w:val="007D7D03"/>
    <w:rsid w:val="007E02D8"/>
    <w:rsid w:val="007E27E4"/>
    <w:rsid w:val="007F064E"/>
    <w:rsid w:val="007F3139"/>
    <w:rsid w:val="007F569D"/>
    <w:rsid w:val="008027A9"/>
    <w:rsid w:val="00805799"/>
    <w:rsid w:val="008111EC"/>
    <w:rsid w:val="00811649"/>
    <w:rsid w:val="00812778"/>
    <w:rsid w:val="00814A62"/>
    <w:rsid w:val="0081647D"/>
    <w:rsid w:val="00820A26"/>
    <w:rsid w:val="008210EE"/>
    <w:rsid w:val="00824320"/>
    <w:rsid w:val="008251CC"/>
    <w:rsid w:val="00827359"/>
    <w:rsid w:val="0083232D"/>
    <w:rsid w:val="00833193"/>
    <w:rsid w:val="008342DA"/>
    <w:rsid w:val="0084075E"/>
    <w:rsid w:val="008412D6"/>
    <w:rsid w:val="00841D7F"/>
    <w:rsid w:val="0084372C"/>
    <w:rsid w:val="00850AAE"/>
    <w:rsid w:val="00851228"/>
    <w:rsid w:val="00860449"/>
    <w:rsid w:val="00860AC2"/>
    <w:rsid w:val="00860F0F"/>
    <w:rsid w:val="00861350"/>
    <w:rsid w:val="0087130D"/>
    <w:rsid w:val="00871F13"/>
    <w:rsid w:val="008739DA"/>
    <w:rsid w:val="00876579"/>
    <w:rsid w:val="008778BA"/>
    <w:rsid w:val="00880C4C"/>
    <w:rsid w:val="00881396"/>
    <w:rsid w:val="00883F68"/>
    <w:rsid w:val="00890574"/>
    <w:rsid w:val="0089271A"/>
    <w:rsid w:val="008951A9"/>
    <w:rsid w:val="00897DF7"/>
    <w:rsid w:val="008A023A"/>
    <w:rsid w:val="008A339A"/>
    <w:rsid w:val="008A49CC"/>
    <w:rsid w:val="008A6626"/>
    <w:rsid w:val="008A7CE5"/>
    <w:rsid w:val="008A7F2A"/>
    <w:rsid w:val="008B0EA2"/>
    <w:rsid w:val="008B4772"/>
    <w:rsid w:val="008B51E9"/>
    <w:rsid w:val="008B6705"/>
    <w:rsid w:val="008B70F5"/>
    <w:rsid w:val="008C52C8"/>
    <w:rsid w:val="008C54CD"/>
    <w:rsid w:val="008C558E"/>
    <w:rsid w:val="008C6967"/>
    <w:rsid w:val="008C6C47"/>
    <w:rsid w:val="008D6E37"/>
    <w:rsid w:val="008E0603"/>
    <w:rsid w:val="008E34D2"/>
    <w:rsid w:val="008E6643"/>
    <w:rsid w:val="008F0C81"/>
    <w:rsid w:val="008F12AA"/>
    <w:rsid w:val="008F13A1"/>
    <w:rsid w:val="008F3E6E"/>
    <w:rsid w:val="008F6F3D"/>
    <w:rsid w:val="008F77D6"/>
    <w:rsid w:val="00900196"/>
    <w:rsid w:val="00900919"/>
    <w:rsid w:val="00904576"/>
    <w:rsid w:val="009051BA"/>
    <w:rsid w:val="00905A84"/>
    <w:rsid w:val="0090692C"/>
    <w:rsid w:val="00907AED"/>
    <w:rsid w:val="009104AD"/>
    <w:rsid w:val="0091161A"/>
    <w:rsid w:val="0091581B"/>
    <w:rsid w:val="0091702B"/>
    <w:rsid w:val="00920369"/>
    <w:rsid w:val="00921113"/>
    <w:rsid w:val="00925899"/>
    <w:rsid w:val="00926A83"/>
    <w:rsid w:val="00926FD3"/>
    <w:rsid w:val="009303DF"/>
    <w:rsid w:val="009329EC"/>
    <w:rsid w:val="00934379"/>
    <w:rsid w:val="00935494"/>
    <w:rsid w:val="00937C48"/>
    <w:rsid w:val="0094072D"/>
    <w:rsid w:val="00945738"/>
    <w:rsid w:val="009474BF"/>
    <w:rsid w:val="00950005"/>
    <w:rsid w:val="00952971"/>
    <w:rsid w:val="00954A86"/>
    <w:rsid w:val="00955759"/>
    <w:rsid w:val="009607DE"/>
    <w:rsid w:val="0096145D"/>
    <w:rsid w:val="00961E2D"/>
    <w:rsid w:val="0096524E"/>
    <w:rsid w:val="009668A2"/>
    <w:rsid w:val="00970A9E"/>
    <w:rsid w:val="00970D11"/>
    <w:rsid w:val="00973AEC"/>
    <w:rsid w:val="00976243"/>
    <w:rsid w:val="0098515B"/>
    <w:rsid w:val="009861E6"/>
    <w:rsid w:val="00986827"/>
    <w:rsid w:val="00990758"/>
    <w:rsid w:val="00992BEE"/>
    <w:rsid w:val="00994A12"/>
    <w:rsid w:val="00996D30"/>
    <w:rsid w:val="009A1FEF"/>
    <w:rsid w:val="009A5A10"/>
    <w:rsid w:val="009A6F75"/>
    <w:rsid w:val="009B0AEC"/>
    <w:rsid w:val="009B4A44"/>
    <w:rsid w:val="009B4C60"/>
    <w:rsid w:val="009C0894"/>
    <w:rsid w:val="009C4893"/>
    <w:rsid w:val="009C7455"/>
    <w:rsid w:val="009D129A"/>
    <w:rsid w:val="009D23A9"/>
    <w:rsid w:val="009D3170"/>
    <w:rsid w:val="009D5B14"/>
    <w:rsid w:val="009E06C0"/>
    <w:rsid w:val="009E1A10"/>
    <w:rsid w:val="009E7A7F"/>
    <w:rsid w:val="009E7F49"/>
    <w:rsid w:val="009F2BA8"/>
    <w:rsid w:val="009F3477"/>
    <w:rsid w:val="009F4CB3"/>
    <w:rsid w:val="009F6D3C"/>
    <w:rsid w:val="009F7218"/>
    <w:rsid w:val="00A002FC"/>
    <w:rsid w:val="00A01190"/>
    <w:rsid w:val="00A0487C"/>
    <w:rsid w:val="00A04CC6"/>
    <w:rsid w:val="00A104D5"/>
    <w:rsid w:val="00A14445"/>
    <w:rsid w:val="00A14E21"/>
    <w:rsid w:val="00A14F97"/>
    <w:rsid w:val="00A15E94"/>
    <w:rsid w:val="00A20F68"/>
    <w:rsid w:val="00A241E0"/>
    <w:rsid w:val="00A24A66"/>
    <w:rsid w:val="00A25B58"/>
    <w:rsid w:val="00A27030"/>
    <w:rsid w:val="00A306F7"/>
    <w:rsid w:val="00A30DB4"/>
    <w:rsid w:val="00A31D6A"/>
    <w:rsid w:val="00A35944"/>
    <w:rsid w:val="00A3655C"/>
    <w:rsid w:val="00A475A4"/>
    <w:rsid w:val="00A47692"/>
    <w:rsid w:val="00A47FD7"/>
    <w:rsid w:val="00A50423"/>
    <w:rsid w:val="00A5214F"/>
    <w:rsid w:val="00A53C95"/>
    <w:rsid w:val="00A54EBE"/>
    <w:rsid w:val="00A5639F"/>
    <w:rsid w:val="00A60A00"/>
    <w:rsid w:val="00A65AE1"/>
    <w:rsid w:val="00A678A4"/>
    <w:rsid w:val="00A702FA"/>
    <w:rsid w:val="00A714D3"/>
    <w:rsid w:val="00A72E9B"/>
    <w:rsid w:val="00A75303"/>
    <w:rsid w:val="00A770D6"/>
    <w:rsid w:val="00A7716F"/>
    <w:rsid w:val="00A77AFB"/>
    <w:rsid w:val="00A8097E"/>
    <w:rsid w:val="00A84E3D"/>
    <w:rsid w:val="00A857B6"/>
    <w:rsid w:val="00A963BC"/>
    <w:rsid w:val="00AA0E80"/>
    <w:rsid w:val="00AA1FB7"/>
    <w:rsid w:val="00AA2076"/>
    <w:rsid w:val="00AB165B"/>
    <w:rsid w:val="00AB3D09"/>
    <w:rsid w:val="00AB72F9"/>
    <w:rsid w:val="00AC1706"/>
    <w:rsid w:val="00AC2A59"/>
    <w:rsid w:val="00AC42BD"/>
    <w:rsid w:val="00AD19B4"/>
    <w:rsid w:val="00AD43BB"/>
    <w:rsid w:val="00AD6427"/>
    <w:rsid w:val="00AD65AE"/>
    <w:rsid w:val="00AD721D"/>
    <w:rsid w:val="00AD785A"/>
    <w:rsid w:val="00AE20C8"/>
    <w:rsid w:val="00AE36AA"/>
    <w:rsid w:val="00AE49EF"/>
    <w:rsid w:val="00AE65F0"/>
    <w:rsid w:val="00AE7E1E"/>
    <w:rsid w:val="00AF4736"/>
    <w:rsid w:val="00AF4A73"/>
    <w:rsid w:val="00AF63CB"/>
    <w:rsid w:val="00AF7EB7"/>
    <w:rsid w:val="00B034B6"/>
    <w:rsid w:val="00B0482C"/>
    <w:rsid w:val="00B13A59"/>
    <w:rsid w:val="00B17878"/>
    <w:rsid w:val="00B20BD3"/>
    <w:rsid w:val="00B23522"/>
    <w:rsid w:val="00B2664A"/>
    <w:rsid w:val="00B26977"/>
    <w:rsid w:val="00B34094"/>
    <w:rsid w:val="00B34C76"/>
    <w:rsid w:val="00B4143D"/>
    <w:rsid w:val="00B42518"/>
    <w:rsid w:val="00B43076"/>
    <w:rsid w:val="00B44534"/>
    <w:rsid w:val="00B452EF"/>
    <w:rsid w:val="00B4554C"/>
    <w:rsid w:val="00B459D6"/>
    <w:rsid w:val="00B472C5"/>
    <w:rsid w:val="00B52FB6"/>
    <w:rsid w:val="00B56552"/>
    <w:rsid w:val="00B57161"/>
    <w:rsid w:val="00B60B80"/>
    <w:rsid w:val="00B6159B"/>
    <w:rsid w:val="00B6188B"/>
    <w:rsid w:val="00B64CF2"/>
    <w:rsid w:val="00B656B3"/>
    <w:rsid w:val="00B668AD"/>
    <w:rsid w:val="00B70610"/>
    <w:rsid w:val="00B732F7"/>
    <w:rsid w:val="00B73BD6"/>
    <w:rsid w:val="00B73DE3"/>
    <w:rsid w:val="00B7413D"/>
    <w:rsid w:val="00B74C6C"/>
    <w:rsid w:val="00B76D7D"/>
    <w:rsid w:val="00B80B1B"/>
    <w:rsid w:val="00B81E14"/>
    <w:rsid w:val="00B8272A"/>
    <w:rsid w:val="00B86364"/>
    <w:rsid w:val="00B9258B"/>
    <w:rsid w:val="00B93AB5"/>
    <w:rsid w:val="00B95A8E"/>
    <w:rsid w:val="00B9753D"/>
    <w:rsid w:val="00BA06DC"/>
    <w:rsid w:val="00BA19F4"/>
    <w:rsid w:val="00BA21ED"/>
    <w:rsid w:val="00BA3A9D"/>
    <w:rsid w:val="00BB0185"/>
    <w:rsid w:val="00BB2467"/>
    <w:rsid w:val="00BB2548"/>
    <w:rsid w:val="00BB4885"/>
    <w:rsid w:val="00BB5D88"/>
    <w:rsid w:val="00BB6BB6"/>
    <w:rsid w:val="00BC1855"/>
    <w:rsid w:val="00BC3B5D"/>
    <w:rsid w:val="00BC662C"/>
    <w:rsid w:val="00BD2A45"/>
    <w:rsid w:val="00BD714E"/>
    <w:rsid w:val="00BD769D"/>
    <w:rsid w:val="00BD76EC"/>
    <w:rsid w:val="00BD7A89"/>
    <w:rsid w:val="00BE11F5"/>
    <w:rsid w:val="00BE14C6"/>
    <w:rsid w:val="00BE3AD8"/>
    <w:rsid w:val="00BE438C"/>
    <w:rsid w:val="00BE44DC"/>
    <w:rsid w:val="00BE526A"/>
    <w:rsid w:val="00BE52C9"/>
    <w:rsid w:val="00BE6816"/>
    <w:rsid w:val="00BF2A07"/>
    <w:rsid w:val="00BF2D14"/>
    <w:rsid w:val="00BF354A"/>
    <w:rsid w:val="00C037FF"/>
    <w:rsid w:val="00C04248"/>
    <w:rsid w:val="00C07116"/>
    <w:rsid w:val="00C1044C"/>
    <w:rsid w:val="00C12C5B"/>
    <w:rsid w:val="00C13380"/>
    <w:rsid w:val="00C2010F"/>
    <w:rsid w:val="00C2153D"/>
    <w:rsid w:val="00C259A9"/>
    <w:rsid w:val="00C311CF"/>
    <w:rsid w:val="00C32AF0"/>
    <w:rsid w:val="00C34B70"/>
    <w:rsid w:val="00C36045"/>
    <w:rsid w:val="00C36A1E"/>
    <w:rsid w:val="00C40B43"/>
    <w:rsid w:val="00C4167F"/>
    <w:rsid w:val="00C436F5"/>
    <w:rsid w:val="00C46BC0"/>
    <w:rsid w:val="00C5098B"/>
    <w:rsid w:val="00C510F6"/>
    <w:rsid w:val="00C52138"/>
    <w:rsid w:val="00C53049"/>
    <w:rsid w:val="00C56A4A"/>
    <w:rsid w:val="00C63418"/>
    <w:rsid w:val="00C64734"/>
    <w:rsid w:val="00C65ED9"/>
    <w:rsid w:val="00C66CBD"/>
    <w:rsid w:val="00C707D1"/>
    <w:rsid w:val="00C729FA"/>
    <w:rsid w:val="00C749F7"/>
    <w:rsid w:val="00C7501B"/>
    <w:rsid w:val="00C77691"/>
    <w:rsid w:val="00C77D05"/>
    <w:rsid w:val="00C80884"/>
    <w:rsid w:val="00C8430A"/>
    <w:rsid w:val="00C85251"/>
    <w:rsid w:val="00C853E5"/>
    <w:rsid w:val="00C869A9"/>
    <w:rsid w:val="00CA190D"/>
    <w:rsid w:val="00CA754B"/>
    <w:rsid w:val="00CA7BD4"/>
    <w:rsid w:val="00CA7D9A"/>
    <w:rsid w:val="00CB2054"/>
    <w:rsid w:val="00CB49F3"/>
    <w:rsid w:val="00CB4EF6"/>
    <w:rsid w:val="00CC03A4"/>
    <w:rsid w:val="00CC0A6C"/>
    <w:rsid w:val="00CC0EE1"/>
    <w:rsid w:val="00CC2936"/>
    <w:rsid w:val="00CC5C68"/>
    <w:rsid w:val="00CC65CB"/>
    <w:rsid w:val="00CC6E01"/>
    <w:rsid w:val="00CD147C"/>
    <w:rsid w:val="00CD3411"/>
    <w:rsid w:val="00CD4E94"/>
    <w:rsid w:val="00CD513B"/>
    <w:rsid w:val="00CE19E9"/>
    <w:rsid w:val="00CE3349"/>
    <w:rsid w:val="00CE5228"/>
    <w:rsid w:val="00CE76B5"/>
    <w:rsid w:val="00CE7988"/>
    <w:rsid w:val="00CF0129"/>
    <w:rsid w:val="00CF0A2D"/>
    <w:rsid w:val="00CF0C19"/>
    <w:rsid w:val="00CF140A"/>
    <w:rsid w:val="00CF418E"/>
    <w:rsid w:val="00CF7CCF"/>
    <w:rsid w:val="00D00EB4"/>
    <w:rsid w:val="00D011E4"/>
    <w:rsid w:val="00D018C6"/>
    <w:rsid w:val="00D0456E"/>
    <w:rsid w:val="00D0621E"/>
    <w:rsid w:val="00D07FA6"/>
    <w:rsid w:val="00D10131"/>
    <w:rsid w:val="00D1192E"/>
    <w:rsid w:val="00D124E3"/>
    <w:rsid w:val="00D165D7"/>
    <w:rsid w:val="00D24D0D"/>
    <w:rsid w:val="00D316F1"/>
    <w:rsid w:val="00D323D0"/>
    <w:rsid w:val="00D324BB"/>
    <w:rsid w:val="00D3301D"/>
    <w:rsid w:val="00D344F0"/>
    <w:rsid w:val="00D4103C"/>
    <w:rsid w:val="00D43F7F"/>
    <w:rsid w:val="00D46398"/>
    <w:rsid w:val="00D51340"/>
    <w:rsid w:val="00D55096"/>
    <w:rsid w:val="00D574CE"/>
    <w:rsid w:val="00D6026F"/>
    <w:rsid w:val="00D615B8"/>
    <w:rsid w:val="00D623AD"/>
    <w:rsid w:val="00D63162"/>
    <w:rsid w:val="00D70D93"/>
    <w:rsid w:val="00D70E91"/>
    <w:rsid w:val="00D720AE"/>
    <w:rsid w:val="00D75153"/>
    <w:rsid w:val="00D75A44"/>
    <w:rsid w:val="00D75E93"/>
    <w:rsid w:val="00D7644A"/>
    <w:rsid w:val="00D777DD"/>
    <w:rsid w:val="00D81FC1"/>
    <w:rsid w:val="00D841C7"/>
    <w:rsid w:val="00D8492D"/>
    <w:rsid w:val="00D86B30"/>
    <w:rsid w:val="00D90962"/>
    <w:rsid w:val="00D964E4"/>
    <w:rsid w:val="00D96B2D"/>
    <w:rsid w:val="00DA12CA"/>
    <w:rsid w:val="00DA15A0"/>
    <w:rsid w:val="00DA1673"/>
    <w:rsid w:val="00DA18C7"/>
    <w:rsid w:val="00DA7C7B"/>
    <w:rsid w:val="00DB0B39"/>
    <w:rsid w:val="00DB24CD"/>
    <w:rsid w:val="00DB4EC8"/>
    <w:rsid w:val="00DB6394"/>
    <w:rsid w:val="00DB7C18"/>
    <w:rsid w:val="00DC13A2"/>
    <w:rsid w:val="00DC22C3"/>
    <w:rsid w:val="00DC3CD3"/>
    <w:rsid w:val="00DC738C"/>
    <w:rsid w:val="00DC77AA"/>
    <w:rsid w:val="00DD0730"/>
    <w:rsid w:val="00DD0B01"/>
    <w:rsid w:val="00DD2458"/>
    <w:rsid w:val="00DD2654"/>
    <w:rsid w:val="00DD38B8"/>
    <w:rsid w:val="00DD3FFC"/>
    <w:rsid w:val="00DE0DCA"/>
    <w:rsid w:val="00DE0DE5"/>
    <w:rsid w:val="00DE742C"/>
    <w:rsid w:val="00DE7BF1"/>
    <w:rsid w:val="00DF4952"/>
    <w:rsid w:val="00DF4BB5"/>
    <w:rsid w:val="00DF6873"/>
    <w:rsid w:val="00E02F14"/>
    <w:rsid w:val="00E03D63"/>
    <w:rsid w:val="00E03EEB"/>
    <w:rsid w:val="00E04766"/>
    <w:rsid w:val="00E047BE"/>
    <w:rsid w:val="00E047EE"/>
    <w:rsid w:val="00E0501C"/>
    <w:rsid w:val="00E06602"/>
    <w:rsid w:val="00E1424D"/>
    <w:rsid w:val="00E1456F"/>
    <w:rsid w:val="00E21A8B"/>
    <w:rsid w:val="00E237BA"/>
    <w:rsid w:val="00E2391B"/>
    <w:rsid w:val="00E2448C"/>
    <w:rsid w:val="00E261E9"/>
    <w:rsid w:val="00E27E6C"/>
    <w:rsid w:val="00E30B70"/>
    <w:rsid w:val="00E3167D"/>
    <w:rsid w:val="00E3333F"/>
    <w:rsid w:val="00E34120"/>
    <w:rsid w:val="00E54192"/>
    <w:rsid w:val="00E54656"/>
    <w:rsid w:val="00E55F26"/>
    <w:rsid w:val="00E56742"/>
    <w:rsid w:val="00E56FFB"/>
    <w:rsid w:val="00E61EF8"/>
    <w:rsid w:val="00E630C4"/>
    <w:rsid w:val="00E64712"/>
    <w:rsid w:val="00E66258"/>
    <w:rsid w:val="00E66C91"/>
    <w:rsid w:val="00E717DB"/>
    <w:rsid w:val="00E75CDC"/>
    <w:rsid w:val="00E75F26"/>
    <w:rsid w:val="00E77498"/>
    <w:rsid w:val="00E77E05"/>
    <w:rsid w:val="00E8012B"/>
    <w:rsid w:val="00E82733"/>
    <w:rsid w:val="00E852AF"/>
    <w:rsid w:val="00E921E0"/>
    <w:rsid w:val="00E92D07"/>
    <w:rsid w:val="00E95109"/>
    <w:rsid w:val="00E96A7C"/>
    <w:rsid w:val="00E9790B"/>
    <w:rsid w:val="00EA0130"/>
    <w:rsid w:val="00EA0542"/>
    <w:rsid w:val="00EA0C96"/>
    <w:rsid w:val="00EA22BD"/>
    <w:rsid w:val="00EA2422"/>
    <w:rsid w:val="00EA434F"/>
    <w:rsid w:val="00EA4F96"/>
    <w:rsid w:val="00EA69BE"/>
    <w:rsid w:val="00EB1D0F"/>
    <w:rsid w:val="00EB7058"/>
    <w:rsid w:val="00EC0068"/>
    <w:rsid w:val="00EC0440"/>
    <w:rsid w:val="00EC0B78"/>
    <w:rsid w:val="00EC312D"/>
    <w:rsid w:val="00EC3BE4"/>
    <w:rsid w:val="00EC4172"/>
    <w:rsid w:val="00EC4D5B"/>
    <w:rsid w:val="00EC555D"/>
    <w:rsid w:val="00EC7658"/>
    <w:rsid w:val="00EC7BB8"/>
    <w:rsid w:val="00ED0CDA"/>
    <w:rsid w:val="00ED1956"/>
    <w:rsid w:val="00EE72C8"/>
    <w:rsid w:val="00EF0525"/>
    <w:rsid w:val="00EF0887"/>
    <w:rsid w:val="00EF1C3E"/>
    <w:rsid w:val="00EF1D7D"/>
    <w:rsid w:val="00EF2EC7"/>
    <w:rsid w:val="00F02EA3"/>
    <w:rsid w:val="00F03332"/>
    <w:rsid w:val="00F03A4E"/>
    <w:rsid w:val="00F042A7"/>
    <w:rsid w:val="00F07F99"/>
    <w:rsid w:val="00F1251E"/>
    <w:rsid w:val="00F15805"/>
    <w:rsid w:val="00F16F1A"/>
    <w:rsid w:val="00F23426"/>
    <w:rsid w:val="00F25A8D"/>
    <w:rsid w:val="00F31707"/>
    <w:rsid w:val="00F36CBA"/>
    <w:rsid w:val="00F41826"/>
    <w:rsid w:val="00F43220"/>
    <w:rsid w:val="00F50D72"/>
    <w:rsid w:val="00F516BD"/>
    <w:rsid w:val="00F52679"/>
    <w:rsid w:val="00F5650A"/>
    <w:rsid w:val="00F601F3"/>
    <w:rsid w:val="00F60558"/>
    <w:rsid w:val="00F6376D"/>
    <w:rsid w:val="00F63E5C"/>
    <w:rsid w:val="00F65C90"/>
    <w:rsid w:val="00F65EBC"/>
    <w:rsid w:val="00F66F35"/>
    <w:rsid w:val="00F7255F"/>
    <w:rsid w:val="00F75F9A"/>
    <w:rsid w:val="00F83547"/>
    <w:rsid w:val="00F83DE3"/>
    <w:rsid w:val="00F87496"/>
    <w:rsid w:val="00F91716"/>
    <w:rsid w:val="00F91857"/>
    <w:rsid w:val="00F91D72"/>
    <w:rsid w:val="00F92BD5"/>
    <w:rsid w:val="00F93E2B"/>
    <w:rsid w:val="00F95B2F"/>
    <w:rsid w:val="00F969A9"/>
    <w:rsid w:val="00FA02FB"/>
    <w:rsid w:val="00FA0445"/>
    <w:rsid w:val="00FA167F"/>
    <w:rsid w:val="00FA254A"/>
    <w:rsid w:val="00FA28E4"/>
    <w:rsid w:val="00FA37D7"/>
    <w:rsid w:val="00FA4ED2"/>
    <w:rsid w:val="00FA672A"/>
    <w:rsid w:val="00FB1B43"/>
    <w:rsid w:val="00FB296D"/>
    <w:rsid w:val="00FB5FCD"/>
    <w:rsid w:val="00FC42D8"/>
    <w:rsid w:val="00FC45E5"/>
    <w:rsid w:val="00FD1C74"/>
    <w:rsid w:val="00FD47BD"/>
    <w:rsid w:val="00FE0040"/>
    <w:rsid w:val="00FE097C"/>
    <w:rsid w:val="00FE2BB2"/>
    <w:rsid w:val="00FE3576"/>
    <w:rsid w:val="00FE69DA"/>
    <w:rsid w:val="00FE7DEA"/>
    <w:rsid w:val="00FF01C3"/>
    <w:rsid w:val="00FF33FF"/>
    <w:rsid w:val="00FF3B6F"/>
    <w:rsid w:val="00FF72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E3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14F"/>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uiPriority w:val="99"/>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uiPriority w:val="99"/>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
    <w:basedOn w:val="Normal"/>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aliases w:val="Probes"/>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3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paragraph" w:customStyle="1" w:styleId="Tablenumbers8pt">
    <w:name w:val="Table numbers 8pt"/>
    <w:basedOn w:val="Normal"/>
    <w:qFormat/>
    <w:rsid w:val="006F2603"/>
    <w:pPr>
      <w:spacing w:before="20" w:after="20"/>
      <w:jc w:val="right"/>
    </w:pPr>
    <w:rPr>
      <w:rFonts w:ascii="Arial" w:hAnsi="Arial" w:cs="Arial"/>
      <w:sz w:val="16"/>
      <w:szCs w:val="18"/>
    </w:rPr>
  </w:style>
  <w:style w:type="paragraph" w:customStyle="1" w:styleId="Tableheading-LEFT">
    <w:name w:val="Table heading - LEFT"/>
    <w:basedOn w:val="Tabletext"/>
    <w:rsid w:val="006F2603"/>
    <w:pPr>
      <w:spacing w:before="10" w:after="10"/>
      <w:ind w:left="0" w:firstLine="0"/>
    </w:pPr>
    <w:rPr>
      <w:sz w:val="18"/>
    </w:rPr>
  </w:style>
  <w:style w:type="paragraph" w:customStyle="1" w:styleId="Tableheading-CENTER">
    <w:name w:val="Table heading - CENTER"/>
    <w:basedOn w:val="Tablenumbers"/>
    <w:qFormat/>
    <w:rsid w:val="006F2603"/>
    <w:pPr>
      <w:spacing w:before="10" w:after="10"/>
      <w:jc w:val="center"/>
    </w:pPr>
    <w:rPr>
      <w:snapToGrid w:val="0"/>
      <w:sz w:val="18"/>
    </w:rPr>
  </w:style>
  <w:style w:type="table" w:customStyle="1" w:styleId="TableGrid1">
    <w:name w:val="Table Grid1"/>
    <w:basedOn w:val="TableNormal"/>
    <w:next w:val="TableGrid"/>
    <w:rsid w:val="00DE7BF1"/>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Style2">
    <w:name w:val="Style2"/>
    <w:rsid w:val="008B4772"/>
    <w:pPr>
      <w:numPr>
        <w:numId w:val="12"/>
      </w:numPr>
      <w:tabs>
        <w:tab w:val="clear" w:pos="720"/>
      </w:tabs>
      <w:spacing w:after="120"/>
      <w:ind w:left="1440"/>
    </w:pPr>
    <w:rPr>
      <w:sz w:val="24"/>
    </w:rPr>
  </w:style>
  <w:style w:type="table" w:customStyle="1" w:styleId="TableGrid11">
    <w:name w:val="Table Grid11"/>
    <w:basedOn w:val="TableNormal"/>
    <w:next w:val="TableGrid"/>
    <w:uiPriority w:val="59"/>
    <w:rsid w:val="008B477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0642A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
    <w:name w:val="Body"/>
    <w:basedOn w:val="Normal"/>
    <w:link w:val="BodyChar"/>
    <w:qFormat/>
    <w:rsid w:val="006A460B"/>
    <w:pPr>
      <w:spacing w:before="60" w:after="60" w:line="276" w:lineRule="auto"/>
      <w:ind w:firstLine="720"/>
    </w:pPr>
    <w:rPr>
      <w:rFonts w:asciiTheme="minorBidi" w:hAnsiTheme="minorBidi" w:cstheme="minorBidi"/>
      <w:sz w:val="22"/>
      <w:szCs w:val="22"/>
    </w:rPr>
  </w:style>
  <w:style w:type="character" w:customStyle="1" w:styleId="BodyChar">
    <w:name w:val="Body Char"/>
    <w:basedOn w:val="DefaultParagraphFont"/>
    <w:link w:val="Body"/>
    <w:rsid w:val="006A460B"/>
    <w:rPr>
      <w:rFonts w:asciiTheme="minorBidi" w:hAnsiTheme="minorBidi" w:cstheme="minorBidi"/>
      <w:sz w:val="22"/>
      <w:szCs w:val="22"/>
    </w:rPr>
  </w:style>
  <w:style w:type="paragraph" w:customStyle="1" w:styleId="question">
    <w:name w:val="question"/>
    <w:basedOn w:val="Normal"/>
    <w:uiPriority w:val="99"/>
    <w:rsid w:val="00D3301D"/>
    <w:pPr>
      <w:numPr>
        <w:numId w:val="18"/>
      </w:numPr>
      <w:spacing w:before="240" w:after="120" w:line="264" w:lineRule="auto"/>
      <w:ind w:left="360"/>
    </w:pPr>
    <w:rPr>
      <w:rFonts w:ascii="Arial" w:hAnsi="Arial" w:cs="Arial"/>
      <w:sz w:val="22"/>
      <w:szCs w:val="22"/>
    </w:rPr>
  </w:style>
  <w:style w:type="paragraph" w:customStyle="1" w:styleId="Tabletextcolumn1">
    <w:name w:val="Table text column 1"/>
    <w:basedOn w:val="Tabletext"/>
    <w:qFormat/>
    <w:rsid w:val="00D3301D"/>
    <w:pPr>
      <w:keepNext w:val="0"/>
      <w:spacing w:before="60" w:after="0" w:line="240" w:lineRule="atLeast"/>
      <w:ind w:left="180" w:hanging="180"/>
    </w:pPr>
  </w:style>
  <w:style w:type="paragraph" w:customStyle="1" w:styleId="bullet2ndlevel">
    <w:name w:val="bullet 2nd level"/>
    <w:basedOn w:val="BodyText"/>
    <w:rsid w:val="00403FCD"/>
    <w:pPr>
      <w:tabs>
        <w:tab w:val="num" w:pos="720"/>
      </w:tabs>
      <w:spacing w:before="120" w:line="280" w:lineRule="atLeast"/>
      <w:ind w:left="720" w:hanging="360"/>
      <w:jc w:val="left"/>
    </w:pPr>
    <w:rPr>
      <w:rFonts w:ascii="Garamond" w:hAnsi="Garamond"/>
      <w:b w:val="0"/>
      <w:bCs w:val="0"/>
      <w:kern w:val="16"/>
      <w:szCs w:val="20"/>
    </w:rPr>
  </w:style>
  <w:style w:type="paragraph" w:customStyle="1" w:styleId="Bulletblocked">
    <w:name w:val="Bullet blocked"/>
    <w:basedOn w:val="BodyText"/>
    <w:rsid w:val="00871F13"/>
    <w:pPr>
      <w:spacing w:before="120" w:after="120" w:line="280" w:lineRule="atLeast"/>
      <w:ind w:left="1080"/>
      <w:jc w:val="left"/>
    </w:pPr>
    <w:rPr>
      <w:rFonts w:ascii="Garamond" w:hAnsi="Garamond"/>
      <w:b w:val="0"/>
      <w:bCs w:val="0"/>
      <w:kern w:val="16"/>
      <w:szCs w:val="20"/>
    </w:rPr>
  </w:style>
  <w:style w:type="character" w:customStyle="1" w:styleId="ListParagraphChar">
    <w:name w:val="List Paragraph Char"/>
    <w:aliases w:val="Probes Char"/>
    <w:basedOn w:val="DefaultParagraphFont"/>
    <w:link w:val="ListParagraph"/>
    <w:uiPriority w:val="34"/>
    <w:locked/>
    <w:rsid w:val="005C5E41"/>
    <w:rPr>
      <w:rFonts w:ascii="Calibri" w:eastAsia="Calibri" w:hAnsi="Calibri"/>
      <w:sz w:val="22"/>
      <w:szCs w:val="22"/>
    </w:rPr>
  </w:style>
  <w:style w:type="paragraph" w:customStyle="1" w:styleId="Cov-Address">
    <w:name w:val="Cov-Address"/>
    <w:basedOn w:val="Normal"/>
    <w:rsid w:val="007150F3"/>
    <w:pPr>
      <w:jc w:val="right"/>
    </w:pPr>
    <w:rPr>
      <w:rFonts w:ascii="Arial" w:hAnsi="Arial"/>
      <w:szCs w:val="20"/>
    </w:rPr>
  </w:style>
  <w:style w:type="paragraph" w:customStyle="1" w:styleId="BodyTextnospace">
    <w:name w:val="Body Text no space"/>
    <w:basedOn w:val="BodyText"/>
    <w:uiPriority w:val="99"/>
    <w:qFormat/>
    <w:rsid w:val="00622B19"/>
    <w:pPr>
      <w:jc w:val="left"/>
    </w:pPr>
    <w:rPr>
      <w:rFonts w:ascii="Garamond" w:hAnsi="Garamond"/>
      <w:b w:val="0"/>
      <w:bCs w:val="0"/>
      <w:szCs w:val="20"/>
    </w:rPr>
  </w:style>
  <w:style w:type="paragraph" w:customStyle="1" w:styleId="AppH3">
    <w:name w:val="App H3"/>
    <w:basedOn w:val="Normal"/>
    <w:next w:val="BodyText"/>
    <w:uiPriority w:val="99"/>
    <w:qFormat/>
    <w:rsid w:val="008F12AA"/>
    <w:pPr>
      <w:keepNext/>
      <w:tabs>
        <w:tab w:val="left" w:pos="720"/>
        <w:tab w:val="left" w:pos="1620"/>
      </w:tabs>
      <w:spacing w:before="120" w:after="120"/>
      <w:outlineLvl w:val="2"/>
    </w:pPr>
    <w:rPr>
      <w:rFonts w:ascii="Arial" w:hAnsi="Arial" w:cs="Arial"/>
      <w:b/>
      <w:bCs/>
    </w:rPr>
  </w:style>
  <w:style w:type="paragraph" w:customStyle="1" w:styleId="Bullet1">
    <w:name w:val="Bullet1"/>
    <w:basedOn w:val="bulletround"/>
    <w:rsid w:val="00602A8A"/>
    <w:pPr>
      <w:tabs>
        <w:tab w:val="num" w:pos="1440"/>
      </w:tabs>
      <w:spacing w:after="0"/>
      <w:ind w:left="1440" w:hanging="360"/>
    </w:pPr>
    <w:rPr>
      <w:rFonts w:ascii="Garamond" w:hAnsi="Garamond"/>
      <w:szCs w:val="20"/>
    </w:rPr>
  </w:style>
  <w:style w:type="table" w:customStyle="1" w:styleId="GridTable1Light-Accent51">
    <w:name w:val="Grid Table 1 Light - Accent 51"/>
    <w:basedOn w:val="TableNormal"/>
    <w:uiPriority w:val="46"/>
    <w:rsid w:val="0058773C"/>
    <w:rPr>
      <w:rFonts w:ascii="Cambria" w:hAnsi="Cambria"/>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14F"/>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uiPriority w:val="99"/>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uiPriority w:val="99"/>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
    <w:basedOn w:val="Normal"/>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aliases w:val="Probes"/>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3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paragraph" w:customStyle="1" w:styleId="Tablenumbers8pt">
    <w:name w:val="Table numbers 8pt"/>
    <w:basedOn w:val="Normal"/>
    <w:qFormat/>
    <w:rsid w:val="006F2603"/>
    <w:pPr>
      <w:spacing w:before="20" w:after="20"/>
      <w:jc w:val="right"/>
    </w:pPr>
    <w:rPr>
      <w:rFonts w:ascii="Arial" w:hAnsi="Arial" w:cs="Arial"/>
      <w:sz w:val="16"/>
      <w:szCs w:val="18"/>
    </w:rPr>
  </w:style>
  <w:style w:type="paragraph" w:customStyle="1" w:styleId="Tableheading-LEFT">
    <w:name w:val="Table heading - LEFT"/>
    <w:basedOn w:val="Tabletext"/>
    <w:rsid w:val="006F2603"/>
    <w:pPr>
      <w:spacing w:before="10" w:after="10"/>
      <w:ind w:left="0" w:firstLine="0"/>
    </w:pPr>
    <w:rPr>
      <w:sz w:val="18"/>
    </w:rPr>
  </w:style>
  <w:style w:type="paragraph" w:customStyle="1" w:styleId="Tableheading-CENTER">
    <w:name w:val="Table heading - CENTER"/>
    <w:basedOn w:val="Tablenumbers"/>
    <w:qFormat/>
    <w:rsid w:val="006F2603"/>
    <w:pPr>
      <w:spacing w:before="10" w:after="10"/>
      <w:jc w:val="center"/>
    </w:pPr>
    <w:rPr>
      <w:snapToGrid w:val="0"/>
      <w:sz w:val="18"/>
    </w:rPr>
  </w:style>
  <w:style w:type="table" w:customStyle="1" w:styleId="TableGrid1">
    <w:name w:val="Table Grid1"/>
    <w:basedOn w:val="TableNormal"/>
    <w:next w:val="TableGrid"/>
    <w:rsid w:val="00DE7BF1"/>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Style2">
    <w:name w:val="Style2"/>
    <w:rsid w:val="008B4772"/>
    <w:pPr>
      <w:numPr>
        <w:numId w:val="12"/>
      </w:numPr>
      <w:tabs>
        <w:tab w:val="clear" w:pos="720"/>
      </w:tabs>
      <w:spacing w:after="120"/>
      <w:ind w:left="1440"/>
    </w:pPr>
    <w:rPr>
      <w:sz w:val="24"/>
    </w:rPr>
  </w:style>
  <w:style w:type="table" w:customStyle="1" w:styleId="TableGrid11">
    <w:name w:val="Table Grid11"/>
    <w:basedOn w:val="TableNormal"/>
    <w:next w:val="TableGrid"/>
    <w:uiPriority w:val="59"/>
    <w:rsid w:val="008B477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0642A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
    <w:name w:val="Body"/>
    <w:basedOn w:val="Normal"/>
    <w:link w:val="BodyChar"/>
    <w:qFormat/>
    <w:rsid w:val="006A460B"/>
    <w:pPr>
      <w:spacing w:before="60" w:after="60" w:line="276" w:lineRule="auto"/>
      <w:ind w:firstLine="720"/>
    </w:pPr>
    <w:rPr>
      <w:rFonts w:asciiTheme="minorBidi" w:hAnsiTheme="minorBidi" w:cstheme="minorBidi"/>
      <w:sz w:val="22"/>
      <w:szCs w:val="22"/>
    </w:rPr>
  </w:style>
  <w:style w:type="character" w:customStyle="1" w:styleId="BodyChar">
    <w:name w:val="Body Char"/>
    <w:basedOn w:val="DefaultParagraphFont"/>
    <w:link w:val="Body"/>
    <w:rsid w:val="006A460B"/>
    <w:rPr>
      <w:rFonts w:asciiTheme="minorBidi" w:hAnsiTheme="minorBidi" w:cstheme="minorBidi"/>
      <w:sz w:val="22"/>
      <w:szCs w:val="22"/>
    </w:rPr>
  </w:style>
  <w:style w:type="paragraph" w:customStyle="1" w:styleId="question">
    <w:name w:val="question"/>
    <w:basedOn w:val="Normal"/>
    <w:uiPriority w:val="99"/>
    <w:rsid w:val="00D3301D"/>
    <w:pPr>
      <w:numPr>
        <w:numId w:val="18"/>
      </w:numPr>
      <w:spacing w:before="240" w:after="120" w:line="264" w:lineRule="auto"/>
      <w:ind w:left="360"/>
    </w:pPr>
    <w:rPr>
      <w:rFonts w:ascii="Arial" w:hAnsi="Arial" w:cs="Arial"/>
      <w:sz w:val="22"/>
      <w:szCs w:val="22"/>
    </w:rPr>
  </w:style>
  <w:style w:type="paragraph" w:customStyle="1" w:styleId="Tabletextcolumn1">
    <w:name w:val="Table text column 1"/>
    <w:basedOn w:val="Tabletext"/>
    <w:qFormat/>
    <w:rsid w:val="00D3301D"/>
    <w:pPr>
      <w:keepNext w:val="0"/>
      <w:spacing w:before="60" w:after="0" w:line="240" w:lineRule="atLeast"/>
      <w:ind w:left="180" w:hanging="180"/>
    </w:pPr>
  </w:style>
  <w:style w:type="paragraph" w:customStyle="1" w:styleId="bullet2ndlevel">
    <w:name w:val="bullet 2nd level"/>
    <w:basedOn w:val="BodyText"/>
    <w:rsid w:val="00403FCD"/>
    <w:pPr>
      <w:tabs>
        <w:tab w:val="num" w:pos="720"/>
      </w:tabs>
      <w:spacing w:before="120" w:line="280" w:lineRule="atLeast"/>
      <w:ind w:left="720" w:hanging="360"/>
      <w:jc w:val="left"/>
    </w:pPr>
    <w:rPr>
      <w:rFonts w:ascii="Garamond" w:hAnsi="Garamond"/>
      <w:b w:val="0"/>
      <w:bCs w:val="0"/>
      <w:kern w:val="16"/>
      <w:szCs w:val="20"/>
    </w:rPr>
  </w:style>
  <w:style w:type="paragraph" w:customStyle="1" w:styleId="Bulletblocked">
    <w:name w:val="Bullet blocked"/>
    <w:basedOn w:val="BodyText"/>
    <w:rsid w:val="00871F13"/>
    <w:pPr>
      <w:spacing w:before="120" w:after="120" w:line="280" w:lineRule="atLeast"/>
      <w:ind w:left="1080"/>
      <w:jc w:val="left"/>
    </w:pPr>
    <w:rPr>
      <w:rFonts w:ascii="Garamond" w:hAnsi="Garamond"/>
      <w:b w:val="0"/>
      <w:bCs w:val="0"/>
      <w:kern w:val="16"/>
      <w:szCs w:val="20"/>
    </w:rPr>
  </w:style>
  <w:style w:type="character" w:customStyle="1" w:styleId="ListParagraphChar">
    <w:name w:val="List Paragraph Char"/>
    <w:aliases w:val="Probes Char"/>
    <w:basedOn w:val="DefaultParagraphFont"/>
    <w:link w:val="ListParagraph"/>
    <w:uiPriority w:val="34"/>
    <w:locked/>
    <w:rsid w:val="005C5E41"/>
    <w:rPr>
      <w:rFonts w:ascii="Calibri" w:eastAsia="Calibri" w:hAnsi="Calibri"/>
      <w:sz w:val="22"/>
      <w:szCs w:val="22"/>
    </w:rPr>
  </w:style>
  <w:style w:type="paragraph" w:customStyle="1" w:styleId="Cov-Address">
    <w:name w:val="Cov-Address"/>
    <w:basedOn w:val="Normal"/>
    <w:rsid w:val="007150F3"/>
    <w:pPr>
      <w:jc w:val="right"/>
    </w:pPr>
    <w:rPr>
      <w:rFonts w:ascii="Arial" w:hAnsi="Arial"/>
      <w:szCs w:val="20"/>
    </w:rPr>
  </w:style>
  <w:style w:type="paragraph" w:customStyle="1" w:styleId="BodyTextnospace">
    <w:name w:val="Body Text no space"/>
    <w:basedOn w:val="BodyText"/>
    <w:uiPriority w:val="99"/>
    <w:qFormat/>
    <w:rsid w:val="00622B19"/>
    <w:pPr>
      <w:jc w:val="left"/>
    </w:pPr>
    <w:rPr>
      <w:rFonts w:ascii="Garamond" w:hAnsi="Garamond"/>
      <w:b w:val="0"/>
      <w:bCs w:val="0"/>
      <w:szCs w:val="20"/>
    </w:rPr>
  </w:style>
  <w:style w:type="paragraph" w:customStyle="1" w:styleId="AppH3">
    <w:name w:val="App H3"/>
    <w:basedOn w:val="Normal"/>
    <w:next w:val="BodyText"/>
    <w:uiPriority w:val="99"/>
    <w:qFormat/>
    <w:rsid w:val="008F12AA"/>
    <w:pPr>
      <w:keepNext/>
      <w:tabs>
        <w:tab w:val="left" w:pos="720"/>
        <w:tab w:val="left" w:pos="1620"/>
      </w:tabs>
      <w:spacing w:before="120" w:after="120"/>
      <w:outlineLvl w:val="2"/>
    </w:pPr>
    <w:rPr>
      <w:rFonts w:ascii="Arial" w:hAnsi="Arial" w:cs="Arial"/>
      <w:b/>
      <w:bCs/>
    </w:rPr>
  </w:style>
  <w:style w:type="paragraph" w:customStyle="1" w:styleId="Bullet1">
    <w:name w:val="Bullet1"/>
    <w:basedOn w:val="bulletround"/>
    <w:rsid w:val="00602A8A"/>
    <w:pPr>
      <w:tabs>
        <w:tab w:val="num" w:pos="1440"/>
      </w:tabs>
      <w:spacing w:after="0"/>
      <w:ind w:left="1440" w:hanging="360"/>
    </w:pPr>
    <w:rPr>
      <w:rFonts w:ascii="Garamond" w:hAnsi="Garamond"/>
      <w:szCs w:val="20"/>
    </w:rPr>
  </w:style>
  <w:style w:type="table" w:customStyle="1" w:styleId="GridTable1Light-Accent51">
    <w:name w:val="Grid Table 1 Light - Accent 51"/>
    <w:basedOn w:val="TableNormal"/>
    <w:uiPriority w:val="46"/>
    <w:rsid w:val="0058773C"/>
    <w:rPr>
      <w:rFonts w:ascii="Cambria" w:hAnsi="Cambria"/>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0973">
      <w:bodyDiv w:val="1"/>
      <w:marLeft w:val="0"/>
      <w:marRight w:val="0"/>
      <w:marTop w:val="0"/>
      <w:marBottom w:val="0"/>
      <w:divBdr>
        <w:top w:val="none" w:sz="0" w:space="0" w:color="auto"/>
        <w:left w:val="none" w:sz="0" w:space="0" w:color="auto"/>
        <w:bottom w:val="none" w:sz="0" w:space="0" w:color="auto"/>
        <w:right w:val="none" w:sz="0" w:space="0" w:color="auto"/>
      </w:divBdr>
    </w:div>
    <w:div w:id="98792285">
      <w:bodyDiv w:val="1"/>
      <w:marLeft w:val="0"/>
      <w:marRight w:val="0"/>
      <w:marTop w:val="0"/>
      <w:marBottom w:val="0"/>
      <w:divBdr>
        <w:top w:val="none" w:sz="0" w:space="0" w:color="auto"/>
        <w:left w:val="none" w:sz="0" w:space="0" w:color="auto"/>
        <w:bottom w:val="none" w:sz="0" w:space="0" w:color="auto"/>
        <w:right w:val="none" w:sz="0" w:space="0" w:color="auto"/>
      </w:divBdr>
    </w:div>
    <w:div w:id="107939536">
      <w:bodyDiv w:val="1"/>
      <w:marLeft w:val="0"/>
      <w:marRight w:val="0"/>
      <w:marTop w:val="0"/>
      <w:marBottom w:val="0"/>
      <w:divBdr>
        <w:top w:val="none" w:sz="0" w:space="0" w:color="auto"/>
        <w:left w:val="none" w:sz="0" w:space="0" w:color="auto"/>
        <w:bottom w:val="none" w:sz="0" w:space="0" w:color="auto"/>
        <w:right w:val="none" w:sz="0" w:space="0" w:color="auto"/>
      </w:divBdr>
    </w:div>
    <w:div w:id="254898394">
      <w:bodyDiv w:val="1"/>
      <w:marLeft w:val="0"/>
      <w:marRight w:val="0"/>
      <w:marTop w:val="0"/>
      <w:marBottom w:val="0"/>
      <w:divBdr>
        <w:top w:val="none" w:sz="0" w:space="0" w:color="auto"/>
        <w:left w:val="none" w:sz="0" w:space="0" w:color="auto"/>
        <w:bottom w:val="none" w:sz="0" w:space="0" w:color="auto"/>
        <w:right w:val="none" w:sz="0" w:space="0" w:color="auto"/>
      </w:divBdr>
    </w:div>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312493254">
      <w:bodyDiv w:val="1"/>
      <w:marLeft w:val="0"/>
      <w:marRight w:val="0"/>
      <w:marTop w:val="0"/>
      <w:marBottom w:val="0"/>
      <w:divBdr>
        <w:top w:val="none" w:sz="0" w:space="0" w:color="auto"/>
        <w:left w:val="none" w:sz="0" w:space="0" w:color="auto"/>
        <w:bottom w:val="none" w:sz="0" w:space="0" w:color="auto"/>
        <w:right w:val="none" w:sz="0" w:space="0" w:color="auto"/>
      </w:divBdr>
    </w:div>
    <w:div w:id="313803187">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616330709">
      <w:bodyDiv w:val="1"/>
      <w:marLeft w:val="0"/>
      <w:marRight w:val="0"/>
      <w:marTop w:val="0"/>
      <w:marBottom w:val="0"/>
      <w:divBdr>
        <w:top w:val="none" w:sz="0" w:space="0" w:color="auto"/>
        <w:left w:val="none" w:sz="0" w:space="0" w:color="auto"/>
        <w:bottom w:val="none" w:sz="0" w:space="0" w:color="auto"/>
        <w:right w:val="none" w:sz="0" w:space="0" w:color="auto"/>
      </w:divBdr>
    </w:div>
    <w:div w:id="632833439">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1092975771">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424646942">
      <w:bodyDiv w:val="1"/>
      <w:marLeft w:val="0"/>
      <w:marRight w:val="0"/>
      <w:marTop w:val="0"/>
      <w:marBottom w:val="0"/>
      <w:divBdr>
        <w:top w:val="none" w:sz="0" w:space="0" w:color="auto"/>
        <w:left w:val="none" w:sz="0" w:space="0" w:color="auto"/>
        <w:bottom w:val="none" w:sz="0" w:space="0" w:color="auto"/>
        <w:right w:val="none" w:sz="0" w:space="0" w:color="auto"/>
      </w:divBdr>
    </w:div>
    <w:div w:id="1728457271">
      <w:bodyDiv w:val="1"/>
      <w:marLeft w:val="0"/>
      <w:marRight w:val="0"/>
      <w:marTop w:val="0"/>
      <w:marBottom w:val="0"/>
      <w:divBdr>
        <w:top w:val="none" w:sz="0" w:space="0" w:color="auto"/>
        <w:left w:val="none" w:sz="0" w:space="0" w:color="auto"/>
        <w:bottom w:val="none" w:sz="0" w:space="0" w:color="auto"/>
        <w:right w:val="none" w:sz="0" w:space="0" w:color="auto"/>
      </w:divBdr>
    </w:div>
    <w:div w:id="1785880802">
      <w:bodyDiv w:val="1"/>
      <w:marLeft w:val="0"/>
      <w:marRight w:val="0"/>
      <w:marTop w:val="0"/>
      <w:marBottom w:val="0"/>
      <w:divBdr>
        <w:top w:val="none" w:sz="0" w:space="0" w:color="auto"/>
        <w:left w:val="none" w:sz="0" w:space="0" w:color="auto"/>
        <w:bottom w:val="none" w:sz="0" w:space="0" w:color="auto"/>
        <w:right w:val="none" w:sz="0" w:space="0" w:color="auto"/>
      </w:divBdr>
    </w:div>
    <w:div w:id="1999771721">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5C60A30-6454-49FF-BA38-8F5369581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5549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SYSTEM</cp:lastModifiedBy>
  <cp:revision>2</cp:revision>
  <cp:lastPrinted>2019-10-24T17:01:00Z</cp:lastPrinted>
  <dcterms:created xsi:type="dcterms:W3CDTF">2019-10-31T16:28:00Z</dcterms:created>
  <dcterms:modified xsi:type="dcterms:W3CDTF">2019-10-31T16:28:00Z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