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E642A" w14:textId="77777777" w:rsidR="00336A11" w:rsidRPr="00FF5977" w:rsidRDefault="00336A11" w:rsidP="00336A11">
      <w:bookmarkStart w:id="0" w:name="_Toc475467133"/>
      <w:bookmarkStart w:id="1" w:name="_Toc502055009"/>
      <w:bookmarkStart w:id="2" w:name="_Toc475487211"/>
      <w:bookmarkStart w:id="3" w:name="_Toc475467134"/>
      <w:bookmarkStart w:id="4" w:name="_Toc502055010"/>
      <w:bookmarkStart w:id="5" w:name="_Toc475487212"/>
      <w:bookmarkStart w:id="6" w:name="_Toc475467130"/>
      <w:bookmarkStart w:id="7" w:name="_Toc475487208"/>
      <w:bookmarkStart w:id="8" w:name="_GoBack"/>
      <w:bookmarkEnd w:id="8"/>
    </w:p>
    <w:p w14:paraId="19E58251" w14:textId="77777777" w:rsidR="00336A11" w:rsidRPr="00FF5977" w:rsidRDefault="00336A11" w:rsidP="00336A11">
      <w:pPr>
        <w:jc w:val="center"/>
      </w:pPr>
      <w:r w:rsidRPr="00FF5977">
        <w:rPr>
          <w:noProof/>
          <w:color w:val="5B9BD5" w:themeColor="accent1"/>
        </w:rPr>
        <w:drawing>
          <wp:inline distT="0" distB="0" distL="0" distR="0" wp14:anchorId="07489066" wp14:editId="05D8468A">
            <wp:extent cx="2169789" cy="1828800"/>
            <wp:effectExtent l="0" t="0" r="2540" b="0"/>
            <wp:docPr id="1" name="Picture 1" descr="CDFI Fund Logo" title="CDFI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FI Fund 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8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15DA" w14:textId="77777777" w:rsidR="00336A11" w:rsidRPr="00907C22" w:rsidRDefault="00336A11" w:rsidP="00336A11"/>
    <w:p w14:paraId="67E3F70D" w14:textId="77777777" w:rsidR="00336A11" w:rsidRPr="00907C22" w:rsidRDefault="00336A11" w:rsidP="00336A11"/>
    <w:sdt>
      <w:sdtPr>
        <w:rPr>
          <w:rFonts w:asciiTheme="majorHAnsi" w:eastAsiaTheme="majorEastAsia" w:hAnsiTheme="majorHAnsi" w:cstheme="majorBidi"/>
          <w:caps/>
          <w:color w:val="2E74B5" w:themeColor="accent1" w:themeShade="BF"/>
          <w:sz w:val="72"/>
          <w:szCs w:val="72"/>
        </w:rPr>
        <w:alias w:val="Title"/>
        <w:tag w:val=""/>
        <w:id w:val="1735040861"/>
        <w:placeholder>
          <w:docPart w:val="D7CED34A02414A4B82F7CB9D90A5EB1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F89AA08" w14:textId="59196152" w:rsidR="00336A11" w:rsidRPr="00FF5977" w:rsidRDefault="00231EC2" w:rsidP="001535AB">
          <w:pPr>
            <w:pStyle w:val="NoSpacing"/>
            <w:widowControl w:val="0"/>
            <w:pBdr>
              <w:top w:val="single" w:sz="6" w:space="6" w:color="5B9BD5" w:themeColor="accent1"/>
              <w:bottom w:val="single" w:sz="6" w:space="9" w:color="5B9BD5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2E74B5" w:themeColor="accent1" w:themeShade="BF"/>
              <w:sz w:val="72"/>
              <w:szCs w:val="72"/>
            </w:rPr>
          </w:pPr>
          <w:r w:rsidRPr="00FF5977">
            <w:rPr>
              <w:rFonts w:asciiTheme="majorHAnsi" w:eastAsiaTheme="majorEastAsia" w:hAnsiTheme="majorHAnsi" w:cstheme="majorBidi"/>
              <w:caps/>
              <w:color w:val="2E74B5" w:themeColor="accent1" w:themeShade="BF"/>
              <w:sz w:val="72"/>
              <w:szCs w:val="72"/>
            </w:rPr>
            <w:t xml:space="preserve">FY 2020 CDFI </w:t>
          </w:r>
          <w:r w:rsidR="00C97D01">
            <w:rPr>
              <w:rFonts w:asciiTheme="majorHAnsi" w:eastAsiaTheme="majorEastAsia" w:hAnsiTheme="majorHAnsi" w:cstheme="majorBidi"/>
              <w:caps/>
              <w:color w:val="2E74B5" w:themeColor="accent1" w:themeShade="BF"/>
              <w:sz w:val="72"/>
              <w:szCs w:val="72"/>
            </w:rPr>
            <w:t xml:space="preserve">Program </w:t>
          </w:r>
          <w:r w:rsidRPr="00FF5977">
            <w:rPr>
              <w:rFonts w:asciiTheme="majorHAnsi" w:eastAsiaTheme="majorEastAsia" w:hAnsiTheme="majorHAnsi" w:cstheme="majorBidi"/>
              <w:caps/>
              <w:color w:val="2E74B5" w:themeColor="accent1" w:themeShade="BF"/>
              <w:sz w:val="72"/>
              <w:szCs w:val="72"/>
            </w:rPr>
            <w:t>&amp; naca Program</w:t>
          </w:r>
          <w:r w:rsidR="00C97D01">
            <w:rPr>
              <w:rFonts w:asciiTheme="majorHAnsi" w:eastAsiaTheme="majorEastAsia" w:hAnsiTheme="majorHAnsi" w:cstheme="majorBidi"/>
              <w:caps/>
              <w:color w:val="2E74B5" w:themeColor="accent1" w:themeShade="BF"/>
              <w:sz w:val="72"/>
              <w:szCs w:val="72"/>
            </w:rPr>
            <w:t xml:space="preserve"> -</w:t>
          </w:r>
          <w:r w:rsidRPr="00FF5977">
            <w:rPr>
              <w:rFonts w:asciiTheme="majorHAnsi" w:eastAsiaTheme="majorEastAsia" w:hAnsiTheme="majorHAnsi" w:cstheme="majorBidi"/>
              <w:caps/>
              <w:color w:val="2E74B5" w:themeColor="accent1" w:themeShade="BF"/>
              <w:sz w:val="72"/>
              <w:szCs w:val="72"/>
            </w:rPr>
            <w:t xml:space="preserve"> Technical Assistance Application</w:t>
          </w:r>
        </w:p>
      </w:sdtContent>
    </w:sdt>
    <w:p w14:paraId="4F4CB57E" w14:textId="275EF0E0" w:rsidR="00336A11" w:rsidRPr="00E83E8E" w:rsidRDefault="00231EC2" w:rsidP="00336A11">
      <w:pPr>
        <w:ind w:firstLine="720"/>
        <w:jc w:val="center"/>
        <w:rPr>
          <w:color w:val="5B9BD5" w:themeColor="accent1"/>
        </w:rPr>
      </w:pPr>
      <w:r w:rsidRPr="00907C22">
        <w:rPr>
          <w:color w:val="5B9BD5" w:themeColor="accent1"/>
        </w:rPr>
        <w:t xml:space="preserve">Revised Encompassing </w:t>
      </w:r>
      <w:r w:rsidR="00336A11" w:rsidRPr="00907C22">
        <w:rPr>
          <w:color w:val="5B9BD5" w:themeColor="accent1"/>
        </w:rPr>
        <w:t xml:space="preserve">Public </w:t>
      </w:r>
      <w:r w:rsidR="00642130" w:rsidRPr="00907C22">
        <w:rPr>
          <w:color w:val="5B9BD5" w:themeColor="accent1"/>
        </w:rPr>
        <w:t>C</w:t>
      </w:r>
      <w:r w:rsidR="00336A11" w:rsidRPr="00907C22">
        <w:rPr>
          <w:color w:val="5B9BD5" w:themeColor="accent1"/>
        </w:rPr>
        <w:t>omment</w:t>
      </w:r>
      <w:r w:rsidR="009B0694">
        <w:rPr>
          <w:color w:val="5B9BD5" w:themeColor="accent1"/>
        </w:rPr>
        <w:t>s</w:t>
      </w:r>
      <w:r w:rsidR="00336A11" w:rsidRPr="00907C22">
        <w:rPr>
          <w:color w:val="5B9BD5" w:themeColor="accent1"/>
        </w:rPr>
        <w:t xml:space="preserve"> under the </w:t>
      </w:r>
      <w:r w:rsidR="00642130" w:rsidRPr="007A4E5C">
        <w:rPr>
          <w:color w:val="5B9BD5" w:themeColor="accent1"/>
        </w:rPr>
        <w:t>P</w:t>
      </w:r>
      <w:r w:rsidR="00336A11" w:rsidRPr="00E83E8E">
        <w:rPr>
          <w:color w:val="5B9BD5" w:themeColor="accent1"/>
        </w:rPr>
        <w:t>aperwork Reduction Act</w:t>
      </w:r>
    </w:p>
    <w:p w14:paraId="4CDB92A4" w14:textId="77777777" w:rsidR="00336A11" w:rsidRPr="00E83E8E" w:rsidRDefault="00336A11" w:rsidP="00336A11">
      <w:pPr>
        <w:ind w:firstLine="720"/>
        <w:jc w:val="center"/>
        <w:rPr>
          <w:color w:val="5B9BD5" w:themeColor="accent1"/>
        </w:rPr>
      </w:pPr>
    </w:p>
    <w:p w14:paraId="657F8C5B" w14:textId="77777777" w:rsidR="00336A11" w:rsidRPr="00E83E8E" w:rsidRDefault="00336A11" w:rsidP="001535AB">
      <w:pPr>
        <w:rPr>
          <w:color w:val="5B9BD5" w:themeColor="accent1"/>
        </w:rPr>
      </w:pPr>
    </w:p>
    <w:sdt>
      <w:sdtPr>
        <w:rPr>
          <w:caps/>
          <w:color w:val="2F5496" w:themeColor="accent5" w:themeShade="BF"/>
          <w:sz w:val="28"/>
          <w:szCs w:val="28"/>
        </w:rPr>
        <w:alias w:val="Date"/>
        <w:tag w:val=""/>
        <w:id w:val="-397292545"/>
        <w:dataBinding w:prefixMappings="xmlns:ns0='http://schemas.microsoft.com/office/2006/coverPageProps' " w:xpath="/ns0:CoverPageProperties[1]/ns0:PublishDate[1]" w:storeItemID="{55AF091B-3C7A-41E3-B477-F2FDAA23CFDA}"/>
        <w:date w:fullDate="2019-08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93874D8" w14:textId="7D2A39D9" w:rsidR="00336A11" w:rsidRPr="00FF5977" w:rsidRDefault="00055B0F" w:rsidP="00336A11">
          <w:pPr>
            <w:pStyle w:val="NoSpacing"/>
            <w:spacing w:after="40"/>
            <w:jc w:val="center"/>
            <w:rPr>
              <w:caps/>
              <w:color w:val="2F5496" w:themeColor="accent5" w:themeShade="BF"/>
              <w:sz w:val="28"/>
              <w:szCs w:val="28"/>
            </w:rPr>
          </w:pPr>
          <w:r w:rsidRPr="00FF5977">
            <w:rPr>
              <w:caps/>
              <w:color w:val="2F5496" w:themeColor="accent5" w:themeShade="BF"/>
              <w:sz w:val="28"/>
              <w:szCs w:val="28"/>
            </w:rPr>
            <w:t>August 16, 2019</w:t>
          </w:r>
        </w:p>
      </w:sdtContent>
    </w:sdt>
    <w:p w14:paraId="35E770FD" w14:textId="77777777" w:rsidR="00336A11" w:rsidRPr="00907C22" w:rsidRDefault="00336A11" w:rsidP="00336A11">
      <w:pPr>
        <w:pStyle w:val="NoSpacing"/>
        <w:spacing w:after="40"/>
        <w:jc w:val="center"/>
        <w:rPr>
          <w:caps/>
          <w:color w:val="4472C4" w:themeColor="accent5"/>
        </w:rPr>
      </w:pPr>
    </w:p>
    <w:p w14:paraId="0AE670AE" w14:textId="77777777" w:rsidR="00336A11" w:rsidRPr="00907C22" w:rsidRDefault="00336A11" w:rsidP="00336A11">
      <w:pPr>
        <w:pStyle w:val="NoSpacing"/>
        <w:spacing w:after="40"/>
        <w:jc w:val="center"/>
        <w:rPr>
          <w:caps/>
          <w:color w:val="4472C4" w:themeColor="accent5"/>
        </w:rPr>
      </w:pPr>
    </w:p>
    <w:p w14:paraId="457D83B9" w14:textId="3B3393FC" w:rsidR="00336A11" w:rsidRPr="00FF5977" w:rsidRDefault="00FF5977" w:rsidP="009B0694">
      <w:pPr>
        <w:pStyle w:val="NoSpacing"/>
        <w:tabs>
          <w:tab w:val="left" w:pos="6564"/>
        </w:tabs>
        <w:spacing w:after="40"/>
        <w:rPr>
          <w:caps/>
          <w:color w:val="4472C4" w:themeColor="accent5"/>
        </w:rPr>
      </w:pPr>
      <w:r w:rsidRPr="00FF5977">
        <w:rPr>
          <w:caps/>
          <w:color w:val="4472C4" w:themeColor="accent5"/>
        </w:rPr>
        <w:tab/>
      </w:r>
    </w:p>
    <w:p w14:paraId="7B33391A" w14:textId="77777777" w:rsidR="00336A11" w:rsidRPr="00FF5977" w:rsidRDefault="00336A11" w:rsidP="00504E10">
      <w:pPr>
        <w:pStyle w:val="NoSpacing"/>
        <w:spacing w:after="40"/>
        <w:jc w:val="center"/>
        <w:rPr>
          <w:caps/>
          <w:color w:val="4472C4" w:themeColor="accent5"/>
        </w:rPr>
      </w:pPr>
      <w:r w:rsidRPr="00FF5977">
        <w:rPr>
          <w:caps/>
          <w:color w:val="4472C4" w:themeColor="accent5"/>
        </w:rPr>
        <w:t>CDFI FUND</w:t>
      </w:r>
    </w:p>
    <w:p w14:paraId="0E3885C6" w14:textId="7B0A81BB" w:rsidR="00034610" w:rsidRPr="00907C22" w:rsidRDefault="00336A11" w:rsidP="00504E10">
      <w:pPr>
        <w:jc w:val="center"/>
        <w:rPr>
          <w:caps/>
          <w:color w:val="4472C4" w:themeColor="accent5"/>
        </w:rPr>
      </w:pPr>
      <w:r w:rsidRPr="00907C22">
        <w:rPr>
          <w:caps/>
          <w:color w:val="4472C4" w:themeColor="accent5"/>
        </w:rPr>
        <w:t>U.S. Department of the Treasury</w:t>
      </w:r>
    </w:p>
    <w:p w14:paraId="5D1FDF2A" w14:textId="77777777" w:rsidR="00034610" w:rsidRPr="00907C22" w:rsidRDefault="00034610">
      <w:pPr>
        <w:rPr>
          <w:caps/>
          <w:color w:val="4472C4" w:themeColor="accent5"/>
        </w:rPr>
      </w:pPr>
      <w:r w:rsidRPr="00907C22">
        <w:rPr>
          <w:caps/>
          <w:color w:val="4472C4" w:themeColor="accent5"/>
        </w:rPr>
        <w:br w:type="page"/>
      </w:r>
    </w:p>
    <w:p w14:paraId="58241370" w14:textId="77777777" w:rsidR="00336A11" w:rsidRPr="00907C22" w:rsidRDefault="00336A11" w:rsidP="00E541BA">
      <w:pPr>
        <w:ind w:firstLine="720"/>
        <w:jc w:val="center"/>
        <w:rPr>
          <w:caps/>
          <w:color w:val="4472C4" w:themeColor="accent5"/>
        </w:rPr>
      </w:pPr>
    </w:p>
    <w:bookmarkEnd w:id="7" w:displacedByCustomXml="next"/>
    <w:bookmarkEnd w:id="6" w:displacedByCustomXml="next"/>
    <w:sdt>
      <w:sdtPr>
        <w:rPr>
          <w:rFonts w:asciiTheme="minorHAnsi" w:eastAsiaTheme="minorHAnsi" w:hAnsiTheme="minorHAnsi" w:cstheme="minorBidi"/>
          <w:caps w:val="0"/>
          <w:color w:val="auto"/>
          <w:sz w:val="22"/>
          <w:szCs w:val="22"/>
        </w:rPr>
        <w:id w:val="685017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B1B00B" w14:textId="6E1AC7A6" w:rsidR="00E83E8E" w:rsidRDefault="00E83E8E">
          <w:pPr>
            <w:pStyle w:val="TOCHeading"/>
          </w:pPr>
          <w:r>
            <w:t>Contents</w:t>
          </w:r>
        </w:p>
        <w:p w14:paraId="2A27BC15" w14:textId="648265CB" w:rsidR="005A0D31" w:rsidRDefault="00E83E8E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7304293" w:history="1">
            <w:r w:rsidR="005A0D31" w:rsidRPr="000E1889">
              <w:rPr>
                <w:rStyle w:val="Hyperlink"/>
                <w:noProof/>
              </w:rPr>
              <w:t>INTRODUCTION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_Toc17304293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516728B3" w14:textId="1288CCE5" w:rsidR="005A0D31" w:rsidRDefault="00DF1C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294" w:history="1">
            <w:r w:rsidR="005A0D31" w:rsidRPr="000E1889">
              <w:rPr>
                <w:rStyle w:val="Hyperlink"/>
                <w:noProof/>
              </w:rPr>
              <w:t>TA NARRATIVE QUESTIONS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_Toc17304294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7D914845" w14:textId="1B310421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295" w:history="1">
            <w:r w:rsidR="005A0D31" w:rsidRPr="000E1889">
              <w:rPr>
                <w:rStyle w:val="Hyperlink"/>
                <w:noProof/>
              </w:rPr>
              <w:t>Section I Questions: Uncertified Applicants Only: Statement of Certification Qualification Questions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_Toc17304295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3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498E78D3" w14:textId="19DC747C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296" w:history="1">
            <w:r w:rsidR="005A0D31" w:rsidRPr="000E1889">
              <w:rPr>
                <w:rStyle w:val="Hyperlink"/>
                <w:rFonts w:eastAsia="Times New Roman"/>
                <w:noProof/>
              </w:rPr>
              <w:t>Section II Questions: All Applicants (As Applicable): Business Strategy Questions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_Toc17304296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7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79BE16EF" w14:textId="3691D394" w:rsidR="005A0D31" w:rsidRDefault="00DF1C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297" w:history="1">
            <w:r w:rsidR="005A0D31" w:rsidRPr="000E1889">
              <w:rPr>
                <w:rStyle w:val="Hyperlink"/>
                <w:rFonts w:eastAsia="Times New Roman"/>
                <w:noProof/>
              </w:rPr>
              <w:t>AMIS DATA COLLECTION TABLES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_Toc17304297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9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0C82B854" w14:textId="07C9CDD0" w:rsidR="005A0D31" w:rsidRDefault="00DF1CD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298" w:history="1">
            <w:r w:rsidR="005A0D31" w:rsidRPr="000E1889">
              <w:rPr>
                <w:rStyle w:val="Hyperlink"/>
                <w:rFonts w:eastAsia="Times New Roman"/>
                <w:noProof/>
              </w:rPr>
              <w:t>APPENDICES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_Toc17304298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12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0DE61867" w14:textId="7AE2ABC0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299" w:history="1">
            <w:r w:rsidR="005A0D31" w:rsidRPr="000E1889">
              <w:rPr>
                <w:rStyle w:val="Hyperlink"/>
                <w:noProof/>
              </w:rPr>
              <w:t>Appendix A: AAT Compliance Risk Evaluation Questions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_Toc17304299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12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4F42EF80" w14:textId="1DF4F160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300" w:history="1">
            <w:r w:rsidR="005A0D31" w:rsidRPr="000E1889">
              <w:rPr>
                <w:rStyle w:val="Hyperlink"/>
                <w:noProof/>
              </w:rPr>
              <w:t>Appendix B: Application Financial Data Inputs Overview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_Toc17304300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12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55EAD14C" w14:textId="55BF64C6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301" w:history="1">
            <w:r w:rsidR="005A0D31" w:rsidRPr="000E1889">
              <w:rPr>
                <w:rStyle w:val="Hyperlink"/>
                <w:noProof/>
              </w:rPr>
              <w:t>Appendix B(i): Application Financial Data Inputs: Unregulated Applicants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_Toc17304301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12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2C6C3B9C" w14:textId="3345DD28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302" w:history="1">
            <w:r w:rsidR="005A0D31" w:rsidRPr="000E1889">
              <w:rPr>
                <w:rStyle w:val="Hyperlink"/>
                <w:noProof/>
              </w:rPr>
              <w:t>Appendix B(ii): Application Financial Data Inputs: Credit Union Applicants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_Toc17304302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12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4F3791D5" w14:textId="47A6906D" w:rsidR="005A0D31" w:rsidRDefault="00DF1CD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7304303" w:history="1">
            <w:r w:rsidR="005A0D31" w:rsidRPr="000E1889">
              <w:rPr>
                <w:rStyle w:val="Hyperlink"/>
                <w:noProof/>
              </w:rPr>
              <w:t>Appendix B(iii): Application Financial Data Inputs: Bank and Bank Holding Company Applicants</w:t>
            </w:r>
            <w:r w:rsidR="005A0D31">
              <w:rPr>
                <w:noProof/>
                <w:webHidden/>
              </w:rPr>
              <w:tab/>
            </w:r>
            <w:r w:rsidR="005A0D31">
              <w:rPr>
                <w:noProof/>
                <w:webHidden/>
              </w:rPr>
              <w:fldChar w:fldCharType="begin"/>
            </w:r>
            <w:r w:rsidR="005A0D31">
              <w:rPr>
                <w:noProof/>
                <w:webHidden/>
              </w:rPr>
              <w:instrText xml:space="preserve"> PAGEREF _Toc17304303 \h </w:instrText>
            </w:r>
            <w:r w:rsidR="005A0D31">
              <w:rPr>
                <w:noProof/>
                <w:webHidden/>
              </w:rPr>
            </w:r>
            <w:r w:rsidR="005A0D31">
              <w:rPr>
                <w:noProof/>
                <w:webHidden/>
              </w:rPr>
              <w:fldChar w:fldCharType="separate"/>
            </w:r>
            <w:r w:rsidR="005A0D31">
              <w:rPr>
                <w:noProof/>
                <w:webHidden/>
              </w:rPr>
              <w:t>12</w:t>
            </w:r>
            <w:r w:rsidR="005A0D31">
              <w:rPr>
                <w:noProof/>
                <w:webHidden/>
              </w:rPr>
              <w:fldChar w:fldCharType="end"/>
            </w:r>
          </w:hyperlink>
        </w:p>
        <w:p w14:paraId="3CBB81F8" w14:textId="595EEFF0" w:rsidR="00E83E8E" w:rsidRDefault="00E83E8E">
          <w:r>
            <w:fldChar w:fldCharType="end"/>
          </w:r>
        </w:p>
      </w:sdtContent>
    </w:sdt>
    <w:p w14:paraId="3FBE07A7" w14:textId="42AC7F7C" w:rsidR="0031739A" w:rsidRPr="00907C22" w:rsidRDefault="0031739A" w:rsidP="0031739A">
      <w:pPr>
        <w:rPr>
          <w:rFonts w:ascii="Calibri" w:hAnsi="Calibri" w:cs="Arial"/>
        </w:rPr>
      </w:pPr>
    </w:p>
    <w:p w14:paraId="466EC98D" w14:textId="77777777" w:rsidR="0031739A" w:rsidRPr="00907C22" w:rsidRDefault="0031739A" w:rsidP="0031739A">
      <w:pPr>
        <w:rPr>
          <w:rFonts w:ascii="Calibri" w:hAnsi="Calibri" w:cs="Arial"/>
        </w:rPr>
      </w:pPr>
    </w:p>
    <w:p w14:paraId="3F453599" w14:textId="5552A90F" w:rsidR="00F0513A" w:rsidRPr="00907C22" w:rsidRDefault="00F0513A" w:rsidP="0031739A">
      <w:pPr>
        <w:rPr>
          <w:rFonts w:ascii="Calibri" w:hAnsi="Calibri" w:cs="Arial"/>
        </w:rPr>
      </w:pPr>
    </w:p>
    <w:p w14:paraId="67928AB1" w14:textId="77777777" w:rsidR="005A0D31" w:rsidRDefault="005A0D31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bookmarkStart w:id="9" w:name="_Toc528853014"/>
      <w:bookmarkStart w:id="10" w:name="_Toc531014242"/>
      <w:bookmarkStart w:id="11" w:name="_Toc17304293"/>
      <w:r>
        <w:br w:type="page"/>
      </w:r>
    </w:p>
    <w:p w14:paraId="3F553F9F" w14:textId="52677F7C" w:rsidR="006F51AD" w:rsidRPr="00907C22" w:rsidRDefault="006F51AD" w:rsidP="009B0694">
      <w:pPr>
        <w:pStyle w:val="Heading1"/>
      </w:pPr>
      <w:r w:rsidRPr="00907C22">
        <w:t>INTRODUCTION</w:t>
      </w:r>
      <w:bookmarkEnd w:id="9"/>
      <w:bookmarkEnd w:id="10"/>
      <w:bookmarkEnd w:id="11"/>
    </w:p>
    <w:p w14:paraId="447695FF" w14:textId="345EE780" w:rsidR="006F51AD" w:rsidRPr="00E83E8E" w:rsidRDefault="006F51AD" w:rsidP="006F51AD">
      <w:r w:rsidRPr="00E83E8E">
        <w:rPr>
          <w:rFonts w:asciiTheme="majorHAnsi" w:hAnsiTheme="majorHAnsi" w:cs="Arial"/>
          <w:sz w:val="24"/>
          <w:szCs w:val="24"/>
        </w:rPr>
        <w:t>This document contains the application questions for the Technical Assistance (TA) Application.</w:t>
      </w:r>
    </w:p>
    <w:p w14:paraId="7A9BBD01" w14:textId="5F4B15A9" w:rsidR="0031739A" w:rsidRPr="00907C22" w:rsidRDefault="004E5C7C" w:rsidP="0031739A">
      <w:pPr>
        <w:rPr>
          <w:rFonts w:ascii="Calibri" w:hAnsi="Calibri" w:cs="Arial"/>
        </w:rPr>
      </w:pPr>
      <w:bookmarkStart w:id="12" w:name="_Toc528853015"/>
      <w:bookmarkStart w:id="13" w:name="_Toc531014243"/>
      <w:r w:rsidRPr="00C3778A">
        <w:t>TECHNICAL ASSISTANCE (TA) APPLICATION</w:t>
      </w:r>
      <w:bookmarkEnd w:id="12"/>
      <w:bookmarkEnd w:id="13"/>
      <w:r w:rsidRPr="00C3778A">
        <w:t xml:space="preserve"> OVERVIEW</w:t>
      </w:r>
    </w:p>
    <w:p w14:paraId="43AED63C" w14:textId="6CDDB463" w:rsidR="0031739A" w:rsidRPr="00907C22" w:rsidRDefault="0031739A" w:rsidP="0031739A">
      <w:pPr>
        <w:rPr>
          <w:rFonts w:ascii="Calibri" w:hAnsi="Calibri" w:cs="Arial"/>
          <w:sz w:val="24"/>
          <w:szCs w:val="24"/>
        </w:rPr>
      </w:pPr>
      <w:r w:rsidRPr="00907C22">
        <w:rPr>
          <w:rFonts w:ascii="Calibri" w:hAnsi="Calibri" w:cs="Arial"/>
          <w:sz w:val="24"/>
          <w:szCs w:val="24"/>
        </w:rPr>
        <w:t>There are 1</w:t>
      </w:r>
      <w:r w:rsidR="00F0513A" w:rsidRPr="00907C22">
        <w:rPr>
          <w:rFonts w:ascii="Calibri" w:hAnsi="Calibri" w:cs="Arial"/>
          <w:sz w:val="24"/>
          <w:szCs w:val="24"/>
        </w:rPr>
        <w:t>6</w:t>
      </w:r>
      <w:r w:rsidRPr="00907C22">
        <w:rPr>
          <w:rFonts w:ascii="Calibri" w:hAnsi="Calibri" w:cs="Arial"/>
          <w:sz w:val="24"/>
          <w:szCs w:val="24"/>
        </w:rPr>
        <w:t xml:space="preserve"> q</w:t>
      </w:r>
      <w:r w:rsidR="0080455F" w:rsidRPr="00907C22">
        <w:rPr>
          <w:rFonts w:ascii="Calibri" w:hAnsi="Calibri" w:cs="Arial"/>
          <w:sz w:val="24"/>
          <w:szCs w:val="24"/>
        </w:rPr>
        <w:t>uestions in the</w:t>
      </w:r>
      <w:r w:rsidRPr="00907C22">
        <w:rPr>
          <w:rFonts w:ascii="Calibri" w:hAnsi="Calibri" w:cs="Arial"/>
          <w:sz w:val="24"/>
          <w:szCs w:val="24"/>
        </w:rPr>
        <w:t xml:space="preserve"> TA Application, organized into </w:t>
      </w:r>
      <w:r w:rsidR="00F0513A" w:rsidRPr="00907C22">
        <w:rPr>
          <w:rFonts w:ascii="Calibri" w:hAnsi="Calibri" w:cs="Arial"/>
          <w:sz w:val="24"/>
          <w:szCs w:val="24"/>
        </w:rPr>
        <w:t>two main</w:t>
      </w:r>
      <w:r w:rsidRPr="00907C22">
        <w:rPr>
          <w:rFonts w:ascii="Calibri" w:hAnsi="Calibri" w:cs="Arial"/>
          <w:sz w:val="24"/>
          <w:szCs w:val="24"/>
        </w:rPr>
        <w:t xml:space="preserve"> sections:</w:t>
      </w:r>
    </w:p>
    <w:p w14:paraId="11FD62FE" w14:textId="7D29B65B" w:rsidR="0031739A" w:rsidRDefault="00EC0AD3" w:rsidP="0029543C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9543C">
        <w:rPr>
          <w:rFonts w:ascii="Calibri" w:hAnsi="Calibri" w:cs="Arial"/>
          <w:b/>
          <w:sz w:val="24"/>
          <w:szCs w:val="24"/>
        </w:rPr>
        <w:t>Section I.</w:t>
      </w:r>
      <w:r w:rsidRPr="00907C22">
        <w:rPr>
          <w:rFonts w:ascii="Calibri" w:hAnsi="Calibri" w:cs="Arial"/>
          <w:sz w:val="24"/>
          <w:szCs w:val="24"/>
        </w:rPr>
        <w:t xml:space="preserve"> </w:t>
      </w:r>
      <w:r w:rsidR="0031739A" w:rsidRPr="00907C22">
        <w:rPr>
          <w:rFonts w:ascii="Calibri" w:hAnsi="Calibri" w:cs="Arial"/>
          <w:sz w:val="24"/>
          <w:szCs w:val="24"/>
        </w:rPr>
        <w:t xml:space="preserve">Statement of Certification Qualifications (Questions 1-5), </w:t>
      </w:r>
      <w:r w:rsidR="0031739A" w:rsidRPr="00907C22">
        <w:rPr>
          <w:rFonts w:ascii="Calibri" w:hAnsi="Calibri" w:cs="Arial"/>
          <w:sz w:val="24"/>
          <w:szCs w:val="24"/>
          <w:u w:val="single"/>
        </w:rPr>
        <w:t xml:space="preserve">required for uncertified </w:t>
      </w:r>
      <w:r w:rsidR="001F3B4C">
        <w:rPr>
          <w:rFonts w:ascii="Calibri" w:hAnsi="Calibri" w:cs="Arial"/>
          <w:sz w:val="24"/>
          <w:szCs w:val="24"/>
          <w:u w:val="single"/>
        </w:rPr>
        <w:t>Applicant</w:t>
      </w:r>
      <w:r w:rsidR="0031739A" w:rsidRPr="00907C22">
        <w:rPr>
          <w:rFonts w:ascii="Calibri" w:hAnsi="Calibri" w:cs="Arial"/>
          <w:sz w:val="24"/>
          <w:szCs w:val="24"/>
          <w:u w:val="single"/>
        </w:rPr>
        <w:t>s only</w:t>
      </w:r>
      <w:r w:rsidR="0031739A" w:rsidRPr="00907C22">
        <w:rPr>
          <w:rFonts w:ascii="Calibri" w:hAnsi="Calibri" w:cs="Arial"/>
          <w:sz w:val="24"/>
          <w:szCs w:val="24"/>
        </w:rPr>
        <w:t xml:space="preserve"> </w:t>
      </w:r>
    </w:p>
    <w:p w14:paraId="11200569" w14:textId="77777777" w:rsidR="00907C22" w:rsidRPr="00907C22" w:rsidRDefault="00907C22" w:rsidP="0029543C">
      <w:pPr>
        <w:pStyle w:val="ListParagraph"/>
        <w:widowControl w:val="0"/>
        <w:spacing w:after="0" w:line="240" w:lineRule="auto"/>
        <w:ind w:left="0"/>
        <w:rPr>
          <w:rFonts w:ascii="Calibri" w:hAnsi="Calibri" w:cs="Arial"/>
          <w:sz w:val="24"/>
          <w:szCs w:val="24"/>
          <w:u w:val="single"/>
        </w:rPr>
      </w:pPr>
    </w:p>
    <w:p w14:paraId="40CB737B" w14:textId="11EB782C" w:rsidR="0031739A" w:rsidRPr="00907C22" w:rsidRDefault="00EC0AD3" w:rsidP="0029543C">
      <w:pPr>
        <w:pStyle w:val="ListParagraph"/>
        <w:widowControl w:val="0"/>
        <w:numPr>
          <w:ilvl w:val="0"/>
          <w:numId w:val="45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9543C">
        <w:rPr>
          <w:rFonts w:ascii="Calibri" w:hAnsi="Calibri" w:cs="Arial"/>
          <w:b/>
          <w:sz w:val="24"/>
          <w:szCs w:val="24"/>
        </w:rPr>
        <w:t>Section II.</w:t>
      </w:r>
      <w:r w:rsidRPr="00907C22">
        <w:rPr>
          <w:rFonts w:ascii="Calibri" w:hAnsi="Calibri" w:cs="Arial"/>
          <w:sz w:val="24"/>
          <w:szCs w:val="24"/>
        </w:rPr>
        <w:t xml:space="preserve"> </w:t>
      </w:r>
      <w:r w:rsidR="0031739A" w:rsidRPr="00907C22">
        <w:rPr>
          <w:rFonts w:ascii="Calibri" w:hAnsi="Calibri" w:cs="Arial"/>
          <w:sz w:val="24"/>
          <w:szCs w:val="24"/>
        </w:rPr>
        <w:t>Business Strategy (Questions 1-1</w:t>
      </w:r>
      <w:r w:rsidR="00F0513A" w:rsidRPr="00907C22">
        <w:rPr>
          <w:rFonts w:ascii="Calibri" w:hAnsi="Calibri" w:cs="Arial"/>
          <w:sz w:val="24"/>
          <w:szCs w:val="24"/>
        </w:rPr>
        <w:t>1</w:t>
      </w:r>
      <w:r w:rsidR="0031739A" w:rsidRPr="00907C22">
        <w:rPr>
          <w:rFonts w:ascii="Calibri" w:hAnsi="Calibri" w:cs="Arial"/>
          <w:sz w:val="24"/>
          <w:szCs w:val="24"/>
        </w:rPr>
        <w:t xml:space="preserve">), </w:t>
      </w:r>
      <w:r w:rsidR="0031739A" w:rsidRPr="00907C22">
        <w:rPr>
          <w:rFonts w:ascii="Calibri" w:hAnsi="Calibri" w:cs="Arial"/>
          <w:sz w:val="24"/>
          <w:szCs w:val="24"/>
          <w:u w:val="single"/>
        </w:rPr>
        <w:t xml:space="preserve">required for all </w:t>
      </w:r>
      <w:r w:rsidR="001F3B4C">
        <w:rPr>
          <w:rFonts w:ascii="Calibri" w:hAnsi="Calibri" w:cs="Arial"/>
          <w:sz w:val="24"/>
          <w:szCs w:val="24"/>
          <w:u w:val="single"/>
        </w:rPr>
        <w:t>Applicant</w:t>
      </w:r>
      <w:r w:rsidR="0031739A" w:rsidRPr="00907C22">
        <w:rPr>
          <w:rFonts w:ascii="Calibri" w:hAnsi="Calibri" w:cs="Arial"/>
          <w:sz w:val="24"/>
          <w:szCs w:val="24"/>
          <w:u w:val="single"/>
        </w:rPr>
        <w:t>s</w:t>
      </w:r>
    </w:p>
    <w:p w14:paraId="7348119B" w14:textId="6D52FE95" w:rsidR="0031739A" w:rsidRPr="00E83E8E" w:rsidRDefault="0031739A" w:rsidP="0031739A">
      <w:pPr>
        <w:rPr>
          <w:rFonts w:ascii="Calibri Light" w:hAnsi="Calibri Light" w:cs="Arial"/>
        </w:rPr>
      </w:pPr>
    </w:p>
    <w:p w14:paraId="2ED84A71" w14:textId="2DD83E32" w:rsidR="0031739A" w:rsidRDefault="0031739A" w:rsidP="006F51AD">
      <w:pPr>
        <w:pStyle w:val="Heading1"/>
      </w:pPr>
      <w:bookmarkStart w:id="14" w:name="_Toc475467132"/>
      <w:bookmarkStart w:id="15" w:name="_Toc475487210"/>
      <w:bookmarkStart w:id="16" w:name="_Toc17304294"/>
      <w:r w:rsidRPr="00E83E8E">
        <w:t>TA NARRATIVE QUESTIONS</w:t>
      </w:r>
      <w:bookmarkEnd w:id="14"/>
      <w:bookmarkEnd w:id="15"/>
      <w:bookmarkEnd w:id="16"/>
    </w:p>
    <w:p w14:paraId="5BD6D456" w14:textId="77777777" w:rsidR="00F277ED" w:rsidRPr="00F277ED" w:rsidRDefault="00F277ED" w:rsidP="00F277ED"/>
    <w:p w14:paraId="0E9C33B3" w14:textId="66B2E220" w:rsidR="00F277ED" w:rsidRDefault="00907C22" w:rsidP="00F277ED">
      <w:pPr>
        <w:pStyle w:val="Heading2"/>
      </w:pPr>
      <w:bookmarkStart w:id="17" w:name="_Toc17304295"/>
      <w:r w:rsidRPr="00907C22">
        <w:t>Section I Questions: Uncertified Applicants Only</w:t>
      </w:r>
      <w:r w:rsidR="00F277ED">
        <w:t xml:space="preserve">: </w:t>
      </w:r>
      <w:r w:rsidR="00F277ED" w:rsidRPr="00F277ED">
        <w:t>Statement</w:t>
      </w:r>
      <w:r w:rsidR="00FF4814">
        <w:t xml:space="preserve"> of Certification Qualification</w:t>
      </w:r>
      <w:r w:rsidR="00F277ED" w:rsidRPr="00F277ED">
        <w:t xml:space="preserve"> Questions</w:t>
      </w:r>
      <w:bookmarkStart w:id="18" w:name="Character_Limits"/>
      <w:bookmarkStart w:id="19" w:name="bookmark3"/>
      <w:bookmarkStart w:id="20" w:name="bookmark6"/>
      <w:bookmarkStart w:id="21" w:name="bookmark7"/>
      <w:bookmarkEnd w:id="18"/>
      <w:bookmarkEnd w:id="19"/>
      <w:bookmarkEnd w:id="20"/>
      <w:bookmarkEnd w:id="21"/>
      <w:bookmarkEnd w:id="0"/>
      <w:bookmarkEnd w:id="1"/>
      <w:bookmarkEnd w:id="2"/>
      <w:bookmarkEnd w:id="17"/>
    </w:p>
    <w:p w14:paraId="27ECB885" w14:textId="77777777" w:rsidR="00F277ED" w:rsidRDefault="00F277ED" w:rsidP="00F277ED">
      <w:pPr>
        <w:pStyle w:val="Heading3"/>
        <w:rPr>
          <w:rFonts w:eastAsia="Times New Roman"/>
        </w:rPr>
      </w:pPr>
    </w:p>
    <w:p w14:paraId="211BC591" w14:textId="44CA8212" w:rsidR="001B6A2B" w:rsidRPr="009B0694" w:rsidRDefault="007A4E5C" w:rsidP="00F277ED">
      <w:pPr>
        <w:pStyle w:val="Heading3"/>
      </w:pPr>
      <w:r w:rsidRPr="007A4E5C">
        <w:rPr>
          <w:rFonts w:eastAsia="Times New Roman"/>
        </w:rPr>
        <w:t xml:space="preserve">I.1. </w:t>
      </w:r>
      <w:bookmarkStart w:id="22" w:name="Primary"/>
      <w:r w:rsidRPr="007A4E5C">
        <w:rPr>
          <w:rFonts w:eastAsia="Times New Roman"/>
        </w:rPr>
        <w:t>Primary Mission</w:t>
      </w:r>
      <w:bookmarkEnd w:id="3"/>
      <w:bookmarkEnd w:id="4"/>
      <w:bookmarkEnd w:id="5"/>
      <w:r w:rsidRPr="007A4E5C">
        <w:rPr>
          <w:rFonts w:eastAsia="Times New Roman"/>
        </w:rPr>
        <w:t xml:space="preserve"> </w:t>
      </w:r>
      <w:bookmarkEnd w:id="22"/>
    </w:p>
    <w:p w14:paraId="41770658" w14:textId="77777777" w:rsidR="001B6A2B" w:rsidRPr="00FF5977" w:rsidRDefault="001B6A2B" w:rsidP="001B6A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FF5977">
        <w:rPr>
          <w:rFonts w:eastAsia="Times New Roman" w:cs="Calibri"/>
          <w:i/>
          <w:sz w:val="24"/>
          <w:szCs w:val="24"/>
        </w:rPr>
        <w:t>Criteria: A CDFI shall have a primary mission of promoting community development</w:t>
      </w:r>
      <w:r w:rsidRPr="00FF5977">
        <w:rPr>
          <w:rFonts w:eastAsia="Times New Roman" w:cs="Times New Roman"/>
          <w:i/>
          <w:sz w:val="24"/>
          <w:szCs w:val="24"/>
        </w:rPr>
        <w:t xml:space="preserve">. </w:t>
      </w:r>
    </w:p>
    <w:p w14:paraId="0E3B406E" w14:textId="77777777" w:rsidR="001B6A2B" w:rsidRPr="00907C22" w:rsidRDefault="001B6A2B" w:rsidP="001B6A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12236300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Emerging CDFI, Certifiable CDFI, and Sponsoring Entity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</w:p>
    <w:p w14:paraId="0FD411F7" w14:textId="77777777" w:rsidR="001B6A2B" w:rsidRPr="00EE1C59" w:rsidRDefault="001B6A2B" w:rsidP="009B069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Times New Roman"/>
          <w:i/>
          <w:sz w:val="24"/>
          <w:szCs w:val="24"/>
        </w:rPr>
      </w:pPr>
    </w:p>
    <w:p w14:paraId="55C1E734" w14:textId="446D3F49" w:rsidR="001B6A2B" w:rsidRPr="00E83E8E" w:rsidRDefault="001B6A2B" w:rsidP="001B6A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907C22">
        <w:rPr>
          <w:rFonts w:eastAsia="Times New Roman" w:cs="Times New Roman"/>
          <w:sz w:val="24"/>
          <w:szCs w:val="24"/>
        </w:rPr>
        <w:t xml:space="preserve">In order to become a certified CDFI an organization must demonstrate that it has a primary mission of community development by providing activities directed toward improving the social or economic conditions of underserved people or residents of distressed communities. Furthermore, its primary mission should </w:t>
      </w:r>
      <w:r w:rsidR="00982F97" w:rsidRPr="00907C22">
        <w:rPr>
          <w:rFonts w:eastAsia="Times New Roman" w:cs="Times New Roman"/>
          <w:sz w:val="24"/>
          <w:szCs w:val="24"/>
        </w:rPr>
        <w:t xml:space="preserve">clearly </w:t>
      </w:r>
      <w:r w:rsidRPr="00907C22">
        <w:rPr>
          <w:rFonts w:eastAsia="Times New Roman" w:cs="Times New Roman"/>
          <w:sz w:val="24"/>
          <w:szCs w:val="24"/>
        </w:rPr>
        <w:t>evidence a mission of serving low-income individuals; individuals that lack</w:t>
      </w:r>
      <w:r w:rsidRPr="00E83E8E">
        <w:rPr>
          <w:rFonts w:eastAsia="Times New Roman" w:cs="Times New Roman"/>
          <w:sz w:val="24"/>
          <w:szCs w:val="24"/>
        </w:rPr>
        <w:t xml:space="preserve"> adequate access to capital and/or financial services; distressed communities; or underserved people or communities.</w:t>
      </w:r>
    </w:p>
    <w:p w14:paraId="0ACF91C2" w14:textId="77777777" w:rsidR="001B6A2B" w:rsidRPr="00E83E8E" w:rsidRDefault="001B6A2B" w:rsidP="001B6A2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B6C5937" w14:textId="77777777" w:rsidR="00CD680F" w:rsidRDefault="004507BB" w:rsidP="009B0694">
      <w:pPr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I.1.a. </w:t>
      </w:r>
      <w:r w:rsidR="00374A40" w:rsidRPr="00907C22">
        <w:rPr>
          <w:rFonts w:eastAsia="Times New Roman" w:cs="Calibri"/>
          <w:sz w:val="24"/>
          <w:szCs w:val="24"/>
        </w:rPr>
        <w:t>Applicants must include the following in their disc</w:t>
      </w:r>
      <w:r>
        <w:rPr>
          <w:rFonts w:eastAsia="Times New Roman" w:cs="Calibri"/>
          <w:sz w:val="24"/>
          <w:szCs w:val="24"/>
        </w:rPr>
        <w:t xml:space="preserve">ussion of how they meet or will </w:t>
      </w:r>
      <w:r w:rsidR="00374A40" w:rsidRPr="00907C22">
        <w:rPr>
          <w:rFonts w:eastAsia="Times New Roman" w:cs="Calibri"/>
          <w:sz w:val="24"/>
          <w:szCs w:val="24"/>
        </w:rPr>
        <w:t xml:space="preserve">meet </w:t>
      </w:r>
      <w:r w:rsidR="00CD680F">
        <w:rPr>
          <w:rFonts w:eastAsia="Times New Roman" w:cs="Calibri"/>
          <w:sz w:val="24"/>
          <w:szCs w:val="24"/>
        </w:rPr>
        <w:t xml:space="preserve"> </w:t>
      </w:r>
    </w:p>
    <w:p w14:paraId="504F2FFE" w14:textId="1A78EC06" w:rsidR="00374A40" w:rsidRPr="00907C22" w:rsidRDefault="00374A40" w:rsidP="009B0694">
      <w:pPr>
        <w:ind w:left="360"/>
        <w:contextualSpacing/>
        <w:jc w:val="both"/>
        <w:rPr>
          <w:rFonts w:eastAsia="Times New Roman" w:cs="Calibri"/>
          <w:sz w:val="24"/>
          <w:szCs w:val="24"/>
        </w:rPr>
      </w:pPr>
      <w:r w:rsidRPr="00907C22">
        <w:rPr>
          <w:rFonts w:eastAsia="Times New Roman" w:cs="Calibri"/>
          <w:sz w:val="24"/>
          <w:szCs w:val="24"/>
        </w:rPr>
        <w:t xml:space="preserve">the </w:t>
      </w:r>
      <w:r w:rsidR="00610AC7">
        <w:rPr>
          <w:rFonts w:eastAsia="Times New Roman" w:cs="Calibri"/>
          <w:sz w:val="24"/>
          <w:szCs w:val="24"/>
        </w:rPr>
        <w:t>p</w:t>
      </w:r>
      <w:r>
        <w:rPr>
          <w:rFonts w:eastAsia="Times New Roman" w:cs="Calibri"/>
          <w:sz w:val="24"/>
          <w:szCs w:val="24"/>
        </w:rPr>
        <w:t>rimary mission</w:t>
      </w:r>
      <w:r w:rsidRPr="00907C22">
        <w:rPr>
          <w:rFonts w:eastAsia="Times New Roman" w:cs="Calibri"/>
          <w:sz w:val="24"/>
          <w:szCs w:val="24"/>
        </w:rPr>
        <w:t xml:space="preserve"> requirement</w:t>
      </w:r>
      <w:r w:rsidR="00EE1C59">
        <w:rPr>
          <w:rFonts w:eastAsia="Times New Roman" w:cs="Calibri"/>
          <w:sz w:val="24"/>
          <w:szCs w:val="24"/>
        </w:rPr>
        <w:t>: (Narrative Response: 3,000 character limit)</w:t>
      </w:r>
    </w:p>
    <w:p w14:paraId="76AE3983" w14:textId="7F799CB1" w:rsidR="002B5562" w:rsidRPr="009B0694" w:rsidRDefault="00374A40" w:rsidP="009B06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Explanation of how the Applicant’s current or proposed</w:t>
      </w:r>
      <w:r w:rsidR="001B6A2B" w:rsidRPr="002B5562">
        <w:rPr>
          <w:rFonts w:eastAsia="Times New Roman" w:cs="Calibri"/>
          <w:sz w:val="24"/>
          <w:szCs w:val="24"/>
        </w:rPr>
        <w:t xml:space="preserve"> </w:t>
      </w:r>
      <w:r w:rsidR="005D05F6">
        <w:rPr>
          <w:rFonts w:eastAsia="Times New Roman" w:cs="Calibri"/>
          <w:sz w:val="24"/>
          <w:szCs w:val="24"/>
        </w:rPr>
        <w:t>F</w:t>
      </w:r>
      <w:r w:rsidR="001B6A2B" w:rsidRPr="002B5562">
        <w:rPr>
          <w:rFonts w:eastAsia="Times New Roman" w:cs="Calibri"/>
          <w:sz w:val="24"/>
          <w:szCs w:val="24"/>
        </w:rPr>
        <w:t xml:space="preserve">inancial </w:t>
      </w:r>
      <w:r w:rsidR="005D05F6">
        <w:rPr>
          <w:rFonts w:eastAsia="Times New Roman" w:cs="Calibri"/>
          <w:sz w:val="24"/>
          <w:szCs w:val="24"/>
        </w:rPr>
        <w:t>P</w:t>
      </w:r>
      <w:r w:rsidR="001B6A2B" w:rsidRPr="002B5562">
        <w:rPr>
          <w:rFonts w:eastAsia="Times New Roman" w:cs="Calibri"/>
          <w:sz w:val="24"/>
          <w:szCs w:val="24"/>
        </w:rPr>
        <w:t>roducts (e.g. Loans, Equity Investments, purchase of loans</w:t>
      </w:r>
      <w:r w:rsidR="005D05F6">
        <w:rPr>
          <w:rFonts w:eastAsia="Times New Roman" w:cs="Calibri"/>
          <w:sz w:val="24"/>
          <w:szCs w:val="24"/>
        </w:rPr>
        <w:t>,</w:t>
      </w:r>
      <w:r w:rsidR="001B6A2B" w:rsidRPr="002B5562">
        <w:rPr>
          <w:rFonts w:eastAsia="Times New Roman" w:cs="Calibri"/>
          <w:sz w:val="24"/>
          <w:szCs w:val="24"/>
        </w:rPr>
        <w:t xml:space="preserve"> and the provision of loan guarantees), </w:t>
      </w:r>
      <w:r w:rsidR="005D05F6">
        <w:rPr>
          <w:rFonts w:eastAsia="Times New Roman" w:cs="Calibri"/>
          <w:sz w:val="24"/>
          <w:szCs w:val="24"/>
        </w:rPr>
        <w:t>other similar financing activities, F</w:t>
      </w:r>
      <w:r w:rsidR="001B6A2B" w:rsidRPr="002B5562">
        <w:rPr>
          <w:rFonts w:eastAsia="Times New Roman" w:cs="Calibri"/>
          <w:sz w:val="24"/>
          <w:szCs w:val="24"/>
        </w:rPr>
        <w:t xml:space="preserve">inancial </w:t>
      </w:r>
      <w:r w:rsidR="005D05F6">
        <w:rPr>
          <w:rFonts w:eastAsia="Times New Roman" w:cs="Calibri"/>
          <w:sz w:val="24"/>
          <w:szCs w:val="24"/>
        </w:rPr>
        <w:t>S</w:t>
      </w:r>
      <w:r w:rsidR="001B6A2B" w:rsidRPr="002B5562">
        <w:rPr>
          <w:rFonts w:eastAsia="Times New Roman" w:cs="Calibri"/>
          <w:sz w:val="24"/>
          <w:szCs w:val="24"/>
        </w:rPr>
        <w:t xml:space="preserve">ervices (e.g. Checking, savings accounts, certified checks, automated teller machines, and other similar services), and </w:t>
      </w:r>
      <w:r w:rsidR="005D05F6">
        <w:rPr>
          <w:rFonts w:eastAsia="Times New Roman" w:cs="Calibri"/>
          <w:sz w:val="24"/>
          <w:szCs w:val="24"/>
        </w:rPr>
        <w:t>D</w:t>
      </w:r>
      <w:r w:rsidR="001B6A2B" w:rsidRPr="002B5562">
        <w:rPr>
          <w:rFonts w:eastAsia="Times New Roman" w:cs="Calibri"/>
          <w:sz w:val="24"/>
          <w:szCs w:val="24"/>
        </w:rPr>
        <w:t>evelopment</w:t>
      </w:r>
      <w:r w:rsidR="005D05F6">
        <w:rPr>
          <w:rFonts w:eastAsia="Times New Roman" w:cs="Calibri"/>
          <w:sz w:val="24"/>
          <w:szCs w:val="24"/>
        </w:rPr>
        <w:t xml:space="preserve">  S</w:t>
      </w:r>
      <w:r w:rsidR="001B6A2B" w:rsidRPr="002B5562">
        <w:rPr>
          <w:rFonts w:eastAsia="Times New Roman" w:cs="Calibri"/>
          <w:sz w:val="24"/>
          <w:szCs w:val="24"/>
        </w:rPr>
        <w:t xml:space="preserve">ervices in conjunction with its </w:t>
      </w:r>
      <w:r w:rsidR="005D05F6">
        <w:rPr>
          <w:rFonts w:eastAsia="Times New Roman" w:cs="Calibri"/>
          <w:sz w:val="24"/>
          <w:szCs w:val="24"/>
        </w:rPr>
        <w:t>F</w:t>
      </w:r>
      <w:r w:rsidR="001B6A2B" w:rsidRPr="002B5562">
        <w:rPr>
          <w:rFonts w:eastAsia="Times New Roman" w:cs="Calibri"/>
          <w:sz w:val="24"/>
          <w:szCs w:val="24"/>
        </w:rPr>
        <w:t xml:space="preserve">inancial </w:t>
      </w:r>
      <w:r w:rsidR="005D05F6">
        <w:rPr>
          <w:rFonts w:eastAsia="Times New Roman" w:cs="Calibri"/>
          <w:sz w:val="24"/>
          <w:szCs w:val="24"/>
        </w:rPr>
        <w:t>P</w:t>
      </w:r>
      <w:r w:rsidR="001B6A2B" w:rsidRPr="002B5562">
        <w:rPr>
          <w:rFonts w:eastAsia="Times New Roman" w:cs="Calibri"/>
          <w:sz w:val="24"/>
          <w:szCs w:val="24"/>
        </w:rPr>
        <w:t xml:space="preserve">roducts  (e.g. financial or credit counseling to facilitate home ownership, </w:t>
      </w:r>
      <w:r w:rsidR="002B5562" w:rsidRPr="009B0694">
        <w:rPr>
          <w:rFonts w:ascii="Calibri" w:hAnsi="Calibri" w:cs="Calibri"/>
          <w:sz w:val="24"/>
          <w:szCs w:val="24"/>
        </w:rPr>
        <w:t>promoting self-employment, or enhancing consumer financial managem</w:t>
      </w:r>
      <w:r w:rsidR="00610AC7">
        <w:rPr>
          <w:rFonts w:ascii="Calibri" w:hAnsi="Calibri" w:cs="Calibri"/>
          <w:sz w:val="24"/>
          <w:szCs w:val="24"/>
        </w:rPr>
        <w:t>ent skills) support the stated primary m</w:t>
      </w:r>
      <w:r w:rsidR="002B5562" w:rsidRPr="009B0694">
        <w:rPr>
          <w:rFonts w:ascii="Calibri" w:hAnsi="Calibri" w:cs="Calibri"/>
          <w:sz w:val="24"/>
          <w:szCs w:val="24"/>
        </w:rPr>
        <w:t>ission;</w:t>
      </w:r>
    </w:p>
    <w:p w14:paraId="48B297BA" w14:textId="295B1DDE" w:rsidR="001B6A2B" w:rsidRDefault="00374A40" w:rsidP="002B55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Explanation of how the Applicant’s current or proposed activities are purposefully directed toward improving the social and/or economic conditions of </w:t>
      </w:r>
      <w:r w:rsidR="001B6A2B" w:rsidRPr="002B5562">
        <w:rPr>
          <w:rFonts w:eastAsia="Times New Roman" w:cs="Calibri"/>
          <w:sz w:val="24"/>
          <w:szCs w:val="24"/>
        </w:rPr>
        <w:t>low-income, distressed, and/or underserved people or communities</w:t>
      </w:r>
      <w:r w:rsidR="00200517">
        <w:rPr>
          <w:rFonts w:eastAsia="Times New Roman" w:cs="Calibri"/>
          <w:sz w:val="24"/>
          <w:szCs w:val="24"/>
        </w:rPr>
        <w:t>; and</w:t>
      </w:r>
    </w:p>
    <w:p w14:paraId="1C44C9B8" w14:textId="553DC4BE" w:rsidR="00040F2A" w:rsidRDefault="00040F2A" w:rsidP="002B55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Explanation of how the Applicant </w:t>
      </w:r>
      <w:r w:rsidR="00056D6D">
        <w:rPr>
          <w:rFonts w:eastAsia="Times New Roman" w:cs="Calibri"/>
          <w:sz w:val="24"/>
          <w:szCs w:val="24"/>
        </w:rPr>
        <w:t xml:space="preserve">ensures or will ensure that it </w:t>
      </w:r>
      <w:r>
        <w:rPr>
          <w:rFonts w:eastAsia="Times New Roman" w:cs="Calibri"/>
          <w:sz w:val="24"/>
          <w:szCs w:val="24"/>
        </w:rPr>
        <w:t xml:space="preserve">engages in responsible financing practices. </w:t>
      </w:r>
    </w:p>
    <w:p w14:paraId="72EA4A63" w14:textId="4BC0BC04" w:rsidR="00CD680F" w:rsidRDefault="00CD680F" w:rsidP="009B069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3BF9C3DD" w14:textId="5F8054A9" w:rsidR="00CD680F" w:rsidRDefault="00CD680F" w:rsidP="009B069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I.1.b. Any Affiliates of the Applicant </w:t>
      </w:r>
      <w:r w:rsidRPr="001E4184">
        <w:rPr>
          <w:rFonts w:eastAsia="Times New Roman" w:cs="Calibri"/>
          <w:sz w:val="24"/>
          <w:szCs w:val="24"/>
        </w:rPr>
        <w:t>who control the Applicant or who engage in financing activities</w:t>
      </w:r>
      <w:r>
        <w:rPr>
          <w:rFonts w:eastAsia="Times New Roman" w:cs="Calibri"/>
          <w:sz w:val="24"/>
          <w:szCs w:val="24"/>
        </w:rPr>
        <w:t xml:space="preserve"> must also meet the </w:t>
      </w:r>
      <w:r w:rsidR="00610AC7">
        <w:rPr>
          <w:rFonts w:eastAsia="Times New Roman" w:cs="Calibri"/>
          <w:sz w:val="24"/>
          <w:szCs w:val="24"/>
        </w:rPr>
        <w:t>primary m</w:t>
      </w:r>
      <w:r>
        <w:rPr>
          <w:rFonts w:eastAsia="Times New Roman" w:cs="Calibri"/>
          <w:sz w:val="24"/>
          <w:szCs w:val="24"/>
        </w:rPr>
        <w:t xml:space="preserve">ission requirements. </w:t>
      </w:r>
      <w:r w:rsidR="00610AC7">
        <w:rPr>
          <w:rFonts w:eastAsia="Times New Roman" w:cs="Calibri"/>
          <w:sz w:val="24"/>
          <w:szCs w:val="24"/>
        </w:rPr>
        <w:t xml:space="preserve">If the Applicant has an Affiliate(s) meeting this criteria, </w:t>
      </w:r>
      <w:r w:rsidR="00056D6D">
        <w:rPr>
          <w:rFonts w:eastAsia="Times New Roman" w:cs="Calibri"/>
          <w:sz w:val="24"/>
          <w:szCs w:val="24"/>
        </w:rPr>
        <w:t xml:space="preserve">it </w:t>
      </w:r>
      <w:r w:rsidR="00610AC7">
        <w:rPr>
          <w:rFonts w:eastAsia="Times New Roman" w:cs="Calibri"/>
          <w:sz w:val="24"/>
          <w:szCs w:val="24"/>
        </w:rPr>
        <w:t>must address the following regarding how the Affiliate(s) meet the primary mission requirements</w:t>
      </w:r>
      <w:r w:rsidR="00056D6D">
        <w:rPr>
          <w:rFonts w:eastAsia="Times New Roman" w:cs="Calibri"/>
          <w:sz w:val="24"/>
          <w:szCs w:val="24"/>
        </w:rPr>
        <w:t>:</w:t>
      </w:r>
      <w:r w:rsidR="00EE1C59" w:rsidRPr="00EE1C59">
        <w:rPr>
          <w:rFonts w:eastAsia="Times New Roman" w:cs="Calibri"/>
          <w:sz w:val="24"/>
          <w:szCs w:val="24"/>
        </w:rPr>
        <w:t xml:space="preserve"> </w:t>
      </w:r>
      <w:r w:rsidR="00EE1C59">
        <w:rPr>
          <w:rFonts w:eastAsia="Times New Roman" w:cs="Calibri"/>
          <w:sz w:val="24"/>
          <w:szCs w:val="24"/>
        </w:rPr>
        <w:t>(Narrative Response: 1,000 character limit)</w:t>
      </w:r>
    </w:p>
    <w:p w14:paraId="593CAE89" w14:textId="77777777" w:rsidR="00200517" w:rsidRDefault="00200517" w:rsidP="009B069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5EAFBC58" w14:textId="1D0E820A" w:rsidR="004507BB" w:rsidRDefault="00200517" w:rsidP="009B0694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Explain</w:t>
      </w:r>
      <w:r w:rsidR="00EE1C59">
        <w:rPr>
          <w:rFonts w:eastAsia="Times New Roman" w:cs="Calibri"/>
          <w:sz w:val="24"/>
          <w:szCs w:val="24"/>
        </w:rPr>
        <w:t xml:space="preserve"> how the </w:t>
      </w:r>
      <w:r w:rsidR="004507BB" w:rsidRPr="009B0694">
        <w:rPr>
          <w:rFonts w:eastAsia="Times New Roman" w:cs="Calibri"/>
          <w:sz w:val="24"/>
          <w:szCs w:val="24"/>
        </w:rPr>
        <w:t>Affiliate</w:t>
      </w:r>
      <w:r>
        <w:rPr>
          <w:rFonts w:eastAsia="Times New Roman" w:cs="Calibri"/>
          <w:sz w:val="24"/>
          <w:szCs w:val="24"/>
        </w:rPr>
        <w:t>’s</w:t>
      </w:r>
      <w:r w:rsidR="00EE1C59">
        <w:rPr>
          <w:rFonts w:eastAsia="Times New Roman" w:cs="Calibri"/>
          <w:sz w:val="24"/>
          <w:szCs w:val="24"/>
        </w:rPr>
        <w:t xml:space="preserve"> activities promote community development.</w:t>
      </w:r>
    </w:p>
    <w:p w14:paraId="06739A55" w14:textId="6977DEC3" w:rsidR="001B6A2B" w:rsidRPr="003342D3" w:rsidRDefault="001B6A2B" w:rsidP="009B069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</w:rPr>
      </w:pPr>
    </w:p>
    <w:p w14:paraId="1BF4679A" w14:textId="1F5193CB" w:rsidR="001B6A2B" w:rsidRPr="009B0694" w:rsidRDefault="007A4E5C" w:rsidP="007A4E5C">
      <w:pPr>
        <w:pStyle w:val="Heading3"/>
        <w:rPr>
          <w:rFonts w:eastAsia="Times New Roman"/>
        </w:rPr>
      </w:pPr>
      <w:bookmarkStart w:id="23" w:name="_Toc475467135"/>
      <w:bookmarkStart w:id="24" w:name="_Toc502055011"/>
      <w:bookmarkStart w:id="25" w:name="_Toc475487213"/>
      <w:r w:rsidRPr="007A4E5C">
        <w:rPr>
          <w:rFonts w:eastAsia="Times New Roman"/>
        </w:rPr>
        <w:t>I.2. Financing Entity</w:t>
      </w:r>
      <w:bookmarkEnd w:id="23"/>
      <w:bookmarkEnd w:id="24"/>
      <w:bookmarkEnd w:id="25"/>
      <w:r w:rsidRPr="007A4E5C">
        <w:rPr>
          <w:rFonts w:eastAsia="Times New Roman"/>
        </w:rPr>
        <w:t xml:space="preserve"> </w:t>
      </w:r>
    </w:p>
    <w:p w14:paraId="0A3745AE" w14:textId="77777777" w:rsidR="001B6A2B" w:rsidRPr="00FF5977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FF5977">
        <w:rPr>
          <w:rFonts w:eastAsia="Times New Roman" w:cs="Times New Roman"/>
          <w:i/>
          <w:sz w:val="24"/>
          <w:szCs w:val="24"/>
        </w:rPr>
        <w:t>Criteria: A CDFI</w:t>
      </w:r>
      <w:bookmarkStart w:id="26" w:name="Financing"/>
      <w:bookmarkEnd w:id="26"/>
      <w:r w:rsidRPr="00FF5977">
        <w:rPr>
          <w:rFonts w:eastAsia="Times New Roman" w:cs="Times New Roman"/>
          <w:i/>
          <w:sz w:val="24"/>
          <w:szCs w:val="24"/>
        </w:rPr>
        <w:t xml:space="preserve"> shall be an entity whose predominant business activity is the provision, in arms-length transactions, of Financial Products, Development Services, and/or other similar financing.</w:t>
      </w:r>
    </w:p>
    <w:p w14:paraId="0578E9AC" w14:textId="77777777" w:rsidR="001B6A2B" w:rsidRPr="00907C22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0AA92D93" w14:textId="029DE185" w:rsidR="001B6A2B" w:rsidRPr="0057233A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Emerging CDFI, Certifiable CDFI, and Sponsoring Entity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  <w:r w:rsidRPr="00FF5977">
        <w:rPr>
          <w:rFonts w:eastAsia="Times New Roman" w:cs="Arial"/>
          <w:sz w:val="24"/>
          <w:szCs w:val="24"/>
        </w:rPr>
        <w:t xml:space="preserve"> </w:t>
      </w:r>
    </w:p>
    <w:p w14:paraId="7DE15D24" w14:textId="77777777" w:rsidR="0057233A" w:rsidRPr="009B0694" w:rsidRDefault="0057233A" w:rsidP="005723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3B8E1DF2" w14:textId="48986E41" w:rsidR="001B6A2B" w:rsidRDefault="009B438E" w:rsidP="009B0694">
      <w:pPr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I.2.a. </w:t>
      </w:r>
      <w:r w:rsidR="001B6A2B" w:rsidRPr="00907C22">
        <w:rPr>
          <w:rFonts w:eastAsia="Times New Roman" w:cs="Calibri"/>
          <w:sz w:val="24"/>
          <w:szCs w:val="24"/>
        </w:rPr>
        <w:t>Applicants must include the following in their discussion of how they meet or will meet the financing activity requirement:</w:t>
      </w:r>
      <w:r w:rsidR="00200517">
        <w:rPr>
          <w:rFonts w:eastAsia="Times New Roman" w:cs="Calibri"/>
          <w:sz w:val="24"/>
          <w:szCs w:val="24"/>
        </w:rPr>
        <w:t xml:space="preserve"> </w:t>
      </w:r>
      <w:r w:rsidR="002E7C77">
        <w:rPr>
          <w:rFonts w:eastAsia="Times New Roman" w:cs="Calibri"/>
          <w:sz w:val="24"/>
          <w:szCs w:val="24"/>
        </w:rPr>
        <w:t>(Narrative Response: 3,000 character limit)</w:t>
      </w:r>
    </w:p>
    <w:p w14:paraId="1ACA8A4F" w14:textId="77777777" w:rsidR="005A0D31" w:rsidRPr="00907C22" w:rsidRDefault="005A0D31" w:rsidP="009B0694">
      <w:pPr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561F9C90" w14:textId="0AF68E8E" w:rsidR="001B6A2B" w:rsidRPr="00E83E8E" w:rsidRDefault="001B6A2B" w:rsidP="001B6A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907C22">
        <w:rPr>
          <w:rFonts w:eastAsia="Times New Roman" w:cs="Calibri"/>
          <w:sz w:val="24"/>
          <w:szCs w:val="24"/>
        </w:rPr>
        <w:t xml:space="preserve">Description of how the </w:t>
      </w:r>
      <w:r w:rsidR="001F3B4C">
        <w:rPr>
          <w:rFonts w:eastAsia="Times New Roman" w:cs="Calibri"/>
          <w:sz w:val="24"/>
          <w:szCs w:val="24"/>
        </w:rPr>
        <w:t>Applicant</w:t>
      </w:r>
      <w:r w:rsidRPr="00907C22">
        <w:rPr>
          <w:rFonts w:eastAsia="Times New Roman" w:cs="Calibri"/>
          <w:sz w:val="24"/>
          <w:szCs w:val="24"/>
        </w:rPr>
        <w:t xml:space="preserve">’s current or intended organizational structure supports their current or proposed financing activities and </w:t>
      </w:r>
      <w:r w:rsidR="00784015">
        <w:rPr>
          <w:rFonts w:eastAsia="Times New Roman" w:cs="Calibri"/>
          <w:sz w:val="24"/>
          <w:szCs w:val="24"/>
        </w:rPr>
        <w:t>Development Services</w:t>
      </w:r>
      <w:r w:rsidRPr="00907C22">
        <w:rPr>
          <w:rFonts w:eastAsia="Times New Roman" w:cs="Calibri"/>
          <w:sz w:val="24"/>
          <w:szCs w:val="24"/>
        </w:rPr>
        <w:t>. The discussion should address employees, significant volunteer positions, consultants, and Affiliate s</w:t>
      </w:r>
      <w:r w:rsidRPr="00E83E8E">
        <w:rPr>
          <w:rFonts w:eastAsia="Times New Roman" w:cs="Calibri"/>
          <w:sz w:val="24"/>
          <w:szCs w:val="24"/>
        </w:rPr>
        <w:t xml:space="preserve">taff as applicable;  </w:t>
      </w:r>
    </w:p>
    <w:p w14:paraId="15C61D60" w14:textId="04B33D33" w:rsidR="001B6A2B" w:rsidRPr="00E83E8E" w:rsidRDefault="001B6A2B" w:rsidP="001B6A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E83E8E">
        <w:rPr>
          <w:rFonts w:eastAsia="Times New Roman" w:cs="Calibri"/>
          <w:sz w:val="24"/>
          <w:szCs w:val="24"/>
        </w:rPr>
        <w:t xml:space="preserve">If the </w:t>
      </w:r>
      <w:r w:rsidR="001F3B4C">
        <w:rPr>
          <w:rFonts w:eastAsia="Times New Roman" w:cs="Calibri"/>
          <w:sz w:val="24"/>
          <w:szCs w:val="24"/>
        </w:rPr>
        <w:t>Applicant</w:t>
      </w:r>
      <w:r w:rsidRPr="00E83E8E">
        <w:rPr>
          <w:rFonts w:eastAsia="Times New Roman" w:cs="Calibri"/>
          <w:sz w:val="24"/>
          <w:szCs w:val="24"/>
        </w:rPr>
        <w:t xml:space="preserve"> is already a financing entity, it should discuss its lending track record and current pipeline; </w:t>
      </w:r>
      <w:r w:rsidR="00374A40">
        <w:rPr>
          <w:rFonts w:eastAsia="Times New Roman" w:cs="Calibri"/>
          <w:sz w:val="24"/>
          <w:szCs w:val="24"/>
        </w:rPr>
        <w:t>and</w:t>
      </w:r>
    </w:p>
    <w:p w14:paraId="6C61B647" w14:textId="1A1CBE9A" w:rsidR="001B6A2B" w:rsidRDefault="001B6A2B" w:rsidP="001B6A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E83E8E">
        <w:rPr>
          <w:rFonts w:eastAsia="Times New Roman" w:cs="Calibri"/>
          <w:sz w:val="24"/>
          <w:szCs w:val="24"/>
        </w:rPr>
        <w:t xml:space="preserve">If the </w:t>
      </w:r>
      <w:r w:rsidR="001F3B4C">
        <w:rPr>
          <w:rFonts w:eastAsia="Times New Roman" w:cs="Calibri"/>
          <w:sz w:val="24"/>
          <w:szCs w:val="24"/>
        </w:rPr>
        <w:t>Applicant</w:t>
      </w:r>
      <w:r w:rsidRPr="00E83E8E">
        <w:rPr>
          <w:rFonts w:eastAsia="Times New Roman" w:cs="Calibri"/>
          <w:sz w:val="24"/>
          <w:szCs w:val="24"/>
        </w:rPr>
        <w:t xml:space="preserve"> is not yet a financing entity, it should discuss its </w:t>
      </w:r>
      <w:r w:rsidR="001F3B4C">
        <w:rPr>
          <w:rFonts w:eastAsia="Times New Roman" w:cs="Calibri"/>
          <w:sz w:val="24"/>
          <w:szCs w:val="24"/>
        </w:rPr>
        <w:t xml:space="preserve">timeline and </w:t>
      </w:r>
      <w:r w:rsidRPr="00E83E8E">
        <w:rPr>
          <w:rFonts w:eastAsia="Times New Roman" w:cs="Calibri"/>
          <w:sz w:val="24"/>
          <w:szCs w:val="24"/>
        </w:rPr>
        <w:t>plan for commencing financing activities including how it has determined or will determine that there is sufficient demand for such activities</w:t>
      </w:r>
      <w:r w:rsidR="00374A40">
        <w:rPr>
          <w:rFonts w:eastAsia="Times New Roman" w:cs="Calibri"/>
          <w:sz w:val="24"/>
          <w:szCs w:val="24"/>
        </w:rPr>
        <w:t>.</w:t>
      </w:r>
      <w:r w:rsidRPr="00E83E8E">
        <w:rPr>
          <w:rFonts w:eastAsia="Times New Roman" w:cs="Calibri"/>
          <w:sz w:val="24"/>
          <w:szCs w:val="24"/>
        </w:rPr>
        <w:t xml:space="preserve"> </w:t>
      </w:r>
    </w:p>
    <w:p w14:paraId="5330A9BE" w14:textId="699DD07E" w:rsidR="009B438E" w:rsidRDefault="009B438E" w:rsidP="009B06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</w:p>
    <w:p w14:paraId="66545607" w14:textId="0BEDEF62" w:rsidR="009B438E" w:rsidRDefault="00CB7808" w:rsidP="009B069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</w:t>
      </w:r>
      <w:r w:rsidR="009B438E">
        <w:rPr>
          <w:rFonts w:eastAsia="Times New Roman" w:cs="Calibri"/>
          <w:sz w:val="24"/>
          <w:szCs w:val="24"/>
        </w:rPr>
        <w:t>.2.b. Predominant Business Activity Validation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1769"/>
        <w:gridCol w:w="1230"/>
        <w:gridCol w:w="1160"/>
        <w:gridCol w:w="1138"/>
        <w:gridCol w:w="1138"/>
        <w:gridCol w:w="1155"/>
        <w:gridCol w:w="1155"/>
        <w:gridCol w:w="1155"/>
      </w:tblGrid>
      <w:tr w:rsidR="00CB7808" w14:paraId="56387E64" w14:textId="77777777" w:rsidTr="009B0694">
        <w:tc>
          <w:tcPr>
            <w:tcW w:w="1890" w:type="dxa"/>
          </w:tcPr>
          <w:p w14:paraId="300ADAB4" w14:textId="32FB8DB6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</w:tcPr>
          <w:p w14:paraId="2B74EEAE" w14:textId="1AF5BD2D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  <w:sz w:val="22"/>
                <w:szCs w:val="22"/>
              </w:rPr>
              <w:t>Historic 3</w:t>
            </w:r>
          </w:p>
        </w:tc>
        <w:tc>
          <w:tcPr>
            <w:tcW w:w="1168" w:type="dxa"/>
          </w:tcPr>
          <w:p w14:paraId="3FF54108" w14:textId="39297281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  <w:sz w:val="22"/>
                <w:szCs w:val="22"/>
              </w:rPr>
              <w:t>Historic 2</w:t>
            </w:r>
          </w:p>
        </w:tc>
        <w:tc>
          <w:tcPr>
            <w:tcW w:w="1138" w:type="dxa"/>
          </w:tcPr>
          <w:p w14:paraId="3ECCB61C" w14:textId="2918CC45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  <w:sz w:val="22"/>
                <w:szCs w:val="22"/>
              </w:rPr>
              <w:t>Historic 1</w:t>
            </w:r>
          </w:p>
        </w:tc>
        <w:tc>
          <w:tcPr>
            <w:tcW w:w="1138" w:type="dxa"/>
          </w:tcPr>
          <w:p w14:paraId="4E7320B8" w14:textId="0CDE7CC2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  <w:sz w:val="22"/>
                <w:szCs w:val="22"/>
              </w:rPr>
              <w:t>Current</w:t>
            </w:r>
          </w:p>
        </w:tc>
        <w:tc>
          <w:tcPr>
            <w:tcW w:w="1162" w:type="dxa"/>
          </w:tcPr>
          <w:p w14:paraId="31BB16CD" w14:textId="3F0BAE67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</w:rPr>
              <w:t>Projected 1</w:t>
            </w:r>
          </w:p>
        </w:tc>
        <w:tc>
          <w:tcPr>
            <w:tcW w:w="1162" w:type="dxa"/>
          </w:tcPr>
          <w:p w14:paraId="716675C9" w14:textId="42FFFE21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</w:rPr>
              <w:t>Projected 2</w:t>
            </w:r>
          </w:p>
        </w:tc>
        <w:tc>
          <w:tcPr>
            <w:tcW w:w="1162" w:type="dxa"/>
          </w:tcPr>
          <w:p w14:paraId="02C18C85" w14:textId="0DA61D92" w:rsidR="009B438E" w:rsidRPr="009B0694" w:rsidRDefault="009B438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 w:rsidRPr="009B0694">
              <w:rPr>
                <w:rFonts w:cs="Calibri"/>
                <w:b/>
              </w:rPr>
              <w:t>Projected 3</w:t>
            </w:r>
          </w:p>
        </w:tc>
      </w:tr>
      <w:tr w:rsidR="00CB7808" w14:paraId="259334C4" w14:textId="77777777" w:rsidTr="009B0694">
        <w:tc>
          <w:tcPr>
            <w:tcW w:w="1890" w:type="dxa"/>
          </w:tcPr>
          <w:p w14:paraId="10C3D839" w14:textId="1CF2DE19" w:rsidR="004C579E" w:rsidRP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</w:rPr>
            </w:pPr>
            <w:r w:rsidRPr="001E4184">
              <w:rPr>
                <w:rFonts w:cs="Calibri"/>
                <w:b/>
              </w:rPr>
              <w:t xml:space="preserve">Fiscal Year </w:t>
            </w:r>
            <w:r>
              <w:rPr>
                <w:rFonts w:cs="Calibri"/>
                <w:b/>
              </w:rPr>
              <w:t xml:space="preserve">(FY) </w:t>
            </w:r>
            <w:r w:rsidRPr="001E4184">
              <w:rPr>
                <w:rFonts w:cs="Calibri"/>
                <w:b/>
              </w:rPr>
              <w:t>Selection</w:t>
            </w:r>
          </w:p>
        </w:tc>
        <w:tc>
          <w:tcPr>
            <w:tcW w:w="1080" w:type="dxa"/>
          </w:tcPr>
          <w:p w14:paraId="444ABFD9" w14:textId="068FD55F" w:rsidR="004C579E" w:rsidRPr="004C579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  <w:tc>
          <w:tcPr>
            <w:tcW w:w="1168" w:type="dxa"/>
          </w:tcPr>
          <w:p w14:paraId="02AECA11" w14:textId="39843CCD" w:rsidR="004C579E" w:rsidRPr="001E418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  <w:tc>
          <w:tcPr>
            <w:tcW w:w="1138" w:type="dxa"/>
          </w:tcPr>
          <w:p w14:paraId="068AA6AD" w14:textId="2C3928C9" w:rsidR="004C579E" w:rsidRPr="001E418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  <w:tc>
          <w:tcPr>
            <w:tcW w:w="1138" w:type="dxa"/>
          </w:tcPr>
          <w:p w14:paraId="1028ECAE" w14:textId="279A35ED" w:rsidR="004C579E" w:rsidRPr="001E418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  <w:tc>
          <w:tcPr>
            <w:tcW w:w="1162" w:type="dxa"/>
          </w:tcPr>
          <w:p w14:paraId="0D0C91AB" w14:textId="16037222" w:rsidR="004C579E" w:rsidRPr="001E418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  <w:tc>
          <w:tcPr>
            <w:tcW w:w="1162" w:type="dxa"/>
          </w:tcPr>
          <w:p w14:paraId="363CF5C5" w14:textId="7B7E1B87" w:rsidR="004C579E" w:rsidRPr="001E418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  <w:tc>
          <w:tcPr>
            <w:tcW w:w="1162" w:type="dxa"/>
          </w:tcPr>
          <w:p w14:paraId="5BAD61F1" w14:textId="0D628A31" w:rsidR="004C579E" w:rsidRPr="001E418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FY w</w:t>
            </w:r>
            <w:r w:rsidRPr="001E4184">
              <w:rPr>
                <w:rFonts w:cs="Calibri"/>
              </w:rPr>
              <w:t>ill pre-populate</w:t>
            </w:r>
          </w:p>
        </w:tc>
      </w:tr>
      <w:tr w:rsidR="00CB7808" w14:paraId="41566E9A" w14:textId="77777777" w:rsidTr="009B0694">
        <w:tc>
          <w:tcPr>
            <w:tcW w:w="1890" w:type="dxa"/>
          </w:tcPr>
          <w:p w14:paraId="71045E75" w14:textId="5413CA95" w:rsidR="00CB7808" w:rsidRDefault="00CB7808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 of Assets Dedicated to Financing</w:t>
            </w:r>
          </w:p>
          <w:p w14:paraId="5055A563" w14:textId="34E930DD" w:rsidR="009B438E" w:rsidRPr="009B0694" w:rsidRDefault="00CB7808" w:rsidP="009B069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</w:t>
            </w:r>
            <w:r w:rsidR="009B438E" w:rsidRPr="009B0694">
              <w:rPr>
                <w:rFonts w:cs="Calibri"/>
                <w:b/>
                <w:sz w:val="22"/>
                <w:szCs w:val="22"/>
              </w:rPr>
              <w:t xml:space="preserve">Total </w:t>
            </w:r>
            <w:r w:rsidR="009B438E" w:rsidRPr="009B0694">
              <w:rPr>
                <w:rFonts w:cs="Calibri"/>
                <w:b/>
              </w:rPr>
              <w:t>On-Balance Sheet</w:t>
            </w:r>
            <w:r>
              <w:rPr>
                <w:rFonts w:cs="Calibri"/>
                <w:b/>
              </w:rPr>
              <w:t xml:space="preserve"> Loan Portfolio/Total Assets</w:t>
            </w:r>
            <w:r w:rsidR="009B438E" w:rsidRPr="009B0694">
              <w:rPr>
                <w:rFonts w:cs="Calibri"/>
                <w:b/>
              </w:rPr>
              <w:t>)</w:t>
            </w:r>
          </w:p>
        </w:tc>
        <w:tc>
          <w:tcPr>
            <w:tcW w:w="1080" w:type="dxa"/>
          </w:tcPr>
          <w:p w14:paraId="00B69665" w14:textId="33F442AF" w:rsidR="009B438E" w:rsidRPr="009B0694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 w:rsidRPr="009B0694">
              <w:rPr>
                <w:rFonts w:cs="Calibri"/>
                <w:sz w:val="22"/>
                <w:szCs w:val="22"/>
              </w:rPr>
              <w:t xml:space="preserve">Will pre-populate from Application Financial Data </w:t>
            </w:r>
          </w:p>
        </w:tc>
        <w:tc>
          <w:tcPr>
            <w:tcW w:w="1168" w:type="dxa"/>
          </w:tcPr>
          <w:p w14:paraId="77B4427B" w14:textId="7AAD3E47" w:rsid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  <w:sz w:val="24"/>
                <w:szCs w:val="24"/>
              </w:rPr>
            </w:pPr>
            <w:r w:rsidRPr="001E4184">
              <w:rPr>
                <w:rFonts w:cs="Calibri"/>
              </w:rPr>
              <w:t>Will pre-populate from Application Financial Data</w:t>
            </w:r>
          </w:p>
        </w:tc>
        <w:tc>
          <w:tcPr>
            <w:tcW w:w="1138" w:type="dxa"/>
          </w:tcPr>
          <w:p w14:paraId="596765D0" w14:textId="19DE304A" w:rsid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  <w:sz w:val="24"/>
                <w:szCs w:val="24"/>
              </w:rPr>
            </w:pPr>
            <w:r w:rsidRPr="001E4184">
              <w:rPr>
                <w:rFonts w:cs="Calibri"/>
              </w:rPr>
              <w:t>Will pre-populate from Application Financial Data</w:t>
            </w:r>
          </w:p>
        </w:tc>
        <w:tc>
          <w:tcPr>
            <w:tcW w:w="1138" w:type="dxa"/>
          </w:tcPr>
          <w:p w14:paraId="6EB9CEFA" w14:textId="1064A515" w:rsid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  <w:sz w:val="24"/>
                <w:szCs w:val="24"/>
              </w:rPr>
            </w:pPr>
            <w:r w:rsidRPr="001E4184">
              <w:rPr>
                <w:rFonts w:cs="Calibri"/>
              </w:rPr>
              <w:t>Will pre-populate from Application Financial Data</w:t>
            </w:r>
          </w:p>
        </w:tc>
        <w:tc>
          <w:tcPr>
            <w:tcW w:w="1162" w:type="dxa"/>
          </w:tcPr>
          <w:p w14:paraId="694634AB" w14:textId="69217AE5" w:rsid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  <w:sz w:val="24"/>
                <w:szCs w:val="24"/>
              </w:rPr>
            </w:pPr>
            <w:r w:rsidRPr="001E4184">
              <w:rPr>
                <w:rFonts w:cs="Calibri"/>
              </w:rPr>
              <w:t>Will pre-populate from Application Financial Data</w:t>
            </w:r>
          </w:p>
        </w:tc>
        <w:tc>
          <w:tcPr>
            <w:tcW w:w="1162" w:type="dxa"/>
          </w:tcPr>
          <w:p w14:paraId="455F7B08" w14:textId="382EAD62" w:rsid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  <w:sz w:val="24"/>
                <w:szCs w:val="24"/>
              </w:rPr>
            </w:pPr>
            <w:r w:rsidRPr="001E4184">
              <w:rPr>
                <w:rFonts w:cs="Calibri"/>
              </w:rPr>
              <w:t>Will pre-populate from Application Financial Data</w:t>
            </w:r>
          </w:p>
        </w:tc>
        <w:tc>
          <w:tcPr>
            <w:tcW w:w="1162" w:type="dxa"/>
          </w:tcPr>
          <w:p w14:paraId="7AFFC5DB" w14:textId="251596B9" w:rsidR="009B438E" w:rsidRDefault="004C579E" w:rsidP="009B0694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  <w:sz w:val="24"/>
                <w:szCs w:val="24"/>
              </w:rPr>
            </w:pPr>
            <w:r w:rsidRPr="001E4184">
              <w:rPr>
                <w:rFonts w:cs="Calibri"/>
              </w:rPr>
              <w:t>Will pre-populate from Application Financial Data</w:t>
            </w:r>
          </w:p>
        </w:tc>
      </w:tr>
      <w:tr w:rsidR="00CB7808" w14:paraId="0632E283" w14:textId="77777777" w:rsidTr="00CB7808">
        <w:tc>
          <w:tcPr>
            <w:tcW w:w="1890" w:type="dxa"/>
          </w:tcPr>
          <w:p w14:paraId="6092BD7D" w14:textId="62CFB80D" w:rsidR="00CB7808" w:rsidRPr="003701BA" w:rsidRDefault="00CB7808" w:rsidP="00CB78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 of Staff Time Dedicated to Financing</w:t>
            </w:r>
          </w:p>
        </w:tc>
        <w:tc>
          <w:tcPr>
            <w:tcW w:w="1080" w:type="dxa"/>
          </w:tcPr>
          <w:p w14:paraId="787C4DFB" w14:textId="78EED025" w:rsidR="00CB7808" w:rsidRPr="004C579E" w:rsidRDefault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  <w:tc>
          <w:tcPr>
            <w:tcW w:w="1168" w:type="dxa"/>
          </w:tcPr>
          <w:p w14:paraId="53C893C3" w14:textId="48B5AA21" w:rsidR="00CB7808" w:rsidRPr="001E4184" w:rsidRDefault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  <w:tc>
          <w:tcPr>
            <w:tcW w:w="1138" w:type="dxa"/>
          </w:tcPr>
          <w:p w14:paraId="50D98A2A" w14:textId="3FA49335" w:rsidR="00CB7808" w:rsidRPr="001E4184" w:rsidRDefault="00CB7808" w:rsidP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  <w:tc>
          <w:tcPr>
            <w:tcW w:w="1138" w:type="dxa"/>
          </w:tcPr>
          <w:p w14:paraId="44963D6E" w14:textId="3A7DE966" w:rsidR="00CB7808" w:rsidRPr="001E4184" w:rsidRDefault="00CB7808" w:rsidP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  <w:tc>
          <w:tcPr>
            <w:tcW w:w="1162" w:type="dxa"/>
          </w:tcPr>
          <w:p w14:paraId="52BF8C70" w14:textId="65A37F58" w:rsidR="00CB7808" w:rsidRPr="001E4184" w:rsidRDefault="00CB7808" w:rsidP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  <w:tc>
          <w:tcPr>
            <w:tcW w:w="1162" w:type="dxa"/>
          </w:tcPr>
          <w:p w14:paraId="197B789C" w14:textId="45795ACB" w:rsidR="00CB7808" w:rsidRPr="001E4184" w:rsidRDefault="00CB7808" w:rsidP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  <w:tc>
          <w:tcPr>
            <w:tcW w:w="1162" w:type="dxa"/>
          </w:tcPr>
          <w:p w14:paraId="30CEBCEF" w14:textId="076D6E7E" w:rsidR="00CB7808" w:rsidRPr="001E4184" w:rsidRDefault="00CB7808" w:rsidP="00CB7808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Calibri"/>
              </w:rPr>
            </w:pPr>
            <w:r>
              <w:rPr>
                <w:rFonts w:cs="Calibri"/>
              </w:rPr>
              <w:t>Applicant to complete</w:t>
            </w:r>
          </w:p>
        </w:tc>
      </w:tr>
    </w:tbl>
    <w:p w14:paraId="7697F58A" w14:textId="02B93DDA" w:rsidR="009B438E" w:rsidRPr="00E83E8E" w:rsidRDefault="009B438E" w:rsidP="009B069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2F9F18E1" w14:textId="3CFCC52D" w:rsidR="00CB7808" w:rsidRPr="00907C22" w:rsidRDefault="00CB7808" w:rsidP="00CB7808">
      <w:pPr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I.2.c. If the </w:t>
      </w:r>
      <w:r w:rsidR="00C0401D">
        <w:rPr>
          <w:rFonts w:eastAsia="Times New Roman" w:cs="Arial"/>
          <w:sz w:val="24"/>
          <w:szCs w:val="24"/>
        </w:rPr>
        <w:t>valu</w:t>
      </w:r>
      <w:r>
        <w:rPr>
          <w:rFonts w:eastAsia="Times New Roman" w:cs="Arial"/>
          <w:sz w:val="24"/>
          <w:szCs w:val="24"/>
        </w:rPr>
        <w:t xml:space="preserve">e for % of Assets Dedicated to Financing and/or % of Staff Time Dedicated to Financing is 50% or less for any of the fiscal years reported in the </w:t>
      </w:r>
      <w:r w:rsidR="00C0401D">
        <w:rPr>
          <w:rFonts w:eastAsia="Times New Roman" w:cs="Arial"/>
          <w:sz w:val="24"/>
          <w:szCs w:val="24"/>
        </w:rPr>
        <w:t>above</w:t>
      </w:r>
      <w:r>
        <w:rPr>
          <w:rFonts w:eastAsia="Times New Roman" w:cs="Arial"/>
          <w:sz w:val="24"/>
          <w:szCs w:val="24"/>
        </w:rPr>
        <w:t xml:space="preserve"> table</w:t>
      </w:r>
      <w:r w:rsidR="00C0401D">
        <w:rPr>
          <w:rFonts w:eastAsia="Times New Roman" w:cs="Arial"/>
          <w:sz w:val="24"/>
          <w:szCs w:val="24"/>
        </w:rPr>
        <w:t>,</w:t>
      </w:r>
      <w:r>
        <w:rPr>
          <w:rFonts w:eastAsia="Times New Roman" w:cs="Arial"/>
          <w:sz w:val="24"/>
          <w:szCs w:val="24"/>
        </w:rPr>
        <w:t xml:space="preserve"> </w:t>
      </w:r>
      <w:r w:rsidR="007A7BD3">
        <w:rPr>
          <w:rFonts w:eastAsia="Times New Roman" w:cs="Calibri"/>
          <w:sz w:val="24"/>
          <w:szCs w:val="24"/>
        </w:rPr>
        <w:t>the Applicant</w:t>
      </w:r>
      <w:r w:rsidRPr="00907C22">
        <w:rPr>
          <w:rFonts w:eastAsia="Times New Roman" w:cs="Calibri"/>
          <w:sz w:val="24"/>
          <w:szCs w:val="24"/>
        </w:rPr>
        <w:t xml:space="preserve"> must </w:t>
      </w:r>
      <w:r w:rsidR="00C0401D">
        <w:rPr>
          <w:rFonts w:eastAsia="Times New Roman" w:cs="Calibri"/>
          <w:sz w:val="24"/>
          <w:szCs w:val="24"/>
        </w:rPr>
        <w:t>explain why the percentage is 50% or less and provide a timeline and plan for demonstrating that financing is its predominant business activity.</w:t>
      </w:r>
      <w:r>
        <w:rPr>
          <w:rFonts w:eastAsia="Times New Roman" w:cs="Calibri"/>
          <w:sz w:val="24"/>
          <w:szCs w:val="24"/>
        </w:rPr>
        <w:t xml:space="preserve"> (Narrative Response: 1,000 character limit)</w:t>
      </w:r>
    </w:p>
    <w:p w14:paraId="7770AF14" w14:textId="77777777" w:rsidR="001B6A2B" w:rsidRPr="009B0694" w:rsidRDefault="001B6A2B" w:rsidP="009B06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4"/>
          <w:szCs w:val="24"/>
        </w:rPr>
      </w:pPr>
    </w:p>
    <w:p w14:paraId="38F9867B" w14:textId="07FAE537" w:rsidR="001B6A2B" w:rsidRPr="009B0694" w:rsidRDefault="007A4E5C" w:rsidP="007A4E5C">
      <w:pPr>
        <w:pStyle w:val="Heading3"/>
        <w:rPr>
          <w:rFonts w:eastAsia="Times New Roman"/>
        </w:rPr>
      </w:pPr>
      <w:bookmarkStart w:id="27" w:name="_Toc475467136"/>
      <w:bookmarkStart w:id="28" w:name="_Toc502055012"/>
      <w:bookmarkStart w:id="29" w:name="_Toc475487214"/>
      <w:r w:rsidRPr="007A4E5C">
        <w:rPr>
          <w:rFonts w:eastAsia="Times New Roman"/>
        </w:rPr>
        <w:t xml:space="preserve">I.3. </w:t>
      </w:r>
      <w:bookmarkStart w:id="30" w:name="TMarket"/>
      <w:bookmarkEnd w:id="30"/>
      <w:r w:rsidRPr="007A4E5C">
        <w:rPr>
          <w:rFonts w:eastAsia="Times New Roman"/>
        </w:rPr>
        <w:t>Target Market</w:t>
      </w:r>
      <w:bookmarkEnd w:id="27"/>
      <w:bookmarkEnd w:id="28"/>
      <w:bookmarkEnd w:id="29"/>
    </w:p>
    <w:p w14:paraId="57A8EC08" w14:textId="77777777" w:rsidR="001B6A2B" w:rsidRPr="00FF5977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FF5977">
        <w:rPr>
          <w:rFonts w:eastAsia="Times New Roman" w:cs="Times New Roman"/>
          <w:i/>
          <w:sz w:val="24"/>
          <w:szCs w:val="24"/>
        </w:rPr>
        <w:t xml:space="preserve">Criteria: A CDFI may be found to serve a Target Market by virtue of serving one or more Investment Areas and/or Targeted Populations. </w:t>
      </w:r>
    </w:p>
    <w:p w14:paraId="0673D676" w14:textId="77777777" w:rsidR="001B6A2B" w:rsidRPr="00907C22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4F72165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Emerging CDFI, Certifiable CDFI, and Sponsoring Entity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  <w:r w:rsidRPr="00FF5977">
        <w:rPr>
          <w:rFonts w:eastAsia="Times New Roman" w:cs="Arial"/>
          <w:sz w:val="24"/>
          <w:szCs w:val="24"/>
        </w:rPr>
        <w:t xml:space="preserve"> </w:t>
      </w:r>
    </w:p>
    <w:p w14:paraId="37C8DFD5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3,000 character limit </w:t>
      </w:r>
    </w:p>
    <w:p w14:paraId="303FB470" w14:textId="77777777" w:rsidR="001B6A2B" w:rsidRPr="00FF5977" w:rsidRDefault="001B6A2B" w:rsidP="001B6A2B">
      <w:pPr>
        <w:contextualSpacing/>
        <w:jc w:val="both"/>
        <w:rPr>
          <w:rFonts w:eastAsia="Times New Roman" w:cs="Calibri"/>
          <w:sz w:val="24"/>
          <w:szCs w:val="24"/>
        </w:rPr>
      </w:pPr>
    </w:p>
    <w:p w14:paraId="16FA0029" w14:textId="0B1AE415" w:rsidR="001B6A2B" w:rsidRDefault="0057233A" w:rsidP="0057233A">
      <w:pPr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I.3.a </w:t>
      </w:r>
      <w:r w:rsidR="001B6A2B" w:rsidRPr="00907C22">
        <w:rPr>
          <w:rFonts w:eastAsia="Times New Roman" w:cs="Calibri"/>
          <w:sz w:val="24"/>
          <w:szCs w:val="24"/>
        </w:rPr>
        <w:t xml:space="preserve">Applicants must include the following in their discussion of how they meet or will meet the </w:t>
      </w:r>
      <w:r w:rsidR="00335D8F">
        <w:rPr>
          <w:rFonts w:eastAsia="Times New Roman" w:cs="Calibri"/>
          <w:sz w:val="24"/>
          <w:szCs w:val="24"/>
        </w:rPr>
        <w:t>T</w:t>
      </w:r>
      <w:r w:rsidR="001B6A2B" w:rsidRPr="00907C22">
        <w:rPr>
          <w:rFonts w:eastAsia="Times New Roman" w:cs="Calibri"/>
          <w:sz w:val="24"/>
          <w:szCs w:val="24"/>
        </w:rPr>
        <w:t xml:space="preserve">arget </w:t>
      </w:r>
      <w:r w:rsidR="00335D8F">
        <w:rPr>
          <w:rFonts w:eastAsia="Times New Roman" w:cs="Calibri"/>
          <w:sz w:val="24"/>
          <w:szCs w:val="24"/>
        </w:rPr>
        <w:t>M</w:t>
      </w:r>
      <w:r w:rsidR="001B6A2B" w:rsidRPr="00907C22">
        <w:rPr>
          <w:rFonts w:eastAsia="Times New Roman" w:cs="Calibri"/>
          <w:sz w:val="24"/>
          <w:szCs w:val="24"/>
        </w:rPr>
        <w:t>arket requirement:</w:t>
      </w:r>
    </w:p>
    <w:p w14:paraId="3016EFFD" w14:textId="77777777" w:rsidR="005A0D31" w:rsidRPr="00907C22" w:rsidRDefault="005A0D31" w:rsidP="001B6A2B">
      <w:pPr>
        <w:contextualSpacing/>
        <w:jc w:val="both"/>
        <w:rPr>
          <w:rFonts w:eastAsia="Times New Roman" w:cs="Calibri"/>
          <w:sz w:val="24"/>
          <w:szCs w:val="24"/>
        </w:rPr>
      </w:pPr>
    </w:p>
    <w:p w14:paraId="0FE4E5B6" w14:textId="2CE51C6A" w:rsidR="001B6A2B" w:rsidRPr="00E83E8E" w:rsidRDefault="001B6A2B" w:rsidP="001B6A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907C22">
        <w:rPr>
          <w:rFonts w:eastAsia="Times New Roman" w:cs="Calibri"/>
          <w:sz w:val="24"/>
          <w:szCs w:val="24"/>
        </w:rPr>
        <w:t xml:space="preserve">Brief description of the </w:t>
      </w:r>
      <w:r w:rsidR="00C021BB">
        <w:rPr>
          <w:rFonts w:eastAsia="Times New Roman" w:cs="Calibri"/>
          <w:sz w:val="24"/>
          <w:szCs w:val="24"/>
        </w:rPr>
        <w:t xml:space="preserve">full </w:t>
      </w:r>
      <w:r w:rsidRPr="00907C22">
        <w:rPr>
          <w:rFonts w:eastAsia="Times New Roman" w:cs="Calibri"/>
          <w:sz w:val="24"/>
          <w:szCs w:val="24"/>
        </w:rPr>
        <w:t xml:space="preserve">geographic areas and/or populations that the </w:t>
      </w:r>
      <w:r w:rsidR="001F3B4C">
        <w:rPr>
          <w:rFonts w:eastAsia="Times New Roman" w:cs="Calibri"/>
          <w:sz w:val="24"/>
          <w:szCs w:val="24"/>
        </w:rPr>
        <w:t>Applicant</w:t>
      </w:r>
      <w:r w:rsidRPr="00907C22">
        <w:rPr>
          <w:rFonts w:eastAsia="Times New Roman" w:cs="Calibri"/>
          <w:sz w:val="24"/>
          <w:szCs w:val="24"/>
        </w:rPr>
        <w:t xml:space="preserve"> serves or w</w:t>
      </w:r>
      <w:r w:rsidRPr="00E83E8E">
        <w:rPr>
          <w:rFonts w:eastAsia="Times New Roman" w:cs="Calibri"/>
          <w:sz w:val="24"/>
          <w:szCs w:val="24"/>
        </w:rPr>
        <w:t>ill serve;</w:t>
      </w:r>
    </w:p>
    <w:p w14:paraId="5B4D2F2A" w14:textId="77777777" w:rsidR="001B6A2B" w:rsidRPr="00E83E8E" w:rsidRDefault="001B6A2B" w:rsidP="001B6A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E83E8E">
        <w:rPr>
          <w:rFonts w:eastAsia="Times New Roman" w:cs="Calibri"/>
          <w:sz w:val="24"/>
          <w:szCs w:val="24"/>
        </w:rPr>
        <w:t>Indicate which Target Market type(s) (e.g. Investment Area, Low-Income Targeted Population, or Other Targeted Population) for which they intend to become certified to serve. Refer to Appendix A for Target Market criteria;</w:t>
      </w:r>
    </w:p>
    <w:p w14:paraId="040C718D" w14:textId="2F705D59" w:rsidR="001B6A2B" w:rsidRPr="00E83E8E" w:rsidRDefault="001B6A2B" w:rsidP="001B6A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E83E8E">
        <w:rPr>
          <w:rFonts w:eastAsia="Times New Roman" w:cs="Calibri"/>
          <w:sz w:val="24"/>
          <w:szCs w:val="24"/>
        </w:rPr>
        <w:t xml:space="preserve">Description of the major needs and challenges of the </w:t>
      </w:r>
      <w:r w:rsidR="001F3B4C">
        <w:rPr>
          <w:rFonts w:eastAsia="Times New Roman" w:cs="Calibri"/>
          <w:sz w:val="24"/>
          <w:szCs w:val="24"/>
        </w:rPr>
        <w:t>Applicant</w:t>
      </w:r>
      <w:r w:rsidRPr="00E83E8E">
        <w:rPr>
          <w:rFonts w:eastAsia="Times New Roman" w:cs="Calibri"/>
          <w:sz w:val="24"/>
          <w:szCs w:val="24"/>
        </w:rPr>
        <w:t>’s current or proposed Target Market</w:t>
      </w:r>
      <w:r w:rsidR="00C021BB">
        <w:rPr>
          <w:rFonts w:eastAsia="Times New Roman" w:cs="Calibri"/>
          <w:sz w:val="24"/>
          <w:szCs w:val="24"/>
        </w:rPr>
        <w:t>(s)</w:t>
      </w:r>
      <w:r w:rsidRPr="00E83E8E">
        <w:rPr>
          <w:rFonts w:eastAsia="Times New Roman" w:cs="Calibri"/>
          <w:sz w:val="24"/>
          <w:szCs w:val="24"/>
        </w:rPr>
        <w:t xml:space="preserve">; and </w:t>
      </w:r>
    </w:p>
    <w:p w14:paraId="6C6CECEF" w14:textId="57644CD4" w:rsidR="001B6A2B" w:rsidRDefault="001B6A2B" w:rsidP="001B6A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  <w:r w:rsidRPr="00F277ED">
        <w:rPr>
          <w:rFonts w:eastAsia="Times New Roman" w:cs="Calibri"/>
          <w:sz w:val="24"/>
          <w:szCs w:val="24"/>
        </w:rPr>
        <w:t xml:space="preserve">Explanation of how becoming a certified CDFI will increase the </w:t>
      </w:r>
      <w:r w:rsidR="001F3B4C">
        <w:rPr>
          <w:rFonts w:eastAsia="Times New Roman" w:cs="Calibri"/>
          <w:sz w:val="24"/>
          <w:szCs w:val="24"/>
        </w:rPr>
        <w:t>Applicant</w:t>
      </w:r>
      <w:r w:rsidRPr="00F277ED">
        <w:rPr>
          <w:rFonts w:eastAsia="Times New Roman" w:cs="Calibri"/>
          <w:sz w:val="24"/>
          <w:szCs w:val="24"/>
        </w:rPr>
        <w:t>’s capacity to address the identified needs and challenges of its current or proposed Target Market</w:t>
      </w:r>
      <w:r w:rsidR="00C021BB">
        <w:rPr>
          <w:rFonts w:eastAsia="Times New Roman" w:cs="Calibri"/>
          <w:sz w:val="24"/>
          <w:szCs w:val="24"/>
        </w:rPr>
        <w:t>(s)</w:t>
      </w:r>
      <w:r w:rsidRPr="00F277ED">
        <w:rPr>
          <w:rFonts w:eastAsia="Times New Roman" w:cs="Calibri"/>
          <w:sz w:val="24"/>
          <w:szCs w:val="24"/>
        </w:rPr>
        <w:t xml:space="preserve">.  </w:t>
      </w:r>
    </w:p>
    <w:p w14:paraId="3DE453A8" w14:textId="79D65E91" w:rsidR="0057233A" w:rsidRDefault="0057233A" w:rsidP="005723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</w:p>
    <w:p w14:paraId="2FF6E380" w14:textId="6D69F4CA" w:rsidR="0057233A" w:rsidRPr="003342D3" w:rsidRDefault="0057233A" w:rsidP="0057233A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I.3.b </w:t>
      </w:r>
      <w:r w:rsidR="00223564" w:rsidRPr="00223564">
        <w:rPr>
          <w:rFonts w:eastAsia="Times New Roman" w:cs="Calibri"/>
          <w:sz w:val="24"/>
          <w:szCs w:val="24"/>
        </w:rPr>
        <w:t xml:space="preserve">Select the </w:t>
      </w:r>
      <w:r w:rsidR="00223564">
        <w:rPr>
          <w:rFonts w:eastAsia="Times New Roman" w:cs="Calibri"/>
          <w:sz w:val="24"/>
          <w:szCs w:val="24"/>
        </w:rPr>
        <w:t xml:space="preserve">CDFI Fund-approved </w:t>
      </w:r>
      <w:r w:rsidR="00223564" w:rsidRPr="00223564">
        <w:rPr>
          <w:sz w:val="24"/>
          <w:szCs w:val="24"/>
        </w:rPr>
        <w:t>Target Market verification process</w:t>
      </w:r>
      <w:r w:rsidR="00223564">
        <w:rPr>
          <w:sz w:val="24"/>
          <w:szCs w:val="24"/>
        </w:rPr>
        <w:t xml:space="preserve"> </w:t>
      </w:r>
      <w:r w:rsidR="00223564" w:rsidRPr="00223564">
        <w:rPr>
          <w:sz w:val="24"/>
          <w:szCs w:val="24"/>
        </w:rPr>
        <w:t>that the Applicant currently uses or will use. (Select all that apply.)</w:t>
      </w:r>
    </w:p>
    <w:p w14:paraId="29CA8E4D" w14:textId="77777777" w:rsidR="001B6A2B" w:rsidRPr="00FF4814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</w:rPr>
      </w:pPr>
    </w:p>
    <w:p w14:paraId="5AC1F504" w14:textId="2C7A5D0B" w:rsidR="001B6A2B" w:rsidRPr="009B0694" w:rsidRDefault="007A4E5C" w:rsidP="007A4E5C">
      <w:pPr>
        <w:pStyle w:val="Heading3"/>
        <w:rPr>
          <w:rFonts w:eastAsia="Times New Roman"/>
        </w:rPr>
      </w:pPr>
      <w:bookmarkStart w:id="31" w:name="_Toc475467137"/>
      <w:bookmarkStart w:id="32" w:name="_Toc502055013"/>
      <w:bookmarkStart w:id="33" w:name="_Toc475487215"/>
      <w:r w:rsidRPr="007A4E5C">
        <w:rPr>
          <w:rFonts w:eastAsia="Times New Roman"/>
        </w:rPr>
        <w:t>I.4. A</w:t>
      </w:r>
      <w:bookmarkStart w:id="34" w:name="AC"/>
      <w:bookmarkEnd w:id="34"/>
      <w:r w:rsidRPr="007A4E5C">
        <w:rPr>
          <w:rFonts w:eastAsia="Times New Roman"/>
        </w:rPr>
        <w:t>ccountability</w:t>
      </w:r>
      <w:bookmarkEnd w:id="31"/>
      <w:bookmarkEnd w:id="32"/>
      <w:bookmarkEnd w:id="33"/>
      <w:r w:rsidRPr="007A4E5C">
        <w:rPr>
          <w:rFonts w:eastAsia="Times New Roman"/>
        </w:rPr>
        <w:t xml:space="preserve"> </w:t>
      </w:r>
    </w:p>
    <w:p w14:paraId="5DE17A82" w14:textId="77777777" w:rsidR="001B6A2B" w:rsidRPr="00907C22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FF5977">
        <w:rPr>
          <w:rFonts w:eastAsia="Times New Roman" w:cs="Times New Roman"/>
          <w:i/>
          <w:sz w:val="24"/>
          <w:szCs w:val="24"/>
        </w:rPr>
        <w:t xml:space="preserve">Criteria: A CDFI must maintain accountability to residents of its Investment Area(s) or Targeted </w:t>
      </w:r>
      <w:r w:rsidRPr="00907C22">
        <w:rPr>
          <w:rFonts w:eastAsia="Times New Roman" w:cs="Times New Roman"/>
          <w:i/>
          <w:sz w:val="24"/>
          <w:szCs w:val="24"/>
        </w:rPr>
        <w:t>Population(s) through representation on its governing board or otherwise.</w:t>
      </w:r>
    </w:p>
    <w:p w14:paraId="2E25C82F" w14:textId="77777777" w:rsidR="001B6A2B" w:rsidRPr="00907C22" w:rsidRDefault="001B6A2B" w:rsidP="001B6A2B">
      <w:pPr>
        <w:contextualSpacing/>
        <w:jc w:val="both"/>
        <w:rPr>
          <w:rFonts w:eastAsia="Times New Roman" w:cs="Times New Roman"/>
          <w:sz w:val="24"/>
          <w:szCs w:val="24"/>
        </w:rPr>
      </w:pPr>
    </w:p>
    <w:p w14:paraId="7A7D8FAF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Emerging CDFI, Certifiable CDFI, and Sponsoring Entity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  <w:r w:rsidRPr="00FF5977">
        <w:rPr>
          <w:rFonts w:eastAsia="Times New Roman" w:cs="Arial"/>
          <w:sz w:val="24"/>
          <w:szCs w:val="24"/>
        </w:rPr>
        <w:t xml:space="preserve"> </w:t>
      </w:r>
    </w:p>
    <w:p w14:paraId="3DFE19E5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2,000 character limit </w:t>
      </w:r>
    </w:p>
    <w:p w14:paraId="583440A1" w14:textId="77777777" w:rsidR="001B6A2B" w:rsidRPr="00FF5977" w:rsidRDefault="001B6A2B" w:rsidP="001B6A2B">
      <w:pPr>
        <w:contextualSpacing/>
        <w:jc w:val="both"/>
        <w:rPr>
          <w:rFonts w:eastAsia="Times New Roman" w:cs="Calibri"/>
          <w:sz w:val="24"/>
          <w:szCs w:val="24"/>
        </w:rPr>
      </w:pPr>
    </w:p>
    <w:p w14:paraId="67A0438B" w14:textId="2F59ACCC" w:rsidR="001B6A2B" w:rsidRDefault="001B6A2B" w:rsidP="001B6A2B">
      <w:pPr>
        <w:contextualSpacing/>
        <w:jc w:val="both"/>
        <w:rPr>
          <w:rFonts w:eastAsia="Times New Roman" w:cs="Calibri"/>
          <w:sz w:val="24"/>
          <w:szCs w:val="24"/>
        </w:rPr>
      </w:pPr>
      <w:r w:rsidRPr="00907C22">
        <w:rPr>
          <w:rFonts w:eastAsia="Times New Roman" w:cs="Calibri"/>
          <w:sz w:val="24"/>
          <w:szCs w:val="24"/>
        </w:rPr>
        <w:t>Applicants must include the following in their discussion of how they meet or will meet the accountability requirement:</w:t>
      </w:r>
    </w:p>
    <w:p w14:paraId="1E46D358" w14:textId="77777777" w:rsidR="005A0D31" w:rsidRPr="00907C22" w:rsidRDefault="005A0D31" w:rsidP="001B6A2B">
      <w:pPr>
        <w:contextualSpacing/>
        <w:jc w:val="both"/>
        <w:rPr>
          <w:rFonts w:eastAsia="Times New Roman" w:cs="Calibri"/>
          <w:sz w:val="24"/>
          <w:szCs w:val="24"/>
        </w:rPr>
      </w:pPr>
    </w:p>
    <w:p w14:paraId="0A4C0A49" w14:textId="3252C7DC" w:rsidR="001B6A2B" w:rsidRPr="00E83E8E" w:rsidRDefault="001B6A2B" w:rsidP="001B6A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907C22">
        <w:rPr>
          <w:rFonts w:eastAsia="Times New Roman" w:cs="Times New Roman"/>
          <w:sz w:val="24"/>
          <w:szCs w:val="24"/>
        </w:rPr>
        <w:t xml:space="preserve">Description of how the </w:t>
      </w:r>
      <w:r w:rsidR="001F3B4C">
        <w:rPr>
          <w:rFonts w:eastAsia="Times New Roman" w:cs="Times New Roman"/>
          <w:sz w:val="24"/>
          <w:szCs w:val="24"/>
        </w:rPr>
        <w:t>Applicant</w:t>
      </w:r>
      <w:r w:rsidRPr="00907C22">
        <w:rPr>
          <w:rFonts w:eastAsia="Times New Roman" w:cs="Times New Roman"/>
          <w:sz w:val="24"/>
          <w:szCs w:val="24"/>
        </w:rPr>
        <w:t xml:space="preserve"> maintains or intends to maintain accountability to its Target Market (identified above) through representation on its governing board and/or advisory b</w:t>
      </w:r>
      <w:r w:rsidRPr="00E83E8E">
        <w:rPr>
          <w:rFonts w:eastAsia="Times New Roman" w:cs="Times New Roman"/>
          <w:sz w:val="24"/>
          <w:szCs w:val="24"/>
        </w:rPr>
        <w:t xml:space="preserve">oard; and </w:t>
      </w:r>
    </w:p>
    <w:p w14:paraId="22333D61" w14:textId="1795FA7C" w:rsidR="001B6A2B" w:rsidRDefault="001B6A2B" w:rsidP="001B6A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E83E8E">
        <w:rPr>
          <w:rFonts w:eastAsia="Times New Roman" w:cs="Times New Roman"/>
          <w:sz w:val="24"/>
          <w:szCs w:val="24"/>
        </w:rPr>
        <w:t xml:space="preserve">Explanation of the </w:t>
      </w:r>
      <w:r w:rsidR="001F3B4C">
        <w:rPr>
          <w:rFonts w:eastAsia="Times New Roman" w:cs="Times New Roman"/>
          <w:sz w:val="24"/>
          <w:szCs w:val="24"/>
        </w:rPr>
        <w:t>Applicant</w:t>
      </w:r>
      <w:r w:rsidRPr="00E83E8E">
        <w:rPr>
          <w:rFonts w:eastAsia="Times New Roman" w:cs="Times New Roman"/>
          <w:sz w:val="24"/>
          <w:szCs w:val="24"/>
        </w:rPr>
        <w:t>’s current or proposed process for selecting governing board or advisory board members. Refer to Appendix B for governing and advisory board representation requirements.</w:t>
      </w:r>
    </w:p>
    <w:p w14:paraId="101E4D83" w14:textId="77777777" w:rsidR="00C06A08" w:rsidRDefault="00C06A08" w:rsidP="001B6A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If the Applicant does not yet have a governing board and/or advisory board in place, it should discuss its timeline and plan for selecting board members that demonstrate accountability to its Target Market.</w:t>
      </w:r>
    </w:p>
    <w:p w14:paraId="177C3685" w14:textId="77857629" w:rsidR="00725BD9" w:rsidRPr="00E83E8E" w:rsidRDefault="00CE36B0" w:rsidP="001B6A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If the Applicant’s </w:t>
      </w:r>
      <w:r w:rsidR="00C06A08">
        <w:rPr>
          <w:rFonts w:eastAsia="Times New Roman" w:cs="Times New Roman"/>
          <w:sz w:val="24"/>
          <w:szCs w:val="24"/>
        </w:rPr>
        <w:t xml:space="preserve">existing governing board and/or advisory board </w:t>
      </w:r>
      <w:r>
        <w:rPr>
          <w:rFonts w:eastAsia="Times New Roman" w:cs="Times New Roman"/>
          <w:sz w:val="24"/>
          <w:szCs w:val="24"/>
        </w:rPr>
        <w:t>does not currently</w:t>
      </w:r>
      <w:r w:rsidR="00C06A08">
        <w:rPr>
          <w:rFonts w:eastAsia="Times New Roman" w:cs="Times New Roman"/>
          <w:sz w:val="24"/>
          <w:szCs w:val="24"/>
        </w:rPr>
        <w:t xml:space="preserve"> demonstrate accountability to its Target Market, it should discuss its timeline and plan for </w:t>
      </w:r>
      <w:r w:rsidR="00684FF2">
        <w:rPr>
          <w:rFonts w:eastAsia="Times New Roman" w:cs="Times New Roman"/>
          <w:sz w:val="24"/>
          <w:szCs w:val="24"/>
        </w:rPr>
        <w:t>meeting the representation requirements</w:t>
      </w:r>
      <w:r>
        <w:rPr>
          <w:rFonts w:eastAsia="Times New Roman" w:cs="Times New Roman"/>
          <w:sz w:val="24"/>
          <w:szCs w:val="24"/>
        </w:rPr>
        <w:t xml:space="preserve">. </w:t>
      </w:r>
    </w:p>
    <w:p w14:paraId="356333AA" w14:textId="77777777" w:rsidR="001B6A2B" w:rsidRPr="00E83E8E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1CA43" w14:textId="39CB50D6" w:rsidR="001B6A2B" w:rsidRPr="009B0694" w:rsidRDefault="007A4E5C" w:rsidP="007A4E5C">
      <w:pPr>
        <w:pStyle w:val="Heading3"/>
        <w:rPr>
          <w:rFonts w:eastAsia="Times New Roman"/>
        </w:rPr>
      </w:pPr>
      <w:bookmarkStart w:id="35" w:name="_Toc502055014"/>
      <w:bookmarkStart w:id="36" w:name="_Toc475487216"/>
      <w:r w:rsidRPr="007A4E5C">
        <w:rPr>
          <w:rFonts w:eastAsia="Times New Roman"/>
        </w:rPr>
        <w:t xml:space="preserve">I.5. </w:t>
      </w:r>
      <w:bookmarkStart w:id="37" w:name="DevelopmentServices"/>
      <w:bookmarkEnd w:id="37"/>
      <w:r w:rsidRPr="007A4E5C">
        <w:rPr>
          <w:rFonts w:eastAsia="Times New Roman"/>
        </w:rPr>
        <w:t>Development Services</w:t>
      </w:r>
      <w:bookmarkEnd w:id="35"/>
      <w:bookmarkEnd w:id="36"/>
      <w:r w:rsidRPr="007A4E5C">
        <w:rPr>
          <w:rFonts w:eastAsia="Times New Roman"/>
        </w:rPr>
        <w:t xml:space="preserve"> </w:t>
      </w:r>
    </w:p>
    <w:p w14:paraId="5A794D72" w14:textId="77777777" w:rsidR="001B6A2B" w:rsidRPr="00FF5977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FF5977">
        <w:rPr>
          <w:rFonts w:eastAsia="Times New Roman" w:cs="Times New Roman"/>
          <w:i/>
          <w:sz w:val="24"/>
          <w:szCs w:val="24"/>
        </w:rPr>
        <w:t>A CDFI directly, through an Affiliate, or through a contract with another provider, shall provide Development Services in conjunction with its Financial Products.</w:t>
      </w:r>
    </w:p>
    <w:p w14:paraId="7A9CF7D6" w14:textId="77777777" w:rsidR="001B6A2B" w:rsidRPr="00907C22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72DCBC62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Emerging CDFI, Certifiable CDFI, and Sponsoring Entity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  <w:r w:rsidRPr="00FF5977">
        <w:rPr>
          <w:rFonts w:eastAsia="Times New Roman" w:cs="Arial"/>
          <w:sz w:val="24"/>
          <w:szCs w:val="24"/>
        </w:rPr>
        <w:t xml:space="preserve"> </w:t>
      </w:r>
    </w:p>
    <w:p w14:paraId="1933EE52" w14:textId="77777777" w:rsidR="001B6A2B" w:rsidRPr="009B0694" w:rsidRDefault="001B6A2B" w:rsidP="001B6A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2,500 character limit </w:t>
      </w:r>
    </w:p>
    <w:p w14:paraId="784A76DC" w14:textId="77777777" w:rsidR="001B6A2B" w:rsidRPr="00FF5977" w:rsidRDefault="001B6A2B" w:rsidP="001B6A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</w:rPr>
      </w:pPr>
    </w:p>
    <w:p w14:paraId="5BBEC32A" w14:textId="6107E629" w:rsidR="001B6A2B" w:rsidRDefault="001B6A2B" w:rsidP="001B6A2B">
      <w:pPr>
        <w:contextualSpacing/>
        <w:jc w:val="both"/>
        <w:rPr>
          <w:rFonts w:eastAsia="Times New Roman" w:cs="Calibri"/>
          <w:sz w:val="24"/>
          <w:szCs w:val="24"/>
        </w:rPr>
      </w:pPr>
      <w:r w:rsidRPr="00907C22">
        <w:rPr>
          <w:rFonts w:eastAsia="Times New Roman" w:cs="Calibri"/>
          <w:sz w:val="24"/>
          <w:szCs w:val="24"/>
        </w:rPr>
        <w:t xml:space="preserve">Applicants must describe their </w:t>
      </w:r>
      <w:r w:rsidR="00784015">
        <w:rPr>
          <w:rFonts w:eastAsia="Times New Roman" w:cs="Calibri"/>
          <w:sz w:val="24"/>
          <w:szCs w:val="24"/>
        </w:rPr>
        <w:t>Development Services</w:t>
      </w:r>
      <w:r w:rsidRPr="00907C22">
        <w:rPr>
          <w:rFonts w:eastAsia="Times New Roman" w:cs="Calibri"/>
          <w:sz w:val="24"/>
          <w:szCs w:val="24"/>
        </w:rPr>
        <w:t xml:space="preserve">, as well as, describe how they meet or will meet the </w:t>
      </w:r>
      <w:r w:rsidR="00784015">
        <w:rPr>
          <w:rFonts w:eastAsia="Times New Roman" w:cs="Calibri"/>
          <w:sz w:val="24"/>
          <w:szCs w:val="24"/>
        </w:rPr>
        <w:t>Development Services</w:t>
      </w:r>
      <w:r w:rsidRPr="00907C22">
        <w:rPr>
          <w:rFonts w:eastAsia="Times New Roman" w:cs="Calibri"/>
          <w:sz w:val="24"/>
          <w:szCs w:val="24"/>
        </w:rPr>
        <w:t xml:space="preserve"> requirement by:</w:t>
      </w:r>
    </w:p>
    <w:p w14:paraId="07159820" w14:textId="77777777" w:rsidR="005A0D31" w:rsidRPr="00907C22" w:rsidRDefault="005A0D31" w:rsidP="001B6A2B">
      <w:pPr>
        <w:contextualSpacing/>
        <w:jc w:val="both"/>
        <w:rPr>
          <w:rFonts w:eastAsia="Times New Roman" w:cs="Calibri"/>
          <w:sz w:val="24"/>
          <w:szCs w:val="24"/>
        </w:rPr>
      </w:pPr>
    </w:p>
    <w:p w14:paraId="40521C2B" w14:textId="07ACEED0" w:rsidR="001B6A2B" w:rsidRPr="00E83E8E" w:rsidRDefault="001B6A2B" w:rsidP="001B6A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</w:rPr>
      </w:pPr>
      <w:r w:rsidRPr="00907C22">
        <w:rPr>
          <w:rFonts w:eastAsia="Times New Roman" w:cs="Times New Roman"/>
          <w:sz w:val="24"/>
          <w:szCs w:val="24"/>
        </w:rPr>
        <w:t xml:space="preserve">Providing </w:t>
      </w:r>
      <w:r w:rsidR="00784015">
        <w:rPr>
          <w:rFonts w:eastAsia="Times New Roman" w:cs="Times New Roman"/>
          <w:sz w:val="24"/>
          <w:szCs w:val="24"/>
        </w:rPr>
        <w:t>Development Services</w:t>
      </w:r>
      <w:r w:rsidR="001961DB" w:rsidRPr="00907C22">
        <w:rPr>
          <w:rFonts w:eastAsia="Times New Roman" w:cs="Times New Roman"/>
          <w:sz w:val="24"/>
          <w:szCs w:val="24"/>
        </w:rPr>
        <w:t>, that are direct</w:t>
      </w:r>
      <w:r w:rsidR="00D6283B" w:rsidRPr="00907C22">
        <w:rPr>
          <w:rFonts w:eastAsia="Times New Roman" w:cs="Times New Roman"/>
          <w:sz w:val="24"/>
          <w:szCs w:val="24"/>
        </w:rPr>
        <w:t>ly</w:t>
      </w:r>
      <w:r w:rsidR="001961DB" w:rsidRPr="00907C22">
        <w:rPr>
          <w:rFonts w:eastAsia="Times New Roman" w:cs="Times New Roman"/>
          <w:sz w:val="24"/>
          <w:szCs w:val="24"/>
        </w:rPr>
        <w:t xml:space="preserve"> linked to its  financial product(s),</w:t>
      </w:r>
      <w:r w:rsidRPr="00907C22">
        <w:rPr>
          <w:rFonts w:eastAsia="Times New Roman" w:cs="Times New Roman"/>
          <w:sz w:val="24"/>
          <w:szCs w:val="24"/>
        </w:rPr>
        <w:t xml:space="preserve"> directly or through another provider</w:t>
      </w:r>
      <w:r w:rsidR="00C021BB">
        <w:rPr>
          <w:rFonts w:eastAsia="Times New Roman" w:cs="Times New Roman"/>
          <w:sz w:val="24"/>
          <w:szCs w:val="24"/>
        </w:rPr>
        <w:t xml:space="preserve"> that are connected to Financial Products</w:t>
      </w:r>
      <w:r w:rsidRPr="00907C22">
        <w:rPr>
          <w:rFonts w:eastAsia="Times New Roman" w:cs="Times New Roman"/>
          <w:sz w:val="24"/>
          <w:szCs w:val="24"/>
        </w:rPr>
        <w:t>;</w:t>
      </w:r>
    </w:p>
    <w:p w14:paraId="290F6567" w14:textId="2FD03B7D" w:rsidR="001B6A2B" w:rsidRPr="00E83E8E" w:rsidRDefault="001B6A2B" w:rsidP="001B6A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</w:rPr>
      </w:pPr>
      <w:r w:rsidRPr="00E83E8E">
        <w:rPr>
          <w:rFonts w:eastAsia="Times New Roman" w:cs="Times New Roman"/>
          <w:sz w:val="24"/>
          <w:szCs w:val="24"/>
        </w:rPr>
        <w:t xml:space="preserve">Maintaining oversight and ensuring the quality of </w:t>
      </w:r>
      <w:r w:rsidR="00784015">
        <w:rPr>
          <w:rFonts w:eastAsia="Times New Roman" w:cs="Times New Roman"/>
          <w:sz w:val="24"/>
          <w:szCs w:val="24"/>
        </w:rPr>
        <w:t>Development Services</w:t>
      </w:r>
      <w:r w:rsidRPr="00E83E8E">
        <w:rPr>
          <w:rFonts w:eastAsia="Times New Roman" w:cs="Times New Roman"/>
          <w:sz w:val="24"/>
          <w:szCs w:val="24"/>
        </w:rPr>
        <w:t xml:space="preserve"> if offered through another provider</w:t>
      </w:r>
      <w:r w:rsidRPr="00E83E8E">
        <w:rPr>
          <w:rFonts w:eastAsia="Times New Roman" w:cs="Calibri"/>
          <w:sz w:val="24"/>
          <w:szCs w:val="24"/>
        </w:rPr>
        <w:t>; and</w:t>
      </w:r>
    </w:p>
    <w:p w14:paraId="4EB1FAB5" w14:textId="2C0502AF" w:rsidR="001B6A2B" w:rsidRPr="00E83E8E" w:rsidRDefault="001B6A2B" w:rsidP="001B6A2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="Calibri"/>
          <w:sz w:val="24"/>
          <w:szCs w:val="24"/>
        </w:rPr>
      </w:pPr>
      <w:r w:rsidRPr="00E83E8E">
        <w:rPr>
          <w:rFonts w:eastAsia="Times New Roman" w:cs="Calibri"/>
          <w:sz w:val="24"/>
          <w:szCs w:val="24"/>
        </w:rPr>
        <w:t xml:space="preserve">If the </w:t>
      </w:r>
      <w:r w:rsidR="00725BD9">
        <w:rPr>
          <w:rFonts w:eastAsia="Times New Roman" w:cs="Calibri"/>
          <w:sz w:val="24"/>
          <w:szCs w:val="24"/>
        </w:rPr>
        <w:t>A</w:t>
      </w:r>
      <w:r w:rsidRPr="00E83E8E">
        <w:rPr>
          <w:rFonts w:eastAsia="Times New Roman" w:cs="Calibri"/>
          <w:sz w:val="24"/>
          <w:szCs w:val="24"/>
        </w:rPr>
        <w:t xml:space="preserve">pplicant is not yet providing </w:t>
      </w:r>
      <w:r w:rsidR="00784015">
        <w:rPr>
          <w:rFonts w:eastAsia="Times New Roman" w:cs="Calibri"/>
          <w:sz w:val="24"/>
          <w:szCs w:val="24"/>
        </w:rPr>
        <w:t>Development Services</w:t>
      </w:r>
      <w:r w:rsidRPr="00E83E8E">
        <w:rPr>
          <w:rFonts w:eastAsia="Times New Roman" w:cs="Calibri"/>
          <w:sz w:val="24"/>
          <w:szCs w:val="24"/>
        </w:rPr>
        <w:t xml:space="preserve">, it should discuss its </w:t>
      </w:r>
      <w:r w:rsidR="00725BD9">
        <w:rPr>
          <w:rFonts w:eastAsia="Times New Roman" w:cs="Calibri"/>
          <w:sz w:val="24"/>
          <w:szCs w:val="24"/>
        </w:rPr>
        <w:t>timeline</w:t>
      </w:r>
      <w:r w:rsidR="00C06A08">
        <w:rPr>
          <w:rFonts w:eastAsia="Times New Roman" w:cs="Calibri"/>
          <w:sz w:val="24"/>
          <w:szCs w:val="24"/>
        </w:rPr>
        <w:t xml:space="preserve"> and </w:t>
      </w:r>
      <w:r w:rsidRPr="00E83E8E">
        <w:rPr>
          <w:rFonts w:eastAsia="Times New Roman" w:cs="Calibri"/>
          <w:sz w:val="24"/>
          <w:szCs w:val="24"/>
        </w:rPr>
        <w:t xml:space="preserve">plan for commencing </w:t>
      </w:r>
      <w:r w:rsidR="00784015">
        <w:rPr>
          <w:rFonts w:eastAsia="Times New Roman" w:cs="Calibri"/>
          <w:sz w:val="24"/>
          <w:szCs w:val="24"/>
        </w:rPr>
        <w:t>Development Services</w:t>
      </w:r>
      <w:r w:rsidRPr="00E83E8E">
        <w:rPr>
          <w:rFonts w:eastAsia="Times New Roman" w:cs="Calibri"/>
          <w:sz w:val="24"/>
          <w:szCs w:val="24"/>
        </w:rPr>
        <w:t xml:space="preserve"> activities including how it has determined or will determine that there is sufficient demand for such activities.  </w:t>
      </w:r>
    </w:p>
    <w:p w14:paraId="1CEBC6E0" w14:textId="77777777" w:rsidR="00320A05" w:rsidRPr="00E83E8E" w:rsidRDefault="00320A05" w:rsidP="00320A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</w:p>
    <w:p w14:paraId="3053B1C8" w14:textId="758B1358" w:rsidR="004873EB" w:rsidRDefault="004873EB" w:rsidP="009B0694">
      <w:pPr>
        <w:pStyle w:val="Heading3"/>
        <w:rPr>
          <w:rFonts w:eastAsia="Times New Roman"/>
        </w:rPr>
      </w:pPr>
      <w:bookmarkStart w:id="38" w:name="_Toc475467139"/>
      <w:bookmarkStart w:id="39" w:name="_Toc502055015"/>
      <w:bookmarkStart w:id="40" w:name="_Toc475487217"/>
      <w:r w:rsidRPr="009B0694">
        <w:rPr>
          <w:rFonts w:eastAsia="Times New Roman"/>
        </w:rPr>
        <w:t>I.6. C</w:t>
      </w:r>
      <w:r w:rsidR="00CE36B0">
        <w:rPr>
          <w:rFonts w:eastAsia="Times New Roman"/>
        </w:rPr>
        <w:t>DFI C</w:t>
      </w:r>
      <w:r w:rsidRPr="009B0694">
        <w:rPr>
          <w:rFonts w:eastAsia="Times New Roman"/>
        </w:rPr>
        <w:t xml:space="preserve">ertification </w:t>
      </w:r>
      <w:r>
        <w:rPr>
          <w:rFonts w:eastAsia="Times New Roman"/>
        </w:rPr>
        <w:t>Application Submission</w:t>
      </w:r>
    </w:p>
    <w:p w14:paraId="389FE7F0" w14:textId="77777777" w:rsidR="00CE36B0" w:rsidRDefault="004873EB">
      <w:pPr>
        <w:rPr>
          <w:sz w:val="24"/>
          <w:szCs w:val="24"/>
        </w:rPr>
      </w:pPr>
      <w:r w:rsidRPr="009B0694">
        <w:rPr>
          <w:sz w:val="24"/>
          <w:szCs w:val="24"/>
        </w:rPr>
        <w:t>What is the Applicant’s anticipated timeframe for submitting a CDFI Certification Application to the CDFI Fund?</w:t>
      </w:r>
      <w:r w:rsidR="00CE36B0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</w:tblGrid>
      <w:tr w:rsidR="00335D8F" w14:paraId="7ACEE897" w14:textId="77777777" w:rsidTr="009B0694">
        <w:tc>
          <w:tcPr>
            <w:tcW w:w="1525" w:type="dxa"/>
          </w:tcPr>
          <w:p w14:paraId="2C9EBB12" w14:textId="1714FD0F" w:rsidR="00335D8F" w:rsidRDefault="00335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Month</w:t>
            </w:r>
          </w:p>
        </w:tc>
        <w:tc>
          <w:tcPr>
            <w:tcW w:w="1530" w:type="dxa"/>
          </w:tcPr>
          <w:p w14:paraId="607B71F0" w14:textId="4DCD7D08" w:rsidR="00335D8F" w:rsidRDefault="00335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Year</w:t>
            </w:r>
          </w:p>
        </w:tc>
      </w:tr>
    </w:tbl>
    <w:p w14:paraId="5162E31D" w14:textId="29DF2EE0" w:rsidR="00B3268D" w:rsidRPr="009B0694" w:rsidRDefault="00B3268D">
      <w:pPr>
        <w:rPr>
          <w:sz w:val="24"/>
          <w:szCs w:val="24"/>
        </w:rPr>
      </w:pPr>
      <w:r w:rsidRPr="009B0694">
        <w:rPr>
          <w:sz w:val="24"/>
          <w:szCs w:val="24"/>
        </w:rPr>
        <w:br w:type="page"/>
      </w:r>
    </w:p>
    <w:p w14:paraId="58078ECD" w14:textId="235815B1" w:rsidR="00F277ED" w:rsidRDefault="007A4E5C" w:rsidP="00F277ED">
      <w:pPr>
        <w:pStyle w:val="Heading2"/>
        <w:rPr>
          <w:rFonts w:eastAsia="Times New Roman"/>
        </w:rPr>
      </w:pPr>
      <w:bookmarkStart w:id="41" w:name="_Toc17304296"/>
      <w:r w:rsidRPr="007A4E5C">
        <w:rPr>
          <w:rFonts w:eastAsia="Times New Roman"/>
        </w:rPr>
        <w:t>Section I</w:t>
      </w:r>
      <w:r>
        <w:rPr>
          <w:rFonts w:eastAsia="Times New Roman"/>
        </w:rPr>
        <w:t>I</w:t>
      </w:r>
      <w:r w:rsidRPr="007A4E5C">
        <w:rPr>
          <w:rFonts w:eastAsia="Times New Roman"/>
        </w:rPr>
        <w:t xml:space="preserve"> Questions: All Applicants</w:t>
      </w:r>
      <w:bookmarkEnd w:id="38"/>
      <w:bookmarkEnd w:id="39"/>
      <w:bookmarkEnd w:id="40"/>
      <w:r w:rsidRPr="007A4E5C">
        <w:rPr>
          <w:rFonts w:eastAsia="Times New Roman"/>
        </w:rPr>
        <w:t xml:space="preserve"> (As Applicable)</w:t>
      </w:r>
      <w:r w:rsidR="00F277ED">
        <w:rPr>
          <w:rFonts w:eastAsia="Times New Roman"/>
        </w:rPr>
        <w:t xml:space="preserve">: </w:t>
      </w:r>
      <w:r w:rsidR="00F277ED" w:rsidRPr="00F277ED">
        <w:rPr>
          <w:rFonts w:eastAsia="Times New Roman"/>
        </w:rPr>
        <w:t>Business Strategy Questions</w:t>
      </w:r>
      <w:bookmarkEnd w:id="41"/>
    </w:p>
    <w:p w14:paraId="0544E07A" w14:textId="77777777" w:rsidR="00F277ED" w:rsidRPr="00F277ED" w:rsidRDefault="00F277ED" w:rsidP="00F277ED"/>
    <w:p w14:paraId="3C5738CC" w14:textId="7D630D54" w:rsidR="00320A05" w:rsidRDefault="00601DE5" w:rsidP="00F277ED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 xml:space="preserve">II.1. </w:t>
      </w:r>
      <w:r w:rsidR="00320A05" w:rsidRPr="00FF5977">
        <w:rPr>
          <w:rFonts w:eastAsia="Times New Roman"/>
        </w:rPr>
        <w:t xml:space="preserve">Discuss the </w:t>
      </w:r>
      <w:r w:rsidR="001F3B4C">
        <w:rPr>
          <w:rFonts w:eastAsia="Times New Roman"/>
        </w:rPr>
        <w:t>Applicant</w:t>
      </w:r>
      <w:r w:rsidR="00320A05" w:rsidRPr="00FF5977">
        <w:rPr>
          <w:rFonts w:eastAsia="Times New Roman"/>
        </w:rPr>
        <w:t>’s strategic goals for the next five years</w:t>
      </w:r>
      <w:r w:rsidR="002F18E8" w:rsidRPr="00907C22">
        <w:rPr>
          <w:rFonts w:eastAsia="Times New Roman"/>
        </w:rPr>
        <w:t xml:space="preserve"> and its progress toward meeting the strategic goals</w:t>
      </w:r>
      <w:r w:rsidR="00320A05" w:rsidRPr="00907C22">
        <w:rPr>
          <w:rFonts w:eastAsia="Times New Roman"/>
        </w:rPr>
        <w:t xml:space="preserve">. </w:t>
      </w:r>
    </w:p>
    <w:p w14:paraId="2B789B84" w14:textId="77777777" w:rsidR="001D3DF2" w:rsidRPr="001D3DF2" w:rsidRDefault="001D3DF2" w:rsidP="001D3DF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792AAD8B" w14:textId="5038BB5C" w:rsidR="00320A05" w:rsidRPr="009B0694" w:rsidRDefault="00320A05" w:rsidP="00320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  <w:r w:rsidRPr="00FF5977">
        <w:rPr>
          <w:rFonts w:eastAsia="Times New Roman" w:cs="Arial"/>
          <w:sz w:val="24"/>
          <w:szCs w:val="24"/>
        </w:rPr>
        <w:t xml:space="preserve"> </w:t>
      </w:r>
    </w:p>
    <w:p w14:paraId="707F1584" w14:textId="134F11D1" w:rsidR="00661ECC" w:rsidRPr="009B0694" w:rsidRDefault="00320A05" w:rsidP="00661E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</w:t>
      </w:r>
      <w:r w:rsidR="00D67A69" w:rsidRPr="00FF5977">
        <w:rPr>
          <w:rFonts w:eastAsia="Times New Roman" w:cs="Arial"/>
          <w:sz w:val="24"/>
          <w:szCs w:val="24"/>
        </w:rPr>
        <w:t>1</w:t>
      </w:r>
      <w:r w:rsidRPr="00907C22">
        <w:rPr>
          <w:rFonts w:eastAsia="Times New Roman" w:cs="Arial"/>
          <w:sz w:val="24"/>
          <w:szCs w:val="24"/>
        </w:rPr>
        <w:t>,</w:t>
      </w:r>
      <w:r w:rsidR="00D67A69" w:rsidRPr="00907C22">
        <w:rPr>
          <w:rFonts w:eastAsia="Times New Roman" w:cs="Arial"/>
          <w:sz w:val="24"/>
          <w:szCs w:val="24"/>
        </w:rPr>
        <w:t xml:space="preserve">500 </w:t>
      </w:r>
      <w:r w:rsidRPr="00907C22">
        <w:rPr>
          <w:rFonts w:eastAsia="Times New Roman" w:cs="Arial"/>
          <w:sz w:val="24"/>
          <w:szCs w:val="24"/>
        </w:rPr>
        <w:t>character limit</w:t>
      </w:r>
    </w:p>
    <w:p w14:paraId="7FC3A5D2" w14:textId="77777777" w:rsidR="00661ECC" w:rsidRPr="00FF5977" w:rsidRDefault="00661ECC" w:rsidP="00D67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4"/>
          <w:szCs w:val="24"/>
        </w:rPr>
      </w:pPr>
    </w:p>
    <w:p w14:paraId="54332539" w14:textId="36C97A55" w:rsidR="00D67A69" w:rsidRPr="009B0694" w:rsidRDefault="00601DE5" w:rsidP="00E83E8E">
      <w:pPr>
        <w:pStyle w:val="Heading3"/>
        <w:rPr>
          <w:rFonts w:eastAsia="Times New Roman"/>
        </w:rPr>
      </w:pPr>
      <w:r w:rsidRPr="00907C22">
        <w:rPr>
          <w:rFonts w:eastAsia="Times New Roman"/>
        </w:rPr>
        <w:t xml:space="preserve">II.2. </w:t>
      </w:r>
      <w:r w:rsidR="00661ECC" w:rsidRPr="00907C22">
        <w:rPr>
          <w:rFonts w:eastAsia="Times New Roman"/>
        </w:rPr>
        <w:t xml:space="preserve">Explain how the </w:t>
      </w:r>
      <w:r w:rsidR="001F3B4C">
        <w:rPr>
          <w:rFonts w:eastAsia="Times New Roman"/>
        </w:rPr>
        <w:t>Applicant</w:t>
      </w:r>
      <w:r w:rsidR="00A85E5F" w:rsidRPr="00907C22">
        <w:rPr>
          <w:rFonts w:eastAsia="Times New Roman"/>
        </w:rPr>
        <w:t xml:space="preserve">’s </w:t>
      </w:r>
      <w:r w:rsidR="00661ECC" w:rsidRPr="00907C22">
        <w:rPr>
          <w:rFonts w:eastAsia="Times New Roman"/>
        </w:rPr>
        <w:t xml:space="preserve">strategic goals support organizational sustainability and growth as well as address the </w:t>
      </w:r>
      <w:r w:rsidR="00661ECC" w:rsidRPr="007A4E5C">
        <w:rPr>
          <w:rFonts w:eastAsia="Times New Roman"/>
        </w:rPr>
        <w:t xml:space="preserve">needs and challenges of the </w:t>
      </w:r>
      <w:r w:rsidR="001F3B4C">
        <w:rPr>
          <w:rFonts w:eastAsia="Times New Roman"/>
        </w:rPr>
        <w:t>Applicant</w:t>
      </w:r>
      <w:r w:rsidR="00661ECC" w:rsidRPr="007A4E5C">
        <w:rPr>
          <w:rFonts w:eastAsia="Times New Roman"/>
        </w:rPr>
        <w:t>’s current or proposed Target Market.</w:t>
      </w:r>
    </w:p>
    <w:p w14:paraId="0BCA788C" w14:textId="79549586" w:rsidR="001D3DF2" w:rsidRPr="001D3DF2" w:rsidRDefault="001D3DF2" w:rsidP="001D3DF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5D3185AB" w14:textId="1872EBBD" w:rsidR="00D67A69" w:rsidRPr="009B0694" w:rsidRDefault="00D67A69" w:rsidP="00D67A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  <w:r w:rsidRPr="009B0694">
        <w:rPr>
          <w:rFonts w:eastAsia="Times New Roman" w:cs="Arial"/>
          <w:sz w:val="24"/>
          <w:szCs w:val="24"/>
        </w:rPr>
        <w:t xml:space="preserve"> </w:t>
      </w:r>
      <w:r w:rsidRPr="00FF5977">
        <w:rPr>
          <w:rFonts w:eastAsia="Times New Roman" w:cs="Arial"/>
          <w:sz w:val="24"/>
          <w:szCs w:val="24"/>
        </w:rPr>
        <w:t xml:space="preserve"> </w:t>
      </w:r>
    </w:p>
    <w:p w14:paraId="4FE1E196" w14:textId="4882D69D" w:rsidR="00D67A69" w:rsidRPr="009B0694" w:rsidRDefault="00D67A69" w:rsidP="00D67A6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1</w:t>
      </w:r>
      <w:r w:rsidRPr="00907C22">
        <w:rPr>
          <w:rFonts w:eastAsia="Times New Roman" w:cs="Arial"/>
          <w:sz w:val="24"/>
          <w:szCs w:val="24"/>
        </w:rPr>
        <w:t>,500 character limit</w:t>
      </w:r>
    </w:p>
    <w:p w14:paraId="3022206F" w14:textId="77777777" w:rsidR="002F18E8" w:rsidRPr="009B0694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</w:p>
    <w:p w14:paraId="33C9FB31" w14:textId="49C8C3A5" w:rsidR="00A126ED" w:rsidRPr="00907C22" w:rsidRDefault="00601DE5" w:rsidP="00E83E8E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 xml:space="preserve">II.3. </w:t>
      </w:r>
      <w:r w:rsidR="00A126ED" w:rsidRPr="00FF5977">
        <w:rPr>
          <w:rFonts w:eastAsia="Times New Roman"/>
        </w:rPr>
        <w:t xml:space="preserve">If the </w:t>
      </w:r>
      <w:r w:rsidR="001F3B4C">
        <w:rPr>
          <w:rFonts w:eastAsia="Times New Roman"/>
        </w:rPr>
        <w:t>Applicant</w:t>
      </w:r>
      <w:r w:rsidR="00A126ED" w:rsidRPr="00FF5977">
        <w:rPr>
          <w:rFonts w:eastAsia="Times New Roman"/>
        </w:rPr>
        <w:t xml:space="preserve"> is a prior TA award recipient, discuss the use of the previous TA award(s) a</w:t>
      </w:r>
      <w:r w:rsidR="00A126ED" w:rsidRPr="00907C22">
        <w:rPr>
          <w:rFonts w:eastAsia="Times New Roman"/>
        </w:rPr>
        <w:t xml:space="preserve">nd the impact the award(s) had on the </w:t>
      </w:r>
      <w:r w:rsidR="001F3B4C">
        <w:rPr>
          <w:rFonts w:eastAsia="Times New Roman"/>
        </w:rPr>
        <w:t>Applicant</w:t>
      </w:r>
      <w:r w:rsidR="00A126ED" w:rsidRPr="00907C22">
        <w:rPr>
          <w:rFonts w:eastAsia="Times New Roman"/>
        </w:rPr>
        <w:t xml:space="preserve">’s progress toward achieving its strategic goals. </w:t>
      </w:r>
    </w:p>
    <w:p w14:paraId="66B65C71" w14:textId="77777777" w:rsidR="00A126ED" w:rsidRPr="00907C22" w:rsidRDefault="00A126ED" w:rsidP="00A126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color w:val="000000"/>
          <w:sz w:val="24"/>
          <w:szCs w:val="24"/>
        </w:rPr>
      </w:pPr>
    </w:p>
    <w:p w14:paraId="7D054C7D" w14:textId="66D63B85" w:rsidR="00A126ED" w:rsidRPr="009B0694" w:rsidRDefault="00A126ED" w:rsidP="00A126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  <w:r w:rsidR="00151DA8" w:rsidRPr="00FF5977">
        <w:rPr>
          <w:rFonts w:eastAsia="Times New Roman" w:cs="Arial"/>
          <w:sz w:val="24"/>
          <w:szCs w:val="24"/>
        </w:rPr>
        <w:t xml:space="preserve"> with prior TA awards</w:t>
      </w:r>
    </w:p>
    <w:p w14:paraId="4F5457C3" w14:textId="77777777" w:rsidR="00A126ED" w:rsidRPr="009B0694" w:rsidRDefault="00A126ED" w:rsidP="00A126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2,500 character limit </w:t>
      </w:r>
    </w:p>
    <w:p w14:paraId="1023DD93" w14:textId="77777777" w:rsidR="00D67A69" w:rsidRPr="009B0694" w:rsidRDefault="00D67A69" w:rsidP="00D67A69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28431AAB" w14:textId="65501085" w:rsidR="00281568" w:rsidRPr="00E83E8E" w:rsidRDefault="00601DE5" w:rsidP="00E83E8E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 xml:space="preserve">II.4. </w:t>
      </w:r>
      <w:r w:rsidR="00240354" w:rsidRPr="00FF5977">
        <w:rPr>
          <w:rFonts w:eastAsia="Times New Roman"/>
        </w:rPr>
        <w:t xml:space="preserve">Describe how </w:t>
      </w:r>
      <w:r w:rsidR="00281568" w:rsidRPr="00907C22">
        <w:rPr>
          <w:rFonts w:eastAsia="Times New Roman"/>
        </w:rPr>
        <w:t xml:space="preserve">the </w:t>
      </w:r>
      <w:r w:rsidR="001F3B4C">
        <w:rPr>
          <w:rFonts w:eastAsia="Times New Roman"/>
        </w:rPr>
        <w:t>Applicant</w:t>
      </w:r>
      <w:r w:rsidR="00281568" w:rsidRPr="00907C22">
        <w:rPr>
          <w:rFonts w:eastAsia="Times New Roman"/>
        </w:rPr>
        <w:t xml:space="preserve"> </w:t>
      </w:r>
      <w:r w:rsidR="00240354" w:rsidRPr="00907C22">
        <w:rPr>
          <w:rFonts w:eastAsia="Times New Roman"/>
        </w:rPr>
        <w:t xml:space="preserve">will </w:t>
      </w:r>
      <w:r w:rsidR="00281568" w:rsidRPr="00907C22">
        <w:rPr>
          <w:rFonts w:eastAsia="Times New Roman"/>
        </w:rPr>
        <w:t xml:space="preserve">use the requested TA award and </w:t>
      </w:r>
      <w:r w:rsidR="00240354" w:rsidRPr="00907C22">
        <w:rPr>
          <w:rFonts w:eastAsia="Times New Roman"/>
        </w:rPr>
        <w:t>explain how</w:t>
      </w:r>
      <w:r w:rsidR="00281568" w:rsidRPr="00907C22">
        <w:rPr>
          <w:rFonts w:eastAsia="Times New Roman"/>
        </w:rPr>
        <w:t xml:space="preserve"> the proposed uses(s) of the </w:t>
      </w:r>
      <w:r w:rsidR="00240354" w:rsidRPr="00907C22">
        <w:rPr>
          <w:rFonts w:eastAsia="Times New Roman"/>
        </w:rPr>
        <w:t xml:space="preserve">TA award will build the </w:t>
      </w:r>
      <w:r w:rsidR="001F3B4C">
        <w:rPr>
          <w:rFonts w:eastAsia="Times New Roman"/>
        </w:rPr>
        <w:t>Applicant</w:t>
      </w:r>
      <w:r w:rsidR="00240354" w:rsidRPr="00907C22">
        <w:rPr>
          <w:rFonts w:eastAsia="Times New Roman"/>
        </w:rPr>
        <w:t>’s capacity to serve its Target Market</w:t>
      </w:r>
      <w:r w:rsidR="00577BFA" w:rsidRPr="00907C22">
        <w:rPr>
          <w:rFonts w:eastAsia="Times New Roman"/>
        </w:rPr>
        <w:t>, and if applicable, achieve CDFI certification</w:t>
      </w:r>
      <w:r w:rsidR="00240354" w:rsidRPr="00E83E8E">
        <w:rPr>
          <w:rFonts w:eastAsia="Times New Roman"/>
        </w:rPr>
        <w:t>.</w:t>
      </w:r>
    </w:p>
    <w:p w14:paraId="2AADD7FF" w14:textId="77777777" w:rsidR="00240354" w:rsidRPr="00E83E8E" w:rsidRDefault="00240354" w:rsidP="002403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14:paraId="229CE608" w14:textId="43B65880" w:rsidR="00240354" w:rsidRPr="009B0694" w:rsidRDefault="00240354" w:rsidP="00D434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="00577BFA" w:rsidRPr="009B0694">
        <w:rPr>
          <w:rFonts w:eastAsia="Times New Roman" w:cs="Arial"/>
          <w:sz w:val="24"/>
          <w:szCs w:val="24"/>
        </w:rPr>
        <w:t>All</w:t>
      </w:r>
      <w:r w:rsidRPr="009B0694">
        <w:rPr>
          <w:rFonts w:eastAsia="Times New Roman" w:cs="Arial"/>
          <w:sz w:val="24"/>
          <w:szCs w:val="24"/>
        </w:rPr>
        <w:t xml:space="preserve"> Applicants  </w:t>
      </w:r>
    </w:p>
    <w:p w14:paraId="78319473" w14:textId="77777777" w:rsidR="00240354" w:rsidRPr="009B0694" w:rsidRDefault="00240354" w:rsidP="00D434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Narrative Response:  3,000 character limit </w:t>
      </w:r>
    </w:p>
    <w:p w14:paraId="2CA4ED2D" w14:textId="77777777" w:rsidR="00240354" w:rsidRPr="009B0694" w:rsidRDefault="00240354" w:rsidP="00D434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sz w:val="24"/>
          <w:szCs w:val="24"/>
        </w:rPr>
      </w:pPr>
    </w:p>
    <w:p w14:paraId="3162CB84" w14:textId="5A3ECC55" w:rsidR="002F18E8" w:rsidRPr="00FF5977" w:rsidRDefault="00601DE5" w:rsidP="00E83E8E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 xml:space="preserve">II.5. </w:t>
      </w:r>
      <w:r w:rsidR="002F18E8" w:rsidRPr="00FF5977">
        <w:rPr>
          <w:rFonts w:eastAsia="Times New Roman"/>
        </w:rPr>
        <w:t>Discuss the Sponsoring Entity’s plan to create an Emerging CDFI within one year and to support the Emerging CDFI in achieving CDFI certification within four years.</w:t>
      </w:r>
    </w:p>
    <w:p w14:paraId="3626660A" w14:textId="77777777" w:rsidR="002F18E8" w:rsidRPr="00907C22" w:rsidRDefault="002F18E8" w:rsidP="002F18E8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7A25545D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Sponsoring Entity Applicants</w:t>
      </w:r>
    </w:p>
    <w:p w14:paraId="05225F9C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2,500 character limit </w:t>
      </w:r>
    </w:p>
    <w:p w14:paraId="0B3904DA" w14:textId="77777777" w:rsidR="002F18E8" w:rsidRPr="00FF5977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57BC93B" w14:textId="0451DA42" w:rsidR="002F18E8" w:rsidRPr="00907C22" w:rsidRDefault="00601DE5" w:rsidP="00E83E8E">
      <w:pPr>
        <w:pStyle w:val="Heading3"/>
        <w:rPr>
          <w:rFonts w:eastAsia="Times New Roman"/>
        </w:rPr>
      </w:pPr>
      <w:r w:rsidRPr="00907C22">
        <w:rPr>
          <w:rFonts w:eastAsia="Times New Roman"/>
        </w:rPr>
        <w:t xml:space="preserve">II.6. </w:t>
      </w:r>
      <w:r w:rsidR="002F18E8" w:rsidRPr="00907C22">
        <w:rPr>
          <w:rFonts w:eastAsia="Times New Roman"/>
        </w:rPr>
        <w:t xml:space="preserve">Provide examples of the </w:t>
      </w:r>
      <w:r w:rsidR="001F3B4C">
        <w:rPr>
          <w:rFonts w:eastAsia="Times New Roman"/>
        </w:rPr>
        <w:t>Applicant</w:t>
      </w:r>
      <w:r w:rsidR="002F18E8" w:rsidRPr="00907C22">
        <w:rPr>
          <w:rFonts w:eastAsia="Times New Roman"/>
        </w:rPr>
        <w:t xml:space="preserve">’s record of success in serving its Target Market. </w:t>
      </w:r>
    </w:p>
    <w:p w14:paraId="18E3B274" w14:textId="77777777" w:rsidR="002F18E8" w:rsidRPr="00907C22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14:paraId="7241D3B2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Certified CDFI Applicants</w:t>
      </w:r>
    </w:p>
    <w:p w14:paraId="62633F69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3,000 character limit </w:t>
      </w:r>
    </w:p>
    <w:p w14:paraId="148480C7" w14:textId="77777777" w:rsidR="002F18E8" w:rsidRPr="00FF5977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14:paraId="3A4D1FC5" w14:textId="3AADEDA2" w:rsidR="002F18E8" w:rsidRPr="009B0694" w:rsidRDefault="00601DE5" w:rsidP="00E83E8E">
      <w:pPr>
        <w:pStyle w:val="Heading3"/>
        <w:rPr>
          <w:rFonts w:eastAsia="Times New Roman"/>
        </w:rPr>
      </w:pPr>
      <w:r w:rsidRPr="00907C22">
        <w:rPr>
          <w:rFonts w:eastAsia="Times New Roman"/>
        </w:rPr>
        <w:t xml:space="preserve">II.7. </w:t>
      </w:r>
      <w:r w:rsidR="002F18E8" w:rsidRPr="00907C22">
        <w:rPr>
          <w:rFonts w:eastAsia="Times New Roman"/>
        </w:rPr>
        <w:t xml:space="preserve">Describe the experience and expertise of the key staff and management who are or will be responsible for carrying out the </w:t>
      </w:r>
      <w:r w:rsidR="001F3B4C">
        <w:rPr>
          <w:rFonts w:eastAsia="Times New Roman"/>
        </w:rPr>
        <w:t>Applicant</w:t>
      </w:r>
      <w:r w:rsidR="002F18E8" w:rsidRPr="00907C22">
        <w:rPr>
          <w:rFonts w:eastAsia="Times New Roman"/>
        </w:rPr>
        <w:t xml:space="preserve">’s strategic goals. </w:t>
      </w:r>
    </w:p>
    <w:p w14:paraId="3BC89B5D" w14:textId="77777777" w:rsidR="002F18E8" w:rsidRPr="009B0694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14:paraId="19FD0D9D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</w:p>
    <w:p w14:paraId="1BFFF6CF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3,000 character limit </w:t>
      </w:r>
    </w:p>
    <w:p w14:paraId="45AC3492" w14:textId="3391DA39" w:rsidR="002F18E8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A69A8EA" w14:textId="559319F7" w:rsidR="002F18E8" w:rsidRPr="00907C22" w:rsidRDefault="00601DE5" w:rsidP="00E83E8E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 xml:space="preserve">II.8. </w:t>
      </w:r>
      <w:r w:rsidR="002F18E8" w:rsidRPr="00FF5977">
        <w:rPr>
          <w:rFonts w:eastAsia="Times New Roman"/>
        </w:rPr>
        <w:t xml:space="preserve">Explain how the </w:t>
      </w:r>
      <w:r w:rsidR="001F3B4C">
        <w:rPr>
          <w:rFonts w:eastAsia="Times New Roman"/>
        </w:rPr>
        <w:t>Applicant</w:t>
      </w:r>
      <w:r w:rsidR="002F18E8" w:rsidRPr="00FF5977">
        <w:rPr>
          <w:rFonts w:eastAsia="Times New Roman"/>
        </w:rPr>
        <w:t xml:space="preserve"> works or will work with other organizations to </w:t>
      </w:r>
      <w:r w:rsidR="00A126ED" w:rsidRPr="00907C22">
        <w:rPr>
          <w:rFonts w:eastAsia="Times New Roman"/>
        </w:rPr>
        <w:t>increase resources for</w:t>
      </w:r>
      <w:r w:rsidR="002F18E8" w:rsidRPr="00907C22">
        <w:rPr>
          <w:rFonts w:eastAsia="Times New Roman"/>
        </w:rPr>
        <w:t xml:space="preserve"> its Target Market.</w:t>
      </w:r>
    </w:p>
    <w:p w14:paraId="42821E15" w14:textId="77777777" w:rsidR="002F18E8" w:rsidRPr="00907C22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14:paraId="14C8D5E3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</w:p>
    <w:p w14:paraId="77C2192A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2,000 character limit </w:t>
      </w:r>
    </w:p>
    <w:p w14:paraId="6C4C46D5" w14:textId="77777777" w:rsidR="002F18E8" w:rsidRPr="009B0694" w:rsidRDefault="002F18E8" w:rsidP="002F18E8">
      <w:pPr>
        <w:widowControl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45464CD8" w14:textId="0DFE8920" w:rsidR="002F18E8" w:rsidRPr="00907C22" w:rsidRDefault="00601DE5" w:rsidP="00E83E8E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 xml:space="preserve">II.9. </w:t>
      </w:r>
      <w:r w:rsidR="00A126ED" w:rsidRPr="00FF5977">
        <w:rPr>
          <w:rFonts w:eastAsia="Times New Roman"/>
        </w:rPr>
        <w:t xml:space="preserve">For unregulated </w:t>
      </w:r>
      <w:r w:rsidR="001F3B4C">
        <w:rPr>
          <w:rFonts w:eastAsia="Times New Roman"/>
        </w:rPr>
        <w:t>Applicant</w:t>
      </w:r>
      <w:r w:rsidR="00A126ED" w:rsidRPr="00FF5977">
        <w:rPr>
          <w:rFonts w:eastAsia="Times New Roman"/>
        </w:rPr>
        <w:t>s, d</w:t>
      </w:r>
      <w:r w:rsidR="002F18E8" w:rsidRPr="00907C22">
        <w:rPr>
          <w:rFonts w:eastAsia="Times New Roman"/>
        </w:rPr>
        <w:t xml:space="preserve">iscuss the </w:t>
      </w:r>
      <w:r w:rsidR="001F3B4C">
        <w:rPr>
          <w:rFonts w:eastAsia="Times New Roman"/>
        </w:rPr>
        <w:t>Applicant</w:t>
      </w:r>
      <w:r w:rsidR="002F18E8" w:rsidRPr="00907C22">
        <w:rPr>
          <w:rFonts w:eastAsia="Times New Roman"/>
        </w:rPr>
        <w:t xml:space="preserve">’s plan to pursue private and public financial support in order to meet its strategic goals. </w:t>
      </w:r>
      <w:r w:rsidR="00A126ED" w:rsidRPr="00907C22">
        <w:rPr>
          <w:rFonts w:eastAsia="Times New Roman"/>
        </w:rPr>
        <w:t xml:space="preserve">For regulated </w:t>
      </w:r>
      <w:r w:rsidR="001F3B4C">
        <w:rPr>
          <w:rFonts w:eastAsia="Times New Roman"/>
        </w:rPr>
        <w:t>Applicant</w:t>
      </w:r>
      <w:r w:rsidR="00A126ED" w:rsidRPr="00907C22">
        <w:rPr>
          <w:rFonts w:eastAsia="Times New Roman"/>
        </w:rPr>
        <w:t xml:space="preserve">s, discuss the </w:t>
      </w:r>
      <w:r w:rsidR="001F3B4C">
        <w:rPr>
          <w:rFonts w:eastAsia="Times New Roman"/>
        </w:rPr>
        <w:t>Applicant</w:t>
      </w:r>
      <w:r w:rsidR="00A126ED" w:rsidRPr="00907C22">
        <w:rPr>
          <w:rFonts w:eastAsia="Times New Roman"/>
        </w:rPr>
        <w:t xml:space="preserve">’s plan to increase </w:t>
      </w:r>
      <w:r w:rsidR="006E4E8B" w:rsidRPr="00907C22">
        <w:rPr>
          <w:rFonts w:eastAsia="Times New Roman"/>
        </w:rPr>
        <w:t xml:space="preserve">its </w:t>
      </w:r>
      <w:r w:rsidR="00A126ED" w:rsidRPr="00907C22">
        <w:rPr>
          <w:rFonts w:eastAsia="Times New Roman"/>
        </w:rPr>
        <w:t xml:space="preserve">financial resources in order to meet its strategic goals. </w:t>
      </w:r>
    </w:p>
    <w:p w14:paraId="34FED0DD" w14:textId="77777777" w:rsidR="002F18E8" w:rsidRPr="00E83E8E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14:paraId="2E9F7252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</w:p>
    <w:p w14:paraId="35F18AEE" w14:textId="327BC13E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2,000 character limit </w:t>
      </w:r>
    </w:p>
    <w:p w14:paraId="50B13599" w14:textId="40AA2D61" w:rsidR="00FC6FDB" w:rsidRDefault="00FC6FDB" w:rsidP="009B069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226692F6" w14:textId="44B073DE" w:rsidR="00FC6FDB" w:rsidRPr="00784015" w:rsidRDefault="00FC6FDB" w:rsidP="009B0694">
      <w:pPr>
        <w:pStyle w:val="Heading3"/>
        <w:rPr>
          <w:rFonts w:eastAsia="Times New Roman"/>
        </w:rPr>
      </w:pPr>
      <w:r w:rsidRPr="00784015">
        <w:rPr>
          <w:rFonts w:eastAsia="Times New Roman"/>
        </w:rPr>
        <w:t>II.10. Describe the Applicant’s process for tracking and reporting on the use of funds from public and private sources.</w:t>
      </w:r>
    </w:p>
    <w:p w14:paraId="5420B358" w14:textId="77777777" w:rsidR="00FC6FDB" w:rsidRDefault="00FC6FDB" w:rsidP="00FC6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604C5110" w14:textId="77777777" w:rsidR="00FC6FDB" w:rsidRPr="007B4F19" w:rsidRDefault="00FC6FDB" w:rsidP="00FC6F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7B4F19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</w:p>
    <w:p w14:paraId="6ACEB14B" w14:textId="77777777" w:rsidR="00FC6FDB" w:rsidRPr="007B4F19" w:rsidRDefault="00FC6FDB" w:rsidP="00FC6F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7B4F19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2,000 character limit </w:t>
      </w:r>
    </w:p>
    <w:p w14:paraId="0E6BAFD2" w14:textId="77777777" w:rsidR="002F18E8" w:rsidRPr="009B0694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5444B938" w14:textId="456B06CA" w:rsidR="002F18E8" w:rsidRPr="00907C22" w:rsidRDefault="00601DE5" w:rsidP="00E83E8E">
      <w:pPr>
        <w:pStyle w:val="Heading3"/>
        <w:rPr>
          <w:rFonts w:eastAsia="Times New Roman"/>
        </w:rPr>
      </w:pPr>
      <w:r w:rsidRPr="00FF5977">
        <w:rPr>
          <w:rFonts w:eastAsia="Times New Roman"/>
        </w:rPr>
        <w:t>II.</w:t>
      </w:r>
      <w:r w:rsidR="006003B1" w:rsidRPr="00FF5977">
        <w:rPr>
          <w:rFonts w:eastAsia="Times New Roman"/>
        </w:rPr>
        <w:t>1</w:t>
      </w:r>
      <w:r w:rsidR="006003B1">
        <w:rPr>
          <w:rFonts w:eastAsia="Times New Roman"/>
        </w:rPr>
        <w:t>1</w:t>
      </w:r>
      <w:r w:rsidRPr="00FF5977">
        <w:rPr>
          <w:rFonts w:eastAsia="Times New Roman"/>
        </w:rPr>
        <w:t xml:space="preserve">. </w:t>
      </w:r>
      <w:r w:rsidR="002F18E8" w:rsidRPr="00FF5977">
        <w:rPr>
          <w:rFonts w:eastAsia="Times New Roman"/>
        </w:rPr>
        <w:t xml:space="preserve">Discuss the </w:t>
      </w:r>
      <w:r w:rsidR="001F3B4C">
        <w:rPr>
          <w:rFonts w:eastAsia="Times New Roman"/>
        </w:rPr>
        <w:t>Applicant</w:t>
      </w:r>
      <w:r w:rsidR="002F18E8" w:rsidRPr="00FF5977">
        <w:rPr>
          <w:rFonts w:eastAsia="Times New Roman"/>
        </w:rPr>
        <w:t>’s f</w:t>
      </w:r>
      <w:r w:rsidR="002F18E8" w:rsidRPr="00907C22">
        <w:rPr>
          <w:rFonts w:eastAsia="Times New Roman"/>
        </w:rPr>
        <w:t xml:space="preserve">inancial health and viability including loan portfolio performance. For regulated CDFIs, discuss regulatory constraints that may impact the </w:t>
      </w:r>
      <w:r w:rsidR="001F3B4C">
        <w:rPr>
          <w:rFonts w:eastAsia="Times New Roman"/>
        </w:rPr>
        <w:t>Applicant</w:t>
      </w:r>
      <w:r w:rsidR="002F18E8" w:rsidRPr="00907C22">
        <w:rPr>
          <w:rFonts w:eastAsia="Times New Roman"/>
        </w:rPr>
        <w:t xml:space="preserve">’s performance. </w:t>
      </w:r>
    </w:p>
    <w:p w14:paraId="695406D5" w14:textId="77777777" w:rsidR="001D3DF2" w:rsidRPr="001D3DF2" w:rsidRDefault="001D3DF2" w:rsidP="001D3DF2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Arial"/>
          <w:i/>
          <w:sz w:val="24"/>
          <w:szCs w:val="24"/>
        </w:rPr>
      </w:pPr>
    </w:p>
    <w:p w14:paraId="08866CDC" w14:textId="220307EE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</w:p>
    <w:p w14:paraId="280AE680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3,000 character limit </w:t>
      </w:r>
    </w:p>
    <w:p w14:paraId="698C56DE" w14:textId="77777777" w:rsidR="00601DE5" w:rsidRPr="00FF5977" w:rsidRDefault="00601DE5" w:rsidP="002F18E8">
      <w:pPr>
        <w:widowControl w:val="0"/>
        <w:tabs>
          <w:tab w:val="left" w:pos="820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720" w:right="190"/>
        <w:jc w:val="both"/>
        <w:rPr>
          <w:rFonts w:eastAsia="Times New Roman" w:cs="Calibri"/>
          <w:sz w:val="24"/>
          <w:szCs w:val="24"/>
        </w:rPr>
      </w:pPr>
    </w:p>
    <w:p w14:paraId="72C7F195" w14:textId="134A308C" w:rsidR="002F18E8" w:rsidRPr="00E83E8E" w:rsidRDefault="00601DE5" w:rsidP="00E83E8E">
      <w:pPr>
        <w:pStyle w:val="Heading3"/>
        <w:rPr>
          <w:rFonts w:eastAsia="Times New Roman"/>
        </w:rPr>
      </w:pPr>
      <w:r w:rsidRPr="00907C22">
        <w:rPr>
          <w:rFonts w:eastAsia="Times New Roman"/>
        </w:rPr>
        <w:t>II.</w:t>
      </w:r>
      <w:r w:rsidR="006003B1" w:rsidRPr="00907C22">
        <w:rPr>
          <w:rFonts w:eastAsia="Times New Roman"/>
        </w:rPr>
        <w:t>1</w:t>
      </w:r>
      <w:r w:rsidR="006003B1">
        <w:rPr>
          <w:rFonts w:eastAsia="Times New Roman"/>
        </w:rPr>
        <w:t>2</w:t>
      </w:r>
      <w:r w:rsidRPr="00907C22">
        <w:rPr>
          <w:rFonts w:eastAsia="Times New Roman"/>
        </w:rPr>
        <w:t xml:space="preserve">. </w:t>
      </w:r>
      <w:r w:rsidR="002F18E8" w:rsidRPr="00907C22">
        <w:rPr>
          <w:rFonts w:eastAsia="Times New Roman"/>
        </w:rPr>
        <w:t xml:space="preserve">Identify and describe the financial and programmatic risks associated with the </w:t>
      </w:r>
      <w:r w:rsidR="001F3B4C">
        <w:rPr>
          <w:rFonts w:eastAsia="Times New Roman"/>
        </w:rPr>
        <w:t>Applicant</w:t>
      </w:r>
      <w:r w:rsidR="002F18E8" w:rsidRPr="00907C22">
        <w:rPr>
          <w:rFonts w:eastAsia="Times New Roman"/>
        </w:rPr>
        <w:t xml:space="preserve">’s </w:t>
      </w:r>
      <w:r w:rsidR="002F18E8" w:rsidRPr="00E83E8E">
        <w:rPr>
          <w:rFonts w:eastAsia="Times New Roman"/>
        </w:rPr>
        <w:t xml:space="preserve">ability to </w:t>
      </w:r>
      <w:r w:rsidR="00281568" w:rsidRPr="00E83E8E">
        <w:rPr>
          <w:rFonts w:eastAsia="Times New Roman"/>
        </w:rPr>
        <w:t xml:space="preserve">expend the requested TA award and ability to </w:t>
      </w:r>
      <w:r w:rsidR="002F18E8" w:rsidRPr="00E83E8E">
        <w:rPr>
          <w:rFonts w:eastAsia="Times New Roman"/>
        </w:rPr>
        <w:t xml:space="preserve">achieve its strategic goals. Explain how the </w:t>
      </w:r>
      <w:r w:rsidR="001F3B4C">
        <w:rPr>
          <w:rFonts w:eastAsia="Times New Roman"/>
        </w:rPr>
        <w:t>Applicant</w:t>
      </w:r>
      <w:r w:rsidR="002F18E8" w:rsidRPr="00E83E8E">
        <w:rPr>
          <w:rFonts w:eastAsia="Times New Roman"/>
        </w:rPr>
        <w:t xml:space="preserve"> will mitigate </w:t>
      </w:r>
      <w:r w:rsidR="00281568" w:rsidRPr="00E83E8E">
        <w:rPr>
          <w:rFonts w:eastAsia="Times New Roman"/>
        </w:rPr>
        <w:t>each</w:t>
      </w:r>
      <w:r w:rsidR="002F18E8" w:rsidRPr="00E83E8E">
        <w:rPr>
          <w:rFonts w:eastAsia="Times New Roman"/>
        </w:rPr>
        <w:t xml:space="preserve"> identified risk.</w:t>
      </w:r>
    </w:p>
    <w:p w14:paraId="7B8BE633" w14:textId="77777777" w:rsidR="002F18E8" w:rsidRPr="00E83E8E" w:rsidRDefault="002F18E8" w:rsidP="002F18E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Calibri"/>
          <w:sz w:val="24"/>
          <w:szCs w:val="24"/>
        </w:rPr>
      </w:pPr>
    </w:p>
    <w:p w14:paraId="410B2325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 xml:space="preserve">Applicant type(s):  </w:t>
      </w:r>
      <w:r w:rsidRPr="00FF5977">
        <w:rPr>
          <w:rFonts w:eastAsia="Times New Roman" w:cs="Arial"/>
          <w:sz w:val="24"/>
          <w:szCs w:val="24"/>
        </w:rPr>
        <w:t>All Applicants</w:t>
      </w:r>
    </w:p>
    <w:p w14:paraId="63501C94" w14:textId="77777777" w:rsidR="002F18E8" w:rsidRPr="009B0694" w:rsidRDefault="002F18E8" w:rsidP="002F18E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Arial"/>
          <w:i/>
          <w:sz w:val="24"/>
          <w:szCs w:val="24"/>
        </w:rPr>
      </w:pPr>
      <w:r w:rsidRPr="009B0694">
        <w:rPr>
          <w:rFonts w:eastAsia="Times New Roman" w:cs="Arial"/>
          <w:sz w:val="24"/>
          <w:szCs w:val="24"/>
        </w:rPr>
        <w:t>Narrative Response:</w:t>
      </w:r>
      <w:r w:rsidRPr="00FF5977">
        <w:rPr>
          <w:rFonts w:eastAsia="Times New Roman" w:cs="Arial"/>
          <w:sz w:val="24"/>
          <w:szCs w:val="24"/>
        </w:rPr>
        <w:t xml:space="preserve">  2,500 character limit </w:t>
      </w:r>
    </w:p>
    <w:p w14:paraId="13654750" w14:textId="77777777" w:rsidR="002F18E8" w:rsidRPr="00FF5977" w:rsidRDefault="002F18E8" w:rsidP="00320A0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sz w:val="24"/>
          <w:szCs w:val="24"/>
        </w:rPr>
      </w:pPr>
    </w:p>
    <w:p w14:paraId="347AC6D1" w14:textId="77777777" w:rsidR="00ED0C64" w:rsidRPr="009B0694" w:rsidRDefault="00ED0C64">
      <w:pPr>
        <w:rPr>
          <w:rFonts w:eastAsia="Times New Roman" w:cs="Calibri Light"/>
          <w:sz w:val="24"/>
          <w:szCs w:val="24"/>
        </w:rPr>
      </w:pPr>
      <w:r w:rsidRPr="009B0694">
        <w:rPr>
          <w:rFonts w:eastAsia="Times New Roman" w:cs="Calibri Light"/>
          <w:sz w:val="24"/>
          <w:szCs w:val="24"/>
        </w:rPr>
        <w:br w:type="page"/>
      </w:r>
    </w:p>
    <w:p w14:paraId="12DAB64F" w14:textId="3DF0F855" w:rsidR="00ED0C64" w:rsidRPr="009B0694" w:rsidRDefault="00E66B9A" w:rsidP="007A5D20">
      <w:pPr>
        <w:pStyle w:val="Heading1"/>
        <w:rPr>
          <w:rFonts w:eastAsia="Times New Roman"/>
        </w:rPr>
      </w:pPr>
      <w:bookmarkStart w:id="42" w:name="_Toc17304297"/>
      <w:r w:rsidRPr="00E66B9A">
        <w:rPr>
          <w:rFonts w:eastAsia="Times New Roman"/>
          <w:caps w:val="0"/>
        </w:rPr>
        <w:t xml:space="preserve">AMIS </w:t>
      </w:r>
      <w:r>
        <w:rPr>
          <w:rFonts w:eastAsia="Times New Roman"/>
          <w:caps w:val="0"/>
        </w:rPr>
        <w:t xml:space="preserve">DATA COLLECTION </w:t>
      </w:r>
      <w:r w:rsidRPr="00E66B9A">
        <w:rPr>
          <w:rFonts w:eastAsia="Times New Roman"/>
          <w:caps w:val="0"/>
        </w:rPr>
        <w:t>TABLES</w:t>
      </w:r>
      <w:bookmarkEnd w:id="42"/>
    </w:p>
    <w:p w14:paraId="1AA1086F" w14:textId="77777777" w:rsidR="005E33C2" w:rsidRPr="00FF5977" w:rsidRDefault="005E33C2" w:rsidP="005E3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  <w:tblCaption w:val="Table showing Current Financial Products"/>
        <w:tblDescription w:val=" current financial products"/>
      </w:tblPr>
      <w:tblGrid>
        <w:gridCol w:w="615"/>
        <w:gridCol w:w="2220"/>
        <w:gridCol w:w="2395"/>
        <w:gridCol w:w="2027"/>
        <w:gridCol w:w="2319"/>
      </w:tblGrid>
      <w:tr w:rsidR="009A3D09" w:rsidRPr="00FF5977" w14:paraId="3CF1EF7D" w14:textId="77777777" w:rsidTr="001D3DF2">
        <w:trPr>
          <w:trHeight w:val="330"/>
        </w:trPr>
        <w:tc>
          <w:tcPr>
            <w:tcW w:w="934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5CD39B19" w14:textId="77777777" w:rsidR="009A3D09" w:rsidRPr="009B0694" w:rsidRDefault="009A3D09" w:rsidP="009A3D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FFFFFF"/>
                <w:sz w:val="24"/>
                <w:szCs w:val="24"/>
              </w:rPr>
            </w:pPr>
            <w:r w:rsidRPr="009B0694">
              <w:rPr>
                <w:rFonts w:asciiTheme="majorHAnsi" w:eastAsia="Times New Roman" w:hAnsiTheme="majorHAnsi" w:cs="Times New Roman"/>
                <w:bCs/>
                <w:color w:val="FFFFFF"/>
                <w:sz w:val="24"/>
                <w:szCs w:val="24"/>
              </w:rPr>
              <w:t>Table 1: Current Financial Products</w:t>
            </w:r>
          </w:p>
        </w:tc>
      </w:tr>
      <w:tr w:rsidR="009A3D09" w:rsidRPr="00FF5977" w14:paraId="0E643FEA" w14:textId="77777777" w:rsidTr="001D3DF2">
        <w:trPr>
          <w:trHeight w:val="630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287D6D59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Line of Business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6ED8A820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Dollar Amount of Portfolio Outstanding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8B6C7B1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Dollar Amount Closed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671792B6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Product Description</w:t>
            </w:r>
          </w:p>
        </w:tc>
      </w:tr>
      <w:tr w:rsidR="009A3D09" w:rsidRPr="00FF5977" w14:paraId="55774C68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F4A7C9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Affordable Housing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D59133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63040CC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432A1D5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4869C57E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BB1E80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Commercial Real Estate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18E03D9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364C2A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E14A0CE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6ECBB11D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CCA57A1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Community Facilities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99081B3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7CC6B12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8347079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2A64AF6D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756999A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 xml:space="preserve">Consumer Financial Products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4F6A5B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1B014DA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B1CC955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6EFCDA9C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3AAB180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Intermediary Lending to Non-Profits and CDFIs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687196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FDA6B86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95BBA0A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6F5EBC2A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55B8FB9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Microenterprise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A5B28D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3BFBF49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E1A3B39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3AA57307" w14:textId="77777777" w:rsidTr="001D3DF2">
        <w:trPr>
          <w:trHeight w:val="315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20659BE2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Small Business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519F40E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B4BDCF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3E2B0CC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537451EA" w14:textId="77777777" w:rsidTr="001D3DF2">
        <w:trPr>
          <w:trHeight w:val="1070"/>
        </w:trPr>
        <w:tc>
          <w:tcPr>
            <w:tcW w:w="27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83AA31D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</w:rPr>
              <w:t>Other - Please enter description here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C908BFD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575DDF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2B922AE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36B0C8CE" w14:textId="77777777" w:rsidTr="001D3DF2">
        <w:trPr>
          <w:trHeight w:val="330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14:paraId="30775CA5" w14:textId="77777777" w:rsidR="009A3D09" w:rsidRPr="00FF5977" w:rsidRDefault="009A3D09" w:rsidP="009A3D09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</w:rPr>
            </w:pPr>
            <w:r w:rsidRPr="00FF5977">
              <w:rPr>
                <w:rFonts w:ascii="Segoe UI Symbol" w:eastAsia="Times New Roman" w:hAnsi="Segoe UI Symbol" w:cs="Times New Roman"/>
                <w:color w:val="000000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E29E939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8E53441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 xml:space="preserve"> $                               -  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C1287E3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 xml:space="preserve"> $                                  -  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DF40D59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F5EB258" w14:textId="0A28073E" w:rsidR="006E0F86" w:rsidRPr="00FF4814" w:rsidRDefault="006E0F86" w:rsidP="001D3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0701E1BE" w14:textId="77777777" w:rsidR="006E0F86" w:rsidRPr="00E66B9A" w:rsidRDefault="006E0F86" w:rsidP="005E33C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  <w:tblCaption w:val="Table showing Current Development Services"/>
        <w:tblDescription w:val=" current development services"/>
      </w:tblPr>
      <w:tblGrid>
        <w:gridCol w:w="3608"/>
        <w:gridCol w:w="2989"/>
        <w:gridCol w:w="2979"/>
      </w:tblGrid>
      <w:tr w:rsidR="009A3D09" w:rsidRPr="00FF5977" w14:paraId="49827547" w14:textId="77777777" w:rsidTr="001D3DF2">
        <w:trPr>
          <w:trHeight w:val="945"/>
        </w:trPr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vAlign w:val="center"/>
          </w:tcPr>
          <w:p w14:paraId="5B844CE8" w14:textId="0043496F" w:rsidR="009A3D09" w:rsidRPr="009B0694" w:rsidRDefault="009A3D09" w:rsidP="009A3D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FFFFFF"/>
                <w:sz w:val="24"/>
                <w:szCs w:val="24"/>
              </w:rPr>
            </w:pPr>
            <w:r w:rsidRPr="009B0694">
              <w:rPr>
                <w:rFonts w:asciiTheme="majorHAnsi" w:eastAsia="Times New Roman" w:hAnsiTheme="majorHAnsi" w:cs="Times New Roman"/>
                <w:bCs/>
                <w:color w:val="FFFFFF"/>
                <w:sz w:val="24"/>
                <w:szCs w:val="24"/>
              </w:rPr>
              <w:t xml:space="preserve">Table </w:t>
            </w:r>
            <w:r w:rsidR="00CA6500">
              <w:rPr>
                <w:rFonts w:asciiTheme="majorHAnsi" w:eastAsia="Times New Roman" w:hAnsiTheme="majorHAnsi" w:cs="Times New Roman"/>
                <w:bCs/>
                <w:color w:val="FFFFFF"/>
                <w:sz w:val="24"/>
                <w:szCs w:val="24"/>
              </w:rPr>
              <w:t>2</w:t>
            </w:r>
            <w:r w:rsidRPr="009B0694">
              <w:rPr>
                <w:rFonts w:asciiTheme="majorHAnsi" w:eastAsia="Times New Roman" w:hAnsiTheme="majorHAnsi" w:cs="Times New Roman"/>
                <w:bCs/>
                <w:color w:val="FFFFFF"/>
                <w:sz w:val="24"/>
                <w:szCs w:val="24"/>
              </w:rPr>
              <w:t>: Current Development Services</w:t>
            </w:r>
          </w:p>
          <w:p w14:paraId="7D874582" w14:textId="77777777" w:rsidR="009A3D09" w:rsidRPr="009B0694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</w:pPr>
          </w:p>
        </w:tc>
      </w:tr>
      <w:tr w:rsidR="009A3D09" w:rsidRPr="00FF5977" w14:paraId="459DE1E3" w14:textId="77777777" w:rsidTr="001D3DF2">
        <w:trPr>
          <w:trHeight w:val="945"/>
        </w:trPr>
        <w:tc>
          <w:tcPr>
            <w:tcW w:w="3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2CD9F1BF" w14:textId="77777777" w:rsidR="009A3D09" w:rsidRPr="009B0694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</w:pPr>
            <w:r w:rsidRPr="009B0694"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  <w:t>Development Services Currently Offered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401BF4C5" w14:textId="77777777" w:rsidR="009A3D09" w:rsidRPr="009B0694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</w:pPr>
            <w:r w:rsidRPr="009B0694"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  <w:t># of Clients Served Most Recent Fiscal Year</w:t>
            </w:r>
          </w:p>
        </w:tc>
        <w:tc>
          <w:tcPr>
            <w:tcW w:w="2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B89EEE1" w14:textId="77777777" w:rsidR="009A3D09" w:rsidRPr="009B0694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</w:pPr>
            <w:r w:rsidRPr="009B0694">
              <w:rPr>
                <w:rFonts w:ascii="Calibri Light" w:eastAsia="Times New Roman" w:hAnsi="Calibri Light" w:cs="Times New Roman"/>
                <w:bCs/>
                <w:color w:val="FFFFFF"/>
                <w:sz w:val="24"/>
                <w:szCs w:val="24"/>
              </w:rPr>
              <w:t># of Clients Served to Date</w:t>
            </w:r>
          </w:p>
        </w:tc>
      </w:tr>
      <w:tr w:rsidR="009A3D09" w:rsidRPr="00FF5977" w14:paraId="21DDDFEC" w14:textId="77777777" w:rsidTr="001D3DF2">
        <w:trPr>
          <w:trHeight w:val="300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54EFAB7D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Business Technical Assistance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992B514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C396B7F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3CBEE432" w14:textId="77777777" w:rsidTr="001D3DF2">
        <w:trPr>
          <w:trHeight w:val="315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57E43314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Credit Counseling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8887801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670B439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001CE329" w14:textId="77777777" w:rsidTr="001D3DF2">
        <w:trPr>
          <w:trHeight w:val="300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024524D0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Financial Education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1A20074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EF82129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5ADD4D31" w14:textId="77777777" w:rsidTr="001D3DF2">
        <w:trPr>
          <w:trHeight w:val="300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6F435763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Homeownership Counseling and Technical Assistance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57C535A" w14:textId="77777777" w:rsidR="009A3D09" w:rsidRPr="00FF5977" w:rsidRDefault="009A3D09" w:rsidP="009A3D09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" w:eastAsia="Times New Roman" w:hAnsi="Calibri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D96523B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" w:eastAsia="Times New Roman" w:hAnsi="Calibri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1B1F78A8" w14:textId="77777777" w:rsidTr="001D3DF2">
        <w:trPr>
          <w:trHeight w:val="300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14:paraId="76E72DA2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000000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</w:rPr>
              <w:t>Real Estate Technical Assistance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DCEA214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B2CA76B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524ED398" w14:textId="77777777" w:rsidTr="001D3DF2">
        <w:trPr>
          <w:trHeight w:val="315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1649522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Other - Please enter description here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AB9F37F" w14:textId="77777777" w:rsidR="009A3D09" w:rsidRPr="00FF5977" w:rsidRDefault="009A3D09" w:rsidP="009A3D09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ABF272E" w14:textId="77777777" w:rsidR="009A3D09" w:rsidRPr="00FF5977" w:rsidRDefault="009A3D09" w:rsidP="009A3D09">
            <w:pPr>
              <w:spacing w:after="0" w:line="240" w:lineRule="auto"/>
              <w:jc w:val="right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  <w:tr w:rsidR="009A3D09" w:rsidRPr="00FF5977" w14:paraId="2CC236B3" w14:textId="77777777" w:rsidTr="001D3DF2">
        <w:trPr>
          <w:trHeight w:val="330"/>
        </w:trPr>
        <w:tc>
          <w:tcPr>
            <w:tcW w:w="3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vAlign w:val="center"/>
            <w:hideMark/>
          </w:tcPr>
          <w:p w14:paraId="35185DCA" w14:textId="77777777" w:rsidR="009A3D09" w:rsidRPr="00FF5977" w:rsidRDefault="009A3D09" w:rsidP="009A3D09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2D2D39F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jc w:val="right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D0D27F1" w14:textId="77777777" w:rsidR="009A3D09" w:rsidRPr="00FF5977" w:rsidRDefault="009A3D09" w:rsidP="009A3D09">
            <w:pPr>
              <w:spacing w:after="0" w:line="240" w:lineRule="auto"/>
              <w:ind w:firstLineChars="100" w:firstLine="240"/>
              <w:jc w:val="right"/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77A94D23" w14:textId="77777777" w:rsidR="005E33C2" w:rsidRPr="00FF5977" w:rsidRDefault="005E33C2" w:rsidP="005E33C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</w:rPr>
      </w:pPr>
    </w:p>
    <w:p w14:paraId="2C98BB17" w14:textId="6D436BA6" w:rsidR="005E33C2" w:rsidRPr="00FF5977" w:rsidRDefault="005E33C2" w:rsidP="005E33C2">
      <w:pPr>
        <w:widowControl w:val="0"/>
        <w:autoSpaceDE w:val="0"/>
        <w:autoSpaceDN w:val="0"/>
        <w:adjustRightInd w:val="0"/>
        <w:spacing w:after="0" w:line="240" w:lineRule="auto"/>
        <w:ind w:left="-288" w:firstLine="360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le showing Key Staff"/>
        <w:tblDescription w:val=" key staff data entry fields"/>
      </w:tblPr>
      <w:tblGrid>
        <w:gridCol w:w="1764"/>
        <w:gridCol w:w="1180"/>
        <w:gridCol w:w="1750"/>
        <w:gridCol w:w="1750"/>
        <w:gridCol w:w="3132"/>
      </w:tblGrid>
      <w:tr w:rsidR="00C2213C" w:rsidRPr="00FF5977" w14:paraId="56C5052A" w14:textId="77777777" w:rsidTr="001D3DF2">
        <w:trPr>
          <w:trHeight w:val="300"/>
        </w:trPr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2890D195" w14:textId="62DEDE6D" w:rsidR="00C2213C" w:rsidRPr="00907C22" w:rsidRDefault="00C2213C" w:rsidP="00D43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/>
                <w:sz w:val="24"/>
                <w:szCs w:val="24"/>
              </w:rPr>
            </w:pPr>
            <w:r w:rsidRPr="00907C22">
              <w:rPr>
                <w:rFonts w:asciiTheme="majorHAnsi" w:eastAsia="Times New Roman" w:hAnsiTheme="majorHAnsi" w:cs="Arial"/>
                <w:color w:val="FFFFFF"/>
                <w:sz w:val="24"/>
                <w:szCs w:val="24"/>
              </w:rPr>
              <w:t>Table</w:t>
            </w:r>
            <w:r w:rsidR="00F0513A" w:rsidRPr="00907C22">
              <w:rPr>
                <w:rFonts w:asciiTheme="majorHAnsi" w:eastAsia="Times New Roman" w:hAnsiTheme="majorHAnsi" w:cs="Arial"/>
                <w:color w:val="FFFFFF"/>
                <w:sz w:val="24"/>
                <w:szCs w:val="24"/>
              </w:rPr>
              <w:t xml:space="preserve"> </w:t>
            </w:r>
            <w:r w:rsidR="00C3778A">
              <w:rPr>
                <w:rFonts w:asciiTheme="majorHAnsi" w:eastAsia="Times New Roman" w:hAnsiTheme="majorHAnsi" w:cs="Arial"/>
                <w:color w:val="FFFFFF"/>
                <w:sz w:val="24"/>
                <w:szCs w:val="24"/>
              </w:rPr>
              <w:t>3</w:t>
            </w:r>
            <w:r w:rsidRPr="00907C22">
              <w:rPr>
                <w:rFonts w:asciiTheme="majorHAnsi" w:eastAsia="Times New Roman" w:hAnsiTheme="majorHAnsi" w:cs="Arial"/>
                <w:color w:val="FFFFFF"/>
                <w:sz w:val="24"/>
                <w:szCs w:val="24"/>
              </w:rPr>
              <w:t>: Key Staff</w:t>
            </w:r>
          </w:p>
        </w:tc>
      </w:tr>
      <w:tr w:rsidR="00B24770" w:rsidRPr="00FF5977" w14:paraId="053DBD85" w14:textId="77777777" w:rsidTr="001D3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9"/>
        </w:trPr>
        <w:tc>
          <w:tcPr>
            <w:tcW w:w="172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1F4E79" w:themeFill="accent1" w:themeFillShade="80"/>
            <w:vAlign w:val="center"/>
            <w:hideMark/>
          </w:tcPr>
          <w:p w14:paraId="5F63F366" w14:textId="77777777" w:rsidR="00B24770" w:rsidRPr="00FF5977" w:rsidRDefault="00B24770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87D736A" w14:textId="77777777" w:rsidR="00B24770" w:rsidRPr="00FF5977" w:rsidRDefault="00B24770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Title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FC15771" w14:textId="77777777" w:rsidR="00B24770" w:rsidRPr="00FF5977" w:rsidRDefault="00B24770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Years of  Relevant Experience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57444ACA" w14:textId="77777777" w:rsidR="00B24770" w:rsidRPr="00FF5977" w:rsidRDefault="00B24770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Years with Applicant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1F5FED2" w14:textId="77777777" w:rsidR="00B24770" w:rsidRPr="00FF5977" w:rsidRDefault="00B24770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Role in implementing your strategic goals</w:t>
            </w:r>
          </w:p>
        </w:tc>
      </w:tr>
      <w:tr w:rsidR="00C2213C" w:rsidRPr="00FF5977" w14:paraId="7880E57D" w14:textId="77777777" w:rsidTr="001D3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27680C" w14:textId="2DF6FB67" w:rsidR="00C2213C" w:rsidRPr="009B0694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</w:rPr>
              <w:t> </w:t>
            </w:r>
            <w:r w:rsidRPr="009B0694">
              <w:rPr>
                <w:rFonts w:ascii="Calibri Light" w:eastAsia="Times New Roman" w:hAnsi="Calibri Light" w:cs="Times New Roman"/>
                <w:i/>
                <w:iCs/>
                <w:color w:val="1F497D"/>
              </w:rPr>
              <w:t>Applicants can provide information on up to 10 Key Staff members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7CF9025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0D9919D" w14:textId="77777777" w:rsidR="00C2213C" w:rsidRPr="00907C22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07C22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15B41A64" w14:textId="77777777" w:rsidR="00C2213C" w:rsidRPr="00907C22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07C22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14:paraId="39652673" w14:textId="77777777" w:rsidR="00C2213C" w:rsidRPr="00E83E8E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i/>
                <w:iCs/>
                <w:color w:val="1F497D"/>
                <w:sz w:val="24"/>
                <w:szCs w:val="24"/>
              </w:rPr>
            </w:pPr>
            <w:r w:rsidRPr="00E83E8E">
              <w:rPr>
                <w:rFonts w:ascii="Calibri Light" w:eastAsia="Times New Roman" w:hAnsi="Calibri Light" w:cs="Times New Roman"/>
                <w:i/>
                <w:iCs/>
                <w:color w:val="1F497D"/>
                <w:sz w:val="24"/>
                <w:szCs w:val="24"/>
              </w:rPr>
              <w:t xml:space="preserve">[Provide a brief (700 character paragraph) description of this individual’s capacity, skills, and experience.] </w:t>
            </w:r>
          </w:p>
        </w:tc>
      </w:tr>
      <w:tr w:rsidR="00C2213C" w:rsidRPr="00FF5977" w14:paraId="5E173DE7" w14:textId="77777777" w:rsidTr="001D3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hideMark/>
          </w:tcPr>
          <w:p w14:paraId="03F0D2D7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8D54145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835D2A0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03DE26CF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14:paraId="7C838F23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</w:tbl>
    <w:p w14:paraId="2A94D99B" w14:textId="77777777" w:rsidR="005E33C2" w:rsidRPr="00FF5977" w:rsidRDefault="005E33C2" w:rsidP="005E33C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  <w:tblCaption w:val="Table showing Board Members"/>
        <w:tblDescription w:val=" board members data entry fields"/>
      </w:tblPr>
      <w:tblGrid>
        <w:gridCol w:w="1915"/>
        <w:gridCol w:w="1915"/>
        <w:gridCol w:w="1915"/>
        <w:gridCol w:w="1442"/>
        <w:gridCol w:w="2389"/>
      </w:tblGrid>
      <w:tr w:rsidR="00C2213C" w:rsidRPr="00FF5977" w14:paraId="27B416AC" w14:textId="77777777" w:rsidTr="001D3DF2">
        <w:trPr>
          <w:trHeight w:val="330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E79" w:themeFill="accent1" w:themeFillShade="80"/>
            <w:vAlign w:val="center"/>
            <w:hideMark/>
          </w:tcPr>
          <w:p w14:paraId="7AD064B3" w14:textId="182DEED0" w:rsidR="00C2213C" w:rsidRPr="009B0694" w:rsidRDefault="00C2213C" w:rsidP="00C221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</w:pPr>
            <w:r w:rsidRPr="009B0694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  <w:t xml:space="preserve">Table </w:t>
            </w:r>
            <w:r w:rsidR="00C3778A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  <w:t>4</w:t>
            </w:r>
            <w:r w:rsidRPr="009B0694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  <w:t>: Board Members</w:t>
            </w:r>
          </w:p>
        </w:tc>
      </w:tr>
      <w:tr w:rsidR="00C2213C" w:rsidRPr="00FF5977" w14:paraId="21D470B0" w14:textId="77777777" w:rsidTr="001D3DF2">
        <w:trPr>
          <w:trHeight w:val="315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4E79" w:themeFill="accent1" w:themeFillShade="80"/>
            <w:vAlign w:val="center"/>
            <w:hideMark/>
          </w:tcPr>
          <w:p w14:paraId="42D690D6" w14:textId="77777777" w:rsidR="00C2213C" w:rsidRPr="00FF5977" w:rsidRDefault="00C2213C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3C7F3F1A" w14:textId="77777777" w:rsidR="00C2213C" w:rsidRPr="00FF5977" w:rsidRDefault="00C2213C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Title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78A4AEB8" w14:textId="77777777" w:rsidR="00C2213C" w:rsidRPr="00FF5977" w:rsidRDefault="00C2213C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Years of  Relevant Experience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60CFC6B9" w14:textId="77777777" w:rsidR="00C2213C" w:rsidRPr="00FF5977" w:rsidRDefault="00C2213C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Years on Board</w:t>
            </w:r>
          </w:p>
        </w:tc>
        <w:tc>
          <w:tcPr>
            <w:tcW w:w="23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1E07870B" w14:textId="25C0A8D8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 xml:space="preserve">Accountability to the </w:t>
            </w:r>
            <w:r w:rsidR="00335D8F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T</w:t>
            </w: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 xml:space="preserve">arget </w:t>
            </w:r>
            <w:r w:rsidR="00335D8F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M</w:t>
            </w: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arket(s)</w:t>
            </w:r>
          </w:p>
        </w:tc>
      </w:tr>
      <w:tr w:rsidR="00C2213C" w:rsidRPr="00FF5977" w14:paraId="0846983F" w14:textId="77777777" w:rsidTr="001D3DF2">
        <w:trPr>
          <w:trHeight w:val="450"/>
        </w:trPr>
        <w:tc>
          <w:tcPr>
            <w:tcW w:w="18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1F4E79" w:themeFill="accent1" w:themeFillShade="80"/>
            <w:vAlign w:val="center"/>
            <w:hideMark/>
          </w:tcPr>
          <w:p w14:paraId="6DF3D28C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3DE1310E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323CB05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F3025A2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45206EC7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</w:p>
        </w:tc>
      </w:tr>
      <w:tr w:rsidR="00C2213C" w:rsidRPr="00FF5977" w14:paraId="3B6B692E" w14:textId="77777777" w:rsidTr="006E0F86">
        <w:trPr>
          <w:trHeight w:val="63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CC"/>
            <w:hideMark/>
          </w:tcPr>
          <w:p w14:paraId="174B5519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  <w:r w:rsidRPr="009B0694">
              <w:rPr>
                <w:rFonts w:ascii="Calibri Light" w:eastAsia="Times New Roman" w:hAnsi="Calibri Light" w:cs="Times New Roman"/>
                <w:i/>
                <w:iCs/>
                <w:color w:val="1F497D"/>
              </w:rPr>
              <w:t>Applicants can provide information on up to 7 board members.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00C5A00" w14:textId="77777777" w:rsidR="00C2213C" w:rsidRPr="00907C22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07C22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34E59B80" w14:textId="77777777" w:rsidR="00C2213C" w:rsidRPr="00907C22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07C22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78B4DBF" w14:textId="77777777" w:rsidR="00C2213C" w:rsidRPr="00E83E8E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E83E8E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14:paraId="663286D4" w14:textId="77777777" w:rsidR="00C2213C" w:rsidRPr="00E83E8E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i/>
                <w:iCs/>
                <w:color w:val="1F497D"/>
                <w:sz w:val="24"/>
                <w:szCs w:val="24"/>
              </w:rPr>
            </w:pPr>
            <w:r w:rsidRPr="00E83E8E">
              <w:rPr>
                <w:rFonts w:ascii="Calibri Light" w:eastAsia="Times New Roman" w:hAnsi="Calibri Light" w:cs="Times New Roman"/>
                <w:i/>
                <w:iCs/>
                <w:color w:val="1F497D"/>
                <w:sz w:val="24"/>
                <w:szCs w:val="24"/>
              </w:rPr>
              <w:t xml:space="preserve">[Provide a brief (700 character paragraph) description of this individual’s capacity, skills, and experience.] </w:t>
            </w:r>
          </w:p>
        </w:tc>
      </w:tr>
      <w:tr w:rsidR="00C2213C" w:rsidRPr="00FF5977" w14:paraId="562A3404" w14:textId="77777777" w:rsidTr="006E0F8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2AECE59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72EEE7F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4E804086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29382BF9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14:paraId="6AFBBA62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</w:tbl>
    <w:p w14:paraId="520C674B" w14:textId="2D6C4723" w:rsidR="00C2213C" w:rsidRPr="00FF5977" w:rsidRDefault="00C2213C" w:rsidP="005E33C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  <w:tblCaption w:val="Table showing Committee Members"/>
        <w:tblDescription w:val=" committee members data entry"/>
      </w:tblPr>
      <w:tblGrid>
        <w:gridCol w:w="2394"/>
        <w:gridCol w:w="2209"/>
        <w:gridCol w:w="2030"/>
        <w:gridCol w:w="2943"/>
      </w:tblGrid>
      <w:tr w:rsidR="00F0513A" w:rsidRPr="00FF5977" w14:paraId="77A917A6" w14:textId="77777777" w:rsidTr="006E0F86">
        <w:trPr>
          <w:trHeight w:val="630"/>
        </w:trPr>
        <w:tc>
          <w:tcPr>
            <w:tcW w:w="93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66092"/>
            <w:vAlign w:val="center"/>
          </w:tcPr>
          <w:p w14:paraId="5F933258" w14:textId="1D8ACCF5" w:rsidR="00F0513A" w:rsidRPr="009B0694" w:rsidRDefault="00F0513A" w:rsidP="00C221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</w:pPr>
            <w:r w:rsidRPr="009B0694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  <w:t xml:space="preserve">Table </w:t>
            </w:r>
            <w:r w:rsidR="00C3778A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  <w:t>5</w:t>
            </w:r>
            <w:r w:rsidRPr="009B0694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</w:rPr>
              <w:t>: Committees</w:t>
            </w:r>
          </w:p>
          <w:p w14:paraId="769CC7C7" w14:textId="446486C6" w:rsidR="00F0513A" w:rsidRPr="00FF5977" w:rsidRDefault="00F0513A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</w:p>
        </w:tc>
      </w:tr>
      <w:tr w:rsidR="00C2213C" w:rsidRPr="00FF5977" w14:paraId="49A9CB73" w14:textId="77777777" w:rsidTr="006E0F86">
        <w:trPr>
          <w:trHeight w:val="630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09F049A3" w14:textId="77777777" w:rsidR="00C2213C" w:rsidRPr="00FF5977" w:rsidRDefault="00C2213C" w:rsidP="00C2213C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6245B5B9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Number of Board Members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14:paraId="27596D4C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Number of Key Staff Members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366092"/>
            <w:vAlign w:val="center"/>
            <w:hideMark/>
          </w:tcPr>
          <w:p w14:paraId="2CC2D673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FFFFFF"/>
                <w:sz w:val="24"/>
                <w:szCs w:val="24"/>
              </w:rPr>
              <w:t>How this committee relates to the performance of the CDFI</w:t>
            </w:r>
          </w:p>
        </w:tc>
      </w:tr>
      <w:tr w:rsidR="00C2213C" w:rsidRPr="00FF5977" w14:paraId="66D66979" w14:textId="77777777" w:rsidTr="006E0F86">
        <w:trPr>
          <w:trHeight w:val="945"/>
        </w:trPr>
        <w:tc>
          <w:tcPr>
            <w:tcW w:w="2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1EED42C" w14:textId="714FEA85" w:rsidR="00C2213C" w:rsidRPr="00FF5977" w:rsidRDefault="00BE26F4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B0694">
              <w:rPr>
                <w:rFonts w:ascii="Calibri Light" w:eastAsia="Times New Roman" w:hAnsi="Calibri Light" w:cs="Times New Roman"/>
                <w:i/>
                <w:iCs/>
                <w:color w:val="1F497D"/>
              </w:rPr>
              <w:t>Appl</w:t>
            </w:r>
            <w:r w:rsidR="00E300A2" w:rsidRPr="009B0694">
              <w:rPr>
                <w:rFonts w:ascii="Calibri Light" w:eastAsia="Times New Roman" w:hAnsi="Calibri Light" w:cs="Times New Roman"/>
                <w:i/>
                <w:iCs/>
                <w:color w:val="1F497D"/>
              </w:rPr>
              <w:t>ican</w:t>
            </w:r>
            <w:r w:rsidRPr="009B0694">
              <w:rPr>
                <w:rFonts w:ascii="Calibri Light" w:eastAsia="Times New Roman" w:hAnsi="Calibri Light" w:cs="Times New Roman"/>
                <w:i/>
                <w:iCs/>
                <w:color w:val="1F497D"/>
              </w:rPr>
              <w:t>ts can provide information on  up to 5 comm</w:t>
            </w:r>
            <w:r w:rsidR="00B83D4D" w:rsidRPr="009B0694">
              <w:rPr>
                <w:rFonts w:ascii="Calibri Light" w:eastAsia="Times New Roman" w:hAnsi="Calibri Light" w:cs="Times New Roman"/>
                <w:i/>
                <w:iCs/>
                <w:color w:val="1F497D"/>
              </w:rPr>
              <w:t>ittees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4E43D9" w14:textId="77777777" w:rsidR="00C2213C" w:rsidRPr="00907C22" w:rsidRDefault="00C2213C" w:rsidP="00C2213C">
            <w:pPr>
              <w:spacing w:after="0" w:line="240" w:lineRule="auto"/>
              <w:ind w:firstLineChars="1000" w:firstLine="240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07C22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5F8DA795" w14:textId="77777777" w:rsidR="00C2213C" w:rsidRPr="00907C22" w:rsidRDefault="00C2213C" w:rsidP="00C2213C">
            <w:pPr>
              <w:spacing w:after="0" w:line="240" w:lineRule="auto"/>
              <w:ind w:firstLineChars="1000" w:firstLine="240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907C22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14:paraId="5862F178" w14:textId="77777777" w:rsidR="00C2213C" w:rsidRPr="00E83E8E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i/>
                <w:iCs/>
                <w:color w:val="1F497D"/>
                <w:sz w:val="24"/>
                <w:szCs w:val="24"/>
              </w:rPr>
            </w:pPr>
            <w:r w:rsidRPr="00E83E8E">
              <w:rPr>
                <w:rFonts w:ascii="Calibri Light" w:eastAsia="Times New Roman" w:hAnsi="Calibri Light" w:cs="Times New Roman"/>
                <w:i/>
                <w:iCs/>
                <w:color w:val="1F497D"/>
                <w:sz w:val="24"/>
                <w:szCs w:val="24"/>
              </w:rPr>
              <w:t>[Provide a brief (700 character paragraph) description of this Committee's purpose and how it relates to the performance of your CDFI.]</w:t>
            </w:r>
          </w:p>
        </w:tc>
      </w:tr>
      <w:tr w:rsidR="00C2213C" w:rsidRPr="00FF5977" w14:paraId="2E22EAB7" w14:textId="77777777" w:rsidTr="006E0F86">
        <w:trPr>
          <w:trHeight w:val="70"/>
        </w:trPr>
        <w:tc>
          <w:tcPr>
            <w:tcW w:w="2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hideMark/>
          </w:tcPr>
          <w:p w14:paraId="4A9941D7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47FAABF" w14:textId="77777777" w:rsidR="00C2213C" w:rsidRPr="00FF5977" w:rsidRDefault="00C2213C" w:rsidP="00C2213C">
            <w:pPr>
              <w:spacing w:after="0" w:line="240" w:lineRule="auto"/>
              <w:ind w:firstLineChars="1000" w:firstLine="240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hideMark/>
          </w:tcPr>
          <w:p w14:paraId="60C652D4" w14:textId="77777777" w:rsidR="00C2213C" w:rsidRPr="00FF5977" w:rsidRDefault="00C2213C" w:rsidP="00C2213C">
            <w:pPr>
              <w:spacing w:after="0" w:line="240" w:lineRule="auto"/>
              <w:ind w:firstLineChars="1000" w:firstLine="2400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hideMark/>
          </w:tcPr>
          <w:p w14:paraId="33646928" w14:textId="77777777" w:rsidR="00C2213C" w:rsidRPr="00FF5977" w:rsidRDefault="00C2213C" w:rsidP="00C2213C">
            <w:pPr>
              <w:spacing w:after="0" w:line="240" w:lineRule="auto"/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</w:pPr>
            <w:r w:rsidRPr="00FF5977">
              <w:rPr>
                <w:rFonts w:ascii="Calibri Light" w:eastAsia="Times New Roman" w:hAnsi="Calibri Light" w:cs="Times New Roman"/>
                <w:color w:val="1F497D"/>
                <w:sz w:val="24"/>
                <w:szCs w:val="24"/>
              </w:rPr>
              <w:t> </w:t>
            </w:r>
          </w:p>
        </w:tc>
      </w:tr>
    </w:tbl>
    <w:p w14:paraId="6B04ACF6" w14:textId="77777777" w:rsidR="00C2213C" w:rsidRPr="00FF5977" w:rsidRDefault="00C2213C" w:rsidP="005E33C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</w:rPr>
      </w:pPr>
    </w:p>
    <w:p w14:paraId="77C603AF" w14:textId="77777777" w:rsidR="00C2213C" w:rsidRPr="00FF5977" w:rsidRDefault="00C2213C" w:rsidP="005E33C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sz w:val="24"/>
          <w:szCs w:val="24"/>
        </w:rPr>
      </w:pPr>
    </w:p>
    <w:p w14:paraId="7E145CD9" w14:textId="77777777" w:rsidR="00C3778A" w:rsidRDefault="00C3778A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2805A504" w14:textId="1B11DDF9" w:rsidR="00C3778A" w:rsidRDefault="00EA2E09" w:rsidP="009B0694">
      <w:pPr>
        <w:pStyle w:val="Heading1"/>
        <w:rPr>
          <w:rFonts w:eastAsia="Times New Roman"/>
        </w:rPr>
      </w:pPr>
      <w:bookmarkStart w:id="43" w:name="_Toc17304298"/>
      <w:r>
        <w:rPr>
          <w:rFonts w:eastAsia="Times New Roman"/>
          <w:caps w:val="0"/>
        </w:rPr>
        <w:t>APPENDICES</w:t>
      </w:r>
      <w:bookmarkEnd w:id="43"/>
    </w:p>
    <w:p w14:paraId="0727FBD8" w14:textId="77777777" w:rsidR="00C3778A" w:rsidRDefault="00C3778A" w:rsidP="00C3778A">
      <w:pPr>
        <w:pStyle w:val="ListParagraph"/>
        <w:ind w:left="0"/>
      </w:pPr>
      <w:r>
        <w:t xml:space="preserve">Placeholder for shared FA and TA common appendices. All shared FA and TA common appendices will be cleared together in a separate document to ease the internal clearance and approval process, ensuring that a reviewer only need to review a shared Appendix once. </w:t>
      </w:r>
    </w:p>
    <w:p w14:paraId="4EBEC65A" w14:textId="77777777" w:rsidR="00C3778A" w:rsidRDefault="00C3778A" w:rsidP="00C3778A">
      <w:pPr>
        <w:pStyle w:val="ListParagraph"/>
        <w:ind w:left="0"/>
      </w:pPr>
    </w:p>
    <w:p w14:paraId="282237A2" w14:textId="77777777" w:rsidR="00C3778A" w:rsidRDefault="00C3778A" w:rsidP="00C3778A">
      <w:pPr>
        <w:pStyle w:val="ListParagraph"/>
        <w:ind w:left="0"/>
      </w:pPr>
      <w:r>
        <w:t>Shared FA and TA common appendices include:</w:t>
      </w:r>
    </w:p>
    <w:p w14:paraId="7D970E13" w14:textId="50A3FC61" w:rsidR="00C3778A" w:rsidRDefault="00C3778A" w:rsidP="009B0694">
      <w:pPr>
        <w:pStyle w:val="Heading2"/>
      </w:pPr>
      <w:bookmarkStart w:id="44" w:name="_Toc17304299"/>
      <w:r>
        <w:t xml:space="preserve">Appendix A: AAT Compliance </w:t>
      </w:r>
      <w:r w:rsidR="000D69B7">
        <w:t xml:space="preserve">Risk </w:t>
      </w:r>
      <w:r>
        <w:t>Evaluation Questions</w:t>
      </w:r>
      <w:bookmarkEnd w:id="44"/>
    </w:p>
    <w:p w14:paraId="2703EB36" w14:textId="6AE842EF" w:rsidR="00C3778A" w:rsidRDefault="00C3778A" w:rsidP="009B0694">
      <w:pPr>
        <w:pStyle w:val="Heading2"/>
      </w:pPr>
      <w:bookmarkStart w:id="45" w:name="_Toc17304300"/>
      <w:r>
        <w:t>Appendix B: Application Financial Data Inputs Overview</w:t>
      </w:r>
      <w:bookmarkEnd w:id="45"/>
    </w:p>
    <w:p w14:paraId="5C633747" w14:textId="0593BD5A" w:rsidR="00C3778A" w:rsidRDefault="00C3778A" w:rsidP="009B0694">
      <w:pPr>
        <w:pStyle w:val="Heading2"/>
      </w:pPr>
      <w:bookmarkStart w:id="46" w:name="_Toc17304301"/>
      <w:r>
        <w:t>Appendix B(i): Application Financial Data Inputs: Unregulated Applicants</w:t>
      </w:r>
      <w:bookmarkEnd w:id="46"/>
    </w:p>
    <w:p w14:paraId="654C95A1" w14:textId="708745F4" w:rsidR="00C3778A" w:rsidRDefault="00C3778A" w:rsidP="009B0694">
      <w:pPr>
        <w:pStyle w:val="Heading2"/>
      </w:pPr>
      <w:bookmarkStart w:id="47" w:name="_Toc17304302"/>
      <w:r>
        <w:t>Appendix B(ii): Application Financial Data Inputs: Credit Union Applicants</w:t>
      </w:r>
      <w:bookmarkEnd w:id="47"/>
    </w:p>
    <w:p w14:paraId="00A52BCD" w14:textId="19047D0D" w:rsidR="005E33C2" w:rsidRPr="00FF5977" w:rsidRDefault="00C3778A" w:rsidP="001D3DF2">
      <w:pPr>
        <w:pStyle w:val="Heading2"/>
        <w:rPr>
          <w:rFonts w:eastAsia="Times New Roman" w:cs="Times New Roman"/>
          <w:sz w:val="24"/>
          <w:szCs w:val="24"/>
        </w:rPr>
      </w:pPr>
      <w:bookmarkStart w:id="48" w:name="_Toc17304303"/>
      <w:r>
        <w:t>Appendix B(iii): Application Financial Data Inputs: Bank and Bank Holding Company Applicants</w:t>
      </w:r>
      <w:bookmarkEnd w:id="48"/>
    </w:p>
    <w:p w14:paraId="3E5E28B8" w14:textId="3C81DC37" w:rsidR="00585057" w:rsidRPr="00FF5977" w:rsidRDefault="00585057" w:rsidP="005E33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E54D3B8" w14:textId="5100D343" w:rsidR="00C127CF" w:rsidRPr="001D3DF2" w:rsidRDefault="00C127CF">
      <w:pPr>
        <w:rPr>
          <w:rFonts w:eastAsia="Times New Roman" w:cs="Times New Roman"/>
          <w:sz w:val="24"/>
          <w:szCs w:val="24"/>
        </w:rPr>
      </w:pPr>
    </w:p>
    <w:sectPr w:rsidR="00C127CF" w:rsidRPr="001D3DF2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65043" w14:textId="77777777" w:rsidR="005A0D31" w:rsidRDefault="005A0D31" w:rsidP="005231BA">
      <w:pPr>
        <w:spacing w:after="0" w:line="240" w:lineRule="auto"/>
      </w:pPr>
      <w:r>
        <w:separator/>
      </w:r>
    </w:p>
  </w:endnote>
  <w:endnote w:type="continuationSeparator" w:id="0">
    <w:p w14:paraId="1A9FD4B2" w14:textId="77777777" w:rsidR="005A0D31" w:rsidRDefault="005A0D31" w:rsidP="005231BA">
      <w:pPr>
        <w:spacing w:after="0" w:line="240" w:lineRule="auto"/>
      </w:pPr>
      <w:r>
        <w:continuationSeparator/>
      </w:r>
    </w:p>
  </w:endnote>
  <w:endnote w:type="continuationNotice" w:id="1">
    <w:p w14:paraId="6522D06C" w14:textId="77777777" w:rsidR="005A0D31" w:rsidRDefault="005A0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117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E8193" w14:textId="357B82B6" w:rsidR="005A0D31" w:rsidRDefault="005A0D31">
            <w:pPr>
              <w:pStyle w:val="Footer"/>
              <w:jc w:val="right"/>
            </w:pPr>
            <w:r w:rsidRPr="009B0694">
              <w:rPr>
                <w:sz w:val="20"/>
                <w:szCs w:val="20"/>
              </w:rPr>
              <w:t xml:space="preserve">Page </w:t>
            </w:r>
            <w:r w:rsidRPr="009B0694">
              <w:rPr>
                <w:b/>
                <w:bCs/>
                <w:sz w:val="20"/>
                <w:szCs w:val="20"/>
              </w:rPr>
              <w:fldChar w:fldCharType="begin"/>
            </w:r>
            <w:r w:rsidRPr="009B069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B0694">
              <w:rPr>
                <w:b/>
                <w:bCs/>
                <w:sz w:val="20"/>
                <w:szCs w:val="20"/>
              </w:rPr>
              <w:fldChar w:fldCharType="separate"/>
            </w:r>
            <w:r w:rsidR="00C26494">
              <w:rPr>
                <w:b/>
                <w:bCs/>
                <w:noProof/>
                <w:sz w:val="20"/>
                <w:szCs w:val="20"/>
              </w:rPr>
              <w:t>1</w:t>
            </w:r>
            <w:r w:rsidRPr="009B0694">
              <w:rPr>
                <w:b/>
                <w:bCs/>
                <w:sz w:val="20"/>
                <w:szCs w:val="20"/>
              </w:rPr>
              <w:fldChar w:fldCharType="end"/>
            </w:r>
            <w:r w:rsidRPr="009B0694">
              <w:rPr>
                <w:sz w:val="20"/>
                <w:szCs w:val="20"/>
              </w:rPr>
              <w:t xml:space="preserve"> of </w:t>
            </w:r>
            <w:r w:rsidRPr="009B0694">
              <w:rPr>
                <w:b/>
                <w:bCs/>
                <w:sz w:val="20"/>
                <w:szCs w:val="20"/>
              </w:rPr>
              <w:fldChar w:fldCharType="begin"/>
            </w:r>
            <w:r w:rsidRPr="009B069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B0694">
              <w:rPr>
                <w:b/>
                <w:bCs/>
                <w:sz w:val="20"/>
                <w:szCs w:val="20"/>
              </w:rPr>
              <w:fldChar w:fldCharType="separate"/>
            </w:r>
            <w:r w:rsidR="00C26494">
              <w:rPr>
                <w:b/>
                <w:bCs/>
                <w:noProof/>
                <w:sz w:val="20"/>
                <w:szCs w:val="20"/>
              </w:rPr>
              <w:t>1</w:t>
            </w:r>
            <w:r w:rsidRPr="009B069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2F26816" w14:textId="77777777" w:rsidR="005A0D31" w:rsidRDefault="005A0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C2AE9" w14:textId="77777777" w:rsidR="005A0D31" w:rsidRDefault="005A0D31" w:rsidP="005231BA">
      <w:pPr>
        <w:spacing w:after="0" w:line="240" w:lineRule="auto"/>
      </w:pPr>
      <w:r>
        <w:separator/>
      </w:r>
    </w:p>
  </w:footnote>
  <w:footnote w:type="continuationSeparator" w:id="0">
    <w:p w14:paraId="599456B7" w14:textId="77777777" w:rsidR="005A0D31" w:rsidRDefault="005A0D31" w:rsidP="005231BA">
      <w:pPr>
        <w:spacing w:after="0" w:line="240" w:lineRule="auto"/>
      </w:pPr>
      <w:r>
        <w:continuationSeparator/>
      </w:r>
    </w:p>
  </w:footnote>
  <w:footnote w:type="continuationNotice" w:id="1">
    <w:p w14:paraId="7992073D" w14:textId="77777777" w:rsidR="005A0D31" w:rsidRDefault="005A0D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469"/>
    <w:multiLevelType w:val="hybridMultilevel"/>
    <w:tmpl w:val="5A6A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6229"/>
    <w:multiLevelType w:val="hybridMultilevel"/>
    <w:tmpl w:val="362E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12730"/>
    <w:multiLevelType w:val="hybridMultilevel"/>
    <w:tmpl w:val="7B6E9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7F2E"/>
    <w:multiLevelType w:val="hybridMultilevel"/>
    <w:tmpl w:val="EA10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D65EF"/>
    <w:multiLevelType w:val="hybridMultilevel"/>
    <w:tmpl w:val="882C9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D30E1"/>
    <w:multiLevelType w:val="hybridMultilevel"/>
    <w:tmpl w:val="7F0EA082"/>
    <w:lvl w:ilvl="0" w:tplc="0E80AF3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52383"/>
    <w:multiLevelType w:val="hybridMultilevel"/>
    <w:tmpl w:val="35B85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F6F29"/>
    <w:multiLevelType w:val="hybridMultilevel"/>
    <w:tmpl w:val="737A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86499"/>
    <w:multiLevelType w:val="hybridMultilevel"/>
    <w:tmpl w:val="CE5A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72E5D"/>
    <w:multiLevelType w:val="hybridMultilevel"/>
    <w:tmpl w:val="A536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E1C6F"/>
    <w:multiLevelType w:val="hybridMultilevel"/>
    <w:tmpl w:val="EA10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8546B"/>
    <w:multiLevelType w:val="hybridMultilevel"/>
    <w:tmpl w:val="B4E40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8929EC"/>
    <w:multiLevelType w:val="hybridMultilevel"/>
    <w:tmpl w:val="0340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E5749"/>
    <w:multiLevelType w:val="hybridMultilevel"/>
    <w:tmpl w:val="4526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E2F4F"/>
    <w:multiLevelType w:val="hybridMultilevel"/>
    <w:tmpl w:val="27AE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97533"/>
    <w:multiLevelType w:val="hybridMultilevel"/>
    <w:tmpl w:val="6BF2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96E49"/>
    <w:multiLevelType w:val="hybridMultilevel"/>
    <w:tmpl w:val="7B6E9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B69F8"/>
    <w:multiLevelType w:val="hybridMultilevel"/>
    <w:tmpl w:val="5392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B50E7"/>
    <w:multiLevelType w:val="hybridMultilevel"/>
    <w:tmpl w:val="CE5A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0663F"/>
    <w:multiLevelType w:val="hybridMultilevel"/>
    <w:tmpl w:val="CE727E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03916"/>
    <w:multiLevelType w:val="hybridMultilevel"/>
    <w:tmpl w:val="5C6A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D57B9"/>
    <w:multiLevelType w:val="hybridMultilevel"/>
    <w:tmpl w:val="38BC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D4EB8"/>
    <w:multiLevelType w:val="hybridMultilevel"/>
    <w:tmpl w:val="6DA8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156641"/>
    <w:multiLevelType w:val="hybridMultilevel"/>
    <w:tmpl w:val="CE5A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1761"/>
    <w:multiLevelType w:val="hybridMultilevel"/>
    <w:tmpl w:val="226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E756F"/>
    <w:multiLevelType w:val="hybridMultilevel"/>
    <w:tmpl w:val="45F4323A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1905C5"/>
    <w:multiLevelType w:val="hybridMultilevel"/>
    <w:tmpl w:val="45DA1B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00329"/>
    <w:multiLevelType w:val="hybridMultilevel"/>
    <w:tmpl w:val="A704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A3636"/>
    <w:multiLevelType w:val="hybridMultilevel"/>
    <w:tmpl w:val="D4B2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D1EAF"/>
    <w:multiLevelType w:val="hybridMultilevel"/>
    <w:tmpl w:val="B530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BF03D6"/>
    <w:multiLevelType w:val="hybridMultilevel"/>
    <w:tmpl w:val="D3CC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DC4F14"/>
    <w:multiLevelType w:val="hybridMultilevel"/>
    <w:tmpl w:val="8E9091EE"/>
    <w:lvl w:ilvl="0" w:tplc="04090019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93013"/>
    <w:multiLevelType w:val="hybridMultilevel"/>
    <w:tmpl w:val="6E56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DA7E09"/>
    <w:multiLevelType w:val="hybridMultilevel"/>
    <w:tmpl w:val="65A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E066A1"/>
    <w:multiLevelType w:val="hybridMultilevel"/>
    <w:tmpl w:val="477E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79440B"/>
    <w:multiLevelType w:val="hybridMultilevel"/>
    <w:tmpl w:val="4496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304E9D"/>
    <w:multiLevelType w:val="hybridMultilevel"/>
    <w:tmpl w:val="EE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9A1542"/>
    <w:multiLevelType w:val="hybridMultilevel"/>
    <w:tmpl w:val="8D488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E55B5"/>
    <w:multiLevelType w:val="hybridMultilevel"/>
    <w:tmpl w:val="856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ED5ABD"/>
    <w:multiLevelType w:val="hybridMultilevel"/>
    <w:tmpl w:val="A9E67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E4407B"/>
    <w:multiLevelType w:val="hybridMultilevel"/>
    <w:tmpl w:val="F662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D6D02"/>
    <w:multiLevelType w:val="hybridMultilevel"/>
    <w:tmpl w:val="8E9091EE"/>
    <w:lvl w:ilvl="0" w:tplc="04090019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02D1D"/>
    <w:multiLevelType w:val="hybridMultilevel"/>
    <w:tmpl w:val="7490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3161C3"/>
    <w:multiLevelType w:val="hybridMultilevel"/>
    <w:tmpl w:val="58369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55841"/>
    <w:multiLevelType w:val="hybridMultilevel"/>
    <w:tmpl w:val="CE5AE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FC5AC5"/>
    <w:multiLevelType w:val="hybridMultilevel"/>
    <w:tmpl w:val="F352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71A91"/>
    <w:multiLevelType w:val="hybridMultilevel"/>
    <w:tmpl w:val="B1E050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9"/>
  </w:num>
  <w:num w:numId="5">
    <w:abstractNumId w:val="6"/>
  </w:num>
  <w:num w:numId="6">
    <w:abstractNumId w:val="46"/>
  </w:num>
  <w:num w:numId="7">
    <w:abstractNumId w:val="25"/>
  </w:num>
  <w:num w:numId="8">
    <w:abstractNumId w:val="11"/>
  </w:num>
  <w:num w:numId="9">
    <w:abstractNumId w:val="26"/>
  </w:num>
  <w:num w:numId="10">
    <w:abstractNumId w:val="4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3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42"/>
  </w:num>
  <w:num w:numId="20">
    <w:abstractNumId w:val="45"/>
  </w:num>
  <w:num w:numId="21">
    <w:abstractNumId w:val="0"/>
  </w:num>
  <w:num w:numId="22">
    <w:abstractNumId w:val="28"/>
  </w:num>
  <w:num w:numId="23">
    <w:abstractNumId w:val="35"/>
  </w:num>
  <w:num w:numId="24">
    <w:abstractNumId w:val="9"/>
  </w:num>
  <w:num w:numId="25">
    <w:abstractNumId w:val="31"/>
  </w:num>
  <w:num w:numId="26">
    <w:abstractNumId w:val="41"/>
  </w:num>
  <w:num w:numId="27">
    <w:abstractNumId w:val="1"/>
  </w:num>
  <w:num w:numId="28">
    <w:abstractNumId w:val="33"/>
  </w:num>
  <w:num w:numId="29">
    <w:abstractNumId w:val="29"/>
  </w:num>
  <w:num w:numId="30">
    <w:abstractNumId w:val="39"/>
  </w:num>
  <w:num w:numId="31">
    <w:abstractNumId w:val="13"/>
  </w:num>
  <w:num w:numId="32">
    <w:abstractNumId w:val="43"/>
  </w:num>
  <w:num w:numId="33">
    <w:abstractNumId w:val="27"/>
  </w:num>
  <w:num w:numId="34">
    <w:abstractNumId w:val="17"/>
  </w:num>
  <w:num w:numId="35">
    <w:abstractNumId w:val="32"/>
  </w:num>
  <w:num w:numId="36">
    <w:abstractNumId w:val="15"/>
  </w:num>
  <w:num w:numId="37">
    <w:abstractNumId w:val="12"/>
  </w:num>
  <w:num w:numId="38">
    <w:abstractNumId w:val="36"/>
  </w:num>
  <w:num w:numId="39">
    <w:abstractNumId w:val="20"/>
  </w:num>
  <w:num w:numId="40">
    <w:abstractNumId w:val="14"/>
  </w:num>
  <w:num w:numId="41">
    <w:abstractNumId w:val="34"/>
  </w:num>
  <w:num w:numId="42">
    <w:abstractNumId w:val="30"/>
  </w:num>
  <w:num w:numId="43">
    <w:abstractNumId w:val="21"/>
  </w:num>
  <w:num w:numId="44">
    <w:abstractNumId w:val="37"/>
  </w:num>
  <w:num w:numId="45">
    <w:abstractNumId w:val="24"/>
  </w:num>
  <w:num w:numId="46">
    <w:abstractNumId w:val="22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2B"/>
    <w:rsid w:val="000231AA"/>
    <w:rsid w:val="00034610"/>
    <w:rsid w:val="00035640"/>
    <w:rsid w:val="00040F2A"/>
    <w:rsid w:val="00043619"/>
    <w:rsid w:val="00055B0F"/>
    <w:rsid w:val="00056D6D"/>
    <w:rsid w:val="000C1EE7"/>
    <w:rsid w:val="000D69B7"/>
    <w:rsid w:val="00142ABF"/>
    <w:rsid w:val="00151DA8"/>
    <w:rsid w:val="001535AB"/>
    <w:rsid w:val="001715E8"/>
    <w:rsid w:val="001961DB"/>
    <w:rsid w:val="001B6A2B"/>
    <w:rsid w:val="001C43AB"/>
    <w:rsid w:val="001D3DF2"/>
    <w:rsid w:val="001D7B83"/>
    <w:rsid w:val="001F3B4C"/>
    <w:rsid w:val="00200517"/>
    <w:rsid w:val="002012E3"/>
    <w:rsid w:val="002052D2"/>
    <w:rsid w:val="00216D80"/>
    <w:rsid w:val="00223564"/>
    <w:rsid w:val="00230AE2"/>
    <w:rsid w:val="00231EC2"/>
    <w:rsid w:val="00240354"/>
    <w:rsid w:val="00257525"/>
    <w:rsid w:val="0026692E"/>
    <w:rsid w:val="00281568"/>
    <w:rsid w:val="00283DA4"/>
    <w:rsid w:val="0029543C"/>
    <w:rsid w:val="002B5562"/>
    <w:rsid w:val="002E7C77"/>
    <w:rsid w:val="002F18E8"/>
    <w:rsid w:val="0031739A"/>
    <w:rsid w:val="00320A05"/>
    <w:rsid w:val="00333574"/>
    <w:rsid w:val="003342D3"/>
    <w:rsid w:val="0033583D"/>
    <w:rsid w:val="00335D8F"/>
    <w:rsid w:val="00336A11"/>
    <w:rsid w:val="00344E5B"/>
    <w:rsid w:val="003701BA"/>
    <w:rsid w:val="00374A40"/>
    <w:rsid w:val="00376A61"/>
    <w:rsid w:val="003A3F55"/>
    <w:rsid w:val="004507BB"/>
    <w:rsid w:val="0045769A"/>
    <w:rsid w:val="00461FB6"/>
    <w:rsid w:val="00466371"/>
    <w:rsid w:val="00470846"/>
    <w:rsid w:val="00475826"/>
    <w:rsid w:val="004873EB"/>
    <w:rsid w:val="004C3329"/>
    <w:rsid w:val="004C579E"/>
    <w:rsid w:val="004E5C7C"/>
    <w:rsid w:val="004F3AC8"/>
    <w:rsid w:val="00501025"/>
    <w:rsid w:val="00504E10"/>
    <w:rsid w:val="00510B1C"/>
    <w:rsid w:val="005204EA"/>
    <w:rsid w:val="005231BA"/>
    <w:rsid w:val="00535FB7"/>
    <w:rsid w:val="0057233A"/>
    <w:rsid w:val="005741B8"/>
    <w:rsid w:val="00577BFA"/>
    <w:rsid w:val="00585057"/>
    <w:rsid w:val="005A0D31"/>
    <w:rsid w:val="005D05F6"/>
    <w:rsid w:val="005E33C2"/>
    <w:rsid w:val="006003B1"/>
    <w:rsid w:val="00601DE5"/>
    <w:rsid w:val="00610AC7"/>
    <w:rsid w:val="00642130"/>
    <w:rsid w:val="006474C8"/>
    <w:rsid w:val="006619C0"/>
    <w:rsid w:val="00661ECC"/>
    <w:rsid w:val="0068158B"/>
    <w:rsid w:val="00684FF2"/>
    <w:rsid w:val="006A09A5"/>
    <w:rsid w:val="006D6996"/>
    <w:rsid w:val="006E0F86"/>
    <w:rsid w:val="006E4E8B"/>
    <w:rsid w:val="006E5C2A"/>
    <w:rsid w:val="006F51AD"/>
    <w:rsid w:val="00710EE5"/>
    <w:rsid w:val="00725BD9"/>
    <w:rsid w:val="0073241C"/>
    <w:rsid w:val="00780AD2"/>
    <w:rsid w:val="00784015"/>
    <w:rsid w:val="007A4E5C"/>
    <w:rsid w:val="007A5D20"/>
    <w:rsid w:val="007A7BD3"/>
    <w:rsid w:val="007B6BAB"/>
    <w:rsid w:val="007E04ED"/>
    <w:rsid w:val="007F0B3D"/>
    <w:rsid w:val="0080455F"/>
    <w:rsid w:val="0083189F"/>
    <w:rsid w:val="0084190C"/>
    <w:rsid w:val="00853248"/>
    <w:rsid w:val="00872247"/>
    <w:rsid w:val="008772DA"/>
    <w:rsid w:val="00896035"/>
    <w:rsid w:val="00907C22"/>
    <w:rsid w:val="009263B8"/>
    <w:rsid w:val="009422B2"/>
    <w:rsid w:val="009607D4"/>
    <w:rsid w:val="00982F97"/>
    <w:rsid w:val="009A3D09"/>
    <w:rsid w:val="009B0694"/>
    <w:rsid w:val="009B438E"/>
    <w:rsid w:val="009C2BB7"/>
    <w:rsid w:val="009C59CC"/>
    <w:rsid w:val="00A03AFF"/>
    <w:rsid w:val="00A126ED"/>
    <w:rsid w:val="00A3594F"/>
    <w:rsid w:val="00A53CEE"/>
    <w:rsid w:val="00A85E5F"/>
    <w:rsid w:val="00AA6F94"/>
    <w:rsid w:val="00B13E07"/>
    <w:rsid w:val="00B24770"/>
    <w:rsid w:val="00B30944"/>
    <w:rsid w:val="00B3268D"/>
    <w:rsid w:val="00B83D4D"/>
    <w:rsid w:val="00B930A8"/>
    <w:rsid w:val="00B9422D"/>
    <w:rsid w:val="00BD0C9A"/>
    <w:rsid w:val="00BD6699"/>
    <w:rsid w:val="00BE26F4"/>
    <w:rsid w:val="00C021BB"/>
    <w:rsid w:val="00C0401D"/>
    <w:rsid w:val="00C06A08"/>
    <w:rsid w:val="00C127CF"/>
    <w:rsid w:val="00C12A73"/>
    <w:rsid w:val="00C2213C"/>
    <w:rsid w:val="00C26494"/>
    <w:rsid w:val="00C3778A"/>
    <w:rsid w:val="00C86F79"/>
    <w:rsid w:val="00C87E58"/>
    <w:rsid w:val="00C97D01"/>
    <w:rsid w:val="00CA6500"/>
    <w:rsid w:val="00CB52EF"/>
    <w:rsid w:val="00CB7808"/>
    <w:rsid w:val="00CB7941"/>
    <w:rsid w:val="00CC77A2"/>
    <w:rsid w:val="00CD680F"/>
    <w:rsid w:val="00CE36B0"/>
    <w:rsid w:val="00CE7172"/>
    <w:rsid w:val="00CE7E17"/>
    <w:rsid w:val="00D261B8"/>
    <w:rsid w:val="00D43436"/>
    <w:rsid w:val="00D6283B"/>
    <w:rsid w:val="00D67A69"/>
    <w:rsid w:val="00DA5A35"/>
    <w:rsid w:val="00DA6CF3"/>
    <w:rsid w:val="00DB44B8"/>
    <w:rsid w:val="00DC6015"/>
    <w:rsid w:val="00DF1CD3"/>
    <w:rsid w:val="00E063B0"/>
    <w:rsid w:val="00E16412"/>
    <w:rsid w:val="00E300A2"/>
    <w:rsid w:val="00E35775"/>
    <w:rsid w:val="00E541BA"/>
    <w:rsid w:val="00E66B9A"/>
    <w:rsid w:val="00E70F47"/>
    <w:rsid w:val="00E83E8E"/>
    <w:rsid w:val="00EA2E09"/>
    <w:rsid w:val="00EC0AD3"/>
    <w:rsid w:val="00EC2BDB"/>
    <w:rsid w:val="00ED0C64"/>
    <w:rsid w:val="00EE1C59"/>
    <w:rsid w:val="00F0513A"/>
    <w:rsid w:val="00F277ED"/>
    <w:rsid w:val="00F27AF0"/>
    <w:rsid w:val="00F554B3"/>
    <w:rsid w:val="00F576DC"/>
    <w:rsid w:val="00F85F91"/>
    <w:rsid w:val="00FA108E"/>
    <w:rsid w:val="00FA46A7"/>
    <w:rsid w:val="00FC6FDB"/>
    <w:rsid w:val="00FD2603"/>
    <w:rsid w:val="00FF4814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B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F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07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6A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8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E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240354"/>
    <w:pPr>
      <w:ind w:left="720"/>
      <w:contextualSpacing/>
    </w:pPr>
  </w:style>
  <w:style w:type="table" w:styleId="TableGrid">
    <w:name w:val="Table Grid"/>
    <w:basedOn w:val="TableNormal"/>
    <w:uiPriority w:val="59"/>
    <w:rsid w:val="005E33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F51AD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07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1739A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ascii="Calibri" w:eastAsia="Times New Roman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739A"/>
    <w:rPr>
      <w:rFonts w:ascii="Calibri" w:eastAsia="Times New Roman" w:hAnsi="Calibri" w:cs="Calibri"/>
      <w:sz w:val="24"/>
      <w:szCs w:val="24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31739A"/>
  </w:style>
  <w:style w:type="character" w:styleId="Hyperlink">
    <w:name w:val="Hyperlink"/>
    <w:uiPriority w:val="99"/>
    <w:unhideWhenUsed/>
    <w:rsid w:val="0031739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BA"/>
  </w:style>
  <w:style w:type="paragraph" w:styleId="Footer">
    <w:name w:val="footer"/>
    <w:basedOn w:val="Normal"/>
    <w:link w:val="FooterChar"/>
    <w:uiPriority w:val="99"/>
    <w:unhideWhenUsed/>
    <w:rsid w:val="00523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BA"/>
  </w:style>
  <w:style w:type="character" w:customStyle="1" w:styleId="NoSpacingChar">
    <w:name w:val="No Spacing Char"/>
    <w:basedOn w:val="DefaultParagraphFont"/>
    <w:link w:val="NoSpacing"/>
    <w:uiPriority w:val="1"/>
    <w:rsid w:val="00336A11"/>
  </w:style>
  <w:style w:type="paragraph" w:styleId="Revision">
    <w:name w:val="Revision"/>
    <w:hidden/>
    <w:uiPriority w:val="99"/>
    <w:semiHidden/>
    <w:rsid w:val="00710EE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F051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051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51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13A"/>
    <w:pPr>
      <w:spacing w:after="100"/>
      <w:ind w:left="440"/>
    </w:pPr>
  </w:style>
  <w:style w:type="paragraph" w:customStyle="1" w:styleId="Default">
    <w:name w:val="Default"/>
    <w:uiPriority w:val="99"/>
    <w:rsid w:val="00C127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ummit">
    <w:name w:val="Summit"/>
    <w:basedOn w:val="TableNormal"/>
    <w:uiPriority w:val="99"/>
    <w:rsid w:val="00C127CF"/>
    <w:pPr>
      <w:spacing w:before="100" w:beforeAutospacing="1" w:after="100" w:afterAutospacing="1" w:line="240" w:lineRule="auto"/>
    </w:p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52B6E8"/>
      </w:tcPr>
    </w:tblStylePr>
    <w:tblStylePr w:type="lastRow">
      <w:pPr>
        <w:jc w:val="right"/>
      </w:pPr>
      <w:rPr>
        <w:rFonts w:asciiTheme="minorHAnsi" w:hAnsiTheme="minorHAnsi"/>
        <w:b/>
        <w:color w:val="auto"/>
      </w:rPr>
      <w:tblPr/>
      <w:tcPr>
        <w:vAlign w:val="bottom"/>
      </w:tcPr>
    </w:tblStylePr>
    <w:tblStylePr w:type="firstCol">
      <w:pPr>
        <w:jc w:val="right"/>
      </w:pPr>
    </w:tblStylePr>
    <w:tblStylePr w:type="band1Horz">
      <w:pPr>
        <w:jc w:val="right"/>
      </w:pPr>
    </w:tblStylePr>
    <w:tblStylePr w:type="band2Horz">
      <w:pPr>
        <w:jc w:val="right"/>
      </w:pPr>
      <w:tblPr/>
      <w:tcPr>
        <w:shd w:val="clear" w:color="auto" w:fill="D9D9D9" w:themeFill="background1" w:themeFillShade="D9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A4E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F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07C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6A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1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8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8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E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240354"/>
    <w:pPr>
      <w:ind w:left="720"/>
      <w:contextualSpacing/>
    </w:pPr>
  </w:style>
  <w:style w:type="table" w:styleId="TableGrid">
    <w:name w:val="Table Grid"/>
    <w:basedOn w:val="TableNormal"/>
    <w:uiPriority w:val="59"/>
    <w:rsid w:val="005E33C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F51AD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07C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1739A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ascii="Calibri" w:eastAsia="Times New Roman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739A"/>
    <w:rPr>
      <w:rFonts w:ascii="Calibri" w:eastAsia="Times New Roman" w:hAnsi="Calibri" w:cs="Calibri"/>
      <w:sz w:val="24"/>
      <w:szCs w:val="24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31739A"/>
  </w:style>
  <w:style w:type="character" w:styleId="Hyperlink">
    <w:name w:val="Hyperlink"/>
    <w:uiPriority w:val="99"/>
    <w:unhideWhenUsed/>
    <w:rsid w:val="0031739A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1BA"/>
  </w:style>
  <w:style w:type="paragraph" w:styleId="Footer">
    <w:name w:val="footer"/>
    <w:basedOn w:val="Normal"/>
    <w:link w:val="FooterChar"/>
    <w:uiPriority w:val="99"/>
    <w:unhideWhenUsed/>
    <w:rsid w:val="00523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1BA"/>
  </w:style>
  <w:style w:type="character" w:customStyle="1" w:styleId="NoSpacingChar">
    <w:name w:val="No Spacing Char"/>
    <w:basedOn w:val="DefaultParagraphFont"/>
    <w:link w:val="NoSpacing"/>
    <w:uiPriority w:val="1"/>
    <w:rsid w:val="00336A11"/>
  </w:style>
  <w:style w:type="paragraph" w:styleId="Revision">
    <w:name w:val="Revision"/>
    <w:hidden/>
    <w:uiPriority w:val="99"/>
    <w:semiHidden/>
    <w:rsid w:val="00710EE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F051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051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51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13A"/>
    <w:pPr>
      <w:spacing w:after="100"/>
      <w:ind w:left="440"/>
    </w:pPr>
  </w:style>
  <w:style w:type="paragraph" w:customStyle="1" w:styleId="Default">
    <w:name w:val="Default"/>
    <w:uiPriority w:val="99"/>
    <w:rsid w:val="00C127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Summit">
    <w:name w:val="Summit"/>
    <w:basedOn w:val="TableNormal"/>
    <w:uiPriority w:val="99"/>
    <w:rsid w:val="00C127CF"/>
    <w:pPr>
      <w:spacing w:before="100" w:beforeAutospacing="1" w:after="100" w:afterAutospacing="1" w:line="240" w:lineRule="auto"/>
    </w:p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52B6E8"/>
      </w:tcPr>
    </w:tblStylePr>
    <w:tblStylePr w:type="lastRow">
      <w:pPr>
        <w:jc w:val="right"/>
      </w:pPr>
      <w:rPr>
        <w:rFonts w:asciiTheme="minorHAnsi" w:hAnsiTheme="minorHAnsi"/>
        <w:b/>
        <w:color w:val="auto"/>
      </w:rPr>
      <w:tblPr/>
      <w:tcPr>
        <w:vAlign w:val="bottom"/>
      </w:tcPr>
    </w:tblStylePr>
    <w:tblStylePr w:type="firstCol">
      <w:pPr>
        <w:jc w:val="right"/>
      </w:pPr>
    </w:tblStylePr>
    <w:tblStylePr w:type="band1Horz">
      <w:pPr>
        <w:jc w:val="right"/>
      </w:pPr>
    </w:tblStylePr>
    <w:tblStylePr w:type="band2Horz">
      <w:pPr>
        <w:jc w:val="right"/>
      </w:pPr>
      <w:tblPr/>
      <w:tcPr>
        <w:shd w:val="clear" w:color="auto" w:fill="D9D9D9" w:themeFill="background1" w:themeFillShade="D9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A4E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CED34A02414A4B82F7CB9D90A5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67F1-B272-4C31-8EAA-BBB032063F8C}"/>
      </w:docPartPr>
      <w:docPartBody>
        <w:p w:rsidR="00007A4A" w:rsidRDefault="004C2B6B" w:rsidP="004C2B6B">
          <w:pPr>
            <w:pStyle w:val="D7CED34A02414A4B82F7CB9D90A5EB1B"/>
          </w:pPr>
          <w:r>
            <w:rPr>
              <w:rFonts w:asciiTheme="majorHAnsi" w:eastAsiaTheme="majorEastAsia" w:hAnsiTheme="majorHAnsi" w:cstheme="majorBidi"/>
              <w:caps/>
              <w:color w:val="4F81BD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B"/>
    <w:rsid w:val="00007A4A"/>
    <w:rsid w:val="000C00DD"/>
    <w:rsid w:val="00117B52"/>
    <w:rsid w:val="003400C4"/>
    <w:rsid w:val="003F6FB5"/>
    <w:rsid w:val="004C2B6B"/>
    <w:rsid w:val="00757BB3"/>
    <w:rsid w:val="00795186"/>
    <w:rsid w:val="008B1708"/>
    <w:rsid w:val="008D51CD"/>
    <w:rsid w:val="009656C4"/>
    <w:rsid w:val="009E7096"/>
    <w:rsid w:val="00CC57B2"/>
    <w:rsid w:val="00E906A3"/>
    <w:rsid w:val="00E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CED34A02414A4B82F7CB9D90A5EB1B">
    <w:name w:val="D7CED34A02414A4B82F7CB9D90A5EB1B"/>
    <w:rsid w:val="004C2B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CED34A02414A4B82F7CB9D90A5EB1B">
    <w:name w:val="D7CED34A02414A4B82F7CB9D90A5EB1B"/>
    <w:rsid w:val="004C2B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2019-08-16T00:00:00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58c94b6-0c1f-4fd9-98f4-f8d13a80f1e0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17B4980082D439AF6BF7547F4FE1A" ma:contentTypeVersion="18" ma:contentTypeDescription="Create a new document." ma:contentTypeScope="" ma:versionID="01b71362b93e09b5d881b963727a7e9d">
  <xsd:schema xmlns:xsd="http://www.w3.org/2001/XMLSchema" xmlns:xs="http://www.w3.org/2001/XMLSchema" xmlns:p="http://schemas.microsoft.com/office/2006/metadata/properties" xmlns:ns1="http://schemas.microsoft.com/sharepoint/v3" xmlns:ns2="52222ef0-b167-44f5-92f7-438fda0857cd" xmlns:ns3="2ca70ac7-37d1-4908-957b-37d058a5062e" xmlns:ns4="http://schemas.microsoft.com/sharepoint/v4" targetNamespace="http://schemas.microsoft.com/office/2006/metadata/properties" ma:root="true" ma:fieldsID="b069f13beb791b2f6fcc01592401dcec" ns1:_="" ns2:_="" ns3:_="" ns4:_="">
    <xsd:import namespace="http://schemas.microsoft.com/sharepoint/v3"/>
    <xsd:import namespace="52222ef0-b167-44f5-92f7-438fda0857cd"/>
    <xsd:import namespace="2ca70ac7-37d1-4908-957b-37d058a5062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0ac7-37d1-4908-957b-37d058a5062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52222ef0-b167-44f5-92f7-438fda0857cd">DOCDFI-33-3768</_dlc_DocId>
    <_dlc_DocIdUrl xmlns="52222ef0-b167-44f5-92f7-438fda0857cd">
      <Url>https://thegreen.treas.gov/do/cdfi/CDFI-NACA_Team_Site/_layouts/15/DocIdRedir.aspx?ID=DOCDFI-33-3768</Url>
      <Description>DOCDFI-33-3768</Description>
    </_dlc_DocIdUrl>
    <Document_x0020_Type xmlns="2ca70ac7-37d1-4908-957b-37d058a5062e">Programs - External</Document_x0020_Typ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1908AE-D54B-44B1-8349-EBD9DA9D1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6654C-3878-4F28-8C2E-C1AB3E0B8AF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6EF6B7-144F-4E3E-9701-21260740E9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49703A-B70A-4706-8BCA-BB69EB91F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22ef0-b167-44f5-92f7-438fda0857cd"/>
    <ds:schemaRef ds:uri="2ca70ac7-37d1-4908-957b-37d058a5062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0AA83E6-5BAF-4F55-9134-BAFFBFDEC618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4"/>
    <ds:schemaRef ds:uri="2ca70ac7-37d1-4908-957b-37d058a5062e"/>
    <ds:schemaRef ds:uri="52222ef0-b167-44f5-92f7-438fda0857cd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58F4CF1D-4298-4046-A133-23F70692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2020 CDFI Program &amp; naca Program - Technical Assistance Application</vt:lpstr>
    </vt:vector>
  </TitlesOfParts>
  <Company>Alcohol &amp; Tobacco Tax &amp; Trade Bureau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2020 CDFI Program &amp; naca Program - Technical Assistance Application</dc:title>
  <dc:subject/>
  <dc:creator>Herring, Candace</dc:creator>
  <cp:keywords/>
  <dc:description/>
  <cp:lastModifiedBy>SYSTEM</cp:lastModifiedBy>
  <cp:revision>2</cp:revision>
  <dcterms:created xsi:type="dcterms:W3CDTF">2019-10-31T19:34:00Z</dcterms:created>
  <dcterms:modified xsi:type="dcterms:W3CDTF">2019-10-31T19:34:00Z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0x0101005D617B4980082D439AF6BF7547F4FE1A</vt:lpwstr>
  </property>
  <property fmtid="{D5CDD505-2E9C-101B-9397-08002B2CF9AE}" pid="3" name="_dlc_DocIdItemGuid">
    <vt:lpwstr>90d09220-5887-4b72-ae86-89b8942558c3</vt:lpwstr>
  </property>
  <property fmtid="{D5CDD505-2E9C-101B-9397-08002B2CF9AE}" pid="4" name="WorkflowChangePath">
    <vt:lpwstr>d434a808-61cf-4414-a4e8-a8a16b5ecc14,4;d434a808-61cf-4414-a4e8-a8a16b5ecc14,7;d434a808-61cf-4414-a4e8-a8a16b5ecc14,9;81833d2b-2e9c-4bf5-9ccf-354da822acf4,11;81833d2b-2e9c-4bf5-9ccf-354da822acf4,13;81833d2b-2e9c-4bf5-9ccf-354da822acf4,15;</vt:lpwstr>
  </property>
</Properties>
</file>