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3BA" w:rsidP="00316E3E" w:rsidRDefault="002703BA">
      <w:pPr>
        <w:tabs>
          <w:tab w:val="left" w:pos="420"/>
          <w:tab w:val="center" w:pos="4680"/>
        </w:tabs>
        <w:rPr>
          <w:rFonts w:ascii="Arial" w:hAnsi="Arial" w:cs="Arial"/>
          <w:b/>
          <w:bCs/>
          <w:sz w:val="22"/>
          <w:szCs w:val="22"/>
        </w:rPr>
      </w:pPr>
      <w:r w:rsidRPr="00316E3E">
        <w:rPr>
          <w:rFonts w:ascii="CG Times" w:hAnsi="CG Times" w:cs="CG Times"/>
          <w:b/>
          <w:bCs/>
        </w:rPr>
        <w:tab/>
      </w:r>
      <w:r w:rsidRPr="00316E3E" w:rsidR="00316E3E">
        <w:rPr>
          <w:rFonts w:ascii="CG Times" w:hAnsi="CG Times" w:cs="CG Times"/>
          <w:b/>
          <w:bCs/>
        </w:rPr>
        <w:tab/>
      </w:r>
      <w:r w:rsidRPr="007023F5">
        <w:rPr>
          <w:rFonts w:ascii="Arial" w:hAnsi="Arial" w:cs="Arial"/>
          <w:b/>
          <w:bCs/>
          <w:sz w:val="22"/>
          <w:szCs w:val="22"/>
        </w:rPr>
        <w:t>SUPPORTING STATEMENT</w:t>
      </w:r>
    </w:p>
    <w:p w:rsidRPr="007023F5" w:rsidR="00152599" w:rsidP="00316E3E" w:rsidRDefault="00152599">
      <w:pPr>
        <w:tabs>
          <w:tab w:val="left" w:pos="420"/>
          <w:tab w:val="center" w:pos="4680"/>
        </w:tabs>
        <w:rPr>
          <w:rFonts w:ascii="Arial" w:hAnsi="Arial" w:cs="Arial"/>
          <w:b/>
          <w:bCs/>
          <w:sz w:val="22"/>
          <w:szCs w:val="22"/>
        </w:rPr>
      </w:pPr>
      <w:r>
        <w:rPr>
          <w:rFonts w:ascii="Arial" w:hAnsi="Arial" w:cs="Arial"/>
          <w:b/>
          <w:bCs/>
          <w:sz w:val="22"/>
          <w:szCs w:val="22"/>
        </w:rPr>
        <w:tab/>
      </w:r>
      <w:r>
        <w:rPr>
          <w:rFonts w:ascii="Arial" w:hAnsi="Arial" w:cs="Arial"/>
          <w:b/>
          <w:bCs/>
          <w:sz w:val="22"/>
          <w:szCs w:val="22"/>
        </w:rPr>
        <w:tab/>
        <w:t>Internal Revenue Service</w:t>
      </w:r>
    </w:p>
    <w:p w:rsidRPr="007023F5" w:rsidR="002703BA" w:rsidRDefault="002703BA">
      <w:pPr>
        <w:tabs>
          <w:tab w:val="center" w:pos="4680"/>
        </w:tabs>
        <w:rPr>
          <w:rFonts w:ascii="Arial" w:hAnsi="Arial" w:cs="Arial"/>
          <w:b/>
          <w:bCs/>
          <w:sz w:val="22"/>
          <w:szCs w:val="22"/>
        </w:rPr>
      </w:pPr>
      <w:r w:rsidRPr="007023F5">
        <w:rPr>
          <w:rFonts w:ascii="Arial" w:hAnsi="Arial" w:cs="Arial"/>
          <w:b/>
          <w:bCs/>
          <w:sz w:val="22"/>
          <w:szCs w:val="22"/>
        </w:rPr>
        <w:tab/>
      </w:r>
      <w:r w:rsidR="00EE1F95">
        <w:rPr>
          <w:rFonts w:ascii="Arial" w:hAnsi="Arial" w:cs="Arial"/>
          <w:b/>
          <w:bCs/>
          <w:sz w:val="22"/>
          <w:szCs w:val="22"/>
        </w:rPr>
        <w:t>Biofuel Producer Credit</w:t>
      </w:r>
      <w:r w:rsidR="005B148C">
        <w:rPr>
          <w:rFonts w:ascii="Arial" w:hAnsi="Arial" w:cs="Arial"/>
          <w:b/>
          <w:bCs/>
          <w:sz w:val="22"/>
          <w:szCs w:val="22"/>
        </w:rPr>
        <w:t xml:space="preserve"> </w:t>
      </w:r>
      <w:r w:rsidRPr="007023F5" w:rsidR="005B148C">
        <w:rPr>
          <w:rFonts w:ascii="Arial" w:hAnsi="Arial" w:cs="Arial"/>
          <w:b/>
          <w:bCs/>
          <w:sz w:val="22"/>
          <w:szCs w:val="22"/>
        </w:rPr>
        <w:t>(Form 6478)</w:t>
      </w:r>
    </w:p>
    <w:p w:rsidRPr="007023F5" w:rsidR="00D80723" w:rsidRDefault="00D80723">
      <w:pPr>
        <w:tabs>
          <w:tab w:val="center" w:pos="4680"/>
        </w:tabs>
        <w:rPr>
          <w:rFonts w:ascii="Arial" w:hAnsi="Arial" w:cs="Arial"/>
          <w:b/>
          <w:bCs/>
          <w:sz w:val="22"/>
          <w:szCs w:val="22"/>
        </w:rPr>
      </w:pPr>
      <w:r w:rsidRPr="007023F5">
        <w:rPr>
          <w:rFonts w:ascii="Arial" w:hAnsi="Arial" w:cs="Arial"/>
          <w:b/>
          <w:bCs/>
          <w:sz w:val="22"/>
          <w:szCs w:val="22"/>
        </w:rPr>
        <w:tab/>
        <w:t>OMB #1545-0231</w:t>
      </w:r>
    </w:p>
    <w:p w:rsidRPr="007023F5" w:rsidR="002703BA" w:rsidRDefault="002703BA">
      <w:pPr>
        <w:rPr>
          <w:rFonts w:ascii="Arial" w:hAnsi="Arial" w:cs="Arial"/>
          <w:b/>
          <w:bCs/>
          <w:sz w:val="22"/>
          <w:szCs w:val="22"/>
        </w:rPr>
      </w:pPr>
    </w:p>
    <w:p w:rsidRPr="007023F5" w:rsidR="002703BA" w:rsidRDefault="002703BA">
      <w:pPr>
        <w:rPr>
          <w:rFonts w:ascii="Arial" w:hAnsi="Arial" w:cs="Arial"/>
          <w:b/>
          <w:bCs/>
          <w:sz w:val="22"/>
          <w:szCs w:val="22"/>
        </w:rPr>
      </w:pPr>
    </w:p>
    <w:p w:rsidRPr="007023F5" w:rsidR="002703BA" w:rsidRDefault="002703BA">
      <w:pPr>
        <w:rPr>
          <w:rFonts w:ascii="Arial" w:hAnsi="Arial" w:cs="Arial"/>
          <w:b/>
          <w:bCs/>
          <w:sz w:val="22"/>
          <w:szCs w:val="22"/>
        </w:rPr>
      </w:pPr>
      <w:r w:rsidRPr="007023F5">
        <w:rPr>
          <w:rFonts w:ascii="Arial" w:hAnsi="Arial" w:cs="Arial"/>
          <w:b/>
          <w:bCs/>
          <w:sz w:val="22"/>
          <w:szCs w:val="22"/>
        </w:rPr>
        <w:t xml:space="preserve">1.       </w:t>
      </w:r>
      <w:r w:rsidRPr="007023F5">
        <w:rPr>
          <w:rFonts w:ascii="Arial" w:hAnsi="Arial" w:cs="Arial"/>
          <w:b/>
          <w:bCs/>
          <w:sz w:val="22"/>
          <w:szCs w:val="22"/>
          <w:u w:val="single"/>
        </w:rPr>
        <w:t>CIRCUMSTANCES NECESSITATING COLLECTION OF INFORMATION</w:t>
      </w:r>
    </w:p>
    <w:p w:rsidRPr="007023F5" w:rsidR="002703BA" w:rsidRDefault="002703BA">
      <w:pPr>
        <w:rPr>
          <w:rFonts w:ascii="Arial" w:hAnsi="Arial" w:cs="Arial"/>
          <w:b/>
          <w:bCs/>
          <w:sz w:val="22"/>
          <w:szCs w:val="22"/>
        </w:rPr>
      </w:pPr>
    </w:p>
    <w:p w:rsidRPr="004F1D3E" w:rsidR="00804B96" w:rsidP="00804B96" w:rsidRDefault="00804B96">
      <w:pPr>
        <w:rPr>
          <w:rFonts w:ascii="Arial" w:hAnsi="Arial" w:cs="Arial"/>
          <w:bCs/>
          <w:sz w:val="22"/>
          <w:szCs w:val="22"/>
        </w:rPr>
      </w:pPr>
      <w:r>
        <w:rPr>
          <w:rFonts w:ascii="Arial" w:hAnsi="Arial" w:cs="Arial"/>
          <w:b/>
          <w:bCs/>
          <w:sz w:val="22"/>
          <w:szCs w:val="22"/>
        </w:rPr>
        <w:t xml:space="preserve">          </w:t>
      </w:r>
      <w:r w:rsidRPr="004F1D3E" w:rsidR="002703BA">
        <w:rPr>
          <w:rFonts w:ascii="Arial" w:hAnsi="Arial" w:cs="Arial"/>
          <w:bCs/>
          <w:sz w:val="22"/>
          <w:szCs w:val="22"/>
        </w:rPr>
        <w:t xml:space="preserve">Internal Revenue Code (IRC) </w:t>
      </w:r>
      <w:r w:rsidRPr="004F1D3E" w:rsidR="004F5373">
        <w:rPr>
          <w:rFonts w:ascii="Arial" w:hAnsi="Arial" w:cs="Arial"/>
          <w:bCs/>
          <w:sz w:val="22"/>
          <w:szCs w:val="22"/>
        </w:rPr>
        <w:t xml:space="preserve">section 40 </w:t>
      </w:r>
      <w:r w:rsidRPr="004F1D3E" w:rsidR="001C6DF2">
        <w:rPr>
          <w:rFonts w:ascii="Arial" w:hAnsi="Arial" w:cs="Arial"/>
          <w:bCs/>
          <w:sz w:val="22"/>
          <w:szCs w:val="22"/>
        </w:rPr>
        <w:t xml:space="preserve">covers the </w:t>
      </w:r>
      <w:r w:rsidRPr="004F1D3E" w:rsidR="004F5373">
        <w:rPr>
          <w:rFonts w:ascii="Arial" w:hAnsi="Arial" w:cs="Arial"/>
          <w:bCs/>
          <w:sz w:val="22"/>
          <w:szCs w:val="22"/>
        </w:rPr>
        <w:t>biofuel producer</w:t>
      </w:r>
      <w:r w:rsidRPr="004F1D3E" w:rsidR="007023F5">
        <w:rPr>
          <w:rFonts w:ascii="Arial" w:hAnsi="Arial" w:cs="Arial"/>
          <w:bCs/>
          <w:sz w:val="22"/>
          <w:szCs w:val="22"/>
        </w:rPr>
        <w:t xml:space="preserve"> </w:t>
      </w:r>
      <w:r w:rsidRPr="004F1D3E" w:rsidR="004F5373">
        <w:rPr>
          <w:rFonts w:ascii="Arial" w:hAnsi="Arial" w:cs="Arial"/>
          <w:bCs/>
          <w:sz w:val="22"/>
          <w:szCs w:val="22"/>
        </w:rPr>
        <w:t>credit.</w:t>
      </w:r>
      <w:r w:rsidRPr="004F1D3E" w:rsidR="002703BA">
        <w:rPr>
          <w:rFonts w:ascii="Arial" w:hAnsi="Arial" w:cs="Arial"/>
          <w:bCs/>
          <w:sz w:val="22"/>
          <w:szCs w:val="22"/>
        </w:rPr>
        <w:t xml:space="preserve"> </w:t>
      </w:r>
      <w:r w:rsidRPr="004F1D3E" w:rsidR="004F5373">
        <w:rPr>
          <w:rFonts w:ascii="Arial" w:hAnsi="Arial" w:cs="Arial"/>
          <w:bCs/>
          <w:sz w:val="22"/>
          <w:szCs w:val="22"/>
        </w:rPr>
        <w:t xml:space="preserve"> </w:t>
      </w:r>
      <w:r w:rsidRPr="004F1D3E" w:rsidR="002703BA">
        <w:rPr>
          <w:rFonts w:ascii="Arial" w:hAnsi="Arial" w:cs="Arial"/>
          <w:bCs/>
          <w:sz w:val="22"/>
          <w:szCs w:val="22"/>
        </w:rPr>
        <w:t xml:space="preserve">IRC </w:t>
      </w:r>
      <w:r w:rsidRPr="004F1D3E">
        <w:rPr>
          <w:rFonts w:ascii="Arial" w:hAnsi="Arial" w:cs="Arial"/>
          <w:bCs/>
          <w:sz w:val="22"/>
          <w:szCs w:val="22"/>
        </w:rPr>
        <w:t xml:space="preserve"> </w:t>
      </w:r>
    </w:p>
    <w:p w:rsidRPr="004F1D3E" w:rsidR="00804B96" w:rsidP="00804B96" w:rsidRDefault="00804B96">
      <w:pPr>
        <w:rPr>
          <w:rFonts w:ascii="Arial" w:hAnsi="Arial" w:cs="Arial"/>
          <w:bCs/>
          <w:sz w:val="22"/>
          <w:szCs w:val="22"/>
        </w:rPr>
      </w:pPr>
      <w:r w:rsidRPr="004F1D3E">
        <w:rPr>
          <w:rFonts w:ascii="Arial" w:hAnsi="Arial" w:cs="Arial"/>
          <w:bCs/>
          <w:sz w:val="22"/>
          <w:szCs w:val="22"/>
        </w:rPr>
        <w:t xml:space="preserve">          </w:t>
      </w:r>
      <w:proofErr w:type="gramStart"/>
      <w:r w:rsidRPr="004F1D3E" w:rsidR="002703BA">
        <w:rPr>
          <w:rFonts w:ascii="Arial" w:hAnsi="Arial" w:cs="Arial"/>
          <w:bCs/>
          <w:sz w:val="22"/>
          <w:szCs w:val="22"/>
        </w:rPr>
        <w:t>section</w:t>
      </w:r>
      <w:proofErr w:type="gramEnd"/>
      <w:r w:rsidRPr="004F1D3E" w:rsidR="002703BA">
        <w:rPr>
          <w:rFonts w:ascii="Arial" w:hAnsi="Arial" w:cs="Arial"/>
          <w:bCs/>
          <w:sz w:val="22"/>
          <w:szCs w:val="22"/>
        </w:rPr>
        <w:t xml:space="preserve"> 40 prescribes the rates and conditions that must be met for the credit to </w:t>
      </w:r>
    </w:p>
    <w:p w:rsidRPr="004F1D3E" w:rsidR="002703BA" w:rsidP="00804B96" w:rsidRDefault="00804B96">
      <w:pPr>
        <w:rPr>
          <w:rFonts w:ascii="Arial" w:hAnsi="Arial" w:cs="Arial"/>
          <w:bCs/>
          <w:sz w:val="22"/>
          <w:szCs w:val="22"/>
        </w:rPr>
      </w:pPr>
      <w:r w:rsidRPr="004F1D3E">
        <w:rPr>
          <w:rFonts w:ascii="Arial" w:hAnsi="Arial" w:cs="Arial"/>
          <w:bCs/>
          <w:sz w:val="22"/>
          <w:szCs w:val="22"/>
        </w:rPr>
        <w:t xml:space="preserve">          </w:t>
      </w:r>
      <w:proofErr w:type="gramStart"/>
      <w:r w:rsidRPr="004F1D3E" w:rsidR="002703BA">
        <w:rPr>
          <w:rFonts w:ascii="Arial" w:hAnsi="Arial" w:cs="Arial"/>
          <w:bCs/>
          <w:sz w:val="22"/>
          <w:szCs w:val="22"/>
        </w:rPr>
        <w:t>apply</w:t>
      </w:r>
      <w:proofErr w:type="gramEnd"/>
      <w:r w:rsidRPr="004F1D3E" w:rsidR="002703BA">
        <w:rPr>
          <w:rFonts w:ascii="Arial" w:hAnsi="Arial" w:cs="Arial"/>
          <w:bCs/>
          <w:sz w:val="22"/>
          <w:szCs w:val="22"/>
        </w:rPr>
        <w:t xml:space="preserve">.  </w:t>
      </w:r>
    </w:p>
    <w:p w:rsidRPr="004F1D3E" w:rsidR="001C6DF2" w:rsidP="004F5373" w:rsidRDefault="001C6DF2">
      <w:pPr>
        <w:ind w:left="720"/>
        <w:rPr>
          <w:rFonts w:ascii="Arial" w:hAnsi="Arial" w:cs="Arial"/>
          <w:bCs/>
          <w:sz w:val="22"/>
          <w:szCs w:val="22"/>
        </w:rPr>
      </w:pPr>
    </w:p>
    <w:p w:rsidRPr="004F1D3E" w:rsidR="00804B96" w:rsidP="00804B96" w:rsidRDefault="00804B96">
      <w:pPr>
        <w:rPr>
          <w:rFonts w:ascii="Arial" w:hAnsi="Arial" w:cs="Arial"/>
          <w:bCs/>
          <w:sz w:val="22"/>
          <w:szCs w:val="22"/>
        </w:rPr>
      </w:pPr>
      <w:r w:rsidRPr="004F1D3E">
        <w:rPr>
          <w:rFonts w:ascii="Arial" w:hAnsi="Arial" w:cs="Arial"/>
          <w:bCs/>
          <w:sz w:val="22"/>
          <w:szCs w:val="22"/>
        </w:rPr>
        <w:t xml:space="preserve">          </w:t>
      </w:r>
      <w:r w:rsidRPr="004F1D3E" w:rsidR="001C6DF2">
        <w:rPr>
          <w:rFonts w:ascii="Arial" w:hAnsi="Arial" w:cs="Arial"/>
          <w:bCs/>
          <w:sz w:val="22"/>
          <w:szCs w:val="22"/>
        </w:rPr>
        <w:t xml:space="preserve">Form 6478 is used to figure your section 40 biofuel producer credit. Taxpayers may </w:t>
      </w:r>
    </w:p>
    <w:p w:rsidRPr="004F1D3E" w:rsidR="00804B96" w:rsidP="00804B96" w:rsidRDefault="00804B96">
      <w:pPr>
        <w:rPr>
          <w:rFonts w:ascii="Arial" w:hAnsi="Arial" w:cs="Arial"/>
          <w:bCs/>
          <w:sz w:val="22"/>
          <w:szCs w:val="22"/>
        </w:rPr>
      </w:pPr>
      <w:r w:rsidRPr="004F1D3E">
        <w:rPr>
          <w:rFonts w:ascii="Arial" w:hAnsi="Arial" w:cs="Arial"/>
          <w:bCs/>
          <w:sz w:val="22"/>
          <w:szCs w:val="22"/>
        </w:rPr>
        <w:t xml:space="preserve">          </w:t>
      </w:r>
      <w:proofErr w:type="gramStart"/>
      <w:r w:rsidRPr="004F1D3E" w:rsidR="001C6DF2">
        <w:rPr>
          <w:rFonts w:ascii="Arial" w:hAnsi="Arial" w:cs="Arial"/>
          <w:bCs/>
          <w:sz w:val="22"/>
          <w:szCs w:val="22"/>
        </w:rPr>
        <w:t>claim</w:t>
      </w:r>
      <w:proofErr w:type="gramEnd"/>
      <w:r w:rsidRPr="004F1D3E" w:rsidR="001C6DF2">
        <w:rPr>
          <w:rFonts w:ascii="Arial" w:hAnsi="Arial" w:cs="Arial"/>
          <w:bCs/>
          <w:sz w:val="22"/>
          <w:szCs w:val="22"/>
        </w:rPr>
        <w:t xml:space="preserve"> the credit for the tax year in which the sale or use occurs. This credit consists </w:t>
      </w:r>
    </w:p>
    <w:p w:rsidRPr="004F1D3E" w:rsidR="001C6DF2" w:rsidP="00804B96" w:rsidRDefault="00804B96">
      <w:pPr>
        <w:rPr>
          <w:rFonts w:ascii="Arial" w:hAnsi="Arial" w:cs="Arial"/>
          <w:bCs/>
          <w:sz w:val="22"/>
          <w:szCs w:val="22"/>
        </w:rPr>
      </w:pPr>
      <w:r w:rsidRPr="004F1D3E">
        <w:rPr>
          <w:rFonts w:ascii="Arial" w:hAnsi="Arial" w:cs="Arial"/>
          <w:bCs/>
          <w:sz w:val="22"/>
          <w:szCs w:val="22"/>
        </w:rPr>
        <w:t xml:space="preserve">          </w:t>
      </w:r>
      <w:proofErr w:type="gramStart"/>
      <w:r w:rsidRPr="004F1D3E" w:rsidR="001C6DF2">
        <w:rPr>
          <w:rFonts w:ascii="Arial" w:hAnsi="Arial" w:cs="Arial"/>
          <w:bCs/>
          <w:sz w:val="22"/>
          <w:szCs w:val="22"/>
        </w:rPr>
        <w:t>of</w:t>
      </w:r>
      <w:proofErr w:type="gramEnd"/>
      <w:r w:rsidRPr="004F1D3E" w:rsidR="001C6DF2">
        <w:rPr>
          <w:rFonts w:ascii="Arial" w:hAnsi="Arial" w:cs="Arial"/>
          <w:bCs/>
          <w:sz w:val="22"/>
          <w:szCs w:val="22"/>
        </w:rPr>
        <w:t xml:space="preserve"> the second generation biofuel producer credit</w:t>
      </w:r>
    </w:p>
    <w:p w:rsidRPr="007023F5" w:rsidR="002703BA" w:rsidRDefault="002703BA">
      <w:pPr>
        <w:rPr>
          <w:rFonts w:ascii="Arial" w:hAnsi="Arial" w:cs="Arial"/>
          <w:b/>
          <w:bCs/>
          <w:sz w:val="22"/>
          <w:szCs w:val="22"/>
        </w:rPr>
      </w:pPr>
    </w:p>
    <w:p w:rsidRPr="007023F5" w:rsidR="002703BA" w:rsidRDefault="002703BA">
      <w:pPr>
        <w:rPr>
          <w:rFonts w:ascii="Arial" w:hAnsi="Arial" w:cs="Arial"/>
          <w:b/>
          <w:bCs/>
          <w:sz w:val="22"/>
          <w:szCs w:val="22"/>
        </w:rPr>
      </w:pPr>
      <w:r w:rsidRPr="007023F5">
        <w:rPr>
          <w:rFonts w:ascii="Arial" w:hAnsi="Arial" w:cs="Arial"/>
          <w:b/>
          <w:bCs/>
          <w:sz w:val="22"/>
          <w:szCs w:val="22"/>
        </w:rPr>
        <w:t xml:space="preserve">2.       </w:t>
      </w:r>
      <w:r w:rsidRPr="007023F5">
        <w:rPr>
          <w:rFonts w:ascii="Arial" w:hAnsi="Arial" w:cs="Arial"/>
          <w:b/>
          <w:bCs/>
          <w:sz w:val="22"/>
          <w:szCs w:val="22"/>
          <w:u w:val="single"/>
        </w:rPr>
        <w:t>USE OF DATA</w:t>
      </w:r>
    </w:p>
    <w:p w:rsidRPr="007023F5" w:rsidR="002703BA" w:rsidRDefault="002703BA">
      <w:pPr>
        <w:rPr>
          <w:rFonts w:ascii="Arial" w:hAnsi="Arial" w:cs="Arial"/>
          <w:b/>
          <w:bCs/>
          <w:sz w:val="22"/>
          <w:szCs w:val="22"/>
        </w:rPr>
      </w:pPr>
    </w:p>
    <w:p w:rsidRPr="004F1D3E" w:rsidR="00804B96" w:rsidP="00804B96" w:rsidRDefault="00804B96">
      <w:pPr>
        <w:rPr>
          <w:rFonts w:ascii="Arial" w:hAnsi="Arial" w:cs="Arial"/>
          <w:bCs/>
          <w:sz w:val="22"/>
          <w:szCs w:val="22"/>
        </w:rPr>
      </w:pPr>
      <w:r>
        <w:rPr>
          <w:rFonts w:ascii="Arial" w:hAnsi="Arial" w:cs="Arial"/>
          <w:b/>
          <w:bCs/>
          <w:sz w:val="22"/>
          <w:szCs w:val="22"/>
        </w:rPr>
        <w:t xml:space="preserve">          </w:t>
      </w:r>
      <w:r w:rsidRPr="004F1D3E" w:rsidR="002703BA">
        <w:rPr>
          <w:rFonts w:ascii="Arial" w:hAnsi="Arial" w:cs="Arial"/>
          <w:bCs/>
          <w:sz w:val="22"/>
          <w:szCs w:val="22"/>
        </w:rPr>
        <w:t>The form provides the IRS with the information necessary to determine whether the</w:t>
      </w:r>
    </w:p>
    <w:p w:rsidRPr="004F1D3E" w:rsidR="002703BA" w:rsidP="00804B96" w:rsidRDefault="00804B96">
      <w:pPr>
        <w:rPr>
          <w:rFonts w:ascii="Arial" w:hAnsi="Arial" w:cs="Arial"/>
          <w:bCs/>
          <w:sz w:val="22"/>
          <w:szCs w:val="22"/>
        </w:rPr>
      </w:pPr>
      <w:r w:rsidRPr="004F1D3E">
        <w:rPr>
          <w:rFonts w:ascii="Arial" w:hAnsi="Arial" w:cs="Arial"/>
          <w:bCs/>
          <w:sz w:val="22"/>
          <w:szCs w:val="22"/>
        </w:rPr>
        <w:t xml:space="preserve">         </w:t>
      </w:r>
      <w:r w:rsidRPr="004F1D3E" w:rsidR="002703BA">
        <w:rPr>
          <w:rFonts w:ascii="Arial" w:hAnsi="Arial" w:cs="Arial"/>
          <w:bCs/>
          <w:sz w:val="22"/>
          <w:szCs w:val="22"/>
        </w:rPr>
        <w:t xml:space="preserve"> </w:t>
      </w:r>
      <w:proofErr w:type="gramStart"/>
      <w:r w:rsidRPr="004F1D3E" w:rsidR="002703BA">
        <w:rPr>
          <w:rFonts w:ascii="Arial" w:hAnsi="Arial" w:cs="Arial"/>
          <w:bCs/>
          <w:sz w:val="22"/>
          <w:szCs w:val="22"/>
        </w:rPr>
        <w:t>credit</w:t>
      </w:r>
      <w:proofErr w:type="gramEnd"/>
      <w:r w:rsidRPr="004F1D3E" w:rsidR="002703BA">
        <w:rPr>
          <w:rFonts w:ascii="Arial" w:hAnsi="Arial" w:cs="Arial"/>
          <w:bCs/>
          <w:sz w:val="22"/>
          <w:szCs w:val="22"/>
        </w:rPr>
        <w:t xml:space="preserve"> was figured correctly.</w:t>
      </w:r>
    </w:p>
    <w:p w:rsidRPr="007023F5" w:rsidR="002703BA" w:rsidRDefault="002703BA">
      <w:pPr>
        <w:rPr>
          <w:rFonts w:ascii="Arial" w:hAnsi="Arial" w:cs="Arial"/>
          <w:b/>
          <w:bCs/>
          <w:sz w:val="22"/>
          <w:szCs w:val="22"/>
        </w:rPr>
      </w:pPr>
    </w:p>
    <w:p w:rsidRPr="007023F5" w:rsidR="002703BA" w:rsidRDefault="002703BA">
      <w:pPr>
        <w:rPr>
          <w:rFonts w:ascii="Arial" w:hAnsi="Arial" w:cs="Arial"/>
          <w:b/>
          <w:bCs/>
          <w:sz w:val="22"/>
          <w:szCs w:val="22"/>
        </w:rPr>
      </w:pPr>
      <w:r w:rsidRPr="007023F5">
        <w:rPr>
          <w:rFonts w:ascii="Arial" w:hAnsi="Arial" w:cs="Arial"/>
          <w:b/>
          <w:bCs/>
          <w:sz w:val="22"/>
          <w:szCs w:val="22"/>
        </w:rPr>
        <w:t xml:space="preserve">3.      </w:t>
      </w:r>
      <w:r w:rsidRPr="007023F5">
        <w:rPr>
          <w:rFonts w:ascii="Arial" w:hAnsi="Arial" w:cs="Arial"/>
          <w:b/>
          <w:bCs/>
          <w:sz w:val="22"/>
          <w:szCs w:val="22"/>
          <w:u w:val="single"/>
        </w:rPr>
        <w:t>USE OF IMPROVED INFORMATION TECHNOLOGY TO REDUCE BURDEN</w:t>
      </w:r>
    </w:p>
    <w:p w:rsidRPr="007023F5" w:rsidR="002703BA" w:rsidRDefault="002703BA">
      <w:pPr>
        <w:rPr>
          <w:rFonts w:ascii="Arial" w:hAnsi="Arial" w:cs="Arial"/>
          <w:b/>
          <w:bCs/>
          <w:sz w:val="22"/>
          <w:szCs w:val="22"/>
        </w:rPr>
      </w:pPr>
    </w:p>
    <w:p w:rsidRPr="004F1D3E" w:rsidR="002703BA" w:rsidP="00804B96" w:rsidRDefault="00804B96">
      <w:pPr>
        <w:rPr>
          <w:rFonts w:ascii="Arial" w:hAnsi="Arial" w:cs="Arial"/>
          <w:bCs/>
          <w:sz w:val="22"/>
          <w:szCs w:val="22"/>
        </w:rPr>
      </w:pPr>
      <w:r>
        <w:rPr>
          <w:rFonts w:ascii="Arial" w:hAnsi="Arial" w:cs="Arial"/>
          <w:b/>
          <w:bCs/>
          <w:sz w:val="22"/>
          <w:szCs w:val="22"/>
        </w:rPr>
        <w:t xml:space="preserve">         </w:t>
      </w:r>
      <w:r w:rsidRPr="004F1D3E" w:rsidR="00EB0679">
        <w:rPr>
          <w:rFonts w:ascii="Arial" w:hAnsi="Arial" w:cs="Arial"/>
          <w:bCs/>
          <w:sz w:val="22"/>
          <w:szCs w:val="22"/>
        </w:rPr>
        <w:t>E</w:t>
      </w:r>
      <w:r w:rsidRPr="004F1D3E" w:rsidR="002703BA">
        <w:rPr>
          <w:rFonts w:ascii="Arial" w:hAnsi="Arial" w:cs="Arial"/>
          <w:bCs/>
          <w:sz w:val="22"/>
          <w:szCs w:val="22"/>
        </w:rPr>
        <w:t xml:space="preserve">lectronic filing </w:t>
      </w:r>
      <w:r w:rsidRPr="004F1D3E" w:rsidR="00EB0679">
        <w:rPr>
          <w:rFonts w:ascii="Arial" w:hAnsi="Arial" w:cs="Arial"/>
          <w:bCs/>
          <w:sz w:val="22"/>
          <w:szCs w:val="22"/>
        </w:rPr>
        <w:t>is available</w:t>
      </w:r>
      <w:r w:rsidRPr="004F1D3E" w:rsidR="002703BA">
        <w:rPr>
          <w:rFonts w:ascii="Arial" w:hAnsi="Arial" w:cs="Arial"/>
          <w:bCs/>
          <w:sz w:val="22"/>
          <w:szCs w:val="22"/>
        </w:rPr>
        <w:t xml:space="preserve"> for Form 6478.</w:t>
      </w:r>
    </w:p>
    <w:p w:rsidRPr="007023F5" w:rsidR="002703BA" w:rsidRDefault="002703BA">
      <w:pPr>
        <w:rPr>
          <w:rFonts w:ascii="Arial" w:hAnsi="Arial" w:cs="Arial"/>
          <w:b/>
          <w:bCs/>
          <w:sz w:val="22"/>
          <w:szCs w:val="22"/>
        </w:rPr>
      </w:pPr>
    </w:p>
    <w:p w:rsidRPr="007023F5" w:rsidR="002703BA" w:rsidRDefault="002703BA">
      <w:pPr>
        <w:rPr>
          <w:rFonts w:ascii="Arial" w:hAnsi="Arial" w:cs="Arial"/>
          <w:b/>
          <w:bCs/>
          <w:sz w:val="22"/>
          <w:szCs w:val="22"/>
        </w:rPr>
      </w:pPr>
      <w:r w:rsidRPr="007023F5">
        <w:rPr>
          <w:rFonts w:ascii="Arial" w:hAnsi="Arial" w:cs="Arial"/>
          <w:b/>
          <w:bCs/>
          <w:sz w:val="22"/>
          <w:szCs w:val="22"/>
        </w:rPr>
        <w:t xml:space="preserve">4.      </w:t>
      </w:r>
      <w:r w:rsidRPr="007023F5">
        <w:rPr>
          <w:rFonts w:ascii="Arial" w:hAnsi="Arial" w:cs="Arial"/>
          <w:b/>
          <w:bCs/>
          <w:sz w:val="22"/>
          <w:szCs w:val="22"/>
          <w:u w:val="single"/>
        </w:rPr>
        <w:t>EFFORTS TO IDENTIFY DUPLICATION</w:t>
      </w:r>
    </w:p>
    <w:p w:rsidRPr="007023F5" w:rsidR="002703BA" w:rsidRDefault="002703BA">
      <w:pPr>
        <w:rPr>
          <w:rFonts w:ascii="Arial" w:hAnsi="Arial" w:cs="Arial"/>
          <w:b/>
          <w:bCs/>
          <w:sz w:val="22"/>
          <w:szCs w:val="22"/>
        </w:rPr>
      </w:pPr>
    </w:p>
    <w:p w:rsidRPr="004F1D3E" w:rsidR="00C12F71" w:rsidP="00804B96" w:rsidRDefault="00804B96">
      <w:pPr>
        <w:rPr>
          <w:rFonts w:ascii="Arial" w:hAnsi="Arial" w:cs="Arial"/>
          <w:iCs/>
          <w:sz w:val="22"/>
          <w:szCs w:val="22"/>
        </w:rPr>
      </w:pPr>
      <w:r>
        <w:rPr>
          <w:rFonts w:ascii="Arial" w:hAnsi="Arial" w:cs="Arial"/>
          <w:b/>
          <w:iCs/>
          <w:sz w:val="22"/>
          <w:szCs w:val="22"/>
        </w:rPr>
        <w:t xml:space="preserve">         </w:t>
      </w:r>
      <w:r w:rsidRPr="004F1D3E" w:rsidR="00EE1F95">
        <w:rPr>
          <w:rFonts w:ascii="Arial" w:hAnsi="Arial" w:cs="Arial"/>
          <w:iCs/>
          <w:sz w:val="22"/>
          <w:szCs w:val="22"/>
        </w:rPr>
        <w:t xml:space="preserve">The information obtained through this collection is unique and is not already </w:t>
      </w:r>
    </w:p>
    <w:p w:rsidRPr="004F1D3E" w:rsidR="00EE1F95" w:rsidP="00804B96" w:rsidRDefault="00C12F71">
      <w:pPr>
        <w:rPr>
          <w:rFonts w:ascii="Arial" w:hAnsi="Arial" w:cs="Arial"/>
          <w:sz w:val="22"/>
          <w:szCs w:val="22"/>
        </w:rPr>
      </w:pPr>
      <w:r w:rsidRPr="004F1D3E">
        <w:rPr>
          <w:rFonts w:ascii="Arial" w:hAnsi="Arial" w:cs="Arial"/>
          <w:iCs/>
          <w:sz w:val="22"/>
          <w:szCs w:val="22"/>
        </w:rPr>
        <w:t xml:space="preserve">         </w:t>
      </w:r>
      <w:proofErr w:type="gramStart"/>
      <w:r w:rsidRPr="004F1D3E" w:rsidR="00EE1F95">
        <w:rPr>
          <w:rFonts w:ascii="Arial" w:hAnsi="Arial" w:cs="Arial"/>
          <w:iCs/>
          <w:sz w:val="22"/>
          <w:szCs w:val="22"/>
        </w:rPr>
        <w:t>available</w:t>
      </w:r>
      <w:proofErr w:type="gramEnd"/>
      <w:r w:rsidRPr="004F1D3E" w:rsidR="00EE1F95">
        <w:rPr>
          <w:rFonts w:ascii="Arial" w:hAnsi="Arial" w:cs="Arial"/>
          <w:iCs/>
          <w:sz w:val="22"/>
          <w:szCs w:val="22"/>
        </w:rPr>
        <w:t xml:space="preserve"> for use or adaptation from another source.</w:t>
      </w:r>
    </w:p>
    <w:p w:rsidRPr="007023F5" w:rsidR="002703BA" w:rsidRDefault="002703BA">
      <w:pPr>
        <w:tabs>
          <w:tab w:val="left" w:pos="-1440"/>
        </w:tabs>
        <w:ind w:left="720" w:hanging="720"/>
        <w:rPr>
          <w:rFonts w:ascii="Arial" w:hAnsi="Arial" w:cs="Arial"/>
          <w:b/>
          <w:bCs/>
          <w:sz w:val="22"/>
          <w:szCs w:val="22"/>
        </w:rPr>
      </w:pPr>
    </w:p>
    <w:p w:rsidR="00804B96" w:rsidP="00804B96" w:rsidRDefault="00804B96">
      <w:pPr>
        <w:pStyle w:val="Level1"/>
        <w:numPr>
          <w:ilvl w:val="0"/>
          <w:numId w:val="0"/>
        </w:numPr>
        <w:tabs>
          <w:tab w:val="left" w:pos="-1440"/>
        </w:tabs>
        <w:ind w:left="720" w:hanging="720"/>
        <w:rPr>
          <w:rFonts w:ascii="Arial" w:hAnsi="Arial" w:cs="Arial"/>
          <w:b/>
          <w:sz w:val="22"/>
          <w:szCs w:val="22"/>
          <w:u w:val="single"/>
        </w:rPr>
      </w:pPr>
      <w:r w:rsidRPr="00804B96">
        <w:rPr>
          <w:rFonts w:ascii="Arial" w:hAnsi="Arial" w:cs="Arial"/>
          <w:b/>
          <w:sz w:val="22"/>
          <w:szCs w:val="22"/>
        </w:rPr>
        <w:t xml:space="preserve">5.      </w:t>
      </w:r>
      <w:r w:rsidRPr="007023F5" w:rsidR="002703BA">
        <w:rPr>
          <w:rFonts w:ascii="Arial" w:hAnsi="Arial" w:cs="Arial"/>
          <w:b/>
          <w:sz w:val="22"/>
          <w:szCs w:val="22"/>
          <w:u w:val="single"/>
        </w:rPr>
        <w:t>METHODS TO MINIMIZE BURDEN ON SMALL BUSINESSES OR OTHER</w:t>
      </w:r>
      <w:r w:rsidRPr="007023F5" w:rsidR="002703BA">
        <w:rPr>
          <w:rFonts w:ascii="Arial" w:hAnsi="Arial" w:cs="Arial"/>
          <w:b/>
          <w:sz w:val="22"/>
          <w:szCs w:val="22"/>
        </w:rPr>
        <w:t xml:space="preserve"> </w:t>
      </w:r>
      <w:r w:rsidRPr="007023F5" w:rsidR="002703BA">
        <w:rPr>
          <w:rFonts w:ascii="Arial" w:hAnsi="Arial" w:cs="Arial"/>
          <w:b/>
          <w:sz w:val="22"/>
          <w:szCs w:val="22"/>
          <w:u w:val="single"/>
        </w:rPr>
        <w:t xml:space="preserve">SMALL </w:t>
      </w:r>
    </w:p>
    <w:p w:rsidRPr="007023F5" w:rsidR="002703BA" w:rsidP="00804B96" w:rsidRDefault="00804B96">
      <w:pPr>
        <w:pStyle w:val="Level1"/>
        <w:numPr>
          <w:ilvl w:val="0"/>
          <w:numId w:val="0"/>
        </w:numPr>
        <w:tabs>
          <w:tab w:val="left" w:pos="-1440"/>
        </w:tabs>
        <w:ind w:left="720" w:hanging="720"/>
        <w:rPr>
          <w:rFonts w:ascii="Arial" w:hAnsi="Arial" w:cs="Arial"/>
          <w:b/>
          <w:sz w:val="22"/>
          <w:szCs w:val="22"/>
        </w:rPr>
      </w:pPr>
      <w:r>
        <w:rPr>
          <w:rFonts w:ascii="Arial" w:hAnsi="Arial" w:cs="Arial"/>
          <w:b/>
          <w:sz w:val="22"/>
          <w:szCs w:val="22"/>
        </w:rPr>
        <w:t xml:space="preserve">         </w:t>
      </w:r>
      <w:r w:rsidRPr="007023F5" w:rsidR="002703BA">
        <w:rPr>
          <w:rFonts w:ascii="Arial" w:hAnsi="Arial" w:cs="Arial"/>
          <w:b/>
          <w:sz w:val="22"/>
          <w:szCs w:val="22"/>
          <w:u w:val="single"/>
        </w:rPr>
        <w:t>ENTITIES</w:t>
      </w:r>
    </w:p>
    <w:p w:rsidRPr="007023F5" w:rsidR="002703BA" w:rsidRDefault="002703BA">
      <w:pPr>
        <w:rPr>
          <w:rFonts w:ascii="Arial" w:hAnsi="Arial" w:cs="Arial"/>
          <w:b/>
          <w:sz w:val="22"/>
          <w:szCs w:val="22"/>
        </w:rPr>
      </w:pPr>
    </w:p>
    <w:p w:rsidRPr="004F1D3E" w:rsidR="00C12F71" w:rsidP="00804B96" w:rsidRDefault="00804B96">
      <w:pPr>
        <w:rPr>
          <w:rFonts w:ascii="Arial" w:hAnsi="Arial" w:cs="Arial"/>
          <w:sz w:val="22"/>
          <w:szCs w:val="22"/>
        </w:rPr>
      </w:pPr>
      <w:r>
        <w:rPr>
          <w:rFonts w:ascii="Arial" w:hAnsi="Arial" w:cs="Arial"/>
          <w:b/>
          <w:sz w:val="22"/>
          <w:szCs w:val="22"/>
        </w:rPr>
        <w:t xml:space="preserve">          </w:t>
      </w:r>
      <w:r w:rsidRPr="004F1D3E" w:rsidR="00EE1F95">
        <w:rPr>
          <w:rFonts w:ascii="Arial" w:hAnsi="Arial" w:cs="Arial"/>
          <w:sz w:val="22"/>
          <w:szCs w:val="22"/>
        </w:rPr>
        <w:t xml:space="preserve">The collection of information requirement will not have a significant economic </w:t>
      </w:r>
    </w:p>
    <w:p w:rsidRPr="004F1D3E" w:rsidR="00EE1F95" w:rsidP="00804B96" w:rsidRDefault="00C12F71">
      <w:pPr>
        <w:rPr>
          <w:rFonts w:ascii="Arial" w:hAnsi="Arial" w:cs="Arial"/>
          <w:sz w:val="22"/>
          <w:szCs w:val="22"/>
        </w:rPr>
      </w:pPr>
      <w:r w:rsidRPr="004F1D3E">
        <w:rPr>
          <w:rFonts w:ascii="Arial" w:hAnsi="Arial" w:cs="Arial"/>
          <w:sz w:val="22"/>
          <w:szCs w:val="22"/>
        </w:rPr>
        <w:t xml:space="preserve">          </w:t>
      </w:r>
      <w:proofErr w:type="gramStart"/>
      <w:r w:rsidRPr="004F1D3E" w:rsidR="00EE1F95">
        <w:rPr>
          <w:rFonts w:ascii="Arial" w:hAnsi="Arial" w:cs="Arial"/>
          <w:sz w:val="22"/>
          <w:szCs w:val="22"/>
        </w:rPr>
        <w:t>impact</w:t>
      </w:r>
      <w:proofErr w:type="gramEnd"/>
      <w:r w:rsidRPr="004F1D3E" w:rsidR="00EE1F95">
        <w:rPr>
          <w:rFonts w:ascii="Arial" w:hAnsi="Arial" w:cs="Arial"/>
          <w:sz w:val="22"/>
          <w:szCs w:val="22"/>
        </w:rPr>
        <w:t xml:space="preserve"> on a substantial number of small entities. </w:t>
      </w:r>
    </w:p>
    <w:p w:rsidR="002703BA" w:rsidRDefault="002703BA">
      <w:pPr>
        <w:rPr>
          <w:rFonts w:ascii="Arial" w:hAnsi="Arial" w:cs="Arial"/>
          <w:b/>
          <w:sz w:val="22"/>
          <w:szCs w:val="22"/>
        </w:rPr>
      </w:pPr>
    </w:p>
    <w:p w:rsidR="004F5373" w:rsidP="00804B96" w:rsidRDefault="00804B96">
      <w:pPr>
        <w:pStyle w:val="Level1"/>
        <w:numPr>
          <w:ilvl w:val="0"/>
          <w:numId w:val="0"/>
        </w:numPr>
        <w:tabs>
          <w:tab w:val="left" w:pos="-1440"/>
        </w:tabs>
        <w:ind w:left="720" w:hanging="720"/>
        <w:rPr>
          <w:rFonts w:ascii="Arial" w:hAnsi="Arial" w:cs="Arial"/>
          <w:sz w:val="22"/>
          <w:szCs w:val="22"/>
        </w:rPr>
      </w:pPr>
      <w:r w:rsidRPr="00804B96">
        <w:rPr>
          <w:rFonts w:ascii="Arial" w:hAnsi="Arial" w:cs="Arial"/>
          <w:b/>
          <w:sz w:val="22"/>
          <w:szCs w:val="22"/>
        </w:rPr>
        <w:t xml:space="preserve">6.     </w:t>
      </w:r>
      <w:r>
        <w:rPr>
          <w:rFonts w:ascii="Arial" w:hAnsi="Arial" w:cs="Arial"/>
          <w:b/>
          <w:sz w:val="22"/>
          <w:szCs w:val="22"/>
          <w:u w:val="single"/>
        </w:rPr>
        <w:t>CON</w:t>
      </w:r>
      <w:r w:rsidRPr="007023F5" w:rsidR="002703BA">
        <w:rPr>
          <w:rFonts w:ascii="Arial" w:hAnsi="Arial" w:cs="Arial"/>
          <w:b/>
          <w:sz w:val="22"/>
          <w:szCs w:val="22"/>
          <w:u w:val="single"/>
        </w:rPr>
        <w:t xml:space="preserve">SEQUENCES OF LESS FREQUENT COLLECTION ON FEDERAL PROGRAMS OR </w:t>
      </w:r>
      <w:r w:rsidR="006546FE">
        <w:rPr>
          <w:rFonts w:ascii="Arial" w:hAnsi="Arial" w:cs="Arial"/>
          <w:b/>
          <w:sz w:val="22"/>
          <w:szCs w:val="22"/>
          <w:u w:val="single"/>
        </w:rPr>
        <w:t>P</w:t>
      </w:r>
      <w:bookmarkStart w:name="_GoBack" w:id="0"/>
      <w:bookmarkEnd w:id="0"/>
      <w:r w:rsidRPr="007023F5" w:rsidR="002703BA">
        <w:rPr>
          <w:rFonts w:ascii="Arial" w:hAnsi="Arial" w:cs="Arial"/>
          <w:b/>
          <w:sz w:val="22"/>
          <w:szCs w:val="22"/>
          <w:u w:val="single"/>
        </w:rPr>
        <w:t>OLICY ACTIVITIES</w:t>
      </w:r>
      <w:r w:rsidRPr="007023F5" w:rsidR="004F5373">
        <w:rPr>
          <w:rFonts w:ascii="Arial" w:hAnsi="Arial" w:cs="Arial"/>
          <w:sz w:val="22"/>
          <w:szCs w:val="22"/>
        </w:rPr>
        <w:t xml:space="preserve"> </w:t>
      </w:r>
    </w:p>
    <w:p w:rsidR="00804B96" w:rsidP="00804B96" w:rsidRDefault="00804B96">
      <w:pPr>
        <w:pStyle w:val="Level1"/>
        <w:numPr>
          <w:ilvl w:val="0"/>
          <w:numId w:val="0"/>
        </w:numPr>
        <w:tabs>
          <w:tab w:val="left" w:pos="-1440"/>
        </w:tabs>
        <w:ind w:left="720" w:hanging="720"/>
        <w:rPr>
          <w:rFonts w:ascii="Arial" w:hAnsi="Arial" w:cs="Arial"/>
          <w:sz w:val="22"/>
          <w:szCs w:val="22"/>
        </w:rPr>
      </w:pPr>
    </w:p>
    <w:p w:rsidRPr="004F1D3E" w:rsidR="00804B96" w:rsidP="00804B96" w:rsidRDefault="00804B96">
      <w:pPr>
        <w:pStyle w:val="Level1"/>
        <w:numPr>
          <w:ilvl w:val="0"/>
          <w:numId w:val="0"/>
        </w:numPr>
        <w:tabs>
          <w:tab w:val="left" w:pos="-1440"/>
        </w:tabs>
        <w:ind w:left="720" w:hanging="720"/>
        <w:rPr>
          <w:rFonts w:ascii="Arial" w:hAnsi="Arial" w:cs="Arial"/>
          <w:sz w:val="22"/>
          <w:szCs w:val="22"/>
        </w:rPr>
      </w:pPr>
      <w:r w:rsidRPr="004F1D3E">
        <w:rPr>
          <w:rFonts w:ascii="Arial" w:hAnsi="Arial" w:cs="Arial"/>
          <w:sz w:val="22"/>
          <w:szCs w:val="22"/>
        </w:rPr>
        <w:t xml:space="preserve">        I</w:t>
      </w:r>
      <w:r w:rsidRPr="004F1D3E" w:rsidR="00EE1F95">
        <w:rPr>
          <w:rFonts w:ascii="Arial" w:hAnsi="Arial" w:cs="Arial"/>
          <w:sz w:val="22"/>
          <w:szCs w:val="22"/>
        </w:rPr>
        <w:t xml:space="preserve">f the IRS did not collect this information, the IRS would not be able to </w:t>
      </w:r>
      <w:r w:rsidRPr="004F1D3E" w:rsidR="00252AFD">
        <w:rPr>
          <w:rFonts w:ascii="Arial" w:hAnsi="Arial" w:cs="Arial"/>
          <w:sz w:val="22"/>
          <w:szCs w:val="22"/>
        </w:rPr>
        <w:t xml:space="preserve">compute the </w:t>
      </w:r>
      <w:r w:rsidRPr="004F1D3E">
        <w:rPr>
          <w:rFonts w:ascii="Arial" w:hAnsi="Arial" w:cs="Arial"/>
          <w:sz w:val="22"/>
          <w:szCs w:val="22"/>
        </w:rPr>
        <w:t xml:space="preserve"> </w:t>
      </w:r>
    </w:p>
    <w:p w:rsidRPr="004F1D3E" w:rsidR="004F5373" w:rsidP="00804B96" w:rsidRDefault="00804B96">
      <w:pPr>
        <w:pStyle w:val="Level1"/>
        <w:numPr>
          <w:ilvl w:val="0"/>
          <w:numId w:val="0"/>
        </w:numPr>
        <w:tabs>
          <w:tab w:val="left" w:pos="-1440"/>
        </w:tabs>
        <w:ind w:left="720" w:hanging="720"/>
        <w:rPr>
          <w:rFonts w:ascii="Arial" w:hAnsi="Arial" w:cs="Arial"/>
          <w:sz w:val="22"/>
          <w:szCs w:val="22"/>
        </w:rPr>
      </w:pPr>
      <w:r w:rsidRPr="004F1D3E">
        <w:rPr>
          <w:rFonts w:ascii="Arial" w:hAnsi="Arial" w:cs="Arial"/>
          <w:sz w:val="22"/>
          <w:szCs w:val="22"/>
        </w:rPr>
        <w:t xml:space="preserve">       </w:t>
      </w:r>
      <w:proofErr w:type="gramStart"/>
      <w:r w:rsidRPr="004F1D3E" w:rsidR="00252AFD">
        <w:rPr>
          <w:rFonts w:ascii="Arial" w:hAnsi="Arial" w:cs="Arial"/>
          <w:sz w:val="22"/>
          <w:szCs w:val="22"/>
        </w:rPr>
        <w:t>credit</w:t>
      </w:r>
      <w:proofErr w:type="gramEnd"/>
      <w:r w:rsidRPr="004F1D3E" w:rsidR="00252AFD">
        <w:rPr>
          <w:rFonts w:ascii="Arial" w:hAnsi="Arial" w:cs="Arial"/>
          <w:sz w:val="22"/>
          <w:szCs w:val="22"/>
        </w:rPr>
        <w:t xml:space="preserve"> and </w:t>
      </w:r>
      <w:r w:rsidRPr="004F1D3E" w:rsidR="004F5373">
        <w:rPr>
          <w:rFonts w:ascii="Arial" w:hAnsi="Arial" w:cs="Arial"/>
          <w:sz w:val="22"/>
          <w:szCs w:val="22"/>
        </w:rPr>
        <w:t xml:space="preserve">taxpayers </w:t>
      </w:r>
      <w:r w:rsidRPr="004F1D3E" w:rsidR="00252AFD">
        <w:rPr>
          <w:rFonts w:ascii="Arial" w:hAnsi="Arial" w:cs="Arial"/>
          <w:sz w:val="22"/>
          <w:szCs w:val="22"/>
        </w:rPr>
        <w:t xml:space="preserve">will not be allowed </w:t>
      </w:r>
      <w:r w:rsidRPr="004F1D3E" w:rsidR="004F5373">
        <w:rPr>
          <w:rFonts w:ascii="Arial" w:hAnsi="Arial" w:cs="Arial"/>
          <w:sz w:val="22"/>
          <w:szCs w:val="22"/>
        </w:rPr>
        <w:t>to claim the credit.</w:t>
      </w:r>
    </w:p>
    <w:p w:rsidRPr="007023F5" w:rsidR="002703BA" w:rsidRDefault="002703BA">
      <w:pPr>
        <w:rPr>
          <w:rFonts w:ascii="Arial" w:hAnsi="Arial" w:cs="Arial"/>
          <w:b/>
          <w:sz w:val="22"/>
          <w:szCs w:val="22"/>
        </w:rPr>
      </w:pPr>
    </w:p>
    <w:p w:rsidR="00B83844" w:rsidP="00B83844" w:rsidRDefault="00B83844">
      <w:pPr>
        <w:pStyle w:val="Level1"/>
        <w:numPr>
          <w:ilvl w:val="0"/>
          <w:numId w:val="0"/>
        </w:numPr>
        <w:tabs>
          <w:tab w:val="left" w:pos="-1440"/>
        </w:tabs>
        <w:ind w:left="720" w:hanging="720"/>
        <w:rPr>
          <w:rFonts w:ascii="Arial" w:hAnsi="Arial" w:cs="Arial"/>
          <w:b/>
          <w:sz w:val="22"/>
          <w:szCs w:val="22"/>
          <w:u w:val="single"/>
        </w:rPr>
      </w:pPr>
      <w:r w:rsidRPr="00B83844">
        <w:rPr>
          <w:rFonts w:ascii="Arial" w:hAnsi="Arial" w:cs="Arial"/>
          <w:b/>
          <w:sz w:val="22"/>
          <w:szCs w:val="22"/>
        </w:rPr>
        <w:t>7.</w:t>
      </w:r>
      <w:r>
        <w:rPr>
          <w:rFonts w:ascii="Arial" w:hAnsi="Arial" w:cs="Arial"/>
          <w:b/>
          <w:sz w:val="22"/>
          <w:szCs w:val="22"/>
        </w:rPr>
        <w:t xml:space="preserve">    </w:t>
      </w:r>
      <w:r w:rsidRPr="00B83844">
        <w:rPr>
          <w:rFonts w:ascii="Arial" w:hAnsi="Arial" w:cs="Arial"/>
          <w:b/>
          <w:sz w:val="22"/>
          <w:szCs w:val="22"/>
          <w:u w:val="single"/>
        </w:rPr>
        <w:t>SP</w:t>
      </w:r>
      <w:r w:rsidRPr="00B83844" w:rsidR="002703BA">
        <w:rPr>
          <w:rFonts w:ascii="Arial" w:hAnsi="Arial" w:cs="Arial"/>
          <w:b/>
          <w:sz w:val="22"/>
          <w:szCs w:val="22"/>
          <w:u w:val="single"/>
        </w:rPr>
        <w:t>E</w:t>
      </w:r>
      <w:r w:rsidRPr="007023F5" w:rsidR="002703BA">
        <w:rPr>
          <w:rFonts w:ascii="Arial" w:hAnsi="Arial" w:cs="Arial"/>
          <w:b/>
          <w:sz w:val="22"/>
          <w:szCs w:val="22"/>
          <w:u w:val="single"/>
        </w:rPr>
        <w:t>CIAL CIRCUMSTANCES REQUIRING DATA COLLECTION TO BE</w:t>
      </w:r>
      <w:r w:rsidRPr="007023F5" w:rsidR="002703BA">
        <w:rPr>
          <w:rFonts w:ascii="Arial" w:hAnsi="Arial" w:cs="Arial"/>
          <w:b/>
          <w:sz w:val="22"/>
          <w:szCs w:val="22"/>
        </w:rPr>
        <w:t xml:space="preserve"> </w:t>
      </w:r>
      <w:r w:rsidRPr="007023F5" w:rsidR="002703BA">
        <w:rPr>
          <w:rFonts w:ascii="Arial" w:hAnsi="Arial" w:cs="Arial"/>
          <w:b/>
          <w:sz w:val="22"/>
          <w:szCs w:val="22"/>
          <w:u w:val="single"/>
        </w:rPr>
        <w:t xml:space="preserve">INCONSISTENT </w:t>
      </w:r>
    </w:p>
    <w:p w:rsidRPr="007023F5" w:rsidR="002703BA" w:rsidP="00B83844" w:rsidRDefault="00B83844">
      <w:pPr>
        <w:pStyle w:val="Level1"/>
        <w:numPr>
          <w:ilvl w:val="0"/>
          <w:numId w:val="0"/>
        </w:numPr>
        <w:tabs>
          <w:tab w:val="left" w:pos="-1440"/>
        </w:tabs>
        <w:ind w:left="720" w:hanging="720"/>
        <w:rPr>
          <w:rFonts w:ascii="Arial" w:hAnsi="Arial" w:cs="Arial"/>
          <w:b/>
          <w:sz w:val="22"/>
          <w:szCs w:val="22"/>
        </w:rPr>
      </w:pPr>
      <w:r>
        <w:rPr>
          <w:rFonts w:ascii="Arial" w:hAnsi="Arial" w:cs="Arial"/>
          <w:b/>
          <w:sz w:val="22"/>
          <w:szCs w:val="22"/>
        </w:rPr>
        <w:t xml:space="preserve">       </w:t>
      </w:r>
      <w:r w:rsidRPr="007023F5" w:rsidR="002703BA">
        <w:rPr>
          <w:rFonts w:ascii="Arial" w:hAnsi="Arial" w:cs="Arial"/>
          <w:b/>
          <w:sz w:val="22"/>
          <w:szCs w:val="22"/>
          <w:u w:val="single"/>
        </w:rPr>
        <w:t>WITH GUIDELINES IN 5 CFR 1320.5(d</w:t>
      </w:r>
      <w:proofErr w:type="gramStart"/>
      <w:r w:rsidRPr="007023F5" w:rsidR="002703BA">
        <w:rPr>
          <w:rFonts w:ascii="Arial" w:hAnsi="Arial" w:cs="Arial"/>
          <w:b/>
          <w:sz w:val="22"/>
          <w:szCs w:val="22"/>
          <w:u w:val="single"/>
        </w:rPr>
        <w:t>)(</w:t>
      </w:r>
      <w:proofErr w:type="gramEnd"/>
      <w:r w:rsidRPr="007023F5" w:rsidR="002703BA">
        <w:rPr>
          <w:rFonts w:ascii="Arial" w:hAnsi="Arial" w:cs="Arial"/>
          <w:b/>
          <w:sz w:val="22"/>
          <w:szCs w:val="22"/>
          <w:u w:val="single"/>
        </w:rPr>
        <w:t>2)</w:t>
      </w:r>
    </w:p>
    <w:p w:rsidRPr="007023F5" w:rsidR="002703BA" w:rsidRDefault="002703BA">
      <w:pPr>
        <w:rPr>
          <w:rFonts w:ascii="Arial" w:hAnsi="Arial" w:cs="Arial"/>
          <w:b/>
          <w:sz w:val="22"/>
          <w:szCs w:val="22"/>
        </w:rPr>
      </w:pPr>
    </w:p>
    <w:p w:rsidRPr="004F1D3E" w:rsidR="00B83844" w:rsidP="00B83844" w:rsidRDefault="00B83844">
      <w:pPr>
        <w:rPr>
          <w:rFonts w:ascii="Arial" w:hAnsi="Arial" w:cs="Arial"/>
          <w:sz w:val="22"/>
          <w:szCs w:val="22"/>
        </w:rPr>
      </w:pPr>
      <w:r>
        <w:rPr>
          <w:rFonts w:ascii="Arial" w:hAnsi="Arial" w:cs="Arial"/>
          <w:b/>
          <w:sz w:val="22"/>
          <w:szCs w:val="22"/>
        </w:rPr>
        <w:t xml:space="preserve">       </w:t>
      </w:r>
      <w:r w:rsidRPr="004F1D3E" w:rsidR="004A015A">
        <w:rPr>
          <w:rFonts w:ascii="Arial" w:hAnsi="Arial" w:cs="Arial"/>
          <w:sz w:val="22"/>
          <w:szCs w:val="22"/>
        </w:rPr>
        <w:t>There are no special circumstances requiring data collection to be inconsistent with</w:t>
      </w:r>
    </w:p>
    <w:p w:rsidRPr="004F1D3E" w:rsidR="002703BA" w:rsidP="00B83844" w:rsidRDefault="00B83844">
      <w:pPr>
        <w:rPr>
          <w:rFonts w:ascii="Arial" w:hAnsi="Arial" w:cs="Arial"/>
          <w:sz w:val="22"/>
          <w:szCs w:val="22"/>
        </w:rPr>
      </w:pPr>
      <w:r w:rsidRPr="004F1D3E">
        <w:rPr>
          <w:rFonts w:ascii="Arial" w:hAnsi="Arial" w:cs="Arial"/>
          <w:sz w:val="22"/>
          <w:szCs w:val="22"/>
        </w:rPr>
        <w:t xml:space="preserve">      </w:t>
      </w:r>
      <w:r w:rsidRPr="004F1D3E" w:rsidR="004A015A">
        <w:rPr>
          <w:rFonts w:ascii="Arial" w:hAnsi="Arial" w:cs="Arial"/>
          <w:sz w:val="22"/>
          <w:szCs w:val="22"/>
        </w:rPr>
        <w:t xml:space="preserve"> </w:t>
      </w:r>
      <w:proofErr w:type="gramStart"/>
      <w:r w:rsidRPr="004F1D3E" w:rsidR="004A015A">
        <w:rPr>
          <w:rFonts w:ascii="Arial" w:hAnsi="Arial" w:cs="Arial"/>
          <w:sz w:val="22"/>
          <w:szCs w:val="22"/>
        </w:rPr>
        <w:t>guidelines</w:t>
      </w:r>
      <w:proofErr w:type="gramEnd"/>
      <w:r w:rsidRPr="004F1D3E" w:rsidR="004A015A">
        <w:rPr>
          <w:rFonts w:ascii="Arial" w:hAnsi="Arial" w:cs="Arial"/>
          <w:sz w:val="22"/>
          <w:szCs w:val="22"/>
        </w:rPr>
        <w:t xml:space="preserve"> in 5 CFR 1320.5(d)(2)</w:t>
      </w:r>
      <w:r w:rsidRPr="004F1D3E" w:rsidR="002703BA">
        <w:rPr>
          <w:rFonts w:ascii="Arial" w:hAnsi="Arial" w:cs="Arial"/>
          <w:sz w:val="22"/>
          <w:szCs w:val="22"/>
        </w:rPr>
        <w:t>.</w:t>
      </w:r>
    </w:p>
    <w:p w:rsidRPr="007023F5" w:rsidR="002703BA" w:rsidRDefault="002703BA">
      <w:pPr>
        <w:rPr>
          <w:rFonts w:ascii="Arial" w:hAnsi="Arial" w:cs="Arial"/>
          <w:b/>
          <w:sz w:val="22"/>
          <w:szCs w:val="22"/>
        </w:rPr>
      </w:pPr>
    </w:p>
    <w:p w:rsidR="002703BA" w:rsidRDefault="002703BA">
      <w:pPr>
        <w:rPr>
          <w:rFonts w:ascii="Arial" w:hAnsi="Arial" w:cs="Arial"/>
          <w:b/>
          <w:sz w:val="22"/>
          <w:szCs w:val="22"/>
        </w:rPr>
      </w:pPr>
    </w:p>
    <w:p w:rsidR="00252AFD" w:rsidRDefault="00252AFD">
      <w:pPr>
        <w:rPr>
          <w:rFonts w:ascii="Arial" w:hAnsi="Arial" w:cs="Arial"/>
          <w:b/>
          <w:sz w:val="22"/>
          <w:szCs w:val="22"/>
        </w:rPr>
      </w:pPr>
    </w:p>
    <w:p w:rsidRPr="007023F5" w:rsidR="00252AFD" w:rsidRDefault="00252AFD">
      <w:pPr>
        <w:rPr>
          <w:rFonts w:ascii="Arial" w:hAnsi="Arial" w:cs="Arial"/>
          <w:b/>
          <w:sz w:val="22"/>
          <w:szCs w:val="22"/>
        </w:rPr>
        <w:sectPr w:rsidRPr="007023F5" w:rsidR="00252AFD" w:rsidSect="002861DD">
          <w:pgSz w:w="12240" w:h="15840"/>
          <w:pgMar w:top="1440" w:right="1440" w:bottom="1440" w:left="1440" w:header="1440" w:footer="1440" w:gutter="0"/>
          <w:cols w:space="720"/>
          <w:noEndnote/>
          <w:docGrid w:linePitch="326"/>
        </w:sectPr>
      </w:pPr>
    </w:p>
    <w:p w:rsidRPr="007023F5" w:rsidR="002703BA" w:rsidRDefault="002703BA">
      <w:pPr>
        <w:tabs>
          <w:tab w:val="left" w:pos="-1440"/>
        </w:tabs>
        <w:ind w:left="720" w:hanging="720"/>
        <w:rPr>
          <w:rFonts w:ascii="Arial" w:hAnsi="Arial" w:cs="Arial"/>
          <w:b/>
          <w:sz w:val="22"/>
          <w:szCs w:val="22"/>
        </w:rPr>
      </w:pPr>
      <w:r w:rsidRPr="007023F5">
        <w:rPr>
          <w:rFonts w:ascii="Arial" w:hAnsi="Arial" w:cs="Arial"/>
          <w:b/>
          <w:sz w:val="22"/>
          <w:szCs w:val="22"/>
        </w:rPr>
        <w:t>8.</w:t>
      </w:r>
      <w:r w:rsidRPr="007023F5">
        <w:rPr>
          <w:rFonts w:ascii="Arial" w:hAnsi="Arial" w:cs="Arial"/>
          <w:b/>
          <w:sz w:val="22"/>
          <w:szCs w:val="22"/>
        </w:rPr>
        <w:tab/>
      </w:r>
      <w:r w:rsidRPr="007023F5">
        <w:rPr>
          <w:rFonts w:ascii="Arial" w:hAnsi="Arial" w:cs="Arial"/>
          <w:b/>
          <w:sz w:val="22"/>
          <w:szCs w:val="22"/>
          <w:u w:val="single"/>
        </w:rPr>
        <w:t xml:space="preserve">CONSULTATION WITH INDIVIDUALS OUTSIDE OF THE AGENCY ON </w:t>
      </w:r>
      <w:r w:rsidRPr="007023F5">
        <w:rPr>
          <w:rFonts w:ascii="Arial" w:hAnsi="Arial" w:cs="Arial"/>
          <w:b/>
          <w:sz w:val="22"/>
          <w:szCs w:val="22"/>
          <w:u w:val="single"/>
        </w:rPr>
        <w:lastRenderedPageBreak/>
        <w:t>AVAILABILITY OF DATA, FREQUENCY OF COLLECTION, CLARITY</w:t>
      </w:r>
      <w:r w:rsidRPr="007023F5">
        <w:rPr>
          <w:rFonts w:ascii="Arial" w:hAnsi="Arial" w:cs="Arial"/>
          <w:b/>
          <w:sz w:val="22"/>
          <w:szCs w:val="22"/>
        </w:rPr>
        <w:t xml:space="preserve"> </w:t>
      </w:r>
      <w:r w:rsidRPr="007023F5">
        <w:rPr>
          <w:rFonts w:ascii="Arial" w:hAnsi="Arial" w:cs="Arial"/>
          <w:b/>
          <w:sz w:val="22"/>
          <w:szCs w:val="22"/>
          <w:u w:val="single"/>
        </w:rPr>
        <w:t>OF INSTRUCTIONS AND FORMS, AND DATA ELEMENTS</w:t>
      </w:r>
    </w:p>
    <w:p w:rsidR="002703BA" w:rsidRDefault="002703BA">
      <w:pPr>
        <w:rPr>
          <w:rFonts w:ascii="Arial" w:hAnsi="Arial" w:cs="Arial"/>
          <w:b/>
          <w:sz w:val="22"/>
          <w:szCs w:val="22"/>
        </w:rPr>
      </w:pPr>
    </w:p>
    <w:p w:rsidRPr="004F1D3E" w:rsidR="00EE1F95" w:rsidP="00EE1F95" w:rsidRDefault="00EE1F95">
      <w:pPr>
        <w:ind w:left="720"/>
        <w:rPr>
          <w:rFonts w:ascii="Arial" w:hAnsi="Arial" w:cs="Arial"/>
          <w:sz w:val="22"/>
          <w:szCs w:val="22"/>
        </w:rPr>
      </w:pPr>
      <w:r w:rsidRPr="004F1D3E">
        <w:rPr>
          <w:rFonts w:ascii="Arial" w:hAnsi="Arial" w:cs="Arial"/>
          <w:sz w:val="22"/>
          <w:szCs w:val="22"/>
        </w:rPr>
        <w:t xml:space="preserve">In response to the Federal Register notice dated </w:t>
      </w:r>
      <w:r w:rsidRPr="004F1D3E" w:rsidR="00252AFD">
        <w:rPr>
          <w:rFonts w:ascii="Arial" w:hAnsi="Arial" w:cs="Arial"/>
          <w:sz w:val="22"/>
          <w:szCs w:val="22"/>
        </w:rPr>
        <w:t xml:space="preserve">October 2, 2019 </w:t>
      </w:r>
      <w:r w:rsidRPr="004F1D3E">
        <w:rPr>
          <w:rFonts w:ascii="Arial" w:hAnsi="Arial" w:cs="Arial"/>
          <w:sz w:val="22"/>
          <w:szCs w:val="22"/>
        </w:rPr>
        <w:t xml:space="preserve">(84 FR </w:t>
      </w:r>
      <w:r w:rsidRPr="004F1D3E" w:rsidR="00D754A0">
        <w:rPr>
          <w:rFonts w:ascii="Arial" w:hAnsi="Arial" w:cs="Arial"/>
          <w:sz w:val="22"/>
          <w:szCs w:val="22"/>
        </w:rPr>
        <w:t>52591</w:t>
      </w:r>
      <w:r w:rsidRPr="004F1D3E">
        <w:rPr>
          <w:rFonts w:ascii="Arial" w:hAnsi="Arial" w:cs="Arial"/>
          <w:sz w:val="22"/>
          <w:szCs w:val="22"/>
        </w:rPr>
        <w:t>), we received no comments during the comment period regarding Form</w:t>
      </w:r>
      <w:r w:rsidRPr="004F1D3E" w:rsidR="002861DD">
        <w:rPr>
          <w:rFonts w:ascii="Arial" w:hAnsi="Arial" w:cs="Arial"/>
          <w:sz w:val="22"/>
          <w:szCs w:val="22"/>
        </w:rPr>
        <w:t xml:space="preserve"> 6478</w:t>
      </w:r>
      <w:r w:rsidRPr="004F1D3E">
        <w:rPr>
          <w:rFonts w:ascii="Arial" w:hAnsi="Arial" w:cs="Arial"/>
          <w:sz w:val="22"/>
          <w:szCs w:val="22"/>
        </w:rPr>
        <w:t>.</w:t>
      </w:r>
    </w:p>
    <w:p w:rsidRPr="007023F5" w:rsidR="002703BA" w:rsidRDefault="002703BA">
      <w:pPr>
        <w:rPr>
          <w:rFonts w:ascii="Arial" w:hAnsi="Arial" w:cs="Arial"/>
          <w:b/>
          <w:sz w:val="22"/>
          <w:szCs w:val="22"/>
        </w:rPr>
      </w:pPr>
    </w:p>
    <w:p w:rsidRPr="007023F5" w:rsidR="002703BA" w:rsidRDefault="002703BA">
      <w:pPr>
        <w:pStyle w:val="Level1"/>
        <w:numPr>
          <w:ilvl w:val="0"/>
          <w:numId w:val="2"/>
        </w:numPr>
        <w:tabs>
          <w:tab w:val="left" w:pos="-1440"/>
          <w:tab w:val="num" w:pos="720"/>
        </w:tabs>
        <w:rPr>
          <w:rFonts w:ascii="Arial" w:hAnsi="Arial" w:cs="Arial"/>
          <w:b/>
          <w:sz w:val="22"/>
          <w:szCs w:val="22"/>
        </w:rPr>
      </w:pPr>
      <w:r w:rsidRPr="007023F5">
        <w:rPr>
          <w:rFonts w:ascii="Arial" w:hAnsi="Arial" w:cs="Arial"/>
          <w:b/>
          <w:sz w:val="22"/>
          <w:szCs w:val="22"/>
          <w:u w:val="single"/>
        </w:rPr>
        <w:t>EXPLANATION OF DECISION TO PROVIDE ANY PAYMENT OR GIFT TO</w:t>
      </w:r>
      <w:r w:rsidRPr="007023F5">
        <w:rPr>
          <w:rFonts w:ascii="Arial" w:hAnsi="Arial" w:cs="Arial"/>
          <w:b/>
          <w:sz w:val="22"/>
          <w:szCs w:val="22"/>
        </w:rPr>
        <w:t xml:space="preserve"> </w:t>
      </w:r>
      <w:r w:rsidRPr="007023F5">
        <w:rPr>
          <w:rFonts w:ascii="Arial" w:hAnsi="Arial" w:cs="Arial"/>
          <w:b/>
          <w:sz w:val="22"/>
          <w:szCs w:val="22"/>
          <w:u w:val="single"/>
        </w:rPr>
        <w:t>RESPONDENTS</w:t>
      </w:r>
    </w:p>
    <w:p w:rsidRPr="007023F5" w:rsidR="002703BA" w:rsidRDefault="002703BA">
      <w:pPr>
        <w:rPr>
          <w:rFonts w:ascii="Arial" w:hAnsi="Arial" w:cs="Arial"/>
          <w:b/>
          <w:sz w:val="22"/>
          <w:szCs w:val="22"/>
        </w:rPr>
      </w:pPr>
    </w:p>
    <w:p w:rsidRPr="004F1D3E" w:rsidR="00EE1F95" w:rsidP="00EE1F95" w:rsidRDefault="00EE1F95">
      <w:pPr>
        <w:pStyle w:val="Quick1"/>
        <w:ind w:firstLine="0"/>
        <w:rPr>
          <w:rFonts w:ascii="Arial" w:hAnsi="Arial" w:cs="Arial"/>
          <w:sz w:val="22"/>
          <w:szCs w:val="22"/>
        </w:rPr>
      </w:pPr>
      <w:r w:rsidRPr="004F1D3E">
        <w:rPr>
          <w:rFonts w:ascii="Arial" w:hAnsi="Arial" w:cs="Arial"/>
          <w:sz w:val="22"/>
          <w:szCs w:val="22"/>
        </w:rPr>
        <w:t>No payment or gift will be provided to any respondents.</w:t>
      </w:r>
    </w:p>
    <w:p w:rsidRPr="007023F5" w:rsidR="002703BA" w:rsidRDefault="002703BA">
      <w:pPr>
        <w:rPr>
          <w:rFonts w:ascii="Arial" w:hAnsi="Arial" w:cs="Arial"/>
          <w:b/>
          <w:sz w:val="22"/>
          <w:szCs w:val="22"/>
        </w:rPr>
      </w:pPr>
    </w:p>
    <w:p w:rsidRPr="007023F5" w:rsidR="002703BA" w:rsidRDefault="002703BA">
      <w:pPr>
        <w:pStyle w:val="Level1"/>
        <w:numPr>
          <w:ilvl w:val="0"/>
          <w:numId w:val="2"/>
        </w:numPr>
        <w:tabs>
          <w:tab w:val="left" w:pos="-1440"/>
          <w:tab w:val="num" w:pos="720"/>
        </w:tabs>
        <w:rPr>
          <w:rFonts w:ascii="Arial" w:hAnsi="Arial" w:cs="Arial"/>
          <w:b/>
          <w:sz w:val="22"/>
          <w:szCs w:val="22"/>
        </w:rPr>
      </w:pPr>
      <w:r w:rsidRPr="007023F5">
        <w:rPr>
          <w:rFonts w:ascii="Arial" w:hAnsi="Arial" w:cs="Arial"/>
          <w:b/>
          <w:sz w:val="22"/>
          <w:szCs w:val="22"/>
          <w:u w:val="single"/>
        </w:rPr>
        <w:t>ASSURANCE OF CONFIDENTIALITY OF RESPONSES</w:t>
      </w:r>
    </w:p>
    <w:p w:rsidRPr="007023F5" w:rsidR="002703BA" w:rsidRDefault="002703BA">
      <w:pPr>
        <w:rPr>
          <w:rFonts w:ascii="Arial" w:hAnsi="Arial" w:cs="Arial"/>
          <w:b/>
          <w:sz w:val="22"/>
          <w:szCs w:val="22"/>
        </w:rPr>
      </w:pPr>
    </w:p>
    <w:p w:rsidRPr="004F1D3E" w:rsidR="00A20BF6" w:rsidRDefault="002703BA">
      <w:pPr>
        <w:ind w:left="720"/>
        <w:rPr>
          <w:rFonts w:ascii="Arial" w:hAnsi="Arial" w:cs="Arial"/>
          <w:sz w:val="22"/>
          <w:szCs w:val="22"/>
        </w:rPr>
      </w:pPr>
      <w:r w:rsidRPr="004F1D3E">
        <w:rPr>
          <w:rFonts w:ascii="Arial" w:hAnsi="Arial" w:cs="Arial"/>
          <w:sz w:val="22"/>
          <w:szCs w:val="22"/>
        </w:rPr>
        <w:t xml:space="preserve">Generally, tax returns and tax return information are confidential as required by </w:t>
      </w:r>
    </w:p>
    <w:p w:rsidRPr="004F1D3E" w:rsidR="002703BA" w:rsidRDefault="002703BA">
      <w:pPr>
        <w:ind w:left="720"/>
        <w:rPr>
          <w:rFonts w:ascii="Arial" w:hAnsi="Arial" w:cs="Arial"/>
          <w:sz w:val="22"/>
          <w:szCs w:val="22"/>
        </w:rPr>
      </w:pPr>
      <w:r w:rsidRPr="004F1D3E">
        <w:rPr>
          <w:rFonts w:ascii="Arial" w:hAnsi="Arial" w:cs="Arial"/>
          <w:sz w:val="22"/>
          <w:szCs w:val="22"/>
        </w:rPr>
        <w:t>26 USC 6103.</w:t>
      </w:r>
    </w:p>
    <w:p w:rsidRPr="007023F5" w:rsidR="002703BA" w:rsidRDefault="002703BA">
      <w:pPr>
        <w:rPr>
          <w:rFonts w:ascii="Arial" w:hAnsi="Arial" w:cs="Arial"/>
          <w:b/>
          <w:sz w:val="22"/>
          <w:szCs w:val="22"/>
        </w:rPr>
      </w:pPr>
    </w:p>
    <w:p w:rsidRPr="007023F5" w:rsidR="002703BA" w:rsidRDefault="002703BA">
      <w:pPr>
        <w:pStyle w:val="Level1"/>
        <w:numPr>
          <w:ilvl w:val="0"/>
          <w:numId w:val="2"/>
        </w:numPr>
        <w:tabs>
          <w:tab w:val="left" w:pos="-1440"/>
          <w:tab w:val="num" w:pos="720"/>
        </w:tabs>
        <w:rPr>
          <w:rFonts w:ascii="Arial" w:hAnsi="Arial" w:cs="Arial"/>
          <w:b/>
          <w:sz w:val="22"/>
          <w:szCs w:val="22"/>
          <w:u w:val="single"/>
        </w:rPr>
      </w:pPr>
      <w:r w:rsidRPr="007023F5">
        <w:rPr>
          <w:rFonts w:ascii="Arial" w:hAnsi="Arial" w:cs="Arial"/>
          <w:b/>
          <w:sz w:val="22"/>
          <w:szCs w:val="22"/>
          <w:u w:val="single"/>
        </w:rPr>
        <w:t>JUSTIFICATION OF SENSITIVE QUESTIONS</w:t>
      </w:r>
    </w:p>
    <w:p w:rsidRPr="007023F5" w:rsidR="002703BA" w:rsidRDefault="002703BA">
      <w:pPr>
        <w:rPr>
          <w:rFonts w:ascii="Arial" w:hAnsi="Arial" w:cs="Arial"/>
          <w:b/>
          <w:sz w:val="22"/>
          <w:szCs w:val="22"/>
          <w:u w:val="single"/>
        </w:rPr>
      </w:pPr>
    </w:p>
    <w:p w:rsidRPr="004F1D3E" w:rsidR="00271A1B" w:rsidP="00271A1B" w:rsidRDefault="00271A1B">
      <w:pPr>
        <w:ind w:left="720"/>
        <w:rPr>
          <w:rFonts w:ascii="Arial" w:hAnsi="Arial" w:cs="Arial"/>
          <w:sz w:val="22"/>
          <w:szCs w:val="22"/>
        </w:rPr>
      </w:pPr>
      <w:r w:rsidRPr="004F1D3E">
        <w:rPr>
          <w:rFonts w:ascii="Arial" w:hAnsi="Arial" w:cs="Arial"/>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Department of Treasury PIAs can be found at </w:t>
      </w:r>
      <w:hyperlink w:history="1" r:id="rId7">
        <w:r w:rsidRPr="004F1D3E">
          <w:rPr>
            <w:rStyle w:val="Hyperlink"/>
            <w:rFonts w:ascii="Arial" w:hAnsi="Arial" w:cs="Arial"/>
            <w:sz w:val="22"/>
            <w:szCs w:val="22"/>
          </w:rPr>
          <w:t>https://www.irs.gov/uac/Privacy-Impact-Assessments-PIA</w:t>
        </w:r>
      </w:hyperlink>
      <w:r w:rsidRPr="004F1D3E">
        <w:rPr>
          <w:rFonts w:ascii="Arial" w:hAnsi="Arial" w:cs="Arial"/>
          <w:sz w:val="22"/>
          <w:szCs w:val="22"/>
        </w:rPr>
        <w:t>.</w:t>
      </w:r>
    </w:p>
    <w:p w:rsidRPr="004F1D3E" w:rsidR="00271A1B" w:rsidP="00271A1B" w:rsidRDefault="00271A1B">
      <w:pPr>
        <w:ind w:left="720"/>
        <w:rPr>
          <w:rFonts w:ascii="Arial" w:hAnsi="Arial" w:cs="Arial"/>
          <w:sz w:val="22"/>
          <w:szCs w:val="22"/>
        </w:rPr>
      </w:pPr>
    </w:p>
    <w:p w:rsidRPr="004F1D3E" w:rsidR="002703BA" w:rsidP="00271A1B" w:rsidRDefault="00271A1B">
      <w:pPr>
        <w:ind w:left="720"/>
        <w:rPr>
          <w:rFonts w:ascii="Arial" w:hAnsi="Arial" w:cs="Arial"/>
          <w:sz w:val="22"/>
          <w:szCs w:val="22"/>
        </w:rPr>
      </w:pPr>
      <w:r w:rsidRPr="004F1D3E">
        <w:rPr>
          <w:rFonts w:ascii="Arial" w:hAnsi="Arial" w:cs="Arial"/>
          <w:sz w:val="22"/>
          <w:szCs w:val="22"/>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7023F5" w:rsidR="002703BA" w:rsidRDefault="002703BA">
      <w:pPr>
        <w:rPr>
          <w:rFonts w:ascii="Arial" w:hAnsi="Arial" w:cs="Arial"/>
          <w:b/>
          <w:sz w:val="22"/>
          <w:szCs w:val="22"/>
        </w:rPr>
      </w:pPr>
    </w:p>
    <w:p w:rsidRPr="007023F5" w:rsidR="002703BA" w:rsidRDefault="002703BA">
      <w:pPr>
        <w:pStyle w:val="Level1"/>
        <w:numPr>
          <w:ilvl w:val="0"/>
          <w:numId w:val="2"/>
        </w:numPr>
        <w:tabs>
          <w:tab w:val="left" w:pos="-1440"/>
          <w:tab w:val="num" w:pos="720"/>
        </w:tabs>
        <w:rPr>
          <w:rFonts w:ascii="Arial" w:hAnsi="Arial" w:cs="Arial"/>
          <w:b/>
          <w:sz w:val="22"/>
          <w:szCs w:val="22"/>
        </w:rPr>
      </w:pPr>
      <w:r w:rsidRPr="007023F5">
        <w:rPr>
          <w:rFonts w:ascii="Arial" w:hAnsi="Arial" w:cs="Arial"/>
          <w:b/>
          <w:sz w:val="22"/>
          <w:szCs w:val="22"/>
          <w:u w:val="single"/>
        </w:rPr>
        <w:t>ESTIMATED BURDEN OF INFORMATION COLLECTION</w:t>
      </w:r>
    </w:p>
    <w:p w:rsidRPr="007023F5" w:rsidR="002703BA" w:rsidRDefault="002703BA">
      <w:pPr>
        <w:rPr>
          <w:rFonts w:ascii="Arial" w:hAnsi="Arial" w:cs="Arial"/>
          <w:b/>
          <w:sz w:val="22"/>
          <w:szCs w:val="22"/>
        </w:rPr>
      </w:pPr>
    </w:p>
    <w:p w:rsidRPr="004F1D3E" w:rsidR="002703BA" w:rsidRDefault="002703BA">
      <w:pPr>
        <w:rPr>
          <w:rFonts w:ascii="Arial" w:hAnsi="Arial" w:cs="Arial"/>
          <w:sz w:val="22"/>
          <w:szCs w:val="22"/>
        </w:rPr>
      </w:pPr>
      <w:r w:rsidRPr="007023F5">
        <w:rPr>
          <w:rFonts w:ascii="Arial" w:hAnsi="Arial" w:cs="Arial"/>
          <w:b/>
          <w:sz w:val="22"/>
          <w:szCs w:val="22"/>
        </w:rPr>
        <w:t xml:space="preserve">   </w:t>
      </w:r>
      <w:r w:rsidRPr="007023F5">
        <w:rPr>
          <w:rFonts w:ascii="Arial" w:hAnsi="Arial" w:cs="Arial"/>
          <w:b/>
          <w:sz w:val="22"/>
          <w:szCs w:val="22"/>
        </w:rPr>
        <w:tab/>
      </w:r>
      <w:r w:rsidRPr="004F1D3E">
        <w:rPr>
          <w:rFonts w:ascii="Arial" w:hAnsi="Arial" w:cs="Arial"/>
          <w:sz w:val="22"/>
          <w:szCs w:val="22"/>
        </w:rPr>
        <w:t>The burden estimate is as follows:</w:t>
      </w:r>
    </w:p>
    <w:p w:rsidRPr="002861DD" w:rsidR="002703BA" w:rsidRDefault="002703BA">
      <w:pPr>
        <w:rPr>
          <w:rFonts w:ascii="Arial" w:hAnsi="Arial" w:cs="Arial"/>
          <w:sz w:val="22"/>
          <w:szCs w:val="22"/>
        </w:rPr>
      </w:pPr>
    </w:p>
    <w:tbl>
      <w:tblPr>
        <w:tblW w:w="9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8"/>
        <w:gridCol w:w="1253"/>
        <w:gridCol w:w="2352"/>
        <w:gridCol w:w="1311"/>
        <w:gridCol w:w="1172"/>
        <w:gridCol w:w="1131"/>
        <w:gridCol w:w="964"/>
      </w:tblGrid>
      <w:tr w:rsidRPr="00C12F71" w:rsidR="00EE1F95" w:rsidTr="00CF10C1">
        <w:tc>
          <w:tcPr>
            <w:tcW w:w="1088" w:type="dxa"/>
            <w:tcBorders>
              <w:top w:val="single" w:color="auto" w:sz="4" w:space="0"/>
              <w:left w:val="single" w:color="auto" w:sz="4" w:space="0"/>
              <w:bottom w:val="single" w:color="auto" w:sz="4" w:space="0"/>
              <w:right w:val="single" w:color="auto" w:sz="4" w:space="0"/>
            </w:tcBorders>
            <w:vAlign w:val="bottom"/>
            <w:hideMark/>
          </w:tcPr>
          <w:p w:rsidRPr="00C12F71" w:rsidR="00EE1F95" w:rsidP="008E4245" w:rsidRDefault="00EE1F95">
            <w:pPr>
              <w:keepNext/>
              <w:keepLines/>
              <w:numPr>
                <w:ilvl w:val="12"/>
                <w:numId w:val="0"/>
              </w:numPr>
              <w:jc w:val="center"/>
              <w:rPr>
                <w:rFonts w:ascii="Calibri" w:hAnsi="Calibri" w:cs="Calibri"/>
                <w:b/>
                <w:sz w:val="18"/>
                <w:szCs w:val="18"/>
              </w:rPr>
            </w:pPr>
            <w:r w:rsidRPr="00C12F71">
              <w:rPr>
                <w:rFonts w:ascii="Calibri" w:hAnsi="Calibri" w:cs="Calibri"/>
                <w:b/>
                <w:sz w:val="18"/>
                <w:szCs w:val="18"/>
              </w:rPr>
              <w:t xml:space="preserve">   Authority</w:t>
            </w:r>
          </w:p>
        </w:tc>
        <w:tc>
          <w:tcPr>
            <w:tcW w:w="1253" w:type="dxa"/>
            <w:tcBorders>
              <w:top w:val="single" w:color="auto" w:sz="4" w:space="0"/>
              <w:left w:val="single" w:color="auto" w:sz="4" w:space="0"/>
              <w:bottom w:val="single" w:color="auto" w:sz="4" w:space="0"/>
              <w:right w:val="single" w:color="auto" w:sz="4" w:space="0"/>
            </w:tcBorders>
            <w:vAlign w:val="bottom"/>
            <w:hideMark/>
          </w:tcPr>
          <w:p w:rsidRPr="00C12F71" w:rsidR="00EE1F95" w:rsidP="008E4245" w:rsidRDefault="00EE1F95">
            <w:pPr>
              <w:keepNext/>
              <w:keepLines/>
              <w:numPr>
                <w:ilvl w:val="12"/>
                <w:numId w:val="0"/>
              </w:numPr>
              <w:rPr>
                <w:rFonts w:ascii="Calibri" w:hAnsi="Calibri" w:cs="Calibri"/>
                <w:b/>
                <w:sz w:val="18"/>
                <w:szCs w:val="18"/>
              </w:rPr>
            </w:pPr>
            <w:r w:rsidRPr="00C12F71">
              <w:rPr>
                <w:rFonts w:ascii="Calibri" w:hAnsi="Calibri" w:cs="Calibri"/>
                <w:b/>
                <w:sz w:val="18"/>
                <w:szCs w:val="18"/>
              </w:rPr>
              <w:t>Description</w:t>
            </w:r>
          </w:p>
        </w:tc>
        <w:tc>
          <w:tcPr>
            <w:tcW w:w="2352" w:type="dxa"/>
            <w:tcBorders>
              <w:top w:val="single" w:color="auto" w:sz="4" w:space="0"/>
              <w:left w:val="single" w:color="auto" w:sz="4" w:space="0"/>
              <w:bottom w:val="single" w:color="auto" w:sz="4" w:space="0"/>
              <w:right w:val="single" w:color="auto" w:sz="4" w:space="0"/>
            </w:tcBorders>
            <w:vAlign w:val="bottom"/>
            <w:hideMark/>
          </w:tcPr>
          <w:p w:rsidRPr="00C12F71" w:rsidR="00EE1F95" w:rsidP="008E4245" w:rsidRDefault="00EE1F95">
            <w:pPr>
              <w:keepNext/>
              <w:keepLines/>
              <w:numPr>
                <w:ilvl w:val="12"/>
                <w:numId w:val="0"/>
              </w:numPr>
              <w:rPr>
                <w:rFonts w:ascii="Calibri" w:hAnsi="Calibri" w:cs="Calibri"/>
                <w:b/>
                <w:sz w:val="18"/>
                <w:szCs w:val="18"/>
              </w:rPr>
            </w:pPr>
            <w:r w:rsidRPr="00C12F71">
              <w:rPr>
                <w:rFonts w:ascii="Calibri" w:hAnsi="Calibri" w:cs="Calibri"/>
                <w:b/>
                <w:sz w:val="18"/>
                <w:szCs w:val="18"/>
              </w:rPr>
              <w:t xml:space="preserve"> Number of  </w:t>
            </w:r>
            <w:r w:rsidR="00CF10C1">
              <w:rPr>
                <w:rFonts w:ascii="Calibri" w:hAnsi="Calibri" w:cs="Calibri"/>
                <w:b/>
                <w:sz w:val="18"/>
                <w:szCs w:val="18"/>
              </w:rPr>
              <w:t xml:space="preserve"> </w:t>
            </w:r>
            <w:r w:rsidRPr="00C12F71">
              <w:rPr>
                <w:rFonts w:ascii="Calibri" w:hAnsi="Calibri" w:cs="Calibri"/>
                <w:b/>
                <w:sz w:val="18"/>
                <w:szCs w:val="18"/>
              </w:rPr>
              <w:t xml:space="preserve">      </w:t>
            </w:r>
            <w:r w:rsidR="00CF10C1">
              <w:rPr>
                <w:rFonts w:ascii="Calibri" w:hAnsi="Calibri" w:cs="Calibri"/>
                <w:b/>
                <w:sz w:val="18"/>
                <w:szCs w:val="18"/>
              </w:rPr>
              <w:t xml:space="preserve">    </w:t>
            </w:r>
            <w:r w:rsidRPr="00C12F71">
              <w:rPr>
                <w:rFonts w:ascii="Calibri" w:hAnsi="Calibri" w:cs="Calibri"/>
                <w:b/>
                <w:sz w:val="18"/>
                <w:szCs w:val="18"/>
              </w:rPr>
              <w:t>Respondents</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C12F71" w:rsidR="00EE1F95" w:rsidP="008E4245" w:rsidRDefault="00EE1F95">
            <w:pPr>
              <w:keepNext/>
              <w:keepLines/>
              <w:numPr>
                <w:ilvl w:val="12"/>
                <w:numId w:val="0"/>
              </w:numPr>
              <w:jc w:val="center"/>
              <w:rPr>
                <w:rFonts w:ascii="Calibri" w:hAnsi="Calibri" w:cs="Calibri"/>
                <w:b/>
                <w:sz w:val="18"/>
                <w:szCs w:val="18"/>
              </w:rPr>
            </w:pPr>
            <w:r w:rsidRPr="00C12F71">
              <w:rPr>
                <w:rFonts w:ascii="Calibri" w:hAnsi="Calibri" w:cs="Calibri"/>
                <w:b/>
                <w:sz w:val="18"/>
                <w:szCs w:val="18"/>
              </w:rPr>
              <w:t>#Responses per Respondent</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C12F71" w:rsidR="00EE1F95" w:rsidP="008E4245" w:rsidRDefault="00EE1F95">
            <w:pPr>
              <w:keepNext/>
              <w:keepLines/>
              <w:numPr>
                <w:ilvl w:val="12"/>
                <w:numId w:val="0"/>
              </w:numPr>
              <w:jc w:val="center"/>
              <w:rPr>
                <w:rFonts w:ascii="Calibri" w:hAnsi="Calibri" w:cs="Calibri"/>
                <w:b/>
                <w:sz w:val="18"/>
                <w:szCs w:val="18"/>
              </w:rPr>
            </w:pPr>
            <w:r w:rsidRPr="00C12F71">
              <w:rPr>
                <w:rFonts w:ascii="Calibri" w:hAnsi="Calibri" w:cs="Calibri"/>
                <w:b/>
                <w:sz w:val="18"/>
                <w:szCs w:val="18"/>
              </w:rPr>
              <w:t>Annual Responses</w:t>
            </w:r>
          </w:p>
        </w:tc>
        <w:tc>
          <w:tcPr>
            <w:tcW w:w="1131" w:type="dxa"/>
            <w:tcBorders>
              <w:top w:val="single" w:color="auto" w:sz="4" w:space="0"/>
              <w:left w:val="single" w:color="auto" w:sz="4" w:space="0"/>
              <w:bottom w:val="single" w:color="auto" w:sz="4" w:space="0"/>
              <w:right w:val="single" w:color="auto" w:sz="4" w:space="0"/>
            </w:tcBorders>
            <w:vAlign w:val="bottom"/>
            <w:hideMark/>
          </w:tcPr>
          <w:p w:rsidRPr="00C12F71" w:rsidR="00EE1F95" w:rsidP="008E4245" w:rsidRDefault="00EE1F95">
            <w:pPr>
              <w:keepNext/>
              <w:keepLines/>
              <w:numPr>
                <w:ilvl w:val="12"/>
                <w:numId w:val="0"/>
              </w:numPr>
              <w:jc w:val="center"/>
              <w:rPr>
                <w:rFonts w:ascii="Calibri" w:hAnsi="Calibri" w:cs="Calibri"/>
                <w:b/>
                <w:sz w:val="18"/>
                <w:szCs w:val="18"/>
              </w:rPr>
            </w:pPr>
            <w:r w:rsidRPr="00C12F71">
              <w:rPr>
                <w:rFonts w:ascii="Calibri" w:hAnsi="Calibri" w:cs="Calibri"/>
                <w:b/>
                <w:sz w:val="18"/>
                <w:szCs w:val="18"/>
              </w:rPr>
              <w:t>Hours per Response</w:t>
            </w:r>
          </w:p>
        </w:tc>
        <w:tc>
          <w:tcPr>
            <w:tcW w:w="964" w:type="dxa"/>
            <w:tcBorders>
              <w:top w:val="single" w:color="auto" w:sz="4" w:space="0"/>
              <w:left w:val="single" w:color="auto" w:sz="4" w:space="0"/>
              <w:bottom w:val="single" w:color="auto" w:sz="4" w:space="0"/>
              <w:right w:val="single" w:color="auto" w:sz="4" w:space="0"/>
            </w:tcBorders>
            <w:vAlign w:val="bottom"/>
            <w:hideMark/>
          </w:tcPr>
          <w:p w:rsidRPr="00C12F71" w:rsidR="00EE1F95" w:rsidP="008E4245" w:rsidRDefault="00EE1F95">
            <w:pPr>
              <w:keepNext/>
              <w:keepLines/>
              <w:numPr>
                <w:ilvl w:val="12"/>
                <w:numId w:val="0"/>
              </w:numPr>
              <w:jc w:val="center"/>
              <w:rPr>
                <w:rFonts w:ascii="Calibri" w:hAnsi="Calibri" w:cs="Calibri"/>
                <w:b/>
                <w:sz w:val="18"/>
                <w:szCs w:val="18"/>
              </w:rPr>
            </w:pPr>
            <w:r w:rsidRPr="00C12F71">
              <w:rPr>
                <w:rFonts w:ascii="Calibri" w:hAnsi="Calibri" w:cs="Calibri"/>
                <w:b/>
                <w:sz w:val="18"/>
                <w:szCs w:val="18"/>
              </w:rPr>
              <w:t>Total Burden</w:t>
            </w:r>
          </w:p>
        </w:tc>
      </w:tr>
      <w:tr w:rsidRPr="00C12F71" w:rsidR="00EE1F95" w:rsidTr="00CF10C1">
        <w:tc>
          <w:tcPr>
            <w:tcW w:w="1088" w:type="dxa"/>
            <w:tcBorders>
              <w:top w:val="single" w:color="auto" w:sz="4" w:space="0"/>
              <w:left w:val="single" w:color="auto" w:sz="4" w:space="0"/>
              <w:bottom w:val="single" w:color="auto" w:sz="4" w:space="0"/>
              <w:right w:val="single" w:color="auto" w:sz="4" w:space="0"/>
            </w:tcBorders>
            <w:vAlign w:val="bottom"/>
          </w:tcPr>
          <w:p w:rsidRPr="00C12F71" w:rsidR="00EE1F95" w:rsidP="008E4245" w:rsidRDefault="00EE1F95">
            <w:pPr>
              <w:keepNext/>
              <w:keepLines/>
              <w:numPr>
                <w:ilvl w:val="12"/>
                <w:numId w:val="0"/>
              </w:numPr>
              <w:rPr>
                <w:rFonts w:ascii="Calibri" w:hAnsi="Calibri" w:cs="Calibri"/>
                <w:b/>
                <w:sz w:val="18"/>
                <w:szCs w:val="18"/>
              </w:rPr>
            </w:pPr>
            <w:r w:rsidRPr="00C12F71">
              <w:rPr>
                <w:rFonts w:ascii="Calibri" w:hAnsi="Calibri" w:cs="Calibri"/>
                <w:b/>
                <w:sz w:val="18"/>
                <w:szCs w:val="18"/>
              </w:rPr>
              <w:t xml:space="preserve"> </w:t>
            </w:r>
          </w:p>
          <w:p w:rsidRPr="00C12F71" w:rsidR="00EE1F95" w:rsidP="008E4245" w:rsidRDefault="00EE1F95">
            <w:pPr>
              <w:keepNext/>
              <w:keepLines/>
              <w:numPr>
                <w:ilvl w:val="12"/>
                <w:numId w:val="0"/>
              </w:numPr>
              <w:rPr>
                <w:rFonts w:ascii="Calibri" w:hAnsi="Calibri" w:cs="Calibri"/>
                <w:b/>
                <w:sz w:val="18"/>
                <w:szCs w:val="18"/>
              </w:rPr>
            </w:pPr>
            <w:r w:rsidRPr="00C12F71">
              <w:rPr>
                <w:rFonts w:ascii="Calibri" w:hAnsi="Calibri" w:cs="Calibri"/>
                <w:b/>
                <w:sz w:val="18"/>
                <w:szCs w:val="18"/>
              </w:rPr>
              <w:t xml:space="preserve"> </w:t>
            </w:r>
            <w:r w:rsidRPr="00C12F71" w:rsidR="002861DD">
              <w:rPr>
                <w:rFonts w:ascii="Calibri" w:hAnsi="Calibri" w:cs="Calibri"/>
                <w:b/>
                <w:sz w:val="18"/>
                <w:szCs w:val="18"/>
              </w:rPr>
              <w:t>IRC §40</w:t>
            </w:r>
          </w:p>
        </w:tc>
        <w:tc>
          <w:tcPr>
            <w:tcW w:w="1253" w:type="dxa"/>
            <w:tcBorders>
              <w:top w:val="single" w:color="auto" w:sz="4" w:space="0"/>
              <w:left w:val="single" w:color="auto" w:sz="4" w:space="0"/>
              <w:bottom w:val="single" w:color="auto" w:sz="4" w:space="0"/>
              <w:right w:val="single" w:color="auto" w:sz="4" w:space="0"/>
            </w:tcBorders>
            <w:vAlign w:val="bottom"/>
            <w:hideMark/>
          </w:tcPr>
          <w:p w:rsidRPr="00C12F71" w:rsidR="00EE1F95" w:rsidP="008E4245" w:rsidRDefault="00EE1F95">
            <w:pPr>
              <w:keepNext/>
              <w:keepLines/>
              <w:numPr>
                <w:ilvl w:val="12"/>
                <w:numId w:val="0"/>
              </w:numPr>
              <w:jc w:val="center"/>
              <w:rPr>
                <w:rFonts w:ascii="Calibri" w:hAnsi="Calibri" w:cs="Calibri"/>
                <w:b/>
                <w:sz w:val="18"/>
                <w:szCs w:val="18"/>
              </w:rPr>
            </w:pPr>
            <w:r w:rsidRPr="00C12F71">
              <w:rPr>
                <w:rFonts w:ascii="Calibri" w:hAnsi="Calibri" w:cs="Calibri"/>
                <w:b/>
                <w:sz w:val="18"/>
                <w:szCs w:val="18"/>
              </w:rPr>
              <w:t xml:space="preserve">                     </w:t>
            </w:r>
          </w:p>
          <w:p w:rsidRPr="00C12F71" w:rsidR="00EE1F95" w:rsidP="008E4245" w:rsidRDefault="00EE1F95">
            <w:pPr>
              <w:keepNext/>
              <w:keepLines/>
              <w:numPr>
                <w:ilvl w:val="12"/>
                <w:numId w:val="0"/>
              </w:numPr>
              <w:rPr>
                <w:rFonts w:ascii="Calibri" w:hAnsi="Calibri" w:cs="Calibri"/>
                <w:b/>
                <w:sz w:val="18"/>
                <w:szCs w:val="18"/>
              </w:rPr>
            </w:pPr>
            <w:r w:rsidRPr="00C12F71">
              <w:rPr>
                <w:rFonts w:ascii="Calibri" w:hAnsi="Calibri" w:cs="Calibri"/>
                <w:b/>
                <w:sz w:val="18"/>
                <w:szCs w:val="18"/>
              </w:rPr>
              <w:t xml:space="preserve"> </w:t>
            </w:r>
          </w:p>
          <w:p w:rsidRPr="00C12F71" w:rsidR="00EE1F95" w:rsidP="008E4245" w:rsidRDefault="00EE1F95">
            <w:pPr>
              <w:keepNext/>
              <w:keepLines/>
              <w:numPr>
                <w:ilvl w:val="12"/>
                <w:numId w:val="0"/>
              </w:numPr>
              <w:rPr>
                <w:rFonts w:ascii="Calibri" w:hAnsi="Calibri" w:cs="Calibri"/>
                <w:b/>
                <w:sz w:val="18"/>
                <w:szCs w:val="18"/>
              </w:rPr>
            </w:pPr>
            <w:r w:rsidRPr="00C12F71">
              <w:rPr>
                <w:rFonts w:ascii="Calibri" w:hAnsi="Calibri" w:cs="Calibri"/>
                <w:b/>
                <w:sz w:val="18"/>
                <w:szCs w:val="18"/>
              </w:rPr>
              <w:t xml:space="preserve">Form </w:t>
            </w:r>
            <w:r w:rsidRPr="00C12F71" w:rsidR="002861DD">
              <w:rPr>
                <w:rFonts w:ascii="Calibri" w:hAnsi="Calibri" w:cs="Calibri"/>
                <w:b/>
                <w:sz w:val="18"/>
                <w:szCs w:val="18"/>
              </w:rPr>
              <w:t>6478</w:t>
            </w:r>
            <w:r w:rsidRPr="00C12F71">
              <w:rPr>
                <w:rFonts w:ascii="Calibri" w:hAnsi="Calibri" w:cs="Calibri"/>
                <w:b/>
                <w:sz w:val="18"/>
                <w:szCs w:val="18"/>
              </w:rPr>
              <w:t xml:space="preserve"> </w:t>
            </w:r>
          </w:p>
        </w:tc>
        <w:tc>
          <w:tcPr>
            <w:tcW w:w="2352" w:type="dxa"/>
            <w:tcBorders>
              <w:top w:val="single" w:color="auto" w:sz="4" w:space="0"/>
              <w:left w:val="single" w:color="auto" w:sz="4" w:space="0"/>
              <w:bottom w:val="single" w:color="auto" w:sz="4" w:space="0"/>
              <w:right w:val="single" w:color="auto" w:sz="4" w:space="0"/>
            </w:tcBorders>
            <w:vAlign w:val="bottom"/>
          </w:tcPr>
          <w:p w:rsidRPr="00C12F71" w:rsidR="00EE1F95" w:rsidP="008E4245" w:rsidRDefault="002861DD">
            <w:pPr>
              <w:keepNext/>
              <w:keepLines/>
              <w:numPr>
                <w:ilvl w:val="12"/>
                <w:numId w:val="0"/>
              </w:numPr>
              <w:rPr>
                <w:rFonts w:ascii="Calibri" w:hAnsi="Calibri" w:cs="Calibri"/>
                <w:b/>
                <w:sz w:val="18"/>
                <w:szCs w:val="18"/>
              </w:rPr>
            </w:pPr>
            <w:r w:rsidRPr="00C12F71">
              <w:rPr>
                <w:rFonts w:ascii="Calibri" w:hAnsi="Calibri" w:cs="Calibri"/>
                <w:b/>
                <w:sz w:val="18"/>
                <w:szCs w:val="18"/>
              </w:rPr>
              <w:t xml:space="preserve">           3,300</w:t>
            </w:r>
          </w:p>
        </w:tc>
        <w:tc>
          <w:tcPr>
            <w:tcW w:w="1311" w:type="dxa"/>
            <w:tcBorders>
              <w:top w:val="single" w:color="auto" w:sz="4" w:space="0"/>
              <w:left w:val="single" w:color="auto" w:sz="4" w:space="0"/>
              <w:bottom w:val="single" w:color="auto" w:sz="4" w:space="0"/>
              <w:right w:val="single" w:color="auto" w:sz="4" w:space="0"/>
            </w:tcBorders>
            <w:vAlign w:val="bottom"/>
          </w:tcPr>
          <w:p w:rsidRPr="00C12F71" w:rsidR="00EE1F95" w:rsidP="008E4245" w:rsidRDefault="00EE1F95">
            <w:pPr>
              <w:keepNext/>
              <w:keepLines/>
              <w:numPr>
                <w:ilvl w:val="12"/>
                <w:numId w:val="0"/>
              </w:numPr>
              <w:jc w:val="center"/>
              <w:rPr>
                <w:rFonts w:ascii="Calibri" w:hAnsi="Calibri" w:cs="Calibri"/>
                <w:b/>
                <w:sz w:val="18"/>
                <w:szCs w:val="18"/>
              </w:rPr>
            </w:pPr>
            <w:r w:rsidRPr="00C12F71">
              <w:rPr>
                <w:rFonts w:ascii="Calibri" w:hAnsi="Calibri" w:cs="Calibri"/>
                <w:b/>
                <w:sz w:val="18"/>
                <w:szCs w:val="18"/>
              </w:rPr>
              <w:t>1</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C12F71" w:rsidR="00EE1F95" w:rsidP="008E4245" w:rsidRDefault="00A20BF6">
            <w:pPr>
              <w:keepNext/>
              <w:keepLines/>
              <w:numPr>
                <w:ilvl w:val="12"/>
                <w:numId w:val="0"/>
              </w:numPr>
              <w:jc w:val="center"/>
              <w:rPr>
                <w:rFonts w:ascii="Calibri" w:hAnsi="Calibri" w:cs="Calibri"/>
                <w:b/>
                <w:sz w:val="18"/>
                <w:szCs w:val="18"/>
              </w:rPr>
            </w:pPr>
            <w:r>
              <w:rPr>
                <w:rFonts w:ascii="Calibri" w:hAnsi="Calibri" w:cs="Calibri"/>
                <w:b/>
                <w:sz w:val="18"/>
                <w:szCs w:val="18"/>
              </w:rPr>
              <w:t>3,300</w:t>
            </w:r>
          </w:p>
        </w:tc>
        <w:tc>
          <w:tcPr>
            <w:tcW w:w="1131" w:type="dxa"/>
            <w:tcBorders>
              <w:top w:val="single" w:color="auto" w:sz="4" w:space="0"/>
              <w:left w:val="single" w:color="auto" w:sz="4" w:space="0"/>
              <w:bottom w:val="single" w:color="auto" w:sz="4" w:space="0"/>
              <w:right w:val="single" w:color="auto" w:sz="4" w:space="0"/>
            </w:tcBorders>
            <w:vAlign w:val="bottom"/>
            <w:hideMark/>
          </w:tcPr>
          <w:p w:rsidRPr="00C12F71" w:rsidR="00EE1F95" w:rsidP="008E4245" w:rsidRDefault="002861DD">
            <w:pPr>
              <w:keepNext/>
              <w:keepLines/>
              <w:numPr>
                <w:ilvl w:val="12"/>
                <w:numId w:val="0"/>
              </w:numPr>
              <w:jc w:val="center"/>
              <w:rPr>
                <w:rFonts w:ascii="Calibri" w:hAnsi="Calibri" w:cs="Calibri"/>
                <w:b/>
                <w:sz w:val="18"/>
                <w:szCs w:val="18"/>
              </w:rPr>
            </w:pPr>
            <w:r w:rsidRPr="00C12F71">
              <w:rPr>
                <w:rFonts w:ascii="Calibri" w:hAnsi="Calibri" w:cs="Calibri"/>
                <w:b/>
                <w:sz w:val="18"/>
                <w:szCs w:val="18"/>
              </w:rPr>
              <w:t>4.01</w:t>
            </w:r>
          </w:p>
        </w:tc>
        <w:tc>
          <w:tcPr>
            <w:tcW w:w="964" w:type="dxa"/>
            <w:tcBorders>
              <w:top w:val="single" w:color="auto" w:sz="4" w:space="0"/>
              <w:left w:val="single" w:color="auto" w:sz="4" w:space="0"/>
              <w:bottom w:val="single" w:color="auto" w:sz="4" w:space="0"/>
              <w:right w:val="single" w:color="auto" w:sz="4" w:space="0"/>
            </w:tcBorders>
            <w:vAlign w:val="bottom"/>
            <w:hideMark/>
          </w:tcPr>
          <w:p w:rsidRPr="00C12F71" w:rsidR="00EE1F95" w:rsidP="008E4245" w:rsidRDefault="002861DD">
            <w:pPr>
              <w:keepNext/>
              <w:keepLines/>
              <w:numPr>
                <w:ilvl w:val="12"/>
                <w:numId w:val="0"/>
              </w:numPr>
              <w:jc w:val="center"/>
              <w:rPr>
                <w:rFonts w:ascii="Calibri" w:hAnsi="Calibri" w:cs="Calibri"/>
                <w:b/>
                <w:sz w:val="18"/>
                <w:szCs w:val="18"/>
              </w:rPr>
            </w:pPr>
            <w:r w:rsidRPr="00C12F71">
              <w:rPr>
                <w:rFonts w:ascii="Calibri" w:hAnsi="Calibri" w:cs="Calibri"/>
                <w:b/>
                <w:sz w:val="18"/>
                <w:szCs w:val="18"/>
              </w:rPr>
              <w:t>13,233</w:t>
            </w:r>
          </w:p>
        </w:tc>
      </w:tr>
      <w:tr w:rsidRPr="00C12F71" w:rsidR="00EE1F95" w:rsidTr="00CF10C1">
        <w:tc>
          <w:tcPr>
            <w:tcW w:w="1088" w:type="dxa"/>
            <w:tcBorders>
              <w:top w:val="single" w:color="auto" w:sz="4" w:space="0"/>
              <w:left w:val="single" w:color="auto" w:sz="4" w:space="0"/>
              <w:bottom w:val="single" w:color="auto" w:sz="4" w:space="0"/>
              <w:right w:val="single" w:color="auto" w:sz="4" w:space="0"/>
            </w:tcBorders>
            <w:vAlign w:val="bottom"/>
          </w:tcPr>
          <w:p w:rsidRPr="00C12F71" w:rsidR="00EE1F95" w:rsidP="008E4245" w:rsidRDefault="00EE1F95">
            <w:pPr>
              <w:keepNext/>
              <w:keepLines/>
              <w:numPr>
                <w:ilvl w:val="12"/>
                <w:numId w:val="0"/>
              </w:numPr>
              <w:jc w:val="center"/>
              <w:rPr>
                <w:rFonts w:ascii="Calibri" w:hAnsi="Calibri" w:cs="Calibri"/>
                <w:b/>
                <w:sz w:val="18"/>
                <w:szCs w:val="18"/>
              </w:rPr>
            </w:pPr>
          </w:p>
          <w:p w:rsidRPr="00C12F71" w:rsidR="00EE1F95" w:rsidP="008E4245" w:rsidRDefault="00EE1F95">
            <w:pPr>
              <w:keepNext/>
              <w:keepLines/>
              <w:numPr>
                <w:ilvl w:val="12"/>
                <w:numId w:val="0"/>
              </w:numPr>
              <w:jc w:val="center"/>
              <w:rPr>
                <w:rFonts w:ascii="Calibri" w:hAnsi="Calibri" w:cs="Calibri"/>
                <w:b/>
                <w:sz w:val="18"/>
                <w:szCs w:val="18"/>
              </w:rPr>
            </w:pPr>
            <w:r w:rsidRPr="00C12F71">
              <w:rPr>
                <w:rFonts w:ascii="Calibri" w:hAnsi="Calibri" w:cs="Calibri"/>
                <w:b/>
                <w:sz w:val="18"/>
                <w:szCs w:val="18"/>
              </w:rPr>
              <w:t>Totals</w:t>
            </w:r>
          </w:p>
        </w:tc>
        <w:tc>
          <w:tcPr>
            <w:tcW w:w="1253" w:type="dxa"/>
            <w:tcBorders>
              <w:top w:val="single" w:color="auto" w:sz="4" w:space="0"/>
              <w:left w:val="single" w:color="auto" w:sz="4" w:space="0"/>
              <w:bottom w:val="single" w:color="auto" w:sz="4" w:space="0"/>
              <w:right w:val="single" w:color="auto" w:sz="4" w:space="0"/>
            </w:tcBorders>
            <w:vAlign w:val="bottom"/>
          </w:tcPr>
          <w:p w:rsidRPr="00C12F71" w:rsidR="00EE1F95" w:rsidP="008E4245" w:rsidRDefault="00EE1F95">
            <w:pPr>
              <w:keepNext/>
              <w:keepLines/>
              <w:numPr>
                <w:ilvl w:val="12"/>
                <w:numId w:val="0"/>
              </w:numPr>
              <w:jc w:val="center"/>
              <w:rPr>
                <w:rFonts w:ascii="Calibri" w:hAnsi="Calibri" w:cs="Calibri"/>
                <w:b/>
                <w:sz w:val="18"/>
                <w:szCs w:val="18"/>
              </w:rPr>
            </w:pPr>
          </w:p>
        </w:tc>
        <w:tc>
          <w:tcPr>
            <w:tcW w:w="2352" w:type="dxa"/>
            <w:tcBorders>
              <w:top w:val="single" w:color="auto" w:sz="4" w:space="0"/>
              <w:left w:val="single" w:color="auto" w:sz="4" w:space="0"/>
              <w:bottom w:val="single" w:color="auto" w:sz="4" w:space="0"/>
              <w:right w:val="single" w:color="auto" w:sz="4" w:space="0"/>
            </w:tcBorders>
            <w:vAlign w:val="bottom"/>
            <w:hideMark/>
          </w:tcPr>
          <w:p w:rsidRPr="00C12F71" w:rsidR="00EE1F95" w:rsidP="008E4245" w:rsidRDefault="00EE1F95">
            <w:pPr>
              <w:keepNext/>
              <w:keepLines/>
              <w:numPr>
                <w:ilvl w:val="12"/>
                <w:numId w:val="0"/>
              </w:numPr>
              <w:rPr>
                <w:rFonts w:ascii="Calibri" w:hAnsi="Calibri" w:cs="Calibri"/>
                <w:b/>
                <w:sz w:val="18"/>
                <w:szCs w:val="18"/>
              </w:rPr>
            </w:pPr>
          </w:p>
        </w:tc>
        <w:tc>
          <w:tcPr>
            <w:tcW w:w="1311" w:type="dxa"/>
            <w:tcBorders>
              <w:top w:val="single" w:color="auto" w:sz="4" w:space="0"/>
              <w:left w:val="single" w:color="auto" w:sz="4" w:space="0"/>
              <w:bottom w:val="single" w:color="auto" w:sz="4" w:space="0"/>
              <w:right w:val="single" w:color="auto" w:sz="4" w:space="0"/>
            </w:tcBorders>
            <w:vAlign w:val="bottom"/>
          </w:tcPr>
          <w:p w:rsidRPr="00C12F71" w:rsidR="00EE1F95" w:rsidP="008E4245" w:rsidRDefault="00EE1F95">
            <w:pPr>
              <w:keepNext/>
              <w:keepLines/>
              <w:numPr>
                <w:ilvl w:val="12"/>
                <w:numId w:val="0"/>
              </w:numPr>
              <w:jc w:val="center"/>
              <w:rPr>
                <w:rFonts w:ascii="Calibri" w:hAnsi="Calibri" w:cs="Calibri"/>
                <w:b/>
                <w:sz w:val="18"/>
                <w:szCs w:val="18"/>
              </w:rPr>
            </w:pPr>
          </w:p>
        </w:tc>
        <w:tc>
          <w:tcPr>
            <w:tcW w:w="1172" w:type="dxa"/>
            <w:tcBorders>
              <w:top w:val="single" w:color="auto" w:sz="4" w:space="0"/>
              <w:left w:val="single" w:color="auto" w:sz="4" w:space="0"/>
              <w:bottom w:val="single" w:color="auto" w:sz="4" w:space="0"/>
              <w:right w:val="single" w:color="auto" w:sz="4" w:space="0"/>
            </w:tcBorders>
            <w:vAlign w:val="bottom"/>
            <w:hideMark/>
          </w:tcPr>
          <w:p w:rsidRPr="00C12F71" w:rsidR="00EE1F95" w:rsidP="008E4245" w:rsidRDefault="00EE1F95">
            <w:pPr>
              <w:keepNext/>
              <w:keepLines/>
              <w:numPr>
                <w:ilvl w:val="12"/>
                <w:numId w:val="0"/>
              </w:numPr>
              <w:jc w:val="center"/>
              <w:rPr>
                <w:rFonts w:ascii="Calibri" w:hAnsi="Calibri" w:cs="Calibri"/>
                <w:b/>
                <w:sz w:val="18"/>
                <w:szCs w:val="18"/>
              </w:rPr>
            </w:pPr>
          </w:p>
        </w:tc>
        <w:tc>
          <w:tcPr>
            <w:tcW w:w="1131" w:type="dxa"/>
            <w:tcBorders>
              <w:top w:val="single" w:color="auto" w:sz="4" w:space="0"/>
              <w:left w:val="single" w:color="auto" w:sz="4" w:space="0"/>
              <w:bottom w:val="single" w:color="auto" w:sz="4" w:space="0"/>
              <w:right w:val="single" w:color="auto" w:sz="4" w:space="0"/>
            </w:tcBorders>
            <w:vAlign w:val="bottom"/>
          </w:tcPr>
          <w:p w:rsidRPr="00C12F71" w:rsidR="00EE1F95" w:rsidP="008E4245" w:rsidRDefault="00EE1F95">
            <w:pPr>
              <w:keepNext/>
              <w:keepLines/>
              <w:numPr>
                <w:ilvl w:val="12"/>
                <w:numId w:val="0"/>
              </w:numPr>
              <w:jc w:val="center"/>
              <w:rPr>
                <w:rFonts w:ascii="Calibri" w:hAnsi="Calibri" w:cs="Calibri"/>
                <w:b/>
                <w:sz w:val="18"/>
                <w:szCs w:val="18"/>
              </w:rPr>
            </w:pPr>
          </w:p>
        </w:tc>
        <w:tc>
          <w:tcPr>
            <w:tcW w:w="964" w:type="dxa"/>
            <w:tcBorders>
              <w:top w:val="single" w:color="auto" w:sz="4" w:space="0"/>
              <w:left w:val="single" w:color="auto" w:sz="4" w:space="0"/>
              <w:bottom w:val="single" w:color="auto" w:sz="4" w:space="0"/>
              <w:right w:val="single" w:color="auto" w:sz="4" w:space="0"/>
            </w:tcBorders>
            <w:vAlign w:val="bottom"/>
            <w:hideMark/>
          </w:tcPr>
          <w:p w:rsidRPr="00C12F71" w:rsidR="00EE1F95" w:rsidP="008E4245" w:rsidRDefault="00EE1F95">
            <w:pPr>
              <w:keepNext/>
              <w:keepLines/>
              <w:numPr>
                <w:ilvl w:val="12"/>
                <w:numId w:val="0"/>
              </w:numPr>
              <w:jc w:val="center"/>
              <w:rPr>
                <w:rFonts w:ascii="Calibri" w:hAnsi="Calibri" w:cs="Calibri"/>
                <w:b/>
                <w:sz w:val="18"/>
                <w:szCs w:val="18"/>
              </w:rPr>
            </w:pPr>
          </w:p>
        </w:tc>
      </w:tr>
    </w:tbl>
    <w:p w:rsidRPr="007023F5" w:rsidR="002703BA" w:rsidRDefault="002703BA">
      <w:pPr>
        <w:rPr>
          <w:rFonts w:ascii="Arial" w:hAnsi="Arial" w:cs="Arial"/>
          <w:b/>
          <w:sz w:val="22"/>
          <w:szCs w:val="22"/>
        </w:rPr>
      </w:pPr>
      <w:r w:rsidRPr="007023F5">
        <w:rPr>
          <w:rFonts w:ascii="Arial" w:hAnsi="Arial" w:cs="Arial"/>
          <w:b/>
          <w:sz w:val="22"/>
          <w:szCs w:val="22"/>
        </w:rPr>
        <w:t xml:space="preserve">                </w:t>
      </w:r>
      <w:r w:rsidR="007023F5">
        <w:rPr>
          <w:rFonts w:ascii="Arial" w:hAnsi="Arial" w:cs="Arial"/>
          <w:b/>
          <w:sz w:val="22"/>
          <w:szCs w:val="22"/>
        </w:rPr>
        <w:tab/>
      </w:r>
      <w:r w:rsidR="007023F5">
        <w:rPr>
          <w:rFonts w:ascii="Arial" w:hAnsi="Arial" w:cs="Arial"/>
          <w:b/>
          <w:sz w:val="22"/>
          <w:szCs w:val="22"/>
        </w:rPr>
        <w:tab/>
      </w:r>
      <w:r w:rsidR="007023F5">
        <w:rPr>
          <w:rFonts w:ascii="Arial" w:hAnsi="Arial" w:cs="Arial"/>
          <w:b/>
          <w:sz w:val="22"/>
          <w:szCs w:val="22"/>
        </w:rPr>
        <w:tab/>
      </w:r>
      <w:r w:rsidRPr="007023F5">
        <w:rPr>
          <w:rFonts w:ascii="Arial" w:hAnsi="Arial" w:cs="Arial"/>
          <w:b/>
          <w:sz w:val="22"/>
          <w:szCs w:val="22"/>
        </w:rPr>
        <w:t xml:space="preserve">     </w:t>
      </w:r>
      <w:r w:rsidR="007023F5">
        <w:rPr>
          <w:rFonts w:ascii="Arial" w:hAnsi="Arial" w:cs="Arial"/>
          <w:b/>
          <w:sz w:val="22"/>
          <w:szCs w:val="22"/>
        </w:rPr>
        <w:tab/>
      </w:r>
    </w:p>
    <w:p w:rsidRPr="004F1D3E" w:rsidR="002703BA" w:rsidRDefault="002703BA">
      <w:pPr>
        <w:ind w:left="720"/>
        <w:rPr>
          <w:rFonts w:ascii="Arial" w:hAnsi="Arial" w:cs="Arial"/>
          <w:sz w:val="22"/>
          <w:szCs w:val="22"/>
        </w:rPr>
      </w:pPr>
      <w:r w:rsidRPr="004F1D3E">
        <w:rPr>
          <w:rFonts w:ascii="Arial" w:hAnsi="Arial" w:cs="Arial"/>
          <w:sz w:val="22"/>
          <w:szCs w:val="22"/>
        </w:rPr>
        <w:t>The following regulations impose no additional burden.  Please continue to assign OMB number 1545-0231 to these regulations.</w:t>
      </w:r>
    </w:p>
    <w:p w:rsidRPr="004F1D3E" w:rsidR="002703BA" w:rsidRDefault="002703BA">
      <w:pPr>
        <w:rPr>
          <w:rFonts w:ascii="Arial" w:hAnsi="Arial" w:cs="Arial"/>
          <w:sz w:val="22"/>
          <w:szCs w:val="22"/>
        </w:rPr>
      </w:pPr>
    </w:p>
    <w:p w:rsidRPr="004F1D3E" w:rsidR="002703BA" w:rsidRDefault="002703BA">
      <w:pPr>
        <w:ind w:left="720"/>
        <w:rPr>
          <w:rFonts w:ascii="Arial" w:hAnsi="Arial" w:cs="Arial"/>
          <w:sz w:val="22"/>
          <w:szCs w:val="22"/>
        </w:rPr>
      </w:pPr>
      <w:r w:rsidRPr="004F1D3E">
        <w:rPr>
          <w:rFonts w:ascii="Arial" w:hAnsi="Arial" w:cs="Arial"/>
          <w:sz w:val="22"/>
          <w:szCs w:val="22"/>
        </w:rPr>
        <w:t>1.40-1</w:t>
      </w:r>
    </w:p>
    <w:p w:rsidRPr="004F1D3E" w:rsidR="002703BA" w:rsidRDefault="002703BA">
      <w:pPr>
        <w:ind w:left="720"/>
        <w:rPr>
          <w:rFonts w:ascii="Arial" w:hAnsi="Arial" w:cs="Arial"/>
          <w:sz w:val="22"/>
          <w:szCs w:val="22"/>
        </w:rPr>
        <w:sectPr w:rsidRPr="004F1D3E" w:rsidR="002703BA">
          <w:footerReference w:type="default" r:id="rId8"/>
          <w:type w:val="continuous"/>
          <w:pgSz w:w="12240" w:h="15840"/>
          <w:pgMar w:top="1440" w:right="1440" w:bottom="1440" w:left="1440" w:header="1440" w:footer="1440" w:gutter="0"/>
          <w:cols w:space="720"/>
          <w:noEndnote/>
        </w:sectPr>
      </w:pPr>
    </w:p>
    <w:p w:rsidRPr="004F1D3E" w:rsidR="002703BA" w:rsidRDefault="002703BA">
      <w:pPr>
        <w:ind w:left="720"/>
        <w:rPr>
          <w:rFonts w:ascii="Arial" w:hAnsi="Arial" w:cs="Arial"/>
          <w:sz w:val="22"/>
          <w:szCs w:val="22"/>
        </w:rPr>
      </w:pPr>
      <w:r w:rsidRPr="004F1D3E">
        <w:rPr>
          <w:rFonts w:ascii="Arial" w:hAnsi="Arial" w:cs="Arial"/>
          <w:sz w:val="22"/>
          <w:szCs w:val="22"/>
        </w:rPr>
        <w:t>1.6011-1</w:t>
      </w:r>
    </w:p>
    <w:p w:rsidRPr="007023F5" w:rsidR="002703BA" w:rsidRDefault="002703BA">
      <w:pPr>
        <w:rPr>
          <w:rFonts w:ascii="Arial" w:hAnsi="Arial" w:cs="Arial"/>
          <w:b/>
          <w:sz w:val="22"/>
          <w:szCs w:val="22"/>
        </w:rPr>
      </w:pPr>
    </w:p>
    <w:p w:rsidRPr="007023F5" w:rsidR="002703BA" w:rsidRDefault="002703BA">
      <w:pPr>
        <w:pStyle w:val="Level1"/>
        <w:numPr>
          <w:ilvl w:val="0"/>
          <w:numId w:val="2"/>
        </w:numPr>
        <w:tabs>
          <w:tab w:val="left" w:pos="-1440"/>
          <w:tab w:val="num" w:pos="720"/>
        </w:tabs>
        <w:rPr>
          <w:rFonts w:ascii="Arial" w:hAnsi="Arial" w:cs="Arial"/>
          <w:b/>
          <w:sz w:val="22"/>
          <w:szCs w:val="22"/>
        </w:rPr>
      </w:pPr>
      <w:r w:rsidRPr="007023F5">
        <w:rPr>
          <w:rFonts w:ascii="Arial" w:hAnsi="Arial" w:cs="Arial"/>
          <w:b/>
          <w:sz w:val="22"/>
          <w:szCs w:val="22"/>
          <w:u w:val="single"/>
        </w:rPr>
        <w:t>ESTIMATED TOTAL ANNUAL COST BURDEN TO RESPONDENTS</w:t>
      </w:r>
    </w:p>
    <w:p w:rsidRPr="007023F5" w:rsidR="002703BA" w:rsidRDefault="002703BA">
      <w:pPr>
        <w:rPr>
          <w:rFonts w:ascii="Arial" w:hAnsi="Arial" w:cs="Arial"/>
          <w:b/>
          <w:sz w:val="22"/>
          <w:szCs w:val="22"/>
        </w:rPr>
      </w:pPr>
    </w:p>
    <w:p w:rsidRPr="004F1D3E" w:rsidR="00EE1F95" w:rsidP="00EE1F95" w:rsidRDefault="00EE1F95">
      <w:pPr>
        <w:ind w:left="720"/>
        <w:rPr>
          <w:rFonts w:ascii="Arial" w:hAnsi="Arial" w:cs="Arial"/>
          <w:sz w:val="22"/>
          <w:szCs w:val="22"/>
        </w:rPr>
      </w:pPr>
      <w:r w:rsidRPr="004F1D3E">
        <w:rPr>
          <w:rFonts w:ascii="Arial" w:hAnsi="Arial" w:cs="Arial"/>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7023F5" w:rsidR="002703BA" w:rsidRDefault="002703BA">
      <w:pPr>
        <w:rPr>
          <w:rFonts w:ascii="Arial" w:hAnsi="Arial" w:cs="Arial"/>
          <w:b/>
          <w:sz w:val="22"/>
          <w:szCs w:val="22"/>
        </w:rPr>
      </w:pPr>
    </w:p>
    <w:p w:rsidRPr="007023F5" w:rsidR="002703BA" w:rsidRDefault="002703BA">
      <w:pPr>
        <w:tabs>
          <w:tab w:val="left" w:pos="-1440"/>
        </w:tabs>
        <w:ind w:left="720" w:hanging="720"/>
        <w:rPr>
          <w:rFonts w:ascii="Arial" w:hAnsi="Arial" w:cs="Arial"/>
          <w:b/>
          <w:sz w:val="22"/>
          <w:szCs w:val="22"/>
        </w:rPr>
      </w:pPr>
      <w:r w:rsidRPr="007023F5">
        <w:rPr>
          <w:rFonts w:ascii="Arial" w:hAnsi="Arial" w:cs="Arial"/>
          <w:b/>
          <w:sz w:val="22"/>
          <w:szCs w:val="22"/>
        </w:rPr>
        <w:t>14.</w:t>
      </w:r>
      <w:r w:rsidRPr="007023F5">
        <w:rPr>
          <w:rFonts w:ascii="Arial" w:hAnsi="Arial" w:cs="Arial"/>
          <w:b/>
          <w:sz w:val="22"/>
          <w:szCs w:val="22"/>
        </w:rPr>
        <w:tab/>
      </w:r>
      <w:r w:rsidRPr="007023F5">
        <w:rPr>
          <w:rFonts w:ascii="Arial" w:hAnsi="Arial" w:cs="Arial"/>
          <w:b/>
          <w:sz w:val="22"/>
          <w:szCs w:val="22"/>
          <w:u w:val="single"/>
        </w:rPr>
        <w:t>ESTIMATED ANNUALIZED COST TO THE FEDERAL GOVERNMENT</w:t>
      </w:r>
    </w:p>
    <w:p w:rsidR="002703BA" w:rsidRDefault="002703BA">
      <w:pPr>
        <w:rPr>
          <w:rFonts w:ascii="Arial" w:hAnsi="Arial" w:cs="Arial"/>
          <w:b/>
          <w:sz w:val="22"/>
          <w:szCs w:val="22"/>
        </w:rPr>
      </w:pPr>
    </w:p>
    <w:p w:rsidRPr="004F1D3E" w:rsidR="00EE1F95" w:rsidP="00EE1F95" w:rsidRDefault="00EE1F95">
      <w:pPr>
        <w:ind w:left="720"/>
        <w:rPr>
          <w:rFonts w:ascii="Arial" w:hAnsi="Arial" w:cs="Arial"/>
          <w:sz w:val="22"/>
          <w:szCs w:val="22"/>
        </w:rPr>
      </w:pPr>
      <w:r w:rsidRPr="004F1D3E">
        <w:rPr>
          <w:rFonts w:ascii="Arial" w:hAnsi="Arial" w:cs="Arial"/>
          <w:sz w:val="22"/>
          <w:szCs w:val="22"/>
        </w:rPr>
        <w:t xml:space="preserve">The Federal government cost estimate is based on a model that considers the following three cost factors for each information product: aggregate labor costs for development, including annualized </w:t>
      </w:r>
      <w:proofErr w:type="spellStart"/>
      <w:r w:rsidRPr="004F1D3E">
        <w:rPr>
          <w:rFonts w:ascii="Arial" w:hAnsi="Arial" w:cs="Arial"/>
          <w:sz w:val="22"/>
          <w:szCs w:val="22"/>
        </w:rPr>
        <w:t>start up</w:t>
      </w:r>
      <w:proofErr w:type="spellEnd"/>
      <w:r w:rsidRPr="004F1D3E">
        <w:rPr>
          <w:rFonts w:ascii="Arial" w:hAnsi="Arial" w:cs="Arial"/>
          <w:sz w:val="22"/>
          <w:szCs w:val="22"/>
        </w:rPr>
        <w:t xml:space="preserve"> expenses, operating and maintenance expenses, and distribution of the product that collects the information.  </w:t>
      </w:r>
    </w:p>
    <w:p w:rsidRPr="004F1D3E" w:rsidR="00EE1F95" w:rsidP="00EE1F95" w:rsidRDefault="00EE1F95">
      <w:pPr>
        <w:rPr>
          <w:rFonts w:ascii="Arial" w:hAnsi="Arial" w:cs="Arial"/>
          <w:sz w:val="22"/>
          <w:szCs w:val="22"/>
        </w:rPr>
      </w:pPr>
    </w:p>
    <w:p w:rsidRPr="004F1D3E" w:rsidR="00EE1F95" w:rsidP="00EE1F95" w:rsidRDefault="00EE1F95">
      <w:pPr>
        <w:ind w:left="720"/>
        <w:rPr>
          <w:rFonts w:ascii="Arial" w:hAnsi="Arial" w:cs="Arial"/>
          <w:sz w:val="22"/>
          <w:szCs w:val="22"/>
        </w:rPr>
      </w:pPr>
      <w:r w:rsidRPr="004F1D3E">
        <w:rPr>
          <w:rFonts w:ascii="Arial" w:hAnsi="Arial" w:cs="Arial"/>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4F1D3E" w:rsidR="00EE1F95" w:rsidP="00EE1F95" w:rsidRDefault="00EE1F95">
      <w:pPr>
        <w:ind w:left="720"/>
        <w:rPr>
          <w:rFonts w:ascii="Arial" w:hAnsi="Arial" w:cs="Arial"/>
          <w:sz w:val="22"/>
          <w:szCs w:val="22"/>
        </w:rPr>
      </w:pPr>
    </w:p>
    <w:p w:rsidRPr="004F1D3E" w:rsidR="00EE1F95" w:rsidP="00EE1F95" w:rsidRDefault="00EE1F95">
      <w:pPr>
        <w:ind w:left="720"/>
        <w:rPr>
          <w:rFonts w:ascii="Arial" w:hAnsi="Arial" w:cs="Arial"/>
          <w:sz w:val="22"/>
          <w:szCs w:val="22"/>
        </w:rPr>
      </w:pPr>
      <w:r w:rsidRPr="004F1D3E">
        <w:rPr>
          <w:rFonts w:ascii="Arial" w:hAnsi="Arial" w:cs="Arial"/>
          <w:sz w:val="22"/>
          <w:szCs w:val="22"/>
        </w:rPr>
        <w:t>The government cost estimate for this collection is summarized in the table below.</w:t>
      </w:r>
    </w:p>
    <w:p w:rsidRPr="002861DD" w:rsidR="00EE1F95" w:rsidP="00EE1F95" w:rsidRDefault="00EE1F95">
      <w:pPr>
        <w:ind w:left="360"/>
        <w:rPr>
          <w:rFonts w:ascii="Arial" w:hAnsi="Arial" w:cs="Arial"/>
          <w:b/>
          <w:sz w:val="22"/>
          <w:szCs w:val="22"/>
        </w:rPr>
      </w:pPr>
    </w:p>
    <w:p w:rsidRPr="002861DD" w:rsidR="00EE1F95" w:rsidP="00EE1F95" w:rsidRDefault="00EE1F95">
      <w:pPr>
        <w:ind w:left="360"/>
        <w:rPr>
          <w:rFonts w:ascii="Arial" w:hAnsi="Arial" w:cs="Arial"/>
          <w:b/>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0"/>
        <w:gridCol w:w="1974"/>
        <w:gridCol w:w="322"/>
        <w:gridCol w:w="1742"/>
        <w:gridCol w:w="387"/>
        <w:gridCol w:w="1580"/>
      </w:tblGrid>
      <w:tr w:rsidRPr="002861DD" w:rsidR="00EE1F95" w:rsidTr="008E4245">
        <w:tc>
          <w:tcPr>
            <w:tcW w:w="2358" w:type="dxa"/>
            <w:shd w:val="clear" w:color="auto" w:fill="auto"/>
            <w:vAlign w:val="bottom"/>
          </w:tcPr>
          <w:p w:rsidRPr="002861DD" w:rsidR="00EE1F95" w:rsidP="008E4245" w:rsidRDefault="00EE1F95">
            <w:pPr>
              <w:keepNext/>
              <w:keepLines/>
              <w:jc w:val="center"/>
              <w:rPr>
                <w:rFonts w:ascii="Arial" w:hAnsi="Arial" w:cs="Arial"/>
                <w:b/>
                <w:sz w:val="18"/>
                <w:szCs w:val="18"/>
                <w:u w:val="single"/>
              </w:rPr>
            </w:pPr>
            <w:r w:rsidRPr="002861DD">
              <w:rPr>
                <w:rFonts w:ascii="Arial" w:hAnsi="Arial" w:cs="Arial"/>
                <w:b/>
                <w:sz w:val="18"/>
                <w:szCs w:val="18"/>
                <w:u w:val="single"/>
              </w:rPr>
              <w:t>Product</w:t>
            </w:r>
          </w:p>
        </w:tc>
        <w:tc>
          <w:tcPr>
            <w:tcW w:w="1980" w:type="dxa"/>
            <w:shd w:val="clear" w:color="auto" w:fill="auto"/>
            <w:vAlign w:val="bottom"/>
          </w:tcPr>
          <w:p w:rsidRPr="002861DD" w:rsidR="00EE1F95" w:rsidP="008E4245" w:rsidRDefault="00EE1F95">
            <w:pPr>
              <w:keepNext/>
              <w:keepLines/>
              <w:jc w:val="center"/>
              <w:rPr>
                <w:rFonts w:ascii="Arial" w:hAnsi="Arial" w:cs="Arial"/>
                <w:b/>
                <w:sz w:val="18"/>
                <w:szCs w:val="18"/>
                <w:u w:val="single"/>
              </w:rPr>
            </w:pPr>
            <w:r w:rsidRPr="002861DD">
              <w:rPr>
                <w:rFonts w:ascii="Arial" w:hAnsi="Arial" w:cs="Arial"/>
                <w:b/>
                <w:sz w:val="18"/>
                <w:szCs w:val="18"/>
                <w:u w:val="single"/>
              </w:rPr>
              <w:t>Aggregate Cost per Product (factor applied)</w:t>
            </w:r>
          </w:p>
        </w:tc>
        <w:tc>
          <w:tcPr>
            <w:tcW w:w="303" w:type="dxa"/>
            <w:shd w:val="clear" w:color="auto" w:fill="auto"/>
          </w:tcPr>
          <w:p w:rsidRPr="002861DD" w:rsidR="00EE1F95" w:rsidP="008E4245" w:rsidRDefault="00EE1F95">
            <w:pPr>
              <w:keepNext/>
              <w:keepLines/>
              <w:jc w:val="center"/>
              <w:rPr>
                <w:rFonts w:ascii="Arial" w:hAnsi="Arial" w:cs="Arial"/>
                <w:b/>
                <w:sz w:val="18"/>
                <w:szCs w:val="18"/>
                <w:u w:val="single"/>
              </w:rPr>
            </w:pPr>
          </w:p>
        </w:tc>
        <w:tc>
          <w:tcPr>
            <w:tcW w:w="1745" w:type="dxa"/>
            <w:shd w:val="clear" w:color="auto" w:fill="auto"/>
            <w:vAlign w:val="bottom"/>
          </w:tcPr>
          <w:p w:rsidRPr="002861DD" w:rsidR="00EE1F95" w:rsidP="008E4245" w:rsidRDefault="00EE1F95">
            <w:pPr>
              <w:keepNext/>
              <w:keepLines/>
              <w:jc w:val="center"/>
              <w:rPr>
                <w:rFonts w:ascii="Arial" w:hAnsi="Arial" w:cs="Arial"/>
                <w:b/>
                <w:sz w:val="18"/>
                <w:szCs w:val="18"/>
                <w:u w:val="single"/>
              </w:rPr>
            </w:pPr>
            <w:r w:rsidRPr="002861DD">
              <w:rPr>
                <w:rFonts w:ascii="Arial" w:hAnsi="Arial" w:cs="Arial"/>
                <w:b/>
                <w:sz w:val="18"/>
                <w:szCs w:val="18"/>
                <w:u w:val="single"/>
              </w:rPr>
              <w:t>Printing and Distribution</w:t>
            </w:r>
          </w:p>
        </w:tc>
        <w:tc>
          <w:tcPr>
            <w:tcW w:w="387" w:type="dxa"/>
            <w:shd w:val="clear" w:color="auto" w:fill="auto"/>
          </w:tcPr>
          <w:p w:rsidRPr="002861DD" w:rsidR="00EE1F95" w:rsidP="008E4245" w:rsidRDefault="00EE1F95">
            <w:pPr>
              <w:keepNext/>
              <w:keepLines/>
              <w:jc w:val="center"/>
              <w:rPr>
                <w:rFonts w:ascii="Arial" w:hAnsi="Arial" w:cs="Arial"/>
                <w:b/>
                <w:sz w:val="18"/>
                <w:szCs w:val="18"/>
                <w:u w:val="single"/>
              </w:rPr>
            </w:pPr>
          </w:p>
        </w:tc>
        <w:tc>
          <w:tcPr>
            <w:tcW w:w="1582" w:type="dxa"/>
            <w:shd w:val="clear" w:color="auto" w:fill="auto"/>
            <w:vAlign w:val="bottom"/>
          </w:tcPr>
          <w:p w:rsidRPr="002861DD" w:rsidR="00EE1F95" w:rsidP="008E4245" w:rsidRDefault="00EE1F95">
            <w:pPr>
              <w:keepNext/>
              <w:keepLines/>
              <w:jc w:val="center"/>
              <w:rPr>
                <w:rFonts w:ascii="Arial" w:hAnsi="Arial" w:cs="Arial"/>
                <w:b/>
                <w:sz w:val="18"/>
                <w:szCs w:val="18"/>
                <w:u w:val="single"/>
              </w:rPr>
            </w:pPr>
            <w:r w:rsidRPr="002861DD">
              <w:rPr>
                <w:rFonts w:ascii="Arial" w:hAnsi="Arial" w:cs="Arial"/>
                <w:b/>
                <w:sz w:val="18"/>
                <w:szCs w:val="18"/>
                <w:u w:val="single"/>
              </w:rPr>
              <w:t>Government Cost Estimate per Product</w:t>
            </w:r>
          </w:p>
        </w:tc>
      </w:tr>
      <w:tr w:rsidRPr="002861DD" w:rsidR="00EE1F95" w:rsidTr="008E4245">
        <w:tc>
          <w:tcPr>
            <w:tcW w:w="2358" w:type="dxa"/>
            <w:shd w:val="clear" w:color="auto" w:fill="auto"/>
            <w:vAlign w:val="bottom"/>
          </w:tcPr>
          <w:p w:rsidRPr="002861DD" w:rsidR="00EE1F95" w:rsidP="008E4245" w:rsidRDefault="00EE1F95">
            <w:pPr>
              <w:keepNext/>
              <w:keepLines/>
              <w:numPr>
                <w:ilvl w:val="12"/>
                <w:numId w:val="0"/>
              </w:numPr>
              <w:rPr>
                <w:rFonts w:ascii="Arial" w:hAnsi="Arial" w:cs="Arial"/>
                <w:b/>
                <w:sz w:val="18"/>
                <w:szCs w:val="18"/>
              </w:rPr>
            </w:pPr>
            <w:r w:rsidRPr="002861DD">
              <w:rPr>
                <w:rFonts w:ascii="Arial" w:hAnsi="Arial" w:cs="Arial"/>
                <w:b/>
                <w:sz w:val="18"/>
                <w:szCs w:val="18"/>
              </w:rPr>
              <w:t xml:space="preserve">   Form </w:t>
            </w:r>
            <w:r w:rsidRPr="002861DD" w:rsidR="00A11535">
              <w:rPr>
                <w:rFonts w:ascii="Arial" w:hAnsi="Arial" w:cs="Arial"/>
                <w:b/>
                <w:sz w:val="18"/>
                <w:szCs w:val="18"/>
              </w:rPr>
              <w:t>6478</w:t>
            </w:r>
          </w:p>
        </w:tc>
        <w:tc>
          <w:tcPr>
            <w:tcW w:w="1980" w:type="dxa"/>
            <w:shd w:val="clear" w:color="auto" w:fill="auto"/>
          </w:tcPr>
          <w:p w:rsidRPr="002861DD" w:rsidR="00EE1F95" w:rsidP="008E4245" w:rsidRDefault="00A11535">
            <w:pPr>
              <w:keepNext/>
              <w:keepLines/>
              <w:jc w:val="center"/>
              <w:rPr>
                <w:rFonts w:ascii="Arial" w:hAnsi="Arial" w:cs="Arial"/>
                <w:b/>
                <w:sz w:val="18"/>
                <w:szCs w:val="18"/>
              </w:rPr>
            </w:pPr>
            <w:r w:rsidRPr="002861DD">
              <w:rPr>
                <w:rFonts w:ascii="Arial" w:hAnsi="Arial" w:cs="Arial"/>
                <w:b/>
                <w:sz w:val="18"/>
                <w:szCs w:val="18"/>
              </w:rPr>
              <w:t>50,823</w:t>
            </w:r>
          </w:p>
        </w:tc>
        <w:tc>
          <w:tcPr>
            <w:tcW w:w="303" w:type="dxa"/>
            <w:shd w:val="clear" w:color="auto" w:fill="auto"/>
          </w:tcPr>
          <w:p w:rsidRPr="002861DD" w:rsidR="00EE1F95" w:rsidP="008E4245" w:rsidRDefault="00EE1F95">
            <w:pPr>
              <w:keepNext/>
              <w:keepLines/>
              <w:jc w:val="center"/>
              <w:rPr>
                <w:rFonts w:ascii="Arial" w:hAnsi="Arial" w:cs="Arial"/>
                <w:b/>
                <w:sz w:val="18"/>
                <w:szCs w:val="18"/>
              </w:rPr>
            </w:pPr>
            <w:r w:rsidRPr="002861DD">
              <w:rPr>
                <w:rFonts w:ascii="Arial" w:hAnsi="Arial" w:cs="Arial"/>
                <w:b/>
                <w:sz w:val="18"/>
                <w:szCs w:val="18"/>
              </w:rPr>
              <w:t>+</w:t>
            </w:r>
          </w:p>
        </w:tc>
        <w:tc>
          <w:tcPr>
            <w:tcW w:w="1745" w:type="dxa"/>
            <w:shd w:val="clear" w:color="auto" w:fill="auto"/>
          </w:tcPr>
          <w:p w:rsidRPr="002861DD" w:rsidR="00EE1F95" w:rsidP="008E4245" w:rsidRDefault="00EE1F95">
            <w:pPr>
              <w:keepNext/>
              <w:keepLines/>
              <w:jc w:val="center"/>
              <w:rPr>
                <w:rFonts w:ascii="Arial" w:hAnsi="Arial" w:cs="Arial"/>
                <w:b/>
                <w:sz w:val="18"/>
                <w:szCs w:val="18"/>
              </w:rPr>
            </w:pPr>
          </w:p>
        </w:tc>
        <w:tc>
          <w:tcPr>
            <w:tcW w:w="387" w:type="dxa"/>
            <w:shd w:val="clear" w:color="auto" w:fill="auto"/>
          </w:tcPr>
          <w:p w:rsidRPr="002861DD" w:rsidR="00EE1F95" w:rsidP="008E4245" w:rsidRDefault="00EE1F95">
            <w:pPr>
              <w:keepNext/>
              <w:keepLines/>
              <w:jc w:val="center"/>
              <w:rPr>
                <w:rFonts w:ascii="Arial" w:hAnsi="Arial" w:cs="Arial"/>
                <w:b/>
                <w:sz w:val="18"/>
                <w:szCs w:val="18"/>
              </w:rPr>
            </w:pPr>
            <w:r w:rsidRPr="002861DD">
              <w:rPr>
                <w:rFonts w:ascii="Arial" w:hAnsi="Arial" w:cs="Arial"/>
                <w:b/>
                <w:sz w:val="18"/>
                <w:szCs w:val="18"/>
              </w:rPr>
              <w:t>=</w:t>
            </w:r>
          </w:p>
        </w:tc>
        <w:tc>
          <w:tcPr>
            <w:tcW w:w="1582" w:type="dxa"/>
            <w:shd w:val="clear" w:color="auto" w:fill="auto"/>
          </w:tcPr>
          <w:p w:rsidRPr="002861DD" w:rsidR="00EE1F95" w:rsidP="008E4245" w:rsidRDefault="00A11535">
            <w:pPr>
              <w:keepNext/>
              <w:keepLines/>
              <w:jc w:val="center"/>
              <w:rPr>
                <w:rFonts w:ascii="Arial" w:hAnsi="Arial" w:cs="Arial"/>
                <w:b/>
                <w:sz w:val="18"/>
                <w:szCs w:val="18"/>
              </w:rPr>
            </w:pPr>
            <w:r w:rsidRPr="002861DD">
              <w:rPr>
                <w:rFonts w:ascii="Arial" w:hAnsi="Arial" w:cs="Arial"/>
                <w:b/>
                <w:sz w:val="18"/>
                <w:szCs w:val="18"/>
              </w:rPr>
              <w:t>50,823</w:t>
            </w:r>
          </w:p>
        </w:tc>
      </w:tr>
      <w:tr w:rsidRPr="002861DD" w:rsidR="00EE1F95" w:rsidTr="008E4245">
        <w:tc>
          <w:tcPr>
            <w:tcW w:w="2358" w:type="dxa"/>
            <w:shd w:val="clear" w:color="auto" w:fill="auto"/>
            <w:vAlign w:val="bottom"/>
          </w:tcPr>
          <w:p w:rsidRPr="002861DD" w:rsidR="00EE1F95" w:rsidP="008E4245" w:rsidRDefault="00EE1F95">
            <w:pPr>
              <w:keepNext/>
              <w:keepLines/>
              <w:numPr>
                <w:ilvl w:val="12"/>
                <w:numId w:val="0"/>
              </w:numPr>
              <w:rPr>
                <w:rFonts w:ascii="Arial" w:hAnsi="Arial" w:cs="Arial"/>
                <w:b/>
                <w:sz w:val="18"/>
                <w:szCs w:val="18"/>
              </w:rPr>
            </w:pPr>
            <w:r w:rsidRPr="002861DD">
              <w:rPr>
                <w:rFonts w:ascii="Arial" w:hAnsi="Arial" w:cs="Arial"/>
                <w:b/>
                <w:sz w:val="18"/>
                <w:szCs w:val="18"/>
              </w:rPr>
              <w:t xml:space="preserve"> Instructions</w:t>
            </w:r>
          </w:p>
        </w:tc>
        <w:tc>
          <w:tcPr>
            <w:tcW w:w="1980" w:type="dxa"/>
            <w:shd w:val="clear" w:color="auto" w:fill="auto"/>
          </w:tcPr>
          <w:p w:rsidRPr="002861DD" w:rsidR="00EE1F95" w:rsidP="008E4245" w:rsidRDefault="00A11535">
            <w:pPr>
              <w:keepNext/>
              <w:keepLines/>
              <w:jc w:val="center"/>
              <w:rPr>
                <w:rFonts w:ascii="Arial" w:hAnsi="Arial" w:cs="Arial"/>
                <w:b/>
                <w:sz w:val="18"/>
                <w:szCs w:val="18"/>
              </w:rPr>
            </w:pPr>
            <w:r w:rsidRPr="002861DD">
              <w:rPr>
                <w:rFonts w:ascii="Arial" w:hAnsi="Arial" w:cs="Arial"/>
                <w:b/>
                <w:sz w:val="18"/>
                <w:szCs w:val="18"/>
              </w:rPr>
              <w:t xml:space="preserve"> 6,930</w:t>
            </w:r>
          </w:p>
        </w:tc>
        <w:tc>
          <w:tcPr>
            <w:tcW w:w="303" w:type="dxa"/>
            <w:shd w:val="clear" w:color="auto" w:fill="auto"/>
          </w:tcPr>
          <w:p w:rsidRPr="002861DD" w:rsidR="00EE1F95" w:rsidP="008E4245" w:rsidRDefault="00EE1F95">
            <w:pPr>
              <w:keepNext/>
              <w:keepLines/>
              <w:jc w:val="center"/>
              <w:rPr>
                <w:rFonts w:ascii="Arial" w:hAnsi="Arial" w:cs="Arial"/>
                <w:b/>
                <w:sz w:val="18"/>
                <w:szCs w:val="18"/>
              </w:rPr>
            </w:pPr>
          </w:p>
        </w:tc>
        <w:tc>
          <w:tcPr>
            <w:tcW w:w="1745" w:type="dxa"/>
            <w:shd w:val="clear" w:color="auto" w:fill="auto"/>
          </w:tcPr>
          <w:p w:rsidRPr="002861DD" w:rsidR="00EE1F95" w:rsidP="008E4245" w:rsidRDefault="00EE1F95">
            <w:pPr>
              <w:keepNext/>
              <w:keepLines/>
              <w:jc w:val="center"/>
              <w:rPr>
                <w:rFonts w:ascii="Arial" w:hAnsi="Arial" w:cs="Arial"/>
                <w:b/>
                <w:sz w:val="18"/>
                <w:szCs w:val="18"/>
              </w:rPr>
            </w:pPr>
          </w:p>
        </w:tc>
        <w:tc>
          <w:tcPr>
            <w:tcW w:w="387" w:type="dxa"/>
            <w:shd w:val="clear" w:color="auto" w:fill="auto"/>
          </w:tcPr>
          <w:p w:rsidRPr="002861DD" w:rsidR="00EE1F95" w:rsidP="008E4245" w:rsidRDefault="00EE1F95">
            <w:pPr>
              <w:keepNext/>
              <w:keepLines/>
              <w:jc w:val="center"/>
              <w:rPr>
                <w:rFonts w:ascii="Arial" w:hAnsi="Arial" w:cs="Arial"/>
                <w:b/>
                <w:sz w:val="18"/>
                <w:szCs w:val="18"/>
              </w:rPr>
            </w:pPr>
          </w:p>
        </w:tc>
        <w:tc>
          <w:tcPr>
            <w:tcW w:w="1582" w:type="dxa"/>
            <w:shd w:val="clear" w:color="auto" w:fill="auto"/>
          </w:tcPr>
          <w:p w:rsidRPr="002861DD" w:rsidR="00EE1F95" w:rsidP="008E4245" w:rsidRDefault="002861DD">
            <w:pPr>
              <w:keepNext/>
              <w:keepLines/>
              <w:jc w:val="center"/>
              <w:rPr>
                <w:rFonts w:ascii="Arial" w:hAnsi="Arial" w:cs="Arial"/>
                <w:b/>
                <w:sz w:val="18"/>
                <w:szCs w:val="18"/>
              </w:rPr>
            </w:pPr>
            <w:r>
              <w:rPr>
                <w:rFonts w:ascii="Arial" w:hAnsi="Arial" w:cs="Arial"/>
                <w:b/>
                <w:sz w:val="18"/>
                <w:szCs w:val="18"/>
              </w:rPr>
              <w:t xml:space="preserve">  </w:t>
            </w:r>
            <w:r w:rsidRPr="002861DD" w:rsidR="00A11535">
              <w:rPr>
                <w:rFonts w:ascii="Arial" w:hAnsi="Arial" w:cs="Arial"/>
                <w:b/>
                <w:sz w:val="18"/>
                <w:szCs w:val="18"/>
              </w:rPr>
              <w:t>6,930</w:t>
            </w:r>
          </w:p>
        </w:tc>
      </w:tr>
      <w:tr w:rsidRPr="002861DD" w:rsidR="00EE1F95" w:rsidTr="008E4245">
        <w:tc>
          <w:tcPr>
            <w:tcW w:w="2358" w:type="dxa"/>
            <w:shd w:val="clear" w:color="auto" w:fill="auto"/>
          </w:tcPr>
          <w:p w:rsidRPr="002861DD" w:rsidR="00EE1F95" w:rsidP="008E4245" w:rsidRDefault="00EE1F95">
            <w:pPr>
              <w:keepNext/>
              <w:keepLines/>
              <w:rPr>
                <w:rFonts w:ascii="Arial" w:hAnsi="Arial" w:cs="Arial"/>
                <w:b/>
                <w:sz w:val="18"/>
                <w:szCs w:val="18"/>
              </w:rPr>
            </w:pPr>
            <w:r w:rsidRPr="002861DD">
              <w:rPr>
                <w:rFonts w:ascii="Arial" w:hAnsi="Arial" w:cs="Arial"/>
                <w:b/>
                <w:sz w:val="18"/>
                <w:szCs w:val="18"/>
              </w:rPr>
              <w:t>Grand Total</w:t>
            </w:r>
          </w:p>
        </w:tc>
        <w:tc>
          <w:tcPr>
            <w:tcW w:w="1980" w:type="dxa"/>
            <w:shd w:val="clear" w:color="auto" w:fill="auto"/>
          </w:tcPr>
          <w:p w:rsidRPr="002861DD" w:rsidR="00EE1F95" w:rsidP="00A11535" w:rsidRDefault="00A11535">
            <w:pPr>
              <w:keepNext/>
              <w:keepLines/>
              <w:rPr>
                <w:rFonts w:ascii="Arial" w:hAnsi="Arial" w:cs="Arial"/>
                <w:b/>
                <w:sz w:val="18"/>
                <w:szCs w:val="18"/>
              </w:rPr>
            </w:pPr>
            <w:r w:rsidRPr="002861DD">
              <w:rPr>
                <w:rFonts w:ascii="Arial" w:hAnsi="Arial" w:cs="Arial"/>
                <w:b/>
                <w:sz w:val="18"/>
                <w:szCs w:val="18"/>
              </w:rPr>
              <w:t xml:space="preserve">         </w:t>
            </w:r>
            <w:r w:rsidR="002861DD">
              <w:rPr>
                <w:rFonts w:ascii="Arial" w:hAnsi="Arial" w:cs="Arial"/>
                <w:b/>
                <w:sz w:val="18"/>
                <w:szCs w:val="18"/>
              </w:rPr>
              <w:t xml:space="preserve"> </w:t>
            </w:r>
            <w:r w:rsidRPr="002861DD">
              <w:rPr>
                <w:rFonts w:ascii="Arial" w:hAnsi="Arial" w:cs="Arial"/>
                <w:b/>
                <w:sz w:val="18"/>
                <w:szCs w:val="18"/>
              </w:rPr>
              <w:t xml:space="preserve">  57,753</w:t>
            </w:r>
          </w:p>
        </w:tc>
        <w:tc>
          <w:tcPr>
            <w:tcW w:w="303" w:type="dxa"/>
            <w:shd w:val="clear" w:color="auto" w:fill="auto"/>
          </w:tcPr>
          <w:p w:rsidRPr="002861DD" w:rsidR="00EE1F95" w:rsidP="008E4245" w:rsidRDefault="00EE1F95">
            <w:pPr>
              <w:keepNext/>
              <w:keepLines/>
              <w:jc w:val="center"/>
              <w:rPr>
                <w:rFonts w:ascii="Arial" w:hAnsi="Arial" w:cs="Arial"/>
                <w:b/>
                <w:sz w:val="18"/>
                <w:szCs w:val="18"/>
              </w:rPr>
            </w:pPr>
          </w:p>
        </w:tc>
        <w:tc>
          <w:tcPr>
            <w:tcW w:w="1745" w:type="dxa"/>
            <w:shd w:val="clear" w:color="auto" w:fill="auto"/>
          </w:tcPr>
          <w:p w:rsidRPr="002861DD" w:rsidR="00EE1F95" w:rsidP="008E4245" w:rsidRDefault="00EE1F95">
            <w:pPr>
              <w:keepNext/>
              <w:keepLines/>
              <w:jc w:val="center"/>
              <w:rPr>
                <w:rFonts w:ascii="Arial" w:hAnsi="Arial" w:cs="Arial"/>
                <w:b/>
                <w:sz w:val="18"/>
                <w:szCs w:val="18"/>
              </w:rPr>
            </w:pPr>
          </w:p>
        </w:tc>
        <w:tc>
          <w:tcPr>
            <w:tcW w:w="387" w:type="dxa"/>
            <w:shd w:val="clear" w:color="auto" w:fill="auto"/>
          </w:tcPr>
          <w:p w:rsidRPr="002861DD" w:rsidR="00EE1F95" w:rsidP="008E4245" w:rsidRDefault="00EE1F95">
            <w:pPr>
              <w:keepNext/>
              <w:keepLines/>
              <w:jc w:val="center"/>
              <w:rPr>
                <w:rFonts w:ascii="Arial" w:hAnsi="Arial" w:cs="Arial"/>
                <w:b/>
                <w:sz w:val="18"/>
                <w:szCs w:val="18"/>
              </w:rPr>
            </w:pPr>
          </w:p>
        </w:tc>
        <w:tc>
          <w:tcPr>
            <w:tcW w:w="1582" w:type="dxa"/>
            <w:shd w:val="clear" w:color="auto" w:fill="auto"/>
          </w:tcPr>
          <w:p w:rsidRPr="002861DD" w:rsidR="00EE1F95" w:rsidP="008E4245" w:rsidRDefault="00A11535">
            <w:pPr>
              <w:keepNext/>
              <w:keepLines/>
              <w:jc w:val="center"/>
              <w:rPr>
                <w:rFonts w:ascii="Arial" w:hAnsi="Arial" w:cs="Arial"/>
                <w:b/>
                <w:sz w:val="18"/>
                <w:szCs w:val="18"/>
              </w:rPr>
            </w:pPr>
            <w:r w:rsidRPr="002861DD">
              <w:rPr>
                <w:rFonts w:ascii="Arial" w:hAnsi="Arial" w:cs="Arial"/>
                <w:b/>
                <w:sz w:val="18"/>
                <w:szCs w:val="18"/>
              </w:rPr>
              <w:t>57,753</w:t>
            </w:r>
          </w:p>
        </w:tc>
      </w:tr>
      <w:tr w:rsidRPr="002861DD" w:rsidR="00EE1F95" w:rsidTr="008E4245">
        <w:tc>
          <w:tcPr>
            <w:tcW w:w="8355" w:type="dxa"/>
            <w:gridSpan w:val="6"/>
            <w:shd w:val="clear" w:color="auto" w:fill="auto"/>
          </w:tcPr>
          <w:p w:rsidRPr="002861DD" w:rsidR="00EE1F95" w:rsidP="008E4245" w:rsidRDefault="00EE1F95">
            <w:pPr>
              <w:keepNext/>
              <w:keepLines/>
              <w:rPr>
                <w:rFonts w:ascii="Arial" w:hAnsi="Arial" w:cs="Arial"/>
                <w:b/>
                <w:sz w:val="18"/>
                <w:szCs w:val="18"/>
              </w:rPr>
            </w:pPr>
            <w:r w:rsidRPr="002861DD">
              <w:rPr>
                <w:rFonts w:ascii="Arial" w:hAnsi="Arial" w:cs="Arial"/>
                <w:b/>
                <w:sz w:val="18"/>
                <w:szCs w:val="18"/>
              </w:rPr>
              <w:t xml:space="preserve">Table costs are based on 2018 actuals obtained from IRS Chief Financial </w:t>
            </w:r>
            <w:proofErr w:type="spellStart"/>
            <w:r w:rsidRPr="002861DD">
              <w:rPr>
                <w:rFonts w:ascii="Arial" w:hAnsi="Arial" w:cs="Arial"/>
                <w:b/>
                <w:sz w:val="18"/>
                <w:szCs w:val="18"/>
              </w:rPr>
              <w:t>Office</w:t>
            </w:r>
            <w:proofErr w:type="spellEnd"/>
            <w:r w:rsidRPr="002861DD">
              <w:rPr>
                <w:rFonts w:ascii="Arial" w:hAnsi="Arial" w:cs="Arial"/>
                <w:b/>
                <w:sz w:val="18"/>
                <w:szCs w:val="18"/>
              </w:rPr>
              <w:t xml:space="preserve"> and Media and Publications</w:t>
            </w:r>
          </w:p>
        </w:tc>
      </w:tr>
      <w:tr w:rsidRPr="002861DD" w:rsidR="00EE1F95" w:rsidTr="008E4245">
        <w:tc>
          <w:tcPr>
            <w:tcW w:w="8355" w:type="dxa"/>
            <w:gridSpan w:val="6"/>
            <w:shd w:val="clear" w:color="auto" w:fill="auto"/>
          </w:tcPr>
          <w:p w:rsidRPr="002861DD" w:rsidR="00EE1F95" w:rsidP="008E4245" w:rsidRDefault="00EE1F95">
            <w:pPr>
              <w:keepNext/>
              <w:keepLines/>
              <w:rPr>
                <w:rFonts w:ascii="Arial" w:hAnsi="Arial" w:cs="Arial"/>
                <w:b/>
                <w:sz w:val="18"/>
                <w:szCs w:val="18"/>
              </w:rPr>
            </w:pPr>
            <w:r w:rsidRPr="002861DD">
              <w:rPr>
                <w:rFonts w:ascii="Arial" w:hAnsi="Arial" w:cs="Arial"/>
                <w:b/>
                <w:sz w:val="18"/>
                <w:szCs w:val="18"/>
              </w:rPr>
              <w:t xml:space="preserve">* New product costs will be included in the next collection update. </w:t>
            </w:r>
          </w:p>
        </w:tc>
      </w:tr>
    </w:tbl>
    <w:p w:rsidRPr="007023F5" w:rsidR="002703BA" w:rsidRDefault="002703BA">
      <w:pPr>
        <w:rPr>
          <w:rFonts w:ascii="Arial" w:hAnsi="Arial" w:cs="Arial"/>
          <w:b/>
          <w:sz w:val="22"/>
          <w:szCs w:val="22"/>
        </w:rPr>
      </w:pPr>
    </w:p>
    <w:p w:rsidRPr="007023F5" w:rsidR="002703BA" w:rsidRDefault="002703BA">
      <w:pPr>
        <w:rPr>
          <w:rFonts w:ascii="Arial" w:hAnsi="Arial" w:cs="Arial"/>
          <w:b/>
          <w:sz w:val="22"/>
          <w:szCs w:val="22"/>
        </w:rPr>
      </w:pPr>
      <w:r w:rsidRPr="007023F5">
        <w:rPr>
          <w:rFonts w:ascii="Arial" w:hAnsi="Arial" w:cs="Arial"/>
          <w:b/>
          <w:sz w:val="22"/>
          <w:szCs w:val="22"/>
        </w:rPr>
        <w:t xml:space="preserve">15. </w:t>
      </w:r>
      <w:r w:rsidRPr="007023F5" w:rsidR="00271A1B">
        <w:rPr>
          <w:rFonts w:ascii="Arial" w:hAnsi="Arial" w:cs="Arial"/>
          <w:b/>
          <w:sz w:val="22"/>
          <w:szCs w:val="22"/>
        </w:rPr>
        <w:tab/>
      </w:r>
      <w:r w:rsidRPr="007023F5" w:rsidR="00316E3E">
        <w:rPr>
          <w:rFonts w:ascii="Arial" w:hAnsi="Arial" w:cs="Arial"/>
          <w:b/>
          <w:sz w:val="22"/>
          <w:szCs w:val="22"/>
        </w:rPr>
        <w:t xml:space="preserve"> </w:t>
      </w:r>
      <w:r w:rsidRPr="007023F5">
        <w:rPr>
          <w:rFonts w:ascii="Arial" w:hAnsi="Arial" w:cs="Arial"/>
          <w:b/>
          <w:sz w:val="22"/>
          <w:szCs w:val="22"/>
          <w:u w:val="single"/>
        </w:rPr>
        <w:t>REASONS FOR CHANGE IN BURDEN</w:t>
      </w:r>
    </w:p>
    <w:p w:rsidRPr="007023F5" w:rsidR="002703BA" w:rsidRDefault="002703BA">
      <w:pPr>
        <w:rPr>
          <w:rFonts w:ascii="Arial" w:hAnsi="Arial" w:cs="Arial"/>
          <w:b/>
          <w:sz w:val="22"/>
          <w:szCs w:val="22"/>
        </w:rPr>
      </w:pPr>
    </w:p>
    <w:p w:rsidRPr="004F1D3E" w:rsidR="00EE1F95" w:rsidP="00EE1F95" w:rsidRDefault="00EE1F95">
      <w:pPr>
        <w:ind w:left="720"/>
        <w:rPr>
          <w:rFonts w:ascii="Arial" w:hAnsi="Arial" w:cs="Arial"/>
          <w:sz w:val="22"/>
          <w:szCs w:val="22"/>
        </w:rPr>
      </w:pPr>
      <w:r w:rsidRPr="004F1D3E">
        <w:rPr>
          <w:rFonts w:ascii="Arial" w:hAnsi="Arial" w:cs="Arial"/>
          <w:sz w:val="22"/>
          <w:szCs w:val="22"/>
        </w:rPr>
        <w:t>There is no change to the paperwork burden previously approved by OMB.  IRS is making this submission for renewal purposes.</w:t>
      </w:r>
    </w:p>
    <w:p w:rsidR="002861DD" w:rsidRDefault="002861DD">
      <w:pPr>
        <w:rPr>
          <w:rFonts w:ascii="Arial" w:hAnsi="Arial" w:cs="Arial"/>
          <w:b/>
          <w:sz w:val="22"/>
          <w:szCs w:val="22"/>
        </w:rPr>
      </w:pPr>
    </w:p>
    <w:p w:rsidRPr="007023F5" w:rsidR="002861DD" w:rsidRDefault="002861DD">
      <w:pPr>
        <w:rPr>
          <w:rFonts w:ascii="Arial" w:hAnsi="Arial" w:cs="Arial"/>
          <w:b/>
          <w:sz w:val="22"/>
          <w:szCs w:val="22"/>
        </w:rPr>
      </w:pPr>
    </w:p>
    <w:p w:rsidRPr="007023F5" w:rsidR="002703BA" w:rsidRDefault="002703BA">
      <w:pPr>
        <w:rPr>
          <w:rFonts w:ascii="Arial" w:hAnsi="Arial" w:cs="Arial"/>
          <w:b/>
          <w:sz w:val="22"/>
          <w:szCs w:val="22"/>
        </w:rPr>
      </w:pPr>
      <w:r w:rsidRPr="007023F5">
        <w:rPr>
          <w:rFonts w:ascii="Arial" w:hAnsi="Arial" w:cs="Arial"/>
          <w:b/>
          <w:sz w:val="22"/>
          <w:szCs w:val="22"/>
        </w:rPr>
        <w:t xml:space="preserve">16.  </w:t>
      </w:r>
      <w:r w:rsidRPr="007023F5" w:rsidR="00271A1B">
        <w:rPr>
          <w:rFonts w:ascii="Arial" w:hAnsi="Arial" w:cs="Arial"/>
          <w:b/>
          <w:sz w:val="22"/>
          <w:szCs w:val="22"/>
        </w:rPr>
        <w:t xml:space="preserve">    </w:t>
      </w:r>
      <w:r w:rsidRPr="007023F5">
        <w:rPr>
          <w:rFonts w:ascii="Arial" w:hAnsi="Arial" w:cs="Arial"/>
          <w:b/>
          <w:sz w:val="22"/>
          <w:szCs w:val="22"/>
          <w:u w:val="single"/>
        </w:rPr>
        <w:t>PLANS FOR TABULATION, STATISTICAL ANALYSIS AND PUBLICATION</w:t>
      </w:r>
    </w:p>
    <w:p w:rsidRPr="007023F5" w:rsidR="002703BA" w:rsidRDefault="002703BA">
      <w:pPr>
        <w:rPr>
          <w:rFonts w:ascii="Arial" w:hAnsi="Arial" w:cs="Arial"/>
          <w:b/>
          <w:sz w:val="22"/>
          <w:szCs w:val="22"/>
        </w:rPr>
      </w:pPr>
    </w:p>
    <w:p w:rsidRPr="004F1D3E" w:rsidR="002703BA" w:rsidRDefault="00271A1B">
      <w:pPr>
        <w:ind w:firstLine="720"/>
        <w:rPr>
          <w:rFonts w:ascii="Arial" w:hAnsi="Arial" w:cs="Arial"/>
          <w:sz w:val="22"/>
          <w:szCs w:val="22"/>
        </w:rPr>
      </w:pPr>
      <w:r w:rsidRPr="004F1D3E">
        <w:rPr>
          <w:rFonts w:ascii="Arial" w:hAnsi="Arial" w:cs="Arial"/>
          <w:sz w:val="22"/>
          <w:szCs w:val="22"/>
        </w:rPr>
        <w:t>There are no plans for tabulation, statistical analysis and publication.</w:t>
      </w:r>
    </w:p>
    <w:p w:rsidRPr="007023F5" w:rsidR="002703BA" w:rsidRDefault="002703BA">
      <w:pPr>
        <w:rPr>
          <w:rFonts w:ascii="Arial" w:hAnsi="Arial" w:cs="Arial"/>
          <w:b/>
          <w:sz w:val="22"/>
          <w:szCs w:val="22"/>
        </w:rPr>
      </w:pPr>
    </w:p>
    <w:p w:rsidRPr="007023F5" w:rsidR="002703BA" w:rsidRDefault="002703BA">
      <w:pPr>
        <w:pStyle w:val="Level1"/>
        <w:tabs>
          <w:tab w:val="left" w:pos="-1440"/>
          <w:tab w:val="num" w:pos="720"/>
        </w:tabs>
        <w:rPr>
          <w:rFonts w:ascii="Arial" w:hAnsi="Arial" w:cs="Arial"/>
          <w:b/>
          <w:sz w:val="22"/>
          <w:szCs w:val="22"/>
        </w:rPr>
      </w:pPr>
      <w:r w:rsidRPr="007023F5">
        <w:rPr>
          <w:rFonts w:ascii="Arial" w:hAnsi="Arial" w:cs="Arial"/>
          <w:b/>
          <w:sz w:val="22"/>
          <w:szCs w:val="22"/>
          <w:u w:val="single"/>
        </w:rPr>
        <w:t xml:space="preserve">REASONS WHY DISPLAYING THE OMB EXPIRATION DATE IS </w:t>
      </w:r>
      <w:r w:rsidRPr="007023F5" w:rsidR="00271A1B">
        <w:rPr>
          <w:rFonts w:ascii="Arial" w:hAnsi="Arial" w:cs="Arial"/>
          <w:b/>
          <w:sz w:val="22"/>
          <w:szCs w:val="22"/>
          <w:u w:val="single"/>
        </w:rPr>
        <w:t>I</w:t>
      </w:r>
      <w:r w:rsidRPr="007023F5">
        <w:rPr>
          <w:rFonts w:ascii="Arial" w:hAnsi="Arial" w:cs="Arial"/>
          <w:b/>
          <w:sz w:val="22"/>
          <w:szCs w:val="22"/>
          <w:u w:val="single"/>
        </w:rPr>
        <w:t>NAPPROPRIATE</w:t>
      </w:r>
    </w:p>
    <w:p w:rsidRPr="002861DD" w:rsidR="002703BA" w:rsidRDefault="002703BA">
      <w:pPr>
        <w:rPr>
          <w:rFonts w:ascii="Arial" w:hAnsi="Arial" w:cs="Arial"/>
          <w:b/>
          <w:sz w:val="22"/>
          <w:szCs w:val="22"/>
        </w:rPr>
      </w:pPr>
    </w:p>
    <w:p w:rsidRPr="004F1D3E" w:rsidR="00EE1F95" w:rsidP="00EE1F95" w:rsidRDefault="00EE1F95">
      <w:pPr>
        <w:ind w:left="720"/>
        <w:rPr>
          <w:rFonts w:ascii="Arial" w:hAnsi="Arial" w:cs="Arial"/>
          <w:sz w:val="22"/>
          <w:szCs w:val="22"/>
        </w:rPr>
      </w:pPr>
      <w:r w:rsidRPr="004F1D3E">
        <w:rPr>
          <w:rFonts w:ascii="Arial" w:hAnsi="Arial" w:cs="Arial"/>
          <w:sz w:val="22"/>
          <w:szCs w:val="22"/>
        </w:rPr>
        <w:lastRenderedPageBreak/>
        <w:t>IRS believes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Pr="007023F5" w:rsidR="002703BA" w:rsidRDefault="002703BA">
      <w:pPr>
        <w:rPr>
          <w:rFonts w:ascii="Arial" w:hAnsi="Arial" w:cs="Arial"/>
          <w:b/>
          <w:sz w:val="22"/>
          <w:szCs w:val="22"/>
        </w:rPr>
      </w:pPr>
    </w:p>
    <w:p w:rsidRPr="007023F5" w:rsidR="002703BA" w:rsidRDefault="002703BA">
      <w:pPr>
        <w:pStyle w:val="Level1"/>
        <w:tabs>
          <w:tab w:val="left" w:pos="-1440"/>
          <w:tab w:val="num" w:pos="720"/>
        </w:tabs>
        <w:rPr>
          <w:rFonts w:ascii="Arial" w:hAnsi="Arial" w:cs="Arial"/>
          <w:b/>
          <w:sz w:val="22"/>
          <w:szCs w:val="22"/>
        </w:rPr>
      </w:pPr>
      <w:r w:rsidRPr="007023F5">
        <w:rPr>
          <w:rFonts w:ascii="Arial" w:hAnsi="Arial" w:cs="Arial"/>
          <w:b/>
          <w:sz w:val="22"/>
          <w:szCs w:val="22"/>
          <w:u w:val="single"/>
        </w:rPr>
        <w:t xml:space="preserve">EXCEPTIONS TO THE CERTIFICATION STATEMENT </w:t>
      </w:r>
    </w:p>
    <w:p w:rsidR="002703BA" w:rsidRDefault="002703BA">
      <w:pPr>
        <w:rPr>
          <w:rFonts w:ascii="Arial" w:hAnsi="Arial" w:cs="Arial"/>
          <w:b/>
          <w:sz w:val="22"/>
          <w:szCs w:val="22"/>
        </w:rPr>
      </w:pPr>
    </w:p>
    <w:p w:rsidRPr="004F1D3E" w:rsidR="00EE1F95" w:rsidP="00EE1F95" w:rsidRDefault="00EE1F95">
      <w:pPr>
        <w:ind w:firstLine="720"/>
        <w:rPr>
          <w:rFonts w:ascii="Arial" w:hAnsi="Arial" w:cs="Arial"/>
          <w:sz w:val="22"/>
          <w:szCs w:val="22"/>
        </w:rPr>
      </w:pPr>
      <w:r w:rsidRPr="004F1D3E">
        <w:rPr>
          <w:rFonts w:ascii="Arial" w:hAnsi="Arial" w:cs="Arial"/>
          <w:sz w:val="22"/>
          <w:szCs w:val="22"/>
        </w:rPr>
        <w:t>There are no exceptions to the certification statement.</w:t>
      </w:r>
    </w:p>
    <w:p w:rsidRPr="004F1D3E" w:rsidR="00EE1F95" w:rsidRDefault="00EE1F95">
      <w:pPr>
        <w:rPr>
          <w:rFonts w:ascii="Arial" w:hAnsi="Arial" w:cs="Arial"/>
          <w:sz w:val="22"/>
          <w:szCs w:val="22"/>
        </w:rPr>
      </w:pPr>
    </w:p>
    <w:p w:rsidRPr="004F1D3E" w:rsidR="002861DD" w:rsidP="002861DD" w:rsidRDefault="002861DD">
      <w:pPr>
        <w:rPr>
          <w:rFonts w:ascii="Arial" w:hAnsi="Arial" w:cs="Arial"/>
          <w:sz w:val="22"/>
          <w:szCs w:val="22"/>
        </w:rPr>
      </w:pPr>
      <w:r w:rsidRPr="004F1D3E">
        <w:rPr>
          <w:rFonts w:ascii="Arial" w:hAnsi="Arial" w:cs="Arial"/>
          <w:bCs/>
          <w:sz w:val="22"/>
          <w:szCs w:val="22"/>
          <w:u w:val="single"/>
        </w:rPr>
        <w:t>Note:</w:t>
      </w:r>
      <w:r w:rsidRPr="004F1D3E">
        <w:rPr>
          <w:rFonts w:ascii="Arial" w:hAnsi="Arial" w:cs="Arial"/>
          <w:sz w:val="22"/>
          <w:szCs w:val="22"/>
        </w:rPr>
        <w:t xml:space="preserve">  The following paragraph applies to all of the collections of information in this submission:</w:t>
      </w:r>
    </w:p>
    <w:p w:rsidRPr="004F1D3E" w:rsidR="002861DD" w:rsidP="002861DD" w:rsidRDefault="002861DD">
      <w:pPr>
        <w:rPr>
          <w:rFonts w:ascii="Arial" w:hAnsi="Arial" w:cs="Arial"/>
          <w:sz w:val="22"/>
          <w:szCs w:val="22"/>
        </w:rPr>
      </w:pPr>
    </w:p>
    <w:p w:rsidRPr="004F1D3E" w:rsidR="002861DD" w:rsidP="002861DD" w:rsidRDefault="002861DD">
      <w:pPr>
        <w:rPr>
          <w:rFonts w:ascii="Arial" w:hAnsi="Arial" w:cs="Arial"/>
          <w:sz w:val="22"/>
          <w:szCs w:val="22"/>
        </w:rPr>
      </w:pPr>
      <w:r w:rsidRPr="004F1D3E">
        <w:rPr>
          <w:rFonts w:ascii="Arial" w:hAnsi="Arial" w:cs="Arial"/>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4F1D3E">
        <w:rPr>
          <w:rFonts w:ascii="Arial" w:hAnsi="Arial" w:cs="Arial"/>
          <w:sz w:val="22"/>
          <w:szCs w:val="22"/>
        </w:rPr>
        <w:tab/>
        <w:t xml:space="preserve">  </w:t>
      </w:r>
    </w:p>
    <w:p w:rsidRPr="002861DD" w:rsidR="002703BA" w:rsidP="002861DD" w:rsidRDefault="002703BA">
      <w:pPr>
        <w:ind w:left="720"/>
        <w:rPr>
          <w:rFonts w:ascii="Arial" w:hAnsi="Arial" w:cs="Arial"/>
          <w:b/>
          <w:sz w:val="22"/>
          <w:szCs w:val="22"/>
        </w:rPr>
      </w:pPr>
    </w:p>
    <w:sectPr w:rsidRPr="002861DD" w:rsidR="002703BA" w:rsidSect="002703BA">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E46" w:rsidRDefault="00C47E46">
      <w:r>
        <w:separator/>
      </w:r>
    </w:p>
  </w:endnote>
  <w:endnote w:type="continuationSeparator" w:id="0">
    <w:p w:rsidR="00C47E46" w:rsidRDefault="00C4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C67" w:rsidRDefault="00981C67">
    <w:pPr>
      <w:spacing w:line="240" w:lineRule="exact"/>
    </w:pPr>
  </w:p>
  <w:p w:rsidR="00981C67" w:rsidRDefault="00981C67">
    <w:pPr>
      <w:framePr w:w="9361" w:wrap="notBeside" w:vAnchor="text" w:hAnchor="text" w:x="1" w:y="1"/>
      <w:jc w:val="center"/>
    </w:pPr>
    <w:r>
      <w:fldChar w:fldCharType="begin"/>
    </w:r>
    <w:r>
      <w:instrText xml:space="preserve">PAGE </w:instrText>
    </w:r>
    <w:r>
      <w:fldChar w:fldCharType="separate"/>
    </w:r>
    <w:r w:rsidR="006546FE">
      <w:rPr>
        <w:noProof/>
      </w:rPr>
      <w:t>4</w:t>
    </w:r>
    <w:r>
      <w:fldChar w:fldCharType="end"/>
    </w:r>
  </w:p>
  <w:p w:rsidR="00981C67" w:rsidRDefault="00981C6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E46" w:rsidRDefault="00C47E46">
      <w:r>
        <w:separator/>
      </w:r>
    </w:p>
  </w:footnote>
  <w:footnote w:type="continuationSeparator" w:id="0">
    <w:p w:rsidR="00C47E46" w:rsidRDefault="00C47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7FA23FA"/>
    <w:multiLevelType w:val="hybridMultilevel"/>
    <w:tmpl w:val="58704F56"/>
    <w:lvl w:ilvl="0" w:tplc="2B62D9AC">
      <w:start w:val="6"/>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91BD5"/>
    <w:multiLevelType w:val="hybridMultilevel"/>
    <w:tmpl w:val="1EBA1D02"/>
    <w:lvl w:ilvl="0" w:tplc="DCC03308">
      <w:start w:val="6"/>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D4401"/>
    <w:multiLevelType w:val="hybridMultilevel"/>
    <w:tmpl w:val="4EA8FC64"/>
    <w:lvl w:ilvl="0" w:tplc="532C10E4">
      <w:start w:val="6"/>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B874F1"/>
    <w:multiLevelType w:val="hybridMultilevel"/>
    <w:tmpl w:val="5128D0B8"/>
    <w:lvl w:ilvl="0" w:tplc="AEC6803A">
      <w:start w:val="7"/>
      <w:numFmt w:val="decimal"/>
      <w:lvlText w:val="%1."/>
      <w:lvlJc w:val="left"/>
      <w:pPr>
        <w:ind w:left="81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5F4F2358"/>
    <w:multiLevelType w:val="hybridMultilevel"/>
    <w:tmpl w:val="6B6C66C0"/>
    <w:lvl w:ilvl="0" w:tplc="01521142">
      <w:start w:val="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B97F38"/>
    <w:multiLevelType w:val="hybridMultilevel"/>
    <w:tmpl w:val="8E26DC3E"/>
    <w:lvl w:ilvl="0" w:tplc="B6B60418">
      <w:start w:val="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43297E"/>
    <w:multiLevelType w:val="hybridMultilevel"/>
    <w:tmpl w:val="745A3A5E"/>
    <w:lvl w:ilvl="0" w:tplc="96E8AC24">
      <w:start w:val="6"/>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startOverride w:val="15"/>
      <w:lvl w:ilvl="0">
        <w:start w:val="15"/>
        <w:numFmt w:val="decimal"/>
        <w:lvlText w:val="%1."/>
        <w:lvlJc w:val="left"/>
      </w:lvl>
    </w:lvlOverride>
  </w:num>
  <w:num w:numId="5">
    <w:abstractNumId w:val="4"/>
  </w:num>
  <w:num w:numId="6">
    <w:abstractNumId w:val="5"/>
  </w:num>
  <w:num w:numId="7">
    <w:abstractNumId w:val="3"/>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BA"/>
    <w:rsid w:val="000037B2"/>
    <w:rsid w:val="00150FC7"/>
    <w:rsid w:val="00152599"/>
    <w:rsid w:val="00172F43"/>
    <w:rsid w:val="001B0D34"/>
    <w:rsid w:val="001C6DF2"/>
    <w:rsid w:val="002028F0"/>
    <w:rsid w:val="00246C77"/>
    <w:rsid w:val="00252AFD"/>
    <w:rsid w:val="002703BA"/>
    <w:rsid w:val="00271A1B"/>
    <w:rsid w:val="002861DD"/>
    <w:rsid w:val="00316E3E"/>
    <w:rsid w:val="003E230F"/>
    <w:rsid w:val="004A015A"/>
    <w:rsid w:val="004E17EC"/>
    <w:rsid w:val="004F1D3E"/>
    <w:rsid w:val="004F5373"/>
    <w:rsid w:val="0051448A"/>
    <w:rsid w:val="005B148C"/>
    <w:rsid w:val="005E491A"/>
    <w:rsid w:val="005F03EA"/>
    <w:rsid w:val="006546FE"/>
    <w:rsid w:val="007023F5"/>
    <w:rsid w:val="00705D81"/>
    <w:rsid w:val="00763D80"/>
    <w:rsid w:val="00804B96"/>
    <w:rsid w:val="008E4245"/>
    <w:rsid w:val="008F1FDC"/>
    <w:rsid w:val="008F3B0E"/>
    <w:rsid w:val="00977151"/>
    <w:rsid w:val="00977F37"/>
    <w:rsid w:val="00981C67"/>
    <w:rsid w:val="009C4B42"/>
    <w:rsid w:val="009D0445"/>
    <w:rsid w:val="00A11535"/>
    <w:rsid w:val="00A20BF6"/>
    <w:rsid w:val="00A60E9A"/>
    <w:rsid w:val="00B03D70"/>
    <w:rsid w:val="00B2050C"/>
    <w:rsid w:val="00B4551A"/>
    <w:rsid w:val="00B47A96"/>
    <w:rsid w:val="00B83844"/>
    <w:rsid w:val="00B9384D"/>
    <w:rsid w:val="00BB08E5"/>
    <w:rsid w:val="00BD299C"/>
    <w:rsid w:val="00C12F71"/>
    <w:rsid w:val="00C47E46"/>
    <w:rsid w:val="00C60C27"/>
    <w:rsid w:val="00CF10C1"/>
    <w:rsid w:val="00D754A0"/>
    <w:rsid w:val="00D80723"/>
    <w:rsid w:val="00E71654"/>
    <w:rsid w:val="00EB0679"/>
    <w:rsid w:val="00EE1363"/>
    <w:rsid w:val="00EE1F95"/>
    <w:rsid w:val="00FC4EFC"/>
    <w:rsid w:val="00FE701A"/>
    <w:rsid w:val="00FF4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6DC45AAD"/>
  <w15:chartTrackingRefBased/>
  <w15:docId w15:val="{4C042FCF-FE98-45B5-98E3-40FB4E1A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character" w:styleId="Hyperlink">
    <w:name w:val="Hyperlink"/>
    <w:rsid w:val="00271A1B"/>
    <w:rPr>
      <w:color w:val="0000FF"/>
      <w:u w:val="single"/>
    </w:rPr>
  </w:style>
  <w:style w:type="paragraph" w:customStyle="1" w:styleId="Quick1">
    <w:name w:val="Quick 1."/>
    <w:basedOn w:val="Normal"/>
    <w:rsid w:val="00EE1F95"/>
    <w:pPr>
      <w:ind w:left="720" w:hanging="720"/>
    </w:pPr>
  </w:style>
  <w:style w:type="paragraph" w:styleId="PlainText">
    <w:name w:val="Plain Text"/>
    <w:basedOn w:val="Normal"/>
    <w:link w:val="PlainTextChar"/>
    <w:unhideWhenUsed/>
    <w:rsid w:val="00EE1F95"/>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EE1F95"/>
    <w:rPr>
      <w:rFonts w:ascii="Courier New" w:hAnsi="Courier New" w:cs="Courier New"/>
    </w:rPr>
  </w:style>
  <w:style w:type="character" w:customStyle="1" w:styleId="documentbody1">
    <w:name w:val="documentbody1"/>
    <w:rsid w:val="00EE1F95"/>
    <w:rPr>
      <w:rFonts w:ascii="Verdana" w:hAnsi="Verdana" w:hint="default"/>
      <w:sz w:val="19"/>
      <w:szCs w:val="19"/>
    </w:rPr>
  </w:style>
  <w:style w:type="paragraph" w:styleId="Header">
    <w:name w:val="header"/>
    <w:basedOn w:val="Normal"/>
    <w:link w:val="HeaderChar"/>
    <w:rsid w:val="002861DD"/>
    <w:pPr>
      <w:tabs>
        <w:tab w:val="center" w:pos="4680"/>
        <w:tab w:val="right" w:pos="9360"/>
      </w:tabs>
    </w:pPr>
  </w:style>
  <w:style w:type="character" w:customStyle="1" w:styleId="HeaderChar">
    <w:name w:val="Header Char"/>
    <w:link w:val="Header"/>
    <w:rsid w:val="002861DD"/>
    <w:rPr>
      <w:rFonts w:ascii="Courier" w:hAnsi="Courier"/>
      <w:sz w:val="24"/>
      <w:szCs w:val="24"/>
    </w:rPr>
  </w:style>
  <w:style w:type="paragraph" w:styleId="Footer">
    <w:name w:val="footer"/>
    <w:basedOn w:val="Normal"/>
    <w:link w:val="FooterChar"/>
    <w:rsid w:val="002861DD"/>
    <w:pPr>
      <w:tabs>
        <w:tab w:val="center" w:pos="4680"/>
        <w:tab w:val="right" w:pos="9360"/>
      </w:tabs>
    </w:pPr>
  </w:style>
  <w:style w:type="character" w:customStyle="1" w:styleId="FooterChar">
    <w:name w:val="Footer Char"/>
    <w:link w:val="Footer"/>
    <w:rsid w:val="002861D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1021</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7149</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FD3BB</dc:creator>
  <cp:keywords/>
  <cp:lastModifiedBy>Clark, Spencer</cp:lastModifiedBy>
  <cp:revision>4</cp:revision>
  <dcterms:created xsi:type="dcterms:W3CDTF">2020-01-30T17:34:00Z</dcterms:created>
  <dcterms:modified xsi:type="dcterms:W3CDTF">2020-01-30T17:35:00Z</dcterms:modified>
</cp:coreProperties>
</file>