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8275D" w:rsidR="00AA0244" w:rsidP="00C277B2" w:rsidRDefault="00AA0244" w14:paraId="446AB232" w14:textId="77777777">
      <w:pPr>
        <w:spacing w:after="0" w:line="240" w:lineRule="auto"/>
        <w:rPr>
          <w:rFonts w:ascii="Times New Roman" w:hAnsi="Times New Roman" w:cs="Times New Roman"/>
          <w:sz w:val="24"/>
          <w:szCs w:val="24"/>
        </w:rPr>
      </w:pPr>
    </w:p>
    <w:p w:rsidRPr="00C277B2" w:rsidR="003C63C3" w:rsidP="00C277B2" w:rsidRDefault="00DA697A" w14:paraId="4C430380" w14:textId="69BEBCA9">
      <w:pPr>
        <w:spacing w:after="0" w:line="240" w:lineRule="auto"/>
        <w:jc w:val="center"/>
        <w:rPr>
          <w:rFonts w:ascii="Times New Roman" w:hAnsi="Times New Roman" w:cs="Times New Roman"/>
          <w:b/>
          <w:sz w:val="24"/>
          <w:szCs w:val="24"/>
        </w:rPr>
      </w:pPr>
      <w:r w:rsidRPr="00C277B2">
        <w:rPr>
          <w:rFonts w:ascii="Times New Roman" w:hAnsi="Times New Roman" w:cs="Times New Roman"/>
          <w:b/>
          <w:sz w:val="24"/>
          <w:szCs w:val="24"/>
        </w:rPr>
        <w:t>Section 503 Recordkeeping</w:t>
      </w:r>
      <w:r w:rsidRPr="00C277B2" w:rsidR="003C63C3">
        <w:rPr>
          <w:rFonts w:ascii="Times New Roman" w:hAnsi="Times New Roman" w:cs="Times New Roman"/>
          <w:b/>
          <w:sz w:val="24"/>
          <w:szCs w:val="24"/>
        </w:rPr>
        <w:t xml:space="preserve"> Information Collection Request</w:t>
      </w:r>
    </w:p>
    <w:p w:rsidRPr="00C277B2" w:rsidR="003C63C3" w:rsidP="00C277B2" w:rsidRDefault="003C63C3" w14:paraId="41EA2F73" w14:textId="43DE4308">
      <w:pPr>
        <w:spacing w:after="0" w:line="240" w:lineRule="auto"/>
        <w:jc w:val="center"/>
        <w:rPr>
          <w:rFonts w:ascii="Times New Roman" w:hAnsi="Times New Roman" w:cs="Times New Roman"/>
          <w:b/>
          <w:sz w:val="24"/>
          <w:szCs w:val="24"/>
        </w:rPr>
      </w:pPr>
      <w:r w:rsidRPr="00C277B2">
        <w:rPr>
          <w:rFonts w:ascii="Times New Roman" w:hAnsi="Times New Roman" w:cs="Times New Roman"/>
          <w:b/>
          <w:sz w:val="24"/>
          <w:szCs w:val="24"/>
        </w:rPr>
        <w:t>Response to OMB</w:t>
      </w:r>
      <w:r w:rsidRPr="00C277B2" w:rsidR="00DA697A">
        <w:rPr>
          <w:rFonts w:ascii="Times New Roman" w:hAnsi="Times New Roman" w:cs="Times New Roman"/>
          <w:b/>
          <w:sz w:val="24"/>
          <w:szCs w:val="24"/>
        </w:rPr>
        <w:t xml:space="preserve"> </w:t>
      </w:r>
      <w:r w:rsidRPr="00C277B2">
        <w:rPr>
          <w:rFonts w:ascii="Times New Roman" w:hAnsi="Times New Roman" w:cs="Times New Roman"/>
          <w:b/>
          <w:sz w:val="24"/>
          <w:szCs w:val="24"/>
        </w:rPr>
        <w:t>Question</w:t>
      </w:r>
    </w:p>
    <w:p w:rsidRPr="00C277B2" w:rsidR="003C63C3" w:rsidP="00C277B2" w:rsidRDefault="003C63C3" w14:paraId="502B2279" w14:textId="77777777">
      <w:pPr>
        <w:spacing w:after="0" w:line="240" w:lineRule="auto"/>
        <w:rPr>
          <w:rFonts w:ascii="Times New Roman" w:hAnsi="Times New Roman" w:cs="Times New Roman"/>
          <w:sz w:val="24"/>
          <w:szCs w:val="24"/>
        </w:rPr>
      </w:pPr>
    </w:p>
    <w:p w:rsidRPr="00C277B2" w:rsidR="00610EE4" w:rsidP="00C277B2" w:rsidRDefault="00AA0244" w14:paraId="21D651AD" w14:textId="40BE55A9">
      <w:pPr>
        <w:spacing w:after="0" w:line="240" w:lineRule="auto"/>
        <w:rPr>
          <w:rFonts w:ascii="Times New Roman" w:hAnsi="Times New Roman" w:cs="Times New Roman"/>
          <w:b/>
          <w:sz w:val="24"/>
          <w:szCs w:val="24"/>
        </w:rPr>
      </w:pPr>
      <w:r w:rsidRPr="00C277B2">
        <w:rPr>
          <w:rFonts w:ascii="Times New Roman" w:hAnsi="Times New Roman" w:cs="Times New Roman"/>
          <w:b/>
          <w:sz w:val="24"/>
          <w:szCs w:val="24"/>
          <w:u w:val="single"/>
        </w:rPr>
        <w:t>Question</w:t>
      </w:r>
      <w:r w:rsidRPr="00C277B2">
        <w:rPr>
          <w:rFonts w:ascii="Times New Roman" w:hAnsi="Times New Roman" w:cs="Times New Roman"/>
          <w:b/>
          <w:sz w:val="24"/>
          <w:szCs w:val="24"/>
        </w:rPr>
        <w:t xml:space="preserve">: </w:t>
      </w:r>
    </w:p>
    <w:p w:rsidR="00A8275D" w:rsidP="00C277B2" w:rsidRDefault="001249BE" w14:paraId="19BE3DC2" w14:textId="2C1C9ED3">
      <w:pPr>
        <w:spacing w:after="0" w:line="240" w:lineRule="auto"/>
        <w:rPr>
          <w:rFonts w:ascii="Times New Roman" w:hAnsi="Times New Roman" w:cs="Times New Roman"/>
          <w:iCs/>
          <w:sz w:val="24"/>
          <w:szCs w:val="24"/>
        </w:rPr>
      </w:pPr>
      <w:r w:rsidRPr="00C277B2">
        <w:rPr>
          <w:rFonts w:ascii="Times New Roman" w:hAnsi="Times New Roman" w:cs="Times New Roman"/>
          <w:i/>
          <w:sz w:val="24"/>
          <w:szCs w:val="24"/>
        </w:rPr>
        <w:t xml:space="preserve">What </w:t>
      </w:r>
      <w:r w:rsidRPr="00C277B2">
        <w:rPr>
          <w:rFonts w:ascii="Times New Roman" w:hAnsi="Times New Roman" w:cs="Times New Roman"/>
          <w:i/>
          <w:iCs/>
          <w:sz w:val="24"/>
          <w:szCs w:val="24"/>
        </w:rPr>
        <w:t>revisions, if any, will OFCCP make to the ICR in response to the comments submitted by the Equal Employment Opportunity Commission (EEOC)</w:t>
      </w:r>
      <w:r w:rsidR="000C7166">
        <w:rPr>
          <w:rFonts w:ascii="Times New Roman" w:hAnsi="Times New Roman" w:cs="Times New Roman"/>
          <w:i/>
          <w:iCs/>
          <w:sz w:val="24"/>
          <w:szCs w:val="24"/>
        </w:rPr>
        <w:t xml:space="preserve"> regarding Form CC-305, Voluntary Self Identification of Disability</w:t>
      </w:r>
      <w:r w:rsidRPr="00C277B2">
        <w:rPr>
          <w:rFonts w:ascii="Times New Roman" w:hAnsi="Times New Roman" w:cs="Times New Roman"/>
          <w:i/>
          <w:iCs/>
          <w:sz w:val="24"/>
          <w:szCs w:val="24"/>
        </w:rPr>
        <w:t>?</w:t>
      </w:r>
    </w:p>
    <w:p w:rsidR="00287A53" w:rsidP="00C277B2" w:rsidRDefault="00287A53" w14:paraId="6105D580" w14:textId="37DC68F7">
      <w:pPr>
        <w:spacing w:after="0" w:line="240" w:lineRule="auto"/>
        <w:rPr>
          <w:rFonts w:ascii="Times New Roman" w:hAnsi="Times New Roman" w:cs="Times New Roman"/>
          <w:iCs/>
          <w:sz w:val="24"/>
          <w:szCs w:val="24"/>
        </w:rPr>
      </w:pPr>
    </w:p>
    <w:p w:rsidRPr="00C277B2" w:rsidR="00287A53" w:rsidP="00287A53" w:rsidRDefault="00287A53" w14:paraId="0F316BBB" w14:textId="77777777">
      <w:pPr>
        <w:spacing w:after="0" w:line="240" w:lineRule="auto"/>
        <w:rPr>
          <w:rFonts w:ascii="Times New Roman" w:hAnsi="Times New Roman" w:cs="Times New Roman"/>
          <w:sz w:val="24"/>
          <w:szCs w:val="24"/>
        </w:rPr>
      </w:pPr>
      <w:r w:rsidRPr="00C277B2">
        <w:rPr>
          <w:rFonts w:ascii="Times New Roman" w:hAnsi="Times New Roman" w:cs="Times New Roman"/>
          <w:b/>
          <w:sz w:val="24"/>
          <w:szCs w:val="24"/>
          <w:u w:val="single"/>
        </w:rPr>
        <w:t>OFCCP Answer</w:t>
      </w:r>
      <w:r w:rsidRPr="00C277B2">
        <w:rPr>
          <w:rFonts w:ascii="Times New Roman" w:hAnsi="Times New Roman" w:cs="Times New Roman"/>
          <w:b/>
          <w:sz w:val="24"/>
          <w:szCs w:val="24"/>
        </w:rPr>
        <w:t>:</w:t>
      </w:r>
      <w:r w:rsidRPr="00C277B2">
        <w:rPr>
          <w:rFonts w:ascii="Times New Roman" w:hAnsi="Times New Roman" w:cs="Times New Roman"/>
          <w:sz w:val="24"/>
          <w:szCs w:val="24"/>
        </w:rPr>
        <w:t xml:space="preserve">  </w:t>
      </w:r>
    </w:p>
    <w:p w:rsidRPr="00C277B2" w:rsidR="00287A53" w:rsidP="00287A53" w:rsidRDefault="00287A53" w14:paraId="75FEB148" w14:textId="0B96C19C">
      <w:pPr>
        <w:spacing w:after="0" w:line="240" w:lineRule="auto"/>
        <w:rPr>
          <w:rFonts w:ascii="Times New Roman" w:hAnsi="Times New Roman" w:cs="Times New Roman"/>
          <w:sz w:val="24"/>
          <w:szCs w:val="24"/>
        </w:rPr>
      </w:pPr>
      <w:r w:rsidRPr="00C277B2">
        <w:rPr>
          <w:rFonts w:ascii="Times New Roman" w:hAnsi="Times New Roman" w:cs="Times New Roman"/>
          <w:sz w:val="24"/>
          <w:szCs w:val="24"/>
        </w:rPr>
        <w:t xml:space="preserve">OFCCP </w:t>
      </w:r>
      <w:r w:rsidR="00C2732B">
        <w:rPr>
          <w:rFonts w:ascii="Times New Roman" w:hAnsi="Times New Roman" w:cs="Times New Roman"/>
          <w:sz w:val="24"/>
          <w:szCs w:val="24"/>
        </w:rPr>
        <w:t xml:space="preserve">believes that EEOC’s concerns were already addressed in the </w:t>
      </w:r>
      <w:r w:rsidRPr="00C277B2" w:rsidR="00C2732B">
        <w:rPr>
          <w:rFonts w:ascii="Times New Roman" w:hAnsi="Times New Roman" w:cs="Times New Roman"/>
          <w:sz w:val="24"/>
          <w:szCs w:val="24"/>
        </w:rPr>
        <w:t>30-day supporting statement and the form itself</w:t>
      </w:r>
      <w:r w:rsidR="00C2732B">
        <w:rPr>
          <w:rFonts w:ascii="Times New Roman" w:hAnsi="Times New Roman" w:cs="Times New Roman"/>
          <w:sz w:val="24"/>
          <w:szCs w:val="24"/>
        </w:rPr>
        <w:t>, and does not intend to make any changes to the</w:t>
      </w:r>
      <w:r w:rsidRPr="00C277B2" w:rsidR="00C2732B">
        <w:rPr>
          <w:rFonts w:ascii="Times New Roman" w:hAnsi="Times New Roman" w:cs="Times New Roman"/>
          <w:sz w:val="24"/>
          <w:szCs w:val="24"/>
        </w:rPr>
        <w:t xml:space="preserve"> Voluntary Self-Identification Form</w:t>
      </w:r>
      <w:r w:rsidR="00C2732B">
        <w:rPr>
          <w:rFonts w:ascii="Times New Roman" w:hAnsi="Times New Roman" w:cs="Times New Roman"/>
          <w:sz w:val="24"/>
          <w:szCs w:val="24"/>
        </w:rPr>
        <w:t xml:space="preserve">.  However, it has made a small change to the supporting statement as detailed in the response to Comment 2, below. </w:t>
      </w:r>
    </w:p>
    <w:p w:rsidRPr="00287A53" w:rsidR="00287A53" w:rsidP="00C277B2" w:rsidRDefault="00287A53" w14:paraId="1DB3A0ED" w14:textId="77777777">
      <w:pPr>
        <w:spacing w:after="0" w:line="240" w:lineRule="auto"/>
        <w:rPr>
          <w:rFonts w:ascii="Times New Roman" w:hAnsi="Times New Roman" w:cs="Times New Roman"/>
          <w:iCs/>
          <w:sz w:val="24"/>
          <w:szCs w:val="24"/>
        </w:rPr>
      </w:pPr>
    </w:p>
    <w:p w:rsidRPr="00C277B2" w:rsidR="00A8275D" w:rsidP="00C277B2" w:rsidRDefault="00A8275D" w14:paraId="2BFCC3BD" w14:textId="77777777">
      <w:pPr>
        <w:spacing w:after="0" w:line="240" w:lineRule="auto"/>
        <w:rPr>
          <w:rFonts w:ascii="Times New Roman" w:hAnsi="Times New Roman" w:cs="Times New Roman"/>
          <w:i/>
          <w:iCs/>
          <w:sz w:val="24"/>
          <w:szCs w:val="24"/>
        </w:rPr>
      </w:pPr>
    </w:p>
    <w:p w:rsidRPr="00287A53" w:rsidR="001249BE" w:rsidP="00C277B2" w:rsidRDefault="00A8275D" w14:paraId="0071D88F" w14:textId="151B09BF">
      <w:pPr>
        <w:spacing w:after="0" w:line="240" w:lineRule="auto"/>
        <w:rPr>
          <w:rFonts w:ascii="Times New Roman" w:hAnsi="Times New Roman" w:cs="Times New Roman"/>
          <w:i/>
          <w:sz w:val="24"/>
          <w:szCs w:val="24"/>
          <w:u w:val="single"/>
        </w:rPr>
      </w:pPr>
      <w:r w:rsidRPr="00287A53">
        <w:rPr>
          <w:rFonts w:ascii="Times New Roman" w:hAnsi="Times New Roman" w:cs="Times New Roman"/>
          <w:i/>
          <w:sz w:val="24"/>
          <w:szCs w:val="24"/>
          <w:u w:val="single"/>
        </w:rPr>
        <w:t>EEOC Comment 1</w:t>
      </w:r>
      <w:r w:rsidRPr="00287A53">
        <w:rPr>
          <w:rFonts w:ascii="Times New Roman" w:hAnsi="Times New Roman" w:cs="Times New Roman"/>
          <w:sz w:val="24"/>
          <w:szCs w:val="24"/>
        </w:rPr>
        <w:t>:</w:t>
      </w:r>
    </w:p>
    <w:p w:rsidRPr="00C277B2" w:rsidR="00A8275D" w:rsidP="00C277B2" w:rsidRDefault="00A8275D" w14:paraId="6321BE78" w14:textId="035B22B6">
      <w:pPr>
        <w:spacing w:after="0" w:line="240" w:lineRule="auto"/>
        <w:rPr>
          <w:rFonts w:ascii="Times New Roman" w:hAnsi="Times New Roman" w:cs="Times New Roman"/>
          <w:i/>
          <w:sz w:val="24"/>
          <w:szCs w:val="24"/>
        </w:rPr>
      </w:pPr>
      <w:r w:rsidRPr="00C277B2">
        <w:rPr>
          <w:rFonts w:ascii="Times New Roman" w:hAnsi="Times New Roman" w:cs="Times New Roman"/>
          <w:i/>
          <w:sz w:val="24"/>
          <w:szCs w:val="24"/>
        </w:rPr>
        <w:t>OFCCP should retain</w:t>
      </w:r>
      <w:r w:rsidR="000C7166">
        <w:rPr>
          <w:rFonts w:ascii="Times New Roman" w:hAnsi="Times New Roman" w:cs="Times New Roman"/>
          <w:i/>
          <w:sz w:val="24"/>
          <w:szCs w:val="24"/>
        </w:rPr>
        <w:t xml:space="preserve"> “depression or anxiety” and “migraine headaches” in</w:t>
      </w:r>
      <w:r w:rsidRPr="00C277B2">
        <w:rPr>
          <w:rFonts w:ascii="Times New Roman" w:hAnsi="Times New Roman" w:cs="Times New Roman"/>
          <w:i/>
          <w:sz w:val="24"/>
          <w:szCs w:val="24"/>
        </w:rPr>
        <w:t xml:space="preserve"> the examples of disabilities included on </w:t>
      </w:r>
      <w:r w:rsidR="000C7166">
        <w:rPr>
          <w:rFonts w:ascii="Times New Roman" w:hAnsi="Times New Roman" w:cs="Times New Roman"/>
          <w:i/>
          <w:sz w:val="24"/>
          <w:szCs w:val="24"/>
        </w:rPr>
        <w:t xml:space="preserve">the form. </w:t>
      </w:r>
    </w:p>
    <w:p w:rsidR="00A8275D" w:rsidP="00C277B2" w:rsidRDefault="00A8275D" w14:paraId="721AF928" w14:textId="32F03B30">
      <w:pPr>
        <w:spacing w:after="0" w:line="240" w:lineRule="auto"/>
        <w:rPr>
          <w:rFonts w:ascii="Times New Roman" w:hAnsi="Times New Roman" w:cs="Times New Roman"/>
          <w:sz w:val="24"/>
          <w:szCs w:val="24"/>
        </w:rPr>
      </w:pPr>
    </w:p>
    <w:p w:rsidRPr="00C277B2" w:rsidR="00287A53" w:rsidP="00C8580F" w:rsidRDefault="00287A53" w14:paraId="0CA1CAB5" w14:textId="77777777">
      <w:pPr>
        <w:spacing w:after="0" w:line="240" w:lineRule="auto"/>
        <w:rPr>
          <w:rFonts w:ascii="Times New Roman" w:hAnsi="Times New Roman" w:cs="Times New Roman"/>
          <w:sz w:val="24"/>
          <w:szCs w:val="24"/>
        </w:rPr>
      </w:pPr>
      <w:bookmarkStart w:name="_GoBack" w:id="0"/>
      <w:bookmarkEnd w:id="0"/>
    </w:p>
    <w:p w:rsidRPr="00C277B2" w:rsidR="00287A53" w:rsidP="00FD72EC" w:rsidRDefault="00287A53" w14:paraId="7733B124" w14:textId="102E4CA1">
      <w:pPr>
        <w:spacing w:after="0" w:line="240" w:lineRule="auto"/>
        <w:rPr>
          <w:rFonts w:ascii="Times New Roman" w:hAnsi="Times New Roman" w:cs="Times New Roman"/>
          <w:sz w:val="24"/>
          <w:szCs w:val="24"/>
        </w:rPr>
      </w:pPr>
      <w:r w:rsidRPr="00287A53">
        <w:rPr>
          <w:rFonts w:ascii="Times New Roman" w:hAnsi="Times New Roman" w:cs="Times New Roman"/>
          <w:b/>
          <w:i/>
          <w:sz w:val="24"/>
          <w:szCs w:val="24"/>
          <w:u w:val="single"/>
        </w:rPr>
        <w:t>OFCCP Response</w:t>
      </w:r>
      <w:r>
        <w:rPr>
          <w:rFonts w:ascii="Times New Roman" w:hAnsi="Times New Roman" w:cs="Times New Roman"/>
          <w:i/>
          <w:sz w:val="24"/>
          <w:szCs w:val="24"/>
        </w:rPr>
        <w:t xml:space="preserve">: </w:t>
      </w:r>
      <w:r>
        <w:rPr>
          <w:rFonts w:ascii="Times New Roman" w:hAnsi="Times New Roman" w:cs="Times New Roman"/>
          <w:sz w:val="24"/>
          <w:szCs w:val="24"/>
        </w:rPr>
        <w:t>As stated in the supporting statement,</w:t>
      </w:r>
      <w:r w:rsidRPr="00C277B2">
        <w:rPr>
          <w:rFonts w:ascii="Times New Roman" w:hAnsi="Times New Roman" w:cs="Times New Roman"/>
          <w:sz w:val="24"/>
          <w:szCs w:val="24"/>
        </w:rPr>
        <w:t xml:space="preserve"> </w:t>
      </w:r>
      <w:r>
        <w:rPr>
          <w:rFonts w:ascii="Times New Roman" w:hAnsi="Times New Roman" w:cs="Times New Roman"/>
          <w:sz w:val="24"/>
          <w:szCs w:val="24"/>
        </w:rPr>
        <w:t xml:space="preserve">OFCCP retained </w:t>
      </w:r>
      <w:r w:rsidRPr="00C277B2">
        <w:rPr>
          <w:rFonts w:ascii="Times New Roman" w:hAnsi="Times New Roman" w:cs="Times New Roman"/>
          <w:sz w:val="24"/>
          <w:szCs w:val="24"/>
        </w:rPr>
        <w:t>“depression</w:t>
      </w:r>
      <w:r>
        <w:rPr>
          <w:rFonts w:ascii="Times New Roman" w:hAnsi="Times New Roman" w:cs="Times New Roman"/>
          <w:sz w:val="24"/>
          <w:szCs w:val="24"/>
        </w:rPr>
        <w:t xml:space="preserve"> or </w:t>
      </w:r>
      <w:r w:rsidRPr="00C277B2">
        <w:rPr>
          <w:rFonts w:ascii="Times New Roman" w:hAnsi="Times New Roman" w:cs="Times New Roman"/>
          <w:sz w:val="24"/>
          <w:szCs w:val="24"/>
        </w:rPr>
        <w:t xml:space="preserve">anxiety” and “migraines” on the proposed form. </w:t>
      </w:r>
      <w:r>
        <w:rPr>
          <w:rFonts w:ascii="Times New Roman" w:hAnsi="Times New Roman" w:cs="Times New Roman"/>
          <w:sz w:val="24"/>
          <w:szCs w:val="24"/>
        </w:rPr>
        <w:t xml:space="preserve"> OFCCP never proposed removing them. </w:t>
      </w:r>
    </w:p>
    <w:p w:rsidR="00287A53" w:rsidP="00C277B2" w:rsidRDefault="00287A53" w14:paraId="451B617A" w14:textId="46775246">
      <w:pPr>
        <w:spacing w:after="0" w:line="240" w:lineRule="auto"/>
        <w:rPr>
          <w:rFonts w:ascii="Times New Roman" w:hAnsi="Times New Roman" w:cs="Times New Roman"/>
          <w:sz w:val="24"/>
          <w:szCs w:val="24"/>
        </w:rPr>
      </w:pPr>
    </w:p>
    <w:p w:rsidRPr="00287A53" w:rsidR="00287A53" w:rsidP="00C277B2" w:rsidRDefault="00287A53" w14:paraId="6A9C0FCF" w14:textId="77777777">
      <w:pPr>
        <w:spacing w:after="0" w:line="240" w:lineRule="auto"/>
        <w:rPr>
          <w:rFonts w:ascii="Times New Roman" w:hAnsi="Times New Roman" w:cs="Times New Roman"/>
          <w:sz w:val="24"/>
          <w:szCs w:val="24"/>
        </w:rPr>
      </w:pPr>
    </w:p>
    <w:p w:rsidRPr="00C277B2" w:rsidR="00A8275D" w:rsidP="00C277B2" w:rsidRDefault="00A8275D" w14:paraId="7D22BE5A" w14:textId="6DFBEFF3">
      <w:pPr>
        <w:spacing w:after="0" w:line="240" w:lineRule="auto"/>
        <w:rPr>
          <w:rFonts w:ascii="Times New Roman" w:hAnsi="Times New Roman" w:cs="Times New Roman"/>
          <w:i/>
          <w:sz w:val="24"/>
          <w:szCs w:val="24"/>
        </w:rPr>
      </w:pPr>
      <w:r w:rsidRPr="00C277B2">
        <w:rPr>
          <w:rFonts w:ascii="Times New Roman" w:hAnsi="Times New Roman" w:cs="Times New Roman"/>
          <w:i/>
          <w:sz w:val="24"/>
          <w:szCs w:val="24"/>
          <w:u w:val="single"/>
        </w:rPr>
        <w:t>EEOC Comment 2:</w:t>
      </w:r>
    </w:p>
    <w:p w:rsidRPr="00C277B2" w:rsidR="00A8275D" w:rsidP="00C277B2" w:rsidRDefault="00A8275D" w14:paraId="75313755" w14:textId="2EE558A7">
      <w:pPr>
        <w:spacing w:after="0" w:line="240" w:lineRule="auto"/>
        <w:rPr>
          <w:rFonts w:ascii="Times New Roman" w:hAnsi="Times New Roman" w:cs="Times New Roman"/>
          <w:i/>
          <w:sz w:val="24"/>
          <w:szCs w:val="24"/>
        </w:rPr>
      </w:pPr>
      <w:r w:rsidRPr="00C277B2">
        <w:rPr>
          <w:rFonts w:ascii="Times New Roman" w:hAnsi="Times New Roman" w:cs="Times New Roman"/>
          <w:i/>
          <w:sz w:val="24"/>
          <w:szCs w:val="24"/>
        </w:rPr>
        <w:t xml:space="preserve">OFCCP </w:t>
      </w:r>
      <w:r w:rsidR="000C7166">
        <w:rPr>
          <w:rFonts w:ascii="Times New Roman" w:hAnsi="Times New Roman" w:cs="Times New Roman"/>
          <w:i/>
          <w:sz w:val="24"/>
          <w:szCs w:val="24"/>
        </w:rPr>
        <w:t xml:space="preserve">should </w:t>
      </w:r>
      <w:r w:rsidR="00B52476">
        <w:rPr>
          <w:rFonts w:ascii="Times New Roman" w:hAnsi="Times New Roman" w:cs="Times New Roman"/>
          <w:i/>
          <w:sz w:val="24"/>
          <w:szCs w:val="24"/>
        </w:rPr>
        <w:t>review any confidentiality statements on or associated with the form regarding</w:t>
      </w:r>
      <w:r w:rsidRPr="00B52476" w:rsidR="00B52476">
        <w:rPr>
          <w:rFonts w:ascii="Times New Roman" w:hAnsi="Times New Roman" w:cs="Times New Roman"/>
          <w:i/>
          <w:sz w:val="24"/>
          <w:szCs w:val="24"/>
        </w:rPr>
        <w:t xml:space="preserve"> </w:t>
      </w:r>
      <w:r w:rsidRPr="00497C53" w:rsidR="00B52476">
        <w:rPr>
          <w:rFonts w:ascii="Times New Roman" w:hAnsi="Times New Roman" w:cs="Times New Roman"/>
          <w:i/>
          <w:sz w:val="24"/>
          <w:szCs w:val="24"/>
        </w:rPr>
        <w:t xml:space="preserve">protected medical information provided on or in connection with </w:t>
      </w:r>
      <w:r w:rsidR="00B52476">
        <w:rPr>
          <w:rFonts w:ascii="Times New Roman" w:hAnsi="Times New Roman" w:cs="Times New Roman"/>
          <w:i/>
          <w:sz w:val="24"/>
          <w:szCs w:val="24"/>
        </w:rPr>
        <w:t xml:space="preserve">it to </w:t>
      </w:r>
      <w:r w:rsidRPr="00C277B2">
        <w:rPr>
          <w:rFonts w:ascii="Times New Roman" w:hAnsi="Times New Roman" w:cs="Times New Roman"/>
          <w:i/>
          <w:sz w:val="24"/>
          <w:szCs w:val="24"/>
        </w:rPr>
        <w:t>ensure that the</w:t>
      </w:r>
      <w:r w:rsidR="00B52476">
        <w:rPr>
          <w:rFonts w:ascii="Times New Roman" w:hAnsi="Times New Roman" w:cs="Times New Roman"/>
          <w:i/>
          <w:sz w:val="24"/>
          <w:szCs w:val="24"/>
        </w:rPr>
        <w:t xml:space="preserve">y are </w:t>
      </w:r>
      <w:r w:rsidRPr="00C277B2">
        <w:rPr>
          <w:rFonts w:ascii="Times New Roman" w:hAnsi="Times New Roman" w:cs="Times New Roman"/>
          <w:i/>
          <w:sz w:val="24"/>
          <w:szCs w:val="24"/>
        </w:rPr>
        <w:t>comprehensive and fully compliant with the Rehabilitation Act.</w:t>
      </w:r>
      <w:r w:rsidR="000C7166">
        <w:rPr>
          <w:rFonts w:ascii="Times New Roman" w:hAnsi="Times New Roman" w:cs="Times New Roman"/>
          <w:i/>
          <w:sz w:val="24"/>
          <w:szCs w:val="24"/>
        </w:rPr>
        <w:t xml:space="preserve">  Specifically, that </w:t>
      </w:r>
      <w:r w:rsidR="00B52476">
        <w:rPr>
          <w:rFonts w:ascii="Times New Roman" w:hAnsi="Times New Roman" w:cs="Times New Roman"/>
          <w:i/>
          <w:sz w:val="24"/>
          <w:szCs w:val="24"/>
        </w:rPr>
        <w:t>the statements</w:t>
      </w:r>
      <w:r w:rsidR="000C7166">
        <w:rPr>
          <w:rFonts w:ascii="Times New Roman" w:hAnsi="Times New Roman" w:cs="Times New Roman"/>
          <w:i/>
          <w:sz w:val="24"/>
          <w:szCs w:val="24"/>
        </w:rPr>
        <w:t xml:space="preserve"> address the requirement </w:t>
      </w:r>
      <w:r w:rsidRPr="00C277B2" w:rsidR="000C7166">
        <w:rPr>
          <w:rFonts w:ascii="Times New Roman" w:hAnsi="Times New Roman" w:cs="Times New Roman"/>
          <w:i/>
          <w:sz w:val="24"/>
          <w:szCs w:val="24"/>
        </w:rPr>
        <w:t>that “covered entities treat employees’ medical information as a “confidential medical record” and maintain it “on separate forms and in separate medical files””</w:t>
      </w:r>
      <w:r w:rsidR="000C7166">
        <w:t xml:space="preserve">. </w:t>
      </w:r>
    </w:p>
    <w:p w:rsidRPr="00C277B2" w:rsidR="00AA0244" w:rsidP="00C277B2" w:rsidRDefault="00AA0244" w14:paraId="7288C60E" w14:textId="77777777">
      <w:pPr>
        <w:spacing w:after="0" w:line="240" w:lineRule="auto"/>
        <w:rPr>
          <w:rFonts w:ascii="Times New Roman" w:hAnsi="Times New Roman" w:cs="Times New Roman"/>
          <w:sz w:val="24"/>
          <w:szCs w:val="24"/>
        </w:rPr>
      </w:pPr>
    </w:p>
    <w:p w:rsidRPr="00C277B2" w:rsidR="003C63C3" w:rsidP="00C277B2" w:rsidRDefault="003C63C3" w14:paraId="4FC72906" w14:textId="1FF69368">
      <w:pPr>
        <w:spacing w:after="0" w:line="240" w:lineRule="auto"/>
        <w:rPr>
          <w:rFonts w:ascii="Times New Roman" w:hAnsi="Times New Roman" w:cs="Times New Roman"/>
          <w:sz w:val="24"/>
          <w:szCs w:val="24"/>
        </w:rPr>
      </w:pPr>
    </w:p>
    <w:p w:rsidRPr="00C2732B" w:rsidR="00C2732B" w:rsidP="00C2732B" w:rsidRDefault="00287A53" w14:paraId="5948DB7C" w14:textId="7C720D2F">
      <w:pPr>
        <w:pStyle w:val="CommentText"/>
        <w:rPr>
          <w:rFonts w:ascii="Times New Roman" w:hAnsi="Times New Roman" w:cs="Times New Roman"/>
          <w:sz w:val="24"/>
          <w:szCs w:val="24"/>
        </w:rPr>
      </w:pPr>
      <w:r w:rsidRPr="00287A53">
        <w:rPr>
          <w:rFonts w:ascii="Times New Roman" w:hAnsi="Times New Roman" w:cs="Times New Roman"/>
          <w:b/>
          <w:i/>
          <w:sz w:val="24"/>
          <w:szCs w:val="24"/>
          <w:u w:val="single"/>
        </w:rPr>
        <w:t>OFCCP Response</w:t>
      </w:r>
      <w:r>
        <w:rPr>
          <w:rFonts w:ascii="Times New Roman" w:hAnsi="Times New Roman" w:cs="Times New Roman"/>
          <w:sz w:val="24"/>
          <w:szCs w:val="24"/>
        </w:rPr>
        <w:t>:  OFCCP reviewed its</w:t>
      </w:r>
      <w:r w:rsidR="004D50D4">
        <w:rPr>
          <w:rFonts w:ascii="Times New Roman" w:hAnsi="Times New Roman" w:cs="Times New Roman"/>
          <w:sz w:val="24"/>
          <w:szCs w:val="24"/>
        </w:rPr>
        <w:t xml:space="preserve"> statements and ensured that they are fully compliant with Section 503 of the Rehabilitation Act.  </w:t>
      </w:r>
      <w:r w:rsidRPr="00C277B2" w:rsidR="00F85526">
        <w:rPr>
          <w:rFonts w:ascii="Times New Roman" w:hAnsi="Times New Roman" w:cs="Times New Roman"/>
          <w:sz w:val="24"/>
          <w:szCs w:val="24"/>
        </w:rPr>
        <w:t xml:space="preserve">Section 503 requires contractors to provide </w:t>
      </w:r>
      <w:r w:rsidR="00F85526">
        <w:rPr>
          <w:rFonts w:ascii="Times New Roman" w:hAnsi="Times New Roman" w:cs="Times New Roman"/>
          <w:sz w:val="24"/>
          <w:szCs w:val="24"/>
        </w:rPr>
        <w:t xml:space="preserve">a </w:t>
      </w:r>
      <w:r w:rsidRPr="00C277B2" w:rsidR="00F85526">
        <w:rPr>
          <w:rFonts w:ascii="Times New Roman" w:hAnsi="Times New Roman" w:cs="Times New Roman"/>
          <w:sz w:val="24"/>
          <w:szCs w:val="24"/>
        </w:rPr>
        <w:t>form to applicants and employees asking them to voluntarily self-identify as an individual with a disability.  This data is necessary to enable OFCCP to assess contractors’ compliance with Section 503 and ensure that contractors are affording equal employment opportunity to individuals with disabilities.  The information will also enable contractors to assess their utilization of qualified individuals with disabilities and their outreach efforts and recruitment of such individuals with disabilities.  The form states clearly that the submission of the requested information is voluntary, and that the data is collected and maintained strictly for affirmative action purposes and will otherwise be kept confidential</w:t>
      </w:r>
      <w:r w:rsidR="003D4F96">
        <w:rPr>
          <w:rFonts w:ascii="Times New Roman" w:hAnsi="Times New Roman" w:cs="Times New Roman"/>
          <w:sz w:val="24"/>
          <w:szCs w:val="24"/>
        </w:rPr>
        <w:t xml:space="preserve"> in a data analysis file (see 41 CFR 60-741.42(e)</w:t>
      </w:r>
      <w:r w:rsidRPr="00C277B2" w:rsidR="00F85526">
        <w:rPr>
          <w:rFonts w:ascii="Times New Roman" w:hAnsi="Times New Roman" w:cs="Times New Roman"/>
          <w:sz w:val="24"/>
          <w:szCs w:val="24"/>
        </w:rPr>
        <w:t xml:space="preserve">.  The form also does not require that individuals disclose the nature of their disability </w:t>
      </w:r>
      <w:r w:rsidRPr="00C277B2" w:rsidR="00F85526">
        <w:rPr>
          <w:rFonts w:ascii="Times New Roman" w:hAnsi="Times New Roman" w:cs="Times New Roman"/>
          <w:sz w:val="24"/>
          <w:szCs w:val="24"/>
        </w:rPr>
        <w:lastRenderedPageBreak/>
        <w:t xml:space="preserve">or any other information related to their disability.  </w:t>
      </w:r>
      <w:r w:rsidR="00F85526">
        <w:rPr>
          <w:rFonts w:ascii="Times New Roman" w:hAnsi="Times New Roman" w:cs="Times New Roman"/>
          <w:sz w:val="24"/>
          <w:szCs w:val="24"/>
        </w:rPr>
        <w:t xml:space="preserve">Further, OFCCP received several comments during the 60-day period recommending revisions to the confidentiality statements on the form.  As a result, the agency edited the confidentiality text for the proposed version submitted with the 30-day ICR package.  </w:t>
      </w:r>
      <w:r w:rsidR="00542A1F">
        <w:rPr>
          <w:rFonts w:ascii="Times New Roman" w:hAnsi="Times New Roman" w:cs="Times New Roman"/>
          <w:sz w:val="24"/>
          <w:szCs w:val="24"/>
        </w:rPr>
        <w:t>T</w:t>
      </w:r>
      <w:r w:rsidR="00C2732B">
        <w:rPr>
          <w:rFonts w:ascii="Times New Roman" w:hAnsi="Times New Roman" w:cs="Times New Roman"/>
          <w:sz w:val="24"/>
          <w:szCs w:val="24"/>
        </w:rPr>
        <w:t xml:space="preserve">he </w:t>
      </w:r>
      <w:r w:rsidR="00F85526">
        <w:rPr>
          <w:rFonts w:ascii="Times New Roman" w:hAnsi="Times New Roman" w:cs="Times New Roman"/>
          <w:sz w:val="24"/>
          <w:szCs w:val="24"/>
        </w:rPr>
        <w:t>agency believes that these edits are sufficient to address EEOC’s concern</w:t>
      </w:r>
      <w:r w:rsidR="00542A1F">
        <w:rPr>
          <w:rFonts w:ascii="Times New Roman" w:hAnsi="Times New Roman" w:cs="Times New Roman"/>
          <w:sz w:val="24"/>
          <w:szCs w:val="24"/>
        </w:rPr>
        <w:t xml:space="preserve">.  Additionally, OFCCP added a sentence to its supporting statement to confirm that </w:t>
      </w:r>
      <w:r w:rsidRPr="006672A4" w:rsidR="006672A4">
        <w:rPr>
          <w:rFonts w:ascii="Times New Roman" w:hAnsi="Times New Roman" w:cs="Times New Roman"/>
          <w:sz w:val="24"/>
          <w:szCs w:val="24"/>
        </w:rPr>
        <w:t>the confidentiality requirements of the Rehabilitation Act of 1973 apply, and</w:t>
      </w:r>
      <w:r w:rsidR="006672A4">
        <w:rPr>
          <w:rFonts w:ascii="Times New Roman" w:hAnsi="Times New Roman" w:cs="Times New Roman"/>
          <w:sz w:val="24"/>
          <w:szCs w:val="24"/>
        </w:rPr>
        <w:t xml:space="preserve"> that</w:t>
      </w:r>
      <w:r w:rsidRPr="006672A4" w:rsidR="006672A4">
        <w:rPr>
          <w:rFonts w:ascii="Times New Roman" w:hAnsi="Times New Roman" w:cs="Times New Roman"/>
          <w:sz w:val="24"/>
          <w:szCs w:val="24"/>
        </w:rPr>
        <w:t xml:space="preserve"> OFCCP will </w:t>
      </w:r>
      <w:r w:rsidR="001407B5">
        <w:rPr>
          <w:rFonts w:ascii="Times New Roman" w:hAnsi="Times New Roman" w:cs="Times New Roman"/>
          <w:sz w:val="24"/>
          <w:szCs w:val="24"/>
        </w:rPr>
        <w:t xml:space="preserve">follow </w:t>
      </w:r>
      <w:r w:rsidRPr="006672A4" w:rsidR="006672A4">
        <w:rPr>
          <w:rFonts w:ascii="Times New Roman" w:hAnsi="Times New Roman" w:cs="Times New Roman"/>
          <w:sz w:val="24"/>
          <w:szCs w:val="24"/>
        </w:rPr>
        <w:t>those requirements in implementing this information collection.</w:t>
      </w:r>
    </w:p>
    <w:p w:rsidRPr="00C277B2" w:rsidR="009B025D" w:rsidP="00287A53" w:rsidRDefault="00C2732B" w14:paraId="29713F0F" w14:textId="1432A28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F85526">
        <w:rPr>
          <w:rFonts w:ascii="Times New Roman" w:hAnsi="Times New Roman" w:cs="Times New Roman"/>
          <w:sz w:val="24"/>
          <w:szCs w:val="24"/>
        </w:rPr>
        <w:t xml:space="preserve"> </w:t>
      </w:r>
    </w:p>
    <w:sectPr w:rsidRPr="00C277B2" w:rsidR="009B025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83BC9" w14:textId="77777777" w:rsidR="000F7197" w:rsidRDefault="000F7197" w:rsidP="003C63C3">
      <w:pPr>
        <w:spacing w:after="0" w:line="240" w:lineRule="auto"/>
      </w:pPr>
      <w:r>
        <w:separator/>
      </w:r>
    </w:p>
  </w:endnote>
  <w:endnote w:type="continuationSeparator" w:id="0">
    <w:p w14:paraId="57C48442" w14:textId="77777777" w:rsidR="000F7197" w:rsidRDefault="000F7197" w:rsidP="003C6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A988" w14:textId="77777777" w:rsidR="000F7197" w:rsidRDefault="000F7197" w:rsidP="003C63C3">
      <w:pPr>
        <w:spacing w:after="0" w:line="240" w:lineRule="auto"/>
      </w:pPr>
      <w:r>
        <w:separator/>
      </w:r>
    </w:p>
  </w:footnote>
  <w:footnote w:type="continuationSeparator" w:id="0">
    <w:p w14:paraId="658BC1BE" w14:textId="77777777" w:rsidR="000F7197" w:rsidRDefault="000F7197" w:rsidP="003C6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716F4" w14:textId="54F6380B" w:rsidR="003C63C3" w:rsidRPr="003C63C3" w:rsidRDefault="00C2732B">
    <w:pPr>
      <w:pStyle w:val="Header"/>
      <w:rPr>
        <w:rFonts w:ascii="Times New Roman" w:hAnsi="Times New Roman" w:cs="Times New Roman"/>
      </w:rPr>
    </w:pPr>
    <w:r>
      <w:rPr>
        <w:rFonts w:ascii="Times New Roman" w:hAnsi="Times New Roman" w:cs="Times New Roman"/>
      </w:rPr>
      <w:t>April 1</w:t>
    </w:r>
    <w:r w:rsidR="00E81601">
      <w:rPr>
        <w:rFonts w:ascii="Times New Roman" w:hAnsi="Times New Roman" w:cs="Times New Roman"/>
      </w:rPr>
      <w:t>5</w:t>
    </w:r>
    <w:r w:rsidR="00A51B97">
      <w:rPr>
        <w:rFonts w:ascii="Times New Roman" w:hAnsi="Times New Roman" w:cs="Times New Roman"/>
      </w:rPr>
      <w:t>, 2020</w:t>
    </w:r>
  </w:p>
  <w:p w14:paraId="17985F7E" w14:textId="77777777" w:rsidR="003C63C3" w:rsidRPr="003C63C3" w:rsidRDefault="003C63C3">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11"/>
    <w:rsid w:val="000C7166"/>
    <w:rsid w:val="000F7197"/>
    <w:rsid w:val="001166F7"/>
    <w:rsid w:val="001249BE"/>
    <w:rsid w:val="001407B5"/>
    <w:rsid w:val="001B63B9"/>
    <w:rsid w:val="00234B2D"/>
    <w:rsid w:val="00263FEC"/>
    <w:rsid w:val="00287A53"/>
    <w:rsid w:val="00376C96"/>
    <w:rsid w:val="003C2E4F"/>
    <w:rsid w:val="003C63C3"/>
    <w:rsid w:val="003D4F96"/>
    <w:rsid w:val="00424605"/>
    <w:rsid w:val="00465FC0"/>
    <w:rsid w:val="004D50D4"/>
    <w:rsid w:val="00521548"/>
    <w:rsid w:val="00542A1F"/>
    <w:rsid w:val="005919AA"/>
    <w:rsid w:val="00610EE4"/>
    <w:rsid w:val="006169C2"/>
    <w:rsid w:val="00622777"/>
    <w:rsid w:val="006513BA"/>
    <w:rsid w:val="006515C5"/>
    <w:rsid w:val="006672A4"/>
    <w:rsid w:val="006B3E4F"/>
    <w:rsid w:val="0071128F"/>
    <w:rsid w:val="0075487D"/>
    <w:rsid w:val="00784AD0"/>
    <w:rsid w:val="007C6352"/>
    <w:rsid w:val="00904E49"/>
    <w:rsid w:val="009251EA"/>
    <w:rsid w:val="00975A92"/>
    <w:rsid w:val="009A7E40"/>
    <w:rsid w:val="009B025D"/>
    <w:rsid w:val="009E0F83"/>
    <w:rsid w:val="00A1204B"/>
    <w:rsid w:val="00A51B97"/>
    <w:rsid w:val="00A52094"/>
    <w:rsid w:val="00A764EA"/>
    <w:rsid w:val="00A8275D"/>
    <w:rsid w:val="00AA0244"/>
    <w:rsid w:val="00AE3A78"/>
    <w:rsid w:val="00B52476"/>
    <w:rsid w:val="00C071D7"/>
    <w:rsid w:val="00C07BB3"/>
    <w:rsid w:val="00C2732B"/>
    <w:rsid w:val="00C277B2"/>
    <w:rsid w:val="00C445A2"/>
    <w:rsid w:val="00C8580F"/>
    <w:rsid w:val="00CC7854"/>
    <w:rsid w:val="00DA16A9"/>
    <w:rsid w:val="00DA697A"/>
    <w:rsid w:val="00E012EE"/>
    <w:rsid w:val="00E31567"/>
    <w:rsid w:val="00E46D79"/>
    <w:rsid w:val="00E81601"/>
    <w:rsid w:val="00E81836"/>
    <w:rsid w:val="00EC23F5"/>
    <w:rsid w:val="00EE4711"/>
    <w:rsid w:val="00F85526"/>
    <w:rsid w:val="00F8606B"/>
    <w:rsid w:val="00FD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29D3C"/>
  <w15:chartTrackingRefBased/>
  <w15:docId w15:val="{A235AFF2-087E-4830-9687-F597428B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A1204B"/>
    <w:rPr>
      <w:rFonts w:ascii="Times New Roman" w:hAnsi="Times New Roman"/>
      <w:sz w:val="20"/>
    </w:rPr>
  </w:style>
  <w:style w:type="character" w:styleId="CommentReference">
    <w:name w:val="annotation reference"/>
    <w:basedOn w:val="DefaultParagraphFont"/>
    <w:uiPriority w:val="99"/>
    <w:semiHidden/>
    <w:unhideWhenUsed/>
    <w:rsid w:val="0075487D"/>
    <w:rPr>
      <w:sz w:val="16"/>
      <w:szCs w:val="16"/>
    </w:rPr>
  </w:style>
  <w:style w:type="paragraph" w:styleId="CommentText">
    <w:name w:val="annotation text"/>
    <w:basedOn w:val="Normal"/>
    <w:link w:val="CommentTextChar"/>
    <w:uiPriority w:val="99"/>
    <w:semiHidden/>
    <w:unhideWhenUsed/>
    <w:rsid w:val="0075487D"/>
    <w:pPr>
      <w:spacing w:line="240" w:lineRule="auto"/>
    </w:pPr>
    <w:rPr>
      <w:sz w:val="20"/>
      <w:szCs w:val="20"/>
    </w:rPr>
  </w:style>
  <w:style w:type="character" w:customStyle="1" w:styleId="CommentTextChar">
    <w:name w:val="Comment Text Char"/>
    <w:basedOn w:val="DefaultParagraphFont"/>
    <w:link w:val="CommentText"/>
    <w:uiPriority w:val="99"/>
    <w:semiHidden/>
    <w:rsid w:val="0075487D"/>
    <w:rPr>
      <w:sz w:val="20"/>
      <w:szCs w:val="20"/>
    </w:rPr>
  </w:style>
  <w:style w:type="paragraph" w:styleId="CommentSubject">
    <w:name w:val="annotation subject"/>
    <w:basedOn w:val="CommentText"/>
    <w:next w:val="CommentText"/>
    <w:link w:val="CommentSubjectChar"/>
    <w:uiPriority w:val="99"/>
    <w:semiHidden/>
    <w:unhideWhenUsed/>
    <w:rsid w:val="0075487D"/>
    <w:rPr>
      <w:b/>
      <w:bCs/>
    </w:rPr>
  </w:style>
  <w:style w:type="character" w:customStyle="1" w:styleId="CommentSubjectChar">
    <w:name w:val="Comment Subject Char"/>
    <w:basedOn w:val="CommentTextChar"/>
    <w:link w:val="CommentSubject"/>
    <w:uiPriority w:val="99"/>
    <w:semiHidden/>
    <w:rsid w:val="0075487D"/>
    <w:rPr>
      <w:b/>
      <w:bCs/>
      <w:sz w:val="20"/>
      <w:szCs w:val="20"/>
    </w:rPr>
  </w:style>
  <w:style w:type="paragraph" w:styleId="BalloonText">
    <w:name w:val="Balloon Text"/>
    <w:basedOn w:val="Normal"/>
    <w:link w:val="BalloonTextChar"/>
    <w:uiPriority w:val="99"/>
    <w:semiHidden/>
    <w:unhideWhenUsed/>
    <w:rsid w:val="00754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87D"/>
    <w:rPr>
      <w:rFonts w:ascii="Segoe UI" w:hAnsi="Segoe UI" w:cs="Segoe UI"/>
      <w:sz w:val="18"/>
      <w:szCs w:val="18"/>
    </w:rPr>
  </w:style>
  <w:style w:type="paragraph" w:styleId="Header">
    <w:name w:val="header"/>
    <w:basedOn w:val="Normal"/>
    <w:link w:val="HeaderChar"/>
    <w:uiPriority w:val="99"/>
    <w:unhideWhenUsed/>
    <w:rsid w:val="003C6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3C3"/>
  </w:style>
  <w:style w:type="paragraph" w:styleId="Footer">
    <w:name w:val="footer"/>
    <w:basedOn w:val="Normal"/>
    <w:link w:val="FooterChar"/>
    <w:uiPriority w:val="99"/>
    <w:unhideWhenUsed/>
    <w:rsid w:val="003C6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398215">
      <w:bodyDiv w:val="1"/>
      <w:marLeft w:val="0"/>
      <w:marRight w:val="0"/>
      <w:marTop w:val="0"/>
      <w:marBottom w:val="0"/>
      <w:divBdr>
        <w:top w:val="none" w:sz="0" w:space="0" w:color="auto"/>
        <w:left w:val="none" w:sz="0" w:space="0" w:color="auto"/>
        <w:bottom w:val="none" w:sz="0" w:space="0" w:color="auto"/>
        <w:right w:val="none" w:sz="0" w:space="0" w:color="auto"/>
      </w:divBdr>
    </w:div>
    <w:div w:id="161424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AD4E62913B3B448E6ED2EBA63FD78E" ma:contentTypeVersion="7" ma:contentTypeDescription="Create a new document." ma:contentTypeScope="" ma:versionID="7180a7df96dfc84e2943b050cd6fb936">
  <xsd:schema xmlns:xsd="http://www.w3.org/2001/XMLSchema" xmlns:xs="http://www.w3.org/2001/XMLSchema" xmlns:p="http://schemas.microsoft.com/office/2006/metadata/properties" xmlns:ns3="d16f8392-3e79-4849-aadf-f73b1dffe063" targetNamespace="http://schemas.microsoft.com/office/2006/metadata/properties" ma:root="true" ma:fieldsID="6b7a2493125495f55719db552ded47e4" ns3:_="">
    <xsd:import namespace="d16f8392-3e79-4849-aadf-f73b1dffe0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f8392-3e79-4849-aadf-f73b1dffe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86674-7758-4D72-B790-F2CE65DFDB47}">
  <ds:schemaRefs>
    <ds:schemaRef ds:uri="http://schemas.microsoft.com/sharepoint/v3/contenttype/forms"/>
  </ds:schemaRefs>
</ds:datastoreItem>
</file>

<file path=customXml/itemProps2.xml><?xml version="1.0" encoding="utf-8"?>
<ds:datastoreItem xmlns:ds="http://schemas.openxmlformats.org/officeDocument/2006/customXml" ds:itemID="{752B23FD-4326-4EB2-A41C-4C40BAE68961}">
  <ds:schemaRefs>
    <ds:schemaRef ds:uri="http://purl.org/dc/elements/1.1/"/>
    <ds:schemaRef ds:uri="http://schemas.microsoft.com/office/2006/metadata/properties"/>
    <ds:schemaRef ds:uri="http://purl.org/dc/terms/"/>
    <ds:schemaRef ds:uri="http://schemas.openxmlformats.org/package/2006/metadata/core-properties"/>
    <ds:schemaRef ds:uri="d16f8392-3e79-4849-aadf-f73b1dffe063"/>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594F49D-872B-4281-A20E-86650D965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f8392-3e79-4849-aadf-f73b1dffe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45E38B-2FFC-445B-9FCF-0633AD646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Sarah J - OFCCP</dc:creator>
  <cp:keywords/>
  <dc:description/>
  <cp:lastModifiedBy>Hall, Drew A - OFCCP</cp:lastModifiedBy>
  <cp:revision>3</cp:revision>
  <dcterms:created xsi:type="dcterms:W3CDTF">2020-04-27T17:37:00Z</dcterms:created>
  <dcterms:modified xsi:type="dcterms:W3CDTF">2020-04-27T17:37:00Z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0x01010035AD4E62913B3B448E6ED2EBA63FD78E</vt:lpwstr>
  </property>
</Properties>
</file>