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id="0"/>
    <w:bookmarkEnd w:id="0"/>
    <w:p w:rsidRPr="000B0D74" w:rsidR="00295103" w:rsidRDefault="00295103" w14:paraId="3076ABF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8"/>
          <w:szCs w:val="32"/>
        </w:rPr>
      </w:pPr>
      <w:r w:rsidRPr="000B0D74">
        <w:rPr>
          <w:sz w:val="28"/>
          <w:szCs w:val="24"/>
          <w:lang w:val="en-CA"/>
        </w:rPr>
        <w:fldChar w:fldCharType="begin"/>
      </w:r>
      <w:r w:rsidRPr="000B0D74">
        <w:rPr>
          <w:sz w:val="28"/>
          <w:szCs w:val="24"/>
          <w:lang w:val="en-CA"/>
        </w:rPr>
        <w:instrText xml:space="preserve"> SEQ CHAPTER \h \r 1</w:instrText>
      </w:r>
      <w:r w:rsidRPr="000B0D74">
        <w:rPr>
          <w:sz w:val="28"/>
          <w:szCs w:val="24"/>
          <w:lang w:val="en-CA"/>
        </w:rPr>
        <w:fldChar w:fldCharType="end"/>
      </w:r>
      <w:r w:rsidRPr="000B0D74">
        <w:rPr>
          <w:b/>
          <w:bCs/>
          <w:sz w:val="28"/>
          <w:szCs w:val="32"/>
        </w:rPr>
        <w:t xml:space="preserve">Supporting Statement </w:t>
      </w:r>
      <w:r w:rsidRPr="000B0D74" w:rsidR="007851E9">
        <w:rPr>
          <w:b/>
          <w:bCs/>
          <w:sz w:val="28"/>
          <w:szCs w:val="32"/>
        </w:rPr>
        <w:t>A</w:t>
      </w:r>
    </w:p>
    <w:p w:rsidRPr="000B0D74" w:rsidR="009B359F" w:rsidRDefault="009B359F" w14:paraId="53B12C8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8"/>
          <w:szCs w:val="32"/>
        </w:rPr>
      </w:pPr>
    </w:p>
    <w:p w:rsidRPr="000B0D74" w:rsidR="00A8594F" w:rsidP="00A8594F" w:rsidRDefault="00A8594F" w14:paraId="4F071209" w14:textId="77777777">
      <w:pPr>
        <w:widowControl/>
        <w:jc w:val="center"/>
        <w:rPr>
          <w:rFonts w:cs="Melior"/>
          <w:b/>
          <w:sz w:val="28"/>
          <w:szCs w:val="18"/>
        </w:rPr>
      </w:pPr>
      <w:r w:rsidRPr="000B0D74">
        <w:rPr>
          <w:rFonts w:cs="Melior"/>
          <w:b/>
          <w:sz w:val="28"/>
          <w:szCs w:val="18"/>
        </w:rPr>
        <w:t>Leasing of Solid Minerals Other Than Coal and Oil Shale</w:t>
      </w:r>
    </w:p>
    <w:p w:rsidRPr="000B0D74" w:rsidR="009B359F" w:rsidP="00A8594F" w:rsidRDefault="00A8594F" w14:paraId="5D4BC3ED" w14:textId="77777777">
      <w:pPr>
        <w:widowControl/>
        <w:jc w:val="center"/>
        <w:rPr>
          <w:b/>
          <w:bCs/>
          <w:sz w:val="28"/>
          <w:szCs w:val="32"/>
        </w:rPr>
      </w:pPr>
      <w:r w:rsidRPr="000B0D74">
        <w:rPr>
          <w:rFonts w:cs="Melior"/>
          <w:b/>
          <w:sz w:val="28"/>
          <w:szCs w:val="18"/>
        </w:rPr>
        <w:t xml:space="preserve">(43 CFR </w:t>
      </w:r>
      <w:r w:rsidRPr="000B0D74" w:rsidR="002E7DEA">
        <w:rPr>
          <w:rFonts w:cs="Melior"/>
          <w:b/>
          <w:sz w:val="28"/>
          <w:szCs w:val="18"/>
        </w:rPr>
        <w:t xml:space="preserve">Parts </w:t>
      </w:r>
      <w:r w:rsidRPr="000B0D74">
        <w:rPr>
          <w:rFonts w:cs="Melior"/>
          <w:b/>
          <w:sz w:val="28"/>
          <w:szCs w:val="18"/>
        </w:rPr>
        <w:t>3500</w:t>
      </w:r>
      <w:r w:rsidRPr="000B0D74" w:rsidR="002E7DEA">
        <w:rPr>
          <w:rFonts w:cs="Melior"/>
          <w:b/>
          <w:sz w:val="28"/>
          <w:szCs w:val="18"/>
        </w:rPr>
        <w:t xml:space="preserve">, 3580, and </w:t>
      </w:r>
      <w:r w:rsidRPr="000B0D74">
        <w:rPr>
          <w:rFonts w:cs="Melior"/>
          <w:b/>
          <w:sz w:val="28"/>
          <w:szCs w:val="18"/>
        </w:rPr>
        <w:t>3590)</w:t>
      </w:r>
    </w:p>
    <w:p w:rsidRPr="000B0D74" w:rsidR="00295103" w:rsidRDefault="00295103" w14:paraId="3EA8411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8"/>
          <w:szCs w:val="32"/>
        </w:rPr>
      </w:pPr>
    </w:p>
    <w:p w:rsidRPr="000B0D74" w:rsidR="00295103" w:rsidP="009B359F" w:rsidRDefault="00295103" w14:paraId="57D557E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8"/>
          <w:szCs w:val="32"/>
        </w:rPr>
      </w:pPr>
      <w:r w:rsidRPr="000B0D74">
        <w:rPr>
          <w:b/>
          <w:bCs/>
          <w:sz w:val="28"/>
          <w:szCs w:val="32"/>
        </w:rPr>
        <w:t>OMB Control Number 10</w:t>
      </w:r>
      <w:r w:rsidRPr="000B0D74" w:rsidR="00A8594F">
        <w:rPr>
          <w:b/>
          <w:bCs/>
          <w:sz w:val="28"/>
          <w:szCs w:val="32"/>
        </w:rPr>
        <w:t>04-0121</w:t>
      </w:r>
    </w:p>
    <w:p w:rsidRPr="000B0D74" w:rsidR="009B359F" w:rsidP="009B359F" w:rsidRDefault="009B359F" w14:paraId="2E9A4F9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8"/>
          <w:szCs w:val="32"/>
        </w:rPr>
      </w:pPr>
    </w:p>
    <w:p w:rsidRPr="000F4F78" w:rsidR="009B359F" w:rsidP="000F3AF1" w:rsidRDefault="000F3AF1" w14:paraId="70EC852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32"/>
        </w:rPr>
      </w:pPr>
      <w:r w:rsidRPr="000F4F78">
        <w:rPr>
          <w:b/>
          <w:sz w:val="24"/>
          <w:szCs w:val="32"/>
        </w:rPr>
        <w:t>Terms of Clearance:</w:t>
      </w:r>
      <w:r w:rsidRPr="000F4F78">
        <w:rPr>
          <w:sz w:val="24"/>
          <w:szCs w:val="32"/>
        </w:rPr>
        <w:t xml:space="preserve"> </w:t>
      </w:r>
      <w:r w:rsidRPr="000F4F78" w:rsidR="00A8594F">
        <w:rPr>
          <w:sz w:val="24"/>
          <w:szCs w:val="32"/>
        </w:rPr>
        <w:t>None.</w:t>
      </w:r>
    </w:p>
    <w:p w:rsidRPr="000F4F78" w:rsidR="009B359F" w:rsidP="009B359F" w:rsidRDefault="009B359F" w14:paraId="3CBC606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32"/>
        </w:rPr>
      </w:pPr>
    </w:p>
    <w:p w:rsidRPr="000F4F78" w:rsidR="00295103" w:rsidRDefault="00295103" w14:paraId="21CB8E1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0F4F78">
        <w:rPr>
          <w:b/>
          <w:bCs/>
          <w:sz w:val="24"/>
          <w:szCs w:val="24"/>
        </w:rPr>
        <w:t>General Instructions</w:t>
      </w:r>
      <w:r w:rsidRPr="000F4F78">
        <w:rPr>
          <w:sz w:val="24"/>
          <w:szCs w:val="24"/>
        </w:rPr>
        <w:t xml:space="preserve"> </w:t>
      </w:r>
    </w:p>
    <w:p w:rsidRPr="000F4F78" w:rsidR="00295103" w:rsidRDefault="00295103" w14:paraId="1917AC9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0F4F78" w:rsidR="00295103" w:rsidRDefault="00162B02" w14:paraId="3C446C8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0F4F78">
        <w:rPr>
          <w:sz w:val="24"/>
          <w:szCs w:val="24"/>
        </w:rPr>
        <w:t xml:space="preserve">A completed </w:t>
      </w:r>
      <w:r w:rsidRPr="000F4F78" w:rsidR="00295103">
        <w:rPr>
          <w:sz w:val="24"/>
          <w:szCs w:val="24"/>
        </w:rPr>
        <w:t>Supporting Statement</w:t>
      </w:r>
      <w:r w:rsidRPr="000F4F78" w:rsidR="009B359F">
        <w:rPr>
          <w:sz w:val="24"/>
          <w:szCs w:val="24"/>
        </w:rPr>
        <w:t xml:space="preserve"> A </w:t>
      </w:r>
      <w:r w:rsidRPr="000F4F78" w:rsidR="00295103">
        <w:rPr>
          <w:sz w:val="24"/>
          <w:szCs w:val="24"/>
        </w:rPr>
        <w:t xml:space="preserve">must accompany each request for approval of a collection of information.  The Supporting Statement must be prepared in the format described below, and must contain the information </w:t>
      </w:r>
      <w:r w:rsidRPr="000F4F78" w:rsidR="009B359F">
        <w:rPr>
          <w:sz w:val="24"/>
          <w:szCs w:val="24"/>
        </w:rPr>
        <w:t xml:space="preserve">specified </w:t>
      </w:r>
      <w:r w:rsidRPr="000F4F78" w:rsidR="00295103">
        <w:rPr>
          <w:sz w:val="24"/>
          <w:szCs w:val="24"/>
        </w:rPr>
        <w:t xml:space="preserve">below.  If an item is not applicable, provide a brief explanation.  When </w:t>
      </w:r>
      <w:r w:rsidRPr="000F4F78" w:rsidR="009B359F">
        <w:rPr>
          <w:sz w:val="24"/>
          <w:szCs w:val="24"/>
        </w:rPr>
        <w:t>the question “Does this ICR contain surveys, censuses</w:t>
      </w:r>
      <w:r w:rsidRPr="000F4F78" w:rsidR="007E21B5">
        <w:rPr>
          <w:sz w:val="24"/>
          <w:szCs w:val="24"/>
        </w:rPr>
        <w:t>,</w:t>
      </w:r>
      <w:r w:rsidRPr="000F4F78" w:rsidR="009B359F">
        <w:rPr>
          <w:sz w:val="24"/>
          <w:szCs w:val="24"/>
        </w:rPr>
        <w:t xml:space="preserve"> or employ statistical methods?” </w:t>
      </w:r>
      <w:r w:rsidRPr="000F4F78" w:rsidR="00295103">
        <w:rPr>
          <w:sz w:val="24"/>
          <w:szCs w:val="24"/>
        </w:rPr>
        <w:t>is checked "Yes</w:t>
      </w:r>
      <w:r w:rsidRPr="000F4F78" w:rsidR="009B359F">
        <w:rPr>
          <w:sz w:val="24"/>
          <w:szCs w:val="24"/>
        </w:rPr>
        <w:t>,</w:t>
      </w:r>
      <w:r w:rsidRPr="000F4F78" w:rsidR="00295103">
        <w:rPr>
          <w:sz w:val="24"/>
          <w:szCs w:val="24"/>
        </w:rPr>
        <w:t xml:space="preserve">" </w:t>
      </w:r>
      <w:r w:rsidRPr="000F4F78" w:rsidR="009B359F">
        <w:rPr>
          <w:sz w:val="24"/>
          <w:szCs w:val="24"/>
        </w:rPr>
        <w:t xml:space="preserve">then a </w:t>
      </w:r>
      <w:r w:rsidRPr="000F4F78" w:rsidR="00295103">
        <w:rPr>
          <w:sz w:val="24"/>
          <w:szCs w:val="24"/>
        </w:rPr>
        <w:t xml:space="preserve">Supporting Statement </w:t>
      </w:r>
      <w:r w:rsidRPr="000F4F78" w:rsidR="009B359F">
        <w:rPr>
          <w:sz w:val="24"/>
          <w:szCs w:val="24"/>
        </w:rPr>
        <w:t xml:space="preserve">B </w:t>
      </w:r>
      <w:r w:rsidRPr="000F4F78" w:rsidR="00295103">
        <w:rPr>
          <w:sz w:val="24"/>
          <w:szCs w:val="24"/>
        </w:rPr>
        <w:t>must be completed.  OMB reserves the right to require the submission of additional information with respect to any request for approval.</w:t>
      </w:r>
    </w:p>
    <w:p w:rsidRPr="000F4F78" w:rsidR="00295103" w:rsidRDefault="00295103" w14:paraId="28044AD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0F4F78" w:rsidR="00295103" w:rsidRDefault="00295103" w14:paraId="47B6EA4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0F4F78">
        <w:rPr>
          <w:b/>
          <w:bCs/>
          <w:sz w:val="24"/>
          <w:szCs w:val="24"/>
        </w:rPr>
        <w:t>Specific Instructions</w:t>
      </w:r>
    </w:p>
    <w:p w:rsidRPr="000F4F78" w:rsidR="00295103" w:rsidRDefault="00295103" w14:paraId="4F45672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0F4F78" w:rsidR="00295103" w:rsidRDefault="00295103" w14:paraId="3493FF9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0F4F78">
        <w:rPr>
          <w:b/>
          <w:bCs/>
          <w:sz w:val="24"/>
          <w:szCs w:val="24"/>
        </w:rPr>
        <w:t>Justification</w:t>
      </w:r>
    </w:p>
    <w:p w:rsidRPr="000F4F78" w:rsidR="00295103" w:rsidRDefault="00295103" w14:paraId="2CC1205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0F4F78" w:rsidR="00295103" w:rsidP="002E7DEA" w:rsidRDefault="00295103" w14:paraId="0801A2D0" w14:textId="77777777">
      <w:pPr>
        <w:numPr>
          <w:ilvl w:val="0"/>
          <w:numId w:val="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0F4F78">
        <w:rPr>
          <w:b/>
          <w:sz w:val="24"/>
          <w:szCs w:val="24"/>
        </w:rPr>
        <w:t>Explain the circumstances that make the collection of information necessary.  Identify any legal or administrative requirements that necessitate the collection</w:t>
      </w:r>
      <w:r w:rsidRPr="000F4F78" w:rsidR="000F3AF1">
        <w:rPr>
          <w:b/>
          <w:sz w:val="24"/>
          <w:szCs w:val="24"/>
        </w:rPr>
        <w:t>.</w:t>
      </w:r>
    </w:p>
    <w:p w:rsidRPr="000F4F78" w:rsidR="002E7DEA" w:rsidP="002E7DEA" w:rsidRDefault="002E7DEA" w14:paraId="41CFC1C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b/>
          <w:sz w:val="24"/>
          <w:szCs w:val="24"/>
        </w:rPr>
      </w:pPr>
    </w:p>
    <w:p w:rsidRPr="00B20780" w:rsidR="00B20780" w:rsidP="00B20780" w:rsidRDefault="00B20780" w14:paraId="5A4AD72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rPr>
      </w:pPr>
      <w:r w:rsidRPr="00B20780">
        <w:rPr>
          <w:sz w:val="24"/>
        </w:rPr>
        <w:t xml:space="preserve">Control number 1004-0121 </w:t>
      </w:r>
      <w:r w:rsidR="00475E0A">
        <w:rPr>
          <w:sz w:val="24"/>
        </w:rPr>
        <w:t xml:space="preserve">authorizes the Bureau of Land Management (BLM) </w:t>
      </w:r>
      <w:r w:rsidRPr="00B20780">
        <w:rPr>
          <w:sz w:val="24"/>
        </w:rPr>
        <w:t xml:space="preserve">to </w:t>
      </w:r>
      <w:r w:rsidR="00475E0A">
        <w:rPr>
          <w:sz w:val="24"/>
        </w:rPr>
        <w:t xml:space="preserve">collect information pertaining to </w:t>
      </w:r>
      <w:r w:rsidRPr="00B20780">
        <w:rPr>
          <w:sz w:val="24"/>
        </w:rPr>
        <w:t>leases of solid minerals other than coal and oil shale</w:t>
      </w:r>
      <w:r w:rsidR="00475E0A">
        <w:rPr>
          <w:sz w:val="24"/>
        </w:rPr>
        <w:t xml:space="preserve">.  </w:t>
      </w:r>
      <w:r w:rsidRPr="00B20780">
        <w:rPr>
          <w:sz w:val="24"/>
        </w:rPr>
        <w:t xml:space="preserve">The </w:t>
      </w:r>
      <w:r w:rsidR="003553B0">
        <w:rPr>
          <w:sz w:val="24"/>
        </w:rPr>
        <w:t xml:space="preserve">following authorities </w:t>
      </w:r>
      <w:r w:rsidR="00AD7C5B">
        <w:rPr>
          <w:sz w:val="24"/>
        </w:rPr>
        <w:t>necessitate this collection of information:</w:t>
      </w:r>
    </w:p>
    <w:p w:rsidRPr="000F4F78" w:rsidR="00B20780" w:rsidP="00B20780" w:rsidRDefault="00B20780" w14:paraId="042D9CF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hanging="480"/>
        <w:rPr>
          <w:sz w:val="24"/>
        </w:rPr>
      </w:pPr>
    </w:p>
    <w:p w:rsidRPr="000F4F78" w:rsidR="00B20780" w:rsidP="00B20780" w:rsidRDefault="00B20780" w14:paraId="64EA5084" w14:textId="77777777">
      <w:pPr>
        <w:pStyle w:val="level2"/>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num" w:pos="1694"/>
          <w:tab w:val="left" w:pos="2159"/>
          <w:tab w:val="left" w:pos="2879"/>
          <w:tab w:val="left" w:pos="3599"/>
          <w:tab w:val="left" w:pos="4319"/>
          <w:tab w:val="left" w:pos="5039"/>
          <w:tab w:val="left" w:pos="5759"/>
          <w:tab w:val="left" w:pos="6479"/>
          <w:tab w:val="left" w:pos="7199"/>
          <w:tab w:val="left" w:pos="7919"/>
          <w:tab w:val="left" w:pos="8639"/>
          <w:tab w:val="right" w:pos="9359"/>
        </w:tabs>
        <w:rPr>
          <w:sz w:val="24"/>
        </w:rPr>
      </w:pPr>
      <w:r w:rsidRPr="000F4F78">
        <w:rPr>
          <w:sz w:val="24"/>
        </w:rPr>
        <w:t>Sections 206 and 209 of the Federal Land Policy and Management Act, 43 U.S.C. 1716 and 1719;</w:t>
      </w:r>
    </w:p>
    <w:p w:rsidRPr="000F4F78" w:rsidR="00B20780" w:rsidP="00B20780" w:rsidRDefault="00B20780" w14:paraId="0C1FD40A" w14:textId="77777777">
      <w:pPr>
        <w:pStyle w:val="level2"/>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num" w:pos="1694"/>
          <w:tab w:val="left" w:pos="2159"/>
          <w:tab w:val="left" w:pos="2879"/>
          <w:tab w:val="left" w:pos="3599"/>
          <w:tab w:val="left" w:pos="4319"/>
          <w:tab w:val="left" w:pos="5039"/>
          <w:tab w:val="left" w:pos="5759"/>
          <w:tab w:val="left" w:pos="6479"/>
          <w:tab w:val="left" w:pos="7199"/>
          <w:tab w:val="left" w:pos="7919"/>
          <w:tab w:val="left" w:pos="8639"/>
          <w:tab w:val="right" w:pos="9359"/>
        </w:tabs>
        <w:rPr>
          <w:sz w:val="24"/>
        </w:rPr>
      </w:pPr>
      <w:r w:rsidRPr="000F4F78">
        <w:rPr>
          <w:sz w:val="24"/>
        </w:rPr>
        <w:t>General Mining Law, 30 U.S.C. Chapter 2;</w:t>
      </w:r>
    </w:p>
    <w:p w:rsidRPr="000F4F78" w:rsidR="00B20780" w:rsidP="00B20780" w:rsidRDefault="00B20780" w14:paraId="3C162F51" w14:textId="77777777">
      <w:pPr>
        <w:pStyle w:val="level2"/>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num" w:pos="1694"/>
          <w:tab w:val="left" w:pos="2159"/>
          <w:tab w:val="left" w:pos="2879"/>
          <w:tab w:val="left" w:pos="3599"/>
          <w:tab w:val="left" w:pos="4319"/>
          <w:tab w:val="left" w:pos="5039"/>
          <w:tab w:val="left" w:pos="5759"/>
          <w:tab w:val="left" w:pos="6479"/>
          <w:tab w:val="left" w:pos="7199"/>
          <w:tab w:val="left" w:pos="7919"/>
          <w:tab w:val="left" w:pos="8639"/>
          <w:tab w:val="right" w:pos="9359"/>
        </w:tabs>
        <w:rPr>
          <w:sz w:val="24"/>
        </w:rPr>
      </w:pPr>
      <w:r w:rsidRPr="000F4F78">
        <w:rPr>
          <w:sz w:val="24"/>
        </w:rPr>
        <w:t>Mineral Leasing Act, 30 U.S.C. Chapter 3A, Subchapter I – General Provisions;</w:t>
      </w:r>
    </w:p>
    <w:p w:rsidRPr="000F4F78" w:rsidR="00B20780" w:rsidP="00B20780" w:rsidRDefault="00B20780" w14:paraId="3A220C4B" w14:textId="77777777">
      <w:pPr>
        <w:pStyle w:val="level2"/>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num" w:pos="1694"/>
          <w:tab w:val="left" w:pos="2159"/>
          <w:tab w:val="left" w:pos="2879"/>
          <w:tab w:val="left" w:pos="3599"/>
          <w:tab w:val="left" w:pos="4319"/>
          <w:tab w:val="left" w:pos="5039"/>
          <w:tab w:val="left" w:pos="5759"/>
          <w:tab w:val="left" w:pos="6479"/>
          <w:tab w:val="left" w:pos="7199"/>
          <w:tab w:val="left" w:pos="7919"/>
          <w:tab w:val="left" w:pos="8639"/>
          <w:tab w:val="right" w:pos="9359"/>
        </w:tabs>
        <w:rPr>
          <w:sz w:val="24"/>
        </w:rPr>
      </w:pPr>
      <w:r w:rsidRPr="000F4F78">
        <w:rPr>
          <w:sz w:val="24"/>
        </w:rPr>
        <w:t>Mineral Leasing Act, 30 U.S.C. 209;</w:t>
      </w:r>
    </w:p>
    <w:p w:rsidRPr="000F4F78" w:rsidR="00B20780" w:rsidP="00B20780" w:rsidRDefault="00B20780" w14:paraId="473E793B" w14:textId="77777777">
      <w:pPr>
        <w:pStyle w:val="level2"/>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num" w:pos="1694"/>
          <w:tab w:val="left" w:pos="2159"/>
          <w:tab w:val="left" w:pos="2879"/>
          <w:tab w:val="left" w:pos="3599"/>
          <w:tab w:val="left" w:pos="4319"/>
          <w:tab w:val="left" w:pos="5039"/>
          <w:tab w:val="left" w:pos="5759"/>
          <w:tab w:val="left" w:pos="6479"/>
          <w:tab w:val="left" w:pos="7199"/>
          <w:tab w:val="left" w:pos="7919"/>
          <w:tab w:val="left" w:pos="8639"/>
          <w:tab w:val="right" w:pos="9359"/>
        </w:tabs>
        <w:rPr>
          <w:sz w:val="24"/>
        </w:rPr>
      </w:pPr>
      <w:r w:rsidRPr="000F4F78">
        <w:rPr>
          <w:sz w:val="24"/>
        </w:rPr>
        <w:t>Mineral Leasing Act, 30 U.S.C. Chapter 3A, Subchapter III – Phosphates;</w:t>
      </w:r>
    </w:p>
    <w:p w:rsidRPr="000F4F78" w:rsidR="00B20780" w:rsidP="00B20780" w:rsidRDefault="00B20780" w14:paraId="42BD9A0F" w14:textId="77777777">
      <w:pPr>
        <w:pStyle w:val="level2"/>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num" w:pos="1694"/>
          <w:tab w:val="left" w:pos="2159"/>
          <w:tab w:val="left" w:pos="2879"/>
          <w:tab w:val="left" w:pos="3599"/>
          <w:tab w:val="left" w:pos="4319"/>
          <w:tab w:val="left" w:pos="5039"/>
          <w:tab w:val="left" w:pos="5759"/>
          <w:tab w:val="left" w:pos="6479"/>
          <w:tab w:val="left" w:pos="7199"/>
          <w:tab w:val="left" w:pos="7919"/>
          <w:tab w:val="left" w:pos="8639"/>
          <w:tab w:val="right" w:pos="9359"/>
        </w:tabs>
        <w:rPr>
          <w:sz w:val="24"/>
        </w:rPr>
      </w:pPr>
      <w:r w:rsidRPr="000F4F78">
        <w:rPr>
          <w:sz w:val="24"/>
        </w:rPr>
        <w:t>Mineral Leasing Act, 30 U.S.C. Chapter 3A, Subchapter VII – Sodium;</w:t>
      </w:r>
    </w:p>
    <w:p w:rsidRPr="000F4F78" w:rsidR="00B20780" w:rsidP="00B20780" w:rsidRDefault="00B20780" w14:paraId="7ECC122E" w14:textId="77777777">
      <w:pPr>
        <w:pStyle w:val="level2"/>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num" w:pos="1694"/>
          <w:tab w:val="left" w:pos="2159"/>
          <w:tab w:val="left" w:pos="2879"/>
          <w:tab w:val="left" w:pos="3599"/>
          <w:tab w:val="left" w:pos="4319"/>
          <w:tab w:val="left" w:pos="5039"/>
          <w:tab w:val="left" w:pos="5759"/>
          <w:tab w:val="left" w:pos="6479"/>
          <w:tab w:val="left" w:pos="7199"/>
          <w:tab w:val="left" w:pos="7919"/>
          <w:tab w:val="left" w:pos="8639"/>
          <w:tab w:val="right" w:pos="9359"/>
        </w:tabs>
        <w:rPr>
          <w:sz w:val="24"/>
        </w:rPr>
      </w:pPr>
      <w:r w:rsidRPr="000F4F78">
        <w:rPr>
          <w:sz w:val="24"/>
        </w:rPr>
        <w:t>Mineral Leasing Act, 30 U.S.C. Chapter 3A, Subchapter VIII – Sulphur;</w:t>
      </w:r>
    </w:p>
    <w:p w:rsidRPr="000F4F78" w:rsidR="00B20780" w:rsidP="00B20780" w:rsidRDefault="00B20780" w14:paraId="75E25BA7" w14:textId="77777777">
      <w:pPr>
        <w:pStyle w:val="level2"/>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num" w:pos="1694"/>
          <w:tab w:val="left" w:pos="2159"/>
          <w:tab w:val="left" w:pos="2879"/>
          <w:tab w:val="left" w:pos="3599"/>
          <w:tab w:val="left" w:pos="4319"/>
          <w:tab w:val="left" w:pos="5039"/>
          <w:tab w:val="left" w:pos="5759"/>
          <w:tab w:val="left" w:pos="6479"/>
          <w:tab w:val="left" w:pos="7199"/>
          <w:tab w:val="left" w:pos="7919"/>
          <w:tab w:val="left" w:pos="8639"/>
          <w:tab w:val="right" w:pos="9359"/>
        </w:tabs>
        <w:rPr>
          <w:sz w:val="24"/>
        </w:rPr>
      </w:pPr>
      <w:r w:rsidRPr="000F4F78">
        <w:rPr>
          <w:sz w:val="24"/>
        </w:rPr>
        <w:t>Mineral Leasing Act, 30 U.S.C. Chapter 3A, Subchapter IX – Potash;</w:t>
      </w:r>
    </w:p>
    <w:p w:rsidRPr="000F4F78" w:rsidR="00B20780" w:rsidP="00B20780" w:rsidRDefault="00B20780" w14:paraId="07E31A12" w14:textId="77777777">
      <w:pPr>
        <w:pStyle w:val="level2"/>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num" w:pos="1694"/>
          <w:tab w:val="left" w:pos="2159"/>
          <w:tab w:val="left" w:pos="2879"/>
          <w:tab w:val="left" w:pos="3599"/>
          <w:tab w:val="left" w:pos="4319"/>
          <w:tab w:val="left" w:pos="5039"/>
          <w:tab w:val="left" w:pos="5759"/>
          <w:tab w:val="left" w:pos="6479"/>
          <w:tab w:val="left" w:pos="7199"/>
          <w:tab w:val="left" w:pos="7919"/>
          <w:tab w:val="left" w:pos="8639"/>
          <w:tab w:val="right" w:pos="9359"/>
        </w:tabs>
        <w:rPr>
          <w:sz w:val="24"/>
        </w:rPr>
      </w:pPr>
      <w:r w:rsidRPr="000F4F78">
        <w:rPr>
          <w:sz w:val="24"/>
        </w:rPr>
        <w:t>Mineral Leasing Act for Acquired Lands, 30 U.S.C. Chapter 7;</w:t>
      </w:r>
    </w:p>
    <w:p w:rsidRPr="000F4F78" w:rsidR="00B20780" w:rsidP="00B20780" w:rsidRDefault="00B20780" w14:paraId="2E6BD685" w14:textId="77777777">
      <w:pPr>
        <w:pStyle w:val="level2"/>
        <w:tabs>
          <w:tab w:val="clear" w:pos="-720"/>
          <w:tab w:val="clear" w:pos="0"/>
          <w:tab w:val="clear" w:pos="720"/>
          <w:tab w:val="clear" w:pos="1440"/>
          <w:tab w:val="clear" w:pos="8640"/>
          <w:tab w:val="num" w:pos="1694"/>
          <w:tab w:val="left" w:pos="8639"/>
          <w:tab w:val="right" w:pos="9359"/>
        </w:tabs>
        <w:rPr>
          <w:sz w:val="24"/>
        </w:rPr>
      </w:pPr>
      <w:r w:rsidRPr="000F4F78">
        <w:rPr>
          <w:sz w:val="24"/>
        </w:rPr>
        <w:lastRenderedPageBreak/>
        <w:t>Multiple Mineral Developmen</w:t>
      </w:r>
      <w:r w:rsidR="00AE4375">
        <w:rPr>
          <w:sz w:val="24"/>
        </w:rPr>
        <w:t>t Act, 30 U.S.C. Chapter 12;</w:t>
      </w:r>
    </w:p>
    <w:p w:rsidR="00B20780" w:rsidP="00B20780" w:rsidRDefault="00B20780" w14:paraId="7A1165B5" w14:textId="77777777">
      <w:pPr>
        <w:pStyle w:val="level2"/>
        <w:tabs>
          <w:tab w:val="clear" w:pos="-720"/>
          <w:tab w:val="clear" w:pos="0"/>
          <w:tab w:val="clear" w:pos="720"/>
          <w:tab w:val="clear" w:pos="1440"/>
          <w:tab w:val="clear" w:pos="8640"/>
          <w:tab w:val="num" w:pos="1694"/>
          <w:tab w:val="left" w:pos="8639"/>
          <w:tab w:val="right" w:pos="9359"/>
        </w:tabs>
        <w:rPr>
          <w:sz w:val="24"/>
        </w:rPr>
      </w:pPr>
      <w:r w:rsidRPr="000F4F78">
        <w:rPr>
          <w:sz w:val="24"/>
        </w:rPr>
        <w:t>Reorganization Plan N</w:t>
      </w:r>
      <w:r w:rsidR="00AE4375">
        <w:rPr>
          <w:sz w:val="24"/>
        </w:rPr>
        <w:t>o. 3 of 1946, 5 U.S.C. Appendix; and</w:t>
      </w:r>
    </w:p>
    <w:p w:rsidR="00B20780" w:rsidP="00B20780" w:rsidRDefault="00AE4375" w14:paraId="0877D634" w14:textId="77777777">
      <w:pPr>
        <w:pStyle w:val="level2"/>
        <w:tabs>
          <w:tab w:val="clear" w:pos="-720"/>
          <w:tab w:val="clear" w:pos="0"/>
          <w:tab w:val="clear" w:pos="720"/>
          <w:tab w:val="clear" w:pos="1440"/>
          <w:tab w:val="clear" w:pos="8640"/>
          <w:tab w:val="num" w:pos="1694"/>
          <w:tab w:val="left" w:pos="8639"/>
          <w:tab w:val="right" w:pos="9359"/>
        </w:tabs>
        <w:rPr>
          <w:sz w:val="24"/>
        </w:rPr>
      </w:pPr>
      <w:r w:rsidRPr="00B20780">
        <w:rPr>
          <w:sz w:val="24"/>
        </w:rPr>
        <w:t>43 CFR Parts</w:t>
      </w:r>
      <w:r w:rsidRPr="00B20780">
        <w:rPr>
          <w:rFonts w:cs="Melior"/>
          <w:sz w:val="24"/>
          <w:szCs w:val="18"/>
        </w:rPr>
        <w:t xml:space="preserve"> 3500, 3580, and 3590</w:t>
      </w:r>
      <w:r>
        <w:rPr>
          <w:sz w:val="24"/>
        </w:rPr>
        <w:t>.</w:t>
      </w:r>
    </w:p>
    <w:p w:rsidRPr="00AE4375" w:rsidR="00AE4375" w:rsidP="00AE4375" w:rsidRDefault="00AE4375" w14:paraId="78614FB2" w14:textId="77777777">
      <w:pPr>
        <w:pStyle w:val="level2"/>
        <w:numPr>
          <w:ilvl w:val="0"/>
          <w:numId w:val="0"/>
        </w:numPr>
        <w:tabs>
          <w:tab w:val="clear" w:pos="-720"/>
          <w:tab w:val="clear" w:pos="0"/>
          <w:tab w:val="clear" w:pos="720"/>
          <w:tab w:val="clear" w:pos="1440"/>
          <w:tab w:val="clear" w:pos="8640"/>
          <w:tab w:val="left" w:pos="8639"/>
          <w:tab w:val="right" w:pos="9359"/>
        </w:tabs>
        <w:rPr>
          <w:sz w:val="24"/>
        </w:rPr>
      </w:pPr>
    </w:p>
    <w:p w:rsidRPr="00F218BD" w:rsidR="00FE2F8E" w:rsidP="00FE2F8E" w:rsidRDefault="0009074C" w14:paraId="483B527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sz w:val="24"/>
        </w:rPr>
      </w:pPr>
      <w:r>
        <w:rPr>
          <w:sz w:val="24"/>
        </w:rPr>
        <w:t xml:space="preserve">At present, 32 information collection activities </w:t>
      </w:r>
      <w:r w:rsidR="00EF0B10">
        <w:rPr>
          <w:sz w:val="24"/>
        </w:rPr>
        <w:t xml:space="preserve">are authorized under control number 1004-0121.  </w:t>
      </w:r>
      <w:r w:rsidR="00AD7C5B">
        <w:rPr>
          <w:sz w:val="24"/>
        </w:rPr>
        <w:t>This information collection request pertains to a proposed rule in which</w:t>
      </w:r>
      <w:r w:rsidR="003553B0">
        <w:rPr>
          <w:sz w:val="24"/>
        </w:rPr>
        <w:t xml:space="preserve"> t</w:t>
      </w:r>
      <w:r w:rsidR="00FE2F8E">
        <w:rPr>
          <w:sz w:val="24"/>
        </w:rPr>
        <w:t xml:space="preserve">he BLM </w:t>
      </w:r>
      <w:r w:rsidR="003553B0">
        <w:rPr>
          <w:sz w:val="24"/>
        </w:rPr>
        <w:t xml:space="preserve">would </w:t>
      </w:r>
      <w:r w:rsidR="00FE2F8E">
        <w:rPr>
          <w:sz w:val="24"/>
        </w:rPr>
        <w:t xml:space="preserve">revise control number 1004-0121 by dividing </w:t>
      </w:r>
      <w:r w:rsidR="0089588D">
        <w:rPr>
          <w:sz w:val="24"/>
        </w:rPr>
        <w:t xml:space="preserve">one </w:t>
      </w:r>
      <w:r w:rsidR="003553B0">
        <w:rPr>
          <w:sz w:val="24"/>
        </w:rPr>
        <w:t xml:space="preserve">previously approved </w:t>
      </w:r>
      <w:r w:rsidR="00FE2F8E">
        <w:rPr>
          <w:sz w:val="24"/>
        </w:rPr>
        <w:t>information collection activity</w:t>
      </w:r>
      <w:r w:rsidR="003553B0">
        <w:rPr>
          <w:sz w:val="24"/>
        </w:rPr>
        <w:t xml:space="preserve"> into two activities.  O</w:t>
      </w:r>
      <w:r w:rsidR="00C5072C">
        <w:rPr>
          <w:sz w:val="24"/>
        </w:rPr>
        <w:t xml:space="preserve">ne </w:t>
      </w:r>
      <w:r w:rsidR="003553B0">
        <w:rPr>
          <w:sz w:val="24"/>
        </w:rPr>
        <w:t xml:space="preserve">activity </w:t>
      </w:r>
      <w:r w:rsidR="00C5072C">
        <w:rPr>
          <w:sz w:val="24"/>
        </w:rPr>
        <w:t>would be</w:t>
      </w:r>
      <w:r w:rsidR="00FE2F8E">
        <w:rPr>
          <w:sz w:val="24"/>
        </w:rPr>
        <w:t xml:space="preserve"> limited to applications for suspension</w:t>
      </w:r>
      <w:r w:rsidR="00BA0952">
        <w:rPr>
          <w:sz w:val="24"/>
        </w:rPr>
        <w:t xml:space="preserve"> of operations</w:t>
      </w:r>
      <w:r w:rsidR="00FE2F8E">
        <w:rPr>
          <w:sz w:val="24"/>
        </w:rPr>
        <w:t xml:space="preserve">, and </w:t>
      </w:r>
      <w:r w:rsidR="003553B0">
        <w:rPr>
          <w:sz w:val="24"/>
        </w:rPr>
        <w:t xml:space="preserve">the other </w:t>
      </w:r>
      <w:r w:rsidR="00FE2F8E">
        <w:rPr>
          <w:sz w:val="24"/>
        </w:rPr>
        <w:t xml:space="preserve">activity </w:t>
      </w:r>
      <w:r w:rsidR="00C5072C">
        <w:rPr>
          <w:sz w:val="24"/>
        </w:rPr>
        <w:t>would include</w:t>
      </w:r>
      <w:r w:rsidR="00FE2F8E">
        <w:rPr>
          <w:sz w:val="24"/>
        </w:rPr>
        <w:t xml:space="preserve"> applications for reductions of </w:t>
      </w:r>
      <w:r w:rsidR="00142C87">
        <w:rPr>
          <w:sz w:val="24"/>
        </w:rPr>
        <w:t>rental, roya</w:t>
      </w:r>
      <w:r w:rsidR="0021408D">
        <w:rPr>
          <w:sz w:val="24"/>
        </w:rPr>
        <w:t>lties, and minimum production.</w:t>
      </w:r>
      <w:r w:rsidR="00EF0B10">
        <w:rPr>
          <w:sz w:val="24"/>
        </w:rPr>
        <w:t xml:space="preserve">  The net result of this revision would be that control number 1004-0121 would include 33 information collection activities.</w:t>
      </w:r>
    </w:p>
    <w:p w:rsidRPr="00F218BD" w:rsidR="00295103" w:rsidRDefault="00295103" w14:paraId="26D7107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Pr="00F218BD" w:rsidR="00295103" w:rsidP="002004E0" w:rsidRDefault="00295103" w14:paraId="239FADC0" w14:textId="77777777">
      <w:pPr>
        <w:numPr>
          <w:ilvl w:val="0"/>
          <w:numId w:val="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F218BD">
        <w:rPr>
          <w:b/>
          <w:sz w:val="24"/>
          <w:szCs w:val="24"/>
        </w:rPr>
        <w:t xml:space="preserve">Indicate how, by whom, and for what purpose the information is to be used.  Except for a new collection, indicate the actual use the agency has made of the information received from the current collection. </w:t>
      </w:r>
      <w:r w:rsidRPr="00F218BD" w:rsidR="00DE1FFE">
        <w:rPr>
          <w:b/>
          <w:sz w:val="24"/>
          <w:szCs w:val="24"/>
        </w:rPr>
        <w:t xml:space="preserve"> </w:t>
      </w:r>
      <w:r w:rsidRPr="00F218BD">
        <w:rPr>
          <w:b/>
          <w:sz w:val="24"/>
          <w:szCs w:val="24"/>
        </w:rPr>
        <w:t xml:space="preserve">Be specific.  If this collection is a form or a questionnaire, every </w:t>
      </w:r>
      <w:r w:rsidRPr="00F218BD" w:rsidR="00DE1FFE">
        <w:rPr>
          <w:b/>
          <w:sz w:val="24"/>
          <w:szCs w:val="24"/>
        </w:rPr>
        <w:t>question needs to be justified.</w:t>
      </w:r>
    </w:p>
    <w:p w:rsidRPr="000F4F78" w:rsidR="00AE4EED" w:rsidP="00214085" w:rsidRDefault="00AE4EED" w14:paraId="3FD976A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p>
    <w:p w:rsidR="002A0ED5" w:rsidP="002A0ED5" w:rsidRDefault="002A0ED5" w14:paraId="14A94DE5" w14:textId="77777777">
      <w:pPr>
        <w:tabs>
          <w:tab w:val="left" w:pos="8470"/>
          <w:tab w:val="left" w:pos="9190"/>
        </w:tabs>
        <w:rPr>
          <w:sz w:val="24"/>
        </w:rPr>
      </w:pPr>
      <w:r>
        <w:rPr>
          <w:sz w:val="24"/>
        </w:rPr>
        <w:t xml:space="preserve">The </w:t>
      </w:r>
      <w:r w:rsidRPr="000F4F78">
        <w:rPr>
          <w:sz w:val="24"/>
        </w:rPr>
        <w:t xml:space="preserve">statutes </w:t>
      </w:r>
      <w:r>
        <w:rPr>
          <w:sz w:val="24"/>
        </w:rPr>
        <w:t xml:space="preserve">listed above </w:t>
      </w:r>
      <w:r w:rsidRPr="000F4F78">
        <w:rPr>
          <w:sz w:val="24"/>
        </w:rPr>
        <w:t xml:space="preserve">govern the leasing of minerals other than coal and oil shale </w:t>
      </w:r>
      <w:r>
        <w:rPr>
          <w:sz w:val="24"/>
        </w:rPr>
        <w:t xml:space="preserve">on Federal land, </w:t>
      </w:r>
      <w:r w:rsidRPr="000F4F78">
        <w:rPr>
          <w:sz w:val="24"/>
        </w:rPr>
        <w:t>and the</w:t>
      </w:r>
      <w:r>
        <w:rPr>
          <w:sz w:val="24"/>
        </w:rPr>
        <w:t xml:space="preserve"> development of those leases.  Accordingly, the respondents affected by this information collection request are those who desire to obtain lease for Federal minerals other than coal and oil shale, and operators of such leases.</w:t>
      </w:r>
    </w:p>
    <w:p w:rsidR="002A0ED5" w:rsidP="002A0ED5" w:rsidRDefault="002A0ED5" w14:paraId="3E1DF547" w14:textId="77777777">
      <w:pPr>
        <w:tabs>
          <w:tab w:val="left" w:pos="8470"/>
          <w:tab w:val="left" w:pos="9190"/>
        </w:tabs>
        <w:rPr>
          <w:sz w:val="24"/>
        </w:rPr>
      </w:pPr>
    </w:p>
    <w:p w:rsidR="002A0ED5" w:rsidP="002A0ED5" w:rsidRDefault="00FE589D" w14:paraId="1E576948" w14:textId="77777777">
      <w:pPr>
        <w:pStyle w:val="ListParagraph"/>
        <w:widowControl/>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autoSpaceDN/>
        <w:adjustRightInd/>
        <w:ind w:left="0"/>
        <w:contextualSpacing/>
        <w:rPr>
          <w:sz w:val="24"/>
        </w:rPr>
      </w:pPr>
      <w:r>
        <w:rPr>
          <w:sz w:val="24"/>
        </w:rPr>
        <w:t xml:space="preserve">The proposed rule would remove the previously approved information collection activity labeled “Application for Waiver, Suspension, or Reduction of Rental or Minimum Royalties, or for a Reduction in the Royalty Rate.”  </w:t>
      </w:r>
      <w:r w:rsidR="003464CF">
        <w:rPr>
          <w:sz w:val="24"/>
        </w:rPr>
        <w:t>The proposed rule would replace this activity with two activities:</w:t>
      </w:r>
    </w:p>
    <w:p w:rsidR="002A0ED5" w:rsidP="002A0ED5" w:rsidRDefault="002A0ED5" w14:paraId="1A6EA362" w14:textId="77777777">
      <w:pPr>
        <w:pStyle w:val="ListParagraph"/>
        <w:widowControl/>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autoSpaceDN/>
        <w:adjustRightInd/>
        <w:ind w:left="0"/>
        <w:contextualSpacing/>
        <w:rPr>
          <w:sz w:val="24"/>
        </w:rPr>
      </w:pPr>
    </w:p>
    <w:p w:rsidR="002A0ED5" w:rsidP="002A0ED5" w:rsidRDefault="002A0ED5" w14:paraId="217EB13B" w14:textId="77777777">
      <w:pPr>
        <w:pStyle w:val="ListParagraph"/>
        <w:widowControl/>
        <w:numPr>
          <w:ilvl w:val="0"/>
          <w:numId w:val="51"/>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autoSpaceDN/>
        <w:adjustRightInd/>
        <w:contextualSpacing/>
        <w:rPr>
          <w:sz w:val="24"/>
        </w:rPr>
      </w:pPr>
      <w:r w:rsidRPr="00A8281F">
        <w:rPr>
          <w:sz w:val="24"/>
        </w:rPr>
        <w:t>Application for Reduction of Rental, Royalties, or Minimum Production Requirements; and</w:t>
      </w:r>
    </w:p>
    <w:p w:rsidRPr="002A0ED5" w:rsidR="00FE589D" w:rsidP="000C0D87" w:rsidRDefault="002A0ED5" w14:paraId="1461FAFB" w14:textId="77777777">
      <w:pPr>
        <w:pStyle w:val="ListParagraph"/>
        <w:widowControl/>
        <w:numPr>
          <w:ilvl w:val="0"/>
          <w:numId w:val="51"/>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autoSpaceDN/>
        <w:adjustRightInd/>
        <w:contextualSpacing/>
        <w:rPr>
          <w:sz w:val="24"/>
        </w:rPr>
      </w:pPr>
      <w:r w:rsidRPr="002A0ED5">
        <w:rPr>
          <w:sz w:val="24"/>
        </w:rPr>
        <w:t>Application for Suspension.</w:t>
      </w:r>
    </w:p>
    <w:p w:rsidR="00AD7C5B" w:rsidP="00214085" w:rsidRDefault="00AD7C5B" w14:paraId="0DE61AC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p>
    <w:p w:rsidR="000952AB" w:rsidP="00214085" w:rsidRDefault="002641D0" w14:paraId="4F9EACA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r w:rsidRPr="000F4F78">
        <w:rPr>
          <w:sz w:val="24"/>
        </w:rPr>
        <w:t xml:space="preserve">In order to properly identify the lease in question, </w:t>
      </w:r>
      <w:r w:rsidR="00BE1399">
        <w:rPr>
          <w:sz w:val="24"/>
        </w:rPr>
        <w:t>43 CFR 3513.15</w:t>
      </w:r>
      <w:r w:rsidR="0097495F">
        <w:rPr>
          <w:sz w:val="24"/>
        </w:rPr>
        <w:t>(a) through (e</w:t>
      </w:r>
      <w:r w:rsidR="000952AB">
        <w:rPr>
          <w:sz w:val="24"/>
        </w:rPr>
        <w:t>)</w:t>
      </w:r>
      <w:r w:rsidR="00BE1399">
        <w:rPr>
          <w:sz w:val="24"/>
        </w:rPr>
        <w:t xml:space="preserve"> </w:t>
      </w:r>
      <w:r w:rsidR="0097495F">
        <w:rPr>
          <w:sz w:val="24"/>
        </w:rPr>
        <w:t xml:space="preserve">currently </w:t>
      </w:r>
      <w:r w:rsidR="00BE1399">
        <w:rPr>
          <w:sz w:val="24"/>
        </w:rPr>
        <w:t>r</w:t>
      </w:r>
      <w:r w:rsidRPr="000F4F78">
        <w:rPr>
          <w:sz w:val="24"/>
        </w:rPr>
        <w:t xml:space="preserve">equire that an application for </w:t>
      </w:r>
      <w:r w:rsidR="005723C2">
        <w:rPr>
          <w:sz w:val="24"/>
        </w:rPr>
        <w:t xml:space="preserve">reduction of rental, royalties, or minimum production </w:t>
      </w:r>
      <w:r w:rsidR="00D84679">
        <w:rPr>
          <w:sz w:val="24"/>
        </w:rPr>
        <w:t>include</w:t>
      </w:r>
      <w:r w:rsidR="000952AB">
        <w:rPr>
          <w:sz w:val="24"/>
        </w:rPr>
        <w:t>:</w:t>
      </w:r>
    </w:p>
    <w:p w:rsidR="00D84679" w:rsidP="00214085" w:rsidRDefault="00D84679" w14:paraId="15521A0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p>
    <w:p w:rsidR="00D84679" w:rsidP="00D84679" w:rsidRDefault="00D84679" w14:paraId="09BE0B9D" w14:textId="77777777">
      <w:pPr>
        <w:numPr>
          <w:ilvl w:val="0"/>
          <w:numId w:val="4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r>
        <w:rPr>
          <w:sz w:val="24"/>
        </w:rPr>
        <w:t>The serial number of the lease;</w:t>
      </w:r>
    </w:p>
    <w:p w:rsidR="00D84679" w:rsidP="00D84679" w:rsidRDefault="00D84679" w14:paraId="5AD043ED" w14:textId="77777777">
      <w:pPr>
        <w:numPr>
          <w:ilvl w:val="0"/>
          <w:numId w:val="4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r>
        <w:rPr>
          <w:sz w:val="24"/>
        </w:rPr>
        <w:t>The name of the record title holder(s);</w:t>
      </w:r>
    </w:p>
    <w:p w:rsidR="00D84679" w:rsidP="00D84679" w:rsidRDefault="00D84679" w14:paraId="02CAB64A" w14:textId="77777777">
      <w:pPr>
        <w:numPr>
          <w:ilvl w:val="0"/>
          <w:numId w:val="4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r>
        <w:rPr>
          <w:sz w:val="24"/>
        </w:rPr>
        <w:t>The name of the operator and operating rights owners if different from the record title holder(s);</w:t>
      </w:r>
    </w:p>
    <w:p w:rsidR="00D84679" w:rsidP="00D84679" w:rsidRDefault="000952AB" w14:paraId="35BFEA88" w14:textId="77777777">
      <w:pPr>
        <w:numPr>
          <w:ilvl w:val="0"/>
          <w:numId w:val="4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r w:rsidRPr="00D84679">
        <w:rPr>
          <w:sz w:val="24"/>
        </w:rPr>
        <w:t>A</w:t>
      </w:r>
      <w:r w:rsidRPr="00D84679" w:rsidR="002641D0">
        <w:rPr>
          <w:sz w:val="24"/>
        </w:rPr>
        <w:t xml:space="preserve"> description of t</w:t>
      </w:r>
      <w:r w:rsidRPr="00D84679" w:rsidR="0097495F">
        <w:rPr>
          <w:sz w:val="24"/>
        </w:rPr>
        <w:t>he lands by legal subdivision; and</w:t>
      </w:r>
    </w:p>
    <w:p w:rsidR="0097495F" w:rsidP="00344547" w:rsidRDefault="0097495F" w14:paraId="1E953F59" w14:textId="77777777">
      <w:pPr>
        <w:numPr>
          <w:ilvl w:val="0"/>
          <w:numId w:val="4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r w:rsidRPr="00D84679">
        <w:rPr>
          <w:sz w:val="24"/>
        </w:rPr>
        <w:t>A map showing the serial number and location of each mine or excavation and the e</w:t>
      </w:r>
      <w:r w:rsidRPr="00D84679" w:rsidR="00C5072C">
        <w:rPr>
          <w:sz w:val="24"/>
        </w:rPr>
        <w:t>xtent of the mining operations.</w:t>
      </w:r>
    </w:p>
    <w:p w:rsidRPr="00D84679" w:rsidR="00D66F55" w:rsidP="00D66F55" w:rsidRDefault="00D66F55" w14:paraId="5EABFEF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p>
    <w:p w:rsidR="000952AB" w:rsidP="00344547" w:rsidRDefault="00344547" w14:paraId="0760339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r>
        <w:rPr>
          <w:sz w:val="24"/>
        </w:rPr>
        <w:lastRenderedPageBreak/>
        <w:t xml:space="preserve">The proposed rule would </w:t>
      </w:r>
      <w:r w:rsidR="00DA4185">
        <w:rPr>
          <w:sz w:val="24"/>
        </w:rPr>
        <w:t xml:space="preserve">revise section 3513.15(e) by requiring </w:t>
      </w:r>
      <w:r w:rsidR="000952AB">
        <w:rPr>
          <w:sz w:val="24"/>
        </w:rPr>
        <w:t>a description of the lands by legal subdivision only if the application is for an area of land other than what is described in th</w:t>
      </w:r>
      <w:r w:rsidR="00EE1220">
        <w:rPr>
          <w:sz w:val="24"/>
        </w:rPr>
        <w:t>e lease.</w:t>
      </w:r>
    </w:p>
    <w:p w:rsidR="000952AB" w:rsidP="00214085" w:rsidRDefault="000952AB" w14:paraId="10A767F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p>
    <w:p w:rsidR="001F11DD" w:rsidP="003177A3" w:rsidRDefault="001F11DD" w14:paraId="014B64B7" w14:textId="77777777">
      <w:pPr>
        <w:rPr>
          <w:sz w:val="24"/>
        </w:rPr>
      </w:pPr>
      <w:r>
        <w:rPr>
          <w:sz w:val="24"/>
        </w:rPr>
        <w:t>In addition, t</w:t>
      </w:r>
      <w:r w:rsidR="0062727C">
        <w:rPr>
          <w:sz w:val="24"/>
        </w:rPr>
        <w:t>he proposed rule would</w:t>
      </w:r>
      <w:r>
        <w:rPr>
          <w:sz w:val="24"/>
        </w:rPr>
        <w:t>:</w:t>
      </w:r>
    </w:p>
    <w:p w:rsidR="001F11DD" w:rsidP="003177A3" w:rsidRDefault="001F11DD" w14:paraId="446383FE" w14:textId="77777777">
      <w:pPr>
        <w:rPr>
          <w:sz w:val="24"/>
        </w:rPr>
      </w:pPr>
    </w:p>
    <w:p w:rsidR="003B6624" w:rsidP="001F11DD" w:rsidRDefault="001F11DD" w14:paraId="38CB7400" w14:textId="77777777">
      <w:pPr>
        <w:numPr>
          <w:ilvl w:val="0"/>
          <w:numId w:val="48"/>
        </w:numPr>
        <w:ind w:left="720"/>
        <w:rPr>
          <w:sz w:val="24"/>
        </w:rPr>
      </w:pPr>
      <w:r>
        <w:rPr>
          <w:sz w:val="24"/>
        </w:rPr>
        <w:t>R</w:t>
      </w:r>
      <w:r w:rsidR="0062727C">
        <w:rPr>
          <w:sz w:val="24"/>
        </w:rPr>
        <w:t xml:space="preserve">emove </w:t>
      </w:r>
      <w:r w:rsidR="003177A3">
        <w:rPr>
          <w:sz w:val="24"/>
        </w:rPr>
        <w:t xml:space="preserve">current </w:t>
      </w:r>
      <w:r w:rsidR="00083F38">
        <w:rPr>
          <w:sz w:val="24"/>
        </w:rPr>
        <w:t>section 3513.15</w:t>
      </w:r>
      <w:r>
        <w:rPr>
          <w:sz w:val="24"/>
        </w:rPr>
        <w:t>(</w:t>
      </w:r>
      <w:r w:rsidR="0062727C">
        <w:rPr>
          <w:sz w:val="24"/>
        </w:rPr>
        <w:t>f)</w:t>
      </w:r>
      <w:r w:rsidR="0001201B">
        <w:rPr>
          <w:sz w:val="24"/>
        </w:rPr>
        <w:t>,</w:t>
      </w:r>
      <w:r w:rsidR="0062727C">
        <w:rPr>
          <w:sz w:val="24"/>
        </w:rPr>
        <w:t xml:space="preserve"> which at present require</w:t>
      </w:r>
      <w:r w:rsidR="003177A3">
        <w:rPr>
          <w:sz w:val="24"/>
        </w:rPr>
        <w:t>s a</w:t>
      </w:r>
      <w:r w:rsidR="0062727C">
        <w:rPr>
          <w:sz w:val="24"/>
        </w:rPr>
        <w:t xml:space="preserve"> tabulated statement of the leasable minerals mined for each month covering at least the last twelve months before the filing of the application, and the average production m</w:t>
      </w:r>
      <w:r w:rsidR="003177A3">
        <w:rPr>
          <w:sz w:val="24"/>
        </w:rPr>
        <w:t>ined per day for each month</w:t>
      </w:r>
      <w:r>
        <w:rPr>
          <w:sz w:val="24"/>
        </w:rPr>
        <w:t>;</w:t>
      </w:r>
    </w:p>
    <w:p w:rsidR="003177A3" w:rsidP="001F11DD" w:rsidRDefault="001F11DD" w14:paraId="702E094D" w14:textId="77777777">
      <w:pPr>
        <w:numPr>
          <w:ilvl w:val="0"/>
          <w:numId w:val="48"/>
        </w:numPr>
        <w:ind w:left="720"/>
        <w:rPr>
          <w:sz w:val="24"/>
        </w:rPr>
      </w:pPr>
      <w:r w:rsidRPr="001F11DD">
        <w:rPr>
          <w:sz w:val="24"/>
        </w:rPr>
        <w:t xml:space="preserve">Move </w:t>
      </w:r>
      <w:r w:rsidRPr="001F11DD" w:rsidR="003177A3">
        <w:rPr>
          <w:sz w:val="24"/>
        </w:rPr>
        <w:t xml:space="preserve">current </w:t>
      </w:r>
      <w:r w:rsidRPr="001F11DD" w:rsidR="00CA66EB">
        <w:rPr>
          <w:sz w:val="24"/>
        </w:rPr>
        <w:t>paragraph (</w:t>
      </w:r>
      <w:r w:rsidRPr="001F11DD" w:rsidR="003177A3">
        <w:rPr>
          <w:sz w:val="24"/>
        </w:rPr>
        <w:t xml:space="preserve">g) to </w:t>
      </w:r>
      <w:r w:rsidR="001F2F65">
        <w:rPr>
          <w:sz w:val="24"/>
        </w:rPr>
        <w:t xml:space="preserve">new </w:t>
      </w:r>
      <w:r w:rsidRPr="001F11DD" w:rsidR="00CA66EB">
        <w:rPr>
          <w:sz w:val="24"/>
        </w:rPr>
        <w:t>paragraph (</w:t>
      </w:r>
      <w:r>
        <w:rPr>
          <w:sz w:val="24"/>
        </w:rPr>
        <w:t>f), but make no other changes to that paragraph, which</w:t>
      </w:r>
      <w:r w:rsidRPr="001F11DD" w:rsidR="003B6624">
        <w:rPr>
          <w:sz w:val="24"/>
        </w:rPr>
        <w:t xml:space="preserve"> </w:t>
      </w:r>
      <w:r w:rsidRPr="001F11DD" w:rsidR="003177A3">
        <w:rPr>
          <w:sz w:val="24"/>
        </w:rPr>
        <w:t>requires that an application for relief from the minimum production include complete information why mini</w:t>
      </w:r>
      <w:r>
        <w:rPr>
          <w:sz w:val="24"/>
        </w:rPr>
        <w:t>mum production was not attained;</w:t>
      </w:r>
    </w:p>
    <w:p w:rsidR="00CA66EB" w:rsidP="001F11DD" w:rsidRDefault="001F11DD" w14:paraId="3127BEFE" w14:textId="77777777">
      <w:pPr>
        <w:numPr>
          <w:ilvl w:val="0"/>
          <w:numId w:val="48"/>
        </w:numPr>
        <w:ind w:left="720"/>
        <w:rPr>
          <w:sz w:val="24"/>
        </w:rPr>
      </w:pPr>
      <w:r>
        <w:rPr>
          <w:sz w:val="24"/>
        </w:rPr>
        <w:t>R</w:t>
      </w:r>
      <w:r w:rsidRPr="001F11DD" w:rsidR="00CA66EB">
        <w:rPr>
          <w:sz w:val="24"/>
        </w:rPr>
        <w:t xml:space="preserve">emove paragraph (h), which </w:t>
      </w:r>
      <w:r w:rsidRPr="001F11DD" w:rsidR="006D5E0C">
        <w:rPr>
          <w:sz w:val="24"/>
        </w:rPr>
        <w:t>currently</w:t>
      </w:r>
      <w:r w:rsidRPr="001F11DD" w:rsidR="00CA66EB">
        <w:rPr>
          <w:sz w:val="24"/>
        </w:rPr>
        <w:t xml:space="preserve"> requires a detailed statement of expenses and costs of operating the entire lease, and the income from </w:t>
      </w:r>
      <w:r w:rsidR="00FA7C9B">
        <w:rPr>
          <w:sz w:val="24"/>
        </w:rPr>
        <w:t>the sale of any leased products;</w:t>
      </w:r>
    </w:p>
    <w:p w:rsidR="00FA7C9B" w:rsidP="001F11DD" w:rsidRDefault="00FA7C9B" w14:paraId="5CD6DF07" w14:textId="77777777">
      <w:pPr>
        <w:numPr>
          <w:ilvl w:val="0"/>
          <w:numId w:val="48"/>
        </w:numPr>
        <w:ind w:left="720"/>
        <w:rPr>
          <w:sz w:val="24"/>
        </w:rPr>
      </w:pPr>
      <w:r>
        <w:rPr>
          <w:sz w:val="24"/>
        </w:rPr>
        <w:t xml:space="preserve">Revise current paragraph (i) by requiring “justification” rather than “all facts” showing why the operator cannot successfully operate the mines under the </w:t>
      </w:r>
      <w:r w:rsidR="006D5E0C">
        <w:rPr>
          <w:sz w:val="24"/>
        </w:rPr>
        <w:t>royalty</w:t>
      </w:r>
      <w:r>
        <w:rPr>
          <w:sz w:val="24"/>
        </w:rPr>
        <w:t xml:space="preserve"> or </w:t>
      </w:r>
      <w:r w:rsidR="006D5E0C">
        <w:rPr>
          <w:sz w:val="24"/>
        </w:rPr>
        <w:t>rental</w:t>
      </w:r>
      <w:r>
        <w:rPr>
          <w:sz w:val="24"/>
        </w:rPr>
        <w:t xml:space="preserve"> fixed in the lease and other lease terms;</w:t>
      </w:r>
    </w:p>
    <w:p w:rsidR="001F2F65" w:rsidP="001F11DD" w:rsidRDefault="001F2F65" w14:paraId="3A36F7B2" w14:textId="77777777">
      <w:pPr>
        <w:numPr>
          <w:ilvl w:val="0"/>
          <w:numId w:val="48"/>
        </w:numPr>
        <w:ind w:left="720"/>
        <w:rPr>
          <w:sz w:val="24"/>
        </w:rPr>
      </w:pPr>
      <w:r>
        <w:rPr>
          <w:sz w:val="24"/>
        </w:rPr>
        <w:t>Move current paragraph (i) to new paragraph (g);</w:t>
      </w:r>
    </w:p>
    <w:p w:rsidRPr="00775FBB" w:rsidR="002641D0" w:rsidP="00775FBB" w:rsidRDefault="00775FBB" w14:paraId="69C92D92" w14:textId="77777777">
      <w:pPr>
        <w:numPr>
          <w:ilvl w:val="0"/>
          <w:numId w:val="48"/>
        </w:numPr>
        <w:ind w:left="720"/>
        <w:rPr>
          <w:sz w:val="24"/>
        </w:rPr>
      </w:pPr>
      <w:r>
        <w:rPr>
          <w:sz w:val="24"/>
        </w:rPr>
        <w:t xml:space="preserve">Remove current paragraph (j), which at present requires that an </w:t>
      </w:r>
      <w:r>
        <w:rPr>
          <w:sz w:val="24"/>
          <w:szCs w:val="24"/>
        </w:rPr>
        <w:t xml:space="preserve">application for reduction of royalty must include </w:t>
      </w:r>
      <w:r w:rsidRPr="00775FBB" w:rsidR="002641D0">
        <w:rPr>
          <w:sz w:val="24"/>
          <w:szCs w:val="24"/>
        </w:rPr>
        <w:t>full information about any royalties the lessee pays to anyone other than the United States and a description of the efforts the lessee has made to reduce the other royalties;</w:t>
      </w:r>
    </w:p>
    <w:p w:rsidRPr="00775FBB" w:rsidR="003177A3" w:rsidP="003177A3" w:rsidRDefault="00775FBB" w14:paraId="65E625EF" w14:textId="77777777">
      <w:pPr>
        <w:numPr>
          <w:ilvl w:val="0"/>
          <w:numId w:val="21"/>
        </w:numPr>
        <w:rPr>
          <w:sz w:val="24"/>
        </w:rPr>
      </w:pPr>
      <w:r>
        <w:rPr>
          <w:sz w:val="24"/>
          <w:szCs w:val="24"/>
        </w:rPr>
        <w:t>Remove current paragraph (k), which requires d</w:t>
      </w:r>
      <w:r w:rsidRPr="000F4F78" w:rsidR="002641D0">
        <w:rPr>
          <w:sz w:val="24"/>
          <w:szCs w:val="24"/>
        </w:rPr>
        <w:t xml:space="preserve">ocuments </w:t>
      </w:r>
      <w:r>
        <w:rPr>
          <w:sz w:val="24"/>
          <w:szCs w:val="24"/>
        </w:rPr>
        <w:t>demonstrating</w:t>
      </w:r>
      <w:r w:rsidRPr="000F4F78" w:rsidR="002641D0">
        <w:rPr>
          <w:sz w:val="24"/>
          <w:szCs w:val="24"/>
        </w:rPr>
        <w:t xml:space="preserve"> that the total amount of overriding royalties the lessee will pay will not exceed one-half the proposed reduced roya</w:t>
      </w:r>
      <w:r>
        <w:rPr>
          <w:sz w:val="24"/>
          <w:szCs w:val="24"/>
        </w:rPr>
        <w:t>lties due the United States;</w:t>
      </w:r>
    </w:p>
    <w:p w:rsidRPr="00775FBB" w:rsidR="00775FBB" w:rsidP="003177A3" w:rsidRDefault="00775FBB" w14:paraId="494A313E" w14:textId="77777777">
      <w:pPr>
        <w:numPr>
          <w:ilvl w:val="0"/>
          <w:numId w:val="21"/>
        </w:numPr>
        <w:rPr>
          <w:sz w:val="24"/>
        </w:rPr>
      </w:pPr>
      <w:r>
        <w:rPr>
          <w:sz w:val="24"/>
          <w:szCs w:val="24"/>
        </w:rPr>
        <w:t>Revise current paragraph (l) to require “any other information BLM needs to determine whether the request satisfies the standards in [43 CFR] 3504.25 or [43 CFR] 3513.12.”;</w:t>
      </w:r>
    </w:p>
    <w:p w:rsidR="00775FBB" w:rsidP="003177A3" w:rsidRDefault="00775FBB" w14:paraId="3E4FF52F" w14:textId="77777777">
      <w:pPr>
        <w:numPr>
          <w:ilvl w:val="0"/>
          <w:numId w:val="21"/>
        </w:numPr>
        <w:rPr>
          <w:sz w:val="24"/>
        </w:rPr>
      </w:pPr>
      <w:r>
        <w:rPr>
          <w:sz w:val="24"/>
          <w:szCs w:val="24"/>
        </w:rPr>
        <w:t>Move current paragraph (l) to new paragraph (h).</w:t>
      </w:r>
    </w:p>
    <w:p w:rsidR="003177A3" w:rsidP="003177A3" w:rsidRDefault="003177A3" w14:paraId="1C7DE7DD" w14:textId="77777777">
      <w:pPr>
        <w:rPr>
          <w:sz w:val="24"/>
        </w:rPr>
      </w:pPr>
    </w:p>
    <w:p w:rsidRPr="000F4F78" w:rsidR="00295103" w:rsidRDefault="00295103" w14:paraId="2534D05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F4F78">
        <w:rPr>
          <w:b/>
          <w:sz w:val="24"/>
          <w:szCs w:val="24"/>
        </w:rPr>
        <w:t>3.</w:t>
      </w:r>
      <w:r w:rsidRPr="000F4F78">
        <w:rPr>
          <w:b/>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Pr="000F4F78" w:rsidR="00295103" w:rsidRDefault="00295103" w14:paraId="762894C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0F4F78" w:rsidR="00AE7203" w:rsidP="00CC116B" w:rsidRDefault="000A2DEB" w14:paraId="0DDFAE72" w14:textId="77777777">
      <w:pPr>
        <w:rPr>
          <w:sz w:val="24"/>
        </w:rPr>
      </w:pPr>
      <w:r>
        <w:rPr>
          <w:rFonts w:cs="Times"/>
          <w:sz w:val="24"/>
        </w:rPr>
        <w:t>There is no form for the current application or for the proposed applications.  However, a</w:t>
      </w:r>
      <w:r w:rsidRPr="000F4F78" w:rsidR="00CC116B">
        <w:rPr>
          <w:sz w:val="24"/>
        </w:rPr>
        <w:t xml:space="preserve"> </w:t>
      </w:r>
      <w:r w:rsidRPr="000F4F78" w:rsidR="007E7E10">
        <w:rPr>
          <w:sz w:val="24"/>
        </w:rPr>
        <w:t>respondent</w:t>
      </w:r>
      <w:r w:rsidRPr="000F4F78" w:rsidR="00CC116B">
        <w:rPr>
          <w:sz w:val="24"/>
        </w:rPr>
        <w:t xml:space="preserve"> choosing </w:t>
      </w:r>
      <w:r w:rsidRPr="000F4F78" w:rsidR="007E7E10">
        <w:rPr>
          <w:sz w:val="24"/>
        </w:rPr>
        <w:t xml:space="preserve">to submit </w:t>
      </w:r>
      <w:r>
        <w:rPr>
          <w:sz w:val="24"/>
        </w:rPr>
        <w:t xml:space="preserve">an application </w:t>
      </w:r>
      <w:r w:rsidRPr="000F4F78" w:rsidR="007E7E10">
        <w:rPr>
          <w:sz w:val="24"/>
        </w:rPr>
        <w:t>electronically</w:t>
      </w:r>
      <w:r w:rsidRPr="000F4F78" w:rsidR="00CC116B">
        <w:rPr>
          <w:sz w:val="24"/>
        </w:rPr>
        <w:t xml:space="preserve"> </w:t>
      </w:r>
      <w:r w:rsidRPr="000F4F78" w:rsidR="007E7E10">
        <w:rPr>
          <w:sz w:val="24"/>
        </w:rPr>
        <w:t>may do so by scanning and then emailing it to the appropriate BLM office.</w:t>
      </w:r>
    </w:p>
    <w:p w:rsidRPr="000F4F78" w:rsidR="00AE7203" w:rsidRDefault="00AE7203" w14:paraId="5934087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0F4F78" w:rsidR="00295103" w:rsidRDefault="00295103" w14:paraId="3C3631F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F4F78">
        <w:rPr>
          <w:b/>
          <w:sz w:val="24"/>
          <w:szCs w:val="24"/>
        </w:rPr>
        <w:t>4.</w:t>
      </w:r>
      <w:r w:rsidRPr="000F4F78">
        <w:rPr>
          <w:b/>
          <w:sz w:val="24"/>
          <w:szCs w:val="24"/>
        </w:rPr>
        <w:tab/>
        <w:t xml:space="preserve">Describe efforts to identify duplication.  Show specifically why any similar information </w:t>
      </w:r>
      <w:r w:rsidRPr="000F4F78">
        <w:rPr>
          <w:b/>
          <w:sz w:val="24"/>
          <w:szCs w:val="24"/>
        </w:rPr>
        <w:lastRenderedPageBreak/>
        <w:t>already available cannot be used or modified for use for the purposes described in Item 2 above.</w:t>
      </w:r>
    </w:p>
    <w:p w:rsidRPr="000F4F78" w:rsidR="00093619" w:rsidP="00093619" w:rsidRDefault="00093619" w14:paraId="0626F3E6" w14:textId="77777777">
      <w:pPr>
        <w:pBdr>
          <w:top w:val="single" w:color="FFFFFF" w:sz="6" w:space="0"/>
          <w:left w:val="single" w:color="FFFFFF" w:sz="6" w:space="0"/>
          <w:bottom w:val="single" w:color="FFFFFF" w:sz="6" w:space="0"/>
          <w:right w:val="single" w:color="FFFFFF" w:sz="6" w:space="0"/>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sz w:val="24"/>
        </w:rPr>
      </w:pPr>
    </w:p>
    <w:p w:rsidRPr="000F4F78" w:rsidR="00093619" w:rsidP="00D13CE4" w:rsidRDefault="00093619" w14:paraId="1F677002" w14:textId="77777777">
      <w:pPr>
        <w:pBdr>
          <w:top w:val="single" w:color="FFFFFF" w:sz="6" w:space="0"/>
          <w:left w:val="single" w:color="FFFFFF" w:sz="6" w:space="0"/>
          <w:bottom w:val="single" w:color="FFFFFF" w:sz="6" w:space="0"/>
          <w:right w:val="single" w:color="FFFFFF" w:sz="6" w:space="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r w:rsidRPr="000F4F78">
        <w:rPr>
          <w:sz w:val="24"/>
        </w:rPr>
        <w:t>The BLM uses the information to maintain an accurate account of operations being conducted on public land and to identify responsible parties if there is damage to the land.  Each action is specific to an individual case and therefore there is no duplication.  We have no similar information available.  The information we request can only be supplied by the entity proposing to conduct operations on the land involved and is not available from any other data source.</w:t>
      </w:r>
    </w:p>
    <w:p w:rsidRPr="000F4F78" w:rsidR="005B11A6" w:rsidRDefault="005B11A6" w14:paraId="5E40D21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Pr="000F4F78" w:rsidR="00295103" w:rsidRDefault="00295103" w14:paraId="77C7D21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F4F78">
        <w:rPr>
          <w:b/>
          <w:sz w:val="24"/>
          <w:szCs w:val="24"/>
        </w:rPr>
        <w:t>5.</w:t>
      </w:r>
      <w:r w:rsidRPr="000F4F78">
        <w:rPr>
          <w:b/>
          <w:sz w:val="24"/>
          <w:szCs w:val="24"/>
        </w:rPr>
        <w:tab/>
        <w:t>If the collection of information impacts small bus</w:t>
      </w:r>
      <w:r w:rsidRPr="000F4F78" w:rsidR="006E339F">
        <w:rPr>
          <w:b/>
          <w:sz w:val="24"/>
          <w:szCs w:val="24"/>
        </w:rPr>
        <w:t>inesses or other small entities</w:t>
      </w:r>
      <w:r w:rsidRPr="000F4F78">
        <w:rPr>
          <w:b/>
          <w:sz w:val="24"/>
          <w:szCs w:val="24"/>
        </w:rPr>
        <w:t>, describe any methods used to minimize burden.</w:t>
      </w:r>
    </w:p>
    <w:p w:rsidRPr="000F4F78" w:rsidR="00093619" w:rsidRDefault="00093619" w14:paraId="47D4404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00A843DA" w:rsidP="00A843DA" w:rsidRDefault="00A843DA" w14:paraId="34B2E858" w14:textId="77777777">
      <w:pPr>
        <w:rPr>
          <w:sz w:val="24"/>
          <w:szCs w:val="24"/>
        </w:rPr>
      </w:pPr>
      <w:r>
        <w:rPr>
          <w:sz w:val="24"/>
          <w:szCs w:val="24"/>
        </w:rPr>
        <w:t>T</w:t>
      </w:r>
      <w:r w:rsidRPr="00EC63D1">
        <w:rPr>
          <w:sz w:val="24"/>
        </w:rPr>
        <w:t>he pertinent statutes</w:t>
      </w:r>
      <w:r>
        <w:rPr>
          <w:sz w:val="24"/>
        </w:rPr>
        <w:t>’</w:t>
      </w:r>
      <w:r w:rsidRPr="00EC63D1">
        <w:rPr>
          <w:sz w:val="24"/>
        </w:rPr>
        <w:t xml:space="preserve"> </w:t>
      </w:r>
      <w:r>
        <w:rPr>
          <w:sz w:val="24"/>
        </w:rPr>
        <w:t xml:space="preserve">applicability does not depend on whether or not respondents are small businesses or other small entities.  </w:t>
      </w:r>
      <w:r w:rsidRPr="00EC63D1">
        <w:rPr>
          <w:sz w:val="24"/>
        </w:rPr>
        <w:t xml:space="preserve">All parties must submit the same information to </w:t>
      </w:r>
      <w:r w:rsidR="00CC482C">
        <w:rPr>
          <w:sz w:val="24"/>
        </w:rPr>
        <w:t>enable both</w:t>
      </w:r>
      <w:r>
        <w:rPr>
          <w:sz w:val="24"/>
        </w:rPr>
        <w:t xml:space="preserve"> the BLM and the respondents to comply with those statutes</w:t>
      </w:r>
      <w:r w:rsidRPr="00EC63D1">
        <w:rPr>
          <w:sz w:val="24"/>
        </w:rPr>
        <w:t>.</w:t>
      </w:r>
      <w:r>
        <w:rPr>
          <w:sz w:val="24"/>
        </w:rPr>
        <w:t xml:space="preserve">  </w:t>
      </w:r>
      <w:r w:rsidRPr="00EC63D1">
        <w:rPr>
          <w:sz w:val="24"/>
        </w:rPr>
        <w:t xml:space="preserve">Therefore, </w:t>
      </w:r>
      <w:r>
        <w:rPr>
          <w:sz w:val="24"/>
        </w:rPr>
        <w:t xml:space="preserve">the BLM does not collect information as to whether any particular respondent qualifies as a small business or small entity, and the BLM does not have the option to </w:t>
      </w:r>
      <w:r w:rsidRPr="00EC63D1">
        <w:rPr>
          <w:sz w:val="24"/>
        </w:rPr>
        <w:t xml:space="preserve">use </w:t>
      </w:r>
      <w:r>
        <w:rPr>
          <w:sz w:val="24"/>
        </w:rPr>
        <w:t xml:space="preserve">any </w:t>
      </w:r>
      <w:r w:rsidRPr="00EC63D1">
        <w:rPr>
          <w:sz w:val="24"/>
        </w:rPr>
        <w:t>special methods to minimize the information collection burden on small businesses or other small entities.  The collection procedures are the same whether the owner is an individual, a partnership, or a corporation.  We collect only the minimum information necessary.</w:t>
      </w:r>
    </w:p>
    <w:p w:rsidR="0045430E" w:rsidRDefault="0045430E" w14:paraId="4E8837C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0F4F78" w:rsidR="00295103" w:rsidRDefault="00295103" w14:paraId="5AD1D0B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F4F78">
        <w:rPr>
          <w:b/>
          <w:sz w:val="24"/>
          <w:szCs w:val="24"/>
        </w:rPr>
        <w:t>6.</w:t>
      </w:r>
      <w:r w:rsidRPr="000F4F78">
        <w:rPr>
          <w:b/>
          <w:sz w:val="24"/>
          <w:szCs w:val="24"/>
        </w:rPr>
        <w:tab/>
        <w:t>Describe the consequence to Federal program or policy activities if the collection is not conducted or is conducted less frequently, as well as any technical or legal obstacles to reducing burden.</w:t>
      </w:r>
    </w:p>
    <w:p w:rsidRPr="00831EBA" w:rsidR="00A145A0" w:rsidRDefault="00A145A0" w14:paraId="3E42135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Pr="00831EBA" w:rsidR="0017329A" w:rsidP="00A843DA" w:rsidRDefault="00A145A0" w14:paraId="07ECD649"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0F4F78">
        <w:rPr>
          <w:sz w:val="24"/>
        </w:rPr>
        <w:t xml:space="preserve">This collection of information is required only when an entity desires to obtain the right to conduct mineral operations </w:t>
      </w:r>
      <w:r w:rsidRPr="000F4F78" w:rsidR="00E91AEE">
        <w:rPr>
          <w:sz w:val="24"/>
        </w:rPr>
        <w:t xml:space="preserve">for solid leasable minerals other than coal or oil shale </w:t>
      </w:r>
      <w:r w:rsidRPr="000F4F78">
        <w:rPr>
          <w:sz w:val="24"/>
        </w:rPr>
        <w:t>on the public lands.  If the BLM failed to collect the requested information, we would not know where operations were conducted and who was responsible for these operations.  We would not be able to account for the rentals and royalties required by statute or identify the responsible party should environmental damage occur.  Most of this information is required to be submitted once, and periodic submittals have been reduced to the minimum required to adequately monitor operations.</w:t>
      </w:r>
    </w:p>
    <w:p w:rsidRPr="000F4F78" w:rsidR="00295103" w:rsidRDefault="00295103" w14:paraId="23E574A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0F4F78" w:rsidR="00295103" w:rsidRDefault="00295103" w14:paraId="34B9051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F4F78">
        <w:rPr>
          <w:b/>
          <w:sz w:val="24"/>
          <w:szCs w:val="24"/>
        </w:rPr>
        <w:t>7.</w:t>
      </w:r>
      <w:r w:rsidRPr="000F4F78">
        <w:rPr>
          <w:b/>
          <w:sz w:val="24"/>
          <w:szCs w:val="24"/>
        </w:rPr>
        <w:tab/>
        <w:t>Explain any special circumstances that would cause an information collection to be conducted in a manner:</w:t>
      </w:r>
    </w:p>
    <w:p w:rsidRPr="000F4F78" w:rsidR="00295103" w:rsidRDefault="00295103" w14:paraId="3905BFD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F4F78">
        <w:rPr>
          <w:b/>
          <w:sz w:val="24"/>
          <w:szCs w:val="24"/>
        </w:rPr>
        <w:tab/>
        <w:t>*</w:t>
      </w:r>
      <w:r w:rsidRPr="000F4F78">
        <w:rPr>
          <w:b/>
          <w:sz w:val="24"/>
          <w:szCs w:val="24"/>
        </w:rPr>
        <w:tab/>
        <w:t>requiring respondents to report information to the agency more often than quarterly;</w:t>
      </w:r>
    </w:p>
    <w:p w:rsidRPr="000F4F78" w:rsidR="00295103" w:rsidRDefault="00295103" w14:paraId="2C9E601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F4F78">
        <w:rPr>
          <w:b/>
          <w:sz w:val="24"/>
          <w:szCs w:val="24"/>
        </w:rPr>
        <w:tab/>
        <w:t>*</w:t>
      </w:r>
      <w:r w:rsidRPr="000F4F78">
        <w:rPr>
          <w:b/>
          <w:sz w:val="24"/>
          <w:szCs w:val="24"/>
        </w:rPr>
        <w:tab/>
        <w:t>requiring respondents to prepare a written response to a collection of information in fewer than 30 days after receipt of it;</w:t>
      </w:r>
    </w:p>
    <w:p w:rsidRPr="000F4F78" w:rsidR="00295103" w:rsidRDefault="00295103" w14:paraId="52D863C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F4F78">
        <w:rPr>
          <w:b/>
          <w:sz w:val="24"/>
          <w:szCs w:val="24"/>
        </w:rPr>
        <w:tab/>
        <w:t>*</w:t>
      </w:r>
      <w:r w:rsidRPr="000F4F78">
        <w:rPr>
          <w:b/>
          <w:sz w:val="24"/>
          <w:szCs w:val="24"/>
        </w:rPr>
        <w:tab/>
        <w:t>requiring respondents to submit more than an original and two copies of any document;</w:t>
      </w:r>
    </w:p>
    <w:p w:rsidRPr="000F4F78" w:rsidR="00295103" w:rsidRDefault="00295103" w14:paraId="527805C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F4F78">
        <w:rPr>
          <w:b/>
          <w:sz w:val="24"/>
          <w:szCs w:val="24"/>
        </w:rPr>
        <w:lastRenderedPageBreak/>
        <w:tab/>
        <w:t>*</w:t>
      </w:r>
      <w:r w:rsidRPr="000F4F78">
        <w:rPr>
          <w:b/>
          <w:sz w:val="24"/>
          <w:szCs w:val="24"/>
        </w:rPr>
        <w:tab/>
        <w:t>requiring respondents to retain records, other than health, medical, government contract, grant-in-aid, or tax records, for more than three years;</w:t>
      </w:r>
    </w:p>
    <w:p w:rsidRPr="000F4F78" w:rsidR="00295103" w:rsidRDefault="00295103" w14:paraId="6182B09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F4F78">
        <w:rPr>
          <w:b/>
          <w:sz w:val="24"/>
          <w:szCs w:val="24"/>
        </w:rPr>
        <w:tab/>
        <w:t>*</w:t>
      </w:r>
      <w:r w:rsidRPr="000F4F78">
        <w:rPr>
          <w:b/>
          <w:sz w:val="24"/>
          <w:szCs w:val="24"/>
        </w:rPr>
        <w:tab/>
        <w:t>in conne</w:t>
      </w:r>
      <w:r w:rsidRPr="000F4F78" w:rsidR="00352210">
        <w:rPr>
          <w:b/>
          <w:sz w:val="24"/>
          <w:szCs w:val="24"/>
        </w:rPr>
        <w:t>ction with a statistical survey</w:t>
      </w:r>
      <w:r w:rsidRPr="000F4F78">
        <w:rPr>
          <w:b/>
          <w:sz w:val="24"/>
          <w:szCs w:val="24"/>
        </w:rPr>
        <w:t xml:space="preserve"> that is not designed to produce valid and reliable results that can be generalized to the universe of study;</w:t>
      </w:r>
    </w:p>
    <w:p w:rsidRPr="000F4F78" w:rsidR="00295103" w:rsidRDefault="00295103" w14:paraId="6DBE1A2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F4F78">
        <w:rPr>
          <w:b/>
          <w:sz w:val="24"/>
          <w:szCs w:val="24"/>
        </w:rPr>
        <w:tab/>
        <w:t>*</w:t>
      </w:r>
      <w:r w:rsidRPr="000F4F78">
        <w:rPr>
          <w:b/>
          <w:sz w:val="24"/>
          <w:szCs w:val="24"/>
        </w:rPr>
        <w:tab/>
        <w:t>requiring the use of a statistical data classification that has not been reviewed and approved by OMB;</w:t>
      </w:r>
    </w:p>
    <w:p w:rsidRPr="000F4F78" w:rsidR="00295103" w:rsidRDefault="00295103" w14:paraId="30FF117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F4F78">
        <w:rPr>
          <w:b/>
          <w:sz w:val="24"/>
          <w:szCs w:val="24"/>
        </w:rPr>
        <w:tab/>
        <w:t>*</w:t>
      </w:r>
      <w:r w:rsidRPr="000F4F78">
        <w:rPr>
          <w:b/>
          <w:sz w:val="24"/>
          <w:szCs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0F4F78" w:rsidR="00295103" w:rsidRDefault="00295103" w14:paraId="444D789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F4F78">
        <w:rPr>
          <w:b/>
          <w:sz w:val="24"/>
          <w:szCs w:val="24"/>
        </w:rPr>
        <w:tab/>
        <w:t>*</w:t>
      </w:r>
      <w:r w:rsidRPr="000F4F78">
        <w:rPr>
          <w:b/>
          <w:sz w:val="24"/>
          <w:szCs w:val="24"/>
        </w:rPr>
        <w:tab/>
        <w:t>requiring respondents to submit proprietary trade secrets, or other confidential information</w:t>
      </w:r>
      <w:r w:rsidRPr="000F4F78" w:rsidR="00352210">
        <w:rPr>
          <w:b/>
          <w:sz w:val="24"/>
          <w:szCs w:val="24"/>
        </w:rPr>
        <w:t>,</w:t>
      </w:r>
      <w:r w:rsidRPr="000F4F78">
        <w:rPr>
          <w:b/>
          <w:sz w:val="24"/>
          <w:szCs w:val="24"/>
        </w:rPr>
        <w:t xml:space="preserve"> unless the agency can demonstrate that it has instituted procedures to protect the information's confidentiality to the extent permitted by law.</w:t>
      </w:r>
    </w:p>
    <w:p w:rsidRPr="000F4F78" w:rsidR="00A145A0" w:rsidRDefault="00A145A0" w14:paraId="6B171BF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p>
    <w:p w:rsidRPr="000F4F78" w:rsidR="009513B8" w:rsidP="00336283" w:rsidRDefault="008B289D" w14:paraId="70985234"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rPr>
      </w:pPr>
      <w:r>
        <w:rPr>
          <w:sz w:val="24"/>
        </w:rPr>
        <w:t>T</w:t>
      </w:r>
      <w:r w:rsidRPr="000F4F78" w:rsidR="00A145A0">
        <w:rPr>
          <w:sz w:val="24"/>
        </w:rPr>
        <w:t xml:space="preserve">here are no special circumstances that require us to collect the information </w:t>
      </w:r>
      <w:r>
        <w:rPr>
          <w:sz w:val="24"/>
        </w:rPr>
        <w:t xml:space="preserve">in the current or proposed </w:t>
      </w:r>
      <w:r w:rsidR="002656F5">
        <w:rPr>
          <w:sz w:val="24"/>
        </w:rPr>
        <w:t xml:space="preserve">regulations </w:t>
      </w:r>
      <w:r w:rsidRPr="000F4F78" w:rsidR="00A145A0">
        <w:rPr>
          <w:sz w:val="24"/>
        </w:rPr>
        <w:t>in a manner inconsistent with the guidelines.  We do not exceed t</w:t>
      </w:r>
      <w:r>
        <w:rPr>
          <w:sz w:val="24"/>
        </w:rPr>
        <w:t xml:space="preserve">he guidelines in 5 CFR 1320.5. </w:t>
      </w:r>
    </w:p>
    <w:p w:rsidRPr="000F4F78" w:rsidR="009513B8" w:rsidP="00336283" w:rsidRDefault="009513B8" w14:paraId="1E968AC1"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rPr>
      </w:pPr>
    </w:p>
    <w:p w:rsidRPr="000F4F78" w:rsidR="00A145A0" w:rsidP="00336283" w:rsidRDefault="009513B8" w14:paraId="1055DD51"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0F4F78">
        <w:rPr>
          <w:sz w:val="24"/>
        </w:rPr>
        <w:t xml:space="preserve">While </w:t>
      </w:r>
      <w:r w:rsidRPr="000F4F78" w:rsidR="00A145A0">
        <w:rPr>
          <w:sz w:val="24"/>
        </w:rPr>
        <w:t xml:space="preserve">respondents </w:t>
      </w:r>
      <w:r w:rsidRPr="000F4F78">
        <w:rPr>
          <w:sz w:val="24"/>
        </w:rPr>
        <w:t xml:space="preserve">must on occasion </w:t>
      </w:r>
      <w:r w:rsidRPr="000F4F78" w:rsidR="00A145A0">
        <w:rPr>
          <w:sz w:val="24"/>
        </w:rPr>
        <w:t xml:space="preserve">provide detailed financial information, potential trade secrets, and geologic and geophysical information concerning </w:t>
      </w:r>
      <w:r w:rsidRPr="000F4F78" w:rsidR="00C224B9">
        <w:rPr>
          <w:sz w:val="24"/>
        </w:rPr>
        <w:t>mineral deposits</w:t>
      </w:r>
      <w:r w:rsidRPr="000F4F78">
        <w:rPr>
          <w:sz w:val="24"/>
        </w:rPr>
        <w:t>, t</w:t>
      </w:r>
      <w:r w:rsidRPr="000F4F78" w:rsidR="00DF4A88">
        <w:rPr>
          <w:sz w:val="24"/>
        </w:rPr>
        <w:t xml:space="preserve">he </w:t>
      </w:r>
      <w:r w:rsidRPr="000F4F78" w:rsidR="00A145A0">
        <w:rPr>
          <w:sz w:val="24"/>
        </w:rPr>
        <w:t xml:space="preserve">BLM needs this information to protect the public interest.  </w:t>
      </w:r>
      <w:r w:rsidRPr="000F4F78" w:rsidR="00DF4A88">
        <w:rPr>
          <w:sz w:val="24"/>
        </w:rPr>
        <w:t>R</w:t>
      </w:r>
      <w:r w:rsidRPr="000F4F78" w:rsidR="00C224B9">
        <w:rPr>
          <w:sz w:val="24"/>
        </w:rPr>
        <w:t xml:space="preserve">egulations at 43 CFR 2.13 </w:t>
      </w:r>
      <w:r w:rsidRPr="000F4F78" w:rsidR="00A145A0">
        <w:rPr>
          <w:sz w:val="24"/>
        </w:rPr>
        <w:t xml:space="preserve">protect this information from release </w:t>
      </w:r>
      <w:r w:rsidRPr="000F4F78" w:rsidR="00DF4A88">
        <w:rPr>
          <w:sz w:val="24"/>
        </w:rPr>
        <w:t>in response to</w:t>
      </w:r>
      <w:r w:rsidRPr="000F4F78" w:rsidR="00A145A0">
        <w:rPr>
          <w:sz w:val="24"/>
        </w:rPr>
        <w:t xml:space="preserve"> a Freedom of Information Act </w:t>
      </w:r>
      <w:r w:rsidRPr="000F4F78" w:rsidR="003A46B3">
        <w:rPr>
          <w:sz w:val="24"/>
        </w:rPr>
        <w:t xml:space="preserve">(FOIA) </w:t>
      </w:r>
      <w:r w:rsidRPr="000F4F78" w:rsidR="00A145A0">
        <w:rPr>
          <w:sz w:val="24"/>
        </w:rPr>
        <w:t>request.  Each BLM office that collects this kind of information maintains it in secured and locked facilities.</w:t>
      </w:r>
    </w:p>
    <w:p w:rsidRPr="000F4F78" w:rsidR="00295103" w:rsidRDefault="00295103" w14:paraId="49181FA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0F4F78" w:rsidR="00295103" w:rsidRDefault="00295103" w14:paraId="3D8412F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F4F78">
        <w:rPr>
          <w:b/>
          <w:sz w:val="24"/>
          <w:szCs w:val="24"/>
        </w:rPr>
        <w:t>8.</w:t>
      </w:r>
      <w:r w:rsidRPr="000F4F78">
        <w:rPr>
          <w:b/>
          <w:sz w:val="24"/>
          <w:szCs w:val="24"/>
        </w:rPr>
        <w:tab/>
        <w:t>If applicable, provide a copy and identify the date and page number of publication in the Federal Register of the agency's notice, required by 5 CFR 1320.8(d), soliciting comments on the information collection prior to submission to OMB.  Summarize public comments recei</w:t>
      </w:r>
      <w:r w:rsidRPr="000F4F78" w:rsidR="00DE1FFE">
        <w:rPr>
          <w:b/>
          <w:sz w:val="24"/>
          <w:szCs w:val="24"/>
        </w:rPr>
        <w:t xml:space="preserve">ved in response to that notice </w:t>
      </w:r>
      <w:r w:rsidRPr="000F4F78">
        <w:rPr>
          <w:b/>
          <w:sz w:val="24"/>
          <w:szCs w:val="24"/>
        </w:rPr>
        <w:t>and in response to the PRA statement associated with the collec</w:t>
      </w:r>
      <w:r w:rsidRPr="000F4F78" w:rsidR="00DE1FFE">
        <w:rPr>
          <w:b/>
          <w:sz w:val="24"/>
          <w:szCs w:val="24"/>
        </w:rPr>
        <w:t xml:space="preserve">tion over the past three years, </w:t>
      </w:r>
      <w:r w:rsidRPr="000F4F78">
        <w:rPr>
          <w:b/>
          <w:sz w:val="24"/>
          <w:szCs w:val="24"/>
        </w:rPr>
        <w:t>and describe actions taken by the agency in response to these comments.  Specifically address comments received on cost and hour burden.</w:t>
      </w:r>
    </w:p>
    <w:p w:rsidRPr="000F4F78" w:rsidR="006A060B" w:rsidRDefault="006A060B" w14:paraId="0ED8E69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Pr="000F4F78" w:rsidR="00295103" w:rsidRDefault="00295103" w14:paraId="3212628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0F4F78">
        <w:rPr>
          <w:b/>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0F4F78" w:rsidR="00352210">
        <w:rPr>
          <w:b/>
          <w:sz w:val="24"/>
          <w:szCs w:val="24"/>
        </w:rPr>
        <w:t>.</w:t>
      </w:r>
    </w:p>
    <w:p w:rsidRPr="000F4F78" w:rsidR="00295103" w:rsidRDefault="00295103" w14:paraId="0659C52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295103" w:rsidRDefault="00295103" w14:paraId="3CEE592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0F4F78">
        <w:rPr>
          <w:b/>
          <w:sz w:val="24"/>
          <w:szCs w:val="24"/>
        </w:rPr>
        <w:t xml:space="preserve">Consultation with representatives of those from whom information is to be obtained or those who must compile records should occur at least once every </w:t>
      </w:r>
      <w:r w:rsidRPr="000F4F78" w:rsidR="00352210">
        <w:rPr>
          <w:b/>
          <w:sz w:val="24"/>
          <w:szCs w:val="24"/>
        </w:rPr>
        <w:t>three</w:t>
      </w:r>
      <w:r w:rsidRPr="000F4F78">
        <w:rPr>
          <w:b/>
          <w:sz w:val="24"/>
          <w:szCs w:val="24"/>
        </w:rPr>
        <w:t xml:space="preserve"> years — even if the collection of information activity is the same as in prior periods.  There may be circumstances that may preclude consultation in a specific situation.  These circumstances should be explained.</w:t>
      </w:r>
    </w:p>
    <w:p w:rsidR="00EF20B1" w:rsidRDefault="00EF20B1" w14:paraId="1EDE955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Pr="000F4F78" w:rsidR="00B16A45" w:rsidP="003B651D" w:rsidRDefault="00AA2DB0" w14:paraId="5C140D96"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The BLM is providing an opportunity for public comments in the proposed rule.</w:t>
      </w:r>
      <w:r w:rsidRPr="000F4F78" w:rsidR="00B16A45">
        <w:rPr>
          <w:color w:val="000000"/>
          <w:sz w:val="24"/>
          <w:szCs w:val="24"/>
        </w:rPr>
        <w:t xml:space="preserve"> </w:t>
      </w:r>
    </w:p>
    <w:p w:rsidRPr="000F4F78" w:rsidR="00AA468C" w:rsidP="00AA468C" w:rsidRDefault="00AA468C" w14:paraId="085A0B50"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0F4F78" w:rsidR="00295103" w:rsidRDefault="00295103" w14:paraId="0170AB0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F4F78">
        <w:rPr>
          <w:b/>
          <w:sz w:val="24"/>
          <w:szCs w:val="24"/>
        </w:rPr>
        <w:t>9.</w:t>
      </w:r>
      <w:r w:rsidRPr="000F4F78">
        <w:rPr>
          <w:b/>
          <w:sz w:val="24"/>
          <w:szCs w:val="24"/>
        </w:rPr>
        <w:tab/>
        <w:t>Explain any decision to provide any payment or gift to respondents, other than remuneration of contractors or grantees.</w:t>
      </w:r>
    </w:p>
    <w:p w:rsidRPr="000F4F78" w:rsidR="00AA468C" w:rsidRDefault="00AA468C" w14:paraId="5A5E9A9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Pr="000F4F78" w:rsidR="00AA468C" w:rsidP="008C519A" w:rsidRDefault="007461E1" w14:paraId="7A5C70C9"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0F4F78">
        <w:rPr>
          <w:sz w:val="24"/>
        </w:rPr>
        <w:t>We do not provide payments or gifts to respondents.</w:t>
      </w:r>
    </w:p>
    <w:p w:rsidRPr="000F4F78" w:rsidR="00295103" w:rsidRDefault="00295103" w14:paraId="475FB89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0F4F78" w:rsidR="004A6DFA" w:rsidRDefault="00295103" w14:paraId="3E39768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F4F78">
        <w:rPr>
          <w:b/>
          <w:sz w:val="24"/>
          <w:szCs w:val="24"/>
        </w:rPr>
        <w:t>10.</w:t>
      </w:r>
      <w:r w:rsidRPr="000F4F78">
        <w:rPr>
          <w:b/>
          <w:sz w:val="24"/>
          <w:szCs w:val="24"/>
        </w:rPr>
        <w:tab/>
        <w:t>Describe any assurance of confidentiality provided to respondents and the basis for the assurance in statute, regulation, or agency policy.</w:t>
      </w:r>
    </w:p>
    <w:p w:rsidRPr="000F4F78" w:rsidR="007461E1" w:rsidRDefault="007461E1" w14:paraId="3D844A8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00A71C53" w:rsidP="00DD7F07" w:rsidRDefault="00A71C53" w14:paraId="172B9C5F" w14:textId="77777777">
      <w:pPr>
        <w:tabs>
          <w:tab w:val="left" w:pos="-1080"/>
          <w:tab w:val="left" w:pos="-720"/>
          <w:tab w:val="left" w:pos="9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0F4F78">
        <w:rPr>
          <w:sz w:val="24"/>
          <w:szCs w:val="24"/>
        </w:rPr>
        <w:t>BLM’s regulations at 43 CFR 3503.41 through 3503.46 identify how the BLM will handle confidential information</w:t>
      </w:r>
      <w:r w:rsidR="0022009A">
        <w:rPr>
          <w:sz w:val="24"/>
          <w:szCs w:val="24"/>
        </w:rPr>
        <w:t xml:space="preserve"> submitted under regulations at 43 CFR Part 3500</w:t>
      </w:r>
      <w:r w:rsidRPr="000F4F78">
        <w:rPr>
          <w:sz w:val="24"/>
          <w:szCs w:val="24"/>
        </w:rPr>
        <w:t>.  All information submitted t</w:t>
      </w:r>
      <w:r w:rsidR="00CD3955">
        <w:rPr>
          <w:sz w:val="24"/>
          <w:szCs w:val="24"/>
        </w:rPr>
        <w:t>o the BLM is subject to 43 CFR P</w:t>
      </w:r>
      <w:r w:rsidRPr="000F4F78">
        <w:rPr>
          <w:sz w:val="24"/>
          <w:szCs w:val="24"/>
        </w:rPr>
        <w:t>art 2.</w:t>
      </w:r>
    </w:p>
    <w:p w:rsidR="00643E0B" w:rsidP="00DD7F07" w:rsidRDefault="00643E0B" w14:paraId="7F1AA9FF" w14:textId="77777777">
      <w:pPr>
        <w:tabs>
          <w:tab w:val="left" w:pos="-1080"/>
          <w:tab w:val="left" w:pos="-720"/>
          <w:tab w:val="left" w:pos="9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0F4F78" w:rsidR="00643E0B" w:rsidP="00DD7F07" w:rsidRDefault="00FD522C" w14:paraId="3CF89266" w14:textId="77777777">
      <w:pPr>
        <w:tabs>
          <w:tab w:val="left" w:pos="-1080"/>
          <w:tab w:val="left" w:pos="-720"/>
          <w:tab w:val="left" w:pos="9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The BLM </w:t>
      </w:r>
      <w:r w:rsidR="005B72CA">
        <w:rPr>
          <w:sz w:val="24"/>
          <w:szCs w:val="24"/>
        </w:rPr>
        <w:t xml:space="preserve">protects </w:t>
      </w:r>
      <w:r>
        <w:rPr>
          <w:sz w:val="24"/>
          <w:szCs w:val="24"/>
        </w:rPr>
        <w:t xml:space="preserve">personally identifiable </w:t>
      </w:r>
      <w:r w:rsidR="005B72CA">
        <w:rPr>
          <w:sz w:val="24"/>
          <w:szCs w:val="24"/>
        </w:rPr>
        <w:t xml:space="preserve">information collected under control number 1004-0121 in accordance with the Privacy Act, 5 U.S.C. 552a.  The pertinent system of records is </w:t>
      </w:r>
      <w:r w:rsidR="00BA6F7A">
        <w:rPr>
          <w:sz w:val="24"/>
          <w:szCs w:val="24"/>
        </w:rPr>
        <w:t xml:space="preserve">the Land &amp; Minerals Authorization Tracking System </w:t>
      </w:r>
      <w:r w:rsidR="00BA6F7A">
        <w:rPr>
          <w:sz w:val="24"/>
          <w:szCs w:val="24"/>
        </w:rPr>
        <w:sym w:font="Symbol" w:char="F0BE"/>
      </w:r>
      <w:r w:rsidR="00BA6F7A">
        <w:rPr>
          <w:sz w:val="24"/>
          <w:szCs w:val="24"/>
        </w:rPr>
        <w:t xml:space="preserve"> Interior, LLM-32.  The system of records notice is at 56 FR 5104 (1991).</w:t>
      </w:r>
    </w:p>
    <w:p w:rsidRPr="000F4F78" w:rsidR="00A71C53" w:rsidP="00DD7F07" w:rsidRDefault="00A71C53" w14:paraId="27152926" w14:textId="77777777">
      <w:pPr>
        <w:tabs>
          <w:tab w:val="left" w:pos="-1080"/>
          <w:tab w:val="left" w:pos="-720"/>
          <w:tab w:val="left" w:pos="9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0F4F78" w:rsidR="007461E1" w:rsidP="00DD7F07" w:rsidRDefault="007461E1" w14:paraId="71D86554" w14:textId="77777777">
      <w:pPr>
        <w:pBdr>
          <w:top w:val="single" w:color="FFFFFF" w:sz="6" w:space="0"/>
          <w:left w:val="single" w:color="FFFFFF" w:sz="6" w:space="0"/>
          <w:bottom w:val="single" w:color="FFFFFF" w:sz="6" w:space="0"/>
          <w:right w:val="single" w:color="FFFFFF" w:sz="6" w:space="0"/>
        </w:pBd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r w:rsidRPr="000F4F78">
        <w:rPr>
          <w:sz w:val="24"/>
        </w:rPr>
        <w:t xml:space="preserve">BLM will treat as confidential all data </w:t>
      </w:r>
      <w:r w:rsidRPr="000F4F78" w:rsidR="00070087">
        <w:rPr>
          <w:sz w:val="24"/>
        </w:rPr>
        <w:t>identified as proprietary by an</w:t>
      </w:r>
      <w:r w:rsidRPr="000F4F78">
        <w:rPr>
          <w:sz w:val="24"/>
        </w:rPr>
        <w:t xml:space="preserve"> applicant and </w:t>
      </w:r>
      <w:r w:rsidRPr="000F4F78">
        <w:rPr>
          <w:sz w:val="24"/>
          <w:szCs w:val="24"/>
        </w:rPr>
        <w:t xml:space="preserve">will not disclose the information until the areas involved are leased or BLM determines that the information is not exempt from disclosure under </w:t>
      </w:r>
      <w:r w:rsidRPr="000F4F78" w:rsidR="003A46B3">
        <w:rPr>
          <w:sz w:val="24"/>
          <w:szCs w:val="24"/>
        </w:rPr>
        <w:t>FOIA</w:t>
      </w:r>
      <w:r w:rsidRPr="000F4F78">
        <w:rPr>
          <w:sz w:val="24"/>
          <w:szCs w:val="24"/>
        </w:rPr>
        <w:t xml:space="preserve">, whichever occurs first.  Some of the information we collect is exempt from disclosure under </w:t>
      </w:r>
      <w:r w:rsidRPr="000F4F78" w:rsidR="003A46B3">
        <w:rPr>
          <w:sz w:val="24"/>
          <w:szCs w:val="24"/>
        </w:rPr>
        <w:t xml:space="preserve">FOIA </w:t>
      </w:r>
      <w:r w:rsidRPr="000F4F78" w:rsidR="00023402">
        <w:rPr>
          <w:sz w:val="24"/>
          <w:szCs w:val="24"/>
        </w:rPr>
        <w:t xml:space="preserve">exemption </w:t>
      </w:r>
      <w:r w:rsidRPr="000F4F78" w:rsidR="00164E34">
        <w:rPr>
          <w:sz w:val="24"/>
          <w:szCs w:val="24"/>
        </w:rPr>
        <w:t>4</w:t>
      </w:r>
      <w:r w:rsidRPr="000F4F78" w:rsidR="00023402">
        <w:rPr>
          <w:sz w:val="24"/>
          <w:szCs w:val="24"/>
        </w:rPr>
        <w:t xml:space="preserve"> (trade secrets and commercial or financial information that</w:t>
      </w:r>
      <w:r w:rsidRPr="000F4F78" w:rsidR="0082066E">
        <w:rPr>
          <w:sz w:val="24"/>
          <w:szCs w:val="24"/>
        </w:rPr>
        <w:t xml:space="preserve"> is privileged or confidential)</w:t>
      </w:r>
      <w:r w:rsidRPr="000F4F78" w:rsidR="00164E34">
        <w:rPr>
          <w:sz w:val="24"/>
          <w:szCs w:val="24"/>
        </w:rPr>
        <w:t xml:space="preserve"> </w:t>
      </w:r>
      <w:r w:rsidRPr="000F4F78" w:rsidR="00023402">
        <w:rPr>
          <w:sz w:val="24"/>
          <w:szCs w:val="24"/>
        </w:rPr>
        <w:t>or exemption 9 (g</w:t>
      </w:r>
      <w:r w:rsidRPr="000F4F78">
        <w:rPr>
          <w:sz w:val="24"/>
        </w:rPr>
        <w:t xml:space="preserve">eological </w:t>
      </w:r>
      <w:r w:rsidRPr="000F4F78" w:rsidR="00023402">
        <w:rPr>
          <w:sz w:val="24"/>
        </w:rPr>
        <w:t xml:space="preserve">or </w:t>
      </w:r>
      <w:r w:rsidRPr="000F4F78">
        <w:rPr>
          <w:sz w:val="24"/>
        </w:rPr>
        <w:t>geophysical information and data, including maps</w:t>
      </w:r>
      <w:r w:rsidRPr="000F4F78" w:rsidR="00884D5A">
        <w:rPr>
          <w:sz w:val="24"/>
        </w:rPr>
        <w:t xml:space="preserve">, </w:t>
      </w:r>
      <w:r w:rsidRPr="000F4F78">
        <w:rPr>
          <w:sz w:val="24"/>
        </w:rPr>
        <w:t>concerning wells</w:t>
      </w:r>
      <w:r w:rsidRPr="000F4F78" w:rsidR="00023402">
        <w:rPr>
          <w:sz w:val="24"/>
        </w:rPr>
        <w:t>)</w:t>
      </w:r>
      <w:r w:rsidRPr="000F4F78" w:rsidR="00F7438B">
        <w:rPr>
          <w:sz w:val="24"/>
        </w:rPr>
        <w:t>.</w:t>
      </w:r>
    </w:p>
    <w:p w:rsidRPr="000F4F78" w:rsidR="004A6DFA" w:rsidRDefault="004A6DFA" w14:paraId="15B42F2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Pr="000F4F78" w:rsidR="00295103" w:rsidRDefault="00295103" w14:paraId="3C815A0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F4F78">
        <w:rPr>
          <w:b/>
          <w:sz w:val="24"/>
          <w:szCs w:val="24"/>
        </w:rPr>
        <w:t>11.</w:t>
      </w:r>
      <w:r w:rsidRPr="000F4F78">
        <w:rPr>
          <w:b/>
          <w:sz w:val="24"/>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0F4F78" w:rsidR="00F977BF" w:rsidRDefault="00F977BF" w14:paraId="4966E81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Pr="000F4F78" w:rsidR="00F977BF" w:rsidP="003C6E57" w:rsidRDefault="00D2470F" w14:paraId="0BE20995"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0F4F78">
        <w:rPr>
          <w:sz w:val="24"/>
        </w:rPr>
        <w:t>We do not require respondents to answer questions of a sensitive nature</w:t>
      </w:r>
      <w:r w:rsidRPr="000F4F78">
        <w:rPr>
          <w:sz w:val="24"/>
          <w:szCs w:val="24"/>
        </w:rPr>
        <w:t>.</w:t>
      </w:r>
    </w:p>
    <w:p w:rsidRPr="000F4F78" w:rsidR="00295103" w:rsidRDefault="00295103" w14:paraId="7996431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0F4F78" w:rsidR="00295103" w:rsidRDefault="00295103" w14:paraId="1498986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F4F78">
        <w:rPr>
          <w:b/>
          <w:sz w:val="24"/>
          <w:szCs w:val="24"/>
        </w:rPr>
        <w:t>12.</w:t>
      </w:r>
      <w:r w:rsidRPr="000F4F78">
        <w:rPr>
          <w:b/>
          <w:sz w:val="24"/>
          <w:szCs w:val="24"/>
        </w:rPr>
        <w:tab/>
        <w:t>Provide estimates of the hour burden of the collection of information.  The statement should:</w:t>
      </w:r>
    </w:p>
    <w:p w:rsidRPr="000F4F78" w:rsidR="00295103" w:rsidRDefault="00295103" w14:paraId="3D1B998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F4F78">
        <w:rPr>
          <w:b/>
          <w:sz w:val="24"/>
          <w:szCs w:val="24"/>
        </w:rPr>
        <w:tab/>
        <w:t>*</w:t>
      </w:r>
      <w:r w:rsidRPr="000F4F78">
        <w:rPr>
          <w:b/>
          <w:sz w:val="24"/>
          <w:szCs w:val="24"/>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w:t>
      </w:r>
      <w:r w:rsidRPr="000F4F78">
        <w:rPr>
          <w:b/>
          <w:sz w:val="24"/>
          <w:szCs w:val="24"/>
        </w:rPr>
        <w:lastRenderedPageBreak/>
        <w:t>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0F4F78" w:rsidR="00295103" w:rsidRDefault="00295103" w14:paraId="66DDE8B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F4F78">
        <w:rPr>
          <w:b/>
          <w:sz w:val="24"/>
          <w:szCs w:val="24"/>
        </w:rPr>
        <w:tab/>
        <w:t>*</w:t>
      </w:r>
      <w:r w:rsidRPr="000F4F78">
        <w:rPr>
          <w:b/>
          <w:sz w:val="24"/>
          <w:szCs w:val="24"/>
        </w:rPr>
        <w:tab/>
        <w:t>If this request for approval covers more than one form, provide separate hour burden estimates for each form and aggregate the hour burdens.</w:t>
      </w:r>
    </w:p>
    <w:p w:rsidRPr="000F4F78" w:rsidR="00295103" w:rsidRDefault="00295103" w14:paraId="6A36C84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F4F78">
        <w:rPr>
          <w:b/>
          <w:sz w:val="24"/>
          <w:szCs w:val="24"/>
        </w:rPr>
        <w:tab/>
        <w:t>*</w:t>
      </w:r>
      <w:r w:rsidRPr="000F4F78">
        <w:rPr>
          <w:b/>
          <w:sz w:val="24"/>
          <w:szCs w:val="24"/>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rsidRPr="000F4F78" w:rsidR="00D2470F" w:rsidRDefault="00D2470F" w14:paraId="52ADD39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p>
    <w:p w:rsidR="00475B72" w:rsidP="0085654E" w:rsidRDefault="00475B72" w14:paraId="719AF722" w14:textId="77777777">
      <w:pPr>
        <w:tabs>
          <w:tab w:val="left" w:pos="3258"/>
        </w:tabs>
        <w:rPr>
          <w:sz w:val="24"/>
        </w:rPr>
      </w:pPr>
      <w:r>
        <w:rPr>
          <w:sz w:val="24"/>
        </w:rPr>
        <w:t xml:space="preserve">The estimated annual </w:t>
      </w:r>
      <w:r w:rsidR="00D47F2D">
        <w:rPr>
          <w:sz w:val="24"/>
        </w:rPr>
        <w:t xml:space="preserve">hour </w:t>
      </w:r>
      <w:r>
        <w:rPr>
          <w:sz w:val="24"/>
        </w:rPr>
        <w:t xml:space="preserve">burdens </w:t>
      </w:r>
      <w:r w:rsidR="002656F5">
        <w:rPr>
          <w:sz w:val="24"/>
        </w:rPr>
        <w:t xml:space="preserve">for the proposed rule </w:t>
      </w:r>
      <w:r>
        <w:rPr>
          <w:sz w:val="24"/>
        </w:rPr>
        <w:t xml:space="preserve">are </w:t>
      </w:r>
      <w:r w:rsidR="00F73D7D">
        <w:rPr>
          <w:sz w:val="24"/>
        </w:rPr>
        <w:t>two</w:t>
      </w:r>
      <w:r w:rsidR="00D47F2D">
        <w:rPr>
          <w:sz w:val="24"/>
        </w:rPr>
        <w:t xml:space="preserve"> responses, </w:t>
      </w:r>
      <w:r w:rsidR="002656F5">
        <w:rPr>
          <w:sz w:val="24"/>
        </w:rPr>
        <w:t xml:space="preserve">190 </w:t>
      </w:r>
      <w:r>
        <w:rPr>
          <w:sz w:val="24"/>
        </w:rPr>
        <w:t>hours,</w:t>
      </w:r>
      <w:r w:rsidR="00552CEA">
        <w:rPr>
          <w:sz w:val="24"/>
        </w:rPr>
        <w:t xml:space="preserve"> and a dollar equivalent of </w:t>
      </w:r>
      <w:r w:rsidR="00D47F2D">
        <w:rPr>
          <w:sz w:val="24"/>
          <w:szCs w:val="24"/>
        </w:rPr>
        <w:t>$12,426.00.</w:t>
      </w:r>
    </w:p>
    <w:p w:rsidR="00475B72" w:rsidP="0085654E" w:rsidRDefault="00475B72" w14:paraId="6107C4CB" w14:textId="77777777">
      <w:pPr>
        <w:tabs>
          <w:tab w:val="left" w:pos="3258"/>
        </w:tabs>
        <w:rPr>
          <w:sz w:val="24"/>
        </w:rPr>
      </w:pPr>
    </w:p>
    <w:p w:rsidR="00F73D7D" w:rsidP="0085654E" w:rsidRDefault="0085654E" w14:paraId="021579E4" w14:textId="77777777">
      <w:pPr>
        <w:tabs>
          <w:tab w:val="left" w:pos="3258"/>
        </w:tabs>
        <w:rPr>
          <w:sz w:val="24"/>
        </w:rPr>
      </w:pPr>
      <w:r w:rsidRPr="000F4F78">
        <w:rPr>
          <w:sz w:val="24"/>
        </w:rPr>
        <w:t xml:space="preserve">The following table shows the BLM’s estimate of the hourly cost burdens for respondents.  The mean hourly wages were determined using national Bureau of Labor Statistics </w:t>
      </w:r>
      <w:r w:rsidR="00C80F61">
        <w:rPr>
          <w:sz w:val="24"/>
        </w:rPr>
        <w:t xml:space="preserve">(BLS) </w:t>
      </w:r>
      <w:r w:rsidRPr="000F4F78">
        <w:rPr>
          <w:sz w:val="24"/>
        </w:rPr>
        <w:t xml:space="preserve">data at:  </w:t>
      </w:r>
      <w:hyperlink w:history="1" r:id="rId8">
        <w:r w:rsidRPr="000F4F78" w:rsidR="00CC116B">
          <w:rPr>
            <w:rStyle w:val="Hyperlink"/>
            <w:sz w:val="24"/>
          </w:rPr>
          <w:t>http://www.bls.gov/oes/</w:t>
        </w:r>
        <w:r w:rsidRPr="000F4F78" w:rsidR="00CC116B">
          <w:rPr>
            <w:rStyle w:val="Hyperlink"/>
            <w:sz w:val="24"/>
          </w:rPr>
          <w:t>c</w:t>
        </w:r>
        <w:r w:rsidRPr="000F4F78" w:rsidR="00CC116B">
          <w:rPr>
            <w:rStyle w:val="Hyperlink"/>
            <w:sz w:val="24"/>
          </w:rPr>
          <w:t>urrent/oes_nat.htm</w:t>
        </w:r>
      </w:hyperlink>
      <w:r w:rsidRPr="000F4F78">
        <w:rPr>
          <w:sz w:val="24"/>
        </w:rPr>
        <w:t xml:space="preserve">.  The benefits multiplier of 1.4 is supported by information at </w:t>
      </w:r>
      <w:hyperlink w:history="1" r:id="rId9">
        <w:r w:rsidRPr="000F4F78">
          <w:rPr>
            <w:rStyle w:val="Hyperlink"/>
            <w:sz w:val="24"/>
          </w:rPr>
          <w:t>http://www.bls.go</w:t>
        </w:r>
        <w:r w:rsidRPr="000F4F78">
          <w:rPr>
            <w:rStyle w:val="Hyperlink"/>
            <w:sz w:val="24"/>
          </w:rPr>
          <w:t>v</w:t>
        </w:r>
        <w:r w:rsidRPr="000F4F78">
          <w:rPr>
            <w:rStyle w:val="Hyperlink"/>
            <w:sz w:val="24"/>
          </w:rPr>
          <w:t>/news.r/ecec.nr0.htm</w:t>
        </w:r>
      </w:hyperlink>
      <w:r w:rsidRPr="000F4F78">
        <w:rPr>
          <w:sz w:val="24"/>
        </w:rPr>
        <w:t>.</w:t>
      </w:r>
    </w:p>
    <w:p w:rsidRPr="00F73D7D" w:rsidR="006E28AD" w:rsidP="00F73D7D" w:rsidRDefault="00F73D7D" w14:paraId="0CF1C0A6" w14:textId="77777777">
      <w:pPr>
        <w:tabs>
          <w:tab w:val="left" w:pos="3258"/>
        </w:tabs>
        <w:jc w:val="center"/>
        <w:rPr>
          <w:sz w:val="24"/>
        </w:rPr>
      </w:pPr>
      <w:r>
        <w:rPr>
          <w:sz w:val="24"/>
        </w:rPr>
        <w:br w:type="page"/>
      </w:r>
      <w:r w:rsidRPr="000F4F78" w:rsidR="006E28AD">
        <w:rPr>
          <w:b/>
          <w:sz w:val="24"/>
        </w:rPr>
        <w:lastRenderedPageBreak/>
        <w:t>Table 12-1 – Hourly Cost Calculation</w:t>
      </w:r>
    </w:p>
    <w:p w:rsidRPr="000F4F78" w:rsidR="00566E0B" w:rsidP="00566E0B" w:rsidRDefault="00566E0B" w14:paraId="31786937" w14:textId="77777777">
      <w:pPr>
        <w:tabs>
          <w:tab w:val="left" w:pos="-1080"/>
          <w:tab w:val="left" w:pos="-720"/>
          <w:tab w:val="left" w:pos="0"/>
          <w:tab w:val="left" w:pos="360"/>
          <w:tab w:val="left" w:pos="720"/>
          <w:tab w:val="left" w:pos="1440"/>
          <w:tab w:val="left" w:pos="2445"/>
        </w:tabs>
        <w:rPr>
          <w:sz w:val="24"/>
          <w:szCs w:val="24"/>
        </w:rPr>
      </w:pP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E0" w:firstRow="1" w:lastRow="1" w:firstColumn="1" w:lastColumn="0" w:noHBand="0" w:noVBand="1"/>
      </w:tblPr>
      <w:tblGrid>
        <w:gridCol w:w="1926"/>
        <w:gridCol w:w="1226"/>
        <w:gridCol w:w="1886"/>
        <w:gridCol w:w="2444"/>
        <w:gridCol w:w="1868"/>
      </w:tblGrid>
      <w:tr w:rsidRPr="000F4F78" w:rsidR="00595DF5" w:rsidTr="00DD540A" w14:paraId="39731437" w14:textId="77777777">
        <w:trPr>
          <w:cantSplit/>
          <w:tblHeader/>
        </w:trPr>
        <w:tc>
          <w:tcPr>
            <w:tcW w:w="0" w:type="auto"/>
          </w:tcPr>
          <w:p w:rsidRPr="000F4F78" w:rsidR="00111E0D" w:rsidP="009F7B54" w:rsidRDefault="00111E0D" w14:paraId="73692355"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szCs w:val="24"/>
              </w:rPr>
            </w:pPr>
            <w:r w:rsidRPr="000F4F78">
              <w:rPr>
                <w:b/>
                <w:sz w:val="24"/>
                <w:szCs w:val="24"/>
              </w:rPr>
              <w:t>A.</w:t>
            </w:r>
          </w:p>
          <w:p w:rsidRPr="000F4F78" w:rsidR="00111E0D" w:rsidP="009F7B54" w:rsidRDefault="00111E0D" w14:paraId="237D65F6"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szCs w:val="24"/>
              </w:rPr>
            </w:pPr>
            <w:r w:rsidRPr="000F4F78">
              <w:rPr>
                <w:b/>
                <w:sz w:val="24"/>
                <w:szCs w:val="24"/>
              </w:rPr>
              <w:t>Position and BLS Occupation Code</w:t>
            </w:r>
          </w:p>
        </w:tc>
        <w:tc>
          <w:tcPr>
            <w:tcW w:w="0" w:type="auto"/>
          </w:tcPr>
          <w:p w:rsidRPr="000F4F78" w:rsidR="00111E0D" w:rsidP="009F7B54" w:rsidRDefault="00111E0D" w14:paraId="1CBD43CB"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szCs w:val="24"/>
              </w:rPr>
            </w:pPr>
            <w:r w:rsidRPr="000F4F78">
              <w:rPr>
                <w:b/>
                <w:sz w:val="24"/>
                <w:szCs w:val="24"/>
              </w:rPr>
              <w:t>B.</w:t>
            </w:r>
          </w:p>
          <w:p w:rsidRPr="000F4F78" w:rsidR="00111E0D" w:rsidP="009F7B54" w:rsidRDefault="00595DF5" w14:paraId="23DE89C8"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szCs w:val="24"/>
              </w:rPr>
            </w:pPr>
            <w:r w:rsidRPr="000F4F78">
              <w:rPr>
                <w:b/>
                <w:sz w:val="24"/>
                <w:szCs w:val="24"/>
              </w:rPr>
              <w:t xml:space="preserve">Mean </w:t>
            </w:r>
            <w:r w:rsidRPr="000F4F78" w:rsidR="00064A83">
              <w:rPr>
                <w:b/>
                <w:sz w:val="24"/>
                <w:szCs w:val="24"/>
              </w:rPr>
              <w:t>Hourly Wage</w:t>
            </w:r>
          </w:p>
        </w:tc>
        <w:tc>
          <w:tcPr>
            <w:tcW w:w="0" w:type="auto"/>
          </w:tcPr>
          <w:p w:rsidRPr="000F4F78" w:rsidR="00111E0D" w:rsidP="009F7B54" w:rsidRDefault="00111E0D" w14:paraId="2B5878A0"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szCs w:val="24"/>
              </w:rPr>
            </w:pPr>
            <w:r w:rsidRPr="000F4F78">
              <w:rPr>
                <w:b/>
                <w:sz w:val="24"/>
                <w:szCs w:val="24"/>
              </w:rPr>
              <w:t>C.</w:t>
            </w:r>
          </w:p>
          <w:p w:rsidRPr="000F4F78" w:rsidR="00111E0D" w:rsidP="009F7B54" w:rsidRDefault="00111E0D" w14:paraId="7C186A16"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szCs w:val="24"/>
              </w:rPr>
            </w:pPr>
            <w:r w:rsidRPr="000F4F78">
              <w:rPr>
                <w:b/>
                <w:sz w:val="24"/>
                <w:szCs w:val="24"/>
              </w:rPr>
              <w:t>Hourly Rate with Benefits (Column B x 1.4)</w:t>
            </w:r>
          </w:p>
        </w:tc>
        <w:tc>
          <w:tcPr>
            <w:tcW w:w="0" w:type="auto"/>
          </w:tcPr>
          <w:p w:rsidRPr="000F4F78" w:rsidR="00111E0D" w:rsidP="009F4584" w:rsidRDefault="00111E0D" w14:paraId="4FAAD7A3"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rPr>
            </w:pPr>
            <w:r w:rsidRPr="000F4F78">
              <w:rPr>
                <w:b/>
                <w:sz w:val="24"/>
              </w:rPr>
              <w:t>D.</w:t>
            </w:r>
          </w:p>
          <w:p w:rsidRPr="000F4F78" w:rsidR="00111E0D" w:rsidP="009F4584" w:rsidRDefault="00111E0D" w14:paraId="681F559D"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szCs w:val="24"/>
              </w:rPr>
            </w:pPr>
            <w:r w:rsidRPr="000F4F78">
              <w:rPr>
                <w:b/>
                <w:sz w:val="24"/>
              </w:rPr>
              <w:t>Percent of Collection Time Completed by Each Occupation</w:t>
            </w:r>
          </w:p>
        </w:tc>
        <w:tc>
          <w:tcPr>
            <w:tcW w:w="0" w:type="auto"/>
          </w:tcPr>
          <w:p w:rsidRPr="000F4F78" w:rsidR="00111E0D" w:rsidP="009F7B54" w:rsidRDefault="00111E0D" w14:paraId="15245A3B"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szCs w:val="24"/>
              </w:rPr>
            </w:pPr>
            <w:r w:rsidRPr="000F4F78">
              <w:rPr>
                <w:b/>
                <w:sz w:val="24"/>
                <w:szCs w:val="24"/>
              </w:rPr>
              <w:t>E.</w:t>
            </w:r>
          </w:p>
          <w:p w:rsidRPr="000F4F78" w:rsidR="00111E0D" w:rsidP="009F7B54" w:rsidRDefault="00111E0D" w14:paraId="2EA63604"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szCs w:val="24"/>
              </w:rPr>
            </w:pPr>
            <w:r w:rsidRPr="000F4F78">
              <w:rPr>
                <w:b/>
                <w:sz w:val="24"/>
                <w:szCs w:val="24"/>
              </w:rPr>
              <w:t>Weighted Avg. (Column C x Column D)</w:t>
            </w:r>
          </w:p>
        </w:tc>
      </w:tr>
      <w:tr w:rsidRPr="000F4F78" w:rsidR="00595DF5" w:rsidTr="00025F94" w14:paraId="2A9A1590" w14:textId="77777777">
        <w:tc>
          <w:tcPr>
            <w:tcW w:w="0" w:type="auto"/>
            <w:vAlign w:val="center"/>
          </w:tcPr>
          <w:p w:rsidRPr="000F4F78" w:rsidR="00111E0D" w:rsidP="00025F94" w:rsidRDefault="00111E0D" w14:paraId="0EDB56E1"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sidRPr="000F4F78">
              <w:rPr>
                <w:sz w:val="24"/>
                <w:szCs w:val="24"/>
              </w:rPr>
              <w:t>General Office Clerk</w:t>
            </w:r>
          </w:p>
          <w:p w:rsidRPr="000F4F78" w:rsidR="00111E0D" w:rsidP="00025F94" w:rsidRDefault="00111E0D" w14:paraId="0FA0A180"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sidRPr="000F4F78">
              <w:rPr>
                <w:sz w:val="24"/>
                <w:szCs w:val="24"/>
              </w:rPr>
              <w:t>43-9061</w:t>
            </w:r>
          </w:p>
        </w:tc>
        <w:tc>
          <w:tcPr>
            <w:tcW w:w="0" w:type="auto"/>
            <w:vAlign w:val="center"/>
          </w:tcPr>
          <w:p w:rsidRPr="000F4F78" w:rsidR="00111E0D" w:rsidP="00025F94" w:rsidRDefault="008051DC" w14:paraId="206061FA"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Pr>
                <w:sz w:val="24"/>
                <w:szCs w:val="24"/>
              </w:rPr>
              <w:t>$16.92</w:t>
            </w:r>
          </w:p>
        </w:tc>
        <w:tc>
          <w:tcPr>
            <w:tcW w:w="0" w:type="auto"/>
            <w:vAlign w:val="center"/>
          </w:tcPr>
          <w:p w:rsidRPr="000F4F78" w:rsidR="00111E0D" w:rsidP="00025F94" w:rsidRDefault="00494AB1" w14:paraId="2C9B6952"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Pr>
                <w:sz w:val="24"/>
                <w:szCs w:val="24"/>
              </w:rPr>
              <w:t>$23.69</w:t>
            </w:r>
          </w:p>
        </w:tc>
        <w:tc>
          <w:tcPr>
            <w:tcW w:w="0" w:type="auto"/>
            <w:vAlign w:val="center"/>
          </w:tcPr>
          <w:p w:rsidRPr="000F4F78" w:rsidR="00111E0D" w:rsidP="00025F94" w:rsidRDefault="00111E0D" w14:paraId="61243CCA"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sidRPr="000F4F78">
              <w:rPr>
                <w:sz w:val="24"/>
                <w:szCs w:val="24"/>
              </w:rPr>
              <w:t>10%</w:t>
            </w:r>
          </w:p>
        </w:tc>
        <w:tc>
          <w:tcPr>
            <w:tcW w:w="0" w:type="auto"/>
            <w:vAlign w:val="center"/>
          </w:tcPr>
          <w:p w:rsidRPr="000F4F78" w:rsidR="00111E0D" w:rsidP="00025F94" w:rsidRDefault="00062514" w14:paraId="463CEE98"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Pr>
                <w:sz w:val="24"/>
                <w:szCs w:val="24"/>
              </w:rPr>
              <w:t>$2.37</w:t>
            </w:r>
          </w:p>
        </w:tc>
      </w:tr>
      <w:tr w:rsidRPr="000F4F78" w:rsidR="00595DF5" w:rsidTr="00025F94" w14:paraId="029E93F0" w14:textId="77777777">
        <w:tc>
          <w:tcPr>
            <w:tcW w:w="0" w:type="auto"/>
            <w:vAlign w:val="center"/>
          </w:tcPr>
          <w:p w:rsidRPr="000F4F78" w:rsidR="00111E0D" w:rsidP="00025F94" w:rsidRDefault="00111E0D" w14:paraId="7439EEB4"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sidRPr="000F4F78">
              <w:rPr>
                <w:sz w:val="24"/>
                <w:szCs w:val="24"/>
              </w:rPr>
              <w:t>Mining Engineer</w:t>
            </w:r>
          </w:p>
          <w:p w:rsidRPr="000F4F78" w:rsidR="00111E0D" w:rsidP="00025F94" w:rsidRDefault="00111E0D" w14:paraId="6D8774D6"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sidRPr="000F4F78">
              <w:rPr>
                <w:sz w:val="24"/>
                <w:szCs w:val="24"/>
              </w:rPr>
              <w:t>17-2151</w:t>
            </w:r>
          </w:p>
        </w:tc>
        <w:tc>
          <w:tcPr>
            <w:tcW w:w="0" w:type="auto"/>
            <w:vAlign w:val="center"/>
          </w:tcPr>
          <w:p w:rsidRPr="000F4F78" w:rsidR="00111E0D" w:rsidP="00025F94" w:rsidRDefault="008051DC" w14:paraId="009A22EB"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Pr>
                <w:sz w:val="24"/>
                <w:szCs w:val="24"/>
              </w:rPr>
              <w:t>$47.32</w:t>
            </w:r>
          </w:p>
        </w:tc>
        <w:tc>
          <w:tcPr>
            <w:tcW w:w="0" w:type="auto"/>
            <w:vAlign w:val="center"/>
          </w:tcPr>
          <w:p w:rsidRPr="000F4F78" w:rsidR="00111E0D" w:rsidP="00025F94" w:rsidRDefault="001370C2" w14:paraId="343A3783"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Pr>
                <w:sz w:val="24"/>
                <w:szCs w:val="24"/>
              </w:rPr>
              <w:t>$66.25</w:t>
            </w:r>
          </w:p>
        </w:tc>
        <w:tc>
          <w:tcPr>
            <w:tcW w:w="0" w:type="auto"/>
            <w:vAlign w:val="center"/>
          </w:tcPr>
          <w:p w:rsidRPr="000F4F78" w:rsidR="00111E0D" w:rsidP="00025F94" w:rsidRDefault="00111E0D" w14:paraId="38706187"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sidRPr="000F4F78">
              <w:rPr>
                <w:sz w:val="24"/>
                <w:szCs w:val="24"/>
              </w:rPr>
              <w:t>80%</w:t>
            </w:r>
          </w:p>
        </w:tc>
        <w:tc>
          <w:tcPr>
            <w:tcW w:w="0" w:type="auto"/>
            <w:vAlign w:val="center"/>
          </w:tcPr>
          <w:p w:rsidRPr="000F4F78" w:rsidR="00111E0D" w:rsidP="00025F94" w:rsidRDefault="00D2704B" w14:paraId="4A5A3B37"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Pr>
                <w:sz w:val="24"/>
                <w:szCs w:val="24"/>
              </w:rPr>
              <w:t>$53.00</w:t>
            </w:r>
          </w:p>
        </w:tc>
      </w:tr>
      <w:tr w:rsidRPr="000F4F78" w:rsidR="00595DF5" w:rsidTr="00025F94" w14:paraId="0EC7A383" w14:textId="77777777">
        <w:tc>
          <w:tcPr>
            <w:tcW w:w="0" w:type="auto"/>
            <w:vAlign w:val="center"/>
          </w:tcPr>
          <w:p w:rsidRPr="000F4F78" w:rsidR="00111E0D" w:rsidP="00025F94" w:rsidRDefault="00111E0D" w14:paraId="189E0155"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sidRPr="000F4F78">
              <w:rPr>
                <w:sz w:val="24"/>
                <w:szCs w:val="24"/>
              </w:rPr>
              <w:t>Supr. Mining Engineer</w:t>
            </w:r>
          </w:p>
          <w:p w:rsidRPr="000F4F78" w:rsidR="00111E0D" w:rsidP="00025F94" w:rsidRDefault="00111E0D" w14:paraId="00A5D4A1"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sidRPr="000F4F78">
              <w:rPr>
                <w:sz w:val="24"/>
                <w:szCs w:val="24"/>
              </w:rPr>
              <w:t>11-9041</w:t>
            </w:r>
          </w:p>
        </w:tc>
        <w:tc>
          <w:tcPr>
            <w:tcW w:w="0" w:type="auto"/>
            <w:vAlign w:val="center"/>
          </w:tcPr>
          <w:p w:rsidRPr="000F4F78" w:rsidR="00111E0D" w:rsidP="00025F94" w:rsidRDefault="00D94946" w14:paraId="74DAD830"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Pr>
                <w:sz w:val="24"/>
                <w:szCs w:val="24"/>
              </w:rPr>
              <w:t>$71.62</w:t>
            </w:r>
          </w:p>
        </w:tc>
        <w:tc>
          <w:tcPr>
            <w:tcW w:w="0" w:type="auto"/>
            <w:vAlign w:val="center"/>
          </w:tcPr>
          <w:p w:rsidRPr="000F4F78" w:rsidR="00111E0D" w:rsidP="00025F94" w:rsidRDefault="002D3C11" w14:paraId="0AA49005"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Pr>
                <w:sz w:val="24"/>
                <w:szCs w:val="24"/>
              </w:rPr>
              <w:t>$100.27</w:t>
            </w:r>
          </w:p>
        </w:tc>
        <w:tc>
          <w:tcPr>
            <w:tcW w:w="0" w:type="auto"/>
            <w:vAlign w:val="center"/>
          </w:tcPr>
          <w:p w:rsidRPr="000F4F78" w:rsidR="00111E0D" w:rsidP="00025F94" w:rsidRDefault="00111E0D" w14:paraId="6635C217"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sidRPr="000F4F78">
              <w:rPr>
                <w:sz w:val="24"/>
                <w:szCs w:val="24"/>
              </w:rPr>
              <w:t>10%</w:t>
            </w:r>
          </w:p>
        </w:tc>
        <w:tc>
          <w:tcPr>
            <w:tcW w:w="0" w:type="auto"/>
            <w:vAlign w:val="center"/>
          </w:tcPr>
          <w:p w:rsidRPr="000F4F78" w:rsidR="00111E0D" w:rsidP="00025F94" w:rsidRDefault="00062514" w14:paraId="3763E7FD"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Pr>
                <w:sz w:val="24"/>
                <w:szCs w:val="24"/>
              </w:rPr>
              <w:t>$10.03</w:t>
            </w:r>
          </w:p>
        </w:tc>
      </w:tr>
      <w:tr w:rsidRPr="000F4F78" w:rsidR="00CF4C36" w:rsidTr="00025F94" w14:paraId="06E681D5" w14:textId="77777777">
        <w:tc>
          <w:tcPr>
            <w:tcW w:w="0" w:type="auto"/>
            <w:vAlign w:val="center"/>
          </w:tcPr>
          <w:p w:rsidRPr="000F4F78" w:rsidR="00CF4C36" w:rsidP="00025F94" w:rsidRDefault="00CF4C36" w14:paraId="1BD8A0D3"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center"/>
              <w:rPr>
                <w:sz w:val="24"/>
                <w:szCs w:val="24"/>
              </w:rPr>
            </w:pPr>
            <w:r w:rsidRPr="000F4F78">
              <w:rPr>
                <w:sz w:val="24"/>
                <w:szCs w:val="24"/>
              </w:rPr>
              <w:t>Totals</w:t>
            </w:r>
          </w:p>
        </w:tc>
        <w:tc>
          <w:tcPr>
            <w:tcW w:w="0" w:type="auto"/>
            <w:vAlign w:val="center"/>
          </w:tcPr>
          <w:p w:rsidRPr="000F4F78" w:rsidR="00CF4C36" w:rsidP="00025F94" w:rsidRDefault="0050680B" w14:paraId="609E7606"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Pr>
                <w:sz w:val="24"/>
                <w:szCs w:val="24"/>
              </w:rPr>
              <w:t>—</w:t>
            </w:r>
          </w:p>
        </w:tc>
        <w:tc>
          <w:tcPr>
            <w:tcW w:w="0" w:type="auto"/>
            <w:vAlign w:val="center"/>
          </w:tcPr>
          <w:p w:rsidRPr="000F4F78" w:rsidR="00CF4C36" w:rsidP="00025F94" w:rsidRDefault="0050680B" w14:paraId="3A22A6F0"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Pr>
                <w:sz w:val="24"/>
                <w:szCs w:val="24"/>
              </w:rPr>
              <w:t>—</w:t>
            </w:r>
          </w:p>
        </w:tc>
        <w:tc>
          <w:tcPr>
            <w:tcW w:w="0" w:type="auto"/>
            <w:vAlign w:val="center"/>
          </w:tcPr>
          <w:p w:rsidRPr="000F4F78" w:rsidR="00CF4C36" w:rsidP="00025F94" w:rsidRDefault="00CF4C36" w14:paraId="5E6B0819"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sidRPr="000F4F78">
              <w:rPr>
                <w:sz w:val="24"/>
                <w:szCs w:val="24"/>
              </w:rPr>
              <w:t>100%</w:t>
            </w:r>
          </w:p>
        </w:tc>
        <w:tc>
          <w:tcPr>
            <w:tcW w:w="0" w:type="auto"/>
            <w:vAlign w:val="center"/>
          </w:tcPr>
          <w:p w:rsidRPr="000F4F78" w:rsidR="00CF4C36" w:rsidP="00025F94" w:rsidRDefault="00735520" w14:paraId="4B2288CA"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Pr>
                <w:sz w:val="24"/>
                <w:szCs w:val="24"/>
              </w:rPr>
              <w:t>$65.40</w:t>
            </w:r>
          </w:p>
        </w:tc>
      </w:tr>
    </w:tbl>
    <w:p w:rsidRPr="000F4F78" w:rsidR="00566E0B" w:rsidP="00566E0B" w:rsidRDefault="00566E0B" w14:paraId="540F70B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u w:val="single"/>
        </w:rPr>
      </w:pPr>
    </w:p>
    <w:p w:rsidR="00C27AE0" w:rsidP="00C27AE0" w:rsidRDefault="00C60671" w14:paraId="6F63057F"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imes"/>
          <w:sz w:val="24"/>
        </w:rPr>
      </w:pPr>
      <w:r w:rsidRPr="000F4F78">
        <w:rPr>
          <w:rFonts w:cs="Times"/>
          <w:sz w:val="24"/>
        </w:rPr>
        <w:t xml:space="preserve">Hour and cost burdens </w:t>
      </w:r>
      <w:r w:rsidRPr="000F4F78">
        <w:rPr>
          <w:sz w:val="24"/>
        </w:rPr>
        <w:t xml:space="preserve">to respondents include time spent for researching, preparing, and submitting information.  </w:t>
      </w:r>
      <w:r w:rsidRPr="000F4F78">
        <w:rPr>
          <w:kern w:val="2"/>
          <w:sz w:val="24"/>
        </w:rPr>
        <w:t xml:space="preserve">Table 12-2, below, shows our estimates of the annual hour and hour-related cost burdens.  The estimated hourly wage was calculated as shown in Table 12-1.  </w:t>
      </w:r>
      <w:r w:rsidRPr="000F4F78">
        <w:rPr>
          <w:rFonts w:cs="Times"/>
          <w:sz w:val="24"/>
        </w:rPr>
        <w:t>The frequency of response for each of the information collections is “on occasion.”</w:t>
      </w:r>
    </w:p>
    <w:p w:rsidR="00C27AE0" w:rsidP="00C27AE0" w:rsidRDefault="00C27AE0" w14:paraId="44D6D91D"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imes"/>
          <w:sz w:val="24"/>
        </w:rPr>
      </w:pPr>
    </w:p>
    <w:p w:rsidRPr="000F4F78" w:rsidR="00C60671" w:rsidP="00C27AE0" w:rsidRDefault="00C60671" w14:paraId="015410AB"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w:b/>
          <w:sz w:val="24"/>
        </w:rPr>
      </w:pPr>
      <w:r w:rsidRPr="000F4F78">
        <w:rPr>
          <w:rFonts w:cs="Times"/>
          <w:b/>
          <w:sz w:val="24"/>
        </w:rPr>
        <w:t>Table 12-2 - Estimates of Annual Hour Burdens</w:t>
      </w:r>
    </w:p>
    <w:p w:rsidRPr="000F4F78" w:rsidR="00566E0B" w:rsidP="00566E0B" w:rsidRDefault="00566E0B" w14:paraId="11102F83"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imes"/>
          <w:sz w:val="24"/>
        </w:rPr>
      </w:pPr>
    </w:p>
    <w:tbl>
      <w:tblPr>
        <w:tblW w:w="0" w:type="auto"/>
        <w:tblInd w:w="36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878"/>
        <w:gridCol w:w="1791"/>
        <w:gridCol w:w="1773"/>
        <w:gridCol w:w="1734"/>
        <w:gridCol w:w="1814"/>
      </w:tblGrid>
      <w:tr w:rsidRPr="000F4F78" w:rsidR="003E2C4C" w:rsidTr="00DD540A" w14:paraId="15F8A550" w14:textId="77777777">
        <w:trPr>
          <w:cantSplit/>
          <w:tblHeader/>
        </w:trPr>
        <w:tc>
          <w:tcPr>
            <w:tcW w:w="1923" w:type="dxa"/>
          </w:tcPr>
          <w:p w:rsidRPr="000F4F78" w:rsidR="00566E0B" w:rsidP="00323B15" w:rsidRDefault="00A83C8E" w14:paraId="34FB81B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szCs w:val="24"/>
              </w:rPr>
            </w:pPr>
            <w:r w:rsidRPr="000F4F78">
              <w:rPr>
                <w:b/>
                <w:sz w:val="24"/>
                <w:szCs w:val="24"/>
              </w:rPr>
              <w:t>A.</w:t>
            </w:r>
          </w:p>
          <w:p w:rsidRPr="000F4F78" w:rsidR="00566E0B" w:rsidP="00027C1C" w:rsidRDefault="00027C1C" w14:paraId="2FAB451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szCs w:val="24"/>
              </w:rPr>
            </w:pPr>
            <w:r w:rsidRPr="000F4F78">
              <w:rPr>
                <w:b/>
                <w:sz w:val="24"/>
                <w:szCs w:val="24"/>
              </w:rPr>
              <w:t>Type of Response</w:t>
            </w:r>
          </w:p>
        </w:tc>
        <w:tc>
          <w:tcPr>
            <w:tcW w:w="1834" w:type="dxa"/>
          </w:tcPr>
          <w:p w:rsidRPr="000F4F78" w:rsidR="00566E0B" w:rsidP="00323B15" w:rsidRDefault="00A83C8E" w14:paraId="588781F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szCs w:val="24"/>
              </w:rPr>
            </w:pPr>
            <w:r w:rsidRPr="000F4F78">
              <w:rPr>
                <w:b/>
                <w:sz w:val="24"/>
                <w:szCs w:val="24"/>
              </w:rPr>
              <w:t>B.</w:t>
            </w:r>
          </w:p>
          <w:p w:rsidRPr="000F4F78" w:rsidR="00566E0B" w:rsidP="00323B15" w:rsidRDefault="00566E0B" w14:paraId="61922F7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szCs w:val="24"/>
              </w:rPr>
            </w:pPr>
            <w:r w:rsidRPr="000F4F78">
              <w:rPr>
                <w:b/>
                <w:sz w:val="24"/>
                <w:szCs w:val="24"/>
              </w:rPr>
              <w:t>Number of Responses</w:t>
            </w:r>
          </w:p>
        </w:tc>
        <w:tc>
          <w:tcPr>
            <w:tcW w:w="1822" w:type="dxa"/>
          </w:tcPr>
          <w:p w:rsidRPr="000F4F78" w:rsidR="00566E0B" w:rsidP="00323B15" w:rsidRDefault="00A83C8E" w14:paraId="4034EAD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szCs w:val="24"/>
              </w:rPr>
            </w:pPr>
            <w:r w:rsidRPr="000F4F78">
              <w:rPr>
                <w:b/>
                <w:sz w:val="24"/>
                <w:szCs w:val="24"/>
              </w:rPr>
              <w:t>C.</w:t>
            </w:r>
          </w:p>
          <w:p w:rsidRPr="000F4F78" w:rsidR="00566E0B" w:rsidP="00323B15" w:rsidRDefault="00566E0B" w14:paraId="4922DDF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szCs w:val="24"/>
              </w:rPr>
            </w:pPr>
            <w:r w:rsidRPr="000F4F78">
              <w:rPr>
                <w:b/>
                <w:sz w:val="24"/>
                <w:szCs w:val="24"/>
              </w:rPr>
              <w:t>Hours Per Response</w:t>
            </w:r>
          </w:p>
        </w:tc>
        <w:tc>
          <w:tcPr>
            <w:tcW w:w="1784" w:type="dxa"/>
          </w:tcPr>
          <w:p w:rsidRPr="000F4F78" w:rsidR="00566E0B" w:rsidP="00323B15" w:rsidRDefault="00A83C8E" w14:paraId="59A99FE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szCs w:val="24"/>
              </w:rPr>
            </w:pPr>
            <w:r w:rsidRPr="000F4F78">
              <w:rPr>
                <w:b/>
                <w:sz w:val="24"/>
                <w:szCs w:val="24"/>
              </w:rPr>
              <w:t>D.</w:t>
            </w:r>
          </w:p>
          <w:p w:rsidRPr="000F4F78" w:rsidR="00566E0B" w:rsidP="00323B15" w:rsidRDefault="00566E0B" w14:paraId="5B69091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szCs w:val="24"/>
              </w:rPr>
            </w:pPr>
            <w:r w:rsidRPr="000F4F78">
              <w:rPr>
                <w:b/>
                <w:sz w:val="24"/>
                <w:szCs w:val="24"/>
              </w:rPr>
              <w:t>Total Hours</w:t>
            </w:r>
          </w:p>
          <w:p w:rsidRPr="000F4F78" w:rsidR="00566E0B" w:rsidP="00323B15" w:rsidRDefault="00566E0B" w14:paraId="678F51F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szCs w:val="24"/>
              </w:rPr>
            </w:pPr>
            <w:r w:rsidRPr="000F4F78">
              <w:rPr>
                <w:b/>
                <w:sz w:val="24"/>
                <w:szCs w:val="24"/>
              </w:rPr>
              <w:t>(</w:t>
            </w:r>
            <w:r w:rsidRPr="000F4F78" w:rsidR="00A83C8E">
              <w:rPr>
                <w:b/>
                <w:sz w:val="24"/>
                <w:szCs w:val="24"/>
              </w:rPr>
              <w:t>Column B x Column C</w:t>
            </w:r>
            <w:r w:rsidRPr="000F4F78">
              <w:rPr>
                <w:b/>
                <w:sz w:val="24"/>
                <w:szCs w:val="24"/>
              </w:rPr>
              <w:t>)</w:t>
            </w:r>
          </w:p>
        </w:tc>
        <w:tc>
          <w:tcPr>
            <w:tcW w:w="1853" w:type="dxa"/>
          </w:tcPr>
          <w:p w:rsidRPr="000F4F78" w:rsidR="00566E0B" w:rsidP="00323B15" w:rsidRDefault="00A83C8E" w14:paraId="0049101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szCs w:val="24"/>
              </w:rPr>
            </w:pPr>
            <w:r w:rsidRPr="000F4F78">
              <w:rPr>
                <w:b/>
                <w:sz w:val="24"/>
                <w:szCs w:val="24"/>
              </w:rPr>
              <w:t>E.</w:t>
            </w:r>
          </w:p>
          <w:p w:rsidRPr="000F4F78" w:rsidR="00566E0B" w:rsidP="00323B15" w:rsidRDefault="00563611" w14:paraId="0DFABFD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szCs w:val="24"/>
              </w:rPr>
            </w:pPr>
            <w:r w:rsidRPr="000F4F78">
              <w:rPr>
                <w:b/>
                <w:sz w:val="24"/>
                <w:szCs w:val="24"/>
              </w:rPr>
              <w:t>Dollar Equivalent</w:t>
            </w:r>
          </w:p>
          <w:p w:rsidRPr="000F4F78" w:rsidR="00566E0B" w:rsidP="007B3D81" w:rsidRDefault="00566E0B" w14:paraId="679D3B4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szCs w:val="24"/>
              </w:rPr>
            </w:pPr>
            <w:r w:rsidRPr="000F4F78">
              <w:rPr>
                <w:b/>
                <w:sz w:val="24"/>
                <w:szCs w:val="24"/>
              </w:rPr>
              <w:t>(</w:t>
            </w:r>
            <w:r w:rsidRPr="000F4F78" w:rsidR="00A83C8E">
              <w:rPr>
                <w:b/>
                <w:sz w:val="24"/>
                <w:szCs w:val="24"/>
              </w:rPr>
              <w:t>Column D</w:t>
            </w:r>
            <w:r w:rsidR="00C27AE0">
              <w:rPr>
                <w:b/>
                <w:sz w:val="24"/>
                <w:szCs w:val="24"/>
              </w:rPr>
              <w:t xml:space="preserve"> x </w:t>
            </w:r>
            <w:r w:rsidR="00735520">
              <w:rPr>
                <w:b/>
                <w:sz w:val="24"/>
                <w:szCs w:val="24"/>
              </w:rPr>
              <w:t>$65.40</w:t>
            </w:r>
            <w:r w:rsidRPr="000F4F78">
              <w:rPr>
                <w:b/>
                <w:sz w:val="24"/>
                <w:szCs w:val="24"/>
              </w:rPr>
              <w:t>)</w:t>
            </w:r>
          </w:p>
        </w:tc>
      </w:tr>
      <w:tr w:rsidRPr="000F4F78" w:rsidR="003E2C4C" w:rsidTr="00475B72" w14:paraId="60DEC052" w14:textId="77777777">
        <w:trPr>
          <w:cantSplit/>
        </w:trPr>
        <w:tc>
          <w:tcPr>
            <w:tcW w:w="1923" w:type="dxa"/>
            <w:vAlign w:val="center"/>
          </w:tcPr>
          <w:p w:rsidRPr="000F4F78" w:rsidR="00442384" w:rsidP="00323B15" w:rsidRDefault="00F442AC" w14:paraId="7EEABDC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sidRPr="000F4F78">
              <w:rPr>
                <w:sz w:val="24"/>
                <w:szCs w:val="24"/>
              </w:rPr>
              <w:t xml:space="preserve">Application for </w:t>
            </w:r>
            <w:r w:rsidRPr="000F4F78" w:rsidR="00442384">
              <w:rPr>
                <w:sz w:val="24"/>
                <w:szCs w:val="24"/>
              </w:rPr>
              <w:t>Reduction of Rental</w:t>
            </w:r>
            <w:r w:rsidR="008217E9">
              <w:rPr>
                <w:sz w:val="24"/>
                <w:szCs w:val="24"/>
              </w:rPr>
              <w:t xml:space="preserve">, Royalties, </w:t>
            </w:r>
            <w:r w:rsidRPr="000F4F78" w:rsidR="00442384">
              <w:rPr>
                <w:sz w:val="24"/>
                <w:szCs w:val="24"/>
              </w:rPr>
              <w:t xml:space="preserve">or </w:t>
            </w:r>
            <w:r w:rsidRPr="000F4F78" w:rsidR="00FF02BB">
              <w:rPr>
                <w:sz w:val="24"/>
                <w:szCs w:val="24"/>
              </w:rPr>
              <w:t xml:space="preserve">Minimum </w:t>
            </w:r>
            <w:r w:rsidR="00783443">
              <w:rPr>
                <w:sz w:val="24"/>
                <w:szCs w:val="24"/>
              </w:rPr>
              <w:t>Produc</w:t>
            </w:r>
            <w:r w:rsidR="008217E9">
              <w:rPr>
                <w:sz w:val="24"/>
                <w:szCs w:val="24"/>
              </w:rPr>
              <w:t>tion</w:t>
            </w:r>
          </w:p>
          <w:p w:rsidRPr="000F4F78" w:rsidR="00FF02BB" w:rsidP="00406CAC" w:rsidRDefault="00442384" w14:paraId="0E7FAC0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sidRPr="000F4F78">
              <w:rPr>
                <w:sz w:val="24"/>
                <w:szCs w:val="24"/>
              </w:rPr>
              <w:t>43 CFR 3513.1</w:t>
            </w:r>
            <w:r w:rsidR="00406CAC">
              <w:rPr>
                <w:sz w:val="24"/>
                <w:szCs w:val="24"/>
              </w:rPr>
              <w:t>5 and 3513.16</w:t>
            </w:r>
          </w:p>
        </w:tc>
        <w:tc>
          <w:tcPr>
            <w:tcW w:w="1834" w:type="dxa"/>
            <w:vAlign w:val="center"/>
          </w:tcPr>
          <w:p w:rsidRPr="000F4F78" w:rsidR="00FF02BB" w:rsidP="00323B15" w:rsidRDefault="00BA3CEE" w14:paraId="52F8351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Pr>
                <w:sz w:val="24"/>
                <w:szCs w:val="24"/>
              </w:rPr>
              <w:t>1</w:t>
            </w:r>
          </w:p>
        </w:tc>
        <w:tc>
          <w:tcPr>
            <w:tcW w:w="1822" w:type="dxa"/>
            <w:vAlign w:val="center"/>
          </w:tcPr>
          <w:p w:rsidRPr="000F4F78" w:rsidR="00FF02BB" w:rsidP="00AA07EA" w:rsidRDefault="00BA3CEE" w14:paraId="17192F9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Pr>
                <w:sz w:val="24"/>
                <w:szCs w:val="24"/>
              </w:rPr>
              <w:t>90</w:t>
            </w:r>
          </w:p>
        </w:tc>
        <w:tc>
          <w:tcPr>
            <w:tcW w:w="1784" w:type="dxa"/>
            <w:vAlign w:val="center"/>
          </w:tcPr>
          <w:p w:rsidRPr="000F4F78" w:rsidR="00FF02BB" w:rsidP="00AA07EA" w:rsidRDefault="00BA3CEE" w14:paraId="3C444A5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Pr>
                <w:sz w:val="24"/>
                <w:szCs w:val="24"/>
              </w:rPr>
              <w:t>90</w:t>
            </w:r>
          </w:p>
        </w:tc>
        <w:tc>
          <w:tcPr>
            <w:tcW w:w="1853" w:type="dxa"/>
            <w:vAlign w:val="center"/>
          </w:tcPr>
          <w:p w:rsidRPr="000F4F78" w:rsidR="00FF02BB" w:rsidP="00323B15" w:rsidRDefault="009C2EAB" w14:paraId="22E5B1B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Pr>
                <w:sz w:val="24"/>
                <w:szCs w:val="24"/>
              </w:rPr>
              <w:t>$5,886</w:t>
            </w:r>
            <w:r w:rsidR="00D9741C">
              <w:rPr>
                <w:sz w:val="24"/>
                <w:szCs w:val="24"/>
              </w:rPr>
              <w:t>.00</w:t>
            </w:r>
          </w:p>
        </w:tc>
      </w:tr>
      <w:tr w:rsidRPr="000F4F78" w:rsidR="00741738" w:rsidTr="00475B72" w14:paraId="694F69AC" w14:textId="77777777">
        <w:trPr>
          <w:cantSplit/>
        </w:trPr>
        <w:tc>
          <w:tcPr>
            <w:tcW w:w="1923" w:type="dxa"/>
            <w:vAlign w:val="center"/>
          </w:tcPr>
          <w:p w:rsidR="00741738" w:rsidP="00323B15" w:rsidRDefault="00741738" w14:paraId="5C84EEA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Pr>
                <w:sz w:val="24"/>
                <w:szCs w:val="24"/>
              </w:rPr>
              <w:t>Application for Suspension</w:t>
            </w:r>
          </w:p>
          <w:p w:rsidRPr="000F4F78" w:rsidR="00741738" w:rsidP="00323B15" w:rsidRDefault="00741738" w14:paraId="72C3F62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Pr>
                <w:sz w:val="24"/>
                <w:szCs w:val="24"/>
              </w:rPr>
              <w:t xml:space="preserve">43 CFR </w:t>
            </w:r>
            <w:r w:rsidR="00EA6D26">
              <w:rPr>
                <w:sz w:val="24"/>
                <w:szCs w:val="24"/>
              </w:rPr>
              <w:t xml:space="preserve">3513.16, </w:t>
            </w:r>
            <w:r>
              <w:rPr>
                <w:sz w:val="24"/>
                <w:szCs w:val="24"/>
              </w:rPr>
              <w:t>3513.22 and 3513.32</w:t>
            </w:r>
          </w:p>
        </w:tc>
        <w:tc>
          <w:tcPr>
            <w:tcW w:w="1834" w:type="dxa"/>
            <w:vAlign w:val="center"/>
          </w:tcPr>
          <w:p w:rsidRPr="000F4F78" w:rsidR="00741738" w:rsidP="00323B15" w:rsidRDefault="00C74006" w14:paraId="62C6F13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Pr>
                <w:sz w:val="24"/>
                <w:szCs w:val="24"/>
              </w:rPr>
              <w:t>1</w:t>
            </w:r>
          </w:p>
        </w:tc>
        <w:tc>
          <w:tcPr>
            <w:tcW w:w="1822" w:type="dxa"/>
            <w:vAlign w:val="center"/>
          </w:tcPr>
          <w:p w:rsidRPr="000F4F78" w:rsidR="00741738" w:rsidP="00AA07EA" w:rsidRDefault="002336D8" w14:paraId="0520838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Pr>
                <w:sz w:val="24"/>
                <w:szCs w:val="24"/>
              </w:rPr>
              <w:t>1</w:t>
            </w:r>
            <w:r w:rsidR="00AA07EA">
              <w:rPr>
                <w:sz w:val="24"/>
                <w:szCs w:val="24"/>
              </w:rPr>
              <w:t>0</w:t>
            </w:r>
            <w:r>
              <w:rPr>
                <w:sz w:val="24"/>
                <w:szCs w:val="24"/>
              </w:rPr>
              <w:t>0</w:t>
            </w:r>
          </w:p>
        </w:tc>
        <w:tc>
          <w:tcPr>
            <w:tcW w:w="1784" w:type="dxa"/>
            <w:vAlign w:val="center"/>
          </w:tcPr>
          <w:p w:rsidRPr="000F4F78" w:rsidR="00741738" w:rsidP="00323B15" w:rsidRDefault="00C74006" w14:paraId="4B63976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Pr>
                <w:sz w:val="24"/>
                <w:szCs w:val="24"/>
              </w:rPr>
              <w:t>1</w:t>
            </w:r>
            <w:r w:rsidR="00AA07EA">
              <w:rPr>
                <w:sz w:val="24"/>
                <w:szCs w:val="24"/>
              </w:rPr>
              <w:t>0</w:t>
            </w:r>
            <w:r>
              <w:rPr>
                <w:sz w:val="24"/>
                <w:szCs w:val="24"/>
              </w:rPr>
              <w:t>0</w:t>
            </w:r>
          </w:p>
        </w:tc>
        <w:tc>
          <w:tcPr>
            <w:tcW w:w="1853" w:type="dxa"/>
            <w:vAlign w:val="center"/>
          </w:tcPr>
          <w:p w:rsidRPr="000F4F78" w:rsidR="00741738" w:rsidP="00323B15" w:rsidRDefault="005C1FD7" w14:paraId="46B3584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Pr>
                <w:sz w:val="24"/>
                <w:szCs w:val="24"/>
              </w:rPr>
              <w:t>$6,540</w:t>
            </w:r>
            <w:r w:rsidR="00D9741C">
              <w:rPr>
                <w:sz w:val="24"/>
                <w:szCs w:val="24"/>
              </w:rPr>
              <w:t>.00</w:t>
            </w:r>
          </w:p>
        </w:tc>
      </w:tr>
      <w:tr w:rsidRPr="000F4F78" w:rsidR="003E2C4C" w:rsidTr="00475B72" w14:paraId="543ADC22" w14:textId="77777777">
        <w:trPr>
          <w:cantSplit/>
        </w:trPr>
        <w:tc>
          <w:tcPr>
            <w:tcW w:w="1923" w:type="dxa"/>
            <w:vAlign w:val="center"/>
          </w:tcPr>
          <w:p w:rsidRPr="000F4F78" w:rsidR="00FF02BB" w:rsidP="0048553B" w:rsidRDefault="00FF02BB" w14:paraId="2695D45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sidRPr="000F4F78">
              <w:rPr>
                <w:sz w:val="24"/>
                <w:szCs w:val="24"/>
              </w:rPr>
              <w:lastRenderedPageBreak/>
              <w:t>Totals</w:t>
            </w:r>
          </w:p>
        </w:tc>
        <w:tc>
          <w:tcPr>
            <w:tcW w:w="1834" w:type="dxa"/>
            <w:vAlign w:val="center"/>
          </w:tcPr>
          <w:p w:rsidRPr="000F4F78" w:rsidR="00FF02BB" w:rsidP="0048553B" w:rsidRDefault="00C74006" w14:paraId="5CFEB8F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Pr>
                <w:sz w:val="24"/>
                <w:szCs w:val="24"/>
              </w:rPr>
              <w:t>2</w:t>
            </w:r>
          </w:p>
        </w:tc>
        <w:tc>
          <w:tcPr>
            <w:tcW w:w="1822" w:type="dxa"/>
            <w:vAlign w:val="center"/>
          </w:tcPr>
          <w:p w:rsidRPr="000F4F78" w:rsidR="00FF02BB" w:rsidP="0048553B" w:rsidRDefault="00FF02BB" w14:paraId="330A7C2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sidRPr="000F4F78">
              <w:rPr>
                <w:sz w:val="24"/>
                <w:szCs w:val="24"/>
              </w:rPr>
              <w:t>--------</w:t>
            </w:r>
          </w:p>
        </w:tc>
        <w:tc>
          <w:tcPr>
            <w:tcW w:w="1784" w:type="dxa"/>
            <w:vAlign w:val="center"/>
          </w:tcPr>
          <w:p w:rsidRPr="000F4F78" w:rsidR="00FF02BB" w:rsidP="0048553B" w:rsidRDefault="00AA07EA" w14:paraId="344A96C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Pr>
                <w:sz w:val="24"/>
                <w:szCs w:val="24"/>
              </w:rPr>
              <w:t>190</w:t>
            </w:r>
          </w:p>
        </w:tc>
        <w:tc>
          <w:tcPr>
            <w:tcW w:w="1853" w:type="dxa"/>
            <w:vAlign w:val="center"/>
          </w:tcPr>
          <w:p w:rsidRPr="000F4F78" w:rsidR="00FF02BB" w:rsidP="0048553B" w:rsidRDefault="00D47F2D" w14:paraId="2C870E4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Pr>
                <w:sz w:val="24"/>
                <w:szCs w:val="24"/>
              </w:rPr>
              <w:t>$</w:t>
            </w:r>
            <w:r w:rsidR="00D9741C">
              <w:rPr>
                <w:sz w:val="24"/>
                <w:szCs w:val="24"/>
              </w:rPr>
              <w:t>12,426.00</w:t>
            </w:r>
          </w:p>
        </w:tc>
      </w:tr>
    </w:tbl>
    <w:p w:rsidRPr="000F4F78" w:rsidR="00D2470F" w:rsidRDefault="00D2470F" w14:paraId="711BDC3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p>
    <w:p w:rsidRPr="000F4F78" w:rsidR="00295103" w:rsidRDefault="00295103" w14:paraId="54DD12D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F4F78">
        <w:rPr>
          <w:b/>
          <w:sz w:val="24"/>
          <w:szCs w:val="24"/>
        </w:rPr>
        <w:t>13.</w:t>
      </w:r>
      <w:r w:rsidRPr="000F4F78">
        <w:rPr>
          <w:b/>
          <w:sz w:val="24"/>
          <w:szCs w:val="24"/>
        </w:rPr>
        <w:tab/>
        <w:t xml:space="preserve">Provide an estimate of the total annual </w:t>
      </w:r>
      <w:r w:rsidRPr="000F4F78" w:rsidR="00DE1FFE">
        <w:rPr>
          <w:b/>
          <w:sz w:val="24"/>
          <w:szCs w:val="24"/>
        </w:rPr>
        <w:t>non-hour</w:t>
      </w:r>
      <w:r w:rsidRPr="000F4F78">
        <w:rPr>
          <w:b/>
          <w:sz w:val="24"/>
          <w:szCs w:val="24"/>
        </w:rPr>
        <w:t xml:space="preserve"> cost burden to respondents or recordkeepers resulting from the collection of information.  (Do not include the cost of any hour burden </w:t>
      </w:r>
      <w:r w:rsidRPr="000F4F78" w:rsidR="004A6DFA">
        <w:rPr>
          <w:b/>
          <w:sz w:val="24"/>
          <w:szCs w:val="24"/>
        </w:rPr>
        <w:t xml:space="preserve">already reflected </w:t>
      </w:r>
      <w:r w:rsidRPr="000F4F78" w:rsidR="00F73931">
        <w:rPr>
          <w:b/>
          <w:sz w:val="24"/>
          <w:szCs w:val="24"/>
        </w:rPr>
        <w:t>in item 12</w:t>
      </w:r>
      <w:r w:rsidRPr="000F4F78" w:rsidR="004A6DFA">
        <w:rPr>
          <w:b/>
          <w:sz w:val="24"/>
          <w:szCs w:val="24"/>
        </w:rPr>
        <w:t>.)</w:t>
      </w:r>
    </w:p>
    <w:p w:rsidRPr="000F4F78" w:rsidR="00295103" w:rsidRDefault="00295103" w14:paraId="40286D3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0F4F78">
        <w:rPr>
          <w:b/>
          <w:sz w:val="24"/>
          <w:szCs w:val="24"/>
        </w:rPr>
        <w:t>*</w:t>
      </w:r>
      <w:r w:rsidRPr="000F4F78">
        <w:rPr>
          <w:b/>
          <w:sz w:val="24"/>
          <w:szCs w:val="24"/>
        </w:rPr>
        <w:tab/>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w:t>
      </w:r>
      <w:r w:rsidRPr="000F4F78" w:rsidR="000257C8">
        <w:rPr>
          <w:b/>
          <w:sz w:val="24"/>
          <w:szCs w:val="24"/>
        </w:rPr>
        <w:t>(</w:t>
      </w:r>
      <w:r w:rsidRPr="000F4F78">
        <w:rPr>
          <w:b/>
          <w:sz w:val="24"/>
          <w:szCs w:val="24"/>
        </w:rPr>
        <w:t>including filing fees paid</w:t>
      </w:r>
      <w:r w:rsidRPr="000F4F78" w:rsidR="000257C8">
        <w:rPr>
          <w:b/>
          <w:sz w:val="24"/>
          <w:szCs w:val="24"/>
        </w:rPr>
        <w:t xml:space="preserve"> for form processing)</w:t>
      </w:r>
      <w:r w:rsidRPr="000F4F78">
        <w:rPr>
          <w:b/>
          <w:sz w:val="24"/>
          <w:szCs w:val="24"/>
        </w:rPr>
        <w:t>.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0F4F78" w:rsidR="00295103" w:rsidRDefault="00295103" w14:paraId="69F1B54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0F4F78">
        <w:rPr>
          <w:b/>
          <w:sz w:val="24"/>
          <w:szCs w:val="24"/>
        </w:rPr>
        <w:t>*</w:t>
      </w:r>
      <w:r w:rsidRPr="000F4F78">
        <w:rPr>
          <w:b/>
          <w:sz w:val="24"/>
          <w:szCs w:val="24"/>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0F4F78" w:rsidR="00295103" w:rsidRDefault="00295103" w14:paraId="78C48C1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F4F78">
        <w:rPr>
          <w:b/>
          <w:sz w:val="24"/>
          <w:szCs w:val="24"/>
        </w:rPr>
        <w:tab/>
        <w:t>*</w:t>
      </w:r>
      <w:r w:rsidRPr="000F4F78">
        <w:rPr>
          <w:b/>
          <w:sz w:val="24"/>
          <w:szCs w:val="24"/>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0F4F78" w:rsidR="00021B69" w:rsidRDefault="00021B69" w14:paraId="273FD8C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p>
    <w:p w:rsidR="005F53B4" w:rsidP="00B7774E" w:rsidRDefault="005F53B4" w14:paraId="576D0704"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The estimated nonhour costs</w:t>
      </w:r>
      <w:r w:rsidR="00790908">
        <w:rPr>
          <w:sz w:val="24"/>
        </w:rPr>
        <w:t xml:space="preserve"> for the proposed rule</w:t>
      </w:r>
      <w:r>
        <w:rPr>
          <w:sz w:val="24"/>
        </w:rPr>
        <w:t xml:space="preserve"> are $</w:t>
      </w:r>
      <w:r w:rsidR="003E2188">
        <w:rPr>
          <w:sz w:val="24"/>
        </w:rPr>
        <w:t>17,000</w:t>
      </w:r>
      <w:r>
        <w:rPr>
          <w:sz w:val="24"/>
        </w:rPr>
        <w:t>.</w:t>
      </w:r>
    </w:p>
    <w:p w:rsidR="005F53B4" w:rsidP="00B7774E" w:rsidRDefault="005F53B4" w14:paraId="0CB2F66E"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0F4F78" w:rsidR="00B7774E" w:rsidP="00B7774E" w:rsidRDefault="00B7774E" w14:paraId="48A4827F"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0F4F78">
        <w:rPr>
          <w:sz w:val="24"/>
        </w:rPr>
        <w:t>No capital and startup costs are involved because the information requested is either available in the BLM public reading rooms or maintained by the respondents for their own use.  Respondents are familiar with the regulatory requirements.</w:t>
      </w:r>
    </w:p>
    <w:p w:rsidRPr="000F4F78" w:rsidR="00B7774E" w:rsidP="00B7774E" w:rsidRDefault="00B7774E" w14:paraId="6A2F263D"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0F4F78" w:rsidR="00896431" w:rsidP="00B7774E" w:rsidRDefault="0035319F" w14:paraId="2DDAE5C7"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0F4F78">
        <w:rPr>
          <w:sz w:val="24"/>
          <w:szCs w:val="24"/>
        </w:rPr>
        <w:t xml:space="preserve">Cost recovery </w:t>
      </w:r>
      <w:r w:rsidRPr="000F4F78" w:rsidR="00134EF8">
        <w:rPr>
          <w:sz w:val="24"/>
          <w:szCs w:val="24"/>
        </w:rPr>
        <w:t>fees</w:t>
      </w:r>
      <w:r w:rsidRPr="000F4F78" w:rsidR="00B7774E">
        <w:rPr>
          <w:sz w:val="24"/>
          <w:szCs w:val="24"/>
        </w:rPr>
        <w:t xml:space="preserve"> are shown at 43 CFR 3504.10, a regulation that incorporates by reference two other regulations (§§ 3000.11 and 3000.12)</w:t>
      </w:r>
      <w:r w:rsidRPr="000F4F78" w:rsidR="00486882">
        <w:rPr>
          <w:sz w:val="24"/>
          <w:szCs w:val="24"/>
        </w:rPr>
        <w:t>,</w:t>
      </w:r>
      <w:r w:rsidRPr="000F4F78" w:rsidR="00B7774E">
        <w:rPr>
          <w:sz w:val="24"/>
          <w:szCs w:val="24"/>
        </w:rPr>
        <w:t xml:space="preserve"> in which the BLM established or revised certain fees </w:t>
      </w:r>
      <w:r w:rsidRPr="000F4F78" w:rsidR="00B7774E">
        <w:rPr>
          <w:sz w:val="24"/>
          <w:szCs w:val="24"/>
        </w:rPr>
        <w:lastRenderedPageBreak/>
        <w:t xml:space="preserve">and service charges, and established a method by which those fees and </w:t>
      </w:r>
      <w:r w:rsidRPr="000F4F78" w:rsidR="00896431">
        <w:rPr>
          <w:sz w:val="24"/>
          <w:szCs w:val="24"/>
        </w:rPr>
        <w:t>charges are adjusted annually.</w:t>
      </w:r>
    </w:p>
    <w:p w:rsidRPr="000F4F78" w:rsidR="00896431" w:rsidP="00B7774E" w:rsidRDefault="00896431" w14:paraId="41ADC12F"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0F4F78">
        <w:rPr>
          <w:sz w:val="24"/>
          <w:szCs w:val="24"/>
        </w:rPr>
        <w:t xml:space="preserve"> </w:t>
      </w:r>
    </w:p>
    <w:p w:rsidRPr="000F4F78" w:rsidR="00B7774E" w:rsidP="00B7774E" w:rsidRDefault="00045B74" w14:paraId="41D90343"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0F4F78">
        <w:rPr>
          <w:sz w:val="24"/>
          <w:szCs w:val="24"/>
        </w:rPr>
        <w:t xml:space="preserve">The BLM promulgated the </w:t>
      </w:r>
      <w:r w:rsidRPr="000F4F78" w:rsidR="00B7774E">
        <w:rPr>
          <w:sz w:val="24"/>
          <w:szCs w:val="24"/>
        </w:rPr>
        <w:t xml:space="preserve">regulations </w:t>
      </w:r>
      <w:r w:rsidRPr="000F4F78">
        <w:rPr>
          <w:sz w:val="24"/>
          <w:szCs w:val="24"/>
        </w:rPr>
        <w:t xml:space="preserve">at 43 CFR 3000.11, 3000.12, and 3504.10 </w:t>
      </w:r>
      <w:r w:rsidRPr="000F4F78" w:rsidR="00896431">
        <w:rPr>
          <w:sz w:val="24"/>
          <w:szCs w:val="24"/>
        </w:rPr>
        <w:t>in accordance with</w:t>
      </w:r>
      <w:r w:rsidRPr="000F4F78" w:rsidR="00B7774E">
        <w:rPr>
          <w:sz w:val="24"/>
          <w:szCs w:val="24"/>
        </w:rPr>
        <w:t xml:space="preserve"> Section 304 of the Federal Land Policy and Management Act (43 U.S.C. 1734), and the Independent Offices Appr</w:t>
      </w:r>
      <w:r w:rsidR="00790908">
        <w:rPr>
          <w:sz w:val="24"/>
          <w:szCs w:val="24"/>
        </w:rPr>
        <w:t xml:space="preserve">opriation Act (31 U.S.C. 9701).  Those statutes </w:t>
      </w:r>
      <w:r w:rsidRPr="000F4F78" w:rsidR="00B7774E">
        <w:rPr>
          <w:sz w:val="24"/>
          <w:szCs w:val="24"/>
        </w:rPr>
        <w:t xml:space="preserve">authorize the BLM to charge processing costs.  Moreover, OMB </w:t>
      </w:r>
      <w:r w:rsidR="00E1267A">
        <w:rPr>
          <w:sz w:val="24"/>
          <w:szCs w:val="24"/>
        </w:rPr>
        <w:t xml:space="preserve">Circular No. </w:t>
      </w:r>
      <w:r w:rsidRPr="000F4F78" w:rsidR="00B7774E">
        <w:rPr>
          <w:sz w:val="24"/>
          <w:szCs w:val="24"/>
        </w:rPr>
        <w:t>A-25, titled “User Charges,” provides that the Federal policy is to assess a charge against each identifiable recipient for special Federal benefits beyond those received by the general public.</w:t>
      </w:r>
    </w:p>
    <w:p w:rsidRPr="000F4F78" w:rsidR="00B7774E" w:rsidP="00B7774E" w:rsidRDefault="00B7774E" w14:paraId="3D5EFD5A"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0F4F78" w:rsidR="00896431" w:rsidP="00B7774E" w:rsidRDefault="00AF6567" w14:paraId="002A41A3"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The fees that pertain to the applications authorized at 43 CFR 3513.15, 3513.22, and 3513.32 are subject to 43 CFR 3000.11, and </w:t>
      </w:r>
      <w:r w:rsidRPr="000F4F78" w:rsidR="009C5EF8">
        <w:rPr>
          <w:sz w:val="24"/>
          <w:szCs w:val="24"/>
        </w:rPr>
        <w:t xml:space="preserve">are </w:t>
      </w:r>
      <w:r w:rsidRPr="000F4F78" w:rsidR="00B7774E">
        <w:rPr>
          <w:sz w:val="24"/>
          <w:szCs w:val="24"/>
        </w:rPr>
        <w:t>determined on a case-by-case basis.  The case-by-case fees that are shown in t</w:t>
      </w:r>
      <w:r>
        <w:rPr>
          <w:sz w:val="24"/>
          <w:szCs w:val="24"/>
        </w:rPr>
        <w:t>he table below are estimated average fees.</w:t>
      </w:r>
    </w:p>
    <w:p w:rsidRPr="000F4F78" w:rsidR="00B15920" w:rsidP="00B15920" w:rsidRDefault="00B15920" w14:paraId="7024B8D1"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0F4F78" w:rsidR="00B7774E" w:rsidP="00B15920" w:rsidRDefault="00B7774E" w14:paraId="4BD32961"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sidRPr="000F4F78">
        <w:rPr>
          <w:rFonts w:cs="Times"/>
          <w:b/>
          <w:sz w:val="24"/>
        </w:rPr>
        <w:t>Table 13</w:t>
      </w:r>
      <w:r w:rsidRPr="000F4F78" w:rsidR="00C26032">
        <w:rPr>
          <w:b/>
          <w:sz w:val="24"/>
        </w:rPr>
        <w:t xml:space="preserve"> – Processing Fees</w:t>
      </w:r>
    </w:p>
    <w:p w:rsidRPr="000F4F78" w:rsidR="00B7774E" w:rsidP="00B7774E" w:rsidRDefault="00B7774E" w14:paraId="7EE75569"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tbl>
      <w:tblPr>
        <w:tblW w:w="0" w:type="auto"/>
        <w:tblInd w:w="36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3585"/>
        <w:gridCol w:w="1721"/>
        <w:gridCol w:w="1946"/>
        <w:gridCol w:w="1738"/>
      </w:tblGrid>
      <w:tr w:rsidRPr="000F4F78" w:rsidR="00BE15A4" w:rsidTr="00BE15A4" w14:paraId="290B8DEA" w14:textId="77777777">
        <w:trPr>
          <w:cantSplit/>
          <w:tblHeader/>
        </w:trPr>
        <w:tc>
          <w:tcPr>
            <w:tcW w:w="0" w:type="auto"/>
          </w:tcPr>
          <w:p w:rsidRPr="000F4F78" w:rsidR="00BE15A4" w:rsidP="008927EA" w:rsidRDefault="00BE15A4" w14:paraId="0BC4A1E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szCs w:val="24"/>
              </w:rPr>
            </w:pPr>
            <w:r w:rsidRPr="000F4F78">
              <w:rPr>
                <w:b/>
                <w:sz w:val="24"/>
                <w:szCs w:val="24"/>
              </w:rPr>
              <w:t>A.</w:t>
            </w:r>
          </w:p>
          <w:p w:rsidRPr="000F4F78" w:rsidR="00BE15A4" w:rsidP="008927EA" w:rsidRDefault="00BE15A4" w14:paraId="1184891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szCs w:val="24"/>
              </w:rPr>
            </w:pPr>
            <w:r>
              <w:rPr>
                <w:b/>
                <w:sz w:val="24"/>
                <w:szCs w:val="24"/>
              </w:rPr>
              <w:t>Type of Response</w:t>
            </w:r>
          </w:p>
        </w:tc>
        <w:tc>
          <w:tcPr>
            <w:tcW w:w="0" w:type="auto"/>
          </w:tcPr>
          <w:p w:rsidRPr="000F4F78" w:rsidR="00BE15A4" w:rsidP="008927EA" w:rsidRDefault="00BE15A4" w14:paraId="248D081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szCs w:val="24"/>
              </w:rPr>
            </w:pPr>
            <w:r w:rsidRPr="000F4F78">
              <w:rPr>
                <w:b/>
                <w:sz w:val="24"/>
                <w:szCs w:val="24"/>
              </w:rPr>
              <w:t>B.</w:t>
            </w:r>
          </w:p>
          <w:p w:rsidRPr="000F4F78" w:rsidR="00BE15A4" w:rsidP="008927EA" w:rsidRDefault="00BE15A4" w14:paraId="517BF2B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szCs w:val="24"/>
              </w:rPr>
            </w:pPr>
            <w:r w:rsidRPr="000F4F78">
              <w:rPr>
                <w:b/>
                <w:sz w:val="24"/>
                <w:szCs w:val="24"/>
              </w:rPr>
              <w:t>Number of Responses</w:t>
            </w:r>
          </w:p>
        </w:tc>
        <w:tc>
          <w:tcPr>
            <w:tcW w:w="0" w:type="auto"/>
          </w:tcPr>
          <w:p w:rsidRPr="000F4F78" w:rsidR="00BE15A4" w:rsidP="008927EA" w:rsidRDefault="00BE15A4" w14:paraId="1B1AE4D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szCs w:val="24"/>
              </w:rPr>
            </w:pPr>
            <w:r w:rsidRPr="000F4F78">
              <w:rPr>
                <w:b/>
                <w:sz w:val="24"/>
                <w:szCs w:val="24"/>
              </w:rPr>
              <w:t>C.</w:t>
            </w:r>
          </w:p>
          <w:p w:rsidRPr="000F4F78" w:rsidR="00BE15A4" w:rsidP="008927EA" w:rsidRDefault="00BE15A4" w14:paraId="71CAEDB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szCs w:val="24"/>
              </w:rPr>
            </w:pPr>
            <w:r w:rsidRPr="000F4F78">
              <w:rPr>
                <w:b/>
                <w:sz w:val="24"/>
                <w:szCs w:val="24"/>
              </w:rPr>
              <w:t>Amount of Fee Per Response</w:t>
            </w:r>
          </w:p>
        </w:tc>
        <w:tc>
          <w:tcPr>
            <w:tcW w:w="0" w:type="auto"/>
          </w:tcPr>
          <w:p w:rsidRPr="000F4F78" w:rsidR="00BE15A4" w:rsidP="008927EA" w:rsidRDefault="00BE15A4" w14:paraId="110D7F5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szCs w:val="24"/>
              </w:rPr>
            </w:pPr>
            <w:r w:rsidRPr="000F4F78">
              <w:rPr>
                <w:b/>
                <w:sz w:val="24"/>
                <w:szCs w:val="24"/>
              </w:rPr>
              <w:t>D.</w:t>
            </w:r>
          </w:p>
          <w:p w:rsidRPr="000F4F78" w:rsidR="00BE15A4" w:rsidP="008927EA" w:rsidRDefault="00BE15A4" w14:paraId="4DDBC12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szCs w:val="24"/>
              </w:rPr>
            </w:pPr>
            <w:r w:rsidRPr="000F4F78">
              <w:rPr>
                <w:b/>
                <w:sz w:val="24"/>
                <w:szCs w:val="24"/>
              </w:rPr>
              <w:t>Total Fees</w:t>
            </w:r>
          </w:p>
          <w:p w:rsidRPr="000F4F78" w:rsidR="00BE15A4" w:rsidP="008927EA" w:rsidRDefault="00BE15A4" w14:paraId="028E52C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szCs w:val="24"/>
              </w:rPr>
            </w:pPr>
            <w:r w:rsidRPr="000F4F78">
              <w:rPr>
                <w:b/>
                <w:sz w:val="24"/>
                <w:szCs w:val="24"/>
              </w:rPr>
              <w:t>(Column B x Column C)</w:t>
            </w:r>
          </w:p>
        </w:tc>
      </w:tr>
      <w:tr w:rsidRPr="000F4F78" w:rsidR="0020609F" w:rsidTr="00E11E96" w14:paraId="590B3897" w14:textId="77777777">
        <w:trPr>
          <w:cantSplit/>
          <w:tblHeader/>
        </w:trPr>
        <w:tc>
          <w:tcPr>
            <w:tcW w:w="0" w:type="auto"/>
            <w:vAlign w:val="center"/>
          </w:tcPr>
          <w:p w:rsidRPr="000F4F78" w:rsidR="0020609F" w:rsidP="00E11E96" w:rsidRDefault="0020609F" w14:paraId="3B50252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sidRPr="000F4F78">
              <w:rPr>
                <w:sz w:val="24"/>
                <w:szCs w:val="24"/>
              </w:rPr>
              <w:t>Application for Reduction of Rental</w:t>
            </w:r>
            <w:r>
              <w:rPr>
                <w:sz w:val="24"/>
                <w:szCs w:val="24"/>
              </w:rPr>
              <w:t xml:space="preserve">, Royalties, </w:t>
            </w:r>
            <w:r w:rsidRPr="000F4F78">
              <w:rPr>
                <w:sz w:val="24"/>
                <w:szCs w:val="24"/>
              </w:rPr>
              <w:t xml:space="preserve">or Minimum </w:t>
            </w:r>
            <w:r>
              <w:rPr>
                <w:sz w:val="24"/>
                <w:szCs w:val="24"/>
              </w:rPr>
              <w:t>Production</w:t>
            </w:r>
          </w:p>
          <w:p w:rsidRPr="000F4F78" w:rsidR="0020609F" w:rsidP="00E11E96" w:rsidRDefault="0020609F" w14:paraId="0CAD025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sidRPr="000F4F78">
              <w:rPr>
                <w:sz w:val="24"/>
                <w:szCs w:val="24"/>
              </w:rPr>
              <w:t>43 CFR 3513.1</w:t>
            </w:r>
            <w:r>
              <w:rPr>
                <w:sz w:val="24"/>
                <w:szCs w:val="24"/>
              </w:rPr>
              <w:t>5 and 3513.16</w:t>
            </w:r>
          </w:p>
        </w:tc>
        <w:tc>
          <w:tcPr>
            <w:tcW w:w="0" w:type="auto"/>
            <w:vAlign w:val="center"/>
          </w:tcPr>
          <w:p w:rsidRPr="0053349B" w:rsidR="0020609F" w:rsidP="00E11E96" w:rsidRDefault="00C63455" w14:paraId="643E67B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Pr>
                <w:sz w:val="24"/>
                <w:szCs w:val="24"/>
              </w:rPr>
              <w:t>1</w:t>
            </w:r>
          </w:p>
        </w:tc>
        <w:tc>
          <w:tcPr>
            <w:tcW w:w="0" w:type="auto"/>
            <w:vAlign w:val="center"/>
          </w:tcPr>
          <w:p w:rsidRPr="0053349B" w:rsidR="0020609F" w:rsidP="00E11E96" w:rsidRDefault="00440EBB" w14:paraId="491CC6B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Pr>
                <w:sz w:val="24"/>
                <w:szCs w:val="24"/>
              </w:rPr>
              <w:t>$8,500</w:t>
            </w:r>
          </w:p>
        </w:tc>
        <w:tc>
          <w:tcPr>
            <w:tcW w:w="0" w:type="auto"/>
            <w:vAlign w:val="center"/>
          </w:tcPr>
          <w:p w:rsidRPr="0053349B" w:rsidR="0020609F" w:rsidP="005014F6" w:rsidRDefault="00440EBB" w14:paraId="70005D6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Pr>
                <w:sz w:val="24"/>
                <w:szCs w:val="24"/>
              </w:rPr>
              <w:t>$8,500</w:t>
            </w:r>
          </w:p>
        </w:tc>
      </w:tr>
      <w:tr w:rsidRPr="000F4F78" w:rsidR="0020609F" w:rsidTr="00E11E96" w14:paraId="237475CF" w14:textId="77777777">
        <w:trPr>
          <w:cantSplit/>
          <w:tblHeader/>
        </w:trPr>
        <w:tc>
          <w:tcPr>
            <w:tcW w:w="0" w:type="auto"/>
            <w:vAlign w:val="center"/>
          </w:tcPr>
          <w:p w:rsidR="0020609F" w:rsidP="00E11E96" w:rsidRDefault="0020609F" w14:paraId="1E86D77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Pr>
                <w:sz w:val="24"/>
                <w:szCs w:val="24"/>
              </w:rPr>
              <w:t>Application for Suspension</w:t>
            </w:r>
          </w:p>
          <w:p w:rsidRPr="000F4F78" w:rsidR="0020609F" w:rsidP="00E11E96" w:rsidRDefault="0020609F" w14:paraId="3605C00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Pr>
                <w:sz w:val="24"/>
                <w:szCs w:val="24"/>
              </w:rPr>
              <w:t>43 CFR 3513.16, 3513.22 and 3513.32</w:t>
            </w:r>
          </w:p>
        </w:tc>
        <w:tc>
          <w:tcPr>
            <w:tcW w:w="0" w:type="auto"/>
            <w:vAlign w:val="center"/>
          </w:tcPr>
          <w:p w:rsidRPr="0053349B" w:rsidR="0020609F" w:rsidP="00C63455" w:rsidRDefault="00C63455" w14:paraId="15A5DDA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Pr>
                <w:sz w:val="24"/>
                <w:szCs w:val="24"/>
              </w:rPr>
              <w:t>1</w:t>
            </w:r>
          </w:p>
        </w:tc>
        <w:tc>
          <w:tcPr>
            <w:tcW w:w="0" w:type="auto"/>
            <w:vAlign w:val="center"/>
          </w:tcPr>
          <w:p w:rsidRPr="0053349B" w:rsidR="0020609F" w:rsidP="00E11E96" w:rsidRDefault="00440EBB" w14:paraId="1734760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Pr>
                <w:sz w:val="24"/>
                <w:szCs w:val="24"/>
              </w:rPr>
              <w:t>$8,500</w:t>
            </w:r>
          </w:p>
        </w:tc>
        <w:tc>
          <w:tcPr>
            <w:tcW w:w="0" w:type="auto"/>
            <w:vAlign w:val="center"/>
          </w:tcPr>
          <w:p w:rsidRPr="0053349B" w:rsidR="0020609F" w:rsidP="00C63455" w:rsidRDefault="00440EBB" w14:paraId="52A1C7A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Pr>
                <w:sz w:val="24"/>
                <w:szCs w:val="24"/>
              </w:rPr>
              <w:t>$8,500</w:t>
            </w:r>
          </w:p>
        </w:tc>
      </w:tr>
      <w:tr w:rsidRPr="00E11E96" w:rsidR="0020609F" w:rsidTr="008927EA" w14:paraId="0074EC3E" w14:textId="77777777">
        <w:trPr>
          <w:cantSplit/>
          <w:tblHeader/>
        </w:trPr>
        <w:tc>
          <w:tcPr>
            <w:tcW w:w="0" w:type="auto"/>
            <w:vAlign w:val="center"/>
          </w:tcPr>
          <w:p w:rsidRPr="00E11E96" w:rsidR="0020609F" w:rsidP="0020609F" w:rsidRDefault="0020609F" w14:paraId="45D8458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sidRPr="00E11E96">
              <w:rPr>
                <w:sz w:val="24"/>
                <w:szCs w:val="24"/>
              </w:rPr>
              <w:t>Totals</w:t>
            </w:r>
          </w:p>
        </w:tc>
        <w:tc>
          <w:tcPr>
            <w:tcW w:w="0" w:type="auto"/>
          </w:tcPr>
          <w:p w:rsidRPr="00E11E96" w:rsidR="0020609F" w:rsidP="0020609F" w:rsidRDefault="00646EF4" w14:paraId="14EF9F1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Pr>
                <w:sz w:val="24"/>
                <w:szCs w:val="24"/>
              </w:rPr>
              <w:t>2</w:t>
            </w:r>
          </w:p>
        </w:tc>
        <w:tc>
          <w:tcPr>
            <w:tcW w:w="0" w:type="auto"/>
          </w:tcPr>
          <w:p w:rsidRPr="00E11E96" w:rsidR="0020609F" w:rsidP="0020609F" w:rsidRDefault="00E11E96" w14:paraId="47B6E96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sidRPr="00E11E96">
              <w:rPr>
                <w:sz w:val="24"/>
                <w:szCs w:val="24"/>
              </w:rPr>
              <w:t>—</w:t>
            </w:r>
          </w:p>
        </w:tc>
        <w:tc>
          <w:tcPr>
            <w:tcW w:w="0" w:type="auto"/>
          </w:tcPr>
          <w:p w:rsidRPr="00E11E96" w:rsidR="0020609F" w:rsidP="0020609F" w:rsidRDefault="00440EBB" w14:paraId="4F26040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Pr>
                <w:sz w:val="24"/>
                <w:szCs w:val="24"/>
              </w:rPr>
              <w:t>$17,000</w:t>
            </w:r>
          </w:p>
        </w:tc>
      </w:tr>
    </w:tbl>
    <w:p w:rsidR="00790908" w:rsidRDefault="00790908" w14:paraId="2097B16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Pr="000F4F78" w:rsidR="0060758B" w:rsidRDefault="00295103" w14:paraId="767CD28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F4F78">
        <w:rPr>
          <w:b/>
          <w:sz w:val="24"/>
          <w:szCs w:val="24"/>
        </w:rPr>
        <w:t>14.</w:t>
      </w:r>
      <w:r w:rsidRPr="000F4F78">
        <w:rPr>
          <w:b/>
          <w:sz w:val="24"/>
          <w:szCs w:val="24"/>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w:t>
      </w:r>
      <w:r w:rsidRPr="000F4F78" w:rsidR="0060758B">
        <w:rPr>
          <w:b/>
          <w:sz w:val="24"/>
          <w:szCs w:val="24"/>
        </w:rPr>
        <w:t>his collection of information.</w:t>
      </w:r>
    </w:p>
    <w:p w:rsidRPr="000F4F78" w:rsidR="006E3C75" w:rsidRDefault="006E3C75" w14:paraId="2DA610F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00302874" w:rsidP="00EC0C89" w:rsidRDefault="00302874" w14:paraId="56E5127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rPr>
      </w:pPr>
      <w:r>
        <w:rPr>
          <w:sz w:val="24"/>
        </w:rPr>
        <w:t xml:space="preserve">The </w:t>
      </w:r>
      <w:r w:rsidR="00371879">
        <w:rPr>
          <w:sz w:val="24"/>
        </w:rPr>
        <w:t xml:space="preserve">proposed rule would result in </w:t>
      </w:r>
      <w:r>
        <w:rPr>
          <w:sz w:val="24"/>
        </w:rPr>
        <w:t xml:space="preserve">estimated </w:t>
      </w:r>
      <w:r w:rsidR="00371879">
        <w:rPr>
          <w:sz w:val="24"/>
        </w:rPr>
        <w:t xml:space="preserve">Federal </w:t>
      </w:r>
      <w:r>
        <w:rPr>
          <w:sz w:val="24"/>
        </w:rPr>
        <w:t>cost</w:t>
      </w:r>
      <w:r w:rsidR="00371879">
        <w:rPr>
          <w:sz w:val="24"/>
        </w:rPr>
        <w:t xml:space="preserve">s of $20,006.40 </w:t>
      </w:r>
      <w:r>
        <w:rPr>
          <w:sz w:val="24"/>
          <w:szCs w:val="24"/>
        </w:rPr>
        <w:t>annually.</w:t>
      </w:r>
    </w:p>
    <w:p w:rsidR="00302874" w:rsidP="00EC0C89" w:rsidRDefault="00302874" w14:paraId="2D02576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rPr>
      </w:pPr>
    </w:p>
    <w:p w:rsidRPr="000F4F78" w:rsidR="007008DF" w:rsidP="00EC0C89" w:rsidRDefault="00EC0C89" w14:paraId="4DE064D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rPr>
      </w:pPr>
      <w:r w:rsidRPr="005A1B96">
        <w:rPr>
          <w:sz w:val="24"/>
        </w:rPr>
        <w:t xml:space="preserve">The estimated hourly cost to the Federal Government, which is shown in Table 14-1, is based on </w:t>
      </w:r>
      <w:r w:rsidRPr="005A1B96" w:rsidR="00100897">
        <w:rPr>
          <w:sz w:val="24"/>
        </w:rPr>
        <w:t>data</w:t>
      </w:r>
      <w:r w:rsidRPr="005A1B96">
        <w:rPr>
          <w:sz w:val="24"/>
        </w:rPr>
        <w:t xml:space="preserve"> at</w:t>
      </w:r>
      <w:r w:rsidR="00E02C51">
        <w:rPr>
          <w:sz w:val="24"/>
        </w:rPr>
        <w:t xml:space="preserve"> </w:t>
      </w:r>
      <w:hyperlink w:history="1" r:id="rId10">
        <w:r w:rsidRPr="001B3F5C" w:rsidR="004177CD">
          <w:rPr>
            <w:rStyle w:val="Hyperlink"/>
            <w:sz w:val="24"/>
          </w:rPr>
          <w:t>https://www.opm.gov/policy-data-oversight/pay-leave/salaries-wages/salary-tables/pdf/2019/RUS_</w:t>
        </w:r>
        <w:r w:rsidRPr="001B3F5C" w:rsidR="004177CD">
          <w:rPr>
            <w:rStyle w:val="Hyperlink"/>
            <w:sz w:val="24"/>
          </w:rPr>
          <w:t>h</w:t>
        </w:r>
        <w:r w:rsidRPr="001B3F5C" w:rsidR="004177CD">
          <w:rPr>
            <w:rStyle w:val="Hyperlink"/>
            <w:sz w:val="24"/>
          </w:rPr>
          <w:t>.pdf</w:t>
        </w:r>
      </w:hyperlink>
      <w:r w:rsidRPr="005A1B96" w:rsidR="005A1B96">
        <w:rPr>
          <w:rStyle w:val="Hyperlink"/>
          <w:sz w:val="24"/>
        </w:rPr>
        <w:t>.</w:t>
      </w:r>
    </w:p>
    <w:p w:rsidRPr="000F4F78" w:rsidR="00630F7A" w:rsidP="00EC0C89" w:rsidRDefault="00630F7A" w14:paraId="34892BB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rPr>
      </w:pPr>
    </w:p>
    <w:p w:rsidRPr="000F4F78" w:rsidR="00EC0C89" w:rsidP="00EC0C89" w:rsidRDefault="00EC0C89" w14:paraId="0D5F4B1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rPr>
      </w:pPr>
      <w:r w:rsidRPr="000F4F78">
        <w:rPr>
          <w:sz w:val="24"/>
        </w:rPr>
        <w:t>The benefits multiplier of 1.</w:t>
      </w:r>
      <w:r w:rsidR="00AB25D6">
        <w:rPr>
          <w:sz w:val="24"/>
        </w:rPr>
        <w:t>6</w:t>
      </w:r>
      <w:r w:rsidRPr="000F4F78">
        <w:rPr>
          <w:sz w:val="24"/>
        </w:rPr>
        <w:t xml:space="preserve"> is implied by information at </w:t>
      </w:r>
      <w:hyperlink w:history="1" r:id="rId11">
        <w:r w:rsidRPr="00FA2316" w:rsidR="004177CD">
          <w:rPr>
            <w:rStyle w:val="Hyperlink"/>
            <w:sz w:val="24"/>
          </w:rPr>
          <w:t>http://www.bls.gov/news.release/ecec.nr0.htm</w:t>
        </w:r>
      </w:hyperlink>
      <w:r w:rsidRPr="000F4F78">
        <w:rPr>
          <w:sz w:val="24"/>
        </w:rPr>
        <w:t>.</w:t>
      </w:r>
    </w:p>
    <w:p w:rsidRPr="000F4F78" w:rsidR="00EC0C89" w:rsidP="00EC0C89" w:rsidRDefault="00EC0C89" w14:paraId="1BCFDCD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rPr>
      </w:pPr>
    </w:p>
    <w:p w:rsidRPr="000F4F78" w:rsidR="00EC0C89" w:rsidP="00EC0C89" w:rsidRDefault="00EC0C89" w14:paraId="1057DBC8" w14:textId="77777777">
      <w:pPr>
        <w:tabs>
          <w:tab w:val="left" w:pos="3258"/>
        </w:tabs>
        <w:jc w:val="center"/>
        <w:rPr>
          <w:b/>
          <w:sz w:val="24"/>
        </w:rPr>
      </w:pPr>
      <w:r w:rsidRPr="000F4F78">
        <w:rPr>
          <w:b/>
          <w:sz w:val="24"/>
        </w:rPr>
        <w:t>Table 14-1 – Hourly Cost Calculation</w:t>
      </w:r>
    </w:p>
    <w:p w:rsidRPr="000F4F78" w:rsidR="00EC0C89" w:rsidP="00EC0C89" w:rsidRDefault="00EC0C89" w14:paraId="15973990" w14:textId="77777777">
      <w:pPr>
        <w:tabs>
          <w:tab w:val="left" w:pos="3258"/>
        </w:tabs>
        <w:jc w:val="center"/>
        <w:rPr>
          <w:b/>
          <w:sz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496"/>
        <w:gridCol w:w="1254"/>
        <w:gridCol w:w="1667"/>
        <w:gridCol w:w="3289"/>
        <w:gridCol w:w="1644"/>
      </w:tblGrid>
      <w:tr w:rsidRPr="000F4F78" w:rsidR="00940702" w:rsidTr="00CB4C62" w14:paraId="3AF9810C" w14:textId="77777777">
        <w:tc>
          <w:tcPr>
            <w:tcW w:w="0" w:type="auto"/>
          </w:tcPr>
          <w:p w:rsidRPr="000F4F78" w:rsidR="00CB4C62" w:rsidP="00DB42EB" w:rsidRDefault="00CB4C62" w14:paraId="6587FBBD"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rPr>
            </w:pPr>
            <w:r w:rsidRPr="000F4F78">
              <w:rPr>
                <w:b/>
                <w:sz w:val="24"/>
              </w:rPr>
              <w:t>A.</w:t>
            </w:r>
          </w:p>
          <w:p w:rsidRPr="000F4F78" w:rsidR="00CB4C62" w:rsidP="00DB42EB" w:rsidRDefault="00CB4C62" w14:paraId="2CD164DE"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rPr>
            </w:pPr>
            <w:r w:rsidRPr="000F4F78">
              <w:rPr>
                <w:b/>
                <w:sz w:val="24"/>
              </w:rPr>
              <w:t>Position</w:t>
            </w:r>
          </w:p>
          <w:p w:rsidRPr="000F4F78" w:rsidR="00CB4C62" w:rsidP="00DB42EB" w:rsidRDefault="00CB4C62" w14:paraId="78175F01"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rPr>
            </w:pPr>
            <w:r w:rsidRPr="000F4F78">
              <w:rPr>
                <w:b/>
                <w:sz w:val="24"/>
              </w:rPr>
              <w:t>and Pay Grade</w:t>
            </w:r>
          </w:p>
        </w:tc>
        <w:tc>
          <w:tcPr>
            <w:tcW w:w="0" w:type="auto"/>
          </w:tcPr>
          <w:p w:rsidRPr="000F4F78" w:rsidR="00CB4C62" w:rsidP="00DB42EB" w:rsidRDefault="00CB4C62" w14:paraId="33A498B5"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rPr>
            </w:pPr>
            <w:r w:rsidRPr="000F4F78">
              <w:rPr>
                <w:b/>
                <w:sz w:val="24"/>
              </w:rPr>
              <w:t>B.</w:t>
            </w:r>
          </w:p>
          <w:p w:rsidRPr="000F4F78" w:rsidR="00CB4C62" w:rsidP="00DB42EB" w:rsidRDefault="00CB4C62" w14:paraId="4C832E98"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rPr>
            </w:pPr>
            <w:r w:rsidRPr="000F4F78">
              <w:rPr>
                <w:b/>
                <w:sz w:val="24"/>
              </w:rPr>
              <w:t>Hourly Pay Rate</w:t>
            </w:r>
          </w:p>
        </w:tc>
        <w:tc>
          <w:tcPr>
            <w:tcW w:w="0" w:type="auto"/>
          </w:tcPr>
          <w:p w:rsidRPr="000F4F78" w:rsidR="00CB4C62" w:rsidP="00DB42EB" w:rsidRDefault="00CB4C62" w14:paraId="5F9F6B10"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rPr>
            </w:pPr>
            <w:r w:rsidRPr="000F4F78">
              <w:rPr>
                <w:b/>
                <w:sz w:val="24"/>
              </w:rPr>
              <w:t>C.</w:t>
            </w:r>
          </w:p>
          <w:p w:rsidRPr="000F4F78" w:rsidR="00CB4C62" w:rsidP="00DB42EB" w:rsidRDefault="00CB4C62" w14:paraId="01DB2998"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rPr>
            </w:pPr>
            <w:r w:rsidRPr="000F4F78">
              <w:rPr>
                <w:b/>
                <w:sz w:val="24"/>
              </w:rPr>
              <w:t>Hourly Rate with Benefits</w:t>
            </w:r>
          </w:p>
          <w:p w:rsidRPr="000F4F78" w:rsidR="00CB4C62" w:rsidP="00DB42EB" w:rsidRDefault="00CB4C62" w14:paraId="4FD76B75"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rPr>
            </w:pPr>
            <w:r w:rsidRPr="000F4F78">
              <w:rPr>
                <w:b/>
                <w:sz w:val="24"/>
              </w:rPr>
              <w:t>(Column B x</w:t>
            </w:r>
          </w:p>
          <w:p w:rsidRPr="000F4F78" w:rsidR="00CB4C62" w:rsidP="00AB25D6" w:rsidRDefault="00CB4C62" w14:paraId="16424D09"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rPr>
            </w:pPr>
            <w:r w:rsidRPr="000F4F78">
              <w:rPr>
                <w:b/>
                <w:sz w:val="24"/>
              </w:rPr>
              <w:t>1.</w:t>
            </w:r>
            <w:r w:rsidR="00AB25D6">
              <w:rPr>
                <w:b/>
                <w:sz w:val="24"/>
              </w:rPr>
              <w:t>6</w:t>
            </w:r>
            <w:r w:rsidRPr="000F4F78">
              <w:rPr>
                <w:b/>
                <w:sz w:val="24"/>
              </w:rPr>
              <w:t>)</w:t>
            </w:r>
          </w:p>
        </w:tc>
        <w:tc>
          <w:tcPr>
            <w:tcW w:w="0" w:type="auto"/>
          </w:tcPr>
          <w:p w:rsidRPr="000F4F78" w:rsidR="00CB4C62" w:rsidP="00DB42EB" w:rsidRDefault="00CB4C62" w14:paraId="08922179"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rPr>
            </w:pPr>
            <w:r w:rsidRPr="000F4F78">
              <w:rPr>
                <w:b/>
                <w:sz w:val="24"/>
              </w:rPr>
              <w:t>D.</w:t>
            </w:r>
          </w:p>
          <w:p w:rsidRPr="000F4F78" w:rsidR="00CB4C62" w:rsidP="00DB42EB" w:rsidRDefault="00CB4C62" w14:paraId="691AD235"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rPr>
            </w:pPr>
            <w:r w:rsidRPr="000F4F78">
              <w:rPr>
                <w:b/>
                <w:sz w:val="24"/>
              </w:rPr>
              <w:t>Percent of the Information Collection Completed by Each Occupation</w:t>
            </w:r>
          </w:p>
        </w:tc>
        <w:tc>
          <w:tcPr>
            <w:tcW w:w="0" w:type="auto"/>
          </w:tcPr>
          <w:p w:rsidRPr="000F4F78" w:rsidR="00CB4C62" w:rsidP="00DB42EB" w:rsidRDefault="00CB4C62" w14:paraId="44FF1E62"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rPr>
            </w:pPr>
            <w:r w:rsidRPr="000F4F78">
              <w:rPr>
                <w:b/>
                <w:sz w:val="24"/>
              </w:rPr>
              <w:t>E.</w:t>
            </w:r>
          </w:p>
          <w:p w:rsidRPr="000F4F78" w:rsidR="00CB4C62" w:rsidP="00DB42EB" w:rsidRDefault="00CB4C62" w14:paraId="0A3D7B5C"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rPr>
            </w:pPr>
            <w:r w:rsidRPr="000F4F78">
              <w:rPr>
                <w:b/>
                <w:sz w:val="24"/>
              </w:rPr>
              <w:t>Weighted Avg. ($/hour)</w:t>
            </w:r>
          </w:p>
          <w:p w:rsidRPr="000F4F78" w:rsidR="00CB4C62" w:rsidP="00DB42EB" w:rsidRDefault="00CB4C62" w14:paraId="73B21F28"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rPr>
            </w:pPr>
            <w:r w:rsidRPr="000F4F78">
              <w:rPr>
                <w:b/>
                <w:sz w:val="24"/>
              </w:rPr>
              <w:t>(Column C x</w:t>
            </w:r>
          </w:p>
          <w:p w:rsidRPr="000F4F78" w:rsidR="00CB4C62" w:rsidP="00CB4C62" w:rsidRDefault="00CB4C62" w14:paraId="13623E37"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rPr>
            </w:pPr>
            <w:r w:rsidRPr="000F4F78">
              <w:rPr>
                <w:b/>
                <w:sz w:val="24"/>
              </w:rPr>
              <w:t>Column D)</w:t>
            </w:r>
          </w:p>
        </w:tc>
      </w:tr>
      <w:tr w:rsidRPr="000F4F78" w:rsidR="00CB4C62" w:rsidTr="00C55C4A" w14:paraId="19E0F50E" w14:textId="77777777">
        <w:tc>
          <w:tcPr>
            <w:tcW w:w="0" w:type="auto"/>
            <w:vAlign w:val="center"/>
          </w:tcPr>
          <w:p w:rsidRPr="000F4F78" w:rsidR="00CB4C62" w:rsidP="00C55C4A" w:rsidRDefault="00CB4C62" w14:paraId="10D884A0"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sidRPr="000F4F78">
              <w:rPr>
                <w:sz w:val="24"/>
                <w:szCs w:val="24"/>
              </w:rPr>
              <w:t>Clerical</w:t>
            </w:r>
          </w:p>
          <w:p w:rsidRPr="000F4F78" w:rsidR="00CB4C62" w:rsidP="00C55C4A" w:rsidRDefault="00CB4C62" w14:paraId="5D64AABE"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sidRPr="000F4F78">
              <w:rPr>
                <w:sz w:val="24"/>
                <w:szCs w:val="24"/>
              </w:rPr>
              <w:t>GS-5/5</w:t>
            </w:r>
          </w:p>
        </w:tc>
        <w:tc>
          <w:tcPr>
            <w:tcW w:w="0" w:type="auto"/>
            <w:vAlign w:val="center"/>
          </w:tcPr>
          <w:p w:rsidRPr="000F4F78" w:rsidR="00CB4C62" w:rsidP="00C55C4A" w:rsidRDefault="00EE70D4" w14:paraId="79F712D6"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Pr>
                <w:sz w:val="24"/>
                <w:szCs w:val="24"/>
              </w:rPr>
              <w:t>$18.44</w:t>
            </w:r>
          </w:p>
        </w:tc>
        <w:tc>
          <w:tcPr>
            <w:tcW w:w="0" w:type="auto"/>
            <w:vAlign w:val="center"/>
          </w:tcPr>
          <w:p w:rsidRPr="000F4F78" w:rsidR="00CB4C62" w:rsidP="00C55C4A" w:rsidRDefault="00D2065D" w14:paraId="169A9774"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Pr>
                <w:sz w:val="24"/>
                <w:szCs w:val="24"/>
              </w:rPr>
              <w:t>$29.50</w:t>
            </w:r>
          </w:p>
        </w:tc>
        <w:tc>
          <w:tcPr>
            <w:tcW w:w="0" w:type="auto"/>
            <w:vAlign w:val="center"/>
          </w:tcPr>
          <w:p w:rsidRPr="000F4F78" w:rsidR="00CB4C62" w:rsidP="00C55C4A" w:rsidRDefault="00CB4C62" w14:paraId="43B0EC6C"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sidRPr="000F4F78">
              <w:rPr>
                <w:sz w:val="24"/>
                <w:szCs w:val="24"/>
              </w:rPr>
              <w:t>10%</w:t>
            </w:r>
          </w:p>
        </w:tc>
        <w:tc>
          <w:tcPr>
            <w:tcW w:w="0" w:type="auto"/>
            <w:vAlign w:val="center"/>
          </w:tcPr>
          <w:p w:rsidRPr="000F4F78" w:rsidR="00CB4C62" w:rsidP="00C55C4A" w:rsidRDefault="002135CF" w14:paraId="756AB64F"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Pr>
                <w:sz w:val="24"/>
                <w:szCs w:val="24"/>
              </w:rPr>
              <w:t>$2.95</w:t>
            </w:r>
          </w:p>
        </w:tc>
      </w:tr>
      <w:tr w:rsidRPr="000F4F78" w:rsidR="00CB4C62" w:rsidTr="00C55C4A" w14:paraId="68ABA75B" w14:textId="77777777">
        <w:tc>
          <w:tcPr>
            <w:tcW w:w="0" w:type="auto"/>
            <w:vAlign w:val="center"/>
          </w:tcPr>
          <w:p w:rsidRPr="000F4F78" w:rsidR="00CB4C62" w:rsidP="00C55C4A" w:rsidRDefault="00CB4C62" w14:paraId="6625D367"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sidRPr="000F4F78">
              <w:rPr>
                <w:sz w:val="24"/>
                <w:szCs w:val="24"/>
              </w:rPr>
              <w:t>Mining Engineer</w:t>
            </w:r>
          </w:p>
          <w:p w:rsidRPr="000F4F78" w:rsidR="00CB4C62" w:rsidP="00C55C4A" w:rsidRDefault="00CB4C62" w14:paraId="542C14E5"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sidRPr="000F4F78">
              <w:rPr>
                <w:sz w:val="24"/>
                <w:szCs w:val="24"/>
              </w:rPr>
              <w:t>GS-12/5</w:t>
            </w:r>
          </w:p>
        </w:tc>
        <w:tc>
          <w:tcPr>
            <w:tcW w:w="0" w:type="auto"/>
            <w:vAlign w:val="center"/>
          </w:tcPr>
          <w:p w:rsidRPr="000F4F78" w:rsidR="00CB4C62" w:rsidP="00C55C4A" w:rsidRDefault="00EE70D4" w14:paraId="3A2A8669"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Pr>
                <w:sz w:val="24"/>
                <w:szCs w:val="24"/>
              </w:rPr>
              <w:t>$40.51</w:t>
            </w:r>
          </w:p>
        </w:tc>
        <w:tc>
          <w:tcPr>
            <w:tcW w:w="0" w:type="auto"/>
            <w:vAlign w:val="center"/>
          </w:tcPr>
          <w:p w:rsidRPr="000F4F78" w:rsidR="00CB4C62" w:rsidP="00C55C4A" w:rsidRDefault="00DB3A1F" w14:paraId="0C732F3B"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Pr>
                <w:sz w:val="24"/>
                <w:szCs w:val="24"/>
              </w:rPr>
              <w:t>$64.82</w:t>
            </w:r>
          </w:p>
        </w:tc>
        <w:tc>
          <w:tcPr>
            <w:tcW w:w="0" w:type="auto"/>
            <w:vAlign w:val="center"/>
          </w:tcPr>
          <w:p w:rsidRPr="000F4F78" w:rsidR="00CB4C62" w:rsidP="00C55C4A" w:rsidRDefault="00CB4C62" w14:paraId="39E7B00B"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sidRPr="000F4F78">
              <w:rPr>
                <w:sz w:val="24"/>
                <w:szCs w:val="24"/>
              </w:rPr>
              <w:t>80%</w:t>
            </w:r>
          </w:p>
        </w:tc>
        <w:tc>
          <w:tcPr>
            <w:tcW w:w="0" w:type="auto"/>
            <w:vAlign w:val="center"/>
          </w:tcPr>
          <w:p w:rsidRPr="000F4F78" w:rsidR="00CB4C62" w:rsidP="00C55C4A" w:rsidRDefault="00055F7D" w14:paraId="08596606"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Pr>
                <w:sz w:val="24"/>
                <w:szCs w:val="24"/>
              </w:rPr>
              <w:t>$51.86</w:t>
            </w:r>
          </w:p>
        </w:tc>
      </w:tr>
      <w:tr w:rsidRPr="000F4F78" w:rsidR="00CB4C62" w:rsidTr="00C55C4A" w14:paraId="66C97C62" w14:textId="77777777">
        <w:tc>
          <w:tcPr>
            <w:tcW w:w="0" w:type="auto"/>
            <w:vAlign w:val="center"/>
          </w:tcPr>
          <w:p w:rsidRPr="000F4F78" w:rsidR="00CB4C62" w:rsidP="00C55C4A" w:rsidRDefault="00CB4C62" w14:paraId="1C402A39"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sidRPr="000F4F78">
              <w:rPr>
                <w:sz w:val="24"/>
                <w:szCs w:val="24"/>
              </w:rPr>
              <w:t>Supr. Mining Engineer</w:t>
            </w:r>
          </w:p>
          <w:p w:rsidRPr="000F4F78" w:rsidR="00CB4C62" w:rsidP="00C55C4A" w:rsidRDefault="00CB4C62" w14:paraId="64A09037"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sidRPr="000F4F78">
              <w:rPr>
                <w:sz w:val="24"/>
                <w:szCs w:val="24"/>
              </w:rPr>
              <w:t>GS-13/5</w:t>
            </w:r>
          </w:p>
        </w:tc>
        <w:tc>
          <w:tcPr>
            <w:tcW w:w="0" w:type="auto"/>
            <w:vAlign w:val="center"/>
          </w:tcPr>
          <w:p w:rsidRPr="000F4F78" w:rsidR="00CB4C62" w:rsidP="00C55C4A" w:rsidRDefault="00EE70D4" w14:paraId="7EC98111"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Pr>
                <w:sz w:val="24"/>
                <w:szCs w:val="24"/>
              </w:rPr>
              <w:t>$48.17</w:t>
            </w:r>
          </w:p>
        </w:tc>
        <w:tc>
          <w:tcPr>
            <w:tcW w:w="0" w:type="auto"/>
            <w:vAlign w:val="center"/>
          </w:tcPr>
          <w:p w:rsidRPr="000F4F78" w:rsidR="00CB4C62" w:rsidP="00C55C4A" w:rsidRDefault="00FF07B8" w14:paraId="13696962"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Pr>
                <w:sz w:val="24"/>
                <w:szCs w:val="24"/>
              </w:rPr>
              <w:t>$77.07</w:t>
            </w:r>
          </w:p>
        </w:tc>
        <w:tc>
          <w:tcPr>
            <w:tcW w:w="0" w:type="auto"/>
            <w:vAlign w:val="center"/>
          </w:tcPr>
          <w:p w:rsidRPr="000F4F78" w:rsidR="00CB4C62" w:rsidP="00C55C4A" w:rsidRDefault="00CB4C62" w14:paraId="4DFC7FFC"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sidRPr="000F4F78">
              <w:rPr>
                <w:sz w:val="24"/>
                <w:szCs w:val="24"/>
              </w:rPr>
              <w:t>10%</w:t>
            </w:r>
          </w:p>
        </w:tc>
        <w:tc>
          <w:tcPr>
            <w:tcW w:w="0" w:type="auto"/>
            <w:vAlign w:val="center"/>
          </w:tcPr>
          <w:p w:rsidRPr="000F4F78" w:rsidR="00CB4C62" w:rsidP="00C55C4A" w:rsidRDefault="002135CF" w14:paraId="6AC6C6E7"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Pr>
                <w:sz w:val="24"/>
                <w:szCs w:val="24"/>
              </w:rPr>
              <w:t>$7.71</w:t>
            </w:r>
          </w:p>
        </w:tc>
      </w:tr>
      <w:tr w:rsidRPr="000F4F78" w:rsidR="000B4968" w:rsidTr="00C55C4A" w14:paraId="48DC497C" w14:textId="77777777">
        <w:tc>
          <w:tcPr>
            <w:tcW w:w="0" w:type="auto"/>
            <w:vAlign w:val="center"/>
          </w:tcPr>
          <w:p w:rsidRPr="000F4F78" w:rsidR="000B4968" w:rsidP="00C55C4A" w:rsidRDefault="000B4968" w14:paraId="5AB5AE2A"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sidRPr="000F4F78">
              <w:rPr>
                <w:sz w:val="24"/>
                <w:szCs w:val="24"/>
              </w:rPr>
              <w:t>Totals</w:t>
            </w:r>
          </w:p>
        </w:tc>
        <w:tc>
          <w:tcPr>
            <w:tcW w:w="0" w:type="auto"/>
            <w:vAlign w:val="center"/>
          </w:tcPr>
          <w:p w:rsidRPr="000F4F78" w:rsidR="000B4968" w:rsidP="00C55C4A" w:rsidRDefault="001D171E" w14:paraId="06E7770D"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Pr>
                <w:sz w:val="24"/>
                <w:szCs w:val="24"/>
              </w:rPr>
              <w:t>—</w:t>
            </w:r>
          </w:p>
        </w:tc>
        <w:tc>
          <w:tcPr>
            <w:tcW w:w="0" w:type="auto"/>
            <w:vAlign w:val="center"/>
          </w:tcPr>
          <w:p w:rsidRPr="000F4F78" w:rsidR="000B4968" w:rsidP="00C55C4A" w:rsidRDefault="001D171E" w14:paraId="78CECF83"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Pr>
                <w:sz w:val="24"/>
                <w:szCs w:val="24"/>
              </w:rPr>
              <w:t>—</w:t>
            </w:r>
          </w:p>
        </w:tc>
        <w:tc>
          <w:tcPr>
            <w:tcW w:w="0" w:type="auto"/>
            <w:vAlign w:val="center"/>
          </w:tcPr>
          <w:p w:rsidRPr="000F4F78" w:rsidR="000B4968" w:rsidP="00C55C4A" w:rsidRDefault="000B4968" w14:paraId="30FBD1B9"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sidRPr="000F4F78">
              <w:rPr>
                <w:sz w:val="24"/>
                <w:szCs w:val="24"/>
              </w:rPr>
              <w:t>100%</w:t>
            </w:r>
          </w:p>
        </w:tc>
        <w:tc>
          <w:tcPr>
            <w:tcW w:w="0" w:type="auto"/>
            <w:vAlign w:val="center"/>
          </w:tcPr>
          <w:p w:rsidRPr="000F4F78" w:rsidR="000B4968" w:rsidP="00C55C4A" w:rsidRDefault="006A3C43" w14:paraId="47A966DF"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Pr>
                <w:sz w:val="24"/>
                <w:szCs w:val="24"/>
              </w:rPr>
              <w:t>$62.52</w:t>
            </w:r>
          </w:p>
        </w:tc>
      </w:tr>
    </w:tbl>
    <w:p w:rsidR="005014F6" w:rsidP="00950ED0" w:rsidRDefault="00C9738A" w14:paraId="45FBF708" w14:textId="77777777">
      <w:pPr>
        <w:pStyle w:val="FootnoteText"/>
        <w:rPr>
          <w:sz w:val="24"/>
        </w:rPr>
      </w:pPr>
      <w:r w:rsidRPr="000F4F78">
        <w:rPr>
          <w:sz w:val="24"/>
          <w:szCs w:val="24"/>
        </w:rPr>
        <w:br/>
      </w:r>
      <w:r w:rsidRPr="000F4F78" w:rsidR="00950ED0">
        <w:rPr>
          <w:sz w:val="24"/>
          <w:szCs w:val="24"/>
        </w:rPr>
        <w:t>Table 14-2, below, shows the annualized Federal costs for each aspect of the collection</w:t>
      </w:r>
      <w:r w:rsidRPr="000F4F78" w:rsidR="00950ED0">
        <w:rPr>
          <w:sz w:val="24"/>
        </w:rPr>
        <w:t>.  The estimated processing t</w:t>
      </w:r>
      <w:r w:rsidRPr="000F4F78" w:rsidR="00950ED0">
        <w:rPr>
          <w:rFonts w:cs="Times"/>
          <w:sz w:val="24"/>
        </w:rPr>
        <w:t xml:space="preserve">ime is based on the BLM's experience and includes conducting field inspections; on-the ground environmental analyses, which include monitoring endangered species sites and archeological sites; conducting archeological surveys; and determining reclamation measures.  </w:t>
      </w:r>
      <w:r w:rsidRPr="000F4F78" w:rsidR="00950ED0">
        <w:rPr>
          <w:sz w:val="24"/>
        </w:rPr>
        <w:t>The estimated hourly wage with benefits is shown at Table 14-1, above.</w:t>
      </w:r>
    </w:p>
    <w:p w:rsidRPr="000F4F78" w:rsidR="00CA59EF" w:rsidP="005014F6" w:rsidRDefault="005014F6" w14:paraId="6E40D7B4" w14:textId="77777777">
      <w:pPr>
        <w:pStyle w:val="FootnoteText"/>
        <w:jc w:val="center"/>
        <w:rPr>
          <w:b/>
          <w:sz w:val="24"/>
          <w:szCs w:val="24"/>
        </w:rPr>
      </w:pPr>
      <w:r>
        <w:rPr>
          <w:sz w:val="24"/>
        </w:rPr>
        <w:br w:type="page"/>
      </w:r>
      <w:r w:rsidRPr="000F4F78" w:rsidR="00CA59EF">
        <w:rPr>
          <w:b/>
          <w:sz w:val="24"/>
          <w:szCs w:val="24"/>
        </w:rPr>
        <w:lastRenderedPageBreak/>
        <w:t>Table 14-2 — Estimated Annual Cost to the Government</w:t>
      </w:r>
    </w:p>
    <w:p w:rsidRPr="000F4F78" w:rsidR="00CA59EF" w:rsidP="00CA59EF" w:rsidRDefault="00CA59EF" w14:paraId="48A0008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tbl>
      <w:tblPr>
        <w:tblW w:w="0" w:type="auto"/>
        <w:tblInd w:w="-34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3505"/>
        <w:gridCol w:w="1705"/>
        <w:gridCol w:w="1456"/>
        <w:gridCol w:w="1425"/>
        <w:gridCol w:w="1601"/>
      </w:tblGrid>
      <w:tr w:rsidRPr="0020609F" w:rsidR="0020609F" w:rsidTr="008927EA" w14:paraId="60295670" w14:textId="77777777">
        <w:trPr>
          <w:cantSplit/>
          <w:tblHeader/>
        </w:trPr>
        <w:tc>
          <w:tcPr>
            <w:tcW w:w="0" w:type="auto"/>
          </w:tcPr>
          <w:p w:rsidRPr="0020609F" w:rsidR="0020609F" w:rsidP="008927EA" w:rsidRDefault="0020609F" w14:paraId="3D407FA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rPr>
            </w:pPr>
            <w:r w:rsidRPr="0020609F">
              <w:rPr>
                <w:b/>
                <w:sz w:val="24"/>
              </w:rPr>
              <w:t>A.</w:t>
            </w:r>
          </w:p>
          <w:p w:rsidRPr="0020609F" w:rsidR="0020609F" w:rsidP="008927EA" w:rsidRDefault="0020609F" w14:paraId="6E6CF56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rPr>
            </w:pPr>
            <w:r w:rsidRPr="0020609F">
              <w:rPr>
                <w:b/>
                <w:sz w:val="24"/>
              </w:rPr>
              <w:t>Type of Response</w:t>
            </w:r>
          </w:p>
        </w:tc>
        <w:tc>
          <w:tcPr>
            <w:tcW w:w="0" w:type="auto"/>
          </w:tcPr>
          <w:p w:rsidRPr="0020609F" w:rsidR="0020609F" w:rsidP="008927EA" w:rsidRDefault="0020609F" w14:paraId="650ED61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rPr>
            </w:pPr>
            <w:r w:rsidRPr="0020609F">
              <w:rPr>
                <w:b/>
                <w:sz w:val="24"/>
              </w:rPr>
              <w:t>B.</w:t>
            </w:r>
          </w:p>
          <w:p w:rsidRPr="0020609F" w:rsidR="0020609F" w:rsidP="008927EA" w:rsidRDefault="0020609F" w14:paraId="0539202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rPr>
            </w:pPr>
            <w:r w:rsidRPr="0020609F">
              <w:rPr>
                <w:b/>
                <w:sz w:val="24"/>
              </w:rPr>
              <w:t>Number of Responses</w:t>
            </w:r>
          </w:p>
        </w:tc>
        <w:tc>
          <w:tcPr>
            <w:tcW w:w="1456" w:type="dxa"/>
          </w:tcPr>
          <w:p w:rsidRPr="0020609F" w:rsidR="0020609F" w:rsidP="008927EA" w:rsidRDefault="0020609F" w14:paraId="7B94520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rPr>
            </w:pPr>
            <w:r w:rsidRPr="0020609F">
              <w:rPr>
                <w:b/>
                <w:sz w:val="24"/>
              </w:rPr>
              <w:t>C.</w:t>
            </w:r>
          </w:p>
          <w:p w:rsidRPr="0020609F" w:rsidR="0020609F" w:rsidP="008927EA" w:rsidRDefault="0020609F" w14:paraId="041C0E7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rPr>
            </w:pPr>
            <w:r w:rsidRPr="0020609F">
              <w:rPr>
                <w:b/>
                <w:sz w:val="24"/>
              </w:rPr>
              <w:t>Hours Per Response</w:t>
            </w:r>
          </w:p>
        </w:tc>
        <w:tc>
          <w:tcPr>
            <w:tcW w:w="1425" w:type="dxa"/>
          </w:tcPr>
          <w:p w:rsidRPr="0020609F" w:rsidR="0020609F" w:rsidP="008927EA" w:rsidRDefault="0020609F" w14:paraId="4364CEE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rPr>
            </w:pPr>
            <w:r w:rsidRPr="0020609F">
              <w:rPr>
                <w:b/>
                <w:sz w:val="24"/>
              </w:rPr>
              <w:t>D.</w:t>
            </w:r>
          </w:p>
          <w:p w:rsidRPr="0020609F" w:rsidR="0020609F" w:rsidP="008927EA" w:rsidRDefault="0020609F" w14:paraId="0D62CA5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rPr>
            </w:pPr>
            <w:r w:rsidRPr="0020609F">
              <w:rPr>
                <w:b/>
                <w:sz w:val="24"/>
              </w:rPr>
              <w:t>Total Hours</w:t>
            </w:r>
          </w:p>
          <w:p w:rsidRPr="0020609F" w:rsidR="0020609F" w:rsidP="008927EA" w:rsidRDefault="0020609F" w14:paraId="21FA261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rPr>
            </w:pPr>
            <w:r w:rsidRPr="0020609F">
              <w:rPr>
                <w:b/>
                <w:sz w:val="24"/>
              </w:rPr>
              <w:t>(Column B</w:t>
            </w:r>
          </w:p>
          <w:p w:rsidRPr="0020609F" w:rsidR="0020609F" w:rsidP="008927EA" w:rsidRDefault="0020609F" w14:paraId="1493B45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rPr>
            </w:pPr>
            <w:r w:rsidRPr="0020609F">
              <w:rPr>
                <w:b/>
                <w:sz w:val="24"/>
              </w:rPr>
              <w:t>x</w:t>
            </w:r>
          </w:p>
          <w:p w:rsidRPr="0020609F" w:rsidR="0020609F" w:rsidP="008927EA" w:rsidRDefault="0020609F" w14:paraId="017B519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rPr>
            </w:pPr>
            <w:r w:rsidRPr="0020609F">
              <w:rPr>
                <w:b/>
                <w:sz w:val="24"/>
              </w:rPr>
              <w:t>Column C)</w:t>
            </w:r>
          </w:p>
        </w:tc>
        <w:tc>
          <w:tcPr>
            <w:tcW w:w="0" w:type="auto"/>
          </w:tcPr>
          <w:p w:rsidRPr="0020609F" w:rsidR="0020609F" w:rsidP="008927EA" w:rsidRDefault="0020609F" w14:paraId="72F5E6B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rPr>
            </w:pPr>
            <w:r w:rsidRPr="0020609F">
              <w:rPr>
                <w:b/>
                <w:sz w:val="24"/>
              </w:rPr>
              <w:t>E.</w:t>
            </w:r>
          </w:p>
          <w:p w:rsidRPr="0020609F" w:rsidR="0020609F" w:rsidP="008927EA" w:rsidRDefault="0020609F" w14:paraId="5EA10B0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rPr>
            </w:pPr>
            <w:r w:rsidRPr="0020609F">
              <w:rPr>
                <w:b/>
                <w:sz w:val="24"/>
              </w:rPr>
              <w:t>Dollar Equivalent</w:t>
            </w:r>
          </w:p>
          <w:p w:rsidRPr="0020609F" w:rsidR="0020609F" w:rsidP="008927EA" w:rsidRDefault="0020609F" w14:paraId="63308CA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rPr>
            </w:pPr>
            <w:r w:rsidRPr="0020609F">
              <w:rPr>
                <w:b/>
                <w:sz w:val="24"/>
              </w:rPr>
              <w:t>(Column D</w:t>
            </w:r>
          </w:p>
          <w:p w:rsidRPr="0020609F" w:rsidR="0020609F" w:rsidP="008927EA" w:rsidRDefault="00671D52" w14:paraId="58914B6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rPr>
            </w:pPr>
            <w:r>
              <w:rPr>
                <w:b/>
                <w:sz w:val="24"/>
              </w:rPr>
              <w:t xml:space="preserve">x </w:t>
            </w:r>
            <w:r w:rsidR="00FB27E1">
              <w:rPr>
                <w:b/>
                <w:sz w:val="24"/>
              </w:rPr>
              <w:t>$62.52</w:t>
            </w:r>
            <w:r w:rsidR="00CC61C8">
              <w:rPr>
                <w:b/>
                <w:sz w:val="24"/>
              </w:rPr>
              <w:t>)</w:t>
            </w:r>
          </w:p>
          <w:p w:rsidRPr="0020609F" w:rsidR="0020609F" w:rsidP="008927EA" w:rsidRDefault="0020609F" w14:paraId="5906424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rPr>
            </w:pPr>
          </w:p>
        </w:tc>
      </w:tr>
      <w:tr w:rsidRPr="0020609F" w:rsidR="0020609F" w:rsidTr="00995C9A" w14:paraId="6821BEC2" w14:textId="77777777">
        <w:trPr>
          <w:cantSplit/>
          <w:tblHeader/>
        </w:trPr>
        <w:tc>
          <w:tcPr>
            <w:tcW w:w="0" w:type="auto"/>
            <w:vAlign w:val="center"/>
          </w:tcPr>
          <w:p w:rsidRPr="000F4F78" w:rsidR="0020609F" w:rsidP="00995C9A" w:rsidRDefault="0020609F" w14:paraId="2CE5ECD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sidRPr="000F4F78">
              <w:rPr>
                <w:sz w:val="24"/>
                <w:szCs w:val="24"/>
              </w:rPr>
              <w:t>Application for Reduction of Rental</w:t>
            </w:r>
            <w:r>
              <w:rPr>
                <w:sz w:val="24"/>
                <w:szCs w:val="24"/>
              </w:rPr>
              <w:t xml:space="preserve">, Royalties, </w:t>
            </w:r>
            <w:r w:rsidRPr="000F4F78">
              <w:rPr>
                <w:sz w:val="24"/>
                <w:szCs w:val="24"/>
              </w:rPr>
              <w:t xml:space="preserve">or Minimum </w:t>
            </w:r>
            <w:r>
              <w:rPr>
                <w:sz w:val="24"/>
                <w:szCs w:val="24"/>
              </w:rPr>
              <w:t>Production</w:t>
            </w:r>
          </w:p>
          <w:p w:rsidRPr="000F4F78" w:rsidR="0020609F" w:rsidP="00995C9A" w:rsidRDefault="0020609F" w14:paraId="0BBAD78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sidRPr="000F4F78">
              <w:rPr>
                <w:sz w:val="24"/>
                <w:szCs w:val="24"/>
              </w:rPr>
              <w:t>43 CFR 3513.1</w:t>
            </w:r>
            <w:r>
              <w:rPr>
                <w:sz w:val="24"/>
                <w:szCs w:val="24"/>
              </w:rPr>
              <w:t>5 and 3513.16</w:t>
            </w:r>
          </w:p>
        </w:tc>
        <w:tc>
          <w:tcPr>
            <w:tcW w:w="0" w:type="auto"/>
            <w:vAlign w:val="center"/>
          </w:tcPr>
          <w:p w:rsidRPr="00245580" w:rsidR="0020609F" w:rsidP="00264186" w:rsidRDefault="00264186" w14:paraId="19EA57F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r>
              <w:rPr>
                <w:sz w:val="24"/>
              </w:rPr>
              <w:t>1</w:t>
            </w:r>
          </w:p>
        </w:tc>
        <w:tc>
          <w:tcPr>
            <w:tcW w:w="1456" w:type="dxa"/>
            <w:vAlign w:val="center"/>
          </w:tcPr>
          <w:p w:rsidRPr="00245580" w:rsidR="0020609F" w:rsidP="00995C9A" w:rsidRDefault="004A1D13" w14:paraId="4E3C777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r>
              <w:rPr>
                <w:sz w:val="24"/>
              </w:rPr>
              <w:t>160</w:t>
            </w:r>
          </w:p>
        </w:tc>
        <w:tc>
          <w:tcPr>
            <w:tcW w:w="1425" w:type="dxa"/>
            <w:vAlign w:val="center"/>
          </w:tcPr>
          <w:p w:rsidRPr="00245580" w:rsidR="0020609F" w:rsidP="00995C9A" w:rsidRDefault="004A1D13" w14:paraId="00C0E66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r>
              <w:rPr>
                <w:sz w:val="24"/>
              </w:rPr>
              <w:t>160</w:t>
            </w:r>
          </w:p>
        </w:tc>
        <w:tc>
          <w:tcPr>
            <w:tcW w:w="0" w:type="auto"/>
            <w:vAlign w:val="center"/>
          </w:tcPr>
          <w:p w:rsidRPr="00245580" w:rsidR="0020609F" w:rsidP="00995C9A" w:rsidRDefault="00E77F0B" w14:paraId="0354D2A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r>
              <w:rPr>
                <w:sz w:val="24"/>
              </w:rPr>
              <w:t>$10,003.20</w:t>
            </w:r>
          </w:p>
        </w:tc>
      </w:tr>
      <w:tr w:rsidRPr="0020609F" w:rsidR="0020609F" w:rsidTr="00995C9A" w14:paraId="7F508D87" w14:textId="77777777">
        <w:trPr>
          <w:cantSplit/>
          <w:tblHeader/>
        </w:trPr>
        <w:tc>
          <w:tcPr>
            <w:tcW w:w="0" w:type="auto"/>
            <w:vAlign w:val="center"/>
          </w:tcPr>
          <w:p w:rsidR="0020609F" w:rsidP="00995C9A" w:rsidRDefault="0020609F" w14:paraId="71A0145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Pr>
                <w:sz w:val="24"/>
                <w:szCs w:val="24"/>
              </w:rPr>
              <w:t>Application for Suspension</w:t>
            </w:r>
          </w:p>
          <w:p w:rsidRPr="000F4F78" w:rsidR="0020609F" w:rsidP="00995C9A" w:rsidRDefault="0020609F" w14:paraId="253A3D5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Pr>
                <w:sz w:val="24"/>
                <w:szCs w:val="24"/>
              </w:rPr>
              <w:t>43 CFR 3513.16, 3513.22 and 3513.32</w:t>
            </w:r>
          </w:p>
        </w:tc>
        <w:tc>
          <w:tcPr>
            <w:tcW w:w="0" w:type="auto"/>
            <w:vAlign w:val="center"/>
          </w:tcPr>
          <w:p w:rsidRPr="00245580" w:rsidR="0020609F" w:rsidP="00995C9A" w:rsidRDefault="00264186" w14:paraId="4650926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r>
              <w:rPr>
                <w:sz w:val="24"/>
              </w:rPr>
              <w:t>1</w:t>
            </w:r>
          </w:p>
        </w:tc>
        <w:tc>
          <w:tcPr>
            <w:tcW w:w="1456" w:type="dxa"/>
            <w:vAlign w:val="center"/>
          </w:tcPr>
          <w:p w:rsidRPr="00245580" w:rsidR="0020609F" w:rsidP="00264186" w:rsidRDefault="004A1D13" w14:paraId="1C0DDBD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r>
              <w:rPr>
                <w:sz w:val="24"/>
              </w:rPr>
              <w:t>160</w:t>
            </w:r>
          </w:p>
        </w:tc>
        <w:tc>
          <w:tcPr>
            <w:tcW w:w="1425" w:type="dxa"/>
            <w:vAlign w:val="center"/>
          </w:tcPr>
          <w:p w:rsidRPr="00245580" w:rsidR="0020609F" w:rsidP="00995C9A" w:rsidRDefault="004A1D13" w14:paraId="5AB810E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r>
              <w:rPr>
                <w:sz w:val="24"/>
              </w:rPr>
              <w:t>160</w:t>
            </w:r>
          </w:p>
        </w:tc>
        <w:tc>
          <w:tcPr>
            <w:tcW w:w="0" w:type="auto"/>
            <w:vAlign w:val="center"/>
          </w:tcPr>
          <w:p w:rsidRPr="00245580" w:rsidR="0020609F" w:rsidP="00995C9A" w:rsidRDefault="00E77F0B" w14:paraId="626CB45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r>
              <w:rPr>
                <w:sz w:val="24"/>
              </w:rPr>
              <w:t>$10,003.20</w:t>
            </w:r>
          </w:p>
        </w:tc>
      </w:tr>
      <w:tr w:rsidRPr="0020609F" w:rsidR="0020609F" w:rsidTr="00995C9A" w14:paraId="68DBF150" w14:textId="77777777">
        <w:trPr>
          <w:cantSplit/>
          <w:tblHeader/>
        </w:trPr>
        <w:tc>
          <w:tcPr>
            <w:tcW w:w="0" w:type="auto"/>
            <w:vAlign w:val="center"/>
          </w:tcPr>
          <w:p w:rsidRPr="000F4F78" w:rsidR="0020609F" w:rsidP="00995C9A" w:rsidRDefault="0020609F" w14:paraId="50527F4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sidRPr="000F4F78">
              <w:rPr>
                <w:sz w:val="24"/>
                <w:szCs w:val="24"/>
              </w:rPr>
              <w:t>Totals</w:t>
            </w:r>
          </w:p>
        </w:tc>
        <w:tc>
          <w:tcPr>
            <w:tcW w:w="0" w:type="auto"/>
            <w:vAlign w:val="center"/>
          </w:tcPr>
          <w:p w:rsidRPr="00107FE8" w:rsidR="0020609F" w:rsidP="00264186" w:rsidRDefault="00264186" w14:paraId="07E8F3B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r>
              <w:rPr>
                <w:sz w:val="24"/>
              </w:rPr>
              <w:t>2</w:t>
            </w:r>
          </w:p>
        </w:tc>
        <w:tc>
          <w:tcPr>
            <w:tcW w:w="1456" w:type="dxa"/>
            <w:vAlign w:val="center"/>
          </w:tcPr>
          <w:p w:rsidRPr="00107FE8" w:rsidR="0020609F" w:rsidP="00995C9A" w:rsidRDefault="00107FE8" w14:paraId="0ED9E30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r w:rsidRPr="00107FE8">
              <w:rPr>
                <w:sz w:val="24"/>
              </w:rPr>
              <w:t>—</w:t>
            </w:r>
          </w:p>
        </w:tc>
        <w:tc>
          <w:tcPr>
            <w:tcW w:w="1425" w:type="dxa"/>
            <w:vAlign w:val="center"/>
          </w:tcPr>
          <w:p w:rsidRPr="00107FE8" w:rsidR="0020609F" w:rsidP="00995C9A" w:rsidRDefault="004A1D13" w14:paraId="57E69A6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r>
              <w:rPr>
                <w:sz w:val="24"/>
              </w:rPr>
              <w:t>320</w:t>
            </w:r>
          </w:p>
        </w:tc>
        <w:tc>
          <w:tcPr>
            <w:tcW w:w="0" w:type="auto"/>
            <w:vAlign w:val="center"/>
          </w:tcPr>
          <w:p w:rsidRPr="00107FE8" w:rsidR="0020609F" w:rsidP="00995C9A" w:rsidRDefault="00675240" w14:paraId="44BEDAC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r>
              <w:rPr>
                <w:sz w:val="24"/>
              </w:rPr>
              <w:t>$20,006.40</w:t>
            </w:r>
          </w:p>
        </w:tc>
      </w:tr>
    </w:tbl>
    <w:p w:rsidRPr="000F4F78" w:rsidR="006E3C75" w:rsidRDefault="006E3C75" w14:paraId="58C56EE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Pr="000F4F78" w:rsidR="00295103" w:rsidRDefault="00295103" w14:paraId="293CF39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0F4F78">
        <w:rPr>
          <w:b/>
          <w:sz w:val="24"/>
          <w:szCs w:val="24"/>
        </w:rPr>
        <w:t>15.</w:t>
      </w:r>
      <w:r w:rsidRPr="000F4F78">
        <w:rPr>
          <w:b/>
          <w:sz w:val="24"/>
          <w:szCs w:val="24"/>
        </w:rPr>
        <w:tab/>
        <w:t xml:space="preserve">Explain the reasons for any program changes or adjustments </w:t>
      </w:r>
      <w:r w:rsidRPr="000F4F78" w:rsidR="00F73931">
        <w:rPr>
          <w:b/>
          <w:sz w:val="24"/>
          <w:szCs w:val="24"/>
        </w:rPr>
        <w:t>in hour or cost burden</w:t>
      </w:r>
      <w:r w:rsidRPr="000F4F78" w:rsidR="0060758B">
        <w:rPr>
          <w:b/>
          <w:sz w:val="24"/>
          <w:szCs w:val="24"/>
        </w:rPr>
        <w:t>.</w:t>
      </w:r>
    </w:p>
    <w:p w:rsidR="00F51CDD" w:rsidP="000B0D2C" w:rsidRDefault="00F51CDD" w14:paraId="2259562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5E4598" w:rsidP="005E4598" w:rsidRDefault="005E4598" w14:paraId="584BB4E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r>
        <w:rPr>
          <w:sz w:val="24"/>
        </w:rPr>
        <w:t xml:space="preserve">This information collection request pertains to a proposed rule </w:t>
      </w:r>
      <w:r w:rsidR="00586C8F">
        <w:rPr>
          <w:sz w:val="24"/>
        </w:rPr>
        <w:t xml:space="preserve">that would streamline </w:t>
      </w:r>
      <w:r w:rsidR="00005FBD">
        <w:rPr>
          <w:sz w:val="24"/>
        </w:rPr>
        <w:t xml:space="preserve">applications for </w:t>
      </w:r>
      <w:r w:rsidRPr="00005FBD" w:rsidR="00005FBD">
        <w:rPr>
          <w:sz w:val="24"/>
        </w:rPr>
        <w:t>reduction of rental, royalties, or min</w:t>
      </w:r>
      <w:r w:rsidR="00005FBD">
        <w:rPr>
          <w:sz w:val="24"/>
        </w:rPr>
        <w:t xml:space="preserve">imum production requirements.  The proposed rule would affect </w:t>
      </w:r>
      <w:r>
        <w:rPr>
          <w:sz w:val="24"/>
        </w:rPr>
        <w:t>one information collection activity among the 32 activities currently approved under control number 1004-0121.  The outcome</w:t>
      </w:r>
      <w:r w:rsidR="009A6EBF">
        <w:rPr>
          <w:sz w:val="24"/>
        </w:rPr>
        <w:t>s</w:t>
      </w:r>
      <w:r>
        <w:rPr>
          <w:sz w:val="24"/>
        </w:rPr>
        <w:t xml:space="preserve"> of this revision would be </w:t>
      </w:r>
      <w:r w:rsidR="00586C8F">
        <w:rPr>
          <w:sz w:val="24"/>
        </w:rPr>
        <w:t xml:space="preserve">the following program changes:  (1) </w:t>
      </w:r>
      <w:r>
        <w:rPr>
          <w:sz w:val="24"/>
        </w:rPr>
        <w:t>the separation of on</w:t>
      </w:r>
      <w:r w:rsidR="00586C8F">
        <w:rPr>
          <w:sz w:val="24"/>
        </w:rPr>
        <w:t xml:space="preserve">e activity into two activities; </w:t>
      </w:r>
      <w:r>
        <w:rPr>
          <w:sz w:val="24"/>
        </w:rPr>
        <w:t xml:space="preserve">and </w:t>
      </w:r>
      <w:r w:rsidR="00586C8F">
        <w:rPr>
          <w:sz w:val="24"/>
        </w:rPr>
        <w:t xml:space="preserve">(2) </w:t>
      </w:r>
      <w:r w:rsidR="009A6EBF">
        <w:rPr>
          <w:sz w:val="24"/>
        </w:rPr>
        <w:t xml:space="preserve">the net addition of one activity to control number 1004-0121.  If the proposed rule is finalized and this request is approved, control number 1004-0121 </w:t>
      </w:r>
      <w:r>
        <w:rPr>
          <w:sz w:val="24"/>
        </w:rPr>
        <w:t xml:space="preserve">would </w:t>
      </w:r>
      <w:r w:rsidR="009A6EBF">
        <w:rPr>
          <w:sz w:val="24"/>
        </w:rPr>
        <w:t xml:space="preserve">include </w:t>
      </w:r>
      <w:r>
        <w:rPr>
          <w:sz w:val="24"/>
        </w:rPr>
        <w:t>33 activities.</w:t>
      </w:r>
    </w:p>
    <w:p w:rsidR="005E4598" w:rsidP="005E4598" w:rsidRDefault="005E4598" w14:paraId="6B687A8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p>
    <w:p w:rsidR="005E4598" w:rsidP="005E4598" w:rsidRDefault="005E4598" w14:paraId="2231811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r>
        <w:rPr>
          <w:sz w:val="24"/>
        </w:rPr>
        <w:t xml:space="preserve">The </w:t>
      </w:r>
      <w:r w:rsidR="00005FBD">
        <w:rPr>
          <w:sz w:val="24"/>
        </w:rPr>
        <w:t xml:space="preserve">existing </w:t>
      </w:r>
      <w:r>
        <w:rPr>
          <w:sz w:val="24"/>
        </w:rPr>
        <w:t>activity that would be revised is labeled “</w:t>
      </w:r>
      <w:r w:rsidRPr="00E80791">
        <w:rPr>
          <w:sz w:val="24"/>
          <w:szCs w:val="24"/>
        </w:rPr>
        <w:t>Application for Waiver, Suspension, or Reduction of Rental or Minimum Royalties, or for a Redu</w:t>
      </w:r>
      <w:r>
        <w:rPr>
          <w:sz w:val="24"/>
          <w:szCs w:val="24"/>
        </w:rPr>
        <w:t xml:space="preserve">ction in the Royalty Rate.”  That activity is authorized </w:t>
      </w:r>
      <w:r>
        <w:rPr>
          <w:sz w:val="24"/>
        </w:rPr>
        <w:t xml:space="preserve">by several regulations at 43 CFR Subpart 3513.  </w:t>
      </w:r>
      <w:r w:rsidR="00005FBD">
        <w:rPr>
          <w:sz w:val="24"/>
        </w:rPr>
        <w:t xml:space="preserve">The primary </w:t>
      </w:r>
      <w:r w:rsidR="00586C8F">
        <w:rPr>
          <w:sz w:val="24"/>
        </w:rPr>
        <w:t>r</w:t>
      </w:r>
      <w:r>
        <w:rPr>
          <w:sz w:val="24"/>
        </w:rPr>
        <w:t xml:space="preserve">egulation that would be revised in this rulemaking </w:t>
      </w:r>
      <w:r w:rsidR="00995C9A">
        <w:rPr>
          <w:sz w:val="24"/>
        </w:rPr>
        <w:t>(</w:t>
      </w:r>
      <w:r>
        <w:rPr>
          <w:sz w:val="24"/>
        </w:rPr>
        <w:t>i.e., 43 CFR 3513.15</w:t>
      </w:r>
      <w:r w:rsidR="00995C9A">
        <w:rPr>
          <w:sz w:val="24"/>
        </w:rPr>
        <w:t>)</w:t>
      </w:r>
      <w:r>
        <w:rPr>
          <w:sz w:val="24"/>
        </w:rPr>
        <w:t xml:space="preserve"> pertains to applications for reduction of rental, royalties, or minimum production</w:t>
      </w:r>
      <w:r w:rsidR="00586C8F">
        <w:rPr>
          <w:sz w:val="24"/>
        </w:rPr>
        <w:t xml:space="preserve"> requirements</w:t>
      </w:r>
      <w:r>
        <w:rPr>
          <w:sz w:val="24"/>
        </w:rPr>
        <w:t xml:space="preserve">.  The regulations in Subpart 3513 that pertain to applications for suspension of operations (i.e., sections 3513.22 and 3513.32) would not be affected </w:t>
      </w:r>
      <w:r w:rsidR="00586C8F">
        <w:rPr>
          <w:sz w:val="24"/>
        </w:rPr>
        <w:t xml:space="preserve">directly </w:t>
      </w:r>
      <w:r>
        <w:rPr>
          <w:sz w:val="24"/>
        </w:rPr>
        <w:t xml:space="preserve">in this rulemaking.  However, the BLM has re-estimated the burdens for applications for suspension, </w:t>
      </w:r>
      <w:r w:rsidR="00586C8F">
        <w:rPr>
          <w:sz w:val="24"/>
        </w:rPr>
        <w:t xml:space="preserve">since the </w:t>
      </w:r>
      <w:r>
        <w:rPr>
          <w:sz w:val="24"/>
        </w:rPr>
        <w:t>proposed rule</w:t>
      </w:r>
      <w:r w:rsidR="00586C8F">
        <w:rPr>
          <w:sz w:val="24"/>
        </w:rPr>
        <w:t xml:space="preserve"> would affect regulations that pertain to suspensions</w:t>
      </w:r>
      <w:r>
        <w:rPr>
          <w:sz w:val="24"/>
        </w:rPr>
        <w:t>.</w:t>
      </w:r>
    </w:p>
    <w:p w:rsidR="005E4598" w:rsidP="000B0D2C" w:rsidRDefault="005E4598" w14:paraId="6032D09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995C9A" w:rsidP="00995C9A" w:rsidRDefault="009A6EBF" w14:paraId="1878D3E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The previously </w:t>
      </w:r>
      <w:r w:rsidR="00995C9A">
        <w:rPr>
          <w:sz w:val="24"/>
          <w:szCs w:val="24"/>
        </w:rPr>
        <w:t xml:space="preserve">approved </w:t>
      </w:r>
      <w:r w:rsidR="00C20A51">
        <w:rPr>
          <w:sz w:val="24"/>
          <w:szCs w:val="24"/>
        </w:rPr>
        <w:t xml:space="preserve">respondents’ estimated </w:t>
      </w:r>
      <w:r w:rsidR="00995C9A">
        <w:rPr>
          <w:sz w:val="24"/>
          <w:szCs w:val="24"/>
        </w:rPr>
        <w:t>burden</w:t>
      </w:r>
      <w:r w:rsidR="00C20A51">
        <w:rPr>
          <w:sz w:val="24"/>
          <w:szCs w:val="24"/>
        </w:rPr>
        <w:t>s</w:t>
      </w:r>
      <w:r w:rsidR="00995C9A">
        <w:rPr>
          <w:sz w:val="24"/>
          <w:szCs w:val="24"/>
        </w:rPr>
        <w:t xml:space="preserve"> for the activity labeled </w:t>
      </w:r>
      <w:r w:rsidR="00995C9A">
        <w:rPr>
          <w:sz w:val="24"/>
        </w:rPr>
        <w:t>“</w:t>
      </w:r>
      <w:r w:rsidRPr="00E80791" w:rsidR="00995C9A">
        <w:rPr>
          <w:sz w:val="24"/>
          <w:szCs w:val="24"/>
        </w:rPr>
        <w:t>Application for Waiver, Suspension, or Reduction of Rental or Minimum Royalties, or for a Redu</w:t>
      </w:r>
      <w:r w:rsidR="00995C9A">
        <w:rPr>
          <w:sz w:val="24"/>
          <w:szCs w:val="24"/>
        </w:rPr>
        <w:t>ction in the Royalty Rate” are as follows:</w:t>
      </w:r>
    </w:p>
    <w:p w:rsidR="00995C9A" w:rsidP="00995C9A" w:rsidRDefault="0018285B" w14:paraId="6E66DED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br w:type="page"/>
      </w:r>
    </w:p>
    <w:p w:rsidRPr="00C20A51" w:rsidR="00C20A51" w:rsidP="00C20A51" w:rsidRDefault="00C20A51" w14:paraId="7B80FE8E" w14:textId="77777777">
      <w:pPr>
        <w:numPr>
          <w:ilvl w:val="0"/>
          <w:numId w:val="49"/>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2 responses per year;</w:t>
      </w:r>
    </w:p>
    <w:p w:rsidR="00C20A51" w:rsidP="00C20A51" w:rsidRDefault="00C20A51" w14:paraId="1EB27D02" w14:textId="77777777">
      <w:pPr>
        <w:numPr>
          <w:ilvl w:val="0"/>
          <w:numId w:val="49"/>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200 hours per year; and</w:t>
      </w:r>
    </w:p>
    <w:p w:rsidR="00C20A51" w:rsidP="00C20A51" w:rsidRDefault="00C20A51" w14:paraId="40726D19" w14:textId="77777777">
      <w:pPr>
        <w:numPr>
          <w:ilvl w:val="0"/>
          <w:numId w:val="49"/>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$17,000 in processing fees.</w:t>
      </w:r>
    </w:p>
    <w:p w:rsidR="00C20A51" w:rsidP="00C20A51" w:rsidRDefault="00C20A51" w14:paraId="00D03AD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C20A51" w:rsidP="00C20A51" w:rsidRDefault="00C20A51" w14:paraId="4F6E0D0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The proposed respondents’ estimated burdens for the two activities that would result from the proposed rule would be:</w:t>
      </w:r>
    </w:p>
    <w:p w:rsidR="00C20A51" w:rsidP="00C20A51" w:rsidRDefault="00C20A51" w14:paraId="4BF6342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C20A51" w:rsidP="00C20A51" w:rsidRDefault="001F21D6" w14:paraId="3F3BE8CE" w14:textId="77777777">
      <w:pPr>
        <w:numPr>
          <w:ilvl w:val="0"/>
          <w:numId w:val="50"/>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2</w:t>
      </w:r>
      <w:r w:rsidR="00C20A51">
        <w:rPr>
          <w:sz w:val="24"/>
          <w:szCs w:val="24"/>
        </w:rPr>
        <w:t xml:space="preserve"> responses per year;</w:t>
      </w:r>
    </w:p>
    <w:p w:rsidR="00C20A51" w:rsidP="00C20A51" w:rsidRDefault="005014F6" w14:paraId="785EED7D" w14:textId="77777777">
      <w:pPr>
        <w:numPr>
          <w:ilvl w:val="0"/>
          <w:numId w:val="50"/>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190</w:t>
      </w:r>
      <w:r w:rsidR="001F21D6">
        <w:rPr>
          <w:sz w:val="24"/>
          <w:szCs w:val="24"/>
        </w:rPr>
        <w:t xml:space="preserve"> </w:t>
      </w:r>
      <w:r w:rsidR="00C20A51">
        <w:rPr>
          <w:sz w:val="24"/>
          <w:szCs w:val="24"/>
        </w:rPr>
        <w:t>hours per year; and</w:t>
      </w:r>
    </w:p>
    <w:p w:rsidR="005014F6" w:rsidP="005014F6" w:rsidRDefault="001F21D6" w14:paraId="6CC9DFA0" w14:textId="77777777">
      <w:pPr>
        <w:numPr>
          <w:ilvl w:val="0"/>
          <w:numId w:val="50"/>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w:t>
      </w:r>
      <w:r w:rsidR="002C10FA">
        <w:rPr>
          <w:sz w:val="24"/>
          <w:szCs w:val="24"/>
        </w:rPr>
        <w:t>17,000</w:t>
      </w:r>
      <w:r w:rsidRPr="00C20A51" w:rsidR="00C20A51">
        <w:rPr>
          <w:sz w:val="24"/>
          <w:szCs w:val="24"/>
        </w:rPr>
        <w:t xml:space="preserve"> in processing fees.</w:t>
      </w:r>
    </w:p>
    <w:p w:rsidR="00630D2D" w:rsidP="00630D2D" w:rsidRDefault="00630D2D" w14:paraId="1794E9D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630D2D" w:rsidP="00630D2D" w:rsidRDefault="0066639A" w14:paraId="46DBF2E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The net reduction of </w:t>
      </w:r>
      <w:r w:rsidR="00522C68">
        <w:rPr>
          <w:sz w:val="24"/>
          <w:szCs w:val="24"/>
        </w:rPr>
        <w:t>10</w:t>
      </w:r>
      <w:r>
        <w:rPr>
          <w:sz w:val="24"/>
          <w:szCs w:val="24"/>
        </w:rPr>
        <w:t xml:space="preserve"> burden </w:t>
      </w:r>
      <w:r w:rsidR="00630D2D">
        <w:rPr>
          <w:sz w:val="24"/>
          <w:szCs w:val="24"/>
        </w:rPr>
        <w:t xml:space="preserve">hours per year would be a result of revisions of 43 CFR 3513.15 that </w:t>
      </w:r>
      <w:r w:rsidR="00F5232F">
        <w:rPr>
          <w:sz w:val="24"/>
          <w:szCs w:val="24"/>
        </w:rPr>
        <w:t xml:space="preserve">would </w:t>
      </w:r>
      <w:r w:rsidR="00630D2D">
        <w:rPr>
          <w:sz w:val="24"/>
          <w:szCs w:val="24"/>
        </w:rPr>
        <w:t>simplify app</w:t>
      </w:r>
      <w:r>
        <w:rPr>
          <w:sz w:val="24"/>
          <w:szCs w:val="24"/>
        </w:rPr>
        <w:t xml:space="preserve">lications for </w:t>
      </w:r>
      <w:r w:rsidRPr="0066639A">
        <w:rPr>
          <w:sz w:val="24"/>
          <w:szCs w:val="24"/>
        </w:rPr>
        <w:t>reduction of rental, royalties, or min</w:t>
      </w:r>
      <w:r>
        <w:rPr>
          <w:sz w:val="24"/>
          <w:szCs w:val="24"/>
        </w:rPr>
        <w:t>imum production requirements.</w:t>
      </w:r>
      <w:r w:rsidR="0077484A">
        <w:rPr>
          <w:sz w:val="24"/>
          <w:szCs w:val="24"/>
        </w:rPr>
        <w:t xml:space="preserve">  As described in the preamble for section 3513.15, the rule removes </w:t>
      </w:r>
      <w:r w:rsidR="00EB51C7">
        <w:rPr>
          <w:sz w:val="24"/>
          <w:szCs w:val="24"/>
        </w:rPr>
        <w:t>requirements</w:t>
      </w:r>
      <w:r w:rsidR="0077484A">
        <w:rPr>
          <w:sz w:val="24"/>
          <w:szCs w:val="24"/>
        </w:rPr>
        <w:t xml:space="preserve"> for an applicant to submit redundant or unnecessary information.  </w:t>
      </w:r>
    </w:p>
    <w:p w:rsidR="00DB7B95" w:rsidP="00EB51C7" w:rsidRDefault="00EB51C7" w14:paraId="7F01CC1F" w14:textId="77777777">
      <w:pPr>
        <w:numPr>
          <w:ilvl w:val="0"/>
          <w:numId w:val="5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Applicants no longer need to submit 2 copies of an application, since most applications are now submitted electronically;</w:t>
      </w:r>
    </w:p>
    <w:p w:rsidR="00EB51C7" w:rsidP="00EB51C7" w:rsidRDefault="00EB51C7" w14:paraId="0300C36B" w14:textId="77777777">
      <w:pPr>
        <w:numPr>
          <w:ilvl w:val="0"/>
          <w:numId w:val="5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In paragraph 3513(d), applicant must only submit a </w:t>
      </w:r>
      <w:r w:rsidRPr="00EB51C7">
        <w:rPr>
          <w:sz w:val="24"/>
          <w:szCs w:val="24"/>
        </w:rPr>
        <w:t>description of the lands for which the reduction would apply when the application is for a portion of the lease or leases</w:t>
      </w:r>
      <w:r>
        <w:rPr>
          <w:sz w:val="24"/>
          <w:szCs w:val="24"/>
        </w:rPr>
        <w:t>;</w:t>
      </w:r>
    </w:p>
    <w:p w:rsidR="00EB51C7" w:rsidP="00EB51C7" w:rsidRDefault="00EB51C7" w14:paraId="4F55809D" w14:textId="77777777">
      <w:pPr>
        <w:numPr>
          <w:ilvl w:val="0"/>
          <w:numId w:val="5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EB51C7">
        <w:rPr>
          <w:sz w:val="24"/>
          <w:szCs w:val="24"/>
        </w:rPr>
        <w:t>This final rule removes paragraphs (f) and (h) of the previous regulations, which required a tabulated statement of the leasable minerals mined for each month, covering at least the last twelve months before a lessee files an application; the average production mined per day for each month; a detailed statement of expenses and costs of operating the entire lease; and the income from the sale of any leased products.  This information is not required under the final rule because the BLM already knows the quantity of leasable minerals that the lessees are mining on each lease.  The BLM can extrapolate the average production mined per day from production records and mine plan reports that the lessee already submits to the BLM and Office of Natural Resources Revenue (formerly Mineral Management Service) for royalty payment purposes and to prove they are meeting minimum production requirements as indicated on their lease form in accordance with 43 CFR 3504.20</w:t>
      </w:r>
      <w:r>
        <w:rPr>
          <w:sz w:val="24"/>
          <w:szCs w:val="24"/>
        </w:rPr>
        <w:t>;</w:t>
      </w:r>
    </w:p>
    <w:p w:rsidR="00EB51C7" w:rsidP="00EB51C7" w:rsidRDefault="00EB51C7" w14:paraId="1E33EF57" w14:textId="77777777">
      <w:pPr>
        <w:numPr>
          <w:ilvl w:val="0"/>
          <w:numId w:val="5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New paragraph 3513(g) (formerly (f)) is revised to </w:t>
      </w:r>
      <w:r w:rsidRPr="00EB51C7">
        <w:rPr>
          <w:sz w:val="24"/>
          <w:szCs w:val="24"/>
        </w:rPr>
        <w:t>require only “the information sufficient to demonstrate” the need for the reduction</w:t>
      </w:r>
      <w:r>
        <w:rPr>
          <w:sz w:val="24"/>
          <w:szCs w:val="24"/>
        </w:rPr>
        <w:t>; and</w:t>
      </w:r>
    </w:p>
    <w:p w:rsidR="00EB51C7" w:rsidP="00EB51C7" w:rsidRDefault="00EB51C7" w14:paraId="4971A117" w14:textId="77777777">
      <w:pPr>
        <w:numPr>
          <w:ilvl w:val="0"/>
          <w:numId w:val="5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EB51C7">
        <w:rPr>
          <w:sz w:val="24"/>
          <w:szCs w:val="24"/>
        </w:rPr>
        <w:t xml:space="preserve">This final rule also removes paragraphs (j) and (k) of section 3513.15, which required full information as to whether the lessee pays royalties or payments out of production to anyone other than the United States, the amounts paid and efforts the lessee has made to reduce them, and documents demonstrating that the total amount of overriding royalties paid for the lease will not exceed one-half the proposed reduced royalties due the United States.  </w:t>
      </w:r>
    </w:p>
    <w:p w:rsidRPr="005014F6" w:rsidR="00EB51C7" w:rsidP="00EB51C7" w:rsidRDefault="00EB51C7" w14:paraId="273DC9F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For further information about these changes, please see the preamble for section 3513.15.</w:t>
      </w:r>
    </w:p>
    <w:p w:rsidRPr="000F4F78" w:rsidR="00612034" w:rsidP="00683062" w:rsidRDefault="00612034" w14:paraId="0879138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0F4F78" w:rsidR="00295103" w:rsidRDefault="00295103" w14:paraId="27EF920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0F4F78">
        <w:rPr>
          <w:b/>
          <w:sz w:val="24"/>
          <w:szCs w:val="24"/>
        </w:rPr>
        <w:t>16.</w:t>
      </w:r>
      <w:r w:rsidRPr="000F4F78">
        <w:rPr>
          <w:b/>
          <w:sz w:val="24"/>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0F4F78" w:rsidR="0096068E" w:rsidRDefault="0096068E" w14:paraId="2CC25B9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Pr="000F4F78" w:rsidR="0096068E" w:rsidP="0096068E" w:rsidRDefault="0096068E" w14:paraId="37411835"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0F4F78">
        <w:rPr>
          <w:sz w:val="24"/>
        </w:rPr>
        <w:t>We will not publish the results of this collection.</w:t>
      </w:r>
    </w:p>
    <w:p w:rsidRPr="000F4F78" w:rsidR="0096068E" w:rsidRDefault="0096068E" w14:paraId="574A8D5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Pr="000F4F78" w:rsidR="00295103" w:rsidRDefault="00295103" w14:paraId="621DCFA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F4F78">
        <w:rPr>
          <w:b/>
          <w:sz w:val="24"/>
          <w:szCs w:val="24"/>
        </w:rPr>
        <w:t>17.</w:t>
      </w:r>
      <w:r w:rsidRPr="000F4F78">
        <w:rPr>
          <w:b/>
          <w:sz w:val="24"/>
          <w:szCs w:val="24"/>
        </w:rPr>
        <w:tab/>
        <w:t>If seeking approval to not display the expiration date for OMB approval of the information collection, explain the reasons that display would be inappropriate.</w:t>
      </w:r>
    </w:p>
    <w:p w:rsidRPr="000F4F78" w:rsidR="00295103" w:rsidRDefault="00295103" w14:paraId="2CB4DDB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Pr="000F4F78" w:rsidR="0096068E" w:rsidP="0096068E" w:rsidRDefault="0096068E" w14:paraId="31AB76D9" w14:textId="77777777">
      <w:pPr>
        <w:tabs>
          <w:tab w:val="left" w:pos="0"/>
          <w:tab w:val="left" w:pos="432"/>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0F4F78">
        <w:rPr>
          <w:sz w:val="24"/>
        </w:rPr>
        <w:t>BLM will display the expiration date of the OMB approval.</w:t>
      </w:r>
    </w:p>
    <w:p w:rsidRPr="000F4F78" w:rsidR="0096068E" w:rsidRDefault="0096068E" w14:paraId="19FB3ED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Pr="000F4F78" w:rsidR="00295103" w:rsidRDefault="00295103" w14:paraId="56A6C06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F4F78">
        <w:rPr>
          <w:b/>
          <w:sz w:val="24"/>
          <w:szCs w:val="24"/>
        </w:rPr>
        <w:t>18.</w:t>
      </w:r>
      <w:r w:rsidRPr="000F4F78">
        <w:rPr>
          <w:b/>
          <w:sz w:val="24"/>
          <w:szCs w:val="24"/>
        </w:rPr>
        <w:tab/>
        <w:t xml:space="preserve">Explain each exception to the </w:t>
      </w:r>
      <w:r w:rsidRPr="000F4F78" w:rsidR="005D39A7">
        <w:rPr>
          <w:b/>
          <w:sz w:val="24"/>
          <w:szCs w:val="24"/>
        </w:rPr>
        <w:t xml:space="preserve">topics of the </w:t>
      </w:r>
      <w:r w:rsidRPr="000F4F78">
        <w:rPr>
          <w:b/>
          <w:sz w:val="24"/>
          <w:szCs w:val="24"/>
        </w:rPr>
        <w:t>certification statement identified in "Certification for Paperwork Reduction Act Submissions</w:t>
      </w:r>
      <w:r w:rsidRPr="000F4F78" w:rsidR="005D39A7">
        <w:rPr>
          <w:b/>
          <w:sz w:val="24"/>
          <w:szCs w:val="24"/>
        </w:rPr>
        <w:t>.</w:t>
      </w:r>
      <w:r w:rsidRPr="000F4F78">
        <w:rPr>
          <w:b/>
          <w:sz w:val="24"/>
          <w:szCs w:val="24"/>
        </w:rPr>
        <w:t>"</w:t>
      </w:r>
    </w:p>
    <w:p w:rsidRPr="000F4F78" w:rsidR="00295103" w:rsidRDefault="00295103" w14:paraId="56302AC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0F4F78" w:rsidR="0096068E" w:rsidP="0096068E" w:rsidRDefault="0096068E" w14:paraId="10E4E0D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cs="Shruti"/>
          <w:sz w:val="24"/>
        </w:rPr>
      </w:pPr>
      <w:r w:rsidRPr="000F4F78">
        <w:rPr>
          <w:sz w:val="24"/>
        </w:rPr>
        <w:t>There are no exceptions to the certification statement.</w:t>
      </w:r>
    </w:p>
    <w:sectPr w:rsidRPr="000F4F78" w:rsidR="0096068E">
      <w:headerReference w:type="even" r:id="rId12"/>
      <w:headerReference w:type="default" r:id="rId13"/>
      <w:footerReference w:type="default" r:id="rId14"/>
      <w:type w:val="continuous"/>
      <w:pgSz w:w="12240" w:h="15840"/>
      <w:pgMar w:top="1440" w:right="1440" w:bottom="1440" w:left="1440" w:header="144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8F14BB" w14:textId="77777777" w:rsidR="002900A3" w:rsidRDefault="002900A3" w:rsidP="00B7774E">
      <w:r>
        <w:separator/>
      </w:r>
    </w:p>
  </w:endnote>
  <w:endnote w:type="continuationSeparator" w:id="0">
    <w:p w14:paraId="6A3786A2" w14:textId="77777777" w:rsidR="002900A3" w:rsidRDefault="002900A3" w:rsidP="00B777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elior">
    <w:panose1 w:val="00000000000000000000"/>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Shruti">
    <w:panose1 w:val="02000500000000000000"/>
    <w:charset w:val="00"/>
    <w:family w:val="swiss"/>
    <w:pitch w:val="variable"/>
    <w:sig w:usb0="0004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0E66A4" w14:textId="77777777" w:rsidR="00CD09C3" w:rsidRDefault="00CD09C3">
    <w:pPr>
      <w:pStyle w:val="Footer"/>
      <w:jc w:val="center"/>
    </w:pPr>
    <w:r>
      <w:fldChar w:fldCharType="begin"/>
    </w:r>
    <w:r>
      <w:instrText xml:space="preserve"> PAGE   \* MERGEFORMAT </w:instrText>
    </w:r>
    <w:r>
      <w:fldChar w:fldCharType="separate"/>
    </w:r>
    <w:r w:rsidR="0076142B">
      <w:rPr>
        <w:noProof/>
      </w:rPr>
      <w:t>9</w:t>
    </w:r>
    <w:r>
      <w:rPr>
        <w:noProof/>
      </w:rPr>
      <w:fldChar w:fldCharType="end"/>
    </w:r>
  </w:p>
  <w:p w14:paraId="19848C0E" w14:textId="77777777" w:rsidR="00CD09C3" w:rsidRDefault="00CD09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9270D2" w14:textId="77777777" w:rsidR="002900A3" w:rsidRDefault="002900A3" w:rsidP="00B7774E">
      <w:r>
        <w:separator/>
      </w:r>
    </w:p>
  </w:footnote>
  <w:footnote w:type="continuationSeparator" w:id="0">
    <w:p w14:paraId="5D5D7985" w14:textId="77777777" w:rsidR="002900A3" w:rsidRDefault="002900A3" w:rsidP="00B777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3FA78B" w14:textId="77777777" w:rsidR="00E60808" w:rsidRDefault="00E60808">
    <w:pPr>
      <w:framePr w:w="9361" w:wrap="notBeside" w:vAnchor="text" w:hAnchor="text" w:x="1" w:y="1"/>
      <w:rPr>
        <w:sz w:val="24"/>
      </w:rPr>
    </w:pPr>
    <w:r>
      <w:rPr>
        <w:sz w:val="24"/>
      </w:rPr>
      <w:fldChar w:fldCharType="begin"/>
    </w:r>
    <w:r>
      <w:rPr>
        <w:sz w:val="24"/>
      </w:rPr>
      <w:instrText xml:space="preserve">PAGE </w:instrText>
    </w:r>
    <w:r>
      <w:rPr>
        <w:sz w:val="24"/>
      </w:rPr>
      <w:fldChar w:fldCharType="separate"/>
    </w:r>
    <w:r>
      <w:rPr>
        <w:noProof/>
        <w:sz w:val="24"/>
      </w:rPr>
      <w:t>26</w:t>
    </w:r>
    <w:r>
      <w:rPr>
        <w:sz w:val="24"/>
      </w:rPr>
      <w:fldChar w:fldCharType="end"/>
    </w:r>
  </w:p>
  <w:p w14:paraId="6E0B7535" w14:textId="77777777" w:rsidR="00E60808" w:rsidRDefault="00E60808">
    <w:pPr>
      <w:rPr>
        <w:sz w:val="24"/>
      </w:rPr>
    </w:pPr>
  </w:p>
  <w:p w14:paraId="489C59CE" w14:textId="77777777" w:rsidR="00E60808" w:rsidRDefault="00E60808">
    <w:pPr>
      <w:rPr>
        <w:sz w:val="24"/>
      </w:rPr>
    </w:pPr>
  </w:p>
  <w:p w14:paraId="312E0EE0" w14:textId="77777777" w:rsidR="00E60808" w:rsidRDefault="00E60808">
    <w:pPr>
      <w:spacing w:line="240" w:lineRule="exact"/>
      <w:rPr>
        <w:sz w:val="24"/>
      </w:rPr>
    </w:pPr>
  </w:p>
  <w:p w14:paraId="4EFD7573" w14:textId="77777777" w:rsidR="00E60808" w:rsidRDefault="00E60808">
    <w:pPr>
      <w:rPr>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1EAB39" w14:textId="77777777" w:rsidR="00E60808" w:rsidRDefault="00E60808">
    <w:pPr>
      <w:framePr w:w="9361" w:wrap="notBeside" w:vAnchor="text" w:hAnchor="text" w:x="1" w:y="1"/>
      <w:rPr>
        <w:sz w:val="24"/>
      </w:rPr>
    </w:pPr>
    <w:r>
      <w:rPr>
        <w:sz w:val="24"/>
      </w:rPr>
      <w:t xml:space="preserve"> </w:t>
    </w:r>
  </w:p>
  <w:p w14:paraId="7C9B89D6" w14:textId="77777777" w:rsidR="00E60808" w:rsidRDefault="00E60808">
    <w:pPr>
      <w:rPr>
        <w:sz w:val="24"/>
      </w:rPr>
    </w:pPr>
  </w:p>
  <w:p w14:paraId="7603D8AA" w14:textId="77777777" w:rsidR="00E60808" w:rsidRDefault="00E60808">
    <w:pPr>
      <w:spacing w:line="240" w:lineRule="exact"/>
      <w:rPr>
        <w:sz w:val="24"/>
      </w:rPr>
    </w:pPr>
  </w:p>
  <w:p w14:paraId="0C9BF0C4" w14:textId="77777777" w:rsidR="00E60808" w:rsidRDefault="00E60808">
    <w:pPr>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0"/>
    <w:lvl w:ilvl="0">
      <w:start w:val="1"/>
      <w:numFmt w:val="decimal"/>
      <w:lvlText w:val="%1."/>
      <w:lvlJc w:val="left"/>
      <w:pPr>
        <w:tabs>
          <w:tab w:val="num" w:pos="840"/>
        </w:tabs>
        <w:ind w:left="840" w:hanging="480"/>
      </w:pPr>
      <w:rPr>
        <w:rFonts w:ascii="Times New Roman" w:hAnsi="Times New Roman" w:cs="Times New Roman"/>
        <w:b/>
        <w:sz w:val="24"/>
        <w:szCs w:val="24"/>
      </w:rPr>
    </w:lvl>
    <w:lvl w:ilvl="1">
      <w:start w:val="1"/>
      <w:numFmt w:val="lowerLetter"/>
      <w:pStyle w:val="level2"/>
      <w:lvlText w:val="(%2)"/>
      <w:lvlJc w:val="left"/>
      <w:pPr>
        <w:tabs>
          <w:tab w:val="num" w:pos="1694"/>
        </w:tabs>
        <w:ind w:left="1694" w:hanging="614"/>
      </w:pPr>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15:restartNumberingAfterBreak="0">
    <w:nsid w:val="0000004F"/>
    <w:multiLevelType w:val="multilevel"/>
    <w:tmpl w:val="00000000"/>
    <w:lvl w:ilvl="0">
      <w:start w:val="1"/>
      <w:numFmt w:val="decimal"/>
      <w:pStyle w:val="level1"/>
      <w:lvlText w:val="%1."/>
      <w:lvlJc w:val="left"/>
      <w:pPr>
        <w:tabs>
          <w:tab w:val="num" w:pos="720"/>
        </w:tabs>
        <w:ind w:left="720" w:hanging="360"/>
      </w:pPr>
      <w:rPr>
        <w:rFonts w:ascii="Times New Roman" w:hAnsi="Times New Roman" w:cs="Times New Roman"/>
        <w:b/>
        <w:sz w:val="24"/>
        <w:szCs w:val="24"/>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2" w15:restartNumberingAfterBreak="0">
    <w:nsid w:val="00B257C4"/>
    <w:multiLevelType w:val="hybridMultilevel"/>
    <w:tmpl w:val="74BCB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F12006"/>
    <w:multiLevelType w:val="hybridMultilevel"/>
    <w:tmpl w:val="978E86F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3B539F6"/>
    <w:multiLevelType w:val="hybridMultilevel"/>
    <w:tmpl w:val="828E1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EF78CE"/>
    <w:multiLevelType w:val="hybridMultilevel"/>
    <w:tmpl w:val="94145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466086"/>
    <w:multiLevelType w:val="hybridMultilevel"/>
    <w:tmpl w:val="96024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B673E5"/>
    <w:multiLevelType w:val="hybridMultilevel"/>
    <w:tmpl w:val="07F0E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4417F6"/>
    <w:multiLevelType w:val="hybridMultilevel"/>
    <w:tmpl w:val="CFE65C92"/>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18582C61"/>
    <w:multiLevelType w:val="hybridMultilevel"/>
    <w:tmpl w:val="D52A3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BF3F14"/>
    <w:multiLevelType w:val="hybridMultilevel"/>
    <w:tmpl w:val="76A62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8D158B"/>
    <w:multiLevelType w:val="hybridMultilevel"/>
    <w:tmpl w:val="5468A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E8021A"/>
    <w:multiLevelType w:val="hybridMultilevel"/>
    <w:tmpl w:val="0570E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1832D1"/>
    <w:multiLevelType w:val="hybridMultilevel"/>
    <w:tmpl w:val="522CF55E"/>
    <w:lvl w:ilvl="0" w:tplc="AF561D1C">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F611242"/>
    <w:multiLevelType w:val="hybridMultilevel"/>
    <w:tmpl w:val="533CB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685CC2"/>
    <w:multiLevelType w:val="hybridMultilevel"/>
    <w:tmpl w:val="8F288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2F7C17"/>
    <w:multiLevelType w:val="hybridMultilevel"/>
    <w:tmpl w:val="9EB88BF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7" w15:restartNumberingAfterBreak="0">
    <w:nsid w:val="2883704E"/>
    <w:multiLevelType w:val="hybridMultilevel"/>
    <w:tmpl w:val="3F62F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B6759FF"/>
    <w:multiLevelType w:val="hybridMultilevel"/>
    <w:tmpl w:val="85A80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DF72858"/>
    <w:multiLevelType w:val="hybridMultilevel"/>
    <w:tmpl w:val="FE189B08"/>
    <w:lvl w:ilvl="0" w:tplc="BC6C26F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E937866"/>
    <w:multiLevelType w:val="hybridMultilevel"/>
    <w:tmpl w:val="4816DA22"/>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21" w15:restartNumberingAfterBreak="0">
    <w:nsid w:val="34BD72B0"/>
    <w:multiLevelType w:val="hybridMultilevel"/>
    <w:tmpl w:val="41501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5983A72"/>
    <w:multiLevelType w:val="hybridMultilevel"/>
    <w:tmpl w:val="A2DE8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A563832"/>
    <w:multiLevelType w:val="hybridMultilevel"/>
    <w:tmpl w:val="0E94B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4C56D1A"/>
    <w:multiLevelType w:val="hybridMultilevel"/>
    <w:tmpl w:val="0D04B1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497F58BE"/>
    <w:multiLevelType w:val="hybridMultilevel"/>
    <w:tmpl w:val="0512E9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BA82E67"/>
    <w:multiLevelType w:val="hybridMultilevel"/>
    <w:tmpl w:val="B224C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C4773FC"/>
    <w:multiLevelType w:val="hybridMultilevel"/>
    <w:tmpl w:val="6A20E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DBC7C14"/>
    <w:multiLevelType w:val="hybridMultilevel"/>
    <w:tmpl w:val="D0B081E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9" w15:restartNumberingAfterBreak="0">
    <w:nsid w:val="53A0676E"/>
    <w:multiLevelType w:val="hybridMultilevel"/>
    <w:tmpl w:val="D05E1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4B43C56"/>
    <w:multiLevelType w:val="hybridMultilevel"/>
    <w:tmpl w:val="4EB04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6C5103B"/>
    <w:multiLevelType w:val="hybridMultilevel"/>
    <w:tmpl w:val="AB209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9B6756E"/>
    <w:multiLevelType w:val="hybridMultilevel"/>
    <w:tmpl w:val="0A525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D252063"/>
    <w:multiLevelType w:val="hybridMultilevel"/>
    <w:tmpl w:val="59220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FED5C82"/>
    <w:multiLevelType w:val="hybridMultilevel"/>
    <w:tmpl w:val="5ABA0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1DF033A"/>
    <w:multiLevelType w:val="hybridMultilevel"/>
    <w:tmpl w:val="6B82B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29A047D"/>
    <w:multiLevelType w:val="hybridMultilevel"/>
    <w:tmpl w:val="79F2B4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9DE3430"/>
    <w:multiLevelType w:val="hybridMultilevel"/>
    <w:tmpl w:val="BAC22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AFF73F4"/>
    <w:multiLevelType w:val="hybridMultilevel"/>
    <w:tmpl w:val="4A96C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C0376A3"/>
    <w:multiLevelType w:val="hybridMultilevel"/>
    <w:tmpl w:val="DC0EB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0774CA5"/>
    <w:multiLevelType w:val="hybridMultilevel"/>
    <w:tmpl w:val="E9BA1058"/>
    <w:lvl w:ilvl="0" w:tplc="AF561D1C">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1533C6E"/>
    <w:multiLevelType w:val="hybridMultilevel"/>
    <w:tmpl w:val="4F2E1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1756F6C"/>
    <w:multiLevelType w:val="hybridMultilevel"/>
    <w:tmpl w:val="91D8A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74E339D"/>
    <w:multiLevelType w:val="hybridMultilevel"/>
    <w:tmpl w:val="0554A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7555C8B"/>
    <w:multiLevelType w:val="hybridMultilevel"/>
    <w:tmpl w:val="AA8E7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7C7677D"/>
    <w:multiLevelType w:val="hybridMultilevel"/>
    <w:tmpl w:val="95E85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9F862A1"/>
    <w:multiLevelType w:val="hybridMultilevel"/>
    <w:tmpl w:val="1C1EF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C8A7E35"/>
    <w:multiLevelType w:val="hybridMultilevel"/>
    <w:tmpl w:val="F606E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D550BD8"/>
    <w:multiLevelType w:val="hybridMultilevel"/>
    <w:tmpl w:val="00448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E111741"/>
    <w:multiLevelType w:val="hybridMultilevel"/>
    <w:tmpl w:val="D4403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F4E2A29"/>
    <w:multiLevelType w:val="hybridMultilevel"/>
    <w:tmpl w:val="E1B43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F692A3E"/>
    <w:multiLevelType w:val="hybridMultilevel"/>
    <w:tmpl w:val="A232D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0"/>
    <w:lvlOverride w:ilvl="0">
      <w:startOverride w:val="1"/>
      <w:lvl w:ilvl="0">
        <w:start w:val="1"/>
        <w:numFmt w:val="decimal"/>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1"/>
    <w:lvlOverride w:ilvl="0">
      <w:startOverride w:val="6"/>
      <w:lvl w:ilvl="0">
        <w:start w:val="6"/>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abstractNumId w:val="27"/>
  </w:num>
  <w:num w:numId="5">
    <w:abstractNumId w:val="44"/>
  </w:num>
  <w:num w:numId="6">
    <w:abstractNumId w:val="10"/>
  </w:num>
  <w:num w:numId="7">
    <w:abstractNumId w:val="7"/>
  </w:num>
  <w:num w:numId="8">
    <w:abstractNumId w:val="32"/>
  </w:num>
  <w:num w:numId="9">
    <w:abstractNumId w:val="23"/>
  </w:num>
  <w:num w:numId="10">
    <w:abstractNumId w:val="2"/>
  </w:num>
  <w:num w:numId="11">
    <w:abstractNumId w:val="41"/>
  </w:num>
  <w:num w:numId="12">
    <w:abstractNumId w:val="45"/>
  </w:num>
  <w:num w:numId="13">
    <w:abstractNumId w:val="17"/>
  </w:num>
  <w:num w:numId="14">
    <w:abstractNumId w:val="35"/>
  </w:num>
  <w:num w:numId="15">
    <w:abstractNumId w:val="9"/>
  </w:num>
  <w:num w:numId="16">
    <w:abstractNumId w:val="12"/>
  </w:num>
  <w:num w:numId="17">
    <w:abstractNumId w:val="22"/>
  </w:num>
  <w:num w:numId="18">
    <w:abstractNumId w:val="18"/>
  </w:num>
  <w:num w:numId="19">
    <w:abstractNumId w:val="11"/>
  </w:num>
  <w:num w:numId="20">
    <w:abstractNumId w:val="20"/>
  </w:num>
  <w:num w:numId="21">
    <w:abstractNumId w:val="50"/>
  </w:num>
  <w:num w:numId="22">
    <w:abstractNumId w:val="43"/>
  </w:num>
  <w:num w:numId="23">
    <w:abstractNumId w:val="39"/>
  </w:num>
  <w:num w:numId="24">
    <w:abstractNumId w:val="30"/>
  </w:num>
  <w:num w:numId="25">
    <w:abstractNumId w:val="21"/>
  </w:num>
  <w:num w:numId="26">
    <w:abstractNumId w:val="49"/>
  </w:num>
  <w:num w:numId="27">
    <w:abstractNumId w:val="29"/>
  </w:num>
  <w:num w:numId="28">
    <w:abstractNumId w:val="16"/>
  </w:num>
  <w:num w:numId="29">
    <w:abstractNumId w:val="13"/>
  </w:num>
  <w:num w:numId="30">
    <w:abstractNumId w:val="40"/>
  </w:num>
  <w:num w:numId="31">
    <w:abstractNumId w:val="36"/>
  </w:num>
  <w:num w:numId="32">
    <w:abstractNumId w:val="6"/>
  </w:num>
  <w:num w:numId="33">
    <w:abstractNumId w:val="8"/>
  </w:num>
  <w:num w:numId="34">
    <w:abstractNumId w:val="3"/>
  </w:num>
  <w:num w:numId="35">
    <w:abstractNumId w:val="42"/>
  </w:num>
  <w:num w:numId="36">
    <w:abstractNumId w:val="38"/>
  </w:num>
  <w:num w:numId="37">
    <w:abstractNumId w:val="47"/>
  </w:num>
  <w:num w:numId="38">
    <w:abstractNumId w:val="14"/>
  </w:num>
  <w:num w:numId="39">
    <w:abstractNumId w:val="37"/>
  </w:num>
  <w:num w:numId="40">
    <w:abstractNumId w:val="33"/>
  </w:num>
  <w:num w:numId="41">
    <w:abstractNumId w:val="48"/>
  </w:num>
  <w:num w:numId="42">
    <w:abstractNumId w:val="46"/>
  </w:num>
  <w:num w:numId="43">
    <w:abstractNumId w:val="15"/>
  </w:num>
  <w:num w:numId="44">
    <w:abstractNumId w:val="31"/>
  </w:num>
  <w:num w:numId="45">
    <w:abstractNumId w:val="19"/>
  </w:num>
  <w:num w:numId="46">
    <w:abstractNumId w:val="26"/>
  </w:num>
  <w:num w:numId="47">
    <w:abstractNumId w:val="5"/>
  </w:num>
  <w:num w:numId="48">
    <w:abstractNumId w:val="28"/>
  </w:num>
  <w:num w:numId="49">
    <w:abstractNumId w:val="51"/>
  </w:num>
  <w:num w:numId="50">
    <w:abstractNumId w:val="4"/>
  </w:num>
  <w:num w:numId="51">
    <w:abstractNumId w:val="24"/>
  </w:num>
  <w:num w:numId="52">
    <w:abstractNumId w:val="34"/>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1E9"/>
    <w:rsid w:val="00001C84"/>
    <w:rsid w:val="0000364D"/>
    <w:rsid w:val="00005635"/>
    <w:rsid w:val="00005FBD"/>
    <w:rsid w:val="0001153D"/>
    <w:rsid w:val="0001197A"/>
    <w:rsid w:val="000119C9"/>
    <w:rsid w:val="0001201B"/>
    <w:rsid w:val="00013A5A"/>
    <w:rsid w:val="00014EDF"/>
    <w:rsid w:val="0002048D"/>
    <w:rsid w:val="00021B69"/>
    <w:rsid w:val="00021D39"/>
    <w:rsid w:val="00023402"/>
    <w:rsid w:val="000257C8"/>
    <w:rsid w:val="00025F94"/>
    <w:rsid w:val="00026233"/>
    <w:rsid w:val="00026AF6"/>
    <w:rsid w:val="00027110"/>
    <w:rsid w:val="0002738E"/>
    <w:rsid w:val="00027C1C"/>
    <w:rsid w:val="00030144"/>
    <w:rsid w:val="000348AF"/>
    <w:rsid w:val="00035123"/>
    <w:rsid w:val="00035A47"/>
    <w:rsid w:val="00036206"/>
    <w:rsid w:val="00036619"/>
    <w:rsid w:val="00036FE8"/>
    <w:rsid w:val="000422B7"/>
    <w:rsid w:val="000435A9"/>
    <w:rsid w:val="00043907"/>
    <w:rsid w:val="00045941"/>
    <w:rsid w:val="00045B74"/>
    <w:rsid w:val="00052DF9"/>
    <w:rsid w:val="0005375F"/>
    <w:rsid w:val="00053FEC"/>
    <w:rsid w:val="00055F7D"/>
    <w:rsid w:val="00056837"/>
    <w:rsid w:val="00062514"/>
    <w:rsid w:val="00064A83"/>
    <w:rsid w:val="00065E94"/>
    <w:rsid w:val="00067FB2"/>
    <w:rsid w:val="00070087"/>
    <w:rsid w:val="000803C5"/>
    <w:rsid w:val="00080B05"/>
    <w:rsid w:val="000816ED"/>
    <w:rsid w:val="0008333F"/>
    <w:rsid w:val="00083F38"/>
    <w:rsid w:val="000842B4"/>
    <w:rsid w:val="0009074C"/>
    <w:rsid w:val="00090CB9"/>
    <w:rsid w:val="000915C7"/>
    <w:rsid w:val="00092C74"/>
    <w:rsid w:val="00093619"/>
    <w:rsid w:val="000952AB"/>
    <w:rsid w:val="000A1F37"/>
    <w:rsid w:val="000A2457"/>
    <w:rsid w:val="000A2DEB"/>
    <w:rsid w:val="000A39E1"/>
    <w:rsid w:val="000A3E6F"/>
    <w:rsid w:val="000A4477"/>
    <w:rsid w:val="000A5F43"/>
    <w:rsid w:val="000A7BEF"/>
    <w:rsid w:val="000B0143"/>
    <w:rsid w:val="000B0D2C"/>
    <w:rsid w:val="000B0D74"/>
    <w:rsid w:val="000B24F3"/>
    <w:rsid w:val="000B256E"/>
    <w:rsid w:val="000B29E5"/>
    <w:rsid w:val="000B4968"/>
    <w:rsid w:val="000B583A"/>
    <w:rsid w:val="000B5BBB"/>
    <w:rsid w:val="000B7467"/>
    <w:rsid w:val="000B7B72"/>
    <w:rsid w:val="000C0D87"/>
    <w:rsid w:val="000C18F0"/>
    <w:rsid w:val="000C2C65"/>
    <w:rsid w:val="000C3928"/>
    <w:rsid w:val="000C78AA"/>
    <w:rsid w:val="000D01B1"/>
    <w:rsid w:val="000D2596"/>
    <w:rsid w:val="000D2F91"/>
    <w:rsid w:val="000D44D7"/>
    <w:rsid w:val="000D4D92"/>
    <w:rsid w:val="000D7B0B"/>
    <w:rsid w:val="000E05A4"/>
    <w:rsid w:val="000E0A06"/>
    <w:rsid w:val="000E14F8"/>
    <w:rsid w:val="000E3A29"/>
    <w:rsid w:val="000E52CA"/>
    <w:rsid w:val="000E544D"/>
    <w:rsid w:val="000E5F45"/>
    <w:rsid w:val="000E5F53"/>
    <w:rsid w:val="000E7708"/>
    <w:rsid w:val="000F097D"/>
    <w:rsid w:val="000F0FB4"/>
    <w:rsid w:val="000F1C17"/>
    <w:rsid w:val="000F3AF1"/>
    <w:rsid w:val="000F4F78"/>
    <w:rsid w:val="000F71E8"/>
    <w:rsid w:val="000F78B8"/>
    <w:rsid w:val="00100897"/>
    <w:rsid w:val="001009D6"/>
    <w:rsid w:val="0010732D"/>
    <w:rsid w:val="0010736E"/>
    <w:rsid w:val="00107FE8"/>
    <w:rsid w:val="00111E0D"/>
    <w:rsid w:val="00112032"/>
    <w:rsid w:val="00113067"/>
    <w:rsid w:val="001150AC"/>
    <w:rsid w:val="0011765A"/>
    <w:rsid w:val="00117D01"/>
    <w:rsid w:val="0012155C"/>
    <w:rsid w:val="00123868"/>
    <w:rsid w:val="00126BF8"/>
    <w:rsid w:val="0013104B"/>
    <w:rsid w:val="00134EF8"/>
    <w:rsid w:val="00135716"/>
    <w:rsid w:val="001370C2"/>
    <w:rsid w:val="00137451"/>
    <w:rsid w:val="001415D2"/>
    <w:rsid w:val="00142978"/>
    <w:rsid w:val="00142C87"/>
    <w:rsid w:val="00143A31"/>
    <w:rsid w:val="00144E00"/>
    <w:rsid w:val="00145861"/>
    <w:rsid w:val="00152F13"/>
    <w:rsid w:val="00153AF9"/>
    <w:rsid w:val="00153CBC"/>
    <w:rsid w:val="00162AA0"/>
    <w:rsid w:val="00162B02"/>
    <w:rsid w:val="00164E34"/>
    <w:rsid w:val="00170663"/>
    <w:rsid w:val="0017094A"/>
    <w:rsid w:val="00171104"/>
    <w:rsid w:val="0017329A"/>
    <w:rsid w:val="0017735F"/>
    <w:rsid w:val="00177D8F"/>
    <w:rsid w:val="001803AF"/>
    <w:rsid w:val="001804A5"/>
    <w:rsid w:val="001809CC"/>
    <w:rsid w:val="00180C74"/>
    <w:rsid w:val="001816F8"/>
    <w:rsid w:val="001818C6"/>
    <w:rsid w:val="0018206B"/>
    <w:rsid w:val="00182397"/>
    <w:rsid w:val="0018285B"/>
    <w:rsid w:val="00182A7D"/>
    <w:rsid w:val="001837D3"/>
    <w:rsid w:val="00185E36"/>
    <w:rsid w:val="00187A32"/>
    <w:rsid w:val="001900F0"/>
    <w:rsid w:val="00191100"/>
    <w:rsid w:val="0019132E"/>
    <w:rsid w:val="0019274A"/>
    <w:rsid w:val="0019412D"/>
    <w:rsid w:val="0019675B"/>
    <w:rsid w:val="0019693A"/>
    <w:rsid w:val="001973DD"/>
    <w:rsid w:val="001A19CC"/>
    <w:rsid w:val="001A5E61"/>
    <w:rsid w:val="001A5EFA"/>
    <w:rsid w:val="001B7597"/>
    <w:rsid w:val="001C2295"/>
    <w:rsid w:val="001C62DF"/>
    <w:rsid w:val="001C68D5"/>
    <w:rsid w:val="001C757C"/>
    <w:rsid w:val="001D0939"/>
    <w:rsid w:val="001D171E"/>
    <w:rsid w:val="001D1AB7"/>
    <w:rsid w:val="001D1F55"/>
    <w:rsid w:val="001D324E"/>
    <w:rsid w:val="001D4150"/>
    <w:rsid w:val="001D5DA8"/>
    <w:rsid w:val="001D7ADC"/>
    <w:rsid w:val="001E23A9"/>
    <w:rsid w:val="001E2531"/>
    <w:rsid w:val="001E2AD8"/>
    <w:rsid w:val="001E50AB"/>
    <w:rsid w:val="001F11DD"/>
    <w:rsid w:val="001F12A1"/>
    <w:rsid w:val="001F1AB5"/>
    <w:rsid w:val="001F1E6B"/>
    <w:rsid w:val="001F21D6"/>
    <w:rsid w:val="001F2F65"/>
    <w:rsid w:val="001F45A6"/>
    <w:rsid w:val="001F7E01"/>
    <w:rsid w:val="002004E0"/>
    <w:rsid w:val="002009BC"/>
    <w:rsid w:val="00200B37"/>
    <w:rsid w:val="0020150E"/>
    <w:rsid w:val="0020436C"/>
    <w:rsid w:val="00205086"/>
    <w:rsid w:val="0020536C"/>
    <w:rsid w:val="0020609F"/>
    <w:rsid w:val="00207B14"/>
    <w:rsid w:val="00207FCA"/>
    <w:rsid w:val="002105E4"/>
    <w:rsid w:val="00211D9E"/>
    <w:rsid w:val="00212444"/>
    <w:rsid w:val="002135CF"/>
    <w:rsid w:val="00214036"/>
    <w:rsid w:val="00214085"/>
    <w:rsid w:val="0021408D"/>
    <w:rsid w:val="002156AB"/>
    <w:rsid w:val="002162DF"/>
    <w:rsid w:val="0022009A"/>
    <w:rsid w:val="00222FAC"/>
    <w:rsid w:val="002272A2"/>
    <w:rsid w:val="002300D6"/>
    <w:rsid w:val="0023273E"/>
    <w:rsid w:val="0023315C"/>
    <w:rsid w:val="002331D1"/>
    <w:rsid w:val="002336D8"/>
    <w:rsid w:val="00233E71"/>
    <w:rsid w:val="0023603E"/>
    <w:rsid w:val="00237293"/>
    <w:rsid w:val="002414D7"/>
    <w:rsid w:val="00244D94"/>
    <w:rsid w:val="00245580"/>
    <w:rsid w:val="002460A4"/>
    <w:rsid w:val="002507CC"/>
    <w:rsid w:val="00252DD7"/>
    <w:rsid w:val="00260E95"/>
    <w:rsid w:val="002613D7"/>
    <w:rsid w:val="00261456"/>
    <w:rsid w:val="00262CB9"/>
    <w:rsid w:val="00264186"/>
    <w:rsid w:val="002641D0"/>
    <w:rsid w:val="00264769"/>
    <w:rsid w:val="002656F5"/>
    <w:rsid w:val="00270FE3"/>
    <w:rsid w:val="00276159"/>
    <w:rsid w:val="00277F9F"/>
    <w:rsid w:val="00280454"/>
    <w:rsid w:val="00282F63"/>
    <w:rsid w:val="00284C3F"/>
    <w:rsid w:val="00286DE9"/>
    <w:rsid w:val="00287458"/>
    <w:rsid w:val="002900A3"/>
    <w:rsid w:val="002902F9"/>
    <w:rsid w:val="0029056D"/>
    <w:rsid w:val="00291A43"/>
    <w:rsid w:val="00293430"/>
    <w:rsid w:val="002935C3"/>
    <w:rsid w:val="00295103"/>
    <w:rsid w:val="00295F72"/>
    <w:rsid w:val="002A0ED5"/>
    <w:rsid w:val="002A0F43"/>
    <w:rsid w:val="002A18F3"/>
    <w:rsid w:val="002A19C6"/>
    <w:rsid w:val="002A33B4"/>
    <w:rsid w:val="002A462A"/>
    <w:rsid w:val="002A4B3B"/>
    <w:rsid w:val="002B1065"/>
    <w:rsid w:val="002B5C15"/>
    <w:rsid w:val="002B600B"/>
    <w:rsid w:val="002B64FA"/>
    <w:rsid w:val="002B77F9"/>
    <w:rsid w:val="002C10FA"/>
    <w:rsid w:val="002C64AC"/>
    <w:rsid w:val="002C7CFF"/>
    <w:rsid w:val="002D0B85"/>
    <w:rsid w:val="002D3C11"/>
    <w:rsid w:val="002D56B3"/>
    <w:rsid w:val="002D6C62"/>
    <w:rsid w:val="002E0008"/>
    <w:rsid w:val="002E0610"/>
    <w:rsid w:val="002E105F"/>
    <w:rsid w:val="002E146A"/>
    <w:rsid w:val="002E1605"/>
    <w:rsid w:val="002E336F"/>
    <w:rsid w:val="002E344F"/>
    <w:rsid w:val="002E75E1"/>
    <w:rsid w:val="002E7DEA"/>
    <w:rsid w:val="002F5270"/>
    <w:rsid w:val="002F6126"/>
    <w:rsid w:val="002F6C89"/>
    <w:rsid w:val="002F6FAC"/>
    <w:rsid w:val="002F7BFB"/>
    <w:rsid w:val="00301589"/>
    <w:rsid w:val="00301CBD"/>
    <w:rsid w:val="00302874"/>
    <w:rsid w:val="0030515A"/>
    <w:rsid w:val="00305B95"/>
    <w:rsid w:val="003074AE"/>
    <w:rsid w:val="003103AE"/>
    <w:rsid w:val="00310E2A"/>
    <w:rsid w:val="0031203A"/>
    <w:rsid w:val="00314B5E"/>
    <w:rsid w:val="00315EAD"/>
    <w:rsid w:val="003177A3"/>
    <w:rsid w:val="0032299B"/>
    <w:rsid w:val="00323B15"/>
    <w:rsid w:val="00323E9B"/>
    <w:rsid w:val="00327FF9"/>
    <w:rsid w:val="00333700"/>
    <w:rsid w:val="00336283"/>
    <w:rsid w:val="00337025"/>
    <w:rsid w:val="00337452"/>
    <w:rsid w:val="00340A68"/>
    <w:rsid w:val="00341AEC"/>
    <w:rsid w:val="003427A1"/>
    <w:rsid w:val="003428BE"/>
    <w:rsid w:val="0034447F"/>
    <w:rsid w:val="00344547"/>
    <w:rsid w:val="00345FF1"/>
    <w:rsid w:val="00346430"/>
    <w:rsid w:val="003464CF"/>
    <w:rsid w:val="00346F08"/>
    <w:rsid w:val="00352210"/>
    <w:rsid w:val="0035277F"/>
    <w:rsid w:val="00352CC9"/>
    <w:rsid w:val="0035319F"/>
    <w:rsid w:val="003553B0"/>
    <w:rsid w:val="00355A0C"/>
    <w:rsid w:val="00356C3A"/>
    <w:rsid w:val="003574A3"/>
    <w:rsid w:val="003579CB"/>
    <w:rsid w:val="00360839"/>
    <w:rsid w:val="00361C94"/>
    <w:rsid w:val="003621EA"/>
    <w:rsid w:val="00362DC7"/>
    <w:rsid w:val="00363619"/>
    <w:rsid w:val="003651F5"/>
    <w:rsid w:val="00366733"/>
    <w:rsid w:val="00371249"/>
    <w:rsid w:val="00371879"/>
    <w:rsid w:val="00371D76"/>
    <w:rsid w:val="0037525B"/>
    <w:rsid w:val="0037715C"/>
    <w:rsid w:val="003772B1"/>
    <w:rsid w:val="003779B3"/>
    <w:rsid w:val="00380005"/>
    <w:rsid w:val="00380F66"/>
    <w:rsid w:val="003830AB"/>
    <w:rsid w:val="003859F7"/>
    <w:rsid w:val="00392242"/>
    <w:rsid w:val="00394A66"/>
    <w:rsid w:val="003A3E40"/>
    <w:rsid w:val="003A46B3"/>
    <w:rsid w:val="003A537C"/>
    <w:rsid w:val="003A7955"/>
    <w:rsid w:val="003B0838"/>
    <w:rsid w:val="003B1971"/>
    <w:rsid w:val="003B20BF"/>
    <w:rsid w:val="003B651D"/>
    <w:rsid w:val="003B6624"/>
    <w:rsid w:val="003B7A86"/>
    <w:rsid w:val="003C07EA"/>
    <w:rsid w:val="003C3292"/>
    <w:rsid w:val="003C6433"/>
    <w:rsid w:val="003C6E57"/>
    <w:rsid w:val="003D2303"/>
    <w:rsid w:val="003D3160"/>
    <w:rsid w:val="003D47A9"/>
    <w:rsid w:val="003D7FFA"/>
    <w:rsid w:val="003E022C"/>
    <w:rsid w:val="003E0C20"/>
    <w:rsid w:val="003E1CA9"/>
    <w:rsid w:val="003E2188"/>
    <w:rsid w:val="003E2C4C"/>
    <w:rsid w:val="003E3195"/>
    <w:rsid w:val="003E37D7"/>
    <w:rsid w:val="003E40C3"/>
    <w:rsid w:val="003E4F0B"/>
    <w:rsid w:val="003E5DAB"/>
    <w:rsid w:val="003F195C"/>
    <w:rsid w:val="003F253C"/>
    <w:rsid w:val="003F4672"/>
    <w:rsid w:val="00400D9C"/>
    <w:rsid w:val="00400F14"/>
    <w:rsid w:val="00401A24"/>
    <w:rsid w:val="004029AC"/>
    <w:rsid w:val="0040632E"/>
    <w:rsid w:val="00406B89"/>
    <w:rsid w:val="00406C49"/>
    <w:rsid w:val="00406CAC"/>
    <w:rsid w:val="00407465"/>
    <w:rsid w:val="004074BB"/>
    <w:rsid w:val="00411A54"/>
    <w:rsid w:val="00412605"/>
    <w:rsid w:val="00413782"/>
    <w:rsid w:val="004153F1"/>
    <w:rsid w:val="004177CD"/>
    <w:rsid w:val="00420A2B"/>
    <w:rsid w:val="00421844"/>
    <w:rsid w:val="00422BED"/>
    <w:rsid w:val="00425BD2"/>
    <w:rsid w:val="00426B36"/>
    <w:rsid w:val="00431A34"/>
    <w:rsid w:val="004330AF"/>
    <w:rsid w:val="00436108"/>
    <w:rsid w:val="00437BBC"/>
    <w:rsid w:val="00440EBB"/>
    <w:rsid w:val="004414E4"/>
    <w:rsid w:val="00441712"/>
    <w:rsid w:val="00442384"/>
    <w:rsid w:val="0044584E"/>
    <w:rsid w:val="004458B8"/>
    <w:rsid w:val="0044646A"/>
    <w:rsid w:val="00447F7D"/>
    <w:rsid w:val="0045186F"/>
    <w:rsid w:val="0045430E"/>
    <w:rsid w:val="00454AF6"/>
    <w:rsid w:val="00456F03"/>
    <w:rsid w:val="00460A3B"/>
    <w:rsid w:val="00460A5D"/>
    <w:rsid w:val="00464AE9"/>
    <w:rsid w:val="00466466"/>
    <w:rsid w:val="00470E08"/>
    <w:rsid w:val="0047272B"/>
    <w:rsid w:val="004735A0"/>
    <w:rsid w:val="00475B72"/>
    <w:rsid w:val="00475E0A"/>
    <w:rsid w:val="00475F82"/>
    <w:rsid w:val="004761F9"/>
    <w:rsid w:val="00477C60"/>
    <w:rsid w:val="004821FF"/>
    <w:rsid w:val="00483168"/>
    <w:rsid w:val="00484384"/>
    <w:rsid w:val="0048553B"/>
    <w:rsid w:val="00486535"/>
    <w:rsid w:val="00486882"/>
    <w:rsid w:val="00487201"/>
    <w:rsid w:val="00490664"/>
    <w:rsid w:val="00493D57"/>
    <w:rsid w:val="00494AB1"/>
    <w:rsid w:val="004957EB"/>
    <w:rsid w:val="00495D28"/>
    <w:rsid w:val="004969DD"/>
    <w:rsid w:val="004A0A2F"/>
    <w:rsid w:val="004A13BF"/>
    <w:rsid w:val="004A173F"/>
    <w:rsid w:val="004A1D13"/>
    <w:rsid w:val="004A3913"/>
    <w:rsid w:val="004A401A"/>
    <w:rsid w:val="004A6DFA"/>
    <w:rsid w:val="004B28ED"/>
    <w:rsid w:val="004B2DD6"/>
    <w:rsid w:val="004B3391"/>
    <w:rsid w:val="004B6720"/>
    <w:rsid w:val="004C3043"/>
    <w:rsid w:val="004C3897"/>
    <w:rsid w:val="004C5339"/>
    <w:rsid w:val="004C6F71"/>
    <w:rsid w:val="004D1A10"/>
    <w:rsid w:val="004D3F25"/>
    <w:rsid w:val="004E0BED"/>
    <w:rsid w:val="004E2239"/>
    <w:rsid w:val="004E46BA"/>
    <w:rsid w:val="004F0204"/>
    <w:rsid w:val="004F1FC3"/>
    <w:rsid w:val="004F2AF4"/>
    <w:rsid w:val="004F2E92"/>
    <w:rsid w:val="004F5691"/>
    <w:rsid w:val="004F59B6"/>
    <w:rsid w:val="005014F6"/>
    <w:rsid w:val="00502BAA"/>
    <w:rsid w:val="0050542A"/>
    <w:rsid w:val="0050680B"/>
    <w:rsid w:val="005076EB"/>
    <w:rsid w:val="00507EA9"/>
    <w:rsid w:val="00510A6B"/>
    <w:rsid w:val="00510EB1"/>
    <w:rsid w:val="00511470"/>
    <w:rsid w:val="00513B2B"/>
    <w:rsid w:val="0051403C"/>
    <w:rsid w:val="00514FA4"/>
    <w:rsid w:val="00517E43"/>
    <w:rsid w:val="00521EF2"/>
    <w:rsid w:val="0052284E"/>
    <w:rsid w:val="00522BA0"/>
    <w:rsid w:val="00522C68"/>
    <w:rsid w:val="005232FD"/>
    <w:rsid w:val="00524BA1"/>
    <w:rsid w:val="00525467"/>
    <w:rsid w:val="00527F38"/>
    <w:rsid w:val="00531524"/>
    <w:rsid w:val="0053349B"/>
    <w:rsid w:val="00534218"/>
    <w:rsid w:val="00535406"/>
    <w:rsid w:val="00536296"/>
    <w:rsid w:val="00536883"/>
    <w:rsid w:val="005407DD"/>
    <w:rsid w:val="00540D8D"/>
    <w:rsid w:val="00542FDC"/>
    <w:rsid w:val="00544641"/>
    <w:rsid w:val="00545429"/>
    <w:rsid w:val="00546241"/>
    <w:rsid w:val="00546D82"/>
    <w:rsid w:val="00547ABA"/>
    <w:rsid w:val="00547AC0"/>
    <w:rsid w:val="0055033C"/>
    <w:rsid w:val="0055063A"/>
    <w:rsid w:val="00550D2B"/>
    <w:rsid w:val="0055186F"/>
    <w:rsid w:val="00552CEA"/>
    <w:rsid w:val="005531CE"/>
    <w:rsid w:val="005542B1"/>
    <w:rsid w:val="00563611"/>
    <w:rsid w:val="00566E0B"/>
    <w:rsid w:val="005704F0"/>
    <w:rsid w:val="005723C2"/>
    <w:rsid w:val="00574406"/>
    <w:rsid w:val="00577821"/>
    <w:rsid w:val="0058206E"/>
    <w:rsid w:val="0058250C"/>
    <w:rsid w:val="00582C3D"/>
    <w:rsid w:val="00584356"/>
    <w:rsid w:val="00584C1C"/>
    <w:rsid w:val="005859C9"/>
    <w:rsid w:val="00586C8F"/>
    <w:rsid w:val="0059191E"/>
    <w:rsid w:val="005936FF"/>
    <w:rsid w:val="00594E0E"/>
    <w:rsid w:val="005951CF"/>
    <w:rsid w:val="00595DF5"/>
    <w:rsid w:val="005A1B96"/>
    <w:rsid w:val="005A1BA1"/>
    <w:rsid w:val="005A501D"/>
    <w:rsid w:val="005A642B"/>
    <w:rsid w:val="005A67E9"/>
    <w:rsid w:val="005B0801"/>
    <w:rsid w:val="005B1069"/>
    <w:rsid w:val="005B11A6"/>
    <w:rsid w:val="005B247F"/>
    <w:rsid w:val="005B38B0"/>
    <w:rsid w:val="005B419A"/>
    <w:rsid w:val="005B52F5"/>
    <w:rsid w:val="005B72CA"/>
    <w:rsid w:val="005B7E70"/>
    <w:rsid w:val="005C052F"/>
    <w:rsid w:val="005C1FD7"/>
    <w:rsid w:val="005C5C20"/>
    <w:rsid w:val="005C7A35"/>
    <w:rsid w:val="005C7CCA"/>
    <w:rsid w:val="005D2C08"/>
    <w:rsid w:val="005D39A7"/>
    <w:rsid w:val="005D452A"/>
    <w:rsid w:val="005D5843"/>
    <w:rsid w:val="005D6171"/>
    <w:rsid w:val="005E0031"/>
    <w:rsid w:val="005E0079"/>
    <w:rsid w:val="005E1EA1"/>
    <w:rsid w:val="005E2646"/>
    <w:rsid w:val="005E286B"/>
    <w:rsid w:val="005E4598"/>
    <w:rsid w:val="005E59C2"/>
    <w:rsid w:val="005E623F"/>
    <w:rsid w:val="005E6710"/>
    <w:rsid w:val="005E6904"/>
    <w:rsid w:val="005F1A0A"/>
    <w:rsid w:val="005F53B4"/>
    <w:rsid w:val="005F5E5A"/>
    <w:rsid w:val="005F7292"/>
    <w:rsid w:val="00600E29"/>
    <w:rsid w:val="00600F0D"/>
    <w:rsid w:val="00602CB5"/>
    <w:rsid w:val="006060D0"/>
    <w:rsid w:val="006063A1"/>
    <w:rsid w:val="006065FC"/>
    <w:rsid w:val="0060758B"/>
    <w:rsid w:val="0060770C"/>
    <w:rsid w:val="00612034"/>
    <w:rsid w:val="00612C04"/>
    <w:rsid w:val="006142D4"/>
    <w:rsid w:val="00617EF9"/>
    <w:rsid w:val="006217FF"/>
    <w:rsid w:val="00621C6E"/>
    <w:rsid w:val="00622010"/>
    <w:rsid w:val="006235E5"/>
    <w:rsid w:val="006246E3"/>
    <w:rsid w:val="00626C7C"/>
    <w:rsid w:val="0062727C"/>
    <w:rsid w:val="00630D2D"/>
    <w:rsid w:val="00630E7D"/>
    <w:rsid w:val="00630F7A"/>
    <w:rsid w:val="006313D8"/>
    <w:rsid w:val="00636470"/>
    <w:rsid w:val="00640B8D"/>
    <w:rsid w:val="00641CA3"/>
    <w:rsid w:val="00643A66"/>
    <w:rsid w:val="00643E0B"/>
    <w:rsid w:val="00644C63"/>
    <w:rsid w:val="00646B18"/>
    <w:rsid w:val="00646EF4"/>
    <w:rsid w:val="00647B5F"/>
    <w:rsid w:val="00650794"/>
    <w:rsid w:val="00651877"/>
    <w:rsid w:val="006556C2"/>
    <w:rsid w:val="00655975"/>
    <w:rsid w:val="00657CBE"/>
    <w:rsid w:val="00657D68"/>
    <w:rsid w:val="0066211D"/>
    <w:rsid w:val="006631F8"/>
    <w:rsid w:val="006634EF"/>
    <w:rsid w:val="0066639A"/>
    <w:rsid w:val="00666BAE"/>
    <w:rsid w:val="00670155"/>
    <w:rsid w:val="00670219"/>
    <w:rsid w:val="00670B24"/>
    <w:rsid w:val="00670B8C"/>
    <w:rsid w:val="00671D52"/>
    <w:rsid w:val="006727B6"/>
    <w:rsid w:val="00674160"/>
    <w:rsid w:val="00674725"/>
    <w:rsid w:val="00675240"/>
    <w:rsid w:val="00675729"/>
    <w:rsid w:val="00681867"/>
    <w:rsid w:val="00682352"/>
    <w:rsid w:val="00683062"/>
    <w:rsid w:val="00690251"/>
    <w:rsid w:val="00692057"/>
    <w:rsid w:val="00692542"/>
    <w:rsid w:val="0069275E"/>
    <w:rsid w:val="00693F9A"/>
    <w:rsid w:val="00695305"/>
    <w:rsid w:val="006A047C"/>
    <w:rsid w:val="006A060B"/>
    <w:rsid w:val="006A362D"/>
    <w:rsid w:val="006A3C43"/>
    <w:rsid w:val="006A3F31"/>
    <w:rsid w:val="006A4116"/>
    <w:rsid w:val="006A5472"/>
    <w:rsid w:val="006A5D69"/>
    <w:rsid w:val="006A6275"/>
    <w:rsid w:val="006A7E6B"/>
    <w:rsid w:val="006B2BAC"/>
    <w:rsid w:val="006B62A1"/>
    <w:rsid w:val="006B62D3"/>
    <w:rsid w:val="006B6E33"/>
    <w:rsid w:val="006C0A7C"/>
    <w:rsid w:val="006C353A"/>
    <w:rsid w:val="006C3839"/>
    <w:rsid w:val="006C5FC6"/>
    <w:rsid w:val="006D05F1"/>
    <w:rsid w:val="006D15A2"/>
    <w:rsid w:val="006D2C9D"/>
    <w:rsid w:val="006D3539"/>
    <w:rsid w:val="006D4094"/>
    <w:rsid w:val="006D5E0C"/>
    <w:rsid w:val="006E0600"/>
    <w:rsid w:val="006E157F"/>
    <w:rsid w:val="006E24BF"/>
    <w:rsid w:val="006E28AD"/>
    <w:rsid w:val="006E3179"/>
    <w:rsid w:val="006E339F"/>
    <w:rsid w:val="006E3C75"/>
    <w:rsid w:val="006E79EF"/>
    <w:rsid w:val="006F434E"/>
    <w:rsid w:val="006F45F3"/>
    <w:rsid w:val="007008DF"/>
    <w:rsid w:val="00700B63"/>
    <w:rsid w:val="00701BE2"/>
    <w:rsid w:val="00701C0C"/>
    <w:rsid w:val="00707C41"/>
    <w:rsid w:val="00710E9C"/>
    <w:rsid w:val="00712259"/>
    <w:rsid w:val="00715239"/>
    <w:rsid w:val="00715E35"/>
    <w:rsid w:val="00717E64"/>
    <w:rsid w:val="007211BC"/>
    <w:rsid w:val="00730C0E"/>
    <w:rsid w:val="007321BC"/>
    <w:rsid w:val="00732F7A"/>
    <w:rsid w:val="007333B3"/>
    <w:rsid w:val="00735520"/>
    <w:rsid w:val="00735601"/>
    <w:rsid w:val="007405C5"/>
    <w:rsid w:val="00741738"/>
    <w:rsid w:val="0074187B"/>
    <w:rsid w:val="00745408"/>
    <w:rsid w:val="007461E1"/>
    <w:rsid w:val="00747E81"/>
    <w:rsid w:val="007514B8"/>
    <w:rsid w:val="00756565"/>
    <w:rsid w:val="00757E13"/>
    <w:rsid w:val="00760A0C"/>
    <w:rsid w:val="00760AFB"/>
    <w:rsid w:val="0076142B"/>
    <w:rsid w:val="007620E9"/>
    <w:rsid w:val="0076228B"/>
    <w:rsid w:val="00762388"/>
    <w:rsid w:val="00763809"/>
    <w:rsid w:val="00763CFC"/>
    <w:rsid w:val="00766C30"/>
    <w:rsid w:val="007737C8"/>
    <w:rsid w:val="00773DF8"/>
    <w:rsid w:val="00774361"/>
    <w:rsid w:val="0077484A"/>
    <w:rsid w:val="00775357"/>
    <w:rsid w:val="00775FBB"/>
    <w:rsid w:val="0078330A"/>
    <w:rsid w:val="00783443"/>
    <w:rsid w:val="007851E9"/>
    <w:rsid w:val="00786A46"/>
    <w:rsid w:val="00790908"/>
    <w:rsid w:val="00791846"/>
    <w:rsid w:val="007928AE"/>
    <w:rsid w:val="007935CC"/>
    <w:rsid w:val="007940DC"/>
    <w:rsid w:val="00795D5E"/>
    <w:rsid w:val="00796739"/>
    <w:rsid w:val="00796FAD"/>
    <w:rsid w:val="00797019"/>
    <w:rsid w:val="007A4394"/>
    <w:rsid w:val="007A5A20"/>
    <w:rsid w:val="007A6E63"/>
    <w:rsid w:val="007B14C2"/>
    <w:rsid w:val="007B318E"/>
    <w:rsid w:val="007B3D81"/>
    <w:rsid w:val="007B4252"/>
    <w:rsid w:val="007B4326"/>
    <w:rsid w:val="007B5DA1"/>
    <w:rsid w:val="007B5ED2"/>
    <w:rsid w:val="007B5F85"/>
    <w:rsid w:val="007B7063"/>
    <w:rsid w:val="007C1C06"/>
    <w:rsid w:val="007C5AB1"/>
    <w:rsid w:val="007D03D4"/>
    <w:rsid w:val="007D4BD5"/>
    <w:rsid w:val="007D51F2"/>
    <w:rsid w:val="007D6C48"/>
    <w:rsid w:val="007E15FB"/>
    <w:rsid w:val="007E21B5"/>
    <w:rsid w:val="007E2315"/>
    <w:rsid w:val="007E27EF"/>
    <w:rsid w:val="007E4D8E"/>
    <w:rsid w:val="007E51BF"/>
    <w:rsid w:val="007E55F2"/>
    <w:rsid w:val="007E5972"/>
    <w:rsid w:val="007E5EE3"/>
    <w:rsid w:val="007E6DBE"/>
    <w:rsid w:val="007E7BAD"/>
    <w:rsid w:val="007E7E10"/>
    <w:rsid w:val="007F05AE"/>
    <w:rsid w:val="007F30DA"/>
    <w:rsid w:val="007F3832"/>
    <w:rsid w:val="007F680F"/>
    <w:rsid w:val="007F6C91"/>
    <w:rsid w:val="007F6CCC"/>
    <w:rsid w:val="007F7B9A"/>
    <w:rsid w:val="00803B39"/>
    <w:rsid w:val="008051DC"/>
    <w:rsid w:val="00805445"/>
    <w:rsid w:val="0081259F"/>
    <w:rsid w:val="00817154"/>
    <w:rsid w:val="0082066E"/>
    <w:rsid w:val="008217E9"/>
    <w:rsid w:val="0082440D"/>
    <w:rsid w:val="00825503"/>
    <w:rsid w:val="00825689"/>
    <w:rsid w:val="00831EBA"/>
    <w:rsid w:val="008322CD"/>
    <w:rsid w:val="0083250B"/>
    <w:rsid w:val="008337F0"/>
    <w:rsid w:val="008371CF"/>
    <w:rsid w:val="00837293"/>
    <w:rsid w:val="00837F93"/>
    <w:rsid w:val="00843B3D"/>
    <w:rsid w:val="008458D6"/>
    <w:rsid w:val="00846A85"/>
    <w:rsid w:val="0085654E"/>
    <w:rsid w:val="00856880"/>
    <w:rsid w:val="00856AFD"/>
    <w:rsid w:val="00860461"/>
    <w:rsid w:val="00860AD0"/>
    <w:rsid w:val="008612F6"/>
    <w:rsid w:val="00861442"/>
    <w:rsid w:val="008615CE"/>
    <w:rsid w:val="0086268A"/>
    <w:rsid w:val="00863F3A"/>
    <w:rsid w:val="00863FA0"/>
    <w:rsid w:val="00870075"/>
    <w:rsid w:val="00873756"/>
    <w:rsid w:val="008738F4"/>
    <w:rsid w:val="008754F5"/>
    <w:rsid w:val="00881978"/>
    <w:rsid w:val="00881CE5"/>
    <w:rsid w:val="0088425A"/>
    <w:rsid w:val="00884D5A"/>
    <w:rsid w:val="00885341"/>
    <w:rsid w:val="00885B28"/>
    <w:rsid w:val="008867CE"/>
    <w:rsid w:val="00887167"/>
    <w:rsid w:val="008906BC"/>
    <w:rsid w:val="00890825"/>
    <w:rsid w:val="008927EA"/>
    <w:rsid w:val="008949DA"/>
    <w:rsid w:val="008950E0"/>
    <w:rsid w:val="0089588D"/>
    <w:rsid w:val="00896431"/>
    <w:rsid w:val="008974A2"/>
    <w:rsid w:val="008A022F"/>
    <w:rsid w:val="008A2BEF"/>
    <w:rsid w:val="008A3B40"/>
    <w:rsid w:val="008A3EDA"/>
    <w:rsid w:val="008A4EBE"/>
    <w:rsid w:val="008A53C4"/>
    <w:rsid w:val="008B003E"/>
    <w:rsid w:val="008B0433"/>
    <w:rsid w:val="008B1D7F"/>
    <w:rsid w:val="008B224B"/>
    <w:rsid w:val="008B289D"/>
    <w:rsid w:val="008B3068"/>
    <w:rsid w:val="008B724F"/>
    <w:rsid w:val="008C3035"/>
    <w:rsid w:val="008C34AD"/>
    <w:rsid w:val="008C512B"/>
    <w:rsid w:val="008C519A"/>
    <w:rsid w:val="008C58F4"/>
    <w:rsid w:val="008C63E7"/>
    <w:rsid w:val="008C6CB9"/>
    <w:rsid w:val="008C706E"/>
    <w:rsid w:val="008D0C86"/>
    <w:rsid w:val="008D1F45"/>
    <w:rsid w:val="008D2ECE"/>
    <w:rsid w:val="008D46E0"/>
    <w:rsid w:val="008D578B"/>
    <w:rsid w:val="008D7938"/>
    <w:rsid w:val="008D7E60"/>
    <w:rsid w:val="008E0833"/>
    <w:rsid w:val="008E2C5D"/>
    <w:rsid w:val="008E34C8"/>
    <w:rsid w:val="008E5340"/>
    <w:rsid w:val="008E6A65"/>
    <w:rsid w:val="008E7713"/>
    <w:rsid w:val="008E7F6B"/>
    <w:rsid w:val="008F0254"/>
    <w:rsid w:val="008F17C5"/>
    <w:rsid w:val="008F357A"/>
    <w:rsid w:val="008F3CC0"/>
    <w:rsid w:val="008F52B2"/>
    <w:rsid w:val="008F6EB1"/>
    <w:rsid w:val="00900E45"/>
    <w:rsid w:val="009043FF"/>
    <w:rsid w:val="0090529F"/>
    <w:rsid w:val="009055D5"/>
    <w:rsid w:val="00905849"/>
    <w:rsid w:val="0090620B"/>
    <w:rsid w:val="009208E2"/>
    <w:rsid w:val="009259C0"/>
    <w:rsid w:val="00926016"/>
    <w:rsid w:val="00932038"/>
    <w:rsid w:val="00934104"/>
    <w:rsid w:val="0093603B"/>
    <w:rsid w:val="00940702"/>
    <w:rsid w:val="00942267"/>
    <w:rsid w:val="009423BA"/>
    <w:rsid w:val="00942F74"/>
    <w:rsid w:val="00944C21"/>
    <w:rsid w:val="00945A56"/>
    <w:rsid w:val="00946EAD"/>
    <w:rsid w:val="009501A8"/>
    <w:rsid w:val="00950ED0"/>
    <w:rsid w:val="009513B8"/>
    <w:rsid w:val="009515BC"/>
    <w:rsid w:val="00954143"/>
    <w:rsid w:val="00954FF9"/>
    <w:rsid w:val="009553EE"/>
    <w:rsid w:val="00955404"/>
    <w:rsid w:val="00955BF6"/>
    <w:rsid w:val="0095619F"/>
    <w:rsid w:val="0096068E"/>
    <w:rsid w:val="00960DBE"/>
    <w:rsid w:val="00962629"/>
    <w:rsid w:val="009626DA"/>
    <w:rsid w:val="00962849"/>
    <w:rsid w:val="0096546C"/>
    <w:rsid w:val="00970B8D"/>
    <w:rsid w:val="0097495F"/>
    <w:rsid w:val="00974B33"/>
    <w:rsid w:val="0097569B"/>
    <w:rsid w:val="00982B40"/>
    <w:rsid w:val="00983336"/>
    <w:rsid w:val="00983444"/>
    <w:rsid w:val="00983A9B"/>
    <w:rsid w:val="00984090"/>
    <w:rsid w:val="00985253"/>
    <w:rsid w:val="00986929"/>
    <w:rsid w:val="00987947"/>
    <w:rsid w:val="00993FB8"/>
    <w:rsid w:val="00995C9A"/>
    <w:rsid w:val="00995D1B"/>
    <w:rsid w:val="009969DC"/>
    <w:rsid w:val="009A0A39"/>
    <w:rsid w:val="009A3FF0"/>
    <w:rsid w:val="009A6EBF"/>
    <w:rsid w:val="009B1420"/>
    <w:rsid w:val="009B359F"/>
    <w:rsid w:val="009B3F0C"/>
    <w:rsid w:val="009B4EDE"/>
    <w:rsid w:val="009B5F55"/>
    <w:rsid w:val="009B6146"/>
    <w:rsid w:val="009C039F"/>
    <w:rsid w:val="009C0DC4"/>
    <w:rsid w:val="009C1AFC"/>
    <w:rsid w:val="009C2EAB"/>
    <w:rsid w:val="009C4F82"/>
    <w:rsid w:val="009C5EF8"/>
    <w:rsid w:val="009C6646"/>
    <w:rsid w:val="009D1377"/>
    <w:rsid w:val="009D174E"/>
    <w:rsid w:val="009D2261"/>
    <w:rsid w:val="009D3881"/>
    <w:rsid w:val="009D4CA8"/>
    <w:rsid w:val="009D638F"/>
    <w:rsid w:val="009D6438"/>
    <w:rsid w:val="009D797E"/>
    <w:rsid w:val="009E0580"/>
    <w:rsid w:val="009E0DAF"/>
    <w:rsid w:val="009E1C66"/>
    <w:rsid w:val="009E58DD"/>
    <w:rsid w:val="009E608A"/>
    <w:rsid w:val="009E7937"/>
    <w:rsid w:val="009F0987"/>
    <w:rsid w:val="009F2199"/>
    <w:rsid w:val="009F4584"/>
    <w:rsid w:val="009F7B54"/>
    <w:rsid w:val="00A01C62"/>
    <w:rsid w:val="00A03684"/>
    <w:rsid w:val="00A05025"/>
    <w:rsid w:val="00A10139"/>
    <w:rsid w:val="00A130EE"/>
    <w:rsid w:val="00A1370C"/>
    <w:rsid w:val="00A145A0"/>
    <w:rsid w:val="00A22523"/>
    <w:rsid w:val="00A26D38"/>
    <w:rsid w:val="00A27BED"/>
    <w:rsid w:val="00A338C4"/>
    <w:rsid w:val="00A40A87"/>
    <w:rsid w:val="00A42365"/>
    <w:rsid w:val="00A43053"/>
    <w:rsid w:val="00A45D7F"/>
    <w:rsid w:val="00A4715A"/>
    <w:rsid w:val="00A473AC"/>
    <w:rsid w:val="00A47B59"/>
    <w:rsid w:val="00A47FFA"/>
    <w:rsid w:val="00A5000A"/>
    <w:rsid w:val="00A50834"/>
    <w:rsid w:val="00A51F0E"/>
    <w:rsid w:val="00A52C50"/>
    <w:rsid w:val="00A54C83"/>
    <w:rsid w:val="00A618E5"/>
    <w:rsid w:val="00A640F5"/>
    <w:rsid w:val="00A64DA5"/>
    <w:rsid w:val="00A67EDD"/>
    <w:rsid w:val="00A71C53"/>
    <w:rsid w:val="00A71E08"/>
    <w:rsid w:val="00A72F05"/>
    <w:rsid w:val="00A7305A"/>
    <w:rsid w:val="00A73148"/>
    <w:rsid w:val="00A732DD"/>
    <w:rsid w:val="00A735A3"/>
    <w:rsid w:val="00A7786B"/>
    <w:rsid w:val="00A83C8E"/>
    <w:rsid w:val="00A843DA"/>
    <w:rsid w:val="00A8594F"/>
    <w:rsid w:val="00A87278"/>
    <w:rsid w:val="00A90061"/>
    <w:rsid w:val="00A92321"/>
    <w:rsid w:val="00AA07EA"/>
    <w:rsid w:val="00AA0C52"/>
    <w:rsid w:val="00AA1313"/>
    <w:rsid w:val="00AA1E0C"/>
    <w:rsid w:val="00AA2D44"/>
    <w:rsid w:val="00AA2DAB"/>
    <w:rsid w:val="00AA2DB0"/>
    <w:rsid w:val="00AA32C8"/>
    <w:rsid w:val="00AA3D4F"/>
    <w:rsid w:val="00AA468C"/>
    <w:rsid w:val="00AA531F"/>
    <w:rsid w:val="00AA5E7B"/>
    <w:rsid w:val="00AA644D"/>
    <w:rsid w:val="00AB193A"/>
    <w:rsid w:val="00AB1BD0"/>
    <w:rsid w:val="00AB2304"/>
    <w:rsid w:val="00AB25D6"/>
    <w:rsid w:val="00AB506D"/>
    <w:rsid w:val="00AB5B91"/>
    <w:rsid w:val="00AB5E47"/>
    <w:rsid w:val="00AB6FDA"/>
    <w:rsid w:val="00AC49C4"/>
    <w:rsid w:val="00AC5A38"/>
    <w:rsid w:val="00AC6581"/>
    <w:rsid w:val="00AC74E5"/>
    <w:rsid w:val="00AD0CD4"/>
    <w:rsid w:val="00AD0E1D"/>
    <w:rsid w:val="00AD179E"/>
    <w:rsid w:val="00AD458A"/>
    <w:rsid w:val="00AD4F5F"/>
    <w:rsid w:val="00AD5365"/>
    <w:rsid w:val="00AD5EB0"/>
    <w:rsid w:val="00AD7C5B"/>
    <w:rsid w:val="00AE0487"/>
    <w:rsid w:val="00AE0729"/>
    <w:rsid w:val="00AE1658"/>
    <w:rsid w:val="00AE299B"/>
    <w:rsid w:val="00AE30CF"/>
    <w:rsid w:val="00AE3D4D"/>
    <w:rsid w:val="00AE423A"/>
    <w:rsid w:val="00AE4375"/>
    <w:rsid w:val="00AE4EED"/>
    <w:rsid w:val="00AE575B"/>
    <w:rsid w:val="00AE5F1F"/>
    <w:rsid w:val="00AE6155"/>
    <w:rsid w:val="00AE7203"/>
    <w:rsid w:val="00AE7734"/>
    <w:rsid w:val="00AF04EF"/>
    <w:rsid w:val="00AF1276"/>
    <w:rsid w:val="00AF5F66"/>
    <w:rsid w:val="00AF6567"/>
    <w:rsid w:val="00B013D3"/>
    <w:rsid w:val="00B01478"/>
    <w:rsid w:val="00B0505A"/>
    <w:rsid w:val="00B055E5"/>
    <w:rsid w:val="00B05C4C"/>
    <w:rsid w:val="00B0604E"/>
    <w:rsid w:val="00B12250"/>
    <w:rsid w:val="00B14674"/>
    <w:rsid w:val="00B1535C"/>
    <w:rsid w:val="00B15920"/>
    <w:rsid w:val="00B16A45"/>
    <w:rsid w:val="00B20780"/>
    <w:rsid w:val="00B21270"/>
    <w:rsid w:val="00B23A4B"/>
    <w:rsid w:val="00B269CE"/>
    <w:rsid w:val="00B27579"/>
    <w:rsid w:val="00B275B9"/>
    <w:rsid w:val="00B30B72"/>
    <w:rsid w:val="00B32461"/>
    <w:rsid w:val="00B3251F"/>
    <w:rsid w:val="00B3371C"/>
    <w:rsid w:val="00B34543"/>
    <w:rsid w:val="00B3617E"/>
    <w:rsid w:val="00B405E7"/>
    <w:rsid w:val="00B42E7E"/>
    <w:rsid w:val="00B459AC"/>
    <w:rsid w:val="00B461A0"/>
    <w:rsid w:val="00B46A95"/>
    <w:rsid w:val="00B51D26"/>
    <w:rsid w:val="00B52120"/>
    <w:rsid w:val="00B53272"/>
    <w:rsid w:val="00B5351A"/>
    <w:rsid w:val="00B6020B"/>
    <w:rsid w:val="00B60AB5"/>
    <w:rsid w:val="00B61F69"/>
    <w:rsid w:val="00B63949"/>
    <w:rsid w:val="00B669FB"/>
    <w:rsid w:val="00B705CF"/>
    <w:rsid w:val="00B71319"/>
    <w:rsid w:val="00B7188A"/>
    <w:rsid w:val="00B728FF"/>
    <w:rsid w:val="00B7413F"/>
    <w:rsid w:val="00B74C38"/>
    <w:rsid w:val="00B76D6B"/>
    <w:rsid w:val="00B7774E"/>
    <w:rsid w:val="00B8050B"/>
    <w:rsid w:val="00B83820"/>
    <w:rsid w:val="00B84622"/>
    <w:rsid w:val="00B84709"/>
    <w:rsid w:val="00B848FD"/>
    <w:rsid w:val="00B92A84"/>
    <w:rsid w:val="00B94B7C"/>
    <w:rsid w:val="00B9626A"/>
    <w:rsid w:val="00BA0952"/>
    <w:rsid w:val="00BA0D7C"/>
    <w:rsid w:val="00BA3CEE"/>
    <w:rsid w:val="00BA3E4B"/>
    <w:rsid w:val="00BA3FD7"/>
    <w:rsid w:val="00BA40DE"/>
    <w:rsid w:val="00BA675F"/>
    <w:rsid w:val="00BA6F7A"/>
    <w:rsid w:val="00BB22C0"/>
    <w:rsid w:val="00BB3106"/>
    <w:rsid w:val="00BB3C67"/>
    <w:rsid w:val="00BB6B4E"/>
    <w:rsid w:val="00BB6F5E"/>
    <w:rsid w:val="00BB7280"/>
    <w:rsid w:val="00BB7C35"/>
    <w:rsid w:val="00BC28FB"/>
    <w:rsid w:val="00BC36EC"/>
    <w:rsid w:val="00BC3CEA"/>
    <w:rsid w:val="00BC7223"/>
    <w:rsid w:val="00BC7EAE"/>
    <w:rsid w:val="00BD0E4E"/>
    <w:rsid w:val="00BD2A13"/>
    <w:rsid w:val="00BD532B"/>
    <w:rsid w:val="00BD7CEB"/>
    <w:rsid w:val="00BE1399"/>
    <w:rsid w:val="00BE15A4"/>
    <w:rsid w:val="00BE27FE"/>
    <w:rsid w:val="00BE36E8"/>
    <w:rsid w:val="00BE7B39"/>
    <w:rsid w:val="00BF051F"/>
    <w:rsid w:val="00BF6726"/>
    <w:rsid w:val="00C002D5"/>
    <w:rsid w:val="00C002FB"/>
    <w:rsid w:val="00C017D0"/>
    <w:rsid w:val="00C01B35"/>
    <w:rsid w:val="00C02270"/>
    <w:rsid w:val="00C03FB1"/>
    <w:rsid w:val="00C0435B"/>
    <w:rsid w:val="00C051E0"/>
    <w:rsid w:val="00C150F8"/>
    <w:rsid w:val="00C16C22"/>
    <w:rsid w:val="00C17F8E"/>
    <w:rsid w:val="00C20026"/>
    <w:rsid w:val="00C20A51"/>
    <w:rsid w:val="00C20FE1"/>
    <w:rsid w:val="00C224B9"/>
    <w:rsid w:val="00C22CC1"/>
    <w:rsid w:val="00C23DE3"/>
    <w:rsid w:val="00C24168"/>
    <w:rsid w:val="00C2453C"/>
    <w:rsid w:val="00C24A27"/>
    <w:rsid w:val="00C25E02"/>
    <w:rsid w:val="00C26032"/>
    <w:rsid w:val="00C26C40"/>
    <w:rsid w:val="00C27AE0"/>
    <w:rsid w:val="00C323D9"/>
    <w:rsid w:val="00C34AE7"/>
    <w:rsid w:val="00C36432"/>
    <w:rsid w:val="00C367E3"/>
    <w:rsid w:val="00C37722"/>
    <w:rsid w:val="00C40B6B"/>
    <w:rsid w:val="00C4176C"/>
    <w:rsid w:val="00C42800"/>
    <w:rsid w:val="00C42CD3"/>
    <w:rsid w:val="00C42F7B"/>
    <w:rsid w:val="00C43098"/>
    <w:rsid w:val="00C448CE"/>
    <w:rsid w:val="00C472F3"/>
    <w:rsid w:val="00C47D2E"/>
    <w:rsid w:val="00C5072C"/>
    <w:rsid w:val="00C510E6"/>
    <w:rsid w:val="00C51B32"/>
    <w:rsid w:val="00C51DAE"/>
    <w:rsid w:val="00C53C50"/>
    <w:rsid w:val="00C541E9"/>
    <w:rsid w:val="00C55C4A"/>
    <w:rsid w:val="00C56042"/>
    <w:rsid w:val="00C5629B"/>
    <w:rsid w:val="00C571CB"/>
    <w:rsid w:val="00C60671"/>
    <w:rsid w:val="00C60A62"/>
    <w:rsid w:val="00C613F4"/>
    <w:rsid w:val="00C61C41"/>
    <w:rsid w:val="00C61E7E"/>
    <w:rsid w:val="00C63455"/>
    <w:rsid w:val="00C7139A"/>
    <w:rsid w:val="00C732F0"/>
    <w:rsid w:val="00C73ED8"/>
    <w:rsid w:val="00C74006"/>
    <w:rsid w:val="00C7402A"/>
    <w:rsid w:val="00C7432D"/>
    <w:rsid w:val="00C80F61"/>
    <w:rsid w:val="00C811C6"/>
    <w:rsid w:val="00C81D58"/>
    <w:rsid w:val="00C822BA"/>
    <w:rsid w:val="00C83E01"/>
    <w:rsid w:val="00C84D8F"/>
    <w:rsid w:val="00C86476"/>
    <w:rsid w:val="00C86A2E"/>
    <w:rsid w:val="00C90B66"/>
    <w:rsid w:val="00C95B60"/>
    <w:rsid w:val="00C9738A"/>
    <w:rsid w:val="00C97ECC"/>
    <w:rsid w:val="00CA045D"/>
    <w:rsid w:val="00CA1695"/>
    <w:rsid w:val="00CA59EF"/>
    <w:rsid w:val="00CA66EB"/>
    <w:rsid w:val="00CA777C"/>
    <w:rsid w:val="00CB0EB3"/>
    <w:rsid w:val="00CB364D"/>
    <w:rsid w:val="00CB4B9E"/>
    <w:rsid w:val="00CB4C62"/>
    <w:rsid w:val="00CB59B2"/>
    <w:rsid w:val="00CB710A"/>
    <w:rsid w:val="00CC116B"/>
    <w:rsid w:val="00CC3E0C"/>
    <w:rsid w:val="00CC482C"/>
    <w:rsid w:val="00CC4A29"/>
    <w:rsid w:val="00CC55E4"/>
    <w:rsid w:val="00CC61C8"/>
    <w:rsid w:val="00CD047E"/>
    <w:rsid w:val="00CD09C3"/>
    <w:rsid w:val="00CD1669"/>
    <w:rsid w:val="00CD32E5"/>
    <w:rsid w:val="00CD3341"/>
    <w:rsid w:val="00CD3955"/>
    <w:rsid w:val="00CD6750"/>
    <w:rsid w:val="00CD7723"/>
    <w:rsid w:val="00CE170D"/>
    <w:rsid w:val="00CE251D"/>
    <w:rsid w:val="00CE283E"/>
    <w:rsid w:val="00CE5838"/>
    <w:rsid w:val="00CE5D3B"/>
    <w:rsid w:val="00CF2698"/>
    <w:rsid w:val="00CF4C36"/>
    <w:rsid w:val="00CF61A5"/>
    <w:rsid w:val="00CF7EA7"/>
    <w:rsid w:val="00D01D2C"/>
    <w:rsid w:val="00D022C3"/>
    <w:rsid w:val="00D03F27"/>
    <w:rsid w:val="00D047C2"/>
    <w:rsid w:val="00D04810"/>
    <w:rsid w:val="00D04A29"/>
    <w:rsid w:val="00D06211"/>
    <w:rsid w:val="00D10211"/>
    <w:rsid w:val="00D12EDE"/>
    <w:rsid w:val="00D138E1"/>
    <w:rsid w:val="00D13CE4"/>
    <w:rsid w:val="00D15EDF"/>
    <w:rsid w:val="00D16720"/>
    <w:rsid w:val="00D171A7"/>
    <w:rsid w:val="00D2065D"/>
    <w:rsid w:val="00D209C9"/>
    <w:rsid w:val="00D20CBC"/>
    <w:rsid w:val="00D23295"/>
    <w:rsid w:val="00D232AE"/>
    <w:rsid w:val="00D242A2"/>
    <w:rsid w:val="00D2438E"/>
    <w:rsid w:val="00D2470F"/>
    <w:rsid w:val="00D24A1D"/>
    <w:rsid w:val="00D2617D"/>
    <w:rsid w:val="00D261CB"/>
    <w:rsid w:val="00D2704B"/>
    <w:rsid w:val="00D31629"/>
    <w:rsid w:val="00D354FD"/>
    <w:rsid w:val="00D42420"/>
    <w:rsid w:val="00D429F6"/>
    <w:rsid w:val="00D45022"/>
    <w:rsid w:val="00D47F2D"/>
    <w:rsid w:val="00D53779"/>
    <w:rsid w:val="00D555B5"/>
    <w:rsid w:val="00D612BF"/>
    <w:rsid w:val="00D618D3"/>
    <w:rsid w:val="00D626ED"/>
    <w:rsid w:val="00D62A2A"/>
    <w:rsid w:val="00D62C5E"/>
    <w:rsid w:val="00D638F2"/>
    <w:rsid w:val="00D66F55"/>
    <w:rsid w:val="00D731D5"/>
    <w:rsid w:val="00D74CC4"/>
    <w:rsid w:val="00D801F0"/>
    <w:rsid w:val="00D84679"/>
    <w:rsid w:val="00D84B14"/>
    <w:rsid w:val="00D923B6"/>
    <w:rsid w:val="00D93FBB"/>
    <w:rsid w:val="00D94946"/>
    <w:rsid w:val="00D9741C"/>
    <w:rsid w:val="00DA249C"/>
    <w:rsid w:val="00DA4185"/>
    <w:rsid w:val="00DA4EE7"/>
    <w:rsid w:val="00DB02D0"/>
    <w:rsid w:val="00DB3A1F"/>
    <w:rsid w:val="00DB42EB"/>
    <w:rsid w:val="00DB49F5"/>
    <w:rsid w:val="00DB7A99"/>
    <w:rsid w:val="00DB7B95"/>
    <w:rsid w:val="00DD0874"/>
    <w:rsid w:val="00DD26FE"/>
    <w:rsid w:val="00DD540A"/>
    <w:rsid w:val="00DD63DC"/>
    <w:rsid w:val="00DD7F07"/>
    <w:rsid w:val="00DE1FFE"/>
    <w:rsid w:val="00DE3E61"/>
    <w:rsid w:val="00DE7F93"/>
    <w:rsid w:val="00DF05CC"/>
    <w:rsid w:val="00DF074F"/>
    <w:rsid w:val="00DF239F"/>
    <w:rsid w:val="00DF31D5"/>
    <w:rsid w:val="00DF4434"/>
    <w:rsid w:val="00DF4A88"/>
    <w:rsid w:val="00DF4E9F"/>
    <w:rsid w:val="00DF5770"/>
    <w:rsid w:val="00E0106B"/>
    <w:rsid w:val="00E02C51"/>
    <w:rsid w:val="00E03FBC"/>
    <w:rsid w:val="00E05BC4"/>
    <w:rsid w:val="00E062FF"/>
    <w:rsid w:val="00E06BAC"/>
    <w:rsid w:val="00E0761A"/>
    <w:rsid w:val="00E07837"/>
    <w:rsid w:val="00E07AC2"/>
    <w:rsid w:val="00E11E96"/>
    <w:rsid w:val="00E1267A"/>
    <w:rsid w:val="00E126BF"/>
    <w:rsid w:val="00E138BF"/>
    <w:rsid w:val="00E13CB6"/>
    <w:rsid w:val="00E211F6"/>
    <w:rsid w:val="00E21C1A"/>
    <w:rsid w:val="00E240E0"/>
    <w:rsid w:val="00E27782"/>
    <w:rsid w:val="00E27A39"/>
    <w:rsid w:val="00E3000B"/>
    <w:rsid w:val="00E32640"/>
    <w:rsid w:val="00E32995"/>
    <w:rsid w:val="00E344D8"/>
    <w:rsid w:val="00E35690"/>
    <w:rsid w:val="00E35D05"/>
    <w:rsid w:val="00E37366"/>
    <w:rsid w:val="00E40616"/>
    <w:rsid w:val="00E40D6E"/>
    <w:rsid w:val="00E41ADF"/>
    <w:rsid w:val="00E436F9"/>
    <w:rsid w:val="00E44CC4"/>
    <w:rsid w:val="00E450DA"/>
    <w:rsid w:val="00E45A10"/>
    <w:rsid w:val="00E55D32"/>
    <w:rsid w:val="00E5762D"/>
    <w:rsid w:val="00E6013B"/>
    <w:rsid w:val="00E60808"/>
    <w:rsid w:val="00E61513"/>
    <w:rsid w:val="00E615EC"/>
    <w:rsid w:val="00E622AC"/>
    <w:rsid w:val="00E633ED"/>
    <w:rsid w:val="00E64A36"/>
    <w:rsid w:val="00E65073"/>
    <w:rsid w:val="00E66338"/>
    <w:rsid w:val="00E676F2"/>
    <w:rsid w:val="00E70F50"/>
    <w:rsid w:val="00E72D73"/>
    <w:rsid w:val="00E77F0B"/>
    <w:rsid w:val="00E80791"/>
    <w:rsid w:val="00E81B9F"/>
    <w:rsid w:val="00E826E9"/>
    <w:rsid w:val="00E827A6"/>
    <w:rsid w:val="00E82EF3"/>
    <w:rsid w:val="00E82F64"/>
    <w:rsid w:val="00E82FDE"/>
    <w:rsid w:val="00E8361F"/>
    <w:rsid w:val="00E83F24"/>
    <w:rsid w:val="00E8551C"/>
    <w:rsid w:val="00E85689"/>
    <w:rsid w:val="00E90096"/>
    <w:rsid w:val="00E91AEE"/>
    <w:rsid w:val="00E937FD"/>
    <w:rsid w:val="00E95759"/>
    <w:rsid w:val="00EA1764"/>
    <w:rsid w:val="00EA2CB9"/>
    <w:rsid w:val="00EA43F2"/>
    <w:rsid w:val="00EA4DE4"/>
    <w:rsid w:val="00EA5BF9"/>
    <w:rsid w:val="00EA6D26"/>
    <w:rsid w:val="00EB2082"/>
    <w:rsid w:val="00EB2F34"/>
    <w:rsid w:val="00EB51C7"/>
    <w:rsid w:val="00EB66CD"/>
    <w:rsid w:val="00EB6C89"/>
    <w:rsid w:val="00EC0C89"/>
    <w:rsid w:val="00EC12DC"/>
    <w:rsid w:val="00EC4818"/>
    <w:rsid w:val="00EC5DCB"/>
    <w:rsid w:val="00EC6450"/>
    <w:rsid w:val="00EC71CB"/>
    <w:rsid w:val="00EC72BA"/>
    <w:rsid w:val="00EC7802"/>
    <w:rsid w:val="00ED227E"/>
    <w:rsid w:val="00ED577E"/>
    <w:rsid w:val="00ED7706"/>
    <w:rsid w:val="00ED7B73"/>
    <w:rsid w:val="00ED7E52"/>
    <w:rsid w:val="00EE09C9"/>
    <w:rsid w:val="00EE1220"/>
    <w:rsid w:val="00EE19B1"/>
    <w:rsid w:val="00EE39E3"/>
    <w:rsid w:val="00EE52C4"/>
    <w:rsid w:val="00EE70D4"/>
    <w:rsid w:val="00EE71F6"/>
    <w:rsid w:val="00EF0B10"/>
    <w:rsid w:val="00EF1DD9"/>
    <w:rsid w:val="00EF20B1"/>
    <w:rsid w:val="00EF4195"/>
    <w:rsid w:val="00EF4613"/>
    <w:rsid w:val="00F00CE2"/>
    <w:rsid w:val="00F00D40"/>
    <w:rsid w:val="00F042A6"/>
    <w:rsid w:val="00F06D78"/>
    <w:rsid w:val="00F07296"/>
    <w:rsid w:val="00F076BE"/>
    <w:rsid w:val="00F119CA"/>
    <w:rsid w:val="00F1258D"/>
    <w:rsid w:val="00F14349"/>
    <w:rsid w:val="00F14B6E"/>
    <w:rsid w:val="00F15477"/>
    <w:rsid w:val="00F20678"/>
    <w:rsid w:val="00F20BDE"/>
    <w:rsid w:val="00F218BD"/>
    <w:rsid w:val="00F21C40"/>
    <w:rsid w:val="00F23F34"/>
    <w:rsid w:val="00F24E75"/>
    <w:rsid w:val="00F26CF9"/>
    <w:rsid w:val="00F27361"/>
    <w:rsid w:val="00F30FD3"/>
    <w:rsid w:val="00F31D6D"/>
    <w:rsid w:val="00F32C33"/>
    <w:rsid w:val="00F33EE8"/>
    <w:rsid w:val="00F3671D"/>
    <w:rsid w:val="00F4114E"/>
    <w:rsid w:val="00F442AC"/>
    <w:rsid w:val="00F456F6"/>
    <w:rsid w:val="00F50222"/>
    <w:rsid w:val="00F50756"/>
    <w:rsid w:val="00F51CDD"/>
    <w:rsid w:val="00F51F1C"/>
    <w:rsid w:val="00F5232F"/>
    <w:rsid w:val="00F524F1"/>
    <w:rsid w:val="00F53F95"/>
    <w:rsid w:val="00F54055"/>
    <w:rsid w:val="00F54502"/>
    <w:rsid w:val="00F54C29"/>
    <w:rsid w:val="00F60862"/>
    <w:rsid w:val="00F6123B"/>
    <w:rsid w:val="00F6130C"/>
    <w:rsid w:val="00F61CAD"/>
    <w:rsid w:val="00F62C76"/>
    <w:rsid w:val="00F6365E"/>
    <w:rsid w:val="00F64934"/>
    <w:rsid w:val="00F661C7"/>
    <w:rsid w:val="00F66EC4"/>
    <w:rsid w:val="00F67348"/>
    <w:rsid w:val="00F677A1"/>
    <w:rsid w:val="00F67C93"/>
    <w:rsid w:val="00F73027"/>
    <w:rsid w:val="00F73829"/>
    <w:rsid w:val="00F73931"/>
    <w:rsid w:val="00F73D7D"/>
    <w:rsid w:val="00F7438B"/>
    <w:rsid w:val="00F74455"/>
    <w:rsid w:val="00F754AA"/>
    <w:rsid w:val="00F75BB9"/>
    <w:rsid w:val="00F80733"/>
    <w:rsid w:val="00F83295"/>
    <w:rsid w:val="00F87970"/>
    <w:rsid w:val="00F9301E"/>
    <w:rsid w:val="00F967FC"/>
    <w:rsid w:val="00F977BF"/>
    <w:rsid w:val="00F978D5"/>
    <w:rsid w:val="00FA0A0C"/>
    <w:rsid w:val="00FA0ABE"/>
    <w:rsid w:val="00FA3E71"/>
    <w:rsid w:val="00FA53C0"/>
    <w:rsid w:val="00FA6245"/>
    <w:rsid w:val="00FA7C9B"/>
    <w:rsid w:val="00FA7EED"/>
    <w:rsid w:val="00FB1770"/>
    <w:rsid w:val="00FB1EFA"/>
    <w:rsid w:val="00FB27E1"/>
    <w:rsid w:val="00FB2B8B"/>
    <w:rsid w:val="00FB4560"/>
    <w:rsid w:val="00FB65E5"/>
    <w:rsid w:val="00FC085E"/>
    <w:rsid w:val="00FC2D5D"/>
    <w:rsid w:val="00FC2F4B"/>
    <w:rsid w:val="00FC329C"/>
    <w:rsid w:val="00FD1F1E"/>
    <w:rsid w:val="00FD2628"/>
    <w:rsid w:val="00FD3704"/>
    <w:rsid w:val="00FD394D"/>
    <w:rsid w:val="00FD3ADF"/>
    <w:rsid w:val="00FD3D8B"/>
    <w:rsid w:val="00FD4C91"/>
    <w:rsid w:val="00FD522C"/>
    <w:rsid w:val="00FD722F"/>
    <w:rsid w:val="00FD7356"/>
    <w:rsid w:val="00FE1471"/>
    <w:rsid w:val="00FE2500"/>
    <w:rsid w:val="00FE26BD"/>
    <w:rsid w:val="00FE2F8E"/>
    <w:rsid w:val="00FE3DB6"/>
    <w:rsid w:val="00FE43F2"/>
    <w:rsid w:val="00FE4863"/>
    <w:rsid w:val="00FE5418"/>
    <w:rsid w:val="00FE589D"/>
    <w:rsid w:val="00FE5DC7"/>
    <w:rsid w:val="00FE6DFC"/>
    <w:rsid w:val="00FF02BB"/>
    <w:rsid w:val="00FF07B8"/>
    <w:rsid w:val="00FF2B9A"/>
    <w:rsid w:val="00FF61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2D7FE21F"/>
  <w15:chartTrackingRefBased/>
  <w15:docId w15:val="{00EA5A40-8116-4129-B43D-D511F5126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cs="Tahoma"/>
      <w:sz w:val="16"/>
      <w:szCs w:val="16"/>
    </w:rPr>
  </w:style>
  <w:style w:type="character" w:customStyle="1" w:styleId="BalloonTextChar">
    <w:name w:val="Balloon Text Char"/>
    <w:link w:val="BalloonText"/>
    <w:uiPriority w:val="99"/>
    <w:semiHidden/>
    <w:rsid w:val="003C3292"/>
    <w:rPr>
      <w:rFonts w:ascii="Tahoma" w:hAnsi="Tahoma" w:cs="Tahoma"/>
      <w:sz w:val="16"/>
      <w:szCs w:val="16"/>
    </w:rPr>
  </w:style>
  <w:style w:type="paragraph" w:customStyle="1" w:styleId="level2">
    <w:name w:val="_level2"/>
    <w:basedOn w:val="Normal"/>
    <w:rsid w:val="002E7DEA"/>
    <w:pPr>
      <w:numPr>
        <w:ilvl w:val="1"/>
        <w:numId w:val="2"/>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1694" w:hanging="614"/>
      <w:outlineLvl w:val="1"/>
    </w:pPr>
    <w:rPr>
      <w:szCs w:val="24"/>
    </w:rPr>
  </w:style>
  <w:style w:type="paragraph" w:customStyle="1" w:styleId="level1">
    <w:name w:val="_level1"/>
    <w:basedOn w:val="Normal"/>
    <w:rsid w:val="002641D0"/>
    <w:pPr>
      <w:numPr>
        <w:numId w:val="3"/>
      </w:num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ind w:left="1080" w:hanging="360"/>
      <w:outlineLvl w:val="0"/>
    </w:pPr>
    <w:rPr>
      <w:szCs w:val="24"/>
    </w:rPr>
  </w:style>
  <w:style w:type="paragraph" w:styleId="BodyText">
    <w:name w:val="Body Text"/>
    <w:basedOn w:val="Normal"/>
    <w:link w:val="BodyTextChar"/>
    <w:rsid w:val="002641D0"/>
    <w:rPr>
      <w:b/>
      <w:bCs/>
      <w:szCs w:val="24"/>
    </w:rPr>
  </w:style>
  <w:style w:type="character" w:customStyle="1" w:styleId="BodyTextChar">
    <w:name w:val="Body Text Char"/>
    <w:link w:val="BodyText"/>
    <w:rsid w:val="002641D0"/>
    <w:rPr>
      <w:rFonts w:ascii="Times New Roman" w:hAnsi="Times New Roman"/>
      <w:b/>
      <w:bCs/>
      <w:szCs w:val="24"/>
    </w:rPr>
  </w:style>
  <w:style w:type="paragraph" w:customStyle="1" w:styleId="Level10">
    <w:name w:val="Level 1"/>
    <w:basedOn w:val="Normal"/>
    <w:rsid w:val="002641D0"/>
    <w:pPr>
      <w:ind w:left="1080" w:hanging="720"/>
    </w:pPr>
    <w:rPr>
      <w:szCs w:val="24"/>
    </w:rPr>
  </w:style>
  <w:style w:type="paragraph" w:styleId="Footer">
    <w:name w:val="footer"/>
    <w:basedOn w:val="Normal"/>
    <w:link w:val="FooterChar"/>
    <w:uiPriority w:val="99"/>
    <w:rsid w:val="002641D0"/>
    <w:pPr>
      <w:tabs>
        <w:tab w:val="center" w:pos="4320"/>
        <w:tab w:val="right" w:pos="8640"/>
      </w:tabs>
    </w:pPr>
  </w:style>
  <w:style w:type="character" w:customStyle="1" w:styleId="FooterChar">
    <w:name w:val="Footer Char"/>
    <w:link w:val="Footer"/>
    <w:uiPriority w:val="99"/>
    <w:rsid w:val="002641D0"/>
    <w:rPr>
      <w:rFonts w:ascii="Times New Roman" w:hAnsi="Times New Roman"/>
    </w:rPr>
  </w:style>
  <w:style w:type="character" w:styleId="PageNumber">
    <w:name w:val="page number"/>
    <w:basedOn w:val="DefaultParagraphFont"/>
    <w:rsid w:val="002641D0"/>
  </w:style>
  <w:style w:type="paragraph" w:styleId="Header">
    <w:name w:val="header"/>
    <w:basedOn w:val="Normal"/>
    <w:link w:val="HeaderChar"/>
    <w:rsid w:val="002641D0"/>
    <w:pPr>
      <w:tabs>
        <w:tab w:val="center" w:pos="4320"/>
        <w:tab w:val="right" w:pos="8640"/>
      </w:tabs>
    </w:pPr>
  </w:style>
  <w:style w:type="character" w:customStyle="1" w:styleId="HeaderChar">
    <w:name w:val="Header Char"/>
    <w:link w:val="Header"/>
    <w:rsid w:val="002641D0"/>
    <w:rPr>
      <w:rFonts w:ascii="Times New Roman" w:hAnsi="Times New Roman"/>
    </w:rPr>
  </w:style>
  <w:style w:type="paragraph" w:styleId="ListParagraph">
    <w:name w:val="List Paragraph"/>
    <w:aliases w:val="Issue Action POC,List Paragraph1,3,POCG Table Text,Dot pt,F5 List Paragraph,List Paragraph Char Char Char,Indicator Text,Numbered Para 1,Bullet 1,Bullet Points,List Paragraph2,MAIN CONTENT,Normal numbered,Bullets,Bullet"/>
    <w:basedOn w:val="Normal"/>
    <w:link w:val="ListParagraphChar"/>
    <w:uiPriority w:val="34"/>
    <w:qFormat/>
    <w:rsid w:val="002641D0"/>
    <w:pPr>
      <w:ind w:left="720"/>
    </w:pPr>
  </w:style>
  <w:style w:type="character" w:styleId="Hyperlink">
    <w:name w:val="Hyperlink"/>
    <w:rsid w:val="007E7E10"/>
    <w:rPr>
      <w:color w:val="0000FF"/>
      <w:u w:val="single"/>
    </w:rPr>
  </w:style>
  <w:style w:type="character" w:styleId="CommentReference">
    <w:name w:val="annotation reference"/>
    <w:uiPriority w:val="99"/>
    <w:semiHidden/>
    <w:unhideWhenUsed/>
    <w:rsid w:val="005B11A6"/>
    <w:rPr>
      <w:sz w:val="16"/>
      <w:szCs w:val="16"/>
    </w:rPr>
  </w:style>
  <w:style w:type="paragraph" w:styleId="CommentText">
    <w:name w:val="annotation text"/>
    <w:basedOn w:val="Normal"/>
    <w:link w:val="CommentTextChar"/>
    <w:uiPriority w:val="99"/>
    <w:semiHidden/>
    <w:unhideWhenUsed/>
    <w:rsid w:val="005B11A6"/>
  </w:style>
  <w:style w:type="character" w:customStyle="1" w:styleId="CommentTextChar">
    <w:name w:val="Comment Text Char"/>
    <w:link w:val="CommentText"/>
    <w:uiPriority w:val="99"/>
    <w:semiHidden/>
    <w:rsid w:val="005B11A6"/>
    <w:rPr>
      <w:rFonts w:ascii="Times New Roman" w:hAnsi="Times New Roman"/>
    </w:rPr>
  </w:style>
  <w:style w:type="paragraph" w:styleId="CommentSubject">
    <w:name w:val="annotation subject"/>
    <w:basedOn w:val="CommentText"/>
    <w:next w:val="CommentText"/>
    <w:link w:val="CommentSubjectChar"/>
    <w:uiPriority w:val="99"/>
    <w:semiHidden/>
    <w:unhideWhenUsed/>
    <w:rsid w:val="005B11A6"/>
    <w:rPr>
      <w:b/>
      <w:bCs/>
    </w:rPr>
  </w:style>
  <w:style w:type="character" w:customStyle="1" w:styleId="CommentSubjectChar">
    <w:name w:val="Comment Subject Char"/>
    <w:link w:val="CommentSubject"/>
    <w:uiPriority w:val="99"/>
    <w:semiHidden/>
    <w:rsid w:val="005B11A6"/>
    <w:rPr>
      <w:rFonts w:ascii="Times New Roman" w:hAnsi="Times New Roman"/>
      <w:b/>
      <w:bCs/>
    </w:rPr>
  </w:style>
  <w:style w:type="character" w:styleId="FollowedHyperlink">
    <w:name w:val="FollowedHyperlink"/>
    <w:uiPriority w:val="99"/>
    <w:semiHidden/>
    <w:unhideWhenUsed/>
    <w:rsid w:val="00F51F1C"/>
    <w:rPr>
      <w:color w:val="800080"/>
      <w:u w:val="single"/>
    </w:rPr>
  </w:style>
  <w:style w:type="paragraph" w:styleId="FootnoteText">
    <w:name w:val="footnote text"/>
    <w:basedOn w:val="Normal"/>
    <w:link w:val="FootnoteTextChar"/>
    <w:rsid w:val="00B7774E"/>
  </w:style>
  <w:style w:type="character" w:customStyle="1" w:styleId="FootnoteTextChar">
    <w:name w:val="Footnote Text Char"/>
    <w:link w:val="FootnoteText"/>
    <w:rsid w:val="00B7774E"/>
    <w:rPr>
      <w:rFonts w:ascii="Times New Roman" w:hAnsi="Times New Roman"/>
    </w:rPr>
  </w:style>
  <w:style w:type="character" w:styleId="FootnoteReference">
    <w:name w:val="footnote reference"/>
    <w:rsid w:val="00B7774E"/>
    <w:rPr>
      <w:vertAlign w:val="superscript"/>
    </w:rPr>
  </w:style>
  <w:style w:type="paragraph" w:styleId="Revision">
    <w:name w:val="Revision"/>
    <w:hidden/>
    <w:uiPriority w:val="99"/>
    <w:semiHidden/>
    <w:rsid w:val="00F87970"/>
    <w:rPr>
      <w:rFonts w:ascii="Times New Roman" w:hAnsi="Times New Roman"/>
    </w:rPr>
  </w:style>
  <w:style w:type="paragraph" w:styleId="NormalWeb">
    <w:name w:val="Normal (Web)"/>
    <w:basedOn w:val="Normal"/>
    <w:uiPriority w:val="99"/>
    <w:unhideWhenUsed/>
    <w:rsid w:val="00035123"/>
    <w:pPr>
      <w:widowControl/>
      <w:autoSpaceDE/>
      <w:autoSpaceDN/>
      <w:adjustRightInd/>
      <w:spacing w:before="100" w:beforeAutospacing="1" w:after="100" w:afterAutospacing="1"/>
    </w:pPr>
    <w:rPr>
      <w:sz w:val="24"/>
      <w:szCs w:val="24"/>
    </w:rPr>
  </w:style>
  <w:style w:type="table" w:styleId="TableGrid">
    <w:name w:val="Table Grid"/>
    <w:basedOn w:val="TableNormal"/>
    <w:uiPriority w:val="59"/>
    <w:rsid w:val="00C51D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B728FF"/>
  </w:style>
  <w:style w:type="character" w:customStyle="1" w:styleId="EndnoteTextChar">
    <w:name w:val="Endnote Text Char"/>
    <w:link w:val="EndnoteText"/>
    <w:uiPriority w:val="99"/>
    <w:semiHidden/>
    <w:rsid w:val="00B728FF"/>
    <w:rPr>
      <w:rFonts w:ascii="Times New Roman" w:hAnsi="Times New Roman"/>
    </w:rPr>
  </w:style>
  <w:style w:type="character" w:styleId="EndnoteReference">
    <w:name w:val="endnote reference"/>
    <w:uiPriority w:val="99"/>
    <w:semiHidden/>
    <w:unhideWhenUsed/>
    <w:rsid w:val="00B728FF"/>
    <w:rPr>
      <w:vertAlign w:val="superscript"/>
    </w:rPr>
  </w:style>
  <w:style w:type="character" w:customStyle="1" w:styleId="ListParagraphChar">
    <w:name w:val="List Paragraph Char"/>
    <w:aliases w:val="Issue Action POC Char,List Paragraph1 Char,3 Char,POCG Table Text Char,Dot pt Char,F5 List Paragraph Char,List Paragraph Char Char Char Char,Indicator Text Char,Numbered Para 1 Char,Bullet 1 Char,Bullet Points Char,MAIN CONTENT Char"/>
    <w:link w:val="ListParagraph"/>
    <w:uiPriority w:val="34"/>
    <w:locked/>
    <w:rsid w:val="002A0ED5"/>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5581501">
      <w:bodyDiv w:val="1"/>
      <w:marLeft w:val="0"/>
      <w:marRight w:val="0"/>
      <w:marTop w:val="0"/>
      <w:marBottom w:val="0"/>
      <w:divBdr>
        <w:top w:val="none" w:sz="0" w:space="0" w:color="auto"/>
        <w:left w:val="none" w:sz="0" w:space="0" w:color="auto"/>
        <w:bottom w:val="none" w:sz="0" w:space="0" w:color="auto"/>
        <w:right w:val="none" w:sz="0" w:space="0" w:color="auto"/>
      </w:divBdr>
    </w:div>
    <w:div w:id="1134981018">
      <w:bodyDiv w:val="1"/>
      <w:marLeft w:val="0"/>
      <w:marRight w:val="0"/>
      <w:marTop w:val="0"/>
      <w:marBottom w:val="0"/>
      <w:divBdr>
        <w:top w:val="none" w:sz="0" w:space="0" w:color="auto"/>
        <w:left w:val="none" w:sz="0" w:space="0" w:color="auto"/>
        <w:bottom w:val="none" w:sz="0" w:space="0" w:color="auto"/>
        <w:right w:val="none" w:sz="0" w:space="0" w:color="auto"/>
      </w:divBdr>
      <w:divsChild>
        <w:div w:id="206458340">
          <w:marLeft w:val="0"/>
          <w:marRight w:val="0"/>
          <w:marTop w:val="0"/>
          <w:marBottom w:val="0"/>
          <w:divBdr>
            <w:top w:val="none" w:sz="0" w:space="0" w:color="auto"/>
            <w:left w:val="none" w:sz="0" w:space="0" w:color="auto"/>
            <w:bottom w:val="none" w:sz="0" w:space="0" w:color="auto"/>
            <w:right w:val="none" w:sz="0" w:space="0" w:color="auto"/>
          </w:divBdr>
          <w:divsChild>
            <w:div w:id="1507750206">
              <w:marLeft w:val="0"/>
              <w:marRight w:val="0"/>
              <w:marTop w:val="0"/>
              <w:marBottom w:val="0"/>
              <w:divBdr>
                <w:top w:val="none" w:sz="0" w:space="0" w:color="auto"/>
                <w:left w:val="none" w:sz="0" w:space="0" w:color="auto"/>
                <w:bottom w:val="none" w:sz="0" w:space="0" w:color="auto"/>
                <w:right w:val="none" w:sz="0" w:space="0" w:color="auto"/>
              </w:divBdr>
              <w:divsChild>
                <w:div w:id="436875366">
                  <w:marLeft w:val="0"/>
                  <w:marRight w:val="0"/>
                  <w:marTop w:val="0"/>
                  <w:marBottom w:val="0"/>
                  <w:divBdr>
                    <w:top w:val="none" w:sz="0" w:space="0" w:color="auto"/>
                    <w:left w:val="none" w:sz="0" w:space="0" w:color="auto"/>
                    <w:bottom w:val="none" w:sz="0" w:space="0" w:color="auto"/>
                    <w:right w:val="none" w:sz="0" w:space="0" w:color="auto"/>
                  </w:divBdr>
                  <w:divsChild>
                    <w:div w:id="1115322063">
                      <w:marLeft w:val="0"/>
                      <w:marRight w:val="0"/>
                      <w:marTop w:val="0"/>
                      <w:marBottom w:val="0"/>
                      <w:divBdr>
                        <w:top w:val="none" w:sz="0" w:space="0" w:color="auto"/>
                        <w:left w:val="none" w:sz="0" w:space="0" w:color="auto"/>
                        <w:bottom w:val="none" w:sz="0" w:space="0" w:color="auto"/>
                        <w:right w:val="none" w:sz="0" w:space="0" w:color="auto"/>
                      </w:divBdr>
                      <w:divsChild>
                        <w:div w:id="1256742326">
                          <w:marLeft w:val="0"/>
                          <w:marRight w:val="-14400"/>
                          <w:marTop w:val="0"/>
                          <w:marBottom w:val="0"/>
                          <w:divBdr>
                            <w:top w:val="none" w:sz="0" w:space="0" w:color="auto"/>
                            <w:left w:val="none" w:sz="0" w:space="0" w:color="auto"/>
                            <w:bottom w:val="none" w:sz="0" w:space="0" w:color="auto"/>
                            <w:right w:val="none" w:sz="0" w:space="0" w:color="auto"/>
                          </w:divBdr>
                          <w:divsChild>
                            <w:div w:id="1458640983">
                              <w:marLeft w:val="0"/>
                              <w:marRight w:val="0"/>
                              <w:marTop w:val="0"/>
                              <w:marBottom w:val="0"/>
                              <w:divBdr>
                                <w:top w:val="none" w:sz="0" w:space="0" w:color="auto"/>
                                <w:left w:val="none" w:sz="0" w:space="0" w:color="auto"/>
                                <w:bottom w:val="none" w:sz="0" w:space="0" w:color="auto"/>
                                <w:right w:val="none" w:sz="0" w:space="0" w:color="auto"/>
                              </w:divBdr>
                              <w:divsChild>
                                <w:div w:id="1582057476">
                                  <w:marLeft w:val="0"/>
                                  <w:marRight w:val="0"/>
                                  <w:marTop w:val="0"/>
                                  <w:marBottom w:val="0"/>
                                  <w:divBdr>
                                    <w:top w:val="none" w:sz="0" w:space="0" w:color="auto"/>
                                    <w:left w:val="none" w:sz="0" w:space="0" w:color="auto"/>
                                    <w:bottom w:val="none" w:sz="0" w:space="0" w:color="auto"/>
                                    <w:right w:val="none" w:sz="0" w:space="0" w:color="auto"/>
                                  </w:divBdr>
                                  <w:divsChild>
                                    <w:div w:id="447356329">
                                      <w:marLeft w:val="0"/>
                                      <w:marRight w:val="0"/>
                                      <w:marTop w:val="0"/>
                                      <w:marBottom w:val="0"/>
                                      <w:divBdr>
                                        <w:top w:val="none" w:sz="0" w:space="0" w:color="auto"/>
                                        <w:left w:val="none" w:sz="0" w:space="0" w:color="auto"/>
                                        <w:bottom w:val="none" w:sz="0" w:space="0" w:color="auto"/>
                                        <w:right w:val="none" w:sz="0" w:space="0" w:color="auto"/>
                                      </w:divBdr>
                                      <w:divsChild>
                                        <w:div w:id="16220887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3016937">
      <w:bodyDiv w:val="1"/>
      <w:marLeft w:val="0"/>
      <w:marRight w:val="0"/>
      <w:marTop w:val="0"/>
      <w:marBottom w:val="0"/>
      <w:divBdr>
        <w:top w:val="none" w:sz="0" w:space="0" w:color="auto"/>
        <w:left w:val="none" w:sz="0" w:space="0" w:color="auto"/>
        <w:bottom w:val="none" w:sz="0" w:space="0" w:color="auto"/>
        <w:right w:val="none" w:sz="0" w:space="0" w:color="auto"/>
      </w:divBdr>
      <w:divsChild>
        <w:div w:id="4720694">
          <w:marLeft w:val="0"/>
          <w:marRight w:val="0"/>
          <w:marTop w:val="0"/>
          <w:marBottom w:val="0"/>
          <w:divBdr>
            <w:top w:val="none" w:sz="0" w:space="0" w:color="auto"/>
            <w:left w:val="none" w:sz="0" w:space="0" w:color="auto"/>
            <w:bottom w:val="none" w:sz="0" w:space="0" w:color="auto"/>
            <w:right w:val="none" w:sz="0" w:space="0" w:color="auto"/>
          </w:divBdr>
        </w:div>
        <w:div w:id="228923035">
          <w:marLeft w:val="0"/>
          <w:marRight w:val="0"/>
          <w:marTop w:val="0"/>
          <w:marBottom w:val="0"/>
          <w:divBdr>
            <w:top w:val="none" w:sz="0" w:space="0" w:color="auto"/>
            <w:left w:val="none" w:sz="0" w:space="0" w:color="auto"/>
            <w:bottom w:val="none" w:sz="0" w:space="0" w:color="auto"/>
            <w:right w:val="none" w:sz="0" w:space="0" w:color="auto"/>
          </w:divBdr>
        </w:div>
        <w:div w:id="264730808">
          <w:marLeft w:val="0"/>
          <w:marRight w:val="0"/>
          <w:marTop w:val="0"/>
          <w:marBottom w:val="0"/>
          <w:divBdr>
            <w:top w:val="none" w:sz="0" w:space="0" w:color="auto"/>
            <w:left w:val="none" w:sz="0" w:space="0" w:color="auto"/>
            <w:bottom w:val="none" w:sz="0" w:space="0" w:color="auto"/>
            <w:right w:val="none" w:sz="0" w:space="0" w:color="auto"/>
          </w:divBdr>
        </w:div>
        <w:div w:id="265424110">
          <w:marLeft w:val="0"/>
          <w:marRight w:val="0"/>
          <w:marTop w:val="0"/>
          <w:marBottom w:val="0"/>
          <w:divBdr>
            <w:top w:val="none" w:sz="0" w:space="0" w:color="auto"/>
            <w:left w:val="none" w:sz="0" w:space="0" w:color="auto"/>
            <w:bottom w:val="none" w:sz="0" w:space="0" w:color="auto"/>
            <w:right w:val="none" w:sz="0" w:space="0" w:color="auto"/>
          </w:divBdr>
        </w:div>
        <w:div w:id="283582366">
          <w:marLeft w:val="0"/>
          <w:marRight w:val="0"/>
          <w:marTop w:val="0"/>
          <w:marBottom w:val="0"/>
          <w:divBdr>
            <w:top w:val="none" w:sz="0" w:space="0" w:color="auto"/>
            <w:left w:val="none" w:sz="0" w:space="0" w:color="auto"/>
            <w:bottom w:val="none" w:sz="0" w:space="0" w:color="auto"/>
            <w:right w:val="none" w:sz="0" w:space="0" w:color="auto"/>
          </w:divBdr>
        </w:div>
        <w:div w:id="698896206">
          <w:marLeft w:val="0"/>
          <w:marRight w:val="0"/>
          <w:marTop w:val="0"/>
          <w:marBottom w:val="0"/>
          <w:divBdr>
            <w:top w:val="none" w:sz="0" w:space="0" w:color="auto"/>
            <w:left w:val="none" w:sz="0" w:space="0" w:color="auto"/>
            <w:bottom w:val="none" w:sz="0" w:space="0" w:color="auto"/>
            <w:right w:val="none" w:sz="0" w:space="0" w:color="auto"/>
          </w:divBdr>
        </w:div>
        <w:div w:id="948781130">
          <w:marLeft w:val="0"/>
          <w:marRight w:val="0"/>
          <w:marTop w:val="0"/>
          <w:marBottom w:val="0"/>
          <w:divBdr>
            <w:top w:val="none" w:sz="0" w:space="0" w:color="auto"/>
            <w:left w:val="none" w:sz="0" w:space="0" w:color="auto"/>
            <w:bottom w:val="none" w:sz="0" w:space="0" w:color="auto"/>
            <w:right w:val="none" w:sz="0" w:space="0" w:color="auto"/>
          </w:divBdr>
        </w:div>
        <w:div w:id="1235894112">
          <w:marLeft w:val="0"/>
          <w:marRight w:val="0"/>
          <w:marTop w:val="0"/>
          <w:marBottom w:val="0"/>
          <w:divBdr>
            <w:top w:val="none" w:sz="0" w:space="0" w:color="auto"/>
            <w:left w:val="none" w:sz="0" w:space="0" w:color="auto"/>
            <w:bottom w:val="none" w:sz="0" w:space="0" w:color="auto"/>
            <w:right w:val="none" w:sz="0" w:space="0" w:color="auto"/>
          </w:divBdr>
        </w:div>
        <w:div w:id="1339963205">
          <w:marLeft w:val="0"/>
          <w:marRight w:val="0"/>
          <w:marTop w:val="0"/>
          <w:marBottom w:val="0"/>
          <w:divBdr>
            <w:top w:val="none" w:sz="0" w:space="0" w:color="auto"/>
            <w:left w:val="none" w:sz="0" w:space="0" w:color="auto"/>
            <w:bottom w:val="none" w:sz="0" w:space="0" w:color="auto"/>
            <w:right w:val="none" w:sz="0" w:space="0" w:color="auto"/>
          </w:divBdr>
        </w:div>
        <w:div w:id="1525971440">
          <w:marLeft w:val="0"/>
          <w:marRight w:val="0"/>
          <w:marTop w:val="0"/>
          <w:marBottom w:val="0"/>
          <w:divBdr>
            <w:top w:val="none" w:sz="0" w:space="0" w:color="auto"/>
            <w:left w:val="none" w:sz="0" w:space="0" w:color="auto"/>
            <w:bottom w:val="none" w:sz="0" w:space="0" w:color="auto"/>
            <w:right w:val="none" w:sz="0" w:space="0" w:color="auto"/>
          </w:divBdr>
        </w:div>
        <w:div w:id="1695501266">
          <w:marLeft w:val="0"/>
          <w:marRight w:val="0"/>
          <w:marTop w:val="0"/>
          <w:marBottom w:val="0"/>
          <w:divBdr>
            <w:top w:val="none" w:sz="0" w:space="0" w:color="auto"/>
            <w:left w:val="none" w:sz="0" w:space="0" w:color="auto"/>
            <w:bottom w:val="none" w:sz="0" w:space="0" w:color="auto"/>
            <w:right w:val="none" w:sz="0" w:space="0" w:color="auto"/>
          </w:divBdr>
        </w:div>
        <w:div w:id="1747998222">
          <w:marLeft w:val="0"/>
          <w:marRight w:val="0"/>
          <w:marTop w:val="0"/>
          <w:marBottom w:val="0"/>
          <w:divBdr>
            <w:top w:val="none" w:sz="0" w:space="0" w:color="auto"/>
            <w:left w:val="none" w:sz="0" w:space="0" w:color="auto"/>
            <w:bottom w:val="none" w:sz="0" w:space="0" w:color="auto"/>
            <w:right w:val="none" w:sz="0" w:space="0" w:color="auto"/>
          </w:divBdr>
        </w:div>
        <w:div w:id="1766487844">
          <w:marLeft w:val="0"/>
          <w:marRight w:val="0"/>
          <w:marTop w:val="0"/>
          <w:marBottom w:val="0"/>
          <w:divBdr>
            <w:top w:val="none" w:sz="0" w:space="0" w:color="auto"/>
            <w:left w:val="none" w:sz="0" w:space="0" w:color="auto"/>
            <w:bottom w:val="none" w:sz="0" w:space="0" w:color="auto"/>
            <w:right w:val="none" w:sz="0" w:space="0" w:color="auto"/>
          </w:divBdr>
        </w:div>
        <w:div w:id="1812482673">
          <w:marLeft w:val="0"/>
          <w:marRight w:val="0"/>
          <w:marTop w:val="0"/>
          <w:marBottom w:val="0"/>
          <w:divBdr>
            <w:top w:val="none" w:sz="0" w:space="0" w:color="auto"/>
            <w:left w:val="none" w:sz="0" w:space="0" w:color="auto"/>
            <w:bottom w:val="none" w:sz="0" w:space="0" w:color="auto"/>
            <w:right w:val="none" w:sz="0" w:space="0" w:color="auto"/>
          </w:divBdr>
        </w:div>
        <w:div w:id="1912037525">
          <w:marLeft w:val="0"/>
          <w:marRight w:val="0"/>
          <w:marTop w:val="0"/>
          <w:marBottom w:val="0"/>
          <w:divBdr>
            <w:top w:val="none" w:sz="0" w:space="0" w:color="auto"/>
            <w:left w:val="none" w:sz="0" w:space="0" w:color="auto"/>
            <w:bottom w:val="none" w:sz="0" w:space="0" w:color="auto"/>
            <w:right w:val="none" w:sz="0" w:space="0" w:color="auto"/>
          </w:divBdr>
        </w:div>
        <w:div w:id="19373951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bls.gov/oes/current/oes_nat.htm"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ls.gov/news.release/ecec.nr0.ht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opm.gov/policy-data-oversight/pay-leave/salaries-wages/salary-tables/pdf/2019/RUS_h.pdf" TargetMode="External"/><Relationship Id="rId4" Type="http://schemas.openxmlformats.org/officeDocument/2006/relationships/settings" Target="settings.xml"/><Relationship Id="rId9" Type="http://schemas.openxmlformats.org/officeDocument/2006/relationships/hyperlink" Target="http://www.bls.gov/news.release/ecec.nr0.ht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D92F4C-7B06-4FF3-8276-9518374D53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4255</Words>
  <Characters>24254</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Bureau of Land Management</Company>
  <LinksUpToDate>false</LinksUpToDate>
  <CharactersWithSpaces>28453</CharactersWithSpaces>
  <SharedDoc>false</SharedDoc>
  <HLinks>
    <vt:vector size="24" baseType="variant">
      <vt:variant>
        <vt:i4>1769560</vt:i4>
      </vt:variant>
      <vt:variant>
        <vt:i4>11</vt:i4>
      </vt:variant>
      <vt:variant>
        <vt:i4>0</vt:i4>
      </vt:variant>
      <vt:variant>
        <vt:i4>5</vt:i4>
      </vt:variant>
      <vt:variant>
        <vt:lpwstr>http://www.bls.gov/news.release/ecec.nr0.htm</vt:lpwstr>
      </vt:variant>
      <vt:variant>
        <vt:lpwstr/>
      </vt:variant>
      <vt:variant>
        <vt:i4>5439610</vt:i4>
      </vt:variant>
      <vt:variant>
        <vt:i4>8</vt:i4>
      </vt:variant>
      <vt:variant>
        <vt:i4>0</vt:i4>
      </vt:variant>
      <vt:variant>
        <vt:i4>5</vt:i4>
      </vt:variant>
      <vt:variant>
        <vt:lpwstr>https://www.opm.gov/policy-data-oversight/pay-leave/salaries-wages/salary-tables/pdf/2019/RUS_h.pdf</vt:lpwstr>
      </vt:variant>
      <vt:variant>
        <vt:lpwstr/>
      </vt:variant>
      <vt:variant>
        <vt:i4>1769560</vt:i4>
      </vt:variant>
      <vt:variant>
        <vt:i4>5</vt:i4>
      </vt:variant>
      <vt:variant>
        <vt:i4>0</vt:i4>
      </vt:variant>
      <vt:variant>
        <vt:i4>5</vt:i4>
      </vt:variant>
      <vt:variant>
        <vt:lpwstr>http://www.bls.gov/news.release/ecec.nr0.htm</vt:lpwstr>
      </vt:variant>
      <vt:variant>
        <vt:lpwstr/>
      </vt:variant>
      <vt:variant>
        <vt:i4>3407967</vt:i4>
      </vt:variant>
      <vt:variant>
        <vt:i4>2</vt:i4>
      </vt:variant>
      <vt:variant>
        <vt:i4>0</vt:i4>
      </vt:variant>
      <vt:variant>
        <vt:i4>5</vt:i4>
      </vt:variant>
      <vt:variant>
        <vt:lpwstr>http://www.bls.gov/oes/current/oes_nat.htm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vvogt@blm.gov</dc:creator>
  <cp:keywords/>
  <cp:lastModifiedBy>Bremner, Faith M</cp:lastModifiedBy>
  <cp:revision>2</cp:revision>
  <cp:lastPrinted>2018-07-24T18:53:00Z</cp:lastPrinted>
  <dcterms:created xsi:type="dcterms:W3CDTF">2020-03-25T20:08:00Z</dcterms:created>
  <dcterms:modified xsi:type="dcterms:W3CDTF">2020-03-25T20:08:00Z</dcterms:modified>
</cp:coreProperties>
</file>