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EA7" w:rsidP="00AA2EA7" w:rsidRDefault="00543A52" w14:paraId="01E630C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00A0700F">
        <w:rPr>
          <w:rFonts w:ascii="Times New Roman" w:hAnsi="Times New Roman" w:cs="Times New Roman"/>
        </w:rPr>
        <w:t xml:space="preserve">upporting Statement </w:t>
      </w:r>
      <w:r w:rsidR="00AA2EA7">
        <w:rPr>
          <w:rFonts w:ascii="Times New Roman" w:hAnsi="Times New Roman" w:cs="Times New Roman"/>
        </w:rPr>
        <w:t>for Form SSA-HA-501-U5</w:t>
      </w:r>
    </w:p>
    <w:p w:rsidR="00526B07" w:rsidP="00AA2EA7" w:rsidRDefault="00526B07" w14:paraId="76EAFD1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w:t>
      </w:r>
      <w:proofErr w:type="gramStart"/>
      <w:r w:rsidR="00140A09">
        <w:rPr>
          <w:rFonts w:ascii="Times New Roman" w:hAnsi="Times New Roman" w:cs="Times New Roman"/>
        </w:rPr>
        <w:t>By</w:t>
      </w:r>
      <w:proofErr w:type="gramEnd"/>
      <w:r w:rsidR="00140A09">
        <w:rPr>
          <w:rFonts w:ascii="Times New Roman" w:hAnsi="Times New Roman" w:cs="Times New Roman"/>
        </w:rPr>
        <w:t xml:space="preserve"> Administrative Law </w:t>
      </w:r>
      <w:r w:rsidR="00AA2EA7">
        <w:rPr>
          <w:rFonts w:ascii="Times New Roman" w:hAnsi="Times New Roman" w:cs="Times New Roman"/>
        </w:rPr>
        <w:t>Judge</w:t>
      </w:r>
    </w:p>
    <w:p w:rsidRPr="00BC7F42" w:rsidR="00A45D82" w:rsidP="00F107B7" w:rsidRDefault="00526B07" w14:paraId="2FFB51C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404.929, 404.933, 416.1429, 416.1433, 418.1350</w:t>
      </w:r>
      <w:r w:rsidR="008972C7">
        <w:rPr>
          <w:rFonts w:ascii="Times New Roman" w:hAnsi="Times New Roman" w:cs="Times New Roman"/>
        </w:rPr>
        <w:t>, and 422.203</w:t>
      </w:r>
      <w:r>
        <w:rPr>
          <w:rFonts w:ascii="Times New Roman" w:hAnsi="Times New Roman" w:cs="Times New Roman"/>
        </w:rPr>
        <w:t xml:space="preserve"> </w:t>
      </w:r>
    </w:p>
    <w:p w:rsidR="00A45D82" w:rsidP="00526B07" w:rsidRDefault="008B6774" w14:paraId="577D906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Pr="00526B07" w:rsidR="00617AEB" w:rsidP="00526B07" w:rsidRDefault="00617AEB" w14:paraId="071A3124" w14:textId="77777777"/>
    <w:p w:rsidRPr="008E294F" w:rsidR="00A45D82" w:rsidP="006E0E21" w:rsidRDefault="008F4D5A" w14:paraId="12DBE482" w14:textId="77777777">
      <w:pPr>
        <w:pStyle w:val="ListParagraph"/>
        <w:numPr>
          <w:ilvl w:val="0"/>
          <w:numId w:val="4"/>
        </w:numPr>
        <w:rPr>
          <w:rFonts w:ascii="Times New Roman" w:hAnsi="Times New Roman"/>
          <w:b/>
        </w:rPr>
      </w:pPr>
      <w:r>
        <w:rPr>
          <w:rFonts w:ascii="Times New Roman" w:hAnsi="Times New Roman"/>
          <w:b/>
        </w:rPr>
        <w:t xml:space="preserve">  </w:t>
      </w:r>
      <w:r w:rsidRPr="008E294F" w:rsidR="00A45D82">
        <w:rPr>
          <w:rFonts w:ascii="Times New Roman" w:hAnsi="Times New Roman"/>
          <w:b/>
          <w:u w:val="single"/>
        </w:rPr>
        <w:t>Justification</w:t>
      </w:r>
    </w:p>
    <w:p w:rsidRPr="00BC7F42" w:rsidR="00A45D82" w:rsidP="00A45D82" w:rsidRDefault="00A45D82" w14:paraId="18DA0C12" w14:textId="77777777">
      <w:pPr>
        <w:pStyle w:val="Header"/>
        <w:tabs>
          <w:tab w:val="clear" w:pos="4320"/>
          <w:tab w:val="clear" w:pos="8640"/>
        </w:tabs>
        <w:rPr>
          <w:rFonts w:ascii="Times New Roman" w:hAnsi="Times New Roman"/>
        </w:rPr>
      </w:pPr>
    </w:p>
    <w:p w:rsidR="008E294F" w:rsidP="008F4D5A" w:rsidRDefault="002E18CF" w14:paraId="000DD4E7" w14:textId="77777777">
      <w:pPr>
        <w:pStyle w:val="ListParagraph"/>
        <w:numPr>
          <w:ilvl w:val="0"/>
          <w:numId w:val="5"/>
        </w:numPr>
        <w:tabs>
          <w:tab w:val="left" w:pos="1260"/>
        </w:tabs>
        <w:ind w:firstLine="0"/>
        <w:rPr>
          <w:rFonts w:ascii="Times New Roman" w:hAnsi="Times New Roman"/>
          <w:b/>
        </w:rPr>
      </w:pPr>
      <w:r w:rsidRPr="008E294F">
        <w:rPr>
          <w:rFonts w:ascii="Times New Roman" w:hAnsi="Times New Roman"/>
          <w:b/>
        </w:rPr>
        <w:t>Introduction/</w:t>
      </w:r>
      <w:r w:rsidRPr="008E294F" w:rsidR="00A45D82">
        <w:rPr>
          <w:rFonts w:ascii="Times New Roman" w:hAnsi="Times New Roman"/>
          <w:b/>
        </w:rPr>
        <w:t>Authoring Laws and Regulations</w:t>
      </w:r>
    </w:p>
    <w:p w:rsidR="00FA37BE" w:rsidP="008F4D5A" w:rsidRDefault="00BB4F65" w14:paraId="13040630" w14:textId="7B9418A4">
      <w:pPr>
        <w:pStyle w:val="ListParagraph"/>
        <w:tabs>
          <w:tab w:val="left" w:pos="1260"/>
        </w:tabs>
        <w:ind w:left="1260"/>
        <w:rPr>
          <w:rFonts w:ascii="Times New Roman" w:hAnsi="Times New Roman"/>
        </w:rPr>
      </w:pPr>
      <w:r w:rsidRPr="008E294F">
        <w:rPr>
          <w:rFonts w:ascii="Times New Roman" w:hAnsi="Times New Roman"/>
        </w:rPr>
        <w:t xml:space="preserve">When SSA denies </w:t>
      </w:r>
      <w:r w:rsidR="006E6A45">
        <w:rPr>
          <w:rFonts w:ascii="Times New Roman" w:hAnsi="Times New Roman"/>
        </w:rPr>
        <w:t>claimant</w:t>
      </w:r>
      <w:r w:rsidR="003364AE">
        <w:rPr>
          <w:rFonts w:ascii="Times New Roman" w:hAnsi="Times New Roman"/>
        </w:rPr>
        <w:t>s</w:t>
      </w:r>
      <w:r w:rsidRPr="008E294F">
        <w:rPr>
          <w:rFonts w:ascii="Times New Roman" w:hAnsi="Times New Roman"/>
        </w:rPr>
        <w:t xml:space="preserve">’ </w:t>
      </w:r>
      <w:r w:rsidRPr="008E294F" w:rsidR="00CE5242">
        <w:rPr>
          <w:rFonts w:ascii="Times New Roman" w:hAnsi="Times New Roman"/>
        </w:rPr>
        <w:t xml:space="preserve">or beneficiaries’ requests for new or continuing benefits, </w:t>
      </w:r>
      <w:r w:rsidRPr="008E294F" w:rsidR="00E14B6F">
        <w:rPr>
          <w:rFonts w:ascii="Times New Roman" w:hAnsi="Times New Roman"/>
        </w:rPr>
        <w:t xml:space="preserve">the law entitles </w:t>
      </w:r>
      <w:r w:rsidRPr="008E294F" w:rsidR="00CE5242">
        <w:rPr>
          <w:rFonts w:ascii="Times New Roman" w:hAnsi="Times New Roman"/>
        </w:rPr>
        <w:t xml:space="preserve">those applicants or beneficiaries to </w:t>
      </w:r>
      <w:r w:rsidR="00FA37BE">
        <w:rPr>
          <w:rFonts w:ascii="Times New Roman" w:hAnsi="Times New Roman"/>
        </w:rPr>
        <w:t>appeal those decisions by requesting a hearing by an administrative law judge</w:t>
      </w:r>
      <w:r w:rsidRPr="008E294F" w:rsidR="00A339AA">
        <w:rPr>
          <w:rFonts w:ascii="Times New Roman" w:hAnsi="Times New Roman"/>
        </w:rPr>
        <w:t>.</w:t>
      </w:r>
      <w:r w:rsidR="00FA37BE">
        <w:rPr>
          <w:rFonts w:ascii="Times New Roman" w:hAnsi="Times New Roman"/>
        </w:rPr>
        <w:t xml:space="preserve">  Claimants and beneficiaries may use the HA-501-U5, Request for Hearing by Administrative Law Judge, to request a hearing.</w:t>
      </w:r>
    </w:p>
    <w:p w:rsidR="00FA37BE" w:rsidP="008F4D5A" w:rsidRDefault="00FA37BE" w14:paraId="124D21A9" w14:textId="77777777">
      <w:pPr>
        <w:pStyle w:val="ListParagraph"/>
        <w:tabs>
          <w:tab w:val="left" w:pos="1260"/>
        </w:tabs>
        <w:ind w:left="1260"/>
        <w:rPr>
          <w:rFonts w:ascii="Times New Roman" w:hAnsi="Times New Roman"/>
        </w:rPr>
      </w:pPr>
    </w:p>
    <w:p w:rsidRPr="00FA37BE" w:rsidR="008E294F" w:rsidP="00FA37BE" w:rsidRDefault="00526B07" w14:paraId="6B2B1276" w14:textId="12D75040">
      <w:pPr>
        <w:pStyle w:val="ListParagraph"/>
        <w:tabs>
          <w:tab w:val="left" w:pos="1260"/>
        </w:tabs>
        <w:ind w:left="1260"/>
        <w:rPr>
          <w:rFonts w:ascii="Times New Roman" w:hAnsi="Times New Roman"/>
        </w:rPr>
      </w:pPr>
      <w:r w:rsidRPr="008E294F">
        <w:rPr>
          <w:rFonts w:ascii="Times New Roman" w:hAnsi="Times New Roman"/>
        </w:rPr>
        <w:t xml:space="preserve">The statutory authority is in the </w:t>
      </w:r>
      <w:r w:rsidRPr="008E294F">
        <w:rPr>
          <w:rFonts w:ascii="Times New Roman" w:hAnsi="Times New Roman"/>
          <w:i/>
        </w:rPr>
        <w:t>Social Security Act</w:t>
      </w:r>
      <w:r w:rsidRPr="008E294F" w:rsidR="00FA1CCF">
        <w:rPr>
          <w:rFonts w:ascii="Times New Roman" w:hAnsi="Times New Roman"/>
          <w:i/>
        </w:rPr>
        <w:t xml:space="preserve"> </w:t>
      </w:r>
      <w:r w:rsidRPr="00E92BC4" w:rsidR="00FA1CCF">
        <w:rPr>
          <w:rFonts w:ascii="Times New Roman" w:hAnsi="Times New Roman"/>
          <w:i/>
        </w:rPr>
        <w:t>(Act</w:t>
      </w:r>
      <w:r w:rsidRPr="008E294F" w:rsidR="00B67899">
        <w:rPr>
          <w:rFonts w:ascii="Times New Roman" w:hAnsi="Times New Roman"/>
          <w:i/>
        </w:rPr>
        <w:t xml:space="preserve">) </w:t>
      </w:r>
      <w:r w:rsidRPr="008E294F" w:rsidR="00B67899">
        <w:rPr>
          <w:rFonts w:ascii="Times New Roman" w:hAnsi="Times New Roman"/>
        </w:rPr>
        <w:t>at</w:t>
      </w:r>
      <w:r w:rsidRPr="008E294F">
        <w:rPr>
          <w:rFonts w:ascii="Times New Roman" w:hAnsi="Times New Roman"/>
        </w:rPr>
        <w:t xml:space="preserve"> </w:t>
      </w:r>
      <w:r w:rsidR="008F4D5A">
        <w:rPr>
          <w:rFonts w:ascii="Times New Roman" w:hAnsi="Times New Roman"/>
        </w:rPr>
        <w:t>S</w:t>
      </w:r>
      <w:r w:rsidRPr="008E294F">
        <w:rPr>
          <w:rFonts w:ascii="Times New Roman" w:hAnsi="Times New Roman"/>
        </w:rPr>
        <w:t>ections</w:t>
      </w:r>
      <w:r w:rsidRPr="008E294F">
        <w:rPr>
          <w:rFonts w:ascii="Times New Roman" w:hAnsi="Times New Roman"/>
          <w:i/>
        </w:rPr>
        <w:t xml:space="preserve"> 205(b), 115</w:t>
      </w:r>
      <w:r w:rsidRPr="008E294F" w:rsidR="002B7277">
        <w:rPr>
          <w:rFonts w:ascii="Times New Roman" w:hAnsi="Times New Roman"/>
          <w:i/>
        </w:rPr>
        <w:t>5, 1631</w:t>
      </w:r>
      <w:r w:rsidRPr="008E294F">
        <w:rPr>
          <w:rFonts w:ascii="Times New Roman" w:hAnsi="Times New Roman"/>
          <w:i/>
        </w:rPr>
        <w:t xml:space="preserve">(c), </w:t>
      </w:r>
      <w:r w:rsidRPr="008E294F">
        <w:rPr>
          <w:rFonts w:ascii="Times New Roman" w:hAnsi="Times New Roman"/>
        </w:rPr>
        <w:t>and</w:t>
      </w:r>
      <w:r w:rsidRPr="008E294F">
        <w:rPr>
          <w:rFonts w:ascii="Times New Roman" w:hAnsi="Times New Roman"/>
          <w:i/>
        </w:rPr>
        <w:t xml:space="preserve"> 1869</w:t>
      </w:r>
      <w:r w:rsidRPr="008E294F">
        <w:rPr>
          <w:rFonts w:ascii="Times New Roman" w:hAnsi="Times New Roman"/>
        </w:rPr>
        <w:t xml:space="preserve">. </w:t>
      </w:r>
      <w:r w:rsidRPr="008E294F" w:rsidR="00C60E61">
        <w:rPr>
          <w:rFonts w:ascii="Times New Roman" w:hAnsi="Times New Roman"/>
        </w:rPr>
        <w:t xml:space="preserve"> </w:t>
      </w:r>
      <w:r w:rsidRPr="008E294F" w:rsidR="002B7277">
        <w:rPr>
          <w:rFonts w:ascii="Times New Roman" w:hAnsi="Times New Roman"/>
        </w:rPr>
        <w:t>The implem</w:t>
      </w:r>
      <w:r w:rsidRPr="008E294F" w:rsidR="00891CB8">
        <w:rPr>
          <w:rFonts w:ascii="Times New Roman" w:hAnsi="Times New Roman"/>
        </w:rPr>
        <w:t xml:space="preserve">enting regulations are </w:t>
      </w:r>
      <w:r w:rsidRPr="008E294F" w:rsidR="002B7277">
        <w:rPr>
          <w:rFonts w:ascii="Times New Roman" w:hAnsi="Times New Roman"/>
        </w:rPr>
        <w:t xml:space="preserve">at </w:t>
      </w:r>
      <w:r w:rsidRPr="00FA37BE" w:rsidR="002B7277">
        <w:rPr>
          <w:rFonts w:ascii="Times New Roman" w:hAnsi="Times New Roman"/>
          <w:i/>
        </w:rPr>
        <w:t xml:space="preserve">20 </w:t>
      </w:r>
      <w:r w:rsidRPr="00FA37BE" w:rsidR="006F26A7">
        <w:rPr>
          <w:rFonts w:ascii="Times New Roman" w:hAnsi="Times New Roman"/>
          <w:i/>
        </w:rPr>
        <w:t>CFR 404.929</w:t>
      </w:r>
      <w:r w:rsidRPr="00FA37BE" w:rsidR="002B7277">
        <w:rPr>
          <w:rFonts w:ascii="Times New Roman" w:hAnsi="Times New Roman"/>
          <w:i/>
        </w:rPr>
        <w:t>, 404.933</w:t>
      </w:r>
      <w:r w:rsidRPr="00FA37BE" w:rsidR="002B7277">
        <w:rPr>
          <w:rFonts w:ascii="Times New Roman" w:hAnsi="Times New Roman"/>
        </w:rPr>
        <w:t xml:space="preserve">, </w:t>
      </w:r>
      <w:r w:rsidRPr="00FA37BE" w:rsidR="002B7277">
        <w:rPr>
          <w:rFonts w:ascii="Times New Roman" w:hAnsi="Times New Roman"/>
          <w:i/>
        </w:rPr>
        <w:t>416.1429</w:t>
      </w:r>
      <w:r w:rsidRPr="00FA37BE" w:rsidR="002B7277">
        <w:rPr>
          <w:rFonts w:ascii="Times New Roman" w:hAnsi="Times New Roman"/>
        </w:rPr>
        <w:t xml:space="preserve">, </w:t>
      </w:r>
      <w:r w:rsidRPr="00FA37BE" w:rsidR="002B7277">
        <w:rPr>
          <w:rFonts w:ascii="Times New Roman" w:hAnsi="Times New Roman"/>
          <w:i/>
        </w:rPr>
        <w:t>416.1433</w:t>
      </w:r>
      <w:r w:rsidRPr="00FA37BE" w:rsidR="00FA1CCF">
        <w:rPr>
          <w:rFonts w:ascii="Times New Roman" w:hAnsi="Times New Roman"/>
        </w:rPr>
        <w:t xml:space="preserve">, </w:t>
      </w:r>
      <w:r w:rsidRPr="00FA37BE" w:rsidR="002B7277">
        <w:rPr>
          <w:rFonts w:ascii="Times New Roman" w:hAnsi="Times New Roman"/>
          <w:i/>
        </w:rPr>
        <w:t>418.1350</w:t>
      </w:r>
      <w:r w:rsidRPr="00FA37BE" w:rsidR="00AE5CE6">
        <w:rPr>
          <w:rFonts w:ascii="Times New Roman" w:hAnsi="Times New Roman"/>
          <w:i/>
        </w:rPr>
        <w:t xml:space="preserve">, </w:t>
      </w:r>
      <w:r w:rsidRPr="00FA37BE" w:rsidR="00AE5CE6">
        <w:rPr>
          <w:rFonts w:ascii="Times New Roman" w:hAnsi="Times New Roman"/>
        </w:rPr>
        <w:t>and</w:t>
      </w:r>
      <w:r w:rsidRPr="00FA37BE" w:rsidR="00AE5CE6">
        <w:rPr>
          <w:rFonts w:ascii="Times New Roman" w:hAnsi="Times New Roman"/>
          <w:i/>
        </w:rPr>
        <w:t xml:space="preserve"> 422.203</w:t>
      </w:r>
      <w:r w:rsidRPr="00FA37BE" w:rsidR="002B7277">
        <w:rPr>
          <w:rFonts w:ascii="Times New Roman" w:hAnsi="Times New Roman"/>
        </w:rPr>
        <w:t xml:space="preserve"> of </w:t>
      </w:r>
      <w:r w:rsidRPr="00FA37BE" w:rsidR="006F26A7">
        <w:rPr>
          <w:rFonts w:ascii="Times New Roman" w:hAnsi="Times New Roman"/>
        </w:rPr>
        <w:t xml:space="preserve">the </w:t>
      </w:r>
      <w:r w:rsidRPr="00FA37BE" w:rsidR="006F26A7">
        <w:rPr>
          <w:rFonts w:ascii="Times New Roman" w:hAnsi="Times New Roman"/>
          <w:i/>
        </w:rPr>
        <w:t>Code</w:t>
      </w:r>
      <w:r w:rsidRPr="00FA37BE" w:rsidR="002B7277">
        <w:rPr>
          <w:rFonts w:ascii="Times New Roman" w:hAnsi="Times New Roman"/>
          <w:i/>
        </w:rPr>
        <w:t xml:space="preserve"> of Federal Regulations</w:t>
      </w:r>
      <w:r w:rsidRPr="00FA37BE" w:rsidR="00617AEB">
        <w:rPr>
          <w:rFonts w:ascii="Times New Roman" w:hAnsi="Times New Roman"/>
          <w:i/>
        </w:rPr>
        <w:t xml:space="preserve"> (</w:t>
      </w:r>
      <w:r w:rsidRPr="00FA37BE" w:rsidR="000314DA">
        <w:rPr>
          <w:rFonts w:ascii="Times New Roman" w:hAnsi="Times New Roman"/>
          <w:i/>
        </w:rPr>
        <w:t>Code</w:t>
      </w:r>
      <w:r w:rsidRPr="00FA37BE" w:rsidR="00617AEB">
        <w:rPr>
          <w:rFonts w:ascii="Times New Roman" w:hAnsi="Times New Roman"/>
          <w:i/>
        </w:rPr>
        <w:t>)</w:t>
      </w:r>
      <w:r w:rsidRPr="00FA37BE" w:rsidR="006F2BE7">
        <w:rPr>
          <w:rFonts w:ascii="Times New Roman" w:hAnsi="Times New Roman"/>
        </w:rPr>
        <w:t xml:space="preserve">.  </w:t>
      </w:r>
      <w:r w:rsidRPr="00FA37BE" w:rsidR="002B7277">
        <w:rPr>
          <w:rFonts w:ascii="Times New Roman" w:hAnsi="Times New Roman"/>
        </w:rPr>
        <w:t xml:space="preserve">Additionally, the </w:t>
      </w:r>
      <w:r w:rsidRPr="00FA37BE" w:rsidR="002B7277">
        <w:rPr>
          <w:rFonts w:ascii="Times New Roman" w:hAnsi="Times New Roman"/>
          <w:i/>
        </w:rPr>
        <w:t>Foster Care Independence Act of 1999</w:t>
      </w:r>
      <w:r w:rsidRPr="00FA37BE" w:rsidR="002B7277">
        <w:rPr>
          <w:rFonts w:ascii="Times New Roman" w:hAnsi="Times New Roman"/>
        </w:rPr>
        <w:t xml:space="preserve">, </w:t>
      </w:r>
      <w:r w:rsidRPr="00FA37BE" w:rsidR="00B51F0B">
        <w:rPr>
          <w:rFonts w:ascii="Times New Roman" w:hAnsi="Times New Roman"/>
        </w:rPr>
        <w:t>S</w:t>
      </w:r>
      <w:r w:rsidRPr="00FA37BE" w:rsidR="002B7277">
        <w:rPr>
          <w:rFonts w:ascii="Times New Roman" w:hAnsi="Times New Roman"/>
        </w:rPr>
        <w:t>ection</w:t>
      </w:r>
      <w:r w:rsidRPr="00FA37BE" w:rsidR="002B7277">
        <w:rPr>
          <w:rFonts w:ascii="Times New Roman" w:hAnsi="Times New Roman"/>
          <w:i/>
        </w:rPr>
        <w:t xml:space="preserve"> 251 </w:t>
      </w:r>
      <w:r w:rsidRPr="00FA37BE" w:rsidR="002B7277">
        <w:rPr>
          <w:rFonts w:ascii="Times New Roman" w:hAnsi="Times New Roman"/>
        </w:rPr>
        <w:t xml:space="preserve">of </w:t>
      </w:r>
      <w:r w:rsidRPr="00FA37BE" w:rsidR="002B7277">
        <w:rPr>
          <w:rFonts w:ascii="Times New Roman" w:hAnsi="Times New Roman"/>
          <w:i/>
        </w:rPr>
        <w:t>Public Law</w:t>
      </w:r>
      <w:r w:rsidRPr="00FA37BE" w:rsidR="002B7277">
        <w:rPr>
          <w:rFonts w:ascii="Times New Roman" w:hAnsi="Times New Roman"/>
        </w:rPr>
        <w:t xml:space="preserve"> </w:t>
      </w:r>
      <w:r w:rsidRPr="00FA37BE" w:rsidR="002B7277">
        <w:rPr>
          <w:rFonts w:ascii="Times New Roman" w:hAnsi="Times New Roman"/>
          <w:i/>
        </w:rPr>
        <w:t>(</w:t>
      </w:r>
      <w:r w:rsidRPr="00FA37BE" w:rsidR="00FA1CCF">
        <w:rPr>
          <w:rFonts w:ascii="Times New Roman" w:hAnsi="Times New Roman"/>
          <w:i/>
        </w:rPr>
        <w:t>Pub</w:t>
      </w:r>
      <w:r w:rsidRPr="00FA37BE" w:rsidR="008E294F">
        <w:rPr>
          <w:rFonts w:ascii="Times New Roman" w:hAnsi="Times New Roman"/>
          <w:i/>
        </w:rPr>
        <w:t xml:space="preserve"> </w:t>
      </w:r>
      <w:r w:rsidRPr="00FA37BE" w:rsidR="002B7277">
        <w:rPr>
          <w:rFonts w:ascii="Times New Roman" w:hAnsi="Times New Roman"/>
          <w:i/>
        </w:rPr>
        <w:t>L</w:t>
      </w:r>
      <w:r w:rsidRPr="00FA37BE" w:rsidR="008E294F">
        <w:rPr>
          <w:rFonts w:ascii="Times New Roman" w:hAnsi="Times New Roman"/>
        </w:rPr>
        <w:t>.</w:t>
      </w:r>
      <w:r w:rsidRPr="00FA37BE" w:rsidR="002B7277">
        <w:rPr>
          <w:rFonts w:ascii="Times New Roman" w:hAnsi="Times New Roman"/>
          <w:i/>
        </w:rPr>
        <w:t>)</w:t>
      </w:r>
      <w:r w:rsidRPr="00FA37BE" w:rsidR="002B7277">
        <w:rPr>
          <w:rFonts w:ascii="Times New Roman" w:hAnsi="Times New Roman"/>
        </w:rPr>
        <w:t xml:space="preserve"> </w:t>
      </w:r>
      <w:r w:rsidRPr="00FA37BE" w:rsidR="002B7277">
        <w:rPr>
          <w:rFonts w:ascii="Times New Roman" w:hAnsi="Times New Roman"/>
          <w:i/>
        </w:rPr>
        <w:t>106-169</w:t>
      </w:r>
      <w:r w:rsidRPr="00FA37BE" w:rsidR="002B7277">
        <w:rPr>
          <w:rFonts w:ascii="Times New Roman" w:hAnsi="Times New Roman"/>
        </w:rPr>
        <w:t xml:space="preserve"> </w:t>
      </w:r>
      <w:r w:rsidRPr="00FA37BE" w:rsidR="006F26A7">
        <w:rPr>
          <w:rFonts w:ascii="Times New Roman" w:hAnsi="Times New Roman"/>
        </w:rPr>
        <w:t>established</w:t>
      </w:r>
      <w:r w:rsidRPr="00FA37BE" w:rsidR="002B7277">
        <w:rPr>
          <w:rFonts w:ascii="Times New Roman" w:hAnsi="Times New Roman"/>
        </w:rPr>
        <w:t xml:space="preserve"> </w:t>
      </w:r>
      <w:r w:rsidRPr="00FA37BE" w:rsidR="002B7277">
        <w:rPr>
          <w:rFonts w:ascii="Times New Roman" w:hAnsi="Times New Roman"/>
          <w:i/>
        </w:rPr>
        <w:t>Ti</w:t>
      </w:r>
      <w:r w:rsidRPr="00FA37BE" w:rsidR="00FA1CCF">
        <w:rPr>
          <w:rFonts w:ascii="Times New Roman" w:hAnsi="Times New Roman"/>
          <w:i/>
        </w:rPr>
        <w:t>tle VIII</w:t>
      </w:r>
      <w:r w:rsidRPr="00FA37BE" w:rsidR="00FA1CCF">
        <w:rPr>
          <w:rFonts w:ascii="Times New Roman" w:hAnsi="Times New Roman"/>
        </w:rPr>
        <w:t xml:space="preserve"> </w:t>
      </w:r>
      <w:r w:rsidRPr="00FA37BE" w:rsidR="00B67899">
        <w:rPr>
          <w:rFonts w:ascii="Times New Roman" w:hAnsi="Times New Roman"/>
        </w:rPr>
        <w:t xml:space="preserve">of </w:t>
      </w:r>
      <w:r w:rsidRPr="00FA37BE" w:rsidR="00FA1CCF">
        <w:rPr>
          <w:rFonts w:ascii="Times New Roman" w:hAnsi="Times New Roman"/>
        </w:rPr>
        <w:t xml:space="preserve">the </w:t>
      </w:r>
      <w:r w:rsidRPr="00FA37BE" w:rsidR="002B7277">
        <w:rPr>
          <w:rFonts w:ascii="Times New Roman" w:hAnsi="Times New Roman"/>
          <w:i/>
        </w:rPr>
        <w:t>Act</w:t>
      </w:r>
      <w:r w:rsidRPr="00FA37BE" w:rsidR="002B7277">
        <w:rPr>
          <w:rFonts w:ascii="Times New Roman" w:hAnsi="Times New Roman"/>
        </w:rPr>
        <w:t xml:space="preserve"> for providing special case benefits to certain World War </w:t>
      </w:r>
      <w:r w:rsidRPr="00FA37BE" w:rsidR="006F26A7">
        <w:rPr>
          <w:rFonts w:ascii="Times New Roman" w:hAnsi="Times New Roman"/>
        </w:rPr>
        <w:t xml:space="preserve">II </w:t>
      </w:r>
      <w:r w:rsidRPr="00FA37BE" w:rsidR="002B7277">
        <w:rPr>
          <w:rFonts w:ascii="Times New Roman" w:hAnsi="Times New Roman"/>
        </w:rPr>
        <w:t>veterans</w:t>
      </w:r>
      <w:r w:rsidRPr="00FA37BE" w:rsidR="006F2BE7">
        <w:rPr>
          <w:rFonts w:ascii="Times New Roman" w:hAnsi="Times New Roman"/>
        </w:rPr>
        <w:t xml:space="preserve">.  </w:t>
      </w:r>
      <w:r w:rsidRPr="00FA37BE" w:rsidR="002B7277">
        <w:rPr>
          <w:rFonts w:ascii="Times New Roman" w:hAnsi="Times New Roman"/>
        </w:rPr>
        <w:t>Section</w:t>
      </w:r>
      <w:r w:rsidRPr="00FA37BE" w:rsidR="002B7277">
        <w:rPr>
          <w:rFonts w:ascii="Times New Roman" w:hAnsi="Times New Roman"/>
          <w:i/>
        </w:rPr>
        <w:t xml:space="preserve"> 809</w:t>
      </w:r>
      <w:r w:rsidRPr="00FA37BE" w:rsidR="002B7277">
        <w:rPr>
          <w:rFonts w:ascii="Times New Roman" w:hAnsi="Times New Roman"/>
        </w:rPr>
        <w:t xml:space="preserve"> of </w:t>
      </w:r>
      <w:r w:rsidRPr="00FA37BE" w:rsidR="002B7277">
        <w:rPr>
          <w:rFonts w:ascii="Times New Roman" w:hAnsi="Times New Roman"/>
          <w:i/>
        </w:rPr>
        <w:t>Pub</w:t>
      </w:r>
      <w:r w:rsidRPr="00FA37BE" w:rsidR="006F26A7">
        <w:rPr>
          <w:rFonts w:ascii="Times New Roman" w:hAnsi="Times New Roman"/>
          <w:i/>
        </w:rPr>
        <w:t xml:space="preserve"> </w:t>
      </w:r>
      <w:r w:rsidRPr="00FA37BE" w:rsidR="002B7277">
        <w:rPr>
          <w:rFonts w:ascii="Times New Roman" w:hAnsi="Times New Roman"/>
          <w:i/>
        </w:rPr>
        <w:t xml:space="preserve">L. </w:t>
      </w:r>
      <w:r w:rsidRPr="00FA37BE" w:rsidR="006F26A7">
        <w:rPr>
          <w:rFonts w:ascii="Times New Roman" w:hAnsi="Times New Roman"/>
          <w:i/>
        </w:rPr>
        <w:t>1</w:t>
      </w:r>
      <w:r w:rsidRPr="00FA37BE" w:rsidR="002B7277">
        <w:rPr>
          <w:rFonts w:ascii="Times New Roman" w:hAnsi="Times New Roman"/>
          <w:i/>
        </w:rPr>
        <w:t>06-169</w:t>
      </w:r>
      <w:r w:rsidRPr="00FA37BE" w:rsidR="002B7277">
        <w:rPr>
          <w:rFonts w:ascii="Times New Roman" w:hAnsi="Times New Roman"/>
        </w:rPr>
        <w:t xml:space="preserve"> establishes</w:t>
      </w:r>
      <w:r w:rsidRPr="00FA37BE" w:rsidR="006F26A7">
        <w:rPr>
          <w:rFonts w:ascii="Times New Roman" w:hAnsi="Times New Roman"/>
        </w:rPr>
        <w:t xml:space="preserve"> hearing and review rights, and the procedural protocol to administer this program. </w:t>
      </w:r>
    </w:p>
    <w:p w:rsidR="008E294F" w:rsidP="008F4D5A" w:rsidRDefault="008E294F" w14:paraId="6E702669" w14:textId="77777777">
      <w:pPr>
        <w:pStyle w:val="ListParagraph"/>
        <w:ind w:left="1260"/>
        <w:rPr>
          <w:rFonts w:ascii="Times New Roman" w:hAnsi="Times New Roman"/>
        </w:rPr>
      </w:pPr>
    </w:p>
    <w:p w:rsidRPr="008E294F" w:rsidR="008E294F" w:rsidP="008F4D5A" w:rsidRDefault="006F26A7" w14:paraId="5F7E7990" w14:textId="77777777">
      <w:pPr>
        <w:pStyle w:val="ListParagraph"/>
        <w:ind w:left="1260"/>
        <w:rPr>
          <w:rFonts w:ascii="Times New Roman" w:hAnsi="Times New Roman"/>
          <w:b/>
        </w:rPr>
      </w:pPr>
      <w:r w:rsidRPr="008E294F">
        <w:rPr>
          <w:rFonts w:ascii="Times New Roman" w:hAnsi="Times New Roman"/>
        </w:rPr>
        <w:t xml:space="preserve">Section </w:t>
      </w:r>
      <w:r w:rsidRPr="008E294F" w:rsidR="002B0D30">
        <w:rPr>
          <w:rFonts w:ascii="Times New Roman" w:hAnsi="Times New Roman"/>
          <w:i/>
        </w:rPr>
        <w:t>105</w:t>
      </w:r>
      <w:r w:rsidRPr="008E294F">
        <w:rPr>
          <w:rFonts w:ascii="Times New Roman" w:hAnsi="Times New Roman"/>
          <w:i/>
        </w:rPr>
        <w:t>(a)(2)(B)</w:t>
      </w:r>
      <w:r w:rsidRPr="008E294F">
        <w:rPr>
          <w:rFonts w:ascii="Times New Roman" w:hAnsi="Times New Roman"/>
        </w:rPr>
        <w:t xml:space="preserve"> of </w:t>
      </w:r>
      <w:r w:rsidRPr="008E294F" w:rsidR="00FA1CCF">
        <w:rPr>
          <w:rFonts w:ascii="Times New Roman" w:hAnsi="Times New Roman"/>
          <w:i/>
        </w:rPr>
        <w:t xml:space="preserve">Pub L. </w:t>
      </w:r>
      <w:r w:rsidRPr="008E294F" w:rsidR="00B67899">
        <w:rPr>
          <w:rFonts w:ascii="Times New Roman" w:hAnsi="Times New Roman"/>
          <w:i/>
        </w:rPr>
        <w:t>1</w:t>
      </w:r>
      <w:r w:rsidRPr="008E294F">
        <w:rPr>
          <w:rFonts w:ascii="Times New Roman" w:hAnsi="Times New Roman"/>
          <w:i/>
        </w:rPr>
        <w:t>03-296</w:t>
      </w:r>
      <w:r w:rsidRPr="008E294F" w:rsidR="00891CB8">
        <w:rPr>
          <w:rFonts w:ascii="Times New Roman" w:hAnsi="Times New Roman"/>
        </w:rPr>
        <w:t xml:space="preserve"> (</w:t>
      </w:r>
      <w:r w:rsidRPr="008E294F">
        <w:rPr>
          <w:rFonts w:ascii="Times New Roman" w:hAnsi="Times New Roman"/>
        </w:rPr>
        <w:t xml:space="preserve">the </w:t>
      </w:r>
      <w:r w:rsidRPr="008E294F">
        <w:rPr>
          <w:rFonts w:ascii="Times New Roman" w:hAnsi="Times New Roman"/>
          <w:i/>
        </w:rPr>
        <w:t>Social Security Independence and Program Improvements Act</w:t>
      </w:r>
      <w:r w:rsidRPr="008E294F">
        <w:rPr>
          <w:rFonts w:ascii="Times New Roman" w:hAnsi="Times New Roman"/>
        </w:rPr>
        <w:t>, which established SSA as an independent agency) stipulate</w:t>
      </w:r>
      <w:r w:rsidRPr="008E294F" w:rsidR="006F2BE7">
        <w:rPr>
          <w:rFonts w:ascii="Times New Roman" w:hAnsi="Times New Roman"/>
        </w:rPr>
        <w:t>s</w:t>
      </w:r>
      <w:r w:rsidRPr="008E294F">
        <w:rPr>
          <w:rFonts w:ascii="Times New Roman" w:hAnsi="Times New Roman"/>
        </w:rPr>
        <w:t xml:space="preserve"> that SSA and the Department of Health and Human Services (HHS) would share responsibility for the Medicare </w:t>
      </w:r>
      <w:r w:rsidRPr="00E92BC4">
        <w:rPr>
          <w:rFonts w:ascii="Times New Roman" w:hAnsi="Times New Roman"/>
          <w:i/>
        </w:rPr>
        <w:t>(</w:t>
      </w:r>
      <w:r w:rsidRPr="00E92BC4" w:rsidR="008E294F">
        <w:rPr>
          <w:rFonts w:ascii="Times New Roman" w:hAnsi="Times New Roman"/>
          <w:i/>
        </w:rPr>
        <w:t>T</w:t>
      </w:r>
      <w:r w:rsidRPr="00E92BC4">
        <w:rPr>
          <w:rFonts w:ascii="Times New Roman" w:hAnsi="Times New Roman"/>
          <w:i/>
        </w:rPr>
        <w:t>itle XVIII)</w:t>
      </w:r>
      <w:r w:rsidRPr="008E294F">
        <w:rPr>
          <w:rFonts w:ascii="Times New Roman" w:hAnsi="Times New Roman"/>
        </w:rPr>
        <w:t xml:space="preserve"> appeals process</w:t>
      </w:r>
      <w:r w:rsidRPr="008E294F" w:rsidR="006F2BE7">
        <w:rPr>
          <w:rFonts w:ascii="Times New Roman" w:hAnsi="Times New Roman"/>
        </w:rPr>
        <w:t xml:space="preserve">.  </w:t>
      </w:r>
      <w:r w:rsidRPr="008E294F">
        <w:rPr>
          <w:rFonts w:ascii="Times New Roman" w:hAnsi="Times New Roman"/>
        </w:rPr>
        <w:t>The process provide</w:t>
      </w:r>
      <w:r w:rsidRPr="008E294F" w:rsidR="006F2BE7">
        <w:rPr>
          <w:rFonts w:ascii="Times New Roman" w:hAnsi="Times New Roman"/>
        </w:rPr>
        <w:t>s</w:t>
      </w:r>
      <w:r w:rsidRPr="008E294F">
        <w:rPr>
          <w:rFonts w:ascii="Times New Roman" w:hAnsi="Times New Roman"/>
        </w:rPr>
        <w:t xml:space="preserve"> SSA would continue to perform the hearings function for</w:t>
      </w:r>
      <w:r w:rsidRPr="008E294F" w:rsidR="00A2200B">
        <w:rPr>
          <w:rFonts w:ascii="Times New Roman" w:hAnsi="Times New Roman"/>
        </w:rPr>
        <w:t xml:space="preserve"> determinations made by SSA about Medicare Part A and Part B entitlement. </w:t>
      </w:r>
      <w:r w:rsidRPr="008E294F" w:rsidR="00BA6DAE">
        <w:rPr>
          <w:rFonts w:ascii="Times New Roman" w:hAnsi="Times New Roman"/>
        </w:rPr>
        <w:t xml:space="preserve"> </w:t>
      </w:r>
    </w:p>
    <w:p w:rsidR="008E294F" w:rsidP="00240F08" w:rsidRDefault="00240F08" w14:paraId="120A670D" w14:textId="77777777">
      <w:pPr>
        <w:pStyle w:val="ListParagraph"/>
        <w:tabs>
          <w:tab w:val="left" w:pos="1260"/>
          <w:tab w:val="left" w:pos="4423"/>
        </w:tabs>
        <w:ind w:left="1260"/>
        <w:rPr>
          <w:rFonts w:ascii="Times New Roman" w:hAnsi="Times New Roman"/>
        </w:rPr>
      </w:pPr>
      <w:r>
        <w:rPr>
          <w:rFonts w:ascii="Times New Roman" w:hAnsi="Times New Roman"/>
        </w:rPr>
        <w:tab/>
      </w:r>
    </w:p>
    <w:p w:rsidR="008E294F" w:rsidP="008F4D5A" w:rsidRDefault="00BF7DE8" w14:paraId="34201A1E" w14:textId="46112B2C">
      <w:pPr>
        <w:pStyle w:val="ListParagraph"/>
        <w:ind w:left="1260"/>
        <w:rPr>
          <w:rFonts w:ascii="Times New Roman" w:hAnsi="Times New Roman"/>
        </w:rPr>
      </w:pPr>
      <w:r w:rsidRPr="008E294F">
        <w:rPr>
          <w:rFonts w:ascii="Times New Roman" w:hAnsi="Times New Roman"/>
          <w:i/>
        </w:rPr>
        <w:t xml:space="preserve">20 CFR 404.1713 </w:t>
      </w:r>
      <w:r w:rsidRPr="008E294F">
        <w:rPr>
          <w:rFonts w:ascii="Times New Roman" w:hAnsi="Times New Roman"/>
        </w:rPr>
        <w:t>and</w:t>
      </w:r>
      <w:r w:rsidRPr="008E294F">
        <w:rPr>
          <w:rFonts w:ascii="Times New Roman" w:hAnsi="Times New Roman"/>
          <w:i/>
        </w:rPr>
        <w:t xml:space="preserve"> 416.1513</w:t>
      </w:r>
      <w:r w:rsidRPr="008E294F">
        <w:rPr>
          <w:rFonts w:ascii="Times New Roman" w:hAnsi="Times New Roman"/>
        </w:rPr>
        <w:t xml:space="preserve"> </w:t>
      </w:r>
      <w:r w:rsidR="000314DA">
        <w:rPr>
          <w:rFonts w:ascii="Times New Roman" w:hAnsi="Times New Roman"/>
        </w:rPr>
        <w:t xml:space="preserve">of the </w:t>
      </w:r>
      <w:r w:rsidRPr="000314DA" w:rsidR="000314DA">
        <w:rPr>
          <w:rFonts w:ascii="Times New Roman" w:hAnsi="Times New Roman"/>
          <w:i/>
        </w:rPr>
        <w:t>C</w:t>
      </w:r>
      <w:r w:rsidRPr="000314DA" w:rsidR="000F69D7">
        <w:rPr>
          <w:rFonts w:ascii="Times New Roman" w:hAnsi="Times New Roman"/>
          <w:i/>
        </w:rPr>
        <w:t>ode</w:t>
      </w:r>
      <w:r w:rsidR="000F69D7">
        <w:rPr>
          <w:rFonts w:ascii="Times New Roman" w:hAnsi="Times New Roman"/>
        </w:rPr>
        <w:t xml:space="preserve"> </w:t>
      </w:r>
      <w:proofErr w:type="gramStart"/>
      <w:r w:rsidRPr="008E294F">
        <w:rPr>
          <w:rFonts w:ascii="Times New Roman" w:hAnsi="Times New Roman"/>
        </w:rPr>
        <w:t>mandate</w:t>
      </w:r>
      <w:proofErr w:type="gramEnd"/>
      <w:r w:rsidRPr="008E294F">
        <w:rPr>
          <w:rFonts w:ascii="Times New Roman" w:hAnsi="Times New Roman"/>
        </w:rPr>
        <w:t xml:space="preserve"> that claimant representatives use our electronic services at the times and in the manner we prescribe on matters for which they request direct fee payment</w:t>
      </w:r>
      <w:r w:rsidRPr="008E294F" w:rsidR="00A339AA">
        <w:rPr>
          <w:rFonts w:ascii="Times New Roman" w:hAnsi="Times New Roman"/>
        </w:rPr>
        <w:t xml:space="preserve">.  </w:t>
      </w:r>
      <w:r w:rsidRPr="008E294F" w:rsidR="00EB73F7">
        <w:rPr>
          <w:rFonts w:ascii="Times New Roman" w:hAnsi="Times New Roman"/>
        </w:rPr>
        <w:t>T</w:t>
      </w:r>
      <w:r w:rsidRPr="008E294F">
        <w:rPr>
          <w:rFonts w:ascii="Times New Roman" w:hAnsi="Times New Roman"/>
        </w:rPr>
        <w:t xml:space="preserve">he </w:t>
      </w:r>
      <w:r w:rsidRPr="008E294F">
        <w:rPr>
          <w:rFonts w:ascii="Times New Roman" w:hAnsi="Times New Roman"/>
          <w:i/>
        </w:rPr>
        <w:t>Requiring E</w:t>
      </w:r>
      <w:r w:rsidRPr="008E294F" w:rsidR="00D620E7">
        <w:rPr>
          <w:rFonts w:ascii="Times New Roman" w:hAnsi="Times New Roman"/>
          <w:i/>
        </w:rPr>
        <w:t xml:space="preserve">lectronic Filing of Appeals for </w:t>
      </w:r>
      <w:r w:rsidR="00E92BC4">
        <w:rPr>
          <w:rFonts w:ascii="Times New Roman" w:hAnsi="Times New Roman"/>
          <w:i/>
        </w:rPr>
        <w:t>C</w:t>
      </w:r>
      <w:r w:rsidRPr="008E294F">
        <w:rPr>
          <w:rFonts w:ascii="Times New Roman" w:hAnsi="Times New Roman"/>
          <w:i/>
        </w:rPr>
        <w:t>ertain Representatives</w:t>
      </w:r>
      <w:r w:rsidRPr="008E294F" w:rsidR="00943249">
        <w:rPr>
          <w:rFonts w:ascii="Times New Roman" w:hAnsi="Times New Roman"/>
        </w:rPr>
        <w:t xml:space="preserve"> rules mandate</w:t>
      </w:r>
      <w:r w:rsidRPr="008E294F">
        <w:rPr>
          <w:rFonts w:ascii="Times New Roman" w:hAnsi="Times New Roman"/>
        </w:rPr>
        <w:t xml:space="preserve"> the use of the i501 by claimant representatives who file a hearing request </w:t>
      </w:r>
      <w:r w:rsidRPr="008E294F" w:rsidR="00EB73F7">
        <w:rPr>
          <w:rFonts w:ascii="Times New Roman" w:hAnsi="Times New Roman"/>
        </w:rPr>
        <w:t xml:space="preserve">on </w:t>
      </w:r>
      <w:r w:rsidRPr="008E294F">
        <w:rPr>
          <w:rFonts w:ascii="Times New Roman" w:hAnsi="Times New Roman"/>
        </w:rPr>
        <w:t>a client’s behalf and request direct fee payment on the matter.</w:t>
      </w:r>
    </w:p>
    <w:p w:rsidR="00FA37BE" w:rsidP="008F4D5A" w:rsidRDefault="00FA37BE" w14:paraId="1BB22129" w14:textId="6E2BD8C4">
      <w:pPr>
        <w:pStyle w:val="ListParagraph"/>
        <w:ind w:left="1260"/>
        <w:rPr>
          <w:rFonts w:ascii="Times New Roman" w:hAnsi="Times New Roman"/>
        </w:rPr>
      </w:pPr>
    </w:p>
    <w:p w:rsidR="00FA37BE" w:rsidP="008F4D5A" w:rsidRDefault="00FA37BE" w14:paraId="2327D6A9" w14:textId="653E3010">
      <w:pPr>
        <w:pStyle w:val="ListParagraph"/>
        <w:ind w:left="1260"/>
        <w:rPr>
          <w:rFonts w:ascii="Times New Roman" w:hAnsi="Times New Roman"/>
        </w:rPr>
      </w:pPr>
      <w:r>
        <w:rPr>
          <w:rFonts w:ascii="Times New Roman" w:hAnsi="Times New Roman"/>
        </w:rPr>
        <w:t>This OMB clearance request is a renewal package that includes minor revisions to the paper Form HA-501-U5.</w:t>
      </w:r>
    </w:p>
    <w:p w:rsidRPr="008E294F" w:rsidR="008E294F" w:rsidP="008E294F" w:rsidRDefault="008E294F" w14:paraId="4E96B3CF" w14:textId="77777777">
      <w:pPr>
        <w:pStyle w:val="ListParagraph"/>
        <w:rPr>
          <w:rFonts w:ascii="Times New Roman" w:hAnsi="Times New Roman"/>
          <w:b/>
        </w:rPr>
      </w:pPr>
    </w:p>
    <w:p w:rsidRPr="008E294F" w:rsidR="008E294F" w:rsidP="008F4D5A" w:rsidRDefault="00F4655F" w14:paraId="067CEDE9" w14:textId="77777777">
      <w:pPr>
        <w:pStyle w:val="ListParagraph"/>
        <w:numPr>
          <w:ilvl w:val="0"/>
          <w:numId w:val="5"/>
        </w:numPr>
        <w:tabs>
          <w:tab w:val="left" w:pos="1260"/>
        </w:tabs>
        <w:ind w:firstLine="0"/>
        <w:rPr>
          <w:rFonts w:ascii="Times New Roman" w:hAnsi="Times New Roman"/>
          <w:b/>
        </w:rPr>
      </w:pPr>
      <w:r w:rsidRPr="008E294F">
        <w:rPr>
          <w:rFonts w:ascii="Times New (W1)" w:hAnsi="Times New (W1)"/>
          <w:b/>
        </w:rPr>
        <w:t>Description of Collection</w:t>
      </w:r>
      <w:r w:rsidRPr="008E294F">
        <w:rPr>
          <w:rFonts w:ascii="Times New (W1)" w:hAnsi="Times New (W1)"/>
        </w:rPr>
        <w:t xml:space="preserve"> </w:t>
      </w:r>
      <w:r w:rsidRPr="008E294F" w:rsidR="007D706E">
        <w:rPr>
          <w:rFonts w:ascii="Times New (W1)" w:hAnsi="Times New (W1)"/>
        </w:rPr>
        <w:t xml:space="preserve"> </w:t>
      </w:r>
    </w:p>
    <w:p w:rsidR="00FA37BE" w:rsidP="00E92BC4" w:rsidRDefault="00FA37BE" w14:paraId="678D579E" w14:textId="77777777">
      <w:pPr>
        <w:pStyle w:val="ListParagraph"/>
        <w:ind w:left="1260"/>
        <w:rPr>
          <w:rFonts w:ascii="Times New Roman" w:hAnsi="Times New Roman" w:eastAsia="Calibri"/>
        </w:rPr>
      </w:pPr>
      <w:r>
        <w:rPr>
          <w:rFonts w:ascii="Times New Roman" w:hAnsi="Times New Roman" w:eastAsia="Calibri"/>
        </w:rPr>
        <w:t xml:space="preserve">Claimant or beneficiary respondents use the HA-501-U5, Request for Hearing by Administrative Law Judge, to request review of reconsideration determinations, and the determinations and decisions listed in </w:t>
      </w:r>
      <w:r w:rsidRPr="00FA37BE">
        <w:rPr>
          <w:rFonts w:ascii="Times New Roman" w:hAnsi="Times New Roman" w:eastAsia="Calibri"/>
          <w:i/>
        </w:rPr>
        <w:t>20 CFR 404.930</w:t>
      </w:r>
      <w:r>
        <w:rPr>
          <w:rFonts w:ascii="Times New Roman" w:hAnsi="Times New Roman" w:eastAsia="Calibri"/>
        </w:rPr>
        <w:t xml:space="preserve"> (Title II) and </w:t>
      </w:r>
      <w:r w:rsidRPr="00FA37BE">
        <w:rPr>
          <w:rFonts w:ascii="Times New Roman" w:hAnsi="Times New Roman" w:eastAsia="Calibri"/>
          <w:i/>
        </w:rPr>
        <w:t>416.1430</w:t>
      </w:r>
      <w:r>
        <w:rPr>
          <w:rFonts w:ascii="Times New Roman" w:hAnsi="Times New Roman" w:eastAsia="Calibri"/>
        </w:rPr>
        <w:t xml:space="preserve"> (Title XVI).  The completion and submission of the HA-501-U5 is voluntary.  However, to request a hearing by an administrative law judge, claimants and </w:t>
      </w:r>
      <w:r>
        <w:rPr>
          <w:rFonts w:ascii="Times New Roman" w:hAnsi="Times New Roman" w:eastAsia="Calibri"/>
        </w:rPr>
        <w:lastRenderedPageBreak/>
        <w:t>beneficiaries must do so in writing by completing and submitting the HA-501-U5, or submitting a written document that indicates disagreement with SSA’s determination or decision.</w:t>
      </w:r>
    </w:p>
    <w:p w:rsidR="00FA37BE" w:rsidP="00E92BC4" w:rsidRDefault="00FA37BE" w14:paraId="2ECF322E" w14:textId="77777777">
      <w:pPr>
        <w:pStyle w:val="ListParagraph"/>
        <w:ind w:left="1260"/>
        <w:rPr>
          <w:rFonts w:ascii="Times New Roman" w:hAnsi="Times New Roman" w:eastAsia="Calibri"/>
        </w:rPr>
      </w:pPr>
    </w:p>
    <w:p w:rsidR="00FA37BE" w:rsidP="00E92BC4" w:rsidRDefault="00FA37BE" w14:paraId="26F89C8D" w14:textId="7F899B4D">
      <w:pPr>
        <w:pStyle w:val="ListParagraph"/>
        <w:ind w:left="1260"/>
        <w:rPr>
          <w:rFonts w:ascii="Times New Roman" w:hAnsi="Times New Roman" w:eastAsia="Calibri"/>
        </w:rPr>
      </w:pPr>
      <w:r>
        <w:rPr>
          <w:rFonts w:ascii="Times New Roman" w:hAnsi="Times New Roman" w:eastAsia="Calibri"/>
        </w:rPr>
        <w:t xml:space="preserve">SSA has three levels of administrative review (appeal) described in </w:t>
      </w:r>
      <w:r w:rsidRPr="00FA37BE">
        <w:rPr>
          <w:rFonts w:ascii="Times New Roman" w:hAnsi="Times New Roman" w:eastAsia="Calibri"/>
          <w:i/>
        </w:rPr>
        <w:t>20 CFR 404.900</w:t>
      </w:r>
      <w:r>
        <w:rPr>
          <w:rFonts w:ascii="Times New Roman" w:hAnsi="Times New Roman" w:eastAsia="Calibri"/>
        </w:rPr>
        <w:t xml:space="preserve"> and </w:t>
      </w:r>
      <w:r w:rsidRPr="00FA37BE">
        <w:rPr>
          <w:rFonts w:ascii="Times New Roman" w:hAnsi="Times New Roman" w:eastAsia="Calibri"/>
          <w:i/>
        </w:rPr>
        <w:t>416.1400</w:t>
      </w:r>
      <w:r>
        <w:rPr>
          <w:rFonts w:ascii="Times New Roman" w:hAnsi="Times New Roman" w:eastAsia="Calibri"/>
        </w:rPr>
        <w:t xml:space="preserve">.  The three appeal levels are reconsideration, hearing by an administrative law judge, and Appeals Council review.  Claimants who are dissatisfied with SSA’s final decision may file an action in Federal district court, as per </w:t>
      </w:r>
      <w:r w:rsidRPr="00FA37BE">
        <w:rPr>
          <w:rFonts w:ascii="Times New Roman" w:hAnsi="Times New Roman" w:eastAsia="Calibri"/>
          <w:i/>
        </w:rPr>
        <w:t>20 CFR 404.981</w:t>
      </w:r>
      <w:r>
        <w:rPr>
          <w:rFonts w:ascii="Times New Roman" w:hAnsi="Times New Roman" w:eastAsia="Calibri"/>
        </w:rPr>
        <w:t xml:space="preserve"> and </w:t>
      </w:r>
      <w:r w:rsidRPr="00FA37BE">
        <w:rPr>
          <w:rFonts w:ascii="Times New Roman" w:hAnsi="Times New Roman" w:eastAsia="Calibri"/>
          <w:i/>
        </w:rPr>
        <w:t>416.1481</w:t>
      </w:r>
      <w:r>
        <w:rPr>
          <w:rFonts w:ascii="Times New Roman" w:hAnsi="Times New Roman" w:eastAsia="Calibri"/>
        </w:rPr>
        <w:t>.</w:t>
      </w:r>
    </w:p>
    <w:p w:rsidR="007E1ECE" w:rsidP="00E92BC4" w:rsidRDefault="007E1ECE" w14:paraId="5D17CD43" w14:textId="13184DE0">
      <w:pPr>
        <w:pStyle w:val="ListParagraph"/>
        <w:ind w:left="1260"/>
        <w:rPr>
          <w:rFonts w:ascii="Times New Roman" w:hAnsi="Times New Roman" w:eastAsia="Calibri"/>
        </w:rPr>
      </w:pPr>
    </w:p>
    <w:p w:rsidR="007E1ECE" w:rsidP="00E92BC4" w:rsidRDefault="007E1ECE" w14:paraId="2670457F" w14:textId="023668CE">
      <w:pPr>
        <w:pStyle w:val="ListParagraph"/>
        <w:ind w:left="1260"/>
        <w:rPr>
          <w:rFonts w:ascii="Times New Roman" w:hAnsi="Times New Roman" w:eastAsia="Calibri"/>
        </w:rPr>
      </w:pPr>
      <w:r>
        <w:rPr>
          <w:rFonts w:ascii="Times New Roman" w:hAnsi="Times New Roman" w:eastAsia="Calibri"/>
        </w:rPr>
        <w:t>Reconsideration is the first level of the administrative appeals process.  The reconsideration process also includes the disability hearing:</w:t>
      </w:r>
    </w:p>
    <w:p w:rsidR="007E1ECE" w:rsidP="007E1ECE" w:rsidRDefault="007E1ECE" w14:paraId="7C5F62B3" w14:textId="58B8DFDD">
      <w:pPr>
        <w:pStyle w:val="ListParagraph"/>
        <w:numPr>
          <w:ilvl w:val="0"/>
          <w:numId w:val="8"/>
        </w:numPr>
        <w:rPr>
          <w:rFonts w:ascii="Times New Roman" w:hAnsi="Times New Roman" w:eastAsia="Calibri"/>
        </w:rPr>
      </w:pPr>
      <w:r>
        <w:rPr>
          <w:rFonts w:ascii="Times New Roman" w:hAnsi="Times New Roman" w:eastAsia="Calibri"/>
        </w:rPr>
        <w:t>Claimants, who disagree with our determination on their initial disability claims or non-medical issues, may request a reconsideration.  Claimants may use the SSA-561-U2, Request for Reconsideration (OMB No. 0960</w:t>
      </w:r>
      <w:r>
        <w:rPr>
          <w:rFonts w:ascii="Times New Roman" w:hAnsi="Times New Roman" w:eastAsia="Calibri"/>
        </w:rPr>
        <w:noBreakHyphen/>
        <w:t>0622) to request a reconsideration.  Beneficiaries may use the SSA</w:t>
      </w:r>
      <w:r>
        <w:rPr>
          <w:rFonts w:ascii="Times New Roman" w:hAnsi="Times New Roman" w:eastAsia="Calibri"/>
        </w:rPr>
        <w:noBreakHyphen/>
        <w:t>561 to request a reconsideration on non-medical issues.  Claimants or beneficiaries can find additional information about the reconsideration process and the SSA-561 under OMB No. 0960-0622.</w:t>
      </w:r>
    </w:p>
    <w:p w:rsidR="007E1ECE" w:rsidP="007E1ECE" w:rsidRDefault="007E1ECE" w14:paraId="4770F9A0" w14:textId="77777777">
      <w:pPr>
        <w:pStyle w:val="ListParagraph"/>
        <w:ind w:left="1980"/>
        <w:rPr>
          <w:rFonts w:ascii="Times New Roman" w:hAnsi="Times New Roman" w:eastAsia="Calibri"/>
        </w:rPr>
      </w:pPr>
    </w:p>
    <w:p w:rsidR="007E1ECE" w:rsidP="007E1ECE" w:rsidRDefault="007E1ECE" w14:paraId="76311D17" w14:textId="5B03D0C7">
      <w:pPr>
        <w:pStyle w:val="ListParagraph"/>
        <w:numPr>
          <w:ilvl w:val="0"/>
          <w:numId w:val="8"/>
        </w:numPr>
        <w:rPr>
          <w:rFonts w:ascii="Times New Roman" w:hAnsi="Times New Roman" w:eastAsia="Calibri"/>
        </w:rPr>
      </w:pPr>
      <w:r>
        <w:rPr>
          <w:rFonts w:ascii="Times New Roman" w:hAnsi="Times New Roman" w:eastAsia="Calibri"/>
        </w:rPr>
        <w:t>Beneficiaries are entitled to a reconsideration disability hearing when SSA denies their requests for continuing benefits because SSA determined that their disabilities have ceased, did not exist, or are no longer disabling.  Beneficiaries may use the SSA-789, Request for Reconsideration – Disability Cessation – Right to Appear (OMB No. 0960-0349) to request a reconsideration disability hearing.  Beneficiaries can find additional information about the reconsideration disability hearing, and the SSA-789, under OMB No. 0960-0349.</w:t>
      </w:r>
    </w:p>
    <w:p w:rsidRPr="007E1ECE" w:rsidR="007E1ECE" w:rsidP="007E1ECE" w:rsidRDefault="007E1ECE" w14:paraId="5A1D6E17" w14:textId="77777777">
      <w:pPr>
        <w:pStyle w:val="ListParagraph"/>
        <w:rPr>
          <w:rFonts w:ascii="Times New Roman" w:hAnsi="Times New Roman" w:eastAsia="Calibri"/>
        </w:rPr>
      </w:pPr>
    </w:p>
    <w:p w:rsidR="007E1ECE" w:rsidP="007E1ECE" w:rsidRDefault="007E1ECE" w14:paraId="3C6D40B4" w14:textId="0B86A8EA">
      <w:pPr>
        <w:pStyle w:val="ListParagraph"/>
        <w:numPr>
          <w:ilvl w:val="0"/>
          <w:numId w:val="8"/>
        </w:numPr>
        <w:rPr>
          <w:rFonts w:ascii="Times New Roman" w:hAnsi="Times New Roman" w:eastAsia="Calibri"/>
        </w:rPr>
      </w:pPr>
      <w:r>
        <w:rPr>
          <w:rFonts w:ascii="Times New Roman" w:hAnsi="Times New Roman" w:eastAsia="Calibri"/>
        </w:rPr>
        <w:t>Appeals Council review is the third level of appeals, and the final level of the administrative appeals process.  Claimants and beneficiaries who disagree with their administrative law judges’ decisions on disability issues, or non-medical issues, may use the HA-520, Request for Review of Hearing Decision/Order (0960-0277), to request Appeals Council review.  Claimants or beneficiaries can find additional information about the HA-520 and Appeals Council review under OMB No. 0960-0277.</w:t>
      </w:r>
    </w:p>
    <w:p w:rsidRPr="007E1ECE" w:rsidR="007E1ECE" w:rsidP="007E1ECE" w:rsidRDefault="007E1ECE" w14:paraId="3642F7FF" w14:textId="77777777">
      <w:pPr>
        <w:pStyle w:val="ListParagraph"/>
        <w:rPr>
          <w:rFonts w:ascii="Times New Roman" w:hAnsi="Times New Roman" w:eastAsia="Calibri"/>
        </w:rPr>
      </w:pPr>
    </w:p>
    <w:p w:rsidR="007E1ECE" w:rsidP="007E1ECE" w:rsidRDefault="00B031EC" w14:paraId="480AC07F" w14:textId="6FDE6AC2">
      <w:pPr>
        <w:ind w:left="1260"/>
        <w:rPr>
          <w:rFonts w:ascii="Times New Roman" w:hAnsi="Times New Roman" w:eastAsia="Calibri"/>
        </w:rPr>
      </w:pPr>
      <w:r>
        <w:rPr>
          <w:rFonts w:ascii="Times New Roman" w:hAnsi="Times New Roman" w:eastAsia="Calibri"/>
        </w:rPr>
        <w:t>The remainder of this Supporting Statement discusses how claimants and beneficiaries may request a hearing by an administrative law judge.  The hearing by an administrative law judge is the second level of the administrative appeals process.  The administrative law judge hearing occurs after the reconsideration and before the Appeals Council review.</w:t>
      </w:r>
    </w:p>
    <w:p w:rsidR="00B031EC" w:rsidP="007E1ECE" w:rsidRDefault="00B031EC" w14:paraId="42B27C67" w14:textId="792BC4F2">
      <w:pPr>
        <w:ind w:left="1260"/>
        <w:rPr>
          <w:rFonts w:ascii="Times New Roman" w:hAnsi="Times New Roman" w:eastAsia="Calibri"/>
        </w:rPr>
      </w:pPr>
    </w:p>
    <w:p w:rsidR="00B031EC" w:rsidP="007E1ECE" w:rsidRDefault="00B031EC" w14:paraId="1F2F7532" w14:textId="52E9F8FB">
      <w:pPr>
        <w:ind w:left="1260"/>
        <w:rPr>
          <w:rFonts w:ascii="Times New Roman" w:hAnsi="Times New Roman" w:eastAsia="Calibri"/>
        </w:rPr>
      </w:pPr>
      <w:r>
        <w:rPr>
          <w:rFonts w:ascii="Times New Roman" w:hAnsi="Times New Roman" w:eastAsia="Calibri"/>
        </w:rPr>
        <w:t xml:space="preserve">Claimants or beneficiaries may request a hearing by an administrative law judge on disability issues and non-medical issues, such as, but not limited to, overpayments, </w:t>
      </w:r>
      <w:r>
        <w:rPr>
          <w:rFonts w:ascii="Times New Roman" w:hAnsi="Times New Roman" w:eastAsia="Calibri"/>
        </w:rPr>
        <w:lastRenderedPageBreak/>
        <w:t>underpayments, and benefit amounts.  Claimants or beneficiaries may complete their hearing requests on their own, with the assistance of another person, or with the assistance of a field an SSA field office technician.  SSA offers three ways for claimants and beneficiaries to request a hearing by an administrative law judge:</w:t>
      </w:r>
    </w:p>
    <w:p w:rsidR="00B031EC" w:rsidP="007E1ECE" w:rsidRDefault="00B031EC" w14:paraId="750195D7" w14:textId="50FB4E17">
      <w:pPr>
        <w:ind w:left="1260"/>
        <w:rPr>
          <w:rFonts w:ascii="Times New Roman" w:hAnsi="Times New Roman" w:eastAsia="Calibri"/>
        </w:rPr>
      </w:pPr>
    </w:p>
    <w:p w:rsidRPr="00AF12EC" w:rsidR="00B031EC" w:rsidP="00B031EC" w:rsidRDefault="00B031EC" w14:paraId="53EFAB56" w14:textId="7898E0AC">
      <w:pPr>
        <w:pStyle w:val="ListParagraph"/>
        <w:numPr>
          <w:ilvl w:val="0"/>
          <w:numId w:val="9"/>
        </w:numPr>
        <w:rPr>
          <w:rFonts w:ascii="Times New Roman" w:hAnsi="Times New Roman" w:eastAsia="Calibri"/>
          <w:b/>
        </w:rPr>
      </w:pPr>
      <w:r w:rsidRPr="00AF12EC">
        <w:rPr>
          <w:rFonts w:ascii="Times New Roman" w:hAnsi="Times New Roman" w:eastAsia="Calibri"/>
          <w:b/>
        </w:rPr>
        <w:t xml:space="preserve">Paper Form HA-501-U5:  </w:t>
      </w:r>
    </w:p>
    <w:p w:rsidR="00B031EC" w:rsidP="00B031EC" w:rsidRDefault="00B031EC" w14:paraId="1C0E54B0" w14:textId="77777777">
      <w:pPr>
        <w:pStyle w:val="ListParagraph"/>
        <w:ind w:left="1980"/>
        <w:rPr>
          <w:rFonts w:ascii="Times New Roman" w:hAnsi="Times New Roman" w:eastAsia="Calibri"/>
        </w:rPr>
      </w:pPr>
      <w:r>
        <w:rPr>
          <w:rFonts w:ascii="Times New Roman" w:hAnsi="Times New Roman" w:eastAsia="Calibri"/>
        </w:rPr>
        <w:t xml:space="preserve">To request a hearing on a non-medical issue, claimants or beneficiaries complete and submit the paper Form HA-501-U5 to their local SSA field offices.  Field office technicians transcribe the information provided on the hearing requests into SSA’s internal Modernized Claims System (MCS) or Supplemental Security Income (SSI) Claims System.  </w:t>
      </w:r>
    </w:p>
    <w:p w:rsidR="00B031EC" w:rsidP="00B031EC" w:rsidRDefault="00B031EC" w14:paraId="3AEED124" w14:textId="77777777">
      <w:pPr>
        <w:pStyle w:val="ListParagraph"/>
        <w:ind w:left="1980"/>
        <w:rPr>
          <w:rFonts w:ascii="Times New Roman" w:hAnsi="Times New Roman" w:eastAsia="Calibri"/>
        </w:rPr>
      </w:pPr>
    </w:p>
    <w:p w:rsidR="00B031EC" w:rsidP="00B031EC" w:rsidRDefault="00B031EC" w14:paraId="1BF03108" w14:textId="3A6F3490">
      <w:pPr>
        <w:pStyle w:val="ListParagraph"/>
        <w:ind w:left="1980"/>
        <w:rPr>
          <w:rFonts w:ascii="Times New Roman" w:hAnsi="Times New Roman" w:eastAsia="Calibri"/>
        </w:rPr>
      </w:pPr>
      <w:r>
        <w:rPr>
          <w:rFonts w:ascii="Times New Roman" w:hAnsi="Times New Roman" w:eastAsia="Calibri"/>
        </w:rPr>
        <w:t>To request a hearing on a disability issue, claimants or beneficiaries complete and submit the paper Form HA-501-U5 to their local SSA field offices.  Field office technicians transcribe the information provided on the hearing requests into SSA’s internal Modernized Claims System (MCS) or Supplemental Security Income (SSI) Claims System.  Claimants who are requesting a hearing on an initial disability issue should also complete the paper Form SSA-3441</w:t>
      </w:r>
      <w:r w:rsidR="00ED6A40">
        <w:rPr>
          <w:rFonts w:ascii="Times New Roman" w:hAnsi="Times New Roman" w:eastAsia="Calibri"/>
        </w:rPr>
        <w:t>, Disability Report – Appeal (0960-0144), and submit it along with the hearing request.  Field office technicians transcribe the information provided on the SSA-3441, Disability Report – Appeal, into SSA’s Intranet SSA-3441 in SSA’s Electronic Disability Control System (EDCS).</w:t>
      </w:r>
    </w:p>
    <w:p w:rsidR="00ED6A40" w:rsidP="00B031EC" w:rsidRDefault="00ED6A40" w14:paraId="038CDDB1" w14:textId="34BFC9D5">
      <w:pPr>
        <w:pStyle w:val="ListParagraph"/>
        <w:ind w:left="1980"/>
        <w:rPr>
          <w:rFonts w:ascii="Times New Roman" w:hAnsi="Times New Roman" w:eastAsia="Calibri"/>
        </w:rPr>
      </w:pPr>
    </w:p>
    <w:p w:rsidR="00ED6A40" w:rsidP="00B031EC" w:rsidRDefault="00ED6A40" w14:paraId="3CAEB29E" w14:textId="63061FCD">
      <w:pPr>
        <w:pStyle w:val="ListParagraph"/>
        <w:ind w:left="1980"/>
        <w:rPr>
          <w:rFonts w:ascii="Times New Roman" w:hAnsi="Times New Roman" w:eastAsia="Calibri"/>
        </w:rPr>
      </w:pPr>
      <w:r>
        <w:rPr>
          <w:rFonts w:ascii="Times New Roman" w:hAnsi="Times New Roman" w:eastAsia="Calibri"/>
        </w:rPr>
        <w:t xml:space="preserve">Claimants and beneficiaries may request a paper HA-501-U5 from SSA’s 800 number, their local SSA field office, or access </w:t>
      </w:r>
      <w:hyperlink w:history="1" r:id="rId7">
        <w:r w:rsidRPr="00A94521">
          <w:rPr>
            <w:rStyle w:val="Hyperlink"/>
            <w:rFonts w:ascii="Times New Roman" w:hAnsi="Times New Roman" w:eastAsia="Calibri"/>
          </w:rPr>
          <w:t>www.ssa.gov</w:t>
        </w:r>
      </w:hyperlink>
      <w:r>
        <w:rPr>
          <w:rFonts w:ascii="Times New Roman" w:hAnsi="Times New Roman" w:eastAsia="Calibri"/>
        </w:rPr>
        <w:t xml:space="preserve"> and select Menu, select Forms, and type “HA-501-U5 and SSA-3441” into the search field.</w:t>
      </w:r>
    </w:p>
    <w:p w:rsidR="00ED6A40" w:rsidP="00B031EC" w:rsidRDefault="00ED6A40" w14:paraId="7CFEED49" w14:textId="77777777">
      <w:pPr>
        <w:pStyle w:val="ListParagraph"/>
        <w:ind w:left="1980"/>
        <w:rPr>
          <w:rFonts w:ascii="Times New Roman" w:hAnsi="Times New Roman" w:eastAsia="Calibri"/>
        </w:rPr>
      </w:pPr>
    </w:p>
    <w:p w:rsidRPr="00AF12EC" w:rsidR="00B031EC" w:rsidP="00B031EC" w:rsidRDefault="00ED6A40" w14:paraId="39BB4C38" w14:textId="4C735CC0">
      <w:pPr>
        <w:pStyle w:val="ListParagraph"/>
        <w:numPr>
          <w:ilvl w:val="0"/>
          <w:numId w:val="9"/>
        </w:numPr>
        <w:rPr>
          <w:rFonts w:ascii="Times New Roman" w:hAnsi="Times New Roman" w:eastAsia="Calibri"/>
          <w:b/>
        </w:rPr>
      </w:pPr>
      <w:r w:rsidRPr="00AF12EC">
        <w:rPr>
          <w:rFonts w:ascii="Times New Roman" w:hAnsi="Times New Roman" w:eastAsia="Calibri"/>
          <w:b/>
        </w:rPr>
        <w:t>i501:</w:t>
      </w:r>
    </w:p>
    <w:p w:rsidR="00ED6A40" w:rsidP="00ED6A40" w:rsidRDefault="00ED6A40" w14:paraId="00BA03CD" w14:textId="281C98AD">
      <w:pPr>
        <w:pStyle w:val="ListParagraph"/>
        <w:ind w:left="1980"/>
        <w:rPr>
          <w:rFonts w:ascii="Times New Roman" w:hAnsi="Times New Roman" w:eastAsia="Calibri"/>
        </w:rPr>
      </w:pPr>
      <w:r>
        <w:rPr>
          <w:rFonts w:ascii="Times New Roman" w:hAnsi="Times New Roman" w:eastAsia="Calibri"/>
        </w:rPr>
        <w:t>To request a hearing on a non-medical issue, claimants or beneficiaries complete and submit the i501, the electronic version of the paper Form HA</w:t>
      </w:r>
      <w:r>
        <w:rPr>
          <w:rFonts w:ascii="Times New Roman" w:hAnsi="Times New Roman" w:eastAsia="Calibri"/>
        </w:rPr>
        <w:noBreakHyphen/>
        <w:t xml:space="preserve">501-U5.  The i501 is available through the </w:t>
      </w:r>
      <w:proofErr w:type="spellStart"/>
      <w:r>
        <w:rPr>
          <w:rFonts w:ascii="Times New Roman" w:hAnsi="Times New Roman" w:eastAsia="Calibri"/>
        </w:rPr>
        <w:t>iAppeals</w:t>
      </w:r>
      <w:proofErr w:type="spellEnd"/>
      <w:r>
        <w:rPr>
          <w:rFonts w:ascii="Times New Roman" w:hAnsi="Times New Roman" w:eastAsia="Calibri"/>
        </w:rPr>
        <w:t xml:space="preserve"> Non-Medical link at </w:t>
      </w:r>
      <w:hyperlink w:history="1" r:id="rId8">
        <w:r w:rsidRPr="00A94521">
          <w:rPr>
            <w:rStyle w:val="Hyperlink"/>
            <w:rFonts w:ascii="Times New Roman" w:hAnsi="Times New Roman" w:eastAsia="Calibri"/>
          </w:rPr>
          <w:t>www.ssa.gov</w:t>
        </w:r>
      </w:hyperlink>
      <w:r>
        <w:rPr>
          <w:rFonts w:ascii="Times New Roman" w:hAnsi="Times New Roman" w:eastAsia="Calibri"/>
        </w:rPr>
        <w:t>.  For non-medical appeals, field office technicians transcribe the information provided on the hearings requests into the MCS or SSI Claims System.</w:t>
      </w:r>
    </w:p>
    <w:p w:rsidR="00ED6A40" w:rsidP="00ED6A40" w:rsidRDefault="00ED6A40" w14:paraId="6C19E728" w14:textId="54E94871">
      <w:pPr>
        <w:pStyle w:val="ListParagraph"/>
        <w:ind w:left="1980"/>
        <w:rPr>
          <w:rFonts w:ascii="Times New Roman" w:hAnsi="Times New Roman" w:eastAsia="Calibri"/>
        </w:rPr>
      </w:pPr>
    </w:p>
    <w:p w:rsidR="00ED6A40" w:rsidP="00ED6A40" w:rsidRDefault="00ED6A40" w14:paraId="273278F9" w14:textId="3A06EE9D">
      <w:pPr>
        <w:pStyle w:val="ListParagraph"/>
        <w:ind w:left="1980"/>
        <w:rPr>
          <w:rFonts w:ascii="Times New Roman" w:hAnsi="Times New Roman" w:eastAsia="Calibri"/>
        </w:rPr>
      </w:pPr>
      <w:r>
        <w:rPr>
          <w:rFonts w:ascii="Times New Roman" w:hAnsi="Times New Roman" w:eastAsia="Calibri"/>
        </w:rPr>
        <w:t xml:space="preserve">To request a hearing on a disability issue, claimants complete and submit the i501 and i3441, the electronic version of the SSA-3441, Disability Report – Appeal.  The i501 and i3441 are available through the </w:t>
      </w:r>
      <w:proofErr w:type="spellStart"/>
      <w:r>
        <w:rPr>
          <w:rFonts w:ascii="Times New Roman" w:hAnsi="Times New Roman" w:eastAsia="Calibri"/>
        </w:rPr>
        <w:t>iAppeals</w:t>
      </w:r>
      <w:proofErr w:type="spellEnd"/>
      <w:r>
        <w:rPr>
          <w:rFonts w:ascii="Times New Roman" w:hAnsi="Times New Roman" w:eastAsia="Calibri"/>
        </w:rPr>
        <w:t xml:space="preserve"> Disability link at </w:t>
      </w:r>
      <w:hyperlink w:history="1" r:id="rId9">
        <w:r w:rsidRPr="00A94521">
          <w:rPr>
            <w:rStyle w:val="Hyperlink"/>
            <w:rFonts w:ascii="Times New Roman" w:hAnsi="Times New Roman" w:eastAsia="Calibri"/>
          </w:rPr>
          <w:t>www.ssa.gov</w:t>
        </w:r>
      </w:hyperlink>
      <w:r>
        <w:rPr>
          <w:rFonts w:ascii="Times New Roman" w:hAnsi="Times New Roman" w:eastAsia="Calibri"/>
        </w:rPr>
        <w:t>.  Information from the i501 propagates into the MCS or SSI Claims System, and information from the i3441 propagates into EDCS.</w:t>
      </w:r>
    </w:p>
    <w:p w:rsidRPr="00ED6A40" w:rsidR="00ED6A40" w:rsidP="00ED6A40" w:rsidRDefault="00ED6A40" w14:paraId="36FCC052" w14:textId="77777777">
      <w:pPr>
        <w:pStyle w:val="ListParagraph"/>
        <w:ind w:left="1980"/>
        <w:rPr>
          <w:rFonts w:ascii="Times New Roman" w:hAnsi="Times New Roman" w:eastAsia="Calibri"/>
        </w:rPr>
      </w:pPr>
    </w:p>
    <w:p w:rsidRPr="00AF12EC" w:rsidR="00ED6A40" w:rsidP="00B031EC" w:rsidRDefault="00ED6A40" w14:paraId="6F4C109C" w14:textId="716C39F8">
      <w:pPr>
        <w:pStyle w:val="ListParagraph"/>
        <w:numPr>
          <w:ilvl w:val="0"/>
          <w:numId w:val="9"/>
        </w:numPr>
        <w:rPr>
          <w:rFonts w:ascii="Times New Roman" w:hAnsi="Times New Roman" w:eastAsia="Calibri"/>
          <w:b/>
        </w:rPr>
      </w:pPr>
      <w:r w:rsidRPr="00AF12EC">
        <w:rPr>
          <w:rFonts w:ascii="Times New Roman" w:hAnsi="Times New Roman" w:eastAsia="Calibri"/>
          <w:b/>
        </w:rPr>
        <w:t>SSA’s Internal MCS or SSI Claims System:</w:t>
      </w:r>
    </w:p>
    <w:p w:rsidR="00ED6A40" w:rsidP="00ED6A40" w:rsidRDefault="00AF12EC" w14:paraId="5FF8C9B7" w14:textId="05D8F926">
      <w:pPr>
        <w:pStyle w:val="ListParagraph"/>
        <w:ind w:left="1980"/>
        <w:rPr>
          <w:rFonts w:ascii="Times New Roman" w:hAnsi="Times New Roman" w:eastAsia="Calibri"/>
        </w:rPr>
      </w:pPr>
      <w:r>
        <w:rPr>
          <w:rFonts w:ascii="Times New Roman" w:hAnsi="Times New Roman" w:eastAsia="Calibri"/>
        </w:rPr>
        <w:t xml:space="preserve">For non-medical issues, claimants or beneficiaries may visit their local SSA field offices to request a hearing.  During an in-person interview, a field </w:t>
      </w:r>
      <w:r>
        <w:rPr>
          <w:rFonts w:ascii="Times New Roman" w:hAnsi="Times New Roman" w:eastAsia="Calibri"/>
        </w:rPr>
        <w:lastRenderedPageBreak/>
        <w:t>office technician documents the claimant’s or beneficiary’s hearing request in the MCS or SSI Claims System.</w:t>
      </w:r>
    </w:p>
    <w:p w:rsidR="00AF12EC" w:rsidP="00ED6A40" w:rsidRDefault="00AF12EC" w14:paraId="6FDAEA16" w14:textId="57CE0431">
      <w:pPr>
        <w:pStyle w:val="ListParagraph"/>
        <w:ind w:left="1980"/>
        <w:rPr>
          <w:rFonts w:ascii="Times New Roman" w:hAnsi="Times New Roman" w:eastAsia="Calibri"/>
        </w:rPr>
      </w:pPr>
    </w:p>
    <w:p w:rsidR="00AF12EC" w:rsidP="00AF12EC" w:rsidRDefault="00AF12EC" w14:paraId="2CD6942C" w14:textId="74429739">
      <w:pPr>
        <w:pStyle w:val="ListParagraph"/>
        <w:ind w:left="1980"/>
        <w:rPr>
          <w:rFonts w:ascii="Times New Roman" w:hAnsi="Times New Roman" w:eastAsia="Calibri"/>
        </w:rPr>
      </w:pPr>
      <w:r>
        <w:rPr>
          <w:rFonts w:ascii="Times New Roman" w:hAnsi="Times New Roman" w:eastAsia="Calibri"/>
        </w:rPr>
        <w:t>For initial disability determinations, claimants may visit their local SSA field office to file a hearing request.  During an in-person interview, a field office technician documents the claimant’s or beneficiary’s hearing request in the MCS or SSI Claims System.  The field office technician also documents the claimant’s medical information into the electronic Disability Report – Appeal available in EDCS.</w:t>
      </w:r>
    </w:p>
    <w:p w:rsidR="00AF12EC" w:rsidP="00AF12EC" w:rsidRDefault="00AF12EC" w14:paraId="39B04910" w14:textId="77777777">
      <w:pPr>
        <w:pStyle w:val="ListParagraph"/>
        <w:ind w:left="1980"/>
        <w:rPr>
          <w:rFonts w:ascii="Times New Roman" w:hAnsi="Times New Roman" w:eastAsia="Calibri"/>
        </w:rPr>
      </w:pPr>
    </w:p>
    <w:p w:rsidRPr="00AF12EC" w:rsidR="00AF12EC" w:rsidP="00AF12EC" w:rsidRDefault="00AF12EC" w14:paraId="34FFB7E6" w14:textId="1002B3BE">
      <w:pPr>
        <w:ind w:left="1260"/>
        <w:rPr>
          <w:rFonts w:ascii="Times New Roman" w:hAnsi="Times New Roman" w:eastAsia="Calibri"/>
        </w:rPr>
      </w:pPr>
      <w:r>
        <w:rPr>
          <w:rFonts w:ascii="Times New Roman" w:hAnsi="Times New Roman" w:eastAsia="Calibri"/>
        </w:rPr>
        <w:t>As stated throughout this description, respondents are claimants and beneficiaries.</w:t>
      </w:r>
    </w:p>
    <w:p w:rsidRPr="00AF12EC" w:rsidR="00FA37BE" w:rsidP="00AF12EC" w:rsidRDefault="00FA37BE" w14:paraId="1A82D04E" w14:textId="2BAE7A2D">
      <w:pPr>
        <w:rPr>
          <w:rFonts w:ascii="Times New Roman" w:hAnsi="Times New Roman" w:eastAsia="Calibri"/>
        </w:rPr>
      </w:pPr>
    </w:p>
    <w:p w:rsidRPr="00E92BC4" w:rsidR="00E92BC4" w:rsidP="00E92BC4" w:rsidRDefault="008E294F" w14:paraId="01BFB1BB" w14:textId="23B13557">
      <w:pPr>
        <w:pStyle w:val="ListParagraph"/>
        <w:ind w:left="1260"/>
        <w:rPr>
          <w:rFonts w:ascii="Times New Roman" w:hAnsi="Times New Roman" w:eastAsia="Calibri"/>
        </w:rPr>
      </w:pPr>
      <w:r w:rsidRPr="008E294F">
        <w:rPr>
          <w:rFonts w:ascii="Times New Roman" w:hAnsi="Times New Roman" w:eastAsia="Calibri"/>
        </w:rPr>
        <w:t xml:space="preserve">SSA uses the information </w:t>
      </w:r>
      <w:r w:rsidR="00AF12EC">
        <w:rPr>
          <w:rFonts w:ascii="Times New Roman" w:hAnsi="Times New Roman" w:eastAsia="Calibri"/>
        </w:rPr>
        <w:t xml:space="preserve">provided </w:t>
      </w:r>
      <w:r w:rsidR="00E92BC4">
        <w:rPr>
          <w:rFonts w:ascii="Times New Roman" w:hAnsi="Times New Roman" w:eastAsia="Calibri"/>
        </w:rPr>
        <w:t xml:space="preserve">to determine if the individual:  </w:t>
      </w:r>
      <w:r w:rsidRPr="00E92BC4">
        <w:rPr>
          <w:rFonts w:ascii="Times New Roman" w:hAnsi="Times New Roman" w:eastAsia="Calibri"/>
        </w:rPr>
        <w:t>(1) filed the request within the prescribed time; (2) is the proper party; and (3) took the steps necessary to obtain th</w:t>
      </w:r>
      <w:r w:rsidR="00AF12EC">
        <w:rPr>
          <w:rFonts w:ascii="Times New Roman" w:hAnsi="Times New Roman" w:eastAsia="Calibri"/>
        </w:rPr>
        <w:t xml:space="preserve">e right to a hearing.  SSA </w:t>
      </w:r>
      <w:r w:rsidRPr="00E92BC4">
        <w:rPr>
          <w:rFonts w:ascii="Times New Roman" w:hAnsi="Times New Roman" w:eastAsia="Calibri"/>
        </w:rPr>
        <w:t xml:space="preserve">uses the information to determine:  (1) the individual’s reason(s) for disagreeing with SSA’s prior determinations in the case; (2) if the individual has additional evidence to submit; (3) if the individual wants an oral hearing or a decision on the record; and </w:t>
      </w:r>
      <w:r w:rsidRPr="00E92BC4" w:rsidR="00D4402A">
        <w:rPr>
          <w:rFonts w:ascii="Times New Roman" w:hAnsi="Times New Roman" w:eastAsia="Calibri"/>
        </w:rPr>
        <w:t xml:space="preserve">(4) </w:t>
      </w:r>
      <w:r w:rsidRPr="00E92BC4" w:rsidR="005413C0">
        <w:rPr>
          <w:rFonts w:ascii="Times New Roman" w:hAnsi="Times New Roman" w:eastAsia="Calibri"/>
        </w:rPr>
        <w:t>whether</w:t>
      </w:r>
      <w:r w:rsidRPr="00E92BC4">
        <w:rPr>
          <w:rFonts w:ascii="Times New Roman" w:hAnsi="Times New Roman" w:eastAsia="Calibri"/>
        </w:rPr>
        <w:t xml:space="preserve"> the individual has (or wants to appoint) a representative.  The </w:t>
      </w:r>
      <w:r w:rsidR="00E92BC4">
        <w:rPr>
          <w:rFonts w:ascii="Times New Roman" w:hAnsi="Times New Roman" w:eastAsia="Calibri"/>
        </w:rPr>
        <w:t xml:space="preserve">respondents are </w:t>
      </w:r>
      <w:r w:rsidRPr="00E92BC4" w:rsidR="00E92BC4">
        <w:rPr>
          <w:rFonts w:ascii="Times New Roman" w:hAnsi="Times New Roman" w:eastAsia="SimSun"/>
          <w:snapToGrid/>
        </w:rPr>
        <w:t>Social Security</w:t>
      </w:r>
      <w:r w:rsidR="00E92BC4">
        <w:rPr>
          <w:rFonts w:ascii="Times New Roman" w:hAnsi="Times New Roman" w:eastAsia="SimSun"/>
          <w:snapToGrid/>
        </w:rPr>
        <w:t xml:space="preserve"> </w:t>
      </w:r>
      <w:r w:rsidRPr="00E92BC4" w:rsidR="00E92BC4">
        <w:rPr>
          <w:rFonts w:ascii="Times New Roman" w:hAnsi="Times New Roman" w:eastAsia="SimSun"/>
          <w:snapToGrid/>
        </w:rPr>
        <w:t>disability applicants and recipients who</w:t>
      </w:r>
      <w:r w:rsidR="00E92BC4">
        <w:rPr>
          <w:rFonts w:ascii="Times New Roman" w:hAnsi="Times New Roman" w:eastAsia="SimSun"/>
          <w:snapToGrid/>
        </w:rPr>
        <w:t xml:space="preserve"> </w:t>
      </w:r>
      <w:r w:rsidRPr="00E92BC4" w:rsidR="00E92BC4">
        <w:rPr>
          <w:rFonts w:ascii="Times New Roman" w:hAnsi="Times New Roman" w:eastAsia="SimSun"/>
          <w:snapToGrid/>
        </w:rPr>
        <w:t>want to appeal SSA’s denial of their</w:t>
      </w:r>
      <w:r w:rsidR="00E92BC4">
        <w:rPr>
          <w:rFonts w:ascii="Times New Roman" w:hAnsi="Times New Roman" w:eastAsia="SimSun"/>
          <w:snapToGrid/>
        </w:rPr>
        <w:t xml:space="preserve"> </w:t>
      </w:r>
      <w:r w:rsidRPr="00E92BC4" w:rsidR="00E92BC4">
        <w:rPr>
          <w:rFonts w:ascii="Times New Roman" w:hAnsi="Times New Roman" w:eastAsia="SimSun"/>
          <w:snapToGrid/>
        </w:rPr>
        <w:t>request for new or continued benefits</w:t>
      </w:r>
      <w:r w:rsidR="00E92BC4">
        <w:rPr>
          <w:rFonts w:ascii="Times New Roman" w:hAnsi="Times New Roman" w:eastAsia="SimSun"/>
          <w:snapToGrid/>
        </w:rPr>
        <w:t xml:space="preserve"> </w:t>
      </w:r>
      <w:r w:rsidRPr="00E92BC4" w:rsidR="00E92BC4">
        <w:rPr>
          <w:rFonts w:ascii="Times New Roman" w:hAnsi="Times New Roman" w:eastAsia="SimSun"/>
          <w:snapToGrid/>
        </w:rPr>
        <w:t>for disability and non-medical hearing</w:t>
      </w:r>
      <w:r w:rsidR="00E92BC4">
        <w:rPr>
          <w:rFonts w:ascii="Times New Roman" w:hAnsi="Times New Roman" w:eastAsia="SimSun"/>
          <w:snapToGrid/>
        </w:rPr>
        <w:t xml:space="preserve"> </w:t>
      </w:r>
      <w:r w:rsidRPr="00E92BC4" w:rsidR="00E92BC4">
        <w:rPr>
          <w:rFonts w:ascii="Times New Roman" w:hAnsi="Times New Roman" w:eastAsia="SimSun"/>
          <w:snapToGrid/>
        </w:rPr>
        <w:t>requests; and Medicare Part B recipients</w:t>
      </w:r>
      <w:r w:rsidR="00E92BC4">
        <w:rPr>
          <w:rFonts w:ascii="Times New Roman" w:hAnsi="Times New Roman" w:eastAsia="SimSun"/>
          <w:snapToGrid/>
        </w:rPr>
        <w:t xml:space="preserve"> </w:t>
      </w:r>
      <w:r w:rsidRPr="00E92BC4" w:rsidR="00E92BC4">
        <w:rPr>
          <w:rFonts w:ascii="Times New Roman" w:hAnsi="Times New Roman" w:eastAsia="SimSun"/>
          <w:snapToGrid/>
        </w:rPr>
        <w:t>who must pay the Medicare Part B</w:t>
      </w:r>
      <w:r w:rsidR="00E92BC4">
        <w:rPr>
          <w:rFonts w:ascii="Times New Roman" w:hAnsi="Times New Roman" w:eastAsia="SimSun"/>
          <w:snapToGrid/>
        </w:rPr>
        <w:t xml:space="preserve"> Income-Related Monthly </w:t>
      </w:r>
      <w:r w:rsidRPr="00E92BC4" w:rsidR="00E92BC4">
        <w:rPr>
          <w:rFonts w:ascii="Times New Roman" w:hAnsi="Times New Roman" w:eastAsia="SimSun"/>
          <w:snapToGrid/>
        </w:rPr>
        <w:t>Adjustment</w:t>
      </w:r>
      <w:r w:rsidR="00E92BC4">
        <w:rPr>
          <w:rFonts w:ascii="Times New Roman" w:hAnsi="Times New Roman" w:eastAsia="SimSun"/>
          <w:snapToGrid/>
        </w:rPr>
        <w:t xml:space="preserve"> </w:t>
      </w:r>
      <w:r w:rsidRPr="00E92BC4" w:rsidR="00E92BC4">
        <w:rPr>
          <w:rFonts w:ascii="Times New Roman" w:hAnsi="Times New Roman" w:eastAsia="SimSun"/>
          <w:snapToGrid/>
        </w:rPr>
        <w:t>Amount</w:t>
      </w:r>
      <w:r w:rsidR="00E92BC4">
        <w:rPr>
          <w:rFonts w:ascii="Times New Roman" w:hAnsi="Times New Roman" w:eastAsia="SimSun"/>
          <w:snapToGrid/>
        </w:rPr>
        <w:t>.</w:t>
      </w:r>
    </w:p>
    <w:p w:rsidRPr="008E294F" w:rsidR="008E294F" w:rsidP="008E294F" w:rsidRDefault="008E294F" w14:paraId="3211FB3F" w14:textId="77777777">
      <w:pPr>
        <w:pStyle w:val="ListParagraph"/>
        <w:rPr>
          <w:rFonts w:ascii="Times New Roman" w:hAnsi="Times New Roman"/>
          <w:b/>
        </w:rPr>
      </w:pPr>
    </w:p>
    <w:p w:rsidR="008E294F" w:rsidP="007F4C60" w:rsidRDefault="008E294F" w14:paraId="76E06F16" w14:textId="77777777">
      <w:pPr>
        <w:pStyle w:val="ListParagraph"/>
        <w:numPr>
          <w:ilvl w:val="0"/>
          <w:numId w:val="5"/>
        </w:numPr>
        <w:tabs>
          <w:tab w:val="left" w:pos="1260"/>
        </w:tabs>
        <w:ind w:firstLine="0"/>
        <w:rPr>
          <w:rFonts w:ascii="Times New Roman" w:hAnsi="Times New Roman"/>
          <w:b/>
        </w:rPr>
      </w:pPr>
      <w:r w:rsidRPr="004108F1">
        <w:rPr>
          <w:rFonts w:ascii="Times New Roman" w:hAnsi="Times New Roman"/>
          <w:b/>
        </w:rPr>
        <w:t>Use of Information Technology to Collect the Information</w:t>
      </w:r>
    </w:p>
    <w:p w:rsidR="008E294F" w:rsidP="007F4C60" w:rsidRDefault="008E294F" w14:paraId="1B128F9D" w14:textId="1747946A">
      <w:pPr>
        <w:pStyle w:val="ListParagraph"/>
        <w:ind w:left="126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 xml:space="preserve">orm </w:t>
      </w:r>
      <w:r>
        <w:rPr>
          <w:rFonts w:ascii="Times New Roman" w:hAnsi="Times New Roman"/>
        </w:rPr>
        <w:t>HA-501-U5, the i501</w:t>
      </w:r>
      <w:r w:rsidR="00E92BC4">
        <w:rPr>
          <w:rFonts w:ascii="Times New Roman" w:hAnsi="Times New Roman"/>
        </w:rPr>
        <w:t>,</w:t>
      </w:r>
      <w:r w:rsidR="00126A0D">
        <w:rPr>
          <w:rFonts w:ascii="Times New Roman" w:hAnsi="Times New Roman"/>
        </w:rPr>
        <w:t xml:space="preserve"> for disability </w:t>
      </w:r>
      <w:r w:rsidRPr="00A55216" w:rsidR="00126A0D">
        <w:rPr>
          <w:rFonts w:ascii="Times New Roman" w:hAnsi="Times New Roman"/>
        </w:rPr>
        <w:t>and non-medical hearing requests</w:t>
      </w:r>
      <w:r w:rsidR="000314DA">
        <w:rPr>
          <w:rFonts w:ascii="Times New Roman" w:hAnsi="Times New Roman"/>
        </w:rPr>
        <w:t xml:space="preserve">, which is part of our </w:t>
      </w:r>
      <w:proofErr w:type="spellStart"/>
      <w:r w:rsidR="000314DA">
        <w:rPr>
          <w:rFonts w:ascii="Times New Roman" w:hAnsi="Times New Roman"/>
        </w:rPr>
        <w:t>iAppeals</w:t>
      </w:r>
      <w:proofErr w:type="spellEnd"/>
      <w:r w:rsidR="000314DA">
        <w:rPr>
          <w:rFonts w:ascii="Times New Roman" w:hAnsi="Times New Roman"/>
        </w:rPr>
        <w:t xml:space="preserve"> application</w:t>
      </w:r>
      <w:r w:rsidR="003510AA">
        <w:rPr>
          <w:rFonts w:ascii="Times New Roman" w:hAnsi="Times New Roman"/>
        </w:rPr>
        <w:t xml:space="preserve">.  </w:t>
      </w:r>
      <w:r>
        <w:rPr>
          <w:rFonts w:ascii="Times New Roman" w:hAnsi="Times New Roman"/>
        </w:rPr>
        <w:t>Information</w:t>
      </w:r>
      <w:r w:rsidRPr="006052FB">
        <w:rPr>
          <w:rFonts w:ascii="Times New Roman" w:hAnsi="Times New Roman"/>
        </w:rPr>
        <w:t xml:space="preserve"> </w:t>
      </w:r>
      <w:r>
        <w:rPr>
          <w:rFonts w:ascii="Times New Roman" w:hAnsi="Times New Roman"/>
        </w:rPr>
        <w:t>from the i501</w:t>
      </w:r>
      <w:r w:rsidR="002C1547">
        <w:rPr>
          <w:rFonts w:ascii="Times New Roman" w:hAnsi="Times New Roman"/>
        </w:rPr>
        <w:t xml:space="preserve"> </w:t>
      </w:r>
      <w:r w:rsidR="00126A0D">
        <w:rPr>
          <w:rFonts w:ascii="Times New Roman" w:hAnsi="Times New Roman"/>
        </w:rPr>
        <w:t xml:space="preserve">disability-hearing request </w:t>
      </w:r>
      <w:r w:rsidR="000314DA">
        <w:rPr>
          <w:rFonts w:ascii="Times New Roman" w:hAnsi="Times New Roman"/>
        </w:rPr>
        <w:t xml:space="preserve">automatically </w:t>
      </w:r>
      <w:r>
        <w:rPr>
          <w:rFonts w:ascii="Times New Roman" w:hAnsi="Times New Roman"/>
        </w:rPr>
        <w:t>propagates</w:t>
      </w:r>
      <w:r w:rsidRPr="006052FB">
        <w:rPr>
          <w:rFonts w:ascii="Times New Roman" w:hAnsi="Times New Roman"/>
        </w:rPr>
        <w:t xml:space="preserve"> into SSA’s</w:t>
      </w:r>
      <w:r w:rsidR="00AF12EC">
        <w:rPr>
          <w:rFonts w:ascii="Times New Roman" w:hAnsi="Times New Roman"/>
        </w:rPr>
        <w:t xml:space="preserve"> internal</w:t>
      </w:r>
      <w:r w:rsidRPr="006052FB">
        <w:rPr>
          <w:rFonts w:ascii="Times New Roman" w:hAnsi="Times New Roman"/>
        </w:rPr>
        <w:t xml:space="preserve"> MCS</w:t>
      </w:r>
      <w:r>
        <w:rPr>
          <w:rFonts w:ascii="Times New Roman" w:hAnsi="Times New Roman"/>
        </w:rPr>
        <w:t xml:space="preserve"> and </w:t>
      </w:r>
      <w:r w:rsidR="003510AA">
        <w:rPr>
          <w:rFonts w:ascii="Times New Roman" w:hAnsi="Times New Roman"/>
        </w:rPr>
        <w:t>SSI Claims System</w:t>
      </w:r>
      <w:r w:rsidRPr="006052FB">
        <w:rPr>
          <w:rFonts w:ascii="Times New Roman" w:hAnsi="Times New Roman"/>
        </w:rPr>
        <w:t xml:space="preserve">. </w:t>
      </w:r>
      <w:r w:rsidR="000314DA">
        <w:rPr>
          <w:rFonts w:ascii="Times New Roman" w:hAnsi="Times New Roman"/>
        </w:rPr>
        <w:t xml:space="preserve"> </w:t>
      </w:r>
      <w:r w:rsidRPr="00A55216" w:rsidR="00126A0D">
        <w:rPr>
          <w:rFonts w:ascii="Times New Roman" w:hAnsi="Times New Roman"/>
        </w:rPr>
        <w:t>Technicians tra</w:t>
      </w:r>
      <w:r w:rsidR="000314DA">
        <w:rPr>
          <w:rFonts w:ascii="Times New Roman" w:hAnsi="Times New Roman"/>
        </w:rPr>
        <w:t>nsfer information from the i501</w:t>
      </w:r>
      <w:r w:rsidRPr="00A55216" w:rsidR="00126A0D">
        <w:rPr>
          <w:rFonts w:ascii="Times New Roman" w:hAnsi="Times New Roman"/>
        </w:rPr>
        <w:t xml:space="preserve"> non-</w:t>
      </w:r>
      <w:r w:rsidRPr="00A55216" w:rsidR="002C1547">
        <w:rPr>
          <w:rFonts w:ascii="Times New Roman" w:hAnsi="Times New Roman"/>
        </w:rPr>
        <w:t xml:space="preserve">medical </w:t>
      </w:r>
      <w:r w:rsidRPr="00A55216" w:rsidR="00126A0D">
        <w:rPr>
          <w:rFonts w:ascii="Times New Roman" w:hAnsi="Times New Roman"/>
        </w:rPr>
        <w:t>hearing to MCS</w:t>
      </w:r>
      <w:r w:rsidRPr="00A55216" w:rsidR="002C1547">
        <w:rPr>
          <w:rFonts w:ascii="Times New Roman" w:hAnsi="Times New Roman"/>
        </w:rPr>
        <w:t xml:space="preserve"> and </w:t>
      </w:r>
      <w:r w:rsidR="003510AA">
        <w:rPr>
          <w:rFonts w:ascii="Times New Roman" w:hAnsi="Times New Roman"/>
        </w:rPr>
        <w:t>the SSI Claims System</w:t>
      </w:r>
      <w:r w:rsidRPr="00A55216" w:rsidR="00126A0D">
        <w:rPr>
          <w:rFonts w:ascii="Times New Roman" w:hAnsi="Times New Roman"/>
        </w:rPr>
        <w:t>.</w:t>
      </w:r>
      <w:r w:rsidR="00126A0D">
        <w:rPr>
          <w:rFonts w:ascii="Times New Roman" w:hAnsi="Times New Roman"/>
        </w:rPr>
        <w:t xml:space="preserve"> </w:t>
      </w:r>
      <w:r w:rsidR="000314DA">
        <w:rPr>
          <w:rFonts w:ascii="Times New Roman" w:hAnsi="Times New Roman"/>
        </w:rPr>
        <w:t xml:space="preserve"> SSA also makes t</w:t>
      </w:r>
      <w:r>
        <w:rPr>
          <w:rFonts w:ascii="Times New Roman" w:hAnsi="Times New Roman"/>
        </w:rPr>
        <w:t>h</w:t>
      </w:r>
      <w:r w:rsidR="000314DA">
        <w:rPr>
          <w:rFonts w:ascii="Times New Roman" w:hAnsi="Times New Roman"/>
        </w:rPr>
        <w:t xml:space="preserve">e collection instrument </w:t>
      </w:r>
      <w:r>
        <w:rPr>
          <w:rFonts w:ascii="Times New Roman" w:hAnsi="Times New Roman"/>
        </w:rPr>
        <w:t>available</w:t>
      </w:r>
      <w:r w:rsidRPr="006052FB">
        <w:rPr>
          <w:rFonts w:ascii="Times New Roman" w:hAnsi="Times New Roman"/>
        </w:rPr>
        <w:t xml:space="preserve"> through MCS</w:t>
      </w:r>
      <w:r>
        <w:rPr>
          <w:rFonts w:ascii="Times New Roman" w:hAnsi="Times New Roman"/>
        </w:rPr>
        <w:t xml:space="preserve"> and </w:t>
      </w:r>
      <w:r w:rsidR="003510AA">
        <w:rPr>
          <w:rFonts w:ascii="Times New Roman" w:hAnsi="Times New Roman"/>
        </w:rPr>
        <w:t>the SSI Claims System</w:t>
      </w:r>
      <w:r w:rsidRPr="006052FB">
        <w:rPr>
          <w:rFonts w:ascii="Times New Roman" w:hAnsi="Times New Roman"/>
        </w:rPr>
        <w:t xml:space="preserve"> to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rsidRPr="008E294F" w:rsidR="008E294F" w:rsidP="008E294F" w:rsidRDefault="008E294F" w14:paraId="321C2DD0" w14:textId="77777777">
      <w:pPr>
        <w:pStyle w:val="ListParagraph"/>
        <w:rPr>
          <w:rFonts w:ascii="Times New Roman" w:hAnsi="Times New Roman"/>
          <w:b/>
        </w:rPr>
      </w:pPr>
    </w:p>
    <w:p w:rsidRPr="008E294F" w:rsidR="008E294F" w:rsidP="00067F49" w:rsidRDefault="008E294F" w14:paraId="7E164BBE" w14:textId="77777777">
      <w:pPr>
        <w:pStyle w:val="ListParagraph"/>
        <w:numPr>
          <w:ilvl w:val="0"/>
          <w:numId w:val="5"/>
        </w:numPr>
        <w:tabs>
          <w:tab w:val="left" w:pos="1260"/>
        </w:tabs>
        <w:ind w:firstLine="0"/>
        <w:rPr>
          <w:rFonts w:ascii="Times New Roman" w:hAnsi="Times New Roman"/>
          <w:b/>
        </w:rPr>
      </w:pPr>
      <w:r w:rsidRPr="00145EE7">
        <w:rPr>
          <w:rFonts w:ascii="Times New (W1)" w:hAnsi="Times New (W1)"/>
          <w:b/>
        </w:rPr>
        <w:t>Why We Cannot Use Duplicate Information</w:t>
      </w:r>
    </w:p>
    <w:p w:rsidR="008E294F" w:rsidP="00067F49" w:rsidRDefault="008E294F" w14:paraId="3864A74B" w14:textId="77777777">
      <w:pPr>
        <w:pStyle w:val="ListParagraph"/>
        <w:ind w:left="1260"/>
        <w:rPr>
          <w:rFonts w:ascii="Times New Roman" w:hAnsi="Times New Roman"/>
        </w:rPr>
      </w:pPr>
      <w:r w:rsidRPr="00F1450D">
        <w:rPr>
          <w:rFonts w:ascii="Times New Roman" w:hAnsi="Times New Roman"/>
        </w:rPr>
        <w:t>The nature of the i</w:t>
      </w:r>
      <w:r w:rsidR="000314DA">
        <w:rPr>
          <w:rFonts w:ascii="Times New Roman" w:hAnsi="Times New Roman"/>
        </w:rPr>
        <w:t xml:space="preserve">nformation we </w:t>
      </w:r>
      <w:r w:rsidRPr="00F1450D">
        <w:rPr>
          <w:rFonts w:ascii="Times New Roman" w:hAnsi="Times New Roman"/>
        </w:rPr>
        <w:t>collect</w:t>
      </w:r>
      <w:r w:rsidR="00ED50B3">
        <w:rPr>
          <w:rFonts w:ascii="Times New Roman" w:hAnsi="Times New Roman"/>
        </w:rPr>
        <w:t xml:space="preserve"> and the manner in which we </w:t>
      </w:r>
      <w:r w:rsidRPr="00F1450D">
        <w:rPr>
          <w:rFonts w:ascii="Times New Roman" w:hAnsi="Times New Roman"/>
        </w:rPr>
        <w:t>collect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rsidRPr="008E294F" w:rsidR="008E294F" w:rsidP="008E294F" w:rsidRDefault="008E294F" w14:paraId="0872B80C" w14:textId="77777777">
      <w:pPr>
        <w:pStyle w:val="ListParagraph"/>
        <w:rPr>
          <w:rFonts w:ascii="Times New Roman" w:hAnsi="Times New Roman"/>
          <w:b/>
        </w:rPr>
      </w:pPr>
    </w:p>
    <w:p w:rsidRPr="008E294F" w:rsidR="008E294F" w:rsidP="00067F49" w:rsidRDefault="008E294F" w14:paraId="340B68FF" w14:textId="77777777">
      <w:pPr>
        <w:pStyle w:val="ListParagraph"/>
        <w:numPr>
          <w:ilvl w:val="0"/>
          <w:numId w:val="5"/>
        </w:numPr>
        <w:tabs>
          <w:tab w:val="left" w:pos="1260"/>
        </w:tabs>
        <w:ind w:firstLine="0"/>
        <w:rPr>
          <w:rFonts w:ascii="Times New Roman" w:hAnsi="Times New Roman"/>
          <w:b/>
        </w:rPr>
      </w:pPr>
      <w:r w:rsidRPr="00145EE7">
        <w:rPr>
          <w:rFonts w:ascii="Times New (W1)" w:hAnsi="Times New (W1)"/>
          <w:b/>
        </w:rPr>
        <w:t>Minimizing Burden on Small Respondents</w:t>
      </w:r>
    </w:p>
    <w:p w:rsidRPr="00AF12EC" w:rsidR="008E294F" w:rsidP="00AF12EC" w:rsidRDefault="008E294F" w14:paraId="34C7C0CD" w14:textId="120172CD">
      <w:pPr>
        <w:tabs>
          <w:tab w:val="left" w:pos="1260"/>
        </w:tabs>
        <w:ind w:left="1260"/>
        <w:rPr>
          <w:rFonts w:ascii="Times New (W1)" w:hAnsi="Times New (W1)"/>
        </w:rPr>
      </w:pPr>
      <w:r w:rsidRPr="00AF12EC">
        <w:rPr>
          <w:rFonts w:ascii="Times New (W1)" w:hAnsi="Times New (W1)"/>
        </w:rPr>
        <w:t>This collection does not affect small businesses or other small entities.</w:t>
      </w:r>
      <w:r w:rsidRPr="00AF12EC" w:rsidR="00AF12EC">
        <w:rPr>
          <w:rFonts w:ascii="Times New (W1)" w:hAnsi="Times New (W1)"/>
        </w:rPr>
        <w:t xml:space="preserve">  However, if we did not </w:t>
      </w:r>
      <w:r w:rsidR="00AF12EC">
        <w:rPr>
          <w:rFonts w:ascii="Times New (W1)" w:hAnsi="Times New (W1)"/>
        </w:rPr>
        <w:t xml:space="preserve">impose this burden, there would be a delay in processing hearing requests for initial disability claims.  We minimized the burden by carefully reviewing the form and ensuring we only ask small businesses or entities to </w:t>
      </w:r>
      <w:r w:rsidR="00AF12EC">
        <w:rPr>
          <w:rFonts w:ascii="Times New (W1)" w:hAnsi="Times New (W1)"/>
        </w:rPr>
        <w:lastRenderedPageBreak/>
        <w:t xml:space="preserve">complete relevant and necessary questions.  The hearing request that is available on the </w:t>
      </w:r>
      <w:proofErr w:type="spellStart"/>
      <w:r w:rsidR="00AF12EC">
        <w:rPr>
          <w:rFonts w:ascii="Times New (W1)" w:hAnsi="Times New (W1)"/>
        </w:rPr>
        <w:t>iAppeals</w:t>
      </w:r>
      <w:proofErr w:type="spellEnd"/>
      <w:r w:rsidR="00AF12EC">
        <w:rPr>
          <w:rFonts w:ascii="Times New (W1)" w:hAnsi="Times New (W1)"/>
        </w:rPr>
        <w:t xml:space="preserve"> application can be completed in one or multiple session.  </w:t>
      </w:r>
      <w:proofErr w:type="spellStart"/>
      <w:r w:rsidR="00AF12EC">
        <w:rPr>
          <w:rFonts w:ascii="Times New (W1)" w:hAnsi="Times New (W1)"/>
        </w:rPr>
        <w:t>iAppeals</w:t>
      </w:r>
      <w:proofErr w:type="spellEnd"/>
      <w:r w:rsidR="00AF12EC">
        <w:rPr>
          <w:rFonts w:ascii="Times New (W1)" w:hAnsi="Times New (W1)"/>
        </w:rPr>
        <w:t xml:space="preserve"> issues </w:t>
      </w:r>
      <w:proofErr w:type="gramStart"/>
      <w:r w:rsidR="00AF12EC">
        <w:rPr>
          <w:rFonts w:ascii="Times New (W1)" w:hAnsi="Times New (W1)"/>
        </w:rPr>
        <w:t>users</w:t>
      </w:r>
      <w:proofErr w:type="gramEnd"/>
      <w:r w:rsidR="00AF12EC">
        <w:rPr>
          <w:rFonts w:ascii="Times New (W1)" w:hAnsi="Times New (W1)"/>
        </w:rPr>
        <w:t xml:space="preserve"> reentry numbers that they can use to access and complete unfinished requests for hearings for initial disability claims.  Therefore, small businesses or entities that do not have all of the information needed to </w:t>
      </w:r>
      <w:r w:rsidR="00D539CB">
        <w:rPr>
          <w:rFonts w:ascii="Times New (W1)" w:hAnsi="Times New (W1)"/>
        </w:rPr>
        <w:t>complete</w:t>
      </w:r>
      <w:r w:rsidR="00AF12EC">
        <w:rPr>
          <w:rFonts w:ascii="Times New (W1)" w:hAnsi="Times New (W1)"/>
        </w:rPr>
        <w:t xml:space="preserve"> the request for hearing in one session may compl</w:t>
      </w:r>
      <w:r w:rsidR="00D539CB">
        <w:rPr>
          <w:rFonts w:ascii="Times New (W1)" w:hAnsi="Times New (W1)"/>
        </w:rPr>
        <w:t xml:space="preserve">ete part of the hearing request, gather the needed information, and return to </w:t>
      </w:r>
      <w:proofErr w:type="spellStart"/>
      <w:r w:rsidR="00D539CB">
        <w:rPr>
          <w:rFonts w:ascii="Times New (W1)" w:hAnsi="Times New (W1)"/>
        </w:rPr>
        <w:t>iAppeals</w:t>
      </w:r>
      <w:proofErr w:type="spellEnd"/>
      <w:r w:rsidR="00D539CB">
        <w:rPr>
          <w:rFonts w:ascii="Times New (W1)" w:hAnsi="Times New (W1)"/>
        </w:rPr>
        <w:t xml:space="preserve"> to complete and submit the hearing request.  </w:t>
      </w:r>
      <w:proofErr w:type="spellStart"/>
      <w:r w:rsidR="00D539CB">
        <w:rPr>
          <w:rFonts w:ascii="Times New (W1)" w:hAnsi="Times New (W1)"/>
        </w:rPr>
        <w:t>iAppeals</w:t>
      </w:r>
      <w:proofErr w:type="spellEnd"/>
      <w:r w:rsidR="00D539CB">
        <w:rPr>
          <w:rFonts w:ascii="Times New (W1)" w:hAnsi="Times New (W1)"/>
        </w:rPr>
        <w:t xml:space="preserve"> saves appeals 65 days from the date that </w:t>
      </w:r>
      <w:proofErr w:type="spellStart"/>
      <w:r w:rsidR="00D539CB">
        <w:rPr>
          <w:rFonts w:ascii="Times New (W1)" w:hAnsi="Times New (W1)"/>
        </w:rPr>
        <w:t>iAppeals</w:t>
      </w:r>
      <w:proofErr w:type="spellEnd"/>
      <w:r w:rsidR="00D539CB">
        <w:rPr>
          <w:rFonts w:ascii="Times New (W1)" w:hAnsi="Times New (W1)"/>
        </w:rPr>
        <w:t xml:space="preserve"> issues the reentry number.  Users who wait more than 65 days must restart the process.  Although </w:t>
      </w:r>
      <w:proofErr w:type="spellStart"/>
      <w:r w:rsidR="00D539CB">
        <w:rPr>
          <w:rFonts w:ascii="Times New (W1)" w:hAnsi="Times New (W1)"/>
        </w:rPr>
        <w:t>iAppeals</w:t>
      </w:r>
      <w:proofErr w:type="spellEnd"/>
      <w:r w:rsidR="00D539CB">
        <w:rPr>
          <w:rFonts w:ascii="Times New (W1)" w:hAnsi="Times New (W1)"/>
        </w:rPr>
        <w:t xml:space="preserve"> saves an appeal for 65 days, users must complete their appeals within the 60-day appeal period (as specified on their determination notice).  The appeal period begins five days after the date on the determination notice.  Users who file an appeal outside of the 60-day appeal period must prove they have good cause for late filing of the appeal for SSA to extend their appeal period and process their appeals.</w:t>
      </w:r>
    </w:p>
    <w:p w:rsidRPr="008E294F" w:rsidR="008E294F" w:rsidP="008E294F" w:rsidRDefault="008E294F" w14:paraId="6E3C3ADB" w14:textId="77777777">
      <w:pPr>
        <w:pStyle w:val="ListParagraph"/>
        <w:rPr>
          <w:rFonts w:ascii="Times New Roman" w:hAnsi="Times New Roman"/>
          <w:b/>
        </w:rPr>
      </w:pPr>
    </w:p>
    <w:p w:rsidRPr="006E0E21" w:rsidR="008E294F" w:rsidP="00067F49" w:rsidRDefault="006E0E21" w14:paraId="17AAE137" w14:textId="77777777">
      <w:pPr>
        <w:pStyle w:val="ListParagraph"/>
        <w:numPr>
          <w:ilvl w:val="0"/>
          <w:numId w:val="5"/>
        </w:numPr>
        <w:tabs>
          <w:tab w:val="left" w:pos="1260"/>
        </w:tabs>
        <w:ind w:firstLine="0"/>
        <w:rPr>
          <w:rFonts w:ascii="Times New Roman" w:hAnsi="Times New Roman"/>
          <w:b/>
        </w:rPr>
      </w:pPr>
      <w:r w:rsidRPr="00145EE7">
        <w:rPr>
          <w:rFonts w:ascii="Times New (W1)" w:hAnsi="Times New (W1)"/>
          <w:b/>
        </w:rPr>
        <w:t>Consequence of Not Collecting Information or Collecting it Less Frequently</w:t>
      </w:r>
    </w:p>
    <w:p w:rsidR="006E0E21" w:rsidP="00067F49" w:rsidRDefault="006E0E21" w14:paraId="118EC5FD" w14:textId="6F9F240E">
      <w:pPr>
        <w:pStyle w:val="ListParagraph"/>
        <w:ind w:left="1260"/>
        <w:rPr>
          <w:rFonts w:ascii="Times New Roman" w:hAnsi="Times New Roman"/>
        </w:rPr>
      </w:pPr>
      <w:r w:rsidRPr="00766DE1">
        <w:rPr>
          <w:rFonts w:ascii="Times New (W1)" w:hAnsi="Times New (W1)"/>
        </w:rPr>
        <w:t xml:space="preserve">If </w:t>
      </w:r>
      <w:r>
        <w:rPr>
          <w:rFonts w:ascii="Times New (W1)" w:hAnsi="Times New (W1)"/>
        </w:rPr>
        <w:t xml:space="preserve">we did not use Form HA-501-U5, or the electronic versions (MCS, </w:t>
      </w:r>
      <w:r w:rsidR="003510AA">
        <w:rPr>
          <w:rFonts w:ascii="Times New (W1)" w:hAnsi="Times New (W1)"/>
        </w:rPr>
        <w:t>SSI Claims</w:t>
      </w:r>
      <w:r w:rsidR="00AF12EC">
        <w:rPr>
          <w:rFonts w:ascii="Times New (W1)" w:hAnsi="Times New (W1)"/>
        </w:rPr>
        <w:t xml:space="preserve"> </w:t>
      </w:r>
      <w:r w:rsidR="003510AA">
        <w:rPr>
          <w:rFonts w:ascii="Times New (W1)" w:hAnsi="Times New (W1)"/>
        </w:rPr>
        <w:t>System</w:t>
      </w:r>
      <w:r>
        <w:rPr>
          <w:rFonts w:ascii="Times New (W1)" w:hAnsi="Times New (W1)"/>
        </w:rPr>
        <w:t xml:space="preserve">, and the i501), the public would have no 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rsidRPr="008E294F" w:rsidR="006E0E21" w:rsidP="00067F49" w:rsidRDefault="006E0E21" w14:paraId="2D4E2792" w14:textId="77777777">
      <w:pPr>
        <w:pStyle w:val="ListParagraph"/>
        <w:ind w:left="1260"/>
        <w:rPr>
          <w:rFonts w:ascii="Times New Roman" w:hAnsi="Times New Roman"/>
          <w:b/>
        </w:rPr>
      </w:pPr>
    </w:p>
    <w:p w:rsidR="008E294F" w:rsidP="006E54DE" w:rsidRDefault="006E0E21" w14:paraId="2A50C968" w14:textId="77777777">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Special Circumstances</w:t>
      </w:r>
    </w:p>
    <w:p w:rsidR="006E0E21" w:rsidP="006E54DE" w:rsidRDefault="006E0E21" w14:paraId="784B6B8D" w14:textId="77777777">
      <w:pPr>
        <w:pStyle w:val="ListParagraph"/>
        <w:ind w:left="1260"/>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rsidRPr="008E294F" w:rsidR="006E0E21" w:rsidP="006E0E21" w:rsidRDefault="006E0E21" w14:paraId="0069F916" w14:textId="77777777">
      <w:pPr>
        <w:pStyle w:val="ListParagraph"/>
        <w:rPr>
          <w:rFonts w:ascii="Times New Roman" w:hAnsi="Times New Roman"/>
          <w:b/>
        </w:rPr>
      </w:pPr>
    </w:p>
    <w:p w:rsidRPr="003510AA" w:rsidR="003510AA" w:rsidP="003510AA" w:rsidRDefault="006E0E21" w14:paraId="7C857404" w14:textId="77777777">
      <w:pPr>
        <w:pStyle w:val="ListParagraph"/>
        <w:numPr>
          <w:ilvl w:val="0"/>
          <w:numId w:val="5"/>
        </w:numPr>
        <w:tabs>
          <w:tab w:val="left" w:pos="1260"/>
        </w:tabs>
        <w:ind w:firstLine="0"/>
        <w:rPr>
          <w:rFonts w:ascii="Times New Roman" w:hAnsi="Times New Roman"/>
          <w:b/>
        </w:rPr>
      </w:pPr>
      <w:r w:rsidRPr="00145EE7">
        <w:rPr>
          <w:rFonts w:ascii="Times New (W1)" w:hAnsi="Times New (W1)"/>
          <w:b/>
        </w:rPr>
        <w:t>Solicitation of Public Comment and Other Consultations with the Public</w:t>
      </w:r>
      <w:r w:rsidR="000B100D">
        <w:rPr>
          <w:rFonts w:ascii="Times New (W1)" w:hAnsi="Times New (W1)"/>
          <w:b/>
        </w:rPr>
        <w:tab/>
      </w:r>
    </w:p>
    <w:p w:rsidR="003510AA" w:rsidP="007837F9" w:rsidRDefault="003510AA" w14:paraId="26C0B20B" w14:textId="77777777">
      <w:pPr>
        <w:pStyle w:val="ListParagraph"/>
        <w:tabs>
          <w:tab w:val="left" w:pos="1260"/>
        </w:tabs>
        <w:ind w:left="1260"/>
        <w:rPr>
          <w:rFonts w:ascii="Times New Roman" w:hAnsi="Times New Roman"/>
        </w:rPr>
      </w:pPr>
      <w:r w:rsidRPr="00563191">
        <w:rPr>
          <w:rFonts w:ascii="Times New Roman" w:hAnsi="Times New Roman"/>
        </w:rPr>
        <w:t xml:space="preserve">The 60-day advance Federal Register Notice published on </w:t>
      </w:r>
      <w:r>
        <w:rPr>
          <w:rFonts w:ascii="Times New Roman" w:hAnsi="Times New Roman"/>
        </w:rPr>
        <w:t>July 3, 2019</w:t>
      </w:r>
      <w:r w:rsidRPr="00563191">
        <w:rPr>
          <w:rFonts w:ascii="Times New Roman" w:hAnsi="Times New Roman"/>
        </w:rPr>
        <w:t>, at</w:t>
      </w:r>
      <w:r w:rsidRPr="00563191">
        <w:rPr>
          <w:rFonts w:ascii="Times New Roman" w:hAnsi="Times New Roman"/>
          <w:b/>
        </w:rPr>
        <w:t xml:space="preserve"> </w:t>
      </w:r>
      <w:r>
        <w:rPr>
          <w:rFonts w:ascii="Times New Roman" w:hAnsi="Times New Roman"/>
        </w:rPr>
        <w:t>84</w:t>
      </w:r>
      <w:r w:rsidRPr="00563191">
        <w:rPr>
          <w:rFonts w:ascii="Times New Roman" w:hAnsi="Times New Roman"/>
        </w:rPr>
        <w:t xml:space="preserve"> FR </w:t>
      </w:r>
      <w:r>
        <w:rPr>
          <w:rFonts w:ascii="Times New Roman" w:hAnsi="Times New Roman"/>
          <w:bCs/>
        </w:rPr>
        <w:t>31972</w:t>
      </w:r>
      <w:r w:rsidRPr="00563191">
        <w:rPr>
          <w:rFonts w:ascii="Times New Roman" w:hAnsi="Times New Roman"/>
        </w:rPr>
        <w:t xml:space="preserve">, </w:t>
      </w:r>
      <w:r>
        <w:rPr>
          <w:rFonts w:ascii="Times New Roman" w:hAnsi="Times New Roman"/>
        </w:rPr>
        <w:t>and we received the following public comments:</w:t>
      </w:r>
    </w:p>
    <w:p w:rsidR="003510AA" w:rsidP="007837F9" w:rsidRDefault="003510AA" w14:paraId="497B2A22" w14:textId="77777777">
      <w:pPr>
        <w:pStyle w:val="ListParagraph"/>
        <w:tabs>
          <w:tab w:val="left" w:pos="1260"/>
        </w:tabs>
        <w:ind w:left="1260"/>
        <w:rPr>
          <w:rFonts w:ascii="Times New Roman" w:hAnsi="Times New Roman"/>
        </w:rPr>
      </w:pPr>
    </w:p>
    <w:p w:rsidR="003510AA" w:rsidP="003510AA" w:rsidRDefault="00171CBA" w14:paraId="150C47E6" w14:textId="77777777">
      <w:pPr>
        <w:pStyle w:val="ListParagraph"/>
        <w:numPr>
          <w:ilvl w:val="0"/>
          <w:numId w:val="6"/>
        </w:numPr>
        <w:tabs>
          <w:tab w:val="left" w:pos="1260"/>
        </w:tabs>
        <w:rPr>
          <w:rFonts w:ascii="Times New Roman" w:hAnsi="Times New Roman"/>
        </w:rPr>
      </w:pPr>
      <w:r>
        <w:rPr>
          <w:rFonts w:ascii="Times New Roman" w:hAnsi="Times New Roman"/>
          <w:i/>
        </w:rPr>
        <w:t>Comment</w:t>
      </w:r>
      <w:r w:rsidRPr="00171CBA">
        <w:rPr>
          <w:rFonts w:ascii="Times New Roman" w:hAnsi="Times New Roman"/>
        </w:rPr>
        <w:t xml:space="preserve">:  </w:t>
      </w:r>
      <w:r w:rsidRPr="00171CBA" w:rsidR="003510AA">
        <w:rPr>
          <w:rFonts w:ascii="Times New Roman" w:hAnsi="Times New Roman"/>
        </w:rPr>
        <w:t>The commenter criticized our time estimates for the Internet application</w:t>
      </w:r>
      <w:r w:rsidR="00857B05">
        <w:rPr>
          <w:rFonts w:ascii="Times New Roman" w:hAnsi="Times New Roman"/>
        </w:rPr>
        <w:t>s</w:t>
      </w:r>
      <w:r>
        <w:rPr>
          <w:rFonts w:ascii="Times New Roman" w:hAnsi="Times New Roman"/>
        </w:rPr>
        <w:t>, i501 and i561 (0960-0622), stating that the estimates we provide are</w:t>
      </w:r>
      <w:r w:rsidRPr="00171CBA" w:rsidR="003510AA">
        <w:rPr>
          <w:rFonts w:ascii="Times New Roman" w:hAnsi="Times New Roman"/>
        </w:rPr>
        <w:t xml:space="preserve"> a severe underestimate, and claiming that respondents need to complete the i501</w:t>
      </w:r>
      <w:r>
        <w:rPr>
          <w:rFonts w:ascii="Times New Roman" w:hAnsi="Times New Roman"/>
        </w:rPr>
        <w:t>/i561</w:t>
      </w:r>
      <w:r w:rsidRPr="00171CBA" w:rsidR="003510AA">
        <w:rPr>
          <w:rFonts w:ascii="Times New Roman" w:hAnsi="Times New Roman"/>
        </w:rPr>
        <w:t xml:space="preserve">, as well as input </w:t>
      </w:r>
      <w:r w:rsidRPr="00171CBA" w:rsidR="0014782E">
        <w:rPr>
          <w:rFonts w:ascii="Times New Roman" w:hAnsi="Times New Roman"/>
        </w:rPr>
        <w:t xml:space="preserve">background information and </w:t>
      </w:r>
      <w:r w:rsidRPr="00171CBA" w:rsidR="003510AA">
        <w:rPr>
          <w:rFonts w:ascii="Times New Roman" w:hAnsi="Times New Roman"/>
        </w:rPr>
        <w:t xml:space="preserve">medical information.  The commenter also cited our “Getting Ready” section that </w:t>
      </w:r>
      <w:r w:rsidRPr="00171CBA" w:rsidR="0014782E">
        <w:rPr>
          <w:rFonts w:ascii="Times New Roman" w:hAnsi="Times New Roman"/>
        </w:rPr>
        <w:t>states,</w:t>
      </w:r>
      <w:r w:rsidRPr="00171CBA" w:rsidR="003510AA">
        <w:rPr>
          <w:rFonts w:ascii="Times New Roman" w:hAnsi="Times New Roman"/>
        </w:rPr>
        <w:t xml:space="preserve"> “This appeal may take 60 minutes or longer to complete.”</w:t>
      </w:r>
      <w:r w:rsidR="00773D68">
        <w:rPr>
          <w:rFonts w:ascii="Times New Roman" w:hAnsi="Times New Roman"/>
        </w:rPr>
        <w:t xml:space="preserve">  In addition, the commenter stated that, while additional information about the claimant’s medical treatment, medications, functional limitations, activities, education, and training may have practical utility, SSA should not require this information to request a reconsideration or ALJ hearing.  The commenter believes that SSA should only request the information on the i501 and i561 that we include on the paper forms, and not require any additional information in the </w:t>
      </w:r>
      <w:proofErr w:type="spellStart"/>
      <w:r w:rsidR="00773D68">
        <w:rPr>
          <w:rFonts w:ascii="Times New Roman" w:hAnsi="Times New Roman"/>
        </w:rPr>
        <w:t>iAppeals</w:t>
      </w:r>
      <w:proofErr w:type="spellEnd"/>
      <w:r w:rsidR="00773D68">
        <w:rPr>
          <w:rFonts w:ascii="Times New Roman" w:hAnsi="Times New Roman"/>
        </w:rPr>
        <w:t xml:space="preserve"> System.</w:t>
      </w:r>
    </w:p>
    <w:p w:rsidR="00341CC5" w:rsidP="00341CC5" w:rsidRDefault="00341CC5" w14:paraId="132F0B77" w14:textId="77777777">
      <w:pPr>
        <w:pStyle w:val="ListParagraph"/>
        <w:tabs>
          <w:tab w:val="left" w:pos="1260"/>
        </w:tabs>
        <w:ind w:left="1620"/>
        <w:rPr>
          <w:rFonts w:ascii="Times New Roman" w:hAnsi="Times New Roman"/>
        </w:rPr>
      </w:pPr>
    </w:p>
    <w:p w:rsidR="00171CBA" w:rsidP="00341CC5" w:rsidRDefault="00171CBA" w14:paraId="0ED77D98" w14:textId="3E091E54">
      <w:pPr>
        <w:pStyle w:val="ListParagraph"/>
        <w:numPr>
          <w:ilvl w:val="1"/>
          <w:numId w:val="6"/>
        </w:numPr>
        <w:tabs>
          <w:tab w:val="left" w:pos="1260"/>
        </w:tabs>
        <w:rPr>
          <w:rFonts w:ascii="Times New Roman" w:hAnsi="Times New Roman"/>
        </w:rPr>
      </w:pPr>
      <w:r>
        <w:rPr>
          <w:rFonts w:ascii="Times New Roman" w:hAnsi="Times New Roman"/>
          <w:i/>
        </w:rPr>
        <w:t>SSA Response</w:t>
      </w:r>
      <w:r w:rsidRPr="00171CBA">
        <w:rPr>
          <w:rFonts w:ascii="Times New Roman" w:hAnsi="Times New Roman"/>
        </w:rPr>
        <w:t>:</w:t>
      </w:r>
      <w:r>
        <w:rPr>
          <w:rFonts w:ascii="Times New Roman" w:hAnsi="Times New Roman"/>
        </w:rPr>
        <w:t xml:space="preserve">  </w:t>
      </w:r>
      <w:r w:rsidRPr="009B42CF">
        <w:rPr>
          <w:rFonts w:ascii="Times New Roman" w:hAnsi="Times New Roman"/>
        </w:rPr>
        <w:t>The time estimate</w:t>
      </w:r>
      <w:r>
        <w:rPr>
          <w:rFonts w:ascii="Times New Roman" w:hAnsi="Times New Roman"/>
        </w:rPr>
        <w:t>s we provide</w:t>
      </w:r>
      <w:r w:rsidR="00773D68">
        <w:rPr>
          <w:rFonts w:ascii="Times New Roman" w:hAnsi="Times New Roman"/>
        </w:rPr>
        <w:t xml:space="preserve"> for the appeals forms</w:t>
      </w:r>
      <w:r>
        <w:rPr>
          <w:rFonts w:ascii="Times New Roman" w:hAnsi="Times New Roman"/>
        </w:rPr>
        <w:t xml:space="preserve"> are</w:t>
      </w:r>
      <w:r w:rsidRPr="009B42CF">
        <w:rPr>
          <w:rFonts w:ascii="Times New Roman" w:hAnsi="Times New Roman"/>
        </w:rPr>
        <w:t xml:space="preserve"> for completion of</w:t>
      </w:r>
      <w:r w:rsidR="00D539CB">
        <w:rPr>
          <w:rFonts w:ascii="Times New Roman" w:hAnsi="Times New Roman"/>
        </w:rPr>
        <w:t xml:space="preserve"> the</w:t>
      </w:r>
      <w:r w:rsidRPr="009B42CF">
        <w:rPr>
          <w:rFonts w:ascii="Times New Roman" w:hAnsi="Times New Roman"/>
        </w:rPr>
        <w:t xml:space="preserve"> Form HA-501/i501</w:t>
      </w:r>
      <w:r w:rsidR="00773D68">
        <w:rPr>
          <w:rFonts w:ascii="Times New Roman" w:hAnsi="Times New Roman"/>
        </w:rPr>
        <w:t xml:space="preserve"> (0960-0269)</w:t>
      </w:r>
      <w:r w:rsidRPr="009B42CF">
        <w:rPr>
          <w:rFonts w:ascii="Times New Roman" w:hAnsi="Times New Roman"/>
        </w:rPr>
        <w:t xml:space="preserve"> only.</w:t>
      </w:r>
      <w:r w:rsidRPr="009B42CF">
        <w:t xml:space="preserve"> </w:t>
      </w:r>
      <w:r w:rsidRPr="009B42CF">
        <w:rPr>
          <w:rFonts w:ascii="Times New Roman" w:hAnsi="Times New Roman"/>
        </w:rPr>
        <w:t>The paper Form HA-501 take</w:t>
      </w:r>
      <w:r w:rsidR="00D539CB">
        <w:rPr>
          <w:rFonts w:ascii="Times New Roman" w:hAnsi="Times New Roman"/>
        </w:rPr>
        <w:t>s</w:t>
      </w:r>
      <w:r w:rsidRPr="009B42CF">
        <w:rPr>
          <w:rFonts w:ascii="Times New Roman" w:hAnsi="Times New Roman"/>
        </w:rPr>
        <w:t xml:space="preserve"> longer to complete because claimants must write in </w:t>
      </w:r>
      <w:r w:rsidRPr="009B42CF">
        <w:rPr>
          <w:rFonts w:ascii="Times New Roman" w:hAnsi="Times New Roman"/>
        </w:rPr>
        <w:lastRenderedPageBreak/>
        <w:t>rather than type in their responses to the questions on the form.</w:t>
      </w:r>
      <w:r w:rsidRPr="009B42CF">
        <w:t xml:space="preserve"> </w:t>
      </w:r>
      <w:r w:rsidRPr="009B42CF">
        <w:rPr>
          <w:rFonts w:ascii="Times New Roman" w:hAnsi="Times New Roman"/>
        </w:rPr>
        <w:t xml:space="preserve">Claimants submit the </w:t>
      </w:r>
      <w:r>
        <w:rPr>
          <w:rFonts w:ascii="Times New Roman" w:hAnsi="Times New Roman"/>
        </w:rPr>
        <w:t>HA</w:t>
      </w:r>
      <w:r>
        <w:rPr>
          <w:rFonts w:ascii="Times New Roman" w:hAnsi="Times New Roman"/>
        </w:rPr>
        <w:noBreakHyphen/>
      </w:r>
      <w:r w:rsidRPr="009B42CF">
        <w:rPr>
          <w:rFonts w:ascii="Times New Roman" w:hAnsi="Times New Roman"/>
        </w:rPr>
        <w:t xml:space="preserve">501/i501 when </w:t>
      </w:r>
      <w:r w:rsidR="00D67127">
        <w:rPr>
          <w:rFonts w:ascii="Times New Roman" w:hAnsi="Times New Roman"/>
        </w:rPr>
        <w:t>they appeal a decision on a non</w:t>
      </w:r>
      <w:r w:rsidR="00D67127">
        <w:rPr>
          <w:rFonts w:ascii="Times New Roman" w:hAnsi="Times New Roman"/>
        </w:rPr>
        <w:noBreakHyphen/>
      </w:r>
      <w:r w:rsidRPr="009B42CF">
        <w:rPr>
          <w:rFonts w:ascii="Times New Roman" w:hAnsi="Times New Roman"/>
        </w:rPr>
        <w:t>disability or disability issue.  While our general policy states that a claimant can submit additional evidence al</w:t>
      </w:r>
      <w:r>
        <w:rPr>
          <w:rFonts w:ascii="Times New Roman" w:hAnsi="Times New Roman"/>
        </w:rPr>
        <w:t>ong with the HA</w:t>
      </w:r>
      <w:r>
        <w:rPr>
          <w:rFonts w:ascii="Times New Roman" w:hAnsi="Times New Roman"/>
        </w:rPr>
        <w:noBreakHyphen/>
      </w:r>
      <w:r w:rsidRPr="009B42CF">
        <w:rPr>
          <w:rFonts w:ascii="Times New Roman" w:hAnsi="Times New Roman"/>
        </w:rPr>
        <w:t>501/i501, it is not a requirement.  However, the disability policy includes specific requirements on collecting additional evidence when a claimant files an appeal, including the submission of Form SSA-3441/i34</w:t>
      </w:r>
      <w:r w:rsidR="0097668F">
        <w:rPr>
          <w:rFonts w:ascii="Times New Roman" w:hAnsi="Times New Roman"/>
        </w:rPr>
        <w:t>41 (OMB #0960</w:t>
      </w:r>
      <w:r w:rsidR="0097668F">
        <w:rPr>
          <w:rFonts w:ascii="Times New Roman" w:hAnsi="Times New Roman"/>
        </w:rPr>
        <w:noBreakHyphen/>
      </w:r>
      <w:r w:rsidRPr="009B42CF">
        <w:rPr>
          <w:rFonts w:ascii="Times New Roman" w:hAnsi="Times New Roman"/>
        </w:rPr>
        <w:t>0144).  Our time estima</w:t>
      </w:r>
      <w:r w:rsidR="0097668F">
        <w:rPr>
          <w:rFonts w:ascii="Times New Roman" w:hAnsi="Times New Roman"/>
        </w:rPr>
        <w:t>tes for the HA</w:t>
      </w:r>
      <w:r w:rsidR="0097668F">
        <w:rPr>
          <w:rFonts w:ascii="Times New Roman" w:hAnsi="Times New Roman"/>
        </w:rPr>
        <w:noBreakHyphen/>
      </w:r>
      <w:r w:rsidR="00D539CB">
        <w:rPr>
          <w:rFonts w:ascii="Times New Roman" w:hAnsi="Times New Roman"/>
        </w:rPr>
        <w:t>501/i501 do</w:t>
      </w:r>
      <w:r w:rsidRPr="009B42CF">
        <w:rPr>
          <w:rFonts w:ascii="Times New Roman" w:hAnsi="Times New Roman"/>
        </w:rPr>
        <w:t xml:space="preserve"> not include the ti</w:t>
      </w:r>
      <w:r w:rsidR="0097668F">
        <w:rPr>
          <w:rFonts w:ascii="Times New Roman" w:hAnsi="Times New Roman"/>
        </w:rPr>
        <w:t>me it takes to complete the SSA</w:t>
      </w:r>
      <w:r w:rsidR="0097668F">
        <w:rPr>
          <w:rFonts w:ascii="Times New Roman" w:hAnsi="Times New Roman"/>
        </w:rPr>
        <w:noBreakHyphen/>
      </w:r>
      <w:r w:rsidRPr="009B42CF">
        <w:rPr>
          <w:rFonts w:ascii="Times New Roman" w:hAnsi="Times New Roman"/>
        </w:rPr>
        <w:t>3441/i3441, or the submission of evidence required f</w:t>
      </w:r>
      <w:r>
        <w:rPr>
          <w:rFonts w:ascii="Times New Roman" w:hAnsi="Times New Roman"/>
        </w:rPr>
        <w:t>or that form.  For the SSA-3441/i3441, we include the remaining time estimate</w:t>
      </w:r>
      <w:r w:rsidR="0097668F">
        <w:rPr>
          <w:rFonts w:ascii="Times New Roman" w:hAnsi="Times New Roman"/>
        </w:rPr>
        <w:t xml:space="preserve"> shown in </w:t>
      </w:r>
      <w:proofErr w:type="spellStart"/>
      <w:r w:rsidR="0097668F">
        <w:rPr>
          <w:rFonts w:ascii="Times New Roman" w:hAnsi="Times New Roman"/>
        </w:rPr>
        <w:t>iAppeals</w:t>
      </w:r>
      <w:proofErr w:type="spellEnd"/>
      <w:r>
        <w:rPr>
          <w:rFonts w:ascii="Times New Roman" w:hAnsi="Times New Roman"/>
        </w:rPr>
        <w:t xml:space="preserve"> in the PRA Statement </w:t>
      </w:r>
      <w:r w:rsidR="0097668F">
        <w:rPr>
          <w:rFonts w:ascii="Times New Roman" w:hAnsi="Times New Roman"/>
        </w:rPr>
        <w:t xml:space="preserve">on the screens for the </w:t>
      </w:r>
      <w:r>
        <w:rPr>
          <w:rFonts w:ascii="Times New Roman" w:hAnsi="Times New Roman"/>
        </w:rPr>
        <w:t xml:space="preserve">i3441, and within </w:t>
      </w:r>
      <w:r w:rsidRPr="009B42CF">
        <w:rPr>
          <w:rFonts w:ascii="Times New Roman" w:hAnsi="Times New Roman"/>
        </w:rPr>
        <w:t xml:space="preserve">the burden data </w:t>
      </w:r>
      <w:r>
        <w:rPr>
          <w:rFonts w:ascii="Times New Roman" w:hAnsi="Times New Roman"/>
        </w:rPr>
        <w:t xml:space="preserve">we provide </w:t>
      </w:r>
      <w:r w:rsidRPr="009B42CF">
        <w:rPr>
          <w:rFonts w:ascii="Times New Roman" w:hAnsi="Times New Roman"/>
        </w:rPr>
        <w:t>for the SSA-3441/i3441 under its unique OMB Control Number (0960-0144).</w:t>
      </w:r>
      <w:r>
        <w:rPr>
          <w:rFonts w:ascii="Times New Roman" w:hAnsi="Times New Roman"/>
        </w:rPr>
        <w:t xml:space="preserve">  The time estimat</w:t>
      </w:r>
      <w:r w:rsidR="0097668F">
        <w:rPr>
          <w:rFonts w:ascii="Times New Roman" w:hAnsi="Times New Roman"/>
        </w:rPr>
        <w:t xml:space="preserve">e for the </w:t>
      </w:r>
      <w:r>
        <w:rPr>
          <w:rFonts w:ascii="Times New Roman" w:hAnsi="Times New Roman"/>
        </w:rPr>
        <w:t>SSA-3441/i3441 in combination wit</w:t>
      </w:r>
      <w:r w:rsidR="0097668F">
        <w:rPr>
          <w:rFonts w:ascii="Times New Roman" w:hAnsi="Times New Roman"/>
        </w:rPr>
        <w:t xml:space="preserve">h the time estimate for the </w:t>
      </w:r>
      <w:r>
        <w:rPr>
          <w:rFonts w:ascii="Times New Roman" w:hAnsi="Times New Roman"/>
        </w:rPr>
        <w:t xml:space="preserve">HA-501/i501 brings the total estimated time for an </w:t>
      </w:r>
      <w:proofErr w:type="spellStart"/>
      <w:r>
        <w:rPr>
          <w:rFonts w:ascii="Times New Roman" w:hAnsi="Times New Roman"/>
        </w:rPr>
        <w:t>iAppeals</w:t>
      </w:r>
      <w:proofErr w:type="spellEnd"/>
      <w:r>
        <w:rPr>
          <w:rFonts w:ascii="Times New Roman" w:hAnsi="Times New Roman"/>
        </w:rPr>
        <w:t xml:space="preserve"> request to approximately 60 minutes.</w:t>
      </w:r>
      <w:r w:rsidR="00773D68">
        <w:rPr>
          <w:rFonts w:ascii="Times New Roman" w:hAnsi="Times New Roman"/>
        </w:rPr>
        <w:t xml:space="preserve">  As stated in our </w:t>
      </w:r>
      <w:proofErr w:type="spellStart"/>
      <w:r w:rsidR="005413C0">
        <w:rPr>
          <w:rFonts w:ascii="Times New Roman" w:hAnsi="Times New Roman"/>
        </w:rPr>
        <w:t>iAppeals</w:t>
      </w:r>
      <w:proofErr w:type="spellEnd"/>
      <w:r w:rsidR="005413C0">
        <w:rPr>
          <w:rFonts w:ascii="Times New Roman" w:hAnsi="Times New Roman"/>
        </w:rPr>
        <w:t xml:space="preserve"> </w:t>
      </w:r>
      <w:r w:rsidR="00773D68">
        <w:rPr>
          <w:rFonts w:ascii="Times New Roman" w:hAnsi="Times New Roman"/>
        </w:rPr>
        <w:t>Terms of Service</w:t>
      </w:r>
      <w:r w:rsidR="005413C0">
        <w:rPr>
          <w:rFonts w:ascii="Times New Roman" w:hAnsi="Times New Roman"/>
        </w:rPr>
        <w:t xml:space="preserve">, and by staff in </w:t>
      </w:r>
      <w:r w:rsidR="00773D68">
        <w:rPr>
          <w:rFonts w:ascii="Times New Roman" w:hAnsi="Times New Roman"/>
        </w:rPr>
        <w:t>the field office</w:t>
      </w:r>
      <w:r w:rsidR="005413C0">
        <w:rPr>
          <w:rFonts w:ascii="Times New Roman" w:hAnsi="Times New Roman"/>
        </w:rPr>
        <w:t xml:space="preserve"> to those using our paper appeals process, we ask </w:t>
      </w:r>
      <w:r w:rsidR="00773D68">
        <w:rPr>
          <w:rFonts w:ascii="Times New Roman" w:hAnsi="Times New Roman"/>
        </w:rPr>
        <w:t>respondents who choose to fill out the paper forms</w:t>
      </w:r>
      <w:r w:rsidR="005413C0">
        <w:rPr>
          <w:rFonts w:ascii="Times New Roman" w:hAnsi="Times New Roman"/>
        </w:rPr>
        <w:t xml:space="preserve"> to complete</w:t>
      </w:r>
      <w:r w:rsidR="0097668F">
        <w:rPr>
          <w:rFonts w:ascii="Times New Roman" w:hAnsi="Times New Roman"/>
        </w:rPr>
        <w:t xml:space="preserve"> the SSA-3441</w:t>
      </w:r>
      <w:r w:rsidR="005413C0">
        <w:rPr>
          <w:rFonts w:ascii="Times New Roman" w:hAnsi="Times New Roman"/>
        </w:rPr>
        <w:t xml:space="preserve"> as well, at the time of appeal.  However, simultaneous submis</w:t>
      </w:r>
      <w:r w:rsidR="00D539CB">
        <w:rPr>
          <w:rFonts w:ascii="Times New Roman" w:hAnsi="Times New Roman"/>
        </w:rPr>
        <w:t xml:space="preserve">sion of the SSA-3441 with the HA-501 </w:t>
      </w:r>
      <w:r w:rsidR="005413C0">
        <w:rPr>
          <w:rFonts w:ascii="Times New Roman" w:hAnsi="Times New Roman"/>
        </w:rPr>
        <w:t>is not required in the paper appeals process</w:t>
      </w:r>
      <w:r w:rsidR="0097668F">
        <w:rPr>
          <w:rFonts w:ascii="Times New Roman" w:hAnsi="Times New Roman"/>
        </w:rPr>
        <w:t xml:space="preserve">.  For </w:t>
      </w:r>
      <w:proofErr w:type="spellStart"/>
      <w:r w:rsidR="0097668F">
        <w:rPr>
          <w:rFonts w:ascii="Times New Roman" w:hAnsi="Times New Roman"/>
        </w:rPr>
        <w:t>iAppeals</w:t>
      </w:r>
      <w:proofErr w:type="spellEnd"/>
      <w:r w:rsidR="0097668F">
        <w:rPr>
          <w:rFonts w:ascii="Times New Roman" w:hAnsi="Times New Roman"/>
        </w:rPr>
        <w:t xml:space="preserve"> submissions, we require the </w:t>
      </w:r>
      <w:r w:rsidR="00773D68">
        <w:rPr>
          <w:rFonts w:ascii="Times New Roman" w:hAnsi="Times New Roman"/>
        </w:rPr>
        <w:t>i3441 before we can process a request for reconsideration or request for an ALJ hearing</w:t>
      </w:r>
      <w:r w:rsidR="005413C0">
        <w:rPr>
          <w:rFonts w:ascii="Times New Roman" w:hAnsi="Times New Roman"/>
        </w:rPr>
        <w:t xml:space="preserve"> using the electronic appeals process</w:t>
      </w:r>
      <w:r w:rsidR="00773D68">
        <w:rPr>
          <w:rFonts w:ascii="Times New Roman" w:hAnsi="Times New Roman"/>
        </w:rPr>
        <w:t>.</w:t>
      </w:r>
    </w:p>
    <w:p w:rsidR="00171CBA" w:rsidP="00171CBA" w:rsidRDefault="00171CBA" w14:paraId="7BF9EDE2" w14:textId="77777777">
      <w:pPr>
        <w:pStyle w:val="ListParagraph"/>
        <w:tabs>
          <w:tab w:val="left" w:pos="1260"/>
        </w:tabs>
        <w:ind w:left="2820"/>
        <w:rPr>
          <w:rFonts w:ascii="Times New Roman" w:hAnsi="Times New Roman"/>
        </w:rPr>
      </w:pPr>
    </w:p>
    <w:p w:rsidR="00A77161" w:rsidP="00A77161" w:rsidRDefault="00171CBA" w14:paraId="3E27E3BF" w14:textId="675458A0">
      <w:pPr>
        <w:pStyle w:val="ListParagraph"/>
        <w:numPr>
          <w:ilvl w:val="0"/>
          <w:numId w:val="6"/>
        </w:numPr>
        <w:tabs>
          <w:tab w:val="left" w:pos="1260"/>
        </w:tabs>
        <w:rPr>
          <w:rFonts w:ascii="Times New Roman" w:hAnsi="Times New Roman"/>
        </w:rPr>
      </w:pPr>
      <w:r>
        <w:rPr>
          <w:rFonts w:ascii="Times New Roman" w:hAnsi="Times New Roman"/>
          <w:i/>
        </w:rPr>
        <w:t>Comment</w:t>
      </w:r>
      <w:r w:rsidRPr="00171CBA">
        <w:rPr>
          <w:rFonts w:ascii="Times New Roman" w:hAnsi="Times New Roman"/>
        </w:rPr>
        <w:t>:</w:t>
      </w:r>
      <w:r w:rsidR="00773D68">
        <w:rPr>
          <w:rFonts w:ascii="Times New Roman" w:hAnsi="Times New Roman"/>
        </w:rPr>
        <w:t xml:space="preserve">  The commenter s</w:t>
      </w:r>
      <w:r w:rsidR="005413C0">
        <w:rPr>
          <w:rFonts w:ascii="Times New Roman" w:hAnsi="Times New Roman"/>
        </w:rPr>
        <w:t>tated</w:t>
      </w:r>
      <w:r w:rsidR="00773D68">
        <w:rPr>
          <w:rFonts w:ascii="Times New Roman" w:hAnsi="Times New Roman"/>
        </w:rPr>
        <w:t xml:space="preserve"> that SSA is not in compliance with our regulations regarding our electronic, </w:t>
      </w:r>
      <w:proofErr w:type="spellStart"/>
      <w:r w:rsidR="00773D68">
        <w:rPr>
          <w:rFonts w:ascii="Times New Roman" w:hAnsi="Times New Roman"/>
        </w:rPr>
        <w:t>iAppeals</w:t>
      </w:r>
      <w:proofErr w:type="spellEnd"/>
      <w:r w:rsidR="00773D68">
        <w:rPr>
          <w:rFonts w:ascii="Times New Roman" w:hAnsi="Times New Roman"/>
        </w:rPr>
        <w:t xml:space="preserve"> process.  The commenter suggested that SSA</w:t>
      </w:r>
      <w:r w:rsidR="00A77161">
        <w:rPr>
          <w:rFonts w:ascii="Times New Roman" w:hAnsi="Times New Roman"/>
        </w:rPr>
        <w:t xml:space="preserve"> should </w:t>
      </w:r>
      <w:r w:rsidRPr="00A77161" w:rsidR="00A77161">
        <w:rPr>
          <w:rFonts w:ascii="Times New Roman" w:hAnsi="Times New Roman"/>
        </w:rPr>
        <w:t xml:space="preserve">state in our </w:t>
      </w:r>
      <w:proofErr w:type="spellStart"/>
      <w:r w:rsidRPr="00A77161" w:rsidR="00A77161">
        <w:rPr>
          <w:rFonts w:ascii="Times New Roman" w:hAnsi="Times New Roman"/>
        </w:rPr>
        <w:t>iAppeals</w:t>
      </w:r>
      <w:proofErr w:type="spellEnd"/>
      <w:r w:rsidRPr="00A77161" w:rsidR="00A77161">
        <w:rPr>
          <w:rFonts w:ascii="Times New Roman" w:hAnsi="Times New Roman"/>
        </w:rPr>
        <w:t xml:space="preserve"> system that</w:t>
      </w:r>
      <w:r w:rsidRPr="00A77161" w:rsidR="00773D68">
        <w:rPr>
          <w:rFonts w:ascii="Times New Roman" w:hAnsi="Times New Roman"/>
        </w:rPr>
        <w:t xml:space="preserve"> </w:t>
      </w:r>
      <w:r w:rsidR="00A77161">
        <w:rPr>
          <w:rFonts w:ascii="Times New Roman" w:hAnsi="Times New Roman"/>
        </w:rPr>
        <w:t>a paper process exists;</w:t>
      </w:r>
      <w:r w:rsidRPr="00A77161" w:rsidR="00773D68">
        <w:rPr>
          <w:rFonts w:ascii="Times New Roman" w:hAnsi="Times New Roman"/>
        </w:rPr>
        <w:t xml:space="preserve"> provide a link to the pdf versio</w:t>
      </w:r>
      <w:r w:rsidR="00A77161">
        <w:rPr>
          <w:rFonts w:ascii="Times New Roman" w:hAnsi="Times New Roman"/>
        </w:rPr>
        <w:t>n of the appropriate paper form;</w:t>
      </w:r>
      <w:r w:rsidRPr="00A77161" w:rsidR="00773D68">
        <w:rPr>
          <w:rFonts w:ascii="Times New Roman" w:hAnsi="Times New Roman"/>
        </w:rPr>
        <w:t xml:space="preserve"> and explain how the </w:t>
      </w:r>
      <w:r w:rsidR="00A77161">
        <w:rPr>
          <w:rFonts w:ascii="Times New Roman" w:hAnsi="Times New Roman"/>
        </w:rPr>
        <w:t>respondents can submit the paper forms</w:t>
      </w:r>
      <w:r w:rsidRPr="00A77161" w:rsidR="00773D68">
        <w:rPr>
          <w:rFonts w:ascii="Times New Roman" w:hAnsi="Times New Roman"/>
        </w:rPr>
        <w:t xml:space="preserve">. </w:t>
      </w:r>
      <w:r w:rsidR="00A77161">
        <w:rPr>
          <w:rFonts w:ascii="Times New Roman" w:hAnsi="Times New Roman"/>
        </w:rPr>
        <w:t xml:space="preserve"> The commenter mentioned that t</w:t>
      </w:r>
      <w:r w:rsidRPr="00A77161" w:rsidR="00773D68">
        <w:rPr>
          <w:rFonts w:ascii="Times New Roman" w:hAnsi="Times New Roman"/>
        </w:rPr>
        <w:t>his would still not make the electronic process compliant with regulations, but would better inform claimants about their options</w:t>
      </w:r>
      <w:r w:rsidR="00A77161">
        <w:rPr>
          <w:rFonts w:ascii="Times New Roman" w:hAnsi="Times New Roman"/>
        </w:rPr>
        <w:t>.</w:t>
      </w:r>
    </w:p>
    <w:p w:rsidR="00341CC5" w:rsidP="00341CC5" w:rsidRDefault="00341CC5" w14:paraId="1B58FEEA" w14:textId="77777777">
      <w:pPr>
        <w:pStyle w:val="ListParagraph"/>
        <w:tabs>
          <w:tab w:val="left" w:pos="1260"/>
        </w:tabs>
        <w:ind w:left="1620"/>
        <w:rPr>
          <w:rFonts w:ascii="Times New Roman" w:hAnsi="Times New Roman"/>
        </w:rPr>
      </w:pPr>
    </w:p>
    <w:p w:rsidR="00A77161" w:rsidP="005413C0" w:rsidRDefault="00A77161" w14:paraId="18D2A47A" w14:textId="68247E3E">
      <w:pPr>
        <w:pStyle w:val="ListParagraph"/>
        <w:numPr>
          <w:ilvl w:val="1"/>
          <w:numId w:val="6"/>
        </w:numPr>
        <w:tabs>
          <w:tab w:val="left" w:pos="1260"/>
        </w:tabs>
        <w:rPr>
          <w:rFonts w:ascii="Times New Roman" w:hAnsi="Times New Roman"/>
        </w:rPr>
      </w:pPr>
      <w:r>
        <w:rPr>
          <w:rFonts w:ascii="Times New Roman" w:hAnsi="Times New Roman"/>
          <w:i/>
        </w:rPr>
        <w:t>SSA’s Response</w:t>
      </w:r>
      <w:r w:rsidRPr="00A77161">
        <w:rPr>
          <w:rFonts w:ascii="Times New Roman" w:hAnsi="Times New Roman"/>
        </w:rPr>
        <w:t>:</w:t>
      </w:r>
      <w:r>
        <w:rPr>
          <w:rFonts w:ascii="Times New Roman" w:hAnsi="Times New Roman"/>
        </w:rPr>
        <w:t xml:space="preserve">  </w:t>
      </w:r>
      <w:r w:rsidR="005413C0">
        <w:rPr>
          <w:rFonts w:ascii="Times New Roman" w:hAnsi="Times New Roman"/>
        </w:rPr>
        <w:t xml:space="preserve">Our regulations provide that claimants who seek reconsideration or a hearing may do so by filing a “written request” within 60 days of the date they receive notice of our determination.  These regulations give us the authority to establish mechanisms by which a claimant can file the “written request” to appeal a determination.  We explained this interpretation </w:t>
      </w:r>
      <w:r w:rsidR="006F36B0">
        <w:rPr>
          <w:rFonts w:ascii="Times New Roman" w:hAnsi="Times New Roman"/>
        </w:rPr>
        <w:t xml:space="preserve">of our regulations in Social Security Ruling (SSR) </w:t>
      </w:r>
      <w:r w:rsidRPr="006F36B0" w:rsidR="006F36B0">
        <w:rPr>
          <w:rFonts w:ascii="Times New Roman" w:hAnsi="Times New Roman"/>
          <w:i/>
        </w:rPr>
        <w:t>19-3p</w:t>
      </w:r>
      <w:r w:rsidR="006F36B0">
        <w:rPr>
          <w:rFonts w:ascii="Times New Roman" w:hAnsi="Times New Roman"/>
        </w:rPr>
        <w:t xml:space="preserve">, </w:t>
      </w:r>
      <w:r w:rsidRPr="006F36B0" w:rsidR="006F36B0">
        <w:rPr>
          <w:rFonts w:ascii="Times New Roman" w:hAnsi="Times New Roman"/>
          <w:i/>
        </w:rPr>
        <w:t>Requesting Reconsideration or Hearing by an Administrative Law Judge</w:t>
      </w:r>
      <w:r w:rsidR="006F36B0">
        <w:rPr>
          <w:rFonts w:ascii="Times New Roman" w:hAnsi="Times New Roman"/>
        </w:rPr>
        <w:t>, which we published in the Federal Register on August 14, 2019, at 84 FR 40467</w:t>
      </w:r>
      <w:r w:rsidRPr="00341CC5">
        <w:rPr>
          <w:rFonts w:ascii="Times New Roman" w:hAnsi="Times New Roman"/>
        </w:rPr>
        <w:t>.</w:t>
      </w:r>
    </w:p>
    <w:p w:rsidR="006F36B0" w:rsidP="006F36B0" w:rsidRDefault="006F36B0" w14:paraId="5B0C03FD" w14:textId="7A19DA62">
      <w:pPr>
        <w:pStyle w:val="ListParagraph"/>
        <w:tabs>
          <w:tab w:val="left" w:pos="1260"/>
        </w:tabs>
        <w:ind w:left="2340"/>
        <w:rPr>
          <w:rFonts w:ascii="Times New Roman" w:hAnsi="Times New Roman"/>
          <w:i/>
        </w:rPr>
      </w:pPr>
    </w:p>
    <w:p w:rsidRPr="00772C16" w:rsidR="006F36B0" w:rsidP="00772C16" w:rsidRDefault="006F36B0" w14:paraId="3B564B5C" w14:textId="63012C10">
      <w:pPr>
        <w:pStyle w:val="ListParagraph"/>
        <w:tabs>
          <w:tab w:val="left" w:pos="1260"/>
        </w:tabs>
        <w:ind w:left="2340"/>
        <w:rPr>
          <w:rFonts w:ascii="Times New Roman" w:hAnsi="Times New Roman"/>
        </w:rPr>
      </w:pPr>
      <w:r>
        <w:rPr>
          <w:rFonts w:ascii="Times New Roman" w:hAnsi="Times New Roman"/>
        </w:rPr>
        <w:t xml:space="preserve">Through </w:t>
      </w:r>
      <w:r w:rsidRPr="006F36B0">
        <w:rPr>
          <w:rFonts w:ascii="Times New Roman" w:hAnsi="Times New Roman"/>
          <w:i/>
        </w:rPr>
        <w:t>SSR 19-3p</w:t>
      </w:r>
      <w:r>
        <w:rPr>
          <w:rFonts w:ascii="Times New Roman" w:hAnsi="Times New Roman"/>
        </w:rPr>
        <w:t xml:space="preserve">, we explained our policy that a claimant may file a “written request” for appeal using either the paper-based appeals process, or our </w:t>
      </w:r>
      <w:proofErr w:type="spellStart"/>
      <w:r>
        <w:rPr>
          <w:rFonts w:ascii="Times New Roman" w:hAnsi="Times New Roman"/>
        </w:rPr>
        <w:t>iAppeals</w:t>
      </w:r>
      <w:proofErr w:type="spellEnd"/>
      <w:r>
        <w:rPr>
          <w:rFonts w:ascii="Times New Roman" w:hAnsi="Times New Roman"/>
        </w:rPr>
        <w:t xml:space="preserve"> system.</w:t>
      </w:r>
      <w:r w:rsidR="00772C16">
        <w:rPr>
          <w:rFonts w:ascii="Times New Roman" w:hAnsi="Times New Roman"/>
        </w:rPr>
        <w:t xml:space="preserve">  The SSR explains several things, including that c</w:t>
      </w:r>
      <w:r w:rsidRPr="00772C16">
        <w:rPr>
          <w:rFonts w:ascii="Times New Roman" w:hAnsi="Times New Roman"/>
        </w:rPr>
        <w:t xml:space="preserve">laimants who choose to use </w:t>
      </w:r>
      <w:proofErr w:type="spellStart"/>
      <w:r w:rsidRPr="00772C16">
        <w:rPr>
          <w:rFonts w:ascii="Times New Roman" w:hAnsi="Times New Roman"/>
        </w:rPr>
        <w:t>iAppeals</w:t>
      </w:r>
      <w:proofErr w:type="spellEnd"/>
      <w:r w:rsidRPr="00772C16">
        <w:rPr>
          <w:rFonts w:ascii="Times New Roman" w:hAnsi="Times New Roman"/>
        </w:rPr>
        <w:t xml:space="preserve"> to request an appeal </w:t>
      </w:r>
      <w:r w:rsidRPr="00772C16">
        <w:rPr>
          <w:rFonts w:ascii="Times New Roman" w:hAnsi="Times New Roman"/>
        </w:rPr>
        <w:lastRenderedPageBreak/>
        <w:t xml:space="preserve">must complete the full electronic appeals application to file the appeal electronically.  Completing the full electronic appeal application requires claimants to answer questions from both the </w:t>
      </w:r>
      <w:r w:rsidR="00D539CB">
        <w:rPr>
          <w:rFonts w:ascii="Times New Roman" w:hAnsi="Times New Roman"/>
        </w:rPr>
        <w:t>HA</w:t>
      </w:r>
      <w:r w:rsidR="00D539CB">
        <w:rPr>
          <w:rFonts w:ascii="Times New Roman" w:hAnsi="Times New Roman"/>
        </w:rPr>
        <w:noBreakHyphen/>
        <w:t xml:space="preserve">501/i501 </w:t>
      </w:r>
      <w:r w:rsidRPr="00772C16">
        <w:rPr>
          <w:rFonts w:ascii="Times New Roman" w:hAnsi="Times New Roman"/>
        </w:rPr>
        <w:t xml:space="preserve">and the disability report form (SSA-3441/i3441).  However, </w:t>
      </w:r>
      <w:proofErr w:type="spellStart"/>
      <w:r w:rsidRPr="00772C16">
        <w:rPr>
          <w:rFonts w:ascii="Times New Roman" w:hAnsi="Times New Roman"/>
        </w:rPr>
        <w:t>iAppeals</w:t>
      </w:r>
      <w:proofErr w:type="spellEnd"/>
      <w:r w:rsidRPr="00772C16">
        <w:rPr>
          <w:rFonts w:ascii="Times New Roman" w:hAnsi="Times New Roman"/>
        </w:rPr>
        <w:t xml:space="preserve"> offers several flexibilities for claimants, as </w:t>
      </w:r>
      <w:proofErr w:type="gramStart"/>
      <w:r w:rsidRPr="00772C16">
        <w:rPr>
          <w:rFonts w:ascii="Times New Roman" w:hAnsi="Times New Roman"/>
        </w:rPr>
        <w:t>it:</w:t>
      </w:r>
      <w:proofErr w:type="gramEnd"/>
      <w:r w:rsidRPr="00772C16">
        <w:rPr>
          <w:rFonts w:ascii="Times New Roman" w:hAnsi="Times New Roman"/>
        </w:rPr>
        <w:t xml:space="preserve">  permits claimants to leave questions blank if they are not applicable; allows claimants to indicate they need additional time to collect specific evidence; and enable</w:t>
      </w:r>
      <w:r w:rsidRPr="00772C16" w:rsidR="00B47DE8">
        <w:rPr>
          <w:rFonts w:ascii="Times New Roman" w:hAnsi="Times New Roman"/>
        </w:rPr>
        <w:t>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rsidR="00B47DE8" w:rsidP="006F36B0" w:rsidRDefault="00B47DE8" w14:paraId="29AC6B76" w14:textId="69963FF1">
      <w:pPr>
        <w:pStyle w:val="ListParagraph"/>
        <w:tabs>
          <w:tab w:val="left" w:pos="1260"/>
        </w:tabs>
        <w:ind w:left="2340"/>
        <w:rPr>
          <w:rFonts w:ascii="Times New Roman" w:hAnsi="Times New Roman"/>
        </w:rPr>
      </w:pPr>
    </w:p>
    <w:p w:rsidR="00B47DE8" w:rsidP="006F36B0" w:rsidRDefault="00B47DE8" w14:paraId="441FFFEE" w14:textId="04BD41B1">
      <w:pPr>
        <w:pStyle w:val="ListParagraph"/>
        <w:tabs>
          <w:tab w:val="left" w:pos="1260"/>
        </w:tabs>
        <w:ind w:left="2340"/>
        <w:rPr>
          <w:rFonts w:ascii="Times New Roman" w:hAnsi="Times New Roman"/>
        </w:rPr>
      </w:pPr>
      <w:r>
        <w:rPr>
          <w:rFonts w:ascii="Times New Roman" w:hAnsi="Times New Roman"/>
        </w:rPr>
        <w:t>While there are some differences between our paper and electronic appeals options for filing a request for reconsideration or hearing, the substantive standards we use to evaluate a claimant’s appeal request remain the same regardless of the option the claimant chooses to use to submit the appeal.</w:t>
      </w:r>
    </w:p>
    <w:p w:rsidR="00B47DE8" w:rsidP="006F36B0" w:rsidRDefault="00B47DE8" w14:paraId="6B8DE10A" w14:textId="36A2B37A">
      <w:pPr>
        <w:pStyle w:val="ListParagraph"/>
        <w:tabs>
          <w:tab w:val="left" w:pos="1260"/>
        </w:tabs>
        <w:ind w:left="2340"/>
        <w:rPr>
          <w:rFonts w:ascii="Times New Roman" w:hAnsi="Times New Roman"/>
        </w:rPr>
      </w:pPr>
    </w:p>
    <w:p w:rsidRPr="006F36B0" w:rsidR="00B47DE8" w:rsidP="006F36B0" w:rsidRDefault="00B47DE8" w14:paraId="1ACC1F7F" w14:textId="71E8E674">
      <w:pPr>
        <w:pStyle w:val="ListParagraph"/>
        <w:tabs>
          <w:tab w:val="left" w:pos="1260"/>
        </w:tabs>
        <w:ind w:left="2340"/>
        <w:rPr>
          <w:rFonts w:ascii="Times New Roman" w:hAnsi="Times New Roman"/>
        </w:rPr>
      </w:pPr>
      <w:r>
        <w:rPr>
          <w:rFonts w:ascii="Times New Roman" w:hAnsi="Times New Roman"/>
        </w:rPr>
        <w:t xml:space="preserve">In response to the request that we include information about the paper process on our </w:t>
      </w:r>
      <w:proofErr w:type="spellStart"/>
      <w:r>
        <w:rPr>
          <w:rFonts w:ascii="Times New Roman" w:hAnsi="Times New Roman"/>
        </w:rPr>
        <w:t>iAppeals</w:t>
      </w:r>
      <w:proofErr w:type="spellEnd"/>
      <w:r>
        <w:rPr>
          <w:rFonts w:ascii="Times New Roman" w:hAnsi="Times New Roman"/>
        </w:rPr>
        <w:t xml:space="preserve"> screens, the </w:t>
      </w:r>
      <w:proofErr w:type="spellStart"/>
      <w:r>
        <w:rPr>
          <w:rFonts w:ascii="Times New Roman" w:hAnsi="Times New Roman"/>
        </w:rPr>
        <w:t>iAppeals</w:t>
      </w:r>
      <w:proofErr w:type="spellEnd"/>
      <w:r>
        <w:rPr>
          <w:rFonts w:ascii="Times New Roman" w:hAnsi="Times New Roman"/>
        </w:rPr>
        <w:t xml:space="preserve"> “Getting Ready” Screen, </w:t>
      </w:r>
      <w:r w:rsidRPr="00341CC5">
        <w:rPr>
          <w:rFonts w:ascii="Times New Roman" w:hAnsi="Times New Roman"/>
        </w:rPr>
        <w:t>“More Information” Section includes the “Other Ways to Complete a Disability Appeal” link.  The “Other Ways to Complete a Disability Appeal” Screen provides information on how</w:t>
      </w:r>
      <w:r>
        <w:rPr>
          <w:rFonts w:ascii="Times New Roman" w:hAnsi="Times New Roman"/>
        </w:rPr>
        <w:t xml:space="preserve"> to determine the appeal level; how to obtain the PDF or paper versions of the forms; and where to submit the appeals forms.  </w:t>
      </w:r>
      <w:r w:rsidRPr="00341CC5">
        <w:rPr>
          <w:rFonts w:ascii="Times New Roman" w:hAnsi="Times New Roman"/>
        </w:rPr>
        <w:t>The page also links to the Forms page, which includes the forms claimants need to file their appeals.  The Terms of Service also explains other ways for claimants to file their appeals</w:t>
      </w:r>
      <w:r>
        <w:rPr>
          <w:rFonts w:ascii="Times New Roman" w:hAnsi="Times New Roman"/>
        </w:rPr>
        <w:t xml:space="preserve">. </w:t>
      </w:r>
    </w:p>
    <w:p w:rsidRPr="00C27412" w:rsidR="00C27412" w:rsidP="00C27412" w:rsidRDefault="00C27412" w14:paraId="63FCA85F" w14:textId="77777777">
      <w:pPr>
        <w:tabs>
          <w:tab w:val="left" w:pos="1260"/>
        </w:tabs>
        <w:rPr>
          <w:rFonts w:ascii="Times New Roman" w:hAnsi="Times New Roman"/>
        </w:rPr>
      </w:pPr>
    </w:p>
    <w:p w:rsidR="00A77161" w:rsidP="003510AA" w:rsidRDefault="00C27412" w14:paraId="6ED42C5C"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The commenter noted that the words “information” and “question” are misspelled in the “Follow-up” section on page 1 of the screenshots, and that the text switches from second person to third person (“After you are finished…The claimant can log in”).  The commenter stated that the switch from second to third person is confusing.</w:t>
      </w:r>
    </w:p>
    <w:p w:rsidRPr="00C27412" w:rsidR="00341CC5" w:rsidP="00341CC5" w:rsidRDefault="00341CC5" w14:paraId="5CB6BC2F" w14:textId="77777777">
      <w:pPr>
        <w:pStyle w:val="ListParagraph"/>
        <w:tabs>
          <w:tab w:val="left" w:pos="1260"/>
        </w:tabs>
        <w:ind w:left="1620"/>
        <w:rPr>
          <w:rFonts w:ascii="Times New Roman" w:hAnsi="Times New Roman"/>
        </w:rPr>
      </w:pPr>
    </w:p>
    <w:p w:rsidR="00C27412" w:rsidP="00C27412" w:rsidRDefault="00C27412" w14:paraId="695E2D2A" w14:textId="4025BD80">
      <w:pPr>
        <w:pStyle w:val="ListParagraph"/>
        <w:numPr>
          <w:ilvl w:val="1"/>
          <w:numId w:val="6"/>
        </w:numPr>
        <w:tabs>
          <w:tab w:val="left" w:pos="1260"/>
        </w:tabs>
        <w:rPr>
          <w:rFonts w:ascii="Times New Roman" w:hAnsi="Times New Roman"/>
        </w:rPr>
      </w:pPr>
      <w:r>
        <w:rPr>
          <w:rFonts w:ascii="Times New Roman" w:hAnsi="Times New Roman"/>
          <w:i/>
        </w:rPr>
        <w:t xml:space="preserve">SSA Response:  </w:t>
      </w:r>
      <w:r>
        <w:rPr>
          <w:rFonts w:ascii="Times New Roman" w:hAnsi="Times New Roman"/>
        </w:rPr>
        <w:t>The words “question</w:t>
      </w:r>
      <w:r w:rsidRPr="009B42CF">
        <w:rPr>
          <w:rFonts w:ascii="Times New Roman" w:hAnsi="Times New Roman"/>
        </w:rPr>
        <w:t>” and “information</w:t>
      </w:r>
      <w:r w:rsidR="00B47DE8">
        <w:rPr>
          <w:rFonts w:ascii="Times New Roman" w:hAnsi="Times New Roman"/>
        </w:rPr>
        <w:t>”</w:t>
      </w:r>
      <w:r w:rsidRPr="009B42CF">
        <w:rPr>
          <w:rFonts w:ascii="Times New Roman" w:hAnsi="Times New Roman"/>
        </w:rPr>
        <w:t xml:space="preserve"> were misspelled on the screen shots for the Getting Ready Screen – Follow-up Section</w:t>
      </w:r>
      <w:r>
        <w:rPr>
          <w:rFonts w:ascii="Times New Roman" w:hAnsi="Times New Roman"/>
        </w:rPr>
        <w:t xml:space="preserve"> in the version we submitted.  </w:t>
      </w:r>
      <w:r w:rsidR="00B47DE8">
        <w:rPr>
          <w:rFonts w:ascii="Times New Roman" w:hAnsi="Times New Roman"/>
        </w:rPr>
        <w:t>However,</w:t>
      </w:r>
      <w:r>
        <w:rPr>
          <w:rFonts w:ascii="Times New Roman" w:hAnsi="Times New Roman"/>
        </w:rPr>
        <w:t xml:space="preserve"> t</w:t>
      </w:r>
      <w:r w:rsidRPr="009B42CF">
        <w:rPr>
          <w:rFonts w:ascii="Times New Roman" w:hAnsi="Times New Roman"/>
        </w:rPr>
        <w:t>he</w:t>
      </w:r>
      <w:r>
        <w:rPr>
          <w:rFonts w:ascii="Times New Roman" w:hAnsi="Times New Roman"/>
        </w:rPr>
        <w:t>se</w:t>
      </w:r>
      <w:r w:rsidRPr="009B42CF">
        <w:rPr>
          <w:rFonts w:ascii="Times New Roman" w:hAnsi="Times New Roman"/>
        </w:rPr>
        <w:t xml:space="preserve"> words are spelled correctly on the</w:t>
      </w:r>
      <w:r>
        <w:rPr>
          <w:rFonts w:ascii="Times New Roman" w:hAnsi="Times New Roman"/>
        </w:rPr>
        <w:t xml:space="preserve"> </w:t>
      </w:r>
      <w:proofErr w:type="spellStart"/>
      <w:r>
        <w:rPr>
          <w:rFonts w:ascii="Times New Roman" w:hAnsi="Times New Roman"/>
        </w:rPr>
        <w:t>iAppeals</w:t>
      </w:r>
      <w:proofErr w:type="spellEnd"/>
      <w:r w:rsidRPr="009B42CF">
        <w:rPr>
          <w:rFonts w:ascii="Times New Roman" w:hAnsi="Times New Roman"/>
        </w:rPr>
        <w:t xml:space="preserve"> Getting Ready Screen – Follow-up Section accessed by our claimants</w:t>
      </w:r>
      <w:r>
        <w:rPr>
          <w:rFonts w:ascii="Times New Roman" w:hAnsi="Times New Roman"/>
        </w:rPr>
        <w:t>.  We have already corrected the misspelling.  In addition, we also corrected the issue with t</w:t>
      </w:r>
      <w:r w:rsidR="00B47DE8">
        <w:rPr>
          <w:rFonts w:ascii="Times New Roman" w:hAnsi="Times New Roman"/>
        </w:rPr>
        <w:t xml:space="preserve">he use of second and third person tenses </w:t>
      </w:r>
      <w:r>
        <w:rPr>
          <w:rFonts w:ascii="Times New Roman" w:hAnsi="Times New Roman"/>
        </w:rPr>
        <w:t xml:space="preserve">on our accessible </w:t>
      </w:r>
      <w:proofErr w:type="spellStart"/>
      <w:r>
        <w:rPr>
          <w:rFonts w:ascii="Times New Roman" w:hAnsi="Times New Roman"/>
        </w:rPr>
        <w:t>iAppeals</w:t>
      </w:r>
      <w:proofErr w:type="spellEnd"/>
      <w:r>
        <w:rPr>
          <w:rFonts w:ascii="Times New Roman" w:hAnsi="Times New Roman"/>
        </w:rPr>
        <w:t xml:space="preserve"> screens.</w:t>
      </w:r>
    </w:p>
    <w:p w:rsidRPr="00C27412" w:rsidR="00C27412" w:rsidP="00C27412" w:rsidRDefault="00C27412" w14:paraId="5CF79925" w14:textId="77777777">
      <w:pPr>
        <w:pStyle w:val="ListParagraph"/>
        <w:tabs>
          <w:tab w:val="left" w:pos="1260"/>
        </w:tabs>
        <w:ind w:left="2820"/>
        <w:rPr>
          <w:rFonts w:ascii="Times New Roman" w:hAnsi="Times New Roman"/>
        </w:rPr>
      </w:pPr>
    </w:p>
    <w:p w:rsidR="00C27412" w:rsidP="003510AA" w:rsidRDefault="00C27412" w14:paraId="21BB0812"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expressed concern over the wording of our new </w:t>
      </w:r>
      <w:r>
        <w:rPr>
          <w:rFonts w:ascii="Times New Roman" w:hAnsi="Times New Roman"/>
        </w:rPr>
        <w:lastRenderedPageBreak/>
        <w:t xml:space="preserve">Terms of Service (TOS), stating that SSA should not list all of the items we list as requirements for completing </w:t>
      </w:r>
      <w:proofErr w:type="spellStart"/>
      <w:r>
        <w:rPr>
          <w:rFonts w:ascii="Times New Roman" w:hAnsi="Times New Roman"/>
        </w:rPr>
        <w:t>iAppeals</w:t>
      </w:r>
      <w:proofErr w:type="spellEnd"/>
      <w:r>
        <w:rPr>
          <w:rFonts w:ascii="Times New Roman" w:hAnsi="Times New Roman"/>
        </w:rPr>
        <w:t>, and that SSA’s new TOS indicates that claimants can</w:t>
      </w:r>
      <w:r w:rsidRPr="009B42CF">
        <w:rPr>
          <w:rFonts w:ascii="Times New Roman" w:hAnsi="Times New Roman"/>
        </w:rPr>
        <w:t>not complete their appeals electronically if they did not have all of the information stated in the TOS</w:t>
      </w:r>
      <w:r>
        <w:rPr>
          <w:rFonts w:ascii="Times New Roman" w:hAnsi="Times New Roman"/>
        </w:rPr>
        <w:t>.</w:t>
      </w:r>
    </w:p>
    <w:p w:rsidR="00341CC5" w:rsidP="00341CC5" w:rsidRDefault="00341CC5" w14:paraId="1F315609" w14:textId="77777777">
      <w:pPr>
        <w:pStyle w:val="ListParagraph"/>
        <w:tabs>
          <w:tab w:val="left" w:pos="1260"/>
        </w:tabs>
        <w:ind w:left="1620"/>
        <w:rPr>
          <w:rFonts w:ascii="Times New Roman" w:hAnsi="Times New Roman"/>
        </w:rPr>
      </w:pPr>
    </w:p>
    <w:p w:rsidR="00C27412" w:rsidP="00C27412" w:rsidRDefault="00C27412" w14:paraId="42BE534A" w14:textId="77777777">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t>
      </w:r>
      <w:r w:rsidRPr="009B42CF">
        <w:rPr>
          <w:rFonts w:ascii="Times New Roman" w:hAnsi="Times New Roman"/>
        </w:rPr>
        <w:t xml:space="preserve">The purpose of the TOS is to ensure that claimants know and understand the information they will need to complete their appeals electronically. </w:t>
      </w:r>
      <w:r w:rsidR="000B5590">
        <w:rPr>
          <w:rFonts w:ascii="Times New Roman" w:hAnsi="Times New Roman"/>
        </w:rPr>
        <w:t xml:space="preserve"> </w:t>
      </w:r>
      <w:r w:rsidRPr="009B42CF">
        <w:rPr>
          <w:rFonts w:ascii="Times New Roman" w:hAnsi="Times New Roman"/>
        </w:rPr>
        <w:t xml:space="preserve">However, not having that information does not prevent claimants from filing their appeals electronically. </w:t>
      </w:r>
      <w:r w:rsidR="000B5590">
        <w:rPr>
          <w:rFonts w:ascii="Times New Roman" w:hAnsi="Times New Roman"/>
        </w:rPr>
        <w:t xml:space="preserve"> </w:t>
      </w:r>
      <w:r w:rsidRPr="009B42CF">
        <w:rPr>
          <w:rFonts w:ascii="Times New Roman" w:hAnsi="Times New Roman"/>
        </w:rPr>
        <w:t>The TOS – I Acknowledge – Reconsideration and Hearing Sections explain what actions claimants can take if they do not have all of the information for their appeals.  The TOS - If you do not wish to complete your appea</w:t>
      </w:r>
      <w:r w:rsidR="000B5590">
        <w:rPr>
          <w:rFonts w:ascii="Times New Roman" w:hAnsi="Times New Roman"/>
        </w:rPr>
        <w:t xml:space="preserve">l </w:t>
      </w:r>
      <w:r w:rsidRPr="009B42CF">
        <w:rPr>
          <w:rFonts w:ascii="Times New Roman" w:hAnsi="Times New Roman"/>
        </w:rPr>
        <w:t>section also provides other ways for claimants to file an appeal when they do not have the information they need to file their appeals electronically within the 60-day appeal period or do not want to file their appeals electronically</w:t>
      </w:r>
      <w:r>
        <w:rPr>
          <w:rFonts w:ascii="Times New Roman" w:hAnsi="Times New Roman"/>
        </w:rPr>
        <w:t>.</w:t>
      </w:r>
    </w:p>
    <w:p w:rsidR="00C27412" w:rsidP="00C27412" w:rsidRDefault="00C27412" w14:paraId="1A8E0451" w14:textId="77777777">
      <w:pPr>
        <w:pStyle w:val="ListParagraph"/>
        <w:tabs>
          <w:tab w:val="left" w:pos="1260"/>
        </w:tabs>
        <w:ind w:left="2100"/>
        <w:rPr>
          <w:rFonts w:ascii="Times New Roman" w:hAnsi="Times New Roman"/>
        </w:rPr>
      </w:pPr>
    </w:p>
    <w:p w:rsidR="00C27412" w:rsidP="003510AA" w:rsidRDefault="00C27412" w14:paraId="55486760" w14:textId="77777777">
      <w:pPr>
        <w:pStyle w:val="ListParagraph"/>
        <w:numPr>
          <w:ilvl w:val="0"/>
          <w:numId w:val="6"/>
        </w:numPr>
        <w:tabs>
          <w:tab w:val="left" w:pos="1260"/>
        </w:tabs>
        <w:rPr>
          <w:rFonts w:ascii="Times New Roman" w:hAnsi="Times New Roman"/>
        </w:rPr>
      </w:pPr>
      <w:r>
        <w:rPr>
          <w:rFonts w:ascii="Times New Roman" w:hAnsi="Times New Roman"/>
          <w:i/>
        </w:rPr>
        <w:t>Comment:</w:t>
      </w:r>
      <w:r w:rsidR="000B5590">
        <w:rPr>
          <w:rFonts w:ascii="Times New Roman" w:hAnsi="Times New Roman"/>
        </w:rPr>
        <w:t xml:space="preserve">  The commenter included concerns over the medical information we listed in the checklist on p.57 of the i501 screen shots, and p.56 of the i561 screen shots.  The commenter believes we should not include this information as “information you need to complete your disability appeal” as it is not required by regulation.  Rather, SSA should explain on the </w:t>
      </w:r>
      <w:proofErr w:type="spellStart"/>
      <w:r w:rsidR="000B5590">
        <w:rPr>
          <w:rFonts w:ascii="Times New Roman" w:hAnsi="Times New Roman"/>
        </w:rPr>
        <w:t>iAppeals</w:t>
      </w:r>
      <w:proofErr w:type="spellEnd"/>
      <w:r w:rsidR="000B5590">
        <w:rPr>
          <w:rFonts w:ascii="Times New Roman" w:hAnsi="Times New Roman"/>
        </w:rPr>
        <w:t xml:space="preserve"> screens that medical information is not necessary, but, if the respondents do not provide it, SSA’s decision is more likely to be a denial of the request.  In addition, the commenter also </w:t>
      </w:r>
      <w:r w:rsidR="00341CC5">
        <w:rPr>
          <w:rFonts w:ascii="Times New Roman" w:hAnsi="Times New Roman"/>
        </w:rPr>
        <w:t xml:space="preserve">stated that the checklist is </w:t>
      </w:r>
      <w:r w:rsidR="000B5590">
        <w:rPr>
          <w:rFonts w:ascii="Times New Roman" w:hAnsi="Times New Roman"/>
        </w:rPr>
        <w:t>numbered</w:t>
      </w:r>
      <w:r w:rsidR="00341CC5">
        <w:rPr>
          <w:rFonts w:ascii="Times New Roman" w:hAnsi="Times New Roman"/>
        </w:rPr>
        <w:t xml:space="preserve"> incorrectly</w:t>
      </w:r>
      <w:r w:rsidR="000B5590">
        <w:rPr>
          <w:rFonts w:ascii="Times New Roman" w:hAnsi="Times New Roman"/>
        </w:rPr>
        <w:t>.</w:t>
      </w:r>
    </w:p>
    <w:p w:rsidR="00341CC5" w:rsidP="00341CC5" w:rsidRDefault="00341CC5" w14:paraId="55B2A072" w14:textId="77777777">
      <w:pPr>
        <w:pStyle w:val="ListParagraph"/>
        <w:tabs>
          <w:tab w:val="left" w:pos="1260"/>
        </w:tabs>
        <w:ind w:left="1620"/>
        <w:rPr>
          <w:rFonts w:ascii="Times New Roman" w:hAnsi="Times New Roman"/>
        </w:rPr>
      </w:pPr>
    </w:p>
    <w:p w:rsidR="00341CC5" w:rsidP="00341CC5" w:rsidRDefault="000B5590" w14:paraId="40C215B2" w14:textId="77777777">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t>
      </w:r>
      <w:r w:rsidRPr="009B42CF">
        <w:rPr>
          <w:rFonts w:ascii="Times New Roman" w:hAnsi="Times New Roman"/>
        </w:rPr>
        <w:t xml:space="preserve">The “Information You Need </w:t>
      </w:r>
      <w:proofErr w:type="gramStart"/>
      <w:r w:rsidRPr="009B42CF">
        <w:rPr>
          <w:rFonts w:ascii="Times New Roman" w:hAnsi="Times New Roman"/>
        </w:rPr>
        <w:t>To</w:t>
      </w:r>
      <w:proofErr w:type="gramEnd"/>
      <w:r w:rsidRPr="009B42CF">
        <w:rPr>
          <w:rFonts w:ascii="Times New Roman" w:hAnsi="Times New Roman"/>
        </w:rPr>
        <w:t xml:space="preserve"> Complete Your Disability Appeal” </w:t>
      </w:r>
      <w:r>
        <w:rPr>
          <w:rFonts w:ascii="Times New Roman" w:hAnsi="Times New Roman"/>
        </w:rPr>
        <w:t xml:space="preserve">section </w:t>
      </w:r>
      <w:r w:rsidRPr="009B42CF">
        <w:rPr>
          <w:rFonts w:ascii="Times New Roman" w:hAnsi="Times New Roman"/>
        </w:rPr>
        <w:t xml:space="preserve">has been a part of </w:t>
      </w:r>
      <w:proofErr w:type="spellStart"/>
      <w:r w:rsidRPr="009B42CF">
        <w:rPr>
          <w:rFonts w:ascii="Times New Roman" w:hAnsi="Times New Roman"/>
        </w:rPr>
        <w:t>iAppeals</w:t>
      </w:r>
      <w:proofErr w:type="spellEnd"/>
      <w:r>
        <w:rPr>
          <w:rFonts w:ascii="Times New Roman" w:hAnsi="Times New Roman"/>
        </w:rPr>
        <w:t xml:space="preserve"> from the beginning</w:t>
      </w:r>
      <w:r w:rsidRPr="009B42CF">
        <w:rPr>
          <w:rFonts w:ascii="Times New Roman" w:hAnsi="Times New Roman"/>
        </w:rPr>
        <w:t xml:space="preserve">. </w:t>
      </w:r>
      <w:r>
        <w:rPr>
          <w:rFonts w:ascii="Times New Roman" w:hAnsi="Times New Roman"/>
        </w:rPr>
        <w:t xml:space="preserve"> </w:t>
      </w:r>
      <w:r w:rsidRPr="009B42CF">
        <w:rPr>
          <w:rFonts w:ascii="Times New Roman" w:hAnsi="Times New Roman"/>
        </w:rPr>
        <w:t xml:space="preserve">As of this update, the only difference is that claimants have the option to print the checklist. </w:t>
      </w:r>
      <w:r>
        <w:rPr>
          <w:rFonts w:ascii="Times New Roman" w:hAnsi="Times New Roman"/>
        </w:rPr>
        <w:t xml:space="preserve"> </w:t>
      </w:r>
      <w:r w:rsidRPr="009B42CF">
        <w:rPr>
          <w:rFonts w:ascii="Times New Roman" w:hAnsi="Times New Roman"/>
        </w:rPr>
        <w:t xml:space="preserve">The printed checklist will allow claimants to keep track of evidence as they gather it.  </w:t>
      </w:r>
    </w:p>
    <w:p w:rsidR="00341CC5" w:rsidP="00341CC5" w:rsidRDefault="00341CC5" w14:paraId="70C73729" w14:textId="77777777">
      <w:pPr>
        <w:pStyle w:val="ListParagraph"/>
        <w:tabs>
          <w:tab w:val="left" w:pos="1260"/>
        </w:tabs>
        <w:ind w:left="2340"/>
        <w:rPr>
          <w:rFonts w:ascii="Times New Roman" w:hAnsi="Times New Roman"/>
          <w:i/>
        </w:rPr>
      </w:pPr>
    </w:p>
    <w:p w:rsidRPr="00341CC5" w:rsidR="000B5590" w:rsidP="00341CC5" w:rsidRDefault="000B5590" w14:paraId="259C1682" w14:textId="77777777">
      <w:pPr>
        <w:pStyle w:val="ListParagraph"/>
        <w:tabs>
          <w:tab w:val="left" w:pos="1260"/>
        </w:tabs>
        <w:ind w:left="2340"/>
        <w:rPr>
          <w:rFonts w:ascii="Times New Roman" w:hAnsi="Times New Roman"/>
        </w:rPr>
      </w:pPr>
      <w:r w:rsidRPr="00341CC5">
        <w:rPr>
          <w:rFonts w:ascii="Times New Roman" w:hAnsi="Times New Roman"/>
        </w:rPr>
        <w:t>The comments also stated that the numbering on the screenshot of the checklist was inaccurate. The checklist available to the public is not numbered.</w:t>
      </w:r>
    </w:p>
    <w:p w:rsidRPr="000B5590" w:rsidR="000B5590" w:rsidP="000B5590" w:rsidRDefault="000B5590" w14:paraId="70184161" w14:textId="77777777">
      <w:pPr>
        <w:pStyle w:val="ListParagraph"/>
        <w:tabs>
          <w:tab w:val="left" w:pos="1260"/>
        </w:tabs>
        <w:ind w:left="2820"/>
        <w:rPr>
          <w:rFonts w:ascii="Times New Roman" w:hAnsi="Times New Roman"/>
        </w:rPr>
      </w:pPr>
    </w:p>
    <w:p w:rsidR="000B5590" w:rsidP="003510AA" w:rsidRDefault="000B5590" w14:paraId="6D91235E"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stated that the screens shots do not explain which, if any, of the fields in the “medical” or “activities/training” section are mandatory.  In addition, the commenter stated that, since the regulations do not require this information for appeal, SSA should not require any of these fields, and the screens should explain that this information is optional.</w:t>
      </w:r>
    </w:p>
    <w:p w:rsidR="00341CC5" w:rsidP="00341CC5" w:rsidRDefault="00341CC5" w14:paraId="7406B42C" w14:textId="77777777">
      <w:pPr>
        <w:pStyle w:val="ListParagraph"/>
        <w:tabs>
          <w:tab w:val="left" w:pos="1260"/>
        </w:tabs>
        <w:ind w:left="1620"/>
        <w:rPr>
          <w:rFonts w:ascii="Times New Roman" w:hAnsi="Times New Roman"/>
        </w:rPr>
      </w:pPr>
    </w:p>
    <w:p w:rsidR="000B5590" w:rsidP="000B5590" w:rsidRDefault="000B5590" w14:paraId="403AF2E5" w14:textId="764B7897">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T</w:t>
      </w:r>
      <w:r w:rsidRPr="009B42CF">
        <w:rPr>
          <w:rFonts w:ascii="Times New Roman" w:hAnsi="Times New Roman"/>
        </w:rPr>
        <w:t>he medical and activities/training fields are part of the SSA-344</w:t>
      </w:r>
      <w:r w:rsidR="00B47DE8">
        <w:rPr>
          <w:rFonts w:ascii="Times New Roman" w:hAnsi="Times New Roman"/>
        </w:rPr>
        <w:t>1</w:t>
      </w:r>
      <w:r w:rsidRPr="009B42CF">
        <w:rPr>
          <w:rFonts w:ascii="Times New Roman" w:hAnsi="Times New Roman"/>
        </w:rPr>
        <w:t>/i3441 (OMB #0960-0144) an</w:t>
      </w:r>
      <w:r w:rsidR="00E175C1">
        <w:rPr>
          <w:rFonts w:ascii="Times New Roman" w:hAnsi="Times New Roman"/>
        </w:rPr>
        <w:t xml:space="preserve">d are not covered under the </w:t>
      </w:r>
      <w:r w:rsidR="00D539CB">
        <w:rPr>
          <w:rFonts w:ascii="Times New Roman" w:hAnsi="Times New Roman"/>
        </w:rPr>
        <w:t>HA</w:t>
      </w:r>
      <w:r w:rsidR="00D539CB">
        <w:rPr>
          <w:rFonts w:ascii="Times New Roman" w:hAnsi="Times New Roman"/>
        </w:rPr>
        <w:noBreakHyphen/>
      </w:r>
      <w:r w:rsidRPr="009B42CF">
        <w:rPr>
          <w:rFonts w:ascii="Times New Roman" w:hAnsi="Times New Roman"/>
        </w:rPr>
        <w:t>501/i501.</w:t>
      </w:r>
      <w:r>
        <w:rPr>
          <w:rFonts w:ascii="Times New Roman" w:hAnsi="Times New Roman"/>
        </w:rPr>
        <w:t xml:space="preserve">  However, </w:t>
      </w:r>
      <w:r w:rsidRPr="00B47DE8" w:rsidR="00B47DE8">
        <w:rPr>
          <w:rFonts w:ascii="Times New Roman" w:hAnsi="Times New Roman"/>
          <w:i/>
        </w:rPr>
        <w:t>SSR 19-3p</w:t>
      </w:r>
      <w:r w:rsidR="00B47DE8">
        <w:rPr>
          <w:rFonts w:ascii="Times New Roman" w:hAnsi="Times New Roman"/>
        </w:rPr>
        <w:t xml:space="preserve"> states that claimants who choose to </w:t>
      </w:r>
      <w:r w:rsidR="00B47DE8">
        <w:rPr>
          <w:rFonts w:ascii="Times New Roman" w:hAnsi="Times New Roman"/>
        </w:rPr>
        <w:lastRenderedPageBreak/>
        <w:t xml:space="preserve">use </w:t>
      </w:r>
      <w:proofErr w:type="spellStart"/>
      <w:r w:rsidR="00B47DE8">
        <w:rPr>
          <w:rFonts w:ascii="Times New Roman" w:hAnsi="Times New Roman"/>
        </w:rPr>
        <w:t>iAppeals</w:t>
      </w:r>
      <w:proofErr w:type="spellEnd"/>
      <w:r w:rsidR="00B47DE8">
        <w:rPr>
          <w:rFonts w:ascii="Times New Roman" w:hAnsi="Times New Roman"/>
        </w:rPr>
        <w:t xml:space="preserve"> to request an appeal must complete the full electronic appeal application to file the appeal electronically.  Completing the full electronic appeal </w:t>
      </w:r>
      <w:r w:rsidR="00D67127">
        <w:rPr>
          <w:rFonts w:ascii="Times New Roman" w:hAnsi="Times New Roman"/>
        </w:rPr>
        <w:t>applications</w:t>
      </w:r>
      <w:r w:rsidR="00B47DE8">
        <w:rPr>
          <w:rFonts w:ascii="Times New Roman" w:hAnsi="Times New Roman"/>
        </w:rPr>
        <w:t xml:space="preserve"> requires claimants to answer questions from both the standard appeal request form (</w:t>
      </w:r>
      <w:r w:rsidRPr="009B42CF" w:rsidR="00B47DE8">
        <w:rPr>
          <w:rFonts w:ascii="Times New Roman" w:hAnsi="Times New Roman"/>
        </w:rPr>
        <w:t>HA-501/i501</w:t>
      </w:r>
      <w:r w:rsidR="00B47DE8">
        <w:rPr>
          <w:rFonts w:ascii="Times New Roman" w:hAnsi="Times New Roman"/>
        </w:rPr>
        <w:t>) and the disability report form (SSA-3441/i3441).  Howe</w:t>
      </w:r>
      <w:r w:rsidR="00772C16">
        <w:rPr>
          <w:rFonts w:ascii="Times New Roman" w:hAnsi="Times New Roman"/>
        </w:rPr>
        <w:t xml:space="preserve">ver, </w:t>
      </w:r>
      <w:proofErr w:type="spellStart"/>
      <w:r w:rsidR="00772C16">
        <w:rPr>
          <w:rFonts w:ascii="Times New Roman" w:hAnsi="Times New Roman"/>
        </w:rPr>
        <w:t>iAppeals</w:t>
      </w:r>
      <w:proofErr w:type="spellEnd"/>
      <w:r w:rsidR="00772C16">
        <w:rPr>
          <w:rFonts w:ascii="Times New Roman" w:hAnsi="Times New Roman"/>
        </w:rPr>
        <w:t xml:space="preserve"> offers several flexi</w:t>
      </w:r>
      <w:r w:rsidR="00D539CB">
        <w:rPr>
          <w:rFonts w:ascii="Times New Roman" w:hAnsi="Times New Roman"/>
        </w:rPr>
        <w:t xml:space="preserve">bilities for claimants, as </w:t>
      </w:r>
      <w:proofErr w:type="gramStart"/>
      <w:r w:rsidR="00D539CB">
        <w:rPr>
          <w:rFonts w:ascii="Times New Roman" w:hAnsi="Times New Roman"/>
        </w:rPr>
        <w:t>it:</w:t>
      </w:r>
      <w:proofErr w:type="gramEnd"/>
      <w:r w:rsidR="00D539CB">
        <w:rPr>
          <w:rFonts w:ascii="Times New Roman" w:hAnsi="Times New Roman"/>
        </w:rPr>
        <w:t xml:space="preserve">  </w:t>
      </w:r>
      <w:r w:rsidR="00772C16">
        <w:rPr>
          <w:rFonts w:ascii="Times New Roman" w:hAnsi="Times New Roman"/>
        </w:rPr>
        <w:t>permits claimants to leave questions blank if they are not applicable; allows claimants to indicate they need additional time to collect specific evidence; and enables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rsidR="000B5590" w:rsidP="000B5590" w:rsidRDefault="000B5590" w14:paraId="30851F39" w14:textId="77777777">
      <w:pPr>
        <w:pStyle w:val="ListParagraph"/>
        <w:tabs>
          <w:tab w:val="left" w:pos="1260"/>
        </w:tabs>
        <w:ind w:left="2100"/>
        <w:rPr>
          <w:rFonts w:ascii="Times New Roman" w:hAnsi="Times New Roman"/>
        </w:rPr>
      </w:pPr>
    </w:p>
    <w:p w:rsidR="000B5590" w:rsidP="003510AA" w:rsidRDefault="000B5590" w14:paraId="7E0B93FC" w14:textId="77777777">
      <w:pPr>
        <w:pStyle w:val="ListParagraph"/>
        <w:numPr>
          <w:ilvl w:val="0"/>
          <w:numId w:val="6"/>
        </w:numPr>
        <w:tabs>
          <w:tab w:val="left" w:pos="1260"/>
        </w:tabs>
        <w:rPr>
          <w:rFonts w:ascii="Times New Roman" w:hAnsi="Times New Roman"/>
        </w:rPr>
      </w:pPr>
      <w:r>
        <w:rPr>
          <w:rFonts w:ascii="Times New Roman" w:hAnsi="Times New Roman"/>
          <w:i/>
        </w:rPr>
        <w:t>Comment:</w:t>
      </w:r>
      <w:r w:rsidR="00865C86">
        <w:rPr>
          <w:rFonts w:ascii="Times New Roman" w:hAnsi="Times New Roman"/>
        </w:rPr>
        <w:t xml:space="preserve">  The commenter made the following suggestions for improving our Re-entry Screen for </w:t>
      </w:r>
      <w:proofErr w:type="spellStart"/>
      <w:r w:rsidR="00865C86">
        <w:rPr>
          <w:rFonts w:ascii="Times New Roman" w:hAnsi="Times New Roman"/>
        </w:rPr>
        <w:t>iAppeals</w:t>
      </w:r>
      <w:proofErr w:type="spellEnd"/>
      <w:r w:rsidR="00865C86">
        <w:rPr>
          <w:rFonts w:ascii="Times New Roman" w:hAnsi="Times New Roman"/>
        </w:rPr>
        <w:t xml:space="preserve"> Disability requests:</w:t>
      </w:r>
    </w:p>
    <w:p w:rsidRPr="009B42CF" w:rsidR="00865C86" w:rsidP="00865C86" w:rsidRDefault="00865C86" w14:paraId="1D39394A" w14:textId="77777777">
      <w:pPr>
        <w:pStyle w:val="ListParagraph"/>
        <w:widowControl/>
        <w:numPr>
          <w:ilvl w:val="2"/>
          <w:numId w:val="6"/>
        </w:numPr>
        <w:rPr>
          <w:rFonts w:ascii="Times New Roman" w:hAnsi="Times New Roman"/>
        </w:rPr>
      </w:pPr>
      <w:r w:rsidRPr="009B42CF">
        <w:rPr>
          <w:rFonts w:ascii="Times New Roman" w:hAnsi="Times New Roman"/>
        </w:rPr>
        <w:t xml:space="preserve">Explain and provide a deadline date for filing the appeal. </w:t>
      </w:r>
    </w:p>
    <w:p w:rsidR="00865C86" w:rsidP="00865C86" w:rsidRDefault="00865C86" w14:paraId="37578069" w14:textId="77777777">
      <w:pPr>
        <w:pStyle w:val="ListParagraph"/>
        <w:numPr>
          <w:ilvl w:val="2"/>
          <w:numId w:val="6"/>
        </w:numPr>
        <w:tabs>
          <w:tab w:val="left" w:pos="1260"/>
        </w:tabs>
        <w:rPr>
          <w:rFonts w:ascii="Times New Roman" w:hAnsi="Times New Roman"/>
        </w:rPr>
      </w:pPr>
      <w:r w:rsidRPr="009B42CF">
        <w:rPr>
          <w:rFonts w:ascii="Times New Roman" w:hAnsi="Times New Roman"/>
        </w:rPr>
        <w:t>Explain filing a late appeal, and writing, and providing a good cause statement if the appeal is not filed within the 60-day appeal period</w:t>
      </w:r>
    </w:p>
    <w:p w:rsidR="00F77E6C" w:rsidP="00F77E6C" w:rsidRDefault="00F77E6C" w14:paraId="32E5FC49" w14:textId="77777777">
      <w:pPr>
        <w:pStyle w:val="ListParagraph"/>
        <w:tabs>
          <w:tab w:val="left" w:pos="1260"/>
        </w:tabs>
        <w:ind w:left="3540"/>
        <w:rPr>
          <w:rFonts w:ascii="Times New Roman" w:hAnsi="Times New Roman"/>
        </w:rPr>
      </w:pPr>
    </w:p>
    <w:p w:rsidR="00865C86" w:rsidP="00865C86" w:rsidRDefault="00865C86" w14:paraId="3C0C4294" w14:textId="7E287CC0">
      <w:pPr>
        <w:pStyle w:val="ListParagraph"/>
        <w:numPr>
          <w:ilvl w:val="1"/>
          <w:numId w:val="6"/>
        </w:numPr>
        <w:tabs>
          <w:tab w:val="left" w:pos="1260"/>
        </w:tabs>
        <w:rPr>
          <w:rFonts w:ascii="Times New Roman" w:hAnsi="Times New Roman"/>
        </w:rPr>
      </w:pPr>
      <w:r w:rsidRPr="00865C86">
        <w:rPr>
          <w:rFonts w:ascii="Times New Roman" w:hAnsi="Times New Roman"/>
          <w:i/>
        </w:rPr>
        <w:t>SSA Response:</w:t>
      </w:r>
      <w:r>
        <w:rPr>
          <w:rFonts w:ascii="Times New Roman" w:hAnsi="Times New Roman"/>
        </w:rPr>
        <w:t xml:space="preserve">  </w:t>
      </w:r>
      <w:r w:rsidRPr="009B42CF">
        <w:rPr>
          <w:rFonts w:ascii="Times New Roman" w:hAnsi="Times New Roman"/>
        </w:rPr>
        <w:t>We will consider the</w:t>
      </w:r>
      <w:r w:rsidR="00F77E6C">
        <w:rPr>
          <w:rFonts w:ascii="Times New Roman" w:hAnsi="Times New Roman"/>
        </w:rPr>
        <w:t>se</w:t>
      </w:r>
      <w:r w:rsidRPr="009B42CF">
        <w:rPr>
          <w:rFonts w:ascii="Times New Roman" w:hAnsi="Times New Roman"/>
        </w:rPr>
        <w:t xml:space="preserve"> suggestions and share them with internal stakeholders. </w:t>
      </w:r>
      <w:r w:rsidR="00F77E6C">
        <w:rPr>
          <w:rFonts w:ascii="Times New Roman" w:hAnsi="Times New Roman"/>
        </w:rPr>
        <w:t xml:space="preserve"> </w:t>
      </w:r>
      <w:r w:rsidRPr="009B42CF">
        <w:rPr>
          <w:rFonts w:ascii="Times New Roman" w:hAnsi="Times New Roman"/>
        </w:rPr>
        <w:t xml:space="preserve">However, implementation of the suggestions depends on viability, </w:t>
      </w:r>
      <w:r w:rsidR="00772C16">
        <w:rPr>
          <w:rFonts w:ascii="Times New Roman" w:hAnsi="Times New Roman"/>
        </w:rPr>
        <w:t xml:space="preserve">internal </w:t>
      </w:r>
      <w:r w:rsidRPr="009B42CF">
        <w:rPr>
          <w:rFonts w:ascii="Times New Roman" w:hAnsi="Times New Roman"/>
        </w:rPr>
        <w:t>stakeholder consensus, and resources.</w:t>
      </w:r>
    </w:p>
    <w:p w:rsidRPr="00865C86" w:rsidR="00865C86" w:rsidP="00865C86" w:rsidRDefault="00865C86" w14:paraId="3D62FB3C" w14:textId="77777777">
      <w:pPr>
        <w:pStyle w:val="ListParagraph"/>
        <w:tabs>
          <w:tab w:val="left" w:pos="1260"/>
        </w:tabs>
        <w:ind w:left="2820"/>
        <w:rPr>
          <w:rFonts w:ascii="Times New Roman" w:hAnsi="Times New Roman"/>
        </w:rPr>
      </w:pPr>
    </w:p>
    <w:p w:rsidR="00865C86" w:rsidP="003510AA" w:rsidRDefault="00865C86" w14:paraId="194D13FA"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w:t>
      </w:r>
      <w:r w:rsidR="00E175C1">
        <w:rPr>
          <w:rFonts w:ascii="Times New Roman" w:hAnsi="Times New Roman"/>
        </w:rPr>
        <w:t>ng suggestions for improving our</w:t>
      </w:r>
      <w:r>
        <w:rPr>
          <w:rFonts w:ascii="Times New Roman" w:hAnsi="Times New Roman"/>
        </w:rPr>
        <w:t xml:space="preserve"> Identification (3</w:t>
      </w:r>
      <w:r w:rsidRPr="00865C86">
        <w:rPr>
          <w:rFonts w:ascii="Times New Roman" w:hAnsi="Times New Roman"/>
          <w:vertAlign w:val="superscript"/>
        </w:rPr>
        <w:t>rd</w:t>
      </w:r>
      <w:r>
        <w:rPr>
          <w:rFonts w:ascii="Times New Roman" w:hAnsi="Times New Roman"/>
        </w:rPr>
        <w:t xml:space="preserve"> party applicant) Screen for </w:t>
      </w:r>
      <w:proofErr w:type="spellStart"/>
      <w:r>
        <w:rPr>
          <w:rFonts w:ascii="Times New Roman" w:hAnsi="Times New Roman"/>
        </w:rPr>
        <w:t>iAppeals</w:t>
      </w:r>
      <w:proofErr w:type="spellEnd"/>
      <w:r>
        <w:rPr>
          <w:rFonts w:ascii="Times New Roman" w:hAnsi="Times New Roman"/>
        </w:rPr>
        <w:t xml:space="preserve"> Disability requests:</w:t>
      </w:r>
    </w:p>
    <w:p w:rsidR="00865C86" w:rsidP="00865C86" w:rsidRDefault="00865C86" w14:paraId="3D0415DE" w14:textId="77777777">
      <w:pPr>
        <w:pStyle w:val="ListParagraph"/>
        <w:numPr>
          <w:ilvl w:val="2"/>
          <w:numId w:val="6"/>
        </w:numPr>
        <w:tabs>
          <w:tab w:val="left" w:pos="1260"/>
        </w:tabs>
        <w:rPr>
          <w:rFonts w:ascii="Times New Roman" w:hAnsi="Times New Roman"/>
        </w:rPr>
      </w:pPr>
      <w:r w:rsidRPr="009B42CF">
        <w:rPr>
          <w:rFonts w:ascii="Times New Roman" w:hAnsi="Times New Roman"/>
        </w:rPr>
        <w:t>Provide an example sentence that uses the word gender. An example will help claimants understand the purpose of the question</w:t>
      </w:r>
      <w:r>
        <w:rPr>
          <w:rFonts w:ascii="Times New Roman" w:hAnsi="Times New Roman"/>
        </w:rPr>
        <w:t>.</w:t>
      </w:r>
    </w:p>
    <w:p w:rsidR="00341CC5" w:rsidP="00341CC5" w:rsidRDefault="00341CC5" w14:paraId="60C7BA64" w14:textId="77777777">
      <w:pPr>
        <w:pStyle w:val="ListParagraph"/>
        <w:tabs>
          <w:tab w:val="left" w:pos="1260"/>
        </w:tabs>
        <w:ind w:left="3060"/>
        <w:rPr>
          <w:rFonts w:ascii="Times New Roman" w:hAnsi="Times New Roman"/>
        </w:rPr>
      </w:pPr>
    </w:p>
    <w:p w:rsidR="00865C86" w:rsidP="00865C86" w:rsidRDefault="00865C86" w14:paraId="694678E0" w14:textId="6B9C181F">
      <w:pPr>
        <w:pStyle w:val="ListParagraph"/>
        <w:numPr>
          <w:ilvl w:val="1"/>
          <w:numId w:val="6"/>
        </w:numPr>
        <w:tabs>
          <w:tab w:val="left" w:pos="1260"/>
        </w:tabs>
        <w:rPr>
          <w:rFonts w:ascii="Times New Roman" w:hAnsi="Times New Roman"/>
        </w:rPr>
      </w:pPr>
      <w:r w:rsidRPr="00865C86">
        <w:rPr>
          <w:rFonts w:ascii="Times New Roman" w:hAnsi="Times New Roman"/>
          <w:i/>
        </w:rPr>
        <w:t>SSA Response</w:t>
      </w:r>
      <w:r>
        <w:rPr>
          <w:rFonts w:ascii="Times New Roman" w:hAnsi="Times New Roman"/>
        </w:rPr>
        <w:t xml:space="preserve">:  </w:t>
      </w:r>
      <w:r w:rsidR="0097506E">
        <w:rPr>
          <w:rFonts w:ascii="Times New Roman" w:hAnsi="Times New Roman"/>
        </w:rPr>
        <w:t xml:space="preserve">The agency acknowledges that the information gained from the question pertaining to gender provides no practical utility, and we do not require it for the proper performance of the functions of the agency.  However, the question currently has system logic associated with it, as there are numerous instances within </w:t>
      </w:r>
      <w:proofErr w:type="spellStart"/>
      <w:r w:rsidR="0097506E">
        <w:rPr>
          <w:rFonts w:ascii="Times New Roman" w:hAnsi="Times New Roman"/>
        </w:rPr>
        <w:t>iAppeals</w:t>
      </w:r>
      <w:proofErr w:type="spellEnd"/>
      <w:r w:rsidR="0097506E">
        <w:rPr>
          <w:rFonts w:ascii="Times New Roman" w:hAnsi="Times New Roman"/>
        </w:rPr>
        <w:t xml:space="preserve"> pages where the questions are customized based off the gender value provided (for example, “Describe </w:t>
      </w:r>
      <w:r w:rsidRPr="0097506E" w:rsidR="0097506E">
        <w:rPr>
          <w:rFonts w:ascii="Times New Roman" w:hAnsi="Times New Roman"/>
          <w:b/>
        </w:rPr>
        <w:t>his</w:t>
      </w:r>
      <w:r w:rsidR="0097506E">
        <w:rPr>
          <w:rFonts w:ascii="Times New Roman" w:hAnsi="Times New Roman"/>
        </w:rPr>
        <w:t xml:space="preserve"> medical conditions”).  This creates a short-term resource barrier to removing this question.  Removing this question will depend on viability, internal stakeholder consensus, and resources.</w:t>
      </w:r>
    </w:p>
    <w:p w:rsidRPr="00865C86" w:rsidR="00865C86" w:rsidP="00865C86" w:rsidRDefault="00865C86" w14:paraId="4F980E74" w14:textId="77777777">
      <w:pPr>
        <w:pStyle w:val="ListParagraph"/>
        <w:tabs>
          <w:tab w:val="left" w:pos="1260"/>
        </w:tabs>
        <w:ind w:left="2820"/>
        <w:rPr>
          <w:rFonts w:ascii="Times New Roman" w:hAnsi="Times New Roman"/>
        </w:rPr>
      </w:pPr>
    </w:p>
    <w:p w:rsidR="00865C86" w:rsidP="00865C86" w:rsidRDefault="00865C86" w14:paraId="176F5342"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w:t>
      </w:r>
      <w:proofErr w:type="spellStart"/>
      <w:r>
        <w:rPr>
          <w:rFonts w:ascii="Times New Roman" w:hAnsi="Times New Roman"/>
        </w:rPr>
        <w:t>iAppeals</w:t>
      </w:r>
      <w:proofErr w:type="spellEnd"/>
      <w:r>
        <w:rPr>
          <w:rFonts w:ascii="Times New Roman" w:hAnsi="Times New Roman"/>
        </w:rPr>
        <w:t xml:space="preserve"> Information about the applicant Screen for non-medical appeals:</w:t>
      </w:r>
    </w:p>
    <w:p w:rsidR="00865C86" w:rsidP="00865C86" w:rsidRDefault="00865C86" w14:paraId="24D9B9A9" w14:textId="77777777">
      <w:pPr>
        <w:pStyle w:val="ListParagraph"/>
        <w:numPr>
          <w:ilvl w:val="2"/>
          <w:numId w:val="6"/>
        </w:numPr>
        <w:tabs>
          <w:tab w:val="left" w:pos="1260"/>
        </w:tabs>
        <w:rPr>
          <w:rFonts w:ascii="Times New Roman" w:hAnsi="Times New Roman"/>
        </w:rPr>
      </w:pPr>
      <w:r>
        <w:rPr>
          <w:rFonts w:ascii="Times New Roman" w:hAnsi="Times New Roman"/>
        </w:rPr>
        <w:t>Add the words “or beneficiary</w:t>
      </w:r>
      <w:r w:rsidR="00E175C1">
        <w:rPr>
          <w:rFonts w:ascii="Times New Roman" w:hAnsi="Times New Roman"/>
        </w:rPr>
        <w:t>” because a person filing a non</w:t>
      </w:r>
      <w:r w:rsidR="00E175C1">
        <w:rPr>
          <w:rFonts w:ascii="Times New Roman" w:hAnsi="Times New Roman"/>
        </w:rPr>
        <w:noBreakHyphen/>
      </w:r>
      <w:r w:rsidRPr="009B42CF">
        <w:rPr>
          <w:rFonts w:ascii="Times New Roman" w:hAnsi="Times New Roman"/>
        </w:rPr>
        <w:t>medical appeal may already be receiving benefits</w:t>
      </w:r>
      <w:r>
        <w:rPr>
          <w:rFonts w:ascii="Times New Roman" w:hAnsi="Times New Roman"/>
        </w:rPr>
        <w:t>.</w:t>
      </w:r>
    </w:p>
    <w:p w:rsidR="00865C86" w:rsidP="00865C86" w:rsidRDefault="00865C86" w14:paraId="4FB44217" w14:textId="77777777">
      <w:pPr>
        <w:pStyle w:val="ListParagraph"/>
        <w:tabs>
          <w:tab w:val="left" w:pos="1260"/>
        </w:tabs>
        <w:ind w:left="3540"/>
        <w:rPr>
          <w:rFonts w:ascii="Times New Roman" w:hAnsi="Times New Roman"/>
        </w:rPr>
      </w:pPr>
    </w:p>
    <w:p w:rsidR="00865C86" w:rsidP="00865C86" w:rsidRDefault="00865C86" w14:paraId="515840F3" w14:textId="1A40048E">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rPr>
        <w:t xml:space="preserve"> with internal stakeholders. </w:t>
      </w:r>
      <w:r>
        <w:rPr>
          <w:rFonts w:ascii="Times New Roman" w:hAnsi="Times New Roman"/>
        </w:rPr>
        <w:t xml:space="preserve"> </w:t>
      </w:r>
      <w:r w:rsidRPr="009B42CF">
        <w:rPr>
          <w:rFonts w:ascii="Times New Roman" w:hAnsi="Times New Roman"/>
        </w:rPr>
        <w:t>However, im</w:t>
      </w:r>
      <w:r>
        <w:rPr>
          <w:rFonts w:ascii="Times New Roman" w:hAnsi="Times New Roman"/>
        </w:rPr>
        <w:t xml:space="preserve">plementation of the suggestion </w:t>
      </w:r>
      <w:r w:rsidRPr="009B42CF">
        <w:rPr>
          <w:rFonts w:ascii="Times New Roman" w:hAnsi="Times New Roman"/>
        </w:rPr>
        <w:t xml:space="preserve">depends on viability, </w:t>
      </w:r>
      <w:r w:rsidR="00772C16">
        <w:rPr>
          <w:rFonts w:ascii="Times New Roman" w:hAnsi="Times New Roman"/>
        </w:rPr>
        <w:t xml:space="preserve">internal </w:t>
      </w:r>
      <w:r w:rsidRPr="009B42CF">
        <w:rPr>
          <w:rFonts w:ascii="Times New Roman" w:hAnsi="Times New Roman"/>
        </w:rPr>
        <w:t>stakeholder consensus, and resources.</w:t>
      </w:r>
    </w:p>
    <w:p w:rsidR="00865C86" w:rsidP="00865C86" w:rsidRDefault="00865C86" w14:paraId="41C086E4" w14:textId="77777777">
      <w:pPr>
        <w:pStyle w:val="ListParagraph"/>
        <w:tabs>
          <w:tab w:val="left" w:pos="1260"/>
        </w:tabs>
        <w:ind w:left="2820"/>
        <w:rPr>
          <w:rFonts w:ascii="Times New Roman" w:hAnsi="Times New Roman"/>
        </w:rPr>
      </w:pPr>
    </w:p>
    <w:p w:rsidR="00865C86" w:rsidP="00865C86" w:rsidRDefault="00865C86" w14:paraId="12039FCA" w14:textId="77777777">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Notice Information Screen for non-medical appeals:</w:t>
      </w:r>
    </w:p>
    <w:p w:rsidR="00865C86" w:rsidP="00865C86" w:rsidRDefault="00865C86" w14:paraId="3015BC62" w14:textId="77777777">
      <w:pPr>
        <w:pStyle w:val="ListParagraph"/>
        <w:numPr>
          <w:ilvl w:val="2"/>
          <w:numId w:val="6"/>
        </w:numPr>
        <w:tabs>
          <w:tab w:val="left" w:pos="1260"/>
        </w:tabs>
        <w:rPr>
          <w:rFonts w:ascii="Times New Roman" w:hAnsi="Times New Roman"/>
        </w:rPr>
      </w:pPr>
      <w:r w:rsidRPr="009B42CF">
        <w:rPr>
          <w:rFonts w:ascii="Times New Roman" w:hAnsi="Times New Roman"/>
        </w:rPr>
        <w:t>Clarify the questions in order to provide additional guidance concerning the claimants to the appropriate appeal level</w:t>
      </w:r>
      <w:r>
        <w:rPr>
          <w:rFonts w:ascii="Times New Roman" w:hAnsi="Times New Roman"/>
        </w:rPr>
        <w:t>.</w:t>
      </w:r>
    </w:p>
    <w:p w:rsidR="00865C86" w:rsidP="00865C86" w:rsidRDefault="00865C86" w14:paraId="4CE8D7B0" w14:textId="77777777">
      <w:pPr>
        <w:pStyle w:val="ListParagraph"/>
        <w:tabs>
          <w:tab w:val="left" w:pos="1260"/>
        </w:tabs>
        <w:ind w:left="3540"/>
        <w:rPr>
          <w:rFonts w:ascii="Times New Roman" w:hAnsi="Times New Roman"/>
        </w:rPr>
      </w:pPr>
    </w:p>
    <w:p w:rsidRPr="00865C86" w:rsidR="00865C86" w:rsidP="00865C86" w:rsidRDefault="00865C86" w14:paraId="1BA75DD8" w14:textId="1D49EF35">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rPr>
        <w:t xml:space="preserve"> with internal stakeholders. </w:t>
      </w:r>
      <w:r>
        <w:rPr>
          <w:rFonts w:ascii="Times New Roman" w:hAnsi="Times New Roman"/>
        </w:rPr>
        <w:t xml:space="preserve"> </w:t>
      </w:r>
      <w:r w:rsidRPr="009B42CF">
        <w:rPr>
          <w:rFonts w:ascii="Times New Roman" w:hAnsi="Times New Roman"/>
        </w:rPr>
        <w:t>However, i</w:t>
      </w:r>
      <w:r>
        <w:rPr>
          <w:rFonts w:ascii="Times New Roman" w:hAnsi="Times New Roman"/>
        </w:rPr>
        <w:t>mplementation of the suggestion</w:t>
      </w:r>
      <w:r w:rsidRPr="009B42CF">
        <w:rPr>
          <w:rFonts w:ascii="Times New Roman" w:hAnsi="Times New Roman"/>
        </w:rPr>
        <w:t xml:space="preserve"> depends on viability, </w:t>
      </w:r>
      <w:r w:rsidR="00772C16">
        <w:rPr>
          <w:rFonts w:ascii="Times New Roman" w:hAnsi="Times New Roman"/>
        </w:rPr>
        <w:t xml:space="preserve">internal </w:t>
      </w:r>
      <w:r w:rsidRPr="009B42CF">
        <w:rPr>
          <w:rFonts w:ascii="Times New Roman" w:hAnsi="Times New Roman"/>
        </w:rPr>
        <w:t>stakeholder consensus, and resources.</w:t>
      </w:r>
    </w:p>
    <w:p w:rsidR="003510AA" w:rsidP="007837F9" w:rsidRDefault="003510AA" w14:paraId="7EC7F850" w14:textId="77777777">
      <w:pPr>
        <w:pStyle w:val="ListParagraph"/>
        <w:tabs>
          <w:tab w:val="left" w:pos="1260"/>
        </w:tabs>
        <w:ind w:left="1260"/>
        <w:rPr>
          <w:rFonts w:ascii="Times New Roman" w:hAnsi="Times New Roman"/>
        </w:rPr>
      </w:pPr>
    </w:p>
    <w:p w:rsidR="003510AA" w:rsidP="007837F9" w:rsidRDefault="003510AA" w14:paraId="588E14E4" w14:textId="77777777">
      <w:pPr>
        <w:pStyle w:val="ListParagraph"/>
        <w:tabs>
          <w:tab w:val="left" w:pos="1260"/>
        </w:tabs>
        <w:ind w:left="1260"/>
        <w:rPr>
          <w:rFonts w:ascii="Times New Roman" w:hAnsi="Times New Roman"/>
        </w:rPr>
      </w:pPr>
      <w:r w:rsidRPr="00563191">
        <w:rPr>
          <w:rFonts w:ascii="Times New Roman" w:hAnsi="Times New Roman"/>
        </w:rPr>
        <w:t xml:space="preserve">The 30-day FRN published on </w:t>
      </w:r>
      <w:r w:rsidR="00F77E6C">
        <w:rPr>
          <w:rFonts w:ascii="Times New Roman" w:hAnsi="Times New Roman"/>
        </w:rPr>
        <w:t>September</w:t>
      </w:r>
      <w:r>
        <w:rPr>
          <w:rFonts w:ascii="Times New Roman" w:hAnsi="Times New Roman"/>
        </w:rPr>
        <w:t xml:space="preserve"> 1</w:t>
      </w:r>
      <w:r w:rsidR="00F77E6C">
        <w:rPr>
          <w:rFonts w:ascii="Times New Roman" w:hAnsi="Times New Roman"/>
        </w:rPr>
        <w:t>6</w:t>
      </w:r>
      <w:r>
        <w:rPr>
          <w:rFonts w:ascii="Times New Roman" w:hAnsi="Times New Roman"/>
        </w:rPr>
        <w:t>, 2019 at 84</w:t>
      </w:r>
      <w:r w:rsidRPr="00563191">
        <w:rPr>
          <w:rFonts w:ascii="Times New Roman" w:hAnsi="Times New Roman"/>
        </w:rPr>
        <w:t xml:space="preserve"> FR </w:t>
      </w:r>
      <w:r w:rsidR="00F77E6C">
        <w:rPr>
          <w:rFonts w:ascii="Times New Roman" w:hAnsi="Times New Roman"/>
          <w:bCs/>
        </w:rPr>
        <w:t>48694</w:t>
      </w:r>
      <w:r w:rsidRPr="00563191">
        <w:rPr>
          <w:rFonts w:ascii="Times New Roman" w:hAnsi="Times New Roman"/>
        </w:rPr>
        <w:t>.  If we receive any comments in response to this Notice, we will forward them to OMB</w:t>
      </w:r>
      <w:r w:rsidR="00341CC5">
        <w:rPr>
          <w:rFonts w:ascii="Times New Roman" w:hAnsi="Times New Roman"/>
        </w:rPr>
        <w:t>.</w:t>
      </w:r>
    </w:p>
    <w:p w:rsidRPr="00F77E6C" w:rsidR="00EA2850" w:rsidP="00F77E6C" w:rsidRDefault="00EA2850" w14:paraId="5DC4442C" w14:textId="77777777">
      <w:pPr>
        <w:tabs>
          <w:tab w:val="left" w:pos="1260"/>
        </w:tabs>
        <w:rPr>
          <w:rFonts w:ascii="Times New Roman" w:hAnsi="Times New Roman"/>
        </w:rPr>
      </w:pPr>
    </w:p>
    <w:p w:rsidRPr="00344CA3" w:rsidR="00E916BC" w:rsidP="00E916BC" w:rsidRDefault="008C682B" w14:paraId="4D78218D" w14:textId="77777777">
      <w:pPr>
        <w:ind w:left="1260"/>
        <w:rPr>
          <w:rFonts w:ascii="Times New Roman" w:hAnsi="Times New Roman"/>
        </w:rPr>
      </w:pPr>
      <w:r>
        <w:rPr>
          <w:rFonts w:ascii="Times New Roman" w:hAnsi="Times New Roman"/>
        </w:rPr>
        <w:t>We consulted with five advocacy group</w:t>
      </w:r>
      <w:r w:rsidRPr="00344CA3" w:rsidR="00E916BC">
        <w:rPr>
          <w:rFonts w:ascii="Times New Roman" w:hAnsi="Times New Roman"/>
        </w:rPr>
        <w:t xml:space="preserve"> participants for t</w:t>
      </w:r>
      <w:r>
        <w:rPr>
          <w:rFonts w:ascii="Times New Roman" w:hAnsi="Times New Roman"/>
        </w:rPr>
        <w:t>wo</w:t>
      </w:r>
      <w:r w:rsidRPr="00344CA3" w:rsidR="00E916BC">
        <w:rPr>
          <w:rFonts w:ascii="Times New Roman" w:hAnsi="Times New Roman"/>
        </w:rPr>
        <w:t xml:space="preserve"> </w:t>
      </w:r>
      <w:proofErr w:type="spellStart"/>
      <w:r w:rsidRPr="00344CA3" w:rsidR="00E916BC">
        <w:rPr>
          <w:rFonts w:ascii="Times New Roman" w:hAnsi="Times New Roman"/>
        </w:rPr>
        <w:t>iAppeals</w:t>
      </w:r>
      <w:proofErr w:type="spellEnd"/>
      <w:r w:rsidRPr="00344CA3" w:rsidR="00E916BC">
        <w:rPr>
          <w:rFonts w:ascii="Times New Roman" w:hAnsi="Times New Roman"/>
        </w:rPr>
        <w:t xml:space="preserve"> Single Submission Conference Call</w:t>
      </w:r>
      <w:r>
        <w:rPr>
          <w:rFonts w:ascii="Times New Roman" w:hAnsi="Times New Roman"/>
        </w:rPr>
        <w:t>s and meetings</w:t>
      </w:r>
      <w:r w:rsidRPr="00344CA3" w:rsidR="00E916BC">
        <w:rPr>
          <w:rFonts w:ascii="Times New Roman" w:hAnsi="Times New Roman"/>
        </w:rPr>
        <w:t xml:space="preserve"> </w:t>
      </w:r>
      <w:r>
        <w:rPr>
          <w:rFonts w:ascii="Times New Roman" w:hAnsi="Times New Roman"/>
        </w:rPr>
        <w:t>regarding current</w:t>
      </w:r>
      <w:r w:rsidRPr="00344CA3" w:rsidR="00E916BC">
        <w:rPr>
          <w:rFonts w:ascii="Times New Roman" w:hAnsi="Times New Roman"/>
        </w:rPr>
        <w:t xml:space="preserve"> the </w:t>
      </w:r>
      <w:proofErr w:type="spellStart"/>
      <w:r w:rsidRPr="00344CA3" w:rsidR="00E916BC">
        <w:rPr>
          <w:rFonts w:ascii="Times New Roman" w:hAnsi="Times New Roman"/>
        </w:rPr>
        <w:t>iAppeals</w:t>
      </w:r>
      <w:proofErr w:type="spellEnd"/>
      <w:r w:rsidRPr="00344CA3" w:rsidR="00E916BC">
        <w:rPr>
          <w:rFonts w:ascii="Times New Roman" w:hAnsi="Times New Roman"/>
        </w:rPr>
        <w:t xml:space="preserve"> </w:t>
      </w:r>
      <w:r>
        <w:rPr>
          <w:rFonts w:ascii="Times New Roman" w:hAnsi="Times New Roman"/>
        </w:rPr>
        <w:t xml:space="preserve">Internet application. </w:t>
      </w:r>
      <w:r w:rsidR="00F77E6C">
        <w:rPr>
          <w:rFonts w:ascii="Times New Roman" w:hAnsi="Times New Roman"/>
        </w:rPr>
        <w:t xml:space="preserve"> </w:t>
      </w:r>
      <w:r>
        <w:rPr>
          <w:rFonts w:ascii="Times New Roman" w:hAnsi="Times New Roman"/>
        </w:rPr>
        <w:t>We asked these advocacy</w:t>
      </w:r>
      <w:r w:rsidRPr="00344CA3" w:rsidR="00E916BC">
        <w:rPr>
          <w:rFonts w:ascii="Times New Roman" w:hAnsi="Times New Roman"/>
        </w:rPr>
        <w:t xml:space="preserve"> group</w:t>
      </w:r>
      <w:r>
        <w:rPr>
          <w:rFonts w:ascii="Times New Roman" w:hAnsi="Times New Roman"/>
        </w:rPr>
        <w:t>s</w:t>
      </w:r>
      <w:r w:rsidRPr="00344CA3" w:rsidR="00E916BC">
        <w:rPr>
          <w:rFonts w:ascii="Times New Roman" w:hAnsi="Times New Roman"/>
        </w:rPr>
        <w:t xml:space="preserve"> for their concerns related to the single submission practice for </w:t>
      </w:r>
      <w:proofErr w:type="spellStart"/>
      <w:r w:rsidRPr="00344CA3">
        <w:rPr>
          <w:rFonts w:ascii="Times New Roman" w:hAnsi="Times New Roman"/>
        </w:rPr>
        <w:t>iAppeals</w:t>
      </w:r>
      <w:proofErr w:type="spellEnd"/>
      <w:r>
        <w:rPr>
          <w:rFonts w:ascii="Times New Roman" w:hAnsi="Times New Roman"/>
        </w:rPr>
        <w:t>, which OMB approved in March 2015</w:t>
      </w:r>
      <w:r w:rsidR="00F77E6C">
        <w:rPr>
          <w:rFonts w:ascii="Times New Roman" w:hAnsi="Times New Roman"/>
        </w:rPr>
        <w:t xml:space="preserve">.  </w:t>
      </w:r>
      <w:r w:rsidRPr="00344CA3" w:rsidR="00E916BC">
        <w:rPr>
          <w:rFonts w:ascii="Times New Roman" w:hAnsi="Times New Roman"/>
        </w:rPr>
        <w:t>During the conference call</w:t>
      </w:r>
      <w:r>
        <w:rPr>
          <w:rFonts w:ascii="Times New Roman" w:hAnsi="Times New Roman"/>
        </w:rPr>
        <w:t>s and meetings, the advocacy</w:t>
      </w:r>
      <w:r w:rsidRPr="00344CA3" w:rsidR="00E916BC">
        <w:rPr>
          <w:rFonts w:ascii="Times New Roman" w:hAnsi="Times New Roman"/>
        </w:rPr>
        <w:t xml:space="preserve"> participants shared their experiences illustrating the practical challenges they encountered using </w:t>
      </w:r>
      <w:proofErr w:type="spellStart"/>
      <w:r w:rsidRPr="00344CA3" w:rsidR="00E916BC">
        <w:rPr>
          <w:rFonts w:ascii="Times New Roman" w:hAnsi="Times New Roman"/>
        </w:rPr>
        <w:t>iAppeals</w:t>
      </w:r>
      <w:proofErr w:type="spellEnd"/>
      <w:r w:rsidRPr="00344CA3" w:rsidR="00E916BC">
        <w:rPr>
          <w:rFonts w:ascii="Times New Roman" w:hAnsi="Times New Roman"/>
        </w:rPr>
        <w:t xml:space="preserve"> since the implem</w:t>
      </w:r>
      <w:r>
        <w:rPr>
          <w:rFonts w:ascii="Times New Roman" w:hAnsi="Times New Roman"/>
        </w:rPr>
        <w:t>entation of single submission.  They also expressed concerns regarding the single submission practice.  Based on their feedback, SSA</w:t>
      </w:r>
      <w:r w:rsidR="00E916BC">
        <w:rPr>
          <w:rFonts w:ascii="Times New Roman" w:hAnsi="Times New Roman"/>
        </w:rPr>
        <w:t xml:space="preserve"> </w:t>
      </w:r>
      <w:r w:rsidRPr="00344CA3" w:rsidR="00E916BC">
        <w:rPr>
          <w:rFonts w:ascii="Times New Roman" w:hAnsi="Times New Roman"/>
        </w:rPr>
        <w:t xml:space="preserve">agreed to continue internal discussions on ways to improve the </w:t>
      </w:r>
      <w:proofErr w:type="spellStart"/>
      <w:r w:rsidRPr="00344CA3" w:rsidR="00E916BC">
        <w:rPr>
          <w:rFonts w:ascii="Times New Roman" w:hAnsi="Times New Roman"/>
        </w:rPr>
        <w:t>iAppeals</w:t>
      </w:r>
      <w:proofErr w:type="spellEnd"/>
      <w:r w:rsidRPr="00344CA3" w:rsidR="00E916BC">
        <w:rPr>
          <w:rFonts w:ascii="Times New Roman" w:hAnsi="Times New Roman"/>
        </w:rPr>
        <w:t xml:space="preserve"> application, </w:t>
      </w:r>
      <w:r w:rsidR="00C52FEA">
        <w:rPr>
          <w:rFonts w:ascii="Times New Roman" w:hAnsi="Times New Roman"/>
        </w:rPr>
        <w:t>including improvements to</w:t>
      </w:r>
      <w:r>
        <w:rPr>
          <w:rFonts w:ascii="Times New Roman" w:hAnsi="Times New Roman"/>
        </w:rPr>
        <w:t xml:space="preserve"> </w:t>
      </w:r>
      <w:r w:rsidRPr="00344CA3" w:rsidR="00E916BC">
        <w:rPr>
          <w:rFonts w:ascii="Times New Roman" w:hAnsi="Times New Roman"/>
        </w:rPr>
        <w:t>the single submission practice.</w:t>
      </w:r>
    </w:p>
    <w:p w:rsidRPr="00975DEE" w:rsidR="00E916BC" w:rsidP="00E916BC" w:rsidRDefault="00E916BC" w14:paraId="14AC08B3" w14:textId="77777777">
      <w:pPr>
        <w:tabs>
          <w:tab w:val="left" w:pos="1170"/>
        </w:tabs>
        <w:ind w:left="990"/>
        <w:rPr>
          <w:rFonts w:ascii="Times New Roman" w:hAnsi="Times New Roman"/>
        </w:rPr>
      </w:pPr>
    </w:p>
    <w:p w:rsidR="008E294F" w:rsidP="006E54DE" w:rsidRDefault="00030FEC" w14:paraId="26D672C7" w14:textId="77777777">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Payment of Gifts to Respondents</w:t>
      </w:r>
    </w:p>
    <w:p w:rsidR="00030FEC" w:rsidP="006E54DE" w:rsidRDefault="006E54DE" w14:paraId="0BFDF52B" w14:textId="77777777">
      <w:pPr>
        <w:pStyle w:val="ListParagraph"/>
        <w:tabs>
          <w:tab w:val="left" w:pos="1260"/>
        </w:tabs>
        <w:rPr>
          <w:rFonts w:ascii="Times New Roman" w:hAnsi="Times New Roman"/>
        </w:rPr>
      </w:pPr>
      <w:r>
        <w:rPr>
          <w:rFonts w:ascii="Times New Roman" w:hAnsi="Times New Roman"/>
        </w:rPr>
        <w:tab/>
      </w:r>
      <w:r w:rsidRPr="00B76DEF" w:rsidR="00030FEC">
        <w:rPr>
          <w:rFonts w:ascii="Times New Roman" w:hAnsi="Times New Roman"/>
        </w:rPr>
        <w:t>SSA does not provide payments or gifts to the respondents</w:t>
      </w:r>
      <w:r w:rsidR="00030FEC">
        <w:rPr>
          <w:rFonts w:ascii="Times New Roman" w:hAnsi="Times New Roman"/>
        </w:rPr>
        <w:t>.</w:t>
      </w:r>
    </w:p>
    <w:p w:rsidRPr="008E294F" w:rsidR="00030FEC" w:rsidP="00030FEC" w:rsidRDefault="00030FEC" w14:paraId="28B320EE" w14:textId="77777777">
      <w:pPr>
        <w:pStyle w:val="ListParagraph"/>
        <w:rPr>
          <w:rFonts w:ascii="Times New Roman" w:hAnsi="Times New Roman"/>
          <w:b/>
        </w:rPr>
      </w:pPr>
    </w:p>
    <w:p w:rsidR="008E294F" w:rsidP="006E54DE" w:rsidRDefault="00030FEC" w14:paraId="7B0307AD" w14:textId="77777777">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Assurances of Confidentiality</w:t>
      </w:r>
    </w:p>
    <w:p w:rsidR="00030FEC" w:rsidP="006E54DE" w:rsidRDefault="00030FEC" w14:paraId="3E4A610C" w14:textId="77777777">
      <w:pPr>
        <w:pStyle w:val="ListParagraph"/>
        <w:ind w:left="126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A-130</w:t>
      </w:r>
      <w:r>
        <w:rPr>
          <w:rFonts w:ascii="Times New Roman" w:hAnsi="Times New Roman"/>
        </w:rPr>
        <w:t>.</w:t>
      </w:r>
    </w:p>
    <w:p w:rsidRPr="008E294F" w:rsidR="00030FEC" w:rsidP="00030FEC" w:rsidRDefault="00030FEC" w14:paraId="4679E419" w14:textId="77777777">
      <w:pPr>
        <w:pStyle w:val="ListParagraph"/>
        <w:rPr>
          <w:rFonts w:ascii="Times New Roman" w:hAnsi="Times New Roman"/>
          <w:b/>
        </w:rPr>
      </w:pPr>
    </w:p>
    <w:p w:rsidR="008E294F" w:rsidP="006E54DE" w:rsidRDefault="00030FEC" w14:paraId="4D306BA6" w14:textId="77777777">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Justification for Sensitive Questions</w:t>
      </w:r>
    </w:p>
    <w:p w:rsidR="00030FEC" w:rsidP="006E54DE" w:rsidRDefault="00030FEC" w14:paraId="559E8D9B" w14:textId="77777777">
      <w:pPr>
        <w:pStyle w:val="ListParagraph"/>
        <w:ind w:left="126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Pr="008E294F" w:rsidR="00030FEC" w:rsidP="00030FEC" w:rsidRDefault="00030FEC" w14:paraId="3EAB4608" w14:textId="77777777">
      <w:pPr>
        <w:pStyle w:val="ListParagraph"/>
        <w:rPr>
          <w:rFonts w:ascii="Times New Roman" w:hAnsi="Times New Roman"/>
          <w:b/>
        </w:rPr>
      </w:pPr>
    </w:p>
    <w:p w:rsidR="008E294F" w:rsidP="006E54DE" w:rsidRDefault="00030FEC" w14:paraId="4BAA68C3" w14:textId="77777777">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Estimates of Public Reporting Burden</w:t>
      </w:r>
    </w:p>
    <w:p w:rsidR="00030FEC" w:rsidP="00030FEC" w:rsidRDefault="00030FEC" w14:paraId="6381E218" w14:textId="77777777">
      <w:pPr>
        <w:pStyle w:val="ListParagraph"/>
        <w:rPr>
          <w:rFonts w:ascii="Times New Roman" w:hAnsi="Times New Roman"/>
        </w:rPr>
      </w:pPr>
    </w:p>
    <w:tbl>
      <w:tblPr>
        <w:tblStyle w:val="TableGrid"/>
        <w:tblW w:w="11520" w:type="dxa"/>
        <w:tblInd w:w="-1175" w:type="dxa"/>
        <w:tblLook w:val="04A0" w:firstRow="1" w:lastRow="0" w:firstColumn="1" w:lastColumn="0" w:noHBand="0" w:noVBand="1"/>
      </w:tblPr>
      <w:tblGrid>
        <w:gridCol w:w="1416"/>
        <w:gridCol w:w="1523"/>
        <w:gridCol w:w="1310"/>
        <w:gridCol w:w="1190"/>
        <w:gridCol w:w="1256"/>
        <w:gridCol w:w="1389"/>
        <w:gridCol w:w="1430"/>
        <w:gridCol w:w="2006"/>
      </w:tblGrid>
      <w:tr w:rsidR="0097506E" w:rsidTr="0097506E" w14:paraId="17A2F9D8" w14:textId="77777777">
        <w:tc>
          <w:tcPr>
            <w:tcW w:w="1382" w:type="dxa"/>
          </w:tcPr>
          <w:p w:rsidRPr="00F77E6C" w:rsidR="0097506E" w:rsidP="0097506E" w:rsidRDefault="0097506E" w14:paraId="08CBAA15" w14:textId="77777777">
            <w:pPr>
              <w:tabs>
                <w:tab w:val="left" w:pos="1350"/>
              </w:tabs>
              <w:autoSpaceDE w:val="0"/>
              <w:autoSpaceDN w:val="0"/>
              <w:adjustRightInd w:val="0"/>
              <w:rPr>
                <w:rFonts w:ascii="Times New Roman" w:hAnsi="Times New Roman"/>
              </w:rPr>
            </w:pPr>
            <w:r w:rsidRPr="00F77E6C">
              <w:rPr>
                <w:rFonts w:ascii="Times New Roman" w:hAnsi="Times New Roman"/>
                <w:b/>
              </w:rPr>
              <w:t>Modality of Completion</w:t>
            </w:r>
          </w:p>
        </w:tc>
        <w:tc>
          <w:tcPr>
            <w:tcW w:w="1486" w:type="dxa"/>
          </w:tcPr>
          <w:p w:rsidRPr="00F77E6C" w:rsidR="0097506E" w:rsidP="0097506E" w:rsidRDefault="0097506E" w14:paraId="0848A8AC" w14:textId="77777777">
            <w:pPr>
              <w:tabs>
                <w:tab w:val="left" w:pos="1350"/>
              </w:tabs>
              <w:autoSpaceDE w:val="0"/>
              <w:autoSpaceDN w:val="0"/>
              <w:adjustRightInd w:val="0"/>
              <w:rPr>
                <w:rFonts w:ascii="Times New Roman" w:hAnsi="Times New Roman"/>
              </w:rPr>
            </w:pPr>
            <w:r w:rsidRPr="00F77E6C">
              <w:rPr>
                <w:rFonts w:ascii="Times New Roman" w:hAnsi="Times New Roman"/>
                <w:b/>
              </w:rPr>
              <w:t>Number of Respondents</w:t>
            </w:r>
          </w:p>
        </w:tc>
        <w:tc>
          <w:tcPr>
            <w:tcW w:w="1279" w:type="dxa"/>
          </w:tcPr>
          <w:p w:rsidRPr="00F77E6C" w:rsidR="0097506E" w:rsidP="0097506E" w:rsidRDefault="0097506E" w14:paraId="667B7512" w14:textId="77777777">
            <w:pPr>
              <w:tabs>
                <w:tab w:val="left" w:pos="1350"/>
              </w:tabs>
              <w:autoSpaceDE w:val="0"/>
              <w:autoSpaceDN w:val="0"/>
              <w:adjustRightInd w:val="0"/>
              <w:rPr>
                <w:rFonts w:ascii="Times New Roman" w:hAnsi="Times New Roman"/>
              </w:rPr>
            </w:pPr>
            <w:r w:rsidRPr="00F77E6C">
              <w:rPr>
                <w:rFonts w:ascii="Times New Roman" w:hAnsi="Times New Roman"/>
                <w:b/>
              </w:rPr>
              <w:t>Frequency of Response</w:t>
            </w:r>
          </w:p>
        </w:tc>
        <w:tc>
          <w:tcPr>
            <w:tcW w:w="1162" w:type="dxa"/>
          </w:tcPr>
          <w:p w:rsidRPr="00F77E6C" w:rsidR="0097506E" w:rsidP="0097506E" w:rsidRDefault="0097506E" w14:paraId="29472249" w14:textId="77777777">
            <w:pPr>
              <w:tabs>
                <w:tab w:val="left" w:pos="1350"/>
              </w:tabs>
              <w:autoSpaceDE w:val="0"/>
              <w:autoSpaceDN w:val="0"/>
              <w:adjustRightInd w:val="0"/>
              <w:rPr>
                <w:rFonts w:ascii="Times New Roman" w:hAnsi="Times New Roman"/>
              </w:rPr>
            </w:pPr>
            <w:r w:rsidRPr="00F77E6C">
              <w:rPr>
                <w:rFonts w:ascii="Times New Roman" w:hAnsi="Times New Roman"/>
                <w:b/>
              </w:rPr>
              <w:t xml:space="preserve">Average Burden per Response </w:t>
            </w:r>
            <w:r w:rsidRPr="00F77E6C">
              <w:rPr>
                <w:rFonts w:ascii="Times New Roman" w:hAnsi="Times New Roman"/>
                <w:b/>
              </w:rPr>
              <w:lastRenderedPageBreak/>
              <w:t>(minutes)</w:t>
            </w:r>
          </w:p>
        </w:tc>
        <w:tc>
          <w:tcPr>
            <w:tcW w:w="1226" w:type="dxa"/>
          </w:tcPr>
          <w:p w:rsidRPr="00F77E6C" w:rsidR="0097506E" w:rsidP="0097506E" w:rsidRDefault="0097506E" w14:paraId="28FB0FD4" w14:textId="77777777">
            <w:pPr>
              <w:tabs>
                <w:tab w:val="left" w:pos="1350"/>
              </w:tabs>
              <w:autoSpaceDE w:val="0"/>
              <w:autoSpaceDN w:val="0"/>
              <w:adjustRightInd w:val="0"/>
              <w:rPr>
                <w:rFonts w:ascii="Times New Roman" w:hAnsi="Times New Roman"/>
              </w:rPr>
            </w:pPr>
            <w:r w:rsidRPr="00F77E6C">
              <w:rPr>
                <w:rFonts w:ascii="Times New Roman" w:hAnsi="Times New Roman"/>
                <w:b/>
              </w:rPr>
              <w:lastRenderedPageBreak/>
              <w:t xml:space="preserve">Estimated Total Annual Burden </w:t>
            </w:r>
            <w:r w:rsidRPr="00F77E6C">
              <w:rPr>
                <w:rFonts w:ascii="Times New Roman" w:hAnsi="Times New Roman"/>
                <w:b/>
              </w:rPr>
              <w:lastRenderedPageBreak/>
              <w:t>(hours)</w:t>
            </w:r>
          </w:p>
        </w:tc>
        <w:tc>
          <w:tcPr>
            <w:tcW w:w="1355" w:type="dxa"/>
          </w:tcPr>
          <w:p w:rsidRPr="00F77E6C" w:rsidR="0097506E" w:rsidP="0097506E" w:rsidRDefault="0097506E" w14:paraId="429B1287" w14:textId="77777777">
            <w:pPr>
              <w:tabs>
                <w:tab w:val="left" w:pos="1350"/>
              </w:tabs>
              <w:autoSpaceDE w:val="0"/>
              <w:autoSpaceDN w:val="0"/>
              <w:adjustRightInd w:val="0"/>
              <w:rPr>
                <w:rFonts w:ascii="Times New Roman" w:hAnsi="Times New Roman"/>
              </w:rPr>
            </w:pPr>
            <w:r w:rsidRPr="00F77E6C">
              <w:rPr>
                <w:rFonts w:ascii="Times New Roman" w:hAnsi="Times New Roman"/>
                <w:b/>
              </w:rPr>
              <w:lastRenderedPageBreak/>
              <w:t xml:space="preserve">Average Theoretical Hourly Cost </w:t>
            </w:r>
            <w:r w:rsidRPr="00F77E6C">
              <w:rPr>
                <w:rFonts w:ascii="Times New Roman" w:hAnsi="Times New Roman"/>
                <w:b/>
              </w:rPr>
              <w:lastRenderedPageBreak/>
              <w:t>Amount (dollars)*</w:t>
            </w:r>
          </w:p>
        </w:tc>
        <w:tc>
          <w:tcPr>
            <w:tcW w:w="1162" w:type="dxa"/>
          </w:tcPr>
          <w:p w:rsidRPr="00F77E6C" w:rsidR="0097506E" w:rsidP="0097506E" w:rsidRDefault="0097506E" w14:paraId="752461C3" w14:textId="2954DE2A">
            <w:pPr>
              <w:tabs>
                <w:tab w:val="left" w:pos="1350"/>
              </w:tabs>
              <w:autoSpaceDE w:val="0"/>
              <w:autoSpaceDN w:val="0"/>
              <w:adjustRightInd w:val="0"/>
              <w:rPr>
                <w:rFonts w:ascii="Times New Roman" w:hAnsi="Times New Roman"/>
                <w:b/>
              </w:rPr>
            </w:pPr>
            <w:r>
              <w:rPr>
                <w:rFonts w:ascii="Times New Roman" w:hAnsi="Times New Roman"/>
                <w:b/>
              </w:rPr>
              <w:lastRenderedPageBreak/>
              <w:t xml:space="preserve">Average Wait Time in a Field Office </w:t>
            </w:r>
            <w:r>
              <w:rPr>
                <w:rFonts w:ascii="Times New Roman" w:hAnsi="Times New Roman"/>
                <w:b/>
              </w:rPr>
              <w:lastRenderedPageBreak/>
              <w:t>(minutes)**</w:t>
            </w:r>
          </w:p>
        </w:tc>
        <w:tc>
          <w:tcPr>
            <w:tcW w:w="2468" w:type="dxa"/>
          </w:tcPr>
          <w:p w:rsidRPr="00F77E6C" w:rsidR="0097506E" w:rsidP="0097506E" w:rsidRDefault="0097506E" w14:paraId="5222AF11" w14:textId="0FB3E437">
            <w:pPr>
              <w:tabs>
                <w:tab w:val="left" w:pos="1350"/>
              </w:tabs>
              <w:autoSpaceDE w:val="0"/>
              <w:autoSpaceDN w:val="0"/>
              <w:adjustRightInd w:val="0"/>
              <w:rPr>
                <w:rFonts w:ascii="Times New Roman" w:hAnsi="Times New Roman"/>
              </w:rPr>
            </w:pPr>
            <w:r w:rsidRPr="00F77E6C">
              <w:rPr>
                <w:rFonts w:ascii="Times New Roman" w:hAnsi="Times New Roman"/>
                <w:b/>
              </w:rPr>
              <w:lastRenderedPageBreak/>
              <w:t>Total Annual Opportunity Cost (dollars)**</w:t>
            </w:r>
            <w:r>
              <w:rPr>
                <w:rFonts w:ascii="Times New Roman" w:hAnsi="Times New Roman"/>
                <w:b/>
              </w:rPr>
              <w:t>*</w:t>
            </w:r>
          </w:p>
        </w:tc>
      </w:tr>
      <w:tr w:rsidR="0097506E" w:rsidTr="0097506E" w14:paraId="68069FB7" w14:textId="77777777">
        <w:tc>
          <w:tcPr>
            <w:tcW w:w="1382" w:type="dxa"/>
          </w:tcPr>
          <w:p w:rsidRPr="00F77E6C" w:rsidR="0097506E" w:rsidP="0097506E" w:rsidRDefault="0097506E" w14:paraId="62577EB3" w14:textId="77777777">
            <w:pPr>
              <w:tabs>
                <w:tab w:val="left" w:pos="1350"/>
              </w:tabs>
              <w:autoSpaceDE w:val="0"/>
              <w:autoSpaceDN w:val="0"/>
              <w:adjustRightInd w:val="0"/>
              <w:rPr>
                <w:rFonts w:ascii="Times New Roman" w:hAnsi="Times New Roman"/>
              </w:rPr>
            </w:pPr>
            <w:r w:rsidRPr="00F77E6C">
              <w:rPr>
                <w:rFonts w:ascii="Times New Roman" w:hAnsi="Times New Roman"/>
              </w:rPr>
              <w:t>HA-501; MCS; SSI Claims System</w:t>
            </w:r>
          </w:p>
        </w:tc>
        <w:tc>
          <w:tcPr>
            <w:tcW w:w="1486" w:type="dxa"/>
          </w:tcPr>
          <w:p w:rsidRPr="00F77E6C" w:rsidR="0097506E" w:rsidP="0097506E" w:rsidRDefault="0097506E" w14:paraId="51A491D0"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10,325</w:t>
            </w:r>
          </w:p>
        </w:tc>
        <w:tc>
          <w:tcPr>
            <w:tcW w:w="1279" w:type="dxa"/>
          </w:tcPr>
          <w:p w:rsidRPr="00F77E6C" w:rsidR="0097506E" w:rsidP="0097506E" w:rsidRDefault="0097506E" w14:paraId="317AAAE9"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1</w:t>
            </w:r>
          </w:p>
        </w:tc>
        <w:tc>
          <w:tcPr>
            <w:tcW w:w="1162" w:type="dxa"/>
          </w:tcPr>
          <w:p w:rsidRPr="00F77E6C" w:rsidR="0097506E" w:rsidP="0097506E" w:rsidRDefault="0097506E" w14:paraId="49FB7806"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10</w:t>
            </w:r>
          </w:p>
        </w:tc>
        <w:tc>
          <w:tcPr>
            <w:tcW w:w="1226" w:type="dxa"/>
          </w:tcPr>
          <w:p w:rsidRPr="00F77E6C" w:rsidR="0097506E" w:rsidP="0097506E" w:rsidRDefault="0097506E" w14:paraId="4F384DAE"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1,721</w:t>
            </w:r>
          </w:p>
        </w:tc>
        <w:tc>
          <w:tcPr>
            <w:tcW w:w="1355" w:type="dxa"/>
          </w:tcPr>
          <w:p w:rsidRPr="00F77E6C" w:rsidR="0097506E" w:rsidP="0097506E" w:rsidRDefault="0097506E" w14:paraId="3E08DB56" w14:textId="080C5417">
            <w:pPr>
              <w:tabs>
                <w:tab w:val="left" w:pos="1350"/>
              </w:tabs>
              <w:autoSpaceDE w:val="0"/>
              <w:autoSpaceDN w:val="0"/>
              <w:adjustRightInd w:val="0"/>
              <w:jc w:val="right"/>
              <w:rPr>
                <w:rFonts w:ascii="Times New Roman" w:hAnsi="Times New Roman"/>
              </w:rPr>
            </w:pPr>
            <w:r>
              <w:rPr>
                <w:rFonts w:ascii="Times New Roman" w:hAnsi="Times New Roman"/>
              </w:rPr>
              <w:t>$1</w:t>
            </w:r>
            <w:r w:rsidR="000F20D9">
              <w:rPr>
                <w:rFonts w:ascii="Times New Roman" w:hAnsi="Times New Roman"/>
              </w:rPr>
              <w:t>1</w:t>
            </w:r>
            <w:r>
              <w:rPr>
                <w:rFonts w:ascii="Times New Roman" w:hAnsi="Times New Roman"/>
              </w:rPr>
              <w:t>.7</w:t>
            </w:r>
            <w:r w:rsidR="000F20D9">
              <w:rPr>
                <w:rFonts w:ascii="Times New Roman" w:hAnsi="Times New Roman"/>
              </w:rPr>
              <w:t>0</w:t>
            </w:r>
            <w:r w:rsidRPr="00F77E6C">
              <w:rPr>
                <w:rFonts w:ascii="Times New Roman" w:hAnsi="Times New Roman"/>
              </w:rPr>
              <w:t>*</w:t>
            </w:r>
          </w:p>
        </w:tc>
        <w:tc>
          <w:tcPr>
            <w:tcW w:w="1162" w:type="dxa"/>
          </w:tcPr>
          <w:p w:rsidRPr="0097506E" w:rsidR="0097506E" w:rsidP="0097506E" w:rsidRDefault="0097506E" w14:paraId="6FEBEE0E" w14:textId="53500553">
            <w:pPr>
              <w:tabs>
                <w:tab w:val="left" w:pos="1350"/>
              </w:tabs>
              <w:autoSpaceDE w:val="0"/>
              <w:autoSpaceDN w:val="0"/>
              <w:adjustRightInd w:val="0"/>
              <w:jc w:val="right"/>
              <w:rPr>
                <w:rFonts w:ascii="Times New Roman" w:hAnsi="Times New Roman"/>
              </w:rPr>
            </w:pPr>
            <w:r w:rsidRPr="0097506E">
              <w:rPr>
                <w:rFonts w:ascii="Times New Roman" w:hAnsi="Times New Roman"/>
              </w:rPr>
              <w:t>24</w:t>
            </w:r>
            <w:r>
              <w:rPr>
                <w:rFonts w:ascii="Times New Roman" w:hAnsi="Times New Roman"/>
              </w:rPr>
              <w:t>**</w:t>
            </w:r>
          </w:p>
        </w:tc>
        <w:tc>
          <w:tcPr>
            <w:tcW w:w="2468" w:type="dxa"/>
          </w:tcPr>
          <w:p w:rsidRPr="00F77E6C" w:rsidR="0097506E" w:rsidP="0097506E" w:rsidRDefault="0097506E" w14:paraId="74D344E3" w14:textId="610099B2">
            <w:pPr>
              <w:tabs>
                <w:tab w:val="left" w:pos="1350"/>
              </w:tabs>
              <w:autoSpaceDE w:val="0"/>
              <w:autoSpaceDN w:val="0"/>
              <w:adjustRightInd w:val="0"/>
              <w:jc w:val="right"/>
              <w:rPr>
                <w:rFonts w:ascii="Times New Roman" w:hAnsi="Times New Roman"/>
              </w:rPr>
            </w:pPr>
            <w:r>
              <w:rPr>
                <w:rFonts w:ascii="Times New Roman" w:hAnsi="Times New Roman"/>
              </w:rPr>
              <w:t>$6</w:t>
            </w:r>
            <w:r w:rsidR="0007150F">
              <w:rPr>
                <w:rFonts w:ascii="Times New Roman" w:hAnsi="Times New Roman"/>
              </w:rPr>
              <w:t>8</w:t>
            </w:r>
            <w:r>
              <w:rPr>
                <w:rFonts w:ascii="Times New Roman" w:hAnsi="Times New Roman"/>
              </w:rPr>
              <w:t>,</w:t>
            </w:r>
            <w:r w:rsidR="0007150F">
              <w:rPr>
                <w:rFonts w:ascii="Times New Roman" w:hAnsi="Times New Roman"/>
              </w:rPr>
              <w:t>457</w:t>
            </w:r>
            <w:r w:rsidRPr="00F77E6C">
              <w:rPr>
                <w:rFonts w:ascii="Times New Roman" w:hAnsi="Times New Roman"/>
              </w:rPr>
              <w:t>*</w:t>
            </w:r>
            <w:r>
              <w:rPr>
                <w:rFonts w:ascii="Times New Roman" w:hAnsi="Times New Roman"/>
              </w:rPr>
              <w:t>*</w:t>
            </w:r>
            <w:r w:rsidRPr="00F77E6C">
              <w:rPr>
                <w:rFonts w:ascii="Times New Roman" w:hAnsi="Times New Roman"/>
              </w:rPr>
              <w:t>*</w:t>
            </w:r>
          </w:p>
        </w:tc>
      </w:tr>
      <w:tr w:rsidR="0097506E" w:rsidTr="0097506E" w14:paraId="53D09F36" w14:textId="77777777">
        <w:tc>
          <w:tcPr>
            <w:tcW w:w="1382" w:type="dxa"/>
          </w:tcPr>
          <w:p w:rsidRPr="00F77E6C" w:rsidR="0097506E" w:rsidP="0097506E" w:rsidRDefault="0097506E" w14:paraId="612A1502" w14:textId="77777777">
            <w:pPr>
              <w:tabs>
                <w:tab w:val="left" w:pos="1350"/>
              </w:tabs>
              <w:autoSpaceDE w:val="0"/>
              <w:autoSpaceDN w:val="0"/>
              <w:adjustRightInd w:val="0"/>
              <w:rPr>
                <w:rFonts w:ascii="Times New Roman" w:hAnsi="Times New Roman"/>
              </w:rPr>
            </w:pPr>
            <w:r w:rsidRPr="00F77E6C">
              <w:rPr>
                <w:rFonts w:ascii="Times New Roman" w:hAnsi="Times New Roman"/>
              </w:rPr>
              <w:t xml:space="preserve">i501 (Internet </w:t>
            </w:r>
            <w:proofErr w:type="spellStart"/>
            <w:r w:rsidRPr="00F77E6C">
              <w:rPr>
                <w:rFonts w:ascii="Times New Roman" w:hAnsi="Times New Roman"/>
              </w:rPr>
              <w:t>iAppeals</w:t>
            </w:r>
            <w:proofErr w:type="spellEnd"/>
            <w:r w:rsidRPr="00F77E6C">
              <w:rPr>
                <w:rFonts w:ascii="Times New Roman" w:hAnsi="Times New Roman"/>
              </w:rPr>
              <w:t>)</w:t>
            </w:r>
          </w:p>
        </w:tc>
        <w:tc>
          <w:tcPr>
            <w:tcW w:w="1486" w:type="dxa"/>
          </w:tcPr>
          <w:p w:rsidRPr="00F77E6C" w:rsidR="0097506E" w:rsidP="0097506E" w:rsidRDefault="0097506E" w14:paraId="2674CC4A"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653,318</w:t>
            </w:r>
          </w:p>
        </w:tc>
        <w:tc>
          <w:tcPr>
            <w:tcW w:w="1279" w:type="dxa"/>
          </w:tcPr>
          <w:p w:rsidRPr="00F77E6C" w:rsidR="0097506E" w:rsidP="0097506E" w:rsidRDefault="0097506E" w14:paraId="69CDEF33" w14:textId="77777777">
            <w:pPr>
              <w:tabs>
                <w:tab w:val="left" w:pos="1350"/>
              </w:tabs>
              <w:autoSpaceDE w:val="0"/>
              <w:autoSpaceDN w:val="0"/>
              <w:adjustRightInd w:val="0"/>
              <w:jc w:val="right"/>
              <w:rPr>
                <w:rFonts w:ascii="Times New Roman" w:hAnsi="Times New Roman"/>
              </w:rPr>
            </w:pPr>
            <w:r w:rsidRPr="00F77E6C">
              <w:rPr>
                <w:rFonts w:ascii="Times New Roman" w:hAnsi="Times New Roman"/>
              </w:rPr>
              <w:t>1</w:t>
            </w:r>
          </w:p>
        </w:tc>
        <w:tc>
          <w:tcPr>
            <w:tcW w:w="1162" w:type="dxa"/>
          </w:tcPr>
          <w:p w:rsidRPr="00F77E6C" w:rsidR="0097506E" w:rsidP="0097506E" w:rsidRDefault="000F20D9" w14:paraId="1C5E59D6" w14:textId="6907935E">
            <w:pPr>
              <w:tabs>
                <w:tab w:val="left" w:pos="1350"/>
              </w:tabs>
              <w:autoSpaceDE w:val="0"/>
              <w:autoSpaceDN w:val="0"/>
              <w:adjustRightInd w:val="0"/>
              <w:jc w:val="right"/>
              <w:rPr>
                <w:rFonts w:ascii="Times New Roman" w:hAnsi="Times New Roman"/>
              </w:rPr>
            </w:pPr>
            <w:r>
              <w:rPr>
                <w:rFonts w:ascii="Times New Roman" w:hAnsi="Times New Roman"/>
              </w:rPr>
              <w:t>1</w:t>
            </w:r>
            <w:r w:rsidRPr="00F77E6C" w:rsidR="0097506E">
              <w:rPr>
                <w:rFonts w:ascii="Times New Roman" w:hAnsi="Times New Roman"/>
              </w:rPr>
              <w:t>5</w:t>
            </w:r>
          </w:p>
        </w:tc>
        <w:tc>
          <w:tcPr>
            <w:tcW w:w="1226" w:type="dxa"/>
          </w:tcPr>
          <w:p w:rsidRPr="00F77E6C" w:rsidR="0097506E" w:rsidP="0097506E" w:rsidRDefault="0007150F" w14:paraId="6AA92634" w14:textId="4ACAE7AB">
            <w:pPr>
              <w:tabs>
                <w:tab w:val="left" w:pos="1350"/>
              </w:tabs>
              <w:autoSpaceDE w:val="0"/>
              <w:autoSpaceDN w:val="0"/>
              <w:adjustRightInd w:val="0"/>
              <w:jc w:val="right"/>
              <w:rPr>
                <w:rFonts w:ascii="Times New Roman" w:hAnsi="Times New Roman"/>
              </w:rPr>
            </w:pPr>
            <w:r>
              <w:rPr>
                <w:rFonts w:ascii="Times New Roman" w:hAnsi="Times New Roman"/>
              </w:rPr>
              <w:t>163,330</w:t>
            </w:r>
          </w:p>
        </w:tc>
        <w:tc>
          <w:tcPr>
            <w:tcW w:w="1355" w:type="dxa"/>
          </w:tcPr>
          <w:p w:rsidRPr="00F77E6C" w:rsidR="0097506E" w:rsidP="0097506E" w:rsidRDefault="0097506E" w14:paraId="762B9352" w14:textId="3968C5D5">
            <w:pPr>
              <w:tabs>
                <w:tab w:val="left" w:pos="1350"/>
              </w:tabs>
              <w:autoSpaceDE w:val="0"/>
              <w:autoSpaceDN w:val="0"/>
              <w:adjustRightInd w:val="0"/>
              <w:jc w:val="right"/>
              <w:rPr>
                <w:rFonts w:ascii="Times New Roman" w:hAnsi="Times New Roman"/>
              </w:rPr>
            </w:pPr>
            <w:r>
              <w:rPr>
                <w:rFonts w:ascii="Times New Roman" w:hAnsi="Times New Roman"/>
              </w:rPr>
              <w:t>$1</w:t>
            </w:r>
            <w:r w:rsidR="000F20D9">
              <w:rPr>
                <w:rFonts w:ascii="Times New Roman" w:hAnsi="Times New Roman"/>
              </w:rPr>
              <w:t>1</w:t>
            </w:r>
            <w:r>
              <w:rPr>
                <w:rFonts w:ascii="Times New Roman" w:hAnsi="Times New Roman"/>
              </w:rPr>
              <w:t>.7</w:t>
            </w:r>
            <w:r w:rsidR="000F20D9">
              <w:rPr>
                <w:rFonts w:ascii="Times New Roman" w:hAnsi="Times New Roman"/>
              </w:rPr>
              <w:t>0</w:t>
            </w:r>
            <w:r w:rsidRPr="00F77E6C">
              <w:rPr>
                <w:rFonts w:ascii="Times New Roman" w:hAnsi="Times New Roman"/>
              </w:rPr>
              <w:t>*</w:t>
            </w:r>
          </w:p>
        </w:tc>
        <w:tc>
          <w:tcPr>
            <w:tcW w:w="1162" w:type="dxa"/>
          </w:tcPr>
          <w:p w:rsidRPr="00F77E6C" w:rsidR="0097506E" w:rsidP="0097506E" w:rsidRDefault="0097506E" w14:paraId="4A97A5BC" w14:textId="7765A8EE">
            <w:pPr>
              <w:tabs>
                <w:tab w:val="left" w:pos="1350"/>
              </w:tabs>
              <w:autoSpaceDE w:val="0"/>
              <w:autoSpaceDN w:val="0"/>
              <w:adjustRightInd w:val="0"/>
              <w:jc w:val="right"/>
              <w:rPr>
                <w:rFonts w:ascii="Times New Roman" w:hAnsi="Times New Roman"/>
              </w:rPr>
            </w:pPr>
          </w:p>
        </w:tc>
        <w:tc>
          <w:tcPr>
            <w:tcW w:w="2468" w:type="dxa"/>
          </w:tcPr>
          <w:p w:rsidRPr="00F77E6C" w:rsidR="0097506E" w:rsidP="0097506E" w:rsidRDefault="0097506E" w14:paraId="00BFA95A" w14:textId="2BA31275">
            <w:pPr>
              <w:tabs>
                <w:tab w:val="left" w:pos="1350"/>
              </w:tabs>
              <w:autoSpaceDE w:val="0"/>
              <w:autoSpaceDN w:val="0"/>
              <w:adjustRightInd w:val="0"/>
              <w:jc w:val="right"/>
              <w:rPr>
                <w:rFonts w:ascii="Times New Roman" w:hAnsi="Times New Roman"/>
              </w:rPr>
            </w:pPr>
            <w:r>
              <w:rPr>
                <w:rFonts w:ascii="Times New Roman" w:hAnsi="Times New Roman"/>
              </w:rPr>
              <w:t>$</w:t>
            </w:r>
            <w:r w:rsidR="0007150F">
              <w:rPr>
                <w:rFonts w:ascii="Times New Roman" w:hAnsi="Times New Roman"/>
              </w:rPr>
              <w:t>1,910,961</w:t>
            </w:r>
            <w:r w:rsidRPr="00F77E6C">
              <w:rPr>
                <w:rFonts w:ascii="Times New Roman" w:hAnsi="Times New Roman"/>
              </w:rPr>
              <w:t>*</w:t>
            </w:r>
            <w:r>
              <w:rPr>
                <w:rFonts w:ascii="Times New Roman" w:hAnsi="Times New Roman"/>
              </w:rPr>
              <w:t>*</w:t>
            </w:r>
            <w:r w:rsidRPr="00F77E6C">
              <w:rPr>
                <w:rFonts w:ascii="Times New Roman" w:hAnsi="Times New Roman"/>
              </w:rPr>
              <w:t>*</w:t>
            </w:r>
          </w:p>
        </w:tc>
      </w:tr>
      <w:tr w:rsidR="0097506E" w:rsidTr="0097506E" w14:paraId="2268D5A4" w14:textId="77777777">
        <w:tc>
          <w:tcPr>
            <w:tcW w:w="1382" w:type="dxa"/>
          </w:tcPr>
          <w:p w:rsidRPr="00F77E6C" w:rsidR="0097506E" w:rsidP="0097506E" w:rsidRDefault="0097506E" w14:paraId="0578B955" w14:textId="77777777">
            <w:pPr>
              <w:tabs>
                <w:tab w:val="left" w:pos="1350"/>
              </w:tabs>
              <w:autoSpaceDE w:val="0"/>
              <w:autoSpaceDN w:val="0"/>
              <w:adjustRightInd w:val="0"/>
              <w:rPr>
                <w:rFonts w:ascii="Times New Roman" w:hAnsi="Times New Roman"/>
              </w:rPr>
            </w:pPr>
            <w:r w:rsidRPr="00F77E6C">
              <w:rPr>
                <w:rFonts w:ascii="Times New Roman" w:hAnsi="Times New Roman"/>
                <w:b/>
              </w:rPr>
              <w:t>Totals</w:t>
            </w:r>
          </w:p>
        </w:tc>
        <w:tc>
          <w:tcPr>
            <w:tcW w:w="1486" w:type="dxa"/>
          </w:tcPr>
          <w:p w:rsidRPr="00F77E6C" w:rsidR="0097506E" w:rsidP="0097506E" w:rsidRDefault="0097506E" w14:paraId="036AA13D" w14:textId="77777777">
            <w:pPr>
              <w:tabs>
                <w:tab w:val="left" w:pos="1350"/>
              </w:tabs>
              <w:autoSpaceDE w:val="0"/>
              <w:autoSpaceDN w:val="0"/>
              <w:adjustRightInd w:val="0"/>
              <w:jc w:val="right"/>
              <w:rPr>
                <w:rFonts w:ascii="Times New Roman" w:hAnsi="Times New Roman"/>
              </w:rPr>
            </w:pPr>
            <w:r w:rsidRPr="00F77E6C">
              <w:rPr>
                <w:rFonts w:ascii="Times New Roman" w:hAnsi="Times New Roman"/>
                <w:b/>
              </w:rPr>
              <w:t>663,643</w:t>
            </w:r>
          </w:p>
        </w:tc>
        <w:tc>
          <w:tcPr>
            <w:tcW w:w="1279" w:type="dxa"/>
          </w:tcPr>
          <w:p w:rsidRPr="00F77E6C" w:rsidR="0097506E" w:rsidP="0097506E" w:rsidRDefault="0097506E" w14:paraId="2CB84CD8" w14:textId="77777777">
            <w:pPr>
              <w:tabs>
                <w:tab w:val="left" w:pos="1350"/>
              </w:tabs>
              <w:autoSpaceDE w:val="0"/>
              <w:autoSpaceDN w:val="0"/>
              <w:adjustRightInd w:val="0"/>
              <w:jc w:val="right"/>
              <w:rPr>
                <w:rFonts w:ascii="Times New Roman" w:hAnsi="Times New Roman"/>
              </w:rPr>
            </w:pPr>
          </w:p>
        </w:tc>
        <w:tc>
          <w:tcPr>
            <w:tcW w:w="1162" w:type="dxa"/>
          </w:tcPr>
          <w:p w:rsidRPr="00F77E6C" w:rsidR="0097506E" w:rsidP="0097506E" w:rsidRDefault="0097506E" w14:paraId="3568D056" w14:textId="77777777">
            <w:pPr>
              <w:tabs>
                <w:tab w:val="left" w:pos="1350"/>
              </w:tabs>
              <w:autoSpaceDE w:val="0"/>
              <w:autoSpaceDN w:val="0"/>
              <w:adjustRightInd w:val="0"/>
              <w:jc w:val="right"/>
              <w:rPr>
                <w:rFonts w:ascii="Times New Roman" w:hAnsi="Times New Roman"/>
              </w:rPr>
            </w:pPr>
          </w:p>
        </w:tc>
        <w:tc>
          <w:tcPr>
            <w:tcW w:w="1226" w:type="dxa"/>
          </w:tcPr>
          <w:p w:rsidRPr="00F77E6C" w:rsidR="0097506E" w:rsidP="0097506E" w:rsidRDefault="0007150F" w14:paraId="110D533B" w14:textId="7938AD96">
            <w:pPr>
              <w:tabs>
                <w:tab w:val="left" w:pos="1350"/>
              </w:tabs>
              <w:autoSpaceDE w:val="0"/>
              <w:autoSpaceDN w:val="0"/>
              <w:adjustRightInd w:val="0"/>
              <w:jc w:val="right"/>
              <w:rPr>
                <w:rFonts w:ascii="Times New Roman" w:hAnsi="Times New Roman"/>
              </w:rPr>
            </w:pPr>
            <w:r>
              <w:rPr>
                <w:rFonts w:ascii="Times New Roman" w:hAnsi="Times New Roman"/>
                <w:b/>
              </w:rPr>
              <w:t>165,051</w:t>
            </w:r>
          </w:p>
        </w:tc>
        <w:tc>
          <w:tcPr>
            <w:tcW w:w="1355" w:type="dxa"/>
          </w:tcPr>
          <w:p w:rsidRPr="00F77E6C" w:rsidR="0097506E" w:rsidP="0097506E" w:rsidRDefault="0097506E" w14:paraId="473EA5B2" w14:textId="77777777">
            <w:pPr>
              <w:tabs>
                <w:tab w:val="left" w:pos="1350"/>
              </w:tabs>
              <w:autoSpaceDE w:val="0"/>
              <w:autoSpaceDN w:val="0"/>
              <w:adjustRightInd w:val="0"/>
              <w:jc w:val="right"/>
              <w:rPr>
                <w:rFonts w:ascii="Times New Roman" w:hAnsi="Times New Roman"/>
              </w:rPr>
            </w:pPr>
          </w:p>
        </w:tc>
        <w:tc>
          <w:tcPr>
            <w:tcW w:w="1162" w:type="dxa"/>
          </w:tcPr>
          <w:p w:rsidRPr="00F77E6C" w:rsidR="0097506E" w:rsidP="0097506E" w:rsidRDefault="0097506E" w14:paraId="3242D9EE" w14:textId="7BFC47B1">
            <w:pPr>
              <w:tabs>
                <w:tab w:val="left" w:pos="1350"/>
              </w:tabs>
              <w:autoSpaceDE w:val="0"/>
              <w:autoSpaceDN w:val="0"/>
              <w:adjustRightInd w:val="0"/>
              <w:jc w:val="right"/>
              <w:rPr>
                <w:rFonts w:ascii="Times New Roman" w:hAnsi="Times New Roman"/>
                <w:b/>
              </w:rPr>
            </w:pPr>
          </w:p>
        </w:tc>
        <w:tc>
          <w:tcPr>
            <w:tcW w:w="2468" w:type="dxa"/>
          </w:tcPr>
          <w:p w:rsidRPr="00F77E6C" w:rsidR="0097506E" w:rsidP="0097506E" w:rsidRDefault="0097506E" w14:paraId="49677E65" w14:textId="53173990">
            <w:pPr>
              <w:tabs>
                <w:tab w:val="left" w:pos="1350"/>
              </w:tabs>
              <w:autoSpaceDE w:val="0"/>
              <w:autoSpaceDN w:val="0"/>
              <w:adjustRightInd w:val="0"/>
              <w:jc w:val="right"/>
              <w:rPr>
                <w:rFonts w:ascii="Times New Roman" w:hAnsi="Times New Roman"/>
                <w:b/>
              </w:rPr>
            </w:pPr>
            <w:r>
              <w:rPr>
                <w:rFonts w:ascii="Times New Roman" w:hAnsi="Times New Roman"/>
                <w:b/>
              </w:rPr>
              <w:t>$</w:t>
            </w:r>
            <w:r w:rsidR="0007150F">
              <w:rPr>
                <w:rFonts w:ascii="Times New Roman" w:hAnsi="Times New Roman"/>
                <w:b/>
              </w:rPr>
              <w:t>1,979,418</w:t>
            </w:r>
            <w:r w:rsidRPr="00F77E6C">
              <w:rPr>
                <w:rFonts w:ascii="Times New Roman" w:hAnsi="Times New Roman"/>
                <w:b/>
              </w:rPr>
              <w:t>*</w:t>
            </w:r>
            <w:r>
              <w:rPr>
                <w:rFonts w:ascii="Times New Roman" w:hAnsi="Times New Roman"/>
                <w:b/>
              </w:rPr>
              <w:t>*</w:t>
            </w:r>
            <w:r w:rsidRPr="00F77E6C">
              <w:rPr>
                <w:rFonts w:ascii="Times New Roman" w:hAnsi="Times New Roman"/>
                <w:b/>
              </w:rPr>
              <w:t>*</w:t>
            </w:r>
          </w:p>
        </w:tc>
      </w:tr>
    </w:tbl>
    <w:p w:rsidR="00F77E6C" w:rsidP="00F77E6C" w:rsidRDefault="00F77E6C" w14:paraId="2AD8AC1A" w14:textId="7DA67069">
      <w:pPr>
        <w:ind w:left="1260"/>
        <w:rPr>
          <w:rFonts w:ascii="Times New Roman" w:hAnsi="Times New Roman"/>
        </w:rPr>
      </w:pPr>
      <w:r w:rsidRPr="00F77E6C">
        <w:rPr>
          <w:rFonts w:ascii="Times New Roman" w:hAnsi="Times New Roman"/>
        </w:rPr>
        <w:t xml:space="preserve">* </w:t>
      </w:r>
      <w:r w:rsidRPr="00D65F9D" w:rsidR="0097506E">
        <w:rPr>
          <w:rFonts w:ascii="Times New Roman" w:hAnsi="Times New Roman"/>
        </w:rPr>
        <w:t xml:space="preserve">We based this figure on average DI payments based </w:t>
      </w:r>
      <w:bookmarkStart w:name="_Hlk100121155" w:id="0"/>
      <w:r w:rsidRPr="00D65F9D" w:rsidR="0097506E">
        <w:rPr>
          <w:rFonts w:ascii="Times New Roman" w:hAnsi="Times New Roman"/>
        </w:rPr>
        <w:t>on SSA's current FY 202</w:t>
      </w:r>
      <w:r w:rsidR="0007150F">
        <w:rPr>
          <w:rFonts w:ascii="Times New Roman" w:hAnsi="Times New Roman"/>
        </w:rPr>
        <w:t>2</w:t>
      </w:r>
      <w:r w:rsidRPr="00D65F9D" w:rsidR="0097506E">
        <w:rPr>
          <w:rFonts w:ascii="Times New Roman" w:hAnsi="Times New Roman"/>
        </w:rPr>
        <w:t xml:space="preserve"> data (</w:t>
      </w:r>
      <w:bookmarkStart w:name="_Hlk100121173" w:id="1"/>
      <w:bookmarkEnd w:id="0"/>
      <w:r w:rsidR="000F20D9">
        <w:rPr>
          <w:rFonts w:ascii="Times New Roman" w:hAnsi="Times New Roman"/>
          <w:color w:val="0000FF"/>
          <w:u w:val="single"/>
        </w:rPr>
        <w:fldChar w:fldCharType="begin"/>
      </w:r>
      <w:r w:rsidR="000F20D9">
        <w:rPr>
          <w:rFonts w:ascii="Times New Roman" w:hAnsi="Times New Roman"/>
          <w:color w:val="0000FF"/>
          <w:u w:val="single"/>
        </w:rPr>
        <w:instrText xml:space="preserve"> HYPERLINK "</w:instrText>
      </w:r>
      <w:r w:rsidRPr="00D65F9D" w:rsidR="000F20D9">
        <w:rPr>
          <w:rFonts w:ascii="Times New Roman" w:hAnsi="Times New Roman"/>
          <w:color w:val="0000FF"/>
          <w:u w:val="single"/>
        </w:rPr>
        <w:instrText>https://www.ssa.gov/legislation/202</w:instrText>
      </w:r>
      <w:r w:rsidR="000F20D9">
        <w:rPr>
          <w:rFonts w:ascii="Times New Roman" w:hAnsi="Times New Roman"/>
          <w:color w:val="0000FF"/>
          <w:u w:val="single"/>
        </w:rPr>
        <w:instrText>2facts</w:instrText>
      </w:r>
      <w:r w:rsidRPr="00D65F9D" w:rsidR="000F20D9">
        <w:rPr>
          <w:rFonts w:ascii="Times New Roman" w:hAnsi="Times New Roman"/>
          <w:color w:val="0000FF"/>
          <w:u w:val="single"/>
        </w:rPr>
        <w:instrText>heet.pdf</w:instrText>
      </w:r>
      <w:r w:rsidR="000F20D9">
        <w:rPr>
          <w:rFonts w:ascii="Times New Roman" w:hAnsi="Times New Roman"/>
          <w:color w:val="0000FF"/>
          <w:u w:val="single"/>
        </w:rPr>
        <w:instrText xml:space="preserve">" </w:instrText>
      </w:r>
      <w:r w:rsidR="000F20D9">
        <w:rPr>
          <w:rFonts w:ascii="Times New Roman" w:hAnsi="Times New Roman"/>
          <w:color w:val="0000FF"/>
          <w:u w:val="single"/>
        </w:rPr>
        <w:fldChar w:fldCharType="separate"/>
      </w:r>
      <w:r w:rsidRPr="00770E12" w:rsidR="000F20D9">
        <w:rPr>
          <w:rStyle w:val="Hyperlink"/>
          <w:rFonts w:ascii="Times New Roman" w:hAnsi="Times New Roman"/>
        </w:rPr>
        <w:t>https://ww</w:t>
      </w:r>
      <w:r w:rsidRPr="00770E12" w:rsidR="000F20D9">
        <w:rPr>
          <w:rStyle w:val="Hyperlink"/>
          <w:rFonts w:ascii="Times New Roman" w:hAnsi="Times New Roman"/>
        </w:rPr>
        <w:t>w</w:t>
      </w:r>
      <w:r w:rsidRPr="00770E12" w:rsidR="000F20D9">
        <w:rPr>
          <w:rStyle w:val="Hyperlink"/>
          <w:rFonts w:ascii="Times New Roman" w:hAnsi="Times New Roman"/>
        </w:rPr>
        <w:t>.ssa.gov/legislation/2022factsheet.pdf</w:t>
      </w:r>
      <w:r w:rsidR="000F20D9">
        <w:rPr>
          <w:rFonts w:ascii="Times New Roman" w:hAnsi="Times New Roman"/>
          <w:color w:val="0000FF"/>
          <w:u w:val="single"/>
        </w:rPr>
        <w:fldChar w:fldCharType="end"/>
      </w:r>
      <w:bookmarkEnd w:id="1"/>
      <w:r w:rsidRPr="0097506E" w:rsidR="0097506E">
        <w:rPr>
          <w:rFonts w:ascii="Times New Roman" w:hAnsi="Times New Roman"/>
        </w:rPr>
        <w:t>).</w:t>
      </w:r>
      <w:r w:rsidRPr="0097506E">
        <w:rPr>
          <w:rFonts w:ascii="Times New Roman" w:hAnsi="Times New Roman"/>
        </w:rPr>
        <w:t xml:space="preserve"> </w:t>
      </w:r>
    </w:p>
    <w:p w:rsidR="0097506E" w:rsidP="00F77E6C" w:rsidRDefault="0097506E" w14:paraId="5B5D8730" w14:textId="63152624">
      <w:pPr>
        <w:ind w:left="1260"/>
        <w:rPr>
          <w:rFonts w:ascii="Times New Roman" w:hAnsi="Times New Roman"/>
        </w:rPr>
      </w:pPr>
    </w:p>
    <w:p w:rsidRPr="00F77E6C" w:rsidR="0097506E" w:rsidP="00F77E6C" w:rsidRDefault="0097506E" w14:paraId="3D652904" w14:textId="52CD2D1D">
      <w:pPr>
        <w:ind w:left="1260"/>
        <w:rPr>
          <w:rFonts w:ascii="Times New Roman" w:hAnsi="Times New Roman"/>
        </w:rPr>
      </w:pPr>
      <w:r>
        <w:rPr>
          <w:rFonts w:ascii="Times New Roman" w:hAnsi="Times New Roman"/>
        </w:rPr>
        <w:t xml:space="preserve">** </w:t>
      </w:r>
      <w:r w:rsidRPr="00E05ACE">
        <w:rPr>
          <w:rFonts w:ascii="Times New Roman" w:hAnsi="Times New Roman"/>
        </w:rPr>
        <w:t>We based this figure on the average FY 202</w:t>
      </w:r>
      <w:r w:rsidR="0007150F">
        <w:rPr>
          <w:rFonts w:ascii="Times New Roman" w:hAnsi="Times New Roman"/>
        </w:rPr>
        <w:t>2</w:t>
      </w:r>
      <w:r w:rsidRPr="00E05ACE">
        <w:rPr>
          <w:rFonts w:ascii="Times New Roman" w:hAnsi="Times New Roman"/>
        </w:rPr>
        <w:t xml:space="preserve"> wait times for field offices, based on SSA’s current management information data</w:t>
      </w:r>
      <w:r>
        <w:rPr>
          <w:rFonts w:ascii="Times New Roman" w:hAnsi="Times New Roman"/>
        </w:rPr>
        <w:t>.</w:t>
      </w:r>
    </w:p>
    <w:p w:rsidRPr="00F77E6C" w:rsidR="00F77E6C" w:rsidP="00F77E6C" w:rsidRDefault="00F77E6C" w14:paraId="554F2BC6" w14:textId="77777777">
      <w:pPr>
        <w:ind w:left="1350"/>
        <w:rPr>
          <w:rFonts w:ascii="Times New Roman" w:hAnsi="Times New Roman"/>
        </w:rPr>
      </w:pPr>
    </w:p>
    <w:p w:rsidR="00F77E6C" w:rsidP="00F77E6C" w:rsidRDefault="00F77E6C" w14:paraId="594F2BF6" w14:textId="74CA7517">
      <w:pPr>
        <w:pStyle w:val="ListParagraph"/>
        <w:ind w:left="1260"/>
        <w:rPr>
          <w:rFonts w:ascii="Times New Roman" w:hAnsi="Times New Roman"/>
        </w:rPr>
      </w:pPr>
      <w:r w:rsidRPr="00F77E6C">
        <w:rPr>
          <w:rFonts w:ascii="Times New Roman" w:hAnsi="Times New Roman"/>
        </w:rPr>
        <w:t>**</w:t>
      </w:r>
      <w:r w:rsidR="0097506E">
        <w:rPr>
          <w:rFonts w:ascii="Times New Roman" w:hAnsi="Times New Roman"/>
        </w:rPr>
        <w:t>*</w:t>
      </w:r>
      <w:r w:rsidRPr="00F77E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77E6C">
        <w:rPr>
          <w:rFonts w:ascii="Times New Roman" w:hAnsi="Times New Roman"/>
          <w:b/>
          <w:u w:val="single"/>
        </w:rPr>
        <w:t>There is no actual charge to respondents to complete the application</w:t>
      </w:r>
      <w:r w:rsidRPr="00F77E6C">
        <w:rPr>
          <w:rFonts w:ascii="Times New Roman" w:hAnsi="Times New Roman"/>
        </w:rPr>
        <w:t>.</w:t>
      </w:r>
    </w:p>
    <w:p w:rsidR="0097506E" w:rsidP="00F77E6C" w:rsidRDefault="0097506E" w14:paraId="15FAF895" w14:textId="1D26828F">
      <w:pPr>
        <w:pStyle w:val="ListParagraph"/>
        <w:ind w:left="1260"/>
        <w:rPr>
          <w:rFonts w:ascii="Times New Roman" w:hAnsi="Times New Roman"/>
        </w:rPr>
      </w:pPr>
    </w:p>
    <w:p w:rsidR="0097506E" w:rsidP="00F77E6C" w:rsidRDefault="0097506E" w14:paraId="696B713A" w14:textId="58BD7163">
      <w:pPr>
        <w:pStyle w:val="ListParagraph"/>
        <w:ind w:left="126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97506E" w:rsidP="00F77E6C" w:rsidRDefault="0097506E" w14:paraId="76B3BEC0" w14:textId="4F686835">
      <w:pPr>
        <w:pStyle w:val="ListParagraph"/>
        <w:ind w:left="1260"/>
        <w:rPr>
          <w:rFonts w:ascii="Times New Roman" w:hAnsi="Times New Roman"/>
        </w:rPr>
      </w:pPr>
    </w:p>
    <w:tbl>
      <w:tblPr>
        <w:tblStyle w:val="TableGrid"/>
        <w:tblW w:w="0" w:type="auto"/>
        <w:tblInd w:w="1255" w:type="dxa"/>
        <w:tblLook w:val="04A0" w:firstRow="1" w:lastRow="0" w:firstColumn="1" w:lastColumn="0" w:noHBand="0" w:noVBand="1"/>
      </w:tblPr>
      <w:tblGrid>
        <w:gridCol w:w="1767"/>
        <w:gridCol w:w="1582"/>
        <w:gridCol w:w="1582"/>
        <w:gridCol w:w="1582"/>
        <w:gridCol w:w="1582"/>
      </w:tblGrid>
      <w:tr w:rsidR="0097506E" w:rsidTr="0018223F" w14:paraId="2C05838E" w14:textId="77777777">
        <w:tc>
          <w:tcPr>
            <w:tcW w:w="1767" w:type="dxa"/>
          </w:tcPr>
          <w:p w:rsidR="0097506E" w:rsidP="00D65F9D" w:rsidRDefault="0097506E" w14:paraId="5DD72F38" w14:textId="77777777">
            <w:pPr>
              <w:rPr>
                <w:rFonts w:ascii="Times New Roman" w:hAnsi="Times New Roman"/>
              </w:rPr>
            </w:pPr>
            <w:r>
              <w:rPr>
                <w:rFonts w:ascii="Times New Roman" w:hAnsi="Times New Roman"/>
              </w:rPr>
              <w:t>Total Number of Respondents Who Visit a Field Office</w:t>
            </w:r>
          </w:p>
        </w:tc>
        <w:tc>
          <w:tcPr>
            <w:tcW w:w="1582" w:type="dxa"/>
          </w:tcPr>
          <w:p w:rsidR="0097506E" w:rsidP="00D65F9D" w:rsidRDefault="0097506E" w14:paraId="233B5934" w14:textId="77777777">
            <w:pPr>
              <w:rPr>
                <w:rFonts w:ascii="Times New Roman" w:hAnsi="Times New Roman"/>
              </w:rPr>
            </w:pPr>
            <w:r>
              <w:rPr>
                <w:rFonts w:ascii="Times New Roman" w:hAnsi="Times New Roman"/>
              </w:rPr>
              <w:t>Frequency of Response</w:t>
            </w:r>
          </w:p>
        </w:tc>
        <w:tc>
          <w:tcPr>
            <w:tcW w:w="1582" w:type="dxa"/>
          </w:tcPr>
          <w:p w:rsidR="0097506E" w:rsidP="00D65F9D" w:rsidRDefault="0097506E" w14:paraId="36D9DBE9" w14:textId="77777777">
            <w:pPr>
              <w:rPr>
                <w:rFonts w:ascii="Times New Roman" w:hAnsi="Times New Roman"/>
              </w:rPr>
            </w:pPr>
            <w:r>
              <w:rPr>
                <w:rFonts w:ascii="Times New Roman" w:hAnsi="Times New Roman"/>
              </w:rPr>
              <w:t>Average One-Way Travel Time to a Field Office (minutes)</w:t>
            </w:r>
          </w:p>
        </w:tc>
        <w:tc>
          <w:tcPr>
            <w:tcW w:w="1582" w:type="dxa"/>
          </w:tcPr>
          <w:p w:rsidR="0097506E" w:rsidP="00D65F9D" w:rsidRDefault="0097506E" w14:paraId="5ED64013" w14:textId="77777777">
            <w:pPr>
              <w:rPr>
                <w:rFonts w:ascii="Times New Roman" w:hAnsi="Times New Roman"/>
              </w:rPr>
            </w:pPr>
            <w:r>
              <w:rPr>
                <w:rFonts w:ascii="Times New Roman" w:hAnsi="Times New Roman"/>
              </w:rPr>
              <w:t>Estimated Total Travel Time to a Field Office (hours)</w:t>
            </w:r>
          </w:p>
        </w:tc>
        <w:tc>
          <w:tcPr>
            <w:tcW w:w="1582" w:type="dxa"/>
          </w:tcPr>
          <w:p w:rsidR="0097506E" w:rsidP="00D65F9D" w:rsidRDefault="0097506E" w14:paraId="5C650F36" w14:textId="77777777">
            <w:pPr>
              <w:rPr>
                <w:rFonts w:ascii="Times New Roman" w:hAnsi="Times New Roman"/>
              </w:rPr>
            </w:pPr>
            <w:r>
              <w:rPr>
                <w:rFonts w:ascii="Times New Roman" w:hAnsi="Times New Roman"/>
              </w:rPr>
              <w:t>Total Annual Opportunity Cost for Travel Time (dollars)****</w:t>
            </w:r>
          </w:p>
        </w:tc>
      </w:tr>
      <w:tr w:rsidRPr="00516EEB" w:rsidR="0097506E" w:rsidTr="0018223F" w14:paraId="4D6567C5" w14:textId="77777777">
        <w:tc>
          <w:tcPr>
            <w:tcW w:w="1767" w:type="dxa"/>
          </w:tcPr>
          <w:p w:rsidRPr="00516EEB" w:rsidR="0097506E" w:rsidP="00D65F9D" w:rsidRDefault="0097506E" w14:paraId="6A949881" w14:textId="77777777">
            <w:pPr>
              <w:jc w:val="right"/>
              <w:rPr>
                <w:rFonts w:ascii="Times New Roman" w:hAnsi="Times New Roman"/>
              </w:rPr>
            </w:pPr>
            <w:r>
              <w:rPr>
                <w:rFonts w:ascii="Times New Roman" w:hAnsi="Times New Roman" w:eastAsia="SimSun"/>
              </w:rPr>
              <w:t>10,325</w:t>
            </w:r>
          </w:p>
        </w:tc>
        <w:tc>
          <w:tcPr>
            <w:tcW w:w="1582" w:type="dxa"/>
          </w:tcPr>
          <w:p w:rsidRPr="00516EEB" w:rsidR="0097506E" w:rsidP="00D65F9D" w:rsidRDefault="0097506E" w14:paraId="61AB765C" w14:textId="77777777">
            <w:pPr>
              <w:jc w:val="right"/>
              <w:rPr>
                <w:rFonts w:ascii="Times New Roman" w:hAnsi="Times New Roman"/>
              </w:rPr>
            </w:pPr>
            <w:r w:rsidRPr="00516EEB">
              <w:rPr>
                <w:rFonts w:ascii="Times New Roman" w:hAnsi="Times New Roman"/>
              </w:rPr>
              <w:t>1</w:t>
            </w:r>
          </w:p>
        </w:tc>
        <w:tc>
          <w:tcPr>
            <w:tcW w:w="1582" w:type="dxa"/>
          </w:tcPr>
          <w:p w:rsidRPr="00516EEB" w:rsidR="0097506E" w:rsidP="00D65F9D" w:rsidRDefault="0097506E" w14:paraId="09E89E09" w14:textId="77777777">
            <w:pPr>
              <w:jc w:val="right"/>
              <w:rPr>
                <w:rFonts w:ascii="Times New Roman" w:hAnsi="Times New Roman"/>
              </w:rPr>
            </w:pPr>
            <w:r w:rsidRPr="00516EEB">
              <w:rPr>
                <w:rFonts w:ascii="Times New Roman" w:hAnsi="Times New Roman"/>
              </w:rPr>
              <w:t>30</w:t>
            </w:r>
          </w:p>
        </w:tc>
        <w:tc>
          <w:tcPr>
            <w:tcW w:w="1582" w:type="dxa"/>
          </w:tcPr>
          <w:p w:rsidRPr="00516EEB" w:rsidR="0097506E" w:rsidP="00D65F9D" w:rsidRDefault="0097506E" w14:paraId="3C03875A" w14:textId="77777777">
            <w:pPr>
              <w:jc w:val="right"/>
              <w:rPr>
                <w:rFonts w:ascii="Times New Roman" w:hAnsi="Times New Roman"/>
              </w:rPr>
            </w:pPr>
            <w:r>
              <w:rPr>
                <w:rFonts w:ascii="Times New Roman" w:hAnsi="Times New Roman"/>
              </w:rPr>
              <w:t>5,163</w:t>
            </w:r>
          </w:p>
        </w:tc>
        <w:tc>
          <w:tcPr>
            <w:tcW w:w="1582" w:type="dxa"/>
          </w:tcPr>
          <w:p w:rsidRPr="00516EEB" w:rsidR="0097506E" w:rsidP="00D65F9D" w:rsidRDefault="0097506E" w14:paraId="6E6C577E" w14:textId="74474C72">
            <w:pPr>
              <w:jc w:val="right"/>
              <w:rPr>
                <w:rFonts w:ascii="Times New Roman" w:hAnsi="Times New Roman"/>
              </w:rPr>
            </w:pPr>
            <w:r w:rsidRPr="00516EEB">
              <w:rPr>
                <w:rFonts w:ascii="Times New Roman" w:hAnsi="Times New Roman"/>
              </w:rPr>
              <w:t>$</w:t>
            </w:r>
            <w:r w:rsidR="0007150F">
              <w:rPr>
                <w:rFonts w:ascii="Times New Roman" w:hAnsi="Times New Roman"/>
              </w:rPr>
              <w:t>60,407</w:t>
            </w:r>
            <w:r>
              <w:rPr>
                <w:rFonts w:ascii="Times New Roman" w:hAnsi="Times New Roman"/>
              </w:rPr>
              <w:t>****</w:t>
            </w:r>
          </w:p>
        </w:tc>
      </w:tr>
    </w:tbl>
    <w:p w:rsidR="0018223F" w:rsidP="00BC37C1" w:rsidRDefault="00BC37C1" w14:paraId="22A0C73D" w14:textId="06CD8CB9">
      <w:pPr>
        <w:ind w:left="1260"/>
        <w:rPr>
          <w:rFonts w:ascii="Times New Roman" w:hAnsi="Times New Roman"/>
        </w:rPr>
      </w:pPr>
      <w:r>
        <w:rPr>
          <w:rFonts w:ascii="Times New Roman" w:hAnsi="Times New Roman"/>
        </w:rPr>
        <w:t>****We based this dollar amount on the Average Theoretical Hourly Cost Amount in dollars shown on the burden chart above.</w:t>
      </w:r>
    </w:p>
    <w:p w:rsidR="00BC37C1" w:rsidP="00BC37C1" w:rsidRDefault="00BC37C1" w14:paraId="169C5413" w14:textId="77777777">
      <w:pPr>
        <w:ind w:left="1260"/>
        <w:rPr>
          <w:rFonts w:ascii="Times New Roman" w:hAnsi="Times New Roman"/>
        </w:rPr>
      </w:pPr>
    </w:p>
    <w:p w:rsidRPr="00D65F9D" w:rsidR="0018223F" w:rsidP="0018223F" w:rsidRDefault="0018223F" w14:paraId="05024580" w14:textId="330A064F">
      <w:pPr>
        <w:ind w:left="1260"/>
        <w:rPr>
          <w:rFonts w:ascii="Times New Roman" w:hAnsi="Times New Roman"/>
        </w:rPr>
      </w:pPr>
      <w:r w:rsidRPr="00D65F9D">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w:t>
      </w:r>
      <w:r w:rsidRPr="00D65F9D">
        <w:rPr>
          <w:rFonts w:ascii="Times New Roman" w:hAnsi="Times New Roman"/>
        </w:rPr>
        <w:lastRenderedPageBreak/>
        <w:t>other mode of transport.  SSA also acknowledges that respondents’ mode of travel and, therefore, travel times vary widely dependent on region, mode of travel, and actual proximity to a field office.</w:t>
      </w:r>
    </w:p>
    <w:p w:rsidR="0097506E" w:rsidP="0018223F" w:rsidRDefault="0018223F" w14:paraId="7372A886" w14:textId="261910F6">
      <w:pPr>
        <w:pStyle w:val="ListParagraph"/>
        <w:ind w:left="1260"/>
        <w:rPr>
          <w:rFonts w:ascii="Times New Roman" w:hAnsi="Times New Roman"/>
        </w:rPr>
      </w:pPr>
      <w:r w:rsidRPr="004F51DE">
        <w:rPr>
          <w:rFonts w:ascii="Times New Roman" w:hAnsi="Times New Roman"/>
        </w:rPr>
        <w:t xml:space="preserve">NOTE:  We included the total </w:t>
      </w:r>
      <w:proofErr w:type="spellStart"/>
      <w:r w:rsidRPr="004F51DE">
        <w:rPr>
          <w:rFonts w:ascii="Times New Roman" w:hAnsi="Times New Roman"/>
        </w:rPr>
        <w:t>total</w:t>
      </w:r>
      <w:proofErr w:type="spellEnd"/>
      <w:r w:rsidRPr="004F51DE">
        <w:rPr>
          <w:rFonts w:ascii="Times New Roman" w:hAnsi="Times New Roman"/>
        </w:rPr>
        <w:t xml:space="preserve"> opportunity cost estimate from this chart in our calculations when showing the total time and opportunity cost estimates in the paragraph below</w:t>
      </w:r>
      <w:r w:rsidR="00BC37C1">
        <w:rPr>
          <w:rFonts w:ascii="Times New Roman" w:hAnsi="Times New Roman"/>
        </w:rPr>
        <w:t>.</w:t>
      </w:r>
    </w:p>
    <w:p w:rsidR="0097506E" w:rsidP="00F77E6C" w:rsidRDefault="0097506E" w14:paraId="621CD9E5" w14:textId="565F1D70">
      <w:pPr>
        <w:pStyle w:val="ListParagraph"/>
        <w:ind w:left="1260"/>
        <w:rPr>
          <w:rFonts w:ascii="Times New Roman" w:hAnsi="Times New Roman"/>
        </w:rPr>
      </w:pPr>
    </w:p>
    <w:p w:rsidR="0097506E" w:rsidP="00F77E6C" w:rsidRDefault="0018223F" w14:paraId="19F94275" w14:textId="5755E12E">
      <w:pPr>
        <w:pStyle w:val="ListParagraph"/>
        <w:ind w:left="1260"/>
        <w:rPr>
          <w:rFonts w:ascii="Times New Roman" w:hAnsi="Times New Roman"/>
        </w:rPr>
      </w:pPr>
      <w:r w:rsidRPr="00BE20B9">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olor w:val="000000"/>
        </w:rPr>
        <w:t>1</w:t>
      </w:r>
      <w:r w:rsidRPr="00BE20B9">
        <w:rPr>
          <w:rFonts w:ascii="Times New Roman" w:hAnsi="Times New Roman"/>
          <w:color w:val="000000"/>
        </w:rPr>
        <w:t xml:space="preserve">5 minutes accurately shows the average burden per response for reading the </w:t>
      </w:r>
      <w:r w:rsidRPr="00E05ACE">
        <w:rPr>
          <w:rFonts w:ascii="Times New Roman" w:hAnsi="Times New Roman"/>
        </w:rPr>
        <w:t>instructions, gathering the facts, and answering the questions</w:t>
      </w:r>
      <w:r w:rsidRPr="00BE20B9">
        <w:rPr>
          <w:rFonts w:ascii="Times New Roman" w:hAnsi="Times New Roman"/>
          <w:color w:val="000000"/>
        </w:rPr>
        <w:t xml:space="preserve">.  Based on our current management information data, the current burden information we provided is accurate.  </w:t>
      </w:r>
      <w:r w:rsidRPr="00E05ACE">
        <w:rPr>
          <w:rFonts w:ascii="Times New Roman" w:hAnsi="Times New Roman"/>
        </w:rPr>
        <w:t xml:space="preserve">The total burden for this collection instrument is </w:t>
      </w:r>
      <w:r w:rsidR="0007150F">
        <w:rPr>
          <w:rFonts w:ascii="Times New Roman" w:hAnsi="Times New Roman" w:eastAsia="SimSun"/>
          <w:b/>
          <w:lang w:eastAsia="zh-CN"/>
        </w:rPr>
        <w:t>165,051</w:t>
      </w:r>
      <w:r w:rsidRPr="00E05ACE">
        <w:rPr>
          <w:rFonts w:ascii="Times New Roman" w:hAnsi="Times New Roman"/>
        </w:rPr>
        <w:t xml:space="preserve"> burden hours (reflecting SSA management information data), which results in an associated theoretical (not actual) opportunity cost financial burden of </w:t>
      </w:r>
      <w:r w:rsidRPr="00562589">
        <w:rPr>
          <w:rFonts w:ascii="Times New Roman" w:hAnsi="Times New Roman"/>
          <w:b/>
        </w:rPr>
        <w:t>$</w:t>
      </w:r>
      <w:r w:rsidR="0007150F">
        <w:rPr>
          <w:rFonts w:ascii="Times New Roman" w:hAnsi="Times New Roman"/>
          <w:b/>
        </w:rPr>
        <w:t>2,039,825</w:t>
      </w:r>
      <w:r w:rsidRPr="00E05ACE">
        <w:rPr>
          <w:rFonts w:ascii="Times New Roman" w:hAnsi="Times New Roman"/>
        </w:rPr>
        <w:t>.  SSA does not charge respondents to complete our applications</w:t>
      </w:r>
      <w:r w:rsidR="00BC37C1">
        <w:rPr>
          <w:rFonts w:ascii="Times New Roman" w:hAnsi="Times New Roman"/>
        </w:rPr>
        <w:t>.</w:t>
      </w:r>
    </w:p>
    <w:p w:rsidR="00F77E6C" w:rsidP="00F77E6C" w:rsidRDefault="00F77E6C" w14:paraId="4D565ED3" w14:textId="77777777">
      <w:pPr>
        <w:pStyle w:val="ListParagraph"/>
        <w:ind w:left="1260"/>
        <w:rPr>
          <w:rFonts w:ascii="Times New Roman" w:hAnsi="Times New Roman"/>
        </w:rPr>
      </w:pPr>
    </w:p>
    <w:p w:rsidRPr="0018223F" w:rsidR="00277C85" w:rsidP="00F77E6C" w:rsidRDefault="0018223F" w14:paraId="0580920F" w14:textId="5ACDC37B">
      <w:pPr>
        <w:pStyle w:val="ListParagraph"/>
        <w:ind w:left="1260"/>
        <w:rPr>
          <w:rFonts w:ascii="Times New Roman" w:hAnsi="Times New Roman"/>
        </w:rPr>
      </w:pPr>
      <w:r>
        <w:rPr>
          <w:rFonts w:ascii="Times New Roman" w:hAnsi="Times New Roman"/>
        </w:rPr>
        <w:t xml:space="preserve">NOTE:  The </w:t>
      </w:r>
      <w:r w:rsidRPr="004E578D">
        <w:rPr>
          <w:rFonts w:ascii="Times New Roman" w:hAnsi="Times New Roman"/>
        </w:rPr>
        <w:t xml:space="preserve">completion of 0960-0269 only requires providing limited information regarding the respondent or beneficiary and the reason for appeal. </w:t>
      </w:r>
      <w:r>
        <w:rPr>
          <w:rFonts w:ascii="Times New Roman" w:hAnsi="Times New Roman"/>
        </w:rPr>
        <w:t xml:space="preserve"> </w:t>
      </w:r>
      <w:r w:rsidRPr="004E578D">
        <w:rPr>
          <w:rFonts w:ascii="Times New Roman" w:hAnsi="Times New Roman"/>
        </w:rPr>
        <w:t xml:space="preserve">SSA recognizes that </w:t>
      </w:r>
      <w:r>
        <w:rPr>
          <w:rFonts w:ascii="Times New Roman" w:hAnsi="Times New Roman"/>
        </w:rPr>
        <w:t>for most</w:t>
      </w:r>
      <w:r w:rsidRPr="004E578D">
        <w:rPr>
          <w:rFonts w:ascii="Times New Roman" w:hAnsi="Times New Roman"/>
        </w:rPr>
        <w:t xml:space="preserve"> appe</w:t>
      </w:r>
      <w:r w:rsidRPr="00C66B2D">
        <w:rPr>
          <w:rFonts w:ascii="Times New Roman" w:hAnsi="Times New Roman"/>
        </w:rPr>
        <w:t>als, the respondent will also</w:t>
      </w:r>
      <w:r w:rsidRPr="004E578D">
        <w:rPr>
          <w:rFonts w:ascii="Times New Roman" w:hAnsi="Times New Roman"/>
        </w:rPr>
        <w:t xml:space="preserve"> provid</w:t>
      </w:r>
      <w:r>
        <w:rPr>
          <w:rFonts w:ascii="Times New Roman" w:hAnsi="Times New Roman"/>
        </w:rPr>
        <w:t>e</w:t>
      </w:r>
      <w:r w:rsidRPr="004E578D">
        <w:rPr>
          <w:rFonts w:ascii="Times New Roman" w:hAnsi="Times New Roman"/>
        </w:rPr>
        <w:t xml:space="preserve"> </w:t>
      </w:r>
      <w:r w:rsidRPr="00C66B2D">
        <w:rPr>
          <w:rFonts w:ascii="Times New Roman" w:hAnsi="Times New Roman"/>
        </w:rPr>
        <w:t>updated medical information using Form SSA-344</w:t>
      </w:r>
      <w:r>
        <w:rPr>
          <w:rFonts w:ascii="Times New Roman" w:hAnsi="Times New Roman"/>
        </w:rPr>
        <w:t xml:space="preserve">1 (or i3441 Internet screens), </w:t>
      </w:r>
      <w:r w:rsidRPr="004E578D">
        <w:rPr>
          <w:rFonts w:ascii="Times New Roman" w:hAnsi="Times New Roman"/>
        </w:rPr>
        <w:t xml:space="preserve">Disability Report – Appeal </w:t>
      </w:r>
      <w:r w:rsidRPr="00C66B2D">
        <w:rPr>
          <w:rFonts w:ascii="Times New Roman" w:hAnsi="Times New Roman"/>
        </w:rPr>
        <w:t>(OMB Control No.</w:t>
      </w:r>
      <w:r w:rsidRPr="004E578D">
        <w:rPr>
          <w:rFonts w:ascii="Times New Roman" w:hAnsi="Times New Roman"/>
        </w:rPr>
        <w:t xml:space="preserve"> 0960-0144). </w:t>
      </w:r>
      <w:r>
        <w:rPr>
          <w:rFonts w:ascii="Times New Roman" w:hAnsi="Times New Roman"/>
        </w:rPr>
        <w:t xml:space="preserve"> </w:t>
      </w:r>
      <w:r w:rsidRPr="00C66B2D">
        <w:rPr>
          <w:rFonts w:ascii="Times New Roman" w:hAnsi="Times New Roman"/>
        </w:rPr>
        <w:t xml:space="preserve">We </w:t>
      </w:r>
      <w:r>
        <w:rPr>
          <w:rFonts w:ascii="Times New Roman" w:hAnsi="Times New Roman"/>
        </w:rPr>
        <w:t>capture t</w:t>
      </w:r>
      <w:r w:rsidRPr="004E578D">
        <w:rPr>
          <w:rFonts w:ascii="Times New Roman" w:hAnsi="Times New Roman"/>
        </w:rPr>
        <w:t>he burde</w:t>
      </w:r>
      <w:r>
        <w:rPr>
          <w:rFonts w:ascii="Times New Roman" w:hAnsi="Times New Roman"/>
        </w:rPr>
        <w:t>n associated with Form SSA</w:t>
      </w:r>
      <w:r>
        <w:rPr>
          <w:rFonts w:ascii="Times New Roman" w:hAnsi="Times New Roman"/>
        </w:rPr>
        <w:noBreakHyphen/>
      </w:r>
      <w:r w:rsidRPr="00C66B2D">
        <w:rPr>
          <w:rFonts w:ascii="Times New Roman" w:hAnsi="Times New Roman"/>
        </w:rPr>
        <w:t>3441</w:t>
      </w:r>
      <w:r>
        <w:rPr>
          <w:rFonts w:ascii="Times New Roman" w:hAnsi="Times New Roman"/>
        </w:rPr>
        <w:t>,</w:t>
      </w:r>
      <w:r w:rsidRPr="004E578D">
        <w:rPr>
          <w:rFonts w:ascii="Times New Roman" w:hAnsi="Times New Roman"/>
        </w:rPr>
        <w:t xml:space="preserve"> and</w:t>
      </w:r>
      <w:r>
        <w:rPr>
          <w:rFonts w:ascii="Times New Roman" w:hAnsi="Times New Roman"/>
        </w:rPr>
        <w:t xml:space="preserve"> any</w:t>
      </w:r>
      <w:r w:rsidRPr="004E578D">
        <w:rPr>
          <w:rFonts w:ascii="Times New Roman" w:hAnsi="Times New Roman"/>
        </w:rPr>
        <w:t xml:space="preserve"> other information collections associated with a</w:t>
      </w:r>
      <w:r w:rsidRPr="00C66B2D">
        <w:rPr>
          <w:rFonts w:ascii="Times New Roman" w:hAnsi="Times New Roman"/>
        </w:rPr>
        <w:t xml:space="preserve"> reconsideration or ALJ hearing, </w:t>
      </w:r>
      <w:r w:rsidRPr="004E578D">
        <w:rPr>
          <w:rFonts w:ascii="Times New Roman" w:hAnsi="Times New Roman"/>
        </w:rPr>
        <w:t>under their appropriate OMB Control Numbers</w:t>
      </w:r>
      <w:r>
        <w:rPr>
          <w:rFonts w:ascii="Times New Roman" w:hAnsi="Times New Roman"/>
        </w:rPr>
        <w:t xml:space="preserve"> [(0960-0622 (SSA</w:t>
      </w:r>
      <w:r>
        <w:rPr>
          <w:rFonts w:ascii="Times New Roman" w:hAnsi="Times New Roman"/>
        </w:rPr>
        <w:noBreakHyphen/>
      </w:r>
      <w:r w:rsidRPr="0014635E">
        <w:rPr>
          <w:rFonts w:ascii="Times New Roman" w:hAnsi="Times New Roman"/>
        </w:rPr>
        <w:t>561), 0960-0269 (HA-501), and 0960-0144 (SSA-3441)</w:t>
      </w:r>
      <w:r>
        <w:rPr>
          <w:rFonts w:ascii="Times New Roman" w:hAnsi="Times New Roman"/>
        </w:rPr>
        <w:t>]</w:t>
      </w:r>
      <w:r w:rsidR="00277C85">
        <w:rPr>
          <w:rFonts w:ascii="Times New Roman" w:hAnsi="Times New Roman"/>
          <w:i/>
        </w:rPr>
        <w:t>.</w:t>
      </w:r>
      <w:r>
        <w:rPr>
          <w:rFonts w:ascii="Times New Roman" w:hAnsi="Times New Roman"/>
        </w:rPr>
        <w:t xml:space="preserve">  We do not show that burden here.</w:t>
      </w:r>
    </w:p>
    <w:p w:rsidRPr="008E294F" w:rsidR="00030FEC" w:rsidP="00030FEC" w:rsidRDefault="00030FEC" w14:paraId="306FEEEA" w14:textId="77777777">
      <w:pPr>
        <w:pStyle w:val="ListParagraph"/>
        <w:rPr>
          <w:rFonts w:ascii="Times New Roman" w:hAnsi="Times New Roman"/>
          <w:b/>
        </w:rPr>
      </w:pPr>
    </w:p>
    <w:p w:rsidR="008E294F" w:rsidP="006E54DE" w:rsidRDefault="00030FEC" w14:paraId="512D59F4" w14:textId="77777777">
      <w:pPr>
        <w:pStyle w:val="ListParagraph"/>
        <w:numPr>
          <w:ilvl w:val="0"/>
          <w:numId w:val="5"/>
        </w:numPr>
        <w:tabs>
          <w:tab w:val="left" w:pos="1260"/>
        </w:tabs>
        <w:ind w:firstLine="0"/>
        <w:rPr>
          <w:rFonts w:ascii="Times New Roman" w:hAnsi="Times New Roman"/>
          <w:b/>
        </w:rPr>
      </w:pPr>
      <w:r w:rsidRPr="00F704DB">
        <w:rPr>
          <w:rFonts w:ascii="Times New Roman" w:hAnsi="Times New Roman"/>
          <w:b/>
        </w:rPr>
        <w:t>Annual Cost to the Respondents</w:t>
      </w:r>
    </w:p>
    <w:p w:rsidR="00030FEC" w:rsidP="006E54DE" w:rsidRDefault="00030FEC" w14:paraId="53E0C267" w14:textId="77777777">
      <w:pPr>
        <w:pStyle w:val="ListParagraph"/>
        <w:ind w:left="1260"/>
        <w:rPr>
          <w:rFonts w:ascii="Times New Roman" w:hAnsi="Times New Roman"/>
          <w:b/>
        </w:rPr>
      </w:pPr>
      <w:r w:rsidRPr="00977043">
        <w:rPr>
          <w:rFonts w:ascii="Times New Roman" w:hAnsi="Times New Roman"/>
        </w:rPr>
        <w:t>This collection does not impose a known cost burden on the respondents</w:t>
      </w:r>
      <w:r>
        <w:rPr>
          <w:rFonts w:ascii="Times New Roman" w:hAnsi="Times New Roman"/>
        </w:rPr>
        <w:t>.</w:t>
      </w:r>
    </w:p>
    <w:p w:rsidRPr="008E294F" w:rsidR="00030FEC" w:rsidP="00030FEC" w:rsidRDefault="00030FEC" w14:paraId="708EBE4F" w14:textId="77777777">
      <w:pPr>
        <w:pStyle w:val="ListParagraph"/>
        <w:rPr>
          <w:rFonts w:ascii="Times New Roman" w:hAnsi="Times New Roman"/>
          <w:b/>
        </w:rPr>
      </w:pPr>
    </w:p>
    <w:p w:rsidRPr="00030FEC" w:rsidR="008E294F" w:rsidP="006E54DE" w:rsidRDefault="00030FEC" w14:paraId="2F27D52F" w14:textId="77777777">
      <w:pPr>
        <w:pStyle w:val="ListParagraph"/>
        <w:numPr>
          <w:ilvl w:val="0"/>
          <w:numId w:val="5"/>
        </w:numPr>
        <w:tabs>
          <w:tab w:val="left" w:pos="1260"/>
        </w:tabs>
        <w:ind w:firstLine="0"/>
        <w:rPr>
          <w:rFonts w:ascii="Times New Roman" w:hAnsi="Times New Roman"/>
          <w:b/>
        </w:rPr>
      </w:pPr>
      <w:r w:rsidRPr="00445BD4">
        <w:rPr>
          <w:rFonts w:ascii="Times New (W1)" w:hAnsi="Times New (W1)"/>
          <w:b/>
        </w:rPr>
        <w:t>Annual Cost to the Federal Government</w:t>
      </w:r>
    </w:p>
    <w:p w:rsidR="00030FEC" w:rsidP="006E54DE" w:rsidRDefault="00030FEC" w14:paraId="262A48EA" w14:textId="2429C242">
      <w:pPr>
        <w:pStyle w:val="ListParagraph"/>
        <w:ind w:left="1260"/>
        <w:rPr>
          <w:rFonts w:ascii="Times New (W1)" w:hAnsi="Times New (W1)"/>
        </w:rPr>
      </w:pPr>
      <w:r w:rsidRPr="00C93540">
        <w:rPr>
          <w:rFonts w:ascii="Times New (W1)" w:hAnsi="Times New (W1)"/>
        </w:rPr>
        <w:t>The annual cost to the Federal Govern</w:t>
      </w:r>
      <w:r>
        <w:rPr>
          <w:rFonts w:ascii="Times New (W1)" w:hAnsi="Times New (W1)"/>
        </w:rPr>
        <w:t>ment is approximately $55</w:t>
      </w:r>
      <w:r w:rsidR="0018223F">
        <w:rPr>
          <w:rFonts w:ascii="Times New (W1)" w:hAnsi="Times New (W1)"/>
        </w:rPr>
        <w:t>0</w:t>
      </w:r>
      <w:r>
        <w:rPr>
          <w:rFonts w:ascii="Times New (W1)" w:hAnsi="Times New (W1)"/>
        </w:rPr>
        <w:t>,000</w:t>
      </w:r>
      <w:r w:rsidRPr="00C93540">
        <w:rPr>
          <w:rFonts w:ascii="Times New (W1)" w:hAnsi="Times New (W1)"/>
        </w:rPr>
        <w:t xml:space="preserve">.  </w:t>
      </w:r>
      <w:r w:rsidRPr="00277C85" w:rsidR="00277C8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277C85">
        <w:rPr>
          <w:rFonts w:ascii="Times New Roman" w:hAnsi="Times New Roman"/>
        </w:rPr>
        <w:t>.</w:t>
      </w:r>
    </w:p>
    <w:p w:rsidRPr="00277C85" w:rsidR="003D0045" w:rsidP="00277C85" w:rsidRDefault="003D0045" w14:paraId="3F3BEE82" w14:textId="77777777">
      <w:pPr>
        <w:rPr>
          <w:rFonts w:ascii="Times New (W1)" w:hAnsi="Times New (W1)"/>
          <w:b/>
        </w:rPr>
      </w:pPr>
    </w:p>
    <w:p w:rsidR="008E294F" w:rsidP="00F00993" w:rsidRDefault="00030FEC" w14:paraId="7939BF39" w14:textId="77777777">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Program Changes or Adjustment to the Information Collection Request</w:t>
      </w:r>
    </w:p>
    <w:p w:rsidR="0007150F" w:rsidP="0007150F" w:rsidRDefault="00775F6D" w14:paraId="5ECE886E" w14:textId="77777777">
      <w:pPr>
        <w:ind w:left="1260"/>
        <w:rPr>
          <w:rFonts w:ascii="Times New Roman" w:hAnsi="Times New Roman"/>
        </w:rPr>
      </w:pPr>
      <w:r w:rsidRPr="00775F6D">
        <w:rPr>
          <w:rFonts w:ascii="Times New Roman" w:hAnsi="Times New Roman"/>
        </w:rPr>
        <w:t xml:space="preserve">The decrease in burden hours </w:t>
      </w:r>
      <w:r w:rsidR="003C26BD">
        <w:rPr>
          <w:rFonts w:ascii="Times New Roman" w:hAnsi="Times New Roman"/>
        </w:rPr>
        <w:t>is because there are fewer claimants and beneficiaries filing hearing request</w:t>
      </w:r>
      <w:r w:rsidR="00546224">
        <w:rPr>
          <w:rFonts w:ascii="Times New Roman" w:hAnsi="Times New Roman"/>
        </w:rPr>
        <w:t>s</w:t>
      </w:r>
      <w:r w:rsidR="003C26BD">
        <w:rPr>
          <w:rFonts w:ascii="Times New Roman" w:hAnsi="Times New Roman"/>
        </w:rPr>
        <w:t xml:space="preserve">. </w:t>
      </w:r>
      <w:r w:rsidR="00277C85">
        <w:rPr>
          <w:rFonts w:ascii="Times New Roman" w:hAnsi="Times New Roman"/>
        </w:rPr>
        <w:t xml:space="preserve"> We based our burden information on current management information data.  There is no change in our average burden </w:t>
      </w:r>
      <w:r w:rsidR="00567BEE">
        <w:rPr>
          <w:rFonts w:ascii="Times New Roman" w:hAnsi="Times New Roman"/>
        </w:rPr>
        <w:t xml:space="preserve">time </w:t>
      </w:r>
      <w:r w:rsidR="00277C85">
        <w:rPr>
          <w:rFonts w:ascii="Times New Roman" w:hAnsi="Times New Roman"/>
        </w:rPr>
        <w:t xml:space="preserve">per response.  Although the </w:t>
      </w:r>
      <w:r w:rsidR="00567BEE">
        <w:rPr>
          <w:rFonts w:ascii="Times New Roman" w:hAnsi="Times New Roman"/>
        </w:rPr>
        <w:t>number of responses changed</w:t>
      </w:r>
      <w:r w:rsidR="00277C85">
        <w:rPr>
          <w:rFonts w:ascii="Times New Roman" w:hAnsi="Times New Roman"/>
        </w:rPr>
        <w:t xml:space="preserve">, </w:t>
      </w:r>
      <w:r w:rsidRPr="00277C85" w:rsidR="00277C85">
        <w:rPr>
          <w:rFonts w:ascii="Times New Roman" w:hAnsi="Times New Roman"/>
        </w:rPr>
        <w:t>SSA did not take any actions to cause this change.</w:t>
      </w:r>
    </w:p>
    <w:p w:rsidR="0007150F" w:rsidP="0007150F" w:rsidRDefault="0007150F" w14:paraId="325B4F23" w14:textId="77777777">
      <w:pPr>
        <w:ind w:left="1260"/>
        <w:rPr>
          <w:rFonts w:ascii="Times New Roman" w:hAnsi="Times New Roman"/>
        </w:rPr>
      </w:pPr>
    </w:p>
    <w:p w:rsidR="0007150F" w:rsidP="002C05C4" w:rsidRDefault="0007150F" w14:paraId="46EC951A" w14:textId="3BF4C12A">
      <w:pPr>
        <w:ind w:left="1260"/>
        <w:rPr>
          <w:rFonts w:ascii="Times New Roman" w:hAnsi="Times New Roman"/>
        </w:rPr>
      </w:pPr>
      <w:r w:rsidRPr="0007150F">
        <w:rPr>
          <w:rFonts w:ascii="Times New Roman" w:hAnsi="Times New Roman"/>
          <w:color w:val="000000"/>
        </w:rPr>
        <w:t xml:space="preserve">* Note: The total burden reflected in ROCIS is </w:t>
      </w:r>
      <w:r w:rsidR="002C05C4">
        <w:rPr>
          <w:rFonts w:ascii="Times New Roman" w:hAnsi="Times New Roman"/>
          <w:b/>
          <w:bCs/>
          <w:color w:val="000000"/>
        </w:rPr>
        <w:t>174,344</w:t>
      </w:r>
      <w:r w:rsidRPr="0007150F">
        <w:rPr>
          <w:rFonts w:ascii="Times New Roman" w:hAnsi="Times New Roman"/>
          <w:color w:val="000000"/>
        </w:rPr>
        <w:t xml:space="preserve">, while the burden cited in </w:t>
      </w:r>
      <w:r w:rsidRPr="0007150F">
        <w:rPr>
          <w:rFonts w:ascii="Times New Roman" w:hAnsi="Times New Roman"/>
          <w:color w:val="000000"/>
        </w:rPr>
        <w:lastRenderedPageBreak/>
        <w:t xml:space="preserve">#12 of the Supporting Statement is </w:t>
      </w:r>
      <w:r w:rsidR="002C05C4">
        <w:rPr>
          <w:rFonts w:ascii="Times New Roman" w:hAnsi="Times New Roman"/>
          <w:b/>
          <w:bCs/>
          <w:color w:val="000000"/>
        </w:rPr>
        <w:t>165,051</w:t>
      </w:r>
      <w:r w:rsidRPr="0007150F">
        <w:rPr>
          <w:rFonts w:ascii="Times New Roman" w:hAnsi="Times New Roman"/>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3C26BD" w:rsidP="000314DA" w:rsidRDefault="003C26BD" w14:paraId="765A2F7E" w14:textId="77777777">
      <w:pPr>
        <w:ind w:left="1260"/>
        <w:rPr>
          <w:rFonts w:ascii="Times New Roman" w:hAnsi="Times New Roman"/>
        </w:rPr>
      </w:pPr>
    </w:p>
    <w:p w:rsidR="008E294F" w:rsidP="00F00993" w:rsidRDefault="00030FEC" w14:paraId="7CDCFAE4" w14:textId="77777777">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Plans for Publication or Adjustments to the Information Collection Request</w:t>
      </w:r>
    </w:p>
    <w:p w:rsidR="00030FEC" w:rsidP="00F00993" w:rsidRDefault="00030FEC" w14:paraId="4492026D" w14:textId="77777777">
      <w:pPr>
        <w:pStyle w:val="ListParagraph"/>
        <w:ind w:left="1260"/>
        <w:rPr>
          <w:rFonts w:ascii="Times New Roman" w:hAnsi="Times New Roman"/>
          <w:b/>
        </w:rPr>
      </w:pPr>
      <w:r w:rsidRPr="00DF5864">
        <w:rPr>
          <w:rFonts w:ascii="Times New Roman" w:hAnsi="Times New Roman"/>
        </w:rPr>
        <w:t>SSA will not publish the results of the information collection</w:t>
      </w:r>
      <w:r>
        <w:rPr>
          <w:rFonts w:ascii="Times New Roman" w:hAnsi="Times New Roman"/>
        </w:rPr>
        <w:t>.</w:t>
      </w:r>
    </w:p>
    <w:p w:rsidRPr="008E294F" w:rsidR="00030FEC" w:rsidP="00030FEC" w:rsidRDefault="00030FEC" w14:paraId="3073E458" w14:textId="77777777">
      <w:pPr>
        <w:pStyle w:val="ListParagraph"/>
        <w:rPr>
          <w:rFonts w:ascii="Times New Roman" w:hAnsi="Times New Roman"/>
          <w:b/>
        </w:rPr>
      </w:pPr>
    </w:p>
    <w:p w:rsidR="008E294F" w:rsidP="00F00993" w:rsidRDefault="00030FEC" w14:paraId="690BC827" w14:textId="77777777">
      <w:pPr>
        <w:pStyle w:val="ListParagraph"/>
        <w:numPr>
          <w:ilvl w:val="0"/>
          <w:numId w:val="5"/>
        </w:numPr>
        <w:tabs>
          <w:tab w:val="left" w:pos="1260"/>
        </w:tabs>
        <w:ind w:firstLine="0"/>
        <w:rPr>
          <w:rFonts w:ascii="Times New Roman" w:hAnsi="Times New Roman"/>
          <w:b/>
        </w:rPr>
      </w:pPr>
      <w:r w:rsidRPr="000709AB">
        <w:rPr>
          <w:rFonts w:ascii="Times New Roman" w:hAnsi="Times New Roman"/>
          <w:b/>
        </w:rPr>
        <w:t>Displaying the OMB Approval Expiration Date</w:t>
      </w:r>
    </w:p>
    <w:p w:rsidR="001C6265" w:rsidP="00F00993" w:rsidRDefault="001C6265" w14:paraId="040A6540" w14:textId="77777777">
      <w:pPr>
        <w:pStyle w:val="TxBrp5"/>
        <w:tabs>
          <w:tab w:val="clear" w:pos="731"/>
          <w:tab w:val="left" w:pos="1451"/>
        </w:tabs>
        <w:spacing w:line="277" w:lineRule="exact"/>
        <w:ind w:left="126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030FEC" w:rsidP="00F00993" w:rsidRDefault="00030FEC" w14:paraId="1DDAFD00" w14:textId="77777777">
      <w:pPr>
        <w:pStyle w:val="ListParagraph"/>
        <w:ind w:left="1260"/>
        <w:rPr>
          <w:rFonts w:ascii="Times New Roman" w:hAnsi="Times New Roman"/>
          <w:b/>
        </w:rPr>
      </w:pPr>
    </w:p>
    <w:p w:rsidRPr="001C6265" w:rsidR="001C6265" w:rsidP="00F00993" w:rsidRDefault="001C6265" w14:paraId="7528BE0A" w14:textId="0BB5DB92">
      <w:pPr>
        <w:pStyle w:val="ListParagraph"/>
        <w:ind w:left="1260"/>
        <w:rPr>
          <w:rFonts w:ascii="Times New Roman" w:hAnsi="Times New Roman"/>
          <w:b/>
        </w:rPr>
      </w:pPr>
      <w:r w:rsidRPr="001C6265">
        <w:rPr>
          <w:rFonts w:ascii="Times New Roman" w:hAnsi="Times New Roman"/>
          <w:bCs/>
          <w:iCs/>
        </w:rPr>
        <w:t xml:space="preserve">For the </w:t>
      </w:r>
      <w:r w:rsidR="002C05C4">
        <w:rPr>
          <w:rFonts w:ascii="Times New Roman" w:hAnsi="Times New Roman"/>
          <w:bCs/>
          <w:iCs/>
        </w:rPr>
        <w:t>I</w:t>
      </w:r>
      <w:r w:rsidRPr="001C6265">
        <w:rPr>
          <w:rFonts w:ascii="Times New Roman" w:hAnsi="Times New Roman"/>
          <w:bCs/>
          <w:iCs/>
        </w:rPr>
        <w:t>nternet application</w:t>
      </w:r>
      <w:r>
        <w:rPr>
          <w:rFonts w:ascii="Times New Roman" w:hAnsi="Times New Roman"/>
          <w:bCs/>
          <w:iCs/>
        </w:rPr>
        <w:t>, i501 (</w:t>
      </w:r>
      <w:proofErr w:type="spellStart"/>
      <w:r>
        <w:rPr>
          <w:rFonts w:ascii="Times New Roman" w:hAnsi="Times New Roman"/>
          <w:bCs/>
          <w:iCs/>
        </w:rPr>
        <w:t>iAppeals</w:t>
      </w:r>
      <w:proofErr w:type="spellEnd"/>
      <w:r>
        <w:rPr>
          <w:rFonts w:ascii="Times New Roman" w:hAnsi="Times New Roman"/>
          <w:bCs/>
          <w:iCs/>
        </w:rPr>
        <w:t>)</w:t>
      </w:r>
      <w:r w:rsidRPr="001C6265">
        <w:rPr>
          <w:rFonts w:ascii="Times New Roman" w:hAnsi="Times New Roman"/>
          <w:bCs/>
          <w:iCs/>
        </w:rPr>
        <w:t>, SSA is not requesting an exception to the requirement to display the OMB approval expiration date</w:t>
      </w:r>
      <w:r>
        <w:rPr>
          <w:rFonts w:ascii="Times New Roman" w:hAnsi="Times New Roman"/>
          <w:bCs/>
          <w:iCs/>
        </w:rPr>
        <w:t>.</w:t>
      </w:r>
    </w:p>
    <w:p w:rsidRPr="008E294F" w:rsidR="001C6265" w:rsidP="00030FEC" w:rsidRDefault="001C6265" w14:paraId="370F8C0E" w14:textId="77777777">
      <w:pPr>
        <w:pStyle w:val="ListParagraph"/>
        <w:rPr>
          <w:rFonts w:ascii="Times New Roman" w:hAnsi="Times New Roman"/>
          <w:b/>
        </w:rPr>
      </w:pPr>
    </w:p>
    <w:p w:rsidRPr="0018223F" w:rsidR="0018223F" w:rsidP="00F00993" w:rsidRDefault="0018223F" w14:paraId="0C1A6467" w14:textId="77777777">
      <w:pPr>
        <w:pStyle w:val="ListParagraph"/>
        <w:numPr>
          <w:ilvl w:val="0"/>
          <w:numId w:val="5"/>
        </w:numPr>
        <w:tabs>
          <w:tab w:val="left" w:pos="1260"/>
        </w:tabs>
        <w:ind w:firstLine="0"/>
        <w:rPr>
          <w:rFonts w:ascii="Times New Roman" w:hAnsi="Times New Roman"/>
          <w:b/>
        </w:rPr>
      </w:pPr>
      <w:r>
        <w:rPr>
          <w:rFonts w:ascii="Times New Roman" w:hAnsi="Times New Roman"/>
          <w:b/>
        </w:rPr>
        <w:t>Exemption to Certification Statement</w:t>
      </w:r>
      <w:r w:rsidRPr="001C6265">
        <w:rPr>
          <w:rFonts w:ascii="Times New Roman" w:hAnsi="Times New Roman"/>
        </w:rPr>
        <w:t xml:space="preserve"> </w:t>
      </w:r>
    </w:p>
    <w:p w:rsidRPr="001C6265" w:rsidR="002F051A" w:rsidP="0018223F" w:rsidRDefault="002F051A" w14:paraId="6A7CC9D4" w14:textId="3D8AB31E">
      <w:pPr>
        <w:pStyle w:val="ListParagraph"/>
        <w:tabs>
          <w:tab w:val="left" w:pos="1260"/>
        </w:tabs>
        <w:ind w:left="1260"/>
        <w:rPr>
          <w:rFonts w:ascii="Times New Roman" w:hAnsi="Times New Roman"/>
          <w:b/>
        </w:rPr>
      </w:pPr>
      <w:r w:rsidRPr="001C6265">
        <w:rPr>
          <w:rFonts w:ascii="Times New Roman" w:hAnsi="Times New Roman"/>
        </w:rPr>
        <w:t>SSA is not requesting an exception to t</w:t>
      </w:r>
      <w:r w:rsidRPr="001C6265" w:rsidR="00D620E7">
        <w:rPr>
          <w:rFonts w:ascii="Times New Roman" w:hAnsi="Times New Roman"/>
        </w:rPr>
        <w:t xml:space="preserve">he certification requirements at </w:t>
      </w:r>
      <w:r w:rsidR="0018223F">
        <w:rPr>
          <w:rFonts w:ascii="Times New Roman" w:hAnsi="Times New Roman"/>
          <w:i/>
        </w:rPr>
        <w:t>5 CFR </w:t>
      </w:r>
      <w:r w:rsidRPr="001C6265">
        <w:rPr>
          <w:rFonts w:ascii="Times New Roman" w:hAnsi="Times New Roman"/>
          <w:i/>
        </w:rPr>
        <w:t>1320.9</w:t>
      </w:r>
      <w:r w:rsidR="00981F1D">
        <w:t xml:space="preserve"> </w:t>
      </w:r>
      <w:r w:rsidRPr="001C6265">
        <w:rPr>
          <w:rFonts w:ascii="Times New Roman" w:hAnsi="Times New Roman"/>
        </w:rPr>
        <w:t>and related provisions a</w:t>
      </w:r>
      <w:r w:rsidRPr="001C6265" w:rsidR="00D620E7">
        <w:rPr>
          <w:rFonts w:ascii="Times New Roman" w:hAnsi="Times New Roman"/>
        </w:rPr>
        <w:t xml:space="preserve">t </w:t>
      </w:r>
      <w:r w:rsidRPr="001C6265">
        <w:rPr>
          <w:rFonts w:ascii="Times New Roman" w:hAnsi="Times New Roman"/>
          <w:i/>
        </w:rPr>
        <w:t>5 CFR 1320.8(b</w:t>
      </w:r>
      <w:r w:rsidRPr="001C6265" w:rsidR="005F3191">
        <w:rPr>
          <w:rFonts w:ascii="Times New Roman" w:hAnsi="Times New Roman"/>
          <w:i/>
        </w:rPr>
        <w:t>) (</w:t>
      </w:r>
      <w:r w:rsidRPr="001C6265">
        <w:rPr>
          <w:rFonts w:ascii="Times New Roman" w:hAnsi="Times New Roman"/>
          <w:i/>
        </w:rPr>
        <w:t xml:space="preserve">3). </w:t>
      </w:r>
    </w:p>
    <w:p w:rsidRPr="00BC7F42" w:rsidR="002F051A" w:rsidP="002F051A" w:rsidRDefault="002F051A" w14:paraId="5057B490" w14:textId="77777777">
      <w:pPr>
        <w:rPr>
          <w:rFonts w:ascii="Times New Roman" w:hAnsi="Times New Roman"/>
        </w:rPr>
      </w:pPr>
    </w:p>
    <w:p w:rsidRPr="001C6265" w:rsidR="002F051A" w:rsidP="00415F3C" w:rsidRDefault="002F051A" w14:paraId="4FB6DD64" w14:textId="77777777">
      <w:pPr>
        <w:pStyle w:val="ListParagraph"/>
        <w:numPr>
          <w:ilvl w:val="0"/>
          <w:numId w:val="4"/>
        </w:numPr>
        <w:ind w:left="720" w:hanging="720"/>
        <w:rPr>
          <w:rFonts w:ascii="Times New Roman" w:hAnsi="Times New Roman"/>
          <w:b/>
          <w:u w:val="single"/>
        </w:rPr>
      </w:pPr>
      <w:r w:rsidRPr="001C6265">
        <w:rPr>
          <w:rFonts w:ascii="Times New Roman" w:hAnsi="Times New Roman"/>
          <w:b/>
          <w:u w:val="single"/>
        </w:rPr>
        <w:t>Collections of Information Employing Statistical Methods</w:t>
      </w:r>
    </w:p>
    <w:p w:rsidR="00B76AC8" w:rsidP="000314DA" w:rsidRDefault="002F051A" w14:paraId="3558207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pPr>
      <w:r w:rsidRPr="000D6C93">
        <w:rPr>
          <w:rFonts w:ascii="Times New (W1)" w:hAnsi="Times New (W1)"/>
          <w:b w:val="0"/>
          <w:i w:val="0"/>
        </w:rPr>
        <w:t xml:space="preserve">SSA does not use statistical methods for this information collection. </w:t>
      </w:r>
    </w:p>
    <w:sectPr w:rsidR="00B76AC8" w:rsidSect="008F4D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A8C1" w14:textId="77777777" w:rsidR="00722A0C" w:rsidRDefault="00722A0C">
      <w:r>
        <w:separator/>
      </w:r>
    </w:p>
  </w:endnote>
  <w:endnote w:type="continuationSeparator" w:id="0">
    <w:p w14:paraId="36345BD5" w14:textId="77777777" w:rsidR="00722A0C" w:rsidRDefault="007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00236"/>
      <w:docPartObj>
        <w:docPartGallery w:val="Page Numbers (Bottom of Page)"/>
        <w:docPartUnique/>
      </w:docPartObj>
    </w:sdtPr>
    <w:sdtEndPr>
      <w:rPr>
        <w:sz w:val="20"/>
        <w:szCs w:val="20"/>
      </w:rPr>
    </w:sdtEndPr>
    <w:sdtContent>
      <w:p w14:paraId="3788A08E" w14:textId="77777777" w:rsidR="00B4734A" w:rsidRDefault="00B4734A">
        <w:pPr>
          <w:pStyle w:val="Footer"/>
          <w:jc w:val="right"/>
        </w:pPr>
      </w:p>
      <w:p w14:paraId="0F84416E" w14:textId="5E27CCB0"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BC37C1">
          <w:rPr>
            <w:noProof/>
            <w:sz w:val="20"/>
            <w:szCs w:val="20"/>
          </w:rPr>
          <w:t>13</w:t>
        </w:r>
        <w:r w:rsidRPr="00703343">
          <w:rPr>
            <w:sz w:val="20"/>
            <w:szCs w:val="20"/>
          </w:rPr>
          <w:fldChar w:fldCharType="end"/>
        </w:r>
      </w:p>
    </w:sdtContent>
  </w:sdt>
  <w:p w14:paraId="5FCEC445" w14:textId="77777777"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14:paraId="1A4C6475" w14:textId="77777777" w:rsidR="00B4734A" w:rsidRPr="00703343" w:rsidRDefault="00B4734A" w:rsidP="0070334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D539" w14:textId="77777777" w:rsidR="00722A0C" w:rsidRDefault="00722A0C">
      <w:r>
        <w:separator/>
      </w:r>
    </w:p>
  </w:footnote>
  <w:footnote w:type="continuationSeparator" w:id="0">
    <w:p w14:paraId="60537CA0" w14:textId="77777777" w:rsidR="00722A0C" w:rsidRDefault="0072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CD58D9"/>
    <w:multiLevelType w:val="hybridMultilevel"/>
    <w:tmpl w:val="084A48BC"/>
    <w:lvl w:ilvl="0" w:tplc="D88AB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71EEF"/>
    <w:multiLevelType w:val="hybridMultilevel"/>
    <w:tmpl w:val="FA785E7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AA842A6"/>
    <w:multiLevelType w:val="hybridMultilevel"/>
    <w:tmpl w:val="05025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21E2A"/>
    <w:multiLevelType w:val="hybridMultilevel"/>
    <w:tmpl w:val="64B4D7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C377D"/>
    <w:multiLevelType w:val="hybridMultilevel"/>
    <w:tmpl w:val="D9123E0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15:restartNumberingAfterBreak="0">
    <w:nsid w:val="7A9B5E7D"/>
    <w:multiLevelType w:val="singleLevel"/>
    <w:tmpl w:val="1F3A4BC2"/>
    <w:lvl w:ilvl="0">
      <w:start w:val="8"/>
      <w:numFmt w:val="decimal"/>
      <w:lvlText w:val="%1."/>
      <w:lvlJc w:val="left"/>
      <w:pPr>
        <w:tabs>
          <w:tab w:val="num" w:pos="810"/>
        </w:tabs>
        <w:ind w:left="810" w:hanging="720"/>
      </w:pPr>
      <w:rPr>
        <w:rFonts w:hint="default"/>
        <w:b/>
        <w:i w:val="0"/>
      </w:rPr>
    </w:lvl>
  </w:abstractNum>
  <w:abstractNum w:abstractNumId="8" w15:restartNumberingAfterBreak="0">
    <w:nsid w:val="7D516476"/>
    <w:multiLevelType w:val="hybridMultilevel"/>
    <w:tmpl w:val="BB34509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2"/>
  </w:num>
  <w:num w:numId="7">
    <w:abstractNumId w:val="3"/>
  </w:num>
  <w:num w:numId="8">
    <w:abstractNumId w:val="8"/>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4CC5"/>
    <w:rsid w:val="000222A7"/>
    <w:rsid w:val="00025216"/>
    <w:rsid w:val="00025F82"/>
    <w:rsid w:val="0002677F"/>
    <w:rsid w:val="00030FEC"/>
    <w:rsid w:val="000314DA"/>
    <w:rsid w:val="00040700"/>
    <w:rsid w:val="00042FAE"/>
    <w:rsid w:val="0004352A"/>
    <w:rsid w:val="00045A2F"/>
    <w:rsid w:val="000526E2"/>
    <w:rsid w:val="00055A2D"/>
    <w:rsid w:val="00063A05"/>
    <w:rsid w:val="0006715D"/>
    <w:rsid w:val="00067F49"/>
    <w:rsid w:val="000709AB"/>
    <w:rsid w:val="0007150F"/>
    <w:rsid w:val="0007189E"/>
    <w:rsid w:val="00077720"/>
    <w:rsid w:val="00077E0E"/>
    <w:rsid w:val="0008455F"/>
    <w:rsid w:val="00086E84"/>
    <w:rsid w:val="00094893"/>
    <w:rsid w:val="000958AA"/>
    <w:rsid w:val="000A6AE3"/>
    <w:rsid w:val="000B100D"/>
    <w:rsid w:val="000B2B68"/>
    <w:rsid w:val="000B3B12"/>
    <w:rsid w:val="000B4960"/>
    <w:rsid w:val="000B5590"/>
    <w:rsid w:val="000C1D18"/>
    <w:rsid w:val="000C763C"/>
    <w:rsid w:val="000D082B"/>
    <w:rsid w:val="000D5F5C"/>
    <w:rsid w:val="000F20D9"/>
    <w:rsid w:val="000F4FEE"/>
    <w:rsid w:val="000F5C0C"/>
    <w:rsid w:val="000F69D7"/>
    <w:rsid w:val="001019F1"/>
    <w:rsid w:val="001157DE"/>
    <w:rsid w:val="0012041D"/>
    <w:rsid w:val="00121032"/>
    <w:rsid w:val="00122EE2"/>
    <w:rsid w:val="00126A0D"/>
    <w:rsid w:val="00127980"/>
    <w:rsid w:val="00140A09"/>
    <w:rsid w:val="00145EE7"/>
    <w:rsid w:val="00146275"/>
    <w:rsid w:val="0014782E"/>
    <w:rsid w:val="0015576E"/>
    <w:rsid w:val="001557C6"/>
    <w:rsid w:val="00171CBA"/>
    <w:rsid w:val="0018223F"/>
    <w:rsid w:val="00192897"/>
    <w:rsid w:val="001A3317"/>
    <w:rsid w:val="001B7CF4"/>
    <w:rsid w:val="001C6265"/>
    <w:rsid w:val="001C6D3A"/>
    <w:rsid w:val="001C7141"/>
    <w:rsid w:val="001D6221"/>
    <w:rsid w:val="001E1076"/>
    <w:rsid w:val="001E2AAD"/>
    <w:rsid w:val="001F05B0"/>
    <w:rsid w:val="00204735"/>
    <w:rsid w:val="00204A4E"/>
    <w:rsid w:val="00215297"/>
    <w:rsid w:val="00222C00"/>
    <w:rsid w:val="00231502"/>
    <w:rsid w:val="002321B0"/>
    <w:rsid w:val="0023518C"/>
    <w:rsid w:val="00237678"/>
    <w:rsid w:val="00240F08"/>
    <w:rsid w:val="0024679B"/>
    <w:rsid w:val="0026052B"/>
    <w:rsid w:val="00276AAF"/>
    <w:rsid w:val="00277C85"/>
    <w:rsid w:val="002876A7"/>
    <w:rsid w:val="002A1BD0"/>
    <w:rsid w:val="002A4C30"/>
    <w:rsid w:val="002A4D12"/>
    <w:rsid w:val="002B026F"/>
    <w:rsid w:val="002B058F"/>
    <w:rsid w:val="002B0820"/>
    <w:rsid w:val="002B0D30"/>
    <w:rsid w:val="002B52B7"/>
    <w:rsid w:val="002B5578"/>
    <w:rsid w:val="002B7277"/>
    <w:rsid w:val="002C05C4"/>
    <w:rsid w:val="002C1547"/>
    <w:rsid w:val="002D4085"/>
    <w:rsid w:val="002E18CF"/>
    <w:rsid w:val="002E7360"/>
    <w:rsid w:val="002F051A"/>
    <w:rsid w:val="002F1C11"/>
    <w:rsid w:val="002F2930"/>
    <w:rsid w:val="00302545"/>
    <w:rsid w:val="00321547"/>
    <w:rsid w:val="00331821"/>
    <w:rsid w:val="003364AE"/>
    <w:rsid w:val="00341CC5"/>
    <w:rsid w:val="003451CD"/>
    <w:rsid w:val="00345C27"/>
    <w:rsid w:val="003465DC"/>
    <w:rsid w:val="003469CA"/>
    <w:rsid w:val="003510AA"/>
    <w:rsid w:val="00357BFE"/>
    <w:rsid w:val="00363DDA"/>
    <w:rsid w:val="00365D2A"/>
    <w:rsid w:val="0036696D"/>
    <w:rsid w:val="00375D9D"/>
    <w:rsid w:val="00377C8D"/>
    <w:rsid w:val="0038050B"/>
    <w:rsid w:val="0038149C"/>
    <w:rsid w:val="00382D58"/>
    <w:rsid w:val="003A78CC"/>
    <w:rsid w:val="003B15EC"/>
    <w:rsid w:val="003B30B4"/>
    <w:rsid w:val="003C10BD"/>
    <w:rsid w:val="003C26BD"/>
    <w:rsid w:val="003D0045"/>
    <w:rsid w:val="003D7751"/>
    <w:rsid w:val="003E145C"/>
    <w:rsid w:val="003E212C"/>
    <w:rsid w:val="003E4D97"/>
    <w:rsid w:val="003E55D5"/>
    <w:rsid w:val="0040014F"/>
    <w:rsid w:val="00401708"/>
    <w:rsid w:val="00404BF6"/>
    <w:rsid w:val="00405548"/>
    <w:rsid w:val="004108F1"/>
    <w:rsid w:val="0041131C"/>
    <w:rsid w:val="0041341D"/>
    <w:rsid w:val="00415F3C"/>
    <w:rsid w:val="00422330"/>
    <w:rsid w:val="00430B6C"/>
    <w:rsid w:val="004347C3"/>
    <w:rsid w:val="00445BD4"/>
    <w:rsid w:val="00447EE9"/>
    <w:rsid w:val="0045065A"/>
    <w:rsid w:val="004509AD"/>
    <w:rsid w:val="00451622"/>
    <w:rsid w:val="004530ED"/>
    <w:rsid w:val="00475350"/>
    <w:rsid w:val="00481B44"/>
    <w:rsid w:val="00484662"/>
    <w:rsid w:val="004915B5"/>
    <w:rsid w:val="004B7C4A"/>
    <w:rsid w:val="004C3BA1"/>
    <w:rsid w:val="004C559A"/>
    <w:rsid w:val="004E146D"/>
    <w:rsid w:val="004E295A"/>
    <w:rsid w:val="004E2D52"/>
    <w:rsid w:val="004F7424"/>
    <w:rsid w:val="0050197F"/>
    <w:rsid w:val="0050198E"/>
    <w:rsid w:val="005040EC"/>
    <w:rsid w:val="0050477F"/>
    <w:rsid w:val="00506486"/>
    <w:rsid w:val="0052060C"/>
    <w:rsid w:val="00526B07"/>
    <w:rsid w:val="00537329"/>
    <w:rsid w:val="005413C0"/>
    <w:rsid w:val="00542B3F"/>
    <w:rsid w:val="00543A52"/>
    <w:rsid w:val="00546224"/>
    <w:rsid w:val="0056163C"/>
    <w:rsid w:val="00567BEE"/>
    <w:rsid w:val="00570587"/>
    <w:rsid w:val="005721D4"/>
    <w:rsid w:val="00590339"/>
    <w:rsid w:val="005924DA"/>
    <w:rsid w:val="00593A36"/>
    <w:rsid w:val="00596225"/>
    <w:rsid w:val="005975F2"/>
    <w:rsid w:val="005A1198"/>
    <w:rsid w:val="005A696E"/>
    <w:rsid w:val="005B15E5"/>
    <w:rsid w:val="005C2C39"/>
    <w:rsid w:val="005D0808"/>
    <w:rsid w:val="005D4107"/>
    <w:rsid w:val="005D457B"/>
    <w:rsid w:val="005E3839"/>
    <w:rsid w:val="005E6654"/>
    <w:rsid w:val="005F208A"/>
    <w:rsid w:val="005F3191"/>
    <w:rsid w:val="006002DD"/>
    <w:rsid w:val="006013A3"/>
    <w:rsid w:val="00606E49"/>
    <w:rsid w:val="00612212"/>
    <w:rsid w:val="006160ED"/>
    <w:rsid w:val="00617AEB"/>
    <w:rsid w:val="006261EA"/>
    <w:rsid w:val="00626C22"/>
    <w:rsid w:val="0063304D"/>
    <w:rsid w:val="006335C3"/>
    <w:rsid w:val="00637AF5"/>
    <w:rsid w:val="00640A26"/>
    <w:rsid w:val="00644DCE"/>
    <w:rsid w:val="00646F12"/>
    <w:rsid w:val="00650ED1"/>
    <w:rsid w:val="00652C73"/>
    <w:rsid w:val="00656C7F"/>
    <w:rsid w:val="00663881"/>
    <w:rsid w:val="00664553"/>
    <w:rsid w:val="00674C82"/>
    <w:rsid w:val="00677340"/>
    <w:rsid w:val="00677DEE"/>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E54DE"/>
    <w:rsid w:val="006E6A45"/>
    <w:rsid w:val="006F11B5"/>
    <w:rsid w:val="006F26A7"/>
    <w:rsid w:val="006F2BE7"/>
    <w:rsid w:val="006F2D4A"/>
    <w:rsid w:val="006F36B0"/>
    <w:rsid w:val="006F4D0F"/>
    <w:rsid w:val="00702149"/>
    <w:rsid w:val="00703343"/>
    <w:rsid w:val="0071116C"/>
    <w:rsid w:val="00712F1B"/>
    <w:rsid w:val="00715C11"/>
    <w:rsid w:val="007163AF"/>
    <w:rsid w:val="007175F5"/>
    <w:rsid w:val="0072108E"/>
    <w:rsid w:val="00722A0C"/>
    <w:rsid w:val="00724456"/>
    <w:rsid w:val="007245C9"/>
    <w:rsid w:val="007256B3"/>
    <w:rsid w:val="007260C4"/>
    <w:rsid w:val="0072665F"/>
    <w:rsid w:val="00726BDD"/>
    <w:rsid w:val="00742B56"/>
    <w:rsid w:val="00745462"/>
    <w:rsid w:val="007575D4"/>
    <w:rsid w:val="00772C16"/>
    <w:rsid w:val="00773D68"/>
    <w:rsid w:val="00775F6D"/>
    <w:rsid w:val="007837F9"/>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7E1ECE"/>
    <w:rsid w:val="007E564E"/>
    <w:rsid w:val="007F4C60"/>
    <w:rsid w:val="00806984"/>
    <w:rsid w:val="00810485"/>
    <w:rsid w:val="00814772"/>
    <w:rsid w:val="00824D72"/>
    <w:rsid w:val="00825B97"/>
    <w:rsid w:val="008261A1"/>
    <w:rsid w:val="00832A34"/>
    <w:rsid w:val="0084775D"/>
    <w:rsid w:val="00857B05"/>
    <w:rsid w:val="00861B7D"/>
    <w:rsid w:val="00863F5A"/>
    <w:rsid w:val="0086463A"/>
    <w:rsid w:val="00865C86"/>
    <w:rsid w:val="008672AC"/>
    <w:rsid w:val="00867844"/>
    <w:rsid w:val="008754ED"/>
    <w:rsid w:val="00891910"/>
    <w:rsid w:val="00891CA8"/>
    <w:rsid w:val="00891CB8"/>
    <w:rsid w:val="00892E12"/>
    <w:rsid w:val="008972C7"/>
    <w:rsid w:val="008A2B5A"/>
    <w:rsid w:val="008A41CD"/>
    <w:rsid w:val="008B6774"/>
    <w:rsid w:val="008C682B"/>
    <w:rsid w:val="008D158E"/>
    <w:rsid w:val="008D4088"/>
    <w:rsid w:val="008E294F"/>
    <w:rsid w:val="008E3A3A"/>
    <w:rsid w:val="008E4CB1"/>
    <w:rsid w:val="008F4D5A"/>
    <w:rsid w:val="008F5D3E"/>
    <w:rsid w:val="009032AE"/>
    <w:rsid w:val="00906892"/>
    <w:rsid w:val="00912771"/>
    <w:rsid w:val="009431B8"/>
    <w:rsid w:val="00943249"/>
    <w:rsid w:val="00951258"/>
    <w:rsid w:val="00952C5B"/>
    <w:rsid w:val="00955EC4"/>
    <w:rsid w:val="009618F5"/>
    <w:rsid w:val="009619AB"/>
    <w:rsid w:val="0096655E"/>
    <w:rsid w:val="009748B6"/>
    <w:rsid w:val="0097506E"/>
    <w:rsid w:val="00975DD8"/>
    <w:rsid w:val="0097668F"/>
    <w:rsid w:val="00977043"/>
    <w:rsid w:val="00981F1D"/>
    <w:rsid w:val="00982593"/>
    <w:rsid w:val="00992515"/>
    <w:rsid w:val="009A0B16"/>
    <w:rsid w:val="009A4765"/>
    <w:rsid w:val="009D1487"/>
    <w:rsid w:val="009D27DE"/>
    <w:rsid w:val="009D7C02"/>
    <w:rsid w:val="009E3C50"/>
    <w:rsid w:val="009F23D6"/>
    <w:rsid w:val="009F7BB3"/>
    <w:rsid w:val="00A0700F"/>
    <w:rsid w:val="00A2200B"/>
    <w:rsid w:val="00A337E4"/>
    <w:rsid w:val="00A339AA"/>
    <w:rsid w:val="00A33C65"/>
    <w:rsid w:val="00A34222"/>
    <w:rsid w:val="00A43C7C"/>
    <w:rsid w:val="00A447A1"/>
    <w:rsid w:val="00A44D50"/>
    <w:rsid w:val="00A45D82"/>
    <w:rsid w:val="00A5471F"/>
    <w:rsid w:val="00A55216"/>
    <w:rsid w:val="00A651A7"/>
    <w:rsid w:val="00A67D76"/>
    <w:rsid w:val="00A716C6"/>
    <w:rsid w:val="00A77161"/>
    <w:rsid w:val="00A95484"/>
    <w:rsid w:val="00A96313"/>
    <w:rsid w:val="00AA06A4"/>
    <w:rsid w:val="00AA0858"/>
    <w:rsid w:val="00AA0C27"/>
    <w:rsid w:val="00AA2EA7"/>
    <w:rsid w:val="00AB0CA7"/>
    <w:rsid w:val="00AB70B3"/>
    <w:rsid w:val="00AC4F4C"/>
    <w:rsid w:val="00AC6636"/>
    <w:rsid w:val="00AD0977"/>
    <w:rsid w:val="00AD28CB"/>
    <w:rsid w:val="00AD694C"/>
    <w:rsid w:val="00AD6E96"/>
    <w:rsid w:val="00AD7C36"/>
    <w:rsid w:val="00AE0527"/>
    <w:rsid w:val="00AE348E"/>
    <w:rsid w:val="00AE5CE6"/>
    <w:rsid w:val="00AE7443"/>
    <w:rsid w:val="00AE7DB4"/>
    <w:rsid w:val="00AF12EC"/>
    <w:rsid w:val="00AF1652"/>
    <w:rsid w:val="00B007C5"/>
    <w:rsid w:val="00B00BB9"/>
    <w:rsid w:val="00B01D57"/>
    <w:rsid w:val="00B031EC"/>
    <w:rsid w:val="00B30DE6"/>
    <w:rsid w:val="00B40F46"/>
    <w:rsid w:val="00B4424F"/>
    <w:rsid w:val="00B4734A"/>
    <w:rsid w:val="00B47DE8"/>
    <w:rsid w:val="00B51F0B"/>
    <w:rsid w:val="00B52602"/>
    <w:rsid w:val="00B67899"/>
    <w:rsid w:val="00B741F6"/>
    <w:rsid w:val="00B76AC8"/>
    <w:rsid w:val="00B76DEF"/>
    <w:rsid w:val="00B82108"/>
    <w:rsid w:val="00B92550"/>
    <w:rsid w:val="00BA1653"/>
    <w:rsid w:val="00BA401A"/>
    <w:rsid w:val="00BA6DAE"/>
    <w:rsid w:val="00BB4F65"/>
    <w:rsid w:val="00BB682D"/>
    <w:rsid w:val="00BB69C3"/>
    <w:rsid w:val="00BC282E"/>
    <w:rsid w:val="00BC37C1"/>
    <w:rsid w:val="00BC5531"/>
    <w:rsid w:val="00BC77B8"/>
    <w:rsid w:val="00BC7F42"/>
    <w:rsid w:val="00BE2803"/>
    <w:rsid w:val="00BF026F"/>
    <w:rsid w:val="00BF119A"/>
    <w:rsid w:val="00BF7DE8"/>
    <w:rsid w:val="00C0290B"/>
    <w:rsid w:val="00C146FF"/>
    <w:rsid w:val="00C22097"/>
    <w:rsid w:val="00C25FDC"/>
    <w:rsid w:val="00C27412"/>
    <w:rsid w:val="00C34A91"/>
    <w:rsid w:val="00C377BC"/>
    <w:rsid w:val="00C5104E"/>
    <w:rsid w:val="00C52FEA"/>
    <w:rsid w:val="00C54D21"/>
    <w:rsid w:val="00C56389"/>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02A"/>
    <w:rsid w:val="00D44900"/>
    <w:rsid w:val="00D539CB"/>
    <w:rsid w:val="00D5531A"/>
    <w:rsid w:val="00D620E7"/>
    <w:rsid w:val="00D67127"/>
    <w:rsid w:val="00D72135"/>
    <w:rsid w:val="00DA0169"/>
    <w:rsid w:val="00DB1DB4"/>
    <w:rsid w:val="00DB1F44"/>
    <w:rsid w:val="00DD16F9"/>
    <w:rsid w:val="00DD494D"/>
    <w:rsid w:val="00DE6186"/>
    <w:rsid w:val="00DF0A58"/>
    <w:rsid w:val="00DF123E"/>
    <w:rsid w:val="00DF3E1F"/>
    <w:rsid w:val="00E0137B"/>
    <w:rsid w:val="00E030F4"/>
    <w:rsid w:val="00E055E0"/>
    <w:rsid w:val="00E059F1"/>
    <w:rsid w:val="00E142BE"/>
    <w:rsid w:val="00E14B6F"/>
    <w:rsid w:val="00E175C1"/>
    <w:rsid w:val="00E437C5"/>
    <w:rsid w:val="00E557E5"/>
    <w:rsid w:val="00E63669"/>
    <w:rsid w:val="00E75DB0"/>
    <w:rsid w:val="00E80456"/>
    <w:rsid w:val="00E85F22"/>
    <w:rsid w:val="00E912DE"/>
    <w:rsid w:val="00E916BC"/>
    <w:rsid w:val="00E92BC4"/>
    <w:rsid w:val="00E9394E"/>
    <w:rsid w:val="00E956F3"/>
    <w:rsid w:val="00EA2850"/>
    <w:rsid w:val="00EB73F7"/>
    <w:rsid w:val="00EC26C8"/>
    <w:rsid w:val="00EC4997"/>
    <w:rsid w:val="00EC7EFD"/>
    <w:rsid w:val="00ED36D8"/>
    <w:rsid w:val="00ED50B3"/>
    <w:rsid w:val="00ED6A40"/>
    <w:rsid w:val="00EE6086"/>
    <w:rsid w:val="00EF1CEB"/>
    <w:rsid w:val="00EF4071"/>
    <w:rsid w:val="00EF58CA"/>
    <w:rsid w:val="00EF765F"/>
    <w:rsid w:val="00F00993"/>
    <w:rsid w:val="00F028DE"/>
    <w:rsid w:val="00F0585C"/>
    <w:rsid w:val="00F107B7"/>
    <w:rsid w:val="00F11F57"/>
    <w:rsid w:val="00F1450D"/>
    <w:rsid w:val="00F14998"/>
    <w:rsid w:val="00F36E53"/>
    <w:rsid w:val="00F3771B"/>
    <w:rsid w:val="00F46176"/>
    <w:rsid w:val="00F4655F"/>
    <w:rsid w:val="00F47455"/>
    <w:rsid w:val="00F5149E"/>
    <w:rsid w:val="00F56A74"/>
    <w:rsid w:val="00F57AD9"/>
    <w:rsid w:val="00F65BB2"/>
    <w:rsid w:val="00F704DB"/>
    <w:rsid w:val="00F728B2"/>
    <w:rsid w:val="00F77E6C"/>
    <w:rsid w:val="00F82413"/>
    <w:rsid w:val="00F8300A"/>
    <w:rsid w:val="00F832E5"/>
    <w:rsid w:val="00F86956"/>
    <w:rsid w:val="00F870A3"/>
    <w:rsid w:val="00F91762"/>
    <w:rsid w:val="00F9405B"/>
    <w:rsid w:val="00FA1CCF"/>
    <w:rsid w:val="00FA34E8"/>
    <w:rsid w:val="00FA3727"/>
    <w:rsid w:val="00FA37BE"/>
    <w:rsid w:val="00FA4356"/>
    <w:rsid w:val="00FB2343"/>
    <w:rsid w:val="00FB6312"/>
    <w:rsid w:val="00FD549D"/>
    <w:rsid w:val="00FD6374"/>
    <w:rsid w:val="00FE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DBC2"/>
  <w15:docId w15:val="{5F402689-5D92-497E-A285-5B941C97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 w:type="character" w:customStyle="1" w:styleId="BodyTextChar">
    <w:name w:val="Body Text Char"/>
    <w:rsid w:val="00F77E6C"/>
    <w:rPr>
      <w:rFonts w:eastAsia="SimSun"/>
      <w:lang w:eastAsia="ar-SA"/>
    </w:rPr>
  </w:style>
  <w:style w:type="character" w:styleId="UnresolvedMention">
    <w:name w:val="Unresolved Mention"/>
    <w:basedOn w:val="DefaultParagraphFont"/>
    <w:uiPriority w:val="99"/>
    <w:semiHidden/>
    <w:unhideWhenUsed/>
    <w:rsid w:val="000F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292314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2790654">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 w:id="20760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3" Type="http://schemas.openxmlformats.org/officeDocument/2006/relationships/settings" Target="settings.xml"/><Relationship Id="rId7" Type="http://schemas.openxmlformats.org/officeDocument/2006/relationships/hyperlink" Target="http://www.s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5047</Words>
  <Characters>28546</Characters>
  <Application>Microsoft Office Word</Application>
  <DocSecurity>4</DocSecurity>
  <Lines>237</Lines>
  <Paragraphs>67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2016-10-12T18:18:00Z</cp:lastPrinted>
  <dcterms:created xsi:type="dcterms:W3CDTF">2022-04-06T11:25:00Z</dcterms:created>
  <dcterms:modified xsi:type="dcterms:W3CDTF">2022-04-06T11:25:00Z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72901521</vt:i4>
  </property>
  <property fmtid="{D5CDD505-2E9C-101B-9397-08002B2CF9AE}" pid="4" name="_EmailSubject">
    <vt:lpwstr>iAppeals Revised Documents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-1023916018</vt:i4>
  </property>
  <property fmtid="{D5CDD505-2E9C-101B-9397-08002B2CF9AE}" pid="8" name="_ReviewingToolsShownOnce">
    <vt:lpwstr/>
  </property>
</Properties>
</file>