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40215" w14:textId="77777777" w:rsidR="00CF7E8C" w:rsidRPr="00DF783F" w:rsidRDefault="00CF7E8C" w:rsidP="00344512">
      <w:pPr>
        <w:autoSpaceDE w:val="0"/>
        <w:autoSpaceDN w:val="0"/>
        <w:jc w:val="center"/>
        <w:rPr>
          <w:sz w:val="22"/>
          <w:szCs w:val="22"/>
        </w:rPr>
      </w:pPr>
      <w:bookmarkStart w:id="0" w:name="_GoBack"/>
      <w:bookmarkEnd w:id="0"/>
      <w:r w:rsidRPr="00DF783F">
        <w:rPr>
          <w:sz w:val="22"/>
          <w:szCs w:val="22"/>
        </w:rPr>
        <w:t>USDA 1994 Tribal Scholars</w:t>
      </w:r>
      <w:r w:rsidR="00F740DA" w:rsidRPr="00DF783F">
        <w:rPr>
          <w:sz w:val="22"/>
          <w:szCs w:val="22"/>
        </w:rPr>
        <w:t xml:space="preserve"> Program </w:t>
      </w:r>
      <w:r w:rsidRPr="00DF783F">
        <w:rPr>
          <w:sz w:val="22"/>
          <w:szCs w:val="22"/>
        </w:rPr>
        <w:t>Application</w:t>
      </w:r>
      <w:r w:rsidR="00524250" w:rsidRPr="00DF783F">
        <w:rPr>
          <w:sz w:val="22"/>
          <w:szCs w:val="22"/>
        </w:rPr>
        <w:br/>
      </w:r>
      <w:r w:rsidRPr="00DF783F">
        <w:rPr>
          <w:b/>
          <w:sz w:val="22"/>
          <w:szCs w:val="22"/>
        </w:rPr>
        <w:t>INFORMATION COLLECTION JUSTIFICATION</w:t>
      </w:r>
    </w:p>
    <w:p w14:paraId="5A00871D" w14:textId="77777777" w:rsidR="00524250" w:rsidRPr="00DF783F" w:rsidRDefault="00524250" w:rsidP="00344512">
      <w:pPr>
        <w:autoSpaceDE w:val="0"/>
        <w:autoSpaceDN w:val="0"/>
        <w:jc w:val="center"/>
        <w:rPr>
          <w:sz w:val="22"/>
          <w:szCs w:val="22"/>
        </w:rPr>
      </w:pPr>
    </w:p>
    <w:p w14:paraId="614C592C" w14:textId="77777777" w:rsidR="00524250" w:rsidRPr="00DF783F" w:rsidRDefault="00524250" w:rsidP="00344512">
      <w:pPr>
        <w:autoSpaceDE w:val="0"/>
        <w:autoSpaceDN w:val="0"/>
        <w:jc w:val="center"/>
        <w:rPr>
          <w:sz w:val="22"/>
          <w:szCs w:val="22"/>
        </w:rPr>
      </w:pPr>
    </w:p>
    <w:p w14:paraId="4905CD91" w14:textId="77777777" w:rsidR="00524250" w:rsidRPr="00DF783F" w:rsidRDefault="00524250" w:rsidP="00344512">
      <w:pPr>
        <w:pStyle w:val="ListParagraph"/>
        <w:numPr>
          <w:ilvl w:val="0"/>
          <w:numId w:val="24"/>
        </w:numPr>
        <w:autoSpaceDE w:val="0"/>
        <w:autoSpaceDN w:val="0"/>
        <w:ind w:hanging="720"/>
        <w:rPr>
          <w:sz w:val="22"/>
          <w:szCs w:val="22"/>
        </w:rPr>
      </w:pPr>
      <w:r w:rsidRPr="00DF783F">
        <w:rPr>
          <w:sz w:val="22"/>
          <w:szCs w:val="22"/>
        </w:rPr>
        <w:t>Justification</w:t>
      </w:r>
    </w:p>
    <w:p w14:paraId="7EAC12AE" w14:textId="77777777" w:rsidR="00524250" w:rsidRPr="00DF783F" w:rsidRDefault="00524250" w:rsidP="00344512">
      <w:pPr>
        <w:pStyle w:val="ListParagraph"/>
        <w:autoSpaceDE w:val="0"/>
        <w:autoSpaceDN w:val="0"/>
        <w:rPr>
          <w:sz w:val="22"/>
          <w:szCs w:val="22"/>
        </w:rPr>
      </w:pPr>
    </w:p>
    <w:p w14:paraId="2A55A9B4" w14:textId="77777777" w:rsidR="003704E4" w:rsidRPr="00DF783F" w:rsidRDefault="0049642D" w:rsidP="00344512">
      <w:pPr>
        <w:pStyle w:val="ListParagraph"/>
        <w:numPr>
          <w:ilvl w:val="0"/>
          <w:numId w:val="20"/>
        </w:numPr>
        <w:autoSpaceDE w:val="0"/>
        <w:autoSpaceDN w:val="0"/>
        <w:ind w:hanging="720"/>
        <w:rPr>
          <w:b/>
          <w:sz w:val="22"/>
          <w:szCs w:val="22"/>
        </w:rPr>
      </w:pPr>
      <w:r w:rsidRPr="00DF783F">
        <w:rPr>
          <w:b/>
          <w:sz w:val="22"/>
          <w:szCs w:val="22"/>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335C280C" w14:textId="77777777" w:rsidR="00CF7E8C" w:rsidRPr="00DF783F" w:rsidRDefault="00CF7E8C" w:rsidP="00344512">
      <w:pPr>
        <w:autoSpaceDE w:val="0"/>
        <w:autoSpaceDN w:val="0"/>
        <w:rPr>
          <w:sz w:val="22"/>
          <w:szCs w:val="22"/>
        </w:rPr>
      </w:pPr>
    </w:p>
    <w:p w14:paraId="71791D0A" w14:textId="77777777" w:rsidR="003704E4" w:rsidRPr="00DF783F" w:rsidRDefault="003704E4" w:rsidP="00344512">
      <w:pPr>
        <w:autoSpaceDE w:val="0"/>
        <w:autoSpaceDN w:val="0"/>
        <w:ind w:left="720"/>
        <w:rPr>
          <w:sz w:val="22"/>
          <w:szCs w:val="22"/>
        </w:rPr>
      </w:pPr>
      <w:r w:rsidRPr="00DF783F">
        <w:rPr>
          <w:sz w:val="22"/>
          <w:szCs w:val="22"/>
        </w:rPr>
        <w:t xml:space="preserve">The purpose of the U.S. Department of Agriculture (USDA) 1994 Tribal Scholars Program is to strengthen the long-term partnership between USDA and the </w:t>
      </w:r>
      <w:r w:rsidR="00EB2875" w:rsidRPr="00DF783F">
        <w:rPr>
          <w:sz w:val="22"/>
          <w:szCs w:val="22"/>
        </w:rPr>
        <w:t>thirty-five</w:t>
      </w:r>
      <w:r w:rsidR="002B1691" w:rsidRPr="00DF783F">
        <w:rPr>
          <w:sz w:val="22"/>
          <w:szCs w:val="22"/>
        </w:rPr>
        <w:t xml:space="preserve"> </w:t>
      </w:r>
      <w:r w:rsidRPr="00DF783F">
        <w:rPr>
          <w:sz w:val="22"/>
          <w:szCs w:val="22"/>
        </w:rPr>
        <w:t>1994 Institutions to increase the number of students studying and graduating in food, agriculture, natural resources, and other related fields of study, and to develop the pool of scientists and professionals to annually fill jobs in the food, agricultural, and natural resources system.</w:t>
      </w:r>
    </w:p>
    <w:p w14:paraId="4E5BE9D0" w14:textId="77777777" w:rsidR="000C18EC" w:rsidRPr="00DF783F" w:rsidRDefault="000C18EC" w:rsidP="00344512">
      <w:pPr>
        <w:pStyle w:val="Default"/>
        <w:rPr>
          <w:sz w:val="22"/>
          <w:szCs w:val="22"/>
        </w:rPr>
      </w:pPr>
    </w:p>
    <w:p w14:paraId="3725C108" w14:textId="77777777" w:rsidR="003704E4" w:rsidRPr="00DF783F" w:rsidRDefault="003704E4" w:rsidP="00344512">
      <w:pPr>
        <w:pStyle w:val="Default"/>
        <w:ind w:left="720"/>
        <w:rPr>
          <w:sz w:val="22"/>
          <w:szCs w:val="22"/>
        </w:rPr>
      </w:pPr>
      <w:r w:rsidRPr="00DF783F">
        <w:rPr>
          <w:sz w:val="22"/>
          <w:szCs w:val="22"/>
        </w:rPr>
        <w:t>The USDA 1994 Tribal Scholars Program, within the Office of the Secretary</w:t>
      </w:r>
      <w:r w:rsidR="00BD76AC" w:rsidRPr="00DF783F">
        <w:rPr>
          <w:sz w:val="22"/>
          <w:szCs w:val="22"/>
        </w:rPr>
        <w:t xml:space="preserve">, </w:t>
      </w:r>
      <w:r w:rsidRPr="00DF783F">
        <w:rPr>
          <w:sz w:val="22"/>
          <w:szCs w:val="22"/>
        </w:rPr>
        <w:t xml:space="preserve">Office </w:t>
      </w:r>
      <w:r w:rsidR="00BD76AC" w:rsidRPr="00DF783F">
        <w:rPr>
          <w:sz w:val="22"/>
          <w:szCs w:val="22"/>
        </w:rPr>
        <w:t xml:space="preserve">of Partnerships and Public Engagement, </w:t>
      </w:r>
      <w:r w:rsidRPr="00DF783F">
        <w:rPr>
          <w:color w:val="auto"/>
          <w:sz w:val="22"/>
          <w:szCs w:val="22"/>
        </w:rPr>
        <w:t xml:space="preserve">is an annual, joint human capital initiative between USDA and the Nation’s 1994 Land-Grant Institutions, also known as 1994 </w:t>
      </w:r>
      <w:r w:rsidR="00BD76AC" w:rsidRPr="00DF783F">
        <w:rPr>
          <w:color w:val="auto"/>
          <w:sz w:val="22"/>
          <w:szCs w:val="22"/>
        </w:rPr>
        <w:t xml:space="preserve">Institutions. </w:t>
      </w:r>
      <w:r w:rsidRPr="00DF783F">
        <w:rPr>
          <w:color w:val="auto"/>
          <w:sz w:val="22"/>
          <w:szCs w:val="22"/>
        </w:rPr>
        <w:t xml:space="preserve">This program offers a combination of paid work experience with a USDA sponsoring agency through an appointment under the Fellowship Experience Program (FEP).  FEP will permit the recruitment and selection of exceptional students majoring in agriculture related fields of study at USDA partner Colleges and Universities. Under the FEP, students will fill Excepted Service positions, receive mentoring, and be provided developmental assignments.  These temporary appointments will be made using the Schedule A in 5 CFR § 213.3102 ( r ) and may not exceed 4 years based on defined criteria. </w:t>
      </w:r>
    </w:p>
    <w:p w14:paraId="3E6B1C09" w14:textId="77777777" w:rsidR="003704E4" w:rsidRPr="00DF783F" w:rsidRDefault="003704E4" w:rsidP="00344512">
      <w:pPr>
        <w:pStyle w:val="Default"/>
        <w:rPr>
          <w:color w:val="auto"/>
          <w:sz w:val="22"/>
          <w:szCs w:val="22"/>
        </w:rPr>
      </w:pPr>
    </w:p>
    <w:p w14:paraId="2E1F4DBA" w14:textId="77777777" w:rsidR="003704E4" w:rsidRPr="00DF783F" w:rsidRDefault="003704E4" w:rsidP="00344512">
      <w:pPr>
        <w:autoSpaceDE w:val="0"/>
        <w:autoSpaceDN w:val="0"/>
        <w:ind w:left="720"/>
        <w:rPr>
          <w:sz w:val="22"/>
          <w:szCs w:val="22"/>
        </w:rPr>
      </w:pPr>
      <w:r w:rsidRPr="00DF783F">
        <w:rPr>
          <w:sz w:val="22"/>
          <w:szCs w:val="22"/>
        </w:rPr>
        <w:t xml:space="preserve">When students graduate, they will be eligible </w:t>
      </w:r>
      <w:r w:rsidR="002B1691" w:rsidRPr="00DF783F">
        <w:rPr>
          <w:sz w:val="22"/>
          <w:szCs w:val="22"/>
        </w:rPr>
        <w:t>for a non-competitive conversion into a permanent position.</w:t>
      </w:r>
      <w:r w:rsidRPr="00DF783F">
        <w:rPr>
          <w:sz w:val="22"/>
          <w:szCs w:val="22"/>
        </w:rPr>
        <w:t xml:space="preserve"> Additionally, the experience the students gain via classroom instruction in their respective degree paths, along with their USDA work experience, will make them strong candidates for opportunities in agriculture and agri-business related fields.  The USDA 1994 Tribal Scholars Program is designed to integrate classroom study into a degreed college or university program such as agriculture and natural resources, which prepares the student for competing for positions in the sponsoring agency’s future workforce and with paid tuition, fees, books, use of a laptop computer and Leadership training. The program is conducted in accordance with a planned schedule and a working agreement between USDA agencies and the student. </w:t>
      </w:r>
    </w:p>
    <w:p w14:paraId="01F5A4DA" w14:textId="77777777" w:rsidR="003704E4" w:rsidRPr="00DF783F" w:rsidRDefault="003704E4" w:rsidP="00344512">
      <w:pPr>
        <w:pStyle w:val="Default"/>
        <w:rPr>
          <w:sz w:val="22"/>
          <w:szCs w:val="22"/>
        </w:rPr>
      </w:pPr>
    </w:p>
    <w:p w14:paraId="47C1EF39" w14:textId="77777777" w:rsidR="003704E4" w:rsidRPr="00DF783F" w:rsidRDefault="003704E4" w:rsidP="00344512">
      <w:pPr>
        <w:pStyle w:val="Default"/>
        <w:ind w:left="720"/>
        <w:rPr>
          <w:sz w:val="22"/>
          <w:szCs w:val="22"/>
        </w:rPr>
      </w:pPr>
      <w:r w:rsidRPr="00DF783F">
        <w:rPr>
          <w:sz w:val="22"/>
          <w:szCs w:val="22"/>
        </w:rPr>
        <w:t>The USDA 1994 Tribal Scholars Program will offer scholarships and internships to U.S. citizens for a period of up to 4 years.  The eligibility standards are:</w:t>
      </w:r>
    </w:p>
    <w:p w14:paraId="7603481B" w14:textId="77777777" w:rsidR="00FA24C5" w:rsidRPr="00DF783F" w:rsidRDefault="00FA24C5" w:rsidP="00344512">
      <w:pPr>
        <w:pStyle w:val="Default"/>
        <w:ind w:left="540"/>
        <w:rPr>
          <w:color w:val="auto"/>
          <w:sz w:val="22"/>
          <w:szCs w:val="22"/>
        </w:rPr>
      </w:pPr>
    </w:p>
    <w:p w14:paraId="76F221F3" w14:textId="77777777" w:rsidR="00FA24C5" w:rsidRPr="00DF783F" w:rsidRDefault="00FA24C5" w:rsidP="00344512">
      <w:pPr>
        <w:pStyle w:val="ListParagraph"/>
        <w:numPr>
          <w:ilvl w:val="0"/>
          <w:numId w:val="14"/>
        </w:numPr>
        <w:tabs>
          <w:tab w:val="left" w:pos="5040"/>
          <w:tab w:val="left" w:pos="5400"/>
          <w:tab w:val="left" w:pos="5760"/>
        </w:tabs>
        <w:autoSpaceDE w:val="0"/>
        <w:autoSpaceDN w:val="0"/>
        <w:ind w:left="1080"/>
        <w:jc w:val="both"/>
        <w:rPr>
          <w:sz w:val="22"/>
          <w:szCs w:val="22"/>
        </w:rPr>
      </w:pPr>
      <w:r w:rsidRPr="00DF783F">
        <w:rPr>
          <w:sz w:val="22"/>
          <w:szCs w:val="22"/>
        </w:rPr>
        <w:t>Must be at least 16 years old.</w:t>
      </w:r>
    </w:p>
    <w:p w14:paraId="420D6814" w14:textId="77777777" w:rsidR="00FA24C5" w:rsidRPr="00DF783F" w:rsidRDefault="00FA24C5" w:rsidP="00344512">
      <w:pPr>
        <w:pStyle w:val="ListParagraph"/>
        <w:numPr>
          <w:ilvl w:val="0"/>
          <w:numId w:val="14"/>
        </w:numPr>
        <w:tabs>
          <w:tab w:val="left" w:pos="5040"/>
          <w:tab w:val="left" w:pos="5400"/>
          <w:tab w:val="left" w:pos="5760"/>
        </w:tabs>
        <w:autoSpaceDE w:val="0"/>
        <w:autoSpaceDN w:val="0"/>
        <w:ind w:left="1080"/>
        <w:jc w:val="both"/>
        <w:rPr>
          <w:sz w:val="22"/>
          <w:szCs w:val="22"/>
        </w:rPr>
      </w:pPr>
      <w:r w:rsidRPr="00DF783F">
        <w:rPr>
          <w:sz w:val="22"/>
          <w:szCs w:val="22"/>
        </w:rPr>
        <w:t>Must be able to complete required occupation-related work experience (640 hours) prior to or concurrently with the completion of course requirements for the degree.</w:t>
      </w:r>
    </w:p>
    <w:p w14:paraId="175EAA66" w14:textId="77777777" w:rsidR="00524250" w:rsidRPr="00DF783F" w:rsidRDefault="00FA24C5" w:rsidP="00344512">
      <w:pPr>
        <w:pStyle w:val="ListParagraph"/>
        <w:numPr>
          <w:ilvl w:val="0"/>
          <w:numId w:val="14"/>
        </w:numPr>
        <w:tabs>
          <w:tab w:val="left" w:pos="5040"/>
          <w:tab w:val="left" w:pos="5400"/>
          <w:tab w:val="left" w:pos="5760"/>
        </w:tabs>
        <w:autoSpaceDE w:val="0"/>
        <w:autoSpaceDN w:val="0"/>
        <w:ind w:left="1080"/>
        <w:jc w:val="both"/>
        <w:rPr>
          <w:sz w:val="22"/>
          <w:szCs w:val="22"/>
        </w:rPr>
      </w:pPr>
      <w:r w:rsidRPr="00DF783F">
        <w:rPr>
          <w:sz w:val="22"/>
          <w:szCs w:val="22"/>
        </w:rPr>
        <w:t xml:space="preserve">Must be a United States citizen or national (resident of American Samoa or Swains Island).  If you are not a citizen, you may participate if you are legally admitted to the United States as a permanent </w:t>
      </w:r>
      <w:r w:rsidR="000C18EC" w:rsidRPr="00DF783F">
        <w:rPr>
          <w:sz w:val="22"/>
          <w:szCs w:val="22"/>
        </w:rPr>
        <w:t>resident and</w:t>
      </w:r>
      <w:r w:rsidRPr="00DF783F">
        <w:rPr>
          <w:sz w:val="22"/>
          <w:szCs w:val="22"/>
        </w:rPr>
        <w:t xml:space="preserve"> are able to meet United States citizenship requirements prior to completion of your degree.</w:t>
      </w:r>
    </w:p>
    <w:p w14:paraId="25BBCA72" w14:textId="77777777" w:rsidR="00524250" w:rsidRPr="00DF783F" w:rsidRDefault="00FA24C5" w:rsidP="00344512">
      <w:pPr>
        <w:pStyle w:val="ListParagraph"/>
        <w:numPr>
          <w:ilvl w:val="0"/>
          <w:numId w:val="14"/>
        </w:numPr>
        <w:tabs>
          <w:tab w:val="left" w:pos="5040"/>
          <w:tab w:val="left" w:pos="5400"/>
          <w:tab w:val="left" w:pos="5760"/>
        </w:tabs>
        <w:autoSpaceDE w:val="0"/>
        <w:autoSpaceDN w:val="0"/>
        <w:ind w:left="1080"/>
        <w:jc w:val="both"/>
        <w:rPr>
          <w:sz w:val="22"/>
          <w:szCs w:val="22"/>
        </w:rPr>
      </w:pPr>
      <w:r w:rsidRPr="00DF783F">
        <w:rPr>
          <w:sz w:val="22"/>
          <w:szCs w:val="22"/>
        </w:rPr>
        <w:t xml:space="preserve">Must be in good academic standing. Cannot be on academic probation. Must furnish course registration information at the start of each school term; must provide verification of </w:t>
      </w:r>
      <w:r w:rsidRPr="00DF783F">
        <w:rPr>
          <w:sz w:val="22"/>
          <w:szCs w:val="22"/>
        </w:rPr>
        <w:lastRenderedPageBreak/>
        <w:t xml:space="preserve">academic status at the end of each academic term (grade report or transcript); must meet academic standards as set forth by the school they are attending; maintain satisfactory progress in completing academic requirements; and demonstrate satisfactory performance and conduct.  </w:t>
      </w:r>
    </w:p>
    <w:p w14:paraId="30524484" w14:textId="77777777" w:rsidR="00524250" w:rsidRPr="00DF783F" w:rsidRDefault="00FA24C5" w:rsidP="00344512">
      <w:pPr>
        <w:pStyle w:val="ListParagraph"/>
        <w:numPr>
          <w:ilvl w:val="0"/>
          <w:numId w:val="14"/>
        </w:numPr>
        <w:tabs>
          <w:tab w:val="left" w:pos="5040"/>
          <w:tab w:val="left" w:pos="5400"/>
          <w:tab w:val="left" w:pos="5760"/>
        </w:tabs>
        <w:autoSpaceDE w:val="0"/>
        <w:autoSpaceDN w:val="0"/>
        <w:ind w:left="1080"/>
        <w:jc w:val="both"/>
        <w:rPr>
          <w:sz w:val="22"/>
          <w:szCs w:val="22"/>
        </w:rPr>
      </w:pPr>
      <w:r w:rsidRPr="00DF783F">
        <w:rPr>
          <w:sz w:val="22"/>
          <w:szCs w:val="22"/>
        </w:rPr>
        <w:t xml:space="preserve">If selected, students must sign USDA Fellowship agreements. </w:t>
      </w:r>
    </w:p>
    <w:p w14:paraId="5F1B5245" w14:textId="77777777" w:rsidR="00524250" w:rsidRPr="00DF783F" w:rsidRDefault="00FA24C5" w:rsidP="00344512">
      <w:pPr>
        <w:pStyle w:val="ListParagraph"/>
        <w:numPr>
          <w:ilvl w:val="0"/>
          <w:numId w:val="14"/>
        </w:numPr>
        <w:tabs>
          <w:tab w:val="left" w:pos="5040"/>
          <w:tab w:val="left" w:pos="5400"/>
          <w:tab w:val="left" w:pos="5760"/>
        </w:tabs>
        <w:autoSpaceDE w:val="0"/>
        <w:autoSpaceDN w:val="0"/>
        <w:ind w:left="1080"/>
        <w:jc w:val="both"/>
        <w:rPr>
          <w:sz w:val="22"/>
          <w:szCs w:val="22"/>
        </w:rPr>
      </w:pPr>
      <w:r w:rsidRPr="00DF783F">
        <w:rPr>
          <w:sz w:val="22"/>
          <w:szCs w:val="22"/>
        </w:rPr>
        <w:t>Must be enrolled in, accepted, or plan to seek a Bachelor’s or Associate’s degree in an accredited 1994 Tribal Land-Grant College or University as demonstrated by a declaration of a major course of study</w:t>
      </w:r>
      <w:r w:rsidR="001A4196" w:rsidRPr="00DF783F">
        <w:rPr>
          <w:sz w:val="22"/>
          <w:szCs w:val="22"/>
        </w:rPr>
        <w:t xml:space="preserve"> in agriculture and natural resource disciplines.</w:t>
      </w:r>
    </w:p>
    <w:p w14:paraId="3630047F" w14:textId="77777777" w:rsidR="00524250" w:rsidRPr="00DF783F" w:rsidRDefault="00FA24C5" w:rsidP="00344512">
      <w:pPr>
        <w:pStyle w:val="ListParagraph"/>
        <w:numPr>
          <w:ilvl w:val="0"/>
          <w:numId w:val="14"/>
        </w:numPr>
        <w:tabs>
          <w:tab w:val="left" w:pos="5040"/>
          <w:tab w:val="left" w:pos="5400"/>
          <w:tab w:val="left" w:pos="5760"/>
        </w:tabs>
        <w:autoSpaceDE w:val="0"/>
        <w:autoSpaceDN w:val="0"/>
        <w:ind w:left="1080"/>
        <w:jc w:val="both"/>
        <w:rPr>
          <w:sz w:val="22"/>
          <w:szCs w:val="22"/>
        </w:rPr>
      </w:pPr>
      <w:r w:rsidRPr="00DF783F">
        <w:rPr>
          <w:sz w:val="22"/>
          <w:szCs w:val="22"/>
        </w:rPr>
        <w:t xml:space="preserve">Carry at a minimum, a half-time course load as defined by the institution.  </w:t>
      </w:r>
    </w:p>
    <w:p w14:paraId="6B295766" w14:textId="77777777" w:rsidR="00FA24C5" w:rsidRPr="00DF783F" w:rsidRDefault="00FA24C5" w:rsidP="00344512">
      <w:pPr>
        <w:pStyle w:val="ListParagraph"/>
        <w:numPr>
          <w:ilvl w:val="0"/>
          <w:numId w:val="14"/>
        </w:numPr>
        <w:tabs>
          <w:tab w:val="left" w:pos="5040"/>
          <w:tab w:val="left" w:pos="5400"/>
          <w:tab w:val="left" w:pos="5760"/>
        </w:tabs>
        <w:autoSpaceDE w:val="0"/>
        <w:autoSpaceDN w:val="0"/>
        <w:ind w:left="1080"/>
        <w:jc w:val="both"/>
        <w:rPr>
          <w:sz w:val="22"/>
          <w:szCs w:val="22"/>
        </w:rPr>
      </w:pPr>
      <w:r w:rsidRPr="00DF783F">
        <w:rPr>
          <w:sz w:val="22"/>
          <w:szCs w:val="22"/>
        </w:rPr>
        <w:t>Be enrolled in an academic major related to the occupation being considered.</w:t>
      </w:r>
    </w:p>
    <w:p w14:paraId="2C0AC709" w14:textId="77777777" w:rsidR="00524250" w:rsidRPr="00DF783F" w:rsidRDefault="00524250" w:rsidP="00344512">
      <w:pPr>
        <w:ind w:left="720"/>
        <w:rPr>
          <w:sz w:val="22"/>
          <w:szCs w:val="22"/>
        </w:rPr>
      </w:pPr>
    </w:p>
    <w:p w14:paraId="34827C29" w14:textId="77777777" w:rsidR="00054648" w:rsidRPr="00DF783F" w:rsidRDefault="00937BF7" w:rsidP="00344512">
      <w:pPr>
        <w:ind w:left="720"/>
        <w:rPr>
          <w:sz w:val="22"/>
          <w:szCs w:val="22"/>
        </w:rPr>
      </w:pPr>
      <w:r w:rsidRPr="00DF783F">
        <w:rPr>
          <w:sz w:val="22"/>
          <w:szCs w:val="22"/>
        </w:rPr>
        <w:t xml:space="preserve">USDA </w:t>
      </w:r>
      <w:r w:rsidR="0049642D" w:rsidRPr="00DF783F">
        <w:rPr>
          <w:sz w:val="22"/>
          <w:szCs w:val="22"/>
        </w:rPr>
        <w:t>Tribal Scholars</w:t>
      </w:r>
      <w:r w:rsidR="00D845F8" w:rsidRPr="00DF783F">
        <w:rPr>
          <w:sz w:val="22"/>
          <w:szCs w:val="22"/>
        </w:rPr>
        <w:t>hip recipients</w:t>
      </w:r>
      <w:r w:rsidR="0049642D" w:rsidRPr="00DF783F">
        <w:rPr>
          <w:sz w:val="22"/>
          <w:szCs w:val="22"/>
        </w:rPr>
        <w:t xml:space="preserve"> are required to study in the food</w:t>
      </w:r>
      <w:r w:rsidR="009C5C6C" w:rsidRPr="00DF783F">
        <w:rPr>
          <w:sz w:val="22"/>
          <w:szCs w:val="22"/>
        </w:rPr>
        <w:t>,</w:t>
      </w:r>
      <w:r w:rsidR="0049642D" w:rsidRPr="00DF783F">
        <w:rPr>
          <w:sz w:val="22"/>
          <w:szCs w:val="22"/>
        </w:rPr>
        <w:t xml:space="preserve"> and agricultural</w:t>
      </w:r>
      <w:r w:rsidR="009C5C6C" w:rsidRPr="00DF783F">
        <w:rPr>
          <w:sz w:val="22"/>
          <w:szCs w:val="22"/>
        </w:rPr>
        <w:t>,</w:t>
      </w:r>
      <w:r w:rsidR="0049642D" w:rsidRPr="00DF783F">
        <w:rPr>
          <w:sz w:val="22"/>
          <w:szCs w:val="22"/>
        </w:rPr>
        <w:t xml:space="preserve"> </w:t>
      </w:r>
      <w:r w:rsidR="00021CD3" w:rsidRPr="00DF783F">
        <w:rPr>
          <w:sz w:val="22"/>
          <w:szCs w:val="22"/>
        </w:rPr>
        <w:t xml:space="preserve">and related </w:t>
      </w:r>
      <w:r w:rsidR="0049642D" w:rsidRPr="00DF783F">
        <w:rPr>
          <w:sz w:val="22"/>
          <w:szCs w:val="22"/>
        </w:rPr>
        <w:t xml:space="preserve">sciences, as defined by the </w:t>
      </w:r>
      <w:bookmarkStart w:id="1" w:name="OLE_LINK3"/>
      <w:bookmarkStart w:id="2" w:name="OLE_LINK4"/>
      <w:r w:rsidR="0049642D" w:rsidRPr="00DF783F">
        <w:rPr>
          <w:sz w:val="22"/>
          <w:szCs w:val="22"/>
        </w:rPr>
        <w:t xml:space="preserve">National Agricultural Research, Extension, and Teaching Policy Act of 1977 </w:t>
      </w:r>
      <w:bookmarkEnd w:id="1"/>
      <w:bookmarkEnd w:id="2"/>
      <w:r w:rsidR="0049642D" w:rsidRPr="00DF783F">
        <w:rPr>
          <w:sz w:val="22"/>
          <w:szCs w:val="22"/>
        </w:rPr>
        <w:t>(7 U.S.C. 3103 (8))</w:t>
      </w:r>
      <w:r w:rsidR="001929AB" w:rsidRPr="00DF783F">
        <w:rPr>
          <w:sz w:val="22"/>
          <w:szCs w:val="22"/>
        </w:rPr>
        <w:t xml:space="preserve"> </w:t>
      </w:r>
      <w:r w:rsidR="00F727E3" w:rsidRPr="00DF783F">
        <w:rPr>
          <w:sz w:val="22"/>
          <w:szCs w:val="22"/>
        </w:rPr>
        <w:t>as</w:t>
      </w:r>
      <w:r w:rsidR="001929AB" w:rsidRPr="00DF783F">
        <w:rPr>
          <w:sz w:val="22"/>
          <w:szCs w:val="22"/>
        </w:rPr>
        <w:t xml:space="preserve">: </w:t>
      </w:r>
      <w:r w:rsidR="00021CD3" w:rsidRPr="00DF783F">
        <w:rPr>
          <w:sz w:val="22"/>
          <w:szCs w:val="22"/>
        </w:rPr>
        <w:t>b</w:t>
      </w:r>
      <w:r w:rsidR="001929AB" w:rsidRPr="00DF783F">
        <w:rPr>
          <w:sz w:val="22"/>
          <w:szCs w:val="22"/>
        </w:rPr>
        <w:t>asic, applied, and developmental research, extension, and teaching activities in food, agricultural, renewable natural resources, forestry, and physical and social sciences, including activities relating to the following: a) animal health, production, and well-being; b) plant health and produ</w:t>
      </w:r>
      <w:r w:rsidR="00B27084" w:rsidRPr="00DF783F">
        <w:rPr>
          <w:sz w:val="22"/>
          <w:szCs w:val="22"/>
        </w:rPr>
        <w:t>ction; c) animal and plant germ</w:t>
      </w:r>
      <w:r w:rsidR="00873646" w:rsidRPr="00DF783F">
        <w:rPr>
          <w:sz w:val="22"/>
          <w:szCs w:val="22"/>
        </w:rPr>
        <w:t>-</w:t>
      </w:r>
      <w:r w:rsidR="001929AB" w:rsidRPr="00DF783F">
        <w:rPr>
          <w:sz w:val="22"/>
          <w:szCs w:val="22"/>
        </w:rPr>
        <w:t xml:space="preserve">plasm collection and preservation; d) aquaculture; e) food safety; f) soil and water conservation and improvement; g) forestry, horticulture, and range management; h) nutritional sciences and promotion; i) farm enhancement, including financial management, input efficiency, and profitability; j) home economics; k) rural human ecology; l) youth development and agricultural education, including 4-H clubs; m) expansion of domestic and international markets for agricultural commodities and products, including agricultural trade barrier identification and analysis; n) information management and technology transfer related to agriculture; o) biotechnology related to agriculture; and p) the processing, distributing, marketing, and utilization of food and agricultural products. </w:t>
      </w:r>
    </w:p>
    <w:p w14:paraId="0CE20D36" w14:textId="77777777" w:rsidR="008821AB" w:rsidRPr="00DF783F" w:rsidRDefault="008821AB" w:rsidP="00344512">
      <w:pPr>
        <w:ind w:left="720"/>
        <w:rPr>
          <w:sz w:val="22"/>
          <w:szCs w:val="22"/>
        </w:rPr>
      </w:pPr>
    </w:p>
    <w:p w14:paraId="57217BB3" w14:textId="77777777" w:rsidR="00142EBB" w:rsidRPr="00DF783F" w:rsidRDefault="00142EBB" w:rsidP="00344512">
      <w:pPr>
        <w:widowControl w:val="0"/>
        <w:ind w:left="720"/>
        <w:rPr>
          <w:sz w:val="22"/>
          <w:szCs w:val="22"/>
        </w:rPr>
      </w:pPr>
      <w:r w:rsidRPr="00DF783F">
        <w:rPr>
          <w:sz w:val="22"/>
          <w:szCs w:val="22"/>
        </w:rPr>
        <w:t xml:space="preserve">The following are the statutory authorities for the </w:t>
      </w:r>
      <w:r w:rsidR="009B0C2C" w:rsidRPr="00DF783F">
        <w:rPr>
          <w:sz w:val="22"/>
          <w:szCs w:val="22"/>
        </w:rPr>
        <w:t>USDA</w:t>
      </w:r>
      <w:r w:rsidR="00AF69C2" w:rsidRPr="00DF783F">
        <w:rPr>
          <w:sz w:val="22"/>
          <w:szCs w:val="22"/>
        </w:rPr>
        <w:t xml:space="preserve"> </w:t>
      </w:r>
      <w:r w:rsidRPr="00DF783F">
        <w:rPr>
          <w:sz w:val="22"/>
          <w:szCs w:val="22"/>
        </w:rPr>
        <w:t>Tribal Scholars Program:</w:t>
      </w:r>
    </w:p>
    <w:p w14:paraId="3A936CE0" w14:textId="77777777" w:rsidR="00B2248D" w:rsidRPr="00DF783F" w:rsidRDefault="00B81F2F" w:rsidP="00344512">
      <w:pPr>
        <w:widowControl w:val="0"/>
        <w:ind w:left="720"/>
        <w:rPr>
          <w:sz w:val="22"/>
          <w:szCs w:val="22"/>
        </w:rPr>
      </w:pPr>
      <w:r w:rsidRPr="00DF783F">
        <w:rPr>
          <w:sz w:val="22"/>
          <w:szCs w:val="22"/>
        </w:rPr>
        <w:t>5 CFR 213.3402(a)(b)</w:t>
      </w:r>
      <w:r w:rsidR="00A87623" w:rsidRPr="00DF783F">
        <w:rPr>
          <w:sz w:val="22"/>
          <w:szCs w:val="22"/>
        </w:rPr>
        <w:t xml:space="preserve">, and </w:t>
      </w:r>
      <w:r w:rsidRPr="00DF783F">
        <w:rPr>
          <w:sz w:val="22"/>
          <w:szCs w:val="22"/>
        </w:rPr>
        <w:t xml:space="preserve">(c) excepted service to hire students and recent graduates. </w:t>
      </w:r>
    </w:p>
    <w:p w14:paraId="44C4A7F7" w14:textId="77777777" w:rsidR="00142EBB" w:rsidRPr="00DF783F" w:rsidRDefault="00142EBB" w:rsidP="00344512">
      <w:pPr>
        <w:widowControl w:val="0"/>
        <w:ind w:left="720"/>
        <w:rPr>
          <w:sz w:val="22"/>
          <w:szCs w:val="22"/>
        </w:rPr>
      </w:pPr>
      <w:r w:rsidRPr="00DF783F">
        <w:rPr>
          <w:sz w:val="22"/>
          <w:szCs w:val="22"/>
        </w:rPr>
        <w:t>5 CFR Part 410—Training</w:t>
      </w:r>
    </w:p>
    <w:p w14:paraId="476C795C" w14:textId="77777777" w:rsidR="00142EBB" w:rsidRPr="00DF783F" w:rsidRDefault="00142EBB" w:rsidP="00344512">
      <w:pPr>
        <w:widowControl w:val="0"/>
        <w:ind w:left="720"/>
        <w:rPr>
          <w:sz w:val="22"/>
          <w:szCs w:val="22"/>
        </w:rPr>
      </w:pPr>
      <w:r w:rsidRPr="00DF783F">
        <w:rPr>
          <w:sz w:val="22"/>
          <w:szCs w:val="22"/>
        </w:rPr>
        <w:t xml:space="preserve">Equity in Education </w:t>
      </w:r>
      <w:r w:rsidR="00977E9D" w:rsidRPr="00DF783F">
        <w:rPr>
          <w:sz w:val="22"/>
          <w:szCs w:val="22"/>
        </w:rPr>
        <w:t>Land-Grant</w:t>
      </w:r>
      <w:r w:rsidRPr="00DF783F">
        <w:rPr>
          <w:sz w:val="22"/>
          <w:szCs w:val="22"/>
        </w:rPr>
        <w:t xml:space="preserve"> Status of </w:t>
      </w:r>
      <w:r w:rsidR="009B0C2C" w:rsidRPr="00DF783F">
        <w:rPr>
          <w:sz w:val="22"/>
          <w:szCs w:val="22"/>
        </w:rPr>
        <w:t xml:space="preserve">1994 </w:t>
      </w:r>
    </w:p>
    <w:p w14:paraId="277894F7" w14:textId="77777777" w:rsidR="00142EBB" w:rsidRPr="00DF783F" w:rsidRDefault="00142EBB" w:rsidP="00344512">
      <w:pPr>
        <w:widowControl w:val="0"/>
        <w:ind w:left="720"/>
        <w:rPr>
          <w:sz w:val="22"/>
          <w:szCs w:val="22"/>
        </w:rPr>
      </w:pPr>
      <w:r w:rsidRPr="00DF783F">
        <w:rPr>
          <w:sz w:val="22"/>
          <w:szCs w:val="22"/>
        </w:rPr>
        <w:t>Executive Orders 12015</w:t>
      </w:r>
      <w:r w:rsidR="00B81F2F" w:rsidRPr="00DF783F">
        <w:rPr>
          <w:sz w:val="22"/>
          <w:szCs w:val="22"/>
        </w:rPr>
        <w:t xml:space="preserve">, Executive Order 13562 </w:t>
      </w:r>
      <w:r w:rsidRPr="00DF783F">
        <w:rPr>
          <w:sz w:val="22"/>
          <w:szCs w:val="22"/>
        </w:rPr>
        <w:t>and 13270</w:t>
      </w:r>
    </w:p>
    <w:p w14:paraId="57F799B3" w14:textId="77777777" w:rsidR="00142EBB" w:rsidRPr="00DF783F" w:rsidRDefault="00142EBB" w:rsidP="00344512">
      <w:pPr>
        <w:widowControl w:val="0"/>
        <w:ind w:left="720"/>
        <w:rPr>
          <w:sz w:val="22"/>
          <w:szCs w:val="22"/>
        </w:rPr>
      </w:pPr>
      <w:r w:rsidRPr="00DF783F">
        <w:rPr>
          <w:sz w:val="22"/>
          <w:szCs w:val="22"/>
        </w:rPr>
        <w:t>Food, Agriculture, Conservation and Trade Act of 1990; P.L. 101-624, Sec. 2501, Sec. 2830</w:t>
      </w:r>
    </w:p>
    <w:p w14:paraId="50D05D4A" w14:textId="77777777" w:rsidR="00142EBB" w:rsidRPr="00DF783F" w:rsidRDefault="00142EBB" w:rsidP="00344512">
      <w:pPr>
        <w:widowControl w:val="0"/>
        <w:ind w:left="720"/>
        <w:rPr>
          <w:sz w:val="22"/>
          <w:szCs w:val="22"/>
        </w:rPr>
      </w:pPr>
      <w:r w:rsidRPr="00DF783F">
        <w:rPr>
          <w:sz w:val="22"/>
          <w:szCs w:val="22"/>
        </w:rPr>
        <w:t>Farm Security and Rural Investment Act of 2002; P.L. 107-171; H.R. 2646</w:t>
      </w:r>
    </w:p>
    <w:p w14:paraId="6497C3FC" w14:textId="77777777" w:rsidR="00142EBB" w:rsidRPr="00DF783F" w:rsidRDefault="00142EBB" w:rsidP="00344512">
      <w:pPr>
        <w:widowControl w:val="0"/>
        <w:ind w:left="720"/>
        <w:rPr>
          <w:sz w:val="22"/>
          <w:szCs w:val="22"/>
        </w:rPr>
      </w:pPr>
      <w:r w:rsidRPr="00DF783F">
        <w:rPr>
          <w:sz w:val="22"/>
          <w:szCs w:val="22"/>
        </w:rPr>
        <w:t>Federal Agriculture Improvement and Reform Act of 1996</w:t>
      </w:r>
    </w:p>
    <w:p w14:paraId="2D468E2A" w14:textId="77777777" w:rsidR="003419B9" w:rsidRPr="00DF783F" w:rsidRDefault="003419B9" w:rsidP="00344512">
      <w:pPr>
        <w:widowControl w:val="0"/>
        <w:ind w:left="720"/>
        <w:rPr>
          <w:sz w:val="22"/>
          <w:szCs w:val="22"/>
        </w:rPr>
      </w:pPr>
      <w:r w:rsidRPr="00DF783F">
        <w:rPr>
          <w:sz w:val="22"/>
          <w:szCs w:val="22"/>
        </w:rPr>
        <w:t>Executive Order Executive Order 13592 -- Improving American Indian and Alaska Native Educational Opportunities and Strengthening Tribal Colleges and Universities</w:t>
      </w:r>
      <w:r w:rsidRPr="00DF783F">
        <w:rPr>
          <w:b/>
          <w:sz w:val="22"/>
          <w:szCs w:val="22"/>
        </w:rPr>
        <w:t>.</w:t>
      </w:r>
    </w:p>
    <w:p w14:paraId="06C89F27" w14:textId="77777777" w:rsidR="000624AB" w:rsidRPr="00DF783F" w:rsidRDefault="000624AB" w:rsidP="00344512">
      <w:pPr>
        <w:rPr>
          <w:sz w:val="22"/>
          <w:szCs w:val="22"/>
        </w:rPr>
      </w:pPr>
    </w:p>
    <w:p w14:paraId="598E4FFE" w14:textId="77777777" w:rsidR="00C57E24" w:rsidRPr="00DF783F" w:rsidRDefault="00581729" w:rsidP="00344512">
      <w:pPr>
        <w:ind w:left="720" w:hanging="720"/>
        <w:rPr>
          <w:b/>
          <w:sz w:val="22"/>
          <w:szCs w:val="22"/>
        </w:rPr>
      </w:pPr>
      <w:r w:rsidRPr="00DF783F">
        <w:rPr>
          <w:b/>
          <w:sz w:val="22"/>
          <w:szCs w:val="22"/>
        </w:rPr>
        <w:t xml:space="preserve">2. </w:t>
      </w:r>
      <w:r w:rsidR="00CA7FDA" w:rsidRPr="00DF783F">
        <w:rPr>
          <w:b/>
          <w:sz w:val="22"/>
          <w:szCs w:val="22"/>
        </w:rPr>
        <w:t xml:space="preserve"> </w:t>
      </w:r>
      <w:r w:rsidR="00B8590C" w:rsidRPr="00DF783F">
        <w:rPr>
          <w:b/>
          <w:sz w:val="22"/>
          <w:szCs w:val="22"/>
        </w:rPr>
        <w:tab/>
      </w:r>
      <w:r w:rsidR="00CA7FDA" w:rsidRPr="00DF783F">
        <w:rPr>
          <w:b/>
          <w:sz w:val="22"/>
          <w:szCs w:val="22"/>
        </w:rPr>
        <w:t xml:space="preserve">Indicate how, by </w:t>
      </w:r>
      <w:r w:rsidR="006E3340" w:rsidRPr="00DF783F">
        <w:rPr>
          <w:b/>
          <w:sz w:val="22"/>
          <w:szCs w:val="22"/>
        </w:rPr>
        <w:t>whom,</w:t>
      </w:r>
      <w:r w:rsidR="0049642D" w:rsidRPr="00DF783F">
        <w:rPr>
          <w:b/>
          <w:sz w:val="22"/>
          <w:szCs w:val="22"/>
        </w:rPr>
        <w:t xml:space="preserve"> how frequently, and for what purpose the informa</w:t>
      </w:r>
      <w:r w:rsidR="00CA7FDA" w:rsidRPr="00DF783F">
        <w:rPr>
          <w:b/>
          <w:sz w:val="22"/>
          <w:szCs w:val="22"/>
        </w:rPr>
        <w:t xml:space="preserve">tion is to be used. Except for </w:t>
      </w:r>
      <w:r w:rsidR="0049642D" w:rsidRPr="00DF783F">
        <w:rPr>
          <w:b/>
          <w:sz w:val="22"/>
          <w:szCs w:val="22"/>
        </w:rPr>
        <w:t>a new collection, indicate the actual use the agen</w:t>
      </w:r>
      <w:r w:rsidR="00CA7FDA" w:rsidRPr="00DF783F">
        <w:rPr>
          <w:b/>
          <w:sz w:val="22"/>
          <w:szCs w:val="22"/>
        </w:rPr>
        <w:t xml:space="preserve">cy has made of the information </w:t>
      </w:r>
      <w:r w:rsidR="0049642D" w:rsidRPr="00DF783F">
        <w:rPr>
          <w:b/>
          <w:sz w:val="22"/>
          <w:szCs w:val="22"/>
        </w:rPr>
        <w:t xml:space="preserve">received from the current collection. </w:t>
      </w:r>
      <w:r w:rsidR="0049642D" w:rsidRPr="00DF783F">
        <w:rPr>
          <w:b/>
          <w:sz w:val="22"/>
          <w:szCs w:val="22"/>
        </w:rPr>
        <w:br/>
      </w:r>
    </w:p>
    <w:p w14:paraId="439F9F49" w14:textId="77777777" w:rsidR="002B1691" w:rsidRPr="00DF783F" w:rsidRDefault="00802FE5" w:rsidP="00344512">
      <w:pPr>
        <w:ind w:left="1170" w:hanging="450"/>
        <w:rPr>
          <w:sz w:val="22"/>
          <w:szCs w:val="22"/>
        </w:rPr>
      </w:pPr>
      <w:r w:rsidRPr="00DF783F">
        <w:rPr>
          <w:sz w:val="22"/>
          <w:szCs w:val="22"/>
        </w:rPr>
        <w:t xml:space="preserve">The information that is collected is used by USDA </w:t>
      </w:r>
      <w:r w:rsidR="002B1691" w:rsidRPr="00DF783F">
        <w:rPr>
          <w:sz w:val="22"/>
          <w:szCs w:val="22"/>
        </w:rPr>
        <w:t xml:space="preserve">agencies at least once yearly. The </w:t>
      </w:r>
    </w:p>
    <w:p w14:paraId="5DAE8F74" w14:textId="77777777" w:rsidR="002B1691" w:rsidRPr="00DF783F" w:rsidRDefault="002B1691" w:rsidP="00344512">
      <w:pPr>
        <w:ind w:left="1170" w:hanging="450"/>
        <w:rPr>
          <w:sz w:val="22"/>
          <w:szCs w:val="22"/>
        </w:rPr>
      </w:pPr>
      <w:r w:rsidRPr="00DF783F">
        <w:rPr>
          <w:sz w:val="22"/>
          <w:szCs w:val="22"/>
        </w:rPr>
        <w:t xml:space="preserve">information collection serves as a tool for </w:t>
      </w:r>
      <w:r w:rsidR="00C57E24" w:rsidRPr="00DF783F">
        <w:rPr>
          <w:sz w:val="22"/>
          <w:szCs w:val="22"/>
        </w:rPr>
        <w:t>determin</w:t>
      </w:r>
      <w:r w:rsidR="00802FE5" w:rsidRPr="00DF783F">
        <w:rPr>
          <w:sz w:val="22"/>
          <w:szCs w:val="22"/>
        </w:rPr>
        <w:t xml:space="preserve">ing </w:t>
      </w:r>
      <w:r w:rsidR="00C57E24" w:rsidRPr="00DF783F">
        <w:rPr>
          <w:sz w:val="22"/>
          <w:szCs w:val="22"/>
        </w:rPr>
        <w:t xml:space="preserve">the eligibility of applicants </w:t>
      </w:r>
      <w:r w:rsidR="00FB17AC" w:rsidRPr="00DF783F">
        <w:rPr>
          <w:sz w:val="22"/>
          <w:szCs w:val="22"/>
        </w:rPr>
        <w:t>to</w:t>
      </w:r>
      <w:r w:rsidR="00B72C89" w:rsidRPr="00DF783F">
        <w:rPr>
          <w:sz w:val="22"/>
          <w:szCs w:val="22"/>
        </w:rPr>
        <w:t xml:space="preserve"> </w:t>
      </w:r>
    </w:p>
    <w:p w14:paraId="0CC2507A" w14:textId="77777777" w:rsidR="002B1691" w:rsidRPr="00DF783F" w:rsidRDefault="002B1691" w:rsidP="00344512">
      <w:pPr>
        <w:ind w:left="1170" w:hanging="450"/>
        <w:rPr>
          <w:sz w:val="22"/>
          <w:szCs w:val="22"/>
        </w:rPr>
      </w:pPr>
      <w:r w:rsidRPr="00DF783F">
        <w:rPr>
          <w:sz w:val="22"/>
          <w:szCs w:val="22"/>
        </w:rPr>
        <w:t xml:space="preserve">sponsored positions within </w:t>
      </w:r>
      <w:r w:rsidR="00C57E24" w:rsidRPr="00DF783F">
        <w:rPr>
          <w:sz w:val="22"/>
          <w:szCs w:val="22"/>
        </w:rPr>
        <w:t xml:space="preserve">the </w:t>
      </w:r>
      <w:r w:rsidR="009B0C2C" w:rsidRPr="00DF783F">
        <w:rPr>
          <w:sz w:val="22"/>
          <w:szCs w:val="22"/>
        </w:rPr>
        <w:t xml:space="preserve">USDA </w:t>
      </w:r>
      <w:r w:rsidR="00C57E24" w:rsidRPr="00DF783F">
        <w:rPr>
          <w:sz w:val="22"/>
          <w:szCs w:val="22"/>
        </w:rPr>
        <w:t>Triba</w:t>
      </w:r>
      <w:r w:rsidR="00812263" w:rsidRPr="00DF783F">
        <w:rPr>
          <w:sz w:val="22"/>
          <w:szCs w:val="22"/>
        </w:rPr>
        <w:t xml:space="preserve">l </w:t>
      </w:r>
      <w:r w:rsidR="00C57E24" w:rsidRPr="00DF783F">
        <w:rPr>
          <w:sz w:val="22"/>
          <w:szCs w:val="22"/>
        </w:rPr>
        <w:t>Scholars Program</w:t>
      </w:r>
      <w:r w:rsidR="00802FE5" w:rsidRPr="00DF783F">
        <w:rPr>
          <w:sz w:val="22"/>
          <w:szCs w:val="22"/>
        </w:rPr>
        <w:t xml:space="preserve">. </w:t>
      </w:r>
      <w:r w:rsidR="00A81142" w:rsidRPr="00DF783F">
        <w:rPr>
          <w:sz w:val="22"/>
          <w:szCs w:val="22"/>
        </w:rPr>
        <w:t xml:space="preserve"> USDA 1994 Program staff</w:t>
      </w:r>
      <w:r w:rsidR="00802FE5" w:rsidRPr="00DF783F">
        <w:rPr>
          <w:sz w:val="22"/>
          <w:szCs w:val="22"/>
        </w:rPr>
        <w:t xml:space="preserve"> </w:t>
      </w:r>
    </w:p>
    <w:p w14:paraId="15960B0D" w14:textId="77777777" w:rsidR="00C57E24" w:rsidRPr="00DF783F" w:rsidRDefault="00802FE5" w:rsidP="00344512">
      <w:pPr>
        <w:ind w:left="1170" w:hanging="450"/>
        <w:rPr>
          <w:sz w:val="22"/>
          <w:szCs w:val="22"/>
        </w:rPr>
      </w:pPr>
      <w:r w:rsidRPr="00DF783F">
        <w:rPr>
          <w:sz w:val="22"/>
          <w:szCs w:val="22"/>
        </w:rPr>
        <w:t>collect the applications an</w:t>
      </w:r>
      <w:r w:rsidR="002B1691" w:rsidRPr="00DF783F">
        <w:rPr>
          <w:sz w:val="22"/>
          <w:szCs w:val="22"/>
        </w:rPr>
        <w:t xml:space="preserve">d </w:t>
      </w:r>
      <w:r w:rsidRPr="00DF783F">
        <w:rPr>
          <w:sz w:val="22"/>
          <w:szCs w:val="22"/>
        </w:rPr>
        <w:t xml:space="preserve">submit these to </w:t>
      </w:r>
      <w:r w:rsidR="00A81142" w:rsidRPr="00DF783F">
        <w:rPr>
          <w:sz w:val="22"/>
          <w:szCs w:val="22"/>
        </w:rPr>
        <w:t>agency human resource staff</w:t>
      </w:r>
      <w:r w:rsidRPr="00DF783F">
        <w:rPr>
          <w:sz w:val="22"/>
          <w:szCs w:val="22"/>
        </w:rPr>
        <w:t xml:space="preserve">. </w:t>
      </w:r>
    </w:p>
    <w:p w14:paraId="3832A413" w14:textId="77777777" w:rsidR="001F4B86" w:rsidRPr="00DF783F" w:rsidRDefault="001F4B86" w:rsidP="00344512">
      <w:pPr>
        <w:ind w:left="1890" w:hanging="1170"/>
        <w:rPr>
          <w:sz w:val="22"/>
          <w:szCs w:val="22"/>
        </w:rPr>
      </w:pPr>
    </w:p>
    <w:p w14:paraId="09CD4925" w14:textId="77777777" w:rsidR="001F4B86" w:rsidRPr="00DF783F" w:rsidRDefault="00812263" w:rsidP="00344512">
      <w:pPr>
        <w:ind w:left="1890" w:hanging="1170"/>
        <w:rPr>
          <w:sz w:val="22"/>
          <w:szCs w:val="22"/>
        </w:rPr>
      </w:pPr>
      <w:r w:rsidRPr="00DF783F">
        <w:rPr>
          <w:sz w:val="22"/>
          <w:szCs w:val="22"/>
        </w:rPr>
        <w:t>Applicants will apply by submitting their applications via email</w:t>
      </w:r>
      <w:r w:rsidR="002B1691" w:rsidRPr="00DF783F">
        <w:rPr>
          <w:sz w:val="22"/>
          <w:szCs w:val="22"/>
        </w:rPr>
        <w:t xml:space="preserve"> </w:t>
      </w:r>
      <w:r w:rsidRPr="00DF783F">
        <w:rPr>
          <w:sz w:val="22"/>
          <w:szCs w:val="22"/>
        </w:rPr>
        <w:t xml:space="preserve">to the USDA 1994 Program. </w:t>
      </w:r>
    </w:p>
    <w:p w14:paraId="237BB48F" w14:textId="77777777" w:rsidR="001F4B86" w:rsidRPr="00DF783F" w:rsidRDefault="00812263" w:rsidP="00344512">
      <w:pPr>
        <w:ind w:left="1890" w:hanging="1170"/>
        <w:rPr>
          <w:sz w:val="22"/>
          <w:szCs w:val="22"/>
        </w:rPr>
      </w:pPr>
      <w:r w:rsidRPr="00DF783F">
        <w:rPr>
          <w:sz w:val="22"/>
          <w:szCs w:val="22"/>
        </w:rPr>
        <w:t>The applications will be reviewed for completeness and scanned, if necessary, and forwarde</w:t>
      </w:r>
      <w:r w:rsidR="001F4B86" w:rsidRPr="00DF783F">
        <w:rPr>
          <w:sz w:val="22"/>
          <w:szCs w:val="22"/>
        </w:rPr>
        <w:t xml:space="preserve">d </w:t>
      </w:r>
    </w:p>
    <w:p w14:paraId="5BCA9A8E" w14:textId="77777777" w:rsidR="00364C05" w:rsidRPr="00DF783F" w:rsidRDefault="00812263" w:rsidP="00344512">
      <w:pPr>
        <w:ind w:left="1890" w:hanging="1170"/>
        <w:rPr>
          <w:sz w:val="22"/>
          <w:szCs w:val="22"/>
        </w:rPr>
      </w:pPr>
      <w:r w:rsidRPr="00DF783F">
        <w:rPr>
          <w:sz w:val="22"/>
          <w:szCs w:val="22"/>
        </w:rPr>
        <w:t xml:space="preserve">to the respective USDA Agency Human Resource </w:t>
      </w:r>
      <w:r w:rsidR="001F4B86" w:rsidRPr="00DF783F">
        <w:rPr>
          <w:sz w:val="22"/>
          <w:szCs w:val="22"/>
        </w:rPr>
        <w:t>S</w:t>
      </w:r>
      <w:r w:rsidRPr="00DF783F">
        <w:rPr>
          <w:sz w:val="22"/>
          <w:szCs w:val="22"/>
        </w:rPr>
        <w:t xml:space="preserve">pecialist. </w:t>
      </w:r>
    </w:p>
    <w:p w14:paraId="069813CE" w14:textId="77777777" w:rsidR="00364C05" w:rsidRPr="00DF783F" w:rsidRDefault="00364C05" w:rsidP="00344512">
      <w:pPr>
        <w:ind w:hanging="720"/>
        <w:jc w:val="both"/>
        <w:rPr>
          <w:sz w:val="22"/>
          <w:szCs w:val="22"/>
        </w:rPr>
      </w:pPr>
    </w:p>
    <w:p w14:paraId="133C6DA0" w14:textId="77777777" w:rsidR="009351FC" w:rsidRPr="00DF783F" w:rsidRDefault="00C57E24" w:rsidP="00344512">
      <w:pPr>
        <w:ind w:left="720"/>
        <w:jc w:val="both"/>
        <w:rPr>
          <w:sz w:val="22"/>
          <w:szCs w:val="22"/>
        </w:rPr>
      </w:pPr>
      <w:r w:rsidRPr="00DF783F">
        <w:rPr>
          <w:sz w:val="22"/>
          <w:szCs w:val="22"/>
        </w:rPr>
        <w:t>USDA Agencies</w:t>
      </w:r>
      <w:r w:rsidR="009E634F" w:rsidRPr="00DF783F">
        <w:rPr>
          <w:sz w:val="22"/>
          <w:szCs w:val="22"/>
        </w:rPr>
        <w:t>’</w:t>
      </w:r>
      <w:r w:rsidRPr="00DF783F">
        <w:rPr>
          <w:sz w:val="22"/>
          <w:szCs w:val="22"/>
        </w:rPr>
        <w:t xml:space="preserve"> </w:t>
      </w:r>
      <w:r w:rsidR="00F2374C" w:rsidRPr="00DF783F">
        <w:rPr>
          <w:sz w:val="22"/>
          <w:szCs w:val="22"/>
        </w:rPr>
        <w:t xml:space="preserve">Human Resources Specialists </w:t>
      </w:r>
      <w:r w:rsidRPr="00DF783F">
        <w:rPr>
          <w:sz w:val="22"/>
          <w:szCs w:val="22"/>
        </w:rPr>
        <w:t>will review the applications</w:t>
      </w:r>
      <w:r w:rsidR="000C507C" w:rsidRPr="00DF783F">
        <w:rPr>
          <w:sz w:val="22"/>
          <w:szCs w:val="22"/>
        </w:rPr>
        <w:t xml:space="preserve"> received to determine if the applicants meet the qualification requirements outlined. Those candidates who do meet the minimum qualifications will then be reviewed to determine if they are among the “qualified” or “best qualified” candidates. Once the “best qualified candidates</w:t>
      </w:r>
      <w:r w:rsidR="00E6218A" w:rsidRPr="00DF783F">
        <w:rPr>
          <w:sz w:val="22"/>
          <w:szCs w:val="22"/>
        </w:rPr>
        <w:t>”</w:t>
      </w:r>
      <w:r w:rsidR="000C507C" w:rsidRPr="00DF783F">
        <w:rPr>
          <w:sz w:val="22"/>
          <w:szCs w:val="22"/>
        </w:rPr>
        <w:t xml:space="preserve"> are identified, a “certificate of eligibl</w:t>
      </w:r>
      <w:r w:rsidR="00E6218A" w:rsidRPr="00DF783F">
        <w:rPr>
          <w:sz w:val="22"/>
          <w:szCs w:val="22"/>
        </w:rPr>
        <w:t>e candidates”</w:t>
      </w:r>
      <w:r w:rsidR="000C507C" w:rsidRPr="00DF783F">
        <w:rPr>
          <w:sz w:val="22"/>
          <w:szCs w:val="22"/>
        </w:rPr>
        <w:t xml:space="preserve"> is prepared and sent to the supervisor (or selecting official) for the position.  The supervisor will review the applications and determine who among the “best qualified” will be interviewed. Interviews are scheduled and conducted, reference checks are completed, and a final selection is made. </w:t>
      </w:r>
    </w:p>
    <w:p w14:paraId="104657EA" w14:textId="77777777" w:rsidR="00812263" w:rsidRPr="00DF783F" w:rsidRDefault="00812263" w:rsidP="00344512">
      <w:pPr>
        <w:rPr>
          <w:sz w:val="22"/>
          <w:szCs w:val="22"/>
        </w:rPr>
      </w:pPr>
    </w:p>
    <w:p w14:paraId="75A755BD" w14:textId="021EEB99" w:rsidR="00A77851" w:rsidRPr="00DF783F" w:rsidRDefault="00E6218A" w:rsidP="00344512">
      <w:pPr>
        <w:ind w:left="720"/>
        <w:rPr>
          <w:sz w:val="22"/>
          <w:szCs w:val="22"/>
        </w:rPr>
      </w:pPr>
      <w:r w:rsidRPr="00DF783F">
        <w:rPr>
          <w:sz w:val="22"/>
          <w:szCs w:val="22"/>
        </w:rPr>
        <w:t>The</w:t>
      </w:r>
      <w:r w:rsidR="00821D75" w:rsidRPr="00DF783F">
        <w:rPr>
          <w:sz w:val="22"/>
          <w:szCs w:val="22"/>
        </w:rPr>
        <w:t xml:space="preserve"> </w:t>
      </w:r>
      <w:r w:rsidR="009B0C2C" w:rsidRPr="00DF783F">
        <w:rPr>
          <w:sz w:val="22"/>
          <w:szCs w:val="22"/>
        </w:rPr>
        <w:t xml:space="preserve">USDA </w:t>
      </w:r>
      <w:r w:rsidR="006A304E" w:rsidRPr="00DF783F">
        <w:rPr>
          <w:sz w:val="22"/>
          <w:szCs w:val="22"/>
        </w:rPr>
        <w:t xml:space="preserve">Tribal Scholars Program </w:t>
      </w:r>
      <w:r w:rsidR="00567BCB" w:rsidRPr="00DF783F">
        <w:rPr>
          <w:sz w:val="22"/>
          <w:szCs w:val="22"/>
        </w:rPr>
        <w:t xml:space="preserve">is </w:t>
      </w:r>
      <w:r w:rsidRPr="00DF783F">
        <w:rPr>
          <w:sz w:val="22"/>
          <w:szCs w:val="22"/>
        </w:rPr>
        <w:t xml:space="preserve">an annual program. The recruitment cycle is </w:t>
      </w:r>
      <w:r w:rsidR="000958E4" w:rsidRPr="00DF783F">
        <w:rPr>
          <w:sz w:val="22"/>
          <w:szCs w:val="22"/>
        </w:rPr>
        <w:t>continuous,</w:t>
      </w:r>
      <w:r w:rsidRPr="00DF783F">
        <w:rPr>
          <w:sz w:val="22"/>
          <w:szCs w:val="22"/>
        </w:rPr>
        <w:t xml:space="preserve"> and applications are due each year on February 1. </w:t>
      </w:r>
    </w:p>
    <w:p w14:paraId="2F913A88" w14:textId="77777777" w:rsidR="001F4B86" w:rsidRPr="00DF783F" w:rsidRDefault="001F4B86" w:rsidP="00344512">
      <w:pPr>
        <w:ind w:left="720"/>
        <w:rPr>
          <w:b/>
          <w:sz w:val="22"/>
          <w:szCs w:val="22"/>
        </w:rPr>
      </w:pPr>
    </w:p>
    <w:p w14:paraId="717F4B72" w14:textId="77777777" w:rsidR="001F4B86" w:rsidRPr="00DF783F" w:rsidRDefault="001F4B86" w:rsidP="00344512">
      <w:pPr>
        <w:ind w:left="720"/>
        <w:rPr>
          <w:sz w:val="22"/>
          <w:szCs w:val="22"/>
        </w:rPr>
      </w:pPr>
      <w:r w:rsidRPr="00DF783F">
        <w:rPr>
          <w:sz w:val="22"/>
          <w:szCs w:val="22"/>
        </w:rPr>
        <w:t xml:space="preserve">Previous collections were used to recruit for USDA Agencies. </w:t>
      </w:r>
    </w:p>
    <w:p w14:paraId="3B7E3EAA" w14:textId="77777777" w:rsidR="00603319" w:rsidRPr="00DF783F" w:rsidRDefault="00603319" w:rsidP="003445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2"/>
          <w:szCs w:val="22"/>
        </w:rPr>
      </w:pPr>
    </w:p>
    <w:p w14:paraId="7536C91C" w14:textId="77777777" w:rsidR="007E407E" w:rsidRPr="00DF783F" w:rsidRDefault="006A304E" w:rsidP="00344512">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b/>
          <w:sz w:val="22"/>
          <w:szCs w:val="22"/>
        </w:rPr>
      </w:pPr>
      <w:r w:rsidRPr="00DF783F">
        <w:rPr>
          <w:b/>
          <w:sz w:val="22"/>
          <w:szCs w:val="22"/>
        </w:rPr>
        <w:t>Describe whether, and to what extent, the collection of information involves the use of</w:t>
      </w:r>
      <w:r w:rsidR="00B8590C" w:rsidRPr="00DF783F">
        <w:rPr>
          <w:b/>
          <w:sz w:val="22"/>
          <w:szCs w:val="22"/>
        </w:rPr>
        <w:t xml:space="preserve"> </w:t>
      </w:r>
    </w:p>
    <w:p w14:paraId="51CE30B4" w14:textId="44D9C095" w:rsidR="00D7078B" w:rsidRPr="00DF783F" w:rsidRDefault="006A304E" w:rsidP="003445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22"/>
          <w:szCs w:val="22"/>
        </w:rPr>
      </w:pPr>
      <w:r w:rsidRPr="00DF783F">
        <w:rPr>
          <w:b/>
          <w:sz w:val="22"/>
          <w:szCs w:val="22"/>
        </w:rPr>
        <w:t>automated, electronic, mechanical, or other technological collection techniques</w:t>
      </w:r>
      <w:r w:rsidR="00D7078B" w:rsidRPr="00DF783F">
        <w:rPr>
          <w:b/>
          <w:sz w:val="22"/>
          <w:szCs w:val="22"/>
        </w:rPr>
        <w:t xml:space="preserve"> </w:t>
      </w:r>
      <w:r w:rsidRPr="00DF783F">
        <w:rPr>
          <w:b/>
          <w:sz w:val="22"/>
          <w:szCs w:val="22"/>
        </w:rPr>
        <w:t>or other</w:t>
      </w:r>
      <w:r w:rsidR="00BE1AD5" w:rsidRPr="00DF783F">
        <w:rPr>
          <w:b/>
          <w:sz w:val="22"/>
          <w:szCs w:val="22"/>
        </w:rPr>
        <w:t xml:space="preserve"> </w:t>
      </w:r>
      <w:r w:rsidRPr="00DF783F">
        <w:rPr>
          <w:b/>
          <w:sz w:val="22"/>
          <w:szCs w:val="22"/>
        </w:rPr>
        <w:t>forms of information technology, e.g., permitting electronic submission of resp</w:t>
      </w:r>
      <w:r w:rsidR="00D7078B" w:rsidRPr="00DF783F">
        <w:rPr>
          <w:b/>
          <w:sz w:val="22"/>
          <w:szCs w:val="22"/>
        </w:rPr>
        <w:t>o</w:t>
      </w:r>
      <w:r w:rsidRPr="00DF783F">
        <w:rPr>
          <w:b/>
          <w:sz w:val="22"/>
          <w:szCs w:val="22"/>
        </w:rPr>
        <w:t>nses, an</w:t>
      </w:r>
      <w:r w:rsidR="001A5A8B" w:rsidRPr="00DF783F">
        <w:rPr>
          <w:b/>
          <w:sz w:val="22"/>
          <w:szCs w:val="22"/>
        </w:rPr>
        <w:t>d</w:t>
      </w:r>
      <w:r w:rsidR="00B8590C" w:rsidRPr="00DF783F">
        <w:rPr>
          <w:b/>
          <w:sz w:val="22"/>
          <w:szCs w:val="22"/>
        </w:rPr>
        <w:t xml:space="preserve"> </w:t>
      </w:r>
      <w:r w:rsidRPr="00DF783F">
        <w:rPr>
          <w:b/>
          <w:sz w:val="22"/>
          <w:szCs w:val="22"/>
        </w:rPr>
        <w:t>the basis for the decision</w:t>
      </w:r>
      <w:r w:rsidR="001948D0" w:rsidRPr="00DF783F">
        <w:rPr>
          <w:b/>
          <w:sz w:val="22"/>
          <w:szCs w:val="22"/>
        </w:rPr>
        <w:t xml:space="preserve"> </w:t>
      </w:r>
      <w:r w:rsidRPr="00DF783F">
        <w:rPr>
          <w:b/>
          <w:sz w:val="22"/>
          <w:szCs w:val="22"/>
        </w:rPr>
        <w:t xml:space="preserve">for adopting this means of collection. Also, describe any consideration of using information technology to reduce burden. </w:t>
      </w:r>
      <w:r w:rsidR="00393079" w:rsidRPr="00DF783F">
        <w:rPr>
          <w:b/>
          <w:sz w:val="22"/>
          <w:szCs w:val="22"/>
        </w:rPr>
        <w:tab/>
      </w:r>
    </w:p>
    <w:p w14:paraId="70BDFFF3" w14:textId="77777777" w:rsidR="00F43550" w:rsidRPr="00DF783F" w:rsidRDefault="00F43550" w:rsidP="003445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22"/>
          <w:szCs w:val="22"/>
        </w:rPr>
      </w:pPr>
    </w:p>
    <w:p w14:paraId="29CAD6B9" w14:textId="77777777" w:rsidR="00FA24C5" w:rsidRPr="00DF783F" w:rsidRDefault="00FA24C5" w:rsidP="00344512">
      <w:pPr>
        <w:ind w:left="720"/>
        <w:rPr>
          <w:sz w:val="22"/>
          <w:szCs w:val="22"/>
        </w:rPr>
      </w:pPr>
      <w:r w:rsidRPr="00DF783F">
        <w:rPr>
          <w:sz w:val="22"/>
          <w:szCs w:val="22"/>
        </w:rPr>
        <w:t>The USDA 1994 Tribal Scholars Program utilizes a</w:t>
      </w:r>
      <w:r w:rsidR="00853497" w:rsidRPr="00DF783F">
        <w:rPr>
          <w:sz w:val="22"/>
          <w:szCs w:val="22"/>
        </w:rPr>
        <w:t xml:space="preserve">n electronic fillable </w:t>
      </w:r>
      <w:r w:rsidRPr="00DF783F">
        <w:rPr>
          <w:sz w:val="22"/>
          <w:szCs w:val="22"/>
        </w:rPr>
        <w:t xml:space="preserve">form that </w:t>
      </w:r>
      <w:r w:rsidR="00853497" w:rsidRPr="00DF783F">
        <w:rPr>
          <w:sz w:val="22"/>
          <w:szCs w:val="22"/>
        </w:rPr>
        <w:t xml:space="preserve">reflects Agency’s sponsored positions. This form </w:t>
      </w:r>
      <w:r w:rsidRPr="00DF783F">
        <w:rPr>
          <w:sz w:val="22"/>
          <w:szCs w:val="22"/>
        </w:rPr>
        <w:t xml:space="preserve">can be printed and mailed or sent to </w:t>
      </w:r>
      <w:r w:rsidR="00CF7E8C" w:rsidRPr="00DF783F">
        <w:rPr>
          <w:sz w:val="22"/>
          <w:szCs w:val="22"/>
        </w:rPr>
        <w:t xml:space="preserve">via email to </w:t>
      </w:r>
      <w:r w:rsidRPr="00DF783F">
        <w:rPr>
          <w:sz w:val="22"/>
          <w:szCs w:val="22"/>
        </w:rPr>
        <w:t>the USDA 1994 Tribal Land-Grant Colleges and Universities Program</w:t>
      </w:r>
      <w:r w:rsidR="00CF7E8C" w:rsidRPr="00DF783F">
        <w:rPr>
          <w:sz w:val="22"/>
          <w:szCs w:val="22"/>
        </w:rPr>
        <w:t xml:space="preserve">. </w:t>
      </w:r>
      <w:r w:rsidR="00F95339" w:rsidRPr="00DF783F">
        <w:rPr>
          <w:sz w:val="22"/>
          <w:szCs w:val="22"/>
        </w:rPr>
        <w:t xml:space="preserve">Any hardcopy form will be scanned into an electronic form to reduce burden. </w:t>
      </w:r>
    </w:p>
    <w:p w14:paraId="36AAA461" w14:textId="77777777" w:rsidR="005E1675" w:rsidRPr="00DF783F" w:rsidRDefault="005E1675" w:rsidP="00344512">
      <w:pPr>
        <w:rPr>
          <w:sz w:val="22"/>
          <w:szCs w:val="22"/>
        </w:rPr>
      </w:pPr>
    </w:p>
    <w:p w14:paraId="4B70F8BA" w14:textId="77777777" w:rsidR="00F95339" w:rsidRPr="00DF783F" w:rsidRDefault="00CF7E8C" w:rsidP="000958E4">
      <w:pPr>
        <w:ind w:left="720" w:hanging="810"/>
        <w:jc w:val="both"/>
        <w:rPr>
          <w:b/>
          <w:sz w:val="22"/>
          <w:szCs w:val="22"/>
        </w:rPr>
      </w:pPr>
      <w:r w:rsidRPr="00DF783F">
        <w:rPr>
          <w:b/>
          <w:sz w:val="22"/>
          <w:szCs w:val="22"/>
        </w:rPr>
        <w:t xml:space="preserve">4. </w:t>
      </w:r>
      <w:r w:rsidR="00F95339" w:rsidRPr="00DF783F">
        <w:rPr>
          <w:b/>
          <w:sz w:val="22"/>
          <w:szCs w:val="22"/>
        </w:rPr>
        <w:tab/>
      </w:r>
      <w:r w:rsidR="007771CC" w:rsidRPr="00DF783F">
        <w:rPr>
          <w:b/>
          <w:sz w:val="22"/>
          <w:szCs w:val="22"/>
        </w:rPr>
        <w:t xml:space="preserve">Describe efforts to identify duplication. Show specifically why any similar information already available cannot be used or modified for use for the purpose described in item 2 above. </w:t>
      </w:r>
    </w:p>
    <w:p w14:paraId="4802C918" w14:textId="77777777" w:rsidR="000958E4" w:rsidRPr="00DF783F" w:rsidRDefault="000958E4" w:rsidP="00344512">
      <w:pPr>
        <w:ind w:left="720" w:hanging="810"/>
        <w:jc w:val="both"/>
        <w:rPr>
          <w:b/>
          <w:sz w:val="22"/>
          <w:szCs w:val="22"/>
        </w:rPr>
      </w:pPr>
    </w:p>
    <w:p w14:paraId="6E749373" w14:textId="77777777" w:rsidR="00FA24C5" w:rsidRPr="00DF783F" w:rsidRDefault="00FA24C5" w:rsidP="000958E4">
      <w:pPr>
        <w:ind w:left="720"/>
        <w:jc w:val="both"/>
        <w:rPr>
          <w:sz w:val="22"/>
          <w:szCs w:val="22"/>
        </w:rPr>
      </w:pPr>
      <w:r w:rsidRPr="00DF783F">
        <w:rPr>
          <w:sz w:val="22"/>
          <w:szCs w:val="22"/>
        </w:rPr>
        <w:t>USDA is the only agency (Department) that collects this information.</w:t>
      </w:r>
    </w:p>
    <w:p w14:paraId="09499426" w14:textId="77777777" w:rsidR="000958E4" w:rsidRPr="00DF783F" w:rsidRDefault="000958E4" w:rsidP="00344512">
      <w:pPr>
        <w:ind w:left="720"/>
        <w:jc w:val="both"/>
        <w:rPr>
          <w:b/>
          <w:sz w:val="22"/>
          <w:szCs w:val="22"/>
        </w:rPr>
      </w:pPr>
    </w:p>
    <w:p w14:paraId="33CACC78" w14:textId="77777777" w:rsidR="00D7078B" w:rsidRPr="00DF783F" w:rsidRDefault="00905DE5" w:rsidP="000958E4">
      <w:pPr>
        <w:pStyle w:val="ListParagraph"/>
        <w:widowControl w:val="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hanging="810"/>
        <w:jc w:val="both"/>
        <w:rPr>
          <w:b/>
          <w:sz w:val="22"/>
          <w:szCs w:val="22"/>
        </w:rPr>
      </w:pPr>
      <w:r w:rsidRPr="00DF783F">
        <w:rPr>
          <w:b/>
          <w:sz w:val="22"/>
          <w:szCs w:val="22"/>
        </w:rPr>
        <w:t>If the collection of information impacts small businesses or other small entities, describe any methods used to minimize burden</w:t>
      </w:r>
    </w:p>
    <w:p w14:paraId="0612E440" w14:textId="77777777" w:rsidR="000958E4" w:rsidRPr="00DF783F" w:rsidRDefault="000958E4" w:rsidP="00344512">
      <w:pPr>
        <w:pStyle w:val="ListParagraph"/>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2"/>
          <w:szCs w:val="22"/>
        </w:rPr>
      </w:pPr>
    </w:p>
    <w:p w14:paraId="135B4346" w14:textId="77777777" w:rsidR="00616B6E" w:rsidRPr="00DF783F" w:rsidRDefault="00616B6E" w:rsidP="000958E4">
      <w:pPr>
        <w:ind w:left="720"/>
        <w:rPr>
          <w:sz w:val="22"/>
          <w:szCs w:val="22"/>
        </w:rPr>
      </w:pPr>
      <w:r w:rsidRPr="00DF783F">
        <w:rPr>
          <w:sz w:val="22"/>
          <w:szCs w:val="22"/>
        </w:rPr>
        <w:t>This collection does not impact small businesses or other small entities.</w:t>
      </w:r>
    </w:p>
    <w:p w14:paraId="2F308715" w14:textId="77777777" w:rsidR="000958E4" w:rsidRPr="00DF783F" w:rsidRDefault="000958E4" w:rsidP="00344512">
      <w:pPr>
        <w:ind w:left="720"/>
        <w:rPr>
          <w:sz w:val="22"/>
          <w:szCs w:val="22"/>
        </w:rPr>
      </w:pPr>
    </w:p>
    <w:p w14:paraId="6856FD3B" w14:textId="77777777" w:rsidR="00905DE5" w:rsidRPr="00DF783F" w:rsidRDefault="00BF6965" w:rsidP="003445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b/>
          <w:sz w:val="22"/>
          <w:szCs w:val="22"/>
        </w:rPr>
      </w:pPr>
      <w:r w:rsidRPr="00DF783F">
        <w:rPr>
          <w:b/>
          <w:sz w:val="22"/>
          <w:szCs w:val="22"/>
        </w:rPr>
        <w:t>6.</w:t>
      </w:r>
      <w:r w:rsidRPr="00DF783F">
        <w:rPr>
          <w:sz w:val="22"/>
          <w:szCs w:val="22"/>
        </w:rPr>
        <w:t xml:space="preserve"> </w:t>
      </w:r>
      <w:r w:rsidRPr="00DF783F">
        <w:rPr>
          <w:sz w:val="22"/>
          <w:szCs w:val="22"/>
        </w:rPr>
        <w:tab/>
      </w:r>
      <w:r w:rsidR="00C136F5" w:rsidRPr="00DF783F">
        <w:rPr>
          <w:b/>
          <w:sz w:val="22"/>
          <w:szCs w:val="22"/>
        </w:rPr>
        <w:t xml:space="preserve">Describe the consequence to Federal program or policy activities if the collection is not conducted or is conducted less frequently, as well as any technical or legal obstacles to reducing burden. </w:t>
      </w:r>
    </w:p>
    <w:p w14:paraId="6C3DB10C" w14:textId="77777777" w:rsidR="005E1675" w:rsidRPr="00DF783F" w:rsidRDefault="005E1675" w:rsidP="00344512">
      <w:pPr>
        <w:rPr>
          <w:sz w:val="22"/>
          <w:szCs w:val="22"/>
        </w:rPr>
      </w:pPr>
    </w:p>
    <w:p w14:paraId="714B43D8" w14:textId="546ACD90" w:rsidR="00526BD1" w:rsidRPr="00DF783F" w:rsidRDefault="00616B6E" w:rsidP="00344512">
      <w:pPr>
        <w:pStyle w:val="Default"/>
        <w:ind w:left="720"/>
        <w:jc w:val="both"/>
        <w:rPr>
          <w:sz w:val="22"/>
          <w:szCs w:val="22"/>
        </w:rPr>
      </w:pPr>
      <w:r w:rsidRPr="00DF783F">
        <w:rPr>
          <w:sz w:val="22"/>
          <w:szCs w:val="22"/>
        </w:rPr>
        <w:t xml:space="preserve">The USDA 1994 Tribal Scholars Program would not be able to function consistently without this annual collection. </w:t>
      </w:r>
      <w:r w:rsidR="00ED4213" w:rsidRPr="00DF783F">
        <w:rPr>
          <w:sz w:val="22"/>
          <w:szCs w:val="22"/>
        </w:rPr>
        <w:t xml:space="preserve">The </w:t>
      </w:r>
      <w:r w:rsidR="001A4196" w:rsidRPr="00DF783F">
        <w:rPr>
          <w:sz w:val="22"/>
          <w:szCs w:val="22"/>
        </w:rPr>
        <w:t xml:space="preserve">Equity in Education Land-Grant Status Act of </w:t>
      </w:r>
      <w:r w:rsidR="00A33049" w:rsidRPr="00DF783F">
        <w:rPr>
          <w:sz w:val="22"/>
          <w:szCs w:val="22"/>
        </w:rPr>
        <w:t>1994 requires</w:t>
      </w:r>
      <w:r w:rsidR="00526BD1" w:rsidRPr="00DF783F">
        <w:rPr>
          <w:sz w:val="22"/>
          <w:szCs w:val="22"/>
        </w:rPr>
        <w:t xml:space="preserve"> the Department of Agriculture to establish programs ensuring equitable participation of students enrolled in Tribal Colleges and Universities in USDA sponsored employment programs and activities.  Not engaging 1994 Land-Grant Institutions in USDA scholarship programs may result in an increase in future discrimination lawsuits against the Department. </w:t>
      </w:r>
    </w:p>
    <w:p w14:paraId="6F76B6B8" w14:textId="77777777" w:rsidR="00526BD1" w:rsidRPr="00DF783F" w:rsidRDefault="00526BD1" w:rsidP="00344512">
      <w:pPr>
        <w:pStyle w:val="CM3"/>
        <w:jc w:val="both"/>
        <w:rPr>
          <w:color w:val="000000"/>
          <w:sz w:val="22"/>
          <w:szCs w:val="22"/>
        </w:rPr>
      </w:pPr>
    </w:p>
    <w:p w14:paraId="384C976C" w14:textId="77777777" w:rsidR="00612697" w:rsidRPr="00DF783F" w:rsidRDefault="00BF6965" w:rsidP="0034451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sz w:val="22"/>
          <w:szCs w:val="22"/>
        </w:rPr>
      </w:pPr>
      <w:r w:rsidRPr="00DF783F">
        <w:rPr>
          <w:b/>
          <w:sz w:val="22"/>
          <w:szCs w:val="22"/>
        </w:rPr>
        <w:t>7.</w:t>
      </w:r>
      <w:r w:rsidRPr="00DF783F">
        <w:rPr>
          <w:sz w:val="22"/>
          <w:szCs w:val="22"/>
        </w:rPr>
        <w:t xml:space="preserve"> </w:t>
      </w:r>
      <w:r w:rsidRPr="00DF783F">
        <w:rPr>
          <w:sz w:val="22"/>
          <w:szCs w:val="22"/>
        </w:rPr>
        <w:tab/>
      </w:r>
      <w:r w:rsidR="00A36F7F" w:rsidRPr="00DF783F">
        <w:rPr>
          <w:b/>
          <w:sz w:val="22"/>
          <w:szCs w:val="22"/>
        </w:rPr>
        <w:t>Explain any special circumstances that would cause an information collection to be conducted in a manner consistent with the guidelines in 5 CFR 1320.5.</w:t>
      </w:r>
    </w:p>
    <w:p w14:paraId="2AA6D490" w14:textId="77777777" w:rsidR="00F32091" w:rsidRPr="00DF783F" w:rsidRDefault="00305544" w:rsidP="00344512">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2"/>
          <w:szCs w:val="22"/>
        </w:rPr>
      </w:pPr>
      <w:r w:rsidRPr="00DF783F">
        <w:rPr>
          <w:b/>
          <w:sz w:val="22"/>
          <w:szCs w:val="22"/>
        </w:rPr>
        <w:t>requiring</w:t>
      </w:r>
      <w:r w:rsidR="00F32091" w:rsidRPr="00DF783F">
        <w:rPr>
          <w:b/>
          <w:sz w:val="22"/>
          <w:szCs w:val="22"/>
        </w:rPr>
        <w:t xml:space="preserve"> responde</w:t>
      </w:r>
      <w:r w:rsidRPr="00DF783F">
        <w:rPr>
          <w:b/>
          <w:sz w:val="22"/>
          <w:szCs w:val="22"/>
        </w:rPr>
        <w:t>nts to report information to the agency more often than quarterly:</w:t>
      </w:r>
    </w:p>
    <w:p w14:paraId="5D355561" w14:textId="77777777" w:rsidR="00136738" w:rsidRPr="00DF783F" w:rsidRDefault="00F32091" w:rsidP="00344512">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2"/>
          <w:szCs w:val="22"/>
        </w:rPr>
      </w:pPr>
      <w:r w:rsidRPr="00DF783F">
        <w:rPr>
          <w:b/>
          <w:sz w:val="22"/>
          <w:szCs w:val="22"/>
        </w:rPr>
        <w:t>requiring respondents to prepare a written response to a collection of information in fewer than 30 days after receipt of it;</w:t>
      </w:r>
    </w:p>
    <w:p w14:paraId="62194580" w14:textId="77777777" w:rsidR="00E32F96" w:rsidRPr="00DF783F" w:rsidRDefault="00E32F96" w:rsidP="00344512">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2"/>
          <w:szCs w:val="22"/>
        </w:rPr>
      </w:pPr>
      <w:r w:rsidRPr="00DF783F">
        <w:rPr>
          <w:b/>
          <w:sz w:val="22"/>
          <w:szCs w:val="22"/>
        </w:rPr>
        <w:t>requiring respondents to submit more than an original and two copies of any document;</w:t>
      </w:r>
    </w:p>
    <w:p w14:paraId="7E8C227A" w14:textId="77777777" w:rsidR="00E0202B" w:rsidRPr="00DF783F" w:rsidRDefault="00D902FC" w:rsidP="00344512">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2"/>
          <w:szCs w:val="22"/>
        </w:rPr>
      </w:pPr>
      <w:r w:rsidRPr="00DF783F">
        <w:rPr>
          <w:b/>
          <w:sz w:val="22"/>
          <w:szCs w:val="22"/>
        </w:rPr>
        <w:t>r</w:t>
      </w:r>
      <w:r w:rsidR="00E0202B" w:rsidRPr="00DF783F">
        <w:rPr>
          <w:b/>
          <w:sz w:val="22"/>
          <w:szCs w:val="22"/>
        </w:rPr>
        <w:t>equiring respondents to retain records, other than health, medical, government contract, grant-in-aid, or tax records for more than three years;</w:t>
      </w:r>
    </w:p>
    <w:p w14:paraId="6113A07F" w14:textId="77777777" w:rsidR="005A0E3F" w:rsidRPr="00DF783F" w:rsidRDefault="003E18BC" w:rsidP="00344512">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2"/>
          <w:szCs w:val="22"/>
        </w:rPr>
      </w:pPr>
      <w:r w:rsidRPr="00DF783F">
        <w:rPr>
          <w:b/>
          <w:sz w:val="22"/>
          <w:szCs w:val="22"/>
        </w:rPr>
        <w:t>in connection with a statistical survey, that is not designed to produce valid and reliable results that can be generalized to the universe of study;</w:t>
      </w:r>
      <w:r w:rsidRPr="00DF783F">
        <w:rPr>
          <w:sz w:val="22"/>
          <w:szCs w:val="22"/>
        </w:rPr>
        <w:tab/>
        <w:t xml:space="preserve"> </w:t>
      </w:r>
    </w:p>
    <w:p w14:paraId="490123D8" w14:textId="77777777" w:rsidR="005A0E3F" w:rsidRPr="00DF783F" w:rsidRDefault="005A0E3F" w:rsidP="00344512">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2"/>
          <w:szCs w:val="22"/>
        </w:rPr>
      </w:pPr>
      <w:r w:rsidRPr="00DF783F">
        <w:rPr>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date with other agencies for compatible confidential use; or</w:t>
      </w:r>
    </w:p>
    <w:p w14:paraId="4BC8EB09" w14:textId="77777777" w:rsidR="005A0E3F" w:rsidRPr="00DF783F" w:rsidRDefault="005A0E3F" w:rsidP="00344512">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2"/>
          <w:szCs w:val="22"/>
        </w:rPr>
      </w:pPr>
      <w:r w:rsidRPr="00DF783F">
        <w:rPr>
          <w:b/>
          <w:sz w:val="22"/>
          <w:szCs w:val="22"/>
        </w:rPr>
        <w:t>requiring respondents to submit proprietary trade secretary, or other confidential information unless the agency can demonstrate that it has instituted procedures to protect the information’s confidentiality to the extent permitted by law.</w:t>
      </w:r>
    </w:p>
    <w:p w14:paraId="75EDA2BD" w14:textId="77777777" w:rsidR="00F60C83" w:rsidRPr="00DF783F" w:rsidRDefault="00616B6E" w:rsidP="00344512">
      <w:pPr>
        <w:widowControl w:val="0"/>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after="100"/>
        <w:ind w:left="1080"/>
        <w:jc w:val="both"/>
        <w:rPr>
          <w:sz w:val="22"/>
          <w:szCs w:val="22"/>
        </w:rPr>
      </w:pPr>
      <w:r w:rsidRPr="00DF783F">
        <w:rPr>
          <w:sz w:val="22"/>
          <w:szCs w:val="22"/>
        </w:rPr>
        <w:t xml:space="preserve">This </w:t>
      </w:r>
      <w:r w:rsidR="00F60C83" w:rsidRPr="00DF783F">
        <w:rPr>
          <w:sz w:val="22"/>
          <w:szCs w:val="22"/>
        </w:rPr>
        <w:t>information collection is conducted in a manner consistent with the guidelines established in 5 CFR 1230.5.</w:t>
      </w:r>
    </w:p>
    <w:p w14:paraId="022EC497" w14:textId="11A0DA8D" w:rsidR="00F60C83" w:rsidRPr="00DF783F" w:rsidRDefault="00F60C83" w:rsidP="0034451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b/>
          <w:sz w:val="22"/>
          <w:szCs w:val="22"/>
        </w:rPr>
      </w:pPr>
      <w:r w:rsidRPr="00DF783F">
        <w:rPr>
          <w:b/>
          <w:sz w:val="22"/>
          <w:szCs w:val="22"/>
        </w:rPr>
        <w:t>8.</w:t>
      </w:r>
      <w:r w:rsidR="00FB0FCB" w:rsidRPr="00DF783F">
        <w:rPr>
          <w:b/>
          <w:sz w:val="22"/>
          <w:szCs w:val="22"/>
        </w:rPr>
        <w:tab/>
      </w:r>
      <w:bookmarkStart w:id="3" w:name="_Hlk14847164"/>
      <w:r w:rsidR="007607F3" w:rsidRPr="00DF783F">
        <w:rPr>
          <w:b/>
          <w:sz w:val="22"/>
          <w:szCs w:val="22"/>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3"/>
      <w:r w:rsidR="00420DFC" w:rsidRPr="00DF783F">
        <w:rPr>
          <w:rStyle w:val="CommentReference"/>
          <w:sz w:val="22"/>
          <w:szCs w:val="22"/>
        </w:rPr>
        <w:t xml:space="preserve">. </w:t>
      </w:r>
    </w:p>
    <w:p w14:paraId="57388329" w14:textId="39FFC434" w:rsidR="007858EA" w:rsidRPr="00A26B46" w:rsidRDefault="00FD3CCA" w:rsidP="0034451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r w:rsidRPr="00A26B46">
        <w:rPr>
          <w:sz w:val="22"/>
          <w:szCs w:val="22"/>
        </w:rPr>
        <w:t xml:space="preserve">A public notice with request for comments for this application was published in the Federal Register regarding this information collection and program guidelines.  The noticed was published on </w:t>
      </w:r>
      <w:r w:rsidR="00420DFC" w:rsidRPr="00A26B46">
        <w:rPr>
          <w:sz w:val="22"/>
          <w:szCs w:val="22"/>
        </w:rPr>
        <w:t xml:space="preserve">August 27, 2019. </w:t>
      </w:r>
    </w:p>
    <w:p w14:paraId="2B359D77" w14:textId="346F62D6" w:rsidR="00A26B46" w:rsidRPr="00A26B46" w:rsidRDefault="00A26B46" w:rsidP="00A26B46">
      <w:pPr>
        <w:widowControl w:val="0"/>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r w:rsidRPr="00A26B46">
        <w:rPr>
          <w:sz w:val="22"/>
          <w:szCs w:val="22"/>
        </w:rPr>
        <w:t xml:space="preserve">Two comments were received. The first was from the U.S. Equal Employment Opportunity Commission (EEOC), which recommended USDA add “genetic information” to the list of protected bases for the 1994 Tribal Scholars Service Agreement. </w:t>
      </w:r>
    </w:p>
    <w:p w14:paraId="250E604B" w14:textId="77777777" w:rsidR="00A26B46" w:rsidRPr="00A26B46" w:rsidRDefault="00A26B46" w:rsidP="00A26B4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r w:rsidRPr="00A26B46">
        <w:rPr>
          <w:sz w:val="22"/>
          <w:szCs w:val="22"/>
        </w:rPr>
        <w:t xml:space="preserve">Response: USDA agrees. </w:t>
      </w:r>
    </w:p>
    <w:p w14:paraId="024D171E" w14:textId="77777777" w:rsidR="00A26B46" w:rsidRPr="00A26B46" w:rsidRDefault="00A26B46" w:rsidP="00A26B4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color w:val="000000"/>
          <w:sz w:val="22"/>
          <w:szCs w:val="22"/>
        </w:rPr>
      </w:pPr>
      <w:r w:rsidRPr="00A26B46">
        <w:rPr>
          <w:sz w:val="22"/>
          <w:szCs w:val="22"/>
        </w:rPr>
        <w:t xml:space="preserve">The second comment was from a 1994 Institution, which notes that USDA’s description of the 1994 Tribal Scholars Program includes only schools with bachelor’s degrees in </w:t>
      </w:r>
      <w:r w:rsidRPr="00A26B46">
        <w:rPr>
          <w:color w:val="000000"/>
          <w:sz w:val="22"/>
          <w:szCs w:val="22"/>
        </w:rPr>
        <w:t xml:space="preserve">Agriculture, Science, Natural Resources, and related fields. The 1994 Institution notes that only 8 TCUs have bachelor degrees in these areas. </w:t>
      </w:r>
    </w:p>
    <w:p w14:paraId="67BAF6D7" w14:textId="0A9C829B" w:rsidR="00140A31" w:rsidRPr="002F649C" w:rsidRDefault="00A26B46" w:rsidP="00140A31">
      <w:pPr>
        <w:pStyle w:val="BodyText"/>
        <w:ind w:left="720"/>
      </w:pPr>
      <w:r w:rsidRPr="00A26B46">
        <w:rPr>
          <w:color w:val="000000"/>
          <w:sz w:val="22"/>
          <w:szCs w:val="22"/>
        </w:rPr>
        <w:t>Response: USDA will engage the 1994 Institutions to ensure their equitable participation in the Department’s employment, programs, services and resources</w:t>
      </w:r>
      <w:r>
        <w:rPr>
          <w:color w:val="000000"/>
          <w:sz w:val="22"/>
          <w:szCs w:val="22"/>
        </w:rPr>
        <w:t xml:space="preserve"> per </w:t>
      </w:r>
      <w:r w:rsidR="00140A31">
        <w:rPr>
          <w:color w:val="000000"/>
          <w:sz w:val="22"/>
          <w:szCs w:val="22"/>
        </w:rPr>
        <w:t xml:space="preserve">the </w:t>
      </w:r>
      <w:r w:rsidR="00140A31" w:rsidRPr="00862111">
        <w:t>Federal Agriculture Improvement and Reform Act of 1996, Pub. L. No. 104-127</w:t>
      </w:r>
      <w:r w:rsidR="00140A31">
        <w:t>.</w:t>
      </w:r>
    </w:p>
    <w:p w14:paraId="13AEC007" w14:textId="5B51AF32" w:rsidR="00A26B46" w:rsidRPr="00A26B46" w:rsidRDefault="00A26B46" w:rsidP="00A26B4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p>
    <w:p w14:paraId="2E0C9F7A" w14:textId="5AF59483" w:rsidR="007858EA" w:rsidRPr="00DF783F" w:rsidRDefault="00F61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b/>
          <w:sz w:val="22"/>
          <w:szCs w:val="22"/>
        </w:rPr>
      </w:pPr>
      <w:r w:rsidRPr="00DF783F">
        <w:rPr>
          <w:b/>
          <w:sz w:val="22"/>
          <w:szCs w:val="22"/>
        </w:rPr>
        <w:t xml:space="preserve">9. </w:t>
      </w:r>
      <w:r w:rsidRPr="00DF783F">
        <w:rPr>
          <w:b/>
          <w:sz w:val="22"/>
          <w:szCs w:val="22"/>
        </w:rPr>
        <w:tab/>
      </w:r>
      <w:r w:rsidR="007858EA" w:rsidRPr="00DF783F">
        <w:rPr>
          <w:b/>
          <w:sz w:val="22"/>
          <w:szCs w:val="22"/>
        </w:rPr>
        <w:t>Describe efforts to consult with persons out</w:t>
      </w:r>
      <w:r w:rsidR="006A3144" w:rsidRPr="00DF783F">
        <w:rPr>
          <w:b/>
          <w:sz w:val="22"/>
          <w:szCs w:val="22"/>
        </w:rPr>
        <w:t>side the agency to obtain their</w:t>
      </w:r>
      <w:r w:rsidR="00603319" w:rsidRPr="00DF783F">
        <w:rPr>
          <w:b/>
          <w:sz w:val="22"/>
          <w:szCs w:val="22"/>
        </w:rPr>
        <w:t xml:space="preserve"> </w:t>
      </w:r>
      <w:r w:rsidR="007858EA" w:rsidRPr="00DF783F">
        <w:rPr>
          <w:b/>
          <w:sz w:val="22"/>
          <w:szCs w:val="22"/>
        </w:rPr>
        <w:t>views on the availability of data, frequency of collection, the clarity of instructions and recordkeeping, disclosure, or reporting form, and on the data elements to be recorded, disclosed, or reported</w:t>
      </w:r>
      <w:r w:rsidR="00420DFC" w:rsidRPr="00DF783F">
        <w:rPr>
          <w:rStyle w:val="CommentReference"/>
          <w:sz w:val="22"/>
          <w:szCs w:val="22"/>
        </w:rPr>
        <w:t xml:space="preserve">. </w:t>
      </w:r>
      <w:r w:rsidR="007858EA" w:rsidRPr="00DF783F">
        <w:rPr>
          <w:b/>
          <w:sz w:val="22"/>
          <w:szCs w:val="22"/>
        </w:rPr>
        <w:t xml:space="preserve"> </w:t>
      </w:r>
    </w:p>
    <w:p w14:paraId="20466D21" w14:textId="31DBD187" w:rsidR="00FD3CCA" w:rsidRPr="00DF783F" w:rsidRDefault="00FD3CCA" w:rsidP="00FD3C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hanging="720"/>
        <w:jc w:val="both"/>
        <w:rPr>
          <w:sz w:val="22"/>
          <w:szCs w:val="22"/>
        </w:rPr>
      </w:pPr>
      <w:r w:rsidRPr="00DF783F">
        <w:rPr>
          <w:b/>
          <w:sz w:val="22"/>
          <w:szCs w:val="22"/>
        </w:rPr>
        <w:tab/>
      </w:r>
      <w:r w:rsidRPr="00DF783F">
        <w:rPr>
          <w:sz w:val="22"/>
          <w:szCs w:val="22"/>
        </w:rPr>
        <w:t>Roland Begaye (American Indian Higher Education Consortium Student Vice-President)</w:t>
      </w:r>
      <w:r w:rsidR="00420DFC" w:rsidRPr="00DF783F">
        <w:rPr>
          <w:sz w:val="22"/>
          <w:szCs w:val="22"/>
        </w:rPr>
        <w:t xml:space="preserve"> reviewed the application and the process and made no comment. </w:t>
      </w:r>
    </w:p>
    <w:p w14:paraId="48D5401D" w14:textId="6BBF8E49" w:rsidR="00FD3CCA" w:rsidRPr="00DF783F" w:rsidRDefault="00FD3CCA" w:rsidP="00FD3C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hanging="720"/>
        <w:jc w:val="both"/>
        <w:rPr>
          <w:sz w:val="22"/>
          <w:szCs w:val="22"/>
        </w:rPr>
      </w:pPr>
      <w:r w:rsidRPr="00DF783F">
        <w:rPr>
          <w:sz w:val="22"/>
          <w:szCs w:val="22"/>
        </w:rPr>
        <w:tab/>
        <w:t>Jayvion Chee (Navajo Technical University and University of Arizona Graduate)</w:t>
      </w:r>
      <w:r w:rsidR="00420DFC" w:rsidRPr="00DF783F">
        <w:rPr>
          <w:sz w:val="22"/>
          <w:szCs w:val="22"/>
        </w:rPr>
        <w:t xml:space="preserve"> reviewed the application and the process and made no comment. </w:t>
      </w:r>
    </w:p>
    <w:p w14:paraId="2EBA2791" w14:textId="5E1483BD" w:rsidR="006A538B" w:rsidRPr="00DF783F" w:rsidRDefault="006A538B" w:rsidP="00140A31">
      <w:pPr>
        <w:ind w:left="720"/>
        <w:jc w:val="both"/>
        <w:rPr>
          <w:color w:val="000000"/>
          <w:sz w:val="22"/>
          <w:szCs w:val="22"/>
        </w:rPr>
      </w:pPr>
      <w:r w:rsidRPr="00DF783F">
        <w:rPr>
          <w:b/>
          <w:sz w:val="22"/>
          <w:szCs w:val="22"/>
        </w:rPr>
        <w:t>Explain any decision to provide any payment or gift to respondents, other than remuneration of contractors or grantees.</w:t>
      </w:r>
    </w:p>
    <w:p w14:paraId="508ABD66" w14:textId="77777777" w:rsidR="000958E4" w:rsidRPr="00DF783F" w:rsidRDefault="006A538B" w:rsidP="000958E4">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r w:rsidRPr="00DF783F">
        <w:rPr>
          <w:sz w:val="22"/>
          <w:szCs w:val="22"/>
        </w:rPr>
        <w:t xml:space="preserve">This information collection activity involves no payments or gifts to respondents. </w:t>
      </w:r>
    </w:p>
    <w:p w14:paraId="7590E42B" w14:textId="77777777" w:rsidR="00F37537" w:rsidRPr="00DF783F" w:rsidRDefault="00F37537" w:rsidP="000958E4">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p>
    <w:p w14:paraId="528E37F6" w14:textId="77777777" w:rsidR="00F37537" w:rsidRPr="00DF783F" w:rsidRDefault="00F37537" w:rsidP="00344512">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p>
    <w:p w14:paraId="37A66083" w14:textId="55A574B7" w:rsidR="00447066" w:rsidRPr="00DF783F" w:rsidRDefault="00F60C83" w:rsidP="00344512">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b/>
          <w:sz w:val="22"/>
          <w:szCs w:val="22"/>
        </w:rPr>
      </w:pPr>
      <w:r w:rsidRPr="00DF783F">
        <w:rPr>
          <w:b/>
          <w:sz w:val="22"/>
          <w:szCs w:val="22"/>
        </w:rPr>
        <w:t>1</w:t>
      </w:r>
      <w:r w:rsidR="00EB0846" w:rsidRPr="00DF783F">
        <w:rPr>
          <w:b/>
          <w:sz w:val="22"/>
          <w:szCs w:val="22"/>
        </w:rPr>
        <w:t>0</w:t>
      </w:r>
      <w:r w:rsidRPr="00DF783F">
        <w:rPr>
          <w:b/>
          <w:sz w:val="22"/>
          <w:szCs w:val="22"/>
        </w:rPr>
        <w:t xml:space="preserve">. </w:t>
      </w:r>
      <w:r w:rsidRPr="00DF783F">
        <w:rPr>
          <w:b/>
          <w:sz w:val="22"/>
          <w:szCs w:val="22"/>
        </w:rPr>
        <w:tab/>
        <w:t>Describe any assurance of confidentiality provided to respondents and the basis for the assurance in statute, regulation, or agency policy.</w:t>
      </w:r>
    </w:p>
    <w:p w14:paraId="6CD03219" w14:textId="77777777" w:rsidR="00EF35D7" w:rsidRPr="00DF783F" w:rsidRDefault="00F60C83" w:rsidP="000958E4">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sz w:val="22"/>
          <w:szCs w:val="22"/>
        </w:rPr>
      </w:pPr>
      <w:r w:rsidRPr="00DF783F">
        <w:rPr>
          <w:b/>
          <w:sz w:val="22"/>
          <w:szCs w:val="22"/>
        </w:rPr>
        <w:tab/>
      </w:r>
      <w:r w:rsidRPr="00DF783F">
        <w:rPr>
          <w:sz w:val="22"/>
          <w:szCs w:val="22"/>
        </w:rPr>
        <w:t>No additional assurance of confidentiality is provided with this information collection. However, the confidentiality of information is protected under 5 U.S.C. 522a.</w:t>
      </w:r>
    </w:p>
    <w:p w14:paraId="0A1EE265" w14:textId="77777777" w:rsidR="00F37537" w:rsidRPr="00DF783F" w:rsidRDefault="00F37537" w:rsidP="00344512">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sz w:val="22"/>
          <w:szCs w:val="22"/>
        </w:rPr>
      </w:pPr>
    </w:p>
    <w:p w14:paraId="73806E1E" w14:textId="645D00F3" w:rsidR="00C87BFB" w:rsidRPr="00DF783F" w:rsidRDefault="003A66A9" w:rsidP="00344512">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b/>
          <w:sz w:val="22"/>
          <w:szCs w:val="22"/>
        </w:rPr>
      </w:pPr>
      <w:r w:rsidRPr="00DF783F">
        <w:rPr>
          <w:b/>
          <w:sz w:val="22"/>
          <w:szCs w:val="22"/>
        </w:rPr>
        <w:t>1</w:t>
      </w:r>
      <w:r w:rsidR="00EB0846" w:rsidRPr="00DF783F">
        <w:rPr>
          <w:b/>
          <w:sz w:val="22"/>
          <w:szCs w:val="22"/>
        </w:rPr>
        <w:t>1</w:t>
      </w:r>
      <w:r w:rsidRPr="00DF783F">
        <w:rPr>
          <w:b/>
          <w:sz w:val="22"/>
          <w:szCs w:val="22"/>
        </w:rPr>
        <w:t xml:space="preserve">. </w:t>
      </w:r>
      <w:r w:rsidR="00833068" w:rsidRPr="00DF783F">
        <w:rPr>
          <w:b/>
          <w:sz w:val="22"/>
          <w:szCs w:val="22"/>
        </w:rPr>
        <w:tab/>
      </w:r>
      <w:r w:rsidR="00CF18CB" w:rsidRPr="00DF783F">
        <w:rPr>
          <w:b/>
          <w:sz w:val="22"/>
          <w:szCs w:val="22"/>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A8C0CA1" w14:textId="77777777" w:rsidR="00E6127D" w:rsidRPr="00DF783F" w:rsidRDefault="00C87BFB" w:rsidP="000958E4">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sz w:val="22"/>
          <w:szCs w:val="22"/>
        </w:rPr>
      </w:pPr>
      <w:r w:rsidRPr="00DF783F">
        <w:rPr>
          <w:b/>
          <w:sz w:val="22"/>
          <w:szCs w:val="22"/>
        </w:rPr>
        <w:tab/>
      </w:r>
      <w:r w:rsidR="00E6127D" w:rsidRPr="00DF783F">
        <w:rPr>
          <w:sz w:val="22"/>
          <w:szCs w:val="22"/>
        </w:rPr>
        <w:t xml:space="preserve">This information collection activity will ask no questions of a personal or sensitive nature. </w:t>
      </w:r>
    </w:p>
    <w:p w14:paraId="09CD3570" w14:textId="77777777" w:rsidR="00F37537" w:rsidRPr="00DF783F" w:rsidRDefault="00F37537" w:rsidP="00344512">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b/>
          <w:sz w:val="22"/>
          <w:szCs w:val="22"/>
        </w:rPr>
      </w:pPr>
    </w:p>
    <w:p w14:paraId="12B5C2D4" w14:textId="472FE9BA" w:rsidR="003A66A9" w:rsidRPr="00DF783F" w:rsidRDefault="006A3144" w:rsidP="00344512">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b/>
          <w:sz w:val="22"/>
          <w:szCs w:val="22"/>
        </w:rPr>
      </w:pPr>
      <w:r w:rsidRPr="00DF783F">
        <w:rPr>
          <w:b/>
          <w:sz w:val="22"/>
          <w:szCs w:val="22"/>
        </w:rPr>
        <w:t>1</w:t>
      </w:r>
      <w:r w:rsidR="00EB0846" w:rsidRPr="00DF783F">
        <w:rPr>
          <w:b/>
          <w:sz w:val="22"/>
          <w:szCs w:val="22"/>
        </w:rPr>
        <w:t>2</w:t>
      </w:r>
      <w:r w:rsidR="00833068" w:rsidRPr="00DF783F">
        <w:rPr>
          <w:b/>
          <w:sz w:val="22"/>
          <w:szCs w:val="22"/>
        </w:rPr>
        <w:t xml:space="preserve">.  </w:t>
      </w:r>
      <w:r w:rsidR="00833068" w:rsidRPr="00DF783F">
        <w:rPr>
          <w:b/>
          <w:sz w:val="22"/>
          <w:szCs w:val="22"/>
        </w:rPr>
        <w:tab/>
      </w:r>
      <w:r w:rsidR="003A66A9" w:rsidRPr="00DF783F">
        <w:rPr>
          <w:b/>
          <w:sz w:val="22"/>
          <w:szCs w:val="22"/>
        </w:rPr>
        <w:t>Provide estimates of the hour burden of the collection of information. The statement should:</w:t>
      </w:r>
    </w:p>
    <w:p w14:paraId="62000239" w14:textId="3AA9F791" w:rsidR="00833068" w:rsidRPr="00DF783F" w:rsidRDefault="003A66A9" w:rsidP="00344512">
      <w:pPr>
        <w:widowControl w:val="0"/>
        <w:numPr>
          <w:ilvl w:val="0"/>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2"/>
          <w:szCs w:val="22"/>
        </w:rPr>
      </w:pPr>
      <w:r w:rsidRPr="00DF783F">
        <w:rPr>
          <w:b/>
          <w:sz w:val="22"/>
          <w:szCs w:val="22"/>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00F43550" w:rsidRPr="00DF783F">
        <w:rPr>
          <w:b/>
          <w:sz w:val="22"/>
          <w:szCs w:val="22"/>
        </w:rPr>
        <w:t xml:space="preserve">. </w:t>
      </w:r>
    </w:p>
    <w:p w14:paraId="3562424A" w14:textId="77777777" w:rsidR="000433A5" w:rsidRPr="00DF783F" w:rsidRDefault="003A66A9" w:rsidP="00344512">
      <w:pPr>
        <w:widowControl w:val="0"/>
        <w:numPr>
          <w:ilvl w:val="0"/>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2"/>
          <w:szCs w:val="22"/>
        </w:rPr>
      </w:pPr>
      <w:r w:rsidRPr="00DF783F">
        <w:rPr>
          <w:b/>
          <w:sz w:val="22"/>
          <w:szCs w:val="22"/>
        </w:rPr>
        <w:t>Provide estimates of annual</w:t>
      </w:r>
      <w:r w:rsidR="005F4C00" w:rsidRPr="00DF783F">
        <w:rPr>
          <w:b/>
          <w:sz w:val="22"/>
          <w:szCs w:val="22"/>
        </w:rPr>
        <w:t>ized cost to respondents for th</w:t>
      </w:r>
      <w:r w:rsidRPr="00DF783F">
        <w:rPr>
          <w:b/>
          <w:sz w:val="22"/>
          <w:szCs w:val="22"/>
        </w:rPr>
        <w:t>e hour burdens for collections of information, identifying and using ap</w:t>
      </w:r>
      <w:r w:rsidR="00D26740" w:rsidRPr="00DF783F">
        <w:rPr>
          <w:b/>
          <w:sz w:val="22"/>
          <w:szCs w:val="22"/>
        </w:rPr>
        <w:t>propriate wage rate categories.</w:t>
      </w:r>
    </w:p>
    <w:p w14:paraId="2445962A" w14:textId="77777777" w:rsidR="00420DFC"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jc w:val="both"/>
        <w:rPr>
          <w:sz w:val="22"/>
          <w:szCs w:val="22"/>
        </w:rPr>
      </w:pPr>
      <w:r w:rsidRPr="00DF783F">
        <w:rPr>
          <w:sz w:val="22"/>
          <w:szCs w:val="22"/>
        </w:rPr>
        <w:t xml:space="preserve">The following describes how the annualized costs were determined for the USDA Tribal Scholars Program for both high school and college applicants. </w:t>
      </w:r>
    </w:p>
    <w:p w14:paraId="6BCFA197" w14:textId="56570AD8" w:rsidR="00FD3CCA" w:rsidRDefault="00420DFC"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jc w:val="both"/>
        <w:rPr>
          <w:sz w:val="22"/>
          <w:szCs w:val="22"/>
        </w:rPr>
      </w:pPr>
      <w:r w:rsidRPr="00DF783F">
        <w:rPr>
          <w:sz w:val="22"/>
          <w:szCs w:val="22"/>
        </w:rPr>
        <w:t xml:space="preserve">A total of 340 applicants are anticipated. </w:t>
      </w:r>
      <w:r w:rsidR="00F43550" w:rsidRPr="00DF783F">
        <w:rPr>
          <w:sz w:val="22"/>
          <w:szCs w:val="22"/>
        </w:rPr>
        <w:t xml:space="preserve">The expectation is that 170 applicants will be from high school students and 170 applicants will be from existing college students. </w:t>
      </w:r>
    </w:p>
    <w:p w14:paraId="6447D822" w14:textId="7899DB26" w:rsidR="00D22C4A" w:rsidRDefault="00D22C4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jc w:val="both"/>
        <w:rPr>
          <w:sz w:val="22"/>
          <w:szCs w:val="22"/>
        </w:rPr>
      </w:pPr>
      <w:r>
        <w:rPr>
          <w:sz w:val="22"/>
          <w:szCs w:val="22"/>
        </w:rPr>
        <w:t xml:space="preserve">The total annual hour burden for the two applications is 1326 hours, or 663 each. </w:t>
      </w:r>
    </w:p>
    <w:p w14:paraId="0C624913" w14:textId="77777777" w:rsidR="00D22C4A" w:rsidRPr="00DF783F" w:rsidRDefault="00D22C4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jc w:val="both"/>
        <w:rPr>
          <w:sz w:val="22"/>
          <w:szCs w:val="22"/>
        </w:rPr>
      </w:pPr>
    </w:p>
    <w:p w14:paraId="6C342F99" w14:textId="411001DC" w:rsidR="00F43550" w:rsidRPr="00DF783F" w:rsidRDefault="00F43550" w:rsidP="00FD3CCA">
      <w:pPr>
        <w:spacing w:line="360" w:lineRule="auto"/>
        <w:ind w:left="720"/>
        <w:rPr>
          <w:sz w:val="22"/>
          <w:szCs w:val="22"/>
          <w:u w:val="single"/>
        </w:rPr>
      </w:pPr>
      <w:r w:rsidRPr="00DF783F">
        <w:rPr>
          <w:sz w:val="22"/>
          <w:szCs w:val="22"/>
          <w:u w:val="single"/>
        </w:rPr>
        <w:t>High School Applicants:</w:t>
      </w:r>
    </w:p>
    <w:p w14:paraId="17770722" w14:textId="258B4DCB" w:rsidR="00FD3CCA" w:rsidRPr="00DF783F" w:rsidRDefault="00FD3CCA" w:rsidP="00FD3CCA">
      <w:pPr>
        <w:spacing w:line="360" w:lineRule="auto"/>
        <w:ind w:left="720"/>
        <w:rPr>
          <w:sz w:val="22"/>
          <w:szCs w:val="22"/>
        </w:rPr>
      </w:pPr>
      <w:r w:rsidRPr="00DF783F">
        <w:rPr>
          <w:sz w:val="22"/>
          <w:szCs w:val="22"/>
        </w:rPr>
        <w:t>Respondents: USDA Tribal Scholarship Program High Schools Applicants</w:t>
      </w:r>
    </w:p>
    <w:p w14:paraId="4C595EC5" w14:textId="77777777"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Estimated number of Respondents to complete all sections of application………. 170</w:t>
      </w:r>
    </w:p>
    <w:p w14:paraId="1B9586FB" w14:textId="77777777"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 xml:space="preserve">It is expected that approximately 170 people each year will submit an application. Each application will have three respondents, inclusive of the applicant and two references. This will generate 510 responses. </w:t>
      </w:r>
    </w:p>
    <w:p w14:paraId="526815BD" w14:textId="77777777"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outlineLvl w:val="0"/>
        <w:rPr>
          <w:sz w:val="22"/>
          <w:szCs w:val="22"/>
        </w:rPr>
      </w:pPr>
      <w:r w:rsidRPr="00DF783F">
        <w:rPr>
          <w:sz w:val="22"/>
          <w:szCs w:val="22"/>
        </w:rPr>
        <w:t>Estimated Average time to complete whole application…………………...4.0 hours</w:t>
      </w:r>
    </w:p>
    <w:p w14:paraId="7E16C33B" w14:textId="77777777"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outlineLvl w:val="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t>Applicant section…………..........2.0 hours</w:t>
      </w:r>
    </w:p>
    <w:p w14:paraId="4A4CAAE4" w14:textId="579461CF"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rPr>
          <w:sz w:val="22"/>
          <w:szCs w:val="22"/>
        </w:rPr>
      </w:pPr>
      <w:r w:rsidRPr="00DF783F">
        <w:rPr>
          <w:sz w:val="22"/>
          <w:szCs w:val="22"/>
        </w:rPr>
        <w:t xml:space="preserve">                                    </w:t>
      </w:r>
      <w:r w:rsidRPr="00DF783F">
        <w:rPr>
          <w:sz w:val="22"/>
          <w:szCs w:val="22"/>
        </w:rPr>
        <w:tab/>
      </w:r>
      <w:r w:rsidRPr="00DF783F">
        <w:rPr>
          <w:sz w:val="22"/>
          <w:szCs w:val="22"/>
        </w:rPr>
        <w:tab/>
      </w:r>
      <w:r w:rsidRPr="00DF783F">
        <w:rPr>
          <w:sz w:val="22"/>
          <w:szCs w:val="22"/>
        </w:rPr>
        <w:tab/>
      </w:r>
      <w:r w:rsidRPr="00DF783F">
        <w:rPr>
          <w:sz w:val="22"/>
          <w:szCs w:val="22"/>
        </w:rPr>
        <w:tab/>
        <w:t>Teacher section………….………1.0 hours</w:t>
      </w:r>
    </w:p>
    <w:p w14:paraId="7A44BB6D" w14:textId="25F84939"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outlineLvl w:val="0"/>
        <w:rPr>
          <w:sz w:val="22"/>
          <w:szCs w:val="22"/>
        </w:rPr>
      </w:pPr>
      <w:r w:rsidRPr="00DF783F">
        <w:rPr>
          <w:sz w:val="22"/>
          <w:szCs w:val="22"/>
        </w:rPr>
        <w:t xml:space="preserve">                                    </w:t>
      </w:r>
      <w:r w:rsidRPr="00DF783F">
        <w:rPr>
          <w:sz w:val="22"/>
          <w:szCs w:val="22"/>
        </w:rPr>
        <w:tab/>
      </w:r>
      <w:r w:rsidRPr="00DF783F">
        <w:rPr>
          <w:sz w:val="22"/>
          <w:szCs w:val="22"/>
        </w:rPr>
        <w:tab/>
      </w:r>
      <w:r w:rsidRPr="00DF783F">
        <w:rPr>
          <w:sz w:val="22"/>
          <w:szCs w:val="22"/>
        </w:rPr>
        <w:tab/>
      </w:r>
      <w:r w:rsidRPr="00DF783F">
        <w:rPr>
          <w:sz w:val="22"/>
          <w:szCs w:val="22"/>
        </w:rPr>
        <w:tab/>
        <w:t>Counselor section………………</w:t>
      </w:r>
      <w:r w:rsidR="00E8702D">
        <w:rPr>
          <w:sz w:val="22"/>
          <w:szCs w:val="22"/>
        </w:rPr>
        <w:t xml:space="preserve">  </w:t>
      </w:r>
      <w:r w:rsidRPr="00DF783F">
        <w:rPr>
          <w:sz w:val="22"/>
          <w:szCs w:val="22"/>
        </w:rPr>
        <w:t>1.0 hours</w:t>
      </w:r>
    </w:p>
    <w:p w14:paraId="39D73331" w14:textId="2F1A8522"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Estimated Average time per respondent……………………………………</w:t>
      </w:r>
      <w:r w:rsidR="00DF783F">
        <w:rPr>
          <w:sz w:val="22"/>
          <w:szCs w:val="22"/>
        </w:rPr>
        <w:t xml:space="preserve"> </w:t>
      </w:r>
      <w:r w:rsidRPr="00DF783F">
        <w:rPr>
          <w:sz w:val="22"/>
          <w:szCs w:val="22"/>
        </w:rPr>
        <w:t>1.3 hours</w:t>
      </w:r>
    </w:p>
    <w:p w14:paraId="0FD3BC8A" w14:textId="64AB2A6E"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Estimated number of respondents per application……………………….…..3</w:t>
      </w:r>
    </w:p>
    <w:p w14:paraId="48F4B686" w14:textId="110B2F2A"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Estimated total Annual Response……………………………………………</w:t>
      </w:r>
      <w:r w:rsidR="00DF783F">
        <w:rPr>
          <w:sz w:val="22"/>
          <w:szCs w:val="22"/>
        </w:rPr>
        <w:t xml:space="preserve"> </w:t>
      </w:r>
      <w:r w:rsidRPr="00DF783F">
        <w:rPr>
          <w:sz w:val="22"/>
          <w:szCs w:val="22"/>
        </w:rPr>
        <w:t>170</w:t>
      </w:r>
    </w:p>
    <w:p w14:paraId="6F0B1BF4" w14:textId="6BC44E8E"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Estimated total Collection Burden……………………………………………663 hours</w:t>
      </w:r>
    </w:p>
    <w:p w14:paraId="7738731B"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outlineLvl w:val="0"/>
        <w:rPr>
          <w:sz w:val="23"/>
          <w:szCs w:val="23"/>
        </w:rPr>
      </w:pPr>
      <w:r w:rsidRPr="00EB0846">
        <w:rPr>
          <w:sz w:val="23"/>
          <w:szCs w:val="23"/>
        </w:rPr>
        <w:t>Respondent’s Estimated Annual Cost for the hour</w:t>
      </w:r>
    </w:p>
    <w:p w14:paraId="4BA4D569"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color w:val="000000" w:themeColor="text1"/>
          <w:sz w:val="23"/>
          <w:szCs w:val="23"/>
        </w:rPr>
      </w:pPr>
      <w:r w:rsidRPr="00EB0846">
        <w:rPr>
          <w:sz w:val="23"/>
          <w:szCs w:val="23"/>
        </w:rPr>
        <w:t>Burdens for collections of information</w:t>
      </w:r>
      <w:r w:rsidRPr="00EB0846">
        <w:rPr>
          <w:color w:val="000000" w:themeColor="text1"/>
          <w:sz w:val="23"/>
          <w:szCs w:val="23"/>
        </w:rPr>
        <w:t>.................................................$</w:t>
      </w:r>
      <w:r>
        <w:rPr>
          <w:color w:val="000000" w:themeColor="text1"/>
          <w:sz w:val="23"/>
          <w:szCs w:val="23"/>
        </w:rPr>
        <w:t>54,498.60</w:t>
      </w:r>
    </w:p>
    <w:p w14:paraId="0D9BE7B4"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3"/>
          <w:szCs w:val="23"/>
        </w:rPr>
      </w:pPr>
      <w:r w:rsidRPr="00EB0846">
        <w:rPr>
          <w:sz w:val="23"/>
          <w:szCs w:val="23"/>
        </w:rPr>
        <w:t>(Basis: Estimated total Collection Burden (663 hours) x Burden cost for collection ($</w:t>
      </w:r>
      <w:r>
        <w:rPr>
          <w:sz w:val="23"/>
          <w:szCs w:val="23"/>
        </w:rPr>
        <w:t>82.20</w:t>
      </w:r>
      <w:r w:rsidRPr="00EB0846">
        <w:rPr>
          <w:sz w:val="23"/>
          <w:szCs w:val="23"/>
        </w:rPr>
        <w:t>) = $</w:t>
      </w:r>
      <w:r>
        <w:rPr>
          <w:sz w:val="23"/>
          <w:szCs w:val="23"/>
        </w:rPr>
        <w:t>54,498.60</w:t>
      </w:r>
      <w:r w:rsidRPr="00EB0846">
        <w:rPr>
          <w:sz w:val="23"/>
          <w:szCs w:val="23"/>
        </w:rPr>
        <w:t>.</w:t>
      </w:r>
    </w:p>
    <w:p w14:paraId="31148D9A" w14:textId="77777777" w:rsidR="00E8702D"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2880"/>
        <w:outlineLvl w:val="0"/>
        <w:rPr>
          <w:sz w:val="23"/>
          <w:szCs w:val="23"/>
        </w:rPr>
      </w:pPr>
      <w:r w:rsidRPr="00EB0846">
        <w:rPr>
          <w:sz w:val="23"/>
          <w:szCs w:val="23"/>
        </w:rPr>
        <w:tab/>
        <w:t>Applicant ($1</w:t>
      </w:r>
      <w:r>
        <w:rPr>
          <w:sz w:val="23"/>
          <w:szCs w:val="23"/>
        </w:rPr>
        <w:t>3.70</w:t>
      </w:r>
      <w:r w:rsidRPr="00EB0846">
        <w:rPr>
          <w:sz w:val="23"/>
          <w:szCs w:val="23"/>
        </w:rPr>
        <w:t>/hr @ 2.0 hours)……….$2</w:t>
      </w:r>
      <w:r>
        <w:rPr>
          <w:sz w:val="23"/>
          <w:szCs w:val="23"/>
        </w:rPr>
        <w:t>7.40</w:t>
      </w:r>
    </w:p>
    <w:p w14:paraId="7C892309"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2880"/>
        <w:outlineLvl w:val="0"/>
        <w:rPr>
          <w:sz w:val="23"/>
          <w:szCs w:val="23"/>
        </w:rPr>
      </w:pPr>
      <w:r>
        <w:rPr>
          <w:sz w:val="23"/>
          <w:szCs w:val="23"/>
        </w:rPr>
        <w:tab/>
        <w:t>(Basis: $10/hr +$3.70 fringe X 2 hours)</w:t>
      </w:r>
    </w:p>
    <w:p w14:paraId="34120529"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2880"/>
        <w:rPr>
          <w:sz w:val="23"/>
          <w:szCs w:val="23"/>
        </w:rPr>
      </w:pPr>
      <w:r w:rsidRPr="00EB0846">
        <w:rPr>
          <w:sz w:val="23"/>
          <w:szCs w:val="23"/>
        </w:rPr>
        <w:tab/>
        <w:t>Reference 1 ($2</w:t>
      </w:r>
      <w:r>
        <w:rPr>
          <w:sz w:val="23"/>
          <w:szCs w:val="23"/>
        </w:rPr>
        <w:t>7.40</w:t>
      </w:r>
      <w:r w:rsidRPr="00EB0846">
        <w:rPr>
          <w:sz w:val="23"/>
          <w:szCs w:val="23"/>
        </w:rPr>
        <w:t>/hr @ 1 hours)…......$2</w:t>
      </w:r>
      <w:r>
        <w:rPr>
          <w:sz w:val="23"/>
          <w:szCs w:val="23"/>
        </w:rPr>
        <w:t>7.40</w:t>
      </w:r>
    </w:p>
    <w:p w14:paraId="325CB729"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3600"/>
        <w:rPr>
          <w:sz w:val="23"/>
          <w:szCs w:val="23"/>
        </w:rPr>
      </w:pPr>
      <w:r w:rsidRPr="00EB0846">
        <w:rPr>
          <w:sz w:val="23"/>
          <w:szCs w:val="23"/>
        </w:rPr>
        <w:t>(Basis: $2</w:t>
      </w:r>
      <w:r>
        <w:rPr>
          <w:sz w:val="23"/>
          <w:szCs w:val="23"/>
        </w:rPr>
        <w:t>7.40 (($20 hr + $7.40 fringe))</w:t>
      </w:r>
      <w:r w:rsidRPr="00EB0846">
        <w:rPr>
          <w:sz w:val="23"/>
          <w:szCs w:val="23"/>
        </w:rPr>
        <w:t xml:space="preserve"> hour in rural</w:t>
      </w:r>
      <w:r>
        <w:rPr>
          <w:sz w:val="23"/>
          <w:szCs w:val="23"/>
        </w:rPr>
        <w:t>, tribal</w:t>
      </w:r>
      <w:r w:rsidRPr="00EB0846">
        <w:rPr>
          <w:sz w:val="23"/>
          <w:szCs w:val="23"/>
        </w:rPr>
        <w:t xml:space="preserve"> area secondary schools)</w:t>
      </w:r>
    </w:p>
    <w:p w14:paraId="29EB5B64" w14:textId="5BBB6284" w:rsidR="00E8702D"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2880"/>
        <w:outlineLvl w:val="0"/>
        <w:rPr>
          <w:sz w:val="23"/>
          <w:szCs w:val="23"/>
        </w:rPr>
      </w:pPr>
      <w:r w:rsidRPr="00EB0846">
        <w:rPr>
          <w:sz w:val="23"/>
          <w:szCs w:val="23"/>
        </w:rPr>
        <w:tab/>
        <w:t>Reference 2 ($20.00/hr @ 1.0 hours .</w:t>
      </w:r>
      <w:r>
        <w:rPr>
          <w:sz w:val="23"/>
          <w:szCs w:val="23"/>
        </w:rPr>
        <w:t xml:space="preserve">       </w:t>
      </w:r>
      <w:r w:rsidRPr="00EB0846">
        <w:rPr>
          <w:sz w:val="23"/>
          <w:szCs w:val="23"/>
        </w:rPr>
        <w:t>$2</w:t>
      </w:r>
      <w:r>
        <w:rPr>
          <w:sz w:val="23"/>
          <w:szCs w:val="23"/>
        </w:rPr>
        <w:t>7.40</w:t>
      </w:r>
      <w:r w:rsidRPr="00EB0846">
        <w:rPr>
          <w:sz w:val="23"/>
          <w:szCs w:val="23"/>
        </w:rPr>
        <w:t>.</w:t>
      </w:r>
    </w:p>
    <w:p w14:paraId="451DC759" w14:textId="77777777" w:rsidR="00E8702D" w:rsidRPr="00EB0846" w:rsidRDefault="00E8702D" w:rsidP="00E8702D">
      <w:pPr>
        <w:widowControl w:val="0"/>
        <w:tabs>
          <w:tab w:val="left" w:pos="0"/>
          <w:tab w:val="left" w:pos="2160"/>
          <w:tab w:val="left" w:pos="3600"/>
          <w:tab w:val="left" w:pos="4320"/>
          <w:tab w:val="left" w:pos="5040"/>
          <w:tab w:val="left" w:pos="5760"/>
          <w:tab w:val="left" w:pos="6480"/>
          <w:tab w:val="left" w:pos="7200"/>
          <w:tab w:val="left" w:pos="7920"/>
          <w:tab w:val="left" w:pos="8640"/>
        </w:tabs>
        <w:spacing w:after="100" w:line="360" w:lineRule="auto"/>
        <w:ind w:left="2880"/>
        <w:outlineLvl w:val="0"/>
        <w:rPr>
          <w:sz w:val="23"/>
          <w:szCs w:val="23"/>
        </w:rPr>
      </w:pPr>
      <w:r w:rsidRPr="00EB0846">
        <w:rPr>
          <w:sz w:val="23"/>
          <w:szCs w:val="23"/>
        </w:rPr>
        <w:t>(Basis: $2</w:t>
      </w:r>
      <w:r>
        <w:rPr>
          <w:sz w:val="23"/>
          <w:szCs w:val="23"/>
        </w:rPr>
        <w:t>7.40 (($20 hr + $7.40 fringe))</w:t>
      </w:r>
      <w:r w:rsidRPr="00EB0846">
        <w:rPr>
          <w:sz w:val="23"/>
          <w:szCs w:val="23"/>
        </w:rPr>
        <w:t xml:space="preserve"> hour in rural</w:t>
      </w:r>
      <w:r>
        <w:rPr>
          <w:sz w:val="23"/>
          <w:szCs w:val="23"/>
        </w:rPr>
        <w:t>, tribal</w:t>
      </w:r>
      <w:r w:rsidRPr="00EB0846">
        <w:rPr>
          <w:sz w:val="23"/>
          <w:szCs w:val="23"/>
        </w:rPr>
        <w:t xml:space="preserve"> area secondary schools)</w:t>
      </w:r>
    </w:p>
    <w:p w14:paraId="227567C4" w14:textId="53B85629"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firstLine="810"/>
        <w:rPr>
          <w:sz w:val="23"/>
          <w:szCs w:val="23"/>
        </w:rPr>
      </w:pPr>
      <w:r w:rsidRPr="00EB0846">
        <w:rPr>
          <w:sz w:val="23"/>
          <w:szCs w:val="23"/>
        </w:rPr>
        <w:tab/>
      </w:r>
      <w:r w:rsidRPr="00EB0846">
        <w:rPr>
          <w:sz w:val="23"/>
          <w:szCs w:val="23"/>
        </w:rPr>
        <w:tab/>
      </w:r>
      <w:r w:rsidRPr="00EB0846">
        <w:rPr>
          <w:sz w:val="23"/>
          <w:szCs w:val="23"/>
        </w:rPr>
        <w:tab/>
      </w:r>
      <w:r w:rsidRPr="00EB0846">
        <w:rPr>
          <w:sz w:val="23"/>
          <w:szCs w:val="23"/>
        </w:rPr>
        <w:tab/>
      </w:r>
      <w:r w:rsidRPr="00EB0846">
        <w:rPr>
          <w:sz w:val="23"/>
          <w:szCs w:val="23"/>
        </w:rPr>
        <w:tab/>
      </w:r>
      <w:r w:rsidRPr="00EB0846">
        <w:rPr>
          <w:sz w:val="23"/>
          <w:szCs w:val="23"/>
        </w:rPr>
        <w:tab/>
      </w:r>
      <w:r w:rsidRPr="00EB0846">
        <w:rPr>
          <w:sz w:val="23"/>
          <w:szCs w:val="23"/>
        </w:rPr>
        <w:tab/>
        <w:t xml:space="preserve">Total   </w:t>
      </w:r>
      <w:r>
        <w:rPr>
          <w:sz w:val="23"/>
          <w:szCs w:val="23"/>
        </w:rPr>
        <w:t xml:space="preserve">    </w:t>
      </w:r>
      <w:r w:rsidRPr="00EB0846">
        <w:rPr>
          <w:sz w:val="23"/>
          <w:szCs w:val="23"/>
        </w:rPr>
        <w:t>$</w:t>
      </w:r>
      <w:r>
        <w:rPr>
          <w:sz w:val="23"/>
          <w:szCs w:val="23"/>
        </w:rPr>
        <w:t>82.20</w:t>
      </w:r>
    </w:p>
    <w:p w14:paraId="0D1A9A28"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3"/>
          <w:szCs w:val="23"/>
        </w:rPr>
      </w:pPr>
      <w:r w:rsidRPr="00EB0846">
        <w:rPr>
          <w:sz w:val="23"/>
          <w:szCs w:val="23"/>
        </w:rPr>
        <w:t xml:space="preserve">The applicant completes an essay, compiles a resume, and includes a transcript. Two staff write letters of recommendation. Electronic submissions are preferred. Applicant wages based on typical wages in Tribal areas. Teacher, counselor, 1994 land-grant reference wages are based on typical salaries in Tribal areas. </w:t>
      </w:r>
    </w:p>
    <w:p w14:paraId="50989CBD" w14:textId="670823AE"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3"/>
          <w:szCs w:val="23"/>
        </w:rPr>
      </w:pPr>
      <w:r w:rsidRPr="00EB0846">
        <w:rPr>
          <w:sz w:val="23"/>
          <w:szCs w:val="23"/>
        </w:rPr>
        <w:t xml:space="preserve">Total burden cost respondents’ inclusive of applicants and two persons providing recommendations: teachers, counselors, Deans, Vice-presidents of schools, and others. The total collection </w:t>
      </w:r>
      <w:r w:rsidR="00C61E1C">
        <w:rPr>
          <w:sz w:val="23"/>
          <w:szCs w:val="23"/>
        </w:rPr>
        <w:t>for high school applicants is</w:t>
      </w:r>
      <w:r w:rsidRPr="00EB0846">
        <w:rPr>
          <w:sz w:val="23"/>
          <w:szCs w:val="23"/>
        </w:rPr>
        <w:t xml:space="preserve"> $</w:t>
      </w:r>
      <w:r>
        <w:rPr>
          <w:sz w:val="23"/>
          <w:szCs w:val="23"/>
        </w:rPr>
        <w:t>54,580.20</w:t>
      </w:r>
      <w:r w:rsidRPr="00EB0846">
        <w:rPr>
          <w:sz w:val="23"/>
          <w:szCs w:val="23"/>
        </w:rPr>
        <w:t xml:space="preserve"> ($</w:t>
      </w:r>
      <w:r>
        <w:rPr>
          <w:sz w:val="23"/>
          <w:szCs w:val="23"/>
        </w:rPr>
        <w:t>54,498.60</w:t>
      </w:r>
      <w:r w:rsidRPr="00EB0846">
        <w:rPr>
          <w:sz w:val="23"/>
          <w:szCs w:val="23"/>
        </w:rPr>
        <w:t>+$</w:t>
      </w:r>
      <w:r>
        <w:rPr>
          <w:sz w:val="23"/>
          <w:szCs w:val="23"/>
        </w:rPr>
        <w:t>82.20</w:t>
      </w:r>
      <w:r w:rsidRPr="00EB0846">
        <w:rPr>
          <w:sz w:val="23"/>
          <w:szCs w:val="23"/>
        </w:rPr>
        <w:t xml:space="preserve">). </w:t>
      </w:r>
    </w:p>
    <w:p w14:paraId="19FE20EF" w14:textId="77777777"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u w:val="single"/>
        </w:rPr>
      </w:pPr>
      <w:r w:rsidRPr="00DF783F">
        <w:rPr>
          <w:sz w:val="22"/>
          <w:szCs w:val="22"/>
          <w:u w:val="single"/>
        </w:rPr>
        <w:t>College Applicants:</w:t>
      </w:r>
    </w:p>
    <w:p w14:paraId="45422D97" w14:textId="77777777" w:rsidR="00FD3CCA" w:rsidRPr="00DF783F" w:rsidRDefault="00FD3CCA" w:rsidP="00FD3CCA">
      <w:pPr>
        <w:spacing w:line="360" w:lineRule="auto"/>
        <w:ind w:left="720"/>
        <w:rPr>
          <w:sz w:val="22"/>
          <w:szCs w:val="22"/>
        </w:rPr>
      </w:pPr>
      <w:r w:rsidRPr="00DF783F">
        <w:rPr>
          <w:sz w:val="22"/>
          <w:szCs w:val="22"/>
        </w:rPr>
        <w:t>Respondents: USDA Tribal Scholarship Program College Applicants</w:t>
      </w:r>
    </w:p>
    <w:p w14:paraId="16DBDF9C" w14:textId="77777777"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Estimated number of Respondents to complete all sections of application………. 170</w:t>
      </w:r>
    </w:p>
    <w:p w14:paraId="0C1E30C7" w14:textId="77777777"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 xml:space="preserve">It is expected that approximately 170 people each year will submit an application. Each application will have three respondents, inclusive of the applicant and two references. This will generate 510 responses. </w:t>
      </w:r>
    </w:p>
    <w:p w14:paraId="7D41F23E" w14:textId="77777777"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outlineLvl w:val="0"/>
        <w:rPr>
          <w:sz w:val="22"/>
          <w:szCs w:val="22"/>
        </w:rPr>
      </w:pPr>
      <w:r w:rsidRPr="00DF783F">
        <w:rPr>
          <w:sz w:val="22"/>
          <w:szCs w:val="22"/>
        </w:rPr>
        <w:t>Estimated Average time to complete whole application…………………...4.0 hours</w:t>
      </w:r>
    </w:p>
    <w:p w14:paraId="65F73E51" w14:textId="77777777"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outlineLvl w:val="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t>Applicant section…………..........2.0 hours</w:t>
      </w:r>
    </w:p>
    <w:p w14:paraId="591E84C3" w14:textId="770E1BE2"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rPr>
          <w:sz w:val="22"/>
          <w:szCs w:val="22"/>
        </w:rPr>
      </w:pPr>
      <w:r w:rsidRPr="00DF783F">
        <w:rPr>
          <w:sz w:val="22"/>
          <w:szCs w:val="22"/>
        </w:rPr>
        <w:t xml:space="preserve">                                    </w:t>
      </w:r>
      <w:r w:rsidRPr="00DF783F">
        <w:rPr>
          <w:sz w:val="22"/>
          <w:szCs w:val="22"/>
        </w:rPr>
        <w:tab/>
      </w:r>
      <w:r w:rsidRPr="00DF783F">
        <w:rPr>
          <w:sz w:val="22"/>
          <w:szCs w:val="22"/>
        </w:rPr>
        <w:tab/>
      </w:r>
      <w:r w:rsidRPr="00DF783F">
        <w:rPr>
          <w:sz w:val="22"/>
          <w:szCs w:val="22"/>
        </w:rPr>
        <w:tab/>
      </w:r>
      <w:r w:rsidRPr="00DF783F">
        <w:rPr>
          <w:sz w:val="22"/>
          <w:szCs w:val="22"/>
        </w:rPr>
        <w:tab/>
        <w:t>Teacher section………….………1.0 hours</w:t>
      </w:r>
    </w:p>
    <w:p w14:paraId="02D816CB" w14:textId="2A5C4605"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outlineLvl w:val="0"/>
        <w:rPr>
          <w:sz w:val="22"/>
          <w:szCs w:val="22"/>
        </w:rPr>
      </w:pPr>
      <w:r w:rsidRPr="00DF783F">
        <w:rPr>
          <w:sz w:val="22"/>
          <w:szCs w:val="22"/>
        </w:rPr>
        <w:t xml:space="preserve">                                    </w:t>
      </w:r>
      <w:r w:rsidRPr="00DF783F">
        <w:rPr>
          <w:sz w:val="22"/>
          <w:szCs w:val="22"/>
        </w:rPr>
        <w:tab/>
      </w:r>
      <w:r w:rsidRPr="00DF783F">
        <w:rPr>
          <w:sz w:val="22"/>
          <w:szCs w:val="22"/>
        </w:rPr>
        <w:tab/>
      </w:r>
      <w:r w:rsidRPr="00DF783F">
        <w:rPr>
          <w:sz w:val="22"/>
          <w:szCs w:val="22"/>
        </w:rPr>
        <w:tab/>
      </w:r>
      <w:r w:rsidRPr="00DF783F">
        <w:rPr>
          <w:sz w:val="22"/>
          <w:szCs w:val="22"/>
        </w:rPr>
        <w:tab/>
        <w:t>Counselor section………………</w:t>
      </w:r>
      <w:r w:rsidR="00DF783F">
        <w:rPr>
          <w:sz w:val="22"/>
          <w:szCs w:val="22"/>
        </w:rPr>
        <w:t xml:space="preserve">  </w:t>
      </w:r>
      <w:r w:rsidRPr="00DF783F">
        <w:rPr>
          <w:sz w:val="22"/>
          <w:szCs w:val="22"/>
        </w:rPr>
        <w:t>1.0 hours</w:t>
      </w:r>
    </w:p>
    <w:p w14:paraId="36EF1714" w14:textId="0973013B"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Estimated Average time per respondent……………………………………</w:t>
      </w:r>
      <w:r w:rsidR="00DF783F">
        <w:rPr>
          <w:sz w:val="22"/>
          <w:szCs w:val="22"/>
        </w:rPr>
        <w:t xml:space="preserve"> </w:t>
      </w:r>
      <w:r w:rsidRPr="00DF783F">
        <w:rPr>
          <w:sz w:val="22"/>
          <w:szCs w:val="22"/>
        </w:rPr>
        <w:t>1.3 hours</w:t>
      </w:r>
    </w:p>
    <w:p w14:paraId="0D552FFD" w14:textId="77777777"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Estimated number of respondents per application……………………….…..3</w:t>
      </w:r>
    </w:p>
    <w:p w14:paraId="181EBF99" w14:textId="725000B6"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Estimated total Annual Response……………………………………………170</w:t>
      </w:r>
    </w:p>
    <w:p w14:paraId="6EA91D62" w14:textId="38FAD63C"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2"/>
          <w:szCs w:val="22"/>
        </w:rPr>
      </w:pPr>
      <w:r w:rsidRPr="00DF783F">
        <w:rPr>
          <w:sz w:val="22"/>
          <w:szCs w:val="22"/>
        </w:rPr>
        <w:t>Estimated total Collection Burden……………………………………………663 hours</w:t>
      </w:r>
    </w:p>
    <w:p w14:paraId="68D91968" w14:textId="77777777" w:rsidR="00FD3CCA" w:rsidRPr="00DF783F" w:rsidRDefault="00FD3CCA" w:rsidP="00FD3C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outlineLvl w:val="0"/>
        <w:rPr>
          <w:sz w:val="22"/>
          <w:szCs w:val="22"/>
        </w:rPr>
      </w:pPr>
      <w:r w:rsidRPr="00DF783F">
        <w:rPr>
          <w:sz w:val="22"/>
          <w:szCs w:val="22"/>
        </w:rPr>
        <w:t>Respondent’s Estimated Annual Cost for the hour</w:t>
      </w:r>
    </w:p>
    <w:p w14:paraId="3073758D"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outlineLvl w:val="0"/>
        <w:rPr>
          <w:sz w:val="23"/>
          <w:szCs w:val="23"/>
        </w:rPr>
      </w:pPr>
      <w:r w:rsidRPr="00EB0846">
        <w:rPr>
          <w:sz w:val="23"/>
          <w:szCs w:val="23"/>
        </w:rPr>
        <w:t>Respondent’s Estimated Annual Cost for the hour</w:t>
      </w:r>
    </w:p>
    <w:p w14:paraId="587175B1"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color w:val="000000" w:themeColor="text1"/>
          <w:sz w:val="23"/>
          <w:szCs w:val="23"/>
        </w:rPr>
      </w:pPr>
      <w:r w:rsidRPr="00EB0846">
        <w:rPr>
          <w:sz w:val="23"/>
          <w:szCs w:val="23"/>
        </w:rPr>
        <w:t>Burdens for collections of information</w:t>
      </w:r>
      <w:r w:rsidRPr="00EB0846">
        <w:rPr>
          <w:color w:val="000000" w:themeColor="text1"/>
          <w:sz w:val="23"/>
          <w:szCs w:val="23"/>
        </w:rPr>
        <w:t>.................................................$</w:t>
      </w:r>
      <w:r>
        <w:rPr>
          <w:color w:val="000000" w:themeColor="text1"/>
          <w:sz w:val="23"/>
          <w:szCs w:val="23"/>
        </w:rPr>
        <w:t>54,498.60</w:t>
      </w:r>
    </w:p>
    <w:p w14:paraId="13BCEE7B"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3"/>
          <w:szCs w:val="23"/>
        </w:rPr>
      </w:pPr>
      <w:r w:rsidRPr="00EB0846">
        <w:rPr>
          <w:sz w:val="23"/>
          <w:szCs w:val="23"/>
        </w:rPr>
        <w:t>(Basis: Estimated total Collection Burden (663 hours) x Burden cost for collection ($</w:t>
      </w:r>
      <w:r>
        <w:rPr>
          <w:sz w:val="23"/>
          <w:szCs w:val="23"/>
        </w:rPr>
        <w:t>82.20</w:t>
      </w:r>
      <w:r w:rsidRPr="00EB0846">
        <w:rPr>
          <w:sz w:val="23"/>
          <w:szCs w:val="23"/>
        </w:rPr>
        <w:t>) = $</w:t>
      </w:r>
      <w:r>
        <w:rPr>
          <w:sz w:val="23"/>
          <w:szCs w:val="23"/>
        </w:rPr>
        <w:t>54,498.60</w:t>
      </w:r>
      <w:r w:rsidRPr="00EB0846">
        <w:rPr>
          <w:sz w:val="23"/>
          <w:szCs w:val="23"/>
        </w:rPr>
        <w:t>.</w:t>
      </w:r>
    </w:p>
    <w:p w14:paraId="52159CBB" w14:textId="77777777" w:rsidR="00E8702D"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2880"/>
        <w:outlineLvl w:val="0"/>
        <w:rPr>
          <w:sz w:val="23"/>
          <w:szCs w:val="23"/>
        </w:rPr>
      </w:pPr>
      <w:r w:rsidRPr="00EB0846">
        <w:rPr>
          <w:sz w:val="23"/>
          <w:szCs w:val="23"/>
        </w:rPr>
        <w:tab/>
        <w:t>Applicant ($1</w:t>
      </w:r>
      <w:r>
        <w:rPr>
          <w:sz w:val="23"/>
          <w:szCs w:val="23"/>
        </w:rPr>
        <w:t>3.70</w:t>
      </w:r>
      <w:r w:rsidRPr="00EB0846">
        <w:rPr>
          <w:sz w:val="23"/>
          <w:szCs w:val="23"/>
        </w:rPr>
        <w:t>/hr @ 2.0 hours)……….$2</w:t>
      </w:r>
      <w:r>
        <w:rPr>
          <w:sz w:val="23"/>
          <w:szCs w:val="23"/>
        </w:rPr>
        <w:t>7.40</w:t>
      </w:r>
    </w:p>
    <w:p w14:paraId="222A86AE"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2880"/>
        <w:outlineLvl w:val="0"/>
        <w:rPr>
          <w:sz w:val="23"/>
          <w:szCs w:val="23"/>
        </w:rPr>
      </w:pPr>
      <w:r>
        <w:rPr>
          <w:sz w:val="23"/>
          <w:szCs w:val="23"/>
        </w:rPr>
        <w:tab/>
        <w:t>(Basis: $10/hr +$3.70 fringe X 2 hours)</w:t>
      </w:r>
    </w:p>
    <w:p w14:paraId="547D8565"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2880"/>
        <w:rPr>
          <w:sz w:val="23"/>
          <w:szCs w:val="23"/>
        </w:rPr>
      </w:pPr>
      <w:r w:rsidRPr="00EB0846">
        <w:rPr>
          <w:sz w:val="23"/>
          <w:szCs w:val="23"/>
        </w:rPr>
        <w:tab/>
        <w:t>Reference 1 ($2</w:t>
      </w:r>
      <w:r>
        <w:rPr>
          <w:sz w:val="23"/>
          <w:szCs w:val="23"/>
        </w:rPr>
        <w:t>7.40</w:t>
      </w:r>
      <w:r w:rsidRPr="00EB0846">
        <w:rPr>
          <w:sz w:val="23"/>
          <w:szCs w:val="23"/>
        </w:rPr>
        <w:t>/hr @ 1 hours)…......$2</w:t>
      </w:r>
      <w:r>
        <w:rPr>
          <w:sz w:val="23"/>
          <w:szCs w:val="23"/>
        </w:rPr>
        <w:t>7.40</w:t>
      </w:r>
    </w:p>
    <w:p w14:paraId="6E7358C4"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3600"/>
        <w:rPr>
          <w:sz w:val="23"/>
          <w:szCs w:val="23"/>
        </w:rPr>
      </w:pPr>
      <w:r w:rsidRPr="00EB0846">
        <w:rPr>
          <w:sz w:val="23"/>
          <w:szCs w:val="23"/>
        </w:rPr>
        <w:t>(Basis: $2</w:t>
      </w:r>
      <w:r>
        <w:rPr>
          <w:sz w:val="23"/>
          <w:szCs w:val="23"/>
        </w:rPr>
        <w:t>7.40 (($20 hr + $7.40 fringe))</w:t>
      </w:r>
      <w:r w:rsidRPr="00EB0846">
        <w:rPr>
          <w:sz w:val="23"/>
          <w:szCs w:val="23"/>
        </w:rPr>
        <w:t xml:space="preserve"> hour in rural</w:t>
      </w:r>
      <w:r>
        <w:rPr>
          <w:sz w:val="23"/>
          <w:szCs w:val="23"/>
        </w:rPr>
        <w:t>, tribal</w:t>
      </w:r>
      <w:r w:rsidRPr="00EB0846">
        <w:rPr>
          <w:sz w:val="23"/>
          <w:szCs w:val="23"/>
        </w:rPr>
        <w:t xml:space="preserve"> area secondary schools)</w:t>
      </w:r>
    </w:p>
    <w:p w14:paraId="5A2158AE" w14:textId="77777777" w:rsidR="00E8702D"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2880"/>
        <w:outlineLvl w:val="0"/>
        <w:rPr>
          <w:sz w:val="23"/>
          <w:szCs w:val="23"/>
        </w:rPr>
      </w:pPr>
      <w:r w:rsidRPr="00EB0846">
        <w:rPr>
          <w:sz w:val="23"/>
          <w:szCs w:val="23"/>
        </w:rPr>
        <w:tab/>
        <w:t>Reference 2 ($20.00/hr @ 1.0 hours .$2</w:t>
      </w:r>
      <w:r>
        <w:rPr>
          <w:sz w:val="23"/>
          <w:szCs w:val="23"/>
        </w:rPr>
        <w:t>7.40</w:t>
      </w:r>
      <w:r w:rsidRPr="00EB0846">
        <w:rPr>
          <w:sz w:val="23"/>
          <w:szCs w:val="23"/>
        </w:rPr>
        <w:t>.</w:t>
      </w:r>
    </w:p>
    <w:p w14:paraId="4C53E041" w14:textId="77777777" w:rsidR="00E8702D" w:rsidRPr="00EB0846" w:rsidRDefault="00E8702D" w:rsidP="00E8702D">
      <w:pPr>
        <w:widowControl w:val="0"/>
        <w:tabs>
          <w:tab w:val="left" w:pos="0"/>
          <w:tab w:val="left" w:pos="2160"/>
          <w:tab w:val="left" w:pos="3600"/>
          <w:tab w:val="left" w:pos="4320"/>
          <w:tab w:val="left" w:pos="5040"/>
          <w:tab w:val="left" w:pos="5760"/>
          <w:tab w:val="left" w:pos="6480"/>
          <w:tab w:val="left" w:pos="7200"/>
          <w:tab w:val="left" w:pos="7920"/>
          <w:tab w:val="left" w:pos="8640"/>
        </w:tabs>
        <w:spacing w:after="100" w:line="360" w:lineRule="auto"/>
        <w:ind w:left="2880"/>
        <w:outlineLvl w:val="0"/>
        <w:rPr>
          <w:sz w:val="23"/>
          <w:szCs w:val="23"/>
        </w:rPr>
      </w:pPr>
      <w:r w:rsidRPr="00EB0846">
        <w:rPr>
          <w:sz w:val="23"/>
          <w:szCs w:val="23"/>
        </w:rPr>
        <w:t>(Basis: $2</w:t>
      </w:r>
      <w:r>
        <w:rPr>
          <w:sz w:val="23"/>
          <w:szCs w:val="23"/>
        </w:rPr>
        <w:t>7.40 (($20 hr + $7.40 fringe))</w:t>
      </w:r>
      <w:r w:rsidRPr="00EB0846">
        <w:rPr>
          <w:sz w:val="23"/>
          <w:szCs w:val="23"/>
        </w:rPr>
        <w:t xml:space="preserve"> hour in rural</w:t>
      </w:r>
      <w:r>
        <w:rPr>
          <w:sz w:val="23"/>
          <w:szCs w:val="23"/>
        </w:rPr>
        <w:t>, tribal</w:t>
      </w:r>
      <w:r w:rsidRPr="00EB0846">
        <w:rPr>
          <w:sz w:val="23"/>
          <w:szCs w:val="23"/>
        </w:rPr>
        <w:t xml:space="preserve"> area secondary schools)</w:t>
      </w:r>
    </w:p>
    <w:p w14:paraId="48CEFDAC" w14:textId="77777777" w:rsidR="00E8702D" w:rsidRPr="00EB0846"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firstLine="810"/>
        <w:rPr>
          <w:sz w:val="23"/>
          <w:szCs w:val="23"/>
        </w:rPr>
      </w:pPr>
      <w:r w:rsidRPr="00EB0846">
        <w:rPr>
          <w:sz w:val="23"/>
          <w:szCs w:val="23"/>
        </w:rPr>
        <w:tab/>
      </w:r>
      <w:r w:rsidRPr="00EB0846">
        <w:rPr>
          <w:sz w:val="23"/>
          <w:szCs w:val="23"/>
        </w:rPr>
        <w:tab/>
      </w:r>
      <w:r w:rsidRPr="00EB0846">
        <w:rPr>
          <w:sz w:val="23"/>
          <w:szCs w:val="23"/>
        </w:rPr>
        <w:tab/>
      </w:r>
      <w:r w:rsidRPr="00EB0846">
        <w:rPr>
          <w:sz w:val="23"/>
          <w:szCs w:val="23"/>
        </w:rPr>
        <w:tab/>
      </w:r>
      <w:r w:rsidRPr="00EB0846">
        <w:rPr>
          <w:sz w:val="23"/>
          <w:szCs w:val="23"/>
        </w:rPr>
        <w:tab/>
      </w:r>
      <w:r w:rsidRPr="00EB0846">
        <w:rPr>
          <w:sz w:val="23"/>
          <w:szCs w:val="23"/>
        </w:rPr>
        <w:tab/>
      </w:r>
      <w:r w:rsidRPr="00EB0846">
        <w:rPr>
          <w:sz w:val="23"/>
          <w:szCs w:val="23"/>
        </w:rPr>
        <w:tab/>
        <w:t>Total   $</w:t>
      </w:r>
      <w:r>
        <w:rPr>
          <w:sz w:val="23"/>
          <w:szCs w:val="23"/>
        </w:rPr>
        <w:t>82.20</w:t>
      </w:r>
    </w:p>
    <w:p w14:paraId="47E68414" w14:textId="59119CF7" w:rsidR="00E8702D"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3"/>
          <w:szCs w:val="23"/>
        </w:rPr>
      </w:pPr>
      <w:r w:rsidRPr="00EB0846">
        <w:rPr>
          <w:sz w:val="23"/>
          <w:szCs w:val="23"/>
        </w:rPr>
        <w:t xml:space="preserve">The applicant completes an essay, compiles a resume, and includes a transcript. Two staff write letters of recommendation. Electronic submissions are preferred. Applicant wages based on typical wages in Tribal areas. Teacher, counselor, 1994 land-grant reference wages are based on typical salaries in Tribal areas. </w:t>
      </w:r>
    </w:p>
    <w:p w14:paraId="13BF96AF" w14:textId="50F31AEE" w:rsidR="00E8702D" w:rsidRDefault="00E8702D"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3"/>
          <w:szCs w:val="23"/>
        </w:rPr>
      </w:pPr>
      <w:r w:rsidRPr="00EB0846">
        <w:rPr>
          <w:sz w:val="23"/>
          <w:szCs w:val="23"/>
        </w:rPr>
        <w:t>Total burden cost respondents’ inclusive of applicants and two persons providing recommendations: teachers, counselors, Deans, Vice-presidents of schools, and others. T</w:t>
      </w:r>
      <w:r w:rsidR="00C61E1C" w:rsidRPr="00EB0846">
        <w:rPr>
          <w:sz w:val="23"/>
          <w:szCs w:val="23"/>
        </w:rPr>
        <w:t xml:space="preserve">he total collection </w:t>
      </w:r>
      <w:r w:rsidR="00C61E1C">
        <w:rPr>
          <w:sz w:val="23"/>
          <w:szCs w:val="23"/>
        </w:rPr>
        <w:t>for college applicants is</w:t>
      </w:r>
      <w:r w:rsidR="00C61E1C" w:rsidRPr="00EB0846">
        <w:rPr>
          <w:sz w:val="23"/>
          <w:szCs w:val="23"/>
        </w:rPr>
        <w:t xml:space="preserve"> $</w:t>
      </w:r>
      <w:r w:rsidR="00C61E1C">
        <w:rPr>
          <w:sz w:val="23"/>
          <w:szCs w:val="23"/>
        </w:rPr>
        <w:t>54,580.20</w:t>
      </w:r>
      <w:r w:rsidR="00C61E1C" w:rsidRPr="00EB0846">
        <w:rPr>
          <w:sz w:val="23"/>
          <w:szCs w:val="23"/>
        </w:rPr>
        <w:t xml:space="preserve"> ($</w:t>
      </w:r>
      <w:r w:rsidR="00C61E1C">
        <w:rPr>
          <w:sz w:val="23"/>
          <w:szCs w:val="23"/>
        </w:rPr>
        <w:t>54,498.60</w:t>
      </w:r>
      <w:r w:rsidR="00C61E1C" w:rsidRPr="00EB0846">
        <w:rPr>
          <w:sz w:val="23"/>
          <w:szCs w:val="23"/>
        </w:rPr>
        <w:t>+$</w:t>
      </w:r>
      <w:r w:rsidR="00C61E1C">
        <w:rPr>
          <w:sz w:val="23"/>
          <w:szCs w:val="23"/>
        </w:rPr>
        <w:t>82.20</w:t>
      </w:r>
      <w:r w:rsidR="00C61E1C" w:rsidRPr="00EB0846">
        <w:rPr>
          <w:sz w:val="23"/>
          <w:szCs w:val="23"/>
        </w:rPr>
        <w:t>).</w:t>
      </w:r>
    </w:p>
    <w:p w14:paraId="2BFC91D9" w14:textId="21F17059" w:rsidR="00C61E1C" w:rsidRPr="00EB0846" w:rsidRDefault="00C61E1C" w:rsidP="00E870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ind w:left="720"/>
        <w:rPr>
          <w:sz w:val="23"/>
          <w:szCs w:val="23"/>
        </w:rPr>
      </w:pPr>
      <w:r>
        <w:rPr>
          <w:sz w:val="23"/>
          <w:szCs w:val="23"/>
        </w:rPr>
        <w:t>The sum for the two applications (high school and college) of 170 respondents each for a total of 340 is $109,160.</w:t>
      </w:r>
    </w:p>
    <w:p w14:paraId="64DED233" w14:textId="58A8A6BE" w:rsidR="00E85084" w:rsidRPr="00DF783F" w:rsidRDefault="00E85084" w:rsidP="00E8702D">
      <w:pPr>
        <w:pStyle w:val="ListParagraph"/>
        <w:numPr>
          <w:ilvl w:val="0"/>
          <w:numId w:val="25"/>
        </w:numPr>
        <w:tabs>
          <w:tab w:val="left" w:pos="0"/>
        </w:tabs>
        <w:ind w:left="720" w:hanging="720"/>
        <w:rPr>
          <w:b/>
          <w:sz w:val="22"/>
          <w:szCs w:val="22"/>
        </w:rPr>
      </w:pPr>
      <w:r w:rsidRPr="00DF783F">
        <w:rPr>
          <w:b/>
          <w:sz w:val="22"/>
          <w:szCs w:val="22"/>
        </w:rPr>
        <w:t>Provide estimates of the total annual cost burden to respondents or record keepers resulting</w:t>
      </w:r>
      <w:r w:rsidR="00727561" w:rsidRPr="00DF783F">
        <w:rPr>
          <w:b/>
          <w:sz w:val="22"/>
          <w:szCs w:val="22"/>
        </w:rPr>
        <w:t xml:space="preserve"> </w:t>
      </w:r>
      <w:r w:rsidRPr="00DF783F">
        <w:rPr>
          <w:b/>
          <w:sz w:val="22"/>
          <w:szCs w:val="22"/>
        </w:rPr>
        <w:t xml:space="preserve">from the collection of information (do not include the cost of any hour burden shown in items 12 and 14). The cost estimates should be annualized over its expected useful life; and (b) a total operation and maintenance and purchase of services component. </w:t>
      </w:r>
    </w:p>
    <w:p w14:paraId="5332D76D" w14:textId="77777777" w:rsidR="00E85084" w:rsidRPr="00DF783F" w:rsidRDefault="00E85084" w:rsidP="00826D1C">
      <w:pPr>
        <w:pStyle w:val="ListParagraph"/>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after="100"/>
        <w:ind w:left="540"/>
        <w:jc w:val="both"/>
        <w:rPr>
          <w:sz w:val="22"/>
          <w:szCs w:val="22"/>
        </w:rPr>
      </w:pPr>
    </w:p>
    <w:p w14:paraId="607F55D3" w14:textId="71CABC95" w:rsidR="00E85084" w:rsidRPr="00DF783F" w:rsidRDefault="00E85084" w:rsidP="00826D1C">
      <w:pPr>
        <w:pStyle w:val="ListParagraph"/>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after="100"/>
        <w:ind w:left="540" w:firstLine="180"/>
        <w:jc w:val="both"/>
        <w:rPr>
          <w:sz w:val="22"/>
          <w:szCs w:val="22"/>
        </w:rPr>
      </w:pPr>
      <w:r w:rsidRPr="00DF783F">
        <w:rPr>
          <w:sz w:val="22"/>
          <w:szCs w:val="22"/>
        </w:rPr>
        <w:t>There is zero</w:t>
      </w:r>
      <w:r w:rsidR="00727561" w:rsidRPr="00DF783F">
        <w:rPr>
          <w:sz w:val="22"/>
          <w:szCs w:val="22"/>
        </w:rPr>
        <w:t xml:space="preserve"> annual cost burden associated with capital or start-up costs. </w:t>
      </w:r>
      <w:r w:rsidRPr="00DF783F">
        <w:rPr>
          <w:sz w:val="22"/>
          <w:szCs w:val="22"/>
        </w:rPr>
        <w:t xml:space="preserve"> </w:t>
      </w:r>
    </w:p>
    <w:p w14:paraId="09B1843D" w14:textId="77777777" w:rsidR="00EB0846" w:rsidRPr="00DF783F" w:rsidRDefault="00EB0846" w:rsidP="0034451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540" w:firstLine="180"/>
        <w:jc w:val="both"/>
        <w:rPr>
          <w:sz w:val="22"/>
          <w:szCs w:val="22"/>
        </w:rPr>
      </w:pPr>
    </w:p>
    <w:p w14:paraId="100C68B4" w14:textId="77777777" w:rsidR="00447066" w:rsidRPr="00DF783F" w:rsidRDefault="00447066" w:rsidP="0034451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540"/>
        <w:jc w:val="both"/>
        <w:rPr>
          <w:sz w:val="22"/>
          <w:szCs w:val="22"/>
        </w:rPr>
      </w:pPr>
    </w:p>
    <w:p w14:paraId="47198E31" w14:textId="3B937CB1" w:rsidR="00D26740" w:rsidRPr="00DF783F" w:rsidRDefault="000D2428" w:rsidP="00DF783F">
      <w:pPr>
        <w:pStyle w:val="ListParagraph"/>
        <w:widowControl w:val="0"/>
        <w:numPr>
          <w:ilvl w:val="0"/>
          <w:numId w:val="25"/>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b/>
          <w:sz w:val="22"/>
          <w:szCs w:val="22"/>
        </w:rPr>
      </w:pPr>
      <w:r w:rsidRPr="00DF783F">
        <w:rPr>
          <w:b/>
          <w:sz w:val="22"/>
          <w:szCs w:val="22"/>
        </w:rPr>
        <w:t xml:space="preserve">Provide estimates of annualized cost to the Federal government. Also, provide a description of the method used to estimate cost and any other expense that would not have been incurred without </w:t>
      </w:r>
      <w:r w:rsidR="00D26740" w:rsidRPr="00DF783F">
        <w:rPr>
          <w:b/>
          <w:sz w:val="22"/>
          <w:szCs w:val="22"/>
        </w:rPr>
        <w:t>this collection of information.</w:t>
      </w:r>
    </w:p>
    <w:p w14:paraId="438155F5" w14:textId="77777777" w:rsidR="00FD3CCA" w:rsidRPr="00DF783F" w:rsidRDefault="00FD3CCA" w:rsidP="00FD3CC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jc w:val="both"/>
        <w:rPr>
          <w:sz w:val="22"/>
          <w:szCs w:val="22"/>
        </w:rPr>
      </w:pPr>
      <w:r w:rsidRPr="00DF783F">
        <w:rPr>
          <w:sz w:val="22"/>
          <w:szCs w:val="22"/>
        </w:rPr>
        <w:t xml:space="preserve">The application is electronic and will require no printing or mailing costs. Ten positions per year are anticipated for recruitment.  </w:t>
      </w:r>
    </w:p>
    <w:p w14:paraId="16C4A8EB" w14:textId="39DA618B" w:rsidR="00FD3CCA" w:rsidRPr="00DF783F" w:rsidRDefault="00FD3CCA" w:rsidP="00FD3CCA">
      <w:pPr>
        <w:ind w:firstLine="720"/>
        <w:rPr>
          <w:b/>
          <w:sz w:val="22"/>
          <w:szCs w:val="22"/>
        </w:rPr>
      </w:pPr>
      <w:r w:rsidRPr="00DF783F">
        <w:rPr>
          <w:b/>
          <w:sz w:val="22"/>
          <w:szCs w:val="22"/>
        </w:rPr>
        <w:t>High School Application</w:t>
      </w:r>
    </w:p>
    <w:p w14:paraId="53CB7DD5" w14:textId="412A81DC" w:rsidR="00FD3CCA" w:rsidRPr="00DF783F" w:rsidRDefault="00FD3CCA" w:rsidP="00FD3CCA">
      <w:pPr>
        <w:ind w:firstLine="720"/>
        <w:rPr>
          <w:sz w:val="22"/>
          <w:szCs w:val="22"/>
          <w:u w:val="single"/>
        </w:rPr>
      </w:pPr>
      <w:r w:rsidRPr="00DF783F">
        <w:rPr>
          <w:sz w:val="22"/>
          <w:szCs w:val="22"/>
          <w:u w:val="single"/>
        </w:rPr>
        <w:t xml:space="preserve">Position Development By Agencies </w:t>
      </w:r>
    </w:p>
    <w:p w14:paraId="40A72873" w14:textId="77777777" w:rsidR="00FD3CCA" w:rsidRPr="00DF783F" w:rsidRDefault="00FD3CCA" w:rsidP="00FD3CCA">
      <w:pPr>
        <w:ind w:left="540" w:firstLine="180"/>
        <w:rPr>
          <w:sz w:val="22"/>
          <w:szCs w:val="22"/>
        </w:rPr>
      </w:pPr>
      <w:r w:rsidRPr="00DF783F">
        <w:rPr>
          <w:sz w:val="22"/>
          <w:szCs w:val="22"/>
        </w:rPr>
        <w:t>Position Creation:</w:t>
      </w:r>
    </w:p>
    <w:p w14:paraId="67C795F9" w14:textId="4B76BF84" w:rsidR="00FD3CCA" w:rsidRPr="00DF783F" w:rsidRDefault="00FD3CCA" w:rsidP="00FD3CCA">
      <w:pPr>
        <w:ind w:left="720"/>
        <w:rPr>
          <w:sz w:val="22"/>
          <w:szCs w:val="22"/>
        </w:rPr>
      </w:pPr>
      <w:r w:rsidRPr="00DF783F">
        <w:rPr>
          <w:sz w:val="22"/>
          <w:szCs w:val="22"/>
        </w:rPr>
        <w:t>Human Resource Staff, GS-13/Step 5, paid at an annual salary</w:t>
      </w:r>
      <w:r w:rsidR="00DD1DCE" w:rsidRPr="00DF783F">
        <w:rPr>
          <w:sz w:val="22"/>
          <w:szCs w:val="22"/>
        </w:rPr>
        <w:t xml:space="preserve"> and benefits</w:t>
      </w:r>
      <w:r w:rsidRPr="00DF783F">
        <w:rPr>
          <w:sz w:val="22"/>
          <w:szCs w:val="22"/>
        </w:rPr>
        <w:t xml:space="preserve"> of </w:t>
      </w:r>
      <w:r w:rsidR="00DD1DCE" w:rsidRPr="00DF783F">
        <w:rPr>
          <w:sz w:val="22"/>
          <w:szCs w:val="22"/>
        </w:rPr>
        <w:t xml:space="preserve"> $153,978.41 (</w:t>
      </w:r>
      <w:r w:rsidRPr="00DF783F">
        <w:rPr>
          <w:sz w:val="22"/>
          <w:szCs w:val="22"/>
        </w:rPr>
        <w:t>$112,393</w:t>
      </w:r>
      <w:r w:rsidR="00947BC4" w:rsidRPr="00DF783F">
        <w:rPr>
          <w:sz w:val="22"/>
          <w:szCs w:val="22"/>
        </w:rPr>
        <w:t xml:space="preserve"> +</w:t>
      </w:r>
      <w:r w:rsidR="00DD1DCE" w:rsidRPr="00DF783F">
        <w:rPr>
          <w:sz w:val="22"/>
          <w:szCs w:val="22"/>
        </w:rPr>
        <w:t xml:space="preserve"> </w:t>
      </w:r>
      <w:r w:rsidR="00947BC4" w:rsidRPr="00DF783F">
        <w:rPr>
          <w:sz w:val="22"/>
          <w:szCs w:val="22"/>
        </w:rPr>
        <w:t>$41,585.41</w:t>
      </w:r>
      <w:r w:rsidR="00DD1DCE" w:rsidRPr="00DF783F">
        <w:rPr>
          <w:sz w:val="22"/>
          <w:szCs w:val="22"/>
        </w:rPr>
        <w:t>)</w:t>
      </w:r>
      <w:r w:rsidR="00947BC4" w:rsidRPr="00DF783F">
        <w:rPr>
          <w:sz w:val="22"/>
          <w:szCs w:val="22"/>
        </w:rPr>
        <w:t xml:space="preserve"> </w:t>
      </w:r>
      <w:r w:rsidRPr="00DF783F">
        <w:rPr>
          <w:sz w:val="22"/>
          <w:szCs w:val="22"/>
        </w:rPr>
        <w:t xml:space="preserve"> or $ </w:t>
      </w:r>
      <w:r w:rsidR="00DD1DCE" w:rsidRPr="00DF783F">
        <w:rPr>
          <w:sz w:val="22"/>
          <w:szCs w:val="22"/>
        </w:rPr>
        <w:t xml:space="preserve">73.78 </w:t>
      </w:r>
      <w:r w:rsidRPr="00DF783F">
        <w:rPr>
          <w:sz w:val="22"/>
          <w:szCs w:val="22"/>
        </w:rPr>
        <w:t xml:space="preserve">per hour creating positions for the program, 3 hours per position X 10 positions. </w:t>
      </w:r>
    </w:p>
    <w:p w14:paraId="6ED15542" w14:textId="77777777" w:rsidR="00FD3CCA" w:rsidRPr="00DF783F" w:rsidRDefault="00FD3CCA" w:rsidP="00FD3CCA">
      <w:pPr>
        <w:rPr>
          <w:sz w:val="22"/>
          <w:szCs w:val="22"/>
        </w:rPr>
      </w:pPr>
    </w:p>
    <w:p w14:paraId="6FC0C314" w14:textId="3A4D2FDE" w:rsidR="00FD3CCA" w:rsidRPr="00DF783F" w:rsidRDefault="00FD3CCA" w:rsidP="00FD3CCA">
      <w:pPr>
        <w:ind w:firstLine="720"/>
        <w:rPr>
          <w:sz w:val="22"/>
          <w:szCs w:val="22"/>
        </w:rPr>
      </w:pPr>
      <w:r w:rsidRPr="00DF783F">
        <w:rPr>
          <w:sz w:val="22"/>
          <w:szCs w:val="22"/>
        </w:rPr>
        <w:t>10 positions X 3 hours X $</w:t>
      </w:r>
      <w:r w:rsidR="00DD1DCE" w:rsidRPr="00DF783F">
        <w:rPr>
          <w:sz w:val="22"/>
          <w:szCs w:val="22"/>
        </w:rPr>
        <w:t>73.78</w:t>
      </w:r>
      <w:r w:rsidRPr="00DF783F">
        <w:rPr>
          <w:sz w:val="22"/>
          <w:szCs w:val="22"/>
        </w:rPr>
        <w:t xml:space="preserve"> = $</w:t>
      </w:r>
      <w:r w:rsidR="00DD1DCE" w:rsidRPr="00DF783F">
        <w:rPr>
          <w:sz w:val="22"/>
          <w:szCs w:val="22"/>
        </w:rPr>
        <w:t>2213.40</w:t>
      </w:r>
    </w:p>
    <w:p w14:paraId="5108CB14" w14:textId="77777777" w:rsidR="00FD3CCA" w:rsidRPr="00DF783F" w:rsidRDefault="00FD3CCA" w:rsidP="00FD3CCA">
      <w:pPr>
        <w:rPr>
          <w:sz w:val="22"/>
          <w:szCs w:val="22"/>
        </w:rPr>
      </w:pPr>
    </w:p>
    <w:p w14:paraId="59639EFF" w14:textId="3E3225F3" w:rsidR="00FD3CCA" w:rsidRPr="00DF783F" w:rsidRDefault="00FD3CCA" w:rsidP="00FD3CCA">
      <w:pPr>
        <w:ind w:left="720"/>
        <w:rPr>
          <w:sz w:val="22"/>
          <w:szCs w:val="22"/>
        </w:rPr>
      </w:pPr>
      <w:r w:rsidRPr="00DF783F">
        <w:rPr>
          <w:sz w:val="22"/>
          <w:szCs w:val="22"/>
          <w:u w:val="single"/>
        </w:rPr>
        <w:t>Position Review:</w:t>
      </w:r>
      <w:r w:rsidRPr="00DF783F">
        <w:rPr>
          <w:sz w:val="22"/>
          <w:szCs w:val="22"/>
        </w:rPr>
        <w:br/>
        <w:t xml:space="preserve">Human Resource Policy Staff, GS-13/Step 5, paid at an annual </w:t>
      </w:r>
      <w:r w:rsidR="00DD1DCE" w:rsidRPr="00DF783F">
        <w:rPr>
          <w:sz w:val="22"/>
          <w:szCs w:val="22"/>
        </w:rPr>
        <w:t xml:space="preserve">salary and benefits of  $153,978.41 ($112,393 + $41,585.41)  or $ 73.78 </w:t>
      </w:r>
      <w:r w:rsidRPr="00DF783F">
        <w:rPr>
          <w:sz w:val="22"/>
          <w:szCs w:val="22"/>
        </w:rPr>
        <w:t xml:space="preserve"> per hour reviewing positions for the program, 1 hour per position X 10 positions. </w:t>
      </w:r>
    </w:p>
    <w:p w14:paraId="5DD78995" w14:textId="77777777" w:rsidR="00FD3CCA" w:rsidRPr="00DF783F" w:rsidRDefault="00FD3CCA" w:rsidP="00FD3CCA">
      <w:pPr>
        <w:rPr>
          <w:sz w:val="22"/>
          <w:szCs w:val="22"/>
          <w:u w:val="single"/>
        </w:rPr>
      </w:pPr>
    </w:p>
    <w:p w14:paraId="30C5F704" w14:textId="40ADFDDB" w:rsidR="00FD3CCA" w:rsidRPr="00DF783F" w:rsidRDefault="00FD3CCA" w:rsidP="00FD3CCA">
      <w:pPr>
        <w:ind w:firstLine="720"/>
        <w:rPr>
          <w:sz w:val="22"/>
          <w:szCs w:val="22"/>
        </w:rPr>
      </w:pPr>
      <w:r w:rsidRPr="00DF783F">
        <w:rPr>
          <w:sz w:val="22"/>
          <w:szCs w:val="22"/>
        </w:rPr>
        <w:t>10 positions X 0.5 hours X $</w:t>
      </w:r>
      <w:r w:rsidR="00A04D04" w:rsidRPr="00DF783F">
        <w:rPr>
          <w:sz w:val="22"/>
          <w:szCs w:val="22"/>
        </w:rPr>
        <w:t>73.78</w:t>
      </w:r>
      <w:r w:rsidRPr="00DF783F">
        <w:rPr>
          <w:sz w:val="22"/>
          <w:szCs w:val="22"/>
        </w:rPr>
        <w:t xml:space="preserve"> = $</w:t>
      </w:r>
      <w:r w:rsidR="00A84B91" w:rsidRPr="00DF783F">
        <w:rPr>
          <w:sz w:val="22"/>
          <w:szCs w:val="22"/>
        </w:rPr>
        <w:t>368.90</w:t>
      </w:r>
    </w:p>
    <w:p w14:paraId="35A21EC8" w14:textId="77777777" w:rsidR="00FD3CCA" w:rsidRPr="00DF783F" w:rsidRDefault="00FD3CCA" w:rsidP="00FD3CCA">
      <w:pPr>
        <w:rPr>
          <w:sz w:val="22"/>
          <w:szCs w:val="22"/>
          <w:u w:val="single"/>
        </w:rPr>
      </w:pPr>
    </w:p>
    <w:p w14:paraId="2783BFB1" w14:textId="77777777" w:rsidR="00FD3CCA" w:rsidRPr="00DF783F" w:rsidRDefault="00FD3CCA" w:rsidP="00FD3CCA">
      <w:pPr>
        <w:ind w:firstLine="720"/>
        <w:rPr>
          <w:sz w:val="22"/>
          <w:szCs w:val="22"/>
          <w:u w:val="single"/>
        </w:rPr>
      </w:pPr>
      <w:r w:rsidRPr="00DF783F">
        <w:rPr>
          <w:sz w:val="22"/>
          <w:szCs w:val="22"/>
          <w:u w:val="single"/>
        </w:rPr>
        <w:t>Recruitment</w:t>
      </w:r>
    </w:p>
    <w:p w14:paraId="045DA566" w14:textId="209D5236" w:rsidR="00FD3CCA" w:rsidRPr="00DF783F" w:rsidRDefault="00FD3CCA" w:rsidP="00FD3CCA">
      <w:pPr>
        <w:ind w:left="720"/>
        <w:rPr>
          <w:sz w:val="22"/>
          <w:szCs w:val="22"/>
        </w:rPr>
      </w:pPr>
      <w:r w:rsidRPr="00DF783F">
        <w:rPr>
          <w:sz w:val="22"/>
          <w:szCs w:val="22"/>
        </w:rPr>
        <w:t xml:space="preserve">1994 Program Staff at GS-12/Step 5 paid at an annual salary </w:t>
      </w:r>
      <w:r w:rsidR="00A84B91" w:rsidRPr="00DF783F">
        <w:rPr>
          <w:sz w:val="22"/>
          <w:szCs w:val="22"/>
        </w:rPr>
        <w:t xml:space="preserve">and benefits of  $129,492.40 </w:t>
      </w:r>
      <w:r w:rsidRPr="00DF783F">
        <w:rPr>
          <w:sz w:val="22"/>
          <w:szCs w:val="22"/>
        </w:rPr>
        <w:t xml:space="preserve"> </w:t>
      </w:r>
      <w:r w:rsidR="00A84B91" w:rsidRPr="00DF783F">
        <w:rPr>
          <w:sz w:val="22"/>
          <w:szCs w:val="22"/>
        </w:rPr>
        <w:t>(</w:t>
      </w:r>
      <w:r w:rsidRPr="00DF783F">
        <w:rPr>
          <w:sz w:val="22"/>
          <w:szCs w:val="22"/>
        </w:rPr>
        <w:t>$94,520</w:t>
      </w:r>
      <w:r w:rsidR="00A84B91" w:rsidRPr="00DF783F">
        <w:rPr>
          <w:sz w:val="22"/>
          <w:szCs w:val="22"/>
        </w:rPr>
        <w:t xml:space="preserve"> + 34,972.40)</w:t>
      </w:r>
      <w:r w:rsidRPr="00DF783F">
        <w:rPr>
          <w:sz w:val="22"/>
          <w:szCs w:val="22"/>
        </w:rPr>
        <w:t>or $</w:t>
      </w:r>
      <w:r w:rsidR="00A84B91" w:rsidRPr="00DF783F">
        <w:rPr>
          <w:sz w:val="22"/>
          <w:szCs w:val="22"/>
        </w:rPr>
        <w:t xml:space="preserve">62.05 </w:t>
      </w:r>
      <w:r w:rsidRPr="00DF783F">
        <w:rPr>
          <w:sz w:val="22"/>
          <w:szCs w:val="22"/>
        </w:rPr>
        <w:t xml:space="preserve"> per hour, hosting recruitment webinars for 4 Agencies hosting positions for the USDA 1994 Tribal Scholars Program.</w:t>
      </w:r>
    </w:p>
    <w:p w14:paraId="179EE118" w14:textId="77777777" w:rsidR="00FD3CCA" w:rsidRPr="00DF783F" w:rsidRDefault="00FD3CCA" w:rsidP="00FD3CCA">
      <w:pPr>
        <w:rPr>
          <w:sz w:val="22"/>
          <w:szCs w:val="22"/>
        </w:rPr>
      </w:pPr>
    </w:p>
    <w:p w14:paraId="452E218C" w14:textId="183C6F61" w:rsidR="00FD3CCA" w:rsidRPr="00DF783F" w:rsidRDefault="00FD3CCA" w:rsidP="00FD3CCA">
      <w:pPr>
        <w:ind w:firstLine="720"/>
        <w:rPr>
          <w:sz w:val="22"/>
          <w:szCs w:val="22"/>
        </w:rPr>
      </w:pPr>
      <w:r w:rsidRPr="00DF783F">
        <w:rPr>
          <w:sz w:val="22"/>
          <w:szCs w:val="22"/>
        </w:rPr>
        <w:t>4 Webinars X 1.5 hours X $</w:t>
      </w:r>
      <w:r w:rsidR="00A84B91" w:rsidRPr="00DF783F">
        <w:rPr>
          <w:sz w:val="22"/>
          <w:szCs w:val="22"/>
        </w:rPr>
        <w:t>62.05</w:t>
      </w:r>
      <w:r w:rsidRPr="00DF783F">
        <w:rPr>
          <w:sz w:val="22"/>
          <w:szCs w:val="22"/>
        </w:rPr>
        <w:t>= $</w:t>
      </w:r>
      <w:r w:rsidR="00A84B91" w:rsidRPr="00DF783F">
        <w:rPr>
          <w:sz w:val="22"/>
          <w:szCs w:val="22"/>
        </w:rPr>
        <w:t>372.30</w:t>
      </w:r>
    </w:p>
    <w:p w14:paraId="15C9CACF" w14:textId="77777777" w:rsidR="00FD3CCA" w:rsidRPr="00DF783F" w:rsidRDefault="00FD3CCA" w:rsidP="00FD3CCA">
      <w:pPr>
        <w:rPr>
          <w:sz w:val="22"/>
          <w:szCs w:val="22"/>
        </w:rPr>
      </w:pPr>
    </w:p>
    <w:p w14:paraId="79761D98" w14:textId="45E02C0B" w:rsidR="00FD3CCA" w:rsidRPr="00DF783F" w:rsidRDefault="00FD3CCA" w:rsidP="00FD3CCA">
      <w:pPr>
        <w:ind w:left="720"/>
        <w:rPr>
          <w:sz w:val="22"/>
          <w:szCs w:val="22"/>
        </w:rPr>
      </w:pPr>
      <w:r w:rsidRPr="00DF783F">
        <w:rPr>
          <w:sz w:val="22"/>
          <w:szCs w:val="22"/>
        </w:rPr>
        <w:t xml:space="preserve">Agency Staff at GS-12/Step 5 paid at an annual salary </w:t>
      </w:r>
      <w:r w:rsidR="00A84B91" w:rsidRPr="00DF783F">
        <w:rPr>
          <w:sz w:val="22"/>
          <w:szCs w:val="22"/>
        </w:rPr>
        <w:t xml:space="preserve">and benefits of $129,492.40 ($94,520 + 34,972.40) or $62.05 </w:t>
      </w:r>
      <w:r w:rsidRPr="00DF783F">
        <w:rPr>
          <w:sz w:val="22"/>
          <w:szCs w:val="22"/>
        </w:rPr>
        <w:t>per hour, hosting a recruitment webinar for the USDA 1994 Tribal Scholars Program.</w:t>
      </w:r>
    </w:p>
    <w:p w14:paraId="435A4B7A" w14:textId="77777777" w:rsidR="00FD3CCA" w:rsidRPr="00DF783F" w:rsidRDefault="00FD3CCA" w:rsidP="00FD3CCA">
      <w:pPr>
        <w:ind w:left="720"/>
        <w:rPr>
          <w:sz w:val="22"/>
          <w:szCs w:val="22"/>
        </w:rPr>
      </w:pPr>
    </w:p>
    <w:p w14:paraId="7A0E5983" w14:textId="09F98E99" w:rsidR="00FD3CCA" w:rsidRPr="00DF783F" w:rsidRDefault="00FD3CCA" w:rsidP="00FD3CCA">
      <w:pPr>
        <w:ind w:left="720"/>
        <w:rPr>
          <w:sz w:val="22"/>
          <w:szCs w:val="22"/>
        </w:rPr>
      </w:pPr>
      <w:r w:rsidRPr="00DF783F">
        <w:rPr>
          <w:sz w:val="22"/>
          <w:szCs w:val="22"/>
        </w:rPr>
        <w:t>1 Webinar X 1.5 hours X $</w:t>
      </w:r>
      <w:r w:rsidR="00A84B91" w:rsidRPr="00DF783F">
        <w:rPr>
          <w:sz w:val="22"/>
          <w:szCs w:val="22"/>
        </w:rPr>
        <w:t>62.05</w:t>
      </w:r>
      <w:r w:rsidRPr="00DF783F">
        <w:rPr>
          <w:sz w:val="22"/>
          <w:szCs w:val="22"/>
        </w:rPr>
        <w:t>= $</w:t>
      </w:r>
      <w:r w:rsidR="00A84B91" w:rsidRPr="00DF783F">
        <w:rPr>
          <w:sz w:val="22"/>
          <w:szCs w:val="22"/>
        </w:rPr>
        <w:t>93.08</w:t>
      </w:r>
      <w:r w:rsidRPr="00DF783F">
        <w:rPr>
          <w:sz w:val="22"/>
          <w:szCs w:val="22"/>
        </w:rPr>
        <w:t>; 4 Total Webinars X $</w:t>
      </w:r>
      <w:r w:rsidR="00A84B91" w:rsidRPr="00DF783F">
        <w:rPr>
          <w:sz w:val="22"/>
          <w:szCs w:val="22"/>
        </w:rPr>
        <w:t>93.08</w:t>
      </w:r>
      <w:r w:rsidRPr="00DF783F">
        <w:rPr>
          <w:sz w:val="22"/>
          <w:szCs w:val="22"/>
        </w:rPr>
        <w:t>= $</w:t>
      </w:r>
      <w:r w:rsidR="00A84B91" w:rsidRPr="00DF783F">
        <w:rPr>
          <w:sz w:val="22"/>
          <w:szCs w:val="22"/>
        </w:rPr>
        <w:t>372.32</w:t>
      </w:r>
    </w:p>
    <w:p w14:paraId="138D00C3" w14:textId="77777777" w:rsidR="00FD3CCA" w:rsidRPr="00DF783F" w:rsidRDefault="00FD3CCA" w:rsidP="00FD3CCA">
      <w:pPr>
        <w:ind w:left="720"/>
        <w:rPr>
          <w:sz w:val="22"/>
          <w:szCs w:val="22"/>
        </w:rPr>
      </w:pPr>
    </w:p>
    <w:p w14:paraId="2362EA38" w14:textId="77777777" w:rsidR="00FD3CCA" w:rsidRPr="00DF783F" w:rsidRDefault="00FD3CCA" w:rsidP="00FD3CCA">
      <w:pPr>
        <w:ind w:left="720"/>
        <w:rPr>
          <w:sz w:val="22"/>
          <w:szCs w:val="22"/>
        </w:rPr>
      </w:pPr>
      <w:r w:rsidRPr="00DF783F">
        <w:rPr>
          <w:sz w:val="22"/>
          <w:szCs w:val="22"/>
        </w:rPr>
        <w:t xml:space="preserve">USDA Presentations About Scholarship Opportunities: </w:t>
      </w:r>
    </w:p>
    <w:p w14:paraId="24C034B9" w14:textId="77777777" w:rsidR="00FD3CCA" w:rsidRPr="00DF783F" w:rsidRDefault="00FD3CCA" w:rsidP="00FD3CCA">
      <w:pPr>
        <w:ind w:left="720"/>
        <w:rPr>
          <w:sz w:val="22"/>
          <w:szCs w:val="22"/>
        </w:rPr>
      </w:pPr>
    </w:p>
    <w:p w14:paraId="59F1B9AA" w14:textId="77777777" w:rsidR="00A84B91" w:rsidRPr="00DF783F" w:rsidRDefault="00A84B91" w:rsidP="00A84B91">
      <w:pPr>
        <w:ind w:firstLine="720"/>
        <w:rPr>
          <w:sz w:val="22"/>
          <w:szCs w:val="22"/>
        </w:rPr>
      </w:pPr>
      <w:r w:rsidRPr="00DF783F">
        <w:rPr>
          <w:sz w:val="22"/>
          <w:szCs w:val="22"/>
        </w:rPr>
        <w:t>4 Webinars X 1.5 hours X $62.05= $372.30</w:t>
      </w:r>
    </w:p>
    <w:p w14:paraId="06255B82" w14:textId="77777777" w:rsidR="00FD3CCA" w:rsidRPr="00DF783F" w:rsidRDefault="00FD3CCA" w:rsidP="00FD3CCA">
      <w:pPr>
        <w:ind w:left="720"/>
        <w:rPr>
          <w:sz w:val="22"/>
          <w:szCs w:val="22"/>
          <w:u w:val="single"/>
        </w:rPr>
      </w:pPr>
    </w:p>
    <w:p w14:paraId="6234457E" w14:textId="77777777" w:rsidR="00FD3CCA" w:rsidRPr="00DF783F" w:rsidRDefault="00FD3CCA" w:rsidP="00FD3CCA">
      <w:pPr>
        <w:ind w:left="720"/>
        <w:rPr>
          <w:sz w:val="22"/>
          <w:szCs w:val="22"/>
        </w:rPr>
      </w:pPr>
      <w:r w:rsidRPr="00DF783F">
        <w:rPr>
          <w:sz w:val="22"/>
          <w:szCs w:val="22"/>
          <w:u w:val="single"/>
        </w:rPr>
        <w:t>USDA Agency Review of Applications</w:t>
      </w:r>
    </w:p>
    <w:p w14:paraId="0A5AE69E" w14:textId="77777777" w:rsidR="00FD3CCA" w:rsidRPr="00DF783F" w:rsidRDefault="00FD3CCA" w:rsidP="00FD3CCA">
      <w:pPr>
        <w:ind w:left="720"/>
        <w:rPr>
          <w:sz w:val="22"/>
          <w:szCs w:val="22"/>
        </w:rPr>
      </w:pPr>
    </w:p>
    <w:p w14:paraId="5C4DE7D4" w14:textId="1CD4228A" w:rsidR="00FD3CCA" w:rsidRPr="00DF783F" w:rsidRDefault="00FD3CCA" w:rsidP="00FD3CCA">
      <w:pPr>
        <w:ind w:left="720"/>
        <w:rPr>
          <w:sz w:val="22"/>
          <w:szCs w:val="22"/>
        </w:rPr>
      </w:pPr>
      <w:r w:rsidRPr="00DF783F">
        <w:rPr>
          <w:sz w:val="22"/>
          <w:szCs w:val="22"/>
        </w:rPr>
        <w:t xml:space="preserve">A USDA 1994 Program staff member, GS-12/Step 5 paid at an annual salary </w:t>
      </w:r>
      <w:r w:rsidR="007B6B9F" w:rsidRPr="00DF783F">
        <w:rPr>
          <w:sz w:val="22"/>
          <w:szCs w:val="22"/>
        </w:rPr>
        <w:t xml:space="preserve">and benefits of $129,492.40 ($94,520 + 34,972.40) or $62.05 </w:t>
      </w:r>
      <w:r w:rsidRPr="00DF783F">
        <w:rPr>
          <w:sz w:val="22"/>
          <w:szCs w:val="22"/>
        </w:rPr>
        <w:t xml:space="preserve">per hour, reviewing 170 applications for completeness and eligibility: </w:t>
      </w:r>
    </w:p>
    <w:p w14:paraId="33C3A534" w14:textId="0CB9EEA7" w:rsidR="00FD3CCA" w:rsidRPr="00DF783F" w:rsidRDefault="00FD3CCA" w:rsidP="00FD3CCA">
      <w:pPr>
        <w:ind w:left="720"/>
        <w:rPr>
          <w:sz w:val="22"/>
          <w:szCs w:val="22"/>
        </w:rPr>
      </w:pPr>
      <w:r w:rsidRPr="00DF783F">
        <w:rPr>
          <w:sz w:val="22"/>
          <w:szCs w:val="22"/>
        </w:rPr>
        <w:t>$</w:t>
      </w:r>
      <w:r w:rsidR="007B6B9F" w:rsidRPr="00DF783F">
        <w:rPr>
          <w:sz w:val="22"/>
          <w:szCs w:val="22"/>
        </w:rPr>
        <w:t>62.05</w:t>
      </w:r>
      <w:r w:rsidRPr="00DF783F">
        <w:rPr>
          <w:sz w:val="22"/>
          <w:szCs w:val="22"/>
        </w:rPr>
        <w:t xml:space="preserve"> x .5 hours per application x 170 applications = $</w:t>
      </w:r>
      <w:r w:rsidR="007B6B9F" w:rsidRPr="00DF783F">
        <w:rPr>
          <w:sz w:val="22"/>
          <w:szCs w:val="22"/>
        </w:rPr>
        <w:t>5274.25</w:t>
      </w:r>
    </w:p>
    <w:p w14:paraId="73A59906" w14:textId="77777777" w:rsidR="00FD3CCA" w:rsidRPr="00DF783F" w:rsidRDefault="00FD3CCA" w:rsidP="00FD3CCA">
      <w:pPr>
        <w:ind w:left="720"/>
        <w:rPr>
          <w:sz w:val="22"/>
          <w:szCs w:val="22"/>
        </w:rPr>
      </w:pPr>
    </w:p>
    <w:p w14:paraId="32EC72EB" w14:textId="6E3A43D7" w:rsidR="00FD3CCA" w:rsidRPr="00DF783F" w:rsidRDefault="00FD3CCA" w:rsidP="00FD3CCA">
      <w:pPr>
        <w:ind w:left="720"/>
        <w:rPr>
          <w:sz w:val="22"/>
          <w:szCs w:val="22"/>
        </w:rPr>
      </w:pPr>
      <w:r w:rsidRPr="00DF783F">
        <w:rPr>
          <w:sz w:val="22"/>
          <w:szCs w:val="22"/>
        </w:rPr>
        <w:t xml:space="preserve">A USDA Human Resources Specialist, GS-11/Step 5 paid at an annual salary </w:t>
      </w:r>
      <w:r w:rsidR="0060511F" w:rsidRPr="00DF783F">
        <w:rPr>
          <w:sz w:val="22"/>
          <w:szCs w:val="22"/>
        </w:rPr>
        <w:t xml:space="preserve">and benefits </w:t>
      </w:r>
      <w:r w:rsidRPr="00DF783F">
        <w:rPr>
          <w:sz w:val="22"/>
          <w:szCs w:val="22"/>
        </w:rPr>
        <w:t xml:space="preserve">of </w:t>
      </w:r>
      <w:r w:rsidR="003D0727" w:rsidRPr="00DF783F">
        <w:rPr>
          <w:sz w:val="22"/>
          <w:szCs w:val="22"/>
        </w:rPr>
        <w:t>$111,217.97 ($81,181 +</w:t>
      </w:r>
      <w:r w:rsidRPr="00DF783F">
        <w:rPr>
          <w:sz w:val="22"/>
          <w:szCs w:val="22"/>
        </w:rPr>
        <w:t>$</w:t>
      </w:r>
      <w:r w:rsidR="0060511F" w:rsidRPr="00DF783F">
        <w:rPr>
          <w:sz w:val="22"/>
          <w:szCs w:val="22"/>
        </w:rPr>
        <w:t>30,036.9</w:t>
      </w:r>
      <w:r w:rsidR="003D0727" w:rsidRPr="00DF783F">
        <w:rPr>
          <w:sz w:val="22"/>
          <w:szCs w:val="22"/>
        </w:rPr>
        <w:t>)</w:t>
      </w:r>
      <w:r w:rsidRPr="00DF783F">
        <w:rPr>
          <w:sz w:val="22"/>
          <w:szCs w:val="22"/>
        </w:rPr>
        <w:t>, or $</w:t>
      </w:r>
      <w:r w:rsidR="003D0727" w:rsidRPr="00DF783F">
        <w:rPr>
          <w:sz w:val="22"/>
          <w:szCs w:val="22"/>
        </w:rPr>
        <w:t>53.29</w:t>
      </w:r>
      <w:r w:rsidR="00F2537E" w:rsidRPr="00DF783F">
        <w:rPr>
          <w:sz w:val="22"/>
          <w:szCs w:val="22"/>
        </w:rPr>
        <w:t xml:space="preserve"> </w:t>
      </w:r>
      <w:r w:rsidRPr="00DF783F">
        <w:rPr>
          <w:sz w:val="22"/>
          <w:szCs w:val="22"/>
        </w:rPr>
        <w:t>per hour, reviewing 170 applications received for 10 position announcements.</w:t>
      </w:r>
    </w:p>
    <w:p w14:paraId="34015F0A" w14:textId="431B5707" w:rsidR="00FD3CCA" w:rsidRPr="00DF783F" w:rsidRDefault="00FD3CCA" w:rsidP="00FD3CCA">
      <w:pPr>
        <w:ind w:left="720"/>
        <w:rPr>
          <w:sz w:val="22"/>
          <w:szCs w:val="22"/>
        </w:rPr>
      </w:pPr>
      <w:r w:rsidRPr="00DF783F">
        <w:rPr>
          <w:sz w:val="22"/>
          <w:szCs w:val="22"/>
        </w:rPr>
        <w:t>$</w:t>
      </w:r>
      <w:r w:rsidR="003D0727" w:rsidRPr="00DF783F">
        <w:rPr>
          <w:sz w:val="22"/>
          <w:szCs w:val="22"/>
        </w:rPr>
        <w:t>53.29</w:t>
      </w:r>
      <w:r w:rsidRPr="00DF783F">
        <w:rPr>
          <w:sz w:val="22"/>
          <w:szCs w:val="22"/>
        </w:rPr>
        <w:t>x .5 hours per application x 170 applications = $</w:t>
      </w:r>
      <w:r w:rsidR="003D0727" w:rsidRPr="00DF783F">
        <w:rPr>
          <w:sz w:val="22"/>
          <w:szCs w:val="22"/>
        </w:rPr>
        <w:t>4529.65</w:t>
      </w:r>
    </w:p>
    <w:p w14:paraId="33A7C8EB" w14:textId="77777777" w:rsidR="00FD3CCA" w:rsidRPr="00DF783F" w:rsidRDefault="00FD3CCA" w:rsidP="00FD3CCA">
      <w:pPr>
        <w:ind w:left="720"/>
        <w:rPr>
          <w:sz w:val="22"/>
          <w:szCs w:val="22"/>
        </w:rPr>
      </w:pPr>
    </w:p>
    <w:p w14:paraId="56F087C3" w14:textId="44067F22" w:rsidR="00842210" w:rsidRPr="00DF783F" w:rsidRDefault="00842210" w:rsidP="00842210">
      <w:pPr>
        <w:ind w:left="720"/>
        <w:rPr>
          <w:sz w:val="22"/>
          <w:szCs w:val="22"/>
        </w:rPr>
      </w:pPr>
      <w:r w:rsidRPr="00DF783F">
        <w:rPr>
          <w:sz w:val="22"/>
          <w:szCs w:val="22"/>
        </w:rPr>
        <w:t xml:space="preserve">Totals: </w:t>
      </w:r>
      <w:r w:rsidRPr="00DF783F">
        <w:rPr>
          <w:sz w:val="22"/>
          <w:szCs w:val="22"/>
        </w:rPr>
        <w:tab/>
      </w:r>
      <w:r w:rsidRPr="00DF783F">
        <w:rPr>
          <w:sz w:val="22"/>
          <w:szCs w:val="22"/>
        </w:rPr>
        <w:tab/>
      </w:r>
      <w:r w:rsidRPr="00DF783F">
        <w:rPr>
          <w:sz w:val="22"/>
          <w:szCs w:val="22"/>
        </w:rPr>
        <w:tab/>
      </w:r>
      <w:r w:rsidRPr="00DF783F">
        <w:rPr>
          <w:sz w:val="22"/>
          <w:szCs w:val="22"/>
        </w:rPr>
        <w:tab/>
      </w:r>
      <w:r w:rsidR="00DF783F">
        <w:rPr>
          <w:sz w:val="22"/>
          <w:szCs w:val="22"/>
        </w:rPr>
        <w:tab/>
      </w:r>
      <w:r w:rsidRPr="00DF783F">
        <w:rPr>
          <w:sz w:val="22"/>
          <w:szCs w:val="22"/>
        </w:rPr>
        <w:t>$2213.40</w:t>
      </w:r>
    </w:p>
    <w:p w14:paraId="64953ADD" w14:textId="77777777" w:rsidR="00842210" w:rsidRPr="00DF783F" w:rsidRDefault="00842210" w:rsidP="00842210">
      <w:pPr>
        <w:ind w:left="72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$2213.40</w:t>
      </w:r>
    </w:p>
    <w:p w14:paraId="4C000B8C" w14:textId="77777777" w:rsidR="00842210" w:rsidRPr="00DF783F" w:rsidRDefault="00842210" w:rsidP="00842210">
      <w:pPr>
        <w:ind w:left="72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  372.30</w:t>
      </w:r>
    </w:p>
    <w:p w14:paraId="38C7DCD7" w14:textId="77777777" w:rsidR="00842210" w:rsidRPr="00DF783F" w:rsidRDefault="00842210" w:rsidP="00842210">
      <w:pPr>
        <w:ind w:left="72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  372.30</w:t>
      </w:r>
    </w:p>
    <w:p w14:paraId="666FFBEB" w14:textId="77777777" w:rsidR="00842210" w:rsidRPr="00DF783F" w:rsidRDefault="00842210" w:rsidP="00842210">
      <w:pPr>
        <w:ind w:left="72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  372.30</w:t>
      </w:r>
    </w:p>
    <w:p w14:paraId="71206213" w14:textId="77777777" w:rsidR="00842210" w:rsidRPr="00DF783F" w:rsidRDefault="00842210" w:rsidP="00842210">
      <w:pPr>
        <w:ind w:left="72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$5274.25</w:t>
      </w:r>
    </w:p>
    <w:p w14:paraId="025F6ED6" w14:textId="77777777" w:rsidR="00842210" w:rsidRPr="00DF783F" w:rsidRDefault="00842210" w:rsidP="00842210">
      <w:pPr>
        <w:ind w:left="720"/>
        <w:rPr>
          <w:sz w:val="22"/>
          <w:szCs w:val="22"/>
          <w:u w:val="single"/>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u w:val="single"/>
        </w:rPr>
        <w:t>$4529.65</w:t>
      </w:r>
    </w:p>
    <w:p w14:paraId="222BCC01" w14:textId="77777777" w:rsidR="00842210" w:rsidRPr="00DF783F" w:rsidRDefault="00842210" w:rsidP="00842210">
      <w:pPr>
        <w:ind w:left="720"/>
        <w:rPr>
          <w:sz w:val="22"/>
          <w:szCs w:val="22"/>
        </w:rPr>
      </w:pPr>
      <w:r w:rsidRPr="00DF783F">
        <w:rPr>
          <w:sz w:val="22"/>
          <w:szCs w:val="22"/>
        </w:rPr>
        <w:t xml:space="preserve">Total: </w:t>
      </w: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$14,975.30</w:t>
      </w:r>
    </w:p>
    <w:p w14:paraId="0CD9D942" w14:textId="361AFD2F" w:rsidR="00727561" w:rsidRPr="00DF783F" w:rsidRDefault="00727561">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540"/>
        <w:jc w:val="both"/>
        <w:rPr>
          <w:b/>
          <w:sz w:val="22"/>
          <w:szCs w:val="22"/>
        </w:rPr>
      </w:pPr>
    </w:p>
    <w:p w14:paraId="446FD39C" w14:textId="57255928" w:rsidR="00FD3CCA" w:rsidRPr="00DF783F" w:rsidRDefault="00FD3CCA" w:rsidP="00DF783F">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firstLine="720"/>
        <w:jc w:val="both"/>
        <w:rPr>
          <w:b/>
          <w:sz w:val="22"/>
          <w:szCs w:val="22"/>
          <w:u w:val="single"/>
        </w:rPr>
      </w:pPr>
      <w:r w:rsidRPr="00DF783F">
        <w:rPr>
          <w:b/>
          <w:sz w:val="22"/>
          <w:szCs w:val="22"/>
          <w:u w:val="single"/>
        </w:rPr>
        <w:t>College Application</w:t>
      </w:r>
    </w:p>
    <w:p w14:paraId="4EDA3B28" w14:textId="77777777" w:rsidR="00FD3CCA" w:rsidRPr="00DF783F" w:rsidRDefault="00FD3CCA" w:rsidP="00FD3CC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line="360" w:lineRule="auto"/>
        <w:jc w:val="both"/>
        <w:rPr>
          <w:sz w:val="22"/>
          <w:szCs w:val="22"/>
        </w:rPr>
      </w:pPr>
      <w:r w:rsidRPr="00DF783F">
        <w:rPr>
          <w:sz w:val="22"/>
          <w:szCs w:val="22"/>
        </w:rPr>
        <w:t xml:space="preserve">The application is electronic and will require no printing or mailing costs. Ten positions per year are anticipated for recruitment.  </w:t>
      </w:r>
    </w:p>
    <w:p w14:paraId="251C4F64" w14:textId="77777777" w:rsidR="00FD3CCA" w:rsidRPr="00DF783F" w:rsidRDefault="00FD3CCA" w:rsidP="00FD3CCA">
      <w:pPr>
        <w:ind w:firstLine="720"/>
        <w:rPr>
          <w:sz w:val="22"/>
          <w:szCs w:val="22"/>
          <w:u w:val="single"/>
        </w:rPr>
      </w:pPr>
      <w:r w:rsidRPr="00DF783F">
        <w:rPr>
          <w:sz w:val="22"/>
          <w:szCs w:val="22"/>
          <w:u w:val="single"/>
        </w:rPr>
        <w:t xml:space="preserve">Position Development By Agencies </w:t>
      </w:r>
    </w:p>
    <w:p w14:paraId="4A1E6B58" w14:textId="77777777" w:rsidR="00FD3CCA" w:rsidRPr="00DF783F" w:rsidRDefault="00FD3CCA" w:rsidP="00FD3CCA">
      <w:pPr>
        <w:ind w:left="540" w:firstLine="180"/>
        <w:rPr>
          <w:sz w:val="22"/>
          <w:szCs w:val="22"/>
        </w:rPr>
      </w:pPr>
      <w:r w:rsidRPr="00DF783F">
        <w:rPr>
          <w:sz w:val="22"/>
          <w:szCs w:val="22"/>
        </w:rPr>
        <w:t>Position Creation:</w:t>
      </w:r>
    </w:p>
    <w:p w14:paraId="76D5F71D" w14:textId="48480CB9" w:rsidR="00660BCC" w:rsidRPr="00DF783F" w:rsidRDefault="00660BCC" w:rsidP="00660BCC">
      <w:pPr>
        <w:ind w:left="720"/>
        <w:rPr>
          <w:sz w:val="22"/>
          <w:szCs w:val="22"/>
        </w:rPr>
      </w:pPr>
      <w:r w:rsidRPr="00DF783F">
        <w:rPr>
          <w:sz w:val="22"/>
          <w:szCs w:val="22"/>
        </w:rPr>
        <w:t xml:space="preserve">Human Resource Staff, GS-13/Step 5, paid at an annual salary and benefits of $153,978.41 ($112,393 + $41,585.41) or $ 73.78 per hour creating positions for the program, 3 hours per position X 10 positions. </w:t>
      </w:r>
    </w:p>
    <w:p w14:paraId="097618E9" w14:textId="77777777" w:rsidR="00660BCC" w:rsidRPr="00DF783F" w:rsidRDefault="00660BCC" w:rsidP="00660BCC">
      <w:pPr>
        <w:rPr>
          <w:sz w:val="22"/>
          <w:szCs w:val="22"/>
        </w:rPr>
      </w:pPr>
    </w:p>
    <w:p w14:paraId="12A66269" w14:textId="77777777" w:rsidR="00660BCC" w:rsidRPr="00DF783F" w:rsidRDefault="00660BCC" w:rsidP="00660BCC">
      <w:pPr>
        <w:ind w:firstLine="720"/>
        <w:rPr>
          <w:sz w:val="22"/>
          <w:szCs w:val="22"/>
        </w:rPr>
      </w:pPr>
      <w:r w:rsidRPr="00DF783F">
        <w:rPr>
          <w:sz w:val="22"/>
          <w:szCs w:val="22"/>
        </w:rPr>
        <w:t>10 positions X 3 hours X $73.78 = $2213.40</w:t>
      </w:r>
    </w:p>
    <w:p w14:paraId="6143C2F1" w14:textId="77777777" w:rsidR="00FD3CCA" w:rsidRPr="00DF783F" w:rsidRDefault="00FD3CCA" w:rsidP="00FD3CCA">
      <w:pPr>
        <w:rPr>
          <w:sz w:val="22"/>
          <w:szCs w:val="22"/>
        </w:rPr>
      </w:pPr>
    </w:p>
    <w:p w14:paraId="5E0701BF" w14:textId="5C09CD20" w:rsidR="00660BCC" w:rsidRPr="00DF783F" w:rsidRDefault="00FD3CCA" w:rsidP="00B639D5">
      <w:pPr>
        <w:ind w:left="720"/>
        <w:rPr>
          <w:sz w:val="22"/>
          <w:szCs w:val="22"/>
        </w:rPr>
      </w:pPr>
      <w:r w:rsidRPr="00DF783F">
        <w:rPr>
          <w:sz w:val="22"/>
          <w:szCs w:val="22"/>
          <w:u w:val="single"/>
        </w:rPr>
        <w:t>Position Review:</w:t>
      </w:r>
      <w:r w:rsidRPr="00DF783F">
        <w:rPr>
          <w:sz w:val="22"/>
          <w:szCs w:val="22"/>
        </w:rPr>
        <w:br/>
      </w:r>
      <w:r w:rsidR="00660BCC" w:rsidRPr="00DF783F">
        <w:rPr>
          <w:sz w:val="22"/>
          <w:szCs w:val="22"/>
        </w:rPr>
        <w:t xml:space="preserve">Human Resource Policy Staff, GS-13/Step 5, paid at an annual salary and benefits of  $153,978.41 ($112,393 + $41,585.41) or $ 73.78 per hour reviewing positions for the program, 1 hour per position X 10 positions. </w:t>
      </w:r>
    </w:p>
    <w:p w14:paraId="4DDAEAFB" w14:textId="77777777" w:rsidR="00660BCC" w:rsidRPr="00DF783F" w:rsidRDefault="00660BCC" w:rsidP="00660BCC">
      <w:pPr>
        <w:rPr>
          <w:sz w:val="22"/>
          <w:szCs w:val="22"/>
          <w:u w:val="single"/>
        </w:rPr>
      </w:pPr>
    </w:p>
    <w:p w14:paraId="62757CEB" w14:textId="77777777" w:rsidR="00660BCC" w:rsidRPr="00DF783F" w:rsidRDefault="00660BCC" w:rsidP="00660BCC">
      <w:pPr>
        <w:ind w:firstLine="720"/>
        <w:rPr>
          <w:sz w:val="22"/>
          <w:szCs w:val="22"/>
        </w:rPr>
      </w:pPr>
      <w:r w:rsidRPr="00DF783F">
        <w:rPr>
          <w:sz w:val="22"/>
          <w:szCs w:val="22"/>
        </w:rPr>
        <w:t>10 positions X 0.5 hours X $73.78 = $368.90</w:t>
      </w:r>
    </w:p>
    <w:p w14:paraId="5383ECCD" w14:textId="77777777" w:rsidR="00FD3CCA" w:rsidRPr="00DF783F" w:rsidRDefault="00FD3CCA" w:rsidP="00FD3CCA">
      <w:pPr>
        <w:rPr>
          <w:sz w:val="22"/>
          <w:szCs w:val="22"/>
          <w:u w:val="single"/>
        </w:rPr>
      </w:pPr>
    </w:p>
    <w:p w14:paraId="07205B5A" w14:textId="77777777" w:rsidR="00FD3CCA" w:rsidRPr="00DF783F" w:rsidRDefault="00FD3CCA" w:rsidP="00FD3CCA">
      <w:pPr>
        <w:ind w:firstLine="720"/>
        <w:rPr>
          <w:sz w:val="22"/>
          <w:szCs w:val="22"/>
          <w:u w:val="single"/>
        </w:rPr>
      </w:pPr>
      <w:r w:rsidRPr="00DF783F">
        <w:rPr>
          <w:sz w:val="22"/>
          <w:szCs w:val="22"/>
          <w:u w:val="single"/>
        </w:rPr>
        <w:t>Recruitment</w:t>
      </w:r>
    </w:p>
    <w:p w14:paraId="76F024ED" w14:textId="0F1CF917" w:rsidR="005F5C04" w:rsidRPr="00DF783F" w:rsidRDefault="005F5C04" w:rsidP="005F5C04">
      <w:pPr>
        <w:ind w:left="720"/>
        <w:rPr>
          <w:sz w:val="22"/>
          <w:szCs w:val="22"/>
        </w:rPr>
      </w:pPr>
      <w:r w:rsidRPr="00DF783F">
        <w:rPr>
          <w:sz w:val="22"/>
          <w:szCs w:val="22"/>
        </w:rPr>
        <w:t>1994 Program Staff at GS-12/Step 5 paid at an annual salary and benefits of $129,492.40 ($94,520 + 34,972.40)</w:t>
      </w:r>
      <w:r w:rsidR="00F2537E" w:rsidRPr="00DF783F">
        <w:rPr>
          <w:sz w:val="22"/>
          <w:szCs w:val="22"/>
        </w:rPr>
        <w:t xml:space="preserve"> </w:t>
      </w:r>
      <w:r w:rsidRPr="00DF783F">
        <w:rPr>
          <w:sz w:val="22"/>
          <w:szCs w:val="22"/>
        </w:rPr>
        <w:t>or $62.05  per hour, hosting recruitment webinars for 4 Agencies hosting positions for the USDA 1994 Tribal Scholars Program.</w:t>
      </w:r>
    </w:p>
    <w:p w14:paraId="75C59D18" w14:textId="77777777" w:rsidR="005F5C04" w:rsidRPr="00DF783F" w:rsidRDefault="005F5C04" w:rsidP="005F5C04">
      <w:pPr>
        <w:rPr>
          <w:sz w:val="22"/>
          <w:szCs w:val="22"/>
        </w:rPr>
      </w:pPr>
    </w:p>
    <w:p w14:paraId="39288B71" w14:textId="77777777" w:rsidR="005F5C04" w:rsidRPr="00DF783F" w:rsidRDefault="005F5C04" w:rsidP="005F5C04">
      <w:pPr>
        <w:ind w:firstLine="720"/>
        <w:rPr>
          <w:sz w:val="22"/>
          <w:szCs w:val="22"/>
        </w:rPr>
      </w:pPr>
      <w:r w:rsidRPr="00DF783F">
        <w:rPr>
          <w:sz w:val="22"/>
          <w:szCs w:val="22"/>
        </w:rPr>
        <w:t>4 Webinars X 1.5 hours X $62.05= $372.30</w:t>
      </w:r>
    </w:p>
    <w:p w14:paraId="637A5347" w14:textId="77777777" w:rsidR="005F5C04" w:rsidRPr="00DF783F" w:rsidRDefault="005F5C04" w:rsidP="005F5C04">
      <w:pPr>
        <w:rPr>
          <w:sz w:val="22"/>
          <w:szCs w:val="22"/>
        </w:rPr>
      </w:pPr>
    </w:p>
    <w:p w14:paraId="66D9B3D7" w14:textId="35A0F351" w:rsidR="005F5C04" w:rsidRPr="00DF783F" w:rsidRDefault="005F5C04" w:rsidP="005F5C04">
      <w:pPr>
        <w:ind w:left="720"/>
        <w:rPr>
          <w:sz w:val="22"/>
          <w:szCs w:val="22"/>
        </w:rPr>
      </w:pPr>
      <w:r w:rsidRPr="00DF783F">
        <w:rPr>
          <w:sz w:val="22"/>
          <w:szCs w:val="22"/>
        </w:rPr>
        <w:t>Agency Staff at GS-12/Step 5 paid at an annual salary and benefits of $129,492.40 ($94,520 + 34,972.40) or $62.05 per hour, hosting a recruitment webinar for the USDA 1994 Tribal Scholars Program.</w:t>
      </w:r>
    </w:p>
    <w:p w14:paraId="48D53245" w14:textId="77777777" w:rsidR="005F5C04" w:rsidRPr="00DF783F" w:rsidRDefault="005F5C04" w:rsidP="005F5C04">
      <w:pPr>
        <w:ind w:left="720"/>
        <w:rPr>
          <w:sz w:val="22"/>
          <w:szCs w:val="22"/>
        </w:rPr>
      </w:pPr>
    </w:p>
    <w:p w14:paraId="35F661E0" w14:textId="7AA34563" w:rsidR="005F5C04" w:rsidRPr="00DF783F" w:rsidRDefault="005F5C04" w:rsidP="005F5C04">
      <w:pPr>
        <w:ind w:left="720"/>
        <w:rPr>
          <w:sz w:val="22"/>
          <w:szCs w:val="22"/>
        </w:rPr>
      </w:pPr>
      <w:r w:rsidRPr="00DF783F">
        <w:rPr>
          <w:sz w:val="22"/>
          <w:szCs w:val="22"/>
        </w:rPr>
        <w:t>1 Webinar X 1.5 hours X $62.05= $93.08; 4 Total Webinars X $93.08= $372.32</w:t>
      </w:r>
    </w:p>
    <w:p w14:paraId="48159BED" w14:textId="77777777" w:rsidR="005F5C04" w:rsidRPr="00DF783F" w:rsidRDefault="005F5C04" w:rsidP="005F5C04">
      <w:pPr>
        <w:ind w:left="720"/>
        <w:rPr>
          <w:sz w:val="22"/>
          <w:szCs w:val="22"/>
        </w:rPr>
      </w:pPr>
    </w:p>
    <w:p w14:paraId="000BACDE" w14:textId="77777777" w:rsidR="005F5C04" w:rsidRPr="00DF783F" w:rsidRDefault="005F5C04" w:rsidP="005F5C04">
      <w:pPr>
        <w:ind w:left="720"/>
        <w:rPr>
          <w:sz w:val="22"/>
          <w:szCs w:val="22"/>
        </w:rPr>
      </w:pPr>
      <w:r w:rsidRPr="00DF783F">
        <w:rPr>
          <w:sz w:val="22"/>
          <w:szCs w:val="22"/>
        </w:rPr>
        <w:t xml:space="preserve">USDA Presentations About Scholarship Opportunities: </w:t>
      </w:r>
    </w:p>
    <w:p w14:paraId="5AF364FD" w14:textId="77777777" w:rsidR="005F5C04" w:rsidRPr="00DF783F" w:rsidRDefault="005F5C04" w:rsidP="005F5C04">
      <w:pPr>
        <w:ind w:left="720"/>
        <w:rPr>
          <w:sz w:val="22"/>
          <w:szCs w:val="22"/>
        </w:rPr>
      </w:pPr>
    </w:p>
    <w:p w14:paraId="46761B6C" w14:textId="77777777" w:rsidR="005F5C04" w:rsidRPr="00DF783F" w:rsidRDefault="005F5C04" w:rsidP="005F5C04">
      <w:pPr>
        <w:ind w:firstLine="720"/>
        <w:rPr>
          <w:sz w:val="22"/>
          <w:szCs w:val="22"/>
        </w:rPr>
      </w:pPr>
      <w:r w:rsidRPr="00DF783F">
        <w:rPr>
          <w:sz w:val="22"/>
          <w:szCs w:val="22"/>
        </w:rPr>
        <w:t>4 Webinars X 1.5 hours X $62.05= $372.30</w:t>
      </w:r>
    </w:p>
    <w:p w14:paraId="3C06D9B9" w14:textId="77777777" w:rsidR="005F5C04" w:rsidRPr="00DF783F" w:rsidRDefault="005F5C04" w:rsidP="005F5C04">
      <w:pPr>
        <w:ind w:left="720"/>
        <w:rPr>
          <w:sz w:val="22"/>
          <w:szCs w:val="22"/>
          <w:u w:val="single"/>
        </w:rPr>
      </w:pPr>
    </w:p>
    <w:p w14:paraId="6DDB5FBA" w14:textId="77777777" w:rsidR="005F5C04" w:rsidRPr="00DF783F" w:rsidRDefault="005F5C04" w:rsidP="005F5C04">
      <w:pPr>
        <w:ind w:left="720"/>
        <w:rPr>
          <w:sz w:val="22"/>
          <w:szCs w:val="22"/>
        </w:rPr>
      </w:pPr>
      <w:r w:rsidRPr="00DF783F">
        <w:rPr>
          <w:sz w:val="22"/>
          <w:szCs w:val="22"/>
          <w:u w:val="single"/>
        </w:rPr>
        <w:t>USDA Agency Review of Applications</w:t>
      </w:r>
    </w:p>
    <w:p w14:paraId="13F45464" w14:textId="77777777" w:rsidR="005F5C04" w:rsidRPr="00DF783F" w:rsidRDefault="005F5C04" w:rsidP="005F5C04">
      <w:pPr>
        <w:ind w:left="720"/>
        <w:rPr>
          <w:sz w:val="22"/>
          <w:szCs w:val="22"/>
        </w:rPr>
      </w:pPr>
    </w:p>
    <w:p w14:paraId="1F563082" w14:textId="77777777" w:rsidR="005F5C04" w:rsidRPr="00DF783F" w:rsidRDefault="005F5C04" w:rsidP="005F5C04">
      <w:pPr>
        <w:ind w:left="720"/>
        <w:rPr>
          <w:sz w:val="22"/>
          <w:szCs w:val="22"/>
        </w:rPr>
      </w:pPr>
      <w:r w:rsidRPr="00DF783F">
        <w:rPr>
          <w:sz w:val="22"/>
          <w:szCs w:val="22"/>
        </w:rPr>
        <w:t xml:space="preserve">A USDA 1994 Program staff member, GS-12/Step 5 paid at an annual salary and benefits of $129,492.40 ($94,520 + 34,972.40) or $62.05 per hour, reviewing 170 applications for completeness and eligibility: </w:t>
      </w:r>
    </w:p>
    <w:p w14:paraId="488FBD33" w14:textId="77777777" w:rsidR="005F5C04" w:rsidRPr="00DF783F" w:rsidRDefault="005F5C04" w:rsidP="005F5C04">
      <w:pPr>
        <w:ind w:left="720"/>
        <w:rPr>
          <w:sz w:val="22"/>
          <w:szCs w:val="22"/>
        </w:rPr>
      </w:pPr>
      <w:r w:rsidRPr="00DF783F">
        <w:rPr>
          <w:sz w:val="22"/>
          <w:szCs w:val="22"/>
        </w:rPr>
        <w:t>$62.05 x .5 hours per application x 170 applications = $5274.25</w:t>
      </w:r>
    </w:p>
    <w:p w14:paraId="4D5A1C6D" w14:textId="77777777" w:rsidR="005F5C04" w:rsidRPr="00DF783F" w:rsidRDefault="005F5C04" w:rsidP="005F5C04">
      <w:pPr>
        <w:ind w:left="720"/>
        <w:rPr>
          <w:sz w:val="22"/>
          <w:szCs w:val="22"/>
        </w:rPr>
      </w:pPr>
    </w:p>
    <w:p w14:paraId="150165B4" w14:textId="64A9D46F" w:rsidR="005F5C04" w:rsidRPr="00DF783F" w:rsidRDefault="005F5C04" w:rsidP="005F5C04">
      <w:pPr>
        <w:ind w:left="720"/>
        <w:rPr>
          <w:sz w:val="22"/>
          <w:szCs w:val="22"/>
        </w:rPr>
      </w:pPr>
      <w:r w:rsidRPr="00DF783F">
        <w:rPr>
          <w:sz w:val="22"/>
          <w:szCs w:val="22"/>
        </w:rPr>
        <w:t>A USDA Human Resources Specialist, GS-11/Step 5 paid at an annual salary and benefits of $111,217.97 ($81,181 +$30,036.9), or $53.29per hour, reviewing 170 applications received for 10 position announcements.</w:t>
      </w:r>
    </w:p>
    <w:p w14:paraId="71A777A4" w14:textId="77777777" w:rsidR="005F5C04" w:rsidRPr="00DF783F" w:rsidRDefault="005F5C04" w:rsidP="005F5C04">
      <w:pPr>
        <w:ind w:left="720"/>
        <w:rPr>
          <w:sz w:val="22"/>
          <w:szCs w:val="22"/>
        </w:rPr>
      </w:pPr>
      <w:r w:rsidRPr="00DF783F">
        <w:rPr>
          <w:sz w:val="22"/>
          <w:szCs w:val="22"/>
        </w:rPr>
        <w:t>$53.29x .5 hours per application x 170 applications = $4529.65</w:t>
      </w:r>
    </w:p>
    <w:p w14:paraId="2A8C4C13" w14:textId="77777777" w:rsidR="00FD3CCA" w:rsidRPr="00DF783F" w:rsidRDefault="00FD3CCA" w:rsidP="00FD3CCA">
      <w:pPr>
        <w:ind w:left="720"/>
        <w:rPr>
          <w:sz w:val="22"/>
          <w:szCs w:val="22"/>
        </w:rPr>
      </w:pPr>
    </w:p>
    <w:p w14:paraId="00AC496A" w14:textId="658C9FB3" w:rsidR="00842210" w:rsidRPr="00DF783F" w:rsidRDefault="00842210" w:rsidP="00842210">
      <w:pPr>
        <w:ind w:left="720"/>
        <w:rPr>
          <w:sz w:val="22"/>
          <w:szCs w:val="22"/>
        </w:rPr>
      </w:pPr>
      <w:r w:rsidRPr="00DF783F">
        <w:rPr>
          <w:sz w:val="22"/>
          <w:szCs w:val="22"/>
        </w:rPr>
        <w:t xml:space="preserve">Totals: </w:t>
      </w:r>
      <w:r w:rsidRPr="00DF783F">
        <w:rPr>
          <w:sz w:val="22"/>
          <w:szCs w:val="22"/>
        </w:rPr>
        <w:tab/>
      </w:r>
      <w:r w:rsidRPr="00DF783F">
        <w:rPr>
          <w:sz w:val="22"/>
          <w:szCs w:val="22"/>
        </w:rPr>
        <w:tab/>
      </w:r>
      <w:r w:rsidRPr="00DF783F">
        <w:rPr>
          <w:sz w:val="22"/>
          <w:szCs w:val="22"/>
        </w:rPr>
        <w:tab/>
      </w:r>
      <w:r w:rsidRPr="00DF783F">
        <w:rPr>
          <w:sz w:val="22"/>
          <w:szCs w:val="22"/>
        </w:rPr>
        <w:tab/>
      </w:r>
      <w:r w:rsidR="00DF783F">
        <w:rPr>
          <w:sz w:val="22"/>
          <w:szCs w:val="22"/>
        </w:rPr>
        <w:tab/>
      </w:r>
      <w:r w:rsidRPr="00DF783F">
        <w:rPr>
          <w:sz w:val="22"/>
          <w:szCs w:val="22"/>
        </w:rPr>
        <w:t>$2213.40</w:t>
      </w:r>
    </w:p>
    <w:p w14:paraId="6C891E81" w14:textId="77777777" w:rsidR="00842210" w:rsidRPr="00DF783F" w:rsidRDefault="00842210" w:rsidP="00842210">
      <w:pPr>
        <w:ind w:left="72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$2213.40</w:t>
      </w:r>
    </w:p>
    <w:p w14:paraId="63642124" w14:textId="77777777" w:rsidR="00842210" w:rsidRPr="00DF783F" w:rsidRDefault="00842210" w:rsidP="00842210">
      <w:pPr>
        <w:ind w:left="72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  372.30</w:t>
      </w:r>
    </w:p>
    <w:p w14:paraId="13584536" w14:textId="77777777" w:rsidR="00842210" w:rsidRPr="00DF783F" w:rsidRDefault="00842210" w:rsidP="00842210">
      <w:pPr>
        <w:ind w:left="72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  372.30</w:t>
      </w:r>
    </w:p>
    <w:p w14:paraId="3C63E802" w14:textId="77777777" w:rsidR="00842210" w:rsidRPr="00DF783F" w:rsidRDefault="00842210" w:rsidP="00842210">
      <w:pPr>
        <w:ind w:left="72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  372.30</w:t>
      </w:r>
    </w:p>
    <w:p w14:paraId="5FC861D3" w14:textId="77777777" w:rsidR="00842210" w:rsidRPr="00DF783F" w:rsidRDefault="00842210" w:rsidP="00842210">
      <w:pPr>
        <w:ind w:left="720"/>
        <w:rPr>
          <w:sz w:val="22"/>
          <w:szCs w:val="22"/>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$5274.25</w:t>
      </w:r>
    </w:p>
    <w:p w14:paraId="255DD856" w14:textId="77777777" w:rsidR="00842210" w:rsidRPr="00DF783F" w:rsidRDefault="00842210" w:rsidP="00842210">
      <w:pPr>
        <w:ind w:left="720"/>
        <w:rPr>
          <w:sz w:val="22"/>
          <w:szCs w:val="22"/>
          <w:u w:val="single"/>
        </w:rPr>
      </w:pP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u w:val="single"/>
        </w:rPr>
        <w:t>$4529.65</w:t>
      </w:r>
    </w:p>
    <w:p w14:paraId="1C411850" w14:textId="77777777" w:rsidR="00842210" w:rsidRPr="00DF783F" w:rsidRDefault="00842210" w:rsidP="00842210">
      <w:pPr>
        <w:ind w:left="720"/>
        <w:rPr>
          <w:sz w:val="22"/>
          <w:szCs w:val="22"/>
        </w:rPr>
      </w:pPr>
      <w:r w:rsidRPr="00DF783F">
        <w:rPr>
          <w:sz w:val="22"/>
          <w:szCs w:val="22"/>
        </w:rPr>
        <w:t xml:space="preserve">Total: </w:t>
      </w:r>
      <w:r w:rsidRPr="00DF783F">
        <w:rPr>
          <w:sz w:val="22"/>
          <w:szCs w:val="22"/>
        </w:rPr>
        <w:tab/>
      </w:r>
      <w:r w:rsidRPr="00DF783F">
        <w:rPr>
          <w:sz w:val="22"/>
          <w:szCs w:val="22"/>
        </w:rPr>
        <w:tab/>
      </w:r>
      <w:r w:rsidRPr="00DF783F">
        <w:rPr>
          <w:sz w:val="22"/>
          <w:szCs w:val="22"/>
        </w:rPr>
        <w:tab/>
      </w:r>
      <w:r w:rsidRPr="00DF783F">
        <w:rPr>
          <w:sz w:val="22"/>
          <w:szCs w:val="22"/>
        </w:rPr>
        <w:tab/>
      </w:r>
      <w:r w:rsidRPr="00DF783F">
        <w:rPr>
          <w:sz w:val="22"/>
          <w:szCs w:val="22"/>
        </w:rPr>
        <w:tab/>
        <w:t>$14,975.30</w:t>
      </w:r>
    </w:p>
    <w:p w14:paraId="3BE05D58" w14:textId="2969BA75" w:rsidR="008F7540" w:rsidRPr="00DF783F" w:rsidRDefault="008F7540" w:rsidP="00F538AC">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2"/>
          <w:szCs w:val="22"/>
        </w:rPr>
      </w:pPr>
    </w:p>
    <w:p w14:paraId="5822EAE7" w14:textId="142CE737" w:rsidR="008F7540" w:rsidRPr="00DF783F" w:rsidRDefault="008F7540" w:rsidP="00140A31">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r w:rsidRPr="00DF783F">
        <w:rPr>
          <w:sz w:val="22"/>
          <w:szCs w:val="22"/>
        </w:rPr>
        <w:t>Total for high school and college applications: $</w:t>
      </w:r>
      <w:r w:rsidR="00842210" w:rsidRPr="00DF783F">
        <w:rPr>
          <w:sz w:val="22"/>
          <w:szCs w:val="22"/>
        </w:rPr>
        <w:t>29,950.60</w:t>
      </w:r>
    </w:p>
    <w:p w14:paraId="1C705FF1" w14:textId="77777777" w:rsidR="00C97671" w:rsidRPr="00DF783F" w:rsidRDefault="00DC41DC" w:rsidP="00826D1C">
      <w:pPr>
        <w:pStyle w:val="ListParagraph"/>
        <w:widowControl w:val="0"/>
        <w:numPr>
          <w:ilvl w:val="0"/>
          <w:numId w:val="25"/>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hanging="900"/>
        <w:jc w:val="both"/>
        <w:rPr>
          <w:b/>
          <w:sz w:val="22"/>
          <w:szCs w:val="22"/>
        </w:rPr>
      </w:pPr>
      <w:r w:rsidRPr="00DF783F">
        <w:rPr>
          <w:b/>
          <w:sz w:val="22"/>
          <w:szCs w:val="22"/>
        </w:rPr>
        <w:t>Explain the reasons for any program changes or adjustments reported in Items 13 or 14 of the OMB Form 83-1.</w:t>
      </w:r>
    </w:p>
    <w:p w14:paraId="521F304B" w14:textId="20CA5695" w:rsidR="00EB0846" w:rsidRPr="00DF783F" w:rsidRDefault="00EB0846" w:rsidP="00DF783F">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r w:rsidRPr="00DF783F">
        <w:rPr>
          <w:sz w:val="22"/>
          <w:szCs w:val="22"/>
        </w:rPr>
        <w:t xml:space="preserve">Previously, there was one application for both high school and college applicants. </w:t>
      </w:r>
      <w:r w:rsidR="00FD3CCA" w:rsidRPr="00DF783F">
        <w:rPr>
          <w:sz w:val="22"/>
          <w:szCs w:val="22"/>
        </w:rPr>
        <w:t>There are now two separate applications</w:t>
      </w:r>
      <w:r w:rsidRPr="00DF783F">
        <w:rPr>
          <w:sz w:val="22"/>
          <w:szCs w:val="22"/>
        </w:rPr>
        <w:t>.</w:t>
      </w:r>
      <w:r w:rsidR="00FD3CCA" w:rsidRPr="00DF783F">
        <w:rPr>
          <w:sz w:val="22"/>
          <w:szCs w:val="22"/>
        </w:rPr>
        <w:t xml:space="preserve"> One is for high school applicants</w:t>
      </w:r>
      <w:r w:rsidRPr="00DF783F">
        <w:rPr>
          <w:sz w:val="22"/>
          <w:szCs w:val="22"/>
        </w:rPr>
        <w:t xml:space="preserve"> and t</w:t>
      </w:r>
      <w:r w:rsidR="00FD3CCA" w:rsidRPr="00DF783F">
        <w:rPr>
          <w:sz w:val="22"/>
          <w:szCs w:val="22"/>
        </w:rPr>
        <w:t>he other is for college</w:t>
      </w:r>
      <w:r w:rsidR="008F7540" w:rsidRPr="00DF783F">
        <w:rPr>
          <w:sz w:val="22"/>
          <w:szCs w:val="22"/>
        </w:rPr>
        <w:t xml:space="preserve"> applicants. </w:t>
      </w:r>
    </w:p>
    <w:p w14:paraId="0D685485" w14:textId="53E0CAC4" w:rsidR="00EB0846" w:rsidRPr="00DF783F" w:rsidRDefault="00EB0846" w:rsidP="00DF783F">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r w:rsidRPr="00DF783F">
        <w:rPr>
          <w:sz w:val="22"/>
          <w:szCs w:val="22"/>
        </w:rPr>
        <w:t xml:space="preserve">The burdened hours required for all the documentation to be compiled was increased by 30 minutes to reflect reviewer’s recommendations. </w:t>
      </w:r>
    </w:p>
    <w:p w14:paraId="71CF9964" w14:textId="09093A8B" w:rsidR="00EB0846" w:rsidRPr="00DF783F" w:rsidRDefault="00EB0846" w:rsidP="00DF783F">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r w:rsidRPr="00DF783F">
        <w:rPr>
          <w:sz w:val="22"/>
          <w:szCs w:val="22"/>
        </w:rPr>
        <w:t xml:space="preserve">The number of respondents were increased to reflect greater involvement of Agency human resource professionals in the vetting of applicants. </w:t>
      </w:r>
    </w:p>
    <w:p w14:paraId="65EDA800" w14:textId="2B0FD20C" w:rsidR="00F37537" w:rsidRPr="00DF783F" w:rsidRDefault="00F37537" w:rsidP="00344512">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spacing w:after="100"/>
        <w:ind w:left="540"/>
        <w:jc w:val="both"/>
        <w:rPr>
          <w:sz w:val="22"/>
          <w:szCs w:val="22"/>
        </w:rPr>
      </w:pPr>
    </w:p>
    <w:p w14:paraId="3137E705" w14:textId="77777777" w:rsidR="00A33049" w:rsidRPr="00DF783F" w:rsidRDefault="00DC41DC" w:rsidP="00826D1C">
      <w:pPr>
        <w:widowControl w:val="0"/>
        <w:numPr>
          <w:ilvl w:val="0"/>
          <w:numId w:val="25"/>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hanging="900"/>
        <w:jc w:val="both"/>
        <w:rPr>
          <w:b/>
          <w:sz w:val="22"/>
          <w:szCs w:val="22"/>
        </w:rPr>
      </w:pPr>
      <w:r w:rsidRPr="00DF783F">
        <w:rPr>
          <w:b/>
          <w:sz w:val="22"/>
          <w:szCs w:val="22"/>
        </w:rPr>
        <w:t xml:space="preserve">For collections of information whose results are planned to be published, outline plans for tabulation and publication. </w:t>
      </w:r>
    </w:p>
    <w:p w14:paraId="376710C4" w14:textId="77777777" w:rsidR="00DC41DC" w:rsidRPr="00DF783F" w:rsidRDefault="005C2ADD" w:rsidP="00826D1C">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bookmarkStart w:id="4" w:name="OLE_LINK1"/>
      <w:bookmarkStart w:id="5" w:name="OLE_LINK2"/>
      <w:r w:rsidRPr="00DF783F">
        <w:rPr>
          <w:sz w:val="22"/>
          <w:szCs w:val="22"/>
        </w:rPr>
        <w:t xml:space="preserve">The </w:t>
      </w:r>
      <w:bookmarkEnd w:id="4"/>
      <w:bookmarkEnd w:id="5"/>
      <w:r w:rsidR="007C140E" w:rsidRPr="00DF783F">
        <w:rPr>
          <w:sz w:val="22"/>
          <w:szCs w:val="22"/>
        </w:rPr>
        <w:t xml:space="preserve">Office of </w:t>
      </w:r>
      <w:r w:rsidR="00727561" w:rsidRPr="00DF783F">
        <w:rPr>
          <w:sz w:val="22"/>
          <w:szCs w:val="22"/>
        </w:rPr>
        <w:t>Partnerships and Public Engagement</w:t>
      </w:r>
      <w:r w:rsidR="007C140E" w:rsidRPr="00DF783F">
        <w:rPr>
          <w:sz w:val="22"/>
          <w:szCs w:val="22"/>
        </w:rPr>
        <w:t xml:space="preserve"> </w:t>
      </w:r>
      <w:r w:rsidR="00DC41DC" w:rsidRPr="00DF783F">
        <w:rPr>
          <w:sz w:val="22"/>
          <w:szCs w:val="22"/>
        </w:rPr>
        <w:t xml:space="preserve">has no plans to publish information it collects in connection with this program. </w:t>
      </w:r>
    </w:p>
    <w:p w14:paraId="07FAF125" w14:textId="77777777" w:rsidR="00F37537" w:rsidRPr="00DF783F" w:rsidRDefault="00F37537" w:rsidP="00344512">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spacing w:after="100"/>
        <w:ind w:left="540"/>
        <w:jc w:val="both"/>
        <w:rPr>
          <w:sz w:val="22"/>
          <w:szCs w:val="22"/>
        </w:rPr>
      </w:pPr>
    </w:p>
    <w:p w14:paraId="7C12D263" w14:textId="08A300AB" w:rsidR="00727561" w:rsidRPr="00DF783F" w:rsidRDefault="00727561" w:rsidP="00826D1C">
      <w:pPr>
        <w:pStyle w:val="ListParagraph"/>
        <w:widowControl w:val="0"/>
        <w:numPr>
          <w:ilvl w:val="0"/>
          <w:numId w:val="25"/>
        </w:numPr>
        <w:tabs>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spacing w:after="100"/>
        <w:ind w:left="720" w:hanging="900"/>
        <w:jc w:val="both"/>
        <w:rPr>
          <w:sz w:val="22"/>
          <w:szCs w:val="22"/>
        </w:rPr>
      </w:pPr>
      <w:r w:rsidRPr="00DF783F">
        <w:rPr>
          <w:b/>
          <w:sz w:val="22"/>
          <w:szCs w:val="22"/>
        </w:rPr>
        <w:t>If seeking approval to not display the expiration date for OMB approval of the information collection, explain the reasons that display would be inappropriate</w:t>
      </w:r>
      <w:r w:rsidRPr="00DF783F">
        <w:rPr>
          <w:sz w:val="22"/>
          <w:szCs w:val="22"/>
        </w:rPr>
        <w:t>.</w:t>
      </w:r>
    </w:p>
    <w:p w14:paraId="115DBF0C" w14:textId="77777777" w:rsidR="00727561" w:rsidRPr="00DF783F" w:rsidRDefault="00727561" w:rsidP="00826D1C">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sz w:val="22"/>
          <w:szCs w:val="22"/>
        </w:rPr>
      </w:pPr>
      <w:r w:rsidRPr="00DF783F">
        <w:rPr>
          <w:sz w:val="22"/>
          <w:szCs w:val="22"/>
        </w:rPr>
        <w:t xml:space="preserve">The Office of Partnerships and Public Engagement will display the date and OMB control number. </w:t>
      </w:r>
    </w:p>
    <w:p w14:paraId="70D4B2CF" w14:textId="77777777" w:rsidR="00A33049" w:rsidRPr="00DF783F" w:rsidRDefault="00A33049" w:rsidP="00826D1C">
      <w:pPr>
        <w:pStyle w:val="ListParagraph"/>
        <w:widowControl w:val="0"/>
        <w:numPr>
          <w:ilvl w:val="0"/>
          <w:numId w:val="25"/>
        </w:numPr>
        <w:tabs>
          <w:tab w:val="left" w:pos="-180"/>
          <w:tab w:val="left" w:pos="2160"/>
          <w:tab w:val="left" w:pos="2880"/>
          <w:tab w:val="left" w:pos="3600"/>
          <w:tab w:val="left" w:pos="4320"/>
          <w:tab w:val="left" w:pos="5040"/>
          <w:tab w:val="left" w:pos="5760"/>
          <w:tab w:val="left" w:pos="6480"/>
          <w:tab w:val="left" w:pos="7200"/>
          <w:tab w:val="left" w:pos="7920"/>
          <w:tab w:val="left" w:pos="8640"/>
        </w:tabs>
        <w:spacing w:after="100"/>
        <w:ind w:left="720" w:hanging="900"/>
        <w:jc w:val="both"/>
        <w:rPr>
          <w:sz w:val="22"/>
          <w:szCs w:val="22"/>
        </w:rPr>
      </w:pPr>
      <w:r w:rsidRPr="00DF783F">
        <w:rPr>
          <w:b/>
          <w:sz w:val="22"/>
          <w:szCs w:val="22"/>
        </w:rPr>
        <w:t>Explain each exception to the certification statement identified in item 19 “Certification for Paperwork Reduction Act.”</w:t>
      </w:r>
    </w:p>
    <w:p w14:paraId="6A8A8A7B" w14:textId="7BD40D95" w:rsidR="0079199C" w:rsidRPr="00DF783F" w:rsidRDefault="005C2ADD" w:rsidP="00826D1C">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rPr>
          <w:b/>
          <w:sz w:val="22"/>
          <w:szCs w:val="22"/>
        </w:rPr>
      </w:pPr>
      <w:r w:rsidRPr="00DF783F">
        <w:rPr>
          <w:sz w:val="22"/>
          <w:szCs w:val="22"/>
        </w:rPr>
        <w:t xml:space="preserve">The </w:t>
      </w:r>
      <w:r w:rsidR="007C140E" w:rsidRPr="00DF783F">
        <w:rPr>
          <w:sz w:val="22"/>
          <w:szCs w:val="22"/>
        </w:rPr>
        <w:t xml:space="preserve">Office of </w:t>
      </w:r>
      <w:r w:rsidR="002D450E" w:rsidRPr="00DF783F">
        <w:rPr>
          <w:sz w:val="22"/>
          <w:szCs w:val="22"/>
        </w:rPr>
        <w:t>Partnerships and Public Engagement</w:t>
      </w:r>
      <w:r w:rsidR="009420AF" w:rsidRPr="00DF783F">
        <w:rPr>
          <w:sz w:val="22"/>
          <w:szCs w:val="22"/>
        </w:rPr>
        <w:t xml:space="preserve"> </w:t>
      </w:r>
      <w:r w:rsidR="00F33B64" w:rsidRPr="00DF783F">
        <w:rPr>
          <w:sz w:val="22"/>
          <w:szCs w:val="22"/>
        </w:rPr>
        <w:t xml:space="preserve">can certify compliance with all provisions in the Act. </w:t>
      </w:r>
    </w:p>
    <w:sectPr w:rsidR="0079199C" w:rsidRPr="00DF783F" w:rsidSect="006726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AB65A" w14:textId="77777777" w:rsidR="00A22E5B" w:rsidRDefault="00A22E5B">
      <w:r>
        <w:separator/>
      </w:r>
    </w:p>
  </w:endnote>
  <w:endnote w:type="continuationSeparator" w:id="0">
    <w:p w14:paraId="18BB3B0F" w14:textId="77777777" w:rsidR="00A22E5B" w:rsidRDefault="00A2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E6E59" w14:textId="77777777" w:rsidR="00C811C0" w:rsidRDefault="00C811C0" w:rsidP="00202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2C4DBC" w14:textId="77777777" w:rsidR="00C811C0" w:rsidRDefault="00C811C0" w:rsidP="003055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E478F" w14:textId="77777777" w:rsidR="00C811C0" w:rsidRDefault="00C811C0" w:rsidP="00202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209D">
      <w:rPr>
        <w:rStyle w:val="PageNumber"/>
        <w:noProof/>
      </w:rPr>
      <w:t>2</w:t>
    </w:r>
    <w:r>
      <w:rPr>
        <w:rStyle w:val="PageNumber"/>
      </w:rPr>
      <w:fldChar w:fldCharType="end"/>
    </w:r>
  </w:p>
  <w:p w14:paraId="7CCC2F8F" w14:textId="77777777" w:rsidR="00C811C0" w:rsidRDefault="00C811C0" w:rsidP="0030554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D0227" w14:textId="77777777" w:rsidR="000F7134" w:rsidRDefault="000F7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464FD" w14:textId="77777777" w:rsidR="00A22E5B" w:rsidRDefault="00A22E5B">
      <w:r>
        <w:separator/>
      </w:r>
    </w:p>
  </w:footnote>
  <w:footnote w:type="continuationSeparator" w:id="0">
    <w:p w14:paraId="38832E7D" w14:textId="77777777" w:rsidR="00A22E5B" w:rsidRDefault="00A22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C49D0" w14:textId="77777777" w:rsidR="000F7134" w:rsidRDefault="000F7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CC05" w14:textId="77777777" w:rsidR="000F7134" w:rsidRDefault="000F71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401FA" w14:textId="77777777" w:rsidR="000F7134" w:rsidRDefault="000F7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6EC0"/>
    <w:multiLevelType w:val="hybridMultilevel"/>
    <w:tmpl w:val="F83CB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C95C47"/>
    <w:multiLevelType w:val="hybridMultilevel"/>
    <w:tmpl w:val="CE3A04FC"/>
    <w:lvl w:ilvl="0" w:tplc="04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nsid w:val="208137A7"/>
    <w:multiLevelType w:val="hybridMultilevel"/>
    <w:tmpl w:val="90D2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B31B7"/>
    <w:multiLevelType w:val="hybridMultilevel"/>
    <w:tmpl w:val="CD68B7E2"/>
    <w:lvl w:ilvl="0" w:tplc="04090001">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900"/>
        </w:tabs>
        <w:ind w:left="900" w:hanging="360"/>
      </w:pPr>
      <w:rPr>
        <w:rFonts w:ascii="Symbol" w:hAnsi="Symbol" w:hint="default"/>
      </w:r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nsid w:val="26096754"/>
    <w:multiLevelType w:val="hybridMultilevel"/>
    <w:tmpl w:val="A2B80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54AC2"/>
    <w:multiLevelType w:val="hybridMultilevel"/>
    <w:tmpl w:val="E4649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43EF6"/>
    <w:multiLevelType w:val="hybridMultilevel"/>
    <w:tmpl w:val="AAE0BEDE"/>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143893"/>
    <w:multiLevelType w:val="hybridMultilevel"/>
    <w:tmpl w:val="1598D9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F64697"/>
    <w:multiLevelType w:val="hybridMultilevel"/>
    <w:tmpl w:val="D7A80A4A"/>
    <w:lvl w:ilvl="0" w:tplc="11D8E5DA">
      <w:start w:val="15"/>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6D6618A"/>
    <w:multiLevelType w:val="hybridMultilevel"/>
    <w:tmpl w:val="55169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3C3FAD"/>
    <w:multiLevelType w:val="hybridMultilevel"/>
    <w:tmpl w:val="FF807DD8"/>
    <w:lvl w:ilvl="0" w:tplc="11D8E5DA">
      <w:start w:val="15"/>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1AB7ABA"/>
    <w:multiLevelType w:val="hybridMultilevel"/>
    <w:tmpl w:val="739EE6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4332D1C"/>
    <w:multiLevelType w:val="hybridMultilevel"/>
    <w:tmpl w:val="341EC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D97A8B"/>
    <w:multiLevelType w:val="hybridMultilevel"/>
    <w:tmpl w:val="82F450AC"/>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696157"/>
    <w:multiLevelType w:val="hybridMultilevel"/>
    <w:tmpl w:val="F1C25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587EC4"/>
    <w:multiLevelType w:val="hybridMultilevel"/>
    <w:tmpl w:val="8EBEBB2E"/>
    <w:lvl w:ilvl="0" w:tplc="6FB03A0A">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737A1E"/>
    <w:multiLevelType w:val="hybridMultilevel"/>
    <w:tmpl w:val="81983210"/>
    <w:lvl w:ilvl="0" w:tplc="FCB4199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42677AE"/>
    <w:multiLevelType w:val="hybridMultilevel"/>
    <w:tmpl w:val="82CEB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8D7DA2"/>
    <w:multiLevelType w:val="hybridMultilevel"/>
    <w:tmpl w:val="81BEFC1C"/>
    <w:lvl w:ilvl="0" w:tplc="660434C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9">
    <w:nsid w:val="5A0B1E0D"/>
    <w:multiLevelType w:val="hybridMultilevel"/>
    <w:tmpl w:val="59987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703219"/>
    <w:multiLevelType w:val="hybridMultilevel"/>
    <w:tmpl w:val="4ED81A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5DC04A19"/>
    <w:multiLevelType w:val="hybridMultilevel"/>
    <w:tmpl w:val="F5EA9F3A"/>
    <w:lvl w:ilvl="0" w:tplc="530EB6D8">
      <w:start w:val="1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nsid w:val="686A7221"/>
    <w:multiLevelType w:val="hybridMultilevel"/>
    <w:tmpl w:val="65EA5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72262D"/>
    <w:multiLevelType w:val="hybridMultilevel"/>
    <w:tmpl w:val="846A56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7DB69E4"/>
    <w:multiLevelType w:val="hybridMultilevel"/>
    <w:tmpl w:val="5EBCEF70"/>
    <w:lvl w:ilvl="0" w:tplc="04090001">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900"/>
        </w:tabs>
        <w:ind w:left="900" w:hanging="360"/>
      </w:pPr>
      <w:rPr>
        <w:rFonts w:ascii="Symbol" w:hAnsi="Symbol" w:hint="default"/>
      </w:rPr>
    </w:lvl>
    <w:lvl w:ilvl="2" w:tplc="04090001">
      <w:start w:val="1"/>
      <w:numFmt w:val="bullet"/>
      <w:lvlText w:val=""/>
      <w:lvlJc w:val="left"/>
      <w:pPr>
        <w:tabs>
          <w:tab w:val="num" w:pos="1620"/>
        </w:tabs>
        <w:ind w:left="1620" w:hanging="180"/>
      </w:pPr>
      <w:rPr>
        <w:rFonts w:ascii="Symbol" w:hAnsi="Symbol"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7"/>
  </w:num>
  <w:num w:numId="2">
    <w:abstractNumId w:val="11"/>
  </w:num>
  <w:num w:numId="3">
    <w:abstractNumId w:val="23"/>
  </w:num>
  <w:num w:numId="4">
    <w:abstractNumId w:val="21"/>
  </w:num>
  <w:num w:numId="5">
    <w:abstractNumId w:val="18"/>
  </w:num>
  <w:num w:numId="6">
    <w:abstractNumId w:val="16"/>
  </w:num>
  <w:num w:numId="7">
    <w:abstractNumId w:val="22"/>
  </w:num>
  <w:num w:numId="8">
    <w:abstractNumId w:val="1"/>
  </w:num>
  <w:num w:numId="9">
    <w:abstractNumId w:val="13"/>
  </w:num>
  <w:num w:numId="10">
    <w:abstractNumId w:val="8"/>
  </w:num>
  <w:num w:numId="11">
    <w:abstractNumId w:val="10"/>
  </w:num>
  <w:num w:numId="12">
    <w:abstractNumId w:val="3"/>
  </w:num>
  <w:num w:numId="13">
    <w:abstractNumId w:val="24"/>
  </w:num>
  <w:num w:numId="14">
    <w:abstractNumId w:val="20"/>
  </w:num>
  <w:num w:numId="15">
    <w:abstractNumId w:val="12"/>
  </w:num>
  <w:num w:numId="16">
    <w:abstractNumId w:val="17"/>
  </w:num>
  <w:num w:numId="17">
    <w:abstractNumId w:val="2"/>
  </w:num>
  <w:num w:numId="18">
    <w:abstractNumId w:val="5"/>
  </w:num>
  <w:num w:numId="19">
    <w:abstractNumId w:val="6"/>
  </w:num>
  <w:num w:numId="20">
    <w:abstractNumId w:val="14"/>
  </w:num>
  <w:num w:numId="21">
    <w:abstractNumId w:val="0"/>
  </w:num>
  <w:num w:numId="22">
    <w:abstractNumId w:val="9"/>
  </w:num>
  <w:num w:numId="23">
    <w:abstractNumId w:val="19"/>
  </w:num>
  <w:num w:numId="24">
    <w:abstractNumId w:val="4"/>
  </w:num>
  <w:num w:numId="2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2D"/>
    <w:rsid w:val="00010F36"/>
    <w:rsid w:val="00011824"/>
    <w:rsid w:val="00015B6B"/>
    <w:rsid w:val="0002048F"/>
    <w:rsid w:val="00021CD3"/>
    <w:rsid w:val="0002448E"/>
    <w:rsid w:val="000253AA"/>
    <w:rsid w:val="00027CC2"/>
    <w:rsid w:val="00031C85"/>
    <w:rsid w:val="00042CB0"/>
    <w:rsid w:val="000433A5"/>
    <w:rsid w:val="000453CA"/>
    <w:rsid w:val="000457DF"/>
    <w:rsid w:val="00053F15"/>
    <w:rsid w:val="00054648"/>
    <w:rsid w:val="0006008B"/>
    <w:rsid w:val="000602B8"/>
    <w:rsid w:val="000613A6"/>
    <w:rsid w:val="000624AB"/>
    <w:rsid w:val="00067A9D"/>
    <w:rsid w:val="00071A1E"/>
    <w:rsid w:val="00073BFD"/>
    <w:rsid w:val="000755BB"/>
    <w:rsid w:val="00080070"/>
    <w:rsid w:val="000815EB"/>
    <w:rsid w:val="000869F2"/>
    <w:rsid w:val="000906A0"/>
    <w:rsid w:val="00094457"/>
    <w:rsid w:val="000958E4"/>
    <w:rsid w:val="000965A1"/>
    <w:rsid w:val="000A016B"/>
    <w:rsid w:val="000B3249"/>
    <w:rsid w:val="000B3833"/>
    <w:rsid w:val="000C18EC"/>
    <w:rsid w:val="000C276A"/>
    <w:rsid w:val="000C507C"/>
    <w:rsid w:val="000D14D1"/>
    <w:rsid w:val="000D2428"/>
    <w:rsid w:val="000D3964"/>
    <w:rsid w:val="000D6FF6"/>
    <w:rsid w:val="000D7FDB"/>
    <w:rsid w:val="000E1191"/>
    <w:rsid w:val="000F7134"/>
    <w:rsid w:val="00102FA0"/>
    <w:rsid w:val="00110C88"/>
    <w:rsid w:val="00110D28"/>
    <w:rsid w:val="0011225F"/>
    <w:rsid w:val="00112293"/>
    <w:rsid w:val="00113EB5"/>
    <w:rsid w:val="00121D53"/>
    <w:rsid w:val="0013106A"/>
    <w:rsid w:val="0013116C"/>
    <w:rsid w:val="00134101"/>
    <w:rsid w:val="00136738"/>
    <w:rsid w:val="00140A31"/>
    <w:rsid w:val="00142EBB"/>
    <w:rsid w:val="00146DD2"/>
    <w:rsid w:val="001475CF"/>
    <w:rsid w:val="0015405F"/>
    <w:rsid w:val="0015407B"/>
    <w:rsid w:val="00157D9F"/>
    <w:rsid w:val="00161884"/>
    <w:rsid w:val="00162CC0"/>
    <w:rsid w:val="0016393D"/>
    <w:rsid w:val="001754C1"/>
    <w:rsid w:val="001837ED"/>
    <w:rsid w:val="001929AB"/>
    <w:rsid w:val="00193949"/>
    <w:rsid w:val="001948D0"/>
    <w:rsid w:val="00195B86"/>
    <w:rsid w:val="001A4196"/>
    <w:rsid w:val="001A5A8B"/>
    <w:rsid w:val="001A5B71"/>
    <w:rsid w:val="001B44DE"/>
    <w:rsid w:val="001B5BE5"/>
    <w:rsid w:val="001B7163"/>
    <w:rsid w:val="001C1409"/>
    <w:rsid w:val="001C31BE"/>
    <w:rsid w:val="001C6933"/>
    <w:rsid w:val="001D530D"/>
    <w:rsid w:val="001E4938"/>
    <w:rsid w:val="001E657A"/>
    <w:rsid w:val="001E67D9"/>
    <w:rsid w:val="001F4B86"/>
    <w:rsid w:val="001F65FD"/>
    <w:rsid w:val="0020121F"/>
    <w:rsid w:val="00202961"/>
    <w:rsid w:val="00207668"/>
    <w:rsid w:val="00213DCA"/>
    <w:rsid w:val="002206D3"/>
    <w:rsid w:val="00220C04"/>
    <w:rsid w:val="002324FB"/>
    <w:rsid w:val="002328C1"/>
    <w:rsid w:val="00241886"/>
    <w:rsid w:val="00247B85"/>
    <w:rsid w:val="002508AC"/>
    <w:rsid w:val="00251B70"/>
    <w:rsid w:val="00253497"/>
    <w:rsid w:val="00260A54"/>
    <w:rsid w:val="00260CFD"/>
    <w:rsid w:val="00263C0D"/>
    <w:rsid w:val="00267A6C"/>
    <w:rsid w:val="002736A3"/>
    <w:rsid w:val="002751CC"/>
    <w:rsid w:val="002761D2"/>
    <w:rsid w:val="002777F8"/>
    <w:rsid w:val="00281912"/>
    <w:rsid w:val="00281BEE"/>
    <w:rsid w:val="00281DEC"/>
    <w:rsid w:val="00284625"/>
    <w:rsid w:val="00284FE3"/>
    <w:rsid w:val="00292489"/>
    <w:rsid w:val="002A2667"/>
    <w:rsid w:val="002A2798"/>
    <w:rsid w:val="002A2C82"/>
    <w:rsid w:val="002A2EAF"/>
    <w:rsid w:val="002A6535"/>
    <w:rsid w:val="002B1691"/>
    <w:rsid w:val="002B4310"/>
    <w:rsid w:val="002B5D26"/>
    <w:rsid w:val="002B6A73"/>
    <w:rsid w:val="002B7F3F"/>
    <w:rsid w:val="002C1FEB"/>
    <w:rsid w:val="002C3410"/>
    <w:rsid w:val="002C56D4"/>
    <w:rsid w:val="002C6732"/>
    <w:rsid w:val="002D441C"/>
    <w:rsid w:val="002D450E"/>
    <w:rsid w:val="002D66A9"/>
    <w:rsid w:val="002D7C20"/>
    <w:rsid w:val="002E3104"/>
    <w:rsid w:val="002F0688"/>
    <w:rsid w:val="002F1A3D"/>
    <w:rsid w:val="002F40CF"/>
    <w:rsid w:val="002F5E83"/>
    <w:rsid w:val="002F6199"/>
    <w:rsid w:val="002F7AD8"/>
    <w:rsid w:val="003024F8"/>
    <w:rsid w:val="00305544"/>
    <w:rsid w:val="00307C26"/>
    <w:rsid w:val="00307EE5"/>
    <w:rsid w:val="00311445"/>
    <w:rsid w:val="00311A24"/>
    <w:rsid w:val="003147AB"/>
    <w:rsid w:val="00317396"/>
    <w:rsid w:val="003344DE"/>
    <w:rsid w:val="003360C7"/>
    <w:rsid w:val="003419B9"/>
    <w:rsid w:val="00341B28"/>
    <w:rsid w:val="00344512"/>
    <w:rsid w:val="003452D8"/>
    <w:rsid w:val="00364C05"/>
    <w:rsid w:val="003704E4"/>
    <w:rsid w:val="003812AC"/>
    <w:rsid w:val="003827B9"/>
    <w:rsid w:val="003903C0"/>
    <w:rsid w:val="00393079"/>
    <w:rsid w:val="003965B6"/>
    <w:rsid w:val="00396620"/>
    <w:rsid w:val="0039753C"/>
    <w:rsid w:val="003A66A9"/>
    <w:rsid w:val="003B0F6D"/>
    <w:rsid w:val="003B2A54"/>
    <w:rsid w:val="003B42D2"/>
    <w:rsid w:val="003B453F"/>
    <w:rsid w:val="003B4D1A"/>
    <w:rsid w:val="003C72BC"/>
    <w:rsid w:val="003D068F"/>
    <w:rsid w:val="003D0727"/>
    <w:rsid w:val="003D2306"/>
    <w:rsid w:val="003E00D5"/>
    <w:rsid w:val="003E18BC"/>
    <w:rsid w:val="003E2C33"/>
    <w:rsid w:val="003E46FE"/>
    <w:rsid w:val="003F4F2E"/>
    <w:rsid w:val="003F6922"/>
    <w:rsid w:val="00405E92"/>
    <w:rsid w:val="00411A67"/>
    <w:rsid w:val="004130E8"/>
    <w:rsid w:val="00420306"/>
    <w:rsid w:val="00420DFC"/>
    <w:rsid w:val="00422169"/>
    <w:rsid w:val="00422BDF"/>
    <w:rsid w:val="00423828"/>
    <w:rsid w:val="00426954"/>
    <w:rsid w:val="00427327"/>
    <w:rsid w:val="00427468"/>
    <w:rsid w:val="00447066"/>
    <w:rsid w:val="00447DE8"/>
    <w:rsid w:val="004510AD"/>
    <w:rsid w:val="0045236B"/>
    <w:rsid w:val="004524E0"/>
    <w:rsid w:val="004576C5"/>
    <w:rsid w:val="00457A78"/>
    <w:rsid w:val="00461405"/>
    <w:rsid w:val="004701F9"/>
    <w:rsid w:val="00472CD2"/>
    <w:rsid w:val="0047421F"/>
    <w:rsid w:val="004749D2"/>
    <w:rsid w:val="00476905"/>
    <w:rsid w:val="00476F21"/>
    <w:rsid w:val="004810E5"/>
    <w:rsid w:val="00481661"/>
    <w:rsid w:val="00484505"/>
    <w:rsid w:val="0048676D"/>
    <w:rsid w:val="00492537"/>
    <w:rsid w:val="004954FB"/>
    <w:rsid w:val="0049642D"/>
    <w:rsid w:val="004A2DC2"/>
    <w:rsid w:val="004A4164"/>
    <w:rsid w:val="004A7467"/>
    <w:rsid w:val="004A7692"/>
    <w:rsid w:val="004B5928"/>
    <w:rsid w:val="004C02D6"/>
    <w:rsid w:val="004C1C3A"/>
    <w:rsid w:val="004C4D55"/>
    <w:rsid w:val="004C52BE"/>
    <w:rsid w:val="004D01BD"/>
    <w:rsid w:val="004D245E"/>
    <w:rsid w:val="004D27EA"/>
    <w:rsid w:val="004E5398"/>
    <w:rsid w:val="004E73A7"/>
    <w:rsid w:val="004F0759"/>
    <w:rsid w:val="004F1F3A"/>
    <w:rsid w:val="00505212"/>
    <w:rsid w:val="00505845"/>
    <w:rsid w:val="0051421E"/>
    <w:rsid w:val="00521872"/>
    <w:rsid w:val="00524250"/>
    <w:rsid w:val="00524D6A"/>
    <w:rsid w:val="00526BD1"/>
    <w:rsid w:val="00530643"/>
    <w:rsid w:val="0053176C"/>
    <w:rsid w:val="0053309E"/>
    <w:rsid w:val="00541202"/>
    <w:rsid w:val="00542EED"/>
    <w:rsid w:val="00543293"/>
    <w:rsid w:val="0054377A"/>
    <w:rsid w:val="00543A33"/>
    <w:rsid w:val="00565A9A"/>
    <w:rsid w:val="00567BCB"/>
    <w:rsid w:val="00567E7F"/>
    <w:rsid w:val="00575ADF"/>
    <w:rsid w:val="00581729"/>
    <w:rsid w:val="00592C4E"/>
    <w:rsid w:val="005A0E3F"/>
    <w:rsid w:val="005A2006"/>
    <w:rsid w:val="005A44C7"/>
    <w:rsid w:val="005B16B4"/>
    <w:rsid w:val="005B372A"/>
    <w:rsid w:val="005B6A9A"/>
    <w:rsid w:val="005B72C1"/>
    <w:rsid w:val="005B783A"/>
    <w:rsid w:val="005B7D99"/>
    <w:rsid w:val="005C2ADD"/>
    <w:rsid w:val="005C2C05"/>
    <w:rsid w:val="005C58FD"/>
    <w:rsid w:val="005D1AC4"/>
    <w:rsid w:val="005D2409"/>
    <w:rsid w:val="005E098E"/>
    <w:rsid w:val="005E1675"/>
    <w:rsid w:val="005E56CA"/>
    <w:rsid w:val="005E590E"/>
    <w:rsid w:val="005F1234"/>
    <w:rsid w:val="005F4C00"/>
    <w:rsid w:val="005F5C04"/>
    <w:rsid w:val="00601A30"/>
    <w:rsid w:val="00603217"/>
    <w:rsid w:val="00603319"/>
    <w:rsid w:val="00603A5F"/>
    <w:rsid w:val="0060511F"/>
    <w:rsid w:val="00607C17"/>
    <w:rsid w:val="00612697"/>
    <w:rsid w:val="00612AC2"/>
    <w:rsid w:val="00613141"/>
    <w:rsid w:val="00616B6E"/>
    <w:rsid w:val="00630368"/>
    <w:rsid w:val="00633638"/>
    <w:rsid w:val="0064224B"/>
    <w:rsid w:val="00644B45"/>
    <w:rsid w:val="006523E5"/>
    <w:rsid w:val="00655B3E"/>
    <w:rsid w:val="006568BB"/>
    <w:rsid w:val="00660BCC"/>
    <w:rsid w:val="0066505E"/>
    <w:rsid w:val="00667734"/>
    <w:rsid w:val="00672667"/>
    <w:rsid w:val="00672F2A"/>
    <w:rsid w:val="00673ED1"/>
    <w:rsid w:val="00675BD6"/>
    <w:rsid w:val="00675EDB"/>
    <w:rsid w:val="006809B5"/>
    <w:rsid w:val="006955BB"/>
    <w:rsid w:val="00695C4E"/>
    <w:rsid w:val="00696A14"/>
    <w:rsid w:val="00697143"/>
    <w:rsid w:val="00697F59"/>
    <w:rsid w:val="006A0591"/>
    <w:rsid w:val="006A304E"/>
    <w:rsid w:val="006A3144"/>
    <w:rsid w:val="006A3C2D"/>
    <w:rsid w:val="006A538B"/>
    <w:rsid w:val="006B11CD"/>
    <w:rsid w:val="006B229B"/>
    <w:rsid w:val="006C182D"/>
    <w:rsid w:val="006C6346"/>
    <w:rsid w:val="006D1049"/>
    <w:rsid w:val="006D2A8B"/>
    <w:rsid w:val="006D6842"/>
    <w:rsid w:val="006D688B"/>
    <w:rsid w:val="006E0CE6"/>
    <w:rsid w:val="006E1972"/>
    <w:rsid w:val="006E3340"/>
    <w:rsid w:val="006F1F1A"/>
    <w:rsid w:val="006F7FE5"/>
    <w:rsid w:val="00711D42"/>
    <w:rsid w:val="00714BC3"/>
    <w:rsid w:val="007209A7"/>
    <w:rsid w:val="00721A5C"/>
    <w:rsid w:val="0072726B"/>
    <w:rsid w:val="00727561"/>
    <w:rsid w:val="007322BA"/>
    <w:rsid w:val="007354E5"/>
    <w:rsid w:val="00737313"/>
    <w:rsid w:val="00743094"/>
    <w:rsid w:val="007445B3"/>
    <w:rsid w:val="00750C73"/>
    <w:rsid w:val="007563D8"/>
    <w:rsid w:val="00756EED"/>
    <w:rsid w:val="00757BE1"/>
    <w:rsid w:val="007607F3"/>
    <w:rsid w:val="00760AA9"/>
    <w:rsid w:val="00760C9D"/>
    <w:rsid w:val="00761342"/>
    <w:rsid w:val="00764793"/>
    <w:rsid w:val="00765408"/>
    <w:rsid w:val="00766B1B"/>
    <w:rsid w:val="007771CC"/>
    <w:rsid w:val="007804B9"/>
    <w:rsid w:val="00782753"/>
    <w:rsid w:val="007858EA"/>
    <w:rsid w:val="007910E3"/>
    <w:rsid w:val="0079199C"/>
    <w:rsid w:val="00797926"/>
    <w:rsid w:val="00797B4E"/>
    <w:rsid w:val="007A1D2B"/>
    <w:rsid w:val="007A3F55"/>
    <w:rsid w:val="007A6BD4"/>
    <w:rsid w:val="007B1164"/>
    <w:rsid w:val="007B1EAD"/>
    <w:rsid w:val="007B46F6"/>
    <w:rsid w:val="007B69C1"/>
    <w:rsid w:val="007B6B9F"/>
    <w:rsid w:val="007C0576"/>
    <w:rsid w:val="007C140E"/>
    <w:rsid w:val="007C5C1B"/>
    <w:rsid w:val="007C5C1C"/>
    <w:rsid w:val="007C64C5"/>
    <w:rsid w:val="007D0134"/>
    <w:rsid w:val="007D3003"/>
    <w:rsid w:val="007D44E1"/>
    <w:rsid w:val="007D5926"/>
    <w:rsid w:val="007D63B9"/>
    <w:rsid w:val="007E407E"/>
    <w:rsid w:val="007E5A3A"/>
    <w:rsid w:val="007E5AA1"/>
    <w:rsid w:val="007F2DAA"/>
    <w:rsid w:val="007F2FF2"/>
    <w:rsid w:val="007F5E73"/>
    <w:rsid w:val="00802ADA"/>
    <w:rsid w:val="00802FE5"/>
    <w:rsid w:val="00803386"/>
    <w:rsid w:val="00805777"/>
    <w:rsid w:val="00810F5C"/>
    <w:rsid w:val="00812263"/>
    <w:rsid w:val="00815D41"/>
    <w:rsid w:val="00821D75"/>
    <w:rsid w:val="00822DF5"/>
    <w:rsid w:val="00824180"/>
    <w:rsid w:val="00826635"/>
    <w:rsid w:val="00826D1C"/>
    <w:rsid w:val="00831D43"/>
    <w:rsid w:val="008323D9"/>
    <w:rsid w:val="00832D2F"/>
    <w:rsid w:val="00833068"/>
    <w:rsid w:val="00835882"/>
    <w:rsid w:val="00842210"/>
    <w:rsid w:val="00847320"/>
    <w:rsid w:val="00853497"/>
    <w:rsid w:val="0085680A"/>
    <w:rsid w:val="00856D56"/>
    <w:rsid w:val="0086066E"/>
    <w:rsid w:val="0086157E"/>
    <w:rsid w:val="00870CC5"/>
    <w:rsid w:val="00873646"/>
    <w:rsid w:val="00877D48"/>
    <w:rsid w:val="008821AB"/>
    <w:rsid w:val="0088394A"/>
    <w:rsid w:val="00885BBC"/>
    <w:rsid w:val="00885F8B"/>
    <w:rsid w:val="00886D82"/>
    <w:rsid w:val="00893C2B"/>
    <w:rsid w:val="008955A5"/>
    <w:rsid w:val="0089658A"/>
    <w:rsid w:val="0089677A"/>
    <w:rsid w:val="008A170C"/>
    <w:rsid w:val="008A6AA3"/>
    <w:rsid w:val="008B1C19"/>
    <w:rsid w:val="008B425B"/>
    <w:rsid w:val="008B52B8"/>
    <w:rsid w:val="008B534C"/>
    <w:rsid w:val="008C1212"/>
    <w:rsid w:val="008C19AC"/>
    <w:rsid w:val="008C4EFC"/>
    <w:rsid w:val="008C5056"/>
    <w:rsid w:val="008C62AD"/>
    <w:rsid w:val="008C65CD"/>
    <w:rsid w:val="008D01F3"/>
    <w:rsid w:val="008D0204"/>
    <w:rsid w:val="008D16FE"/>
    <w:rsid w:val="008D2111"/>
    <w:rsid w:val="008D6968"/>
    <w:rsid w:val="008D7B6C"/>
    <w:rsid w:val="008E3F39"/>
    <w:rsid w:val="008E7ACF"/>
    <w:rsid w:val="008F0C9F"/>
    <w:rsid w:val="008F3B3D"/>
    <w:rsid w:val="008F7540"/>
    <w:rsid w:val="0090209D"/>
    <w:rsid w:val="00903B6D"/>
    <w:rsid w:val="00904BEC"/>
    <w:rsid w:val="00905365"/>
    <w:rsid w:val="00905DE5"/>
    <w:rsid w:val="00906584"/>
    <w:rsid w:val="00906AF6"/>
    <w:rsid w:val="00914984"/>
    <w:rsid w:val="00923857"/>
    <w:rsid w:val="00934ED6"/>
    <w:rsid w:val="009351FC"/>
    <w:rsid w:val="00937BF7"/>
    <w:rsid w:val="009420AF"/>
    <w:rsid w:val="00943844"/>
    <w:rsid w:val="00947BC4"/>
    <w:rsid w:val="00954383"/>
    <w:rsid w:val="00954E92"/>
    <w:rsid w:val="00956434"/>
    <w:rsid w:val="00962DB1"/>
    <w:rsid w:val="00963859"/>
    <w:rsid w:val="0097295E"/>
    <w:rsid w:val="009747B9"/>
    <w:rsid w:val="00975606"/>
    <w:rsid w:val="00977E9D"/>
    <w:rsid w:val="009844EF"/>
    <w:rsid w:val="00984ECF"/>
    <w:rsid w:val="00985785"/>
    <w:rsid w:val="0098625F"/>
    <w:rsid w:val="00994B12"/>
    <w:rsid w:val="009974BA"/>
    <w:rsid w:val="009B0C2C"/>
    <w:rsid w:val="009B453A"/>
    <w:rsid w:val="009C0EB1"/>
    <w:rsid w:val="009C23F1"/>
    <w:rsid w:val="009C2721"/>
    <w:rsid w:val="009C2D4B"/>
    <w:rsid w:val="009C5C6C"/>
    <w:rsid w:val="009C6E62"/>
    <w:rsid w:val="009C7734"/>
    <w:rsid w:val="009D12DB"/>
    <w:rsid w:val="009E2EDC"/>
    <w:rsid w:val="009E5688"/>
    <w:rsid w:val="009E634F"/>
    <w:rsid w:val="009F0733"/>
    <w:rsid w:val="009F6F90"/>
    <w:rsid w:val="00A04D04"/>
    <w:rsid w:val="00A04FD3"/>
    <w:rsid w:val="00A057BD"/>
    <w:rsid w:val="00A155FE"/>
    <w:rsid w:val="00A15C7F"/>
    <w:rsid w:val="00A22E5B"/>
    <w:rsid w:val="00A26B46"/>
    <w:rsid w:val="00A30B01"/>
    <w:rsid w:val="00A32C2C"/>
    <w:rsid w:val="00A33049"/>
    <w:rsid w:val="00A36F7F"/>
    <w:rsid w:val="00A37CE0"/>
    <w:rsid w:val="00A4557D"/>
    <w:rsid w:val="00A47FD3"/>
    <w:rsid w:val="00A50DB7"/>
    <w:rsid w:val="00A51615"/>
    <w:rsid w:val="00A51FC6"/>
    <w:rsid w:val="00A52E00"/>
    <w:rsid w:val="00A568C6"/>
    <w:rsid w:val="00A60CAC"/>
    <w:rsid w:val="00A70F21"/>
    <w:rsid w:val="00A71834"/>
    <w:rsid w:val="00A749D6"/>
    <w:rsid w:val="00A77851"/>
    <w:rsid w:val="00A80F42"/>
    <w:rsid w:val="00A81142"/>
    <w:rsid w:val="00A83908"/>
    <w:rsid w:val="00A844A6"/>
    <w:rsid w:val="00A84B91"/>
    <w:rsid w:val="00A86AB9"/>
    <w:rsid w:val="00A87623"/>
    <w:rsid w:val="00A9093E"/>
    <w:rsid w:val="00A90D27"/>
    <w:rsid w:val="00A95A6D"/>
    <w:rsid w:val="00A97745"/>
    <w:rsid w:val="00AA2D48"/>
    <w:rsid w:val="00AA5694"/>
    <w:rsid w:val="00AA62BB"/>
    <w:rsid w:val="00AA6A91"/>
    <w:rsid w:val="00AB0B45"/>
    <w:rsid w:val="00AB190C"/>
    <w:rsid w:val="00AB2411"/>
    <w:rsid w:val="00AB7687"/>
    <w:rsid w:val="00AC1245"/>
    <w:rsid w:val="00AC4984"/>
    <w:rsid w:val="00AC5FB7"/>
    <w:rsid w:val="00AC6A31"/>
    <w:rsid w:val="00AD165D"/>
    <w:rsid w:val="00AD16F8"/>
    <w:rsid w:val="00AE66AA"/>
    <w:rsid w:val="00AF1205"/>
    <w:rsid w:val="00AF2213"/>
    <w:rsid w:val="00AF69C2"/>
    <w:rsid w:val="00B0112D"/>
    <w:rsid w:val="00B01FC9"/>
    <w:rsid w:val="00B03901"/>
    <w:rsid w:val="00B079A9"/>
    <w:rsid w:val="00B10D6B"/>
    <w:rsid w:val="00B13B91"/>
    <w:rsid w:val="00B169B7"/>
    <w:rsid w:val="00B20B09"/>
    <w:rsid w:val="00B2248D"/>
    <w:rsid w:val="00B256F3"/>
    <w:rsid w:val="00B27084"/>
    <w:rsid w:val="00B32640"/>
    <w:rsid w:val="00B353E2"/>
    <w:rsid w:val="00B37406"/>
    <w:rsid w:val="00B37958"/>
    <w:rsid w:val="00B4130B"/>
    <w:rsid w:val="00B45981"/>
    <w:rsid w:val="00B523B6"/>
    <w:rsid w:val="00B600E3"/>
    <w:rsid w:val="00B639D5"/>
    <w:rsid w:val="00B64DCF"/>
    <w:rsid w:val="00B65F1C"/>
    <w:rsid w:val="00B6648E"/>
    <w:rsid w:val="00B72C89"/>
    <w:rsid w:val="00B72F1C"/>
    <w:rsid w:val="00B8042F"/>
    <w:rsid w:val="00B81F2F"/>
    <w:rsid w:val="00B8590C"/>
    <w:rsid w:val="00B87EA2"/>
    <w:rsid w:val="00BA47BB"/>
    <w:rsid w:val="00BA49EB"/>
    <w:rsid w:val="00BB0584"/>
    <w:rsid w:val="00BB0590"/>
    <w:rsid w:val="00BB0C26"/>
    <w:rsid w:val="00BB4BB0"/>
    <w:rsid w:val="00BB5EDB"/>
    <w:rsid w:val="00BB712D"/>
    <w:rsid w:val="00BC0228"/>
    <w:rsid w:val="00BD2630"/>
    <w:rsid w:val="00BD5B30"/>
    <w:rsid w:val="00BD65DD"/>
    <w:rsid w:val="00BD76AC"/>
    <w:rsid w:val="00BE1491"/>
    <w:rsid w:val="00BE1AD5"/>
    <w:rsid w:val="00BE346B"/>
    <w:rsid w:val="00BF2993"/>
    <w:rsid w:val="00BF345D"/>
    <w:rsid w:val="00BF6965"/>
    <w:rsid w:val="00BF7011"/>
    <w:rsid w:val="00C02EF3"/>
    <w:rsid w:val="00C030C2"/>
    <w:rsid w:val="00C04B94"/>
    <w:rsid w:val="00C136F5"/>
    <w:rsid w:val="00C2277C"/>
    <w:rsid w:val="00C22AE6"/>
    <w:rsid w:val="00C24217"/>
    <w:rsid w:val="00C26998"/>
    <w:rsid w:val="00C34104"/>
    <w:rsid w:val="00C35039"/>
    <w:rsid w:val="00C47F80"/>
    <w:rsid w:val="00C500E5"/>
    <w:rsid w:val="00C50C34"/>
    <w:rsid w:val="00C52F2F"/>
    <w:rsid w:val="00C57E24"/>
    <w:rsid w:val="00C61E1C"/>
    <w:rsid w:val="00C6334A"/>
    <w:rsid w:val="00C67E23"/>
    <w:rsid w:val="00C811C0"/>
    <w:rsid w:val="00C853D8"/>
    <w:rsid w:val="00C87BFB"/>
    <w:rsid w:val="00C97498"/>
    <w:rsid w:val="00C97671"/>
    <w:rsid w:val="00CA2CD7"/>
    <w:rsid w:val="00CA5ED6"/>
    <w:rsid w:val="00CA7FDA"/>
    <w:rsid w:val="00CB255B"/>
    <w:rsid w:val="00CB5813"/>
    <w:rsid w:val="00CB66E5"/>
    <w:rsid w:val="00CB7383"/>
    <w:rsid w:val="00CC1064"/>
    <w:rsid w:val="00CC1B35"/>
    <w:rsid w:val="00CC2389"/>
    <w:rsid w:val="00CC72B8"/>
    <w:rsid w:val="00CE19F5"/>
    <w:rsid w:val="00CE6EE4"/>
    <w:rsid w:val="00CF18CB"/>
    <w:rsid w:val="00CF3671"/>
    <w:rsid w:val="00CF4853"/>
    <w:rsid w:val="00CF7E8C"/>
    <w:rsid w:val="00D06841"/>
    <w:rsid w:val="00D12ADF"/>
    <w:rsid w:val="00D12AF3"/>
    <w:rsid w:val="00D22C4A"/>
    <w:rsid w:val="00D26740"/>
    <w:rsid w:val="00D26743"/>
    <w:rsid w:val="00D33E8D"/>
    <w:rsid w:val="00D36080"/>
    <w:rsid w:val="00D4243C"/>
    <w:rsid w:val="00D510AC"/>
    <w:rsid w:val="00D54DA3"/>
    <w:rsid w:val="00D554EB"/>
    <w:rsid w:val="00D645CF"/>
    <w:rsid w:val="00D65C58"/>
    <w:rsid w:val="00D66D4F"/>
    <w:rsid w:val="00D67239"/>
    <w:rsid w:val="00D67364"/>
    <w:rsid w:val="00D67A5E"/>
    <w:rsid w:val="00D7078B"/>
    <w:rsid w:val="00D716A9"/>
    <w:rsid w:val="00D771A5"/>
    <w:rsid w:val="00D845F8"/>
    <w:rsid w:val="00D902FC"/>
    <w:rsid w:val="00D941F3"/>
    <w:rsid w:val="00D95AA2"/>
    <w:rsid w:val="00DA1385"/>
    <w:rsid w:val="00DA454C"/>
    <w:rsid w:val="00DA63A1"/>
    <w:rsid w:val="00DA692C"/>
    <w:rsid w:val="00DB2E3C"/>
    <w:rsid w:val="00DB3579"/>
    <w:rsid w:val="00DC15BD"/>
    <w:rsid w:val="00DC1671"/>
    <w:rsid w:val="00DC2E92"/>
    <w:rsid w:val="00DC41DC"/>
    <w:rsid w:val="00DD1DCE"/>
    <w:rsid w:val="00DD1FAF"/>
    <w:rsid w:val="00DD43ED"/>
    <w:rsid w:val="00DE1CB2"/>
    <w:rsid w:val="00DE24E3"/>
    <w:rsid w:val="00DF4193"/>
    <w:rsid w:val="00DF6EA2"/>
    <w:rsid w:val="00DF783F"/>
    <w:rsid w:val="00E00B0F"/>
    <w:rsid w:val="00E0202B"/>
    <w:rsid w:val="00E032AC"/>
    <w:rsid w:val="00E043ED"/>
    <w:rsid w:val="00E12E66"/>
    <w:rsid w:val="00E15AA7"/>
    <w:rsid w:val="00E2495C"/>
    <w:rsid w:val="00E25F4C"/>
    <w:rsid w:val="00E26EE2"/>
    <w:rsid w:val="00E310CA"/>
    <w:rsid w:val="00E31334"/>
    <w:rsid w:val="00E31499"/>
    <w:rsid w:val="00E32F96"/>
    <w:rsid w:val="00E34E2C"/>
    <w:rsid w:val="00E45F1E"/>
    <w:rsid w:val="00E46CF5"/>
    <w:rsid w:val="00E47B08"/>
    <w:rsid w:val="00E511B3"/>
    <w:rsid w:val="00E535E0"/>
    <w:rsid w:val="00E53C1E"/>
    <w:rsid w:val="00E562CD"/>
    <w:rsid w:val="00E57803"/>
    <w:rsid w:val="00E6127D"/>
    <w:rsid w:val="00E61B28"/>
    <w:rsid w:val="00E6218A"/>
    <w:rsid w:val="00E67264"/>
    <w:rsid w:val="00E67587"/>
    <w:rsid w:val="00E70835"/>
    <w:rsid w:val="00E713D6"/>
    <w:rsid w:val="00E73F3A"/>
    <w:rsid w:val="00E85084"/>
    <w:rsid w:val="00E86DFD"/>
    <w:rsid w:val="00E8702D"/>
    <w:rsid w:val="00E92A08"/>
    <w:rsid w:val="00E9665B"/>
    <w:rsid w:val="00EA20B9"/>
    <w:rsid w:val="00EA2395"/>
    <w:rsid w:val="00EA2815"/>
    <w:rsid w:val="00EA3B1F"/>
    <w:rsid w:val="00EA45F5"/>
    <w:rsid w:val="00EA61D3"/>
    <w:rsid w:val="00EA78AB"/>
    <w:rsid w:val="00EB0846"/>
    <w:rsid w:val="00EB174D"/>
    <w:rsid w:val="00EB2875"/>
    <w:rsid w:val="00EB3DB8"/>
    <w:rsid w:val="00EC0CBB"/>
    <w:rsid w:val="00EC4BCC"/>
    <w:rsid w:val="00EC6988"/>
    <w:rsid w:val="00EC6E5B"/>
    <w:rsid w:val="00ED3348"/>
    <w:rsid w:val="00ED4213"/>
    <w:rsid w:val="00ED69CD"/>
    <w:rsid w:val="00ED6A59"/>
    <w:rsid w:val="00EE5701"/>
    <w:rsid w:val="00EF2EE1"/>
    <w:rsid w:val="00EF33DE"/>
    <w:rsid w:val="00EF35D7"/>
    <w:rsid w:val="00EF6DA7"/>
    <w:rsid w:val="00F0020F"/>
    <w:rsid w:val="00F02058"/>
    <w:rsid w:val="00F0439C"/>
    <w:rsid w:val="00F049B2"/>
    <w:rsid w:val="00F059B8"/>
    <w:rsid w:val="00F07769"/>
    <w:rsid w:val="00F12094"/>
    <w:rsid w:val="00F129FB"/>
    <w:rsid w:val="00F149C1"/>
    <w:rsid w:val="00F17525"/>
    <w:rsid w:val="00F20DED"/>
    <w:rsid w:val="00F214BF"/>
    <w:rsid w:val="00F2374C"/>
    <w:rsid w:val="00F24E1B"/>
    <w:rsid w:val="00F2537E"/>
    <w:rsid w:val="00F32091"/>
    <w:rsid w:val="00F320A3"/>
    <w:rsid w:val="00F33B64"/>
    <w:rsid w:val="00F34D87"/>
    <w:rsid w:val="00F36AE2"/>
    <w:rsid w:val="00F37537"/>
    <w:rsid w:val="00F43550"/>
    <w:rsid w:val="00F455F8"/>
    <w:rsid w:val="00F4606D"/>
    <w:rsid w:val="00F46FA2"/>
    <w:rsid w:val="00F47485"/>
    <w:rsid w:val="00F51FB5"/>
    <w:rsid w:val="00F538AC"/>
    <w:rsid w:val="00F54223"/>
    <w:rsid w:val="00F57A80"/>
    <w:rsid w:val="00F60C63"/>
    <w:rsid w:val="00F60C83"/>
    <w:rsid w:val="00F61BE2"/>
    <w:rsid w:val="00F64B72"/>
    <w:rsid w:val="00F66E5B"/>
    <w:rsid w:val="00F704B0"/>
    <w:rsid w:val="00F7260D"/>
    <w:rsid w:val="00F727E3"/>
    <w:rsid w:val="00F740DA"/>
    <w:rsid w:val="00F7569C"/>
    <w:rsid w:val="00F75AEE"/>
    <w:rsid w:val="00F8695C"/>
    <w:rsid w:val="00F8716F"/>
    <w:rsid w:val="00F874BB"/>
    <w:rsid w:val="00F87501"/>
    <w:rsid w:val="00F95339"/>
    <w:rsid w:val="00F9718F"/>
    <w:rsid w:val="00FA1346"/>
    <w:rsid w:val="00FA2088"/>
    <w:rsid w:val="00FA24C5"/>
    <w:rsid w:val="00FA3A04"/>
    <w:rsid w:val="00FA415E"/>
    <w:rsid w:val="00FA5F93"/>
    <w:rsid w:val="00FB0FCB"/>
    <w:rsid w:val="00FB17AC"/>
    <w:rsid w:val="00FB4BFA"/>
    <w:rsid w:val="00FC3CAF"/>
    <w:rsid w:val="00FD094E"/>
    <w:rsid w:val="00FD3ABF"/>
    <w:rsid w:val="00FD3CCA"/>
    <w:rsid w:val="00FD5F05"/>
    <w:rsid w:val="00FE030B"/>
    <w:rsid w:val="00FE6FD5"/>
    <w:rsid w:val="00FF19E5"/>
    <w:rsid w:val="00FF48ED"/>
    <w:rsid w:val="00FF53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78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23"/>
    <w:rPr>
      <w:sz w:val="24"/>
      <w:szCs w:val="24"/>
    </w:rPr>
  </w:style>
  <w:style w:type="paragraph" w:styleId="Heading1">
    <w:name w:val="heading 1"/>
    <w:basedOn w:val="Normal"/>
    <w:next w:val="Normal"/>
    <w:link w:val="Heading1Char"/>
    <w:qFormat/>
    <w:rsid w:val="003419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0D2428"/>
    <w:pPr>
      <w:spacing w:before="100" w:beforeAutospacing="1" w:after="100" w:afterAutospacing="1"/>
      <w:outlineLvl w:val="1"/>
    </w:pPr>
    <w:rPr>
      <w:rFonts w:ascii="Verdana" w:hAnsi="Verdana"/>
      <w:b/>
      <w:bCs/>
      <w:color w:val="990000"/>
      <w:sz w:val="27"/>
      <w:szCs w:val="27"/>
    </w:rPr>
  </w:style>
  <w:style w:type="paragraph" w:styleId="Heading4">
    <w:name w:val="heading 4"/>
    <w:basedOn w:val="Normal"/>
    <w:qFormat/>
    <w:rsid w:val="000D2428"/>
    <w:pPr>
      <w:spacing w:before="100" w:beforeAutospacing="1" w:after="100" w:afterAutospacing="1"/>
      <w:outlineLvl w:val="3"/>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5544"/>
    <w:pPr>
      <w:tabs>
        <w:tab w:val="center" w:pos="4320"/>
        <w:tab w:val="right" w:pos="8640"/>
      </w:tabs>
    </w:pPr>
  </w:style>
  <w:style w:type="character" w:styleId="PageNumber">
    <w:name w:val="page number"/>
    <w:basedOn w:val="DefaultParagraphFont"/>
    <w:rsid w:val="00305544"/>
  </w:style>
  <w:style w:type="character" w:styleId="Hyperlink">
    <w:name w:val="Hyperlink"/>
    <w:basedOn w:val="DefaultParagraphFont"/>
    <w:rsid w:val="006F1F1A"/>
    <w:rPr>
      <w:color w:val="0000FF"/>
      <w:u w:val="single"/>
    </w:rPr>
  </w:style>
  <w:style w:type="paragraph" w:styleId="NormalWeb">
    <w:name w:val="Normal (Web)"/>
    <w:basedOn w:val="Normal"/>
    <w:rsid w:val="000D2428"/>
    <w:pPr>
      <w:spacing w:before="100" w:beforeAutospacing="1" w:after="100" w:afterAutospacing="1"/>
    </w:pPr>
    <w:rPr>
      <w:rFonts w:ascii="Verdana" w:hAnsi="Verdana"/>
      <w:color w:val="000000"/>
      <w:sz w:val="20"/>
      <w:szCs w:val="20"/>
    </w:rPr>
  </w:style>
  <w:style w:type="character" w:customStyle="1" w:styleId="banner-usdol1">
    <w:name w:val="banner-usdol1"/>
    <w:basedOn w:val="DefaultParagraphFont"/>
    <w:rsid w:val="000D2428"/>
    <w:rPr>
      <w:rFonts w:ascii="Verdana" w:hAnsi="Verdana" w:hint="default"/>
      <w:b/>
      <w:bCs/>
      <w:color w:val="003399"/>
      <w:sz w:val="32"/>
      <w:szCs w:val="32"/>
    </w:rPr>
  </w:style>
  <w:style w:type="character" w:customStyle="1" w:styleId="banner-agency1">
    <w:name w:val="banner-agency1"/>
    <w:basedOn w:val="DefaultParagraphFont"/>
    <w:rsid w:val="000D2428"/>
    <w:rPr>
      <w:rFonts w:ascii="Verdana" w:hAnsi="Verdana" w:hint="default"/>
      <w:b/>
      <w:bCs/>
      <w:color w:val="003399"/>
      <w:sz w:val="24"/>
      <w:szCs w:val="24"/>
    </w:rPr>
  </w:style>
  <w:style w:type="character" w:customStyle="1" w:styleId="banner-tagline1">
    <w:name w:val="banner-tagline1"/>
    <w:basedOn w:val="DefaultParagraphFont"/>
    <w:rsid w:val="000D2428"/>
    <w:rPr>
      <w:rFonts w:ascii="Verdana" w:hAnsi="Verdana" w:hint="default"/>
      <w:i/>
      <w:iCs/>
      <w:color w:val="003399"/>
      <w:sz w:val="20"/>
      <w:szCs w:val="20"/>
    </w:rPr>
  </w:style>
  <w:style w:type="character" w:customStyle="1" w:styleId="agencyurl1">
    <w:name w:val="agencyurl1"/>
    <w:basedOn w:val="DefaultParagraphFont"/>
    <w:rsid w:val="000D2428"/>
    <w:rPr>
      <w:rFonts w:ascii="Verdana" w:hAnsi="Verdana" w:hint="default"/>
      <w:b/>
      <w:bCs/>
      <w:i/>
      <w:iCs/>
      <w:color w:val="003399"/>
      <w:sz w:val="30"/>
      <w:szCs w:val="30"/>
    </w:rPr>
  </w:style>
  <w:style w:type="character" w:customStyle="1" w:styleId="search-bar1">
    <w:name w:val="search-bar1"/>
    <w:basedOn w:val="DefaultParagraphFont"/>
    <w:rsid w:val="000D2428"/>
    <w:rPr>
      <w:rFonts w:ascii="Verdana" w:hAnsi="Verdana" w:hint="default"/>
      <w:b/>
      <w:bCs/>
      <w:color w:val="FFFFFF"/>
      <w:sz w:val="24"/>
      <w:szCs w:val="24"/>
    </w:rPr>
  </w:style>
  <w:style w:type="paragraph" w:styleId="z-TopofForm">
    <w:name w:val="HTML Top of Form"/>
    <w:basedOn w:val="Normal"/>
    <w:next w:val="Normal"/>
    <w:hidden/>
    <w:rsid w:val="000D242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D2428"/>
    <w:pPr>
      <w:pBdr>
        <w:top w:val="single" w:sz="6" w:space="1" w:color="auto"/>
      </w:pBdr>
      <w:jc w:val="center"/>
    </w:pPr>
    <w:rPr>
      <w:rFonts w:ascii="Arial" w:hAnsi="Arial" w:cs="Arial"/>
      <w:vanish/>
      <w:sz w:val="16"/>
      <w:szCs w:val="16"/>
    </w:rPr>
  </w:style>
  <w:style w:type="paragraph" w:styleId="DocumentMap">
    <w:name w:val="Document Map"/>
    <w:basedOn w:val="Normal"/>
    <w:semiHidden/>
    <w:rsid w:val="001C6933"/>
    <w:pPr>
      <w:shd w:val="clear" w:color="auto" w:fill="000080"/>
    </w:pPr>
    <w:rPr>
      <w:rFonts w:ascii="Tahoma" w:hAnsi="Tahoma" w:cs="Tahoma"/>
      <w:sz w:val="20"/>
      <w:szCs w:val="20"/>
    </w:rPr>
  </w:style>
  <w:style w:type="paragraph" w:styleId="Header">
    <w:name w:val="header"/>
    <w:basedOn w:val="Normal"/>
    <w:rsid w:val="001C6933"/>
    <w:pPr>
      <w:tabs>
        <w:tab w:val="center" w:pos="4320"/>
        <w:tab w:val="right" w:pos="8640"/>
      </w:tabs>
    </w:pPr>
  </w:style>
  <w:style w:type="paragraph" w:styleId="BalloonText">
    <w:name w:val="Balloon Text"/>
    <w:basedOn w:val="Normal"/>
    <w:semiHidden/>
    <w:rsid w:val="002F1A3D"/>
    <w:rPr>
      <w:rFonts w:ascii="Tahoma" w:hAnsi="Tahoma" w:cs="Tahoma"/>
      <w:sz w:val="16"/>
      <w:szCs w:val="16"/>
    </w:rPr>
  </w:style>
  <w:style w:type="paragraph" w:customStyle="1" w:styleId="Default">
    <w:name w:val="Default"/>
    <w:rsid w:val="009974BA"/>
    <w:pPr>
      <w:autoSpaceDE w:val="0"/>
      <w:autoSpaceDN w:val="0"/>
      <w:adjustRightInd w:val="0"/>
    </w:pPr>
    <w:rPr>
      <w:color w:val="000000"/>
      <w:sz w:val="24"/>
      <w:szCs w:val="24"/>
    </w:rPr>
  </w:style>
  <w:style w:type="paragraph" w:styleId="ListParagraph">
    <w:name w:val="List Paragraph"/>
    <w:basedOn w:val="Normal"/>
    <w:uiPriority w:val="34"/>
    <w:qFormat/>
    <w:rsid w:val="000433A5"/>
    <w:pPr>
      <w:ind w:left="720"/>
      <w:contextualSpacing/>
    </w:pPr>
  </w:style>
  <w:style w:type="paragraph" w:customStyle="1" w:styleId="CM3">
    <w:name w:val="CM3"/>
    <w:basedOn w:val="Default"/>
    <w:next w:val="Default"/>
    <w:uiPriority w:val="99"/>
    <w:rsid w:val="007A3F55"/>
    <w:rPr>
      <w:color w:val="auto"/>
    </w:rPr>
  </w:style>
  <w:style w:type="character" w:customStyle="1" w:styleId="Heading1Char">
    <w:name w:val="Heading 1 Char"/>
    <w:basedOn w:val="DefaultParagraphFont"/>
    <w:link w:val="Heading1"/>
    <w:rsid w:val="003419B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D7078B"/>
    <w:rPr>
      <w:sz w:val="18"/>
      <w:szCs w:val="18"/>
    </w:rPr>
  </w:style>
  <w:style w:type="paragraph" w:styleId="CommentText">
    <w:name w:val="annotation text"/>
    <w:basedOn w:val="Normal"/>
    <w:link w:val="CommentTextChar"/>
    <w:rsid w:val="00D7078B"/>
  </w:style>
  <w:style w:type="character" w:customStyle="1" w:styleId="CommentTextChar">
    <w:name w:val="Comment Text Char"/>
    <w:basedOn w:val="DefaultParagraphFont"/>
    <w:link w:val="CommentText"/>
    <w:rsid w:val="00D7078B"/>
    <w:rPr>
      <w:sz w:val="24"/>
      <w:szCs w:val="24"/>
    </w:rPr>
  </w:style>
  <w:style w:type="paragraph" w:styleId="CommentSubject">
    <w:name w:val="annotation subject"/>
    <w:basedOn w:val="CommentText"/>
    <w:next w:val="CommentText"/>
    <w:link w:val="CommentSubjectChar"/>
    <w:rsid w:val="00D7078B"/>
    <w:rPr>
      <w:b/>
      <w:bCs/>
      <w:sz w:val="20"/>
      <w:szCs w:val="20"/>
    </w:rPr>
  </w:style>
  <w:style w:type="character" w:customStyle="1" w:styleId="CommentSubjectChar">
    <w:name w:val="Comment Subject Char"/>
    <w:basedOn w:val="CommentTextChar"/>
    <w:link w:val="CommentSubject"/>
    <w:rsid w:val="00D7078B"/>
    <w:rPr>
      <w:b/>
      <w:bCs/>
      <w:sz w:val="24"/>
      <w:szCs w:val="24"/>
    </w:rPr>
  </w:style>
  <w:style w:type="table" w:styleId="TableGrid">
    <w:name w:val="Table Grid"/>
    <w:basedOn w:val="TableNormal"/>
    <w:rsid w:val="002D4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7540"/>
    <w:rPr>
      <w:sz w:val="24"/>
      <w:szCs w:val="24"/>
    </w:rPr>
  </w:style>
  <w:style w:type="paragraph" w:styleId="BodyText">
    <w:name w:val="Body Text"/>
    <w:basedOn w:val="Normal"/>
    <w:link w:val="BodyTextChar"/>
    <w:uiPriority w:val="1"/>
    <w:qFormat/>
    <w:rsid w:val="00140A31"/>
    <w:pPr>
      <w:widowControl w:val="0"/>
      <w:autoSpaceDE w:val="0"/>
      <w:autoSpaceDN w:val="0"/>
    </w:pPr>
  </w:style>
  <w:style w:type="character" w:customStyle="1" w:styleId="BodyTextChar">
    <w:name w:val="Body Text Char"/>
    <w:basedOn w:val="DefaultParagraphFont"/>
    <w:link w:val="BodyText"/>
    <w:uiPriority w:val="1"/>
    <w:rsid w:val="00140A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23"/>
    <w:rPr>
      <w:sz w:val="24"/>
      <w:szCs w:val="24"/>
    </w:rPr>
  </w:style>
  <w:style w:type="paragraph" w:styleId="Heading1">
    <w:name w:val="heading 1"/>
    <w:basedOn w:val="Normal"/>
    <w:next w:val="Normal"/>
    <w:link w:val="Heading1Char"/>
    <w:qFormat/>
    <w:rsid w:val="003419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0D2428"/>
    <w:pPr>
      <w:spacing w:before="100" w:beforeAutospacing="1" w:after="100" w:afterAutospacing="1"/>
      <w:outlineLvl w:val="1"/>
    </w:pPr>
    <w:rPr>
      <w:rFonts w:ascii="Verdana" w:hAnsi="Verdana"/>
      <w:b/>
      <w:bCs/>
      <w:color w:val="990000"/>
      <w:sz w:val="27"/>
      <w:szCs w:val="27"/>
    </w:rPr>
  </w:style>
  <w:style w:type="paragraph" w:styleId="Heading4">
    <w:name w:val="heading 4"/>
    <w:basedOn w:val="Normal"/>
    <w:qFormat/>
    <w:rsid w:val="000D2428"/>
    <w:pPr>
      <w:spacing w:before="100" w:beforeAutospacing="1" w:after="100" w:afterAutospacing="1"/>
      <w:outlineLvl w:val="3"/>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5544"/>
    <w:pPr>
      <w:tabs>
        <w:tab w:val="center" w:pos="4320"/>
        <w:tab w:val="right" w:pos="8640"/>
      </w:tabs>
    </w:pPr>
  </w:style>
  <w:style w:type="character" w:styleId="PageNumber">
    <w:name w:val="page number"/>
    <w:basedOn w:val="DefaultParagraphFont"/>
    <w:rsid w:val="00305544"/>
  </w:style>
  <w:style w:type="character" w:styleId="Hyperlink">
    <w:name w:val="Hyperlink"/>
    <w:basedOn w:val="DefaultParagraphFont"/>
    <w:rsid w:val="006F1F1A"/>
    <w:rPr>
      <w:color w:val="0000FF"/>
      <w:u w:val="single"/>
    </w:rPr>
  </w:style>
  <w:style w:type="paragraph" w:styleId="NormalWeb">
    <w:name w:val="Normal (Web)"/>
    <w:basedOn w:val="Normal"/>
    <w:rsid w:val="000D2428"/>
    <w:pPr>
      <w:spacing w:before="100" w:beforeAutospacing="1" w:after="100" w:afterAutospacing="1"/>
    </w:pPr>
    <w:rPr>
      <w:rFonts w:ascii="Verdana" w:hAnsi="Verdana"/>
      <w:color w:val="000000"/>
      <w:sz w:val="20"/>
      <w:szCs w:val="20"/>
    </w:rPr>
  </w:style>
  <w:style w:type="character" w:customStyle="1" w:styleId="banner-usdol1">
    <w:name w:val="banner-usdol1"/>
    <w:basedOn w:val="DefaultParagraphFont"/>
    <w:rsid w:val="000D2428"/>
    <w:rPr>
      <w:rFonts w:ascii="Verdana" w:hAnsi="Verdana" w:hint="default"/>
      <w:b/>
      <w:bCs/>
      <w:color w:val="003399"/>
      <w:sz w:val="32"/>
      <w:szCs w:val="32"/>
    </w:rPr>
  </w:style>
  <w:style w:type="character" w:customStyle="1" w:styleId="banner-agency1">
    <w:name w:val="banner-agency1"/>
    <w:basedOn w:val="DefaultParagraphFont"/>
    <w:rsid w:val="000D2428"/>
    <w:rPr>
      <w:rFonts w:ascii="Verdana" w:hAnsi="Verdana" w:hint="default"/>
      <w:b/>
      <w:bCs/>
      <w:color w:val="003399"/>
      <w:sz w:val="24"/>
      <w:szCs w:val="24"/>
    </w:rPr>
  </w:style>
  <w:style w:type="character" w:customStyle="1" w:styleId="banner-tagline1">
    <w:name w:val="banner-tagline1"/>
    <w:basedOn w:val="DefaultParagraphFont"/>
    <w:rsid w:val="000D2428"/>
    <w:rPr>
      <w:rFonts w:ascii="Verdana" w:hAnsi="Verdana" w:hint="default"/>
      <w:i/>
      <w:iCs/>
      <w:color w:val="003399"/>
      <w:sz w:val="20"/>
      <w:szCs w:val="20"/>
    </w:rPr>
  </w:style>
  <w:style w:type="character" w:customStyle="1" w:styleId="agencyurl1">
    <w:name w:val="agencyurl1"/>
    <w:basedOn w:val="DefaultParagraphFont"/>
    <w:rsid w:val="000D2428"/>
    <w:rPr>
      <w:rFonts w:ascii="Verdana" w:hAnsi="Verdana" w:hint="default"/>
      <w:b/>
      <w:bCs/>
      <w:i/>
      <w:iCs/>
      <w:color w:val="003399"/>
      <w:sz w:val="30"/>
      <w:szCs w:val="30"/>
    </w:rPr>
  </w:style>
  <w:style w:type="character" w:customStyle="1" w:styleId="search-bar1">
    <w:name w:val="search-bar1"/>
    <w:basedOn w:val="DefaultParagraphFont"/>
    <w:rsid w:val="000D2428"/>
    <w:rPr>
      <w:rFonts w:ascii="Verdana" w:hAnsi="Verdana" w:hint="default"/>
      <w:b/>
      <w:bCs/>
      <w:color w:val="FFFFFF"/>
      <w:sz w:val="24"/>
      <w:szCs w:val="24"/>
    </w:rPr>
  </w:style>
  <w:style w:type="paragraph" w:styleId="z-TopofForm">
    <w:name w:val="HTML Top of Form"/>
    <w:basedOn w:val="Normal"/>
    <w:next w:val="Normal"/>
    <w:hidden/>
    <w:rsid w:val="000D242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D2428"/>
    <w:pPr>
      <w:pBdr>
        <w:top w:val="single" w:sz="6" w:space="1" w:color="auto"/>
      </w:pBdr>
      <w:jc w:val="center"/>
    </w:pPr>
    <w:rPr>
      <w:rFonts w:ascii="Arial" w:hAnsi="Arial" w:cs="Arial"/>
      <w:vanish/>
      <w:sz w:val="16"/>
      <w:szCs w:val="16"/>
    </w:rPr>
  </w:style>
  <w:style w:type="paragraph" w:styleId="DocumentMap">
    <w:name w:val="Document Map"/>
    <w:basedOn w:val="Normal"/>
    <w:semiHidden/>
    <w:rsid w:val="001C6933"/>
    <w:pPr>
      <w:shd w:val="clear" w:color="auto" w:fill="000080"/>
    </w:pPr>
    <w:rPr>
      <w:rFonts w:ascii="Tahoma" w:hAnsi="Tahoma" w:cs="Tahoma"/>
      <w:sz w:val="20"/>
      <w:szCs w:val="20"/>
    </w:rPr>
  </w:style>
  <w:style w:type="paragraph" w:styleId="Header">
    <w:name w:val="header"/>
    <w:basedOn w:val="Normal"/>
    <w:rsid w:val="001C6933"/>
    <w:pPr>
      <w:tabs>
        <w:tab w:val="center" w:pos="4320"/>
        <w:tab w:val="right" w:pos="8640"/>
      </w:tabs>
    </w:pPr>
  </w:style>
  <w:style w:type="paragraph" w:styleId="BalloonText">
    <w:name w:val="Balloon Text"/>
    <w:basedOn w:val="Normal"/>
    <w:semiHidden/>
    <w:rsid w:val="002F1A3D"/>
    <w:rPr>
      <w:rFonts w:ascii="Tahoma" w:hAnsi="Tahoma" w:cs="Tahoma"/>
      <w:sz w:val="16"/>
      <w:szCs w:val="16"/>
    </w:rPr>
  </w:style>
  <w:style w:type="paragraph" w:customStyle="1" w:styleId="Default">
    <w:name w:val="Default"/>
    <w:rsid w:val="009974BA"/>
    <w:pPr>
      <w:autoSpaceDE w:val="0"/>
      <w:autoSpaceDN w:val="0"/>
      <w:adjustRightInd w:val="0"/>
    </w:pPr>
    <w:rPr>
      <w:color w:val="000000"/>
      <w:sz w:val="24"/>
      <w:szCs w:val="24"/>
    </w:rPr>
  </w:style>
  <w:style w:type="paragraph" w:styleId="ListParagraph">
    <w:name w:val="List Paragraph"/>
    <w:basedOn w:val="Normal"/>
    <w:uiPriority w:val="34"/>
    <w:qFormat/>
    <w:rsid w:val="000433A5"/>
    <w:pPr>
      <w:ind w:left="720"/>
      <w:contextualSpacing/>
    </w:pPr>
  </w:style>
  <w:style w:type="paragraph" w:customStyle="1" w:styleId="CM3">
    <w:name w:val="CM3"/>
    <w:basedOn w:val="Default"/>
    <w:next w:val="Default"/>
    <w:uiPriority w:val="99"/>
    <w:rsid w:val="007A3F55"/>
    <w:rPr>
      <w:color w:val="auto"/>
    </w:rPr>
  </w:style>
  <w:style w:type="character" w:customStyle="1" w:styleId="Heading1Char">
    <w:name w:val="Heading 1 Char"/>
    <w:basedOn w:val="DefaultParagraphFont"/>
    <w:link w:val="Heading1"/>
    <w:rsid w:val="003419B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D7078B"/>
    <w:rPr>
      <w:sz w:val="18"/>
      <w:szCs w:val="18"/>
    </w:rPr>
  </w:style>
  <w:style w:type="paragraph" w:styleId="CommentText">
    <w:name w:val="annotation text"/>
    <w:basedOn w:val="Normal"/>
    <w:link w:val="CommentTextChar"/>
    <w:rsid w:val="00D7078B"/>
  </w:style>
  <w:style w:type="character" w:customStyle="1" w:styleId="CommentTextChar">
    <w:name w:val="Comment Text Char"/>
    <w:basedOn w:val="DefaultParagraphFont"/>
    <w:link w:val="CommentText"/>
    <w:rsid w:val="00D7078B"/>
    <w:rPr>
      <w:sz w:val="24"/>
      <w:szCs w:val="24"/>
    </w:rPr>
  </w:style>
  <w:style w:type="paragraph" w:styleId="CommentSubject">
    <w:name w:val="annotation subject"/>
    <w:basedOn w:val="CommentText"/>
    <w:next w:val="CommentText"/>
    <w:link w:val="CommentSubjectChar"/>
    <w:rsid w:val="00D7078B"/>
    <w:rPr>
      <w:b/>
      <w:bCs/>
      <w:sz w:val="20"/>
      <w:szCs w:val="20"/>
    </w:rPr>
  </w:style>
  <w:style w:type="character" w:customStyle="1" w:styleId="CommentSubjectChar">
    <w:name w:val="Comment Subject Char"/>
    <w:basedOn w:val="CommentTextChar"/>
    <w:link w:val="CommentSubject"/>
    <w:rsid w:val="00D7078B"/>
    <w:rPr>
      <w:b/>
      <w:bCs/>
      <w:sz w:val="24"/>
      <w:szCs w:val="24"/>
    </w:rPr>
  </w:style>
  <w:style w:type="table" w:styleId="TableGrid">
    <w:name w:val="Table Grid"/>
    <w:basedOn w:val="TableNormal"/>
    <w:rsid w:val="002D4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7540"/>
    <w:rPr>
      <w:sz w:val="24"/>
      <w:szCs w:val="24"/>
    </w:rPr>
  </w:style>
  <w:style w:type="paragraph" w:styleId="BodyText">
    <w:name w:val="Body Text"/>
    <w:basedOn w:val="Normal"/>
    <w:link w:val="BodyTextChar"/>
    <w:uiPriority w:val="1"/>
    <w:qFormat/>
    <w:rsid w:val="00140A31"/>
    <w:pPr>
      <w:widowControl w:val="0"/>
      <w:autoSpaceDE w:val="0"/>
      <w:autoSpaceDN w:val="0"/>
    </w:pPr>
  </w:style>
  <w:style w:type="character" w:customStyle="1" w:styleId="BodyTextChar">
    <w:name w:val="Body Text Char"/>
    <w:basedOn w:val="DefaultParagraphFont"/>
    <w:link w:val="BodyText"/>
    <w:uiPriority w:val="1"/>
    <w:rsid w:val="00140A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6704">
      <w:bodyDiv w:val="1"/>
      <w:marLeft w:val="0"/>
      <w:marRight w:val="0"/>
      <w:marTop w:val="0"/>
      <w:marBottom w:val="0"/>
      <w:divBdr>
        <w:top w:val="none" w:sz="0" w:space="0" w:color="auto"/>
        <w:left w:val="none" w:sz="0" w:space="0" w:color="auto"/>
        <w:bottom w:val="none" w:sz="0" w:space="0" w:color="auto"/>
        <w:right w:val="none" w:sz="0" w:space="0" w:color="auto"/>
      </w:divBdr>
    </w:div>
    <w:div w:id="209847669">
      <w:bodyDiv w:val="1"/>
      <w:marLeft w:val="0"/>
      <w:marRight w:val="0"/>
      <w:marTop w:val="0"/>
      <w:marBottom w:val="0"/>
      <w:divBdr>
        <w:top w:val="none" w:sz="0" w:space="0" w:color="auto"/>
        <w:left w:val="none" w:sz="0" w:space="0" w:color="auto"/>
        <w:bottom w:val="none" w:sz="0" w:space="0" w:color="auto"/>
        <w:right w:val="none" w:sz="0" w:space="0" w:color="auto"/>
      </w:divBdr>
      <w:divsChild>
        <w:div w:id="1919368146">
          <w:marLeft w:val="0"/>
          <w:marRight w:val="0"/>
          <w:marTop w:val="0"/>
          <w:marBottom w:val="0"/>
          <w:divBdr>
            <w:top w:val="none" w:sz="0" w:space="0" w:color="auto"/>
            <w:left w:val="none" w:sz="0" w:space="0" w:color="auto"/>
            <w:bottom w:val="none" w:sz="0" w:space="0" w:color="auto"/>
            <w:right w:val="none" w:sz="0" w:space="0" w:color="auto"/>
          </w:divBdr>
          <w:divsChild>
            <w:div w:id="21253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6036">
      <w:bodyDiv w:val="1"/>
      <w:marLeft w:val="0"/>
      <w:marRight w:val="0"/>
      <w:marTop w:val="0"/>
      <w:marBottom w:val="0"/>
      <w:divBdr>
        <w:top w:val="none" w:sz="0" w:space="0" w:color="auto"/>
        <w:left w:val="none" w:sz="0" w:space="0" w:color="auto"/>
        <w:bottom w:val="none" w:sz="0" w:space="0" w:color="auto"/>
        <w:right w:val="none" w:sz="0" w:space="0" w:color="auto"/>
      </w:divBdr>
      <w:divsChild>
        <w:div w:id="253176186">
          <w:marLeft w:val="0"/>
          <w:marRight w:val="0"/>
          <w:marTop w:val="0"/>
          <w:marBottom w:val="0"/>
          <w:divBdr>
            <w:top w:val="none" w:sz="0" w:space="0" w:color="auto"/>
            <w:left w:val="none" w:sz="0" w:space="0" w:color="auto"/>
            <w:bottom w:val="none" w:sz="0" w:space="0" w:color="auto"/>
            <w:right w:val="none" w:sz="0" w:space="0" w:color="auto"/>
          </w:divBdr>
        </w:div>
        <w:div w:id="869562180">
          <w:marLeft w:val="150"/>
          <w:marRight w:val="0"/>
          <w:marTop w:val="0"/>
          <w:marBottom w:val="0"/>
          <w:divBdr>
            <w:top w:val="none" w:sz="0" w:space="0" w:color="auto"/>
            <w:left w:val="none" w:sz="0" w:space="0" w:color="auto"/>
            <w:bottom w:val="none" w:sz="0" w:space="0" w:color="auto"/>
            <w:right w:val="none" w:sz="0" w:space="0" w:color="auto"/>
          </w:divBdr>
        </w:div>
      </w:divsChild>
    </w:div>
    <w:div w:id="566958509">
      <w:bodyDiv w:val="1"/>
      <w:marLeft w:val="0"/>
      <w:marRight w:val="0"/>
      <w:marTop w:val="0"/>
      <w:marBottom w:val="0"/>
      <w:divBdr>
        <w:top w:val="none" w:sz="0" w:space="0" w:color="auto"/>
        <w:left w:val="none" w:sz="0" w:space="0" w:color="auto"/>
        <w:bottom w:val="none" w:sz="0" w:space="0" w:color="auto"/>
        <w:right w:val="none" w:sz="0" w:space="0" w:color="auto"/>
      </w:divBdr>
      <w:divsChild>
        <w:div w:id="922184412">
          <w:marLeft w:val="0"/>
          <w:marRight w:val="0"/>
          <w:marTop w:val="0"/>
          <w:marBottom w:val="0"/>
          <w:divBdr>
            <w:top w:val="none" w:sz="0" w:space="0" w:color="auto"/>
            <w:left w:val="none" w:sz="0" w:space="0" w:color="auto"/>
            <w:bottom w:val="none" w:sz="0" w:space="0" w:color="auto"/>
            <w:right w:val="none" w:sz="0" w:space="0" w:color="auto"/>
          </w:divBdr>
          <w:divsChild>
            <w:div w:id="1680346808">
              <w:marLeft w:val="0"/>
              <w:marRight w:val="0"/>
              <w:marTop w:val="0"/>
              <w:marBottom w:val="0"/>
              <w:divBdr>
                <w:top w:val="single" w:sz="6" w:space="8" w:color="DBDBDB"/>
                <w:left w:val="single" w:sz="6" w:space="8" w:color="DBDBDB"/>
                <w:bottom w:val="single" w:sz="6" w:space="0" w:color="DBDBDB"/>
                <w:right w:val="single" w:sz="6" w:space="8" w:color="DBDBDB"/>
              </w:divBdr>
            </w:div>
          </w:divsChild>
        </w:div>
      </w:divsChild>
    </w:div>
    <w:div w:id="625044829">
      <w:bodyDiv w:val="1"/>
      <w:marLeft w:val="0"/>
      <w:marRight w:val="0"/>
      <w:marTop w:val="0"/>
      <w:marBottom w:val="0"/>
      <w:divBdr>
        <w:top w:val="none" w:sz="0" w:space="0" w:color="auto"/>
        <w:left w:val="none" w:sz="0" w:space="0" w:color="auto"/>
        <w:bottom w:val="none" w:sz="0" w:space="0" w:color="auto"/>
        <w:right w:val="none" w:sz="0" w:space="0" w:color="auto"/>
      </w:divBdr>
    </w:div>
    <w:div w:id="736393485">
      <w:bodyDiv w:val="1"/>
      <w:marLeft w:val="0"/>
      <w:marRight w:val="0"/>
      <w:marTop w:val="0"/>
      <w:marBottom w:val="0"/>
      <w:divBdr>
        <w:top w:val="none" w:sz="0" w:space="0" w:color="auto"/>
        <w:left w:val="none" w:sz="0" w:space="0" w:color="auto"/>
        <w:bottom w:val="none" w:sz="0" w:space="0" w:color="auto"/>
        <w:right w:val="none" w:sz="0" w:space="0" w:color="auto"/>
      </w:divBdr>
      <w:divsChild>
        <w:div w:id="970205908">
          <w:marLeft w:val="0"/>
          <w:marRight w:val="0"/>
          <w:marTop w:val="0"/>
          <w:marBottom w:val="0"/>
          <w:divBdr>
            <w:top w:val="none" w:sz="0" w:space="0" w:color="auto"/>
            <w:left w:val="none" w:sz="0" w:space="0" w:color="auto"/>
            <w:bottom w:val="none" w:sz="0" w:space="0" w:color="auto"/>
            <w:right w:val="none" w:sz="0" w:space="0" w:color="auto"/>
          </w:divBdr>
          <w:divsChild>
            <w:div w:id="1033459316">
              <w:marLeft w:val="0"/>
              <w:marRight w:val="0"/>
              <w:marTop w:val="0"/>
              <w:marBottom w:val="0"/>
              <w:divBdr>
                <w:top w:val="none" w:sz="0" w:space="0" w:color="auto"/>
                <w:left w:val="none" w:sz="0" w:space="0" w:color="auto"/>
                <w:bottom w:val="none" w:sz="0" w:space="0" w:color="auto"/>
                <w:right w:val="none" w:sz="0" w:space="0" w:color="auto"/>
              </w:divBdr>
              <w:divsChild>
                <w:div w:id="1523324941">
                  <w:marLeft w:val="0"/>
                  <w:marRight w:val="0"/>
                  <w:marTop w:val="0"/>
                  <w:marBottom w:val="0"/>
                  <w:divBdr>
                    <w:top w:val="none" w:sz="0" w:space="0" w:color="auto"/>
                    <w:left w:val="none" w:sz="0" w:space="0" w:color="auto"/>
                    <w:bottom w:val="none" w:sz="0" w:space="0" w:color="auto"/>
                    <w:right w:val="none" w:sz="0" w:space="0" w:color="auto"/>
                  </w:divBdr>
                  <w:divsChild>
                    <w:div w:id="1064723892">
                      <w:marLeft w:val="0"/>
                      <w:marRight w:val="0"/>
                      <w:marTop w:val="0"/>
                      <w:marBottom w:val="0"/>
                      <w:divBdr>
                        <w:top w:val="none" w:sz="0" w:space="0" w:color="auto"/>
                        <w:left w:val="none" w:sz="0" w:space="0" w:color="auto"/>
                        <w:bottom w:val="none" w:sz="0" w:space="0" w:color="auto"/>
                        <w:right w:val="none" w:sz="0" w:space="0" w:color="auto"/>
                      </w:divBdr>
                      <w:divsChild>
                        <w:div w:id="19307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919715">
      <w:bodyDiv w:val="1"/>
      <w:marLeft w:val="0"/>
      <w:marRight w:val="0"/>
      <w:marTop w:val="0"/>
      <w:marBottom w:val="0"/>
      <w:divBdr>
        <w:top w:val="none" w:sz="0" w:space="0" w:color="auto"/>
        <w:left w:val="none" w:sz="0" w:space="0" w:color="auto"/>
        <w:bottom w:val="none" w:sz="0" w:space="0" w:color="auto"/>
        <w:right w:val="none" w:sz="0" w:space="0" w:color="auto"/>
      </w:divBdr>
    </w:div>
    <w:div w:id="891233247">
      <w:bodyDiv w:val="1"/>
      <w:marLeft w:val="0"/>
      <w:marRight w:val="0"/>
      <w:marTop w:val="0"/>
      <w:marBottom w:val="0"/>
      <w:divBdr>
        <w:top w:val="none" w:sz="0" w:space="0" w:color="auto"/>
        <w:left w:val="none" w:sz="0" w:space="0" w:color="auto"/>
        <w:bottom w:val="none" w:sz="0" w:space="0" w:color="auto"/>
        <w:right w:val="none" w:sz="0" w:space="0" w:color="auto"/>
      </w:divBdr>
      <w:divsChild>
        <w:div w:id="313994625">
          <w:marLeft w:val="0"/>
          <w:marRight w:val="0"/>
          <w:marTop w:val="0"/>
          <w:marBottom w:val="0"/>
          <w:divBdr>
            <w:top w:val="none" w:sz="0" w:space="0" w:color="auto"/>
            <w:left w:val="none" w:sz="0" w:space="0" w:color="auto"/>
            <w:bottom w:val="none" w:sz="0" w:space="0" w:color="auto"/>
            <w:right w:val="none" w:sz="0" w:space="0" w:color="auto"/>
          </w:divBdr>
        </w:div>
      </w:divsChild>
    </w:div>
    <w:div w:id="1066949492">
      <w:bodyDiv w:val="1"/>
      <w:marLeft w:val="0"/>
      <w:marRight w:val="0"/>
      <w:marTop w:val="0"/>
      <w:marBottom w:val="0"/>
      <w:divBdr>
        <w:top w:val="none" w:sz="0" w:space="0" w:color="auto"/>
        <w:left w:val="none" w:sz="0" w:space="0" w:color="auto"/>
        <w:bottom w:val="none" w:sz="0" w:space="0" w:color="auto"/>
        <w:right w:val="none" w:sz="0" w:space="0" w:color="auto"/>
      </w:divBdr>
    </w:div>
    <w:div w:id="1121998229">
      <w:bodyDiv w:val="1"/>
      <w:marLeft w:val="0"/>
      <w:marRight w:val="0"/>
      <w:marTop w:val="0"/>
      <w:marBottom w:val="0"/>
      <w:divBdr>
        <w:top w:val="none" w:sz="0" w:space="0" w:color="auto"/>
        <w:left w:val="none" w:sz="0" w:space="0" w:color="auto"/>
        <w:bottom w:val="none" w:sz="0" w:space="0" w:color="auto"/>
        <w:right w:val="none" w:sz="0" w:space="0" w:color="auto"/>
      </w:divBdr>
    </w:div>
    <w:div w:id="1394349451">
      <w:bodyDiv w:val="1"/>
      <w:marLeft w:val="0"/>
      <w:marRight w:val="0"/>
      <w:marTop w:val="0"/>
      <w:marBottom w:val="0"/>
      <w:divBdr>
        <w:top w:val="none" w:sz="0" w:space="0" w:color="auto"/>
        <w:left w:val="none" w:sz="0" w:space="0" w:color="auto"/>
        <w:bottom w:val="none" w:sz="0" w:space="0" w:color="auto"/>
        <w:right w:val="none" w:sz="0" w:space="0" w:color="auto"/>
      </w:divBdr>
    </w:div>
    <w:div w:id="1401558503">
      <w:bodyDiv w:val="1"/>
      <w:marLeft w:val="0"/>
      <w:marRight w:val="0"/>
      <w:marTop w:val="0"/>
      <w:marBottom w:val="0"/>
      <w:divBdr>
        <w:top w:val="none" w:sz="0" w:space="0" w:color="auto"/>
        <w:left w:val="none" w:sz="0" w:space="0" w:color="auto"/>
        <w:bottom w:val="none" w:sz="0" w:space="0" w:color="auto"/>
        <w:right w:val="none" w:sz="0" w:space="0" w:color="auto"/>
      </w:divBdr>
    </w:div>
    <w:div w:id="1470244523">
      <w:bodyDiv w:val="1"/>
      <w:marLeft w:val="0"/>
      <w:marRight w:val="0"/>
      <w:marTop w:val="240"/>
      <w:marBottom w:val="0"/>
      <w:divBdr>
        <w:top w:val="none" w:sz="0" w:space="0" w:color="auto"/>
        <w:left w:val="none" w:sz="0" w:space="0" w:color="auto"/>
        <w:bottom w:val="none" w:sz="0" w:space="0" w:color="auto"/>
        <w:right w:val="none" w:sz="0" w:space="0" w:color="auto"/>
      </w:divBdr>
    </w:div>
    <w:div w:id="1538423154">
      <w:bodyDiv w:val="1"/>
      <w:marLeft w:val="0"/>
      <w:marRight w:val="0"/>
      <w:marTop w:val="0"/>
      <w:marBottom w:val="0"/>
      <w:divBdr>
        <w:top w:val="none" w:sz="0" w:space="0" w:color="auto"/>
        <w:left w:val="none" w:sz="0" w:space="0" w:color="auto"/>
        <w:bottom w:val="none" w:sz="0" w:space="0" w:color="auto"/>
        <w:right w:val="none" w:sz="0" w:space="0" w:color="auto"/>
      </w:divBdr>
    </w:div>
    <w:div w:id="1853304034">
      <w:bodyDiv w:val="1"/>
      <w:marLeft w:val="0"/>
      <w:marRight w:val="0"/>
      <w:marTop w:val="0"/>
      <w:marBottom w:val="0"/>
      <w:divBdr>
        <w:top w:val="none" w:sz="0" w:space="0" w:color="auto"/>
        <w:left w:val="none" w:sz="0" w:space="0" w:color="auto"/>
        <w:bottom w:val="none" w:sz="0" w:space="0" w:color="auto"/>
        <w:right w:val="none" w:sz="0" w:space="0" w:color="auto"/>
      </w:divBdr>
      <w:divsChild>
        <w:div w:id="519512623">
          <w:marLeft w:val="0"/>
          <w:marRight w:val="0"/>
          <w:marTop w:val="0"/>
          <w:marBottom w:val="0"/>
          <w:divBdr>
            <w:top w:val="none" w:sz="0" w:space="0" w:color="auto"/>
            <w:left w:val="none" w:sz="0" w:space="0" w:color="auto"/>
            <w:bottom w:val="none" w:sz="0" w:space="0" w:color="auto"/>
            <w:right w:val="none" w:sz="0" w:space="0" w:color="auto"/>
          </w:divBdr>
          <w:divsChild>
            <w:div w:id="7907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05E67-EAB8-4606-8D17-3B61EBB0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3849</Words>
  <Characters>21941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Information Collection Justification</vt:lpstr>
    </vt:vector>
  </TitlesOfParts>
  <Company>OCIO-WCTS</Company>
  <LinksUpToDate>false</LinksUpToDate>
  <CharactersWithSpaces>25739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Justification</dc:title>
  <dc:creator>Stephanie</dc:creator>
  <cp:lastModifiedBy>SYSTEM</cp:lastModifiedBy>
  <cp:revision>2</cp:revision>
  <cp:lastPrinted>2019-06-05T19:32:00Z</cp:lastPrinted>
  <dcterms:created xsi:type="dcterms:W3CDTF">2019-10-31T12:53:00Z</dcterms:created>
  <dcterms:modified xsi:type="dcterms:W3CDTF">2019-10-31T12:53:00Z</dcterms:modified>
</cp:coreProperties>
</file>