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A89F5" w14:textId="77777777" w:rsidR="00CD3EF1" w:rsidRPr="00560045" w:rsidRDefault="00CD3EF1" w:rsidP="00CD3EF1">
      <w:pPr>
        <w:jc w:val="center"/>
        <w:rPr>
          <w:rFonts w:cs="Times New Roman"/>
          <w:b/>
          <w:szCs w:val="24"/>
        </w:rPr>
      </w:pPr>
      <w:bookmarkStart w:id="0" w:name="_GoBack"/>
      <w:bookmarkEnd w:id="0"/>
      <w:r w:rsidRPr="00560045">
        <w:rPr>
          <w:rFonts w:cs="Times New Roman"/>
          <w:b/>
          <w:szCs w:val="24"/>
        </w:rPr>
        <w:t>SUPPORTING STATEMENT FOR NEW AND</w:t>
      </w:r>
    </w:p>
    <w:p w14:paraId="187B5E50" w14:textId="77777777" w:rsidR="00CD3EF1" w:rsidRPr="00560045" w:rsidRDefault="00CD3EF1" w:rsidP="00CD3EF1">
      <w:pPr>
        <w:jc w:val="center"/>
        <w:rPr>
          <w:rFonts w:cs="Times New Roman"/>
          <w:b/>
          <w:szCs w:val="24"/>
        </w:rPr>
      </w:pPr>
      <w:r w:rsidRPr="00560045">
        <w:rPr>
          <w:rFonts w:cs="Times New Roman"/>
          <w:b/>
          <w:szCs w:val="24"/>
        </w:rPr>
        <w:t>REVISED INFORMATION COLLECTIONS</w:t>
      </w:r>
      <w:r w:rsidRPr="00560045">
        <w:rPr>
          <w:rFonts w:cs="Times New Roman"/>
          <w:b/>
          <w:szCs w:val="24"/>
        </w:rPr>
        <w:br/>
      </w:r>
    </w:p>
    <w:p w14:paraId="1BF94216" w14:textId="0C47290B" w:rsidR="00CD3EF1" w:rsidRPr="00560045" w:rsidRDefault="00CD3EF1" w:rsidP="00CD3EF1">
      <w:pPr>
        <w:jc w:val="center"/>
        <w:rPr>
          <w:rFonts w:cs="Times New Roman"/>
          <w:szCs w:val="24"/>
        </w:rPr>
      </w:pPr>
      <w:r w:rsidRPr="00560045">
        <w:rPr>
          <w:rFonts w:cs="Times New Roman"/>
          <w:b/>
          <w:szCs w:val="24"/>
        </w:rPr>
        <w:t>OMB CONTROL NUMBER 3038-01</w:t>
      </w:r>
      <w:r>
        <w:rPr>
          <w:rFonts w:cs="Times New Roman"/>
          <w:b/>
          <w:szCs w:val="24"/>
        </w:rPr>
        <w:t>0</w:t>
      </w:r>
      <w:r w:rsidRPr="00560045">
        <w:rPr>
          <w:rFonts w:cs="Times New Roman"/>
          <w:b/>
          <w:szCs w:val="24"/>
        </w:rPr>
        <w:t>7</w:t>
      </w:r>
      <w:r w:rsidRPr="00560045">
        <w:rPr>
          <w:rFonts w:cs="Times New Roman"/>
          <w:b/>
          <w:szCs w:val="24"/>
        </w:rPr>
        <w:br/>
      </w:r>
    </w:p>
    <w:p w14:paraId="5DF362C0" w14:textId="77777777" w:rsidR="00585718" w:rsidRPr="00560045" w:rsidRDefault="0075182E" w:rsidP="002C19CE">
      <w:pPr>
        <w:jc w:val="center"/>
        <w:rPr>
          <w:rFonts w:cs="Times New Roman"/>
          <w:szCs w:val="24"/>
          <w:u w:val="single"/>
        </w:rPr>
      </w:pPr>
      <w:r w:rsidRPr="00560045">
        <w:rPr>
          <w:rFonts w:cs="Times New Roman"/>
          <w:szCs w:val="24"/>
          <w:u w:val="single"/>
        </w:rPr>
        <w:t>Generic Clearance for the</w:t>
      </w:r>
      <w:r w:rsidR="002C19CE" w:rsidRPr="00560045">
        <w:rPr>
          <w:rFonts w:cs="Times New Roman"/>
          <w:szCs w:val="24"/>
          <w:u w:val="single"/>
        </w:rPr>
        <w:t xml:space="preserve"> </w:t>
      </w:r>
      <w:r w:rsidRPr="00560045">
        <w:rPr>
          <w:rFonts w:cs="Times New Roman"/>
          <w:szCs w:val="24"/>
          <w:u w:val="single"/>
        </w:rPr>
        <w:t xml:space="preserve">Collection of </w:t>
      </w:r>
      <w:r w:rsidR="00333B9D" w:rsidRPr="00560045">
        <w:rPr>
          <w:rFonts w:cs="Times New Roman"/>
          <w:szCs w:val="24"/>
          <w:u w:val="single"/>
        </w:rPr>
        <w:t xml:space="preserve">Qualitative </w:t>
      </w:r>
      <w:r w:rsidRPr="00560045">
        <w:rPr>
          <w:rFonts w:cs="Times New Roman"/>
          <w:szCs w:val="24"/>
          <w:u w:val="single"/>
        </w:rPr>
        <w:t>Feedback</w:t>
      </w:r>
      <w:r w:rsidR="00333B9D" w:rsidRPr="00560045">
        <w:rPr>
          <w:rFonts w:cs="Times New Roman"/>
          <w:szCs w:val="24"/>
          <w:u w:val="single"/>
        </w:rPr>
        <w:t xml:space="preserve"> for Agency Service Delivery</w:t>
      </w:r>
      <w:r w:rsidRPr="00560045">
        <w:rPr>
          <w:rFonts w:cs="Times New Roman"/>
          <w:szCs w:val="24"/>
          <w:u w:val="single"/>
        </w:rPr>
        <w:t xml:space="preserve"> </w:t>
      </w:r>
    </w:p>
    <w:p w14:paraId="5DF362C2" w14:textId="77777777" w:rsidR="00B87E92" w:rsidRPr="00560045" w:rsidRDefault="00B87E92" w:rsidP="00B87E92">
      <w:pPr>
        <w:rPr>
          <w:rFonts w:cs="Times New Roman"/>
          <w:szCs w:val="24"/>
        </w:rPr>
      </w:pPr>
    </w:p>
    <w:p w14:paraId="5DF362C3" w14:textId="77777777" w:rsidR="00B87E92" w:rsidRPr="00560045" w:rsidRDefault="00B87E92" w:rsidP="00B87E92">
      <w:pPr>
        <w:rPr>
          <w:rFonts w:cs="Times New Roman"/>
          <w:szCs w:val="24"/>
        </w:rPr>
      </w:pPr>
    </w:p>
    <w:p w14:paraId="5DF362C4" w14:textId="77777777" w:rsidR="00B87E92" w:rsidRPr="00560045" w:rsidRDefault="00B87E92" w:rsidP="00B87E92">
      <w:pPr>
        <w:pStyle w:val="ListParagraph"/>
        <w:numPr>
          <w:ilvl w:val="0"/>
          <w:numId w:val="4"/>
        </w:numPr>
        <w:rPr>
          <w:rFonts w:cs="Times New Roman"/>
          <w:b/>
          <w:szCs w:val="24"/>
        </w:rPr>
      </w:pPr>
      <w:r w:rsidRPr="00560045">
        <w:rPr>
          <w:rFonts w:cs="Times New Roman"/>
          <w:b/>
          <w:szCs w:val="24"/>
        </w:rPr>
        <w:t>JUSTIFICATION</w:t>
      </w:r>
    </w:p>
    <w:p w14:paraId="5DF362C5" w14:textId="77777777" w:rsidR="00B87E92" w:rsidRPr="00560045" w:rsidRDefault="00B87E92" w:rsidP="00B87E92">
      <w:pPr>
        <w:rPr>
          <w:rFonts w:cs="Times New Roman"/>
          <w:szCs w:val="24"/>
        </w:rPr>
      </w:pPr>
    </w:p>
    <w:p w14:paraId="5DF362C6" w14:textId="77777777" w:rsidR="00B87E92" w:rsidRPr="00560045" w:rsidRDefault="00B87E92" w:rsidP="00B87E92">
      <w:pPr>
        <w:pStyle w:val="ListParagraph"/>
        <w:numPr>
          <w:ilvl w:val="0"/>
          <w:numId w:val="5"/>
        </w:numPr>
        <w:rPr>
          <w:rFonts w:cs="Times New Roman"/>
          <w:b/>
          <w:szCs w:val="24"/>
        </w:rPr>
      </w:pPr>
      <w:r w:rsidRPr="00560045">
        <w:rPr>
          <w:rFonts w:cs="Times New Roman"/>
          <w:szCs w:val="24"/>
        </w:rPr>
        <w:t xml:space="preserve"> </w:t>
      </w:r>
      <w:r w:rsidRPr="00560045">
        <w:rPr>
          <w:rFonts w:cs="Times New Roman"/>
          <w:b/>
          <w:szCs w:val="24"/>
        </w:rPr>
        <w:t>Circumstances Making the Collection of Information Ne</w:t>
      </w:r>
      <w:r w:rsidR="00F45DBA" w:rsidRPr="00560045">
        <w:rPr>
          <w:rFonts w:cs="Times New Roman"/>
          <w:b/>
          <w:szCs w:val="24"/>
        </w:rPr>
        <w:t>cessary</w:t>
      </w:r>
    </w:p>
    <w:p w14:paraId="5DF362C7" w14:textId="77777777" w:rsidR="00F45DBA" w:rsidRPr="00560045" w:rsidRDefault="00F45DBA" w:rsidP="00F45DBA">
      <w:pPr>
        <w:rPr>
          <w:rFonts w:cs="Times New Roman"/>
          <w:szCs w:val="24"/>
        </w:rPr>
      </w:pPr>
    </w:p>
    <w:p w14:paraId="5DF362C8" w14:textId="29BE6A72" w:rsidR="00F45DBA" w:rsidRPr="00560045" w:rsidRDefault="00F45DBA" w:rsidP="00F45DBA">
      <w:pPr>
        <w:rPr>
          <w:rFonts w:cs="Times New Roman"/>
          <w:szCs w:val="24"/>
        </w:rPr>
      </w:pPr>
      <w:r w:rsidRPr="00560045">
        <w:rPr>
          <w:rFonts w:cs="Times New Roman"/>
          <w:szCs w:val="24"/>
        </w:rPr>
        <w:t>Executive Order 12862 directs Federal agencies to provide service to the public that matches or exceeds the best service available in the private sector.  In order to work continuously to ensure that our programs are effective and meet our customers’ needs, the Commo</w:t>
      </w:r>
      <w:r w:rsidR="006B7238" w:rsidRPr="00560045">
        <w:rPr>
          <w:rFonts w:cs="Times New Roman"/>
          <w:szCs w:val="24"/>
        </w:rPr>
        <w:t xml:space="preserve">dity Futures Trading </w:t>
      </w:r>
      <w:r w:rsidR="00060511" w:rsidRPr="00560045">
        <w:rPr>
          <w:rFonts w:cs="Times New Roman"/>
          <w:szCs w:val="24"/>
        </w:rPr>
        <w:t xml:space="preserve">Commission’s Office of Customer Education and </w:t>
      </w:r>
      <w:r w:rsidR="006B7238" w:rsidRPr="00560045">
        <w:rPr>
          <w:rFonts w:cs="Times New Roman"/>
          <w:szCs w:val="24"/>
        </w:rPr>
        <w:t>Outreach (OC</w:t>
      </w:r>
      <w:r w:rsidR="00630CD8" w:rsidRPr="00560045">
        <w:rPr>
          <w:rFonts w:cs="Times New Roman"/>
          <w:szCs w:val="24"/>
        </w:rPr>
        <w:t>E</w:t>
      </w:r>
      <w:r w:rsidR="006B7238" w:rsidRPr="00560045">
        <w:rPr>
          <w:rFonts w:cs="Times New Roman"/>
          <w:szCs w:val="24"/>
        </w:rPr>
        <w:t>O)</w:t>
      </w:r>
      <w:r w:rsidR="00BD370F" w:rsidRPr="00560045">
        <w:rPr>
          <w:rFonts w:cs="Times New Roman"/>
          <w:szCs w:val="24"/>
        </w:rPr>
        <w:t xml:space="preserve"> </w:t>
      </w:r>
      <w:r w:rsidR="006B7238" w:rsidRPr="00560045">
        <w:rPr>
          <w:rFonts w:cs="Times New Roman"/>
          <w:szCs w:val="24"/>
        </w:rPr>
        <w:t xml:space="preserve">seeks to obtain OMB approval of a generic clearance to collect qualitative </w:t>
      </w:r>
      <w:r w:rsidR="00060511" w:rsidRPr="00560045">
        <w:rPr>
          <w:rFonts w:cs="Times New Roman"/>
          <w:szCs w:val="24"/>
        </w:rPr>
        <w:t xml:space="preserve">and quantitative </w:t>
      </w:r>
      <w:r w:rsidR="006B7238" w:rsidRPr="00560045">
        <w:rPr>
          <w:rFonts w:cs="Times New Roman"/>
          <w:szCs w:val="24"/>
        </w:rPr>
        <w:t xml:space="preserve">feedback.  By feedback we mean information that provides useful insights on perceptions and opinions, but are not </w:t>
      </w:r>
      <w:r w:rsidR="00060511" w:rsidRPr="00560045">
        <w:rPr>
          <w:rFonts w:cs="Times New Roman"/>
          <w:szCs w:val="24"/>
        </w:rPr>
        <w:t>statistically significant</w:t>
      </w:r>
      <w:r w:rsidR="006B7238" w:rsidRPr="00560045">
        <w:rPr>
          <w:rFonts w:cs="Times New Roman"/>
          <w:szCs w:val="24"/>
        </w:rPr>
        <w:t xml:space="preserve"> surveys </w:t>
      </w:r>
      <w:r w:rsidR="009C2E15">
        <w:rPr>
          <w:rFonts w:cs="Times New Roman"/>
          <w:szCs w:val="24"/>
        </w:rPr>
        <w:t xml:space="preserve">with </w:t>
      </w:r>
      <w:r w:rsidR="006B7238" w:rsidRPr="00560045">
        <w:rPr>
          <w:rFonts w:cs="Times New Roman"/>
          <w:szCs w:val="24"/>
        </w:rPr>
        <w:t>results that can be generalized to the population of study.</w:t>
      </w:r>
    </w:p>
    <w:p w14:paraId="5DF362C9" w14:textId="77777777" w:rsidR="006B7238" w:rsidRPr="00560045" w:rsidRDefault="006B7238" w:rsidP="00F45DBA">
      <w:pPr>
        <w:rPr>
          <w:rFonts w:cs="Times New Roman"/>
          <w:szCs w:val="24"/>
        </w:rPr>
      </w:pPr>
    </w:p>
    <w:p w14:paraId="5DF362CA" w14:textId="267606BE" w:rsidR="006B7238" w:rsidRPr="00560045" w:rsidRDefault="006B7238" w:rsidP="00F45DBA">
      <w:pPr>
        <w:rPr>
          <w:rFonts w:cs="Times New Roman"/>
          <w:szCs w:val="24"/>
        </w:rPr>
      </w:pPr>
      <w:r w:rsidRPr="00560045">
        <w:rPr>
          <w:rFonts w:cs="Times New Roman"/>
          <w:szCs w:val="24"/>
        </w:rPr>
        <w:t>This collection of information is necessary to enable the OC</w:t>
      </w:r>
      <w:r w:rsidR="00630CD8" w:rsidRPr="00560045">
        <w:rPr>
          <w:rFonts w:cs="Times New Roman"/>
          <w:szCs w:val="24"/>
        </w:rPr>
        <w:t>E</w:t>
      </w:r>
      <w:r w:rsidRPr="00560045">
        <w:rPr>
          <w:rFonts w:cs="Times New Roman"/>
          <w:szCs w:val="24"/>
        </w:rPr>
        <w:t>O to garner customer and stakeholder feedback in an efficient</w:t>
      </w:r>
      <w:r w:rsidR="00630CD8" w:rsidRPr="00560045">
        <w:rPr>
          <w:rFonts w:cs="Times New Roman"/>
          <w:szCs w:val="24"/>
        </w:rPr>
        <w:t xml:space="preserve"> </w:t>
      </w:r>
      <w:r w:rsidR="000A6790" w:rsidRPr="00560045">
        <w:rPr>
          <w:rFonts w:cs="Times New Roman"/>
          <w:szCs w:val="24"/>
        </w:rPr>
        <w:t>and timely</w:t>
      </w:r>
      <w:r w:rsidRPr="00560045">
        <w:rPr>
          <w:rFonts w:cs="Times New Roman"/>
          <w:szCs w:val="24"/>
        </w:rPr>
        <w:t xml:space="preserve"> manner in accordance with our commitment to improving service delivery</w:t>
      </w:r>
      <w:r w:rsidR="00225757" w:rsidRPr="00560045">
        <w:rPr>
          <w:rFonts w:cs="Times New Roman"/>
          <w:szCs w:val="24"/>
        </w:rPr>
        <w:t>.  The information collected from our customers and stakeholders will help ensure that users have an effective, efficient, and satisfying experience with OC</w:t>
      </w:r>
      <w:r w:rsidR="00630CD8" w:rsidRPr="00560045">
        <w:rPr>
          <w:rFonts w:cs="Times New Roman"/>
          <w:szCs w:val="24"/>
        </w:rPr>
        <w:t>E</w:t>
      </w:r>
      <w:r w:rsidR="00225757" w:rsidRPr="00560045">
        <w:rPr>
          <w:rFonts w:cs="Times New Roman"/>
          <w:szCs w:val="24"/>
        </w:rPr>
        <w:t xml:space="preserve">O programs.  This feedback will </w:t>
      </w:r>
      <w:r w:rsidR="009C2E15">
        <w:rPr>
          <w:rFonts w:cs="Times New Roman"/>
          <w:szCs w:val="24"/>
        </w:rPr>
        <w:t xml:space="preserve">offer </w:t>
      </w:r>
      <w:r w:rsidR="00225757" w:rsidRPr="00560045">
        <w:rPr>
          <w:rFonts w:cs="Times New Roman"/>
          <w:szCs w:val="24"/>
        </w:rPr>
        <w:t>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OC</w:t>
      </w:r>
      <w:r w:rsidR="00BD370F" w:rsidRPr="00560045">
        <w:rPr>
          <w:rFonts w:cs="Times New Roman"/>
          <w:szCs w:val="24"/>
        </w:rPr>
        <w:t>E</w:t>
      </w:r>
      <w:r w:rsidR="00225757" w:rsidRPr="00560045">
        <w:rPr>
          <w:rFonts w:cs="Times New Roman"/>
          <w:szCs w:val="24"/>
        </w:rPr>
        <w:t>O and its customers and stakeholders.  It will also allow feedback to contribute directly to the improvement of program management.</w:t>
      </w:r>
    </w:p>
    <w:p w14:paraId="5DF362CB" w14:textId="77777777" w:rsidR="00225757" w:rsidRPr="00560045" w:rsidRDefault="00225757" w:rsidP="00F45DBA">
      <w:pPr>
        <w:rPr>
          <w:rFonts w:cs="Times New Roman"/>
          <w:szCs w:val="24"/>
        </w:rPr>
      </w:pPr>
    </w:p>
    <w:p w14:paraId="5DF362CC" w14:textId="77777777" w:rsidR="00225757" w:rsidRPr="00560045" w:rsidRDefault="00225757" w:rsidP="00225757">
      <w:pPr>
        <w:pStyle w:val="ListParagraph"/>
        <w:numPr>
          <w:ilvl w:val="0"/>
          <w:numId w:val="5"/>
        </w:numPr>
        <w:rPr>
          <w:rFonts w:cs="Times New Roman"/>
          <w:b/>
          <w:szCs w:val="24"/>
        </w:rPr>
      </w:pPr>
      <w:r w:rsidRPr="00560045">
        <w:rPr>
          <w:rFonts w:cs="Times New Roman"/>
          <w:b/>
          <w:szCs w:val="24"/>
        </w:rPr>
        <w:t>Purpose and Use of the Information Collection</w:t>
      </w:r>
    </w:p>
    <w:p w14:paraId="5DF362CD" w14:textId="77777777" w:rsidR="00225757" w:rsidRPr="00560045" w:rsidRDefault="00225757" w:rsidP="00225757">
      <w:pPr>
        <w:rPr>
          <w:rFonts w:cs="Times New Roman"/>
          <w:szCs w:val="24"/>
        </w:rPr>
      </w:pPr>
    </w:p>
    <w:p w14:paraId="5DF362CE" w14:textId="378B2EC6" w:rsidR="00B87E92" w:rsidRPr="00560045" w:rsidRDefault="00052388" w:rsidP="00B87E92">
      <w:pPr>
        <w:rPr>
          <w:rFonts w:cs="Times New Roman"/>
          <w:szCs w:val="24"/>
        </w:rPr>
      </w:pPr>
      <w:r w:rsidRPr="00560045">
        <w:rPr>
          <w:rFonts w:cs="Times New Roman"/>
          <w:szCs w:val="24"/>
        </w:rPr>
        <w:t>The OC</w:t>
      </w:r>
      <w:r w:rsidR="00630CD8" w:rsidRPr="00560045">
        <w:rPr>
          <w:rFonts w:cs="Times New Roman"/>
          <w:szCs w:val="24"/>
        </w:rPr>
        <w:t>E</w:t>
      </w:r>
      <w:r w:rsidRPr="00560045">
        <w:rPr>
          <w:rFonts w:cs="Times New Roman"/>
          <w:szCs w:val="24"/>
        </w:rPr>
        <w:t xml:space="preserve">O will undertake a variety of service delivery-focused activities over the next </w:t>
      </w:r>
      <w:r w:rsidR="002C19CE" w:rsidRPr="00560045">
        <w:rPr>
          <w:rFonts w:cs="Times New Roman"/>
          <w:szCs w:val="24"/>
        </w:rPr>
        <w:t xml:space="preserve">few years </w:t>
      </w:r>
      <w:r w:rsidR="00BD370F" w:rsidRPr="00560045">
        <w:rPr>
          <w:rFonts w:cs="Times New Roman"/>
          <w:szCs w:val="24"/>
        </w:rPr>
        <w:t xml:space="preserve">that </w:t>
      </w:r>
      <w:r w:rsidR="002C19CE" w:rsidRPr="00560045">
        <w:rPr>
          <w:rFonts w:cs="Times New Roman"/>
          <w:szCs w:val="24"/>
        </w:rPr>
        <w:t>include customer</w:t>
      </w:r>
      <w:r w:rsidRPr="00560045">
        <w:rPr>
          <w:rFonts w:cs="Times New Roman"/>
          <w:szCs w:val="24"/>
        </w:rPr>
        <w:t xml:space="preserve"> outreach and information-sharing with stakeholders </w:t>
      </w:r>
      <w:r w:rsidR="00BD370F" w:rsidRPr="00560045">
        <w:rPr>
          <w:rFonts w:cs="Times New Roman"/>
          <w:szCs w:val="24"/>
        </w:rPr>
        <w:t xml:space="preserve">which </w:t>
      </w:r>
      <w:r w:rsidRPr="00560045">
        <w:rPr>
          <w:rFonts w:cs="Times New Roman"/>
          <w:szCs w:val="24"/>
        </w:rPr>
        <w:t xml:space="preserve">are responsive to </w:t>
      </w:r>
      <w:r w:rsidR="00630CD8" w:rsidRPr="00560045">
        <w:rPr>
          <w:rFonts w:cs="Times New Roman"/>
          <w:szCs w:val="24"/>
        </w:rPr>
        <w:t xml:space="preserve">customers’ </w:t>
      </w:r>
      <w:r w:rsidRPr="00560045">
        <w:rPr>
          <w:rFonts w:cs="Times New Roman"/>
          <w:szCs w:val="24"/>
        </w:rPr>
        <w:t xml:space="preserve">needs and sensitive to changes in the market.  The proposed information collection activity will use similar methods for information collection or otherwise share common elements, and provide a means to gather customer and stakeholder feedback in </w:t>
      </w:r>
      <w:r w:rsidR="000A6790" w:rsidRPr="00560045">
        <w:rPr>
          <w:rFonts w:cs="Times New Roman"/>
          <w:szCs w:val="24"/>
        </w:rPr>
        <w:t>an efficient, timely manner.</w:t>
      </w:r>
      <w:r w:rsidRPr="00560045">
        <w:rPr>
          <w:rFonts w:cs="Times New Roman"/>
          <w:szCs w:val="24"/>
        </w:rPr>
        <w:t xml:space="preserve">  The solicitation of information on delivery of c</w:t>
      </w:r>
      <w:r w:rsidR="002C19CE" w:rsidRPr="00560045">
        <w:rPr>
          <w:rFonts w:cs="Times New Roman"/>
          <w:szCs w:val="24"/>
        </w:rPr>
        <w:t>ustomer</w:t>
      </w:r>
      <w:r w:rsidRPr="00560045">
        <w:rPr>
          <w:rFonts w:cs="Times New Roman"/>
          <w:szCs w:val="24"/>
        </w:rPr>
        <w:t xml:space="preserve"> services will address such areas as appropriate messages, effective message delivery methods, </w:t>
      </w:r>
      <w:r w:rsidR="002C19CE" w:rsidRPr="00560045">
        <w:rPr>
          <w:rFonts w:cs="Times New Roman"/>
          <w:szCs w:val="24"/>
        </w:rPr>
        <w:t>effective programming, programming needs, and customer</w:t>
      </w:r>
      <w:r w:rsidRPr="00560045">
        <w:rPr>
          <w:rFonts w:cs="Times New Roman"/>
          <w:szCs w:val="24"/>
        </w:rPr>
        <w:t xml:space="preserve"> beliefs, psychographics and social norms that will assist the agency in</w:t>
      </w:r>
      <w:r w:rsidR="002C19CE" w:rsidRPr="00560045">
        <w:rPr>
          <w:rFonts w:cs="Times New Roman"/>
          <w:szCs w:val="24"/>
        </w:rPr>
        <w:t xml:space="preserve"> developing</w:t>
      </w:r>
      <w:r w:rsidRPr="00560045">
        <w:rPr>
          <w:rFonts w:cs="Times New Roman"/>
          <w:szCs w:val="24"/>
        </w:rPr>
        <w:t xml:space="preserve"> outreach and communications </w:t>
      </w:r>
      <w:r w:rsidR="002C19CE" w:rsidRPr="00560045">
        <w:rPr>
          <w:rFonts w:cs="Times New Roman"/>
          <w:szCs w:val="24"/>
        </w:rPr>
        <w:t>plans</w:t>
      </w:r>
      <w:r w:rsidRPr="00560045">
        <w:rPr>
          <w:rFonts w:cs="Times New Roman"/>
          <w:szCs w:val="24"/>
        </w:rPr>
        <w:t>.</w:t>
      </w:r>
    </w:p>
    <w:p w14:paraId="5DF362CF" w14:textId="6967D932" w:rsidR="00854F92" w:rsidRDefault="00854F92">
      <w:pPr>
        <w:spacing w:after="200" w:line="276" w:lineRule="auto"/>
        <w:rPr>
          <w:rFonts w:cs="Times New Roman"/>
          <w:szCs w:val="24"/>
        </w:rPr>
      </w:pPr>
      <w:r>
        <w:rPr>
          <w:rFonts w:cs="Times New Roman"/>
          <w:szCs w:val="24"/>
        </w:rPr>
        <w:br w:type="page"/>
      </w:r>
    </w:p>
    <w:p w14:paraId="5DF362D4" w14:textId="77777777" w:rsidR="00052388" w:rsidRPr="00560045" w:rsidRDefault="00052388" w:rsidP="00052388">
      <w:pPr>
        <w:pStyle w:val="ListParagraph"/>
        <w:numPr>
          <w:ilvl w:val="0"/>
          <w:numId w:val="5"/>
        </w:numPr>
        <w:rPr>
          <w:rFonts w:cs="Times New Roman"/>
          <w:b/>
          <w:szCs w:val="24"/>
        </w:rPr>
      </w:pPr>
      <w:r w:rsidRPr="00560045">
        <w:rPr>
          <w:rFonts w:cs="Times New Roman"/>
          <w:b/>
          <w:szCs w:val="24"/>
        </w:rPr>
        <w:lastRenderedPageBreak/>
        <w:t>Consideration Given to Information Technology</w:t>
      </w:r>
    </w:p>
    <w:p w14:paraId="5DF362D5" w14:textId="77777777" w:rsidR="00052388" w:rsidRPr="00560045" w:rsidRDefault="00052388" w:rsidP="00052388">
      <w:pPr>
        <w:rPr>
          <w:rFonts w:cs="Times New Roman"/>
          <w:szCs w:val="24"/>
        </w:rPr>
      </w:pPr>
    </w:p>
    <w:p w14:paraId="5DF362D6" w14:textId="77777777" w:rsidR="00052388" w:rsidRPr="00560045" w:rsidRDefault="00674CAF" w:rsidP="00052388">
      <w:pPr>
        <w:rPr>
          <w:rFonts w:cs="Times New Roman"/>
          <w:szCs w:val="24"/>
        </w:rPr>
      </w:pPr>
      <w:r w:rsidRPr="00560045">
        <w:rPr>
          <w:rFonts w:cs="Times New Roman"/>
          <w:szCs w:val="24"/>
        </w:rPr>
        <w:t xml:space="preserve">Where appropriate, automated information technology will be used to collect and process information for these surveys to reduce the burden on the public.  </w:t>
      </w:r>
    </w:p>
    <w:p w14:paraId="5DF362D7" w14:textId="77777777" w:rsidR="00674CAF" w:rsidRPr="00560045" w:rsidRDefault="00674CAF" w:rsidP="00052388">
      <w:pPr>
        <w:rPr>
          <w:rFonts w:cs="Times New Roman"/>
          <w:szCs w:val="24"/>
        </w:rPr>
      </w:pPr>
    </w:p>
    <w:p w14:paraId="5DF362D8" w14:textId="77777777" w:rsidR="00674CAF" w:rsidRPr="00560045" w:rsidRDefault="00674CAF" w:rsidP="00674CAF">
      <w:pPr>
        <w:pStyle w:val="ListParagraph"/>
        <w:numPr>
          <w:ilvl w:val="0"/>
          <w:numId w:val="5"/>
        </w:numPr>
        <w:rPr>
          <w:rFonts w:cs="Times New Roman"/>
          <w:b/>
          <w:szCs w:val="24"/>
        </w:rPr>
      </w:pPr>
      <w:r w:rsidRPr="00560045">
        <w:rPr>
          <w:rFonts w:cs="Times New Roman"/>
          <w:b/>
          <w:szCs w:val="24"/>
        </w:rPr>
        <w:t>Duplication of Information</w:t>
      </w:r>
    </w:p>
    <w:p w14:paraId="5DF362D9" w14:textId="77777777" w:rsidR="00674CAF" w:rsidRPr="00560045" w:rsidRDefault="00674CAF" w:rsidP="00674CAF">
      <w:pPr>
        <w:rPr>
          <w:rFonts w:cs="Times New Roman"/>
          <w:szCs w:val="24"/>
        </w:rPr>
      </w:pPr>
    </w:p>
    <w:p w14:paraId="5DF362DA" w14:textId="77777777" w:rsidR="00674CAF" w:rsidRPr="00560045" w:rsidRDefault="00674CAF" w:rsidP="00674CAF">
      <w:pPr>
        <w:rPr>
          <w:rFonts w:cs="Times New Roman"/>
          <w:szCs w:val="24"/>
        </w:rPr>
      </w:pPr>
      <w:r w:rsidRPr="00560045">
        <w:rPr>
          <w:rFonts w:cs="Times New Roman"/>
          <w:szCs w:val="24"/>
        </w:rPr>
        <w:t xml:space="preserve">No similar data are gathered or maintained by the </w:t>
      </w:r>
      <w:r w:rsidR="000A6790" w:rsidRPr="00560045">
        <w:rPr>
          <w:rFonts w:cs="Times New Roman"/>
          <w:szCs w:val="24"/>
        </w:rPr>
        <w:t>OCEO or</w:t>
      </w:r>
      <w:r w:rsidRPr="00560045">
        <w:rPr>
          <w:rFonts w:cs="Times New Roman"/>
          <w:szCs w:val="24"/>
        </w:rPr>
        <w:t xml:space="preserve"> are available from other sources known to the OC</w:t>
      </w:r>
      <w:r w:rsidR="004211CE" w:rsidRPr="00560045">
        <w:rPr>
          <w:rFonts w:cs="Times New Roman"/>
          <w:szCs w:val="24"/>
        </w:rPr>
        <w:t>E</w:t>
      </w:r>
      <w:r w:rsidRPr="00560045">
        <w:rPr>
          <w:rFonts w:cs="Times New Roman"/>
          <w:szCs w:val="24"/>
        </w:rPr>
        <w:t>O.</w:t>
      </w:r>
    </w:p>
    <w:p w14:paraId="5DF362DB" w14:textId="77777777" w:rsidR="00674CAF" w:rsidRPr="00560045" w:rsidRDefault="00674CAF" w:rsidP="00674CAF">
      <w:pPr>
        <w:rPr>
          <w:rFonts w:cs="Times New Roman"/>
          <w:szCs w:val="24"/>
        </w:rPr>
      </w:pPr>
    </w:p>
    <w:p w14:paraId="5DF362DC" w14:textId="77777777" w:rsidR="00674CAF" w:rsidRPr="00560045" w:rsidRDefault="00674CAF" w:rsidP="00674CAF">
      <w:pPr>
        <w:pStyle w:val="ListParagraph"/>
        <w:numPr>
          <w:ilvl w:val="0"/>
          <w:numId w:val="5"/>
        </w:numPr>
        <w:rPr>
          <w:rFonts w:cs="Times New Roman"/>
          <w:b/>
          <w:szCs w:val="24"/>
        </w:rPr>
      </w:pPr>
      <w:r w:rsidRPr="00560045">
        <w:rPr>
          <w:rFonts w:cs="Times New Roman"/>
          <w:b/>
          <w:szCs w:val="24"/>
        </w:rPr>
        <w:t>Reducing the Burden on Small Entities</w:t>
      </w:r>
    </w:p>
    <w:p w14:paraId="5DF362DD" w14:textId="77777777" w:rsidR="00674CAF" w:rsidRPr="00560045" w:rsidRDefault="00674CAF" w:rsidP="00674CAF">
      <w:pPr>
        <w:rPr>
          <w:rFonts w:cs="Times New Roman"/>
          <w:szCs w:val="24"/>
        </w:rPr>
      </w:pPr>
    </w:p>
    <w:p w14:paraId="5DF362DE" w14:textId="77777777" w:rsidR="00674CAF" w:rsidRPr="00560045" w:rsidRDefault="00A57E1C" w:rsidP="00674CAF">
      <w:pPr>
        <w:rPr>
          <w:rFonts w:cs="Times New Roman"/>
          <w:szCs w:val="24"/>
        </w:rPr>
      </w:pPr>
      <w:r w:rsidRPr="00560045">
        <w:rPr>
          <w:rFonts w:cs="Times New Roman"/>
          <w:szCs w:val="24"/>
        </w:rPr>
        <w:t>Small businesses or other small entities may be involved in these efforts but the OC</w:t>
      </w:r>
      <w:r w:rsidR="004211CE" w:rsidRPr="00560045">
        <w:rPr>
          <w:rFonts w:cs="Times New Roman"/>
          <w:szCs w:val="24"/>
        </w:rPr>
        <w:t>E</w:t>
      </w:r>
      <w:r w:rsidRPr="00560045">
        <w:rPr>
          <w:rFonts w:cs="Times New Roman"/>
          <w:szCs w:val="24"/>
        </w:rPr>
        <w:t>O will minimize the burden on them by sampling, asking for readily available information, and using short, easy-to-complete information collection instruments.  Therefore, these surveys will not have a significant impact on small business or other small entities.</w:t>
      </w:r>
    </w:p>
    <w:p w14:paraId="5DF362DF" w14:textId="77777777" w:rsidR="00A57E1C" w:rsidRPr="00560045" w:rsidRDefault="00A57E1C" w:rsidP="00674CAF">
      <w:pPr>
        <w:rPr>
          <w:rFonts w:cs="Times New Roman"/>
          <w:szCs w:val="24"/>
        </w:rPr>
      </w:pPr>
    </w:p>
    <w:p w14:paraId="5DF362E0" w14:textId="77777777" w:rsidR="00A57E1C" w:rsidRPr="00560045" w:rsidRDefault="00A57E1C" w:rsidP="00A57E1C">
      <w:pPr>
        <w:pStyle w:val="ListParagraph"/>
        <w:numPr>
          <w:ilvl w:val="0"/>
          <w:numId w:val="5"/>
        </w:numPr>
        <w:rPr>
          <w:rFonts w:cs="Times New Roman"/>
          <w:b/>
          <w:szCs w:val="24"/>
        </w:rPr>
      </w:pPr>
      <w:r w:rsidRPr="00560045">
        <w:rPr>
          <w:rFonts w:cs="Times New Roman"/>
          <w:b/>
          <w:szCs w:val="24"/>
        </w:rPr>
        <w:t>Consequences of Not Conducting Collection</w:t>
      </w:r>
    </w:p>
    <w:p w14:paraId="5DF362E1" w14:textId="77777777" w:rsidR="00A57E1C" w:rsidRPr="00560045" w:rsidRDefault="00A57E1C" w:rsidP="00A57E1C">
      <w:pPr>
        <w:rPr>
          <w:rFonts w:cs="Times New Roman"/>
          <w:szCs w:val="24"/>
        </w:rPr>
      </w:pPr>
    </w:p>
    <w:p w14:paraId="5DF362E2" w14:textId="77777777" w:rsidR="00A57E1C" w:rsidRPr="00560045" w:rsidRDefault="002C19CE" w:rsidP="00A57E1C">
      <w:pPr>
        <w:rPr>
          <w:rFonts w:cs="Times New Roman"/>
          <w:szCs w:val="24"/>
        </w:rPr>
      </w:pPr>
      <w:r w:rsidRPr="00560045">
        <w:rPr>
          <w:rFonts w:cs="Times New Roman"/>
          <w:szCs w:val="24"/>
        </w:rPr>
        <w:t>Without this</w:t>
      </w:r>
      <w:r w:rsidR="00E365FA" w:rsidRPr="00560045">
        <w:rPr>
          <w:rFonts w:cs="Times New Roman"/>
          <w:szCs w:val="24"/>
        </w:rPr>
        <w:t xml:space="preserve"> feedback, the OC</w:t>
      </w:r>
      <w:r w:rsidR="004211CE" w:rsidRPr="00560045">
        <w:rPr>
          <w:rFonts w:cs="Times New Roman"/>
          <w:szCs w:val="24"/>
        </w:rPr>
        <w:t>E</w:t>
      </w:r>
      <w:r w:rsidR="00E365FA" w:rsidRPr="00560045">
        <w:rPr>
          <w:rFonts w:cs="Times New Roman"/>
          <w:szCs w:val="24"/>
        </w:rPr>
        <w:t>O will not have timely information to adjust its services to meet customer needs.</w:t>
      </w:r>
    </w:p>
    <w:p w14:paraId="5DF362E3" w14:textId="77777777" w:rsidR="00E365FA" w:rsidRPr="00560045" w:rsidRDefault="00E365FA" w:rsidP="00A57E1C">
      <w:pPr>
        <w:rPr>
          <w:rFonts w:cs="Times New Roman"/>
          <w:szCs w:val="24"/>
        </w:rPr>
      </w:pPr>
    </w:p>
    <w:p w14:paraId="5DF362E4" w14:textId="77777777" w:rsidR="00E365FA" w:rsidRPr="00560045" w:rsidRDefault="00E365FA" w:rsidP="00E365FA">
      <w:pPr>
        <w:pStyle w:val="ListParagraph"/>
        <w:numPr>
          <w:ilvl w:val="0"/>
          <w:numId w:val="5"/>
        </w:numPr>
        <w:rPr>
          <w:rFonts w:cs="Times New Roman"/>
          <w:b/>
          <w:szCs w:val="24"/>
        </w:rPr>
      </w:pPr>
      <w:r w:rsidRPr="00560045">
        <w:rPr>
          <w:rFonts w:cs="Times New Roman"/>
          <w:b/>
          <w:szCs w:val="24"/>
        </w:rPr>
        <w:t>Special Circumstances</w:t>
      </w:r>
    </w:p>
    <w:p w14:paraId="5DF362E5" w14:textId="77777777" w:rsidR="00E365FA" w:rsidRPr="00560045" w:rsidRDefault="00E365FA" w:rsidP="00E365FA">
      <w:pPr>
        <w:rPr>
          <w:rFonts w:cs="Times New Roman"/>
          <w:szCs w:val="24"/>
        </w:rPr>
      </w:pPr>
    </w:p>
    <w:p w14:paraId="5DF362E6" w14:textId="77777777" w:rsidR="00E365FA" w:rsidRPr="00560045" w:rsidRDefault="00E365FA" w:rsidP="00E365FA">
      <w:pPr>
        <w:rPr>
          <w:rFonts w:cs="Times New Roman"/>
          <w:szCs w:val="24"/>
        </w:rPr>
      </w:pPr>
      <w:r w:rsidRPr="00560045">
        <w:rPr>
          <w:rFonts w:cs="Times New Roman"/>
          <w:szCs w:val="24"/>
        </w:rPr>
        <w:t>There are no special circumstances.  The information collected will be voluntary and will not be used for statistical purposes.</w:t>
      </w:r>
    </w:p>
    <w:p w14:paraId="5DF362E7" w14:textId="77777777" w:rsidR="00E365FA" w:rsidRPr="00560045" w:rsidRDefault="00E365FA" w:rsidP="00E365FA">
      <w:pPr>
        <w:rPr>
          <w:rFonts w:cs="Times New Roman"/>
          <w:szCs w:val="24"/>
        </w:rPr>
      </w:pPr>
    </w:p>
    <w:p w14:paraId="5DF362E8" w14:textId="77777777" w:rsidR="00E365FA" w:rsidRPr="00560045" w:rsidRDefault="00E365FA" w:rsidP="00E365FA">
      <w:pPr>
        <w:pStyle w:val="ListParagraph"/>
        <w:numPr>
          <w:ilvl w:val="0"/>
          <w:numId w:val="5"/>
        </w:numPr>
        <w:rPr>
          <w:rFonts w:cs="Times New Roman"/>
          <w:b/>
          <w:szCs w:val="24"/>
        </w:rPr>
      </w:pPr>
      <w:r w:rsidRPr="00560045">
        <w:rPr>
          <w:rFonts w:cs="Times New Roman"/>
          <w:b/>
          <w:szCs w:val="24"/>
        </w:rPr>
        <w:t>Consultations with Persons Outside the Agency</w:t>
      </w:r>
    </w:p>
    <w:p w14:paraId="5DF362E9" w14:textId="77777777" w:rsidR="00E365FA" w:rsidRPr="00560045" w:rsidRDefault="00E365FA" w:rsidP="00E365FA">
      <w:pPr>
        <w:rPr>
          <w:rFonts w:cs="Times New Roman"/>
          <w:szCs w:val="24"/>
        </w:rPr>
      </w:pPr>
    </w:p>
    <w:p w14:paraId="610332AA" w14:textId="16EDC76D" w:rsidR="00750E62" w:rsidRPr="00750E62" w:rsidRDefault="00750E62" w:rsidP="00750E62">
      <w:pPr>
        <w:rPr>
          <w:rFonts w:cs="Times New Roman"/>
          <w:szCs w:val="24"/>
        </w:rPr>
      </w:pPr>
      <w:r w:rsidRPr="00750E62">
        <w:rPr>
          <w:rFonts w:cs="Times New Roman"/>
          <w:szCs w:val="24"/>
        </w:rPr>
        <w:t xml:space="preserve">Opportunity for public comment </w:t>
      </w:r>
      <w:r w:rsidR="008A6B8E">
        <w:rPr>
          <w:rFonts w:cs="Times New Roman"/>
          <w:szCs w:val="24"/>
        </w:rPr>
        <w:t xml:space="preserve">is provided </w:t>
      </w:r>
      <w:r w:rsidRPr="00750E62">
        <w:rPr>
          <w:rFonts w:cs="Times New Roman"/>
          <w:szCs w:val="24"/>
        </w:rPr>
        <w:t xml:space="preserve">when </w:t>
      </w:r>
      <w:r>
        <w:rPr>
          <w:rFonts w:cs="Times New Roman"/>
          <w:szCs w:val="24"/>
        </w:rPr>
        <w:t xml:space="preserve">collections </w:t>
      </w:r>
      <w:r w:rsidRPr="00750E62">
        <w:rPr>
          <w:rFonts w:cs="Times New Roman"/>
          <w:szCs w:val="24"/>
        </w:rPr>
        <w:t>are initiated or</w:t>
      </w:r>
      <w:r>
        <w:rPr>
          <w:rFonts w:cs="Times New Roman"/>
          <w:szCs w:val="24"/>
        </w:rPr>
        <w:t xml:space="preserve"> renewed</w:t>
      </w:r>
      <w:r w:rsidRPr="00750E62">
        <w:rPr>
          <w:rFonts w:cs="Times New Roman"/>
          <w:szCs w:val="24"/>
        </w:rPr>
        <w:t xml:space="preserve">.  Notice of intent to renew this collection was published in the </w:t>
      </w:r>
      <w:r w:rsidRPr="00750E62">
        <w:rPr>
          <w:rFonts w:cs="Times New Roman"/>
          <w:i/>
          <w:szCs w:val="24"/>
        </w:rPr>
        <w:t>Federal Register</w:t>
      </w:r>
      <w:r w:rsidRPr="00750E62">
        <w:rPr>
          <w:rFonts w:cs="Times New Roman"/>
          <w:szCs w:val="24"/>
        </w:rPr>
        <w:t xml:space="preserve"> on </w:t>
      </w:r>
      <w:r w:rsidR="001062EB">
        <w:rPr>
          <w:rFonts w:cs="Times New Roman"/>
          <w:szCs w:val="24"/>
        </w:rPr>
        <w:t>July 24, 2019</w:t>
      </w:r>
      <w:r w:rsidRPr="00750E62">
        <w:rPr>
          <w:rFonts w:cs="Times New Roman"/>
          <w:szCs w:val="24"/>
        </w:rPr>
        <w:t xml:space="preserve"> (</w:t>
      </w:r>
      <w:r w:rsidR="001062EB">
        <w:rPr>
          <w:rFonts w:cs="Times New Roman"/>
          <w:szCs w:val="24"/>
        </w:rPr>
        <w:t>84</w:t>
      </w:r>
      <w:r w:rsidRPr="00750E62">
        <w:rPr>
          <w:rFonts w:cs="Times New Roman"/>
          <w:szCs w:val="24"/>
        </w:rPr>
        <w:t xml:space="preserve"> FR</w:t>
      </w:r>
      <w:r w:rsidR="001062EB">
        <w:rPr>
          <w:rFonts w:cs="Times New Roman"/>
          <w:szCs w:val="24"/>
        </w:rPr>
        <w:t xml:space="preserve"> 35606</w:t>
      </w:r>
      <w:r w:rsidRPr="00750E62">
        <w:rPr>
          <w:rFonts w:cs="Times New Roman"/>
          <w:szCs w:val="24"/>
        </w:rPr>
        <w:t>)</w:t>
      </w:r>
      <w:r w:rsidR="009C2E15">
        <w:rPr>
          <w:rFonts w:cs="Times New Roman"/>
          <w:szCs w:val="24"/>
        </w:rPr>
        <w:t>.</w:t>
      </w:r>
      <w:r w:rsidR="001062EB">
        <w:rPr>
          <w:rStyle w:val="FootnoteReference"/>
          <w:rFonts w:cs="Times New Roman"/>
          <w:szCs w:val="24"/>
        </w:rPr>
        <w:footnoteReference w:id="1"/>
      </w:r>
      <w:r w:rsidR="009C2E15">
        <w:rPr>
          <w:rFonts w:cs="Times New Roman"/>
          <w:szCs w:val="24"/>
        </w:rPr>
        <w:t xml:space="preserve"> </w:t>
      </w:r>
      <w:r w:rsidRPr="00750E62">
        <w:rPr>
          <w:rFonts w:cs="Times New Roman"/>
          <w:szCs w:val="24"/>
        </w:rPr>
        <w:t xml:space="preserve"> No relevant comments have been received in response to the </w:t>
      </w:r>
      <w:r>
        <w:rPr>
          <w:rFonts w:cs="Times New Roman"/>
          <w:szCs w:val="24"/>
        </w:rPr>
        <w:t xml:space="preserve">renewal </w:t>
      </w:r>
      <w:r w:rsidRPr="00750E62">
        <w:rPr>
          <w:rFonts w:cs="Times New Roman"/>
          <w:szCs w:val="24"/>
        </w:rPr>
        <w:t xml:space="preserve">notice.  </w:t>
      </w:r>
    </w:p>
    <w:p w14:paraId="25430B23" w14:textId="7D95CEAF" w:rsidR="00C538D2" w:rsidRPr="00560045" w:rsidRDefault="00C538D2" w:rsidP="00E365FA">
      <w:pPr>
        <w:rPr>
          <w:rFonts w:cs="Times New Roman"/>
          <w:szCs w:val="24"/>
        </w:rPr>
      </w:pPr>
    </w:p>
    <w:p w14:paraId="5DF362EC" w14:textId="77777777" w:rsidR="00674CAF" w:rsidRPr="00560045" w:rsidRDefault="000B3719" w:rsidP="000B3719">
      <w:pPr>
        <w:pStyle w:val="ListParagraph"/>
        <w:numPr>
          <w:ilvl w:val="0"/>
          <w:numId w:val="5"/>
        </w:numPr>
        <w:rPr>
          <w:rFonts w:cs="Times New Roman"/>
          <w:b/>
          <w:szCs w:val="24"/>
        </w:rPr>
      </w:pPr>
      <w:r w:rsidRPr="00560045">
        <w:rPr>
          <w:rFonts w:cs="Times New Roman"/>
          <w:b/>
          <w:szCs w:val="24"/>
        </w:rPr>
        <w:t>Payment or Gift</w:t>
      </w:r>
    </w:p>
    <w:p w14:paraId="5DF362ED" w14:textId="77777777" w:rsidR="000B3719" w:rsidRPr="00560045" w:rsidRDefault="000B3719" w:rsidP="000B3719">
      <w:pPr>
        <w:rPr>
          <w:rFonts w:cs="Times New Roman"/>
          <w:szCs w:val="24"/>
        </w:rPr>
      </w:pPr>
    </w:p>
    <w:p w14:paraId="5DF362EE" w14:textId="6DB85BA8" w:rsidR="006C2598" w:rsidRPr="00560045" w:rsidRDefault="006C2598" w:rsidP="006C2598">
      <w:pPr>
        <w:rPr>
          <w:rFonts w:cs="Times New Roman"/>
          <w:szCs w:val="24"/>
        </w:rPr>
      </w:pPr>
      <w:r w:rsidRPr="00560045">
        <w:rPr>
          <w:rFonts w:cs="Times New Roman"/>
          <w:szCs w:val="24"/>
        </w:rPr>
        <w:t>The</w:t>
      </w:r>
      <w:r w:rsidR="002C19CE" w:rsidRPr="00560045">
        <w:rPr>
          <w:rFonts w:cs="Times New Roman"/>
          <w:szCs w:val="24"/>
        </w:rPr>
        <w:t xml:space="preserve"> screening criteria to recruit </w:t>
      </w:r>
      <w:r w:rsidRPr="00560045">
        <w:rPr>
          <w:rFonts w:cs="Times New Roman"/>
          <w:szCs w:val="24"/>
        </w:rPr>
        <w:t xml:space="preserve">our </w:t>
      </w:r>
      <w:r w:rsidR="002C19CE" w:rsidRPr="00560045">
        <w:rPr>
          <w:rFonts w:cs="Times New Roman"/>
          <w:szCs w:val="24"/>
        </w:rPr>
        <w:t xml:space="preserve">customers </w:t>
      </w:r>
      <w:r w:rsidR="00B93B66" w:rsidRPr="00560045">
        <w:rPr>
          <w:rFonts w:cs="Times New Roman"/>
          <w:szCs w:val="24"/>
        </w:rPr>
        <w:t xml:space="preserve">for focus groups </w:t>
      </w:r>
      <w:r w:rsidR="002C19CE" w:rsidRPr="00560045">
        <w:rPr>
          <w:rFonts w:cs="Times New Roman"/>
          <w:szCs w:val="24"/>
        </w:rPr>
        <w:t>could</w:t>
      </w:r>
      <w:r w:rsidRPr="00560045">
        <w:rPr>
          <w:rFonts w:cs="Times New Roman"/>
          <w:szCs w:val="24"/>
        </w:rPr>
        <w:t xml:space="preserve"> </w:t>
      </w:r>
      <w:r w:rsidR="002C19CE" w:rsidRPr="00560045">
        <w:rPr>
          <w:rFonts w:cs="Times New Roman"/>
          <w:szCs w:val="24"/>
        </w:rPr>
        <w:t>call</w:t>
      </w:r>
      <w:r w:rsidRPr="00560045">
        <w:rPr>
          <w:rFonts w:cs="Times New Roman"/>
          <w:szCs w:val="24"/>
        </w:rPr>
        <w:t xml:space="preserve"> for respondents </w:t>
      </w:r>
      <w:r w:rsidR="002C19CE" w:rsidRPr="00560045">
        <w:rPr>
          <w:rFonts w:cs="Times New Roman"/>
          <w:szCs w:val="24"/>
        </w:rPr>
        <w:t>who meet specific criteria</w:t>
      </w:r>
      <w:r w:rsidRPr="00560045">
        <w:rPr>
          <w:rFonts w:cs="Times New Roman"/>
          <w:szCs w:val="24"/>
        </w:rPr>
        <w:t xml:space="preserve">. </w:t>
      </w:r>
      <w:r w:rsidR="009C2E15">
        <w:rPr>
          <w:rFonts w:cs="Times New Roman"/>
          <w:szCs w:val="24"/>
        </w:rPr>
        <w:t>In one instance, e</w:t>
      </w:r>
      <w:r w:rsidR="004211CE" w:rsidRPr="00560045">
        <w:rPr>
          <w:rFonts w:cs="Times New Roman"/>
          <w:szCs w:val="24"/>
        </w:rPr>
        <w:t xml:space="preserve">ighteen </w:t>
      </w:r>
      <w:r w:rsidRPr="00560045">
        <w:rPr>
          <w:rFonts w:cs="Times New Roman"/>
          <w:szCs w:val="24"/>
        </w:rPr>
        <w:t>professional focus group facilities were contacted and the lowest incentive rate suggested to recruit this audience was $75 per recruit.  In addition to their time, this ince</w:t>
      </w:r>
      <w:r w:rsidR="000A6790" w:rsidRPr="00560045">
        <w:rPr>
          <w:rFonts w:cs="Times New Roman"/>
          <w:szCs w:val="24"/>
        </w:rPr>
        <w:t xml:space="preserve">ntive often covers travel </w:t>
      </w:r>
      <w:r w:rsidRPr="00560045">
        <w:rPr>
          <w:rFonts w:cs="Times New Roman"/>
          <w:szCs w:val="24"/>
        </w:rPr>
        <w:t xml:space="preserve">and childcare costs </w:t>
      </w:r>
      <w:r w:rsidR="0090734D" w:rsidRPr="00560045">
        <w:rPr>
          <w:rFonts w:cs="Times New Roman"/>
          <w:szCs w:val="24"/>
        </w:rPr>
        <w:t>because f</w:t>
      </w:r>
      <w:r w:rsidR="004211CE" w:rsidRPr="00560045">
        <w:rPr>
          <w:rFonts w:cs="Times New Roman"/>
          <w:szCs w:val="24"/>
        </w:rPr>
        <w:t xml:space="preserve">acilities </w:t>
      </w:r>
      <w:r w:rsidR="0090734D" w:rsidRPr="00560045">
        <w:rPr>
          <w:rFonts w:cs="Times New Roman"/>
          <w:szCs w:val="24"/>
        </w:rPr>
        <w:t xml:space="preserve">commonly </w:t>
      </w:r>
      <w:r w:rsidR="004211CE" w:rsidRPr="00560045">
        <w:rPr>
          <w:rFonts w:cs="Times New Roman"/>
          <w:szCs w:val="24"/>
        </w:rPr>
        <w:t>recruit from a 45-mile radiu</w:t>
      </w:r>
      <w:r w:rsidR="0090734D" w:rsidRPr="00560045">
        <w:rPr>
          <w:rFonts w:cs="Times New Roman"/>
          <w:szCs w:val="24"/>
        </w:rPr>
        <w:t>s and groups will not be conducted during school hours.</w:t>
      </w:r>
    </w:p>
    <w:p w14:paraId="5DF362EF" w14:textId="77777777" w:rsidR="006C2598" w:rsidRPr="00560045" w:rsidRDefault="006C2598" w:rsidP="006C2598">
      <w:pPr>
        <w:rPr>
          <w:rFonts w:cs="Times New Roman"/>
          <w:szCs w:val="24"/>
        </w:rPr>
      </w:pPr>
    </w:p>
    <w:p w14:paraId="5DF362F0" w14:textId="77777777" w:rsidR="006C2598" w:rsidRPr="00560045" w:rsidRDefault="006C2598" w:rsidP="006C2598">
      <w:pPr>
        <w:rPr>
          <w:rFonts w:cs="Times New Roman"/>
          <w:szCs w:val="24"/>
        </w:rPr>
      </w:pPr>
      <w:r w:rsidRPr="00560045">
        <w:rPr>
          <w:rFonts w:cs="Times New Roman"/>
          <w:szCs w:val="24"/>
        </w:rPr>
        <w:t xml:space="preserve">There are several factors that determine the amount offered to participants.  As background, amounts are driven by a facility’s ability to guarantee show rates.  These show rates, or the rates </w:t>
      </w:r>
      <w:r w:rsidRPr="00560045">
        <w:rPr>
          <w:rFonts w:cs="Times New Roman"/>
          <w:szCs w:val="24"/>
        </w:rPr>
        <w:lastRenderedPageBreak/>
        <w:t>at which respondents will “show” for research events, are tracked over time.  Once show rates fall beneath the accepted industry average, facilities are forced to increase the incentive amount.</w:t>
      </w:r>
    </w:p>
    <w:p w14:paraId="5DF362F1" w14:textId="77777777" w:rsidR="000B3719" w:rsidRPr="00560045" w:rsidRDefault="000B3719" w:rsidP="000B3719">
      <w:pPr>
        <w:rPr>
          <w:rFonts w:cs="Times New Roman"/>
          <w:szCs w:val="24"/>
        </w:rPr>
      </w:pPr>
    </w:p>
    <w:p w14:paraId="5DF362F2" w14:textId="5E877F9E" w:rsidR="000B3719" w:rsidRPr="00560045" w:rsidRDefault="00EB1CCD" w:rsidP="000B3719">
      <w:pPr>
        <w:pStyle w:val="ListParagraph"/>
        <w:numPr>
          <w:ilvl w:val="0"/>
          <w:numId w:val="5"/>
        </w:numPr>
        <w:rPr>
          <w:rFonts w:cs="Times New Roman"/>
          <w:b/>
          <w:szCs w:val="24"/>
        </w:rPr>
      </w:pPr>
      <w:r>
        <w:rPr>
          <w:rFonts w:cs="Times New Roman"/>
          <w:b/>
          <w:szCs w:val="24"/>
        </w:rPr>
        <w:t xml:space="preserve">  </w:t>
      </w:r>
      <w:r w:rsidR="000B3719" w:rsidRPr="00560045">
        <w:rPr>
          <w:rFonts w:cs="Times New Roman"/>
          <w:b/>
          <w:szCs w:val="24"/>
        </w:rPr>
        <w:t>Confidentiality</w:t>
      </w:r>
    </w:p>
    <w:p w14:paraId="5DF362F3" w14:textId="77777777" w:rsidR="00F12707" w:rsidRPr="00560045" w:rsidRDefault="00F12707" w:rsidP="00F12707">
      <w:pPr>
        <w:rPr>
          <w:rFonts w:cs="Times New Roman"/>
          <w:szCs w:val="24"/>
        </w:rPr>
      </w:pPr>
    </w:p>
    <w:p w14:paraId="5DF362F4" w14:textId="77777777" w:rsidR="00F12707" w:rsidRPr="00560045" w:rsidRDefault="00F12707" w:rsidP="00F12707">
      <w:pPr>
        <w:rPr>
          <w:rFonts w:cs="Times New Roman"/>
          <w:szCs w:val="24"/>
        </w:rPr>
      </w:pPr>
      <w:r w:rsidRPr="00560045">
        <w:rPr>
          <w:rFonts w:cs="Times New Roman"/>
          <w:szCs w:val="24"/>
        </w:rPr>
        <w:t>The confidentiality of respondent identification and information will be assured to the maximum extent allowed by law.  Participation will be fully voluntary and, to the extent possible, responses will be anonymous.</w:t>
      </w:r>
    </w:p>
    <w:p w14:paraId="5DF362F5" w14:textId="77777777" w:rsidR="00F12707" w:rsidRPr="00560045" w:rsidRDefault="00F12707" w:rsidP="00F12707">
      <w:pPr>
        <w:rPr>
          <w:rFonts w:cs="Times New Roman"/>
          <w:szCs w:val="24"/>
        </w:rPr>
      </w:pPr>
    </w:p>
    <w:p w14:paraId="5DF362F6" w14:textId="0F37BA47" w:rsidR="00F12707" w:rsidRPr="00560045" w:rsidRDefault="00EB1CCD" w:rsidP="00F12707">
      <w:pPr>
        <w:pStyle w:val="ListParagraph"/>
        <w:numPr>
          <w:ilvl w:val="0"/>
          <w:numId w:val="5"/>
        </w:numPr>
        <w:rPr>
          <w:rFonts w:cs="Times New Roman"/>
          <w:b/>
          <w:szCs w:val="24"/>
        </w:rPr>
      </w:pPr>
      <w:r>
        <w:rPr>
          <w:rFonts w:cs="Times New Roman"/>
          <w:b/>
          <w:szCs w:val="24"/>
        </w:rPr>
        <w:t xml:space="preserve">  </w:t>
      </w:r>
      <w:r w:rsidR="00F12707" w:rsidRPr="00560045">
        <w:rPr>
          <w:rFonts w:cs="Times New Roman"/>
          <w:b/>
          <w:szCs w:val="24"/>
        </w:rPr>
        <w:t>Sensitive Nature</w:t>
      </w:r>
    </w:p>
    <w:p w14:paraId="5DF362F7" w14:textId="77777777" w:rsidR="00F12707" w:rsidRPr="00560045" w:rsidRDefault="00F12707" w:rsidP="00F12707">
      <w:pPr>
        <w:rPr>
          <w:rFonts w:cs="Times New Roman"/>
          <w:szCs w:val="24"/>
        </w:rPr>
      </w:pPr>
    </w:p>
    <w:p w14:paraId="5DF362F8" w14:textId="77777777" w:rsidR="00F12707" w:rsidRPr="00560045" w:rsidRDefault="000006A5" w:rsidP="00F12707">
      <w:pPr>
        <w:rPr>
          <w:rFonts w:cs="Times New Roman"/>
          <w:szCs w:val="24"/>
        </w:rPr>
      </w:pPr>
      <w:r w:rsidRPr="00560045">
        <w:rPr>
          <w:rFonts w:cs="Times New Roman"/>
          <w:szCs w:val="24"/>
        </w:rPr>
        <w:t>No questions will be asked that are of a sensitive nature.</w:t>
      </w:r>
    </w:p>
    <w:p w14:paraId="5DF362F9" w14:textId="77777777" w:rsidR="002C19CE" w:rsidRPr="00560045" w:rsidRDefault="002C19CE" w:rsidP="00F12707">
      <w:pPr>
        <w:rPr>
          <w:rFonts w:cs="Times New Roman"/>
          <w:szCs w:val="24"/>
        </w:rPr>
      </w:pPr>
    </w:p>
    <w:p w14:paraId="5DF362FA" w14:textId="67F1DC27" w:rsidR="000006A5" w:rsidRPr="00560045" w:rsidRDefault="00EB1CCD" w:rsidP="000006A5">
      <w:pPr>
        <w:pStyle w:val="ListParagraph"/>
        <w:numPr>
          <w:ilvl w:val="0"/>
          <w:numId w:val="5"/>
        </w:numPr>
        <w:rPr>
          <w:rFonts w:cs="Times New Roman"/>
          <w:b/>
          <w:szCs w:val="24"/>
        </w:rPr>
      </w:pPr>
      <w:r>
        <w:rPr>
          <w:rFonts w:cs="Times New Roman"/>
          <w:b/>
          <w:szCs w:val="24"/>
        </w:rPr>
        <w:t xml:space="preserve">  </w:t>
      </w:r>
      <w:r w:rsidR="000006A5" w:rsidRPr="00560045">
        <w:rPr>
          <w:rFonts w:cs="Times New Roman"/>
          <w:b/>
          <w:szCs w:val="24"/>
        </w:rPr>
        <w:t>Burden of Information collection</w:t>
      </w:r>
    </w:p>
    <w:p w14:paraId="5DF362FB" w14:textId="77777777" w:rsidR="000006A5" w:rsidRPr="00560045" w:rsidRDefault="000006A5" w:rsidP="000006A5">
      <w:pPr>
        <w:rPr>
          <w:rFonts w:cs="Times New Roman"/>
          <w:szCs w:val="24"/>
        </w:rPr>
      </w:pPr>
    </w:p>
    <w:p w14:paraId="5DF362FC" w14:textId="77777777" w:rsidR="000006A5" w:rsidRPr="00560045" w:rsidRDefault="000006A5" w:rsidP="000006A5">
      <w:pPr>
        <w:rPr>
          <w:rFonts w:cs="Times New Roman"/>
          <w:szCs w:val="24"/>
        </w:rPr>
      </w:pPr>
      <w:r w:rsidRPr="00560045">
        <w:rPr>
          <w:rFonts w:cs="Times New Roman"/>
          <w:szCs w:val="24"/>
        </w:rPr>
        <w:t>The total annual estimated burden imposed by thi</w:t>
      </w:r>
      <w:r w:rsidR="002C19CE" w:rsidRPr="00560045">
        <w:rPr>
          <w:rFonts w:cs="Times New Roman"/>
          <w:szCs w:val="24"/>
        </w:rPr>
        <w:t>s collection of information is 28</w:t>
      </w:r>
      <w:r w:rsidRPr="00560045">
        <w:rPr>
          <w:rFonts w:cs="Times New Roman"/>
          <w:szCs w:val="24"/>
        </w:rPr>
        <w:t>,800 hours annually.  The burden is as follows:</w:t>
      </w:r>
    </w:p>
    <w:p w14:paraId="5DF362FD" w14:textId="77777777" w:rsidR="000006A5" w:rsidRPr="00560045" w:rsidRDefault="000006A5" w:rsidP="000006A5">
      <w:pPr>
        <w:rPr>
          <w:rFonts w:cs="Times New Roman"/>
          <w:szCs w:val="24"/>
        </w:rPr>
      </w:pPr>
    </w:p>
    <w:p w14:paraId="5DF362FE" w14:textId="77777777" w:rsidR="000006A5" w:rsidRPr="00560045" w:rsidRDefault="000006A5" w:rsidP="000006A5">
      <w:pPr>
        <w:rPr>
          <w:rFonts w:cs="Times New Roman"/>
          <w:szCs w:val="24"/>
        </w:rPr>
      </w:pPr>
      <w:r w:rsidRPr="00560045">
        <w:rPr>
          <w:rFonts w:cs="Times New Roman"/>
          <w:i/>
          <w:szCs w:val="24"/>
        </w:rPr>
        <w:t>Estimated number of respondents</w:t>
      </w:r>
      <w:r w:rsidR="002C19CE" w:rsidRPr="00560045">
        <w:rPr>
          <w:rFonts w:cs="Times New Roman"/>
          <w:szCs w:val="24"/>
        </w:rPr>
        <w:t>: 1,440</w:t>
      </w:r>
    </w:p>
    <w:p w14:paraId="5DF362FF" w14:textId="77777777" w:rsidR="000006A5" w:rsidRPr="00560045" w:rsidRDefault="000006A5" w:rsidP="000006A5">
      <w:pPr>
        <w:rPr>
          <w:rFonts w:cs="Times New Roman"/>
          <w:szCs w:val="24"/>
        </w:rPr>
      </w:pPr>
      <w:r w:rsidRPr="00560045">
        <w:rPr>
          <w:rFonts w:cs="Times New Roman"/>
          <w:i/>
          <w:szCs w:val="24"/>
        </w:rPr>
        <w:t>Estimated average number of responses</w:t>
      </w:r>
      <w:r w:rsidRPr="00560045">
        <w:rPr>
          <w:rFonts w:cs="Times New Roman"/>
          <w:szCs w:val="24"/>
        </w:rPr>
        <w:t>: 10 per year</w:t>
      </w:r>
    </w:p>
    <w:p w14:paraId="5DF36300" w14:textId="77777777" w:rsidR="000006A5" w:rsidRPr="00560045" w:rsidRDefault="000006A5" w:rsidP="000006A5">
      <w:pPr>
        <w:rPr>
          <w:rFonts w:cs="Times New Roman"/>
          <w:szCs w:val="24"/>
        </w:rPr>
      </w:pPr>
      <w:r w:rsidRPr="00560045">
        <w:rPr>
          <w:rFonts w:cs="Times New Roman"/>
          <w:i/>
          <w:szCs w:val="24"/>
        </w:rPr>
        <w:t>Estimated total average annual burden on respondents</w:t>
      </w:r>
      <w:r w:rsidR="002C19CE" w:rsidRPr="00560045">
        <w:rPr>
          <w:rFonts w:cs="Times New Roman"/>
          <w:szCs w:val="24"/>
        </w:rPr>
        <w:t>: 14</w:t>
      </w:r>
      <w:r w:rsidRPr="00560045">
        <w:rPr>
          <w:rFonts w:cs="Times New Roman"/>
          <w:szCs w:val="24"/>
        </w:rPr>
        <w:t>,400</w:t>
      </w:r>
    </w:p>
    <w:p w14:paraId="5DF36301" w14:textId="77777777" w:rsidR="000006A5" w:rsidRPr="00560045" w:rsidRDefault="000006A5" w:rsidP="000006A5">
      <w:pPr>
        <w:rPr>
          <w:rFonts w:cs="Times New Roman"/>
          <w:szCs w:val="24"/>
        </w:rPr>
      </w:pPr>
      <w:r w:rsidRPr="00560045">
        <w:rPr>
          <w:rFonts w:cs="Times New Roman"/>
          <w:i/>
          <w:szCs w:val="24"/>
        </w:rPr>
        <w:t>Frequency of collection</w:t>
      </w:r>
      <w:r w:rsidRPr="00560045">
        <w:rPr>
          <w:rFonts w:cs="Times New Roman"/>
          <w:szCs w:val="24"/>
        </w:rPr>
        <w:t>: once per request</w:t>
      </w:r>
    </w:p>
    <w:p w14:paraId="5DF36302" w14:textId="1E7B6283" w:rsidR="000006A5" w:rsidRPr="00560045" w:rsidRDefault="000006A5" w:rsidP="000006A5">
      <w:pPr>
        <w:rPr>
          <w:rFonts w:cs="Times New Roman"/>
          <w:szCs w:val="24"/>
        </w:rPr>
      </w:pPr>
      <w:r w:rsidRPr="00560045">
        <w:rPr>
          <w:rFonts w:cs="Times New Roman"/>
          <w:i/>
          <w:szCs w:val="24"/>
        </w:rPr>
        <w:t xml:space="preserve">Average </w:t>
      </w:r>
      <w:r w:rsidR="00750E62">
        <w:rPr>
          <w:rFonts w:cs="Times New Roman"/>
          <w:i/>
          <w:szCs w:val="24"/>
        </w:rPr>
        <w:t xml:space="preserve">time </w:t>
      </w:r>
      <w:r w:rsidRPr="00560045">
        <w:rPr>
          <w:rFonts w:cs="Times New Roman"/>
          <w:i/>
          <w:szCs w:val="24"/>
        </w:rPr>
        <w:t>per response</w:t>
      </w:r>
      <w:r w:rsidRPr="00560045">
        <w:rPr>
          <w:rFonts w:cs="Times New Roman"/>
          <w:szCs w:val="24"/>
        </w:rPr>
        <w:t xml:space="preserve">: </w:t>
      </w:r>
      <w:r w:rsidR="00750E62">
        <w:rPr>
          <w:rFonts w:cs="Times New Roman"/>
          <w:szCs w:val="24"/>
        </w:rPr>
        <w:t xml:space="preserve"> 2 hours</w:t>
      </w:r>
    </w:p>
    <w:p w14:paraId="5DF36303" w14:textId="77777777" w:rsidR="000006A5" w:rsidRPr="00560045" w:rsidRDefault="000006A5" w:rsidP="000006A5">
      <w:pPr>
        <w:rPr>
          <w:rFonts w:cs="Times New Roman"/>
          <w:szCs w:val="24"/>
        </w:rPr>
      </w:pPr>
      <w:r w:rsidRPr="00560045">
        <w:rPr>
          <w:rFonts w:cs="Times New Roman"/>
          <w:i/>
          <w:szCs w:val="24"/>
        </w:rPr>
        <w:t>Estimated total annual burden hours requested</w:t>
      </w:r>
      <w:r w:rsidR="002C19CE" w:rsidRPr="00560045">
        <w:rPr>
          <w:rFonts w:cs="Times New Roman"/>
          <w:szCs w:val="24"/>
        </w:rPr>
        <w:t>: 28</w:t>
      </w:r>
      <w:r w:rsidRPr="00560045">
        <w:rPr>
          <w:rFonts w:cs="Times New Roman"/>
          <w:szCs w:val="24"/>
        </w:rPr>
        <w:t>,800 hours</w:t>
      </w:r>
    </w:p>
    <w:p w14:paraId="5DF36304" w14:textId="77777777" w:rsidR="000006A5" w:rsidRPr="00560045" w:rsidRDefault="000006A5" w:rsidP="000006A5">
      <w:pPr>
        <w:rPr>
          <w:rFonts w:cs="Times New Roman"/>
          <w:szCs w:val="24"/>
        </w:rPr>
      </w:pPr>
    </w:p>
    <w:p w14:paraId="5DF36305" w14:textId="4497C45F" w:rsidR="000006A5" w:rsidRPr="00560045" w:rsidRDefault="00EB1CCD" w:rsidP="000006A5">
      <w:pPr>
        <w:pStyle w:val="ListParagraph"/>
        <w:numPr>
          <w:ilvl w:val="0"/>
          <w:numId w:val="5"/>
        </w:numPr>
        <w:rPr>
          <w:rFonts w:cs="Times New Roman"/>
          <w:b/>
          <w:szCs w:val="24"/>
        </w:rPr>
      </w:pPr>
      <w:r>
        <w:rPr>
          <w:rFonts w:cs="Times New Roman"/>
          <w:b/>
          <w:szCs w:val="24"/>
        </w:rPr>
        <w:t xml:space="preserve">  </w:t>
      </w:r>
      <w:r w:rsidR="000006A5" w:rsidRPr="00560045">
        <w:rPr>
          <w:rFonts w:cs="Times New Roman"/>
          <w:b/>
          <w:szCs w:val="24"/>
        </w:rPr>
        <w:t xml:space="preserve">Costs to </w:t>
      </w:r>
      <w:r w:rsidR="0091791B" w:rsidRPr="00560045">
        <w:rPr>
          <w:rFonts w:cs="Times New Roman"/>
          <w:b/>
          <w:szCs w:val="24"/>
        </w:rPr>
        <w:t>Respondents</w:t>
      </w:r>
    </w:p>
    <w:p w14:paraId="5DF36306" w14:textId="77777777" w:rsidR="000006A5" w:rsidRPr="00560045" w:rsidRDefault="000006A5" w:rsidP="000006A5">
      <w:pPr>
        <w:rPr>
          <w:rFonts w:cs="Times New Roman"/>
          <w:szCs w:val="24"/>
        </w:rPr>
      </w:pPr>
    </w:p>
    <w:p w14:paraId="5DF36307" w14:textId="77777777" w:rsidR="000006A5" w:rsidRPr="00560045" w:rsidRDefault="000006A5" w:rsidP="000006A5">
      <w:pPr>
        <w:rPr>
          <w:rFonts w:cs="Times New Roman"/>
          <w:szCs w:val="24"/>
        </w:rPr>
      </w:pPr>
      <w:r w:rsidRPr="00560045">
        <w:rPr>
          <w:rFonts w:cs="Times New Roman"/>
          <w:szCs w:val="24"/>
        </w:rPr>
        <w:t>No costs are anticipated.</w:t>
      </w:r>
    </w:p>
    <w:p w14:paraId="5DF36308" w14:textId="77777777" w:rsidR="000006A5" w:rsidRPr="00560045" w:rsidRDefault="000006A5" w:rsidP="000006A5">
      <w:pPr>
        <w:rPr>
          <w:rFonts w:cs="Times New Roman"/>
          <w:szCs w:val="24"/>
        </w:rPr>
      </w:pPr>
    </w:p>
    <w:p w14:paraId="5DF36309" w14:textId="0D554230" w:rsidR="000006A5" w:rsidRPr="00560045" w:rsidRDefault="00EB1CCD" w:rsidP="000006A5">
      <w:pPr>
        <w:pStyle w:val="ListParagraph"/>
        <w:numPr>
          <w:ilvl w:val="0"/>
          <w:numId w:val="5"/>
        </w:numPr>
        <w:rPr>
          <w:rFonts w:cs="Times New Roman"/>
          <w:b/>
          <w:szCs w:val="24"/>
        </w:rPr>
      </w:pPr>
      <w:r>
        <w:rPr>
          <w:rFonts w:cs="Times New Roman"/>
          <w:b/>
          <w:szCs w:val="24"/>
        </w:rPr>
        <w:t xml:space="preserve">  </w:t>
      </w:r>
      <w:r w:rsidR="000006A5" w:rsidRPr="00560045">
        <w:rPr>
          <w:rFonts w:cs="Times New Roman"/>
          <w:b/>
          <w:szCs w:val="24"/>
        </w:rPr>
        <w:t>Costs to the Federal Government</w:t>
      </w:r>
    </w:p>
    <w:p w14:paraId="5DF3630A" w14:textId="77777777" w:rsidR="000006A5" w:rsidRPr="00560045" w:rsidRDefault="000006A5" w:rsidP="000006A5">
      <w:pPr>
        <w:rPr>
          <w:rFonts w:cs="Times New Roman"/>
          <w:szCs w:val="24"/>
        </w:rPr>
      </w:pPr>
    </w:p>
    <w:p w14:paraId="5DF3630B" w14:textId="2474DB7E" w:rsidR="000006A5" w:rsidRDefault="000006A5" w:rsidP="000006A5">
      <w:pPr>
        <w:rPr>
          <w:rFonts w:cs="Times New Roman"/>
          <w:szCs w:val="24"/>
        </w:rPr>
      </w:pPr>
      <w:r w:rsidRPr="00560045">
        <w:rPr>
          <w:rFonts w:cs="Times New Roman"/>
          <w:szCs w:val="24"/>
        </w:rPr>
        <w:t>An outside vendor may be used to conduct the surveys</w:t>
      </w:r>
      <w:r w:rsidR="00034EB4">
        <w:rPr>
          <w:rFonts w:cs="Times New Roman"/>
          <w:szCs w:val="24"/>
        </w:rPr>
        <w:t>, and in-house government staff retained for the management and reporting of the surveys</w:t>
      </w:r>
      <w:r w:rsidRPr="00560045">
        <w:rPr>
          <w:rFonts w:cs="Times New Roman"/>
          <w:szCs w:val="24"/>
        </w:rPr>
        <w:t xml:space="preserve">.  </w:t>
      </w:r>
      <w:r w:rsidR="00C43C4C">
        <w:rPr>
          <w:rFonts w:cs="Times New Roman"/>
          <w:szCs w:val="24"/>
        </w:rPr>
        <w:t xml:space="preserve">Minimum estimate </w:t>
      </w:r>
      <w:r w:rsidR="00950944">
        <w:rPr>
          <w:rFonts w:cs="Times New Roman"/>
          <w:szCs w:val="24"/>
        </w:rPr>
        <w:t xml:space="preserve">for conducting 10 electronic surveys would be </w:t>
      </w:r>
      <w:r w:rsidR="00303A49">
        <w:rPr>
          <w:rFonts w:cs="Times New Roman"/>
          <w:szCs w:val="24"/>
        </w:rPr>
        <w:t>$</w:t>
      </w:r>
      <w:r w:rsidR="004A5DD6">
        <w:rPr>
          <w:rFonts w:cs="Times New Roman"/>
          <w:szCs w:val="24"/>
        </w:rPr>
        <w:t>37</w:t>
      </w:r>
      <w:r w:rsidR="00BE7BB0">
        <w:rPr>
          <w:rFonts w:cs="Times New Roman"/>
          <w:szCs w:val="24"/>
        </w:rPr>
        <w:t>6</w:t>
      </w:r>
      <w:r w:rsidR="004A5DD6">
        <w:rPr>
          <w:rFonts w:cs="Times New Roman"/>
          <w:szCs w:val="24"/>
        </w:rPr>
        <w:t>,</w:t>
      </w:r>
      <w:r w:rsidR="00BE7BB0">
        <w:rPr>
          <w:rFonts w:cs="Times New Roman"/>
          <w:szCs w:val="24"/>
        </w:rPr>
        <w:t>582</w:t>
      </w:r>
      <w:r w:rsidR="00950944">
        <w:rPr>
          <w:rFonts w:cs="Times New Roman"/>
          <w:szCs w:val="24"/>
        </w:rPr>
        <w:t>,</w:t>
      </w:r>
      <w:r w:rsidR="001C7C08">
        <w:rPr>
          <w:rStyle w:val="FootnoteReference"/>
          <w:rFonts w:cs="Times New Roman"/>
          <w:szCs w:val="24"/>
        </w:rPr>
        <w:footnoteReference w:id="2"/>
      </w:r>
      <w:r w:rsidR="00950944">
        <w:rPr>
          <w:rFonts w:cs="Times New Roman"/>
          <w:szCs w:val="24"/>
        </w:rPr>
        <w:t xml:space="preserve"> which include</w:t>
      </w:r>
      <w:r w:rsidR="00C43C4C">
        <w:rPr>
          <w:rFonts w:cs="Times New Roman"/>
          <w:szCs w:val="24"/>
        </w:rPr>
        <w:t>s</w:t>
      </w:r>
      <w:r w:rsidR="00950944">
        <w:rPr>
          <w:rFonts w:cs="Times New Roman"/>
          <w:szCs w:val="24"/>
        </w:rPr>
        <w:t xml:space="preserve"> the development of the survey and a post-survey report</w:t>
      </w:r>
      <w:r w:rsidR="009D3C60">
        <w:rPr>
          <w:rFonts w:cs="Times New Roman"/>
          <w:szCs w:val="24"/>
        </w:rPr>
        <w:t xml:space="preserve"> </w:t>
      </w:r>
      <w:r w:rsidR="00303A49">
        <w:rPr>
          <w:rFonts w:cs="Times New Roman"/>
          <w:szCs w:val="24"/>
        </w:rPr>
        <w:t>multiplied by 10</w:t>
      </w:r>
      <w:r w:rsidR="00950944">
        <w:rPr>
          <w:rFonts w:cs="Times New Roman"/>
          <w:szCs w:val="24"/>
        </w:rPr>
        <w:t>.</w:t>
      </w:r>
    </w:p>
    <w:p w14:paraId="4D20E239" w14:textId="77777777" w:rsidR="00C34C16" w:rsidRDefault="00C34C16" w:rsidP="000006A5">
      <w:pPr>
        <w:rPr>
          <w:rFonts w:cs="Times New Roman"/>
          <w:szCs w:val="24"/>
        </w:rPr>
      </w:pPr>
    </w:p>
    <w:p w14:paraId="167B67F8" w14:textId="5361FCA9" w:rsidR="00A75FAB" w:rsidRDefault="00C34C16" w:rsidP="000006A5">
      <w:r>
        <w:t xml:space="preserve">This estimate is based on an independent government cost estimate of an electronic survey fielded in 2018. The estimate considered agreed upon labor rates from </w:t>
      </w:r>
      <w:r w:rsidR="00A75FAB">
        <w:t xml:space="preserve">the </w:t>
      </w:r>
      <w:r>
        <w:t xml:space="preserve">CFTC </w:t>
      </w:r>
    </w:p>
    <w:p w14:paraId="7F2D8D00" w14:textId="77777777" w:rsidR="00A75FAB" w:rsidRDefault="00A75FAB" w:rsidP="000006A5"/>
    <w:p w14:paraId="23C08941" w14:textId="74D98D43" w:rsidR="009A2286" w:rsidRDefault="00C34C16" w:rsidP="000006A5">
      <w:r>
        <w:t xml:space="preserve">Blanket Purchase Agreement </w:t>
      </w:r>
      <w:r w:rsidRPr="00C34C16">
        <w:t>9523ZY-16-A-CON0240</w:t>
      </w:r>
      <w:r>
        <w:t xml:space="preserve"> for integrated marketing support services</w:t>
      </w:r>
      <w:r w:rsidR="009A2286">
        <w:t xml:space="preserve"> for the following labor categories:</w:t>
      </w:r>
      <w:r w:rsidR="00854F92">
        <w:t xml:space="preserve"> </w:t>
      </w:r>
      <w:r w:rsidR="00854F92">
        <w:br/>
      </w:r>
    </w:p>
    <w:p w14:paraId="67FA2B25" w14:textId="4670F36B" w:rsidR="00C34C16" w:rsidRDefault="009A2286" w:rsidP="00B77A62">
      <w:pPr>
        <w:pStyle w:val="ListParagraph"/>
        <w:numPr>
          <w:ilvl w:val="0"/>
          <w:numId w:val="7"/>
        </w:numPr>
      </w:pPr>
      <w:r>
        <w:t>Senior vice president — $225.51</w:t>
      </w:r>
    </w:p>
    <w:p w14:paraId="22CDA649" w14:textId="393774E5" w:rsidR="009A2286" w:rsidRDefault="009A2286" w:rsidP="00B77A62">
      <w:pPr>
        <w:pStyle w:val="ListParagraph"/>
        <w:numPr>
          <w:ilvl w:val="0"/>
          <w:numId w:val="7"/>
        </w:numPr>
      </w:pPr>
      <w:r>
        <w:t>Vice president — $204.08</w:t>
      </w:r>
    </w:p>
    <w:p w14:paraId="1B482170" w14:textId="02123BB2" w:rsidR="009A2286" w:rsidRDefault="009A2286" w:rsidP="00B77A62">
      <w:pPr>
        <w:pStyle w:val="ListParagraph"/>
        <w:numPr>
          <w:ilvl w:val="0"/>
          <w:numId w:val="7"/>
        </w:numPr>
      </w:pPr>
      <w:r>
        <w:t>Account manager —</w:t>
      </w:r>
      <w:r w:rsidR="007946E7">
        <w:t xml:space="preserve"> </w:t>
      </w:r>
      <w:r>
        <w:t>$153.35</w:t>
      </w:r>
    </w:p>
    <w:p w14:paraId="617F1D15" w14:textId="3DD24642" w:rsidR="009A2286" w:rsidRDefault="009A2286" w:rsidP="00B77A62">
      <w:pPr>
        <w:pStyle w:val="ListParagraph"/>
        <w:numPr>
          <w:ilvl w:val="0"/>
          <w:numId w:val="7"/>
        </w:numPr>
      </w:pPr>
      <w:r>
        <w:t>Account executive — $99.18</w:t>
      </w:r>
    </w:p>
    <w:p w14:paraId="65EA57C4" w14:textId="6A35EA85" w:rsidR="000B6AD3" w:rsidRDefault="000B6AD3" w:rsidP="00B77A62">
      <w:pPr>
        <w:pStyle w:val="ListParagraph"/>
        <w:numPr>
          <w:ilvl w:val="0"/>
          <w:numId w:val="7"/>
        </w:numPr>
      </w:pPr>
      <w:r>
        <w:t>Assistant account executive — $93.37</w:t>
      </w:r>
    </w:p>
    <w:p w14:paraId="57E3348B" w14:textId="77777777" w:rsidR="009A2286" w:rsidRDefault="009A2286" w:rsidP="009A2286"/>
    <w:p w14:paraId="7DE0AA59" w14:textId="4E25A29A" w:rsidR="009A2286" w:rsidRDefault="009A2286" w:rsidP="009A2286">
      <w:r>
        <w:t xml:space="preserve">An average hourly rate for </w:t>
      </w:r>
      <w:r w:rsidR="00293B5A">
        <w:t xml:space="preserve">contract </w:t>
      </w:r>
      <w:r>
        <w:t>staff involved was estimated for survey development and execution</w:t>
      </w:r>
      <w:r w:rsidR="007946E7">
        <w:t>. This work would involve a</w:t>
      </w:r>
      <w:r>
        <w:t xml:space="preserve"> combination of 10 hours for the account manager and vice president at $200 per hour</w:t>
      </w:r>
      <w:r w:rsidR="00DF7B81">
        <w:t xml:space="preserve"> or $2,000</w:t>
      </w:r>
      <w:r w:rsidR="007946E7">
        <w:t>,</w:t>
      </w:r>
      <w:r>
        <w:t xml:space="preserve"> as well as </w:t>
      </w:r>
      <w:r w:rsidR="007946E7">
        <w:t xml:space="preserve">a research team of at least </w:t>
      </w:r>
      <w:r w:rsidR="00DF7B81">
        <w:t>two account executives ($100 per hour each for 8</w:t>
      </w:r>
      <w:r>
        <w:t>0 hours</w:t>
      </w:r>
      <w:r w:rsidR="00DF7B81">
        <w:t xml:space="preserve"> or $16,000)</w:t>
      </w:r>
      <w:r>
        <w:t xml:space="preserve">, for a total of $18,000. An additional 10 hours for the account manager/vice president and </w:t>
      </w:r>
      <w:r w:rsidR="007946E7">
        <w:t>8</w:t>
      </w:r>
      <w:r>
        <w:t>0 hours for two account executives w</w:t>
      </w:r>
      <w:r w:rsidR="007946E7">
        <w:t>ere</w:t>
      </w:r>
      <w:r>
        <w:t xml:space="preserve"> also estimated for the development of the survey report. The total estimate for one survey and report </w:t>
      </w:r>
      <w:r w:rsidR="00293B5A">
        <w:t xml:space="preserve">was $36,000. For 10 reports, </w:t>
      </w:r>
      <w:r w:rsidR="007946E7">
        <w:t xml:space="preserve">the total cost </w:t>
      </w:r>
      <w:r w:rsidR="00293B5A">
        <w:t>is assumed to be roughly 10 times this amount or $360,000.</w:t>
      </w:r>
    </w:p>
    <w:p w14:paraId="1B48C23F" w14:textId="77777777" w:rsidR="00C34C16" w:rsidRDefault="00C34C16" w:rsidP="000006A5"/>
    <w:p w14:paraId="51D0B60F" w14:textId="55348615" w:rsidR="007946E7" w:rsidRDefault="009D3C60" w:rsidP="000006A5">
      <w:r>
        <w:t>In addition</w:t>
      </w:r>
      <w:r w:rsidR="007946E7">
        <w:t>, government staff time would be required to manage the contract as well as review and accept work product. We estimate this cost to be approximately $</w:t>
      </w:r>
      <w:r w:rsidR="004A5DD6">
        <w:t>1</w:t>
      </w:r>
      <w:r w:rsidR="00B65CD6">
        <w:t>6</w:t>
      </w:r>
      <w:r w:rsidR="004A5DD6">
        <w:t>,</w:t>
      </w:r>
      <w:r w:rsidR="00BE7BB0">
        <w:t>582</w:t>
      </w:r>
      <w:r w:rsidR="00B65CD6">
        <w:t>,</w:t>
      </w:r>
      <w:r w:rsidR="007946E7">
        <w:t xml:space="preserve"> </w:t>
      </w:r>
      <w:r w:rsidR="004F3508">
        <w:t xml:space="preserve">based on a </w:t>
      </w:r>
      <w:r w:rsidR="00B65CD6">
        <w:t xml:space="preserve">CFTC employee’s </w:t>
      </w:r>
      <w:r w:rsidR="004F3508">
        <w:t xml:space="preserve">hourly wage of </w:t>
      </w:r>
      <w:r w:rsidR="007946E7">
        <w:t>$</w:t>
      </w:r>
      <w:r w:rsidR="00BE7BB0">
        <w:t>69.09</w:t>
      </w:r>
      <w:r w:rsidR="004A5DD6">
        <w:rPr>
          <w:rStyle w:val="FootnoteReference"/>
        </w:rPr>
        <w:footnoteReference w:id="3"/>
      </w:r>
      <w:r w:rsidR="004F3508">
        <w:t xml:space="preserve"> and </w:t>
      </w:r>
      <w:r w:rsidR="007946E7">
        <w:t>management</w:t>
      </w:r>
      <w:r w:rsidR="004F3508">
        <w:t>/</w:t>
      </w:r>
      <w:r w:rsidR="007946E7">
        <w:t>review time to be approximately 24 hours per survey/report</w:t>
      </w:r>
      <w:r w:rsidR="00AC71CD">
        <w:t>, multiplied by 10</w:t>
      </w:r>
      <w:r w:rsidR="00303A49">
        <w:t xml:space="preserve"> ($</w:t>
      </w:r>
      <w:r w:rsidR="00F5274B">
        <w:t xml:space="preserve">69.09 </w:t>
      </w:r>
      <w:r w:rsidR="00303A49">
        <w:t>x 24 hrs. x 10)</w:t>
      </w:r>
      <w:r w:rsidR="007946E7">
        <w:t>.</w:t>
      </w:r>
    </w:p>
    <w:p w14:paraId="15D893B0" w14:textId="77777777" w:rsidR="00CF2FAF" w:rsidRDefault="00CF2FAF" w:rsidP="000006A5">
      <w:pPr>
        <w:rPr>
          <w:rFonts w:cs="Times New Roman"/>
          <w:szCs w:val="24"/>
        </w:rPr>
      </w:pPr>
    </w:p>
    <w:p w14:paraId="5DF3630D" w14:textId="1AD8DE77" w:rsidR="000006A5" w:rsidRPr="00560045" w:rsidRDefault="000006A5" w:rsidP="000006A5">
      <w:pPr>
        <w:pStyle w:val="ListParagraph"/>
        <w:numPr>
          <w:ilvl w:val="0"/>
          <w:numId w:val="5"/>
        </w:numPr>
        <w:rPr>
          <w:rFonts w:cs="Times New Roman"/>
          <w:b/>
          <w:szCs w:val="24"/>
        </w:rPr>
      </w:pPr>
      <w:r w:rsidRPr="00560045">
        <w:rPr>
          <w:rFonts w:cs="Times New Roman"/>
          <w:szCs w:val="24"/>
        </w:rPr>
        <w:t xml:space="preserve"> </w:t>
      </w:r>
      <w:r w:rsidR="00EB1CCD">
        <w:rPr>
          <w:rFonts w:cs="Times New Roman"/>
          <w:szCs w:val="24"/>
        </w:rPr>
        <w:t xml:space="preserve"> </w:t>
      </w:r>
      <w:r w:rsidR="0091791B" w:rsidRPr="00560045">
        <w:rPr>
          <w:rFonts w:cs="Times New Roman"/>
          <w:b/>
          <w:szCs w:val="24"/>
        </w:rPr>
        <w:t>Reason for Change</w:t>
      </w:r>
      <w:r w:rsidR="00BD4013">
        <w:rPr>
          <w:rFonts w:cs="Times New Roman"/>
          <w:b/>
          <w:szCs w:val="24"/>
        </w:rPr>
        <w:t xml:space="preserve"> in Burdens from Previous Renewal</w:t>
      </w:r>
    </w:p>
    <w:p w14:paraId="5DF3630E" w14:textId="77777777" w:rsidR="0091791B" w:rsidRPr="00560045" w:rsidRDefault="0091791B" w:rsidP="0091791B">
      <w:pPr>
        <w:rPr>
          <w:rFonts w:cs="Times New Roman"/>
          <w:szCs w:val="24"/>
        </w:rPr>
      </w:pPr>
    </w:p>
    <w:p w14:paraId="5DF3630F" w14:textId="420F5B0C" w:rsidR="0091791B" w:rsidRPr="00560045" w:rsidRDefault="0091791B" w:rsidP="0091791B">
      <w:pPr>
        <w:rPr>
          <w:rFonts w:cs="Times New Roman"/>
          <w:szCs w:val="24"/>
        </w:rPr>
      </w:pPr>
      <w:r w:rsidRPr="00560045">
        <w:rPr>
          <w:rFonts w:cs="Times New Roman"/>
          <w:szCs w:val="24"/>
        </w:rPr>
        <w:t xml:space="preserve">This is a </w:t>
      </w:r>
      <w:r w:rsidR="00E4446D" w:rsidRPr="00560045">
        <w:rPr>
          <w:rFonts w:cs="Times New Roman"/>
          <w:szCs w:val="24"/>
        </w:rPr>
        <w:t>renewal</w:t>
      </w:r>
      <w:r w:rsidRPr="00560045">
        <w:rPr>
          <w:rFonts w:cs="Times New Roman"/>
          <w:szCs w:val="24"/>
        </w:rPr>
        <w:t xml:space="preserve"> request for a </w:t>
      </w:r>
      <w:r w:rsidR="00E4446D" w:rsidRPr="00560045">
        <w:rPr>
          <w:rFonts w:cs="Times New Roman"/>
          <w:szCs w:val="24"/>
        </w:rPr>
        <w:t xml:space="preserve">previous </w:t>
      </w:r>
      <w:r w:rsidRPr="00560045">
        <w:rPr>
          <w:rFonts w:cs="Times New Roman"/>
          <w:szCs w:val="24"/>
        </w:rPr>
        <w:t>generic approval</w:t>
      </w:r>
      <w:r w:rsidR="00BA0222">
        <w:rPr>
          <w:rFonts w:cs="Times New Roman"/>
          <w:szCs w:val="24"/>
        </w:rPr>
        <w:t>.</w:t>
      </w:r>
      <w:r w:rsidR="00E4446D" w:rsidRPr="00560045">
        <w:rPr>
          <w:rFonts w:cs="Times New Roman"/>
          <w:szCs w:val="24"/>
        </w:rPr>
        <w:t xml:space="preserve"> </w:t>
      </w:r>
      <w:r w:rsidR="00BA0222">
        <w:rPr>
          <w:rFonts w:cs="Times New Roman"/>
          <w:szCs w:val="24"/>
        </w:rPr>
        <w:t xml:space="preserve"> No changes in </w:t>
      </w:r>
      <w:r w:rsidR="00E4446D" w:rsidRPr="00560045">
        <w:rPr>
          <w:rFonts w:cs="Times New Roman"/>
          <w:szCs w:val="24"/>
        </w:rPr>
        <w:t>requirements</w:t>
      </w:r>
      <w:r w:rsidR="00BA0222">
        <w:rPr>
          <w:rFonts w:cs="Times New Roman"/>
          <w:szCs w:val="24"/>
        </w:rPr>
        <w:t xml:space="preserve"> are anticipated</w:t>
      </w:r>
      <w:r w:rsidRPr="00560045">
        <w:rPr>
          <w:rFonts w:cs="Times New Roman"/>
          <w:szCs w:val="24"/>
        </w:rPr>
        <w:t>.</w:t>
      </w:r>
    </w:p>
    <w:p w14:paraId="5DF36310" w14:textId="77777777" w:rsidR="0091791B" w:rsidRPr="00560045" w:rsidRDefault="0091791B" w:rsidP="0091791B">
      <w:pPr>
        <w:rPr>
          <w:rFonts w:cs="Times New Roman"/>
          <w:szCs w:val="24"/>
        </w:rPr>
      </w:pPr>
    </w:p>
    <w:p w14:paraId="5DF36311" w14:textId="0CDB4976" w:rsidR="0091791B" w:rsidRPr="00560045" w:rsidRDefault="00EB1CCD" w:rsidP="0091791B">
      <w:pPr>
        <w:pStyle w:val="ListParagraph"/>
        <w:numPr>
          <w:ilvl w:val="0"/>
          <w:numId w:val="5"/>
        </w:numPr>
        <w:rPr>
          <w:rFonts w:cs="Times New Roman"/>
          <w:b/>
          <w:szCs w:val="24"/>
        </w:rPr>
      </w:pPr>
      <w:r>
        <w:rPr>
          <w:rFonts w:cs="Times New Roman"/>
          <w:b/>
          <w:szCs w:val="24"/>
        </w:rPr>
        <w:t xml:space="preserve">  </w:t>
      </w:r>
      <w:r w:rsidR="0091791B" w:rsidRPr="00560045">
        <w:rPr>
          <w:rFonts w:cs="Times New Roman"/>
          <w:b/>
          <w:szCs w:val="24"/>
        </w:rPr>
        <w:t>Tabulation of Results, Schedule, Analysis Plans</w:t>
      </w:r>
    </w:p>
    <w:p w14:paraId="5DF36312" w14:textId="77777777" w:rsidR="0091791B" w:rsidRPr="00560045" w:rsidRDefault="0091791B" w:rsidP="0091791B">
      <w:pPr>
        <w:rPr>
          <w:rFonts w:cs="Times New Roman"/>
          <w:szCs w:val="24"/>
        </w:rPr>
      </w:pPr>
    </w:p>
    <w:p w14:paraId="5DF36313" w14:textId="77777777" w:rsidR="0091791B" w:rsidRPr="00560045" w:rsidRDefault="0091791B" w:rsidP="0091791B">
      <w:pPr>
        <w:rPr>
          <w:rFonts w:cs="Times New Roman"/>
          <w:szCs w:val="24"/>
        </w:rPr>
      </w:pPr>
      <w:r w:rsidRPr="00560045">
        <w:rPr>
          <w:rFonts w:cs="Times New Roman"/>
          <w:szCs w:val="24"/>
        </w:rPr>
        <w:t>Feedback collected under this generic clearance provides useful information, but does not yield data that can be generalized to the overall population.</w:t>
      </w:r>
    </w:p>
    <w:p w14:paraId="5DF36314" w14:textId="77777777" w:rsidR="000006A5" w:rsidRPr="00560045" w:rsidRDefault="000006A5" w:rsidP="00F12707">
      <w:pPr>
        <w:rPr>
          <w:rFonts w:cs="Times New Roman"/>
          <w:szCs w:val="24"/>
        </w:rPr>
      </w:pPr>
    </w:p>
    <w:p w14:paraId="5DF36315" w14:textId="539DD941" w:rsidR="0091791B" w:rsidRPr="00560045" w:rsidRDefault="00EB1CCD" w:rsidP="0091791B">
      <w:pPr>
        <w:pStyle w:val="ListParagraph"/>
        <w:numPr>
          <w:ilvl w:val="0"/>
          <w:numId w:val="5"/>
        </w:numPr>
        <w:rPr>
          <w:rFonts w:cs="Times New Roman"/>
          <w:b/>
          <w:szCs w:val="24"/>
        </w:rPr>
      </w:pPr>
      <w:r>
        <w:rPr>
          <w:rFonts w:cs="Times New Roman"/>
          <w:b/>
          <w:szCs w:val="24"/>
        </w:rPr>
        <w:t xml:space="preserve">  </w:t>
      </w:r>
      <w:r w:rsidR="0091791B" w:rsidRPr="00560045">
        <w:rPr>
          <w:rFonts w:cs="Times New Roman"/>
          <w:b/>
          <w:szCs w:val="24"/>
        </w:rPr>
        <w:t>Display of OMB Approval Date</w:t>
      </w:r>
    </w:p>
    <w:p w14:paraId="5DF36316" w14:textId="77777777" w:rsidR="0091791B" w:rsidRPr="00560045" w:rsidRDefault="0091791B" w:rsidP="0091791B">
      <w:pPr>
        <w:rPr>
          <w:rFonts w:cs="Times New Roman"/>
          <w:szCs w:val="24"/>
        </w:rPr>
      </w:pPr>
    </w:p>
    <w:p w14:paraId="5DF36317" w14:textId="77777777" w:rsidR="0091791B" w:rsidRPr="00560045" w:rsidRDefault="0091791B" w:rsidP="0091791B">
      <w:pPr>
        <w:rPr>
          <w:rFonts w:cs="Times New Roman"/>
          <w:szCs w:val="24"/>
        </w:rPr>
      </w:pPr>
      <w:r w:rsidRPr="00560045">
        <w:rPr>
          <w:rFonts w:cs="Times New Roman"/>
          <w:szCs w:val="24"/>
        </w:rPr>
        <w:t>We are requesting no exemption.</w:t>
      </w:r>
    </w:p>
    <w:p w14:paraId="5DF36318" w14:textId="77777777" w:rsidR="000B3719" w:rsidRPr="00560045" w:rsidRDefault="000B3719" w:rsidP="000B3719">
      <w:pPr>
        <w:rPr>
          <w:rFonts w:cs="Times New Roman"/>
          <w:szCs w:val="24"/>
        </w:rPr>
      </w:pPr>
    </w:p>
    <w:p w14:paraId="0AAFA96E" w14:textId="69A484F4" w:rsidR="00950944" w:rsidRDefault="00EB1CCD" w:rsidP="00950944">
      <w:pPr>
        <w:pStyle w:val="ListParagraph"/>
        <w:numPr>
          <w:ilvl w:val="0"/>
          <w:numId w:val="5"/>
        </w:numPr>
        <w:rPr>
          <w:rFonts w:cs="Times New Roman"/>
          <w:b/>
          <w:szCs w:val="24"/>
        </w:rPr>
      </w:pPr>
      <w:r>
        <w:rPr>
          <w:rFonts w:cs="Times New Roman"/>
          <w:b/>
          <w:szCs w:val="24"/>
        </w:rPr>
        <w:t xml:space="preserve">  </w:t>
      </w:r>
      <w:r w:rsidR="0091791B" w:rsidRPr="00560045">
        <w:rPr>
          <w:rFonts w:cs="Times New Roman"/>
          <w:b/>
          <w:szCs w:val="24"/>
        </w:rPr>
        <w:t>Exceptions to Certification for Paperwork Reduction Act Submissions</w:t>
      </w:r>
    </w:p>
    <w:p w14:paraId="5DF36321" w14:textId="5A33222A" w:rsidR="003579D5" w:rsidRPr="00CD3EF1" w:rsidRDefault="00950944" w:rsidP="00854F92">
      <w:pPr>
        <w:rPr>
          <w:rFonts w:cs="Times New Roman"/>
          <w:szCs w:val="24"/>
        </w:rPr>
      </w:pPr>
      <w:r>
        <w:rPr>
          <w:rFonts w:cs="Times New Roman"/>
          <w:szCs w:val="24"/>
        </w:rPr>
        <w:br/>
      </w:r>
      <w:r w:rsidRPr="00560045">
        <w:rPr>
          <w:rFonts w:cs="Times New Roman"/>
          <w:szCs w:val="24"/>
        </w:rPr>
        <w:t xml:space="preserve">No </w:t>
      </w:r>
      <w:r>
        <w:rPr>
          <w:rFonts w:cs="Times New Roman"/>
          <w:szCs w:val="24"/>
        </w:rPr>
        <w:t>exceptions.</w:t>
      </w:r>
      <w:r w:rsidR="00F5274B">
        <w:rPr>
          <w:rFonts w:cs="Times New Roman"/>
          <w:szCs w:val="24"/>
        </w:rPr>
        <w:t xml:space="preserve"> </w:t>
      </w:r>
    </w:p>
    <w:sectPr w:rsidR="003579D5" w:rsidRPr="00CD3EF1" w:rsidSect="0056004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BC4AF" w14:textId="77777777" w:rsidR="00047DA1" w:rsidRDefault="00047DA1" w:rsidP="00D57FDE">
      <w:r>
        <w:separator/>
      </w:r>
    </w:p>
  </w:endnote>
  <w:endnote w:type="continuationSeparator" w:id="0">
    <w:p w14:paraId="4093D405" w14:textId="77777777" w:rsidR="00047DA1" w:rsidRDefault="00047DA1" w:rsidP="00D5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970562"/>
      <w:docPartObj>
        <w:docPartGallery w:val="Page Numbers (Bottom of Page)"/>
        <w:docPartUnique/>
      </w:docPartObj>
    </w:sdtPr>
    <w:sdtEndPr>
      <w:rPr>
        <w:noProof/>
      </w:rPr>
    </w:sdtEndPr>
    <w:sdtContent>
      <w:p w14:paraId="42BC20E0" w14:textId="0A50F5D3" w:rsidR="00D57FDE" w:rsidRDefault="00D57FDE">
        <w:pPr>
          <w:pStyle w:val="Footer"/>
          <w:jc w:val="center"/>
        </w:pPr>
        <w:r>
          <w:fldChar w:fldCharType="begin"/>
        </w:r>
        <w:r>
          <w:instrText xml:space="preserve"> PAGE   \* MERGEFORMAT </w:instrText>
        </w:r>
        <w:r>
          <w:fldChar w:fldCharType="separate"/>
        </w:r>
        <w:r w:rsidR="00B010B1">
          <w:rPr>
            <w:noProof/>
          </w:rPr>
          <w:t>2</w:t>
        </w:r>
        <w:r>
          <w:rPr>
            <w:noProof/>
          </w:rPr>
          <w:fldChar w:fldCharType="end"/>
        </w:r>
      </w:p>
    </w:sdtContent>
  </w:sdt>
  <w:p w14:paraId="6DCC92B7" w14:textId="77777777" w:rsidR="00D57FDE" w:rsidRDefault="00D57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7C40B" w14:textId="77777777" w:rsidR="00047DA1" w:rsidRDefault="00047DA1" w:rsidP="00D57FDE">
      <w:r>
        <w:separator/>
      </w:r>
    </w:p>
  </w:footnote>
  <w:footnote w:type="continuationSeparator" w:id="0">
    <w:p w14:paraId="3C9E5C73" w14:textId="77777777" w:rsidR="00047DA1" w:rsidRDefault="00047DA1" w:rsidP="00D57FDE">
      <w:r>
        <w:continuationSeparator/>
      </w:r>
    </w:p>
  </w:footnote>
  <w:footnote w:id="1">
    <w:p w14:paraId="0943B248" w14:textId="5D85F24C" w:rsidR="001062EB" w:rsidRDefault="001062EB">
      <w:pPr>
        <w:pStyle w:val="FootnoteText"/>
      </w:pPr>
      <w:r>
        <w:rPr>
          <w:rStyle w:val="FootnoteReference"/>
        </w:rPr>
        <w:footnoteRef/>
      </w:r>
      <w:r>
        <w:t xml:space="preserve"> </w:t>
      </w:r>
      <w:hyperlink r:id="rId1" w:history="1">
        <w:r w:rsidR="009E33D5" w:rsidRPr="009D717E">
          <w:rPr>
            <w:rStyle w:val="Hyperlink"/>
          </w:rPr>
          <w:t>https://www.govinfo.gov/content/pkg/FR-2019-07-24/pdf/2019-15688.pdf</w:t>
        </w:r>
      </w:hyperlink>
      <w:r w:rsidR="009E33D5">
        <w:t xml:space="preserve"> </w:t>
      </w:r>
    </w:p>
  </w:footnote>
  <w:footnote w:id="2">
    <w:p w14:paraId="51526FE5" w14:textId="3BEA36EC" w:rsidR="001C7C08" w:rsidRDefault="001C7C08" w:rsidP="001C7C08">
      <w:pPr>
        <w:rPr>
          <w:rFonts w:cs="Times New Roman"/>
          <w:szCs w:val="24"/>
        </w:rPr>
      </w:pPr>
      <w:r>
        <w:rPr>
          <w:rStyle w:val="FootnoteReference"/>
        </w:rPr>
        <w:footnoteRef/>
      </w:r>
      <w:r>
        <w:t xml:space="preserve"> This amount is a minimum estimate because it does not include incentive recruitment cost per respondent (</w:t>
      </w:r>
      <w:r w:rsidRPr="00B77A62">
        <w:rPr>
          <w:i/>
        </w:rPr>
        <w:t>s</w:t>
      </w:r>
      <w:r w:rsidRPr="00D05C73">
        <w:rPr>
          <w:i/>
        </w:rPr>
        <w:t>ee</w:t>
      </w:r>
      <w:r>
        <w:t xml:space="preserve"> </w:t>
      </w:r>
      <w:r w:rsidR="009166C0">
        <w:t xml:space="preserve">item </w:t>
      </w:r>
      <w:r>
        <w:t xml:space="preserve">#9). </w:t>
      </w:r>
      <w:r w:rsidR="00854F92">
        <w:t xml:space="preserve"> </w:t>
      </w:r>
      <w:r>
        <w:t xml:space="preserve">Survey cost estimates will vary on a case by case basis depending on the needs and conditions required for optimal survey results. These would include in-person versus electronic surveys, geographic location, number of locations, venue charges, travel costs, number of vendors needed on location, etc. </w:t>
      </w:r>
    </w:p>
    <w:p w14:paraId="629B8CA4" w14:textId="77777777" w:rsidR="001C7C08" w:rsidRDefault="001C7C08" w:rsidP="001C7C08">
      <w:pPr>
        <w:pStyle w:val="FootnoteText"/>
      </w:pPr>
    </w:p>
  </w:footnote>
  <w:footnote w:id="3">
    <w:p w14:paraId="420F79E7" w14:textId="67E629AE" w:rsidR="004A5DD6" w:rsidRDefault="004A5DD6">
      <w:pPr>
        <w:pStyle w:val="FootnoteText"/>
      </w:pPr>
      <w:r>
        <w:rPr>
          <w:rStyle w:val="FootnoteReference"/>
        </w:rPr>
        <w:footnoteRef/>
      </w:r>
      <w:r>
        <w:t xml:space="preserve"> </w:t>
      </w:r>
      <w:r w:rsidR="004F3508">
        <w:t>T</w:t>
      </w:r>
      <w:r w:rsidR="00B65CD6">
        <w:t xml:space="preserve">he hourly wage </w:t>
      </w:r>
      <w:r w:rsidR="004F3508">
        <w:t>is derived from an annual salary of $143,707 for a CT-14 employee living in the Washington DC, who has a</w:t>
      </w:r>
      <w:r w:rsidR="00BE7BB0">
        <w:t xml:space="preserve">n annual </w:t>
      </w:r>
      <w:r w:rsidR="004F3508">
        <w:t>base salary of $111,125 plus $32,582</w:t>
      </w:r>
      <w:r w:rsidR="00BE7BB0">
        <w:t xml:space="preserve"> (or 29.32%) </w:t>
      </w:r>
      <w:r w:rsidR="00F5274B">
        <w:t xml:space="preserve">for </w:t>
      </w:r>
      <w:r w:rsidR="00BE7BB0">
        <w:t>locality increase</w:t>
      </w:r>
      <w:r w:rsidR="004F3508">
        <w:t xml:space="preserve">, according to the </w:t>
      </w:r>
      <w:r w:rsidR="00B65CD6">
        <w:t>CFTC 2019 Pay Table</w:t>
      </w:r>
      <w:r>
        <w:t>.</w:t>
      </w:r>
      <w:r w:rsidR="00BE7BB0">
        <w:t xml:space="preserve"> The annual salary is then converted to the hourly wage, </w:t>
      </w:r>
      <w:hyperlink r:id="rId2" w:anchor="results" w:history="1">
        <w:r w:rsidR="00BE7BB0" w:rsidRPr="006714D5">
          <w:rPr>
            <w:rStyle w:val="Hyperlink"/>
          </w:rPr>
          <w:t>https://www.calcxml.com/calculators/convert-salary-to-hourly?skn=#results</w:t>
        </w:r>
      </w:hyperlink>
      <w:r w:rsidR="00BE7BB0">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FFC"/>
    <w:multiLevelType w:val="hybridMultilevel"/>
    <w:tmpl w:val="17126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579BB"/>
    <w:multiLevelType w:val="hybridMultilevel"/>
    <w:tmpl w:val="41828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F2038"/>
    <w:multiLevelType w:val="hybridMultilevel"/>
    <w:tmpl w:val="DBDA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36D82"/>
    <w:multiLevelType w:val="hybridMultilevel"/>
    <w:tmpl w:val="11CE8BC2"/>
    <w:lvl w:ilvl="0" w:tplc="1568B4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64C0A"/>
    <w:multiLevelType w:val="hybridMultilevel"/>
    <w:tmpl w:val="9FE0EC3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5">
    <w:nsid w:val="58E93A27"/>
    <w:multiLevelType w:val="hybridMultilevel"/>
    <w:tmpl w:val="40264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7943E7"/>
    <w:multiLevelType w:val="hybridMultilevel"/>
    <w:tmpl w:val="EFD4386C"/>
    <w:lvl w:ilvl="0" w:tplc="030E907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2E"/>
    <w:rsid w:val="000006A5"/>
    <w:rsid w:val="00016CD1"/>
    <w:rsid w:val="00034EB4"/>
    <w:rsid w:val="00047DA1"/>
    <w:rsid w:val="00052388"/>
    <w:rsid w:val="00054066"/>
    <w:rsid w:val="000576BF"/>
    <w:rsid w:val="00060511"/>
    <w:rsid w:val="00072761"/>
    <w:rsid w:val="000753DA"/>
    <w:rsid w:val="000803D6"/>
    <w:rsid w:val="000A6790"/>
    <w:rsid w:val="000B3719"/>
    <w:rsid w:val="000B6AD3"/>
    <w:rsid w:val="000C267A"/>
    <w:rsid w:val="00101805"/>
    <w:rsid w:val="001062EB"/>
    <w:rsid w:val="001C0A9D"/>
    <w:rsid w:val="001C7C08"/>
    <w:rsid w:val="00210B73"/>
    <w:rsid w:val="00225757"/>
    <w:rsid w:val="00244572"/>
    <w:rsid w:val="00253AD2"/>
    <w:rsid w:val="00293B5A"/>
    <w:rsid w:val="002C19CE"/>
    <w:rsid w:val="00303A49"/>
    <w:rsid w:val="00307E70"/>
    <w:rsid w:val="00333B9D"/>
    <w:rsid w:val="003579D5"/>
    <w:rsid w:val="004211CE"/>
    <w:rsid w:val="004A5DD6"/>
    <w:rsid w:val="004C53DD"/>
    <w:rsid w:val="004F3508"/>
    <w:rsid w:val="00560045"/>
    <w:rsid w:val="00585718"/>
    <w:rsid w:val="00607D38"/>
    <w:rsid w:val="006243BC"/>
    <w:rsid w:val="00630CD8"/>
    <w:rsid w:val="00632078"/>
    <w:rsid w:val="0063622E"/>
    <w:rsid w:val="00667CD6"/>
    <w:rsid w:val="00674CAF"/>
    <w:rsid w:val="006B7238"/>
    <w:rsid w:val="006C2598"/>
    <w:rsid w:val="007029A9"/>
    <w:rsid w:val="00750E62"/>
    <w:rsid w:val="0075182E"/>
    <w:rsid w:val="007946E7"/>
    <w:rsid w:val="007C6CAC"/>
    <w:rsid w:val="00854F92"/>
    <w:rsid w:val="008A6B8E"/>
    <w:rsid w:val="008F2FCB"/>
    <w:rsid w:val="0090734D"/>
    <w:rsid w:val="009166C0"/>
    <w:rsid w:val="0091791B"/>
    <w:rsid w:val="009309EC"/>
    <w:rsid w:val="00950944"/>
    <w:rsid w:val="00974001"/>
    <w:rsid w:val="009A2286"/>
    <w:rsid w:val="009C2E15"/>
    <w:rsid w:val="009C7767"/>
    <w:rsid w:val="009D3C60"/>
    <w:rsid w:val="009D3E01"/>
    <w:rsid w:val="009E33D5"/>
    <w:rsid w:val="00A57E1C"/>
    <w:rsid w:val="00A75FAB"/>
    <w:rsid w:val="00AC71CD"/>
    <w:rsid w:val="00AD3DA6"/>
    <w:rsid w:val="00AD57F2"/>
    <w:rsid w:val="00B009B6"/>
    <w:rsid w:val="00B010B1"/>
    <w:rsid w:val="00B20005"/>
    <w:rsid w:val="00B44D95"/>
    <w:rsid w:val="00B553B0"/>
    <w:rsid w:val="00B62012"/>
    <w:rsid w:val="00B62C63"/>
    <w:rsid w:val="00B65CD6"/>
    <w:rsid w:val="00B77A62"/>
    <w:rsid w:val="00B87E92"/>
    <w:rsid w:val="00B90256"/>
    <w:rsid w:val="00B91704"/>
    <w:rsid w:val="00B93B66"/>
    <w:rsid w:val="00BA0222"/>
    <w:rsid w:val="00BC0768"/>
    <w:rsid w:val="00BD370F"/>
    <w:rsid w:val="00BD4013"/>
    <w:rsid w:val="00BE6AC8"/>
    <w:rsid w:val="00BE7BB0"/>
    <w:rsid w:val="00C23A3C"/>
    <w:rsid w:val="00C34C16"/>
    <w:rsid w:val="00C37A86"/>
    <w:rsid w:val="00C43C4C"/>
    <w:rsid w:val="00C538D2"/>
    <w:rsid w:val="00CA7E04"/>
    <w:rsid w:val="00CD3EF1"/>
    <w:rsid w:val="00CF2FAF"/>
    <w:rsid w:val="00D277E7"/>
    <w:rsid w:val="00D27AE8"/>
    <w:rsid w:val="00D5302D"/>
    <w:rsid w:val="00D57FDE"/>
    <w:rsid w:val="00DB1AD1"/>
    <w:rsid w:val="00DB7297"/>
    <w:rsid w:val="00DF7B81"/>
    <w:rsid w:val="00E365FA"/>
    <w:rsid w:val="00E4446D"/>
    <w:rsid w:val="00E724F2"/>
    <w:rsid w:val="00E87F90"/>
    <w:rsid w:val="00EB1CCD"/>
    <w:rsid w:val="00EB2DE0"/>
    <w:rsid w:val="00F12707"/>
    <w:rsid w:val="00F1504A"/>
    <w:rsid w:val="00F378A6"/>
    <w:rsid w:val="00F45DBA"/>
    <w:rsid w:val="00F5274B"/>
    <w:rsid w:val="00FC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DF3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 w:type="character" w:styleId="CommentReference">
    <w:name w:val="annotation reference"/>
    <w:basedOn w:val="DefaultParagraphFont"/>
    <w:uiPriority w:val="99"/>
    <w:semiHidden/>
    <w:unhideWhenUsed/>
    <w:rsid w:val="00016CD1"/>
    <w:rPr>
      <w:sz w:val="16"/>
      <w:szCs w:val="16"/>
    </w:rPr>
  </w:style>
  <w:style w:type="paragraph" w:styleId="CommentText">
    <w:name w:val="annotation text"/>
    <w:basedOn w:val="Normal"/>
    <w:link w:val="CommentTextChar"/>
    <w:uiPriority w:val="99"/>
    <w:semiHidden/>
    <w:unhideWhenUsed/>
    <w:rsid w:val="00016CD1"/>
    <w:rPr>
      <w:sz w:val="20"/>
      <w:szCs w:val="20"/>
    </w:rPr>
  </w:style>
  <w:style w:type="character" w:customStyle="1" w:styleId="CommentTextChar">
    <w:name w:val="Comment Text Char"/>
    <w:basedOn w:val="DefaultParagraphFont"/>
    <w:link w:val="CommentText"/>
    <w:uiPriority w:val="99"/>
    <w:semiHidden/>
    <w:rsid w:val="00016C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6CD1"/>
    <w:rPr>
      <w:b/>
      <w:bCs/>
    </w:rPr>
  </w:style>
  <w:style w:type="character" w:customStyle="1" w:styleId="CommentSubjectChar">
    <w:name w:val="Comment Subject Char"/>
    <w:basedOn w:val="CommentTextChar"/>
    <w:link w:val="CommentSubject"/>
    <w:uiPriority w:val="99"/>
    <w:semiHidden/>
    <w:rsid w:val="00016CD1"/>
    <w:rPr>
      <w:rFonts w:ascii="Times New Roman" w:hAnsi="Times New Roman"/>
      <w:b/>
      <w:bCs/>
      <w:sz w:val="20"/>
      <w:szCs w:val="20"/>
    </w:rPr>
  </w:style>
  <w:style w:type="paragraph" w:styleId="BalloonText">
    <w:name w:val="Balloon Text"/>
    <w:basedOn w:val="Normal"/>
    <w:link w:val="BalloonTextChar"/>
    <w:uiPriority w:val="99"/>
    <w:semiHidden/>
    <w:unhideWhenUsed/>
    <w:rsid w:val="00016CD1"/>
    <w:rPr>
      <w:rFonts w:ascii="Tahoma" w:hAnsi="Tahoma" w:cs="Tahoma"/>
      <w:sz w:val="16"/>
      <w:szCs w:val="16"/>
    </w:rPr>
  </w:style>
  <w:style w:type="character" w:customStyle="1" w:styleId="BalloonTextChar">
    <w:name w:val="Balloon Text Char"/>
    <w:basedOn w:val="DefaultParagraphFont"/>
    <w:link w:val="BalloonText"/>
    <w:uiPriority w:val="99"/>
    <w:semiHidden/>
    <w:rsid w:val="00016CD1"/>
    <w:rPr>
      <w:rFonts w:ascii="Tahoma" w:hAnsi="Tahoma" w:cs="Tahoma"/>
      <w:sz w:val="16"/>
      <w:szCs w:val="16"/>
    </w:rPr>
  </w:style>
  <w:style w:type="paragraph" w:styleId="FootnoteText">
    <w:name w:val="footnote text"/>
    <w:basedOn w:val="Normal"/>
    <w:link w:val="FootnoteTextChar"/>
    <w:uiPriority w:val="99"/>
    <w:semiHidden/>
    <w:rsid w:val="008A6B8E"/>
    <w:pPr>
      <w:spacing w:after="240"/>
    </w:pPr>
    <w:rPr>
      <w:rFonts w:eastAsia="Times New Roman" w:cs="Times New Roman"/>
      <w:szCs w:val="20"/>
    </w:rPr>
  </w:style>
  <w:style w:type="character" w:customStyle="1" w:styleId="FootnoteTextChar">
    <w:name w:val="Footnote Text Char"/>
    <w:basedOn w:val="DefaultParagraphFont"/>
    <w:link w:val="FootnoteText"/>
    <w:uiPriority w:val="99"/>
    <w:semiHidden/>
    <w:rsid w:val="008A6B8E"/>
    <w:rPr>
      <w:rFonts w:ascii="Times New Roman" w:eastAsia="Times New Roman" w:hAnsi="Times New Roman" w:cs="Times New Roman"/>
      <w:sz w:val="24"/>
      <w:szCs w:val="20"/>
    </w:rPr>
  </w:style>
  <w:style w:type="character" w:styleId="Hyperlink">
    <w:name w:val="Hyperlink"/>
    <w:rsid w:val="008A6B8E"/>
    <w:rPr>
      <w:color w:val="0000FF"/>
      <w:u w:val="single"/>
    </w:rPr>
  </w:style>
  <w:style w:type="character" w:styleId="FollowedHyperlink">
    <w:name w:val="FollowedHyperlink"/>
    <w:basedOn w:val="DefaultParagraphFont"/>
    <w:uiPriority w:val="99"/>
    <w:semiHidden/>
    <w:unhideWhenUsed/>
    <w:rsid w:val="008A6B8E"/>
    <w:rPr>
      <w:color w:val="800080" w:themeColor="followedHyperlink"/>
      <w:u w:val="single"/>
    </w:rPr>
  </w:style>
  <w:style w:type="paragraph" w:styleId="Header">
    <w:name w:val="header"/>
    <w:basedOn w:val="Normal"/>
    <w:link w:val="HeaderChar"/>
    <w:uiPriority w:val="99"/>
    <w:unhideWhenUsed/>
    <w:rsid w:val="00D57FDE"/>
    <w:pPr>
      <w:tabs>
        <w:tab w:val="center" w:pos="4680"/>
        <w:tab w:val="right" w:pos="9360"/>
      </w:tabs>
    </w:pPr>
  </w:style>
  <w:style w:type="character" w:customStyle="1" w:styleId="HeaderChar">
    <w:name w:val="Header Char"/>
    <w:basedOn w:val="DefaultParagraphFont"/>
    <w:link w:val="Header"/>
    <w:uiPriority w:val="99"/>
    <w:rsid w:val="00D57FDE"/>
    <w:rPr>
      <w:rFonts w:ascii="Times New Roman" w:hAnsi="Times New Roman"/>
      <w:sz w:val="24"/>
    </w:rPr>
  </w:style>
  <w:style w:type="paragraph" w:styleId="Footer">
    <w:name w:val="footer"/>
    <w:basedOn w:val="Normal"/>
    <w:link w:val="FooterChar"/>
    <w:uiPriority w:val="99"/>
    <w:unhideWhenUsed/>
    <w:rsid w:val="00D57FDE"/>
    <w:pPr>
      <w:tabs>
        <w:tab w:val="center" w:pos="4680"/>
        <w:tab w:val="right" w:pos="9360"/>
      </w:tabs>
    </w:pPr>
  </w:style>
  <w:style w:type="character" w:customStyle="1" w:styleId="FooterChar">
    <w:name w:val="Footer Char"/>
    <w:basedOn w:val="DefaultParagraphFont"/>
    <w:link w:val="Footer"/>
    <w:uiPriority w:val="99"/>
    <w:rsid w:val="00D57FDE"/>
    <w:rPr>
      <w:rFonts w:ascii="Times New Roman" w:hAnsi="Times New Roman"/>
      <w:sz w:val="24"/>
    </w:rPr>
  </w:style>
  <w:style w:type="character" w:styleId="FootnoteReference">
    <w:name w:val="footnote reference"/>
    <w:basedOn w:val="DefaultParagraphFont"/>
    <w:uiPriority w:val="99"/>
    <w:semiHidden/>
    <w:unhideWhenUsed/>
    <w:rsid w:val="009509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 w:type="character" w:styleId="CommentReference">
    <w:name w:val="annotation reference"/>
    <w:basedOn w:val="DefaultParagraphFont"/>
    <w:uiPriority w:val="99"/>
    <w:semiHidden/>
    <w:unhideWhenUsed/>
    <w:rsid w:val="00016CD1"/>
    <w:rPr>
      <w:sz w:val="16"/>
      <w:szCs w:val="16"/>
    </w:rPr>
  </w:style>
  <w:style w:type="paragraph" w:styleId="CommentText">
    <w:name w:val="annotation text"/>
    <w:basedOn w:val="Normal"/>
    <w:link w:val="CommentTextChar"/>
    <w:uiPriority w:val="99"/>
    <w:semiHidden/>
    <w:unhideWhenUsed/>
    <w:rsid w:val="00016CD1"/>
    <w:rPr>
      <w:sz w:val="20"/>
      <w:szCs w:val="20"/>
    </w:rPr>
  </w:style>
  <w:style w:type="character" w:customStyle="1" w:styleId="CommentTextChar">
    <w:name w:val="Comment Text Char"/>
    <w:basedOn w:val="DefaultParagraphFont"/>
    <w:link w:val="CommentText"/>
    <w:uiPriority w:val="99"/>
    <w:semiHidden/>
    <w:rsid w:val="00016C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6CD1"/>
    <w:rPr>
      <w:b/>
      <w:bCs/>
    </w:rPr>
  </w:style>
  <w:style w:type="character" w:customStyle="1" w:styleId="CommentSubjectChar">
    <w:name w:val="Comment Subject Char"/>
    <w:basedOn w:val="CommentTextChar"/>
    <w:link w:val="CommentSubject"/>
    <w:uiPriority w:val="99"/>
    <w:semiHidden/>
    <w:rsid w:val="00016CD1"/>
    <w:rPr>
      <w:rFonts w:ascii="Times New Roman" w:hAnsi="Times New Roman"/>
      <w:b/>
      <w:bCs/>
      <w:sz w:val="20"/>
      <w:szCs w:val="20"/>
    </w:rPr>
  </w:style>
  <w:style w:type="paragraph" w:styleId="BalloonText">
    <w:name w:val="Balloon Text"/>
    <w:basedOn w:val="Normal"/>
    <w:link w:val="BalloonTextChar"/>
    <w:uiPriority w:val="99"/>
    <w:semiHidden/>
    <w:unhideWhenUsed/>
    <w:rsid w:val="00016CD1"/>
    <w:rPr>
      <w:rFonts w:ascii="Tahoma" w:hAnsi="Tahoma" w:cs="Tahoma"/>
      <w:sz w:val="16"/>
      <w:szCs w:val="16"/>
    </w:rPr>
  </w:style>
  <w:style w:type="character" w:customStyle="1" w:styleId="BalloonTextChar">
    <w:name w:val="Balloon Text Char"/>
    <w:basedOn w:val="DefaultParagraphFont"/>
    <w:link w:val="BalloonText"/>
    <w:uiPriority w:val="99"/>
    <w:semiHidden/>
    <w:rsid w:val="00016CD1"/>
    <w:rPr>
      <w:rFonts w:ascii="Tahoma" w:hAnsi="Tahoma" w:cs="Tahoma"/>
      <w:sz w:val="16"/>
      <w:szCs w:val="16"/>
    </w:rPr>
  </w:style>
  <w:style w:type="paragraph" w:styleId="FootnoteText">
    <w:name w:val="footnote text"/>
    <w:basedOn w:val="Normal"/>
    <w:link w:val="FootnoteTextChar"/>
    <w:uiPriority w:val="99"/>
    <w:semiHidden/>
    <w:rsid w:val="008A6B8E"/>
    <w:pPr>
      <w:spacing w:after="240"/>
    </w:pPr>
    <w:rPr>
      <w:rFonts w:eastAsia="Times New Roman" w:cs="Times New Roman"/>
      <w:szCs w:val="20"/>
    </w:rPr>
  </w:style>
  <w:style w:type="character" w:customStyle="1" w:styleId="FootnoteTextChar">
    <w:name w:val="Footnote Text Char"/>
    <w:basedOn w:val="DefaultParagraphFont"/>
    <w:link w:val="FootnoteText"/>
    <w:uiPriority w:val="99"/>
    <w:semiHidden/>
    <w:rsid w:val="008A6B8E"/>
    <w:rPr>
      <w:rFonts w:ascii="Times New Roman" w:eastAsia="Times New Roman" w:hAnsi="Times New Roman" w:cs="Times New Roman"/>
      <w:sz w:val="24"/>
      <w:szCs w:val="20"/>
    </w:rPr>
  </w:style>
  <w:style w:type="character" w:styleId="Hyperlink">
    <w:name w:val="Hyperlink"/>
    <w:rsid w:val="008A6B8E"/>
    <w:rPr>
      <w:color w:val="0000FF"/>
      <w:u w:val="single"/>
    </w:rPr>
  </w:style>
  <w:style w:type="character" w:styleId="FollowedHyperlink">
    <w:name w:val="FollowedHyperlink"/>
    <w:basedOn w:val="DefaultParagraphFont"/>
    <w:uiPriority w:val="99"/>
    <w:semiHidden/>
    <w:unhideWhenUsed/>
    <w:rsid w:val="008A6B8E"/>
    <w:rPr>
      <w:color w:val="800080" w:themeColor="followedHyperlink"/>
      <w:u w:val="single"/>
    </w:rPr>
  </w:style>
  <w:style w:type="paragraph" w:styleId="Header">
    <w:name w:val="header"/>
    <w:basedOn w:val="Normal"/>
    <w:link w:val="HeaderChar"/>
    <w:uiPriority w:val="99"/>
    <w:unhideWhenUsed/>
    <w:rsid w:val="00D57FDE"/>
    <w:pPr>
      <w:tabs>
        <w:tab w:val="center" w:pos="4680"/>
        <w:tab w:val="right" w:pos="9360"/>
      </w:tabs>
    </w:pPr>
  </w:style>
  <w:style w:type="character" w:customStyle="1" w:styleId="HeaderChar">
    <w:name w:val="Header Char"/>
    <w:basedOn w:val="DefaultParagraphFont"/>
    <w:link w:val="Header"/>
    <w:uiPriority w:val="99"/>
    <w:rsid w:val="00D57FDE"/>
    <w:rPr>
      <w:rFonts w:ascii="Times New Roman" w:hAnsi="Times New Roman"/>
      <w:sz w:val="24"/>
    </w:rPr>
  </w:style>
  <w:style w:type="paragraph" w:styleId="Footer">
    <w:name w:val="footer"/>
    <w:basedOn w:val="Normal"/>
    <w:link w:val="FooterChar"/>
    <w:uiPriority w:val="99"/>
    <w:unhideWhenUsed/>
    <w:rsid w:val="00D57FDE"/>
    <w:pPr>
      <w:tabs>
        <w:tab w:val="center" w:pos="4680"/>
        <w:tab w:val="right" w:pos="9360"/>
      </w:tabs>
    </w:pPr>
  </w:style>
  <w:style w:type="character" w:customStyle="1" w:styleId="FooterChar">
    <w:name w:val="Footer Char"/>
    <w:basedOn w:val="DefaultParagraphFont"/>
    <w:link w:val="Footer"/>
    <w:uiPriority w:val="99"/>
    <w:rsid w:val="00D57FDE"/>
    <w:rPr>
      <w:rFonts w:ascii="Times New Roman" w:hAnsi="Times New Roman"/>
      <w:sz w:val="24"/>
    </w:rPr>
  </w:style>
  <w:style w:type="character" w:styleId="FootnoteReference">
    <w:name w:val="footnote reference"/>
    <w:basedOn w:val="DefaultParagraphFont"/>
    <w:uiPriority w:val="99"/>
    <w:semiHidden/>
    <w:unhideWhenUsed/>
    <w:rsid w:val="00950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15729">
      <w:bodyDiv w:val="1"/>
      <w:marLeft w:val="0"/>
      <w:marRight w:val="0"/>
      <w:marTop w:val="0"/>
      <w:marBottom w:val="0"/>
      <w:divBdr>
        <w:top w:val="none" w:sz="0" w:space="0" w:color="auto"/>
        <w:left w:val="none" w:sz="0" w:space="0" w:color="auto"/>
        <w:bottom w:val="none" w:sz="0" w:space="0" w:color="auto"/>
        <w:right w:val="none" w:sz="0" w:space="0" w:color="auto"/>
      </w:divBdr>
    </w:div>
    <w:div w:id="1407998671">
      <w:bodyDiv w:val="1"/>
      <w:marLeft w:val="0"/>
      <w:marRight w:val="0"/>
      <w:marTop w:val="0"/>
      <w:marBottom w:val="0"/>
      <w:divBdr>
        <w:top w:val="none" w:sz="0" w:space="0" w:color="auto"/>
        <w:left w:val="none" w:sz="0" w:space="0" w:color="auto"/>
        <w:bottom w:val="none" w:sz="0" w:space="0" w:color="auto"/>
        <w:right w:val="none" w:sz="0" w:space="0" w:color="auto"/>
      </w:divBdr>
    </w:div>
    <w:div w:id="20257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alcxml.com/calculators/convert-salary-to-hourly?skn=" TargetMode="External"/><Relationship Id="rId1" Type="http://schemas.openxmlformats.org/officeDocument/2006/relationships/hyperlink" Target="https://www.govinfo.gov/content/pkg/FR-2019-07-24/pdf/2019-156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BD0BD-A600-427C-9613-ADA226FC493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0636856-E9F9-47D2-9258-885F92EFC1A4}">
  <ds:schemaRefs>
    <ds:schemaRef ds:uri="http://schemas.microsoft.com/sharepoint/v3/contenttype/forms"/>
  </ds:schemaRefs>
</ds:datastoreItem>
</file>

<file path=customXml/itemProps3.xml><?xml version="1.0" encoding="utf-8"?>
<ds:datastoreItem xmlns:ds="http://schemas.openxmlformats.org/officeDocument/2006/customXml" ds:itemID="{98C7FF20-1508-4D02-BB0C-B43EFA2ED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F8A524-A4AF-4D33-A29C-60428D91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GScott</dc:creator>
  <cp:lastModifiedBy>SYSTEM</cp:lastModifiedBy>
  <cp:revision>2</cp:revision>
  <dcterms:created xsi:type="dcterms:W3CDTF">2019-09-26T20:33:00Z</dcterms:created>
  <dcterms:modified xsi:type="dcterms:W3CDTF">2019-09-26T20:33:00Z</dcterms:modified>
</cp:coreProperties>
</file>