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2E1D" w14:textId="77777777" w:rsidR="003127D5" w:rsidRPr="00FB031E" w:rsidRDefault="0048075E" w:rsidP="003127D5">
      <w:pPr>
        <w:tabs>
          <w:tab w:val="left" w:pos="360"/>
          <w:tab w:val="left" w:pos="720"/>
        </w:tabs>
        <w:jc w:val="center"/>
        <w:rPr>
          <w:rFonts w:ascii="Arial" w:hAnsi="Arial" w:cs="Arial"/>
          <w:b/>
        </w:rPr>
      </w:pPr>
      <w:bookmarkStart w:id="0" w:name="_GoBack"/>
      <w:bookmarkEnd w:id="0"/>
      <w:r w:rsidRPr="00FB031E">
        <w:rPr>
          <w:rFonts w:ascii="Arial" w:hAnsi="Arial" w:cs="Arial"/>
          <w:b/>
        </w:rPr>
        <w:t xml:space="preserve">Supporting Statement </w:t>
      </w:r>
      <w:r w:rsidR="00864AE3" w:rsidRPr="00FB031E">
        <w:rPr>
          <w:rFonts w:ascii="Arial" w:hAnsi="Arial" w:cs="Arial"/>
          <w:b/>
        </w:rPr>
        <w:t>f</w:t>
      </w:r>
      <w:r w:rsidRPr="00FB031E">
        <w:rPr>
          <w:rFonts w:ascii="Arial" w:hAnsi="Arial" w:cs="Arial"/>
          <w:b/>
        </w:rPr>
        <w:t>or</w:t>
      </w:r>
      <w:r w:rsidR="003127D5" w:rsidRPr="00FB031E">
        <w:rPr>
          <w:rFonts w:ascii="Arial" w:hAnsi="Arial" w:cs="Arial"/>
          <w:b/>
        </w:rPr>
        <w:t xml:space="preserve"> </w:t>
      </w:r>
      <w:r w:rsidRPr="00FB031E">
        <w:rPr>
          <w:rFonts w:ascii="Arial" w:hAnsi="Arial" w:cs="Arial"/>
          <w:b/>
        </w:rPr>
        <w:t>Department of Veterans Affairs (VA)</w:t>
      </w:r>
    </w:p>
    <w:p w14:paraId="074FEC20" w14:textId="77777777" w:rsidR="00864AE3" w:rsidRPr="00FB031E" w:rsidRDefault="003127D5" w:rsidP="003127D5">
      <w:pPr>
        <w:tabs>
          <w:tab w:val="left" w:pos="360"/>
          <w:tab w:val="left" w:pos="720"/>
        </w:tabs>
        <w:jc w:val="center"/>
        <w:rPr>
          <w:rFonts w:ascii="Arial" w:hAnsi="Arial" w:cs="Arial"/>
          <w:b/>
        </w:rPr>
      </w:pPr>
      <w:r w:rsidRPr="00FB031E">
        <w:rPr>
          <w:rFonts w:ascii="Arial" w:hAnsi="Arial" w:cs="Arial"/>
          <w:b/>
        </w:rPr>
        <w:t xml:space="preserve">VA </w:t>
      </w:r>
      <w:r w:rsidR="0048075E" w:rsidRPr="00FB031E">
        <w:rPr>
          <w:rFonts w:ascii="Arial" w:hAnsi="Arial" w:cs="Arial"/>
          <w:b/>
        </w:rPr>
        <w:t>Acquisition Regulation (VAAR)</w:t>
      </w:r>
    </w:p>
    <w:p w14:paraId="20223615" w14:textId="77777777" w:rsidR="0048075E" w:rsidRPr="00FB031E" w:rsidRDefault="0048075E" w:rsidP="00864AE3">
      <w:pPr>
        <w:tabs>
          <w:tab w:val="left" w:pos="360"/>
          <w:tab w:val="left" w:pos="720"/>
        </w:tabs>
        <w:jc w:val="center"/>
        <w:rPr>
          <w:rFonts w:ascii="Arial" w:hAnsi="Arial" w:cs="Arial"/>
          <w:b/>
        </w:rPr>
      </w:pPr>
      <w:r w:rsidRPr="00FB031E">
        <w:rPr>
          <w:rFonts w:ascii="Arial" w:hAnsi="Arial" w:cs="Arial"/>
          <w:b/>
        </w:rPr>
        <w:t>Construction Provisions and Clauses</w:t>
      </w:r>
    </w:p>
    <w:p w14:paraId="5B818EC8" w14:textId="77777777" w:rsidR="0055268E" w:rsidRPr="00FB031E" w:rsidRDefault="0048075E" w:rsidP="0055268E">
      <w:pPr>
        <w:tabs>
          <w:tab w:val="left" w:pos="360"/>
          <w:tab w:val="left" w:pos="720"/>
        </w:tabs>
        <w:jc w:val="center"/>
        <w:rPr>
          <w:rFonts w:ascii="Arial" w:hAnsi="Arial" w:cs="Arial"/>
          <w:b/>
        </w:rPr>
      </w:pPr>
      <w:r w:rsidRPr="00FB031E">
        <w:rPr>
          <w:rFonts w:ascii="Arial" w:hAnsi="Arial" w:cs="Arial"/>
          <w:b/>
        </w:rPr>
        <w:t>OMB No. 2900-0422</w:t>
      </w:r>
    </w:p>
    <w:p w14:paraId="144F6F9E" w14:textId="77777777" w:rsidR="0055268E" w:rsidRPr="0055268E" w:rsidRDefault="0055268E" w:rsidP="0055268E">
      <w:pPr>
        <w:tabs>
          <w:tab w:val="left" w:pos="360"/>
          <w:tab w:val="left" w:pos="720"/>
        </w:tabs>
        <w:jc w:val="center"/>
        <w:rPr>
          <w:b/>
        </w:rPr>
      </w:pPr>
    </w:p>
    <w:p w14:paraId="4679B586" w14:textId="77777777" w:rsidR="0055268E" w:rsidRPr="0055268E" w:rsidRDefault="0055268E" w:rsidP="0055268E">
      <w:pPr>
        <w:tabs>
          <w:tab w:val="left" w:pos="360"/>
          <w:tab w:val="left" w:pos="720"/>
        </w:tabs>
        <w:rPr>
          <w:b/>
        </w:rPr>
      </w:pPr>
    </w:p>
    <w:p w14:paraId="4635A734" w14:textId="77777777" w:rsidR="0048075E" w:rsidRPr="00C809A1" w:rsidRDefault="0048075E" w:rsidP="0055268E">
      <w:pPr>
        <w:tabs>
          <w:tab w:val="left" w:pos="360"/>
          <w:tab w:val="left" w:pos="720"/>
        </w:tabs>
        <w:rPr>
          <w:rFonts w:ascii="Arial" w:hAnsi="Arial" w:cs="Arial"/>
          <w:b/>
        </w:rPr>
      </w:pPr>
      <w:r w:rsidRPr="00C809A1">
        <w:rPr>
          <w:rFonts w:ascii="Arial" w:hAnsi="Arial" w:cs="Arial"/>
          <w:b/>
        </w:rPr>
        <w:t>A.</w:t>
      </w:r>
      <w:r w:rsidRPr="00C809A1">
        <w:rPr>
          <w:rFonts w:ascii="Arial" w:hAnsi="Arial" w:cs="Arial"/>
        </w:rPr>
        <w:t xml:space="preserve">  </w:t>
      </w:r>
      <w:r w:rsidR="0055268E" w:rsidRPr="00C809A1">
        <w:rPr>
          <w:rFonts w:ascii="Arial" w:hAnsi="Arial" w:cs="Arial"/>
          <w:b/>
        </w:rPr>
        <w:t>JUSTIFICATION</w:t>
      </w:r>
    </w:p>
    <w:p w14:paraId="135C4159" w14:textId="77777777" w:rsidR="0055268E" w:rsidRPr="00C809A1" w:rsidRDefault="0055268E" w:rsidP="0055268E">
      <w:pPr>
        <w:widowControl w:val="0"/>
        <w:tabs>
          <w:tab w:val="left" w:pos="770"/>
        </w:tabs>
        <w:spacing w:line="241" w:lineRule="auto"/>
        <w:ind w:right="871"/>
        <w:rPr>
          <w:rFonts w:ascii="Arial" w:hAnsi="Arial" w:cs="Arial"/>
        </w:rPr>
      </w:pPr>
    </w:p>
    <w:p w14:paraId="5543A36F" w14:textId="77777777" w:rsidR="0055268E" w:rsidRPr="00C809A1" w:rsidRDefault="0055268E" w:rsidP="0055268E">
      <w:pPr>
        <w:pStyle w:val="ListParagraph"/>
        <w:widowControl w:val="0"/>
        <w:numPr>
          <w:ilvl w:val="0"/>
          <w:numId w:val="2"/>
        </w:numPr>
        <w:tabs>
          <w:tab w:val="left" w:pos="270"/>
        </w:tabs>
        <w:spacing w:line="241" w:lineRule="auto"/>
        <w:ind w:left="0" w:firstLine="0"/>
        <w:rPr>
          <w:rFonts w:ascii="Arial" w:hAnsi="Arial" w:cs="Arial"/>
          <w:b/>
        </w:rPr>
      </w:pPr>
      <w:r w:rsidRPr="00C809A1">
        <w:rPr>
          <w:rFonts w:ascii="Arial" w:hAnsi="Arial" w:cs="Arial"/>
          <w:b/>
          <w:w w:val="105"/>
        </w:rPr>
        <w:t>Explain</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2"/>
          <w:w w:val="105"/>
        </w:rPr>
        <w:t xml:space="preserve"> </w:t>
      </w:r>
      <w:r w:rsidRPr="00C809A1">
        <w:rPr>
          <w:rFonts w:ascii="Arial" w:hAnsi="Arial" w:cs="Arial"/>
          <w:b/>
          <w:w w:val="105"/>
        </w:rPr>
        <w:t>circumstances that</w:t>
      </w:r>
      <w:r w:rsidRPr="00C809A1">
        <w:rPr>
          <w:rFonts w:ascii="Arial" w:hAnsi="Arial" w:cs="Arial"/>
          <w:b/>
          <w:spacing w:val="-11"/>
          <w:w w:val="105"/>
        </w:rPr>
        <w:t xml:space="preserve"> </w:t>
      </w:r>
      <w:r w:rsidRPr="00C809A1">
        <w:rPr>
          <w:rFonts w:ascii="Arial" w:hAnsi="Arial" w:cs="Arial"/>
          <w:b/>
          <w:w w:val="105"/>
        </w:rPr>
        <w:t>make</w:t>
      </w:r>
      <w:r w:rsidRPr="00C809A1">
        <w:rPr>
          <w:rFonts w:ascii="Arial" w:hAnsi="Arial" w:cs="Arial"/>
          <w:b/>
          <w:spacing w:val="-12"/>
          <w:w w:val="105"/>
        </w:rPr>
        <w:t xml:space="preserve"> </w:t>
      </w:r>
      <w:r w:rsidRPr="00C809A1">
        <w:rPr>
          <w:rFonts w:ascii="Arial" w:hAnsi="Arial" w:cs="Arial"/>
          <w:b/>
          <w:w w:val="105"/>
        </w:rPr>
        <w:t>the</w:t>
      </w:r>
      <w:r w:rsidRPr="00C809A1">
        <w:rPr>
          <w:rFonts w:ascii="Arial" w:hAnsi="Arial" w:cs="Arial"/>
          <w:b/>
          <w:spacing w:val="-11"/>
          <w:w w:val="105"/>
        </w:rPr>
        <w:t xml:space="preserve"> </w:t>
      </w:r>
      <w:r w:rsidRPr="00C809A1">
        <w:rPr>
          <w:rFonts w:ascii="Arial" w:hAnsi="Arial" w:cs="Arial"/>
          <w:b/>
          <w:w w:val="105"/>
        </w:rPr>
        <w:t>collection</w:t>
      </w:r>
      <w:r w:rsidRPr="00C809A1">
        <w:rPr>
          <w:rFonts w:ascii="Arial" w:hAnsi="Arial" w:cs="Arial"/>
          <w:b/>
          <w:spacing w:val="5"/>
          <w:w w:val="105"/>
        </w:rPr>
        <w:t xml:space="preserve"> </w:t>
      </w:r>
      <w:r w:rsidRPr="00C809A1">
        <w:rPr>
          <w:rFonts w:ascii="Arial" w:hAnsi="Arial" w:cs="Arial"/>
          <w:b/>
          <w:w w:val="105"/>
        </w:rPr>
        <w:t>of</w:t>
      </w:r>
      <w:r w:rsidRPr="00C809A1">
        <w:rPr>
          <w:rFonts w:ascii="Arial" w:hAnsi="Arial" w:cs="Arial"/>
          <w:b/>
          <w:spacing w:val="-16"/>
          <w:w w:val="105"/>
        </w:rPr>
        <w:t xml:space="preserve"> </w:t>
      </w:r>
      <w:r w:rsidRPr="00C809A1">
        <w:rPr>
          <w:rFonts w:ascii="Arial" w:hAnsi="Arial" w:cs="Arial"/>
          <w:b/>
          <w:w w:val="105"/>
        </w:rPr>
        <w:t>information</w:t>
      </w:r>
      <w:r w:rsidRPr="00C809A1">
        <w:rPr>
          <w:rFonts w:ascii="Arial" w:hAnsi="Arial" w:cs="Arial"/>
          <w:b/>
          <w:spacing w:val="10"/>
          <w:w w:val="105"/>
        </w:rPr>
        <w:t xml:space="preserve"> </w:t>
      </w:r>
      <w:r w:rsidRPr="00C809A1">
        <w:rPr>
          <w:rFonts w:ascii="Arial" w:hAnsi="Arial" w:cs="Arial"/>
          <w:b/>
          <w:w w:val="105"/>
        </w:rPr>
        <w:t>necessary.</w:t>
      </w:r>
      <w:r w:rsidRPr="00C809A1">
        <w:rPr>
          <w:rFonts w:ascii="Arial" w:hAnsi="Arial" w:cs="Arial"/>
          <w:b/>
          <w:spacing w:val="42"/>
          <w:w w:val="105"/>
        </w:rPr>
        <w:t xml:space="preserve"> </w:t>
      </w:r>
      <w:r w:rsidRPr="00C809A1">
        <w:rPr>
          <w:rFonts w:ascii="Arial" w:hAnsi="Arial" w:cs="Arial"/>
          <w:b/>
          <w:w w:val="105"/>
        </w:rPr>
        <w:t>Identify</w:t>
      </w:r>
      <w:r w:rsidRPr="00C809A1">
        <w:rPr>
          <w:rFonts w:ascii="Arial" w:hAnsi="Arial" w:cs="Arial"/>
          <w:b/>
          <w:spacing w:val="-5"/>
          <w:w w:val="105"/>
        </w:rPr>
        <w:t xml:space="preserve"> </w:t>
      </w:r>
      <w:r w:rsidRPr="00C809A1">
        <w:rPr>
          <w:rFonts w:ascii="Arial" w:hAnsi="Arial" w:cs="Arial"/>
          <w:b/>
          <w:w w:val="105"/>
        </w:rPr>
        <w:t>legal</w:t>
      </w:r>
      <w:r w:rsidRPr="00C809A1">
        <w:rPr>
          <w:rFonts w:ascii="Arial" w:hAnsi="Arial" w:cs="Arial"/>
          <w:b/>
          <w:spacing w:val="-10"/>
          <w:w w:val="105"/>
        </w:rPr>
        <w:t xml:space="preserve"> </w:t>
      </w:r>
      <w:r w:rsidRPr="00C809A1">
        <w:rPr>
          <w:rFonts w:ascii="Arial" w:hAnsi="Arial" w:cs="Arial"/>
          <w:b/>
          <w:w w:val="105"/>
        </w:rPr>
        <w:t>or</w:t>
      </w:r>
      <w:r w:rsidRPr="00C809A1">
        <w:rPr>
          <w:rFonts w:ascii="Arial" w:hAnsi="Arial" w:cs="Arial"/>
          <w:b/>
          <w:w w:val="109"/>
        </w:rPr>
        <w:t xml:space="preserve"> </w:t>
      </w:r>
      <w:r w:rsidRPr="00C809A1">
        <w:rPr>
          <w:rFonts w:ascii="Arial" w:hAnsi="Arial" w:cs="Arial"/>
          <w:b/>
          <w:w w:val="105"/>
        </w:rPr>
        <w:t>administrative</w:t>
      </w:r>
      <w:r w:rsidRPr="00C809A1">
        <w:rPr>
          <w:rFonts w:ascii="Arial" w:hAnsi="Arial" w:cs="Arial"/>
          <w:b/>
          <w:spacing w:val="-10"/>
          <w:w w:val="105"/>
        </w:rPr>
        <w:t xml:space="preserve"> </w:t>
      </w:r>
      <w:r w:rsidRPr="00C809A1">
        <w:rPr>
          <w:rFonts w:ascii="Arial" w:hAnsi="Arial" w:cs="Arial"/>
          <w:b/>
          <w:w w:val="105"/>
        </w:rPr>
        <w:t>requirements that</w:t>
      </w:r>
      <w:r w:rsidRPr="00C809A1">
        <w:rPr>
          <w:rFonts w:ascii="Arial" w:hAnsi="Arial" w:cs="Arial"/>
          <w:b/>
          <w:spacing w:val="-10"/>
          <w:w w:val="105"/>
        </w:rPr>
        <w:t xml:space="preserve"> </w:t>
      </w:r>
      <w:r w:rsidRPr="00C809A1">
        <w:rPr>
          <w:rFonts w:ascii="Arial" w:hAnsi="Arial" w:cs="Arial"/>
          <w:b/>
          <w:w w:val="105"/>
        </w:rPr>
        <w:t>necessitate</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0"/>
          <w:w w:val="105"/>
        </w:rPr>
        <w:t xml:space="preserve"> </w:t>
      </w:r>
      <w:r w:rsidRPr="00C809A1">
        <w:rPr>
          <w:rFonts w:ascii="Arial" w:hAnsi="Arial" w:cs="Arial"/>
          <w:b/>
          <w:w w:val="105"/>
        </w:rPr>
        <w:t>collection of</w:t>
      </w:r>
      <w:r w:rsidRPr="00C809A1">
        <w:rPr>
          <w:rFonts w:ascii="Arial" w:hAnsi="Arial" w:cs="Arial"/>
          <w:b/>
          <w:spacing w:val="-15"/>
          <w:w w:val="105"/>
        </w:rPr>
        <w:t xml:space="preserve"> </w:t>
      </w:r>
      <w:r w:rsidRPr="00C809A1">
        <w:rPr>
          <w:rFonts w:ascii="Arial" w:hAnsi="Arial" w:cs="Arial"/>
          <w:b/>
          <w:w w:val="105"/>
        </w:rPr>
        <w:t>information.</w:t>
      </w:r>
    </w:p>
    <w:p w14:paraId="1EE1CAB1" w14:textId="77777777" w:rsidR="0055268E" w:rsidRPr="00C809A1" w:rsidRDefault="0055268E">
      <w:pPr>
        <w:pStyle w:val="BodyText"/>
        <w:tabs>
          <w:tab w:val="left" w:pos="360"/>
          <w:tab w:val="left" w:pos="720"/>
        </w:tabs>
        <w:rPr>
          <w:rFonts w:ascii="Arial" w:hAnsi="Arial" w:cs="Arial"/>
          <w:szCs w:val="24"/>
        </w:rPr>
      </w:pPr>
    </w:p>
    <w:p w14:paraId="5729BB52" w14:textId="53ABDDF0" w:rsidR="0048075E" w:rsidRDefault="00BB4F15">
      <w:pPr>
        <w:pStyle w:val="BodyText"/>
        <w:tabs>
          <w:tab w:val="left" w:pos="360"/>
          <w:tab w:val="left" w:pos="720"/>
        </w:tabs>
        <w:rPr>
          <w:rFonts w:ascii="Arial" w:hAnsi="Arial" w:cs="Arial"/>
          <w:szCs w:val="24"/>
        </w:rPr>
      </w:pPr>
      <w:r>
        <w:rPr>
          <w:rFonts w:ascii="Arial" w:hAnsi="Arial" w:cs="Arial"/>
          <w:szCs w:val="24"/>
        </w:rPr>
        <w:t>As a result</w:t>
      </w:r>
      <w:r w:rsidR="00A656E0">
        <w:rPr>
          <w:rFonts w:ascii="Arial" w:hAnsi="Arial" w:cs="Arial"/>
          <w:szCs w:val="24"/>
        </w:rPr>
        <w:t xml:space="preserve"> of</w:t>
      </w:r>
      <w:r w:rsidR="00C9246A">
        <w:rPr>
          <w:rFonts w:ascii="Arial" w:hAnsi="Arial" w:cs="Arial"/>
          <w:szCs w:val="24"/>
        </w:rPr>
        <w:t xml:space="preserve"> </w:t>
      </w:r>
      <w:r w:rsidR="00AE3149">
        <w:rPr>
          <w:rFonts w:ascii="Arial" w:hAnsi="Arial" w:cs="Arial"/>
          <w:szCs w:val="24"/>
        </w:rPr>
        <w:t xml:space="preserve">VAAR </w:t>
      </w:r>
      <w:r w:rsidR="007C2B71">
        <w:rPr>
          <w:rFonts w:ascii="Arial" w:hAnsi="Arial" w:cs="Arial"/>
          <w:szCs w:val="24"/>
        </w:rPr>
        <w:t>final</w:t>
      </w:r>
      <w:r w:rsidR="00AE3149">
        <w:rPr>
          <w:rFonts w:ascii="Arial" w:hAnsi="Arial" w:cs="Arial"/>
          <w:szCs w:val="24"/>
        </w:rPr>
        <w:t xml:space="preserve"> rule</w:t>
      </w:r>
      <w:r w:rsidR="00C918A6">
        <w:rPr>
          <w:rFonts w:ascii="Arial" w:hAnsi="Arial" w:cs="Arial"/>
          <w:szCs w:val="24"/>
        </w:rPr>
        <w:t>s</w:t>
      </w:r>
      <w:r w:rsidR="00AE3149">
        <w:rPr>
          <w:rFonts w:ascii="Arial" w:hAnsi="Arial" w:cs="Arial"/>
          <w:szCs w:val="24"/>
        </w:rPr>
        <w:t xml:space="preserve"> </w:t>
      </w:r>
      <w:r w:rsidR="00C84008">
        <w:rPr>
          <w:rFonts w:ascii="Arial" w:hAnsi="Arial" w:cs="Arial"/>
          <w:szCs w:val="24"/>
        </w:rPr>
        <w:t xml:space="preserve">RIN </w:t>
      </w:r>
      <w:r w:rsidR="00AE3149">
        <w:rPr>
          <w:rFonts w:ascii="Arial" w:hAnsi="Arial" w:cs="Arial"/>
          <w:szCs w:val="24"/>
        </w:rPr>
        <w:t xml:space="preserve">2900-AQ18, </w:t>
      </w:r>
      <w:r w:rsidR="00A656E0">
        <w:rPr>
          <w:rFonts w:ascii="Arial" w:hAnsi="Arial" w:cs="Arial"/>
          <w:szCs w:val="24"/>
        </w:rPr>
        <w:t>posted to the Federal Register (</w:t>
      </w:r>
      <w:r w:rsidR="007C2B71">
        <w:rPr>
          <w:rFonts w:ascii="Arial" w:hAnsi="Arial" w:cs="Arial"/>
          <w:szCs w:val="24"/>
        </w:rPr>
        <w:t>84</w:t>
      </w:r>
      <w:r w:rsidR="00C918A6">
        <w:rPr>
          <w:rFonts w:ascii="Arial" w:hAnsi="Arial" w:cs="Arial"/>
          <w:szCs w:val="24"/>
        </w:rPr>
        <w:t xml:space="preserve"> FR </w:t>
      </w:r>
      <w:r w:rsidR="007C2B71">
        <w:rPr>
          <w:rFonts w:ascii="Arial" w:hAnsi="Arial" w:cs="Arial"/>
          <w:szCs w:val="24"/>
        </w:rPr>
        <w:t>9974</w:t>
      </w:r>
      <w:r w:rsidR="00C918A6">
        <w:rPr>
          <w:rFonts w:ascii="Arial" w:hAnsi="Arial" w:cs="Arial"/>
          <w:szCs w:val="24"/>
        </w:rPr>
        <w:t xml:space="preserve">) on </w:t>
      </w:r>
      <w:r w:rsidR="007C2B71">
        <w:rPr>
          <w:rFonts w:ascii="Arial" w:hAnsi="Arial" w:cs="Arial"/>
          <w:szCs w:val="24"/>
        </w:rPr>
        <w:t>March 19</w:t>
      </w:r>
      <w:r w:rsidR="00C918A6">
        <w:rPr>
          <w:rFonts w:ascii="Arial" w:hAnsi="Arial" w:cs="Arial"/>
          <w:szCs w:val="24"/>
        </w:rPr>
        <w:t>, 201</w:t>
      </w:r>
      <w:r w:rsidR="007C2B71">
        <w:rPr>
          <w:rFonts w:ascii="Arial" w:hAnsi="Arial" w:cs="Arial"/>
          <w:szCs w:val="24"/>
        </w:rPr>
        <w:t>9</w:t>
      </w:r>
      <w:r w:rsidR="00C918A6">
        <w:rPr>
          <w:rFonts w:ascii="Arial" w:hAnsi="Arial" w:cs="Arial"/>
          <w:szCs w:val="24"/>
        </w:rPr>
        <w:t xml:space="preserve"> and RIN 2900-AQ24, posted to the Federal Register (</w:t>
      </w:r>
      <w:r w:rsidR="007C2B71">
        <w:rPr>
          <w:rFonts w:ascii="Arial" w:hAnsi="Arial" w:cs="Arial"/>
          <w:szCs w:val="24"/>
        </w:rPr>
        <w:t>84</w:t>
      </w:r>
      <w:r w:rsidR="00C918A6">
        <w:rPr>
          <w:rFonts w:ascii="Arial" w:hAnsi="Arial" w:cs="Arial"/>
          <w:szCs w:val="24"/>
        </w:rPr>
        <w:t xml:space="preserve"> FR </w:t>
      </w:r>
      <w:r w:rsidR="007C2B71">
        <w:rPr>
          <w:rFonts w:ascii="Arial" w:hAnsi="Arial" w:cs="Arial"/>
          <w:szCs w:val="24"/>
        </w:rPr>
        <w:t>45679</w:t>
      </w:r>
      <w:r w:rsidR="00C918A6">
        <w:rPr>
          <w:rFonts w:ascii="Arial" w:hAnsi="Arial" w:cs="Arial"/>
          <w:szCs w:val="24"/>
        </w:rPr>
        <w:t xml:space="preserve">) on </w:t>
      </w:r>
      <w:r w:rsidR="007C2B71">
        <w:rPr>
          <w:rFonts w:ascii="Arial" w:hAnsi="Arial" w:cs="Arial"/>
          <w:szCs w:val="24"/>
        </w:rPr>
        <w:t>August 30, 2019</w:t>
      </w:r>
      <w:r w:rsidR="00C918A6">
        <w:rPr>
          <w:rFonts w:ascii="Arial" w:hAnsi="Arial" w:cs="Arial"/>
          <w:szCs w:val="24"/>
        </w:rPr>
        <w:t xml:space="preserve">, </w:t>
      </w:r>
      <w:r w:rsidR="00AE3149">
        <w:rPr>
          <w:rFonts w:ascii="Arial" w:hAnsi="Arial" w:cs="Arial"/>
          <w:szCs w:val="24"/>
        </w:rPr>
        <w:t>th</w:t>
      </w:r>
      <w:r w:rsidR="0048075E" w:rsidRPr="00C809A1">
        <w:rPr>
          <w:rFonts w:ascii="Arial" w:hAnsi="Arial" w:cs="Arial"/>
          <w:szCs w:val="24"/>
        </w:rPr>
        <w:t xml:space="preserve">is Paperwork Reduction Act (PRA) submission </w:t>
      </w:r>
      <w:r w:rsidR="0055268E" w:rsidRPr="00C809A1">
        <w:rPr>
          <w:rFonts w:ascii="Arial" w:hAnsi="Arial" w:cs="Arial"/>
          <w:szCs w:val="24"/>
        </w:rPr>
        <w:t xml:space="preserve">seeks </w:t>
      </w:r>
      <w:r w:rsidR="002B1221" w:rsidRPr="00C809A1">
        <w:rPr>
          <w:rFonts w:ascii="Arial" w:hAnsi="Arial" w:cs="Arial"/>
          <w:szCs w:val="24"/>
        </w:rPr>
        <w:t xml:space="preserve">modification </w:t>
      </w:r>
      <w:r w:rsidR="0055268E" w:rsidRPr="00C809A1">
        <w:rPr>
          <w:rFonts w:ascii="Arial" w:hAnsi="Arial" w:cs="Arial"/>
          <w:szCs w:val="24"/>
        </w:rPr>
        <w:t xml:space="preserve">of </w:t>
      </w:r>
      <w:r w:rsidR="0048075E" w:rsidRPr="00C809A1">
        <w:rPr>
          <w:rFonts w:ascii="Arial" w:hAnsi="Arial" w:cs="Arial"/>
          <w:szCs w:val="24"/>
        </w:rPr>
        <w:t xml:space="preserve">Office of Management and Budget (OMB) approval </w:t>
      </w:r>
      <w:r w:rsidR="00567872" w:rsidRPr="00C809A1">
        <w:rPr>
          <w:rFonts w:ascii="Arial" w:hAnsi="Arial" w:cs="Arial"/>
          <w:szCs w:val="24"/>
        </w:rPr>
        <w:t xml:space="preserve">No. 2900-0422 for </w:t>
      </w:r>
      <w:r w:rsidR="009B1555" w:rsidRPr="00C809A1">
        <w:rPr>
          <w:rFonts w:ascii="Arial" w:hAnsi="Arial" w:cs="Arial"/>
          <w:szCs w:val="24"/>
        </w:rPr>
        <w:t xml:space="preserve">six </w:t>
      </w:r>
      <w:r w:rsidR="0055268E" w:rsidRPr="00C809A1">
        <w:rPr>
          <w:rFonts w:ascii="Arial" w:hAnsi="Arial" w:cs="Arial"/>
          <w:szCs w:val="24"/>
        </w:rPr>
        <w:t xml:space="preserve">collections of information </w:t>
      </w:r>
      <w:r w:rsidR="005279C4">
        <w:rPr>
          <w:rFonts w:ascii="Arial" w:hAnsi="Arial" w:cs="Arial"/>
          <w:szCs w:val="24"/>
        </w:rPr>
        <w:t xml:space="preserve">for the </w:t>
      </w:r>
      <w:r w:rsidR="0048075E" w:rsidRPr="00C809A1">
        <w:rPr>
          <w:rFonts w:ascii="Arial" w:hAnsi="Arial" w:cs="Arial"/>
          <w:szCs w:val="24"/>
        </w:rPr>
        <w:t>Department of Veterans Affairs Acquisition Regulation (VAAR)</w:t>
      </w:r>
      <w:r w:rsidR="0055268E" w:rsidRPr="00C809A1">
        <w:rPr>
          <w:rFonts w:ascii="Arial" w:hAnsi="Arial" w:cs="Arial"/>
          <w:szCs w:val="24"/>
        </w:rPr>
        <w:t xml:space="preserve"> clauses</w:t>
      </w:r>
      <w:r w:rsidR="0048075E" w:rsidRPr="00C809A1">
        <w:rPr>
          <w:rFonts w:ascii="Arial" w:hAnsi="Arial" w:cs="Arial"/>
          <w:szCs w:val="24"/>
        </w:rPr>
        <w:t>, as follows:</w:t>
      </w:r>
    </w:p>
    <w:p w14:paraId="39675E2E" w14:textId="3C190F7D" w:rsidR="00C918A6" w:rsidRDefault="00C918A6">
      <w:pPr>
        <w:pStyle w:val="BodyText"/>
        <w:tabs>
          <w:tab w:val="left" w:pos="360"/>
          <w:tab w:val="left" w:pos="720"/>
        </w:tabs>
        <w:rPr>
          <w:rFonts w:ascii="Arial" w:hAnsi="Arial" w:cs="Arial"/>
          <w:szCs w:val="24"/>
        </w:rPr>
      </w:pPr>
    </w:p>
    <w:p w14:paraId="3573C385" w14:textId="77777777" w:rsidR="00C918A6" w:rsidRPr="00C809A1"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for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p>
    <w:p w14:paraId="352096C4" w14:textId="77777777" w:rsidR="00C918A6" w:rsidRPr="00C918A6"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w:t>
      </w:r>
      <w:r>
        <w:rPr>
          <w:rFonts w:ascii="Arial" w:hAnsi="Arial" w:cs="Arial"/>
          <w:szCs w:val="24"/>
        </w:rPr>
        <w:t>for</w:t>
      </w:r>
      <w:r w:rsidRPr="00C809A1">
        <w:rPr>
          <w:rFonts w:ascii="Arial" w:hAnsi="Arial" w:cs="Arial"/>
          <w:szCs w:val="24"/>
        </w:rPr>
        <w:t xml:space="preserve">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p>
    <w:p w14:paraId="3E44A1B0" w14:textId="77777777" w:rsidR="00C918A6" w:rsidRPr="00C918A6"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w:t>
      </w:r>
      <w:r>
        <w:rPr>
          <w:rFonts w:ascii="Arial" w:hAnsi="Arial" w:cs="Arial"/>
          <w:szCs w:val="24"/>
        </w:rPr>
        <w:t>for</w:t>
      </w:r>
      <w:r w:rsidRPr="00C809A1">
        <w:rPr>
          <w:rFonts w:ascii="Arial" w:hAnsi="Arial" w:cs="Arial"/>
          <w:szCs w:val="24"/>
        </w:rPr>
        <w:t xml:space="preserve"> Clause 852.236-72, Performance of Work by the Contractor</w:t>
      </w:r>
      <w:r>
        <w:rPr>
          <w:rFonts w:ascii="Arial" w:hAnsi="Arial" w:cs="Arial"/>
          <w:szCs w:val="24"/>
        </w:rPr>
        <w:t>.</w:t>
      </w:r>
    </w:p>
    <w:p w14:paraId="5DB663CE" w14:textId="4386EADA" w:rsidR="001D0AE4" w:rsidRDefault="001D0AE4">
      <w:pPr>
        <w:pStyle w:val="BodyText"/>
        <w:tabs>
          <w:tab w:val="left" w:pos="360"/>
          <w:tab w:val="left" w:pos="720"/>
        </w:tabs>
        <w:rPr>
          <w:rFonts w:ascii="Arial" w:hAnsi="Arial" w:cs="Arial"/>
          <w:szCs w:val="24"/>
        </w:rPr>
      </w:pPr>
    </w:p>
    <w:p w14:paraId="29EC86F6" w14:textId="34AD71BA" w:rsidR="00C918A6" w:rsidRPr="00C918A6" w:rsidRDefault="00C918A6">
      <w:pPr>
        <w:pStyle w:val="BodyText"/>
        <w:tabs>
          <w:tab w:val="left" w:pos="360"/>
          <w:tab w:val="left" w:pos="720"/>
        </w:tabs>
        <w:rPr>
          <w:rFonts w:ascii="Arial" w:hAnsi="Arial" w:cs="Arial"/>
          <w:szCs w:val="24"/>
          <w:u w:val="single"/>
        </w:rPr>
      </w:pPr>
      <w:r w:rsidRPr="00C918A6">
        <w:rPr>
          <w:rFonts w:ascii="Arial" w:hAnsi="Arial" w:cs="Arial"/>
          <w:szCs w:val="24"/>
          <w:u w:val="single"/>
        </w:rPr>
        <w:t>RIN 2900-AQ18</w:t>
      </w:r>
    </w:p>
    <w:p w14:paraId="3135A401" w14:textId="64F57FB4" w:rsidR="00C809A1" w:rsidRDefault="00FE63C7" w:rsidP="00FE63C7">
      <w:pPr>
        <w:pStyle w:val="BodyText"/>
        <w:numPr>
          <w:ilvl w:val="0"/>
          <w:numId w:val="10"/>
        </w:numPr>
        <w:tabs>
          <w:tab w:val="left" w:pos="360"/>
          <w:tab w:val="left" w:pos="720"/>
        </w:tabs>
        <w:rPr>
          <w:rFonts w:ascii="Arial" w:hAnsi="Arial" w:cs="Arial"/>
          <w:szCs w:val="24"/>
        </w:rPr>
      </w:pPr>
      <w:r w:rsidRPr="00FE63C7">
        <w:rPr>
          <w:rFonts w:ascii="Arial" w:hAnsi="Arial" w:cs="Arial"/>
          <w:szCs w:val="24"/>
        </w:rPr>
        <w:t xml:space="preserve">Retitle </w:t>
      </w:r>
      <w:r w:rsidRPr="00C809A1">
        <w:rPr>
          <w:rFonts w:ascii="Arial" w:hAnsi="Arial" w:cs="Arial"/>
          <w:szCs w:val="24"/>
        </w:rPr>
        <w:t>Clause 852.236-80</w:t>
      </w:r>
      <w:r>
        <w:rPr>
          <w:rFonts w:ascii="Arial" w:hAnsi="Arial" w:cs="Arial"/>
          <w:szCs w:val="24"/>
        </w:rPr>
        <w:t xml:space="preserve"> from Work Coordination to </w:t>
      </w:r>
      <w:r w:rsidRPr="00FE63C7">
        <w:rPr>
          <w:rFonts w:ascii="Arial" w:hAnsi="Arial" w:cs="Arial"/>
          <w:szCs w:val="24"/>
        </w:rPr>
        <w:t>Subcontracts and Work Coordination</w:t>
      </w:r>
      <w:r w:rsidR="00C918A6">
        <w:rPr>
          <w:rFonts w:ascii="Arial" w:hAnsi="Arial" w:cs="Arial"/>
          <w:szCs w:val="24"/>
        </w:rPr>
        <w:t>.</w:t>
      </w:r>
      <w:r>
        <w:rPr>
          <w:rFonts w:ascii="Arial" w:hAnsi="Arial" w:cs="Arial"/>
          <w:szCs w:val="24"/>
        </w:rPr>
        <w:t xml:space="preserve"> </w:t>
      </w:r>
    </w:p>
    <w:p w14:paraId="71E17B53" w14:textId="4A5FD36D" w:rsidR="0048075E" w:rsidRDefault="00AF3B88" w:rsidP="00C809A1">
      <w:pPr>
        <w:pStyle w:val="BodyText"/>
        <w:numPr>
          <w:ilvl w:val="0"/>
          <w:numId w:val="10"/>
        </w:numPr>
        <w:tabs>
          <w:tab w:val="left" w:pos="360"/>
          <w:tab w:val="left" w:pos="720"/>
        </w:tabs>
        <w:rPr>
          <w:rFonts w:ascii="Arial" w:hAnsi="Arial" w:cs="Arial"/>
          <w:szCs w:val="24"/>
        </w:rPr>
      </w:pPr>
      <w:r w:rsidRPr="00C809A1">
        <w:rPr>
          <w:rFonts w:ascii="Arial" w:hAnsi="Arial" w:cs="Arial"/>
          <w:szCs w:val="24"/>
        </w:rPr>
        <w:t xml:space="preserve">Removal of </w:t>
      </w:r>
      <w:r w:rsidR="0048075E" w:rsidRPr="00C809A1">
        <w:rPr>
          <w:rFonts w:ascii="Arial" w:hAnsi="Arial" w:cs="Arial"/>
          <w:szCs w:val="24"/>
        </w:rPr>
        <w:t>Clause 852.236-84, Schedule of Work Progress</w:t>
      </w:r>
      <w:r w:rsidR="00C918A6">
        <w:rPr>
          <w:rFonts w:ascii="Arial" w:hAnsi="Arial" w:cs="Arial"/>
          <w:szCs w:val="24"/>
        </w:rPr>
        <w:t>.</w:t>
      </w:r>
    </w:p>
    <w:p w14:paraId="593EC67A" w14:textId="059E2508" w:rsidR="00C918A6" w:rsidRPr="00C918A6" w:rsidRDefault="00C918A6" w:rsidP="00C918A6">
      <w:pPr>
        <w:pStyle w:val="BodyText"/>
        <w:tabs>
          <w:tab w:val="left" w:pos="360"/>
          <w:tab w:val="left" w:pos="720"/>
        </w:tabs>
        <w:rPr>
          <w:rFonts w:ascii="Arial" w:hAnsi="Arial" w:cs="Arial"/>
          <w:szCs w:val="24"/>
          <w:u w:val="single"/>
        </w:rPr>
      </w:pPr>
      <w:r w:rsidRPr="00C918A6">
        <w:rPr>
          <w:rFonts w:ascii="Arial" w:hAnsi="Arial" w:cs="Arial"/>
          <w:szCs w:val="24"/>
          <w:u w:val="single"/>
        </w:rPr>
        <w:t>RIN 2900-AQ24</w:t>
      </w:r>
    </w:p>
    <w:p w14:paraId="202398EA" w14:textId="7107425E" w:rsidR="00C918A6" w:rsidRPr="00C809A1"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Redesignate, renumber and retitle</w:t>
      </w:r>
      <w:r w:rsidRPr="00C809A1">
        <w:rPr>
          <w:rFonts w:ascii="Arial" w:hAnsi="Arial" w:cs="Arial"/>
          <w:szCs w:val="24"/>
        </w:rPr>
        <w:t xml:space="preserve"> </w:t>
      </w:r>
      <w:r>
        <w:rPr>
          <w:rFonts w:ascii="Arial" w:hAnsi="Arial" w:cs="Arial"/>
          <w:szCs w:val="24"/>
        </w:rPr>
        <w:t>for</w:t>
      </w:r>
      <w:r w:rsidRPr="00C809A1">
        <w:rPr>
          <w:rFonts w:ascii="Arial" w:hAnsi="Arial" w:cs="Arial"/>
          <w:szCs w:val="24"/>
        </w:rPr>
        <w:t xml:space="preserve"> Clause 852.236-88, Contract Changes—Supplement</w:t>
      </w:r>
      <w:r>
        <w:rPr>
          <w:rFonts w:ascii="Arial" w:hAnsi="Arial" w:cs="Arial"/>
          <w:szCs w:val="24"/>
        </w:rPr>
        <w:t xml:space="preserve"> to </w:t>
      </w:r>
      <w:r w:rsidRPr="009A17B5">
        <w:rPr>
          <w:rFonts w:ascii="Arial" w:hAnsi="Arial" w:cs="Arial"/>
          <w:szCs w:val="24"/>
        </w:rPr>
        <w:t>852.243-70, Construction Contract Changes-Supplement</w:t>
      </w:r>
      <w:r>
        <w:rPr>
          <w:rFonts w:ascii="Arial" w:hAnsi="Arial" w:cs="Arial"/>
          <w:szCs w:val="24"/>
        </w:rPr>
        <w:t>.</w:t>
      </w:r>
    </w:p>
    <w:p w14:paraId="20979E4C" w14:textId="77777777" w:rsidR="0048075E" w:rsidRPr="0055268E" w:rsidRDefault="0048075E">
      <w:pPr>
        <w:tabs>
          <w:tab w:val="left" w:pos="360"/>
          <w:tab w:val="left" w:pos="720"/>
        </w:tabs>
      </w:pPr>
    </w:p>
    <w:p w14:paraId="7B467C61" w14:textId="43C4E4FD" w:rsidR="00AF3B88" w:rsidRPr="00C809A1" w:rsidRDefault="00AF3B88" w:rsidP="00AF3B88">
      <w:pPr>
        <w:tabs>
          <w:tab w:val="left" w:pos="450"/>
        </w:tabs>
        <w:rPr>
          <w:rFonts w:ascii="Arial" w:hAnsi="Arial" w:cs="Arial"/>
        </w:rPr>
      </w:pPr>
      <w:r w:rsidRPr="00C809A1">
        <w:rPr>
          <w:rFonts w:ascii="Arial" w:hAnsi="Arial" w:cs="Arial"/>
        </w:rPr>
        <w:t>The removal of Clause 852.236-84 would reduce estimated 1,828.5 hours of annual burden and cost saving of $70,</w:t>
      </w:r>
      <w:r w:rsidR="00FE63C7">
        <w:rPr>
          <w:rFonts w:ascii="Arial" w:hAnsi="Arial" w:cs="Arial"/>
        </w:rPr>
        <w:t>800</w:t>
      </w:r>
      <w:r w:rsidRPr="00C809A1">
        <w:rPr>
          <w:rFonts w:ascii="Arial" w:hAnsi="Arial" w:cs="Arial"/>
        </w:rPr>
        <w:t xml:space="preserve"> to respondents</w:t>
      </w:r>
      <w:r w:rsidR="0085650F">
        <w:rPr>
          <w:rFonts w:ascii="Arial" w:hAnsi="Arial" w:cs="Arial"/>
        </w:rPr>
        <w:t xml:space="preserve"> based on the Supporting Statement currently posted in the Reginfor.gov</w:t>
      </w:r>
      <w:r w:rsidRPr="00C809A1">
        <w:rPr>
          <w:rFonts w:ascii="Arial" w:hAnsi="Arial" w:cs="Arial"/>
        </w:rPr>
        <w:t>.</w:t>
      </w:r>
    </w:p>
    <w:p w14:paraId="5A1E978A" w14:textId="77777777" w:rsidR="00AF3B88" w:rsidRPr="00C809A1" w:rsidRDefault="00AF3B88" w:rsidP="00AF3B88">
      <w:pPr>
        <w:tabs>
          <w:tab w:val="left" w:pos="450"/>
        </w:tabs>
        <w:rPr>
          <w:rFonts w:ascii="Arial" w:hAnsi="Arial" w:cs="Arial"/>
        </w:rPr>
      </w:pPr>
    </w:p>
    <w:p w14:paraId="62A85E2D" w14:textId="77777777" w:rsidR="0048075E" w:rsidRPr="00C809A1" w:rsidRDefault="0048075E" w:rsidP="00AF3B88">
      <w:pPr>
        <w:tabs>
          <w:tab w:val="left" w:pos="360"/>
          <w:tab w:val="left" w:pos="720"/>
        </w:tabs>
        <w:rPr>
          <w:rFonts w:ascii="Arial" w:hAnsi="Arial" w:cs="Arial"/>
        </w:rPr>
      </w:pPr>
      <w:r w:rsidRPr="00C809A1">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14:paraId="7031C467" w14:textId="77777777" w:rsidR="0048075E" w:rsidRPr="0055268E" w:rsidRDefault="0048075E">
      <w:pPr>
        <w:tabs>
          <w:tab w:val="left" w:pos="360"/>
          <w:tab w:val="left" w:pos="720"/>
        </w:tabs>
      </w:pPr>
    </w:p>
    <w:p w14:paraId="40489E60" w14:textId="77777777" w:rsidR="00660AB5" w:rsidRPr="00C809A1" w:rsidRDefault="0048075E" w:rsidP="00660AB5">
      <w:pPr>
        <w:pStyle w:val="Heading2"/>
        <w:tabs>
          <w:tab w:val="left" w:pos="719"/>
        </w:tabs>
        <w:spacing w:before="4"/>
        <w:ind w:left="90"/>
        <w:rPr>
          <w:rFonts w:ascii="Arial" w:hAnsi="Arial" w:cs="Arial"/>
          <w:b/>
        </w:rPr>
      </w:pPr>
      <w:r w:rsidRPr="00B5664A">
        <w:rPr>
          <w:rFonts w:ascii="Arial" w:hAnsi="Arial" w:cs="Arial"/>
          <w:b/>
        </w:rPr>
        <w:t>2.</w:t>
      </w:r>
      <w:r w:rsidRPr="00C809A1">
        <w:rPr>
          <w:rFonts w:ascii="Arial" w:hAnsi="Arial" w:cs="Arial"/>
        </w:rPr>
        <w:t xml:space="preserve">  </w:t>
      </w:r>
      <w:r w:rsidR="00660AB5" w:rsidRPr="00C809A1">
        <w:rPr>
          <w:rFonts w:ascii="Arial" w:hAnsi="Arial" w:cs="Arial"/>
          <w:b/>
          <w:w w:val="105"/>
        </w:rPr>
        <w:t>Indicate</w:t>
      </w:r>
      <w:r w:rsidR="00660AB5" w:rsidRPr="00C809A1">
        <w:rPr>
          <w:rFonts w:ascii="Arial" w:hAnsi="Arial" w:cs="Arial"/>
          <w:b/>
          <w:spacing w:val="2"/>
        </w:rPr>
        <w:t xml:space="preserve"> </w:t>
      </w:r>
      <w:r w:rsidR="00660AB5" w:rsidRPr="00C809A1">
        <w:rPr>
          <w:rFonts w:ascii="Arial" w:hAnsi="Arial" w:cs="Arial"/>
          <w:b/>
          <w:w w:val="105"/>
        </w:rPr>
        <w:t>how, by whom, and for what purposes the information</w:t>
      </w:r>
      <w:r w:rsidR="00660AB5" w:rsidRPr="00C809A1">
        <w:rPr>
          <w:rFonts w:ascii="Arial" w:hAnsi="Arial" w:cs="Arial"/>
          <w:b/>
          <w:spacing w:val="10"/>
          <w:w w:val="105"/>
        </w:rPr>
        <w:t xml:space="preserve"> </w:t>
      </w:r>
      <w:r w:rsidR="00660AB5" w:rsidRPr="00C809A1">
        <w:rPr>
          <w:rFonts w:ascii="Arial" w:hAnsi="Arial" w:cs="Arial"/>
          <w:b/>
          <w:w w:val="105"/>
        </w:rPr>
        <w:t>is</w:t>
      </w:r>
      <w:r w:rsidR="00660AB5" w:rsidRPr="00C809A1">
        <w:rPr>
          <w:rFonts w:ascii="Arial" w:hAnsi="Arial" w:cs="Arial"/>
          <w:b/>
          <w:spacing w:val="-1"/>
          <w:w w:val="105"/>
        </w:rPr>
        <w:t xml:space="preserve"> </w:t>
      </w:r>
      <w:r w:rsidR="00660AB5" w:rsidRPr="00C809A1">
        <w:rPr>
          <w:rFonts w:ascii="Arial" w:hAnsi="Arial" w:cs="Arial"/>
          <w:b/>
          <w:w w:val="105"/>
        </w:rPr>
        <w:t>to</w:t>
      </w:r>
      <w:r w:rsidR="00660AB5" w:rsidRPr="00C809A1">
        <w:rPr>
          <w:rFonts w:ascii="Arial" w:hAnsi="Arial" w:cs="Arial"/>
          <w:b/>
          <w:spacing w:val="-4"/>
          <w:w w:val="105"/>
        </w:rPr>
        <w:t xml:space="preserve"> </w:t>
      </w:r>
      <w:r w:rsidR="00660AB5" w:rsidRPr="00C809A1">
        <w:rPr>
          <w:rFonts w:ascii="Arial" w:hAnsi="Arial" w:cs="Arial"/>
          <w:b/>
          <w:w w:val="105"/>
        </w:rPr>
        <w:t>be</w:t>
      </w:r>
      <w:r w:rsidR="00660AB5" w:rsidRPr="00C809A1">
        <w:rPr>
          <w:rFonts w:ascii="Arial" w:hAnsi="Arial" w:cs="Arial"/>
          <w:b/>
          <w:spacing w:val="2"/>
          <w:w w:val="105"/>
        </w:rPr>
        <w:t xml:space="preserve"> </w:t>
      </w:r>
      <w:r w:rsidR="00660AB5" w:rsidRPr="00C809A1">
        <w:rPr>
          <w:rFonts w:ascii="Arial" w:hAnsi="Arial" w:cs="Arial"/>
          <w:b/>
          <w:w w:val="105"/>
        </w:rPr>
        <w:t>used;</w:t>
      </w:r>
      <w:r w:rsidR="00660AB5" w:rsidRPr="00C809A1">
        <w:rPr>
          <w:rFonts w:ascii="Arial" w:hAnsi="Arial" w:cs="Arial"/>
          <w:b/>
          <w:spacing w:val="10"/>
          <w:w w:val="105"/>
        </w:rPr>
        <w:t xml:space="preserve"> </w:t>
      </w:r>
      <w:r w:rsidR="00660AB5" w:rsidRPr="00C809A1">
        <w:rPr>
          <w:rFonts w:ascii="Arial" w:hAnsi="Arial" w:cs="Arial"/>
          <w:b/>
          <w:w w:val="105"/>
        </w:rPr>
        <w:t>indicate</w:t>
      </w:r>
      <w:r w:rsidR="00660AB5" w:rsidRPr="00C809A1">
        <w:rPr>
          <w:rFonts w:ascii="Arial" w:hAnsi="Arial" w:cs="Arial"/>
          <w:b/>
          <w:spacing w:val="2"/>
          <w:w w:val="105"/>
        </w:rPr>
        <w:t xml:space="preserve"> </w:t>
      </w:r>
      <w:r w:rsidR="00660AB5" w:rsidRPr="00C809A1">
        <w:rPr>
          <w:rFonts w:ascii="Arial" w:hAnsi="Arial" w:cs="Arial"/>
          <w:b/>
          <w:w w:val="105"/>
        </w:rPr>
        <w:t>actual use</w:t>
      </w:r>
      <w:r w:rsidR="00660AB5" w:rsidRPr="00C809A1">
        <w:rPr>
          <w:rFonts w:ascii="Arial" w:hAnsi="Arial" w:cs="Arial"/>
          <w:b/>
          <w:spacing w:val="-9"/>
          <w:w w:val="105"/>
        </w:rPr>
        <w:t xml:space="preserve"> </w:t>
      </w:r>
      <w:r w:rsidR="00660AB5" w:rsidRPr="00C809A1">
        <w:rPr>
          <w:rFonts w:ascii="Arial" w:hAnsi="Arial" w:cs="Arial"/>
          <w:b/>
          <w:w w:val="105"/>
        </w:rPr>
        <w:t>the</w:t>
      </w:r>
      <w:r w:rsidR="00660AB5" w:rsidRPr="00C809A1">
        <w:rPr>
          <w:rFonts w:ascii="Arial" w:hAnsi="Arial" w:cs="Arial"/>
          <w:b/>
          <w:spacing w:val="-17"/>
          <w:w w:val="105"/>
        </w:rPr>
        <w:t xml:space="preserve"> </w:t>
      </w:r>
      <w:r w:rsidR="00660AB5" w:rsidRPr="00C809A1">
        <w:rPr>
          <w:rFonts w:ascii="Arial" w:hAnsi="Arial" w:cs="Arial"/>
          <w:b/>
          <w:w w:val="105"/>
        </w:rPr>
        <w:t>agency</w:t>
      </w:r>
      <w:r w:rsidR="00660AB5" w:rsidRPr="00C809A1">
        <w:rPr>
          <w:rFonts w:ascii="Arial" w:hAnsi="Arial" w:cs="Arial"/>
          <w:b/>
          <w:spacing w:val="-6"/>
          <w:w w:val="105"/>
        </w:rPr>
        <w:t xml:space="preserve"> </w:t>
      </w:r>
      <w:r w:rsidR="00660AB5" w:rsidRPr="00C809A1">
        <w:rPr>
          <w:rFonts w:ascii="Arial" w:hAnsi="Arial" w:cs="Arial"/>
          <w:b/>
          <w:w w:val="105"/>
        </w:rPr>
        <w:t>has</w:t>
      </w:r>
      <w:r w:rsidR="00660AB5" w:rsidRPr="00C809A1">
        <w:rPr>
          <w:rFonts w:ascii="Arial" w:hAnsi="Arial" w:cs="Arial"/>
          <w:b/>
          <w:spacing w:val="-10"/>
          <w:w w:val="105"/>
        </w:rPr>
        <w:t xml:space="preserve"> </w:t>
      </w:r>
      <w:r w:rsidR="00660AB5" w:rsidRPr="00C809A1">
        <w:rPr>
          <w:rFonts w:ascii="Arial" w:hAnsi="Arial" w:cs="Arial"/>
          <w:b/>
          <w:w w:val="105"/>
        </w:rPr>
        <w:t>made</w:t>
      </w:r>
      <w:r w:rsidR="00660AB5" w:rsidRPr="00C809A1">
        <w:rPr>
          <w:rFonts w:ascii="Arial" w:hAnsi="Arial" w:cs="Arial"/>
          <w:b/>
          <w:spacing w:val="-8"/>
          <w:w w:val="105"/>
        </w:rPr>
        <w:t xml:space="preserve"> </w:t>
      </w:r>
      <w:r w:rsidR="00660AB5" w:rsidRPr="00C809A1">
        <w:rPr>
          <w:rFonts w:ascii="Arial" w:hAnsi="Arial" w:cs="Arial"/>
          <w:b/>
          <w:w w:val="105"/>
        </w:rPr>
        <w:t>of</w:t>
      </w:r>
      <w:r w:rsidR="00660AB5" w:rsidRPr="00C809A1">
        <w:rPr>
          <w:rFonts w:ascii="Arial" w:hAnsi="Arial" w:cs="Arial"/>
          <w:b/>
          <w:spacing w:val="-8"/>
          <w:w w:val="105"/>
        </w:rPr>
        <w:t xml:space="preserve"> </w:t>
      </w:r>
      <w:r w:rsidR="00660AB5" w:rsidRPr="00C809A1">
        <w:rPr>
          <w:rFonts w:ascii="Arial" w:hAnsi="Arial" w:cs="Arial"/>
          <w:b/>
          <w:w w:val="105"/>
        </w:rPr>
        <w:t>the</w:t>
      </w:r>
      <w:r w:rsidR="00660AB5" w:rsidRPr="00C809A1">
        <w:rPr>
          <w:rFonts w:ascii="Arial" w:hAnsi="Arial" w:cs="Arial"/>
          <w:b/>
          <w:spacing w:val="-17"/>
          <w:w w:val="105"/>
        </w:rPr>
        <w:t xml:space="preserve"> </w:t>
      </w:r>
      <w:r w:rsidR="00660AB5" w:rsidRPr="00C809A1">
        <w:rPr>
          <w:rFonts w:ascii="Arial" w:hAnsi="Arial" w:cs="Arial"/>
          <w:b/>
          <w:w w:val="105"/>
        </w:rPr>
        <w:t>information</w:t>
      </w:r>
      <w:r w:rsidR="00660AB5" w:rsidRPr="00C809A1">
        <w:rPr>
          <w:rFonts w:ascii="Arial" w:hAnsi="Arial" w:cs="Arial"/>
          <w:b/>
          <w:spacing w:val="3"/>
          <w:w w:val="105"/>
        </w:rPr>
        <w:t xml:space="preserve"> </w:t>
      </w:r>
      <w:r w:rsidR="00660AB5" w:rsidRPr="00C809A1">
        <w:rPr>
          <w:rFonts w:ascii="Arial" w:hAnsi="Arial" w:cs="Arial"/>
          <w:b/>
          <w:w w:val="105"/>
        </w:rPr>
        <w:t>received</w:t>
      </w:r>
      <w:r w:rsidR="00660AB5" w:rsidRPr="00C809A1">
        <w:rPr>
          <w:rFonts w:ascii="Arial" w:hAnsi="Arial" w:cs="Arial"/>
          <w:b/>
          <w:spacing w:val="3"/>
          <w:w w:val="105"/>
        </w:rPr>
        <w:t xml:space="preserve"> </w:t>
      </w:r>
      <w:r w:rsidR="00660AB5" w:rsidRPr="00C809A1">
        <w:rPr>
          <w:rFonts w:ascii="Arial" w:hAnsi="Arial" w:cs="Arial"/>
          <w:b/>
          <w:w w:val="105"/>
        </w:rPr>
        <w:t>from</w:t>
      </w:r>
      <w:r w:rsidR="00660AB5" w:rsidRPr="00C809A1">
        <w:rPr>
          <w:rFonts w:ascii="Arial" w:hAnsi="Arial" w:cs="Arial"/>
          <w:b/>
          <w:spacing w:val="-10"/>
          <w:w w:val="105"/>
        </w:rPr>
        <w:t xml:space="preserve"> </w:t>
      </w:r>
      <w:r w:rsidR="00660AB5" w:rsidRPr="00C809A1">
        <w:rPr>
          <w:rFonts w:ascii="Arial" w:hAnsi="Arial" w:cs="Arial"/>
          <w:b/>
          <w:w w:val="105"/>
        </w:rPr>
        <w:t>current</w:t>
      </w:r>
      <w:r w:rsidR="00660AB5" w:rsidRPr="00C809A1">
        <w:rPr>
          <w:rFonts w:ascii="Arial" w:hAnsi="Arial" w:cs="Arial"/>
          <w:b/>
          <w:spacing w:val="-3"/>
          <w:w w:val="105"/>
        </w:rPr>
        <w:t xml:space="preserve"> </w:t>
      </w:r>
      <w:r w:rsidR="00660AB5" w:rsidRPr="00C809A1">
        <w:rPr>
          <w:rFonts w:ascii="Arial" w:hAnsi="Arial" w:cs="Arial"/>
          <w:b/>
          <w:w w:val="105"/>
        </w:rPr>
        <w:t>collection.</w:t>
      </w:r>
    </w:p>
    <w:p w14:paraId="3CF0A590" w14:textId="77777777" w:rsidR="0048075E" w:rsidRPr="00C809A1" w:rsidRDefault="0048075E">
      <w:pPr>
        <w:tabs>
          <w:tab w:val="left" w:pos="360"/>
          <w:tab w:val="left" w:pos="720"/>
        </w:tabs>
        <w:rPr>
          <w:rFonts w:ascii="Arial" w:hAnsi="Arial" w:cs="Arial"/>
        </w:rPr>
      </w:pPr>
    </w:p>
    <w:p w14:paraId="666F0535" w14:textId="6376148E" w:rsidR="00BE6283" w:rsidRDefault="00BE6283" w:rsidP="00BE6283">
      <w:pPr>
        <w:pStyle w:val="BodyText"/>
        <w:numPr>
          <w:ilvl w:val="0"/>
          <w:numId w:val="13"/>
        </w:numPr>
        <w:tabs>
          <w:tab w:val="left" w:pos="360"/>
          <w:tab w:val="left" w:pos="720"/>
        </w:tabs>
        <w:rPr>
          <w:rFonts w:ascii="Arial" w:hAnsi="Arial" w:cs="Arial"/>
        </w:rPr>
      </w:pPr>
      <w:r w:rsidRPr="00C809A1">
        <w:rPr>
          <w:rFonts w:ascii="Arial" w:hAnsi="Arial" w:cs="Arial"/>
        </w:rPr>
        <w:lastRenderedPageBreak/>
        <w:t xml:space="preserve">VAAR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rPr>
        <w:t>, 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14:paraId="43FF7D07" w14:textId="77777777" w:rsidR="00DE51B2" w:rsidRDefault="00DE51B2" w:rsidP="00DE51B2">
      <w:pPr>
        <w:pStyle w:val="BodyText"/>
        <w:tabs>
          <w:tab w:val="left" w:pos="360"/>
          <w:tab w:val="left" w:pos="720"/>
        </w:tabs>
        <w:ind w:left="720"/>
        <w:rPr>
          <w:rFonts w:ascii="Arial" w:hAnsi="Arial" w:cs="Arial"/>
        </w:rPr>
      </w:pPr>
    </w:p>
    <w:p w14:paraId="4D5CB65A" w14:textId="4213B694" w:rsidR="00BE6283" w:rsidRDefault="00BE6283" w:rsidP="00BE6283">
      <w:pPr>
        <w:pStyle w:val="BodyText"/>
        <w:numPr>
          <w:ilvl w:val="0"/>
          <w:numId w:val="13"/>
        </w:numPr>
        <w:tabs>
          <w:tab w:val="left" w:pos="360"/>
          <w:tab w:val="left" w:pos="720"/>
        </w:tabs>
        <w:rPr>
          <w:rFonts w:ascii="Arial" w:hAnsi="Arial" w:cs="Arial"/>
        </w:rPr>
      </w:pPr>
      <w:r w:rsidRPr="00C809A1">
        <w:rPr>
          <w:rFonts w:ascii="Arial" w:hAnsi="Arial" w:cs="Arial"/>
        </w:rPr>
        <w:t xml:space="preserve">VAAR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xml:space="preserve">, </w:t>
      </w:r>
      <w:r w:rsidRPr="00C809A1">
        <w:rPr>
          <w:rFonts w:ascii="Arial" w:hAnsi="Arial" w:cs="Arial"/>
        </w:rPr>
        <w:t>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w:t>
      </w:r>
      <w:r>
        <w:rPr>
          <w:rFonts w:ascii="Arial" w:hAnsi="Arial" w:cs="Arial"/>
        </w:rPr>
        <w:t>2-70</w:t>
      </w:r>
      <w:r w:rsidRPr="00C809A1">
        <w:rPr>
          <w:rFonts w:ascii="Arial" w:hAnsi="Arial" w:cs="Arial"/>
        </w:rPr>
        <w:t>, is that this clause requires the contractor to use a computerized Network Analysis System (NAS) to prepare the cost estimate.</w:t>
      </w:r>
    </w:p>
    <w:p w14:paraId="2064BBE8" w14:textId="77777777" w:rsidR="00DE51B2" w:rsidRDefault="00DE51B2" w:rsidP="00DE51B2">
      <w:pPr>
        <w:pStyle w:val="ListParagraph"/>
        <w:rPr>
          <w:rFonts w:ascii="Arial" w:hAnsi="Arial" w:cs="Arial"/>
        </w:rPr>
      </w:pPr>
    </w:p>
    <w:p w14:paraId="770C533C" w14:textId="1D4350B1" w:rsidR="0048075E" w:rsidRDefault="0048075E" w:rsidP="00DE51B2">
      <w:pPr>
        <w:pStyle w:val="BodyText"/>
        <w:numPr>
          <w:ilvl w:val="0"/>
          <w:numId w:val="13"/>
        </w:numPr>
        <w:tabs>
          <w:tab w:val="left" w:pos="360"/>
          <w:tab w:val="left" w:pos="720"/>
        </w:tabs>
        <w:rPr>
          <w:rFonts w:ascii="Arial" w:hAnsi="Arial" w:cs="Arial"/>
        </w:rPr>
      </w:pPr>
      <w:r w:rsidRPr="00DE51B2">
        <w:rPr>
          <w:rFonts w:ascii="Arial" w:hAnsi="Arial" w:cs="Arial"/>
        </w:rPr>
        <w:t>VAAR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14:paraId="5BE6C659" w14:textId="77777777" w:rsidR="00DE51B2" w:rsidRDefault="00DE51B2" w:rsidP="00DE51B2">
      <w:pPr>
        <w:pStyle w:val="ListParagraph"/>
        <w:rPr>
          <w:rFonts w:ascii="Arial" w:hAnsi="Arial" w:cs="Arial"/>
        </w:rPr>
      </w:pPr>
    </w:p>
    <w:p w14:paraId="342848F5" w14:textId="461A67B3" w:rsidR="0048075E" w:rsidRDefault="0048075E" w:rsidP="00DE51B2">
      <w:pPr>
        <w:pStyle w:val="BodyText"/>
        <w:numPr>
          <w:ilvl w:val="0"/>
          <w:numId w:val="13"/>
        </w:numPr>
        <w:tabs>
          <w:tab w:val="left" w:pos="360"/>
          <w:tab w:val="left" w:pos="720"/>
        </w:tabs>
        <w:rPr>
          <w:rFonts w:ascii="Arial" w:hAnsi="Arial" w:cs="Arial"/>
        </w:rPr>
      </w:pPr>
      <w:r w:rsidRPr="00DE51B2">
        <w:rPr>
          <w:rFonts w:ascii="Arial" w:hAnsi="Arial" w:cs="Arial"/>
        </w:rPr>
        <w:t>VAAR clause 852.236-8</w:t>
      </w:r>
      <w:r w:rsidR="00C70935" w:rsidRPr="00DE51B2">
        <w:rPr>
          <w:rFonts w:ascii="Arial" w:hAnsi="Arial" w:cs="Arial"/>
        </w:rPr>
        <w:t>0</w:t>
      </w:r>
      <w:r w:rsidRPr="00DE51B2">
        <w:rPr>
          <w:rFonts w:ascii="Arial" w:hAnsi="Arial" w:cs="Arial"/>
        </w:rPr>
        <w:t xml:space="preserve">, </w:t>
      </w:r>
      <w:r w:rsidR="00215030" w:rsidRPr="00DE51B2">
        <w:rPr>
          <w:rFonts w:ascii="Arial" w:hAnsi="Arial" w:cs="Arial"/>
        </w:rPr>
        <w:t xml:space="preserve">Subcontracts and </w:t>
      </w:r>
      <w:r w:rsidRPr="00DE51B2">
        <w:rPr>
          <w:rFonts w:ascii="Arial" w:hAnsi="Arial" w:cs="Arial"/>
        </w:rPr>
        <w:t>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14:paraId="41350D7E" w14:textId="77777777" w:rsidR="00DE51B2" w:rsidRDefault="00DE51B2" w:rsidP="00DE51B2">
      <w:pPr>
        <w:pStyle w:val="ListParagraph"/>
        <w:rPr>
          <w:rFonts w:ascii="Arial" w:hAnsi="Arial" w:cs="Arial"/>
        </w:rPr>
      </w:pPr>
    </w:p>
    <w:p w14:paraId="3C7754C2" w14:textId="48C39F08" w:rsidR="00FB031E" w:rsidRDefault="00FB031E" w:rsidP="00DE51B2">
      <w:pPr>
        <w:pStyle w:val="BodyText"/>
        <w:numPr>
          <w:ilvl w:val="0"/>
          <w:numId w:val="13"/>
        </w:numPr>
        <w:tabs>
          <w:tab w:val="clear" w:pos="432"/>
          <w:tab w:val="left" w:pos="360"/>
          <w:tab w:val="left" w:pos="450"/>
          <w:tab w:val="left" w:pos="720"/>
        </w:tabs>
        <w:rPr>
          <w:rFonts w:ascii="Arial" w:eastAsia="Calibri" w:hAnsi="Arial" w:cs="Arial"/>
          <w:bCs/>
        </w:rPr>
      </w:pPr>
      <w:r w:rsidRPr="00DE51B2">
        <w:rPr>
          <w:rFonts w:ascii="Arial" w:eastAsia="Calibri" w:hAnsi="Arial" w:cs="Arial"/>
          <w:bCs/>
        </w:rPr>
        <w:t>VAAR clause 852.236-84, Schedule of Work Progress, requires construction contractors, on contracts that do not require the use of a NAS, to submit a progress schedule. A review of this clause in conjunction with the VA Master Specification (Section 01 32 16.15 Project Schedules) revealed a duplication of requirements thus this clause is no longer necessary.</w:t>
      </w:r>
    </w:p>
    <w:p w14:paraId="41B4A214" w14:textId="77777777" w:rsidR="00DE51B2" w:rsidRDefault="00DE51B2" w:rsidP="00DE51B2">
      <w:pPr>
        <w:pStyle w:val="ListParagraph"/>
        <w:rPr>
          <w:rFonts w:ascii="Arial" w:eastAsia="Calibri" w:hAnsi="Arial" w:cs="Arial"/>
          <w:bCs/>
        </w:rPr>
      </w:pPr>
    </w:p>
    <w:p w14:paraId="40151668" w14:textId="77777777" w:rsidR="00DE51B2" w:rsidRPr="00DE51B2" w:rsidRDefault="00DE51B2" w:rsidP="00DE51B2">
      <w:pPr>
        <w:pStyle w:val="ListParagraph"/>
        <w:numPr>
          <w:ilvl w:val="0"/>
          <w:numId w:val="13"/>
        </w:numPr>
        <w:tabs>
          <w:tab w:val="left" w:pos="360"/>
          <w:tab w:val="left" w:pos="720"/>
        </w:tabs>
        <w:rPr>
          <w:rFonts w:ascii="Arial" w:hAnsi="Arial" w:cs="Arial"/>
        </w:rPr>
      </w:pPr>
      <w:r w:rsidRPr="00DE51B2">
        <w:rPr>
          <w:rFonts w:ascii="Arial" w:hAnsi="Arial" w:cs="Arial"/>
        </w:rPr>
        <w:t>VAAR clause 852.243-70 (formerly 852.236-88), Construction Contract Changes—Supplement, supplements FAR clause 52.243-4, Changes.  FAR clause 52.243-4 authorizes the contracting officer to order changes to a construction contract but does not specifically require the contractor to submit cost proposals for those changes.  VAAR clause 852.243-70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14:paraId="13B8D4FE" w14:textId="77777777" w:rsidR="00DE51B2" w:rsidRPr="00DE51B2" w:rsidRDefault="00DE51B2" w:rsidP="00DE51B2">
      <w:pPr>
        <w:pStyle w:val="BodyText"/>
        <w:tabs>
          <w:tab w:val="clear" w:pos="432"/>
          <w:tab w:val="left" w:pos="360"/>
          <w:tab w:val="left" w:pos="450"/>
          <w:tab w:val="left" w:pos="720"/>
        </w:tabs>
        <w:ind w:left="720"/>
        <w:rPr>
          <w:rFonts w:ascii="Arial" w:eastAsia="Calibri" w:hAnsi="Arial" w:cs="Arial"/>
          <w:bCs/>
        </w:rPr>
      </w:pPr>
    </w:p>
    <w:p w14:paraId="48FB7230" w14:textId="77777777" w:rsidR="00AF1DA8" w:rsidRPr="004A408A" w:rsidRDefault="00AF1DA8" w:rsidP="00FB031E">
      <w:pPr>
        <w:pStyle w:val="BodyText2"/>
      </w:pPr>
    </w:p>
    <w:p w14:paraId="62153CF8" w14:textId="77777777" w:rsidR="00660AB5" w:rsidRPr="00C809A1" w:rsidRDefault="0048075E" w:rsidP="00660AB5">
      <w:pPr>
        <w:pStyle w:val="Heading2"/>
        <w:tabs>
          <w:tab w:val="left" w:pos="720"/>
        </w:tabs>
        <w:spacing w:line="272" w:lineRule="exact"/>
        <w:ind w:left="7" w:right="525"/>
        <w:rPr>
          <w:rFonts w:ascii="Arial" w:hAnsi="Arial" w:cs="Arial"/>
          <w:b/>
        </w:rPr>
      </w:pPr>
      <w:r w:rsidRPr="00B5664A">
        <w:rPr>
          <w:rFonts w:ascii="Arial" w:hAnsi="Arial" w:cs="Arial"/>
          <w:b/>
        </w:rPr>
        <w:t>4.</w:t>
      </w:r>
      <w:r w:rsidRPr="00C809A1">
        <w:rPr>
          <w:rFonts w:ascii="Arial" w:hAnsi="Arial" w:cs="Arial"/>
        </w:rPr>
        <w:t xml:space="preserve">  </w:t>
      </w:r>
      <w:r w:rsidR="00660AB5" w:rsidRPr="00C809A1">
        <w:rPr>
          <w:rFonts w:ascii="Arial" w:hAnsi="Arial" w:cs="Arial"/>
          <w:b/>
          <w:w w:val="105"/>
        </w:rPr>
        <w:t>Describe</w:t>
      </w:r>
      <w:r w:rsidR="00660AB5" w:rsidRPr="00C809A1">
        <w:rPr>
          <w:rFonts w:ascii="Arial" w:hAnsi="Arial" w:cs="Arial"/>
          <w:b/>
          <w:spacing w:val="-8"/>
          <w:w w:val="105"/>
        </w:rPr>
        <w:t xml:space="preserve"> </w:t>
      </w:r>
      <w:r w:rsidR="00660AB5" w:rsidRPr="00C809A1">
        <w:rPr>
          <w:rFonts w:ascii="Arial" w:hAnsi="Arial" w:cs="Arial"/>
          <w:b/>
          <w:w w:val="105"/>
        </w:rPr>
        <w:t>efforts</w:t>
      </w:r>
      <w:r w:rsidR="00660AB5" w:rsidRPr="00C809A1">
        <w:rPr>
          <w:rFonts w:ascii="Arial" w:hAnsi="Arial" w:cs="Arial"/>
          <w:b/>
          <w:spacing w:val="-15"/>
          <w:w w:val="105"/>
        </w:rPr>
        <w:t xml:space="preserve"> </w:t>
      </w:r>
      <w:r w:rsidR="00660AB5" w:rsidRPr="00C809A1">
        <w:rPr>
          <w:rFonts w:ascii="Arial" w:hAnsi="Arial" w:cs="Arial"/>
          <w:b/>
          <w:w w:val="105"/>
        </w:rPr>
        <w:t>to</w:t>
      </w:r>
      <w:r w:rsidR="00660AB5" w:rsidRPr="00C809A1">
        <w:rPr>
          <w:rFonts w:ascii="Arial" w:hAnsi="Arial" w:cs="Arial"/>
          <w:b/>
          <w:spacing w:val="-15"/>
          <w:w w:val="105"/>
        </w:rPr>
        <w:t xml:space="preserve"> </w:t>
      </w:r>
      <w:r w:rsidR="00660AB5" w:rsidRPr="00C809A1">
        <w:rPr>
          <w:rFonts w:ascii="Arial" w:hAnsi="Arial" w:cs="Arial"/>
          <w:b/>
          <w:w w:val="105"/>
        </w:rPr>
        <w:t>identity</w:t>
      </w:r>
      <w:r w:rsidR="00660AB5" w:rsidRPr="00C809A1">
        <w:rPr>
          <w:rFonts w:ascii="Arial" w:hAnsi="Arial" w:cs="Arial"/>
          <w:b/>
          <w:spacing w:val="-6"/>
          <w:w w:val="105"/>
        </w:rPr>
        <w:t xml:space="preserve"> </w:t>
      </w:r>
      <w:r w:rsidR="00660AB5" w:rsidRPr="00C809A1">
        <w:rPr>
          <w:rFonts w:ascii="Arial" w:hAnsi="Arial" w:cs="Arial"/>
          <w:b/>
          <w:w w:val="105"/>
        </w:rPr>
        <w:t>duplication.</w:t>
      </w:r>
      <w:r w:rsidR="00660AB5" w:rsidRPr="00C809A1">
        <w:rPr>
          <w:rFonts w:ascii="Arial" w:hAnsi="Arial" w:cs="Arial"/>
          <w:b/>
          <w:spacing w:val="42"/>
          <w:w w:val="105"/>
        </w:rPr>
        <w:t xml:space="preserve"> </w:t>
      </w:r>
      <w:r w:rsidR="00660AB5" w:rsidRPr="00C809A1">
        <w:rPr>
          <w:rFonts w:ascii="Arial" w:hAnsi="Arial" w:cs="Arial"/>
          <w:b/>
          <w:w w:val="105"/>
        </w:rPr>
        <w:t>Show</w:t>
      </w:r>
      <w:r w:rsidR="00660AB5" w:rsidRPr="00C809A1">
        <w:rPr>
          <w:rFonts w:ascii="Arial" w:hAnsi="Arial" w:cs="Arial"/>
          <w:b/>
          <w:spacing w:val="-18"/>
          <w:w w:val="105"/>
        </w:rPr>
        <w:t xml:space="preserve"> </w:t>
      </w:r>
      <w:r w:rsidR="00660AB5" w:rsidRPr="00C809A1">
        <w:rPr>
          <w:rFonts w:ascii="Arial" w:hAnsi="Arial" w:cs="Arial"/>
          <w:b/>
          <w:w w:val="105"/>
        </w:rPr>
        <w:t>specifically</w:t>
      </w:r>
      <w:r w:rsidR="00660AB5" w:rsidRPr="00C809A1">
        <w:rPr>
          <w:rFonts w:ascii="Arial" w:hAnsi="Arial" w:cs="Arial"/>
          <w:b/>
          <w:spacing w:val="-16"/>
          <w:w w:val="105"/>
        </w:rPr>
        <w:t xml:space="preserve"> </w:t>
      </w:r>
      <w:r w:rsidR="00660AB5" w:rsidRPr="00C809A1">
        <w:rPr>
          <w:rFonts w:ascii="Arial" w:hAnsi="Arial" w:cs="Arial"/>
          <w:b/>
          <w:w w:val="105"/>
        </w:rPr>
        <w:t>why</w:t>
      </w:r>
      <w:r w:rsidR="00660AB5" w:rsidRPr="00C809A1">
        <w:rPr>
          <w:rFonts w:ascii="Arial" w:hAnsi="Arial" w:cs="Arial"/>
          <w:b/>
          <w:spacing w:val="-6"/>
          <w:w w:val="105"/>
        </w:rPr>
        <w:t xml:space="preserve"> </w:t>
      </w:r>
      <w:r w:rsidR="00660AB5" w:rsidRPr="00C809A1">
        <w:rPr>
          <w:rFonts w:ascii="Arial" w:hAnsi="Arial" w:cs="Arial"/>
          <w:b/>
          <w:w w:val="105"/>
        </w:rPr>
        <w:t>any</w:t>
      </w:r>
      <w:r w:rsidR="00660AB5" w:rsidRPr="00C809A1">
        <w:rPr>
          <w:rFonts w:ascii="Arial" w:hAnsi="Arial" w:cs="Arial"/>
          <w:b/>
          <w:spacing w:val="-19"/>
          <w:w w:val="105"/>
        </w:rPr>
        <w:t xml:space="preserve"> </w:t>
      </w:r>
      <w:r w:rsidR="00660AB5" w:rsidRPr="00C809A1">
        <w:rPr>
          <w:rFonts w:ascii="Arial" w:hAnsi="Arial" w:cs="Arial"/>
          <w:b/>
          <w:w w:val="105"/>
        </w:rPr>
        <w:t>similar</w:t>
      </w:r>
      <w:r w:rsidR="00660AB5" w:rsidRPr="00C809A1">
        <w:rPr>
          <w:rFonts w:ascii="Arial" w:hAnsi="Arial" w:cs="Arial"/>
          <w:b/>
          <w:spacing w:val="-13"/>
          <w:w w:val="105"/>
        </w:rPr>
        <w:t xml:space="preserve"> </w:t>
      </w:r>
      <w:r w:rsidR="00660AB5" w:rsidRPr="00C809A1">
        <w:rPr>
          <w:rFonts w:ascii="Arial" w:hAnsi="Arial" w:cs="Arial"/>
          <w:b/>
          <w:w w:val="105"/>
        </w:rPr>
        <w:t>information already</w:t>
      </w:r>
      <w:r w:rsidR="00660AB5" w:rsidRPr="00C809A1">
        <w:rPr>
          <w:rFonts w:ascii="Arial" w:hAnsi="Arial" w:cs="Arial"/>
          <w:b/>
          <w:spacing w:val="-4"/>
          <w:w w:val="105"/>
        </w:rPr>
        <w:t xml:space="preserve"> </w:t>
      </w:r>
      <w:r w:rsidR="00660AB5" w:rsidRPr="00C809A1">
        <w:rPr>
          <w:rFonts w:ascii="Arial" w:hAnsi="Arial" w:cs="Arial"/>
          <w:b/>
          <w:w w:val="105"/>
        </w:rPr>
        <w:t>available cannot</w:t>
      </w:r>
      <w:r w:rsidR="00660AB5" w:rsidRPr="00C809A1">
        <w:rPr>
          <w:rFonts w:ascii="Arial" w:hAnsi="Arial" w:cs="Arial"/>
          <w:b/>
          <w:spacing w:val="-5"/>
          <w:w w:val="105"/>
        </w:rPr>
        <w:t xml:space="preserve"> </w:t>
      </w:r>
      <w:r w:rsidR="00660AB5" w:rsidRPr="00C809A1">
        <w:rPr>
          <w:rFonts w:ascii="Arial" w:hAnsi="Arial" w:cs="Arial"/>
          <w:b/>
          <w:w w:val="105"/>
        </w:rPr>
        <w:t>be</w:t>
      </w:r>
      <w:r w:rsidR="00660AB5" w:rsidRPr="00C809A1">
        <w:rPr>
          <w:rFonts w:ascii="Arial" w:hAnsi="Arial" w:cs="Arial"/>
          <w:b/>
          <w:spacing w:val="-8"/>
          <w:w w:val="105"/>
        </w:rPr>
        <w:t xml:space="preserve"> </w:t>
      </w:r>
      <w:r w:rsidR="00660AB5" w:rsidRPr="00C809A1">
        <w:rPr>
          <w:rFonts w:ascii="Arial" w:hAnsi="Arial" w:cs="Arial"/>
          <w:b/>
          <w:w w:val="105"/>
        </w:rPr>
        <w:t>used</w:t>
      </w:r>
      <w:r w:rsidR="00660AB5" w:rsidRPr="00C809A1">
        <w:rPr>
          <w:rFonts w:ascii="Arial" w:hAnsi="Arial" w:cs="Arial"/>
          <w:b/>
          <w:spacing w:val="5"/>
          <w:w w:val="105"/>
        </w:rPr>
        <w:t xml:space="preserve"> </w:t>
      </w:r>
      <w:r w:rsidR="00660AB5" w:rsidRPr="00C809A1">
        <w:rPr>
          <w:rFonts w:ascii="Arial" w:hAnsi="Arial" w:cs="Arial"/>
          <w:b/>
          <w:w w:val="105"/>
        </w:rPr>
        <w:t>or</w:t>
      </w:r>
      <w:r w:rsidR="00660AB5" w:rsidRPr="00C809A1">
        <w:rPr>
          <w:rFonts w:ascii="Arial" w:hAnsi="Arial" w:cs="Arial"/>
          <w:b/>
          <w:spacing w:val="-10"/>
          <w:w w:val="105"/>
        </w:rPr>
        <w:t xml:space="preserve"> </w:t>
      </w:r>
      <w:r w:rsidR="00660AB5" w:rsidRPr="00C809A1">
        <w:rPr>
          <w:rFonts w:ascii="Arial" w:hAnsi="Arial" w:cs="Arial"/>
          <w:b/>
          <w:w w:val="105"/>
        </w:rPr>
        <w:t>modified</w:t>
      </w:r>
      <w:r w:rsidR="00660AB5" w:rsidRPr="00C809A1">
        <w:rPr>
          <w:rFonts w:ascii="Arial" w:hAnsi="Arial" w:cs="Arial"/>
          <w:b/>
          <w:spacing w:val="12"/>
          <w:w w:val="105"/>
        </w:rPr>
        <w:t xml:space="preserve"> </w:t>
      </w:r>
      <w:r w:rsidR="00660AB5" w:rsidRPr="00C809A1">
        <w:rPr>
          <w:rFonts w:ascii="Arial" w:hAnsi="Arial" w:cs="Arial"/>
          <w:b/>
          <w:w w:val="105"/>
        </w:rPr>
        <w:t>for</w:t>
      </w:r>
      <w:r w:rsidR="00660AB5" w:rsidRPr="00C809A1">
        <w:rPr>
          <w:rFonts w:ascii="Arial" w:hAnsi="Arial" w:cs="Arial"/>
          <w:b/>
          <w:spacing w:val="-10"/>
          <w:w w:val="105"/>
        </w:rPr>
        <w:t xml:space="preserve"> </w:t>
      </w:r>
      <w:r w:rsidR="00660AB5" w:rsidRPr="00C809A1">
        <w:rPr>
          <w:rFonts w:ascii="Arial" w:hAnsi="Arial" w:cs="Arial"/>
          <w:b/>
          <w:w w:val="105"/>
        </w:rPr>
        <w:t>use</w:t>
      </w:r>
      <w:r w:rsidR="00660AB5" w:rsidRPr="00C809A1">
        <w:rPr>
          <w:rFonts w:ascii="Arial" w:hAnsi="Arial" w:cs="Arial"/>
          <w:b/>
          <w:spacing w:val="-7"/>
          <w:w w:val="105"/>
        </w:rPr>
        <w:t xml:space="preserve"> </w:t>
      </w:r>
      <w:r w:rsidR="00660AB5" w:rsidRPr="00C809A1">
        <w:rPr>
          <w:rFonts w:ascii="Arial" w:hAnsi="Arial" w:cs="Arial"/>
          <w:b/>
          <w:w w:val="105"/>
        </w:rPr>
        <w:t>for</w:t>
      </w:r>
      <w:r w:rsidR="00660AB5" w:rsidRPr="00C809A1">
        <w:rPr>
          <w:rFonts w:ascii="Arial" w:hAnsi="Arial" w:cs="Arial"/>
          <w:b/>
          <w:spacing w:val="-10"/>
          <w:w w:val="105"/>
        </w:rPr>
        <w:t xml:space="preserve"> </w:t>
      </w:r>
      <w:r w:rsidR="00660AB5" w:rsidRPr="00C809A1">
        <w:rPr>
          <w:rFonts w:ascii="Arial" w:hAnsi="Arial" w:cs="Arial"/>
          <w:b/>
          <w:w w:val="105"/>
        </w:rPr>
        <w:t>the</w:t>
      </w:r>
      <w:r w:rsidR="00660AB5" w:rsidRPr="00C809A1">
        <w:rPr>
          <w:rFonts w:ascii="Arial" w:hAnsi="Arial" w:cs="Arial"/>
          <w:b/>
          <w:spacing w:val="-6"/>
          <w:w w:val="105"/>
        </w:rPr>
        <w:t xml:space="preserve"> </w:t>
      </w:r>
      <w:r w:rsidR="00660AB5" w:rsidRPr="00C809A1">
        <w:rPr>
          <w:rFonts w:ascii="Arial" w:hAnsi="Arial" w:cs="Arial"/>
          <w:b/>
          <w:w w:val="105"/>
        </w:rPr>
        <w:t>purposes</w:t>
      </w:r>
      <w:r w:rsidR="00660AB5" w:rsidRPr="00C809A1">
        <w:rPr>
          <w:rFonts w:ascii="Arial" w:hAnsi="Arial" w:cs="Arial"/>
          <w:b/>
          <w:spacing w:val="13"/>
          <w:w w:val="105"/>
        </w:rPr>
        <w:t xml:space="preserve"> </w:t>
      </w:r>
      <w:r w:rsidR="00660AB5" w:rsidRPr="00C809A1">
        <w:rPr>
          <w:rFonts w:ascii="Arial" w:hAnsi="Arial" w:cs="Arial"/>
          <w:b/>
          <w:w w:val="105"/>
        </w:rPr>
        <w:t>described</w:t>
      </w:r>
      <w:r w:rsidR="00660AB5" w:rsidRPr="00C809A1">
        <w:rPr>
          <w:rFonts w:ascii="Arial" w:hAnsi="Arial" w:cs="Arial"/>
          <w:b/>
          <w:spacing w:val="11"/>
          <w:w w:val="105"/>
        </w:rPr>
        <w:t xml:space="preserve"> </w:t>
      </w:r>
      <w:r w:rsidR="00660AB5" w:rsidRPr="00C809A1">
        <w:rPr>
          <w:rFonts w:ascii="Arial" w:hAnsi="Arial" w:cs="Arial"/>
          <w:b/>
          <w:w w:val="105"/>
        </w:rPr>
        <w:t>in</w:t>
      </w:r>
      <w:r w:rsidR="00660AB5" w:rsidRPr="00C809A1">
        <w:rPr>
          <w:rFonts w:ascii="Arial" w:hAnsi="Arial" w:cs="Arial"/>
          <w:b/>
          <w:spacing w:val="-13"/>
          <w:w w:val="105"/>
        </w:rPr>
        <w:t xml:space="preserve"> </w:t>
      </w:r>
      <w:r w:rsidR="00660AB5" w:rsidRPr="00C809A1">
        <w:rPr>
          <w:rFonts w:ascii="Arial" w:hAnsi="Arial" w:cs="Arial"/>
          <w:b/>
          <w:w w:val="105"/>
        </w:rPr>
        <w:t>Item</w:t>
      </w:r>
      <w:r w:rsidR="00660AB5" w:rsidRPr="00C809A1">
        <w:rPr>
          <w:rFonts w:ascii="Arial" w:hAnsi="Arial" w:cs="Arial"/>
          <w:b/>
          <w:spacing w:val="-5"/>
          <w:w w:val="105"/>
        </w:rPr>
        <w:t xml:space="preserve"> </w:t>
      </w:r>
      <w:r w:rsidR="00660AB5" w:rsidRPr="00C809A1">
        <w:rPr>
          <w:rFonts w:ascii="Arial" w:hAnsi="Arial" w:cs="Arial"/>
          <w:b/>
          <w:w w:val="105"/>
        </w:rPr>
        <w:t>2</w:t>
      </w:r>
      <w:r w:rsidR="00660AB5" w:rsidRPr="00C809A1">
        <w:rPr>
          <w:rFonts w:ascii="Arial" w:hAnsi="Arial" w:cs="Arial"/>
          <w:b/>
          <w:spacing w:val="-6"/>
          <w:w w:val="105"/>
        </w:rPr>
        <w:t xml:space="preserve"> </w:t>
      </w:r>
      <w:r w:rsidR="00660AB5" w:rsidRPr="00C809A1">
        <w:rPr>
          <w:rFonts w:ascii="Arial" w:hAnsi="Arial" w:cs="Arial"/>
          <w:b/>
          <w:w w:val="105"/>
        </w:rPr>
        <w:t>above.</w:t>
      </w:r>
    </w:p>
    <w:p w14:paraId="63D0E223" w14:textId="77777777" w:rsidR="00660AB5" w:rsidRPr="00C809A1" w:rsidRDefault="00660AB5">
      <w:pPr>
        <w:tabs>
          <w:tab w:val="left" w:pos="360"/>
          <w:tab w:val="left" w:pos="720"/>
        </w:tabs>
        <w:rPr>
          <w:rFonts w:ascii="Arial" w:hAnsi="Arial" w:cs="Arial"/>
        </w:rPr>
      </w:pPr>
    </w:p>
    <w:p w14:paraId="5F805611" w14:textId="11A50B9F" w:rsidR="0048075E" w:rsidRPr="00C809A1" w:rsidRDefault="0048075E">
      <w:pPr>
        <w:tabs>
          <w:tab w:val="left" w:pos="360"/>
          <w:tab w:val="left" w:pos="720"/>
        </w:tabs>
        <w:rPr>
          <w:rFonts w:ascii="Arial" w:hAnsi="Arial" w:cs="Arial"/>
        </w:rPr>
      </w:pPr>
      <w:r w:rsidRPr="00C809A1">
        <w:rPr>
          <w:rFonts w:ascii="Arial" w:hAnsi="Arial" w:cs="Arial"/>
        </w:rPr>
        <w:t>There are no duplicated efforts</w:t>
      </w:r>
      <w:r w:rsidR="000637A3">
        <w:rPr>
          <w:rFonts w:ascii="Arial" w:hAnsi="Arial" w:cs="Arial"/>
        </w:rPr>
        <w:t xml:space="preserve"> except </w:t>
      </w:r>
      <w:r w:rsidR="000637A3" w:rsidRPr="00C809A1">
        <w:rPr>
          <w:rFonts w:ascii="Arial" w:eastAsia="Calibri" w:hAnsi="Arial" w:cs="Arial"/>
          <w:bCs/>
        </w:rPr>
        <w:t>VAAR clause 852.236-84, Schedule of Work Progress</w:t>
      </w:r>
      <w:r w:rsidR="001215B3">
        <w:rPr>
          <w:rFonts w:ascii="Arial" w:eastAsia="Calibri" w:hAnsi="Arial" w:cs="Arial"/>
          <w:bCs/>
        </w:rPr>
        <w:t xml:space="preserve"> which is requesting for removal. </w:t>
      </w:r>
    </w:p>
    <w:p w14:paraId="5972C5F5" w14:textId="77777777" w:rsidR="00660AB5" w:rsidRPr="00C809A1" w:rsidRDefault="00660AB5" w:rsidP="00660AB5">
      <w:pPr>
        <w:widowControl w:val="0"/>
        <w:tabs>
          <w:tab w:val="left" w:pos="720"/>
        </w:tabs>
        <w:spacing w:before="91" w:line="266" w:lineRule="exact"/>
        <w:ind w:right="320"/>
        <w:rPr>
          <w:rFonts w:ascii="Arial" w:hAnsi="Arial" w:cs="Arial"/>
        </w:rPr>
      </w:pPr>
    </w:p>
    <w:p w14:paraId="2321248B" w14:textId="77777777" w:rsidR="00660AB5" w:rsidRPr="00C809A1" w:rsidRDefault="0048075E" w:rsidP="00660AB5">
      <w:pPr>
        <w:widowControl w:val="0"/>
        <w:tabs>
          <w:tab w:val="left" w:pos="720"/>
        </w:tabs>
        <w:spacing w:before="91" w:line="266" w:lineRule="exact"/>
        <w:ind w:right="320"/>
        <w:rPr>
          <w:rFonts w:ascii="Arial" w:hAnsi="Arial" w:cs="Arial"/>
          <w:b/>
        </w:rPr>
      </w:pPr>
      <w:r w:rsidRPr="00B5664A">
        <w:rPr>
          <w:rFonts w:ascii="Arial" w:hAnsi="Arial" w:cs="Arial"/>
          <w:b/>
        </w:rPr>
        <w:t>5.</w:t>
      </w:r>
      <w:r w:rsidRPr="00C809A1">
        <w:rPr>
          <w:rFonts w:ascii="Arial" w:hAnsi="Arial" w:cs="Arial"/>
        </w:rPr>
        <w:t xml:space="preserve">  </w:t>
      </w:r>
      <w:r w:rsidR="00660AB5" w:rsidRPr="00C809A1">
        <w:rPr>
          <w:rFonts w:ascii="Arial" w:hAnsi="Arial" w:cs="Arial"/>
          <w:b/>
        </w:rPr>
        <w:t>If the</w:t>
      </w:r>
      <w:r w:rsidR="00660AB5" w:rsidRPr="00C809A1">
        <w:rPr>
          <w:rFonts w:ascii="Arial" w:hAnsi="Arial" w:cs="Arial"/>
          <w:b/>
          <w:spacing w:val="-1"/>
        </w:rPr>
        <w:t xml:space="preserve"> </w:t>
      </w:r>
      <w:r w:rsidR="00660AB5" w:rsidRPr="00C809A1">
        <w:rPr>
          <w:rFonts w:ascii="Arial" w:hAnsi="Arial" w:cs="Arial"/>
          <w:b/>
        </w:rPr>
        <w:t>collection</w:t>
      </w:r>
      <w:r w:rsidR="00660AB5" w:rsidRPr="00C809A1">
        <w:rPr>
          <w:rFonts w:ascii="Arial" w:hAnsi="Arial" w:cs="Arial"/>
          <w:b/>
          <w:spacing w:val="18"/>
        </w:rPr>
        <w:t xml:space="preserve"> </w:t>
      </w:r>
      <w:r w:rsidR="00660AB5" w:rsidRPr="00C809A1">
        <w:rPr>
          <w:rFonts w:ascii="Arial" w:hAnsi="Arial" w:cs="Arial"/>
          <w:b/>
        </w:rPr>
        <w:t>of</w:t>
      </w:r>
      <w:r w:rsidR="00660AB5" w:rsidRPr="00C809A1">
        <w:rPr>
          <w:rFonts w:ascii="Arial" w:hAnsi="Arial" w:cs="Arial"/>
          <w:b/>
          <w:spacing w:val="-6"/>
        </w:rPr>
        <w:t xml:space="preserve"> </w:t>
      </w:r>
      <w:r w:rsidR="00660AB5" w:rsidRPr="00C809A1">
        <w:rPr>
          <w:rFonts w:ascii="Arial" w:hAnsi="Arial" w:cs="Arial"/>
          <w:b/>
        </w:rPr>
        <w:t>information</w:t>
      </w:r>
      <w:r w:rsidR="00660AB5" w:rsidRPr="00C809A1">
        <w:rPr>
          <w:rFonts w:ascii="Arial" w:hAnsi="Arial" w:cs="Arial"/>
          <w:b/>
          <w:spacing w:val="6"/>
        </w:rPr>
        <w:t xml:space="preserve"> </w:t>
      </w:r>
      <w:r w:rsidR="00660AB5" w:rsidRPr="00C809A1">
        <w:rPr>
          <w:rFonts w:ascii="Arial" w:hAnsi="Arial" w:cs="Arial"/>
          <w:b/>
        </w:rPr>
        <w:t>impacts</w:t>
      </w:r>
      <w:r w:rsidR="00660AB5" w:rsidRPr="00C809A1">
        <w:rPr>
          <w:rFonts w:ascii="Arial" w:hAnsi="Arial" w:cs="Arial"/>
          <w:b/>
          <w:spacing w:val="6"/>
        </w:rPr>
        <w:t xml:space="preserve"> </w:t>
      </w:r>
      <w:r w:rsidR="00660AB5" w:rsidRPr="00C809A1">
        <w:rPr>
          <w:rFonts w:ascii="Arial" w:hAnsi="Arial" w:cs="Arial"/>
          <w:b/>
        </w:rPr>
        <w:t>small</w:t>
      </w:r>
      <w:r w:rsidR="00660AB5" w:rsidRPr="00C809A1">
        <w:rPr>
          <w:rFonts w:ascii="Arial" w:hAnsi="Arial" w:cs="Arial"/>
          <w:b/>
          <w:spacing w:val="-12"/>
        </w:rPr>
        <w:t xml:space="preserve"> </w:t>
      </w:r>
      <w:r w:rsidR="00660AB5" w:rsidRPr="00C809A1">
        <w:rPr>
          <w:rFonts w:ascii="Arial" w:hAnsi="Arial" w:cs="Arial"/>
          <w:b/>
        </w:rPr>
        <w:t>businesses</w:t>
      </w:r>
      <w:r w:rsidR="00660AB5" w:rsidRPr="00C809A1">
        <w:rPr>
          <w:rFonts w:ascii="Arial" w:hAnsi="Arial" w:cs="Arial"/>
          <w:b/>
          <w:spacing w:val="16"/>
        </w:rPr>
        <w:t xml:space="preserve"> </w:t>
      </w:r>
      <w:r w:rsidR="00660AB5" w:rsidRPr="00C809A1">
        <w:rPr>
          <w:rFonts w:ascii="Arial" w:hAnsi="Arial" w:cs="Arial"/>
          <w:b/>
        </w:rPr>
        <w:t>or</w:t>
      </w:r>
      <w:r w:rsidR="00660AB5" w:rsidRPr="00C809A1">
        <w:rPr>
          <w:rFonts w:ascii="Arial" w:hAnsi="Arial" w:cs="Arial"/>
          <w:b/>
          <w:spacing w:val="-8"/>
        </w:rPr>
        <w:t xml:space="preserve"> </w:t>
      </w:r>
      <w:r w:rsidR="00660AB5" w:rsidRPr="00C809A1">
        <w:rPr>
          <w:rFonts w:ascii="Arial" w:hAnsi="Arial" w:cs="Arial"/>
          <w:b/>
        </w:rPr>
        <w:t>other</w:t>
      </w:r>
      <w:r w:rsidR="00660AB5" w:rsidRPr="00C809A1">
        <w:rPr>
          <w:rFonts w:ascii="Arial" w:hAnsi="Arial" w:cs="Arial"/>
          <w:b/>
          <w:spacing w:val="-10"/>
        </w:rPr>
        <w:t xml:space="preserve"> </w:t>
      </w:r>
      <w:r w:rsidR="00660AB5" w:rsidRPr="00C809A1">
        <w:rPr>
          <w:rFonts w:ascii="Arial" w:hAnsi="Arial" w:cs="Arial"/>
          <w:b/>
        </w:rPr>
        <w:t>small</w:t>
      </w:r>
      <w:r w:rsidR="00660AB5" w:rsidRPr="00C809A1">
        <w:rPr>
          <w:rFonts w:ascii="Arial" w:hAnsi="Arial" w:cs="Arial"/>
          <w:b/>
          <w:spacing w:val="-7"/>
        </w:rPr>
        <w:t xml:space="preserve"> </w:t>
      </w:r>
      <w:r w:rsidR="00660AB5" w:rsidRPr="00C809A1">
        <w:rPr>
          <w:rFonts w:ascii="Arial" w:hAnsi="Arial" w:cs="Arial"/>
          <w:b/>
        </w:rPr>
        <w:t>entities,</w:t>
      </w:r>
      <w:r w:rsidR="00660AB5" w:rsidRPr="00C809A1">
        <w:rPr>
          <w:rFonts w:ascii="Arial" w:hAnsi="Arial" w:cs="Arial"/>
          <w:b/>
          <w:spacing w:val="-7"/>
        </w:rPr>
        <w:t xml:space="preserve"> </w:t>
      </w:r>
      <w:r w:rsidR="00660AB5" w:rsidRPr="00C809A1">
        <w:rPr>
          <w:rFonts w:ascii="Arial" w:hAnsi="Arial" w:cs="Arial"/>
          <w:b/>
        </w:rPr>
        <w:t>describe any</w:t>
      </w:r>
      <w:r w:rsidR="00660AB5" w:rsidRPr="00C809A1">
        <w:rPr>
          <w:rFonts w:ascii="Arial" w:hAnsi="Arial" w:cs="Arial"/>
          <w:b/>
          <w:w w:val="99"/>
        </w:rPr>
        <w:t xml:space="preserve"> </w:t>
      </w:r>
      <w:r w:rsidR="00660AB5" w:rsidRPr="00C809A1">
        <w:rPr>
          <w:rFonts w:ascii="Arial" w:hAnsi="Arial" w:cs="Arial"/>
          <w:b/>
        </w:rPr>
        <w:t>methods</w:t>
      </w:r>
      <w:r w:rsidR="00660AB5" w:rsidRPr="00C809A1">
        <w:rPr>
          <w:rFonts w:ascii="Arial" w:hAnsi="Arial" w:cs="Arial"/>
          <w:b/>
          <w:spacing w:val="8"/>
        </w:rPr>
        <w:t xml:space="preserve"> </w:t>
      </w:r>
      <w:r w:rsidR="00660AB5" w:rsidRPr="00C809A1">
        <w:rPr>
          <w:rFonts w:ascii="Arial" w:hAnsi="Arial" w:cs="Arial"/>
          <w:b/>
        </w:rPr>
        <w:t>used</w:t>
      </w:r>
      <w:r w:rsidR="00660AB5" w:rsidRPr="00C809A1">
        <w:rPr>
          <w:rFonts w:ascii="Arial" w:hAnsi="Arial" w:cs="Arial"/>
          <w:b/>
          <w:spacing w:val="8"/>
        </w:rPr>
        <w:t xml:space="preserve"> </w:t>
      </w:r>
      <w:r w:rsidR="00660AB5" w:rsidRPr="00C809A1">
        <w:rPr>
          <w:rFonts w:ascii="Arial" w:hAnsi="Arial" w:cs="Arial"/>
          <w:b/>
        </w:rPr>
        <w:t>to</w:t>
      </w:r>
      <w:r w:rsidR="00660AB5" w:rsidRPr="00C809A1">
        <w:rPr>
          <w:rFonts w:ascii="Arial" w:hAnsi="Arial" w:cs="Arial"/>
          <w:b/>
          <w:spacing w:val="-11"/>
        </w:rPr>
        <w:t xml:space="preserve"> </w:t>
      </w:r>
      <w:r w:rsidR="00660AB5" w:rsidRPr="00C809A1">
        <w:rPr>
          <w:rFonts w:ascii="Arial" w:hAnsi="Arial" w:cs="Arial"/>
          <w:b/>
        </w:rPr>
        <w:t>minimize</w:t>
      </w:r>
      <w:r w:rsidR="00660AB5" w:rsidRPr="00C809A1">
        <w:rPr>
          <w:rFonts w:ascii="Arial" w:hAnsi="Arial" w:cs="Arial"/>
          <w:b/>
          <w:spacing w:val="-6"/>
        </w:rPr>
        <w:t xml:space="preserve"> </w:t>
      </w:r>
      <w:r w:rsidR="00660AB5" w:rsidRPr="00C809A1">
        <w:rPr>
          <w:rFonts w:ascii="Arial" w:hAnsi="Arial" w:cs="Arial"/>
          <w:b/>
        </w:rPr>
        <w:t>burden.</w:t>
      </w:r>
    </w:p>
    <w:p w14:paraId="4983A87C" w14:textId="77777777" w:rsidR="00660AB5" w:rsidRPr="00C809A1" w:rsidRDefault="00660AB5">
      <w:pPr>
        <w:tabs>
          <w:tab w:val="left" w:pos="360"/>
          <w:tab w:val="left" w:pos="720"/>
        </w:tabs>
        <w:rPr>
          <w:rFonts w:ascii="Arial" w:hAnsi="Arial" w:cs="Arial"/>
        </w:rPr>
      </w:pPr>
    </w:p>
    <w:p w14:paraId="5AE37B88" w14:textId="77777777" w:rsidR="0048075E" w:rsidRPr="00C809A1" w:rsidRDefault="0048075E">
      <w:pPr>
        <w:tabs>
          <w:tab w:val="left" w:pos="360"/>
          <w:tab w:val="left" w:pos="720"/>
        </w:tabs>
        <w:rPr>
          <w:rFonts w:ascii="Arial" w:hAnsi="Arial" w:cs="Arial"/>
        </w:rPr>
      </w:pPr>
      <w:r w:rsidRPr="00C809A1">
        <w:rPr>
          <w:rFonts w:ascii="Arial" w:hAnsi="Arial" w:cs="Arial"/>
        </w:rPr>
        <w:t xml:space="preserve">There is no significant impact on small businesses.  </w:t>
      </w:r>
    </w:p>
    <w:p w14:paraId="6406EC1E" w14:textId="77777777" w:rsidR="0048075E" w:rsidRPr="00C809A1" w:rsidRDefault="0048075E">
      <w:pPr>
        <w:tabs>
          <w:tab w:val="left" w:pos="360"/>
          <w:tab w:val="left" w:pos="720"/>
        </w:tabs>
        <w:rPr>
          <w:rFonts w:ascii="Arial" w:hAnsi="Arial" w:cs="Arial"/>
        </w:rPr>
      </w:pPr>
    </w:p>
    <w:p w14:paraId="789D2153" w14:textId="77777777" w:rsidR="00660AB5" w:rsidRPr="00C809A1" w:rsidRDefault="0048075E" w:rsidP="00660AB5">
      <w:pPr>
        <w:pStyle w:val="Heading1"/>
        <w:keepNext w:val="0"/>
        <w:keepLines w:val="0"/>
        <w:widowControl w:val="0"/>
        <w:tabs>
          <w:tab w:val="left" w:pos="720"/>
        </w:tabs>
        <w:spacing w:before="0" w:line="227" w:lineRule="auto"/>
        <w:ind w:right="606"/>
        <w:rPr>
          <w:rFonts w:ascii="Arial" w:hAnsi="Arial" w:cs="Arial"/>
          <w:b w:val="0"/>
          <w:color w:val="auto"/>
          <w:sz w:val="24"/>
          <w:szCs w:val="24"/>
        </w:rPr>
      </w:pPr>
      <w:r w:rsidRPr="00B5664A">
        <w:rPr>
          <w:rFonts w:ascii="Arial" w:hAnsi="Arial" w:cs="Arial"/>
          <w:color w:val="auto"/>
          <w:sz w:val="24"/>
          <w:szCs w:val="24"/>
        </w:rPr>
        <w:t>6</w:t>
      </w:r>
      <w:r w:rsidRPr="00C809A1">
        <w:rPr>
          <w:rFonts w:ascii="Arial" w:hAnsi="Arial" w:cs="Arial"/>
          <w:b w:val="0"/>
          <w:color w:val="auto"/>
          <w:sz w:val="24"/>
          <w:szCs w:val="24"/>
        </w:rPr>
        <w:t>.</w:t>
      </w:r>
      <w:r w:rsidRPr="00C809A1">
        <w:rPr>
          <w:rFonts w:ascii="Arial" w:hAnsi="Arial" w:cs="Arial"/>
          <w:color w:val="auto"/>
          <w:sz w:val="24"/>
          <w:szCs w:val="24"/>
        </w:rPr>
        <w:t xml:space="preserve">  </w:t>
      </w:r>
      <w:r w:rsidR="00660AB5" w:rsidRPr="00C809A1">
        <w:rPr>
          <w:rFonts w:ascii="Arial" w:hAnsi="Arial" w:cs="Arial"/>
          <w:color w:val="auto"/>
          <w:w w:val="95"/>
          <w:sz w:val="24"/>
          <w:szCs w:val="24"/>
        </w:rPr>
        <w:t>Describe</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the</w:t>
      </w:r>
      <w:r w:rsidR="00660AB5" w:rsidRPr="00C809A1">
        <w:rPr>
          <w:rFonts w:ascii="Arial" w:hAnsi="Arial" w:cs="Arial"/>
          <w:color w:val="auto"/>
          <w:spacing w:val="24"/>
          <w:w w:val="95"/>
          <w:sz w:val="24"/>
          <w:szCs w:val="24"/>
        </w:rPr>
        <w:t xml:space="preserve"> </w:t>
      </w:r>
      <w:r w:rsidR="00660AB5" w:rsidRPr="00C809A1">
        <w:rPr>
          <w:rFonts w:ascii="Arial" w:hAnsi="Arial" w:cs="Arial"/>
          <w:color w:val="auto"/>
          <w:w w:val="95"/>
          <w:sz w:val="24"/>
          <w:szCs w:val="24"/>
        </w:rPr>
        <w:t>consequences</w:t>
      </w:r>
      <w:r w:rsidR="00660AB5" w:rsidRPr="00C809A1">
        <w:rPr>
          <w:rFonts w:ascii="Arial" w:hAnsi="Arial" w:cs="Arial"/>
          <w:color w:val="auto"/>
          <w:spacing w:val="46"/>
          <w:w w:val="95"/>
          <w:sz w:val="24"/>
          <w:szCs w:val="24"/>
        </w:rPr>
        <w:t xml:space="preserve"> </w:t>
      </w:r>
      <w:r w:rsidR="00660AB5" w:rsidRPr="00C809A1">
        <w:rPr>
          <w:rFonts w:ascii="Arial" w:hAnsi="Arial" w:cs="Arial"/>
          <w:color w:val="auto"/>
          <w:w w:val="95"/>
          <w:sz w:val="24"/>
          <w:szCs w:val="24"/>
        </w:rPr>
        <w:t>to</w:t>
      </w:r>
      <w:r w:rsidR="00660AB5" w:rsidRPr="00C809A1">
        <w:rPr>
          <w:rFonts w:ascii="Arial" w:hAnsi="Arial" w:cs="Arial"/>
          <w:color w:val="auto"/>
          <w:spacing w:val="18"/>
          <w:w w:val="95"/>
          <w:sz w:val="24"/>
          <w:szCs w:val="24"/>
        </w:rPr>
        <w:t xml:space="preserve"> </w:t>
      </w:r>
      <w:r w:rsidR="00660AB5" w:rsidRPr="00C809A1">
        <w:rPr>
          <w:rFonts w:ascii="Arial" w:hAnsi="Arial" w:cs="Arial"/>
          <w:color w:val="auto"/>
          <w:w w:val="95"/>
          <w:sz w:val="24"/>
          <w:szCs w:val="24"/>
        </w:rPr>
        <w:t>Federal</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program</w:t>
      </w:r>
      <w:r w:rsidR="00660AB5" w:rsidRPr="00C809A1">
        <w:rPr>
          <w:rFonts w:ascii="Arial" w:hAnsi="Arial" w:cs="Arial"/>
          <w:color w:val="auto"/>
          <w:spacing w:val="58"/>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14"/>
          <w:w w:val="95"/>
          <w:sz w:val="24"/>
          <w:szCs w:val="24"/>
        </w:rPr>
        <w:t xml:space="preserve"> </w:t>
      </w:r>
      <w:r w:rsidR="00660AB5" w:rsidRPr="00C809A1">
        <w:rPr>
          <w:rFonts w:ascii="Arial" w:hAnsi="Arial" w:cs="Arial"/>
          <w:color w:val="auto"/>
          <w:w w:val="95"/>
          <w:sz w:val="24"/>
          <w:szCs w:val="24"/>
        </w:rPr>
        <w:t>policy</w:t>
      </w:r>
      <w:r w:rsidR="00660AB5" w:rsidRPr="00C809A1">
        <w:rPr>
          <w:rFonts w:ascii="Arial" w:hAnsi="Arial" w:cs="Arial"/>
          <w:color w:val="auto"/>
          <w:spacing w:val="45"/>
          <w:w w:val="95"/>
          <w:sz w:val="24"/>
          <w:szCs w:val="24"/>
        </w:rPr>
        <w:t xml:space="preserve"> </w:t>
      </w:r>
      <w:r w:rsidR="00660AB5" w:rsidRPr="00C809A1">
        <w:rPr>
          <w:rFonts w:ascii="Arial" w:hAnsi="Arial" w:cs="Arial"/>
          <w:color w:val="auto"/>
          <w:w w:val="95"/>
          <w:sz w:val="24"/>
          <w:szCs w:val="24"/>
        </w:rPr>
        <w:t>activities</w:t>
      </w:r>
      <w:r w:rsidR="00660AB5" w:rsidRPr="00C809A1">
        <w:rPr>
          <w:rFonts w:ascii="Arial" w:hAnsi="Arial" w:cs="Arial"/>
          <w:color w:val="auto"/>
          <w:spacing w:val="28"/>
          <w:w w:val="95"/>
          <w:sz w:val="24"/>
          <w:szCs w:val="24"/>
        </w:rPr>
        <w:t xml:space="preserve"> </w:t>
      </w:r>
      <w:r w:rsidR="00660AB5" w:rsidRPr="00C809A1">
        <w:rPr>
          <w:rFonts w:ascii="Arial" w:hAnsi="Arial" w:cs="Arial"/>
          <w:color w:val="auto"/>
          <w:w w:val="95"/>
          <w:sz w:val="24"/>
          <w:szCs w:val="24"/>
        </w:rPr>
        <w:t>if</w:t>
      </w:r>
      <w:r w:rsidR="00660AB5" w:rsidRPr="00C809A1">
        <w:rPr>
          <w:rFonts w:ascii="Arial" w:hAnsi="Arial" w:cs="Arial"/>
          <w:color w:val="auto"/>
          <w:spacing w:val="16"/>
          <w:w w:val="95"/>
          <w:sz w:val="24"/>
          <w:szCs w:val="24"/>
        </w:rPr>
        <w:t xml:space="preserve"> </w:t>
      </w:r>
      <w:r w:rsidR="00660AB5" w:rsidRPr="00C809A1">
        <w:rPr>
          <w:rFonts w:ascii="Arial" w:hAnsi="Arial" w:cs="Arial"/>
          <w:color w:val="auto"/>
          <w:w w:val="95"/>
          <w:sz w:val="24"/>
          <w:szCs w:val="24"/>
        </w:rPr>
        <w:t>the</w:t>
      </w:r>
      <w:r w:rsidR="00660AB5" w:rsidRPr="00C809A1">
        <w:rPr>
          <w:rFonts w:ascii="Arial" w:hAnsi="Arial" w:cs="Arial"/>
          <w:color w:val="auto"/>
          <w:spacing w:val="24"/>
          <w:w w:val="95"/>
          <w:sz w:val="24"/>
          <w:szCs w:val="24"/>
        </w:rPr>
        <w:t xml:space="preserve"> </w:t>
      </w:r>
      <w:r w:rsidR="00660AB5" w:rsidRPr="00C809A1">
        <w:rPr>
          <w:rFonts w:ascii="Arial" w:hAnsi="Arial" w:cs="Arial"/>
          <w:color w:val="auto"/>
          <w:w w:val="95"/>
          <w:sz w:val="24"/>
          <w:szCs w:val="24"/>
        </w:rPr>
        <w:t>collection</w:t>
      </w:r>
      <w:r w:rsidR="00660AB5" w:rsidRPr="00C809A1">
        <w:rPr>
          <w:rFonts w:ascii="Arial" w:hAnsi="Arial" w:cs="Arial"/>
          <w:color w:val="auto"/>
          <w:spacing w:val="29"/>
          <w:w w:val="95"/>
          <w:sz w:val="24"/>
          <w:szCs w:val="24"/>
        </w:rPr>
        <w:t xml:space="preserve"> </w:t>
      </w:r>
      <w:r w:rsidR="00660AB5" w:rsidRPr="00C809A1">
        <w:rPr>
          <w:rFonts w:ascii="Arial" w:hAnsi="Arial" w:cs="Arial"/>
          <w:color w:val="auto"/>
          <w:w w:val="95"/>
          <w:sz w:val="24"/>
          <w:szCs w:val="24"/>
        </w:rPr>
        <w:t>is</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not</w:t>
      </w:r>
      <w:r w:rsidR="00660AB5" w:rsidRPr="00C809A1">
        <w:rPr>
          <w:rFonts w:ascii="Arial" w:hAnsi="Arial" w:cs="Arial"/>
          <w:color w:val="auto"/>
          <w:w w:val="98"/>
          <w:sz w:val="24"/>
          <w:szCs w:val="24"/>
        </w:rPr>
        <w:t xml:space="preserve"> </w:t>
      </w:r>
      <w:r w:rsidR="00660AB5" w:rsidRPr="00C809A1">
        <w:rPr>
          <w:rFonts w:ascii="Arial" w:hAnsi="Arial" w:cs="Arial"/>
          <w:color w:val="auto"/>
          <w:w w:val="95"/>
          <w:sz w:val="24"/>
          <w:szCs w:val="24"/>
        </w:rPr>
        <w:t>conducted</w:t>
      </w:r>
      <w:r w:rsidR="00660AB5" w:rsidRPr="00C809A1">
        <w:rPr>
          <w:rFonts w:ascii="Arial" w:hAnsi="Arial" w:cs="Arial"/>
          <w:color w:val="auto"/>
          <w:spacing w:val="47"/>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25"/>
          <w:w w:val="95"/>
          <w:sz w:val="24"/>
          <w:szCs w:val="24"/>
        </w:rPr>
        <w:t xml:space="preserve"> </w:t>
      </w:r>
      <w:r w:rsidR="00660AB5" w:rsidRPr="00C809A1">
        <w:rPr>
          <w:rFonts w:ascii="Arial" w:hAnsi="Arial" w:cs="Arial"/>
          <w:color w:val="auto"/>
          <w:w w:val="95"/>
          <w:sz w:val="24"/>
          <w:szCs w:val="24"/>
        </w:rPr>
        <w:t>is</w:t>
      </w:r>
      <w:r w:rsidR="00660AB5" w:rsidRPr="00C809A1">
        <w:rPr>
          <w:rFonts w:ascii="Arial" w:hAnsi="Arial" w:cs="Arial"/>
          <w:color w:val="auto"/>
          <w:spacing w:val="23"/>
          <w:w w:val="95"/>
          <w:sz w:val="24"/>
          <w:szCs w:val="24"/>
        </w:rPr>
        <w:t xml:space="preserve"> </w:t>
      </w:r>
      <w:r w:rsidR="00660AB5" w:rsidRPr="00C809A1">
        <w:rPr>
          <w:rFonts w:ascii="Arial" w:hAnsi="Arial" w:cs="Arial"/>
          <w:color w:val="auto"/>
          <w:w w:val="95"/>
          <w:sz w:val="24"/>
          <w:szCs w:val="24"/>
        </w:rPr>
        <w:t>conducted</w:t>
      </w:r>
      <w:r w:rsidR="00660AB5" w:rsidRPr="00C809A1">
        <w:rPr>
          <w:rFonts w:ascii="Arial" w:hAnsi="Arial" w:cs="Arial"/>
          <w:color w:val="auto"/>
          <w:spacing w:val="48"/>
          <w:w w:val="95"/>
          <w:sz w:val="24"/>
          <w:szCs w:val="24"/>
        </w:rPr>
        <w:t xml:space="preserve"> </w:t>
      </w:r>
      <w:r w:rsidR="00660AB5" w:rsidRPr="00C809A1">
        <w:rPr>
          <w:rFonts w:ascii="Arial" w:hAnsi="Arial" w:cs="Arial"/>
          <w:color w:val="auto"/>
          <w:w w:val="95"/>
          <w:sz w:val="24"/>
          <w:szCs w:val="24"/>
        </w:rPr>
        <w:t>less</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frequently</w:t>
      </w:r>
      <w:r w:rsidR="00660AB5" w:rsidRPr="00C809A1">
        <w:rPr>
          <w:rFonts w:ascii="Arial" w:hAnsi="Arial" w:cs="Arial"/>
          <w:color w:val="auto"/>
          <w:spacing w:val="40"/>
          <w:w w:val="95"/>
          <w:sz w:val="24"/>
          <w:szCs w:val="24"/>
        </w:rPr>
        <w:t xml:space="preserve"> </w:t>
      </w:r>
      <w:r w:rsidR="00660AB5" w:rsidRPr="00C809A1">
        <w:rPr>
          <w:rFonts w:ascii="Arial" w:hAnsi="Arial" w:cs="Arial"/>
          <w:color w:val="auto"/>
          <w:w w:val="95"/>
          <w:sz w:val="24"/>
          <w:szCs w:val="24"/>
        </w:rPr>
        <w:t>as</w:t>
      </w:r>
      <w:r w:rsidR="00660AB5" w:rsidRPr="00C809A1">
        <w:rPr>
          <w:rFonts w:ascii="Arial" w:hAnsi="Arial" w:cs="Arial"/>
          <w:color w:val="auto"/>
          <w:spacing w:val="3"/>
          <w:w w:val="95"/>
          <w:sz w:val="24"/>
          <w:szCs w:val="24"/>
        </w:rPr>
        <w:t xml:space="preserve"> </w:t>
      </w:r>
      <w:r w:rsidR="00660AB5" w:rsidRPr="00C809A1">
        <w:rPr>
          <w:rFonts w:ascii="Arial" w:hAnsi="Arial" w:cs="Arial"/>
          <w:color w:val="auto"/>
          <w:w w:val="95"/>
          <w:sz w:val="24"/>
          <w:szCs w:val="24"/>
        </w:rPr>
        <w:t>well</w:t>
      </w:r>
      <w:r w:rsidR="00660AB5" w:rsidRPr="00C809A1">
        <w:rPr>
          <w:rFonts w:ascii="Arial" w:hAnsi="Arial" w:cs="Arial"/>
          <w:color w:val="auto"/>
          <w:spacing w:val="34"/>
          <w:w w:val="95"/>
          <w:sz w:val="24"/>
          <w:szCs w:val="24"/>
        </w:rPr>
        <w:t xml:space="preserve"> </w:t>
      </w:r>
      <w:r w:rsidR="00660AB5" w:rsidRPr="00C809A1">
        <w:rPr>
          <w:rFonts w:ascii="Arial" w:hAnsi="Arial" w:cs="Arial"/>
          <w:color w:val="auto"/>
          <w:w w:val="95"/>
          <w:sz w:val="24"/>
          <w:szCs w:val="24"/>
        </w:rPr>
        <w:t>as</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any</w:t>
      </w:r>
      <w:r w:rsidR="00660AB5" w:rsidRPr="00C809A1">
        <w:rPr>
          <w:rFonts w:ascii="Arial" w:hAnsi="Arial" w:cs="Arial"/>
          <w:color w:val="auto"/>
          <w:spacing w:val="17"/>
          <w:w w:val="95"/>
          <w:sz w:val="24"/>
          <w:szCs w:val="24"/>
        </w:rPr>
        <w:t xml:space="preserve"> </w:t>
      </w:r>
      <w:r w:rsidR="00660AB5" w:rsidRPr="00C809A1">
        <w:rPr>
          <w:rFonts w:ascii="Arial" w:hAnsi="Arial" w:cs="Arial"/>
          <w:color w:val="auto"/>
          <w:w w:val="95"/>
          <w:sz w:val="24"/>
          <w:szCs w:val="24"/>
        </w:rPr>
        <w:t>technical</w:t>
      </w:r>
      <w:r w:rsidR="00660AB5" w:rsidRPr="00C809A1">
        <w:rPr>
          <w:rFonts w:ascii="Arial" w:hAnsi="Arial" w:cs="Arial"/>
          <w:color w:val="auto"/>
          <w:spacing w:val="42"/>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16"/>
          <w:w w:val="95"/>
          <w:sz w:val="24"/>
          <w:szCs w:val="24"/>
        </w:rPr>
        <w:t xml:space="preserve"> </w:t>
      </w:r>
      <w:r w:rsidR="00660AB5" w:rsidRPr="00C809A1">
        <w:rPr>
          <w:rFonts w:ascii="Arial" w:hAnsi="Arial" w:cs="Arial"/>
          <w:color w:val="auto"/>
          <w:w w:val="95"/>
          <w:sz w:val="24"/>
          <w:szCs w:val="24"/>
        </w:rPr>
        <w:t>legal</w:t>
      </w:r>
      <w:r w:rsidR="00660AB5" w:rsidRPr="00C809A1">
        <w:rPr>
          <w:rFonts w:ascii="Arial" w:hAnsi="Arial" w:cs="Arial"/>
          <w:color w:val="auto"/>
          <w:spacing w:val="23"/>
          <w:w w:val="95"/>
          <w:sz w:val="24"/>
          <w:szCs w:val="24"/>
        </w:rPr>
        <w:t xml:space="preserve"> </w:t>
      </w:r>
      <w:r w:rsidR="00660AB5" w:rsidRPr="00C809A1">
        <w:rPr>
          <w:rFonts w:ascii="Arial" w:hAnsi="Arial" w:cs="Arial"/>
          <w:color w:val="auto"/>
          <w:w w:val="95"/>
          <w:sz w:val="24"/>
          <w:szCs w:val="24"/>
        </w:rPr>
        <w:t>obstacles</w:t>
      </w:r>
      <w:r w:rsidR="00660AB5" w:rsidRPr="00C809A1">
        <w:rPr>
          <w:rFonts w:ascii="Arial" w:hAnsi="Arial" w:cs="Arial"/>
          <w:color w:val="auto"/>
          <w:spacing w:val="39"/>
          <w:w w:val="95"/>
          <w:sz w:val="24"/>
          <w:szCs w:val="24"/>
        </w:rPr>
        <w:t xml:space="preserve"> </w:t>
      </w:r>
      <w:r w:rsidR="00660AB5" w:rsidRPr="00C809A1">
        <w:rPr>
          <w:rFonts w:ascii="Arial" w:hAnsi="Arial" w:cs="Arial"/>
          <w:color w:val="auto"/>
          <w:w w:val="95"/>
          <w:sz w:val="24"/>
          <w:szCs w:val="24"/>
        </w:rPr>
        <w:t>to</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reducing</w:t>
      </w:r>
      <w:r w:rsidR="00660AB5" w:rsidRPr="00C809A1">
        <w:rPr>
          <w:rFonts w:ascii="Arial" w:hAnsi="Arial" w:cs="Arial"/>
          <w:color w:val="auto"/>
          <w:w w:val="101"/>
          <w:sz w:val="24"/>
          <w:szCs w:val="24"/>
        </w:rPr>
        <w:t xml:space="preserve"> </w:t>
      </w:r>
      <w:r w:rsidR="00660AB5" w:rsidRPr="00C809A1">
        <w:rPr>
          <w:rFonts w:ascii="Arial" w:hAnsi="Arial" w:cs="Arial"/>
          <w:color w:val="auto"/>
          <w:w w:val="95"/>
          <w:sz w:val="24"/>
          <w:szCs w:val="24"/>
        </w:rPr>
        <w:t>burden.</w:t>
      </w:r>
    </w:p>
    <w:p w14:paraId="3F14529B" w14:textId="77777777" w:rsidR="0048075E" w:rsidRPr="00C809A1" w:rsidRDefault="0048075E">
      <w:pPr>
        <w:pStyle w:val="BodyText"/>
        <w:tabs>
          <w:tab w:val="left" w:pos="360"/>
          <w:tab w:val="left" w:pos="720"/>
        </w:tabs>
        <w:rPr>
          <w:rFonts w:ascii="Arial" w:hAnsi="Arial" w:cs="Arial"/>
          <w:szCs w:val="24"/>
        </w:rPr>
      </w:pPr>
    </w:p>
    <w:p w14:paraId="44FAD268" w14:textId="45D6A096" w:rsidR="0059306E" w:rsidRDefault="0059306E" w:rsidP="0059306E">
      <w:pPr>
        <w:pStyle w:val="BodyText"/>
        <w:numPr>
          <w:ilvl w:val="0"/>
          <w:numId w:val="14"/>
        </w:numPr>
        <w:tabs>
          <w:tab w:val="left" w:pos="360"/>
          <w:tab w:val="left" w:pos="720"/>
        </w:tabs>
        <w:ind w:right="-180"/>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14:paraId="5FC83150" w14:textId="46AD1402" w:rsidR="0059306E" w:rsidRDefault="0059306E" w:rsidP="0059306E">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w:t>
      </w:r>
      <w:r>
        <w:rPr>
          <w:rFonts w:ascii="Arial" w:hAnsi="Arial" w:cs="Arial"/>
          <w:szCs w:val="24"/>
        </w:rPr>
        <w:t>2</w:t>
      </w:r>
      <w:r w:rsidRPr="00C809A1">
        <w:rPr>
          <w:rFonts w:ascii="Arial" w:hAnsi="Arial" w:cs="Arial"/>
          <w:szCs w:val="24"/>
        </w:rPr>
        <w:t>-</w:t>
      </w:r>
      <w:r>
        <w:rPr>
          <w:rFonts w:ascii="Arial" w:hAnsi="Arial" w:cs="Arial"/>
          <w:szCs w:val="24"/>
        </w:rPr>
        <w:t>70</w:t>
      </w:r>
      <w:r w:rsidRPr="00C809A1">
        <w:rPr>
          <w:rFonts w:ascii="Arial" w:hAnsi="Arial" w:cs="Arial"/>
          <w:szCs w:val="24"/>
        </w:rPr>
        <w:t>, is that this clause requires the contractor to use a computerized NAS to prepare the cost estimate.</w:t>
      </w:r>
    </w:p>
    <w:p w14:paraId="78E570C9" w14:textId="77777777" w:rsidR="0059306E" w:rsidRPr="00C809A1" w:rsidRDefault="0059306E" w:rsidP="0059306E">
      <w:pPr>
        <w:pStyle w:val="BodyText"/>
        <w:tabs>
          <w:tab w:val="left" w:pos="360"/>
          <w:tab w:val="left" w:pos="720"/>
        </w:tabs>
        <w:ind w:left="720"/>
        <w:rPr>
          <w:rFonts w:ascii="Arial" w:hAnsi="Arial" w:cs="Arial"/>
          <w:szCs w:val="24"/>
        </w:rPr>
      </w:pPr>
    </w:p>
    <w:p w14:paraId="09B1DC0E" w14:textId="28AF15C7" w:rsidR="0048075E" w:rsidRDefault="0048075E" w:rsidP="0059306E">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Failure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14:paraId="365CE32D" w14:textId="77777777" w:rsidR="0059306E" w:rsidRDefault="0059306E" w:rsidP="0059306E">
      <w:pPr>
        <w:pStyle w:val="ListParagraph"/>
        <w:rPr>
          <w:rFonts w:ascii="Arial" w:hAnsi="Arial" w:cs="Arial"/>
        </w:rPr>
      </w:pPr>
    </w:p>
    <w:p w14:paraId="302471C6" w14:textId="03146553" w:rsidR="0048075E" w:rsidRDefault="0048075E" w:rsidP="0059306E">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Failure to collect the information required by clause 852.236-8</w:t>
      </w:r>
      <w:r w:rsidR="00872C48" w:rsidRPr="0059306E">
        <w:rPr>
          <w:rFonts w:ascii="Arial" w:hAnsi="Arial" w:cs="Arial"/>
          <w:szCs w:val="24"/>
        </w:rPr>
        <w:t>0</w:t>
      </w:r>
      <w:r w:rsidRPr="0059306E">
        <w:rPr>
          <w:rFonts w:ascii="Arial" w:hAnsi="Arial" w:cs="Arial"/>
          <w:szCs w:val="24"/>
        </w:rPr>
        <w:t xml:space="preserve">, </w:t>
      </w:r>
      <w:r w:rsidR="00215030" w:rsidRPr="0059306E">
        <w:rPr>
          <w:rFonts w:ascii="Arial" w:hAnsi="Arial" w:cs="Arial"/>
          <w:szCs w:val="24"/>
        </w:rPr>
        <w:t xml:space="preserve">Subcontracts and </w:t>
      </w:r>
      <w:r w:rsidRPr="0059306E">
        <w:rPr>
          <w:rFonts w:ascii="Arial" w:hAnsi="Arial" w:cs="Arial"/>
          <w:szCs w:val="24"/>
        </w:rPr>
        <w:t>Work Coordination</w:t>
      </w:r>
      <w:r w:rsidR="00215030" w:rsidRPr="0059306E">
        <w:rPr>
          <w:rFonts w:ascii="Arial" w:hAnsi="Arial" w:cs="Arial"/>
          <w:szCs w:val="24"/>
        </w:rPr>
        <w:t>, with its Alternate I,</w:t>
      </w:r>
      <w:r w:rsidRPr="0059306E">
        <w:rPr>
          <w:rFonts w:ascii="Arial" w:hAnsi="Arial" w:cs="Arial"/>
          <w:szCs w:val="24"/>
        </w:rPr>
        <w:t xml:space="preserve">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14:paraId="6DB8C87C" w14:textId="77777777" w:rsidR="0059306E" w:rsidRDefault="0059306E" w:rsidP="0059306E">
      <w:pPr>
        <w:pStyle w:val="ListParagraph"/>
        <w:rPr>
          <w:rFonts w:ascii="Arial" w:hAnsi="Arial" w:cs="Arial"/>
        </w:rPr>
      </w:pPr>
    </w:p>
    <w:p w14:paraId="49146764" w14:textId="405B91BE" w:rsidR="00C809A1" w:rsidRDefault="00C809A1" w:rsidP="0059306E">
      <w:pPr>
        <w:pStyle w:val="BodyText"/>
        <w:numPr>
          <w:ilvl w:val="0"/>
          <w:numId w:val="14"/>
        </w:numPr>
        <w:tabs>
          <w:tab w:val="clear" w:pos="432"/>
          <w:tab w:val="left" w:pos="360"/>
          <w:tab w:val="left" w:pos="450"/>
          <w:tab w:val="left" w:pos="720"/>
        </w:tabs>
        <w:ind w:right="-180"/>
        <w:rPr>
          <w:rFonts w:ascii="Arial" w:eastAsia="Calibri" w:hAnsi="Arial" w:cs="Arial"/>
          <w:bCs/>
        </w:rPr>
      </w:pPr>
      <w:r w:rsidRPr="0059306E">
        <w:rPr>
          <w:rFonts w:ascii="Arial" w:eastAsia="Calibri" w:hAnsi="Arial" w:cs="Arial"/>
          <w:bCs/>
        </w:rPr>
        <w:t>VAAR clause 852.236-84, Schedule of Work Progress, requires construction contractors, on contracts that do not require the use of a NAS, to submit a progress schedule. A review of this clause in conjunction with the VA Master Specification (Section 01 32 16.15 Project Schedules) revealed a duplication of requirements thus this clause is no longer necessary.</w:t>
      </w:r>
    </w:p>
    <w:p w14:paraId="5629C9B8" w14:textId="77777777" w:rsidR="0059306E" w:rsidRDefault="0059306E" w:rsidP="0059306E">
      <w:pPr>
        <w:pStyle w:val="ListParagraph"/>
        <w:rPr>
          <w:rFonts w:ascii="Arial" w:eastAsia="Calibri" w:hAnsi="Arial" w:cs="Arial"/>
          <w:bCs/>
        </w:rPr>
      </w:pPr>
    </w:p>
    <w:p w14:paraId="7420C58F" w14:textId="0A87084E" w:rsidR="0059306E" w:rsidRPr="00C809A1" w:rsidRDefault="0059306E" w:rsidP="0059306E">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852.243-70</w:t>
      </w:r>
      <w:r w:rsidR="006D5E2D">
        <w:rPr>
          <w:rFonts w:ascii="Arial" w:hAnsi="Arial" w:cs="Arial"/>
          <w:szCs w:val="24"/>
        </w:rPr>
        <w:t xml:space="preserve"> (formerly 852.236-88)</w:t>
      </w:r>
      <w:r w:rsidRPr="00C809A1">
        <w:rPr>
          <w:rFonts w:ascii="Arial" w:hAnsi="Arial" w:cs="Arial"/>
          <w:szCs w:val="24"/>
        </w:rPr>
        <w:t xml:space="preserve">, </w:t>
      </w:r>
      <w:r>
        <w:rPr>
          <w:rFonts w:ascii="Arial" w:hAnsi="Arial" w:cs="Arial"/>
          <w:szCs w:val="24"/>
        </w:rPr>
        <w:t xml:space="preserve">Construction </w:t>
      </w:r>
      <w:r w:rsidRPr="00C809A1">
        <w:rPr>
          <w:rFonts w:ascii="Arial" w:hAnsi="Arial" w:cs="Arial"/>
          <w:szCs w:val="24"/>
        </w:rPr>
        <w:t>Contract Changes—Supplement,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14:paraId="331878A5" w14:textId="77777777" w:rsidR="0048075E" w:rsidRPr="0055268E" w:rsidRDefault="0048075E" w:rsidP="00774BE4">
      <w:pPr>
        <w:tabs>
          <w:tab w:val="left" w:pos="360"/>
          <w:tab w:val="left" w:pos="720"/>
        </w:tabs>
      </w:pPr>
    </w:p>
    <w:p w14:paraId="4CD92E41" w14:textId="77777777" w:rsidR="00082DC6" w:rsidRPr="00C809A1" w:rsidRDefault="0048075E" w:rsidP="00082DC6">
      <w:pPr>
        <w:pStyle w:val="Heading1"/>
        <w:keepNext w:val="0"/>
        <w:keepLines w:val="0"/>
        <w:widowControl w:val="0"/>
        <w:tabs>
          <w:tab w:val="left" w:pos="720"/>
        </w:tabs>
        <w:spacing w:before="0" w:line="230" w:lineRule="auto"/>
        <w:ind w:left="21" w:right="195"/>
        <w:rPr>
          <w:rFonts w:ascii="Arial" w:hAnsi="Arial" w:cs="Arial"/>
          <w:b w:val="0"/>
          <w:color w:val="auto"/>
          <w:sz w:val="24"/>
          <w:szCs w:val="24"/>
        </w:rPr>
      </w:pPr>
      <w:r w:rsidRPr="00C809A1">
        <w:rPr>
          <w:rFonts w:ascii="Arial" w:hAnsi="Arial" w:cs="Arial"/>
          <w:color w:val="auto"/>
          <w:sz w:val="24"/>
          <w:szCs w:val="24"/>
        </w:rPr>
        <w:t xml:space="preserve">7.  </w:t>
      </w:r>
      <w:r w:rsidR="00082DC6" w:rsidRPr="00C809A1">
        <w:rPr>
          <w:rFonts w:ascii="Arial" w:hAnsi="Arial" w:cs="Arial"/>
          <w:color w:val="auto"/>
          <w:sz w:val="24"/>
          <w:szCs w:val="24"/>
        </w:rPr>
        <w:t>Explain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any</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special</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circumstances</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would</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cause</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an</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information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collection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be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conducted</w:t>
      </w:r>
      <w:r w:rsidR="00082DC6" w:rsidRPr="00C809A1">
        <w:rPr>
          <w:rFonts w:ascii="Arial" w:hAnsi="Arial" w:cs="Arial"/>
          <w:color w:val="auto"/>
          <w:w w:val="98"/>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often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quarterly</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or</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require</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respondents</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prepare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written</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responses</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collection</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w w:val="90"/>
          <w:sz w:val="24"/>
          <w:szCs w:val="24"/>
        </w:rPr>
        <w:t xml:space="preserve"> </w:t>
      </w:r>
      <w:r w:rsidR="00082DC6" w:rsidRPr="00C809A1">
        <w:rPr>
          <w:rFonts w:ascii="Arial" w:hAnsi="Arial" w:cs="Arial"/>
          <w:color w:val="auto"/>
          <w:sz w:val="24"/>
          <w:szCs w:val="24"/>
        </w:rPr>
        <w:t>information</w:t>
      </w:r>
      <w:r w:rsidR="00082DC6" w:rsidRPr="00C809A1">
        <w:rPr>
          <w:rFonts w:ascii="Arial" w:hAnsi="Arial" w:cs="Arial"/>
          <w:color w:val="auto"/>
          <w:spacing w:val="15"/>
          <w:sz w:val="24"/>
          <w:szCs w:val="24"/>
        </w:rPr>
        <w:t xml:space="preserve"> </w:t>
      </w:r>
      <w:r w:rsidR="00082DC6" w:rsidRPr="00C809A1">
        <w:rPr>
          <w:rFonts w:ascii="Arial" w:hAnsi="Arial" w:cs="Arial"/>
          <w:color w:val="auto"/>
          <w:sz w:val="24"/>
          <w:szCs w:val="24"/>
        </w:rPr>
        <w:t>in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fewer than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30</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days</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after</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receipt</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it;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submit</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an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original</w:t>
      </w:r>
      <w:r w:rsidR="00082DC6" w:rsidRPr="00C809A1">
        <w:rPr>
          <w:rFonts w:ascii="Arial" w:hAnsi="Arial" w:cs="Arial"/>
          <w:color w:val="auto"/>
          <w:spacing w:val="15"/>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two</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copies</w:t>
      </w:r>
      <w:r w:rsidR="00082DC6" w:rsidRPr="00C809A1">
        <w:rPr>
          <w:rFonts w:ascii="Arial" w:hAnsi="Arial" w:cs="Arial"/>
          <w:color w:val="auto"/>
          <w:w w:val="93"/>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17"/>
          <w:sz w:val="24"/>
          <w:szCs w:val="24"/>
        </w:rPr>
        <w:t xml:space="preserve"> </w:t>
      </w:r>
      <w:r w:rsidR="00082DC6" w:rsidRPr="00C809A1">
        <w:rPr>
          <w:rFonts w:ascii="Arial" w:hAnsi="Arial" w:cs="Arial"/>
          <w:color w:val="auto"/>
          <w:sz w:val="24"/>
          <w:szCs w:val="24"/>
        </w:rPr>
        <w:t>any</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document;</w:t>
      </w:r>
      <w:r w:rsidR="00082DC6" w:rsidRPr="00C809A1">
        <w:rPr>
          <w:rFonts w:ascii="Arial" w:hAnsi="Arial" w:cs="Arial"/>
          <w:color w:val="auto"/>
          <w:spacing w:val="25"/>
          <w:sz w:val="24"/>
          <w:szCs w:val="24"/>
        </w:rPr>
        <w:t xml:space="preserve"> </w:t>
      </w:r>
      <w:r w:rsidR="00082DC6" w:rsidRPr="00C809A1">
        <w:rPr>
          <w:rFonts w:ascii="Arial" w:hAnsi="Arial" w:cs="Arial"/>
          <w:color w:val="auto"/>
          <w:sz w:val="24"/>
          <w:szCs w:val="24"/>
        </w:rPr>
        <w:t>retain</w:t>
      </w:r>
      <w:r w:rsidR="00082DC6" w:rsidRPr="00C809A1">
        <w:rPr>
          <w:rFonts w:ascii="Arial" w:hAnsi="Arial" w:cs="Arial"/>
          <w:color w:val="auto"/>
          <w:spacing w:val="21"/>
          <w:sz w:val="24"/>
          <w:szCs w:val="24"/>
        </w:rPr>
        <w:t xml:space="preserve"> </w:t>
      </w:r>
      <w:r w:rsidR="00082DC6" w:rsidRPr="00C809A1">
        <w:rPr>
          <w:rFonts w:ascii="Arial" w:hAnsi="Arial" w:cs="Arial"/>
          <w:color w:val="auto"/>
          <w:sz w:val="24"/>
          <w:szCs w:val="24"/>
        </w:rPr>
        <w:t>records,</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other</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health,</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medical,</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government</w:t>
      </w:r>
      <w:r w:rsidR="00082DC6" w:rsidRPr="00C809A1">
        <w:rPr>
          <w:rFonts w:ascii="Arial" w:hAnsi="Arial" w:cs="Arial"/>
          <w:color w:val="auto"/>
          <w:spacing w:val="17"/>
          <w:sz w:val="24"/>
          <w:szCs w:val="24"/>
        </w:rPr>
        <w:t xml:space="preserve"> </w:t>
      </w:r>
      <w:r w:rsidR="00082DC6" w:rsidRPr="00C809A1">
        <w:rPr>
          <w:rFonts w:ascii="Arial" w:hAnsi="Arial" w:cs="Arial"/>
          <w:color w:val="auto"/>
          <w:sz w:val="24"/>
          <w:szCs w:val="24"/>
        </w:rPr>
        <w:t>contract,</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grant-in-aid,</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or</w:t>
      </w:r>
      <w:r w:rsidR="00082DC6" w:rsidRPr="00C809A1">
        <w:rPr>
          <w:rFonts w:ascii="Arial" w:hAnsi="Arial" w:cs="Arial"/>
          <w:color w:val="auto"/>
          <w:w w:val="101"/>
          <w:sz w:val="24"/>
          <w:szCs w:val="24"/>
        </w:rPr>
        <w:t xml:space="preserve"> </w:t>
      </w:r>
      <w:r w:rsidR="00082DC6" w:rsidRPr="00C809A1">
        <w:rPr>
          <w:rFonts w:ascii="Arial" w:hAnsi="Arial" w:cs="Arial"/>
          <w:color w:val="auto"/>
          <w:sz w:val="24"/>
          <w:szCs w:val="24"/>
        </w:rPr>
        <w:t>tax</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records</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for</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three</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years;</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in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connection</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with</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statistical</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survey</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is</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not</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designed</w:t>
      </w:r>
      <w:r w:rsidR="00082DC6" w:rsidRPr="00C809A1">
        <w:rPr>
          <w:rFonts w:ascii="Arial" w:hAnsi="Arial" w:cs="Arial"/>
          <w:color w:val="auto"/>
          <w:spacing w:val="19"/>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w w:val="95"/>
          <w:sz w:val="24"/>
          <w:szCs w:val="24"/>
        </w:rPr>
        <w:t xml:space="preserve"> </w:t>
      </w:r>
      <w:r w:rsidR="00082DC6" w:rsidRPr="00C809A1">
        <w:rPr>
          <w:rFonts w:ascii="Arial" w:hAnsi="Arial" w:cs="Arial"/>
          <w:color w:val="auto"/>
          <w:sz w:val="24"/>
          <w:szCs w:val="24"/>
        </w:rPr>
        <w:t>produce</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valid</w:t>
      </w:r>
      <w:r w:rsidR="00082DC6" w:rsidRPr="00C809A1">
        <w:rPr>
          <w:rFonts w:ascii="Arial" w:hAnsi="Arial" w:cs="Arial"/>
          <w:color w:val="auto"/>
          <w:spacing w:val="21"/>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reliable</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results</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can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be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generalized</w:t>
      </w:r>
      <w:r w:rsidR="00082DC6" w:rsidRPr="00C809A1">
        <w:rPr>
          <w:rFonts w:ascii="Arial" w:hAnsi="Arial" w:cs="Arial"/>
          <w:color w:val="auto"/>
          <w:spacing w:val="26"/>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the</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universe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study</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require</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the</w:t>
      </w:r>
      <w:r w:rsidR="00082DC6" w:rsidRPr="00C809A1">
        <w:rPr>
          <w:rFonts w:ascii="Arial" w:hAnsi="Arial" w:cs="Arial"/>
          <w:color w:val="auto"/>
          <w:w w:val="99"/>
          <w:sz w:val="24"/>
          <w:szCs w:val="24"/>
        </w:rPr>
        <w:t xml:space="preserve"> </w:t>
      </w:r>
      <w:r w:rsidR="00082DC6" w:rsidRPr="00C809A1">
        <w:rPr>
          <w:rFonts w:ascii="Arial" w:hAnsi="Arial" w:cs="Arial"/>
          <w:color w:val="auto"/>
          <w:sz w:val="24"/>
          <w:szCs w:val="24"/>
        </w:rPr>
        <w:t>use</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statistical</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data</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classification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has</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not</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been</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reviewed</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approved</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by</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OMB.</w:t>
      </w:r>
    </w:p>
    <w:p w14:paraId="42D0450F" w14:textId="77777777" w:rsidR="0048075E" w:rsidRPr="0055268E" w:rsidRDefault="0048075E">
      <w:pPr>
        <w:tabs>
          <w:tab w:val="left" w:pos="360"/>
          <w:tab w:val="left" w:pos="720"/>
        </w:tabs>
      </w:pPr>
    </w:p>
    <w:p w14:paraId="4AF63B4C" w14:textId="77777777" w:rsidR="0048075E" w:rsidRPr="00A4248E" w:rsidRDefault="0048075E">
      <w:pPr>
        <w:tabs>
          <w:tab w:val="left" w:pos="360"/>
          <w:tab w:val="left" w:pos="720"/>
        </w:tabs>
        <w:rPr>
          <w:rFonts w:ascii="Arial" w:hAnsi="Arial" w:cs="Arial"/>
        </w:rPr>
      </w:pPr>
      <w:r w:rsidRPr="00A4248E">
        <w:rPr>
          <w:rFonts w:ascii="Arial" w:hAnsi="Arial" w:cs="Arial"/>
        </w:rPr>
        <w:t>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14:paraId="634DAD32" w14:textId="77777777" w:rsidR="0048075E" w:rsidRPr="0055268E" w:rsidRDefault="0048075E">
      <w:pPr>
        <w:pStyle w:val="BodyText"/>
        <w:tabs>
          <w:tab w:val="clear" w:pos="432"/>
          <w:tab w:val="left" w:pos="360"/>
          <w:tab w:val="left" w:pos="720"/>
        </w:tabs>
        <w:rPr>
          <w:szCs w:val="24"/>
        </w:rPr>
      </w:pPr>
    </w:p>
    <w:p w14:paraId="35FA4828" w14:textId="77777777" w:rsidR="0048075E" w:rsidRPr="00A4248E" w:rsidRDefault="008E24BC">
      <w:pPr>
        <w:tabs>
          <w:tab w:val="left" w:pos="360"/>
          <w:tab w:val="left" w:pos="720"/>
        </w:tabs>
        <w:rPr>
          <w:rFonts w:ascii="Arial" w:hAnsi="Arial" w:cs="Arial"/>
        </w:rPr>
      </w:pPr>
      <w:r w:rsidRPr="00A4248E">
        <w:rPr>
          <w:rFonts w:ascii="Arial" w:hAnsi="Arial" w:cs="Arial"/>
        </w:rPr>
        <w:t xml:space="preserve">Except for </w:t>
      </w:r>
      <w:r w:rsidR="0048075E" w:rsidRPr="00A4248E">
        <w:rPr>
          <w:rFonts w:ascii="Arial" w:hAnsi="Arial" w:cs="Arial"/>
        </w:rPr>
        <w:t>clause 852.236-8</w:t>
      </w:r>
      <w:r w:rsidRPr="00A4248E">
        <w:rPr>
          <w:rFonts w:ascii="Arial" w:hAnsi="Arial" w:cs="Arial"/>
        </w:rPr>
        <w:t>0</w:t>
      </w:r>
      <w:r w:rsidR="0048075E" w:rsidRPr="00A4248E">
        <w:rPr>
          <w:rFonts w:ascii="Arial" w:hAnsi="Arial" w:cs="Arial"/>
        </w:rPr>
        <w:t>, either no time has been set for the submission of the data or at least 30 days have been allowed for the submission of data.  Clause 852.236-8</w:t>
      </w:r>
      <w:r w:rsidRPr="00A4248E">
        <w:rPr>
          <w:rFonts w:ascii="Arial" w:hAnsi="Arial" w:cs="Arial"/>
        </w:rPr>
        <w:t>0</w:t>
      </w:r>
      <w:r w:rsidR="0048075E" w:rsidRPr="00A4248E">
        <w:rPr>
          <w:rFonts w:ascii="Arial" w:hAnsi="Arial" w:cs="Arial"/>
        </w:rPr>
        <w:t xml:space="preserve">, </w:t>
      </w:r>
      <w:r w:rsidR="00215030" w:rsidRPr="00A4248E">
        <w:rPr>
          <w:rFonts w:ascii="Arial" w:hAnsi="Arial" w:cs="Arial"/>
        </w:rPr>
        <w:t xml:space="preserve">Subcontracts and Work Coordination, with its Alternate I, </w:t>
      </w:r>
      <w:r w:rsidR="0048075E" w:rsidRPr="00A4248E">
        <w:rPr>
          <w:rFonts w:ascii="Arial" w:hAnsi="Arial" w:cs="Arial"/>
        </w:rPr>
        <w:t>requires that the contractor 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14:paraId="5DAEFD12" w14:textId="77777777" w:rsidR="0048075E" w:rsidRPr="0055268E" w:rsidRDefault="0048075E">
      <w:pPr>
        <w:tabs>
          <w:tab w:val="left" w:pos="360"/>
          <w:tab w:val="left" w:pos="720"/>
        </w:tabs>
      </w:pPr>
    </w:p>
    <w:p w14:paraId="1D2F93E0" w14:textId="77777777" w:rsidR="0048075E" w:rsidRPr="00A4248E" w:rsidRDefault="0048075E">
      <w:pPr>
        <w:tabs>
          <w:tab w:val="left" w:pos="360"/>
          <w:tab w:val="left" w:pos="720"/>
        </w:tabs>
        <w:rPr>
          <w:rFonts w:ascii="Arial" w:hAnsi="Arial" w:cs="Arial"/>
        </w:rPr>
      </w:pPr>
      <w:r w:rsidRPr="00A4248E">
        <w:rPr>
          <w:rFonts w:ascii="Arial" w:hAnsi="Arial" w:cs="Arial"/>
        </w:rPr>
        <w:t>Except for clause 852.236-8</w:t>
      </w:r>
      <w:r w:rsidR="00215030" w:rsidRPr="00A4248E">
        <w:rPr>
          <w:rFonts w:ascii="Arial" w:hAnsi="Arial" w:cs="Arial"/>
        </w:rPr>
        <w:t>0</w:t>
      </w:r>
      <w:r w:rsidRPr="00A4248E">
        <w:rPr>
          <w:rFonts w:ascii="Arial" w:hAnsi="Arial" w:cs="Arial"/>
        </w:rPr>
        <w:t>, no more than an original and two copies of any document are required.  Clause 852.236-8</w:t>
      </w:r>
      <w:r w:rsidR="00215030" w:rsidRPr="00A4248E">
        <w:rPr>
          <w:rFonts w:ascii="Arial" w:hAnsi="Arial" w:cs="Arial"/>
        </w:rPr>
        <w:t>0</w:t>
      </w:r>
      <w:r w:rsidRPr="00A4248E">
        <w:rPr>
          <w:rFonts w:ascii="Arial" w:hAnsi="Arial" w:cs="Arial"/>
        </w:rPr>
        <w:t xml:space="preserve">, </w:t>
      </w:r>
      <w:r w:rsidR="00215030" w:rsidRPr="00A4248E">
        <w:rPr>
          <w:rFonts w:ascii="Arial" w:hAnsi="Arial" w:cs="Arial"/>
        </w:rPr>
        <w:t xml:space="preserve">Subcontracts and </w:t>
      </w:r>
      <w:r w:rsidRPr="00A4248E">
        <w:rPr>
          <w:rFonts w:ascii="Arial" w:hAnsi="Arial" w:cs="Arial"/>
        </w:rPr>
        <w:t xml:space="preserve">Work Coordination, </w:t>
      </w:r>
      <w:r w:rsidR="00215030" w:rsidRPr="00A4248E">
        <w:rPr>
          <w:rFonts w:ascii="Arial" w:hAnsi="Arial" w:cs="Arial"/>
        </w:rPr>
        <w:t xml:space="preserve">with its Alternate I, </w:t>
      </w:r>
      <w:r w:rsidRPr="00A4248E">
        <w:rPr>
          <w:rFonts w:ascii="Arial" w:hAnsi="Arial" w:cs="Arial"/>
        </w:rPr>
        <w:t xml:space="preserve">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14:paraId="4548C746" w14:textId="77777777" w:rsidR="0048075E" w:rsidRPr="0055268E" w:rsidRDefault="0048075E">
      <w:pPr>
        <w:tabs>
          <w:tab w:val="left" w:pos="360"/>
          <w:tab w:val="left" w:pos="720"/>
        </w:tabs>
      </w:pPr>
    </w:p>
    <w:p w14:paraId="1411AC89" w14:textId="77777777" w:rsidR="0048075E" w:rsidRPr="00A4248E" w:rsidRDefault="0048075E">
      <w:pPr>
        <w:tabs>
          <w:tab w:val="left" w:pos="360"/>
          <w:tab w:val="left" w:pos="720"/>
        </w:tabs>
        <w:rPr>
          <w:rFonts w:ascii="Arial" w:hAnsi="Arial" w:cs="Arial"/>
        </w:rPr>
      </w:pPr>
      <w:r w:rsidRPr="00A4248E">
        <w:rPr>
          <w:rFonts w:ascii="Arial" w:hAnsi="Arial" w:cs="Arial"/>
        </w:rPr>
        <w:t>There are no records retention requirements on the part of the contractor, other than the normal Government contract retention requirements.</w:t>
      </w:r>
    </w:p>
    <w:p w14:paraId="0514D106" w14:textId="77777777" w:rsidR="0048075E" w:rsidRPr="0055268E" w:rsidRDefault="0048075E">
      <w:pPr>
        <w:tabs>
          <w:tab w:val="left" w:pos="360"/>
          <w:tab w:val="left" w:pos="720"/>
        </w:tabs>
      </w:pPr>
    </w:p>
    <w:p w14:paraId="0AA39113" w14:textId="105CEA9C" w:rsidR="0048075E" w:rsidRPr="00A4248E" w:rsidRDefault="0048075E">
      <w:pPr>
        <w:tabs>
          <w:tab w:val="left" w:pos="360"/>
          <w:tab w:val="left" w:pos="720"/>
        </w:tabs>
        <w:rPr>
          <w:rFonts w:ascii="Arial" w:hAnsi="Arial" w:cs="Arial"/>
        </w:rPr>
      </w:pPr>
      <w:r w:rsidRPr="00A4248E">
        <w:rPr>
          <w:rFonts w:ascii="Arial" w:hAnsi="Arial" w:cs="Arial"/>
        </w:rPr>
        <w:t>For all clauses, the information collections are not statistical surveys</w:t>
      </w:r>
      <w:r w:rsidR="0058780C">
        <w:rPr>
          <w:rFonts w:ascii="Arial" w:hAnsi="Arial" w:cs="Arial"/>
        </w:rPr>
        <w:t xml:space="preserve">; </w:t>
      </w:r>
      <w:r w:rsidRPr="00A4248E">
        <w:rPr>
          <w:rFonts w:ascii="Arial" w:hAnsi="Arial" w:cs="Arial"/>
        </w:rPr>
        <w:t>do not require the use of statistical data classification</w:t>
      </w:r>
      <w:r w:rsidR="0058780C">
        <w:rPr>
          <w:rFonts w:ascii="Arial" w:hAnsi="Arial" w:cs="Arial"/>
        </w:rPr>
        <w:t xml:space="preserve">, </w:t>
      </w:r>
      <w:r w:rsidRPr="00A4248E">
        <w:rPr>
          <w:rFonts w:ascii="Arial" w:hAnsi="Arial" w:cs="Arial"/>
        </w:rPr>
        <w:t>do not include a pledge of confidentiality</w:t>
      </w:r>
      <w:r w:rsidR="0058780C">
        <w:rPr>
          <w:rFonts w:ascii="Arial" w:hAnsi="Arial" w:cs="Arial"/>
        </w:rPr>
        <w:t xml:space="preserve">; and do </w:t>
      </w:r>
      <w:r w:rsidRPr="00A4248E">
        <w:rPr>
          <w:rFonts w:ascii="Arial" w:hAnsi="Arial" w:cs="Arial"/>
        </w:rPr>
        <w:t>not require the submission of proprietary information.  However, for all clauses other than 852.236-8</w:t>
      </w:r>
      <w:r w:rsidR="00215030" w:rsidRPr="00A4248E">
        <w:rPr>
          <w:rFonts w:ascii="Arial" w:hAnsi="Arial" w:cs="Arial"/>
        </w:rPr>
        <w:t>0</w:t>
      </w:r>
      <w:r w:rsidRPr="00A4248E">
        <w:rPr>
          <w:rFonts w:ascii="Arial" w:hAnsi="Arial" w:cs="Arial"/>
        </w:rPr>
        <w:t>, the information would be protected under the Freedom of Information Act and would not be released without first giving the contractor the right to object to its release.</w:t>
      </w:r>
    </w:p>
    <w:p w14:paraId="0A36CD96" w14:textId="77777777" w:rsidR="00082DC6" w:rsidRPr="00C51BE8" w:rsidRDefault="0048075E" w:rsidP="00082DC6">
      <w:pPr>
        <w:pStyle w:val="Heading1"/>
        <w:keepNext w:val="0"/>
        <w:keepLines w:val="0"/>
        <w:widowControl w:val="0"/>
        <w:tabs>
          <w:tab w:val="left" w:pos="360"/>
          <w:tab w:val="left" w:pos="720"/>
        </w:tabs>
        <w:spacing w:before="0" w:line="230" w:lineRule="auto"/>
        <w:ind w:left="14" w:right="196"/>
        <w:rPr>
          <w:rFonts w:ascii="Arial" w:hAnsi="Arial" w:cs="Arial"/>
          <w:b w:val="0"/>
          <w:color w:val="auto"/>
          <w:sz w:val="24"/>
          <w:szCs w:val="24"/>
        </w:rPr>
      </w:pPr>
      <w:r w:rsidRPr="00C51BE8">
        <w:rPr>
          <w:rFonts w:ascii="Arial" w:hAnsi="Arial" w:cs="Arial"/>
          <w:color w:val="auto"/>
          <w:sz w:val="24"/>
          <w:szCs w:val="24"/>
        </w:rPr>
        <w:t xml:space="preserve">8.  </w:t>
      </w:r>
      <w:r w:rsidR="00082DC6" w:rsidRPr="00C51BE8">
        <w:rPr>
          <w:rFonts w:ascii="Arial" w:hAnsi="Arial" w:cs="Arial"/>
          <w:color w:val="auto"/>
          <w:w w:val="95"/>
          <w:sz w:val="24"/>
          <w:szCs w:val="24"/>
        </w:rPr>
        <w:t xml:space="preserve">a. </w:t>
      </w:r>
      <w:r w:rsidR="00082DC6" w:rsidRPr="00C51BE8">
        <w:rPr>
          <w:rFonts w:ascii="Arial" w:hAnsi="Arial" w:cs="Arial"/>
          <w:color w:val="auto"/>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379A910" w14:textId="77777777" w:rsidR="00082DC6" w:rsidRDefault="00082DC6" w:rsidP="0001751B">
      <w:pPr>
        <w:tabs>
          <w:tab w:val="left" w:pos="360"/>
          <w:tab w:val="left" w:pos="720"/>
        </w:tabs>
        <w:ind w:right="-720"/>
      </w:pPr>
    </w:p>
    <w:p w14:paraId="5BC0BEE6" w14:textId="7FD63365" w:rsidR="00044447" w:rsidRDefault="00A656E0" w:rsidP="00044447">
      <w:pPr>
        <w:pStyle w:val="ListParagraph"/>
        <w:numPr>
          <w:ilvl w:val="0"/>
          <w:numId w:val="10"/>
        </w:numPr>
        <w:tabs>
          <w:tab w:val="left" w:pos="360"/>
          <w:tab w:val="left" w:pos="720"/>
        </w:tabs>
        <w:rPr>
          <w:rFonts w:ascii="Arial" w:hAnsi="Arial" w:cs="Arial"/>
        </w:rPr>
      </w:pPr>
      <w:r w:rsidRPr="00044447">
        <w:rPr>
          <w:rFonts w:ascii="Arial" w:hAnsi="Arial" w:cs="Arial"/>
        </w:rPr>
        <w:t xml:space="preserve">VAAR proposed rule RIN 2900-AQ18 was published at the Federal Register (83 </w:t>
      </w:r>
      <w:r w:rsidR="001215B3" w:rsidRPr="00044447">
        <w:rPr>
          <w:rFonts w:ascii="Arial" w:hAnsi="Arial" w:cs="Arial"/>
        </w:rPr>
        <w:t>FR 45384) on September 7, 2018 with comments period closing date of November 6, 2018.</w:t>
      </w:r>
      <w:r w:rsidRPr="00044447">
        <w:rPr>
          <w:rFonts w:ascii="Arial" w:hAnsi="Arial" w:cs="Arial"/>
        </w:rPr>
        <w:t xml:space="preserve"> </w:t>
      </w:r>
      <w:r w:rsidR="00044447">
        <w:rPr>
          <w:rFonts w:ascii="Arial" w:hAnsi="Arial" w:cs="Arial"/>
        </w:rPr>
        <w:t>VA didn’t receive any comments related to PRA.</w:t>
      </w:r>
    </w:p>
    <w:p w14:paraId="615457A0" w14:textId="37477891" w:rsidR="00044447" w:rsidRPr="00044447" w:rsidRDefault="00044447" w:rsidP="00044447">
      <w:pPr>
        <w:pStyle w:val="ListParagraph"/>
        <w:numPr>
          <w:ilvl w:val="0"/>
          <w:numId w:val="10"/>
        </w:numPr>
        <w:tabs>
          <w:tab w:val="left" w:pos="360"/>
          <w:tab w:val="left" w:pos="720"/>
        </w:tabs>
        <w:rPr>
          <w:rFonts w:ascii="Arial" w:hAnsi="Arial" w:cs="Arial"/>
        </w:rPr>
      </w:pPr>
      <w:r>
        <w:rPr>
          <w:rFonts w:ascii="Arial" w:hAnsi="Arial" w:cs="Arial"/>
        </w:rPr>
        <w:t>VAAR proposed rule RIN 2900-AQ24 was published in the Federal Register (83 FR 61365) on November 29, 2018 with comments period closing date of January 28, 2019.</w:t>
      </w:r>
      <w:r w:rsidR="00AC73DF">
        <w:rPr>
          <w:rFonts w:ascii="Arial" w:hAnsi="Arial" w:cs="Arial"/>
        </w:rPr>
        <w:t xml:space="preserve">  VA didn’t receive any comments related to PRA.</w:t>
      </w:r>
    </w:p>
    <w:p w14:paraId="4B5952AE" w14:textId="77777777" w:rsidR="00082DC6" w:rsidRPr="004C3F4E" w:rsidRDefault="00082DC6" w:rsidP="00A656E0">
      <w:pPr>
        <w:pStyle w:val="Heading1"/>
        <w:tabs>
          <w:tab w:val="left" w:pos="720"/>
        </w:tabs>
        <w:spacing w:before="240" w:line="230" w:lineRule="auto"/>
        <w:ind w:right="274"/>
        <w:rPr>
          <w:rFonts w:ascii="Arial" w:hAnsi="Arial" w:cs="Arial"/>
          <w:b w:val="0"/>
          <w:color w:val="auto"/>
          <w:sz w:val="24"/>
          <w:szCs w:val="24"/>
        </w:rPr>
      </w:pPr>
      <w:r w:rsidRPr="004C3F4E">
        <w:rPr>
          <w:rFonts w:ascii="Arial" w:hAnsi="Arial" w:cs="Arial"/>
          <w:color w:val="auto"/>
          <w:sz w:val="24"/>
          <w:szCs w:val="24"/>
        </w:rPr>
        <w:t>b. Describe</w:t>
      </w:r>
      <w:r w:rsidRPr="004C3F4E">
        <w:rPr>
          <w:rFonts w:ascii="Arial" w:hAnsi="Arial" w:cs="Arial"/>
          <w:color w:val="auto"/>
          <w:spacing w:val="-2"/>
          <w:sz w:val="24"/>
          <w:szCs w:val="24"/>
        </w:rPr>
        <w:t xml:space="preserve"> </w:t>
      </w:r>
      <w:r w:rsidRPr="004C3F4E">
        <w:rPr>
          <w:rFonts w:ascii="Arial" w:hAnsi="Arial" w:cs="Arial"/>
          <w:color w:val="auto"/>
          <w:sz w:val="24"/>
          <w:szCs w:val="24"/>
        </w:rPr>
        <w:t>efforts</w:t>
      </w:r>
      <w:r w:rsidRPr="004C3F4E">
        <w:rPr>
          <w:rFonts w:ascii="Arial" w:hAnsi="Arial" w:cs="Arial"/>
          <w:color w:val="auto"/>
          <w:spacing w:val="-10"/>
          <w:sz w:val="24"/>
          <w:szCs w:val="24"/>
        </w:rPr>
        <w:t xml:space="preserve"> </w:t>
      </w:r>
      <w:r w:rsidRPr="004C3F4E">
        <w:rPr>
          <w:rFonts w:ascii="Arial" w:hAnsi="Arial" w:cs="Arial"/>
          <w:color w:val="auto"/>
          <w:sz w:val="24"/>
          <w:szCs w:val="24"/>
        </w:rPr>
        <w:t>to</w:t>
      </w:r>
      <w:r w:rsidRPr="004C3F4E">
        <w:rPr>
          <w:rFonts w:ascii="Arial" w:hAnsi="Arial" w:cs="Arial"/>
          <w:color w:val="auto"/>
          <w:spacing w:val="-5"/>
          <w:sz w:val="24"/>
          <w:szCs w:val="24"/>
        </w:rPr>
        <w:t xml:space="preserve"> </w:t>
      </w:r>
      <w:r w:rsidRPr="004C3F4E">
        <w:rPr>
          <w:rFonts w:ascii="Arial" w:hAnsi="Arial" w:cs="Arial"/>
          <w:color w:val="auto"/>
          <w:sz w:val="24"/>
          <w:szCs w:val="24"/>
        </w:rPr>
        <w:t>consult</w:t>
      </w:r>
      <w:r w:rsidRPr="004C3F4E">
        <w:rPr>
          <w:rFonts w:ascii="Arial" w:hAnsi="Arial" w:cs="Arial"/>
          <w:color w:val="auto"/>
          <w:spacing w:val="-8"/>
          <w:sz w:val="24"/>
          <w:szCs w:val="24"/>
        </w:rPr>
        <w:t xml:space="preserve"> </w:t>
      </w:r>
      <w:r w:rsidRPr="004C3F4E">
        <w:rPr>
          <w:rFonts w:ascii="Arial" w:hAnsi="Arial" w:cs="Arial"/>
          <w:color w:val="auto"/>
          <w:sz w:val="24"/>
          <w:szCs w:val="24"/>
        </w:rPr>
        <w:t>with</w:t>
      </w:r>
      <w:r w:rsidRPr="004C3F4E">
        <w:rPr>
          <w:rFonts w:ascii="Arial" w:hAnsi="Arial" w:cs="Arial"/>
          <w:color w:val="auto"/>
          <w:spacing w:val="-1"/>
          <w:sz w:val="24"/>
          <w:szCs w:val="24"/>
        </w:rPr>
        <w:t xml:space="preserve"> </w:t>
      </w:r>
      <w:r w:rsidRPr="004C3F4E">
        <w:rPr>
          <w:rFonts w:ascii="Arial" w:hAnsi="Arial" w:cs="Arial"/>
          <w:color w:val="auto"/>
          <w:sz w:val="24"/>
          <w:szCs w:val="24"/>
        </w:rPr>
        <w:t>persons</w:t>
      </w:r>
      <w:r w:rsidRPr="004C3F4E">
        <w:rPr>
          <w:rFonts w:ascii="Arial" w:hAnsi="Arial" w:cs="Arial"/>
          <w:color w:val="auto"/>
          <w:spacing w:val="-2"/>
          <w:sz w:val="24"/>
          <w:szCs w:val="24"/>
        </w:rPr>
        <w:t xml:space="preserve"> </w:t>
      </w:r>
      <w:r w:rsidRPr="004C3F4E">
        <w:rPr>
          <w:rFonts w:ascii="Arial" w:hAnsi="Arial" w:cs="Arial"/>
          <w:color w:val="auto"/>
          <w:sz w:val="24"/>
          <w:szCs w:val="24"/>
        </w:rPr>
        <w:t>outside</w:t>
      </w:r>
      <w:r w:rsidRPr="004C3F4E">
        <w:rPr>
          <w:rFonts w:ascii="Arial" w:hAnsi="Arial" w:cs="Arial"/>
          <w:color w:val="auto"/>
          <w:spacing w:val="-14"/>
          <w:sz w:val="24"/>
          <w:szCs w:val="24"/>
        </w:rPr>
        <w:t xml:space="preserve"> </w:t>
      </w:r>
      <w:r w:rsidRPr="004C3F4E">
        <w:rPr>
          <w:rFonts w:ascii="Arial" w:hAnsi="Arial" w:cs="Arial"/>
          <w:color w:val="auto"/>
          <w:sz w:val="24"/>
          <w:szCs w:val="24"/>
        </w:rPr>
        <w:t>the</w:t>
      </w:r>
      <w:r w:rsidRPr="004C3F4E">
        <w:rPr>
          <w:rFonts w:ascii="Arial" w:hAnsi="Arial" w:cs="Arial"/>
          <w:color w:val="auto"/>
          <w:spacing w:val="-12"/>
          <w:sz w:val="24"/>
          <w:szCs w:val="24"/>
        </w:rPr>
        <w:t xml:space="preserve"> </w:t>
      </w:r>
      <w:r w:rsidRPr="004C3F4E">
        <w:rPr>
          <w:rFonts w:ascii="Arial" w:hAnsi="Arial" w:cs="Arial"/>
          <w:color w:val="auto"/>
          <w:sz w:val="24"/>
          <w:szCs w:val="24"/>
        </w:rPr>
        <w:t>agency</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2"/>
          <w:sz w:val="24"/>
          <w:szCs w:val="24"/>
        </w:rPr>
        <w:t xml:space="preserve"> </w:t>
      </w:r>
      <w:r w:rsidRPr="004C3F4E">
        <w:rPr>
          <w:rFonts w:ascii="Arial" w:hAnsi="Arial" w:cs="Arial"/>
          <w:color w:val="auto"/>
          <w:sz w:val="24"/>
          <w:szCs w:val="24"/>
        </w:rPr>
        <w:t>obtain</w:t>
      </w:r>
      <w:r w:rsidRPr="004C3F4E">
        <w:rPr>
          <w:rFonts w:ascii="Arial" w:hAnsi="Arial" w:cs="Arial"/>
          <w:color w:val="auto"/>
          <w:spacing w:val="-4"/>
          <w:sz w:val="24"/>
          <w:szCs w:val="24"/>
        </w:rPr>
        <w:t xml:space="preserve"> </w:t>
      </w:r>
      <w:r w:rsidRPr="004C3F4E">
        <w:rPr>
          <w:rFonts w:ascii="Arial" w:hAnsi="Arial" w:cs="Arial"/>
          <w:color w:val="auto"/>
          <w:sz w:val="24"/>
          <w:szCs w:val="24"/>
        </w:rPr>
        <w:t>their·</w:t>
      </w:r>
      <w:r w:rsidRPr="004C3F4E">
        <w:rPr>
          <w:rFonts w:ascii="Arial" w:hAnsi="Arial" w:cs="Arial"/>
          <w:color w:val="auto"/>
          <w:spacing w:val="-35"/>
          <w:sz w:val="24"/>
          <w:szCs w:val="24"/>
        </w:rPr>
        <w:t xml:space="preserve"> </w:t>
      </w:r>
      <w:r w:rsidRPr="004C3F4E">
        <w:rPr>
          <w:rFonts w:ascii="Arial" w:hAnsi="Arial" w:cs="Arial"/>
          <w:color w:val="auto"/>
          <w:sz w:val="24"/>
          <w:szCs w:val="24"/>
        </w:rPr>
        <w:t>views</w:t>
      </w:r>
      <w:r w:rsidRPr="004C3F4E">
        <w:rPr>
          <w:rFonts w:ascii="Arial" w:hAnsi="Arial" w:cs="Arial"/>
          <w:color w:val="auto"/>
          <w:spacing w:val="5"/>
          <w:sz w:val="24"/>
          <w:szCs w:val="24"/>
        </w:rPr>
        <w:t xml:space="preserve"> </w:t>
      </w:r>
      <w:r w:rsidRPr="004C3F4E">
        <w:rPr>
          <w:rFonts w:ascii="Arial" w:hAnsi="Arial" w:cs="Arial"/>
          <w:color w:val="auto"/>
          <w:sz w:val="24"/>
          <w:szCs w:val="24"/>
        </w:rPr>
        <w:t>on</w:t>
      </w:r>
      <w:r w:rsidRPr="004C3F4E">
        <w:rPr>
          <w:rFonts w:ascii="Arial" w:hAnsi="Arial" w:cs="Arial"/>
          <w:color w:val="auto"/>
          <w:spacing w:val="-9"/>
          <w:sz w:val="24"/>
          <w:szCs w:val="24"/>
        </w:rPr>
        <w:t xml:space="preserve"> </w:t>
      </w:r>
      <w:r w:rsidRPr="004C3F4E">
        <w:rPr>
          <w:rFonts w:ascii="Arial" w:hAnsi="Arial" w:cs="Arial"/>
          <w:color w:val="auto"/>
          <w:sz w:val="24"/>
          <w:szCs w:val="24"/>
        </w:rPr>
        <w:t>the</w:t>
      </w:r>
      <w:r w:rsidRPr="004C3F4E">
        <w:rPr>
          <w:rFonts w:ascii="Arial" w:hAnsi="Arial" w:cs="Arial"/>
          <w:color w:val="auto"/>
          <w:w w:val="101"/>
          <w:sz w:val="24"/>
          <w:szCs w:val="24"/>
        </w:rPr>
        <w:t xml:space="preserve"> </w:t>
      </w:r>
      <w:r w:rsidRPr="004C3F4E">
        <w:rPr>
          <w:rFonts w:ascii="Arial" w:hAnsi="Arial" w:cs="Arial"/>
          <w:color w:val="auto"/>
          <w:sz w:val="24"/>
          <w:szCs w:val="24"/>
        </w:rPr>
        <w:t>availability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data,</w:t>
      </w:r>
      <w:r w:rsidRPr="004C3F4E">
        <w:rPr>
          <w:rFonts w:ascii="Arial" w:hAnsi="Arial" w:cs="Arial"/>
          <w:color w:val="auto"/>
          <w:spacing w:val="-17"/>
          <w:sz w:val="24"/>
          <w:szCs w:val="24"/>
        </w:rPr>
        <w:t xml:space="preserve"> </w:t>
      </w:r>
      <w:r w:rsidRPr="004C3F4E">
        <w:rPr>
          <w:rFonts w:ascii="Arial" w:hAnsi="Arial" w:cs="Arial"/>
          <w:color w:val="auto"/>
          <w:sz w:val="24"/>
          <w:szCs w:val="24"/>
        </w:rPr>
        <w:t>frequency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collection,</w:t>
      </w:r>
      <w:r w:rsidRPr="004C3F4E">
        <w:rPr>
          <w:rFonts w:ascii="Arial" w:hAnsi="Arial" w:cs="Arial"/>
          <w:color w:val="auto"/>
          <w:spacing w:val="-1"/>
          <w:sz w:val="24"/>
          <w:szCs w:val="24"/>
        </w:rPr>
        <w:t xml:space="preserve"> </w:t>
      </w:r>
      <w:r w:rsidRPr="004C3F4E">
        <w:rPr>
          <w:rFonts w:ascii="Arial" w:hAnsi="Arial" w:cs="Arial"/>
          <w:color w:val="auto"/>
          <w:sz w:val="24"/>
          <w:szCs w:val="24"/>
        </w:rPr>
        <w:t>clarity</w:t>
      </w:r>
      <w:r w:rsidRPr="004C3F4E">
        <w:rPr>
          <w:rFonts w:ascii="Arial" w:hAnsi="Arial" w:cs="Arial"/>
          <w:color w:val="auto"/>
          <w:spacing w:val="1"/>
          <w:sz w:val="24"/>
          <w:szCs w:val="24"/>
        </w:rPr>
        <w:t xml:space="preserve"> </w:t>
      </w:r>
      <w:r w:rsidRPr="004C3F4E">
        <w:rPr>
          <w:rFonts w:ascii="Arial" w:hAnsi="Arial" w:cs="Arial"/>
          <w:color w:val="auto"/>
          <w:sz w:val="24"/>
          <w:szCs w:val="24"/>
        </w:rPr>
        <w:t>of</w:t>
      </w:r>
      <w:r w:rsidRPr="004C3F4E">
        <w:rPr>
          <w:rFonts w:ascii="Arial" w:hAnsi="Arial" w:cs="Arial"/>
          <w:color w:val="auto"/>
          <w:spacing w:val="-8"/>
          <w:sz w:val="24"/>
          <w:szCs w:val="24"/>
        </w:rPr>
        <w:t xml:space="preserve"> </w:t>
      </w:r>
      <w:r w:rsidRPr="004C3F4E">
        <w:rPr>
          <w:rFonts w:ascii="Arial" w:hAnsi="Arial" w:cs="Arial"/>
          <w:color w:val="auto"/>
          <w:sz w:val="24"/>
          <w:szCs w:val="24"/>
        </w:rPr>
        <w:t>instructions</w:t>
      </w:r>
      <w:r w:rsidRPr="004C3F4E">
        <w:rPr>
          <w:rFonts w:ascii="Arial" w:hAnsi="Arial" w:cs="Arial"/>
          <w:color w:val="auto"/>
          <w:spacing w:val="8"/>
          <w:sz w:val="24"/>
          <w:szCs w:val="24"/>
        </w:rPr>
        <w:t xml:space="preserve"> </w:t>
      </w:r>
      <w:r w:rsidRPr="004C3F4E">
        <w:rPr>
          <w:rFonts w:ascii="Arial" w:hAnsi="Arial" w:cs="Arial"/>
          <w:color w:val="auto"/>
          <w:sz w:val="24"/>
          <w:szCs w:val="24"/>
        </w:rPr>
        <w:t>and</w:t>
      </w:r>
      <w:r w:rsidRPr="004C3F4E">
        <w:rPr>
          <w:rFonts w:ascii="Arial" w:hAnsi="Arial" w:cs="Arial"/>
          <w:color w:val="auto"/>
          <w:spacing w:val="-3"/>
          <w:sz w:val="24"/>
          <w:szCs w:val="24"/>
        </w:rPr>
        <w:t xml:space="preserve"> </w:t>
      </w:r>
      <w:r w:rsidRPr="004C3F4E">
        <w:rPr>
          <w:rFonts w:ascii="Arial" w:hAnsi="Arial" w:cs="Arial"/>
          <w:color w:val="auto"/>
          <w:sz w:val="24"/>
          <w:szCs w:val="24"/>
        </w:rPr>
        <w:t>recordkeeping,</w:t>
      </w:r>
      <w:r w:rsidRPr="004C3F4E">
        <w:rPr>
          <w:rFonts w:ascii="Arial" w:hAnsi="Arial" w:cs="Arial"/>
          <w:color w:val="auto"/>
          <w:spacing w:val="12"/>
          <w:sz w:val="24"/>
          <w:szCs w:val="24"/>
        </w:rPr>
        <w:t xml:space="preserve"> </w:t>
      </w:r>
      <w:r w:rsidRPr="004C3F4E">
        <w:rPr>
          <w:rFonts w:ascii="Arial" w:hAnsi="Arial" w:cs="Arial"/>
          <w:color w:val="auto"/>
          <w:sz w:val="24"/>
          <w:szCs w:val="24"/>
        </w:rPr>
        <w:t>disclosure or</w:t>
      </w:r>
      <w:r w:rsidRPr="004C3F4E">
        <w:rPr>
          <w:rFonts w:ascii="Arial" w:hAnsi="Arial" w:cs="Arial"/>
          <w:color w:val="auto"/>
          <w:w w:val="101"/>
          <w:sz w:val="24"/>
          <w:szCs w:val="24"/>
        </w:rPr>
        <w:t xml:space="preserve"> </w:t>
      </w:r>
      <w:r w:rsidRPr="004C3F4E">
        <w:rPr>
          <w:rFonts w:ascii="Arial" w:hAnsi="Arial" w:cs="Arial"/>
          <w:color w:val="auto"/>
          <w:sz w:val="24"/>
          <w:szCs w:val="24"/>
        </w:rPr>
        <w:t>reporting</w:t>
      </w:r>
      <w:r w:rsidRPr="004C3F4E">
        <w:rPr>
          <w:rFonts w:ascii="Arial" w:hAnsi="Arial" w:cs="Arial"/>
          <w:color w:val="auto"/>
          <w:spacing w:val="10"/>
          <w:sz w:val="24"/>
          <w:szCs w:val="24"/>
        </w:rPr>
        <w:t xml:space="preserve"> </w:t>
      </w:r>
      <w:r w:rsidRPr="004C3F4E">
        <w:rPr>
          <w:rFonts w:ascii="Arial" w:hAnsi="Arial" w:cs="Arial"/>
          <w:color w:val="auto"/>
          <w:sz w:val="24"/>
          <w:szCs w:val="24"/>
        </w:rPr>
        <w:t>format,</w:t>
      </w:r>
      <w:r w:rsidRPr="004C3F4E">
        <w:rPr>
          <w:rFonts w:ascii="Arial" w:hAnsi="Arial" w:cs="Arial"/>
          <w:color w:val="auto"/>
          <w:spacing w:val="-1"/>
          <w:sz w:val="24"/>
          <w:szCs w:val="24"/>
        </w:rPr>
        <w:t xml:space="preserve"> </w:t>
      </w:r>
      <w:r w:rsidRPr="004C3F4E">
        <w:rPr>
          <w:rFonts w:ascii="Arial" w:hAnsi="Arial" w:cs="Arial"/>
          <w:color w:val="auto"/>
          <w:sz w:val="24"/>
          <w:szCs w:val="24"/>
        </w:rPr>
        <w:t>and</w:t>
      </w:r>
      <w:r w:rsidRPr="004C3F4E">
        <w:rPr>
          <w:rFonts w:ascii="Arial" w:hAnsi="Arial" w:cs="Arial"/>
          <w:color w:val="auto"/>
          <w:spacing w:val="1"/>
          <w:sz w:val="24"/>
          <w:szCs w:val="24"/>
        </w:rPr>
        <w:t xml:space="preserve"> </w:t>
      </w:r>
      <w:r w:rsidRPr="004C3F4E">
        <w:rPr>
          <w:rFonts w:ascii="Arial" w:hAnsi="Arial" w:cs="Arial"/>
          <w:color w:val="auto"/>
          <w:sz w:val="24"/>
          <w:szCs w:val="24"/>
        </w:rPr>
        <w:t>on</w:t>
      </w:r>
      <w:r w:rsidRPr="004C3F4E">
        <w:rPr>
          <w:rFonts w:ascii="Arial" w:hAnsi="Arial" w:cs="Arial"/>
          <w:color w:val="auto"/>
          <w:spacing w:val="-2"/>
          <w:sz w:val="24"/>
          <w:szCs w:val="24"/>
        </w:rPr>
        <w:t xml:space="preserve"> </w:t>
      </w:r>
      <w:r w:rsidRPr="004C3F4E">
        <w:rPr>
          <w:rFonts w:ascii="Arial" w:hAnsi="Arial" w:cs="Arial"/>
          <w:color w:val="auto"/>
          <w:sz w:val="24"/>
          <w:szCs w:val="24"/>
        </w:rPr>
        <w:t>the</w:t>
      </w:r>
      <w:r w:rsidRPr="004C3F4E">
        <w:rPr>
          <w:rFonts w:ascii="Arial" w:hAnsi="Arial" w:cs="Arial"/>
          <w:color w:val="auto"/>
          <w:spacing w:val="-7"/>
          <w:sz w:val="24"/>
          <w:szCs w:val="24"/>
        </w:rPr>
        <w:t xml:space="preserve"> </w:t>
      </w:r>
      <w:r w:rsidRPr="004C3F4E">
        <w:rPr>
          <w:rFonts w:ascii="Arial" w:hAnsi="Arial" w:cs="Arial"/>
          <w:color w:val="auto"/>
          <w:sz w:val="24"/>
          <w:szCs w:val="24"/>
        </w:rPr>
        <w:t>data</w:t>
      </w:r>
      <w:r w:rsidRPr="004C3F4E">
        <w:rPr>
          <w:rFonts w:ascii="Arial" w:hAnsi="Arial" w:cs="Arial"/>
          <w:color w:val="auto"/>
          <w:spacing w:val="4"/>
          <w:sz w:val="24"/>
          <w:szCs w:val="24"/>
        </w:rPr>
        <w:t xml:space="preserve"> </w:t>
      </w:r>
      <w:r w:rsidRPr="004C3F4E">
        <w:rPr>
          <w:rFonts w:ascii="Arial" w:hAnsi="Arial" w:cs="Arial"/>
          <w:color w:val="auto"/>
          <w:sz w:val="24"/>
          <w:szCs w:val="24"/>
        </w:rPr>
        <w:t>elements</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4"/>
          <w:sz w:val="24"/>
          <w:szCs w:val="24"/>
        </w:rPr>
        <w:t xml:space="preserve"> </w:t>
      </w:r>
      <w:r w:rsidRPr="004C3F4E">
        <w:rPr>
          <w:rFonts w:ascii="Arial" w:hAnsi="Arial" w:cs="Arial"/>
          <w:color w:val="auto"/>
          <w:sz w:val="24"/>
          <w:szCs w:val="24"/>
        </w:rPr>
        <w:t>be</w:t>
      </w:r>
      <w:r w:rsidRPr="004C3F4E">
        <w:rPr>
          <w:rFonts w:ascii="Arial" w:hAnsi="Arial" w:cs="Arial"/>
          <w:color w:val="auto"/>
          <w:spacing w:val="-4"/>
          <w:sz w:val="24"/>
          <w:szCs w:val="24"/>
        </w:rPr>
        <w:t xml:space="preserve"> </w:t>
      </w:r>
      <w:r w:rsidRPr="004C3F4E">
        <w:rPr>
          <w:rFonts w:ascii="Arial" w:hAnsi="Arial" w:cs="Arial"/>
          <w:color w:val="auto"/>
          <w:sz w:val="24"/>
          <w:szCs w:val="24"/>
        </w:rPr>
        <w:t>recorded,</w:t>
      </w:r>
      <w:r w:rsidRPr="004C3F4E">
        <w:rPr>
          <w:rFonts w:ascii="Arial" w:hAnsi="Arial" w:cs="Arial"/>
          <w:color w:val="auto"/>
          <w:spacing w:val="8"/>
          <w:sz w:val="24"/>
          <w:szCs w:val="24"/>
        </w:rPr>
        <w:t xml:space="preserve"> </w:t>
      </w:r>
      <w:r w:rsidRPr="004C3F4E">
        <w:rPr>
          <w:rFonts w:ascii="Arial" w:hAnsi="Arial" w:cs="Arial"/>
          <w:color w:val="auto"/>
          <w:sz w:val="24"/>
          <w:szCs w:val="24"/>
        </w:rPr>
        <w:t>disclosed</w:t>
      </w:r>
      <w:r w:rsidRPr="004C3F4E">
        <w:rPr>
          <w:rFonts w:ascii="Arial" w:hAnsi="Arial" w:cs="Arial"/>
          <w:color w:val="auto"/>
          <w:spacing w:val="23"/>
          <w:sz w:val="24"/>
          <w:szCs w:val="24"/>
        </w:rPr>
        <w:t xml:space="preserve"> </w:t>
      </w:r>
      <w:r w:rsidRPr="004C3F4E">
        <w:rPr>
          <w:rFonts w:ascii="Arial" w:hAnsi="Arial" w:cs="Arial"/>
          <w:color w:val="auto"/>
          <w:sz w:val="24"/>
          <w:szCs w:val="24"/>
        </w:rPr>
        <w:t>or</w:t>
      </w:r>
      <w:r w:rsidRPr="004C3F4E">
        <w:rPr>
          <w:rFonts w:ascii="Arial" w:hAnsi="Arial" w:cs="Arial"/>
          <w:color w:val="auto"/>
          <w:spacing w:val="-6"/>
          <w:sz w:val="24"/>
          <w:szCs w:val="24"/>
        </w:rPr>
        <w:t xml:space="preserve"> </w:t>
      </w:r>
      <w:r w:rsidRPr="004C3F4E">
        <w:rPr>
          <w:rFonts w:ascii="Arial" w:hAnsi="Arial" w:cs="Arial"/>
          <w:color w:val="auto"/>
          <w:sz w:val="24"/>
          <w:szCs w:val="24"/>
        </w:rPr>
        <w:t>reported.</w:t>
      </w:r>
      <w:r w:rsidRPr="004C3F4E">
        <w:rPr>
          <w:rFonts w:ascii="Arial" w:hAnsi="Arial" w:cs="Arial"/>
          <w:color w:val="auto"/>
          <w:spacing w:val="59"/>
          <w:sz w:val="24"/>
          <w:szCs w:val="24"/>
        </w:rPr>
        <w:t xml:space="preserve"> </w:t>
      </w:r>
      <w:r w:rsidRPr="004C3F4E">
        <w:rPr>
          <w:rFonts w:ascii="Arial" w:hAnsi="Arial" w:cs="Arial"/>
          <w:color w:val="auto"/>
          <w:sz w:val="24"/>
          <w:szCs w:val="24"/>
        </w:rPr>
        <w:t>Explain</w:t>
      </w:r>
      <w:r w:rsidRPr="004C3F4E">
        <w:rPr>
          <w:rFonts w:ascii="Arial" w:hAnsi="Arial" w:cs="Arial"/>
          <w:color w:val="auto"/>
          <w:spacing w:val="20"/>
          <w:sz w:val="24"/>
          <w:szCs w:val="24"/>
        </w:rPr>
        <w:t xml:space="preserve"> </w:t>
      </w:r>
      <w:r w:rsidRPr="004C3F4E">
        <w:rPr>
          <w:rFonts w:ascii="Arial" w:hAnsi="Arial" w:cs="Arial"/>
          <w:color w:val="auto"/>
          <w:sz w:val="24"/>
          <w:szCs w:val="24"/>
        </w:rPr>
        <w:t>any</w:t>
      </w:r>
      <w:r w:rsidRPr="004C3F4E">
        <w:rPr>
          <w:rFonts w:ascii="Arial" w:hAnsi="Arial" w:cs="Arial"/>
          <w:color w:val="auto"/>
          <w:w w:val="97"/>
          <w:sz w:val="24"/>
          <w:szCs w:val="24"/>
        </w:rPr>
        <w:t xml:space="preserve"> </w:t>
      </w:r>
      <w:r w:rsidRPr="004C3F4E">
        <w:rPr>
          <w:rFonts w:ascii="Arial" w:hAnsi="Arial" w:cs="Arial"/>
          <w:color w:val="auto"/>
          <w:sz w:val="24"/>
          <w:szCs w:val="24"/>
        </w:rPr>
        <w:t>circumstances</w:t>
      </w:r>
      <w:r w:rsidRPr="004C3F4E">
        <w:rPr>
          <w:rFonts w:ascii="Arial" w:hAnsi="Arial" w:cs="Arial"/>
          <w:color w:val="auto"/>
          <w:spacing w:val="3"/>
          <w:sz w:val="24"/>
          <w:szCs w:val="24"/>
        </w:rPr>
        <w:t xml:space="preserve"> </w:t>
      </w:r>
      <w:r w:rsidRPr="004C3F4E">
        <w:rPr>
          <w:rFonts w:ascii="Arial" w:hAnsi="Arial" w:cs="Arial"/>
          <w:color w:val="auto"/>
          <w:sz w:val="24"/>
          <w:szCs w:val="24"/>
        </w:rPr>
        <w:t>which</w:t>
      </w:r>
      <w:r w:rsidRPr="004C3F4E">
        <w:rPr>
          <w:rFonts w:ascii="Arial" w:hAnsi="Arial" w:cs="Arial"/>
          <w:color w:val="auto"/>
          <w:spacing w:val="9"/>
          <w:sz w:val="24"/>
          <w:szCs w:val="24"/>
        </w:rPr>
        <w:t xml:space="preserve"> </w:t>
      </w:r>
      <w:r w:rsidRPr="004C3F4E">
        <w:rPr>
          <w:rFonts w:ascii="Arial" w:hAnsi="Arial" w:cs="Arial"/>
          <w:color w:val="auto"/>
          <w:sz w:val="24"/>
          <w:szCs w:val="24"/>
        </w:rPr>
        <w:t>preclude</w:t>
      </w:r>
      <w:r w:rsidRPr="004C3F4E">
        <w:rPr>
          <w:rFonts w:ascii="Arial" w:hAnsi="Arial" w:cs="Arial"/>
          <w:color w:val="auto"/>
          <w:spacing w:val="10"/>
          <w:sz w:val="24"/>
          <w:szCs w:val="24"/>
        </w:rPr>
        <w:t xml:space="preserve"> </w:t>
      </w:r>
      <w:r w:rsidRPr="004C3F4E">
        <w:rPr>
          <w:rFonts w:ascii="Arial" w:hAnsi="Arial" w:cs="Arial"/>
          <w:color w:val="auto"/>
          <w:sz w:val="24"/>
          <w:szCs w:val="24"/>
        </w:rPr>
        <w:t>consultation</w:t>
      </w:r>
      <w:r w:rsidRPr="004C3F4E">
        <w:rPr>
          <w:rFonts w:ascii="Arial" w:hAnsi="Arial" w:cs="Arial"/>
          <w:color w:val="auto"/>
          <w:spacing w:val="8"/>
          <w:sz w:val="24"/>
          <w:szCs w:val="24"/>
        </w:rPr>
        <w:t xml:space="preserve"> </w:t>
      </w:r>
      <w:r w:rsidRPr="004C3F4E">
        <w:rPr>
          <w:rFonts w:ascii="Arial" w:hAnsi="Arial" w:cs="Arial"/>
          <w:color w:val="auto"/>
          <w:sz w:val="24"/>
          <w:szCs w:val="24"/>
        </w:rPr>
        <w:t>every three</w:t>
      </w:r>
      <w:r w:rsidRPr="004C3F4E">
        <w:rPr>
          <w:rFonts w:ascii="Arial" w:hAnsi="Arial" w:cs="Arial"/>
          <w:color w:val="auto"/>
          <w:spacing w:val="-11"/>
          <w:sz w:val="24"/>
          <w:szCs w:val="24"/>
        </w:rPr>
        <w:t xml:space="preserve"> </w:t>
      </w:r>
      <w:r w:rsidRPr="004C3F4E">
        <w:rPr>
          <w:rFonts w:ascii="Arial" w:hAnsi="Arial" w:cs="Arial"/>
          <w:color w:val="auto"/>
          <w:sz w:val="24"/>
          <w:szCs w:val="24"/>
        </w:rPr>
        <w:t>years</w:t>
      </w:r>
      <w:r w:rsidRPr="004C3F4E">
        <w:rPr>
          <w:rFonts w:ascii="Arial" w:hAnsi="Arial" w:cs="Arial"/>
          <w:color w:val="auto"/>
          <w:spacing w:val="-13"/>
          <w:sz w:val="24"/>
          <w:szCs w:val="24"/>
        </w:rPr>
        <w:t xml:space="preserve"> </w:t>
      </w:r>
      <w:r w:rsidRPr="004C3F4E">
        <w:rPr>
          <w:rFonts w:ascii="Arial" w:hAnsi="Arial" w:cs="Arial"/>
          <w:color w:val="auto"/>
          <w:sz w:val="24"/>
          <w:szCs w:val="24"/>
        </w:rPr>
        <w:t>with</w:t>
      </w:r>
      <w:r w:rsidRPr="004C3F4E">
        <w:rPr>
          <w:rFonts w:ascii="Arial" w:hAnsi="Arial" w:cs="Arial"/>
          <w:color w:val="auto"/>
          <w:spacing w:val="7"/>
          <w:sz w:val="24"/>
          <w:szCs w:val="24"/>
        </w:rPr>
        <w:t xml:space="preserve"> </w:t>
      </w:r>
      <w:r w:rsidRPr="004C3F4E">
        <w:rPr>
          <w:rFonts w:ascii="Arial" w:hAnsi="Arial" w:cs="Arial"/>
          <w:color w:val="auto"/>
          <w:sz w:val="24"/>
          <w:szCs w:val="24"/>
        </w:rPr>
        <w:t>representatives</w:t>
      </w:r>
      <w:r w:rsidRPr="004C3F4E">
        <w:rPr>
          <w:rFonts w:ascii="Arial" w:hAnsi="Arial" w:cs="Arial"/>
          <w:color w:val="auto"/>
          <w:spacing w:val="19"/>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those</w:t>
      </w:r>
      <w:r w:rsidRPr="004C3F4E">
        <w:rPr>
          <w:rFonts w:ascii="Arial" w:hAnsi="Arial" w:cs="Arial"/>
          <w:color w:val="auto"/>
          <w:spacing w:val="-5"/>
          <w:sz w:val="24"/>
          <w:szCs w:val="24"/>
        </w:rPr>
        <w:t xml:space="preserve"> </w:t>
      </w:r>
      <w:r w:rsidRPr="004C3F4E">
        <w:rPr>
          <w:rFonts w:ascii="Arial" w:hAnsi="Arial" w:cs="Arial"/>
          <w:color w:val="auto"/>
          <w:sz w:val="24"/>
          <w:szCs w:val="24"/>
        </w:rPr>
        <w:t>from whom</w:t>
      </w:r>
      <w:r w:rsidRPr="004C3F4E">
        <w:rPr>
          <w:rFonts w:ascii="Arial" w:hAnsi="Arial" w:cs="Arial"/>
          <w:color w:val="auto"/>
          <w:spacing w:val="8"/>
          <w:sz w:val="24"/>
          <w:szCs w:val="24"/>
        </w:rPr>
        <w:t xml:space="preserve"> </w:t>
      </w:r>
      <w:r w:rsidRPr="004C3F4E">
        <w:rPr>
          <w:rFonts w:ascii="Arial" w:hAnsi="Arial" w:cs="Arial"/>
          <w:color w:val="auto"/>
          <w:sz w:val="24"/>
          <w:szCs w:val="24"/>
        </w:rPr>
        <w:t>information</w:t>
      </w:r>
      <w:r w:rsidRPr="004C3F4E">
        <w:rPr>
          <w:rFonts w:ascii="Arial" w:hAnsi="Arial" w:cs="Arial"/>
          <w:color w:val="auto"/>
          <w:spacing w:val="18"/>
          <w:sz w:val="24"/>
          <w:szCs w:val="24"/>
        </w:rPr>
        <w:t xml:space="preserve"> </w:t>
      </w:r>
      <w:r w:rsidRPr="004C3F4E">
        <w:rPr>
          <w:rFonts w:ascii="Arial" w:hAnsi="Arial" w:cs="Arial"/>
          <w:color w:val="auto"/>
          <w:sz w:val="24"/>
          <w:szCs w:val="24"/>
        </w:rPr>
        <w:t>is</w:t>
      </w:r>
      <w:r w:rsidRPr="004C3F4E">
        <w:rPr>
          <w:rFonts w:ascii="Arial" w:hAnsi="Arial" w:cs="Arial"/>
          <w:color w:val="auto"/>
          <w:spacing w:val="-11"/>
          <w:sz w:val="24"/>
          <w:szCs w:val="24"/>
        </w:rPr>
        <w:t xml:space="preserve"> </w:t>
      </w:r>
      <w:r w:rsidRPr="004C3F4E">
        <w:rPr>
          <w:rFonts w:ascii="Arial" w:hAnsi="Arial" w:cs="Arial"/>
          <w:color w:val="auto"/>
          <w:sz w:val="24"/>
          <w:szCs w:val="24"/>
        </w:rPr>
        <w:t>to</w:t>
      </w:r>
      <w:r w:rsidRPr="004C3F4E">
        <w:rPr>
          <w:rFonts w:ascii="Arial" w:hAnsi="Arial" w:cs="Arial"/>
          <w:color w:val="auto"/>
          <w:spacing w:val="-1"/>
          <w:sz w:val="24"/>
          <w:szCs w:val="24"/>
        </w:rPr>
        <w:t xml:space="preserve"> </w:t>
      </w:r>
      <w:r w:rsidRPr="004C3F4E">
        <w:rPr>
          <w:rFonts w:ascii="Arial" w:hAnsi="Arial" w:cs="Arial"/>
          <w:color w:val="auto"/>
          <w:sz w:val="24"/>
          <w:szCs w:val="24"/>
        </w:rPr>
        <w:t>be</w:t>
      </w:r>
      <w:r w:rsidRPr="004C3F4E">
        <w:rPr>
          <w:rFonts w:ascii="Arial" w:hAnsi="Arial" w:cs="Arial"/>
          <w:color w:val="auto"/>
          <w:spacing w:val="-2"/>
          <w:sz w:val="24"/>
          <w:szCs w:val="24"/>
        </w:rPr>
        <w:t xml:space="preserve"> </w:t>
      </w:r>
      <w:r w:rsidRPr="004C3F4E">
        <w:rPr>
          <w:rFonts w:ascii="Arial" w:hAnsi="Arial" w:cs="Arial"/>
          <w:color w:val="auto"/>
          <w:sz w:val="24"/>
          <w:szCs w:val="24"/>
        </w:rPr>
        <w:t>obtained.</w:t>
      </w:r>
    </w:p>
    <w:p w14:paraId="3CC5C3DD" w14:textId="77777777" w:rsidR="00082DC6" w:rsidRDefault="00082DC6">
      <w:pPr>
        <w:tabs>
          <w:tab w:val="left" w:pos="360"/>
          <w:tab w:val="left" w:pos="720"/>
        </w:tabs>
      </w:pPr>
    </w:p>
    <w:p w14:paraId="09F7C949" w14:textId="633F1149" w:rsidR="00082DC6" w:rsidRPr="001215B3" w:rsidRDefault="00082DC6" w:rsidP="00032DAA">
      <w:pPr>
        <w:pStyle w:val="BodyText"/>
        <w:rPr>
          <w:rFonts w:ascii="Arial" w:hAnsi="Arial" w:cs="Arial"/>
          <w:szCs w:val="24"/>
        </w:rPr>
      </w:pPr>
      <w:r w:rsidRPr="00883E0C">
        <w:rPr>
          <w:rFonts w:ascii="Arial" w:hAnsi="Arial" w:cs="Arial"/>
          <w:szCs w:val="24"/>
        </w:rPr>
        <w:t>There</w:t>
      </w:r>
      <w:r w:rsidRPr="00883E0C">
        <w:rPr>
          <w:rFonts w:ascii="Arial" w:hAnsi="Arial" w:cs="Arial"/>
          <w:spacing w:val="12"/>
          <w:szCs w:val="24"/>
        </w:rPr>
        <w:t xml:space="preserve"> </w:t>
      </w:r>
      <w:r w:rsidRPr="00883E0C">
        <w:rPr>
          <w:rFonts w:ascii="Arial" w:hAnsi="Arial" w:cs="Arial"/>
          <w:szCs w:val="24"/>
        </w:rPr>
        <w:t>were</w:t>
      </w:r>
      <w:r w:rsidRPr="00883E0C">
        <w:rPr>
          <w:rFonts w:ascii="Arial" w:hAnsi="Arial" w:cs="Arial"/>
          <w:spacing w:val="29"/>
          <w:szCs w:val="24"/>
        </w:rPr>
        <w:t xml:space="preserve"> </w:t>
      </w:r>
      <w:r w:rsidRPr="00883E0C">
        <w:rPr>
          <w:rFonts w:ascii="Arial" w:hAnsi="Arial" w:cs="Arial"/>
          <w:szCs w:val="24"/>
        </w:rPr>
        <w:t>no</w:t>
      </w:r>
      <w:r w:rsidRPr="00883E0C">
        <w:rPr>
          <w:rFonts w:ascii="Arial" w:hAnsi="Arial" w:cs="Arial"/>
          <w:spacing w:val="2"/>
          <w:szCs w:val="24"/>
        </w:rPr>
        <w:t xml:space="preserve"> </w:t>
      </w:r>
      <w:r w:rsidRPr="00883E0C">
        <w:rPr>
          <w:rFonts w:ascii="Arial" w:hAnsi="Arial" w:cs="Arial"/>
          <w:szCs w:val="24"/>
        </w:rPr>
        <w:t>efforts</w:t>
      </w:r>
      <w:r w:rsidRPr="00883E0C">
        <w:rPr>
          <w:rFonts w:ascii="Arial" w:hAnsi="Arial" w:cs="Arial"/>
          <w:spacing w:val="18"/>
          <w:szCs w:val="24"/>
        </w:rPr>
        <w:t xml:space="preserve"> </w:t>
      </w:r>
      <w:r w:rsidRPr="00883E0C">
        <w:rPr>
          <w:rFonts w:ascii="Arial" w:hAnsi="Arial" w:cs="Arial"/>
          <w:szCs w:val="24"/>
        </w:rPr>
        <w:t>to</w:t>
      </w:r>
      <w:r w:rsidRPr="00883E0C">
        <w:rPr>
          <w:rFonts w:ascii="Arial" w:hAnsi="Arial" w:cs="Arial"/>
          <w:spacing w:val="14"/>
          <w:szCs w:val="24"/>
        </w:rPr>
        <w:t xml:space="preserve"> </w:t>
      </w:r>
      <w:r w:rsidRPr="00883E0C">
        <w:rPr>
          <w:rFonts w:ascii="Arial" w:hAnsi="Arial" w:cs="Arial"/>
          <w:szCs w:val="24"/>
        </w:rPr>
        <w:t>consult</w:t>
      </w:r>
      <w:r w:rsidRPr="00883E0C">
        <w:rPr>
          <w:rFonts w:ascii="Arial" w:hAnsi="Arial" w:cs="Arial"/>
          <w:spacing w:val="19"/>
          <w:szCs w:val="24"/>
        </w:rPr>
        <w:t xml:space="preserve"> </w:t>
      </w:r>
      <w:r w:rsidRPr="00883E0C">
        <w:rPr>
          <w:rFonts w:ascii="Arial" w:hAnsi="Arial" w:cs="Arial"/>
          <w:szCs w:val="24"/>
        </w:rPr>
        <w:t>with</w:t>
      </w:r>
      <w:r w:rsidRPr="00883E0C">
        <w:rPr>
          <w:rFonts w:ascii="Arial" w:hAnsi="Arial" w:cs="Arial"/>
          <w:spacing w:val="31"/>
          <w:szCs w:val="24"/>
        </w:rPr>
        <w:t xml:space="preserve"> </w:t>
      </w:r>
      <w:r w:rsidRPr="00883E0C">
        <w:rPr>
          <w:rFonts w:ascii="Arial" w:hAnsi="Arial" w:cs="Arial"/>
          <w:szCs w:val="24"/>
        </w:rPr>
        <w:t>persons</w:t>
      </w:r>
      <w:r w:rsidRPr="00883E0C">
        <w:rPr>
          <w:rFonts w:ascii="Arial" w:hAnsi="Arial" w:cs="Arial"/>
          <w:spacing w:val="13"/>
          <w:szCs w:val="24"/>
        </w:rPr>
        <w:t xml:space="preserve"> </w:t>
      </w:r>
      <w:r w:rsidRPr="00883E0C">
        <w:rPr>
          <w:rFonts w:ascii="Arial" w:hAnsi="Arial" w:cs="Arial"/>
          <w:szCs w:val="24"/>
        </w:rPr>
        <w:t>outside</w:t>
      </w:r>
      <w:r w:rsidRPr="00883E0C">
        <w:rPr>
          <w:rFonts w:ascii="Arial" w:hAnsi="Arial" w:cs="Arial"/>
          <w:spacing w:val="20"/>
          <w:szCs w:val="24"/>
        </w:rPr>
        <w:t xml:space="preserve"> </w:t>
      </w:r>
      <w:r w:rsidRPr="00883E0C">
        <w:rPr>
          <w:rFonts w:ascii="Arial" w:hAnsi="Arial" w:cs="Arial"/>
          <w:szCs w:val="24"/>
        </w:rPr>
        <w:t>the</w:t>
      </w:r>
      <w:r w:rsidRPr="00883E0C">
        <w:rPr>
          <w:rFonts w:ascii="Arial" w:hAnsi="Arial" w:cs="Arial"/>
          <w:spacing w:val="17"/>
          <w:szCs w:val="24"/>
        </w:rPr>
        <w:t xml:space="preserve"> </w:t>
      </w:r>
      <w:r w:rsidRPr="00883E0C">
        <w:rPr>
          <w:rFonts w:ascii="Arial" w:hAnsi="Arial" w:cs="Arial"/>
          <w:szCs w:val="24"/>
        </w:rPr>
        <w:t>agency</w:t>
      </w:r>
      <w:r w:rsidR="001215B3">
        <w:rPr>
          <w:rFonts w:cs="Arial"/>
          <w:szCs w:val="24"/>
        </w:rPr>
        <w:t xml:space="preserve"> </w:t>
      </w:r>
      <w:r w:rsidR="001215B3" w:rsidRPr="001215B3">
        <w:rPr>
          <w:rFonts w:ascii="Arial" w:hAnsi="Arial" w:cs="Arial"/>
          <w:szCs w:val="24"/>
        </w:rPr>
        <w:t>beyond the</w:t>
      </w:r>
      <w:r w:rsidR="00032DAA">
        <w:rPr>
          <w:rFonts w:ascii="Arial" w:hAnsi="Arial" w:cs="Arial"/>
          <w:szCs w:val="24"/>
        </w:rPr>
        <w:t xml:space="preserve"> </w:t>
      </w:r>
      <w:r w:rsidR="001215B3" w:rsidRPr="001215B3">
        <w:rPr>
          <w:rFonts w:ascii="Arial" w:hAnsi="Arial" w:cs="Arial"/>
          <w:szCs w:val="24"/>
        </w:rPr>
        <w:t>publication of Proposed Rule and Final Rule in the Federal Register.</w:t>
      </w:r>
    </w:p>
    <w:p w14:paraId="01F19A63" w14:textId="77777777" w:rsidR="00082DC6" w:rsidRDefault="00082DC6">
      <w:pPr>
        <w:tabs>
          <w:tab w:val="left" w:pos="360"/>
          <w:tab w:val="left" w:pos="720"/>
        </w:tabs>
      </w:pPr>
    </w:p>
    <w:p w14:paraId="2CBC8987" w14:textId="77777777" w:rsidR="00082DC6" w:rsidRPr="00883E0C" w:rsidRDefault="0048075E" w:rsidP="00082DC6">
      <w:pPr>
        <w:pStyle w:val="Heading1"/>
        <w:keepNext w:val="0"/>
        <w:keepLines w:val="0"/>
        <w:widowControl w:val="0"/>
        <w:tabs>
          <w:tab w:val="left" w:pos="720"/>
        </w:tabs>
        <w:spacing w:before="0" w:line="245" w:lineRule="auto"/>
        <w:ind w:right="340"/>
        <w:rPr>
          <w:rFonts w:ascii="Arial" w:hAnsi="Arial" w:cs="Arial"/>
          <w:b w:val="0"/>
          <w:color w:val="auto"/>
          <w:sz w:val="24"/>
          <w:szCs w:val="24"/>
        </w:rPr>
      </w:pPr>
      <w:r w:rsidRPr="00883E0C">
        <w:rPr>
          <w:rFonts w:ascii="Arial" w:hAnsi="Arial" w:cs="Arial"/>
          <w:color w:val="auto"/>
          <w:sz w:val="24"/>
          <w:szCs w:val="24"/>
        </w:rPr>
        <w:t xml:space="preserve">9. </w:t>
      </w:r>
      <w:r w:rsidR="00082DC6" w:rsidRPr="00883E0C">
        <w:rPr>
          <w:rFonts w:ascii="Arial" w:hAnsi="Arial" w:cs="Arial"/>
          <w:color w:val="auto"/>
          <w:sz w:val="24"/>
          <w:szCs w:val="24"/>
        </w:rPr>
        <w:t xml:space="preserve"> Explain</w:t>
      </w:r>
      <w:r w:rsidR="00082DC6" w:rsidRPr="00883E0C">
        <w:rPr>
          <w:rFonts w:ascii="Arial" w:hAnsi="Arial" w:cs="Arial"/>
          <w:color w:val="auto"/>
          <w:spacing w:val="19"/>
          <w:sz w:val="24"/>
          <w:szCs w:val="24"/>
        </w:rPr>
        <w:t xml:space="preserve"> </w:t>
      </w:r>
      <w:r w:rsidR="00082DC6" w:rsidRPr="00883E0C">
        <w:rPr>
          <w:rFonts w:ascii="Arial" w:hAnsi="Arial" w:cs="Arial"/>
          <w:color w:val="auto"/>
          <w:sz w:val="24"/>
          <w:szCs w:val="24"/>
        </w:rPr>
        <w:t>any decision</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to</w:t>
      </w:r>
      <w:r w:rsidR="00082DC6" w:rsidRPr="00883E0C">
        <w:rPr>
          <w:rFonts w:ascii="Arial" w:hAnsi="Arial" w:cs="Arial"/>
          <w:color w:val="auto"/>
          <w:spacing w:val="-5"/>
          <w:sz w:val="24"/>
          <w:szCs w:val="24"/>
        </w:rPr>
        <w:t xml:space="preserve"> </w:t>
      </w:r>
      <w:r w:rsidR="00082DC6" w:rsidRPr="00883E0C">
        <w:rPr>
          <w:rFonts w:ascii="Arial" w:hAnsi="Arial" w:cs="Arial"/>
          <w:color w:val="auto"/>
          <w:sz w:val="24"/>
          <w:szCs w:val="24"/>
        </w:rPr>
        <w:t>provide</w:t>
      </w:r>
      <w:r w:rsidR="00082DC6" w:rsidRPr="00883E0C">
        <w:rPr>
          <w:rFonts w:ascii="Arial" w:hAnsi="Arial" w:cs="Arial"/>
          <w:color w:val="auto"/>
          <w:spacing w:val="12"/>
          <w:sz w:val="24"/>
          <w:szCs w:val="24"/>
        </w:rPr>
        <w:t xml:space="preserve"> </w:t>
      </w:r>
      <w:r w:rsidR="00082DC6" w:rsidRPr="00883E0C">
        <w:rPr>
          <w:rFonts w:ascii="Arial" w:hAnsi="Arial" w:cs="Arial"/>
          <w:color w:val="auto"/>
          <w:sz w:val="24"/>
          <w:szCs w:val="24"/>
        </w:rPr>
        <w:t>any</w:t>
      </w:r>
      <w:r w:rsidR="00082DC6" w:rsidRPr="00883E0C">
        <w:rPr>
          <w:rFonts w:ascii="Arial" w:hAnsi="Arial" w:cs="Arial"/>
          <w:color w:val="auto"/>
          <w:spacing w:val="-6"/>
          <w:sz w:val="24"/>
          <w:szCs w:val="24"/>
        </w:rPr>
        <w:t xml:space="preserve"> </w:t>
      </w:r>
      <w:r w:rsidR="00082DC6" w:rsidRPr="00883E0C">
        <w:rPr>
          <w:rFonts w:ascii="Arial" w:hAnsi="Arial" w:cs="Arial"/>
          <w:color w:val="auto"/>
          <w:sz w:val="24"/>
          <w:szCs w:val="24"/>
        </w:rPr>
        <w:t>payment</w:t>
      </w:r>
      <w:r w:rsidR="00082DC6" w:rsidRPr="00883E0C">
        <w:rPr>
          <w:rFonts w:ascii="Arial" w:hAnsi="Arial" w:cs="Arial"/>
          <w:color w:val="auto"/>
          <w:spacing w:val="17"/>
          <w:sz w:val="24"/>
          <w:szCs w:val="24"/>
        </w:rPr>
        <w:t xml:space="preserve"> </w:t>
      </w:r>
      <w:r w:rsidR="00082DC6" w:rsidRPr="00883E0C">
        <w:rPr>
          <w:rFonts w:ascii="Arial" w:hAnsi="Arial" w:cs="Arial"/>
          <w:color w:val="auto"/>
          <w:sz w:val="24"/>
          <w:szCs w:val="24"/>
        </w:rPr>
        <w:t>or</w:t>
      </w:r>
      <w:r w:rsidR="00082DC6" w:rsidRPr="00883E0C">
        <w:rPr>
          <w:rFonts w:ascii="Arial" w:hAnsi="Arial" w:cs="Arial"/>
          <w:color w:val="auto"/>
          <w:spacing w:val="-7"/>
          <w:sz w:val="24"/>
          <w:szCs w:val="24"/>
        </w:rPr>
        <w:t xml:space="preserve"> </w:t>
      </w:r>
      <w:r w:rsidR="00082DC6" w:rsidRPr="00883E0C">
        <w:rPr>
          <w:rFonts w:ascii="Arial" w:hAnsi="Arial" w:cs="Arial"/>
          <w:color w:val="auto"/>
          <w:sz w:val="24"/>
          <w:szCs w:val="24"/>
        </w:rPr>
        <w:t>gift</w:t>
      </w:r>
      <w:r w:rsidR="00082DC6" w:rsidRPr="00883E0C">
        <w:rPr>
          <w:rFonts w:ascii="Arial" w:hAnsi="Arial" w:cs="Arial"/>
          <w:color w:val="auto"/>
          <w:spacing w:val="3"/>
          <w:sz w:val="24"/>
          <w:szCs w:val="24"/>
        </w:rPr>
        <w:t xml:space="preserve"> </w:t>
      </w:r>
      <w:r w:rsidR="00082DC6" w:rsidRPr="00883E0C">
        <w:rPr>
          <w:rFonts w:ascii="Arial" w:hAnsi="Arial" w:cs="Arial"/>
          <w:color w:val="auto"/>
          <w:sz w:val="24"/>
          <w:szCs w:val="24"/>
        </w:rPr>
        <w:t>to</w:t>
      </w:r>
      <w:r w:rsidR="00082DC6" w:rsidRPr="00883E0C">
        <w:rPr>
          <w:rFonts w:ascii="Arial" w:hAnsi="Arial" w:cs="Arial"/>
          <w:color w:val="auto"/>
          <w:spacing w:val="3"/>
          <w:sz w:val="24"/>
          <w:szCs w:val="24"/>
        </w:rPr>
        <w:t xml:space="preserve"> </w:t>
      </w:r>
      <w:r w:rsidR="00082DC6" w:rsidRPr="00883E0C">
        <w:rPr>
          <w:rFonts w:ascii="Arial" w:hAnsi="Arial" w:cs="Arial"/>
          <w:color w:val="auto"/>
          <w:sz w:val="24"/>
          <w:szCs w:val="24"/>
        </w:rPr>
        <w:t>respondents,</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other</w:t>
      </w:r>
      <w:r w:rsidR="00082DC6" w:rsidRPr="00883E0C">
        <w:rPr>
          <w:rFonts w:ascii="Arial" w:hAnsi="Arial" w:cs="Arial"/>
          <w:color w:val="auto"/>
          <w:spacing w:val="-2"/>
          <w:sz w:val="24"/>
          <w:szCs w:val="24"/>
        </w:rPr>
        <w:t xml:space="preserve"> </w:t>
      </w:r>
      <w:r w:rsidR="00082DC6" w:rsidRPr="00883E0C">
        <w:rPr>
          <w:rFonts w:ascii="Arial" w:hAnsi="Arial" w:cs="Arial"/>
          <w:color w:val="auto"/>
          <w:sz w:val="24"/>
          <w:szCs w:val="24"/>
        </w:rPr>
        <w:t>than</w:t>
      </w:r>
      <w:r w:rsidR="00082DC6" w:rsidRPr="00883E0C">
        <w:rPr>
          <w:rFonts w:ascii="Arial" w:hAnsi="Arial" w:cs="Arial"/>
          <w:color w:val="auto"/>
          <w:spacing w:val="13"/>
          <w:sz w:val="24"/>
          <w:szCs w:val="24"/>
        </w:rPr>
        <w:t xml:space="preserve"> </w:t>
      </w:r>
      <w:r w:rsidR="00082DC6" w:rsidRPr="00883E0C">
        <w:rPr>
          <w:rFonts w:ascii="Arial" w:hAnsi="Arial" w:cs="Arial"/>
          <w:color w:val="auto"/>
          <w:sz w:val="24"/>
          <w:szCs w:val="24"/>
        </w:rPr>
        <w:t>remuneration</w:t>
      </w:r>
      <w:r w:rsidR="00082DC6" w:rsidRPr="00883E0C">
        <w:rPr>
          <w:rFonts w:ascii="Arial" w:hAnsi="Arial" w:cs="Arial"/>
          <w:color w:val="auto"/>
          <w:w w:val="101"/>
          <w:sz w:val="24"/>
          <w:szCs w:val="24"/>
        </w:rPr>
        <w:t xml:space="preserve"> </w:t>
      </w:r>
      <w:r w:rsidR="00082DC6" w:rsidRPr="00883E0C">
        <w:rPr>
          <w:rFonts w:ascii="Arial" w:hAnsi="Arial" w:cs="Arial"/>
          <w:color w:val="auto"/>
          <w:sz w:val="24"/>
          <w:szCs w:val="24"/>
        </w:rPr>
        <w:t>of</w:t>
      </w:r>
      <w:r w:rsidR="00082DC6" w:rsidRPr="00883E0C">
        <w:rPr>
          <w:rFonts w:ascii="Arial" w:hAnsi="Arial" w:cs="Arial"/>
          <w:color w:val="auto"/>
          <w:spacing w:val="2"/>
          <w:sz w:val="24"/>
          <w:szCs w:val="24"/>
        </w:rPr>
        <w:t xml:space="preserve"> </w:t>
      </w:r>
      <w:r w:rsidR="00082DC6" w:rsidRPr="00883E0C">
        <w:rPr>
          <w:rFonts w:ascii="Arial" w:hAnsi="Arial" w:cs="Arial"/>
          <w:color w:val="auto"/>
          <w:sz w:val="24"/>
          <w:szCs w:val="24"/>
        </w:rPr>
        <w:t>contractors</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or</w:t>
      </w:r>
      <w:r w:rsidR="00082DC6" w:rsidRPr="00883E0C">
        <w:rPr>
          <w:rFonts w:ascii="Arial" w:hAnsi="Arial" w:cs="Arial"/>
          <w:color w:val="auto"/>
          <w:spacing w:val="-6"/>
          <w:sz w:val="24"/>
          <w:szCs w:val="24"/>
        </w:rPr>
        <w:t xml:space="preserve"> </w:t>
      </w:r>
      <w:r w:rsidR="00082DC6" w:rsidRPr="00883E0C">
        <w:rPr>
          <w:rFonts w:ascii="Arial" w:hAnsi="Arial" w:cs="Arial"/>
          <w:color w:val="auto"/>
          <w:sz w:val="24"/>
          <w:szCs w:val="24"/>
        </w:rPr>
        <w:t>grantees.</w:t>
      </w:r>
    </w:p>
    <w:p w14:paraId="57F4D769" w14:textId="77777777" w:rsidR="00082DC6" w:rsidRDefault="0048075E">
      <w:pPr>
        <w:tabs>
          <w:tab w:val="left" w:pos="360"/>
          <w:tab w:val="left" w:pos="720"/>
        </w:tabs>
      </w:pPr>
      <w:r w:rsidRPr="0055268E">
        <w:t xml:space="preserve"> </w:t>
      </w:r>
    </w:p>
    <w:p w14:paraId="66F8C00B" w14:textId="77777777" w:rsidR="0048075E" w:rsidRPr="00883E0C" w:rsidRDefault="0048075E">
      <w:pPr>
        <w:tabs>
          <w:tab w:val="left" w:pos="360"/>
          <w:tab w:val="left" w:pos="720"/>
        </w:tabs>
        <w:rPr>
          <w:rFonts w:ascii="Arial" w:hAnsi="Arial" w:cs="Arial"/>
        </w:rPr>
      </w:pPr>
      <w:r w:rsidRPr="00883E0C">
        <w:rPr>
          <w:rFonts w:ascii="Arial" w:hAnsi="Arial" w:cs="Arial"/>
        </w:rPr>
        <w:t>No payments or gifts will be provided.</w:t>
      </w:r>
    </w:p>
    <w:p w14:paraId="6FEC4B39" w14:textId="77777777" w:rsidR="0048075E" w:rsidRPr="00883E0C" w:rsidRDefault="0048075E">
      <w:pPr>
        <w:tabs>
          <w:tab w:val="left" w:pos="360"/>
          <w:tab w:val="left" w:pos="720"/>
        </w:tabs>
        <w:rPr>
          <w:rFonts w:ascii="Arial" w:hAnsi="Arial" w:cs="Arial"/>
        </w:rPr>
      </w:pPr>
    </w:p>
    <w:p w14:paraId="570EB2C1" w14:textId="77777777" w:rsidR="00082DC6" w:rsidRPr="00883E0C" w:rsidRDefault="0048075E" w:rsidP="00082DC6">
      <w:pPr>
        <w:pStyle w:val="Heading2"/>
        <w:tabs>
          <w:tab w:val="left" w:pos="725"/>
        </w:tabs>
        <w:spacing w:before="72" w:line="244" w:lineRule="auto"/>
        <w:ind w:left="0" w:right="789"/>
        <w:rPr>
          <w:rFonts w:ascii="Arial" w:hAnsi="Arial" w:cs="Arial"/>
          <w:b/>
        </w:rPr>
      </w:pPr>
      <w:r w:rsidRPr="00883E0C">
        <w:rPr>
          <w:rFonts w:ascii="Arial" w:hAnsi="Arial" w:cs="Arial"/>
          <w:b/>
        </w:rPr>
        <w:t>10.</w:t>
      </w:r>
      <w:r w:rsidRPr="00883E0C">
        <w:rPr>
          <w:rFonts w:ascii="Arial" w:hAnsi="Arial" w:cs="Arial"/>
        </w:rPr>
        <w:t xml:space="preserve">  </w:t>
      </w:r>
      <w:r w:rsidR="00082DC6" w:rsidRPr="00883E0C">
        <w:rPr>
          <w:rFonts w:ascii="Arial" w:hAnsi="Arial" w:cs="Arial"/>
          <w:b/>
          <w:w w:val="105"/>
        </w:rPr>
        <w:t>Describe</w:t>
      </w:r>
      <w:r w:rsidR="00082DC6" w:rsidRPr="00883E0C">
        <w:rPr>
          <w:rFonts w:ascii="Arial" w:hAnsi="Arial" w:cs="Arial"/>
          <w:b/>
          <w:spacing w:val="-2"/>
          <w:w w:val="105"/>
        </w:rPr>
        <w:t xml:space="preserve"> </w:t>
      </w:r>
      <w:r w:rsidR="00082DC6" w:rsidRPr="00883E0C">
        <w:rPr>
          <w:rFonts w:ascii="Arial" w:hAnsi="Arial" w:cs="Arial"/>
          <w:b/>
          <w:w w:val="105"/>
        </w:rPr>
        <w:t>any</w:t>
      </w:r>
      <w:r w:rsidR="00082DC6" w:rsidRPr="00883E0C">
        <w:rPr>
          <w:rFonts w:ascii="Arial" w:hAnsi="Arial" w:cs="Arial"/>
          <w:b/>
          <w:spacing w:val="-5"/>
          <w:w w:val="105"/>
        </w:rPr>
        <w:t xml:space="preserve"> </w:t>
      </w:r>
      <w:r w:rsidR="00082DC6" w:rsidRPr="00883E0C">
        <w:rPr>
          <w:rFonts w:ascii="Arial" w:hAnsi="Arial" w:cs="Arial"/>
          <w:b/>
          <w:w w:val="105"/>
        </w:rPr>
        <w:t>assurance</w:t>
      </w:r>
      <w:r w:rsidR="00082DC6" w:rsidRPr="00883E0C">
        <w:rPr>
          <w:rFonts w:ascii="Arial" w:hAnsi="Arial" w:cs="Arial"/>
          <w:b/>
          <w:spacing w:val="1"/>
          <w:w w:val="105"/>
        </w:rPr>
        <w:t xml:space="preserve"> </w:t>
      </w:r>
      <w:r w:rsidR="00082DC6" w:rsidRPr="00883E0C">
        <w:rPr>
          <w:rFonts w:ascii="Arial" w:hAnsi="Arial" w:cs="Arial"/>
          <w:b/>
          <w:w w:val="105"/>
        </w:rPr>
        <w:t>of</w:t>
      </w:r>
      <w:r w:rsidR="00082DC6" w:rsidRPr="00883E0C">
        <w:rPr>
          <w:rFonts w:ascii="Arial" w:hAnsi="Arial" w:cs="Arial"/>
          <w:b/>
          <w:spacing w:val="-4"/>
          <w:w w:val="105"/>
        </w:rPr>
        <w:t xml:space="preserve"> </w:t>
      </w:r>
      <w:r w:rsidR="00082DC6" w:rsidRPr="00883E0C">
        <w:rPr>
          <w:rFonts w:ascii="Arial" w:hAnsi="Arial" w:cs="Arial"/>
          <w:b/>
          <w:w w:val="105"/>
        </w:rPr>
        <w:t>confidentiality</w:t>
      </w:r>
      <w:r w:rsidR="00082DC6" w:rsidRPr="00883E0C">
        <w:rPr>
          <w:rFonts w:ascii="Arial" w:hAnsi="Arial" w:cs="Arial"/>
          <w:b/>
          <w:spacing w:val="11"/>
          <w:w w:val="105"/>
        </w:rPr>
        <w:t xml:space="preserve"> </w:t>
      </w:r>
      <w:r w:rsidR="00082DC6" w:rsidRPr="00883E0C">
        <w:rPr>
          <w:rFonts w:ascii="Arial" w:hAnsi="Arial" w:cs="Arial"/>
          <w:b/>
          <w:w w:val="105"/>
        </w:rPr>
        <w:t>provided</w:t>
      </w:r>
      <w:r w:rsidR="00082DC6" w:rsidRPr="00883E0C">
        <w:rPr>
          <w:rFonts w:ascii="Arial" w:hAnsi="Arial" w:cs="Arial"/>
          <w:b/>
          <w:spacing w:val="18"/>
          <w:w w:val="105"/>
        </w:rPr>
        <w:t xml:space="preserve"> </w:t>
      </w:r>
      <w:r w:rsidR="00082DC6" w:rsidRPr="00883E0C">
        <w:rPr>
          <w:rFonts w:ascii="Arial" w:hAnsi="Arial" w:cs="Arial"/>
          <w:b/>
          <w:w w:val="105"/>
        </w:rPr>
        <w:t>to</w:t>
      </w:r>
      <w:r w:rsidR="00082DC6" w:rsidRPr="00883E0C">
        <w:rPr>
          <w:rFonts w:ascii="Arial" w:hAnsi="Arial" w:cs="Arial"/>
          <w:b/>
          <w:spacing w:val="-2"/>
          <w:w w:val="105"/>
        </w:rPr>
        <w:t xml:space="preserve"> </w:t>
      </w:r>
      <w:r w:rsidR="00082DC6" w:rsidRPr="00883E0C">
        <w:rPr>
          <w:rFonts w:ascii="Arial" w:hAnsi="Arial" w:cs="Arial"/>
          <w:b/>
          <w:w w:val="105"/>
        </w:rPr>
        <w:t>respondents</w:t>
      </w:r>
      <w:r w:rsidR="00082DC6" w:rsidRPr="00883E0C">
        <w:rPr>
          <w:rFonts w:ascii="Arial" w:hAnsi="Arial" w:cs="Arial"/>
          <w:b/>
          <w:spacing w:val="16"/>
          <w:w w:val="105"/>
        </w:rPr>
        <w:t xml:space="preserve"> </w:t>
      </w:r>
      <w:r w:rsidR="00082DC6" w:rsidRPr="00883E0C">
        <w:rPr>
          <w:rFonts w:ascii="Arial" w:hAnsi="Arial" w:cs="Arial"/>
          <w:b/>
          <w:w w:val="105"/>
        </w:rPr>
        <w:t>and</w:t>
      </w:r>
      <w:r w:rsidR="00082DC6" w:rsidRPr="00883E0C">
        <w:rPr>
          <w:rFonts w:ascii="Arial" w:hAnsi="Arial" w:cs="Arial"/>
          <w:b/>
          <w:spacing w:val="-9"/>
          <w:w w:val="105"/>
        </w:rPr>
        <w:t xml:space="preserve"> </w:t>
      </w:r>
      <w:r w:rsidR="00082DC6" w:rsidRPr="00883E0C">
        <w:rPr>
          <w:rFonts w:ascii="Arial" w:hAnsi="Arial" w:cs="Arial"/>
          <w:b/>
          <w:w w:val="105"/>
        </w:rPr>
        <w:t>the</w:t>
      </w:r>
      <w:r w:rsidR="00082DC6" w:rsidRPr="00883E0C">
        <w:rPr>
          <w:rFonts w:ascii="Arial" w:hAnsi="Arial" w:cs="Arial"/>
          <w:b/>
          <w:spacing w:val="-12"/>
          <w:w w:val="105"/>
        </w:rPr>
        <w:t xml:space="preserve"> </w:t>
      </w:r>
      <w:r w:rsidR="00082DC6" w:rsidRPr="00883E0C">
        <w:rPr>
          <w:rFonts w:ascii="Arial" w:hAnsi="Arial" w:cs="Arial"/>
          <w:b/>
          <w:w w:val="105"/>
        </w:rPr>
        <w:t>basis</w:t>
      </w:r>
      <w:r w:rsidR="00082DC6" w:rsidRPr="00883E0C">
        <w:rPr>
          <w:rFonts w:ascii="Arial" w:hAnsi="Arial" w:cs="Arial"/>
          <w:b/>
          <w:spacing w:val="4"/>
          <w:w w:val="105"/>
        </w:rPr>
        <w:t xml:space="preserve"> </w:t>
      </w:r>
      <w:r w:rsidR="00082DC6" w:rsidRPr="00883E0C">
        <w:rPr>
          <w:rFonts w:ascii="Arial" w:hAnsi="Arial" w:cs="Arial"/>
          <w:b/>
          <w:w w:val="105"/>
        </w:rPr>
        <w:t>for</w:t>
      </w:r>
      <w:r w:rsidR="00082DC6" w:rsidRPr="00883E0C">
        <w:rPr>
          <w:rFonts w:ascii="Arial" w:hAnsi="Arial" w:cs="Arial"/>
          <w:b/>
          <w:spacing w:val="-10"/>
          <w:w w:val="105"/>
        </w:rPr>
        <w:t xml:space="preserve"> </w:t>
      </w:r>
      <w:r w:rsidR="00082DC6" w:rsidRPr="00883E0C">
        <w:rPr>
          <w:rFonts w:ascii="Arial" w:hAnsi="Arial" w:cs="Arial"/>
          <w:b/>
          <w:w w:val="105"/>
        </w:rPr>
        <w:t>the</w:t>
      </w:r>
      <w:r w:rsidR="00082DC6" w:rsidRPr="00883E0C">
        <w:rPr>
          <w:rFonts w:ascii="Arial" w:hAnsi="Arial" w:cs="Arial"/>
          <w:b/>
          <w:w w:val="104"/>
        </w:rPr>
        <w:t xml:space="preserve"> </w:t>
      </w:r>
      <w:r w:rsidR="00082DC6" w:rsidRPr="00883E0C">
        <w:rPr>
          <w:rFonts w:ascii="Arial" w:hAnsi="Arial" w:cs="Arial"/>
          <w:b/>
          <w:w w:val="105"/>
        </w:rPr>
        <w:t>assurance</w:t>
      </w:r>
      <w:r w:rsidR="00082DC6" w:rsidRPr="00883E0C">
        <w:rPr>
          <w:rFonts w:ascii="Arial" w:hAnsi="Arial" w:cs="Arial"/>
          <w:b/>
          <w:spacing w:val="-10"/>
          <w:w w:val="105"/>
        </w:rPr>
        <w:t xml:space="preserve"> </w:t>
      </w:r>
      <w:r w:rsidR="00082DC6" w:rsidRPr="00883E0C">
        <w:rPr>
          <w:rFonts w:ascii="Arial" w:hAnsi="Arial" w:cs="Arial"/>
          <w:b/>
          <w:w w:val="105"/>
        </w:rPr>
        <w:t>in</w:t>
      </w:r>
      <w:r w:rsidR="00082DC6" w:rsidRPr="00883E0C">
        <w:rPr>
          <w:rFonts w:ascii="Arial" w:hAnsi="Arial" w:cs="Arial"/>
          <w:b/>
          <w:spacing w:val="-6"/>
          <w:w w:val="105"/>
        </w:rPr>
        <w:t xml:space="preserve"> </w:t>
      </w:r>
      <w:r w:rsidR="00082DC6" w:rsidRPr="00883E0C">
        <w:rPr>
          <w:rFonts w:ascii="Arial" w:hAnsi="Arial" w:cs="Arial"/>
          <w:b/>
          <w:w w:val="105"/>
        </w:rPr>
        <w:t>statute,</w:t>
      </w:r>
      <w:r w:rsidR="00082DC6" w:rsidRPr="00883E0C">
        <w:rPr>
          <w:rFonts w:ascii="Arial" w:hAnsi="Arial" w:cs="Arial"/>
          <w:b/>
          <w:spacing w:val="-11"/>
          <w:w w:val="105"/>
        </w:rPr>
        <w:t xml:space="preserve"> </w:t>
      </w:r>
      <w:r w:rsidR="00082DC6" w:rsidRPr="00883E0C">
        <w:rPr>
          <w:rFonts w:ascii="Arial" w:hAnsi="Arial" w:cs="Arial"/>
          <w:b/>
          <w:w w:val="105"/>
        </w:rPr>
        <w:t>regulation,</w:t>
      </w:r>
      <w:r w:rsidR="00082DC6" w:rsidRPr="00883E0C">
        <w:rPr>
          <w:rFonts w:ascii="Arial" w:hAnsi="Arial" w:cs="Arial"/>
          <w:b/>
          <w:spacing w:val="6"/>
          <w:w w:val="105"/>
        </w:rPr>
        <w:t xml:space="preserve"> </w:t>
      </w:r>
      <w:r w:rsidR="00082DC6" w:rsidRPr="00883E0C">
        <w:rPr>
          <w:rFonts w:ascii="Arial" w:hAnsi="Arial" w:cs="Arial"/>
          <w:b/>
          <w:w w:val="105"/>
        </w:rPr>
        <w:t>or</w:t>
      </w:r>
      <w:r w:rsidR="00082DC6" w:rsidRPr="00883E0C">
        <w:rPr>
          <w:rFonts w:ascii="Arial" w:hAnsi="Arial" w:cs="Arial"/>
          <w:b/>
          <w:spacing w:val="-4"/>
          <w:w w:val="105"/>
        </w:rPr>
        <w:t xml:space="preserve"> </w:t>
      </w:r>
      <w:r w:rsidR="00082DC6" w:rsidRPr="00883E0C">
        <w:rPr>
          <w:rFonts w:ascii="Arial" w:hAnsi="Arial" w:cs="Arial"/>
          <w:b/>
          <w:w w:val="105"/>
        </w:rPr>
        <w:t>agency</w:t>
      </w:r>
      <w:r w:rsidR="00082DC6" w:rsidRPr="00883E0C">
        <w:rPr>
          <w:rFonts w:ascii="Arial" w:hAnsi="Arial" w:cs="Arial"/>
          <w:b/>
          <w:spacing w:val="5"/>
          <w:w w:val="105"/>
        </w:rPr>
        <w:t xml:space="preserve"> </w:t>
      </w:r>
      <w:r w:rsidR="00082DC6" w:rsidRPr="00883E0C">
        <w:rPr>
          <w:rFonts w:ascii="Arial" w:hAnsi="Arial" w:cs="Arial"/>
          <w:b/>
          <w:w w:val="105"/>
        </w:rPr>
        <w:t>policy.</w:t>
      </w:r>
    </w:p>
    <w:p w14:paraId="69EC896D" w14:textId="77777777" w:rsidR="00082DC6" w:rsidRPr="00883E0C" w:rsidRDefault="00082DC6">
      <w:pPr>
        <w:tabs>
          <w:tab w:val="left" w:pos="360"/>
          <w:tab w:val="left" w:pos="720"/>
        </w:tabs>
        <w:rPr>
          <w:rFonts w:ascii="Arial" w:hAnsi="Arial" w:cs="Arial"/>
        </w:rPr>
      </w:pPr>
    </w:p>
    <w:p w14:paraId="32610958" w14:textId="77777777" w:rsidR="0048075E" w:rsidRPr="00883E0C" w:rsidRDefault="0048075E">
      <w:pPr>
        <w:tabs>
          <w:tab w:val="left" w:pos="360"/>
          <w:tab w:val="left" w:pos="720"/>
        </w:tabs>
        <w:rPr>
          <w:rFonts w:ascii="Arial" w:hAnsi="Arial" w:cs="Arial"/>
        </w:rPr>
      </w:pPr>
      <w:r w:rsidRPr="00883E0C">
        <w:rPr>
          <w:rFonts w:ascii="Arial" w:hAnsi="Arial" w:cs="Arial"/>
        </w:rPr>
        <w:t>No assurances of confidentiality will be provided to respondents.</w:t>
      </w:r>
    </w:p>
    <w:p w14:paraId="4FB03A47" w14:textId="77777777" w:rsidR="0048075E" w:rsidRPr="0055268E" w:rsidRDefault="0048075E">
      <w:pPr>
        <w:tabs>
          <w:tab w:val="left" w:pos="360"/>
          <w:tab w:val="left" w:pos="720"/>
        </w:tabs>
      </w:pPr>
    </w:p>
    <w:p w14:paraId="36B8904F" w14:textId="77777777" w:rsidR="00082DC6" w:rsidRPr="00426AF0" w:rsidRDefault="0048075E" w:rsidP="00215030">
      <w:pPr>
        <w:tabs>
          <w:tab w:val="left" w:pos="360"/>
          <w:tab w:val="left" w:pos="720"/>
        </w:tabs>
        <w:rPr>
          <w:rFonts w:ascii="Arial" w:hAnsi="Arial" w:cs="Arial"/>
          <w:b/>
          <w:w w:val="105"/>
        </w:rPr>
      </w:pPr>
      <w:r w:rsidRPr="00426AF0">
        <w:rPr>
          <w:rFonts w:ascii="Arial" w:hAnsi="Arial" w:cs="Arial"/>
          <w:b/>
        </w:rPr>
        <w:t>11.</w:t>
      </w:r>
      <w:r w:rsidRPr="00426AF0">
        <w:rPr>
          <w:rFonts w:ascii="Arial" w:hAnsi="Arial" w:cs="Arial"/>
        </w:rPr>
        <w:t xml:space="preserve">  </w:t>
      </w:r>
      <w:r w:rsidR="00082DC6" w:rsidRPr="00426AF0">
        <w:rPr>
          <w:rFonts w:ascii="Arial" w:hAnsi="Arial" w:cs="Arial"/>
          <w:b/>
          <w:w w:val="105"/>
        </w:rPr>
        <w:t>Provide</w:t>
      </w:r>
      <w:r w:rsidR="00082DC6" w:rsidRPr="00426AF0">
        <w:rPr>
          <w:rFonts w:ascii="Arial" w:hAnsi="Arial" w:cs="Arial"/>
          <w:b/>
          <w:spacing w:val="-2"/>
          <w:w w:val="105"/>
        </w:rPr>
        <w:t xml:space="preserve"> </w:t>
      </w:r>
      <w:r w:rsidR="00082DC6" w:rsidRPr="00426AF0">
        <w:rPr>
          <w:rFonts w:ascii="Arial" w:hAnsi="Arial" w:cs="Arial"/>
          <w:b/>
          <w:w w:val="105"/>
        </w:rPr>
        <w:t>additional</w:t>
      </w:r>
      <w:r w:rsidR="00082DC6" w:rsidRPr="00426AF0">
        <w:rPr>
          <w:rFonts w:ascii="Arial" w:hAnsi="Arial" w:cs="Arial"/>
          <w:b/>
          <w:spacing w:val="-6"/>
          <w:w w:val="105"/>
        </w:rPr>
        <w:t xml:space="preserve"> </w:t>
      </w:r>
      <w:r w:rsidR="00082DC6" w:rsidRPr="00426AF0">
        <w:rPr>
          <w:rFonts w:ascii="Arial" w:hAnsi="Arial" w:cs="Arial"/>
          <w:b/>
          <w:w w:val="105"/>
        </w:rPr>
        <w:t>justification</w:t>
      </w:r>
      <w:r w:rsidR="00082DC6" w:rsidRPr="00426AF0">
        <w:rPr>
          <w:rFonts w:ascii="Arial" w:hAnsi="Arial" w:cs="Arial"/>
          <w:b/>
          <w:spacing w:val="40"/>
          <w:w w:val="105"/>
        </w:rPr>
        <w:t xml:space="preserve"> </w:t>
      </w:r>
      <w:r w:rsidR="00082DC6" w:rsidRPr="00426AF0">
        <w:rPr>
          <w:rFonts w:ascii="Arial" w:hAnsi="Arial" w:cs="Arial"/>
          <w:b/>
          <w:w w:val="105"/>
        </w:rPr>
        <w:t>for</w:t>
      </w:r>
      <w:r w:rsidR="00082DC6" w:rsidRPr="00426AF0">
        <w:rPr>
          <w:rFonts w:ascii="Arial" w:hAnsi="Arial" w:cs="Arial"/>
          <w:b/>
          <w:spacing w:val="-5"/>
          <w:w w:val="105"/>
        </w:rPr>
        <w:t xml:space="preserve"> </w:t>
      </w:r>
      <w:r w:rsidR="00082DC6" w:rsidRPr="00426AF0">
        <w:rPr>
          <w:rFonts w:ascii="Arial" w:hAnsi="Arial" w:cs="Arial"/>
          <w:b/>
          <w:w w:val="105"/>
        </w:rPr>
        <w:t>any</w:t>
      </w:r>
      <w:r w:rsidR="00082DC6" w:rsidRPr="00426AF0">
        <w:rPr>
          <w:rFonts w:ascii="Arial" w:hAnsi="Arial" w:cs="Arial"/>
          <w:b/>
          <w:spacing w:val="-5"/>
          <w:w w:val="105"/>
        </w:rPr>
        <w:t xml:space="preserve"> </w:t>
      </w:r>
      <w:r w:rsidR="00082DC6" w:rsidRPr="00426AF0">
        <w:rPr>
          <w:rFonts w:ascii="Arial" w:hAnsi="Arial" w:cs="Arial"/>
          <w:b/>
          <w:w w:val="105"/>
        </w:rPr>
        <w:t>questions</w:t>
      </w:r>
      <w:r w:rsidR="00082DC6" w:rsidRPr="00426AF0">
        <w:rPr>
          <w:rFonts w:ascii="Arial" w:hAnsi="Arial" w:cs="Arial"/>
          <w:b/>
          <w:spacing w:val="15"/>
          <w:w w:val="105"/>
        </w:rPr>
        <w:t xml:space="preserve"> </w:t>
      </w:r>
      <w:r w:rsidR="00082DC6" w:rsidRPr="00426AF0">
        <w:rPr>
          <w:rFonts w:ascii="Arial" w:hAnsi="Arial" w:cs="Arial"/>
          <w:b/>
          <w:w w:val="105"/>
        </w:rPr>
        <w:t>of</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2"/>
          <w:w w:val="105"/>
        </w:rPr>
        <w:t xml:space="preserve"> </w:t>
      </w:r>
      <w:r w:rsidR="00082DC6" w:rsidRPr="00426AF0">
        <w:rPr>
          <w:rFonts w:ascii="Arial" w:hAnsi="Arial" w:cs="Arial"/>
          <w:b/>
          <w:w w:val="105"/>
        </w:rPr>
        <w:t>sensitive</w:t>
      </w:r>
      <w:r w:rsidR="00082DC6" w:rsidRPr="00426AF0">
        <w:rPr>
          <w:rFonts w:ascii="Arial" w:hAnsi="Arial" w:cs="Arial"/>
          <w:b/>
          <w:spacing w:val="-9"/>
          <w:w w:val="105"/>
        </w:rPr>
        <w:t xml:space="preserve"> </w:t>
      </w:r>
      <w:r w:rsidR="00082DC6" w:rsidRPr="00426AF0">
        <w:rPr>
          <w:rFonts w:ascii="Arial" w:hAnsi="Arial" w:cs="Arial"/>
          <w:b/>
          <w:w w:val="105"/>
        </w:rPr>
        <w:t>nature</w:t>
      </w:r>
      <w:r w:rsidR="00082DC6" w:rsidRPr="00426AF0">
        <w:rPr>
          <w:rFonts w:ascii="Arial" w:hAnsi="Arial" w:cs="Arial"/>
          <w:b/>
          <w:spacing w:val="9"/>
          <w:w w:val="105"/>
        </w:rPr>
        <w:t xml:space="preserve"> </w:t>
      </w:r>
      <w:r w:rsidR="00082DC6" w:rsidRPr="00426AF0">
        <w:rPr>
          <w:rFonts w:ascii="Arial" w:hAnsi="Arial" w:cs="Arial"/>
          <w:b/>
          <w:w w:val="105"/>
        </w:rPr>
        <w:t>(Information</w:t>
      </w:r>
      <w:r w:rsidR="00082DC6" w:rsidRPr="00426AF0">
        <w:rPr>
          <w:rFonts w:ascii="Arial" w:hAnsi="Arial" w:cs="Arial"/>
          <w:b/>
          <w:spacing w:val="20"/>
          <w:w w:val="105"/>
        </w:rPr>
        <w:t xml:space="preserve"> </w:t>
      </w:r>
      <w:r w:rsidR="00082DC6" w:rsidRPr="00426AF0">
        <w:rPr>
          <w:rFonts w:ascii="Arial" w:hAnsi="Arial" w:cs="Arial"/>
          <w:b/>
          <w:w w:val="105"/>
        </w:rPr>
        <w:t>that,</w:t>
      </w:r>
      <w:r w:rsidR="00082DC6" w:rsidRPr="00426AF0">
        <w:rPr>
          <w:rFonts w:ascii="Arial" w:hAnsi="Arial" w:cs="Arial"/>
          <w:b/>
          <w:w w:val="111"/>
        </w:rPr>
        <w:t xml:space="preserve"> </w:t>
      </w:r>
      <w:r w:rsidR="00082DC6" w:rsidRPr="00426AF0">
        <w:rPr>
          <w:rFonts w:ascii="Arial" w:hAnsi="Arial" w:cs="Arial"/>
          <w:b/>
          <w:w w:val="105"/>
        </w:rPr>
        <w:t>with</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3"/>
          <w:w w:val="105"/>
        </w:rPr>
        <w:t xml:space="preserve"> </w:t>
      </w:r>
      <w:r w:rsidR="00082DC6" w:rsidRPr="00426AF0">
        <w:rPr>
          <w:rFonts w:ascii="Arial" w:hAnsi="Arial" w:cs="Arial"/>
          <w:b/>
          <w:w w:val="105"/>
        </w:rPr>
        <w:t>reasonable</w:t>
      </w:r>
      <w:r w:rsidR="00082DC6" w:rsidRPr="00426AF0">
        <w:rPr>
          <w:rFonts w:ascii="Arial" w:hAnsi="Arial" w:cs="Arial"/>
          <w:b/>
          <w:spacing w:val="-3"/>
          <w:w w:val="105"/>
        </w:rPr>
        <w:t xml:space="preserve"> </w:t>
      </w:r>
      <w:r w:rsidR="00082DC6" w:rsidRPr="00426AF0">
        <w:rPr>
          <w:rFonts w:ascii="Arial" w:hAnsi="Arial" w:cs="Arial"/>
          <w:b/>
          <w:w w:val="105"/>
        </w:rPr>
        <w:t>degree</w:t>
      </w:r>
      <w:r w:rsidR="00082DC6" w:rsidRPr="00426AF0">
        <w:rPr>
          <w:rFonts w:ascii="Arial" w:hAnsi="Arial" w:cs="Arial"/>
          <w:b/>
          <w:spacing w:val="-6"/>
          <w:w w:val="105"/>
        </w:rPr>
        <w:t xml:space="preserve"> </w:t>
      </w:r>
      <w:r w:rsidR="00082DC6" w:rsidRPr="00426AF0">
        <w:rPr>
          <w:rFonts w:ascii="Arial" w:hAnsi="Arial" w:cs="Arial"/>
          <w:b/>
          <w:w w:val="105"/>
        </w:rPr>
        <w:t>of</w:t>
      </w:r>
      <w:r w:rsidR="00082DC6" w:rsidRPr="00426AF0">
        <w:rPr>
          <w:rFonts w:ascii="Arial" w:hAnsi="Arial" w:cs="Arial"/>
          <w:b/>
          <w:spacing w:val="-5"/>
          <w:w w:val="105"/>
        </w:rPr>
        <w:t xml:space="preserve"> </w:t>
      </w:r>
      <w:r w:rsidR="00082DC6" w:rsidRPr="00426AF0">
        <w:rPr>
          <w:rFonts w:ascii="Arial" w:hAnsi="Arial" w:cs="Arial"/>
          <w:b/>
          <w:w w:val="105"/>
        </w:rPr>
        <w:t>medical certainty,</w:t>
      </w:r>
      <w:r w:rsidR="00082DC6" w:rsidRPr="00426AF0">
        <w:rPr>
          <w:rFonts w:ascii="Arial" w:hAnsi="Arial" w:cs="Arial"/>
          <w:b/>
          <w:spacing w:val="-7"/>
          <w:w w:val="105"/>
        </w:rPr>
        <w:t xml:space="preserve"> </w:t>
      </w:r>
      <w:r w:rsidR="00082DC6" w:rsidRPr="00426AF0">
        <w:rPr>
          <w:rFonts w:ascii="Arial" w:hAnsi="Arial" w:cs="Arial"/>
          <w:b/>
          <w:w w:val="105"/>
        </w:rPr>
        <w:t>is</w:t>
      </w:r>
      <w:r w:rsidR="00082DC6" w:rsidRPr="00426AF0">
        <w:rPr>
          <w:rFonts w:ascii="Arial" w:hAnsi="Arial" w:cs="Arial"/>
          <w:b/>
          <w:spacing w:val="-13"/>
          <w:w w:val="105"/>
        </w:rPr>
        <w:t xml:space="preserve"> </w:t>
      </w:r>
      <w:r w:rsidR="00082DC6" w:rsidRPr="00426AF0">
        <w:rPr>
          <w:rFonts w:ascii="Arial" w:hAnsi="Arial" w:cs="Arial"/>
          <w:b/>
          <w:w w:val="105"/>
        </w:rPr>
        <w:t>likely</w:t>
      </w:r>
      <w:r w:rsidR="00082DC6" w:rsidRPr="00426AF0">
        <w:rPr>
          <w:rFonts w:ascii="Arial" w:hAnsi="Arial" w:cs="Arial"/>
          <w:b/>
          <w:spacing w:val="-2"/>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have</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10"/>
          <w:w w:val="105"/>
        </w:rPr>
        <w:t xml:space="preserve"> </w:t>
      </w:r>
      <w:r w:rsidR="00082DC6" w:rsidRPr="00426AF0">
        <w:rPr>
          <w:rFonts w:ascii="Arial" w:hAnsi="Arial" w:cs="Arial"/>
          <w:b/>
          <w:w w:val="105"/>
        </w:rPr>
        <w:t>serious</w:t>
      </w:r>
      <w:r w:rsidR="00082DC6" w:rsidRPr="00426AF0">
        <w:rPr>
          <w:rFonts w:ascii="Arial" w:hAnsi="Arial" w:cs="Arial"/>
          <w:b/>
          <w:spacing w:val="-3"/>
          <w:w w:val="105"/>
        </w:rPr>
        <w:t xml:space="preserve"> </w:t>
      </w:r>
      <w:r w:rsidR="00082DC6" w:rsidRPr="00426AF0">
        <w:rPr>
          <w:rFonts w:ascii="Arial" w:hAnsi="Arial" w:cs="Arial"/>
          <w:b/>
          <w:w w:val="105"/>
        </w:rPr>
        <w:t>adverse</w:t>
      </w:r>
      <w:r w:rsidR="00082DC6" w:rsidRPr="00426AF0">
        <w:rPr>
          <w:rFonts w:ascii="Arial" w:hAnsi="Arial" w:cs="Arial"/>
          <w:b/>
          <w:spacing w:val="-3"/>
          <w:w w:val="105"/>
        </w:rPr>
        <w:t xml:space="preserve"> </w:t>
      </w:r>
      <w:r w:rsidR="00082DC6" w:rsidRPr="00426AF0">
        <w:rPr>
          <w:rFonts w:ascii="Arial" w:hAnsi="Arial" w:cs="Arial"/>
          <w:b/>
          <w:w w:val="105"/>
        </w:rPr>
        <w:t>effect</w:t>
      </w:r>
      <w:r w:rsidR="00082DC6" w:rsidRPr="00426AF0">
        <w:rPr>
          <w:rFonts w:ascii="Arial" w:hAnsi="Arial" w:cs="Arial"/>
          <w:b/>
          <w:spacing w:val="-7"/>
          <w:w w:val="105"/>
        </w:rPr>
        <w:t xml:space="preserve"> </w:t>
      </w:r>
      <w:r w:rsidR="00082DC6" w:rsidRPr="00426AF0">
        <w:rPr>
          <w:rFonts w:ascii="Arial" w:hAnsi="Arial" w:cs="Arial"/>
          <w:b/>
          <w:w w:val="105"/>
        </w:rPr>
        <w:t>on</w:t>
      </w:r>
      <w:r w:rsidR="00082DC6" w:rsidRPr="00426AF0">
        <w:rPr>
          <w:rFonts w:ascii="Arial" w:hAnsi="Arial" w:cs="Arial"/>
          <w:b/>
          <w:spacing w:val="-8"/>
          <w:w w:val="105"/>
        </w:rPr>
        <w:t xml:space="preserve"> </w:t>
      </w:r>
      <w:r w:rsidR="00082DC6" w:rsidRPr="00426AF0">
        <w:rPr>
          <w:rFonts w:ascii="Arial" w:hAnsi="Arial" w:cs="Arial"/>
          <w:b/>
          <w:w w:val="105"/>
        </w:rPr>
        <w:t>an</w:t>
      </w:r>
      <w:r w:rsidR="00082DC6" w:rsidRPr="00426AF0">
        <w:rPr>
          <w:rFonts w:ascii="Arial" w:hAnsi="Arial" w:cs="Arial"/>
          <w:b/>
          <w:w w:val="103"/>
        </w:rPr>
        <w:t xml:space="preserve"> </w:t>
      </w:r>
      <w:r w:rsidR="00082DC6" w:rsidRPr="00426AF0">
        <w:rPr>
          <w:rFonts w:ascii="Arial" w:hAnsi="Arial" w:cs="Arial"/>
          <w:b/>
          <w:w w:val="105"/>
        </w:rPr>
        <w:t>individual's</w:t>
      </w:r>
      <w:r w:rsidR="00082DC6" w:rsidRPr="00426AF0">
        <w:rPr>
          <w:rFonts w:ascii="Arial" w:hAnsi="Arial" w:cs="Arial"/>
          <w:b/>
          <w:spacing w:val="11"/>
          <w:w w:val="105"/>
        </w:rPr>
        <w:t xml:space="preserve"> </w:t>
      </w:r>
      <w:r w:rsidR="00082DC6" w:rsidRPr="00426AF0">
        <w:rPr>
          <w:rFonts w:ascii="Arial" w:hAnsi="Arial" w:cs="Arial"/>
          <w:b/>
          <w:w w:val="105"/>
        </w:rPr>
        <w:t>mental</w:t>
      </w:r>
      <w:r w:rsidR="00082DC6" w:rsidRPr="00426AF0">
        <w:rPr>
          <w:rFonts w:ascii="Arial" w:hAnsi="Arial" w:cs="Arial"/>
          <w:b/>
          <w:spacing w:val="12"/>
          <w:w w:val="105"/>
        </w:rPr>
        <w:t xml:space="preserve"> </w:t>
      </w:r>
      <w:r w:rsidR="00082DC6" w:rsidRPr="00426AF0">
        <w:rPr>
          <w:rFonts w:ascii="Arial" w:hAnsi="Arial" w:cs="Arial"/>
          <w:b/>
          <w:w w:val="105"/>
        </w:rPr>
        <w:t>or</w:t>
      </w:r>
      <w:r w:rsidR="00082DC6" w:rsidRPr="00426AF0">
        <w:rPr>
          <w:rFonts w:ascii="Arial" w:hAnsi="Arial" w:cs="Arial"/>
          <w:b/>
          <w:spacing w:val="-10"/>
          <w:w w:val="105"/>
        </w:rPr>
        <w:t xml:space="preserve"> </w:t>
      </w:r>
      <w:r w:rsidR="00082DC6" w:rsidRPr="00426AF0">
        <w:rPr>
          <w:rFonts w:ascii="Arial" w:hAnsi="Arial" w:cs="Arial"/>
          <w:b/>
          <w:w w:val="105"/>
        </w:rPr>
        <w:t>physical</w:t>
      </w:r>
      <w:r w:rsidR="00082DC6" w:rsidRPr="00426AF0">
        <w:rPr>
          <w:rFonts w:ascii="Arial" w:hAnsi="Arial" w:cs="Arial"/>
          <w:b/>
          <w:spacing w:val="5"/>
          <w:w w:val="105"/>
        </w:rPr>
        <w:t xml:space="preserve"> </w:t>
      </w:r>
      <w:r w:rsidR="00082DC6" w:rsidRPr="00426AF0">
        <w:rPr>
          <w:rFonts w:ascii="Arial" w:hAnsi="Arial" w:cs="Arial"/>
          <w:b/>
          <w:w w:val="105"/>
        </w:rPr>
        <w:t>health</w:t>
      </w:r>
      <w:r w:rsidR="00082DC6" w:rsidRPr="00426AF0">
        <w:rPr>
          <w:rFonts w:ascii="Arial" w:hAnsi="Arial" w:cs="Arial"/>
          <w:b/>
          <w:spacing w:val="6"/>
          <w:w w:val="105"/>
        </w:rPr>
        <w:t xml:space="preserve"> </w:t>
      </w:r>
      <w:r w:rsidR="00082DC6" w:rsidRPr="00426AF0">
        <w:rPr>
          <w:rFonts w:ascii="Arial" w:hAnsi="Arial" w:cs="Arial"/>
          <w:b/>
          <w:w w:val="105"/>
        </w:rPr>
        <w:t>if</w:t>
      </w:r>
      <w:r w:rsidR="00082DC6" w:rsidRPr="00426AF0">
        <w:rPr>
          <w:rFonts w:ascii="Arial" w:hAnsi="Arial" w:cs="Arial"/>
          <w:b/>
          <w:spacing w:val="-2"/>
          <w:w w:val="105"/>
        </w:rPr>
        <w:t xml:space="preserve"> </w:t>
      </w:r>
      <w:r w:rsidR="00082DC6" w:rsidRPr="00426AF0">
        <w:rPr>
          <w:rFonts w:ascii="Arial" w:hAnsi="Arial" w:cs="Arial"/>
          <w:b/>
          <w:w w:val="105"/>
        </w:rPr>
        <w:t>revealed</w:t>
      </w:r>
      <w:r w:rsidR="00082DC6" w:rsidRPr="00426AF0">
        <w:rPr>
          <w:rFonts w:ascii="Arial" w:hAnsi="Arial" w:cs="Arial"/>
          <w:b/>
          <w:spacing w:val="13"/>
          <w:w w:val="105"/>
        </w:rPr>
        <w:t xml:space="preserve"> </w:t>
      </w:r>
      <w:r w:rsidR="00082DC6" w:rsidRPr="00426AF0">
        <w:rPr>
          <w:rFonts w:ascii="Arial" w:hAnsi="Arial" w:cs="Arial"/>
          <w:b/>
          <w:w w:val="105"/>
        </w:rPr>
        <w:t>to</w:t>
      </w:r>
      <w:r w:rsidR="00082DC6" w:rsidRPr="00426AF0">
        <w:rPr>
          <w:rFonts w:ascii="Arial" w:hAnsi="Arial" w:cs="Arial"/>
          <w:b/>
          <w:spacing w:val="-6"/>
          <w:w w:val="105"/>
        </w:rPr>
        <w:t xml:space="preserve"> </w:t>
      </w:r>
      <w:r w:rsidR="00082DC6" w:rsidRPr="00426AF0">
        <w:rPr>
          <w:rFonts w:ascii="Arial" w:hAnsi="Arial" w:cs="Arial"/>
          <w:b/>
          <w:w w:val="105"/>
        </w:rPr>
        <w:t>him</w:t>
      </w:r>
      <w:r w:rsidR="00082DC6" w:rsidRPr="00426AF0">
        <w:rPr>
          <w:rFonts w:ascii="Arial" w:hAnsi="Arial" w:cs="Arial"/>
          <w:b/>
          <w:spacing w:val="5"/>
          <w:w w:val="105"/>
        </w:rPr>
        <w:t xml:space="preserve"> </w:t>
      </w:r>
      <w:r w:rsidR="00082DC6" w:rsidRPr="00426AF0">
        <w:rPr>
          <w:rFonts w:ascii="Arial" w:hAnsi="Arial" w:cs="Arial"/>
          <w:b/>
          <w:w w:val="105"/>
        </w:rPr>
        <w:t>or</w:t>
      </w:r>
      <w:r w:rsidR="00082DC6" w:rsidRPr="00426AF0">
        <w:rPr>
          <w:rFonts w:ascii="Arial" w:hAnsi="Arial" w:cs="Arial"/>
          <w:b/>
          <w:spacing w:val="-10"/>
          <w:w w:val="105"/>
        </w:rPr>
        <w:t xml:space="preserve"> </w:t>
      </w:r>
      <w:r w:rsidR="00082DC6" w:rsidRPr="00426AF0">
        <w:rPr>
          <w:rFonts w:ascii="Arial" w:hAnsi="Arial" w:cs="Arial"/>
          <w:b/>
          <w:w w:val="105"/>
        </w:rPr>
        <w:t>her),</w:t>
      </w:r>
      <w:r w:rsidR="00082DC6" w:rsidRPr="00426AF0">
        <w:rPr>
          <w:rFonts w:ascii="Arial" w:hAnsi="Arial" w:cs="Arial"/>
          <w:b/>
          <w:spacing w:val="-4"/>
          <w:w w:val="105"/>
        </w:rPr>
        <w:t xml:space="preserve"> </w:t>
      </w:r>
      <w:r w:rsidR="00082DC6" w:rsidRPr="00426AF0">
        <w:rPr>
          <w:rFonts w:ascii="Arial" w:hAnsi="Arial" w:cs="Arial"/>
          <w:b/>
          <w:w w:val="105"/>
        </w:rPr>
        <w:t>such</w:t>
      </w:r>
      <w:r w:rsidR="00082DC6" w:rsidRPr="00426AF0">
        <w:rPr>
          <w:rFonts w:ascii="Arial" w:hAnsi="Arial" w:cs="Arial"/>
          <w:b/>
          <w:spacing w:val="-5"/>
          <w:w w:val="105"/>
        </w:rPr>
        <w:t xml:space="preserve"> </w:t>
      </w:r>
      <w:r w:rsidR="00082DC6" w:rsidRPr="00426AF0">
        <w:rPr>
          <w:rFonts w:ascii="Arial" w:hAnsi="Arial" w:cs="Arial"/>
          <w:b/>
          <w:w w:val="105"/>
        </w:rPr>
        <w:t>as</w:t>
      </w:r>
      <w:r w:rsidR="00082DC6" w:rsidRPr="00426AF0">
        <w:rPr>
          <w:rFonts w:ascii="Arial" w:hAnsi="Arial" w:cs="Arial"/>
          <w:b/>
          <w:spacing w:val="-4"/>
          <w:w w:val="105"/>
        </w:rPr>
        <w:t xml:space="preserve"> </w:t>
      </w:r>
      <w:r w:rsidR="00082DC6" w:rsidRPr="00426AF0">
        <w:rPr>
          <w:rFonts w:ascii="Arial" w:hAnsi="Arial" w:cs="Arial"/>
          <w:b/>
          <w:w w:val="105"/>
        </w:rPr>
        <w:t>sexual</w:t>
      </w:r>
      <w:r w:rsidR="00082DC6" w:rsidRPr="00426AF0">
        <w:rPr>
          <w:rFonts w:ascii="Arial" w:hAnsi="Arial" w:cs="Arial"/>
          <w:b/>
          <w:spacing w:val="-4"/>
          <w:w w:val="105"/>
        </w:rPr>
        <w:t xml:space="preserve"> </w:t>
      </w:r>
      <w:r w:rsidR="00082DC6" w:rsidRPr="00426AF0">
        <w:rPr>
          <w:rFonts w:ascii="Arial" w:hAnsi="Arial" w:cs="Arial"/>
          <w:b/>
          <w:w w:val="105"/>
        </w:rPr>
        <w:t>behavior</w:t>
      </w:r>
      <w:r w:rsidR="00082DC6" w:rsidRPr="00426AF0">
        <w:rPr>
          <w:rFonts w:ascii="Arial" w:hAnsi="Arial" w:cs="Arial"/>
          <w:b/>
          <w:spacing w:val="11"/>
          <w:w w:val="105"/>
        </w:rPr>
        <w:t xml:space="preserve"> </w:t>
      </w:r>
      <w:r w:rsidR="00082DC6" w:rsidRPr="00426AF0">
        <w:rPr>
          <w:rFonts w:ascii="Arial" w:hAnsi="Arial" w:cs="Arial"/>
          <w:b/>
          <w:w w:val="105"/>
        </w:rPr>
        <w:t>and attitudes,</w:t>
      </w:r>
      <w:r w:rsidR="00082DC6" w:rsidRPr="00426AF0">
        <w:rPr>
          <w:rFonts w:ascii="Arial" w:hAnsi="Arial" w:cs="Arial"/>
          <w:b/>
          <w:spacing w:val="-2"/>
          <w:w w:val="105"/>
        </w:rPr>
        <w:t xml:space="preserve"> </w:t>
      </w:r>
      <w:r w:rsidR="00082DC6" w:rsidRPr="00426AF0">
        <w:rPr>
          <w:rFonts w:ascii="Arial" w:hAnsi="Arial" w:cs="Arial"/>
          <w:b/>
          <w:w w:val="105"/>
        </w:rPr>
        <w:t>religious</w:t>
      </w:r>
      <w:r w:rsidR="00082DC6" w:rsidRPr="00426AF0">
        <w:rPr>
          <w:rFonts w:ascii="Arial" w:hAnsi="Arial" w:cs="Arial"/>
          <w:b/>
          <w:spacing w:val="11"/>
          <w:w w:val="105"/>
        </w:rPr>
        <w:t xml:space="preserve"> </w:t>
      </w:r>
      <w:r w:rsidR="00082DC6" w:rsidRPr="00426AF0">
        <w:rPr>
          <w:rFonts w:ascii="Arial" w:hAnsi="Arial" w:cs="Arial"/>
          <w:b/>
          <w:w w:val="105"/>
        </w:rPr>
        <w:t>beliefs,</w:t>
      </w:r>
      <w:r w:rsidR="00082DC6" w:rsidRPr="00426AF0">
        <w:rPr>
          <w:rFonts w:ascii="Arial" w:hAnsi="Arial" w:cs="Arial"/>
          <w:b/>
          <w:spacing w:val="2"/>
          <w:w w:val="105"/>
        </w:rPr>
        <w:t xml:space="preserve"> </w:t>
      </w:r>
      <w:r w:rsidR="00082DC6" w:rsidRPr="00426AF0">
        <w:rPr>
          <w:rFonts w:ascii="Arial" w:hAnsi="Arial" w:cs="Arial"/>
          <w:b/>
          <w:w w:val="105"/>
        </w:rPr>
        <w:t>and</w:t>
      </w:r>
      <w:r w:rsidR="00082DC6" w:rsidRPr="00426AF0">
        <w:rPr>
          <w:rFonts w:ascii="Arial" w:hAnsi="Arial" w:cs="Arial"/>
          <w:b/>
          <w:spacing w:val="4"/>
          <w:w w:val="105"/>
        </w:rPr>
        <w:t xml:space="preserve"> </w:t>
      </w:r>
      <w:r w:rsidR="00082DC6" w:rsidRPr="00426AF0">
        <w:rPr>
          <w:rFonts w:ascii="Arial" w:hAnsi="Arial" w:cs="Arial"/>
          <w:b/>
          <w:w w:val="105"/>
        </w:rPr>
        <w:t>other</w:t>
      </w:r>
      <w:r w:rsidR="00082DC6" w:rsidRPr="00426AF0">
        <w:rPr>
          <w:rFonts w:ascii="Arial" w:hAnsi="Arial" w:cs="Arial"/>
          <w:b/>
          <w:spacing w:val="-1"/>
          <w:w w:val="105"/>
        </w:rPr>
        <w:t xml:space="preserve"> </w:t>
      </w:r>
      <w:r w:rsidR="00082DC6" w:rsidRPr="00426AF0">
        <w:rPr>
          <w:rFonts w:ascii="Arial" w:hAnsi="Arial" w:cs="Arial"/>
          <w:b/>
          <w:w w:val="105"/>
        </w:rPr>
        <w:t>matters</w:t>
      </w:r>
      <w:r w:rsidR="00082DC6" w:rsidRPr="00426AF0">
        <w:rPr>
          <w:rFonts w:ascii="Arial" w:hAnsi="Arial" w:cs="Arial"/>
          <w:b/>
          <w:spacing w:val="5"/>
          <w:w w:val="105"/>
        </w:rPr>
        <w:t xml:space="preserve"> </w:t>
      </w:r>
      <w:r w:rsidR="00082DC6" w:rsidRPr="00426AF0">
        <w:rPr>
          <w:rFonts w:ascii="Arial" w:hAnsi="Arial" w:cs="Arial"/>
          <w:b/>
          <w:w w:val="105"/>
        </w:rPr>
        <w:t>that</w:t>
      </w:r>
      <w:r w:rsidR="00082DC6" w:rsidRPr="00426AF0">
        <w:rPr>
          <w:rFonts w:ascii="Arial" w:hAnsi="Arial" w:cs="Arial"/>
          <w:b/>
          <w:spacing w:val="1"/>
          <w:w w:val="105"/>
        </w:rPr>
        <w:t xml:space="preserve"> </w:t>
      </w:r>
      <w:r w:rsidR="00082DC6" w:rsidRPr="00426AF0">
        <w:rPr>
          <w:rFonts w:ascii="Arial" w:hAnsi="Arial" w:cs="Arial"/>
          <w:b/>
          <w:w w:val="105"/>
        </w:rPr>
        <w:t>are</w:t>
      </w:r>
      <w:r w:rsidR="00082DC6" w:rsidRPr="00426AF0">
        <w:rPr>
          <w:rFonts w:ascii="Arial" w:hAnsi="Arial" w:cs="Arial"/>
          <w:b/>
          <w:spacing w:val="-9"/>
          <w:w w:val="105"/>
        </w:rPr>
        <w:t xml:space="preserve"> </w:t>
      </w:r>
      <w:r w:rsidR="00082DC6" w:rsidRPr="00426AF0">
        <w:rPr>
          <w:rFonts w:ascii="Arial" w:hAnsi="Arial" w:cs="Arial"/>
          <w:b/>
          <w:w w:val="105"/>
        </w:rPr>
        <w:t>commonly</w:t>
      </w:r>
      <w:r w:rsidR="00082DC6" w:rsidRPr="00426AF0">
        <w:rPr>
          <w:rFonts w:ascii="Arial" w:hAnsi="Arial" w:cs="Arial"/>
          <w:b/>
          <w:spacing w:val="11"/>
          <w:w w:val="105"/>
        </w:rPr>
        <w:t xml:space="preserve"> </w:t>
      </w:r>
      <w:r w:rsidR="00082DC6" w:rsidRPr="00426AF0">
        <w:rPr>
          <w:rFonts w:ascii="Arial" w:hAnsi="Arial" w:cs="Arial"/>
          <w:b/>
          <w:w w:val="105"/>
        </w:rPr>
        <w:t>considered</w:t>
      </w:r>
      <w:r w:rsidR="00082DC6" w:rsidRPr="00426AF0">
        <w:rPr>
          <w:rFonts w:ascii="Arial" w:hAnsi="Arial" w:cs="Arial"/>
          <w:b/>
          <w:spacing w:val="13"/>
          <w:w w:val="105"/>
        </w:rPr>
        <w:t xml:space="preserve"> </w:t>
      </w:r>
      <w:r w:rsidR="00082DC6" w:rsidRPr="00426AF0">
        <w:rPr>
          <w:rFonts w:ascii="Arial" w:hAnsi="Arial" w:cs="Arial"/>
          <w:b/>
          <w:w w:val="105"/>
        </w:rPr>
        <w:t>private;</w:t>
      </w:r>
      <w:r w:rsidR="00082DC6" w:rsidRPr="00426AF0">
        <w:rPr>
          <w:rFonts w:ascii="Arial" w:hAnsi="Arial" w:cs="Arial"/>
          <w:b/>
          <w:spacing w:val="18"/>
          <w:w w:val="105"/>
        </w:rPr>
        <w:t xml:space="preserve"> </w:t>
      </w:r>
      <w:r w:rsidR="00082DC6" w:rsidRPr="00426AF0">
        <w:rPr>
          <w:rFonts w:ascii="Arial" w:hAnsi="Arial" w:cs="Arial"/>
          <w:b/>
          <w:w w:val="105"/>
        </w:rPr>
        <w:t>include</w:t>
      </w:r>
      <w:r w:rsidR="00082DC6" w:rsidRPr="00426AF0">
        <w:rPr>
          <w:rFonts w:ascii="Arial" w:hAnsi="Arial" w:cs="Arial"/>
          <w:b/>
          <w:w w:val="103"/>
        </w:rPr>
        <w:t xml:space="preserve"> </w:t>
      </w:r>
      <w:r w:rsidR="00082DC6" w:rsidRPr="00426AF0">
        <w:rPr>
          <w:rFonts w:ascii="Arial" w:hAnsi="Arial" w:cs="Arial"/>
          <w:b/>
          <w:w w:val="105"/>
        </w:rPr>
        <w:t>specific</w:t>
      </w:r>
      <w:r w:rsidR="00082DC6" w:rsidRPr="00426AF0">
        <w:rPr>
          <w:rFonts w:ascii="Arial" w:hAnsi="Arial" w:cs="Arial"/>
          <w:b/>
          <w:spacing w:val="-8"/>
          <w:w w:val="105"/>
        </w:rPr>
        <w:t xml:space="preserve"> </w:t>
      </w:r>
      <w:r w:rsidR="00082DC6" w:rsidRPr="00426AF0">
        <w:rPr>
          <w:rFonts w:ascii="Arial" w:hAnsi="Arial" w:cs="Arial"/>
          <w:b/>
          <w:w w:val="105"/>
        </w:rPr>
        <w:t>uses</w:t>
      </w:r>
      <w:r w:rsidR="00082DC6" w:rsidRPr="00426AF0">
        <w:rPr>
          <w:rFonts w:ascii="Arial" w:hAnsi="Arial" w:cs="Arial"/>
          <w:b/>
          <w:spacing w:val="3"/>
          <w:w w:val="105"/>
        </w:rPr>
        <w:t xml:space="preserve"> </w:t>
      </w:r>
      <w:r w:rsidR="00082DC6" w:rsidRPr="00426AF0">
        <w:rPr>
          <w:rFonts w:ascii="Arial" w:hAnsi="Arial" w:cs="Arial"/>
          <w:b/>
          <w:w w:val="105"/>
        </w:rPr>
        <w:t>to</w:t>
      </w:r>
      <w:r w:rsidR="00082DC6" w:rsidRPr="00426AF0">
        <w:rPr>
          <w:rFonts w:ascii="Arial" w:hAnsi="Arial" w:cs="Arial"/>
          <w:b/>
          <w:spacing w:val="-3"/>
          <w:w w:val="105"/>
        </w:rPr>
        <w:t xml:space="preserve"> </w:t>
      </w:r>
      <w:r w:rsidR="00082DC6" w:rsidRPr="00426AF0">
        <w:rPr>
          <w:rFonts w:ascii="Arial" w:hAnsi="Arial" w:cs="Arial"/>
          <w:b/>
          <w:w w:val="105"/>
        </w:rPr>
        <w:t>be</w:t>
      </w:r>
      <w:r w:rsidR="00082DC6" w:rsidRPr="00426AF0">
        <w:rPr>
          <w:rFonts w:ascii="Arial" w:hAnsi="Arial" w:cs="Arial"/>
          <w:b/>
          <w:spacing w:val="-12"/>
          <w:w w:val="105"/>
        </w:rPr>
        <w:t xml:space="preserve"> </w:t>
      </w:r>
      <w:r w:rsidR="00082DC6" w:rsidRPr="00426AF0">
        <w:rPr>
          <w:rFonts w:ascii="Arial" w:hAnsi="Arial" w:cs="Arial"/>
          <w:b/>
          <w:w w:val="105"/>
        </w:rPr>
        <w:t>made</w:t>
      </w:r>
      <w:r w:rsidR="00082DC6" w:rsidRPr="00426AF0">
        <w:rPr>
          <w:rFonts w:ascii="Arial" w:hAnsi="Arial" w:cs="Arial"/>
          <w:b/>
          <w:spacing w:val="-3"/>
          <w:w w:val="105"/>
        </w:rPr>
        <w:t xml:space="preserve"> </w:t>
      </w:r>
      <w:r w:rsidR="00082DC6" w:rsidRPr="00426AF0">
        <w:rPr>
          <w:rFonts w:ascii="Arial" w:hAnsi="Arial" w:cs="Arial"/>
          <w:b/>
          <w:w w:val="105"/>
        </w:rPr>
        <w:t>of</w:t>
      </w:r>
      <w:r w:rsidR="00082DC6" w:rsidRPr="00426AF0">
        <w:rPr>
          <w:rFonts w:ascii="Arial" w:hAnsi="Arial" w:cs="Arial"/>
          <w:b/>
          <w:spacing w:val="-6"/>
          <w:w w:val="105"/>
        </w:rPr>
        <w:t xml:space="preserve"> </w:t>
      </w:r>
      <w:r w:rsidR="00082DC6" w:rsidRPr="00426AF0">
        <w:rPr>
          <w:rFonts w:ascii="Arial" w:hAnsi="Arial" w:cs="Arial"/>
          <w:b/>
          <w:w w:val="105"/>
        </w:rPr>
        <w:t>the</w:t>
      </w:r>
      <w:r w:rsidR="00082DC6" w:rsidRPr="00426AF0">
        <w:rPr>
          <w:rFonts w:ascii="Arial" w:hAnsi="Arial" w:cs="Arial"/>
          <w:b/>
          <w:spacing w:val="-20"/>
          <w:w w:val="105"/>
        </w:rPr>
        <w:t xml:space="preserve"> </w:t>
      </w:r>
      <w:r w:rsidR="00082DC6" w:rsidRPr="00426AF0">
        <w:rPr>
          <w:rFonts w:ascii="Arial" w:hAnsi="Arial" w:cs="Arial"/>
          <w:b/>
          <w:w w:val="105"/>
        </w:rPr>
        <w:t>information,</w:t>
      </w:r>
      <w:r w:rsidR="00082DC6" w:rsidRPr="00426AF0">
        <w:rPr>
          <w:rFonts w:ascii="Arial" w:hAnsi="Arial" w:cs="Arial"/>
          <w:b/>
          <w:spacing w:val="-1"/>
          <w:w w:val="105"/>
        </w:rPr>
        <w:t xml:space="preserve"> </w:t>
      </w:r>
      <w:r w:rsidR="00082DC6" w:rsidRPr="00426AF0">
        <w:rPr>
          <w:rFonts w:ascii="Arial" w:hAnsi="Arial" w:cs="Arial"/>
          <w:b/>
          <w:w w:val="105"/>
        </w:rPr>
        <w:t>the</w:t>
      </w:r>
      <w:r w:rsidR="00082DC6" w:rsidRPr="00426AF0">
        <w:rPr>
          <w:rFonts w:ascii="Arial" w:hAnsi="Arial" w:cs="Arial"/>
          <w:b/>
          <w:spacing w:val="-7"/>
          <w:w w:val="105"/>
        </w:rPr>
        <w:t xml:space="preserve"> </w:t>
      </w:r>
      <w:r w:rsidR="00082DC6" w:rsidRPr="00426AF0">
        <w:rPr>
          <w:rFonts w:ascii="Arial" w:hAnsi="Arial" w:cs="Arial"/>
          <w:b/>
          <w:w w:val="105"/>
        </w:rPr>
        <w:t>explanation</w:t>
      </w:r>
      <w:r w:rsidR="00082DC6" w:rsidRPr="00426AF0">
        <w:rPr>
          <w:rFonts w:ascii="Arial" w:hAnsi="Arial" w:cs="Arial"/>
          <w:b/>
          <w:spacing w:val="4"/>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be</w:t>
      </w:r>
      <w:r w:rsidR="00082DC6" w:rsidRPr="00426AF0">
        <w:rPr>
          <w:rFonts w:ascii="Arial" w:hAnsi="Arial" w:cs="Arial"/>
          <w:b/>
          <w:spacing w:val="-12"/>
          <w:w w:val="105"/>
        </w:rPr>
        <w:t xml:space="preserve"> </w:t>
      </w:r>
      <w:r w:rsidR="00082DC6" w:rsidRPr="00426AF0">
        <w:rPr>
          <w:rFonts w:ascii="Arial" w:hAnsi="Arial" w:cs="Arial"/>
          <w:b/>
          <w:w w:val="105"/>
        </w:rPr>
        <w:t>given</w:t>
      </w:r>
      <w:r w:rsidR="00082DC6" w:rsidRPr="00426AF0">
        <w:rPr>
          <w:rFonts w:ascii="Arial" w:hAnsi="Arial" w:cs="Arial"/>
          <w:b/>
          <w:spacing w:val="-2"/>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persons</w:t>
      </w:r>
      <w:r w:rsidR="00082DC6" w:rsidRPr="00426AF0">
        <w:rPr>
          <w:rFonts w:ascii="Arial" w:hAnsi="Arial" w:cs="Arial"/>
          <w:b/>
          <w:spacing w:val="3"/>
          <w:w w:val="105"/>
        </w:rPr>
        <w:t xml:space="preserve"> </w:t>
      </w:r>
      <w:r w:rsidR="00082DC6" w:rsidRPr="00426AF0">
        <w:rPr>
          <w:rFonts w:ascii="Arial" w:hAnsi="Arial" w:cs="Arial"/>
          <w:b/>
          <w:w w:val="105"/>
        </w:rPr>
        <w:t>from</w:t>
      </w:r>
      <w:r w:rsidR="00082DC6" w:rsidRPr="00426AF0">
        <w:rPr>
          <w:rFonts w:ascii="Arial" w:hAnsi="Arial" w:cs="Arial"/>
          <w:b/>
          <w:spacing w:val="-12"/>
          <w:w w:val="105"/>
        </w:rPr>
        <w:t xml:space="preserve"> </w:t>
      </w:r>
      <w:r w:rsidR="00082DC6" w:rsidRPr="00426AF0">
        <w:rPr>
          <w:rFonts w:ascii="Arial" w:hAnsi="Arial" w:cs="Arial"/>
          <w:b/>
          <w:w w:val="105"/>
        </w:rPr>
        <w:t>whom</w:t>
      </w:r>
      <w:r w:rsidR="00082DC6" w:rsidRPr="00426AF0">
        <w:rPr>
          <w:rFonts w:ascii="Arial" w:hAnsi="Arial" w:cs="Arial"/>
          <w:b/>
          <w:spacing w:val="7"/>
          <w:w w:val="105"/>
        </w:rPr>
        <w:t xml:space="preserve"> </w:t>
      </w:r>
      <w:r w:rsidR="00082DC6" w:rsidRPr="00426AF0">
        <w:rPr>
          <w:rFonts w:ascii="Arial" w:hAnsi="Arial" w:cs="Arial"/>
          <w:b/>
          <w:w w:val="105"/>
        </w:rPr>
        <w:t>the</w:t>
      </w:r>
      <w:r w:rsidR="00082DC6" w:rsidRPr="00426AF0">
        <w:rPr>
          <w:rFonts w:ascii="Arial" w:hAnsi="Arial" w:cs="Arial"/>
          <w:b/>
          <w:w w:val="106"/>
        </w:rPr>
        <w:t xml:space="preserve"> </w:t>
      </w:r>
      <w:r w:rsidR="00082DC6" w:rsidRPr="00426AF0">
        <w:rPr>
          <w:rFonts w:ascii="Arial" w:hAnsi="Arial" w:cs="Arial"/>
          <w:b/>
          <w:w w:val="105"/>
        </w:rPr>
        <w:t>information</w:t>
      </w:r>
      <w:r w:rsidR="00082DC6" w:rsidRPr="00426AF0">
        <w:rPr>
          <w:rFonts w:ascii="Arial" w:hAnsi="Arial" w:cs="Arial"/>
          <w:b/>
          <w:spacing w:val="19"/>
          <w:w w:val="105"/>
        </w:rPr>
        <w:t xml:space="preserve"> </w:t>
      </w:r>
      <w:r w:rsidR="00082DC6" w:rsidRPr="00426AF0">
        <w:rPr>
          <w:rFonts w:ascii="Arial" w:hAnsi="Arial" w:cs="Arial"/>
          <w:b/>
          <w:w w:val="105"/>
        </w:rPr>
        <w:t>is</w:t>
      </w:r>
      <w:r w:rsidR="00082DC6" w:rsidRPr="00426AF0">
        <w:rPr>
          <w:rFonts w:ascii="Arial" w:hAnsi="Arial" w:cs="Arial"/>
          <w:b/>
          <w:spacing w:val="-7"/>
          <w:w w:val="105"/>
        </w:rPr>
        <w:t xml:space="preserve"> </w:t>
      </w:r>
      <w:r w:rsidR="00082DC6" w:rsidRPr="00426AF0">
        <w:rPr>
          <w:rFonts w:ascii="Arial" w:hAnsi="Arial" w:cs="Arial"/>
          <w:b/>
          <w:w w:val="105"/>
        </w:rPr>
        <w:t>requested,</w:t>
      </w:r>
      <w:r w:rsidR="00082DC6" w:rsidRPr="00426AF0">
        <w:rPr>
          <w:rFonts w:ascii="Arial" w:hAnsi="Arial" w:cs="Arial"/>
          <w:b/>
          <w:spacing w:val="17"/>
          <w:w w:val="105"/>
        </w:rPr>
        <w:t xml:space="preserve"> </w:t>
      </w:r>
      <w:r w:rsidR="00082DC6" w:rsidRPr="00426AF0">
        <w:rPr>
          <w:rFonts w:ascii="Arial" w:hAnsi="Arial" w:cs="Arial"/>
          <w:b/>
          <w:w w:val="105"/>
        </w:rPr>
        <w:t>and</w:t>
      </w:r>
      <w:r w:rsidR="00082DC6" w:rsidRPr="00426AF0">
        <w:rPr>
          <w:rFonts w:ascii="Arial" w:hAnsi="Arial" w:cs="Arial"/>
          <w:b/>
          <w:spacing w:val="1"/>
          <w:w w:val="105"/>
        </w:rPr>
        <w:t xml:space="preserve"> </w:t>
      </w:r>
      <w:r w:rsidR="00082DC6" w:rsidRPr="00426AF0">
        <w:rPr>
          <w:rFonts w:ascii="Arial" w:hAnsi="Arial" w:cs="Arial"/>
          <w:b/>
          <w:w w:val="105"/>
        </w:rPr>
        <w:t>any</w:t>
      </w:r>
      <w:r w:rsidR="00082DC6" w:rsidRPr="00426AF0">
        <w:rPr>
          <w:rFonts w:ascii="Arial" w:hAnsi="Arial" w:cs="Arial"/>
          <w:b/>
          <w:spacing w:val="-6"/>
          <w:w w:val="105"/>
        </w:rPr>
        <w:t xml:space="preserve"> </w:t>
      </w:r>
      <w:r w:rsidR="00082DC6" w:rsidRPr="00426AF0">
        <w:rPr>
          <w:rFonts w:ascii="Arial" w:hAnsi="Arial" w:cs="Arial"/>
          <w:b/>
          <w:w w:val="105"/>
        </w:rPr>
        <w:t>steps</w:t>
      </w:r>
      <w:r w:rsidR="00082DC6" w:rsidRPr="00426AF0">
        <w:rPr>
          <w:rFonts w:ascii="Arial" w:hAnsi="Arial" w:cs="Arial"/>
          <w:b/>
          <w:spacing w:val="-8"/>
          <w:w w:val="105"/>
        </w:rPr>
        <w:t xml:space="preserve"> </w:t>
      </w:r>
      <w:r w:rsidR="00082DC6" w:rsidRPr="00426AF0">
        <w:rPr>
          <w:rFonts w:ascii="Arial" w:hAnsi="Arial" w:cs="Arial"/>
          <w:b/>
          <w:w w:val="105"/>
        </w:rPr>
        <w:t>to</w:t>
      </w:r>
      <w:r w:rsidR="00082DC6" w:rsidRPr="00426AF0">
        <w:rPr>
          <w:rFonts w:ascii="Arial" w:hAnsi="Arial" w:cs="Arial"/>
          <w:b/>
          <w:spacing w:val="-2"/>
          <w:w w:val="105"/>
        </w:rPr>
        <w:t xml:space="preserve"> </w:t>
      </w:r>
      <w:r w:rsidR="00082DC6" w:rsidRPr="00426AF0">
        <w:rPr>
          <w:rFonts w:ascii="Arial" w:hAnsi="Arial" w:cs="Arial"/>
          <w:b/>
          <w:w w:val="105"/>
        </w:rPr>
        <w:t>be</w:t>
      </w:r>
      <w:r w:rsidR="00082DC6" w:rsidRPr="00426AF0">
        <w:rPr>
          <w:rFonts w:ascii="Arial" w:hAnsi="Arial" w:cs="Arial"/>
          <w:b/>
          <w:spacing w:val="-5"/>
          <w:w w:val="105"/>
        </w:rPr>
        <w:t xml:space="preserve"> </w:t>
      </w:r>
      <w:r w:rsidR="00082DC6" w:rsidRPr="00426AF0">
        <w:rPr>
          <w:rFonts w:ascii="Arial" w:hAnsi="Arial" w:cs="Arial"/>
          <w:b/>
          <w:w w:val="105"/>
        </w:rPr>
        <w:t>taken</w:t>
      </w:r>
      <w:r w:rsidR="00082DC6" w:rsidRPr="00426AF0">
        <w:rPr>
          <w:rFonts w:ascii="Arial" w:hAnsi="Arial" w:cs="Arial"/>
          <w:b/>
          <w:spacing w:val="9"/>
          <w:w w:val="105"/>
        </w:rPr>
        <w:t xml:space="preserve"> </w:t>
      </w:r>
      <w:r w:rsidR="00082DC6" w:rsidRPr="00426AF0">
        <w:rPr>
          <w:rFonts w:ascii="Arial" w:hAnsi="Arial" w:cs="Arial"/>
          <w:b/>
          <w:w w:val="105"/>
        </w:rPr>
        <w:t>to</w:t>
      </w:r>
      <w:r w:rsidR="00082DC6" w:rsidRPr="00426AF0">
        <w:rPr>
          <w:rFonts w:ascii="Arial" w:hAnsi="Arial" w:cs="Arial"/>
          <w:b/>
          <w:spacing w:val="4"/>
          <w:w w:val="105"/>
        </w:rPr>
        <w:t xml:space="preserve"> </w:t>
      </w:r>
      <w:r w:rsidR="00082DC6" w:rsidRPr="00426AF0">
        <w:rPr>
          <w:rFonts w:ascii="Arial" w:hAnsi="Arial" w:cs="Arial"/>
          <w:b/>
          <w:w w:val="105"/>
        </w:rPr>
        <w:t>obtain</w:t>
      </w:r>
      <w:r w:rsidR="00082DC6" w:rsidRPr="00426AF0">
        <w:rPr>
          <w:rFonts w:ascii="Arial" w:hAnsi="Arial" w:cs="Arial"/>
          <w:b/>
          <w:spacing w:val="4"/>
          <w:w w:val="105"/>
        </w:rPr>
        <w:t xml:space="preserve"> </w:t>
      </w:r>
      <w:r w:rsidR="00082DC6" w:rsidRPr="00426AF0">
        <w:rPr>
          <w:rFonts w:ascii="Arial" w:hAnsi="Arial" w:cs="Arial"/>
          <w:b/>
          <w:w w:val="105"/>
        </w:rPr>
        <w:t>their</w:t>
      </w:r>
      <w:r w:rsidR="00082DC6" w:rsidRPr="00426AF0">
        <w:rPr>
          <w:rFonts w:ascii="Arial" w:hAnsi="Arial" w:cs="Arial"/>
          <w:b/>
          <w:spacing w:val="13"/>
          <w:w w:val="105"/>
        </w:rPr>
        <w:t xml:space="preserve"> </w:t>
      </w:r>
      <w:r w:rsidR="00082DC6" w:rsidRPr="00426AF0">
        <w:rPr>
          <w:rFonts w:ascii="Arial" w:hAnsi="Arial" w:cs="Arial"/>
          <w:b/>
          <w:w w:val="105"/>
        </w:rPr>
        <w:t>consent.</w:t>
      </w:r>
    </w:p>
    <w:p w14:paraId="6184EA5C" w14:textId="77777777" w:rsidR="00215030" w:rsidRPr="00426AF0" w:rsidRDefault="00215030" w:rsidP="00215030">
      <w:pPr>
        <w:tabs>
          <w:tab w:val="left" w:pos="360"/>
          <w:tab w:val="left" w:pos="720"/>
        </w:tabs>
        <w:rPr>
          <w:rFonts w:ascii="Arial" w:hAnsi="Arial" w:cs="Arial"/>
        </w:rPr>
      </w:pPr>
    </w:p>
    <w:p w14:paraId="431FA616" w14:textId="2C80F428" w:rsidR="0048075E" w:rsidRDefault="0048075E">
      <w:pPr>
        <w:tabs>
          <w:tab w:val="left" w:pos="360"/>
          <w:tab w:val="left" w:pos="720"/>
        </w:tabs>
        <w:rPr>
          <w:rFonts w:ascii="Arial" w:hAnsi="Arial" w:cs="Arial"/>
        </w:rPr>
      </w:pPr>
      <w:r w:rsidRPr="00426AF0">
        <w:rPr>
          <w:rFonts w:ascii="Arial" w:hAnsi="Arial" w:cs="Arial"/>
        </w:rPr>
        <w:t>The request for information does not include any questions of a sensitive nature.</w:t>
      </w:r>
    </w:p>
    <w:p w14:paraId="6A2368E3" w14:textId="77777777" w:rsidR="00044447" w:rsidRPr="00426AF0" w:rsidRDefault="00044447">
      <w:pPr>
        <w:tabs>
          <w:tab w:val="left" w:pos="360"/>
          <w:tab w:val="left" w:pos="720"/>
        </w:tabs>
        <w:rPr>
          <w:rFonts w:ascii="Arial" w:hAnsi="Arial" w:cs="Arial"/>
        </w:rPr>
      </w:pPr>
    </w:p>
    <w:p w14:paraId="30336B97" w14:textId="77777777" w:rsidR="0048075E" w:rsidRPr="00426AF0" w:rsidRDefault="0048075E">
      <w:pPr>
        <w:tabs>
          <w:tab w:val="left" w:pos="360"/>
          <w:tab w:val="left" w:pos="720"/>
        </w:tabs>
        <w:rPr>
          <w:rFonts w:ascii="Arial" w:hAnsi="Arial" w:cs="Arial"/>
        </w:rPr>
      </w:pPr>
    </w:p>
    <w:p w14:paraId="3FB35247" w14:textId="6FFE3CB8" w:rsidR="00082DC6" w:rsidRDefault="0048075E" w:rsidP="00082DC6">
      <w:pPr>
        <w:pStyle w:val="Heading2"/>
        <w:tabs>
          <w:tab w:val="left" w:pos="703"/>
        </w:tabs>
        <w:ind w:left="0"/>
        <w:rPr>
          <w:rFonts w:ascii="Arial" w:hAnsi="Arial" w:cs="Arial"/>
          <w:b/>
          <w:w w:val="105"/>
        </w:rPr>
      </w:pPr>
      <w:r w:rsidRPr="00426AF0">
        <w:rPr>
          <w:rFonts w:ascii="Arial" w:hAnsi="Arial" w:cs="Arial"/>
          <w:b/>
        </w:rPr>
        <w:t xml:space="preserve">12.  </w:t>
      </w:r>
      <w:r w:rsidR="00082DC6" w:rsidRPr="00426AF0">
        <w:rPr>
          <w:rFonts w:ascii="Arial" w:hAnsi="Arial" w:cs="Arial"/>
          <w:b/>
          <w:w w:val="105"/>
        </w:rPr>
        <w:t>Estimate</w:t>
      </w:r>
      <w:r w:rsidR="00082DC6" w:rsidRPr="00426AF0">
        <w:rPr>
          <w:rFonts w:ascii="Arial" w:hAnsi="Arial" w:cs="Arial"/>
          <w:b/>
          <w:spacing w:val="-4"/>
          <w:w w:val="105"/>
        </w:rPr>
        <w:t xml:space="preserve"> </w:t>
      </w:r>
      <w:r w:rsidR="00082DC6" w:rsidRPr="00426AF0">
        <w:rPr>
          <w:rFonts w:ascii="Arial" w:hAnsi="Arial" w:cs="Arial"/>
          <w:b/>
          <w:w w:val="105"/>
        </w:rPr>
        <w:t>of</w:t>
      </w:r>
      <w:r w:rsidR="00082DC6" w:rsidRPr="00426AF0">
        <w:rPr>
          <w:rFonts w:ascii="Arial" w:hAnsi="Arial" w:cs="Arial"/>
          <w:b/>
          <w:spacing w:val="-3"/>
          <w:w w:val="105"/>
        </w:rPr>
        <w:t xml:space="preserve"> </w:t>
      </w:r>
      <w:r w:rsidR="00082DC6" w:rsidRPr="00426AF0">
        <w:rPr>
          <w:rFonts w:ascii="Arial" w:hAnsi="Arial" w:cs="Arial"/>
          <w:b/>
          <w:w w:val="105"/>
        </w:rPr>
        <w:t>the</w:t>
      </w:r>
      <w:r w:rsidR="00082DC6" w:rsidRPr="00426AF0">
        <w:rPr>
          <w:rFonts w:ascii="Arial" w:hAnsi="Arial" w:cs="Arial"/>
          <w:b/>
          <w:spacing w:val="-9"/>
          <w:w w:val="105"/>
        </w:rPr>
        <w:t xml:space="preserve"> </w:t>
      </w:r>
      <w:r w:rsidR="00082DC6" w:rsidRPr="00426AF0">
        <w:rPr>
          <w:rFonts w:ascii="Arial" w:hAnsi="Arial" w:cs="Arial"/>
          <w:b/>
          <w:w w:val="105"/>
        </w:rPr>
        <w:t>hour</w:t>
      </w:r>
      <w:r w:rsidR="00082DC6" w:rsidRPr="00426AF0">
        <w:rPr>
          <w:rFonts w:ascii="Arial" w:hAnsi="Arial" w:cs="Arial"/>
          <w:b/>
          <w:spacing w:val="3"/>
          <w:w w:val="105"/>
        </w:rPr>
        <w:t xml:space="preserve"> </w:t>
      </w:r>
      <w:r w:rsidR="00082DC6" w:rsidRPr="00426AF0">
        <w:rPr>
          <w:rFonts w:ascii="Arial" w:hAnsi="Arial" w:cs="Arial"/>
          <w:b/>
          <w:w w:val="105"/>
        </w:rPr>
        <w:t>burden</w:t>
      </w:r>
      <w:r w:rsidR="00082DC6" w:rsidRPr="00426AF0">
        <w:rPr>
          <w:rFonts w:ascii="Arial" w:hAnsi="Arial" w:cs="Arial"/>
          <w:b/>
          <w:spacing w:val="12"/>
          <w:w w:val="105"/>
        </w:rPr>
        <w:t xml:space="preserve"> </w:t>
      </w:r>
      <w:r w:rsidR="00082DC6" w:rsidRPr="00426AF0">
        <w:rPr>
          <w:rFonts w:ascii="Arial" w:hAnsi="Arial" w:cs="Arial"/>
          <w:b/>
          <w:w w:val="105"/>
        </w:rPr>
        <w:t>of</w:t>
      </w:r>
      <w:r w:rsidR="00082DC6" w:rsidRPr="00426AF0">
        <w:rPr>
          <w:rFonts w:ascii="Arial" w:hAnsi="Arial" w:cs="Arial"/>
          <w:b/>
          <w:spacing w:val="-2"/>
          <w:w w:val="105"/>
        </w:rPr>
        <w:t xml:space="preserve"> </w:t>
      </w:r>
      <w:r w:rsidR="00082DC6" w:rsidRPr="00426AF0">
        <w:rPr>
          <w:rFonts w:ascii="Arial" w:hAnsi="Arial" w:cs="Arial"/>
          <w:b/>
          <w:w w:val="105"/>
        </w:rPr>
        <w:t>the</w:t>
      </w:r>
      <w:r w:rsidR="00082DC6" w:rsidRPr="00426AF0">
        <w:rPr>
          <w:rFonts w:ascii="Arial" w:hAnsi="Arial" w:cs="Arial"/>
          <w:b/>
          <w:spacing w:val="-3"/>
          <w:w w:val="105"/>
        </w:rPr>
        <w:t xml:space="preserve"> </w:t>
      </w:r>
      <w:r w:rsidR="00082DC6" w:rsidRPr="00426AF0">
        <w:rPr>
          <w:rFonts w:ascii="Arial" w:hAnsi="Arial" w:cs="Arial"/>
          <w:b/>
          <w:w w:val="105"/>
        </w:rPr>
        <w:t>collection</w:t>
      </w:r>
      <w:r w:rsidR="00082DC6" w:rsidRPr="00426AF0">
        <w:rPr>
          <w:rFonts w:ascii="Arial" w:hAnsi="Arial" w:cs="Arial"/>
          <w:b/>
          <w:spacing w:val="7"/>
          <w:w w:val="105"/>
        </w:rPr>
        <w:t xml:space="preserve"> </w:t>
      </w:r>
      <w:r w:rsidR="00082DC6" w:rsidRPr="00426AF0">
        <w:rPr>
          <w:rFonts w:ascii="Arial" w:hAnsi="Arial" w:cs="Arial"/>
          <w:b/>
          <w:w w:val="105"/>
        </w:rPr>
        <w:t>of</w:t>
      </w:r>
      <w:r w:rsidR="00082DC6" w:rsidRPr="00426AF0">
        <w:rPr>
          <w:rFonts w:ascii="Arial" w:hAnsi="Arial" w:cs="Arial"/>
          <w:b/>
          <w:spacing w:val="-8"/>
          <w:w w:val="105"/>
        </w:rPr>
        <w:t xml:space="preserve"> </w:t>
      </w:r>
      <w:r w:rsidR="00082DC6" w:rsidRPr="00426AF0">
        <w:rPr>
          <w:rFonts w:ascii="Arial" w:hAnsi="Arial" w:cs="Arial"/>
          <w:b/>
          <w:w w:val="105"/>
        </w:rPr>
        <w:t>information:</w:t>
      </w:r>
    </w:p>
    <w:p w14:paraId="076C6472" w14:textId="5B2EA64C" w:rsidR="00044447" w:rsidRDefault="00044447" w:rsidP="00082DC6">
      <w:pPr>
        <w:pStyle w:val="Heading2"/>
        <w:tabs>
          <w:tab w:val="left" w:pos="703"/>
        </w:tabs>
        <w:ind w:left="0"/>
        <w:rPr>
          <w:rFonts w:ascii="Arial" w:hAnsi="Arial" w:cs="Arial"/>
          <w:b/>
          <w:w w:val="105"/>
        </w:rPr>
      </w:pPr>
    </w:p>
    <w:p w14:paraId="5951DA71" w14:textId="77777777" w:rsidR="00044447" w:rsidRPr="00044447" w:rsidRDefault="00044447" w:rsidP="0004444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852.232-70, </w:t>
      </w:r>
      <w:r w:rsidRPr="00044447">
        <w:rPr>
          <w:rFonts w:ascii="Arial" w:hAnsi="Arial" w:cs="Arial"/>
          <w:bCs/>
        </w:rPr>
        <w:t>Payment Under Fixed-Price Construction Contracts (without NAS-CPM) (</w:t>
      </w:r>
      <w:r w:rsidRPr="00044447">
        <w:rPr>
          <w:rFonts w:ascii="Arial" w:hAnsi="Arial" w:cs="Arial"/>
        </w:rPr>
        <w:t>Network Analysis System (NAS) would not be used in contracts of less than $1.5 million):</w:t>
      </w:r>
    </w:p>
    <w:p w14:paraId="34360E39" w14:textId="77777777" w:rsidR="00044447" w:rsidRPr="00044447" w:rsidRDefault="00044447" w:rsidP="00044447">
      <w:pPr>
        <w:pStyle w:val="ListParagraph"/>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245"/>
        <w:gridCol w:w="1800"/>
        <w:gridCol w:w="1980"/>
        <w:gridCol w:w="1455"/>
        <w:gridCol w:w="1870"/>
      </w:tblGrid>
      <w:tr w:rsidR="00044447" w14:paraId="6D2F04AC" w14:textId="77777777" w:rsidTr="00653FBB">
        <w:tc>
          <w:tcPr>
            <w:tcW w:w="2245" w:type="dxa"/>
          </w:tcPr>
          <w:p w14:paraId="18CC6D23" w14:textId="77777777" w:rsidR="00044447" w:rsidRDefault="00044447" w:rsidP="00653FBB">
            <w:pPr>
              <w:tabs>
                <w:tab w:val="left" w:pos="360"/>
                <w:tab w:val="left" w:pos="720"/>
              </w:tabs>
              <w:rPr>
                <w:rFonts w:ascii="Arial" w:hAnsi="Arial" w:cs="Arial"/>
              </w:rPr>
            </w:pPr>
            <w:bookmarkStart w:id="1" w:name="_Hlk526425815"/>
            <w:r>
              <w:rPr>
                <w:rFonts w:ascii="Arial" w:hAnsi="Arial" w:cs="Arial"/>
              </w:rPr>
              <w:t>No. of Respondents</w:t>
            </w:r>
          </w:p>
        </w:tc>
        <w:tc>
          <w:tcPr>
            <w:tcW w:w="1800" w:type="dxa"/>
          </w:tcPr>
          <w:p w14:paraId="758395AD" w14:textId="77777777" w:rsidR="00044447" w:rsidRDefault="00044447" w:rsidP="00653FBB">
            <w:pPr>
              <w:tabs>
                <w:tab w:val="left" w:pos="360"/>
                <w:tab w:val="left" w:pos="720"/>
              </w:tabs>
              <w:rPr>
                <w:rFonts w:ascii="Arial" w:hAnsi="Arial" w:cs="Arial"/>
              </w:rPr>
            </w:pPr>
            <w:r>
              <w:rPr>
                <w:rFonts w:ascii="Arial" w:hAnsi="Arial" w:cs="Arial"/>
              </w:rPr>
              <w:t>X No. of Responses</w:t>
            </w:r>
          </w:p>
        </w:tc>
        <w:tc>
          <w:tcPr>
            <w:tcW w:w="1980" w:type="dxa"/>
          </w:tcPr>
          <w:p w14:paraId="5412165E" w14:textId="77777777" w:rsidR="00044447" w:rsidRDefault="00044447" w:rsidP="00653FBB">
            <w:pPr>
              <w:tabs>
                <w:tab w:val="left" w:pos="360"/>
                <w:tab w:val="left" w:pos="720"/>
              </w:tabs>
              <w:rPr>
                <w:rFonts w:ascii="Arial" w:hAnsi="Arial" w:cs="Arial"/>
              </w:rPr>
            </w:pPr>
            <w:r>
              <w:rPr>
                <w:rFonts w:ascii="Arial" w:hAnsi="Arial" w:cs="Arial"/>
              </w:rPr>
              <w:t>X No. of Minutes Each</w:t>
            </w:r>
          </w:p>
        </w:tc>
        <w:tc>
          <w:tcPr>
            <w:tcW w:w="1455" w:type="dxa"/>
            <w:vMerge w:val="restart"/>
          </w:tcPr>
          <w:p w14:paraId="54F0EC30" w14:textId="77777777" w:rsidR="00044447" w:rsidRDefault="00044447" w:rsidP="00653FBB">
            <w:pPr>
              <w:tabs>
                <w:tab w:val="left" w:pos="360"/>
                <w:tab w:val="left" w:pos="720"/>
              </w:tabs>
              <w:rPr>
                <w:rFonts w:ascii="Arial" w:hAnsi="Arial" w:cs="Arial"/>
              </w:rPr>
            </w:pPr>
          </w:p>
          <w:p w14:paraId="39A1D7B0" w14:textId="77777777" w:rsidR="00044447" w:rsidRDefault="00044447" w:rsidP="00653FBB">
            <w:pPr>
              <w:tabs>
                <w:tab w:val="left" w:pos="360"/>
                <w:tab w:val="left" w:pos="720"/>
              </w:tabs>
              <w:jc w:val="center"/>
              <w:rPr>
                <w:rFonts w:ascii="Arial" w:hAnsi="Arial" w:cs="Arial"/>
              </w:rPr>
            </w:pPr>
            <w:r>
              <w:rPr>
                <w:rFonts w:ascii="Arial" w:hAnsi="Arial" w:cs="Arial"/>
              </w:rPr>
              <w:t>÷ 60</w:t>
            </w:r>
          </w:p>
        </w:tc>
        <w:tc>
          <w:tcPr>
            <w:tcW w:w="1870" w:type="dxa"/>
          </w:tcPr>
          <w:p w14:paraId="10DC4425" w14:textId="77777777" w:rsidR="00044447" w:rsidRDefault="00044447" w:rsidP="00653FBB">
            <w:pPr>
              <w:tabs>
                <w:tab w:val="left" w:pos="360"/>
                <w:tab w:val="left" w:pos="720"/>
              </w:tabs>
              <w:rPr>
                <w:rFonts w:ascii="Arial" w:hAnsi="Arial" w:cs="Arial"/>
              </w:rPr>
            </w:pPr>
            <w:r>
              <w:rPr>
                <w:rFonts w:ascii="Arial" w:hAnsi="Arial" w:cs="Arial"/>
              </w:rPr>
              <w:t>No. of Burden Hours</w:t>
            </w:r>
          </w:p>
        </w:tc>
      </w:tr>
      <w:tr w:rsidR="00044447" w14:paraId="6BB84D0A" w14:textId="77777777" w:rsidTr="00653FBB">
        <w:tc>
          <w:tcPr>
            <w:tcW w:w="2245" w:type="dxa"/>
          </w:tcPr>
          <w:p w14:paraId="3FD33465" w14:textId="77777777" w:rsidR="00044447" w:rsidRDefault="00044447" w:rsidP="00653FBB">
            <w:pPr>
              <w:tabs>
                <w:tab w:val="left" w:pos="360"/>
                <w:tab w:val="left" w:pos="720"/>
              </w:tabs>
              <w:jc w:val="center"/>
              <w:rPr>
                <w:rFonts w:ascii="Arial" w:hAnsi="Arial" w:cs="Arial"/>
              </w:rPr>
            </w:pPr>
            <w:r>
              <w:rPr>
                <w:rFonts w:ascii="Arial" w:hAnsi="Arial" w:cs="Arial"/>
              </w:rPr>
              <w:t>1,219</w:t>
            </w:r>
          </w:p>
        </w:tc>
        <w:tc>
          <w:tcPr>
            <w:tcW w:w="1800" w:type="dxa"/>
          </w:tcPr>
          <w:p w14:paraId="248DCE8D" w14:textId="77777777" w:rsidR="00044447" w:rsidRDefault="00044447" w:rsidP="00653FBB">
            <w:pPr>
              <w:tabs>
                <w:tab w:val="left" w:pos="360"/>
                <w:tab w:val="left" w:pos="720"/>
              </w:tabs>
              <w:jc w:val="center"/>
              <w:rPr>
                <w:rFonts w:ascii="Arial" w:hAnsi="Arial" w:cs="Arial"/>
              </w:rPr>
            </w:pPr>
            <w:r>
              <w:rPr>
                <w:rFonts w:ascii="Arial" w:hAnsi="Arial" w:cs="Arial"/>
              </w:rPr>
              <w:t>1 per awarded contract</w:t>
            </w:r>
          </w:p>
        </w:tc>
        <w:tc>
          <w:tcPr>
            <w:tcW w:w="1980" w:type="dxa"/>
          </w:tcPr>
          <w:p w14:paraId="6F39B21D" w14:textId="77777777" w:rsidR="00044447" w:rsidRDefault="00044447" w:rsidP="00653FBB">
            <w:pPr>
              <w:tabs>
                <w:tab w:val="left" w:pos="360"/>
                <w:tab w:val="left" w:pos="720"/>
              </w:tabs>
              <w:jc w:val="center"/>
              <w:rPr>
                <w:rFonts w:ascii="Arial" w:hAnsi="Arial" w:cs="Arial"/>
              </w:rPr>
            </w:pPr>
            <w:r>
              <w:rPr>
                <w:rFonts w:ascii="Arial" w:hAnsi="Arial" w:cs="Arial"/>
              </w:rPr>
              <w:t>60</w:t>
            </w:r>
          </w:p>
        </w:tc>
        <w:tc>
          <w:tcPr>
            <w:tcW w:w="1455" w:type="dxa"/>
            <w:vMerge/>
            <w:tcBorders>
              <w:bottom w:val="single" w:sz="4" w:space="0" w:color="auto"/>
            </w:tcBorders>
          </w:tcPr>
          <w:p w14:paraId="1372F9E6" w14:textId="77777777" w:rsidR="00044447" w:rsidRDefault="00044447" w:rsidP="00653FBB">
            <w:pPr>
              <w:tabs>
                <w:tab w:val="left" w:pos="360"/>
                <w:tab w:val="left" w:pos="720"/>
              </w:tabs>
              <w:rPr>
                <w:rFonts w:ascii="Arial" w:hAnsi="Arial" w:cs="Arial"/>
              </w:rPr>
            </w:pPr>
          </w:p>
        </w:tc>
        <w:tc>
          <w:tcPr>
            <w:tcW w:w="1870" w:type="dxa"/>
          </w:tcPr>
          <w:p w14:paraId="3CE9ADAB" w14:textId="77777777" w:rsidR="00044447" w:rsidRDefault="00044447" w:rsidP="00653FBB">
            <w:pPr>
              <w:tabs>
                <w:tab w:val="left" w:pos="360"/>
                <w:tab w:val="left" w:pos="720"/>
              </w:tabs>
              <w:jc w:val="center"/>
              <w:rPr>
                <w:rFonts w:ascii="Arial" w:hAnsi="Arial" w:cs="Arial"/>
              </w:rPr>
            </w:pPr>
            <w:r>
              <w:rPr>
                <w:rFonts w:ascii="Arial" w:hAnsi="Arial" w:cs="Arial"/>
              </w:rPr>
              <w:t>1,219</w:t>
            </w:r>
          </w:p>
        </w:tc>
      </w:tr>
      <w:bookmarkEnd w:id="1"/>
    </w:tbl>
    <w:p w14:paraId="18706342" w14:textId="77777777" w:rsidR="00044447" w:rsidRPr="00044447" w:rsidRDefault="00044447" w:rsidP="00044447">
      <w:pPr>
        <w:pStyle w:val="ListParagraph"/>
        <w:tabs>
          <w:tab w:val="left" w:pos="360"/>
          <w:tab w:val="left" w:pos="720"/>
        </w:tabs>
        <w:rPr>
          <w:rFonts w:ascii="Arial" w:hAnsi="Arial" w:cs="Arial"/>
        </w:rPr>
      </w:pPr>
    </w:p>
    <w:p w14:paraId="2A9CA0BD" w14:textId="2A21888B" w:rsidR="00044447" w:rsidRDefault="00044447" w:rsidP="00044447">
      <w:pPr>
        <w:pStyle w:val="ListParagraph"/>
        <w:tabs>
          <w:tab w:val="left" w:pos="360"/>
          <w:tab w:val="left" w:pos="720"/>
        </w:tabs>
        <w:rPr>
          <w:rFonts w:ascii="Arial" w:hAnsi="Arial" w:cs="Arial"/>
        </w:rPr>
      </w:pPr>
      <w:r w:rsidRPr="00044447">
        <w:rPr>
          <w:rFonts w:ascii="Arial" w:hAnsi="Arial" w:cs="Arial"/>
        </w:rPr>
        <w:t>Estimated annualized cost:  $</w:t>
      </w:r>
      <w:r w:rsidR="00EB4245">
        <w:rPr>
          <w:rFonts w:ascii="Arial" w:hAnsi="Arial" w:cs="Arial"/>
        </w:rPr>
        <w:t>30</w:t>
      </w:r>
      <w:r w:rsidRPr="00044447">
        <w:rPr>
          <w:rFonts w:ascii="Arial" w:hAnsi="Arial" w:cs="Arial"/>
        </w:rPr>
        <w:t>,</w:t>
      </w:r>
      <w:r w:rsidR="00EB4245">
        <w:rPr>
          <w:rFonts w:ascii="Arial" w:hAnsi="Arial" w:cs="Arial"/>
        </w:rPr>
        <w:t>011</w:t>
      </w:r>
      <w:r w:rsidRPr="00044447">
        <w:rPr>
          <w:rFonts w:ascii="Arial" w:hAnsi="Arial" w:cs="Arial"/>
        </w:rPr>
        <w:t>.</w:t>
      </w:r>
      <w:r w:rsidR="00EB4245">
        <w:rPr>
          <w:rFonts w:ascii="Arial" w:hAnsi="Arial" w:cs="Arial"/>
        </w:rPr>
        <w:t>78</w:t>
      </w:r>
      <w:r w:rsidRPr="00044447">
        <w:rPr>
          <w:rFonts w:ascii="Arial" w:hAnsi="Arial" w:cs="Arial"/>
        </w:rPr>
        <w:t xml:space="preserve"> (1,219 hours at $24.</w:t>
      </w:r>
      <w:r w:rsidR="008E7690">
        <w:rPr>
          <w:rFonts w:ascii="Arial" w:hAnsi="Arial" w:cs="Arial"/>
        </w:rPr>
        <w:t>62</w:t>
      </w:r>
      <w:r w:rsidRPr="00044447">
        <w:rPr>
          <w:rFonts w:ascii="Arial" w:hAnsi="Arial" w:cs="Arial"/>
        </w:rPr>
        <w:t xml:space="preserve"> per hour.) The Bureau of Labor Statistics (BLS) gathers information on full-time wage and salary workers.  According to the latest (May 201</w:t>
      </w:r>
      <w:r w:rsidR="008E7690">
        <w:rPr>
          <w:rFonts w:ascii="Arial" w:hAnsi="Arial" w:cs="Arial"/>
        </w:rPr>
        <w:t>8</w:t>
      </w:r>
      <w:r w:rsidRPr="00044447">
        <w:rPr>
          <w:rFonts w:ascii="Arial" w:hAnsi="Arial" w:cs="Arial"/>
        </w:rPr>
        <w:t>) available BLS data, the mean hourly wage is $24.</w:t>
      </w:r>
      <w:r w:rsidR="008E7690">
        <w:rPr>
          <w:rFonts w:ascii="Arial" w:hAnsi="Arial" w:cs="Arial"/>
        </w:rPr>
        <w:t>62</w:t>
      </w:r>
      <w:r w:rsidRPr="00044447">
        <w:rPr>
          <w:rFonts w:ascii="Arial" w:hAnsi="Arial" w:cs="Arial"/>
        </w:rPr>
        <w:t xml:space="preserve"> on BLS wage code – “47-0000 Construction and Extraction Occupations.”  This information was taken from the following website:  </w:t>
      </w:r>
      <w:hyperlink r:id="rId8" w:anchor="47-0000" w:history="1">
        <w:r w:rsidRPr="00044447">
          <w:rPr>
            <w:rStyle w:val="Hyperlink"/>
            <w:rFonts w:ascii="Arial" w:hAnsi="Arial" w:cs="Arial"/>
          </w:rPr>
          <w:t>https://www.bls.gov/oes/current/oes_nat.htm#47-0000</w:t>
        </w:r>
      </w:hyperlink>
      <w:r w:rsidRPr="00044447">
        <w:rPr>
          <w:rFonts w:ascii="Arial" w:hAnsi="Arial" w:cs="Arial"/>
        </w:rPr>
        <w:t>.</w:t>
      </w:r>
    </w:p>
    <w:p w14:paraId="4CD09DEE" w14:textId="77777777" w:rsidR="00044447" w:rsidRPr="00044447" w:rsidRDefault="00044447" w:rsidP="00044447">
      <w:pPr>
        <w:pStyle w:val="ListParagraph"/>
        <w:tabs>
          <w:tab w:val="left" w:pos="360"/>
          <w:tab w:val="left" w:pos="720"/>
        </w:tabs>
        <w:rPr>
          <w:rFonts w:ascii="Arial" w:hAnsi="Arial" w:cs="Arial"/>
        </w:rPr>
      </w:pPr>
    </w:p>
    <w:p w14:paraId="5399D0C1" w14:textId="77777777" w:rsidR="00044447" w:rsidRPr="00044447" w:rsidRDefault="00044447" w:rsidP="0004444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852.232-71, </w:t>
      </w:r>
      <w:r w:rsidRPr="00044447">
        <w:rPr>
          <w:rFonts w:ascii="Arial" w:hAnsi="Arial" w:cs="Arial"/>
          <w:bCs/>
        </w:rPr>
        <w:t>Payment Under Fixed-Price Construction Contracts (including NAS-CPM) (</w:t>
      </w:r>
      <w:r w:rsidRPr="00044447">
        <w:rPr>
          <w:rFonts w:ascii="Arial" w:hAnsi="Arial" w:cs="Arial"/>
        </w:rPr>
        <w:t>Network Analysis System (NAS) would not be used in contracts more than $1.5 million):</w:t>
      </w:r>
    </w:p>
    <w:p w14:paraId="4EEA6709" w14:textId="77777777" w:rsidR="00044447" w:rsidRPr="00044447" w:rsidRDefault="00044447" w:rsidP="00044447">
      <w:pPr>
        <w:pStyle w:val="ListParagraph"/>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024"/>
        <w:gridCol w:w="1663"/>
        <w:gridCol w:w="1821"/>
        <w:gridCol w:w="936"/>
        <w:gridCol w:w="1555"/>
      </w:tblGrid>
      <w:tr w:rsidR="00044447" w14:paraId="45D14936" w14:textId="77777777" w:rsidTr="00653FBB">
        <w:tc>
          <w:tcPr>
            <w:tcW w:w="2024" w:type="dxa"/>
          </w:tcPr>
          <w:p w14:paraId="117FA5D4" w14:textId="77777777" w:rsidR="00044447" w:rsidRDefault="00044447" w:rsidP="00653FBB">
            <w:pPr>
              <w:tabs>
                <w:tab w:val="left" w:pos="360"/>
                <w:tab w:val="left" w:pos="720"/>
              </w:tabs>
              <w:rPr>
                <w:rFonts w:ascii="Arial" w:hAnsi="Arial" w:cs="Arial"/>
              </w:rPr>
            </w:pPr>
            <w:r>
              <w:rPr>
                <w:rFonts w:ascii="Arial" w:hAnsi="Arial" w:cs="Arial"/>
              </w:rPr>
              <w:t>No. of Respondents</w:t>
            </w:r>
          </w:p>
        </w:tc>
        <w:tc>
          <w:tcPr>
            <w:tcW w:w="1663" w:type="dxa"/>
          </w:tcPr>
          <w:p w14:paraId="69097C85" w14:textId="77777777" w:rsidR="00044447" w:rsidRDefault="00044447" w:rsidP="00653FBB">
            <w:pPr>
              <w:tabs>
                <w:tab w:val="left" w:pos="360"/>
                <w:tab w:val="left" w:pos="720"/>
              </w:tabs>
              <w:rPr>
                <w:rFonts w:ascii="Arial" w:hAnsi="Arial" w:cs="Arial"/>
              </w:rPr>
            </w:pPr>
            <w:r>
              <w:rPr>
                <w:rFonts w:ascii="Arial" w:hAnsi="Arial" w:cs="Arial"/>
              </w:rPr>
              <w:t>X No. of Responses</w:t>
            </w:r>
          </w:p>
        </w:tc>
        <w:tc>
          <w:tcPr>
            <w:tcW w:w="1821" w:type="dxa"/>
          </w:tcPr>
          <w:p w14:paraId="2BFAF799" w14:textId="77777777" w:rsidR="00044447" w:rsidRDefault="00044447" w:rsidP="00653FBB">
            <w:pPr>
              <w:tabs>
                <w:tab w:val="left" w:pos="360"/>
                <w:tab w:val="left" w:pos="720"/>
              </w:tabs>
              <w:rPr>
                <w:rFonts w:ascii="Arial" w:hAnsi="Arial" w:cs="Arial"/>
              </w:rPr>
            </w:pPr>
            <w:r>
              <w:rPr>
                <w:rFonts w:ascii="Arial" w:hAnsi="Arial" w:cs="Arial"/>
              </w:rPr>
              <w:t>X No. of Minutes Each</w:t>
            </w:r>
          </w:p>
        </w:tc>
        <w:tc>
          <w:tcPr>
            <w:tcW w:w="936" w:type="dxa"/>
            <w:vMerge w:val="restart"/>
          </w:tcPr>
          <w:p w14:paraId="55F97708" w14:textId="77777777" w:rsidR="00044447" w:rsidRDefault="00044447" w:rsidP="00653FBB">
            <w:pPr>
              <w:tabs>
                <w:tab w:val="left" w:pos="360"/>
                <w:tab w:val="left" w:pos="720"/>
              </w:tabs>
              <w:rPr>
                <w:rFonts w:ascii="Arial" w:hAnsi="Arial" w:cs="Arial"/>
              </w:rPr>
            </w:pPr>
          </w:p>
          <w:p w14:paraId="5E584E90" w14:textId="77777777" w:rsidR="00044447" w:rsidRDefault="00044447" w:rsidP="00653FBB">
            <w:pPr>
              <w:tabs>
                <w:tab w:val="left" w:pos="360"/>
                <w:tab w:val="left" w:pos="720"/>
              </w:tabs>
              <w:jc w:val="center"/>
              <w:rPr>
                <w:rFonts w:ascii="Arial" w:hAnsi="Arial" w:cs="Arial"/>
              </w:rPr>
            </w:pPr>
          </w:p>
          <w:p w14:paraId="7CCAD049" w14:textId="77777777" w:rsidR="00044447" w:rsidRDefault="00044447" w:rsidP="00653FBB">
            <w:pPr>
              <w:tabs>
                <w:tab w:val="left" w:pos="360"/>
                <w:tab w:val="left" w:pos="720"/>
              </w:tabs>
              <w:jc w:val="center"/>
              <w:rPr>
                <w:rFonts w:ascii="Arial" w:hAnsi="Arial" w:cs="Arial"/>
              </w:rPr>
            </w:pPr>
          </w:p>
          <w:p w14:paraId="0BA588E4" w14:textId="77777777" w:rsidR="00044447" w:rsidRDefault="00044447" w:rsidP="00653FBB">
            <w:pPr>
              <w:tabs>
                <w:tab w:val="left" w:pos="360"/>
                <w:tab w:val="left" w:pos="720"/>
              </w:tabs>
              <w:jc w:val="center"/>
              <w:rPr>
                <w:rFonts w:ascii="Arial" w:hAnsi="Arial" w:cs="Arial"/>
              </w:rPr>
            </w:pPr>
            <w:r>
              <w:rPr>
                <w:rFonts w:ascii="Arial" w:hAnsi="Arial" w:cs="Arial"/>
              </w:rPr>
              <w:t>÷ 60</w:t>
            </w:r>
          </w:p>
        </w:tc>
        <w:tc>
          <w:tcPr>
            <w:tcW w:w="1555" w:type="dxa"/>
          </w:tcPr>
          <w:p w14:paraId="68815CC8" w14:textId="77777777" w:rsidR="00044447" w:rsidRDefault="00044447" w:rsidP="00653FBB">
            <w:pPr>
              <w:tabs>
                <w:tab w:val="left" w:pos="360"/>
                <w:tab w:val="left" w:pos="720"/>
              </w:tabs>
              <w:rPr>
                <w:rFonts w:ascii="Arial" w:hAnsi="Arial" w:cs="Arial"/>
              </w:rPr>
            </w:pPr>
            <w:r>
              <w:rPr>
                <w:rFonts w:ascii="Arial" w:hAnsi="Arial" w:cs="Arial"/>
              </w:rPr>
              <w:t>No. of Burden Hours</w:t>
            </w:r>
          </w:p>
        </w:tc>
      </w:tr>
      <w:tr w:rsidR="00044447" w14:paraId="6CA1688D" w14:textId="77777777" w:rsidTr="00653FBB">
        <w:tc>
          <w:tcPr>
            <w:tcW w:w="2024" w:type="dxa"/>
          </w:tcPr>
          <w:p w14:paraId="08F26D52" w14:textId="77777777" w:rsidR="00044447" w:rsidRDefault="00044447" w:rsidP="00653FBB">
            <w:pPr>
              <w:tabs>
                <w:tab w:val="left" w:pos="360"/>
                <w:tab w:val="left" w:pos="720"/>
              </w:tabs>
              <w:jc w:val="center"/>
              <w:rPr>
                <w:rFonts w:ascii="Arial" w:hAnsi="Arial" w:cs="Arial"/>
              </w:rPr>
            </w:pPr>
            <w:r>
              <w:rPr>
                <w:rFonts w:ascii="Arial" w:hAnsi="Arial" w:cs="Arial"/>
              </w:rPr>
              <w:t>92</w:t>
            </w:r>
          </w:p>
        </w:tc>
        <w:tc>
          <w:tcPr>
            <w:tcW w:w="1663" w:type="dxa"/>
          </w:tcPr>
          <w:p w14:paraId="575887F4" w14:textId="77777777" w:rsidR="00044447" w:rsidRDefault="00044447" w:rsidP="00653FBB">
            <w:pPr>
              <w:tabs>
                <w:tab w:val="left" w:pos="360"/>
                <w:tab w:val="left" w:pos="720"/>
              </w:tabs>
              <w:jc w:val="center"/>
              <w:rPr>
                <w:rFonts w:ascii="Arial" w:hAnsi="Arial" w:cs="Arial"/>
              </w:rPr>
            </w:pPr>
            <w:r>
              <w:rPr>
                <w:rFonts w:ascii="Arial" w:hAnsi="Arial" w:cs="Arial"/>
              </w:rPr>
              <w:t>1 per awarded contract</w:t>
            </w:r>
          </w:p>
        </w:tc>
        <w:tc>
          <w:tcPr>
            <w:tcW w:w="1821" w:type="dxa"/>
          </w:tcPr>
          <w:p w14:paraId="7A647913" w14:textId="77777777" w:rsidR="00044447" w:rsidRDefault="00044447" w:rsidP="00653FBB">
            <w:pPr>
              <w:tabs>
                <w:tab w:val="left" w:pos="360"/>
                <w:tab w:val="left" w:pos="720"/>
              </w:tabs>
              <w:jc w:val="center"/>
              <w:rPr>
                <w:rFonts w:ascii="Arial" w:hAnsi="Arial" w:cs="Arial"/>
              </w:rPr>
            </w:pPr>
            <w:r>
              <w:rPr>
                <w:rFonts w:ascii="Arial" w:hAnsi="Arial" w:cs="Arial"/>
              </w:rPr>
              <w:t>30</w:t>
            </w:r>
          </w:p>
        </w:tc>
        <w:tc>
          <w:tcPr>
            <w:tcW w:w="936" w:type="dxa"/>
            <w:vMerge/>
            <w:tcBorders>
              <w:bottom w:val="single" w:sz="4" w:space="0" w:color="auto"/>
            </w:tcBorders>
          </w:tcPr>
          <w:p w14:paraId="7B85BB25" w14:textId="77777777" w:rsidR="00044447" w:rsidRDefault="00044447" w:rsidP="00653FBB">
            <w:pPr>
              <w:tabs>
                <w:tab w:val="left" w:pos="360"/>
                <w:tab w:val="left" w:pos="720"/>
              </w:tabs>
              <w:rPr>
                <w:rFonts w:ascii="Arial" w:hAnsi="Arial" w:cs="Arial"/>
              </w:rPr>
            </w:pPr>
          </w:p>
        </w:tc>
        <w:tc>
          <w:tcPr>
            <w:tcW w:w="1555" w:type="dxa"/>
          </w:tcPr>
          <w:p w14:paraId="54697459" w14:textId="77777777" w:rsidR="00044447" w:rsidRDefault="00044447" w:rsidP="00653FBB">
            <w:pPr>
              <w:tabs>
                <w:tab w:val="left" w:pos="360"/>
                <w:tab w:val="left" w:pos="720"/>
              </w:tabs>
              <w:jc w:val="center"/>
              <w:rPr>
                <w:rFonts w:ascii="Arial" w:hAnsi="Arial" w:cs="Arial"/>
              </w:rPr>
            </w:pPr>
            <w:r>
              <w:rPr>
                <w:rFonts w:ascii="Arial" w:hAnsi="Arial" w:cs="Arial"/>
              </w:rPr>
              <w:t>46</w:t>
            </w:r>
          </w:p>
        </w:tc>
      </w:tr>
    </w:tbl>
    <w:p w14:paraId="0734CA7C" w14:textId="77777777" w:rsidR="00044447" w:rsidRPr="00044447" w:rsidRDefault="00044447" w:rsidP="00044447">
      <w:pPr>
        <w:pStyle w:val="ListParagraph"/>
        <w:tabs>
          <w:tab w:val="left" w:pos="360"/>
          <w:tab w:val="left" w:pos="720"/>
        </w:tabs>
        <w:rPr>
          <w:rFonts w:ascii="Arial" w:hAnsi="Arial" w:cs="Arial"/>
        </w:rPr>
      </w:pPr>
    </w:p>
    <w:p w14:paraId="7075375A" w14:textId="55530FEC" w:rsidR="00044447" w:rsidRDefault="00044447" w:rsidP="00044447">
      <w:pPr>
        <w:pStyle w:val="ListParagraph"/>
        <w:tabs>
          <w:tab w:val="left" w:pos="360"/>
          <w:tab w:val="left" w:pos="720"/>
        </w:tabs>
        <w:rPr>
          <w:rFonts w:ascii="Arial" w:hAnsi="Arial" w:cs="Arial"/>
        </w:rPr>
      </w:pPr>
      <w:r w:rsidRPr="00044447">
        <w:rPr>
          <w:rFonts w:ascii="Arial" w:hAnsi="Arial" w:cs="Arial"/>
        </w:rPr>
        <w:t>Estimated annualized cost:  $1,1</w:t>
      </w:r>
      <w:r w:rsidR="00EB4245">
        <w:rPr>
          <w:rFonts w:ascii="Arial" w:hAnsi="Arial" w:cs="Arial"/>
        </w:rPr>
        <w:t>32</w:t>
      </w:r>
      <w:r w:rsidRPr="00044447">
        <w:rPr>
          <w:rFonts w:ascii="Arial" w:hAnsi="Arial" w:cs="Arial"/>
        </w:rPr>
        <w:t>.</w:t>
      </w:r>
      <w:r w:rsidR="00EB4245">
        <w:rPr>
          <w:rFonts w:ascii="Arial" w:hAnsi="Arial" w:cs="Arial"/>
        </w:rPr>
        <w:t>52</w:t>
      </w:r>
      <w:r w:rsidRPr="00044447">
        <w:rPr>
          <w:rFonts w:ascii="Arial" w:hAnsi="Arial" w:cs="Arial"/>
        </w:rPr>
        <w:t xml:space="preserve"> (46 hours at $24.</w:t>
      </w:r>
      <w:r w:rsidR="00EB4245">
        <w:rPr>
          <w:rFonts w:ascii="Arial" w:hAnsi="Arial" w:cs="Arial"/>
        </w:rPr>
        <w:t>62</w:t>
      </w:r>
      <w:r w:rsidRPr="00044447">
        <w:rPr>
          <w:rFonts w:ascii="Arial" w:hAnsi="Arial" w:cs="Arial"/>
        </w:rPr>
        <w:t xml:space="preserve"> per hour.) The Bureau of Labor Statistics (BLS) gathers information on full-time wage and salary workers.  According to the latest (May 201</w:t>
      </w:r>
      <w:r w:rsidR="00EB4245">
        <w:rPr>
          <w:rFonts w:ascii="Arial" w:hAnsi="Arial" w:cs="Arial"/>
        </w:rPr>
        <w:t>8</w:t>
      </w:r>
      <w:r w:rsidRPr="00044447">
        <w:rPr>
          <w:rFonts w:ascii="Arial" w:hAnsi="Arial" w:cs="Arial"/>
        </w:rPr>
        <w:t>) available BLS data, the mean hourly wage is $24.</w:t>
      </w:r>
      <w:r w:rsidR="00EB4245">
        <w:rPr>
          <w:rFonts w:ascii="Arial" w:hAnsi="Arial" w:cs="Arial"/>
        </w:rPr>
        <w:t>62</w:t>
      </w:r>
      <w:r w:rsidRPr="00044447">
        <w:rPr>
          <w:rFonts w:ascii="Arial" w:hAnsi="Arial" w:cs="Arial"/>
        </w:rPr>
        <w:t xml:space="preserve"> on BLS wage code – “47-0000 Construction and Extraction Occupations.”  This information was taken from the following website:  </w:t>
      </w:r>
      <w:hyperlink r:id="rId9" w:anchor="47-0000" w:history="1">
        <w:r w:rsidRPr="00044447">
          <w:rPr>
            <w:rStyle w:val="Hyperlink"/>
            <w:rFonts w:ascii="Arial" w:hAnsi="Arial" w:cs="Arial"/>
          </w:rPr>
          <w:t>https://www.bls.gov/oes/current/oes_nat.htm#47-0000</w:t>
        </w:r>
      </w:hyperlink>
      <w:r w:rsidRPr="00044447">
        <w:rPr>
          <w:rFonts w:ascii="Arial" w:hAnsi="Arial" w:cs="Arial"/>
        </w:rPr>
        <w:t xml:space="preserve">. </w:t>
      </w:r>
    </w:p>
    <w:p w14:paraId="31E07451" w14:textId="77777777" w:rsidR="00044447" w:rsidRPr="00044447" w:rsidRDefault="00044447" w:rsidP="00044447">
      <w:pPr>
        <w:pStyle w:val="ListParagraph"/>
        <w:tabs>
          <w:tab w:val="left" w:pos="360"/>
          <w:tab w:val="left" w:pos="720"/>
        </w:tabs>
        <w:rPr>
          <w:rFonts w:ascii="Arial" w:hAnsi="Arial" w:cs="Arial"/>
        </w:rPr>
      </w:pPr>
    </w:p>
    <w:p w14:paraId="1F1AE65A" w14:textId="59810A01" w:rsidR="00044447" w:rsidRPr="00044447" w:rsidRDefault="008C0E42" w:rsidP="00044447">
      <w:pPr>
        <w:pStyle w:val="Heading2"/>
        <w:numPr>
          <w:ilvl w:val="0"/>
          <w:numId w:val="15"/>
        </w:numPr>
        <w:tabs>
          <w:tab w:val="left" w:pos="703"/>
        </w:tabs>
        <w:rPr>
          <w:rFonts w:ascii="Arial" w:hAnsi="Arial" w:cs="Arial"/>
          <w:b/>
        </w:rPr>
      </w:pPr>
      <w:r w:rsidRPr="00044447">
        <w:rPr>
          <w:rFonts w:ascii="Arial" w:hAnsi="Arial" w:cs="Arial"/>
        </w:rPr>
        <w:t>Clause</w:t>
      </w:r>
      <w:r w:rsidR="0048075E" w:rsidRPr="00044447">
        <w:rPr>
          <w:rFonts w:ascii="Arial" w:hAnsi="Arial" w:cs="Arial"/>
        </w:rPr>
        <w:t xml:space="preserve"> 852.236-72, Performance of Work by the Contractor</w:t>
      </w:r>
      <w:r w:rsidR="0085650F" w:rsidRPr="00044447">
        <w:rPr>
          <w:rFonts w:ascii="Arial" w:hAnsi="Arial" w:cs="Arial"/>
        </w:rPr>
        <w:t>. (use only in contracts of $1.5 million or more that are not set-aside for small business or 8(a) awards):</w:t>
      </w:r>
    </w:p>
    <w:p w14:paraId="31F40801" w14:textId="635C5AE2" w:rsidR="0048075E" w:rsidRDefault="0048075E">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065"/>
        <w:gridCol w:w="1980"/>
        <w:gridCol w:w="1800"/>
        <w:gridCol w:w="1635"/>
        <w:gridCol w:w="1870"/>
      </w:tblGrid>
      <w:tr w:rsidR="0085650F" w14:paraId="42DFBD5F" w14:textId="77777777" w:rsidTr="00653FBB">
        <w:tc>
          <w:tcPr>
            <w:tcW w:w="2065" w:type="dxa"/>
          </w:tcPr>
          <w:p w14:paraId="7FFFA1B4" w14:textId="77777777" w:rsidR="0085650F" w:rsidRDefault="0085650F" w:rsidP="00653FBB">
            <w:pPr>
              <w:tabs>
                <w:tab w:val="left" w:pos="360"/>
                <w:tab w:val="left" w:pos="720"/>
              </w:tabs>
              <w:rPr>
                <w:rFonts w:ascii="Arial" w:hAnsi="Arial" w:cs="Arial"/>
              </w:rPr>
            </w:pPr>
            <w:r>
              <w:rPr>
                <w:rFonts w:ascii="Arial" w:hAnsi="Arial" w:cs="Arial"/>
              </w:rPr>
              <w:t>No. of Respondents</w:t>
            </w:r>
          </w:p>
        </w:tc>
        <w:tc>
          <w:tcPr>
            <w:tcW w:w="1980" w:type="dxa"/>
          </w:tcPr>
          <w:p w14:paraId="0CEB698F" w14:textId="77777777" w:rsidR="0085650F" w:rsidRDefault="0085650F" w:rsidP="00653FBB">
            <w:pPr>
              <w:tabs>
                <w:tab w:val="left" w:pos="360"/>
                <w:tab w:val="left" w:pos="720"/>
              </w:tabs>
              <w:rPr>
                <w:rFonts w:ascii="Arial" w:hAnsi="Arial" w:cs="Arial"/>
              </w:rPr>
            </w:pPr>
            <w:r>
              <w:rPr>
                <w:rFonts w:ascii="Arial" w:hAnsi="Arial" w:cs="Arial"/>
              </w:rPr>
              <w:t>X No. of Responses</w:t>
            </w:r>
          </w:p>
        </w:tc>
        <w:tc>
          <w:tcPr>
            <w:tcW w:w="1800" w:type="dxa"/>
          </w:tcPr>
          <w:p w14:paraId="3E3D4D78" w14:textId="77777777" w:rsidR="0085650F" w:rsidRDefault="0085650F" w:rsidP="00653FBB">
            <w:pPr>
              <w:tabs>
                <w:tab w:val="left" w:pos="360"/>
                <w:tab w:val="left" w:pos="720"/>
              </w:tabs>
              <w:rPr>
                <w:rFonts w:ascii="Arial" w:hAnsi="Arial" w:cs="Arial"/>
              </w:rPr>
            </w:pPr>
            <w:r>
              <w:rPr>
                <w:rFonts w:ascii="Arial" w:hAnsi="Arial" w:cs="Arial"/>
              </w:rPr>
              <w:t>X No. of Minutes Each</w:t>
            </w:r>
          </w:p>
        </w:tc>
        <w:tc>
          <w:tcPr>
            <w:tcW w:w="1635" w:type="dxa"/>
            <w:vMerge w:val="restart"/>
          </w:tcPr>
          <w:p w14:paraId="50D1C91D" w14:textId="77777777" w:rsidR="0085650F" w:rsidRDefault="0085650F" w:rsidP="00653FBB">
            <w:pPr>
              <w:tabs>
                <w:tab w:val="left" w:pos="360"/>
                <w:tab w:val="left" w:pos="720"/>
              </w:tabs>
              <w:rPr>
                <w:rFonts w:ascii="Arial" w:hAnsi="Arial" w:cs="Arial"/>
              </w:rPr>
            </w:pPr>
          </w:p>
          <w:p w14:paraId="1B1D332E" w14:textId="77777777" w:rsidR="0085650F" w:rsidRDefault="0085650F" w:rsidP="00653FBB">
            <w:pPr>
              <w:tabs>
                <w:tab w:val="left" w:pos="360"/>
                <w:tab w:val="left" w:pos="720"/>
              </w:tabs>
              <w:jc w:val="center"/>
              <w:rPr>
                <w:rFonts w:ascii="Arial" w:hAnsi="Arial" w:cs="Arial"/>
              </w:rPr>
            </w:pPr>
            <w:r>
              <w:rPr>
                <w:rFonts w:ascii="Arial" w:hAnsi="Arial" w:cs="Arial"/>
              </w:rPr>
              <w:t>÷ 60</w:t>
            </w:r>
          </w:p>
        </w:tc>
        <w:tc>
          <w:tcPr>
            <w:tcW w:w="1870" w:type="dxa"/>
          </w:tcPr>
          <w:p w14:paraId="4A4136CA" w14:textId="77777777" w:rsidR="0085650F" w:rsidRDefault="0085650F" w:rsidP="00653FBB">
            <w:pPr>
              <w:tabs>
                <w:tab w:val="left" w:pos="360"/>
                <w:tab w:val="left" w:pos="720"/>
              </w:tabs>
              <w:rPr>
                <w:rFonts w:ascii="Arial" w:hAnsi="Arial" w:cs="Arial"/>
              </w:rPr>
            </w:pPr>
            <w:r>
              <w:rPr>
                <w:rFonts w:ascii="Arial" w:hAnsi="Arial" w:cs="Arial"/>
              </w:rPr>
              <w:t>No. of Burden Hours</w:t>
            </w:r>
          </w:p>
        </w:tc>
      </w:tr>
      <w:tr w:rsidR="0085650F" w14:paraId="354EA3EE" w14:textId="77777777" w:rsidTr="00653FBB">
        <w:tc>
          <w:tcPr>
            <w:tcW w:w="2065" w:type="dxa"/>
          </w:tcPr>
          <w:p w14:paraId="1C70C51F" w14:textId="0AD4BFC8" w:rsidR="0085650F" w:rsidRDefault="0085650F" w:rsidP="00653FBB">
            <w:pPr>
              <w:tabs>
                <w:tab w:val="left" w:pos="360"/>
                <w:tab w:val="left" w:pos="720"/>
              </w:tabs>
              <w:jc w:val="center"/>
              <w:rPr>
                <w:rFonts w:ascii="Arial" w:hAnsi="Arial" w:cs="Arial"/>
              </w:rPr>
            </w:pPr>
            <w:r>
              <w:rPr>
                <w:rFonts w:ascii="Arial" w:hAnsi="Arial" w:cs="Arial"/>
              </w:rPr>
              <w:t>60</w:t>
            </w:r>
          </w:p>
          <w:p w14:paraId="2D470769" w14:textId="1687503E" w:rsidR="0085650F" w:rsidRDefault="0085650F" w:rsidP="00653FBB">
            <w:pPr>
              <w:tabs>
                <w:tab w:val="left" w:pos="360"/>
                <w:tab w:val="left" w:pos="720"/>
              </w:tabs>
              <w:jc w:val="center"/>
              <w:rPr>
                <w:rFonts w:ascii="Arial" w:hAnsi="Arial" w:cs="Arial"/>
              </w:rPr>
            </w:pPr>
          </w:p>
        </w:tc>
        <w:tc>
          <w:tcPr>
            <w:tcW w:w="1980" w:type="dxa"/>
          </w:tcPr>
          <w:p w14:paraId="18F4161F" w14:textId="77777777" w:rsidR="0085650F" w:rsidRDefault="0085650F" w:rsidP="00653FBB">
            <w:pPr>
              <w:tabs>
                <w:tab w:val="left" w:pos="360"/>
                <w:tab w:val="left" w:pos="720"/>
              </w:tabs>
              <w:jc w:val="center"/>
              <w:rPr>
                <w:rFonts w:ascii="Arial" w:hAnsi="Arial" w:cs="Arial"/>
              </w:rPr>
            </w:pPr>
            <w:r>
              <w:rPr>
                <w:rFonts w:ascii="Arial" w:hAnsi="Arial" w:cs="Arial"/>
              </w:rPr>
              <w:t>1 per contract awarded</w:t>
            </w:r>
          </w:p>
        </w:tc>
        <w:tc>
          <w:tcPr>
            <w:tcW w:w="1800" w:type="dxa"/>
          </w:tcPr>
          <w:p w14:paraId="670167F8" w14:textId="77777777" w:rsidR="0085650F" w:rsidRDefault="0085650F" w:rsidP="00653FBB">
            <w:pPr>
              <w:tabs>
                <w:tab w:val="left" w:pos="360"/>
                <w:tab w:val="left" w:pos="720"/>
              </w:tabs>
              <w:jc w:val="center"/>
              <w:rPr>
                <w:rFonts w:ascii="Arial" w:hAnsi="Arial" w:cs="Arial"/>
              </w:rPr>
            </w:pPr>
            <w:r>
              <w:rPr>
                <w:rFonts w:ascii="Arial" w:hAnsi="Arial" w:cs="Arial"/>
              </w:rPr>
              <w:t>60</w:t>
            </w:r>
          </w:p>
        </w:tc>
        <w:tc>
          <w:tcPr>
            <w:tcW w:w="1635" w:type="dxa"/>
            <w:vMerge/>
          </w:tcPr>
          <w:p w14:paraId="3BFE8496" w14:textId="77777777" w:rsidR="0085650F" w:rsidRDefault="0085650F" w:rsidP="00653FBB">
            <w:pPr>
              <w:tabs>
                <w:tab w:val="left" w:pos="360"/>
                <w:tab w:val="left" w:pos="720"/>
              </w:tabs>
              <w:rPr>
                <w:rFonts w:ascii="Arial" w:hAnsi="Arial" w:cs="Arial"/>
              </w:rPr>
            </w:pPr>
          </w:p>
        </w:tc>
        <w:tc>
          <w:tcPr>
            <w:tcW w:w="1870" w:type="dxa"/>
          </w:tcPr>
          <w:p w14:paraId="2E31531F" w14:textId="6234DFE4" w:rsidR="0085650F" w:rsidRDefault="0085650F" w:rsidP="00653FBB">
            <w:pPr>
              <w:tabs>
                <w:tab w:val="left" w:pos="360"/>
                <w:tab w:val="left" w:pos="720"/>
              </w:tabs>
              <w:jc w:val="center"/>
              <w:rPr>
                <w:rFonts w:ascii="Arial" w:hAnsi="Arial" w:cs="Arial"/>
              </w:rPr>
            </w:pPr>
            <w:r>
              <w:rPr>
                <w:rFonts w:ascii="Arial" w:hAnsi="Arial" w:cs="Arial"/>
              </w:rPr>
              <w:t>60</w:t>
            </w:r>
          </w:p>
        </w:tc>
      </w:tr>
    </w:tbl>
    <w:p w14:paraId="69178C2E" w14:textId="0459804B" w:rsidR="0085650F" w:rsidRDefault="0085650F">
      <w:pPr>
        <w:tabs>
          <w:tab w:val="left" w:pos="360"/>
          <w:tab w:val="left" w:pos="720"/>
        </w:tabs>
        <w:rPr>
          <w:rFonts w:ascii="Arial" w:hAnsi="Arial" w:cs="Arial"/>
        </w:rPr>
      </w:pPr>
    </w:p>
    <w:p w14:paraId="789B7BBC" w14:textId="1F6EF0C9" w:rsidR="0085650F" w:rsidRDefault="0085650F" w:rsidP="00294EC6">
      <w:pPr>
        <w:pStyle w:val="ListParagraph"/>
        <w:tabs>
          <w:tab w:val="left" w:pos="360"/>
          <w:tab w:val="left" w:pos="720"/>
        </w:tabs>
        <w:rPr>
          <w:rFonts w:ascii="Arial" w:hAnsi="Arial" w:cs="Arial"/>
        </w:rPr>
      </w:pPr>
      <w:r w:rsidRPr="00044447">
        <w:rPr>
          <w:rFonts w:ascii="Arial" w:hAnsi="Arial" w:cs="Arial"/>
        </w:rPr>
        <w:t>Estimated annualized cost:  $1,4</w:t>
      </w:r>
      <w:r w:rsidR="00EB4245">
        <w:rPr>
          <w:rFonts w:ascii="Arial" w:hAnsi="Arial" w:cs="Arial"/>
        </w:rPr>
        <w:t>77</w:t>
      </w:r>
      <w:r w:rsidRPr="00044447">
        <w:rPr>
          <w:rFonts w:ascii="Arial" w:hAnsi="Arial" w:cs="Arial"/>
        </w:rPr>
        <w:t>.</w:t>
      </w:r>
      <w:r w:rsidR="00EB4245">
        <w:rPr>
          <w:rFonts w:ascii="Arial" w:hAnsi="Arial" w:cs="Arial"/>
        </w:rPr>
        <w:t>2</w:t>
      </w:r>
      <w:r w:rsidRPr="00044447">
        <w:rPr>
          <w:rFonts w:ascii="Arial" w:hAnsi="Arial" w:cs="Arial"/>
        </w:rPr>
        <w:t>0 (60 hours at $24.</w:t>
      </w:r>
      <w:r w:rsidR="00EB4245">
        <w:rPr>
          <w:rFonts w:ascii="Arial" w:hAnsi="Arial" w:cs="Arial"/>
        </w:rPr>
        <w:t>62</w:t>
      </w:r>
      <w:r w:rsidRPr="00044447">
        <w:rPr>
          <w:rFonts w:ascii="Arial" w:hAnsi="Arial" w:cs="Arial"/>
        </w:rPr>
        <w:t xml:space="preserve"> per hour.) The Bureau of Labor Statistics (BLS) gathers information on full-time wage and salary workers.  According to the latest (May 201</w:t>
      </w:r>
      <w:r w:rsidR="00EB4245">
        <w:rPr>
          <w:rFonts w:ascii="Arial" w:hAnsi="Arial" w:cs="Arial"/>
        </w:rPr>
        <w:t>8</w:t>
      </w:r>
      <w:r w:rsidRPr="00044447">
        <w:rPr>
          <w:rFonts w:ascii="Arial" w:hAnsi="Arial" w:cs="Arial"/>
        </w:rPr>
        <w:t>) available BLS data, the mean hourly wage is $24.</w:t>
      </w:r>
      <w:r w:rsidR="00EB4245">
        <w:rPr>
          <w:rFonts w:ascii="Arial" w:hAnsi="Arial" w:cs="Arial"/>
        </w:rPr>
        <w:t>62</w:t>
      </w:r>
      <w:r w:rsidRPr="00044447">
        <w:rPr>
          <w:rFonts w:ascii="Arial" w:hAnsi="Arial" w:cs="Arial"/>
        </w:rPr>
        <w:t xml:space="preserve"> on BLS wage code – “47-0000 Construction and Extraction Occupations.”  This information was taken from the following website:  </w:t>
      </w:r>
      <w:hyperlink r:id="rId10" w:anchor="47-0000" w:history="1">
        <w:r w:rsidRPr="00044447">
          <w:rPr>
            <w:rStyle w:val="Hyperlink"/>
            <w:rFonts w:ascii="Arial" w:hAnsi="Arial" w:cs="Arial"/>
          </w:rPr>
          <w:t>https://www.bls.gov/oes/current/oes_nat.htm#47-0000</w:t>
        </w:r>
      </w:hyperlink>
      <w:r w:rsidRPr="00044447">
        <w:rPr>
          <w:rFonts w:ascii="Arial" w:hAnsi="Arial" w:cs="Arial"/>
        </w:rPr>
        <w:t>.</w:t>
      </w:r>
    </w:p>
    <w:p w14:paraId="118CAF17" w14:textId="77777777" w:rsidR="00294EC6" w:rsidRDefault="00294EC6" w:rsidP="00294EC6">
      <w:pPr>
        <w:pStyle w:val="ListParagraph"/>
        <w:tabs>
          <w:tab w:val="left" w:pos="360"/>
          <w:tab w:val="left" w:pos="720"/>
        </w:tabs>
        <w:rPr>
          <w:rFonts w:ascii="Arial" w:hAnsi="Arial" w:cs="Arial"/>
        </w:rPr>
      </w:pPr>
    </w:p>
    <w:p w14:paraId="4A5F7E32" w14:textId="18E55835" w:rsidR="0085650F" w:rsidRPr="00294EC6" w:rsidRDefault="0048075E" w:rsidP="0085650F">
      <w:pPr>
        <w:pStyle w:val="ListParagraph"/>
        <w:numPr>
          <w:ilvl w:val="0"/>
          <w:numId w:val="15"/>
        </w:numPr>
        <w:tabs>
          <w:tab w:val="left" w:pos="360"/>
          <w:tab w:val="left" w:pos="720"/>
        </w:tabs>
        <w:rPr>
          <w:rFonts w:ascii="Arial" w:hAnsi="Arial" w:cs="Arial"/>
        </w:rPr>
      </w:pPr>
      <w:r w:rsidRPr="00294EC6">
        <w:rPr>
          <w:rFonts w:ascii="Arial" w:hAnsi="Arial" w:cs="Arial"/>
        </w:rPr>
        <w:t>Clause 852.236-8</w:t>
      </w:r>
      <w:r w:rsidR="00872C48" w:rsidRPr="00294EC6">
        <w:rPr>
          <w:rFonts w:ascii="Arial" w:hAnsi="Arial" w:cs="Arial"/>
        </w:rPr>
        <w:t>0</w:t>
      </w:r>
      <w:r w:rsidRPr="00294EC6">
        <w:rPr>
          <w:rFonts w:ascii="Arial" w:hAnsi="Arial" w:cs="Arial"/>
        </w:rPr>
        <w:t xml:space="preserve">, </w:t>
      </w:r>
      <w:r w:rsidR="00215030" w:rsidRPr="00294EC6">
        <w:rPr>
          <w:rFonts w:ascii="Arial" w:hAnsi="Arial" w:cs="Arial"/>
        </w:rPr>
        <w:t xml:space="preserve">Subcontracts and </w:t>
      </w:r>
      <w:r w:rsidRPr="00294EC6">
        <w:rPr>
          <w:rFonts w:ascii="Arial" w:hAnsi="Arial" w:cs="Arial"/>
        </w:rPr>
        <w:t>Work Coordination</w:t>
      </w:r>
      <w:r w:rsidR="00215030" w:rsidRPr="00294EC6">
        <w:rPr>
          <w:rFonts w:ascii="Arial" w:hAnsi="Arial" w:cs="Arial"/>
        </w:rPr>
        <w:t>, with its Alternate I</w:t>
      </w:r>
      <w:r w:rsidR="0085650F" w:rsidRPr="00294EC6">
        <w:rPr>
          <w:rFonts w:ascii="Arial" w:hAnsi="Arial" w:cs="Arial"/>
        </w:rPr>
        <w:t xml:space="preserve"> (used only in contracts of $1.5 million or more):</w:t>
      </w:r>
    </w:p>
    <w:p w14:paraId="479A0139" w14:textId="60F24820" w:rsidR="0085650F" w:rsidRPr="00CD27D9" w:rsidRDefault="0085650F">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155"/>
        <w:gridCol w:w="1890"/>
        <w:gridCol w:w="1800"/>
        <w:gridCol w:w="1635"/>
        <w:gridCol w:w="1870"/>
      </w:tblGrid>
      <w:tr w:rsidR="0085650F" w14:paraId="7179DE39" w14:textId="77777777" w:rsidTr="00653FBB">
        <w:tc>
          <w:tcPr>
            <w:tcW w:w="2155" w:type="dxa"/>
          </w:tcPr>
          <w:p w14:paraId="7A2DCD28" w14:textId="77777777" w:rsidR="0085650F" w:rsidRDefault="0085650F" w:rsidP="00653FBB">
            <w:pPr>
              <w:tabs>
                <w:tab w:val="left" w:pos="360"/>
                <w:tab w:val="left" w:pos="720"/>
              </w:tabs>
              <w:rPr>
                <w:rFonts w:ascii="Arial" w:hAnsi="Arial" w:cs="Arial"/>
              </w:rPr>
            </w:pPr>
            <w:r>
              <w:rPr>
                <w:rFonts w:ascii="Arial" w:hAnsi="Arial" w:cs="Arial"/>
              </w:rPr>
              <w:t>No. of Respondents</w:t>
            </w:r>
          </w:p>
        </w:tc>
        <w:tc>
          <w:tcPr>
            <w:tcW w:w="1890" w:type="dxa"/>
          </w:tcPr>
          <w:p w14:paraId="4A24757C" w14:textId="77777777" w:rsidR="0085650F" w:rsidRDefault="0085650F" w:rsidP="00653FBB">
            <w:pPr>
              <w:tabs>
                <w:tab w:val="left" w:pos="360"/>
                <w:tab w:val="left" w:pos="720"/>
              </w:tabs>
              <w:rPr>
                <w:rFonts w:ascii="Arial" w:hAnsi="Arial" w:cs="Arial"/>
              </w:rPr>
            </w:pPr>
            <w:r>
              <w:rPr>
                <w:rFonts w:ascii="Arial" w:hAnsi="Arial" w:cs="Arial"/>
              </w:rPr>
              <w:t>X No. of Responses</w:t>
            </w:r>
          </w:p>
        </w:tc>
        <w:tc>
          <w:tcPr>
            <w:tcW w:w="1800" w:type="dxa"/>
          </w:tcPr>
          <w:p w14:paraId="73BBFCEC" w14:textId="77777777" w:rsidR="0085650F" w:rsidRDefault="0085650F" w:rsidP="00653FBB">
            <w:pPr>
              <w:tabs>
                <w:tab w:val="left" w:pos="360"/>
                <w:tab w:val="left" w:pos="720"/>
              </w:tabs>
              <w:rPr>
                <w:rFonts w:ascii="Arial" w:hAnsi="Arial" w:cs="Arial"/>
              </w:rPr>
            </w:pPr>
            <w:r>
              <w:rPr>
                <w:rFonts w:ascii="Arial" w:hAnsi="Arial" w:cs="Arial"/>
              </w:rPr>
              <w:t>X No. of Minutes Each</w:t>
            </w:r>
          </w:p>
        </w:tc>
        <w:tc>
          <w:tcPr>
            <w:tcW w:w="1635" w:type="dxa"/>
            <w:vMerge w:val="restart"/>
          </w:tcPr>
          <w:p w14:paraId="0DE2D2A3" w14:textId="77777777" w:rsidR="0085650F" w:rsidRDefault="0085650F" w:rsidP="00653FBB">
            <w:pPr>
              <w:tabs>
                <w:tab w:val="left" w:pos="360"/>
                <w:tab w:val="left" w:pos="720"/>
              </w:tabs>
              <w:rPr>
                <w:rFonts w:ascii="Arial" w:hAnsi="Arial" w:cs="Arial"/>
              </w:rPr>
            </w:pPr>
          </w:p>
          <w:p w14:paraId="51B77614" w14:textId="77777777" w:rsidR="0085650F" w:rsidRDefault="0085650F" w:rsidP="00653FBB">
            <w:pPr>
              <w:tabs>
                <w:tab w:val="left" w:pos="360"/>
                <w:tab w:val="left" w:pos="720"/>
              </w:tabs>
              <w:jc w:val="center"/>
              <w:rPr>
                <w:rFonts w:ascii="Arial" w:hAnsi="Arial" w:cs="Arial"/>
              </w:rPr>
            </w:pPr>
            <w:r>
              <w:rPr>
                <w:rFonts w:ascii="Arial" w:hAnsi="Arial" w:cs="Arial"/>
              </w:rPr>
              <w:t>÷ 60</w:t>
            </w:r>
          </w:p>
        </w:tc>
        <w:tc>
          <w:tcPr>
            <w:tcW w:w="1870" w:type="dxa"/>
          </w:tcPr>
          <w:p w14:paraId="0639C652" w14:textId="77777777" w:rsidR="0085650F" w:rsidRDefault="0085650F" w:rsidP="00653FBB">
            <w:pPr>
              <w:tabs>
                <w:tab w:val="left" w:pos="360"/>
                <w:tab w:val="left" w:pos="720"/>
              </w:tabs>
              <w:rPr>
                <w:rFonts w:ascii="Arial" w:hAnsi="Arial" w:cs="Arial"/>
              </w:rPr>
            </w:pPr>
            <w:r>
              <w:rPr>
                <w:rFonts w:ascii="Arial" w:hAnsi="Arial" w:cs="Arial"/>
              </w:rPr>
              <w:t>No. of Burden Hours</w:t>
            </w:r>
          </w:p>
        </w:tc>
      </w:tr>
      <w:tr w:rsidR="0085650F" w14:paraId="5083C4BB" w14:textId="77777777" w:rsidTr="00653FBB">
        <w:tc>
          <w:tcPr>
            <w:tcW w:w="2155" w:type="dxa"/>
          </w:tcPr>
          <w:p w14:paraId="6B4F37E0" w14:textId="4366BE44" w:rsidR="0085650F" w:rsidRDefault="0085650F" w:rsidP="00653FBB">
            <w:pPr>
              <w:tabs>
                <w:tab w:val="left" w:pos="360"/>
                <w:tab w:val="left" w:pos="720"/>
              </w:tabs>
              <w:jc w:val="center"/>
              <w:rPr>
                <w:rFonts w:ascii="Arial" w:hAnsi="Arial" w:cs="Arial"/>
              </w:rPr>
            </w:pPr>
            <w:r>
              <w:rPr>
                <w:rFonts w:ascii="Arial" w:hAnsi="Arial" w:cs="Arial"/>
              </w:rPr>
              <w:t>92</w:t>
            </w:r>
          </w:p>
          <w:p w14:paraId="591F804A" w14:textId="7954BC3E" w:rsidR="0085650F" w:rsidRDefault="0085650F" w:rsidP="00653FBB">
            <w:pPr>
              <w:tabs>
                <w:tab w:val="left" w:pos="360"/>
                <w:tab w:val="left" w:pos="720"/>
              </w:tabs>
              <w:jc w:val="center"/>
              <w:rPr>
                <w:rFonts w:ascii="Arial" w:hAnsi="Arial" w:cs="Arial"/>
              </w:rPr>
            </w:pPr>
          </w:p>
        </w:tc>
        <w:tc>
          <w:tcPr>
            <w:tcW w:w="1890" w:type="dxa"/>
          </w:tcPr>
          <w:p w14:paraId="288970B9" w14:textId="77777777" w:rsidR="0085650F" w:rsidRDefault="0085650F" w:rsidP="00653FBB">
            <w:pPr>
              <w:tabs>
                <w:tab w:val="left" w:pos="360"/>
                <w:tab w:val="left" w:pos="720"/>
              </w:tabs>
              <w:jc w:val="center"/>
              <w:rPr>
                <w:rFonts w:ascii="Arial" w:hAnsi="Arial" w:cs="Arial"/>
              </w:rPr>
            </w:pPr>
            <w:r>
              <w:rPr>
                <w:rFonts w:ascii="Arial" w:hAnsi="Arial" w:cs="Arial"/>
              </w:rPr>
              <w:t>1 per contract awarded</w:t>
            </w:r>
          </w:p>
        </w:tc>
        <w:tc>
          <w:tcPr>
            <w:tcW w:w="1800" w:type="dxa"/>
          </w:tcPr>
          <w:p w14:paraId="3BB63AE1" w14:textId="77777777" w:rsidR="0085650F" w:rsidRDefault="0085650F" w:rsidP="00653FBB">
            <w:pPr>
              <w:tabs>
                <w:tab w:val="left" w:pos="360"/>
                <w:tab w:val="left" w:pos="720"/>
              </w:tabs>
              <w:jc w:val="center"/>
              <w:rPr>
                <w:rFonts w:ascii="Arial" w:hAnsi="Arial" w:cs="Arial"/>
              </w:rPr>
            </w:pPr>
            <w:r>
              <w:rPr>
                <w:rFonts w:ascii="Arial" w:hAnsi="Arial" w:cs="Arial"/>
              </w:rPr>
              <w:t>600</w:t>
            </w:r>
          </w:p>
        </w:tc>
        <w:tc>
          <w:tcPr>
            <w:tcW w:w="1635" w:type="dxa"/>
            <w:vMerge/>
            <w:tcBorders>
              <w:bottom w:val="single" w:sz="4" w:space="0" w:color="auto"/>
            </w:tcBorders>
          </w:tcPr>
          <w:p w14:paraId="58FDA320" w14:textId="77777777" w:rsidR="0085650F" w:rsidRDefault="0085650F" w:rsidP="00653FBB">
            <w:pPr>
              <w:tabs>
                <w:tab w:val="left" w:pos="360"/>
                <w:tab w:val="left" w:pos="720"/>
              </w:tabs>
              <w:rPr>
                <w:rFonts w:ascii="Arial" w:hAnsi="Arial" w:cs="Arial"/>
              </w:rPr>
            </w:pPr>
          </w:p>
        </w:tc>
        <w:tc>
          <w:tcPr>
            <w:tcW w:w="1870" w:type="dxa"/>
          </w:tcPr>
          <w:p w14:paraId="1567F737" w14:textId="222B6F49" w:rsidR="0085650F" w:rsidRDefault="0085650F" w:rsidP="00653FBB">
            <w:pPr>
              <w:tabs>
                <w:tab w:val="left" w:pos="360"/>
                <w:tab w:val="left" w:pos="720"/>
              </w:tabs>
              <w:jc w:val="center"/>
              <w:rPr>
                <w:rFonts w:ascii="Arial" w:hAnsi="Arial" w:cs="Arial"/>
              </w:rPr>
            </w:pPr>
            <w:r>
              <w:rPr>
                <w:rFonts w:ascii="Arial" w:hAnsi="Arial" w:cs="Arial"/>
              </w:rPr>
              <w:t>920</w:t>
            </w:r>
          </w:p>
        </w:tc>
      </w:tr>
    </w:tbl>
    <w:p w14:paraId="64417243" w14:textId="2478C13D" w:rsidR="0048075E" w:rsidRPr="00CD27D9" w:rsidRDefault="0048075E">
      <w:pPr>
        <w:tabs>
          <w:tab w:val="left" w:pos="360"/>
          <w:tab w:val="left" w:pos="720"/>
        </w:tabs>
        <w:rPr>
          <w:rFonts w:ascii="Arial" w:hAnsi="Arial" w:cs="Arial"/>
        </w:rPr>
      </w:pPr>
    </w:p>
    <w:p w14:paraId="68559824" w14:textId="57C02CE5" w:rsidR="0085650F" w:rsidRDefault="0085650F" w:rsidP="00294EC6">
      <w:pPr>
        <w:pStyle w:val="ListParagraph"/>
        <w:tabs>
          <w:tab w:val="left" w:pos="360"/>
          <w:tab w:val="left" w:pos="720"/>
        </w:tabs>
        <w:rPr>
          <w:rFonts w:ascii="Arial" w:hAnsi="Arial" w:cs="Arial"/>
        </w:rPr>
      </w:pPr>
      <w:r w:rsidRPr="00294EC6">
        <w:rPr>
          <w:rFonts w:ascii="Arial" w:hAnsi="Arial" w:cs="Arial"/>
        </w:rPr>
        <w:t>Estimated annualized cost:  $22,</w:t>
      </w:r>
      <w:r w:rsidR="00EB4245">
        <w:rPr>
          <w:rFonts w:ascii="Arial" w:hAnsi="Arial" w:cs="Arial"/>
        </w:rPr>
        <w:t>620</w:t>
      </w:r>
      <w:r w:rsidRPr="00294EC6">
        <w:rPr>
          <w:rFonts w:ascii="Arial" w:hAnsi="Arial" w:cs="Arial"/>
        </w:rPr>
        <w:t>.</w:t>
      </w:r>
      <w:r w:rsidR="00EB4245">
        <w:rPr>
          <w:rFonts w:ascii="Arial" w:hAnsi="Arial" w:cs="Arial"/>
        </w:rPr>
        <w:t>4</w:t>
      </w:r>
      <w:r w:rsidRPr="00294EC6">
        <w:rPr>
          <w:rFonts w:ascii="Arial" w:hAnsi="Arial" w:cs="Arial"/>
        </w:rPr>
        <w:t>0 (920 hours at $24.</w:t>
      </w:r>
      <w:r w:rsidR="00EB4245">
        <w:rPr>
          <w:rFonts w:ascii="Arial" w:hAnsi="Arial" w:cs="Arial"/>
        </w:rPr>
        <w:t>62</w:t>
      </w:r>
      <w:r w:rsidRPr="00294EC6">
        <w:rPr>
          <w:rFonts w:ascii="Arial" w:hAnsi="Arial" w:cs="Arial"/>
        </w:rPr>
        <w:t xml:space="preserve"> per hour.)  The Bureau of Labor Statistics (BLS) gathers information on full-time wage and salary workers.  According to the latest (May 201</w:t>
      </w:r>
      <w:r w:rsidR="00EB4245">
        <w:rPr>
          <w:rFonts w:ascii="Arial" w:hAnsi="Arial" w:cs="Arial"/>
        </w:rPr>
        <w:t>8</w:t>
      </w:r>
      <w:r w:rsidRPr="00294EC6">
        <w:rPr>
          <w:rFonts w:ascii="Arial" w:hAnsi="Arial" w:cs="Arial"/>
        </w:rPr>
        <w:t>) available BLS data, the mean hourly wage is $24.</w:t>
      </w:r>
      <w:r w:rsidR="00EB4245">
        <w:rPr>
          <w:rFonts w:ascii="Arial" w:hAnsi="Arial" w:cs="Arial"/>
        </w:rPr>
        <w:t>62</w:t>
      </w:r>
      <w:r w:rsidRPr="00294EC6">
        <w:rPr>
          <w:rFonts w:ascii="Arial" w:hAnsi="Arial" w:cs="Arial"/>
        </w:rPr>
        <w:t xml:space="preserve"> on BLS wage code – “47-0000 Construction and Extraction Occupations.”  This information was taken from the following website:  </w:t>
      </w:r>
      <w:hyperlink r:id="rId11" w:anchor="47-0000" w:history="1">
        <w:r w:rsidRPr="00294EC6">
          <w:rPr>
            <w:rStyle w:val="Hyperlink"/>
            <w:rFonts w:ascii="Arial" w:hAnsi="Arial" w:cs="Arial"/>
          </w:rPr>
          <w:t>https://www.bls.gov/oes/current/oes_nat.htm#47-0000</w:t>
        </w:r>
      </w:hyperlink>
      <w:r w:rsidRPr="00294EC6">
        <w:rPr>
          <w:rFonts w:ascii="Arial" w:hAnsi="Arial" w:cs="Arial"/>
        </w:rPr>
        <w:t xml:space="preserve">. </w:t>
      </w:r>
    </w:p>
    <w:p w14:paraId="6DD6F612" w14:textId="77777777" w:rsidR="00294EC6" w:rsidRDefault="00294EC6" w:rsidP="00294EC6">
      <w:pPr>
        <w:pStyle w:val="ListParagraph"/>
        <w:tabs>
          <w:tab w:val="left" w:pos="360"/>
          <w:tab w:val="left" w:pos="720"/>
        </w:tabs>
        <w:rPr>
          <w:rFonts w:ascii="Arial" w:hAnsi="Arial" w:cs="Arial"/>
        </w:rPr>
      </w:pPr>
    </w:p>
    <w:p w14:paraId="03A6A034" w14:textId="732DEFAC" w:rsidR="00217281" w:rsidRPr="00294EC6" w:rsidRDefault="00215030" w:rsidP="00217281">
      <w:pPr>
        <w:pStyle w:val="ListParagraph"/>
        <w:numPr>
          <w:ilvl w:val="0"/>
          <w:numId w:val="15"/>
        </w:numPr>
        <w:tabs>
          <w:tab w:val="left" w:pos="360"/>
          <w:tab w:val="left" w:pos="720"/>
        </w:tabs>
        <w:rPr>
          <w:rFonts w:ascii="Arial" w:hAnsi="Arial" w:cs="Arial"/>
        </w:rPr>
      </w:pPr>
      <w:r w:rsidRPr="00294EC6">
        <w:rPr>
          <w:rFonts w:ascii="Arial" w:hAnsi="Arial" w:cs="Arial"/>
        </w:rPr>
        <w:t xml:space="preserve">Clause </w:t>
      </w:r>
      <w:r w:rsidR="00294EC6">
        <w:rPr>
          <w:rFonts w:ascii="Arial" w:hAnsi="Arial" w:cs="Arial"/>
        </w:rPr>
        <w:t xml:space="preserve">852.243-70 (formerly </w:t>
      </w:r>
      <w:r w:rsidRPr="00294EC6">
        <w:rPr>
          <w:rFonts w:ascii="Arial" w:hAnsi="Arial" w:cs="Arial"/>
        </w:rPr>
        <w:t>852.236-88</w:t>
      </w:r>
      <w:r w:rsidR="00294EC6">
        <w:rPr>
          <w:rFonts w:ascii="Arial" w:hAnsi="Arial" w:cs="Arial"/>
        </w:rPr>
        <w:t>)</w:t>
      </w:r>
      <w:r w:rsidRPr="00294EC6">
        <w:rPr>
          <w:rFonts w:ascii="Arial" w:hAnsi="Arial" w:cs="Arial"/>
        </w:rPr>
        <w:t xml:space="preserve">, </w:t>
      </w:r>
      <w:r w:rsidR="00294EC6">
        <w:rPr>
          <w:rFonts w:ascii="Arial" w:hAnsi="Arial" w:cs="Arial"/>
        </w:rPr>
        <w:t>Construction Contract Changes-Supplement</w:t>
      </w:r>
      <w:r w:rsidR="00217281" w:rsidRPr="00294EC6">
        <w:rPr>
          <w:rFonts w:ascii="Arial" w:hAnsi="Arial" w:cs="Arial"/>
        </w:rPr>
        <w:t xml:space="preserve"> (apply to proposed contract changes costing over $500,000):</w:t>
      </w:r>
    </w:p>
    <w:p w14:paraId="5C91FE7F" w14:textId="7323E858" w:rsidR="00215030" w:rsidRDefault="00215030" w:rsidP="00CD27D9">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245"/>
        <w:gridCol w:w="1800"/>
        <w:gridCol w:w="1980"/>
        <w:gridCol w:w="1455"/>
        <w:gridCol w:w="1870"/>
      </w:tblGrid>
      <w:tr w:rsidR="00217281" w14:paraId="0A486D48" w14:textId="77777777" w:rsidTr="00653FBB">
        <w:tc>
          <w:tcPr>
            <w:tcW w:w="2245" w:type="dxa"/>
          </w:tcPr>
          <w:p w14:paraId="73217BD4" w14:textId="77777777" w:rsidR="00217281" w:rsidRDefault="00217281" w:rsidP="00653FBB">
            <w:pPr>
              <w:tabs>
                <w:tab w:val="left" w:pos="360"/>
                <w:tab w:val="left" w:pos="720"/>
              </w:tabs>
              <w:rPr>
                <w:rFonts w:ascii="Arial" w:hAnsi="Arial" w:cs="Arial"/>
              </w:rPr>
            </w:pPr>
            <w:r>
              <w:rPr>
                <w:rFonts w:ascii="Arial" w:hAnsi="Arial" w:cs="Arial"/>
              </w:rPr>
              <w:t>No. of Respondents</w:t>
            </w:r>
          </w:p>
        </w:tc>
        <w:tc>
          <w:tcPr>
            <w:tcW w:w="1800" w:type="dxa"/>
          </w:tcPr>
          <w:p w14:paraId="66985D10" w14:textId="77777777" w:rsidR="00217281" w:rsidRDefault="00217281" w:rsidP="00653FBB">
            <w:pPr>
              <w:tabs>
                <w:tab w:val="left" w:pos="360"/>
                <w:tab w:val="left" w:pos="720"/>
              </w:tabs>
              <w:rPr>
                <w:rFonts w:ascii="Arial" w:hAnsi="Arial" w:cs="Arial"/>
              </w:rPr>
            </w:pPr>
            <w:r>
              <w:rPr>
                <w:rFonts w:ascii="Arial" w:hAnsi="Arial" w:cs="Arial"/>
              </w:rPr>
              <w:t>X No. of Responses</w:t>
            </w:r>
          </w:p>
        </w:tc>
        <w:tc>
          <w:tcPr>
            <w:tcW w:w="1980" w:type="dxa"/>
          </w:tcPr>
          <w:p w14:paraId="7E372220" w14:textId="77777777" w:rsidR="00217281" w:rsidRDefault="00217281" w:rsidP="00653FBB">
            <w:pPr>
              <w:tabs>
                <w:tab w:val="left" w:pos="360"/>
                <w:tab w:val="left" w:pos="720"/>
              </w:tabs>
              <w:rPr>
                <w:rFonts w:ascii="Arial" w:hAnsi="Arial" w:cs="Arial"/>
              </w:rPr>
            </w:pPr>
            <w:r>
              <w:rPr>
                <w:rFonts w:ascii="Arial" w:hAnsi="Arial" w:cs="Arial"/>
              </w:rPr>
              <w:t>X No. of Minutes Each</w:t>
            </w:r>
          </w:p>
        </w:tc>
        <w:tc>
          <w:tcPr>
            <w:tcW w:w="1455" w:type="dxa"/>
            <w:vMerge w:val="restart"/>
          </w:tcPr>
          <w:p w14:paraId="2425145F" w14:textId="77777777" w:rsidR="00217281" w:rsidRDefault="00217281" w:rsidP="00653FBB">
            <w:pPr>
              <w:tabs>
                <w:tab w:val="left" w:pos="360"/>
                <w:tab w:val="left" w:pos="720"/>
              </w:tabs>
              <w:rPr>
                <w:rFonts w:ascii="Arial" w:hAnsi="Arial" w:cs="Arial"/>
              </w:rPr>
            </w:pPr>
          </w:p>
          <w:p w14:paraId="3D8B45F9" w14:textId="77777777" w:rsidR="00217281" w:rsidRDefault="00217281" w:rsidP="00653FBB">
            <w:pPr>
              <w:tabs>
                <w:tab w:val="left" w:pos="360"/>
                <w:tab w:val="left" w:pos="720"/>
              </w:tabs>
              <w:jc w:val="center"/>
              <w:rPr>
                <w:rFonts w:ascii="Arial" w:hAnsi="Arial" w:cs="Arial"/>
              </w:rPr>
            </w:pPr>
            <w:r>
              <w:rPr>
                <w:rFonts w:ascii="Arial" w:hAnsi="Arial" w:cs="Arial"/>
              </w:rPr>
              <w:t>÷ 60</w:t>
            </w:r>
          </w:p>
        </w:tc>
        <w:tc>
          <w:tcPr>
            <w:tcW w:w="1870" w:type="dxa"/>
          </w:tcPr>
          <w:p w14:paraId="2308238C" w14:textId="77777777" w:rsidR="00217281" w:rsidRDefault="00217281" w:rsidP="00653FBB">
            <w:pPr>
              <w:tabs>
                <w:tab w:val="left" w:pos="360"/>
                <w:tab w:val="left" w:pos="720"/>
              </w:tabs>
              <w:rPr>
                <w:rFonts w:ascii="Arial" w:hAnsi="Arial" w:cs="Arial"/>
              </w:rPr>
            </w:pPr>
            <w:r>
              <w:rPr>
                <w:rFonts w:ascii="Arial" w:hAnsi="Arial" w:cs="Arial"/>
              </w:rPr>
              <w:t>No. of Burden Hours</w:t>
            </w:r>
          </w:p>
        </w:tc>
      </w:tr>
      <w:tr w:rsidR="00217281" w14:paraId="0EA3A150" w14:textId="77777777" w:rsidTr="00653FBB">
        <w:tc>
          <w:tcPr>
            <w:tcW w:w="2245" w:type="dxa"/>
          </w:tcPr>
          <w:p w14:paraId="17951835" w14:textId="56466DD4" w:rsidR="00217281" w:rsidRDefault="00217281" w:rsidP="00653FBB">
            <w:pPr>
              <w:tabs>
                <w:tab w:val="left" w:pos="360"/>
                <w:tab w:val="left" w:pos="720"/>
              </w:tabs>
              <w:jc w:val="center"/>
              <w:rPr>
                <w:rFonts w:ascii="Arial" w:hAnsi="Arial" w:cs="Arial"/>
              </w:rPr>
            </w:pPr>
            <w:r>
              <w:rPr>
                <w:rFonts w:ascii="Arial" w:hAnsi="Arial" w:cs="Arial"/>
              </w:rPr>
              <w:t>243</w:t>
            </w:r>
          </w:p>
          <w:p w14:paraId="4DCE73CF" w14:textId="42604D6F" w:rsidR="00217281" w:rsidRDefault="00217281" w:rsidP="00653FBB">
            <w:pPr>
              <w:tabs>
                <w:tab w:val="left" w:pos="360"/>
                <w:tab w:val="left" w:pos="720"/>
              </w:tabs>
              <w:jc w:val="center"/>
              <w:rPr>
                <w:rFonts w:ascii="Arial" w:hAnsi="Arial" w:cs="Arial"/>
              </w:rPr>
            </w:pPr>
          </w:p>
        </w:tc>
        <w:tc>
          <w:tcPr>
            <w:tcW w:w="1800" w:type="dxa"/>
          </w:tcPr>
          <w:p w14:paraId="043D9BC7" w14:textId="77777777" w:rsidR="00217281" w:rsidRDefault="00217281" w:rsidP="00653FBB">
            <w:pPr>
              <w:tabs>
                <w:tab w:val="left" w:pos="360"/>
                <w:tab w:val="left" w:pos="720"/>
              </w:tabs>
              <w:jc w:val="center"/>
              <w:rPr>
                <w:rFonts w:ascii="Arial" w:hAnsi="Arial" w:cs="Arial"/>
              </w:rPr>
            </w:pPr>
            <w:r>
              <w:rPr>
                <w:rFonts w:ascii="Arial" w:hAnsi="Arial" w:cs="Arial"/>
              </w:rPr>
              <w:t>1 per contract modification</w:t>
            </w:r>
          </w:p>
        </w:tc>
        <w:tc>
          <w:tcPr>
            <w:tcW w:w="1980" w:type="dxa"/>
          </w:tcPr>
          <w:p w14:paraId="4A8DD106" w14:textId="77777777" w:rsidR="00217281" w:rsidRDefault="00217281" w:rsidP="00653FBB">
            <w:pPr>
              <w:tabs>
                <w:tab w:val="left" w:pos="360"/>
                <w:tab w:val="left" w:pos="720"/>
              </w:tabs>
              <w:jc w:val="center"/>
              <w:rPr>
                <w:rFonts w:ascii="Arial" w:hAnsi="Arial" w:cs="Arial"/>
              </w:rPr>
            </w:pPr>
            <w:r>
              <w:rPr>
                <w:rFonts w:ascii="Arial" w:hAnsi="Arial" w:cs="Arial"/>
              </w:rPr>
              <w:t>180</w:t>
            </w:r>
          </w:p>
        </w:tc>
        <w:tc>
          <w:tcPr>
            <w:tcW w:w="1455" w:type="dxa"/>
            <w:vMerge/>
            <w:tcBorders>
              <w:bottom w:val="single" w:sz="4" w:space="0" w:color="auto"/>
            </w:tcBorders>
          </w:tcPr>
          <w:p w14:paraId="3D98A1B4" w14:textId="77777777" w:rsidR="00217281" w:rsidRDefault="00217281" w:rsidP="00653FBB">
            <w:pPr>
              <w:tabs>
                <w:tab w:val="left" w:pos="360"/>
                <w:tab w:val="left" w:pos="720"/>
              </w:tabs>
              <w:rPr>
                <w:rFonts w:ascii="Arial" w:hAnsi="Arial" w:cs="Arial"/>
              </w:rPr>
            </w:pPr>
          </w:p>
        </w:tc>
        <w:tc>
          <w:tcPr>
            <w:tcW w:w="1870" w:type="dxa"/>
          </w:tcPr>
          <w:p w14:paraId="23805E05" w14:textId="4B35BA8E" w:rsidR="00217281" w:rsidRDefault="00217281" w:rsidP="00653FBB">
            <w:pPr>
              <w:tabs>
                <w:tab w:val="left" w:pos="360"/>
                <w:tab w:val="left" w:pos="720"/>
              </w:tabs>
              <w:jc w:val="center"/>
              <w:rPr>
                <w:rFonts w:ascii="Arial" w:hAnsi="Arial" w:cs="Arial"/>
              </w:rPr>
            </w:pPr>
            <w:r>
              <w:rPr>
                <w:rFonts w:ascii="Arial" w:hAnsi="Arial" w:cs="Arial"/>
              </w:rPr>
              <w:t>729</w:t>
            </w:r>
          </w:p>
        </w:tc>
      </w:tr>
    </w:tbl>
    <w:p w14:paraId="67DD38E8" w14:textId="7D3967F7" w:rsidR="00215030" w:rsidRDefault="00215030" w:rsidP="00217281">
      <w:pPr>
        <w:tabs>
          <w:tab w:val="left" w:pos="360"/>
          <w:tab w:val="left" w:pos="720"/>
        </w:tabs>
        <w:rPr>
          <w:rFonts w:ascii="Arial" w:hAnsi="Arial" w:cs="Arial"/>
        </w:rPr>
      </w:pPr>
    </w:p>
    <w:p w14:paraId="2C3639D8" w14:textId="27F0C8B7" w:rsidR="00217281" w:rsidRDefault="00217281" w:rsidP="00294EC6">
      <w:pPr>
        <w:pStyle w:val="ListParagraph"/>
        <w:tabs>
          <w:tab w:val="left" w:pos="360"/>
          <w:tab w:val="left" w:pos="720"/>
        </w:tabs>
        <w:rPr>
          <w:rFonts w:ascii="Arial" w:hAnsi="Arial" w:cs="Arial"/>
        </w:rPr>
      </w:pPr>
      <w:r w:rsidRPr="00294EC6">
        <w:rPr>
          <w:rFonts w:ascii="Arial" w:hAnsi="Arial" w:cs="Arial"/>
        </w:rPr>
        <w:t>Estimated annualized cost:  $17,</w:t>
      </w:r>
      <w:r w:rsidR="00EB4245">
        <w:rPr>
          <w:rFonts w:ascii="Arial" w:hAnsi="Arial" w:cs="Arial"/>
        </w:rPr>
        <w:t>947</w:t>
      </w:r>
      <w:r w:rsidRPr="00294EC6">
        <w:rPr>
          <w:rFonts w:ascii="Arial" w:hAnsi="Arial" w:cs="Arial"/>
        </w:rPr>
        <w:t>.</w:t>
      </w:r>
      <w:r w:rsidR="00EB4245">
        <w:rPr>
          <w:rFonts w:ascii="Arial" w:hAnsi="Arial" w:cs="Arial"/>
        </w:rPr>
        <w:t>98</w:t>
      </w:r>
      <w:r w:rsidRPr="00294EC6">
        <w:rPr>
          <w:rFonts w:ascii="Arial" w:hAnsi="Arial" w:cs="Arial"/>
        </w:rPr>
        <w:t xml:space="preserve"> (729 hours at $24.</w:t>
      </w:r>
      <w:r w:rsidR="00EB4245">
        <w:rPr>
          <w:rFonts w:ascii="Arial" w:hAnsi="Arial" w:cs="Arial"/>
        </w:rPr>
        <w:t>62</w:t>
      </w:r>
      <w:r w:rsidRPr="00294EC6">
        <w:rPr>
          <w:rFonts w:ascii="Arial" w:hAnsi="Arial" w:cs="Arial"/>
        </w:rPr>
        <w:t xml:space="preserve"> per hour.) </w:t>
      </w:r>
      <w:bookmarkStart w:id="2" w:name="_Hlk526425267"/>
      <w:r w:rsidRPr="00294EC6">
        <w:rPr>
          <w:rFonts w:ascii="Arial" w:hAnsi="Arial" w:cs="Arial"/>
        </w:rPr>
        <w:t>The Bureau of Labor Statistics (BLS) gathers information on full-time wage and salary workers.  According to the latest (May 201</w:t>
      </w:r>
      <w:r w:rsidR="00EB4245">
        <w:rPr>
          <w:rFonts w:ascii="Arial" w:hAnsi="Arial" w:cs="Arial"/>
        </w:rPr>
        <w:t>8</w:t>
      </w:r>
      <w:r w:rsidRPr="00294EC6">
        <w:rPr>
          <w:rFonts w:ascii="Arial" w:hAnsi="Arial" w:cs="Arial"/>
        </w:rPr>
        <w:t>) available BLS data, the mean hourly wage is $24.</w:t>
      </w:r>
      <w:r w:rsidR="00EB4245">
        <w:rPr>
          <w:rFonts w:ascii="Arial" w:hAnsi="Arial" w:cs="Arial"/>
        </w:rPr>
        <w:t>62</w:t>
      </w:r>
      <w:r w:rsidRPr="00294EC6">
        <w:rPr>
          <w:rFonts w:ascii="Arial" w:hAnsi="Arial" w:cs="Arial"/>
        </w:rPr>
        <w:t xml:space="preserve"> on BLS wage code – “47-0000 Construction and Extraction Occupations.”  This information was taken from the following website:  </w:t>
      </w:r>
      <w:hyperlink r:id="rId12" w:anchor="47-0000" w:history="1">
        <w:r w:rsidRPr="00294EC6">
          <w:rPr>
            <w:rStyle w:val="Hyperlink"/>
            <w:rFonts w:ascii="Arial" w:hAnsi="Arial" w:cs="Arial"/>
          </w:rPr>
          <w:t>https://www.bls.gov/oes/current/oes_nat.htm#47-0000</w:t>
        </w:r>
      </w:hyperlink>
      <w:r w:rsidRPr="00294EC6">
        <w:rPr>
          <w:rFonts w:ascii="Arial" w:hAnsi="Arial" w:cs="Arial"/>
        </w:rPr>
        <w:t xml:space="preserve">. </w:t>
      </w:r>
    </w:p>
    <w:p w14:paraId="5A5C4633" w14:textId="77777777" w:rsidR="00294EC6" w:rsidRDefault="00294EC6" w:rsidP="00294EC6">
      <w:pPr>
        <w:pStyle w:val="ListParagraph"/>
        <w:tabs>
          <w:tab w:val="left" w:pos="360"/>
          <w:tab w:val="left" w:pos="720"/>
        </w:tabs>
        <w:rPr>
          <w:rFonts w:ascii="Arial" w:hAnsi="Arial" w:cs="Arial"/>
        </w:rPr>
      </w:pPr>
    </w:p>
    <w:bookmarkEnd w:id="2"/>
    <w:p w14:paraId="20846873" w14:textId="24048387" w:rsidR="0048075E" w:rsidRPr="00294EC6" w:rsidRDefault="0048075E" w:rsidP="00294EC6">
      <w:pPr>
        <w:pStyle w:val="ListParagraph"/>
        <w:numPr>
          <w:ilvl w:val="0"/>
          <w:numId w:val="15"/>
        </w:numPr>
        <w:tabs>
          <w:tab w:val="left" w:pos="360"/>
          <w:tab w:val="left" w:pos="720"/>
        </w:tabs>
        <w:rPr>
          <w:rFonts w:ascii="Arial" w:hAnsi="Arial" w:cs="Arial"/>
        </w:rPr>
      </w:pPr>
      <w:r w:rsidRPr="00294EC6">
        <w:rPr>
          <w:rFonts w:ascii="Arial" w:hAnsi="Arial" w:cs="Arial"/>
        </w:rPr>
        <w:t>Grand Total, for All Respondents on All Clauses:</w:t>
      </w:r>
    </w:p>
    <w:p w14:paraId="12A7D95A" w14:textId="77777777" w:rsidR="0048075E" w:rsidRPr="00D04EE4" w:rsidRDefault="0048075E">
      <w:pPr>
        <w:tabs>
          <w:tab w:val="left" w:pos="360"/>
          <w:tab w:val="left" w:pos="720"/>
        </w:tabs>
        <w:rPr>
          <w:rFonts w:ascii="Arial" w:hAnsi="Arial" w:cs="Arial"/>
        </w:rPr>
      </w:pPr>
    </w:p>
    <w:p w14:paraId="4C49FAF1" w14:textId="191117E3" w:rsidR="0048075E" w:rsidRPr="00D04EE4" w:rsidRDefault="0048075E">
      <w:pPr>
        <w:tabs>
          <w:tab w:val="left" w:pos="360"/>
          <w:tab w:val="left" w:pos="720"/>
        </w:tabs>
        <w:rPr>
          <w:rFonts w:ascii="Arial" w:hAnsi="Arial" w:cs="Arial"/>
        </w:rPr>
      </w:pPr>
      <w:r w:rsidRPr="00D04EE4">
        <w:rPr>
          <w:rFonts w:ascii="Arial" w:hAnsi="Arial" w:cs="Arial"/>
        </w:rPr>
        <w:tab/>
      </w:r>
      <w:r w:rsidRPr="00D04EE4">
        <w:rPr>
          <w:rFonts w:ascii="Arial" w:hAnsi="Arial" w:cs="Arial"/>
        </w:rPr>
        <w:tab/>
        <w:t>(1)  Estimated number of respondents:  1,</w:t>
      </w:r>
      <w:r w:rsidR="009F730F">
        <w:rPr>
          <w:rFonts w:ascii="Arial" w:hAnsi="Arial" w:cs="Arial"/>
        </w:rPr>
        <w:t>706</w:t>
      </w:r>
      <w:r w:rsidRPr="00D04EE4">
        <w:rPr>
          <w:rFonts w:ascii="Arial" w:hAnsi="Arial" w:cs="Arial"/>
        </w:rPr>
        <w:t xml:space="preserve">.  </w:t>
      </w:r>
    </w:p>
    <w:p w14:paraId="4D2CDC4F" w14:textId="77777777" w:rsidR="0048075E" w:rsidRPr="00D04EE4" w:rsidRDefault="0048075E">
      <w:pPr>
        <w:tabs>
          <w:tab w:val="left" w:pos="360"/>
          <w:tab w:val="left" w:pos="720"/>
        </w:tabs>
        <w:rPr>
          <w:rFonts w:ascii="Arial" w:hAnsi="Arial" w:cs="Arial"/>
        </w:rPr>
      </w:pPr>
    </w:p>
    <w:p w14:paraId="5C86A3FB" w14:textId="77777777" w:rsidR="009F1FDC" w:rsidRDefault="0048075E" w:rsidP="009F1FDC">
      <w:pPr>
        <w:tabs>
          <w:tab w:val="left" w:pos="360"/>
          <w:tab w:val="left" w:pos="720"/>
        </w:tabs>
        <w:rPr>
          <w:rFonts w:ascii="Arial" w:hAnsi="Arial" w:cs="Arial"/>
        </w:rPr>
      </w:pPr>
      <w:r w:rsidRPr="00D04EE4">
        <w:rPr>
          <w:rFonts w:ascii="Arial" w:hAnsi="Arial" w:cs="Arial"/>
        </w:rPr>
        <w:tab/>
      </w:r>
      <w:r w:rsidRPr="00D04EE4">
        <w:rPr>
          <w:rFonts w:ascii="Arial" w:hAnsi="Arial" w:cs="Arial"/>
        </w:rPr>
        <w:tab/>
        <w:t xml:space="preserve">(2)  Estimated frequency of responses:  </w:t>
      </w:r>
      <w:r w:rsidR="009F1FDC">
        <w:rPr>
          <w:rFonts w:ascii="Arial" w:hAnsi="Arial" w:cs="Arial"/>
        </w:rPr>
        <w:t>1 per contract awarded or contract modification</w:t>
      </w:r>
      <w:r w:rsidR="009F1FDC" w:rsidRPr="00D04EE4">
        <w:rPr>
          <w:rFonts w:ascii="Arial" w:hAnsi="Arial" w:cs="Arial"/>
        </w:rPr>
        <w:t>.</w:t>
      </w:r>
    </w:p>
    <w:p w14:paraId="78BB81D8" w14:textId="77777777" w:rsidR="0048075E" w:rsidRPr="00D04EE4" w:rsidRDefault="0048075E">
      <w:pPr>
        <w:tabs>
          <w:tab w:val="left" w:pos="360"/>
          <w:tab w:val="left" w:pos="720"/>
        </w:tabs>
        <w:rPr>
          <w:rFonts w:ascii="Arial" w:hAnsi="Arial" w:cs="Arial"/>
        </w:rPr>
      </w:pPr>
    </w:p>
    <w:p w14:paraId="48C6DE05" w14:textId="485D1665" w:rsidR="0048075E" w:rsidRPr="00D04EE4" w:rsidRDefault="00774BE4">
      <w:pPr>
        <w:tabs>
          <w:tab w:val="left" w:pos="360"/>
          <w:tab w:val="left" w:pos="720"/>
        </w:tabs>
        <w:rPr>
          <w:rFonts w:ascii="Arial" w:hAnsi="Arial" w:cs="Arial"/>
        </w:rPr>
      </w:pPr>
      <w:r w:rsidRPr="00D04EE4">
        <w:rPr>
          <w:rFonts w:ascii="Arial" w:hAnsi="Arial" w:cs="Arial"/>
        </w:rPr>
        <w:tab/>
      </w:r>
      <w:r w:rsidRPr="00D04EE4">
        <w:rPr>
          <w:rFonts w:ascii="Arial" w:hAnsi="Arial" w:cs="Arial"/>
        </w:rPr>
        <w:tab/>
      </w:r>
      <w:r w:rsidR="0048075E" w:rsidRPr="00D04EE4">
        <w:rPr>
          <w:rFonts w:ascii="Arial" w:hAnsi="Arial" w:cs="Arial"/>
        </w:rPr>
        <w:t>(4)  Estimated burden</w:t>
      </w:r>
      <w:r w:rsidR="0052074C">
        <w:rPr>
          <w:rFonts w:ascii="Arial" w:hAnsi="Arial" w:cs="Arial"/>
        </w:rPr>
        <w:t xml:space="preserve"> hours</w:t>
      </w:r>
      <w:r w:rsidR="0048075E" w:rsidRPr="00D04EE4">
        <w:rPr>
          <w:rFonts w:ascii="Arial" w:hAnsi="Arial" w:cs="Arial"/>
        </w:rPr>
        <w:t xml:space="preserve">:  </w:t>
      </w:r>
      <w:r w:rsidR="009F730F">
        <w:rPr>
          <w:rFonts w:ascii="Arial" w:hAnsi="Arial" w:cs="Arial"/>
        </w:rPr>
        <w:t>2,974</w:t>
      </w:r>
      <w:r w:rsidR="0048075E" w:rsidRPr="00D04EE4">
        <w:rPr>
          <w:rFonts w:ascii="Arial" w:hAnsi="Arial" w:cs="Arial"/>
        </w:rPr>
        <w:t>.</w:t>
      </w:r>
    </w:p>
    <w:p w14:paraId="10404C8C" w14:textId="77777777" w:rsidR="0048075E" w:rsidRPr="00D04EE4" w:rsidRDefault="0048075E">
      <w:pPr>
        <w:tabs>
          <w:tab w:val="left" w:pos="360"/>
          <w:tab w:val="left" w:pos="720"/>
        </w:tabs>
        <w:rPr>
          <w:rFonts w:ascii="Arial" w:hAnsi="Arial" w:cs="Arial"/>
        </w:rPr>
      </w:pPr>
    </w:p>
    <w:p w14:paraId="0DC54B76" w14:textId="2A3CA580" w:rsidR="0048075E" w:rsidRPr="00D04EE4" w:rsidRDefault="0048075E">
      <w:pPr>
        <w:tabs>
          <w:tab w:val="left" w:pos="360"/>
          <w:tab w:val="left" w:pos="720"/>
        </w:tabs>
        <w:rPr>
          <w:rFonts w:ascii="Arial" w:hAnsi="Arial" w:cs="Arial"/>
        </w:rPr>
      </w:pPr>
      <w:r w:rsidRPr="00D04EE4">
        <w:rPr>
          <w:rFonts w:ascii="Arial" w:hAnsi="Arial" w:cs="Arial"/>
        </w:rPr>
        <w:tab/>
      </w:r>
      <w:r w:rsidRPr="00D04EE4">
        <w:rPr>
          <w:rFonts w:ascii="Arial" w:hAnsi="Arial" w:cs="Arial"/>
        </w:rPr>
        <w:tab/>
        <w:t xml:space="preserve">(5)  Estimated annualized cost:  </w:t>
      </w:r>
      <w:r w:rsidR="00096711" w:rsidRPr="00D04EE4">
        <w:rPr>
          <w:rFonts w:ascii="Arial" w:hAnsi="Arial" w:cs="Arial"/>
        </w:rPr>
        <w:t>$</w:t>
      </w:r>
      <w:r w:rsidR="00EB4245">
        <w:rPr>
          <w:rFonts w:ascii="Arial" w:hAnsi="Arial" w:cs="Arial"/>
        </w:rPr>
        <w:t>73,219.88</w:t>
      </w:r>
      <w:r w:rsidRPr="00D04EE4">
        <w:rPr>
          <w:rFonts w:ascii="Arial" w:hAnsi="Arial" w:cs="Arial"/>
        </w:rPr>
        <w:t xml:space="preserve"> (</w:t>
      </w:r>
      <w:r w:rsidR="00294EC6" w:rsidRPr="00D04EE4">
        <w:rPr>
          <w:rFonts w:ascii="Arial" w:hAnsi="Arial" w:cs="Arial"/>
        </w:rPr>
        <w:t>sum</w:t>
      </w:r>
      <w:r w:rsidRPr="00D04EE4">
        <w:rPr>
          <w:rFonts w:ascii="Arial" w:hAnsi="Arial" w:cs="Arial"/>
        </w:rPr>
        <w:t xml:space="preserve"> of all costs for all clauses</w:t>
      </w:r>
      <w:r w:rsidR="004574F4">
        <w:rPr>
          <w:rFonts w:ascii="Arial" w:hAnsi="Arial" w:cs="Arial"/>
        </w:rPr>
        <w:t>, excluding 852.236.84</w:t>
      </w:r>
      <w:r w:rsidRPr="00D04EE4">
        <w:rPr>
          <w:rFonts w:ascii="Arial" w:hAnsi="Arial" w:cs="Arial"/>
        </w:rPr>
        <w:t>).</w:t>
      </w:r>
    </w:p>
    <w:p w14:paraId="64ECB4F9" w14:textId="77777777" w:rsidR="0048075E" w:rsidRPr="00D04EE4" w:rsidRDefault="0048075E">
      <w:pPr>
        <w:tabs>
          <w:tab w:val="left" w:pos="360"/>
          <w:tab w:val="left" w:pos="720"/>
        </w:tabs>
        <w:rPr>
          <w:rFonts w:ascii="Arial" w:hAnsi="Arial" w:cs="Arial"/>
        </w:rPr>
      </w:pPr>
    </w:p>
    <w:p w14:paraId="67E79CC1" w14:textId="77777777" w:rsidR="00082DC6" w:rsidRPr="004574F4" w:rsidRDefault="0048075E" w:rsidP="00082DC6">
      <w:pPr>
        <w:pStyle w:val="Heading2"/>
        <w:tabs>
          <w:tab w:val="left" w:pos="720"/>
        </w:tabs>
        <w:spacing w:line="247" w:lineRule="auto"/>
        <w:ind w:left="0" w:right="115"/>
        <w:rPr>
          <w:rFonts w:ascii="Arial" w:hAnsi="Arial" w:cs="Arial"/>
          <w:b/>
        </w:rPr>
      </w:pPr>
      <w:r w:rsidRPr="004574F4">
        <w:rPr>
          <w:rFonts w:ascii="Arial" w:hAnsi="Arial" w:cs="Arial"/>
          <w:b/>
        </w:rPr>
        <w:t>13.</w:t>
      </w:r>
      <w:r w:rsidRPr="004574F4">
        <w:rPr>
          <w:rFonts w:ascii="Arial" w:hAnsi="Arial" w:cs="Arial"/>
        </w:rPr>
        <w:t xml:space="preserve">  </w:t>
      </w:r>
      <w:r w:rsidR="00082DC6" w:rsidRPr="004574F4">
        <w:rPr>
          <w:rFonts w:ascii="Arial" w:hAnsi="Arial" w:cs="Arial"/>
          <w:b/>
          <w:w w:val="105"/>
        </w:rPr>
        <w:t>Provide</w:t>
      </w:r>
      <w:r w:rsidR="00082DC6" w:rsidRPr="004574F4">
        <w:rPr>
          <w:rFonts w:ascii="Arial" w:hAnsi="Arial" w:cs="Arial"/>
          <w:b/>
          <w:spacing w:val="7"/>
          <w:w w:val="105"/>
        </w:rPr>
        <w:t xml:space="preserve"> </w:t>
      </w:r>
      <w:r w:rsidR="00082DC6" w:rsidRPr="004574F4">
        <w:rPr>
          <w:rFonts w:ascii="Arial" w:hAnsi="Arial" w:cs="Arial"/>
          <w:b/>
          <w:w w:val="105"/>
        </w:rPr>
        <w:t>an estimate</w:t>
      </w:r>
      <w:r w:rsidR="00082DC6" w:rsidRPr="004574F4">
        <w:rPr>
          <w:rFonts w:ascii="Arial" w:hAnsi="Arial" w:cs="Arial"/>
          <w:b/>
          <w:spacing w:val="2"/>
          <w:w w:val="105"/>
        </w:rPr>
        <w:t xml:space="preserve"> </w:t>
      </w:r>
      <w:r w:rsidR="00082DC6" w:rsidRPr="004574F4">
        <w:rPr>
          <w:rFonts w:ascii="Arial" w:hAnsi="Arial" w:cs="Arial"/>
          <w:b/>
          <w:w w:val="105"/>
        </w:rPr>
        <w:t>of</w:t>
      </w:r>
      <w:r w:rsidR="00082DC6" w:rsidRPr="004574F4">
        <w:rPr>
          <w:rFonts w:ascii="Arial" w:hAnsi="Arial" w:cs="Arial"/>
          <w:b/>
          <w:spacing w:val="4"/>
          <w:w w:val="105"/>
        </w:rPr>
        <w:t xml:space="preserve"> </w:t>
      </w:r>
      <w:r w:rsidR="00082DC6" w:rsidRPr="004574F4">
        <w:rPr>
          <w:rFonts w:ascii="Arial" w:hAnsi="Arial" w:cs="Arial"/>
          <w:b/>
          <w:w w:val="105"/>
        </w:rPr>
        <w:t>the</w:t>
      </w:r>
      <w:r w:rsidR="00082DC6" w:rsidRPr="004574F4">
        <w:rPr>
          <w:rFonts w:ascii="Arial" w:hAnsi="Arial" w:cs="Arial"/>
          <w:b/>
          <w:spacing w:val="-4"/>
          <w:w w:val="105"/>
        </w:rPr>
        <w:t xml:space="preserve"> </w:t>
      </w:r>
      <w:r w:rsidR="00082DC6" w:rsidRPr="004574F4">
        <w:rPr>
          <w:rFonts w:ascii="Arial" w:hAnsi="Arial" w:cs="Arial"/>
          <w:b/>
          <w:w w:val="105"/>
        </w:rPr>
        <w:t>total</w:t>
      </w:r>
      <w:r w:rsidR="00082DC6" w:rsidRPr="004574F4">
        <w:rPr>
          <w:rFonts w:ascii="Arial" w:hAnsi="Arial" w:cs="Arial"/>
          <w:b/>
          <w:spacing w:val="8"/>
          <w:w w:val="105"/>
        </w:rPr>
        <w:t xml:space="preserve"> </w:t>
      </w:r>
      <w:r w:rsidR="00082DC6" w:rsidRPr="004574F4">
        <w:rPr>
          <w:rFonts w:ascii="Arial" w:hAnsi="Arial" w:cs="Arial"/>
          <w:b/>
          <w:w w:val="105"/>
        </w:rPr>
        <w:t>annual</w:t>
      </w:r>
      <w:r w:rsidR="00082DC6" w:rsidRPr="004574F4">
        <w:rPr>
          <w:rFonts w:ascii="Arial" w:hAnsi="Arial" w:cs="Arial"/>
          <w:b/>
          <w:spacing w:val="-5"/>
          <w:w w:val="105"/>
        </w:rPr>
        <w:t xml:space="preserve"> </w:t>
      </w:r>
      <w:r w:rsidR="00082DC6" w:rsidRPr="004574F4">
        <w:rPr>
          <w:rFonts w:ascii="Arial" w:hAnsi="Arial" w:cs="Arial"/>
          <w:b/>
          <w:w w:val="105"/>
        </w:rPr>
        <w:t>cost</w:t>
      </w:r>
      <w:r w:rsidR="00082DC6" w:rsidRPr="004574F4">
        <w:rPr>
          <w:rFonts w:ascii="Arial" w:hAnsi="Arial" w:cs="Arial"/>
          <w:b/>
          <w:spacing w:val="-2"/>
          <w:w w:val="105"/>
        </w:rPr>
        <w:t xml:space="preserve"> </w:t>
      </w:r>
      <w:r w:rsidR="00082DC6" w:rsidRPr="004574F4">
        <w:rPr>
          <w:rFonts w:ascii="Arial" w:hAnsi="Arial" w:cs="Arial"/>
          <w:b/>
          <w:w w:val="105"/>
        </w:rPr>
        <w:t>burden</w:t>
      </w:r>
      <w:r w:rsidR="00082DC6" w:rsidRPr="004574F4">
        <w:rPr>
          <w:rFonts w:ascii="Arial" w:hAnsi="Arial" w:cs="Arial"/>
          <w:b/>
          <w:spacing w:val="20"/>
          <w:w w:val="105"/>
        </w:rPr>
        <w:t xml:space="preserve"> </w:t>
      </w:r>
      <w:r w:rsidR="00082DC6" w:rsidRPr="004574F4">
        <w:rPr>
          <w:rFonts w:ascii="Arial" w:hAnsi="Arial" w:cs="Arial"/>
          <w:b/>
          <w:w w:val="105"/>
        </w:rPr>
        <w:t>to</w:t>
      </w:r>
      <w:r w:rsidR="00082DC6" w:rsidRPr="004574F4">
        <w:rPr>
          <w:rFonts w:ascii="Arial" w:hAnsi="Arial" w:cs="Arial"/>
          <w:b/>
          <w:spacing w:val="6"/>
          <w:w w:val="105"/>
        </w:rPr>
        <w:t xml:space="preserve"> </w:t>
      </w:r>
      <w:r w:rsidR="00082DC6" w:rsidRPr="004574F4">
        <w:rPr>
          <w:rFonts w:ascii="Arial" w:hAnsi="Arial" w:cs="Arial"/>
          <w:b/>
          <w:w w:val="105"/>
        </w:rPr>
        <w:t>respondents</w:t>
      </w:r>
      <w:r w:rsidR="00082DC6" w:rsidRPr="004574F4">
        <w:rPr>
          <w:rFonts w:ascii="Arial" w:hAnsi="Arial" w:cs="Arial"/>
          <w:b/>
          <w:spacing w:val="19"/>
          <w:w w:val="105"/>
        </w:rPr>
        <w:t xml:space="preserve"> </w:t>
      </w:r>
      <w:r w:rsidR="00082DC6" w:rsidRPr="004574F4">
        <w:rPr>
          <w:rFonts w:ascii="Arial" w:hAnsi="Arial" w:cs="Arial"/>
          <w:b/>
          <w:w w:val="105"/>
        </w:rPr>
        <w:t>or</w:t>
      </w:r>
      <w:r w:rsidR="00082DC6" w:rsidRPr="004574F4">
        <w:rPr>
          <w:rFonts w:ascii="Arial" w:hAnsi="Arial" w:cs="Arial"/>
          <w:b/>
          <w:spacing w:val="-5"/>
          <w:w w:val="105"/>
        </w:rPr>
        <w:t xml:space="preserve"> </w:t>
      </w:r>
      <w:r w:rsidR="00082DC6" w:rsidRPr="004574F4">
        <w:rPr>
          <w:rFonts w:ascii="Arial" w:hAnsi="Arial" w:cs="Arial"/>
          <w:b/>
          <w:w w:val="105"/>
        </w:rPr>
        <w:t>record</w:t>
      </w:r>
      <w:r w:rsidR="00082DC6" w:rsidRPr="004574F4">
        <w:rPr>
          <w:rFonts w:ascii="Arial" w:hAnsi="Arial" w:cs="Arial"/>
          <w:b/>
          <w:spacing w:val="19"/>
          <w:w w:val="105"/>
        </w:rPr>
        <w:t xml:space="preserve"> </w:t>
      </w:r>
      <w:r w:rsidR="00082DC6" w:rsidRPr="004574F4">
        <w:rPr>
          <w:rFonts w:ascii="Arial" w:hAnsi="Arial" w:cs="Arial"/>
          <w:b/>
          <w:w w:val="105"/>
        </w:rPr>
        <w:t>keepers</w:t>
      </w:r>
      <w:r w:rsidR="00082DC6" w:rsidRPr="004574F4">
        <w:rPr>
          <w:rFonts w:ascii="Arial" w:hAnsi="Arial" w:cs="Arial"/>
          <w:b/>
          <w:spacing w:val="14"/>
          <w:w w:val="105"/>
        </w:rPr>
        <w:t xml:space="preserve"> </w:t>
      </w:r>
      <w:r w:rsidR="00082DC6" w:rsidRPr="004574F4">
        <w:rPr>
          <w:rFonts w:ascii="Arial" w:hAnsi="Arial" w:cs="Arial"/>
          <w:b/>
          <w:w w:val="105"/>
        </w:rPr>
        <w:t>resulting</w:t>
      </w:r>
      <w:r w:rsidR="00082DC6" w:rsidRPr="004574F4">
        <w:rPr>
          <w:rFonts w:ascii="Arial" w:hAnsi="Arial" w:cs="Arial"/>
          <w:b/>
          <w:w w:val="104"/>
        </w:rPr>
        <w:t xml:space="preserve"> </w:t>
      </w:r>
      <w:r w:rsidR="00082DC6" w:rsidRPr="004574F4">
        <w:rPr>
          <w:rFonts w:ascii="Arial" w:hAnsi="Arial" w:cs="Arial"/>
          <w:b/>
          <w:w w:val="105"/>
        </w:rPr>
        <w:t>from</w:t>
      </w:r>
      <w:r w:rsidR="00082DC6" w:rsidRPr="004574F4">
        <w:rPr>
          <w:rFonts w:ascii="Arial" w:hAnsi="Arial" w:cs="Arial"/>
          <w:b/>
          <w:spacing w:val="-4"/>
          <w:w w:val="105"/>
        </w:rPr>
        <w:t xml:space="preserve"> </w:t>
      </w:r>
      <w:r w:rsidR="00082DC6" w:rsidRPr="004574F4">
        <w:rPr>
          <w:rFonts w:ascii="Arial" w:hAnsi="Arial" w:cs="Arial"/>
          <w:b/>
          <w:w w:val="105"/>
        </w:rPr>
        <w:t>the</w:t>
      </w:r>
      <w:r w:rsidR="00082DC6" w:rsidRPr="004574F4">
        <w:rPr>
          <w:rFonts w:ascii="Arial" w:hAnsi="Arial" w:cs="Arial"/>
          <w:b/>
          <w:spacing w:val="-4"/>
          <w:w w:val="105"/>
        </w:rPr>
        <w:t xml:space="preserve"> </w:t>
      </w:r>
      <w:r w:rsidR="00082DC6" w:rsidRPr="004574F4">
        <w:rPr>
          <w:rFonts w:ascii="Arial" w:hAnsi="Arial" w:cs="Arial"/>
          <w:b/>
          <w:w w:val="105"/>
        </w:rPr>
        <w:t>collection</w:t>
      </w:r>
      <w:r w:rsidR="00082DC6" w:rsidRPr="004574F4">
        <w:rPr>
          <w:rFonts w:ascii="Arial" w:hAnsi="Arial" w:cs="Arial"/>
          <w:b/>
          <w:spacing w:val="9"/>
          <w:w w:val="105"/>
        </w:rPr>
        <w:t xml:space="preserve"> </w:t>
      </w:r>
      <w:r w:rsidR="00082DC6" w:rsidRPr="004574F4">
        <w:rPr>
          <w:rFonts w:ascii="Arial" w:hAnsi="Arial" w:cs="Arial"/>
          <w:b/>
          <w:w w:val="105"/>
        </w:rPr>
        <w:t>of</w:t>
      </w:r>
      <w:r w:rsidR="00082DC6" w:rsidRPr="004574F4">
        <w:rPr>
          <w:rFonts w:ascii="Arial" w:hAnsi="Arial" w:cs="Arial"/>
          <w:b/>
          <w:spacing w:val="-4"/>
          <w:w w:val="105"/>
        </w:rPr>
        <w:t xml:space="preserve"> </w:t>
      </w:r>
      <w:r w:rsidR="00082DC6" w:rsidRPr="004574F4">
        <w:rPr>
          <w:rFonts w:ascii="Arial" w:hAnsi="Arial" w:cs="Arial"/>
          <w:b/>
          <w:w w:val="105"/>
        </w:rPr>
        <w:t>information.</w:t>
      </w:r>
      <w:r w:rsidR="00082DC6" w:rsidRPr="004574F4">
        <w:rPr>
          <w:rFonts w:ascii="Arial" w:hAnsi="Arial" w:cs="Arial"/>
          <w:b/>
          <w:spacing w:val="58"/>
          <w:w w:val="105"/>
        </w:rPr>
        <w:t xml:space="preserve"> </w:t>
      </w:r>
      <w:r w:rsidR="00082DC6" w:rsidRPr="004574F4">
        <w:rPr>
          <w:rFonts w:ascii="Arial" w:hAnsi="Arial" w:cs="Arial"/>
          <w:b/>
          <w:w w:val="105"/>
        </w:rPr>
        <w:t>(Do</w:t>
      </w:r>
      <w:r w:rsidR="00082DC6" w:rsidRPr="004574F4">
        <w:rPr>
          <w:rFonts w:ascii="Arial" w:hAnsi="Arial" w:cs="Arial"/>
          <w:b/>
          <w:spacing w:val="-3"/>
          <w:w w:val="105"/>
        </w:rPr>
        <w:t xml:space="preserve"> </w:t>
      </w:r>
      <w:r w:rsidR="00082DC6" w:rsidRPr="004574F4">
        <w:rPr>
          <w:rFonts w:ascii="Arial" w:hAnsi="Arial" w:cs="Arial"/>
          <w:b/>
          <w:w w:val="105"/>
        </w:rPr>
        <w:t>not</w:t>
      </w:r>
      <w:r w:rsidR="00082DC6" w:rsidRPr="004574F4">
        <w:rPr>
          <w:rFonts w:ascii="Arial" w:hAnsi="Arial" w:cs="Arial"/>
          <w:b/>
          <w:spacing w:val="-3"/>
          <w:w w:val="105"/>
        </w:rPr>
        <w:t xml:space="preserve"> </w:t>
      </w:r>
      <w:r w:rsidR="00082DC6" w:rsidRPr="004574F4">
        <w:rPr>
          <w:rFonts w:ascii="Arial" w:hAnsi="Arial" w:cs="Arial"/>
          <w:b/>
          <w:w w:val="105"/>
        </w:rPr>
        <w:t>include</w:t>
      </w:r>
      <w:r w:rsidR="00082DC6" w:rsidRPr="004574F4">
        <w:rPr>
          <w:rFonts w:ascii="Arial" w:hAnsi="Arial" w:cs="Arial"/>
          <w:b/>
          <w:spacing w:val="-7"/>
          <w:w w:val="105"/>
        </w:rPr>
        <w:t xml:space="preserve"> </w:t>
      </w:r>
      <w:r w:rsidR="00082DC6" w:rsidRPr="004574F4">
        <w:rPr>
          <w:rFonts w:ascii="Arial" w:hAnsi="Arial" w:cs="Arial"/>
          <w:b/>
          <w:w w:val="105"/>
        </w:rPr>
        <w:t>the</w:t>
      </w:r>
      <w:r w:rsidR="00082DC6" w:rsidRPr="004574F4">
        <w:rPr>
          <w:rFonts w:ascii="Arial" w:hAnsi="Arial" w:cs="Arial"/>
          <w:b/>
          <w:spacing w:val="-5"/>
          <w:w w:val="105"/>
        </w:rPr>
        <w:t xml:space="preserve"> </w:t>
      </w:r>
      <w:r w:rsidR="00082DC6" w:rsidRPr="004574F4">
        <w:rPr>
          <w:rFonts w:ascii="Arial" w:hAnsi="Arial" w:cs="Arial"/>
          <w:b/>
          <w:w w:val="105"/>
        </w:rPr>
        <w:t>cost</w:t>
      </w:r>
      <w:r w:rsidR="00082DC6" w:rsidRPr="004574F4">
        <w:rPr>
          <w:rFonts w:ascii="Arial" w:hAnsi="Arial" w:cs="Arial"/>
          <w:b/>
          <w:spacing w:val="-9"/>
          <w:w w:val="105"/>
        </w:rPr>
        <w:t xml:space="preserve"> </w:t>
      </w:r>
      <w:r w:rsidR="00082DC6" w:rsidRPr="004574F4">
        <w:rPr>
          <w:rFonts w:ascii="Arial" w:hAnsi="Arial" w:cs="Arial"/>
          <w:b/>
          <w:w w:val="105"/>
        </w:rPr>
        <w:t>of</w:t>
      </w:r>
      <w:r w:rsidR="00082DC6" w:rsidRPr="004574F4">
        <w:rPr>
          <w:rFonts w:ascii="Arial" w:hAnsi="Arial" w:cs="Arial"/>
          <w:b/>
          <w:spacing w:val="-3"/>
          <w:w w:val="105"/>
        </w:rPr>
        <w:t xml:space="preserve"> </w:t>
      </w:r>
      <w:r w:rsidR="00082DC6" w:rsidRPr="004574F4">
        <w:rPr>
          <w:rFonts w:ascii="Arial" w:hAnsi="Arial" w:cs="Arial"/>
          <w:b/>
          <w:w w:val="105"/>
        </w:rPr>
        <w:t>any</w:t>
      </w:r>
      <w:r w:rsidR="00082DC6" w:rsidRPr="004574F4">
        <w:rPr>
          <w:rFonts w:ascii="Arial" w:hAnsi="Arial" w:cs="Arial"/>
          <w:b/>
          <w:spacing w:val="-5"/>
          <w:w w:val="105"/>
        </w:rPr>
        <w:t xml:space="preserve"> </w:t>
      </w:r>
      <w:r w:rsidR="00082DC6" w:rsidRPr="004574F4">
        <w:rPr>
          <w:rFonts w:ascii="Arial" w:hAnsi="Arial" w:cs="Arial"/>
          <w:b/>
          <w:w w:val="105"/>
        </w:rPr>
        <w:t>hour</w:t>
      </w:r>
      <w:r w:rsidR="00082DC6" w:rsidRPr="004574F4">
        <w:rPr>
          <w:rFonts w:ascii="Arial" w:hAnsi="Arial" w:cs="Arial"/>
          <w:b/>
          <w:spacing w:val="6"/>
          <w:w w:val="105"/>
        </w:rPr>
        <w:t xml:space="preserve"> </w:t>
      </w:r>
      <w:r w:rsidR="00082DC6" w:rsidRPr="004574F4">
        <w:rPr>
          <w:rFonts w:ascii="Arial" w:hAnsi="Arial" w:cs="Arial"/>
          <w:b/>
          <w:w w:val="105"/>
        </w:rPr>
        <w:t>burden</w:t>
      </w:r>
      <w:r w:rsidR="00082DC6" w:rsidRPr="004574F4">
        <w:rPr>
          <w:rFonts w:ascii="Arial" w:hAnsi="Arial" w:cs="Arial"/>
          <w:b/>
          <w:spacing w:val="5"/>
          <w:w w:val="105"/>
        </w:rPr>
        <w:t xml:space="preserve"> </w:t>
      </w:r>
      <w:r w:rsidR="00082DC6" w:rsidRPr="004574F4">
        <w:rPr>
          <w:rFonts w:ascii="Arial" w:hAnsi="Arial" w:cs="Arial"/>
          <w:b/>
          <w:w w:val="105"/>
        </w:rPr>
        <w:t>shown in</w:t>
      </w:r>
      <w:r w:rsidR="00082DC6" w:rsidRPr="004574F4">
        <w:rPr>
          <w:rFonts w:ascii="Arial" w:hAnsi="Arial" w:cs="Arial"/>
          <w:b/>
          <w:spacing w:val="-5"/>
          <w:w w:val="105"/>
        </w:rPr>
        <w:t xml:space="preserve"> </w:t>
      </w:r>
      <w:r w:rsidR="00082DC6" w:rsidRPr="004574F4">
        <w:rPr>
          <w:rFonts w:ascii="Arial" w:hAnsi="Arial" w:cs="Arial"/>
          <w:b/>
          <w:w w:val="105"/>
        </w:rPr>
        <w:t>Items</w:t>
      </w:r>
      <w:r w:rsidR="00082DC6" w:rsidRPr="004574F4">
        <w:rPr>
          <w:rFonts w:ascii="Arial" w:hAnsi="Arial" w:cs="Arial"/>
          <w:b/>
          <w:spacing w:val="7"/>
          <w:w w:val="105"/>
        </w:rPr>
        <w:t xml:space="preserve"> </w:t>
      </w:r>
      <w:r w:rsidR="00082DC6" w:rsidRPr="004574F4">
        <w:rPr>
          <w:rFonts w:ascii="Arial" w:hAnsi="Arial" w:cs="Arial"/>
          <w:b/>
          <w:w w:val="105"/>
        </w:rPr>
        <w:t>12 and</w:t>
      </w:r>
      <w:r w:rsidR="00082DC6" w:rsidRPr="004574F4">
        <w:rPr>
          <w:rFonts w:ascii="Arial" w:hAnsi="Arial" w:cs="Arial"/>
          <w:b/>
          <w:spacing w:val="15"/>
          <w:w w:val="105"/>
        </w:rPr>
        <w:t xml:space="preserve"> </w:t>
      </w:r>
      <w:r w:rsidR="00082DC6" w:rsidRPr="004574F4">
        <w:rPr>
          <w:rFonts w:ascii="Arial" w:hAnsi="Arial" w:cs="Arial"/>
          <w:b/>
          <w:w w:val="105"/>
        </w:rPr>
        <w:t>14).</w:t>
      </w:r>
    </w:p>
    <w:p w14:paraId="3D2E8B7A" w14:textId="23E40C5F" w:rsidR="0048075E" w:rsidRDefault="0048075E" w:rsidP="00294EC6">
      <w:pPr>
        <w:tabs>
          <w:tab w:val="left" w:pos="360"/>
          <w:tab w:val="left" w:pos="720"/>
        </w:tabs>
        <w:rPr>
          <w:rFonts w:ascii="Arial" w:hAnsi="Arial" w:cs="Arial"/>
        </w:rPr>
      </w:pPr>
    </w:p>
    <w:p w14:paraId="7EBB6755" w14:textId="3A4AEA92" w:rsidR="00294EC6" w:rsidRPr="004574F4" w:rsidRDefault="00294EC6" w:rsidP="00294EC6">
      <w:pPr>
        <w:tabs>
          <w:tab w:val="left" w:pos="360"/>
          <w:tab w:val="left" w:pos="720"/>
        </w:tabs>
        <w:rPr>
          <w:rFonts w:ascii="Arial" w:hAnsi="Arial" w:cs="Arial"/>
        </w:rPr>
      </w:pPr>
      <w:r>
        <w:rPr>
          <w:rFonts w:ascii="Arial" w:hAnsi="Arial" w:cs="Arial"/>
        </w:rPr>
        <w:t>This submission does not involve any recordkeeping costs.</w:t>
      </w:r>
    </w:p>
    <w:p w14:paraId="3DA9ABCD" w14:textId="77777777" w:rsidR="0048075E" w:rsidRPr="004574F4" w:rsidRDefault="0048075E">
      <w:pPr>
        <w:tabs>
          <w:tab w:val="left" w:pos="360"/>
          <w:tab w:val="left" w:pos="720"/>
        </w:tabs>
        <w:rPr>
          <w:rFonts w:ascii="Arial" w:hAnsi="Arial" w:cs="Arial"/>
        </w:rPr>
      </w:pPr>
    </w:p>
    <w:p w14:paraId="376475D2" w14:textId="77777777" w:rsidR="00294EC6" w:rsidRDefault="0048075E" w:rsidP="00082DC6">
      <w:pPr>
        <w:pStyle w:val="Heading2"/>
        <w:tabs>
          <w:tab w:val="left" w:pos="720"/>
        </w:tabs>
        <w:spacing w:line="242" w:lineRule="auto"/>
        <w:ind w:left="14" w:right="221"/>
        <w:rPr>
          <w:rFonts w:ascii="Arial" w:hAnsi="Arial" w:cs="Arial"/>
          <w:b/>
          <w:w w:val="105"/>
        </w:rPr>
      </w:pPr>
      <w:r w:rsidRPr="005016A7">
        <w:rPr>
          <w:rFonts w:ascii="Arial" w:hAnsi="Arial" w:cs="Arial"/>
          <w:b/>
        </w:rPr>
        <w:t>14.</w:t>
      </w:r>
      <w:r w:rsidRPr="005016A7">
        <w:rPr>
          <w:rFonts w:ascii="Arial" w:hAnsi="Arial" w:cs="Arial"/>
        </w:rPr>
        <w:t xml:space="preserve">  </w:t>
      </w:r>
      <w:r w:rsidR="00082DC6" w:rsidRPr="005016A7">
        <w:rPr>
          <w:rFonts w:ascii="Arial" w:hAnsi="Arial" w:cs="Arial"/>
          <w:b/>
          <w:w w:val="105"/>
        </w:rPr>
        <w:t>Provide</w:t>
      </w:r>
      <w:r w:rsidR="00082DC6" w:rsidRPr="005016A7">
        <w:rPr>
          <w:rFonts w:ascii="Arial" w:hAnsi="Arial" w:cs="Arial"/>
          <w:b/>
          <w:spacing w:val="-1"/>
          <w:w w:val="105"/>
        </w:rPr>
        <w:t xml:space="preserve"> </w:t>
      </w:r>
      <w:r w:rsidR="00082DC6" w:rsidRPr="005016A7">
        <w:rPr>
          <w:rFonts w:ascii="Arial" w:hAnsi="Arial" w:cs="Arial"/>
          <w:b/>
          <w:w w:val="105"/>
        </w:rPr>
        <w:t>estimates</w:t>
      </w:r>
      <w:r w:rsidR="00082DC6" w:rsidRPr="005016A7">
        <w:rPr>
          <w:rFonts w:ascii="Arial" w:hAnsi="Arial" w:cs="Arial"/>
          <w:b/>
          <w:spacing w:val="5"/>
          <w:w w:val="105"/>
        </w:rPr>
        <w:t xml:space="preserve"> </w:t>
      </w:r>
      <w:r w:rsidR="00082DC6" w:rsidRPr="005016A7">
        <w:rPr>
          <w:rFonts w:ascii="Arial" w:hAnsi="Arial" w:cs="Arial"/>
          <w:b/>
          <w:w w:val="105"/>
        </w:rPr>
        <w:t>of</w:t>
      </w:r>
      <w:r w:rsidR="00082DC6" w:rsidRPr="005016A7">
        <w:rPr>
          <w:rFonts w:ascii="Arial" w:hAnsi="Arial" w:cs="Arial"/>
          <w:b/>
          <w:spacing w:val="-5"/>
          <w:w w:val="105"/>
        </w:rPr>
        <w:t xml:space="preserve"> </w:t>
      </w:r>
      <w:r w:rsidR="00082DC6" w:rsidRPr="005016A7">
        <w:rPr>
          <w:rFonts w:ascii="Arial" w:hAnsi="Arial" w:cs="Arial"/>
          <w:b/>
          <w:w w:val="105"/>
        </w:rPr>
        <w:t>annual</w:t>
      </w:r>
      <w:r w:rsidR="00082DC6" w:rsidRPr="005016A7">
        <w:rPr>
          <w:rFonts w:ascii="Arial" w:hAnsi="Arial" w:cs="Arial"/>
          <w:b/>
          <w:spacing w:val="5"/>
          <w:w w:val="105"/>
        </w:rPr>
        <w:t xml:space="preserve"> </w:t>
      </w:r>
      <w:r w:rsidR="00082DC6" w:rsidRPr="005016A7">
        <w:rPr>
          <w:rFonts w:ascii="Arial" w:hAnsi="Arial" w:cs="Arial"/>
          <w:b/>
          <w:w w:val="105"/>
        </w:rPr>
        <w:t>cost</w:t>
      </w:r>
      <w:r w:rsidR="00082DC6" w:rsidRPr="005016A7">
        <w:rPr>
          <w:rFonts w:ascii="Arial" w:hAnsi="Arial" w:cs="Arial"/>
          <w:b/>
          <w:spacing w:val="-8"/>
          <w:w w:val="105"/>
        </w:rPr>
        <w:t xml:space="preserve"> </w:t>
      </w:r>
      <w:r w:rsidR="00082DC6" w:rsidRPr="005016A7">
        <w:rPr>
          <w:rFonts w:ascii="Arial" w:hAnsi="Arial" w:cs="Arial"/>
          <w:b/>
          <w:w w:val="105"/>
        </w:rPr>
        <w:t>to</w:t>
      </w:r>
      <w:r w:rsidR="00082DC6" w:rsidRPr="005016A7">
        <w:rPr>
          <w:rFonts w:ascii="Arial" w:hAnsi="Arial" w:cs="Arial"/>
          <w:b/>
          <w:spacing w:val="-2"/>
          <w:w w:val="105"/>
        </w:rPr>
        <w:t xml:space="preserve"> </w:t>
      </w:r>
      <w:r w:rsidR="00082DC6" w:rsidRPr="005016A7">
        <w:rPr>
          <w:rFonts w:ascii="Arial" w:hAnsi="Arial" w:cs="Arial"/>
          <w:b/>
          <w:w w:val="105"/>
        </w:rPr>
        <w:t>the</w:t>
      </w:r>
      <w:r w:rsidR="00082DC6" w:rsidRPr="005016A7">
        <w:rPr>
          <w:rFonts w:ascii="Arial" w:hAnsi="Arial" w:cs="Arial"/>
          <w:b/>
          <w:spacing w:val="-13"/>
          <w:w w:val="105"/>
        </w:rPr>
        <w:t xml:space="preserve"> </w:t>
      </w:r>
      <w:r w:rsidR="00082DC6" w:rsidRPr="005016A7">
        <w:rPr>
          <w:rFonts w:ascii="Arial" w:hAnsi="Arial" w:cs="Arial"/>
          <w:b/>
          <w:w w:val="105"/>
        </w:rPr>
        <w:t>Federal</w:t>
      </w:r>
      <w:r w:rsidR="00082DC6" w:rsidRPr="005016A7">
        <w:rPr>
          <w:rFonts w:ascii="Arial" w:hAnsi="Arial" w:cs="Arial"/>
          <w:b/>
          <w:spacing w:val="5"/>
          <w:w w:val="105"/>
        </w:rPr>
        <w:t xml:space="preserve"> </w:t>
      </w:r>
      <w:r w:rsidR="00082DC6" w:rsidRPr="005016A7">
        <w:rPr>
          <w:rFonts w:ascii="Arial" w:hAnsi="Arial" w:cs="Arial"/>
          <w:b/>
          <w:w w:val="105"/>
        </w:rPr>
        <w:t>Government.</w:t>
      </w:r>
      <w:r w:rsidR="00082DC6" w:rsidRPr="005016A7">
        <w:rPr>
          <w:rFonts w:ascii="Arial" w:hAnsi="Arial" w:cs="Arial"/>
          <w:b/>
          <w:spacing w:val="43"/>
          <w:w w:val="105"/>
        </w:rPr>
        <w:t xml:space="preserve"> </w:t>
      </w:r>
      <w:r w:rsidR="00082DC6" w:rsidRPr="005016A7">
        <w:rPr>
          <w:rFonts w:ascii="Arial" w:hAnsi="Arial" w:cs="Arial"/>
          <w:b/>
          <w:w w:val="105"/>
        </w:rPr>
        <w:t>Also,</w:t>
      </w:r>
      <w:r w:rsidR="00082DC6" w:rsidRPr="005016A7">
        <w:rPr>
          <w:rFonts w:ascii="Arial" w:hAnsi="Arial" w:cs="Arial"/>
          <w:b/>
          <w:spacing w:val="-5"/>
          <w:w w:val="105"/>
        </w:rPr>
        <w:t xml:space="preserve"> </w:t>
      </w:r>
      <w:r w:rsidR="00082DC6" w:rsidRPr="005016A7">
        <w:rPr>
          <w:rFonts w:ascii="Arial" w:hAnsi="Arial" w:cs="Arial"/>
          <w:b/>
          <w:w w:val="105"/>
        </w:rPr>
        <w:t>provide</w:t>
      </w:r>
      <w:r w:rsidR="00082DC6" w:rsidRPr="005016A7">
        <w:rPr>
          <w:rFonts w:ascii="Arial" w:hAnsi="Arial" w:cs="Arial"/>
          <w:b/>
          <w:spacing w:val="5"/>
          <w:w w:val="105"/>
        </w:rPr>
        <w:t xml:space="preserve"> </w:t>
      </w:r>
      <w:r w:rsidR="00082DC6" w:rsidRPr="005016A7">
        <w:rPr>
          <w:rFonts w:ascii="Arial" w:hAnsi="Arial" w:cs="Arial"/>
          <w:b/>
          <w:w w:val="105"/>
        </w:rPr>
        <w:t>a</w:t>
      </w:r>
      <w:r w:rsidR="00082DC6" w:rsidRPr="005016A7">
        <w:rPr>
          <w:rFonts w:ascii="Arial" w:hAnsi="Arial" w:cs="Arial"/>
          <w:b/>
          <w:spacing w:val="-2"/>
          <w:w w:val="105"/>
        </w:rPr>
        <w:t xml:space="preserve"> </w:t>
      </w:r>
      <w:r w:rsidR="00082DC6" w:rsidRPr="005016A7">
        <w:rPr>
          <w:rFonts w:ascii="Arial" w:hAnsi="Arial" w:cs="Arial"/>
          <w:b/>
          <w:w w:val="105"/>
        </w:rPr>
        <w:t>description</w:t>
      </w:r>
      <w:r w:rsidR="00082DC6" w:rsidRPr="005016A7">
        <w:rPr>
          <w:rFonts w:ascii="Arial" w:hAnsi="Arial" w:cs="Arial"/>
          <w:b/>
          <w:spacing w:val="8"/>
          <w:w w:val="105"/>
        </w:rPr>
        <w:t xml:space="preserve"> </w:t>
      </w:r>
      <w:r w:rsidR="00082DC6" w:rsidRPr="005016A7">
        <w:rPr>
          <w:rFonts w:ascii="Arial" w:hAnsi="Arial" w:cs="Arial"/>
          <w:b/>
          <w:w w:val="105"/>
        </w:rPr>
        <w:t>of</w:t>
      </w:r>
      <w:r w:rsidR="00082DC6" w:rsidRPr="005016A7">
        <w:rPr>
          <w:rFonts w:ascii="Arial" w:hAnsi="Arial" w:cs="Arial"/>
          <w:b/>
          <w:w w:val="95"/>
        </w:rPr>
        <w:t xml:space="preserve"> </w:t>
      </w:r>
      <w:r w:rsidR="00082DC6" w:rsidRPr="005016A7">
        <w:rPr>
          <w:rFonts w:ascii="Arial" w:hAnsi="Arial" w:cs="Arial"/>
          <w:b/>
          <w:w w:val="105"/>
        </w:rPr>
        <w:t>the</w:t>
      </w:r>
      <w:r w:rsidR="00082DC6" w:rsidRPr="005016A7">
        <w:rPr>
          <w:rFonts w:ascii="Arial" w:hAnsi="Arial" w:cs="Arial"/>
          <w:b/>
          <w:spacing w:val="-14"/>
          <w:w w:val="105"/>
        </w:rPr>
        <w:t xml:space="preserve"> </w:t>
      </w:r>
      <w:r w:rsidR="00082DC6" w:rsidRPr="005016A7">
        <w:rPr>
          <w:rFonts w:ascii="Arial" w:hAnsi="Arial" w:cs="Arial"/>
          <w:b/>
          <w:w w:val="105"/>
        </w:rPr>
        <w:t>method used</w:t>
      </w:r>
      <w:r w:rsidR="00082DC6" w:rsidRPr="005016A7">
        <w:rPr>
          <w:rFonts w:ascii="Arial" w:hAnsi="Arial" w:cs="Arial"/>
          <w:b/>
          <w:spacing w:val="-6"/>
          <w:w w:val="105"/>
        </w:rPr>
        <w:t xml:space="preserve"> </w:t>
      </w:r>
      <w:r w:rsidR="00082DC6" w:rsidRPr="005016A7">
        <w:rPr>
          <w:rFonts w:ascii="Arial" w:hAnsi="Arial" w:cs="Arial"/>
          <w:b/>
          <w:w w:val="105"/>
        </w:rPr>
        <w:t>to</w:t>
      </w:r>
      <w:r w:rsidR="00082DC6" w:rsidRPr="005016A7">
        <w:rPr>
          <w:rFonts w:ascii="Arial" w:hAnsi="Arial" w:cs="Arial"/>
          <w:b/>
          <w:spacing w:val="-10"/>
          <w:w w:val="105"/>
        </w:rPr>
        <w:t xml:space="preserve"> </w:t>
      </w:r>
      <w:r w:rsidR="00082DC6" w:rsidRPr="005016A7">
        <w:rPr>
          <w:rFonts w:ascii="Arial" w:hAnsi="Arial" w:cs="Arial"/>
          <w:b/>
          <w:w w:val="105"/>
        </w:rPr>
        <w:t>estimate</w:t>
      </w:r>
      <w:r w:rsidR="00082DC6" w:rsidRPr="005016A7">
        <w:rPr>
          <w:rFonts w:ascii="Arial" w:hAnsi="Arial" w:cs="Arial"/>
          <w:b/>
          <w:spacing w:val="-14"/>
          <w:w w:val="105"/>
        </w:rPr>
        <w:t xml:space="preserve"> </w:t>
      </w:r>
      <w:r w:rsidR="00082DC6" w:rsidRPr="005016A7">
        <w:rPr>
          <w:rFonts w:ascii="Arial" w:hAnsi="Arial" w:cs="Arial"/>
          <w:b/>
          <w:w w:val="105"/>
        </w:rPr>
        <w:t>cost,</w:t>
      </w:r>
      <w:r w:rsidR="00082DC6" w:rsidRPr="005016A7">
        <w:rPr>
          <w:rFonts w:ascii="Arial" w:hAnsi="Arial" w:cs="Arial"/>
          <w:b/>
          <w:spacing w:val="-25"/>
          <w:w w:val="105"/>
        </w:rPr>
        <w:t xml:space="preserve"> </w:t>
      </w:r>
      <w:r w:rsidR="00082DC6" w:rsidRPr="005016A7">
        <w:rPr>
          <w:rFonts w:ascii="Arial" w:hAnsi="Arial" w:cs="Arial"/>
          <w:b/>
          <w:w w:val="105"/>
        </w:rPr>
        <w:t>which</w:t>
      </w:r>
      <w:r w:rsidR="00082DC6" w:rsidRPr="005016A7">
        <w:rPr>
          <w:rFonts w:ascii="Arial" w:hAnsi="Arial" w:cs="Arial"/>
          <w:b/>
          <w:spacing w:val="-5"/>
          <w:w w:val="105"/>
        </w:rPr>
        <w:t xml:space="preserve"> </w:t>
      </w:r>
      <w:r w:rsidR="00082DC6" w:rsidRPr="005016A7">
        <w:rPr>
          <w:rFonts w:ascii="Arial" w:hAnsi="Arial" w:cs="Arial"/>
          <w:b/>
          <w:w w:val="105"/>
        </w:rPr>
        <w:t>should</w:t>
      </w:r>
      <w:r w:rsidR="00082DC6" w:rsidRPr="005016A7">
        <w:rPr>
          <w:rFonts w:ascii="Arial" w:hAnsi="Arial" w:cs="Arial"/>
          <w:b/>
          <w:spacing w:val="-9"/>
          <w:w w:val="105"/>
        </w:rPr>
        <w:t xml:space="preserve"> </w:t>
      </w:r>
      <w:r w:rsidR="00082DC6" w:rsidRPr="005016A7">
        <w:rPr>
          <w:rFonts w:ascii="Arial" w:hAnsi="Arial" w:cs="Arial"/>
          <w:b/>
          <w:w w:val="105"/>
        </w:rPr>
        <w:t>include</w:t>
      </w:r>
      <w:r w:rsidR="00082DC6" w:rsidRPr="005016A7">
        <w:rPr>
          <w:rFonts w:ascii="Arial" w:hAnsi="Arial" w:cs="Arial"/>
          <w:b/>
          <w:spacing w:val="-11"/>
          <w:w w:val="105"/>
        </w:rPr>
        <w:t xml:space="preserve"> </w:t>
      </w:r>
      <w:r w:rsidR="00082DC6" w:rsidRPr="005016A7">
        <w:rPr>
          <w:rFonts w:ascii="Arial" w:hAnsi="Arial" w:cs="Arial"/>
          <w:b/>
          <w:w w:val="105"/>
        </w:rPr>
        <w:t>quantification</w:t>
      </w:r>
      <w:r w:rsidR="00082DC6" w:rsidRPr="005016A7">
        <w:rPr>
          <w:rFonts w:ascii="Arial" w:hAnsi="Arial" w:cs="Arial"/>
          <w:b/>
          <w:spacing w:val="4"/>
          <w:w w:val="105"/>
        </w:rPr>
        <w:t xml:space="preserve"> </w:t>
      </w:r>
      <w:r w:rsidR="00082DC6" w:rsidRPr="005016A7">
        <w:rPr>
          <w:rFonts w:ascii="Arial" w:hAnsi="Arial" w:cs="Arial"/>
          <w:b/>
          <w:w w:val="105"/>
        </w:rPr>
        <w:t>of</w:t>
      </w:r>
      <w:r w:rsidR="00082DC6" w:rsidRPr="005016A7">
        <w:rPr>
          <w:rFonts w:ascii="Arial" w:hAnsi="Arial" w:cs="Arial"/>
          <w:b/>
          <w:spacing w:val="-12"/>
          <w:w w:val="105"/>
        </w:rPr>
        <w:t xml:space="preserve"> </w:t>
      </w:r>
      <w:r w:rsidR="00082DC6" w:rsidRPr="005016A7">
        <w:rPr>
          <w:rFonts w:ascii="Arial" w:hAnsi="Arial" w:cs="Arial"/>
          <w:b/>
          <w:w w:val="105"/>
        </w:rPr>
        <w:t>hours,</w:t>
      </w:r>
      <w:r w:rsidR="00082DC6" w:rsidRPr="005016A7">
        <w:rPr>
          <w:rFonts w:ascii="Arial" w:hAnsi="Arial" w:cs="Arial"/>
          <w:b/>
          <w:spacing w:val="-11"/>
          <w:w w:val="105"/>
        </w:rPr>
        <w:t xml:space="preserve"> </w:t>
      </w:r>
      <w:r w:rsidR="00082DC6" w:rsidRPr="005016A7">
        <w:rPr>
          <w:rFonts w:ascii="Arial" w:hAnsi="Arial" w:cs="Arial"/>
          <w:b/>
          <w:w w:val="105"/>
        </w:rPr>
        <w:t>operation</w:t>
      </w:r>
      <w:r w:rsidR="00082DC6" w:rsidRPr="005016A7">
        <w:rPr>
          <w:rFonts w:ascii="Arial" w:hAnsi="Arial" w:cs="Arial"/>
          <w:b/>
          <w:spacing w:val="-8"/>
          <w:w w:val="105"/>
        </w:rPr>
        <w:t xml:space="preserve"> </w:t>
      </w:r>
      <w:r w:rsidR="00082DC6" w:rsidRPr="005016A7">
        <w:rPr>
          <w:rFonts w:ascii="Arial" w:hAnsi="Arial" w:cs="Arial"/>
          <w:b/>
          <w:w w:val="105"/>
        </w:rPr>
        <w:t>expenses</w:t>
      </w:r>
      <w:r w:rsidR="00082DC6" w:rsidRPr="005016A7">
        <w:rPr>
          <w:rFonts w:ascii="Arial" w:hAnsi="Arial" w:cs="Arial"/>
          <w:b/>
          <w:w w:val="101"/>
        </w:rPr>
        <w:t xml:space="preserve"> </w:t>
      </w:r>
      <w:r w:rsidR="00082DC6" w:rsidRPr="005016A7">
        <w:rPr>
          <w:rFonts w:ascii="Arial" w:hAnsi="Arial" w:cs="Arial"/>
          <w:b/>
          <w:w w:val="105"/>
        </w:rPr>
        <w:t>(such</w:t>
      </w:r>
      <w:r w:rsidR="00082DC6" w:rsidRPr="005016A7">
        <w:rPr>
          <w:rFonts w:ascii="Arial" w:hAnsi="Arial" w:cs="Arial"/>
          <w:b/>
          <w:spacing w:val="7"/>
          <w:w w:val="105"/>
        </w:rPr>
        <w:t xml:space="preserve"> </w:t>
      </w:r>
      <w:r w:rsidR="00082DC6" w:rsidRPr="005016A7">
        <w:rPr>
          <w:rFonts w:ascii="Arial" w:hAnsi="Arial" w:cs="Arial"/>
          <w:b/>
          <w:w w:val="105"/>
        </w:rPr>
        <w:t>as</w:t>
      </w:r>
      <w:r w:rsidR="00082DC6" w:rsidRPr="005016A7">
        <w:rPr>
          <w:rFonts w:ascii="Arial" w:hAnsi="Arial" w:cs="Arial"/>
          <w:b/>
          <w:spacing w:val="2"/>
          <w:w w:val="105"/>
        </w:rPr>
        <w:t xml:space="preserve"> </w:t>
      </w:r>
      <w:r w:rsidR="00082DC6" w:rsidRPr="005016A7">
        <w:rPr>
          <w:rFonts w:ascii="Arial" w:hAnsi="Arial" w:cs="Arial"/>
          <w:b/>
          <w:w w:val="105"/>
        </w:rPr>
        <w:t>equipment,</w:t>
      </w:r>
      <w:r w:rsidR="00082DC6" w:rsidRPr="005016A7">
        <w:rPr>
          <w:rFonts w:ascii="Arial" w:hAnsi="Arial" w:cs="Arial"/>
          <w:b/>
          <w:spacing w:val="10"/>
          <w:w w:val="105"/>
        </w:rPr>
        <w:t xml:space="preserve"> </w:t>
      </w:r>
      <w:r w:rsidR="00082DC6" w:rsidRPr="005016A7">
        <w:rPr>
          <w:rFonts w:ascii="Arial" w:hAnsi="Arial" w:cs="Arial"/>
          <w:b/>
          <w:w w:val="105"/>
        </w:rPr>
        <w:t>overhead,</w:t>
      </w:r>
      <w:r w:rsidR="00082DC6" w:rsidRPr="005016A7">
        <w:rPr>
          <w:rFonts w:ascii="Arial" w:hAnsi="Arial" w:cs="Arial"/>
          <w:b/>
          <w:spacing w:val="7"/>
          <w:w w:val="105"/>
        </w:rPr>
        <w:t xml:space="preserve"> </w:t>
      </w:r>
      <w:r w:rsidR="00082DC6" w:rsidRPr="005016A7">
        <w:rPr>
          <w:rFonts w:ascii="Arial" w:hAnsi="Arial" w:cs="Arial"/>
          <w:b/>
          <w:w w:val="105"/>
        </w:rPr>
        <w:t>printing,</w:t>
      </w:r>
      <w:r w:rsidR="00082DC6" w:rsidRPr="005016A7">
        <w:rPr>
          <w:rFonts w:ascii="Arial" w:hAnsi="Arial" w:cs="Arial"/>
          <w:b/>
          <w:spacing w:val="10"/>
          <w:w w:val="105"/>
        </w:rPr>
        <w:t xml:space="preserve"> </w:t>
      </w:r>
      <w:r w:rsidR="00082DC6" w:rsidRPr="005016A7">
        <w:rPr>
          <w:rFonts w:ascii="Arial" w:hAnsi="Arial" w:cs="Arial"/>
          <w:b/>
          <w:w w:val="105"/>
        </w:rPr>
        <w:t>and</w:t>
      </w:r>
      <w:r w:rsidR="00082DC6" w:rsidRPr="005016A7">
        <w:rPr>
          <w:rFonts w:ascii="Arial" w:hAnsi="Arial" w:cs="Arial"/>
          <w:b/>
          <w:spacing w:val="8"/>
          <w:w w:val="105"/>
        </w:rPr>
        <w:t xml:space="preserve"> </w:t>
      </w:r>
      <w:r w:rsidR="00082DC6" w:rsidRPr="005016A7">
        <w:rPr>
          <w:rFonts w:ascii="Arial" w:hAnsi="Arial" w:cs="Arial"/>
          <w:b/>
          <w:w w:val="105"/>
        </w:rPr>
        <w:t>support</w:t>
      </w:r>
      <w:r w:rsidR="00082DC6" w:rsidRPr="005016A7">
        <w:rPr>
          <w:rFonts w:ascii="Arial" w:hAnsi="Arial" w:cs="Arial"/>
          <w:b/>
          <w:spacing w:val="2"/>
          <w:w w:val="105"/>
        </w:rPr>
        <w:t xml:space="preserve"> </w:t>
      </w:r>
      <w:r w:rsidR="00082DC6" w:rsidRPr="005016A7">
        <w:rPr>
          <w:rFonts w:ascii="Arial" w:hAnsi="Arial" w:cs="Arial"/>
          <w:b/>
          <w:w w:val="105"/>
        </w:rPr>
        <w:t>staff),</w:t>
      </w:r>
      <w:r w:rsidR="00082DC6" w:rsidRPr="005016A7">
        <w:rPr>
          <w:rFonts w:ascii="Arial" w:hAnsi="Arial" w:cs="Arial"/>
          <w:b/>
          <w:spacing w:val="-7"/>
          <w:w w:val="105"/>
        </w:rPr>
        <w:t xml:space="preserve"> </w:t>
      </w:r>
      <w:r w:rsidR="00082DC6" w:rsidRPr="005016A7">
        <w:rPr>
          <w:rFonts w:ascii="Arial" w:hAnsi="Arial" w:cs="Arial"/>
          <w:b/>
          <w:w w:val="105"/>
        </w:rPr>
        <w:t>and</w:t>
      </w:r>
      <w:r w:rsidR="00082DC6" w:rsidRPr="005016A7">
        <w:rPr>
          <w:rFonts w:ascii="Arial" w:hAnsi="Arial" w:cs="Arial"/>
          <w:b/>
          <w:spacing w:val="16"/>
          <w:w w:val="105"/>
        </w:rPr>
        <w:t xml:space="preserve"> </w:t>
      </w:r>
      <w:r w:rsidR="00082DC6" w:rsidRPr="005016A7">
        <w:rPr>
          <w:rFonts w:ascii="Arial" w:hAnsi="Arial" w:cs="Arial"/>
          <w:b/>
          <w:w w:val="105"/>
        </w:rPr>
        <w:t>any</w:t>
      </w:r>
      <w:r w:rsidR="00082DC6" w:rsidRPr="005016A7">
        <w:rPr>
          <w:rFonts w:ascii="Arial" w:hAnsi="Arial" w:cs="Arial"/>
          <w:b/>
          <w:spacing w:val="5"/>
          <w:w w:val="105"/>
        </w:rPr>
        <w:t xml:space="preserve"> </w:t>
      </w:r>
      <w:r w:rsidR="00082DC6" w:rsidRPr="005016A7">
        <w:rPr>
          <w:rFonts w:ascii="Arial" w:hAnsi="Arial" w:cs="Arial"/>
          <w:b/>
          <w:w w:val="105"/>
        </w:rPr>
        <w:t>other</w:t>
      </w:r>
      <w:r w:rsidR="00082DC6" w:rsidRPr="005016A7">
        <w:rPr>
          <w:rFonts w:ascii="Arial" w:hAnsi="Arial" w:cs="Arial"/>
          <w:b/>
          <w:spacing w:val="4"/>
          <w:w w:val="105"/>
        </w:rPr>
        <w:t xml:space="preserve"> </w:t>
      </w:r>
      <w:r w:rsidR="00082DC6" w:rsidRPr="005016A7">
        <w:rPr>
          <w:rFonts w:ascii="Arial" w:hAnsi="Arial" w:cs="Arial"/>
          <w:b/>
          <w:w w:val="105"/>
        </w:rPr>
        <w:t>expense</w:t>
      </w:r>
      <w:r w:rsidR="00082DC6" w:rsidRPr="005016A7">
        <w:rPr>
          <w:rFonts w:ascii="Arial" w:hAnsi="Arial" w:cs="Arial"/>
          <w:b/>
          <w:spacing w:val="-2"/>
          <w:w w:val="105"/>
        </w:rPr>
        <w:t xml:space="preserve"> </w:t>
      </w:r>
      <w:r w:rsidR="00082DC6" w:rsidRPr="005016A7">
        <w:rPr>
          <w:rFonts w:ascii="Arial" w:hAnsi="Arial" w:cs="Arial"/>
          <w:b/>
          <w:w w:val="105"/>
        </w:rPr>
        <w:t>that</w:t>
      </w:r>
      <w:r w:rsidR="00082DC6" w:rsidRPr="005016A7">
        <w:rPr>
          <w:rFonts w:ascii="Arial" w:hAnsi="Arial" w:cs="Arial"/>
          <w:b/>
          <w:spacing w:val="-2"/>
          <w:w w:val="105"/>
        </w:rPr>
        <w:t xml:space="preserve"> </w:t>
      </w:r>
      <w:r w:rsidR="00082DC6" w:rsidRPr="005016A7">
        <w:rPr>
          <w:rFonts w:ascii="Arial" w:hAnsi="Arial" w:cs="Arial"/>
          <w:b/>
          <w:w w:val="105"/>
        </w:rPr>
        <w:t>would</w:t>
      </w:r>
      <w:r w:rsidR="00082DC6" w:rsidRPr="005016A7">
        <w:rPr>
          <w:rFonts w:ascii="Arial" w:hAnsi="Arial" w:cs="Arial"/>
          <w:b/>
          <w:spacing w:val="17"/>
          <w:w w:val="105"/>
        </w:rPr>
        <w:t xml:space="preserve"> </w:t>
      </w:r>
      <w:r w:rsidR="00082DC6" w:rsidRPr="005016A7">
        <w:rPr>
          <w:rFonts w:ascii="Arial" w:hAnsi="Arial" w:cs="Arial"/>
          <w:b/>
          <w:w w:val="105"/>
        </w:rPr>
        <w:t>not</w:t>
      </w:r>
      <w:r w:rsidR="00082DC6" w:rsidRPr="005016A7">
        <w:rPr>
          <w:rFonts w:ascii="Arial" w:hAnsi="Arial" w:cs="Arial"/>
          <w:b/>
          <w:w w:val="103"/>
        </w:rPr>
        <w:t xml:space="preserve"> </w:t>
      </w:r>
      <w:r w:rsidR="00082DC6" w:rsidRPr="005016A7">
        <w:rPr>
          <w:rFonts w:ascii="Arial" w:hAnsi="Arial" w:cs="Arial"/>
          <w:b/>
          <w:w w:val="105"/>
        </w:rPr>
        <w:t>have</w:t>
      </w:r>
      <w:r w:rsidR="00082DC6" w:rsidRPr="005016A7">
        <w:rPr>
          <w:rFonts w:ascii="Arial" w:hAnsi="Arial" w:cs="Arial"/>
          <w:b/>
          <w:spacing w:val="-9"/>
          <w:w w:val="105"/>
        </w:rPr>
        <w:t xml:space="preserve"> </w:t>
      </w:r>
      <w:r w:rsidR="00082DC6" w:rsidRPr="005016A7">
        <w:rPr>
          <w:rFonts w:ascii="Arial" w:hAnsi="Arial" w:cs="Arial"/>
          <w:b/>
          <w:w w:val="105"/>
        </w:rPr>
        <w:t>been</w:t>
      </w:r>
      <w:r w:rsidR="00082DC6" w:rsidRPr="005016A7">
        <w:rPr>
          <w:rFonts w:ascii="Arial" w:hAnsi="Arial" w:cs="Arial"/>
          <w:b/>
          <w:spacing w:val="-4"/>
          <w:w w:val="105"/>
        </w:rPr>
        <w:t xml:space="preserve"> </w:t>
      </w:r>
      <w:r w:rsidR="00082DC6" w:rsidRPr="005016A7">
        <w:rPr>
          <w:rFonts w:ascii="Arial" w:hAnsi="Arial" w:cs="Arial"/>
          <w:b/>
          <w:w w:val="105"/>
        </w:rPr>
        <w:t>incurred</w:t>
      </w:r>
      <w:r w:rsidR="00082DC6" w:rsidRPr="005016A7">
        <w:rPr>
          <w:rFonts w:ascii="Arial" w:hAnsi="Arial" w:cs="Arial"/>
          <w:b/>
          <w:spacing w:val="-10"/>
          <w:w w:val="105"/>
        </w:rPr>
        <w:t xml:space="preserve"> </w:t>
      </w:r>
      <w:r w:rsidR="00082DC6" w:rsidRPr="005016A7">
        <w:rPr>
          <w:rFonts w:ascii="Arial" w:hAnsi="Arial" w:cs="Arial"/>
          <w:b/>
          <w:w w:val="105"/>
        </w:rPr>
        <w:t>without</w:t>
      </w:r>
      <w:r w:rsidR="00082DC6" w:rsidRPr="005016A7">
        <w:rPr>
          <w:rFonts w:ascii="Arial" w:hAnsi="Arial" w:cs="Arial"/>
          <w:b/>
          <w:spacing w:val="-3"/>
          <w:w w:val="105"/>
        </w:rPr>
        <w:t xml:space="preserve"> </w:t>
      </w:r>
      <w:r w:rsidR="00082DC6" w:rsidRPr="005016A7">
        <w:rPr>
          <w:rFonts w:ascii="Arial" w:hAnsi="Arial" w:cs="Arial"/>
          <w:b/>
          <w:w w:val="105"/>
        </w:rPr>
        <w:t>this</w:t>
      </w:r>
      <w:r w:rsidR="00082DC6" w:rsidRPr="005016A7">
        <w:rPr>
          <w:rFonts w:ascii="Arial" w:hAnsi="Arial" w:cs="Arial"/>
          <w:b/>
          <w:spacing w:val="-7"/>
          <w:w w:val="105"/>
        </w:rPr>
        <w:t xml:space="preserve"> </w:t>
      </w:r>
      <w:r w:rsidR="00082DC6" w:rsidRPr="005016A7">
        <w:rPr>
          <w:rFonts w:ascii="Arial" w:hAnsi="Arial" w:cs="Arial"/>
          <w:b/>
          <w:w w:val="105"/>
        </w:rPr>
        <w:t>collection</w:t>
      </w:r>
      <w:r w:rsidR="00082DC6" w:rsidRPr="005016A7">
        <w:rPr>
          <w:rFonts w:ascii="Arial" w:hAnsi="Arial" w:cs="Arial"/>
          <w:b/>
          <w:spacing w:val="-5"/>
          <w:w w:val="105"/>
        </w:rPr>
        <w:t xml:space="preserve"> </w:t>
      </w:r>
      <w:r w:rsidR="00082DC6" w:rsidRPr="005016A7">
        <w:rPr>
          <w:rFonts w:ascii="Arial" w:hAnsi="Arial" w:cs="Arial"/>
          <w:b/>
          <w:w w:val="105"/>
        </w:rPr>
        <w:t>of</w:t>
      </w:r>
      <w:r w:rsidR="00082DC6" w:rsidRPr="005016A7">
        <w:rPr>
          <w:rFonts w:ascii="Arial" w:hAnsi="Arial" w:cs="Arial"/>
          <w:b/>
          <w:spacing w:val="-11"/>
          <w:w w:val="105"/>
        </w:rPr>
        <w:t xml:space="preserve"> </w:t>
      </w:r>
      <w:r w:rsidR="00082DC6" w:rsidRPr="005016A7">
        <w:rPr>
          <w:rFonts w:ascii="Arial" w:hAnsi="Arial" w:cs="Arial"/>
          <w:b/>
          <w:w w:val="105"/>
        </w:rPr>
        <w:t>information.</w:t>
      </w:r>
      <w:r w:rsidR="00082DC6" w:rsidRPr="005016A7">
        <w:rPr>
          <w:rFonts w:ascii="Arial" w:hAnsi="Arial" w:cs="Arial"/>
          <w:b/>
          <w:spacing w:val="34"/>
          <w:w w:val="105"/>
        </w:rPr>
        <w:t xml:space="preserve"> </w:t>
      </w:r>
      <w:r w:rsidR="00082DC6" w:rsidRPr="005016A7">
        <w:rPr>
          <w:rFonts w:ascii="Arial" w:hAnsi="Arial" w:cs="Arial"/>
          <w:b/>
          <w:w w:val="105"/>
        </w:rPr>
        <w:t>Agencies</w:t>
      </w:r>
      <w:r w:rsidR="00082DC6" w:rsidRPr="005016A7">
        <w:rPr>
          <w:rFonts w:ascii="Arial" w:hAnsi="Arial" w:cs="Arial"/>
          <w:b/>
          <w:spacing w:val="4"/>
          <w:w w:val="105"/>
        </w:rPr>
        <w:t xml:space="preserve"> </w:t>
      </w:r>
      <w:r w:rsidR="00082DC6" w:rsidRPr="005016A7">
        <w:rPr>
          <w:rFonts w:ascii="Arial" w:hAnsi="Arial" w:cs="Arial"/>
          <w:b/>
          <w:w w:val="105"/>
        </w:rPr>
        <w:t>also</w:t>
      </w:r>
      <w:r w:rsidR="00082DC6" w:rsidRPr="005016A7">
        <w:rPr>
          <w:rFonts w:ascii="Arial" w:hAnsi="Arial" w:cs="Arial"/>
          <w:b/>
          <w:spacing w:val="-10"/>
          <w:w w:val="105"/>
        </w:rPr>
        <w:t xml:space="preserve"> </w:t>
      </w:r>
      <w:r w:rsidR="00082DC6" w:rsidRPr="005016A7">
        <w:rPr>
          <w:rFonts w:ascii="Arial" w:hAnsi="Arial" w:cs="Arial"/>
          <w:b/>
          <w:w w:val="105"/>
        </w:rPr>
        <w:t>may aggregate</w:t>
      </w:r>
      <w:r w:rsidR="00082DC6" w:rsidRPr="005016A7">
        <w:rPr>
          <w:rFonts w:ascii="Arial" w:hAnsi="Arial" w:cs="Arial"/>
          <w:b/>
          <w:spacing w:val="-16"/>
          <w:w w:val="105"/>
        </w:rPr>
        <w:t xml:space="preserve"> </w:t>
      </w:r>
      <w:r w:rsidR="00082DC6" w:rsidRPr="005016A7">
        <w:rPr>
          <w:rFonts w:ascii="Arial" w:hAnsi="Arial" w:cs="Arial"/>
          <w:b/>
          <w:w w:val="105"/>
        </w:rPr>
        <w:t>cost</w:t>
      </w:r>
      <w:r w:rsidR="00082DC6" w:rsidRPr="005016A7">
        <w:rPr>
          <w:rFonts w:ascii="Arial" w:hAnsi="Arial" w:cs="Arial"/>
          <w:b/>
        </w:rPr>
        <w:t xml:space="preserve"> </w:t>
      </w:r>
      <w:r w:rsidR="00082DC6" w:rsidRPr="005016A7">
        <w:rPr>
          <w:rFonts w:ascii="Arial" w:hAnsi="Arial" w:cs="Arial"/>
          <w:b/>
          <w:w w:val="105"/>
        </w:rPr>
        <w:t>estimates</w:t>
      </w:r>
      <w:r w:rsidR="00082DC6" w:rsidRPr="005016A7">
        <w:rPr>
          <w:rFonts w:ascii="Arial" w:hAnsi="Arial" w:cs="Arial"/>
          <w:b/>
          <w:spacing w:val="2"/>
          <w:w w:val="105"/>
        </w:rPr>
        <w:t xml:space="preserve"> </w:t>
      </w:r>
      <w:r w:rsidR="00082DC6" w:rsidRPr="005016A7">
        <w:rPr>
          <w:rFonts w:ascii="Arial" w:hAnsi="Arial" w:cs="Arial"/>
          <w:b/>
          <w:w w:val="105"/>
        </w:rPr>
        <w:t>from</w:t>
      </w:r>
      <w:r w:rsidR="00082DC6" w:rsidRPr="005016A7">
        <w:rPr>
          <w:rFonts w:ascii="Arial" w:hAnsi="Arial" w:cs="Arial"/>
          <w:b/>
          <w:spacing w:val="-7"/>
          <w:w w:val="105"/>
        </w:rPr>
        <w:t xml:space="preserve"> </w:t>
      </w:r>
      <w:r w:rsidR="00082DC6" w:rsidRPr="005016A7">
        <w:rPr>
          <w:rFonts w:ascii="Arial" w:hAnsi="Arial" w:cs="Arial"/>
          <w:b/>
          <w:w w:val="105"/>
        </w:rPr>
        <w:t>Items</w:t>
      </w:r>
      <w:r w:rsidR="00082DC6" w:rsidRPr="005016A7">
        <w:rPr>
          <w:rFonts w:ascii="Arial" w:hAnsi="Arial" w:cs="Arial"/>
          <w:b/>
          <w:spacing w:val="12"/>
          <w:w w:val="105"/>
        </w:rPr>
        <w:t xml:space="preserve"> </w:t>
      </w:r>
      <w:r w:rsidR="00082DC6" w:rsidRPr="005016A7">
        <w:rPr>
          <w:rFonts w:ascii="Arial" w:hAnsi="Arial" w:cs="Arial"/>
          <w:b/>
          <w:w w:val="105"/>
        </w:rPr>
        <w:t>12,</w:t>
      </w:r>
      <w:r w:rsidR="00082DC6" w:rsidRPr="005016A7">
        <w:rPr>
          <w:rFonts w:ascii="Arial" w:hAnsi="Arial" w:cs="Arial"/>
          <w:b/>
          <w:spacing w:val="-25"/>
          <w:w w:val="105"/>
        </w:rPr>
        <w:t xml:space="preserve"> </w:t>
      </w:r>
      <w:r w:rsidR="00082DC6" w:rsidRPr="005016A7">
        <w:rPr>
          <w:rFonts w:ascii="Arial" w:hAnsi="Arial" w:cs="Arial"/>
          <w:b/>
          <w:w w:val="105"/>
        </w:rPr>
        <w:t>13,</w:t>
      </w:r>
      <w:r w:rsidR="00082DC6" w:rsidRPr="005016A7">
        <w:rPr>
          <w:rFonts w:ascii="Arial" w:hAnsi="Arial" w:cs="Arial"/>
          <w:b/>
          <w:spacing w:val="-25"/>
          <w:w w:val="105"/>
        </w:rPr>
        <w:t xml:space="preserve"> </w:t>
      </w:r>
      <w:r w:rsidR="00082DC6" w:rsidRPr="005016A7">
        <w:rPr>
          <w:rFonts w:ascii="Arial" w:hAnsi="Arial" w:cs="Arial"/>
          <w:b/>
          <w:w w:val="105"/>
        </w:rPr>
        <w:t>and</w:t>
      </w:r>
      <w:r w:rsidR="00082DC6" w:rsidRPr="005016A7">
        <w:rPr>
          <w:rFonts w:ascii="Arial" w:hAnsi="Arial" w:cs="Arial"/>
          <w:b/>
          <w:spacing w:val="15"/>
          <w:w w:val="105"/>
        </w:rPr>
        <w:t xml:space="preserve"> </w:t>
      </w:r>
      <w:r w:rsidR="00082DC6" w:rsidRPr="005016A7">
        <w:rPr>
          <w:rFonts w:ascii="Arial" w:hAnsi="Arial" w:cs="Arial"/>
          <w:b/>
          <w:w w:val="105"/>
        </w:rPr>
        <w:t>14</w:t>
      </w:r>
      <w:r w:rsidR="00082DC6" w:rsidRPr="005016A7">
        <w:rPr>
          <w:rFonts w:ascii="Arial" w:hAnsi="Arial" w:cs="Arial"/>
          <w:b/>
          <w:spacing w:val="-29"/>
          <w:w w:val="105"/>
        </w:rPr>
        <w:t xml:space="preserve"> </w:t>
      </w:r>
      <w:r w:rsidR="00082DC6" w:rsidRPr="005016A7">
        <w:rPr>
          <w:rFonts w:ascii="Arial" w:hAnsi="Arial" w:cs="Arial"/>
          <w:b/>
          <w:w w:val="105"/>
        </w:rPr>
        <w:t>in</w:t>
      </w:r>
      <w:r w:rsidR="00082DC6" w:rsidRPr="005016A7">
        <w:rPr>
          <w:rFonts w:ascii="Arial" w:hAnsi="Arial" w:cs="Arial"/>
          <w:b/>
          <w:spacing w:val="-3"/>
          <w:w w:val="105"/>
        </w:rPr>
        <w:t xml:space="preserve"> </w:t>
      </w:r>
      <w:r w:rsidR="00082DC6" w:rsidRPr="005016A7">
        <w:rPr>
          <w:rFonts w:ascii="Arial" w:hAnsi="Arial" w:cs="Arial"/>
          <w:b/>
          <w:w w:val="105"/>
        </w:rPr>
        <w:t>a</w:t>
      </w:r>
      <w:r w:rsidR="00082DC6" w:rsidRPr="005016A7">
        <w:rPr>
          <w:rFonts w:ascii="Arial" w:hAnsi="Arial" w:cs="Arial"/>
          <w:b/>
          <w:spacing w:val="2"/>
          <w:w w:val="105"/>
        </w:rPr>
        <w:t xml:space="preserve"> </w:t>
      </w:r>
      <w:r w:rsidR="00082DC6" w:rsidRPr="005016A7">
        <w:rPr>
          <w:rFonts w:ascii="Arial" w:hAnsi="Arial" w:cs="Arial"/>
          <w:b/>
          <w:w w:val="105"/>
        </w:rPr>
        <w:t>single</w:t>
      </w:r>
      <w:r w:rsidR="00082DC6" w:rsidRPr="005016A7">
        <w:rPr>
          <w:rFonts w:ascii="Arial" w:hAnsi="Arial" w:cs="Arial"/>
          <w:b/>
          <w:spacing w:val="-7"/>
          <w:w w:val="105"/>
        </w:rPr>
        <w:t xml:space="preserve"> </w:t>
      </w:r>
      <w:r w:rsidR="00082DC6" w:rsidRPr="005016A7">
        <w:rPr>
          <w:rFonts w:ascii="Arial" w:hAnsi="Arial" w:cs="Arial"/>
          <w:b/>
          <w:w w:val="105"/>
        </w:rPr>
        <w:t xml:space="preserve">table. </w:t>
      </w:r>
    </w:p>
    <w:p w14:paraId="6B79DAC4" w14:textId="77777777" w:rsidR="00294EC6" w:rsidRDefault="00294EC6" w:rsidP="00082DC6">
      <w:pPr>
        <w:pStyle w:val="Heading2"/>
        <w:tabs>
          <w:tab w:val="left" w:pos="720"/>
        </w:tabs>
        <w:spacing w:line="242" w:lineRule="auto"/>
        <w:ind w:left="14" w:right="221"/>
        <w:rPr>
          <w:rFonts w:ascii="Arial" w:hAnsi="Arial" w:cs="Arial"/>
        </w:rPr>
      </w:pPr>
    </w:p>
    <w:p w14:paraId="3130A134" w14:textId="100A6C3F" w:rsidR="0048075E" w:rsidRDefault="0048075E" w:rsidP="00082DC6">
      <w:pPr>
        <w:pStyle w:val="Heading2"/>
        <w:tabs>
          <w:tab w:val="left" w:pos="720"/>
        </w:tabs>
        <w:spacing w:line="242" w:lineRule="auto"/>
        <w:ind w:left="14" w:right="221"/>
        <w:rPr>
          <w:rFonts w:ascii="Arial" w:hAnsi="Arial" w:cs="Arial"/>
        </w:rPr>
      </w:pPr>
      <w:r w:rsidRPr="005016A7">
        <w:rPr>
          <w:rFonts w:ascii="Arial" w:hAnsi="Arial" w:cs="Arial"/>
        </w:rPr>
        <w:t xml:space="preserve">Estimated annualized cost to the Government:  </w:t>
      </w:r>
    </w:p>
    <w:p w14:paraId="7AE766CE" w14:textId="527A94B0" w:rsidR="00294EC6" w:rsidRDefault="00294EC6" w:rsidP="00082DC6">
      <w:pPr>
        <w:pStyle w:val="Heading2"/>
        <w:tabs>
          <w:tab w:val="left" w:pos="720"/>
        </w:tabs>
        <w:spacing w:line="242" w:lineRule="auto"/>
        <w:ind w:left="14" w:right="221"/>
        <w:rPr>
          <w:rFonts w:ascii="Arial" w:hAnsi="Arial" w:cs="Arial"/>
        </w:rPr>
      </w:pPr>
    </w:p>
    <w:p w14:paraId="3561C1FB" w14:textId="5A8B2D5F" w:rsidR="00294EC6" w:rsidRPr="00426AF0" w:rsidRDefault="00294EC6" w:rsidP="00294EC6">
      <w:pPr>
        <w:tabs>
          <w:tab w:val="left" w:pos="360"/>
          <w:tab w:val="left" w:pos="720"/>
        </w:tabs>
        <w:rPr>
          <w:rFonts w:ascii="Arial" w:hAnsi="Arial" w:cs="Arial"/>
        </w:rPr>
      </w:pPr>
      <w:r>
        <w:rPr>
          <w:rFonts w:ascii="Arial" w:hAnsi="Arial" w:cs="Arial"/>
        </w:rPr>
        <w:t>E</w:t>
      </w:r>
      <w:r w:rsidRPr="00426AF0">
        <w:rPr>
          <w:rFonts w:ascii="Arial" w:hAnsi="Arial" w:cs="Arial"/>
        </w:rPr>
        <w:t>stimated salary rate</w:t>
      </w:r>
      <w:r>
        <w:rPr>
          <w:rFonts w:ascii="Arial" w:hAnsi="Arial" w:cs="Arial"/>
        </w:rPr>
        <w:t xml:space="preserve"> of $39.</w:t>
      </w:r>
      <w:r w:rsidR="00ED6339">
        <w:rPr>
          <w:rFonts w:ascii="Arial" w:hAnsi="Arial" w:cs="Arial"/>
        </w:rPr>
        <w:t>81</w:t>
      </w:r>
      <w:r>
        <w:rPr>
          <w:rFonts w:ascii="Arial" w:hAnsi="Arial" w:cs="Arial"/>
        </w:rPr>
        <w:t xml:space="preserve"> per hour</w:t>
      </w:r>
      <w:r w:rsidRPr="00426AF0">
        <w:rPr>
          <w:rFonts w:ascii="Arial" w:hAnsi="Arial" w:cs="Arial"/>
        </w:rPr>
        <w:t>, including benefits, based on the average GS-11, Step 5, VA contracting officer</w:t>
      </w:r>
      <w:r>
        <w:rPr>
          <w:rFonts w:ascii="Arial" w:hAnsi="Arial" w:cs="Arial"/>
        </w:rPr>
        <w:t xml:space="preserve"> </w:t>
      </w:r>
      <w:r w:rsidRPr="00426AF0">
        <w:rPr>
          <w:rFonts w:ascii="Arial" w:hAnsi="Arial" w:cs="Arial"/>
        </w:rPr>
        <w:t xml:space="preserve">on the OPM Salary Table, </w:t>
      </w:r>
      <w:r w:rsidRPr="00C24329">
        <w:rPr>
          <w:rFonts w:ascii="Arial" w:hAnsi="Arial" w:cs="Arial"/>
        </w:rPr>
        <w:t>201</w:t>
      </w:r>
      <w:r w:rsidR="00ED6339">
        <w:rPr>
          <w:rFonts w:ascii="Arial" w:hAnsi="Arial" w:cs="Arial"/>
        </w:rPr>
        <w:t>9</w:t>
      </w:r>
      <w:r w:rsidRPr="00C24329">
        <w:rPr>
          <w:rFonts w:ascii="Arial" w:hAnsi="Arial" w:cs="Arial"/>
        </w:rPr>
        <w:t>-GS</w:t>
      </w:r>
      <w:r>
        <w:rPr>
          <w:rStyle w:val="Hyperlink"/>
          <w:rFonts w:ascii="Arial" w:hAnsi="Arial" w:cs="Arial"/>
        </w:rPr>
        <w:t xml:space="preserve"> (</w:t>
      </w:r>
      <w:hyperlink r:id="rId13" w:history="1">
        <w:r w:rsidR="00EB4245" w:rsidRPr="00ED6339">
          <w:rPr>
            <w:rStyle w:val="Hyperlink"/>
            <w:rFonts w:ascii="Arial" w:hAnsi="Arial" w:cs="Arial"/>
          </w:rPr>
          <w:t>https://www.opm.gov/policy-data-oversight/pay-leave/salaries-wages/salary-tables/19Tables/html/GS.aspx</w:t>
        </w:r>
      </w:hyperlink>
      <w:r>
        <w:rPr>
          <w:rStyle w:val="Hyperlink"/>
          <w:rFonts w:ascii="Arial" w:hAnsi="Arial" w:cs="Arial"/>
        </w:rPr>
        <w:t>)</w:t>
      </w:r>
      <w:r w:rsidRPr="00426AF0">
        <w:rPr>
          <w:rFonts w:ascii="Arial" w:hAnsi="Arial" w:cs="Arial"/>
        </w:rPr>
        <w:t xml:space="preserve"> with a base hourly rate of $2</w:t>
      </w:r>
      <w:r w:rsidR="00ED6339">
        <w:rPr>
          <w:rFonts w:ascii="Arial" w:hAnsi="Arial" w:cs="Arial"/>
        </w:rPr>
        <w:t>9.22</w:t>
      </w:r>
      <w:r w:rsidRPr="00426AF0">
        <w:rPr>
          <w:rFonts w:ascii="Arial" w:hAnsi="Arial" w:cs="Arial"/>
        </w:rPr>
        <w:t xml:space="preserve"> + $10.</w:t>
      </w:r>
      <w:r w:rsidR="00ED6339">
        <w:rPr>
          <w:rFonts w:ascii="Arial" w:hAnsi="Arial" w:cs="Arial"/>
        </w:rPr>
        <w:t>59</w:t>
      </w:r>
      <w:r w:rsidRPr="00426AF0">
        <w:rPr>
          <w:rFonts w:ascii="Arial" w:hAnsi="Arial" w:cs="Arial"/>
        </w:rPr>
        <w:t xml:space="preserve"> Total Civilian Position Fringe Benefits rate of 36.25%.</w:t>
      </w:r>
    </w:p>
    <w:p w14:paraId="43A70D96" w14:textId="5E5417A6" w:rsidR="00294EC6" w:rsidRDefault="00294EC6" w:rsidP="00082DC6">
      <w:pPr>
        <w:pStyle w:val="Heading2"/>
        <w:tabs>
          <w:tab w:val="left" w:pos="720"/>
        </w:tabs>
        <w:spacing w:line="242" w:lineRule="auto"/>
        <w:ind w:left="14" w:right="221"/>
        <w:rPr>
          <w:rFonts w:ascii="Arial" w:hAnsi="Arial" w:cs="Arial"/>
        </w:rPr>
      </w:pPr>
    </w:p>
    <w:tbl>
      <w:tblPr>
        <w:tblStyle w:val="TableGrid"/>
        <w:tblW w:w="0" w:type="auto"/>
        <w:tblInd w:w="14" w:type="dxa"/>
        <w:tblLook w:val="04A0" w:firstRow="1" w:lastRow="0" w:firstColumn="1" w:lastColumn="0" w:noHBand="0" w:noVBand="1"/>
      </w:tblPr>
      <w:tblGrid>
        <w:gridCol w:w="1857"/>
        <w:gridCol w:w="1105"/>
        <w:gridCol w:w="931"/>
        <w:gridCol w:w="1758"/>
        <w:gridCol w:w="1980"/>
        <w:gridCol w:w="1772"/>
      </w:tblGrid>
      <w:tr w:rsidR="00653FBB" w14:paraId="2835A09F" w14:textId="77777777" w:rsidTr="00653FBB">
        <w:tc>
          <w:tcPr>
            <w:tcW w:w="1857" w:type="dxa"/>
          </w:tcPr>
          <w:p w14:paraId="5A607C3E" w14:textId="2C850D8A" w:rsidR="00653FBB" w:rsidRDefault="00653FBB" w:rsidP="00082DC6">
            <w:pPr>
              <w:pStyle w:val="Heading2"/>
              <w:tabs>
                <w:tab w:val="left" w:pos="720"/>
              </w:tabs>
              <w:spacing w:line="242" w:lineRule="auto"/>
              <w:ind w:left="0" w:right="221"/>
              <w:rPr>
                <w:rFonts w:ascii="Arial" w:hAnsi="Arial" w:cs="Arial"/>
              </w:rPr>
            </w:pPr>
            <w:r>
              <w:rPr>
                <w:rFonts w:ascii="Arial" w:hAnsi="Arial" w:cs="Arial"/>
              </w:rPr>
              <w:t>Clauses</w:t>
            </w:r>
          </w:p>
        </w:tc>
        <w:tc>
          <w:tcPr>
            <w:tcW w:w="1105" w:type="dxa"/>
          </w:tcPr>
          <w:p w14:paraId="428B432B" w14:textId="37249936" w:rsidR="00653FBB" w:rsidRDefault="00653FBB" w:rsidP="00082DC6">
            <w:pPr>
              <w:pStyle w:val="Heading2"/>
              <w:tabs>
                <w:tab w:val="left" w:pos="720"/>
              </w:tabs>
              <w:spacing w:line="242" w:lineRule="auto"/>
              <w:ind w:left="0" w:right="221"/>
              <w:rPr>
                <w:rFonts w:ascii="Arial" w:hAnsi="Arial" w:cs="Arial"/>
              </w:rPr>
            </w:pPr>
            <w:r>
              <w:rPr>
                <w:rFonts w:ascii="Arial" w:hAnsi="Arial" w:cs="Arial"/>
              </w:rPr>
              <w:t>Grade</w:t>
            </w:r>
          </w:p>
        </w:tc>
        <w:tc>
          <w:tcPr>
            <w:tcW w:w="931" w:type="dxa"/>
          </w:tcPr>
          <w:p w14:paraId="739CB0FE" w14:textId="0C70DDA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Step</w:t>
            </w:r>
          </w:p>
        </w:tc>
        <w:tc>
          <w:tcPr>
            <w:tcW w:w="1758" w:type="dxa"/>
          </w:tcPr>
          <w:p w14:paraId="5D3F0173" w14:textId="276F82F0" w:rsidR="00653FBB" w:rsidRDefault="00653FBB" w:rsidP="00082DC6">
            <w:pPr>
              <w:pStyle w:val="Heading2"/>
              <w:tabs>
                <w:tab w:val="left" w:pos="720"/>
              </w:tabs>
              <w:spacing w:line="242" w:lineRule="auto"/>
              <w:ind w:left="0" w:right="221"/>
              <w:rPr>
                <w:rFonts w:ascii="Arial" w:hAnsi="Arial" w:cs="Arial"/>
              </w:rPr>
            </w:pPr>
            <w:r>
              <w:rPr>
                <w:rFonts w:ascii="Arial" w:hAnsi="Arial" w:cs="Arial"/>
              </w:rPr>
              <w:t>Hourly Rate</w:t>
            </w:r>
          </w:p>
        </w:tc>
        <w:tc>
          <w:tcPr>
            <w:tcW w:w="1980" w:type="dxa"/>
          </w:tcPr>
          <w:p w14:paraId="5527784F" w14:textId="5D4AA9FB" w:rsidR="00653FBB" w:rsidRDefault="00653FBB" w:rsidP="00082DC6">
            <w:pPr>
              <w:pStyle w:val="Heading2"/>
              <w:tabs>
                <w:tab w:val="left" w:pos="720"/>
              </w:tabs>
              <w:spacing w:line="242" w:lineRule="auto"/>
              <w:ind w:left="0" w:right="221"/>
              <w:rPr>
                <w:rFonts w:ascii="Arial" w:hAnsi="Arial" w:cs="Arial"/>
              </w:rPr>
            </w:pPr>
            <w:r>
              <w:rPr>
                <w:rFonts w:ascii="Arial" w:hAnsi="Arial" w:cs="Arial"/>
              </w:rPr>
              <w:t>Burden Hours</w:t>
            </w:r>
          </w:p>
        </w:tc>
        <w:tc>
          <w:tcPr>
            <w:tcW w:w="1705" w:type="dxa"/>
          </w:tcPr>
          <w:p w14:paraId="663F5F3D" w14:textId="0844AE0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Total</w:t>
            </w:r>
          </w:p>
        </w:tc>
      </w:tr>
      <w:tr w:rsidR="00653FBB" w14:paraId="6B92705C" w14:textId="77777777" w:rsidTr="00653FBB">
        <w:tc>
          <w:tcPr>
            <w:tcW w:w="1857" w:type="dxa"/>
          </w:tcPr>
          <w:p w14:paraId="2C5FB819" w14:textId="4910396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852.232-70</w:t>
            </w:r>
          </w:p>
        </w:tc>
        <w:tc>
          <w:tcPr>
            <w:tcW w:w="1105" w:type="dxa"/>
          </w:tcPr>
          <w:p w14:paraId="6F2663BB" w14:textId="66507EE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2ECCF62B" w14:textId="0612FCF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080CA591" w14:textId="463AD80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w:t>
            </w:r>
            <w:r w:rsidR="00ED6339">
              <w:rPr>
                <w:rFonts w:ascii="Arial" w:hAnsi="Arial" w:cs="Arial"/>
              </w:rPr>
              <w:t>81</w:t>
            </w:r>
          </w:p>
        </w:tc>
        <w:tc>
          <w:tcPr>
            <w:tcW w:w="1980" w:type="dxa"/>
          </w:tcPr>
          <w:p w14:paraId="68386C43" w14:textId="6CE0633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1,219</w:t>
            </w:r>
          </w:p>
        </w:tc>
        <w:tc>
          <w:tcPr>
            <w:tcW w:w="1705" w:type="dxa"/>
          </w:tcPr>
          <w:p w14:paraId="579E3635" w14:textId="149964A5" w:rsidR="00653FBB" w:rsidRDefault="00ED6339" w:rsidP="00082DC6">
            <w:pPr>
              <w:pStyle w:val="Heading2"/>
              <w:tabs>
                <w:tab w:val="left" w:pos="720"/>
              </w:tabs>
              <w:spacing w:line="242" w:lineRule="auto"/>
              <w:ind w:left="0" w:right="221"/>
              <w:rPr>
                <w:rFonts w:ascii="Arial" w:hAnsi="Arial" w:cs="Arial"/>
              </w:rPr>
            </w:pPr>
            <w:r>
              <w:rPr>
                <w:rFonts w:ascii="Arial" w:hAnsi="Arial" w:cs="Arial"/>
              </w:rPr>
              <w:t>$48,528.39</w:t>
            </w:r>
          </w:p>
        </w:tc>
      </w:tr>
      <w:tr w:rsidR="00653FBB" w14:paraId="7F58D430" w14:textId="77777777" w:rsidTr="00653FBB">
        <w:tc>
          <w:tcPr>
            <w:tcW w:w="1857" w:type="dxa"/>
          </w:tcPr>
          <w:p w14:paraId="6BED62D8" w14:textId="785FD28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852.232-71</w:t>
            </w:r>
          </w:p>
        </w:tc>
        <w:tc>
          <w:tcPr>
            <w:tcW w:w="1105" w:type="dxa"/>
          </w:tcPr>
          <w:p w14:paraId="0CF5E831" w14:textId="20A9C42A"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50D94CAF" w14:textId="3DAA4A0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3B5FA7D9" w14:textId="48EADCC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w:t>
            </w:r>
            <w:r w:rsidR="00ED6339">
              <w:rPr>
                <w:rFonts w:ascii="Arial" w:hAnsi="Arial" w:cs="Arial"/>
              </w:rPr>
              <w:t>81</w:t>
            </w:r>
          </w:p>
        </w:tc>
        <w:tc>
          <w:tcPr>
            <w:tcW w:w="1980" w:type="dxa"/>
          </w:tcPr>
          <w:p w14:paraId="5FB6F43D" w14:textId="0DB8011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46</w:t>
            </w:r>
          </w:p>
        </w:tc>
        <w:tc>
          <w:tcPr>
            <w:tcW w:w="1705" w:type="dxa"/>
          </w:tcPr>
          <w:p w14:paraId="08C4C226" w14:textId="64680114" w:rsidR="00653FBB" w:rsidRDefault="00ED6339" w:rsidP="00082DC6">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 xml:space="preserve"> 1,831.26</w:t>
            </w:r>
          </w:p>
        </w:tc>
      </w:tr>
      <w:tr w:rsidR="00653FBB" w14:paraId="10DE4382" w14:textId="77777777" w:rsidTr="00653FBB">
        <w:tc>
          <w:tcPr>
            <w:tcW w:w="1857" w:type="dxa"/>
          </w:tcPr>
          <w:p w14:paraId="0DD131F9" w14:textId="75E77750"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852.236-72</w:t>
            </w:r>
          </w:p>
        </w:tc>
        <w:tc>
          <w:tcPr>
            <w:tcW w:w="1105" w:type="dxa"/>
          </w:tcPr>
          <w:p w14:paraId="2D76CCBD" w14:textId="35C78CB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419939BD" w14:textId="220CB161"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2E48E1A7" w14:textId="0158BBF9"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w:t>
            </w:r>
            <w:r w:rsidR="00ED6339">
              <w:rPr>
                <w:rFonts w:ascii="Arial" w:hAnsi="Arial" w:cs="Arial"/>
              </w:rPr>
              <w:t>81</w:t>
            </w:r>
          </w:p>
        </w:tc>
        <w:tc>
          <w:tcPr>
            <w:tcW w:w="1980" w:type="dxa"/>
          </w:tcPr>
          <w:p w14:paraId="3D057CEA" w14:textId="31CED26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w:t>
            </w:r>
            <w:r w:rsidR="00EB4245">
              <w:rPr>
                <w:rFonts w:ascii="Arial" w:hAnsi="Arial" w:cs="Arial"/>
              </w:rPr>
              <w:t>60</w:t>
            </w:r>
          </w:p>
        </w:tc>
        <w:tc>
          <w:tcPr>
            <w:tcW w:w="1705" w:type="dxa"/>
          </w:tcPr>
          <w:p w14:paraId="1695EE28" w14:textId="6839CEFB" w:rsidR="00653FBB" w:rsidRDefault="00ED6339" w:rsidP="00082DC6">
            <w:pPr>
              <w:pStyle w:val="Heading2"/>
              <w:tabs>
                <w:tab w:val="left" w:pos="720"/>
              </w:tabs>
              <w:spacing w:line="242" w:lineRule="auto"/>
              <w:ind w:left="0" w:right="221"/>
              <w:rPr>
                <w:rFonts w:ascii="Arial" w:hAnsi="Arial" w:cs="Arial"/>
              </w:rPr>
            </w:pPr>
            <w:r>
              <w:rPr>
                <w:rFonts w:ascii="Arial" w:hAnsi="Arial" w:cs="Arial"/>
              </w:rPr>
              <w:t>$</w:t>
            </w:r>
            <w:r w:rsidR="004577EC">
              <w:rPr>
                <w:rFonts w:ascii="Arial" w:hAnsi="Arial" w:cs="Arial"/>
              </w:rPr>
              <w:t xml:space="preserve"> </w:t>
            </w:r>
            <w:r>
              <w:rPr>
                <w:rFonts w:ascii="Arial" w:hAnsi="Arial" w:cs="Arial"/>
              </w:rPr>
              <w:t xml:space="preserve"> 2,388.60</w:t>
            </w:r>
          </w:p>
        </w:tc>
      </w:tr>
      <w:tr w:rsidR="00653FBB" w14:paraId="38FDDA38" w14:textId="77777777" w:rsidTr="00653FBB">
        <w:tc>
          <w:tcPr>
            <w:tcW w:w="1857" w:type="dxa"/>
          </w:tcPr>
          <w:p w14:paraId="39D096F0" w14:textId="00AA0BD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852.236-80</w:t>
            </w:r>
          </w:p>
        </w:tc>
        <w:tc>
          <w:tcPr>
            <w:tcW w:w="1105" w:type="dxa"/>
          </w:tcPr>
          <w:p w14:paraId="123B3E52" w14:textId="46C9A82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05D28E0F" w14:textId="7CD554BE"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79A086C0" w14:textId="6F60ECC9"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w:t>
            </w:r>
            <w:r w:rsidR="00ED6339">
              <w:rPr>
                <w:rFonts w:ascii="Arial" w:hAnsi="Arial" w:cs="Arial"/>
              </w:rPr>
              <w:t>81</w:t>
            </w:r>
          </w:p>
        </w:tc>
        <w:tc>
          <w:tcPr>
            <w:tcW w:w="1980" w:type="dxa"/>
          </w:tcPr>
          <w:p w14:paraId="1E5E6186" w14:textId="7F443F0B"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920</w:t>
            </w:r>
          </w:p>
        </w:tc>
        <w:tc>
          <w:tcPr>
            <w:tcW w:w="1705" w:type="dxa"/>
          </w:tcPr>
          <w:p w14:paraId="25D00934" w14:textId="47C4E95F" w:rsidR="00653FBB" w:rsidRDefault="00ED6339" w:rsidP="00082DC6">
            <w:pPr>
              <w:pStyle w:val="Heading2"/>
              <w:tabs>
                <w:tab w:val="left" w:pos="720"/>
              </w:tabs>
              <w:spacing w:line="242" w:lineRule="auto"/>
              <w:ind w:left="0" w:right="221"/>
              <w:rPr>
                <w:rFonts w:ascii="Arial" w:hAnsi="Arial" w:cs="Arial"/>
              </w:rPr>
            </w:pPr>
            <w:r>
              <w:rPr>
                <w:rFonts w:ascii="Arial" w:hAnsi="Arial" w:cs="Arial"/>
              </w:rPr>
              <w:t>$</w:t>
            </w:r>
            <w:r w:rsidR="004577EC">
              <w:rPr>
                <w:rFonts w:ascii="Arial" w:hAnsi="Arial" w:cs="Arial"/>
              </w:rPr>
              <w:t>36,625.20</w:t>
            </w:r>
          </w:p>
        </w:tc>
      </w:tr>
      <w:tr w:rsidR="00653FBB" w14:paraId="0DF9EA68" w14:textId="77777777" w:rsidTr="00653FBB">
        <w:tc>
          <w:tcPr>
            <w:tcW w:w="1857" w:type="dxa"/>
          </w:tcPr>
          <w:p w14:paraId="7DA9775F" w14:textId="589088E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852.243-70</w:t>
            </w:r>
          </w:p>
        </w:tc>
        <w:tc>
          <w:tcPr>
            <w:tcW w:w="1105" w:type="dxa"/>
          </w:tcPr>
          <w:p w14:paraId="69558054" w14:textId="2C09491E"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10290A6F" w14:textId="65636B8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1181F7BA" w14:textId="5DE2C9ED"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w:t>
            </w:r>
            <w:r w:rsidR="00ED6339">
              <w:rPr>
                <w:rFonts w:ascii="Arial" w:hAnsi="Arial" w:cs="Arial"/>
              </w:rPr>
              <w:t>81</w:t>
            </w:r>
          </w:p>
        </w:tc>
        <w:tc>
          <w:tcPr>
            <w:tcW w:w="1980" w:type="dxa"/>
          </w:tcPr>
          <w:p w14:paraId="42096546" w14:textId="46B0FC5F"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w:t>
            </w:r>
            <w:r w:rsidR="004577EC">
              <w:rPr>
                <w:rFonts w:ascii="Arial" w:hAnsi="Arial" w:cs="Arial"/>
              </w:rPr>
              <w:t>729</w:t>
            </w:r>
          </w:p>
        </w:tc>
        <w:tc>
          <w:tcPr>
            <w:tcW w:w="1705" w:type="dxa"/>
          </w:tcPr>
          <w:p w14:paraId="7D7F0BF0" w14:textId="4EFE4468" w:rsidR="00653FBB" w:rsidRDefault="00ED6339" w:rsidP="00082DC6">
            <w:pPr>
              <w:pStyle w:val="Heading2"/>
              <w:tabs>
                <w:tab w:val="left" w:pos="720"/>
              </w:tabs>
              <w:spacing w:line="242" w:lineRule="auto"/>
              <w:ind w:left="0" w:right="221"/>
              <w:rPr>
                <w:rFonts w:ascii="Arial" w:hAnsi="Arial" w:cs="Arial"/>
              </w:rPr>
            </w:pPr>
            <w:r>
              <w:rPr>
                <w:rFonts w:ascii="Arial" w:hAnsi="Arial" w:cs="Arial"/>
              </w:rPr>
              <w:t>$</w:t>
            </w:r>
            <w:r w:rsidR="004577EC">
              <w:rPr>
                <w:rFonts w:ascii="Arial" w:hAnsi="Arial" w:cs="Arial"/>
              </w:rPr>
              <w:t>29,021.49</w:t>
            </w:r>
          </w:p>
        </w:tc>
      </w:tr>
      <w:tr w:rsidR="00653FBB" w14:paraId="69C2EC11" w14:textId="77777777" w:rsidTr="00653FBB">
        <w:tc>
          <w:tcPr>
            <w:tcW w:w="7631" w:type="dxa"/>
            <w:gridSpan w:val="5"/>
          </w:tcPr>
          <w:p w14:paraId="016585ED" w14:textId="6E4A9F7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Total Cost to government </w:t>
            </w:r>
            <w:r w:rsidR="001410F6">
              <w:rPr>
                <w:rFonts w:ascii="Arial" w:hAnsi="Arial" w:cs="Arial"/>
              </w:rPr>
              <w:t>(sum of all costs of all clauses excluding clause 852.236-84)</w:t>
            </w:r>
          </w:p>
        </w:tc>
        <w:tc>
          <w:tcPr>
            <w:tcW w:w="1705" w:type="dxa"/>
          </w:tcPr>
          <w:p w14:paraId="3A56D506" w14:textId="77777777" w:rsidR="001410F6" w:rsidRDefault="001410F6" w:rsidP="00082DC6">
            <w:pPr>
              <w:pStyle w:val="Heading2"/>
              <w:tabs>
                <w:tab w:val="left" w:pos="720"/>
              </w:tabs>
              <w:spacing w:line="242" w:lineRule="auto"/>
              <w:ind w:left="0" w:right="221"/>
              <w:rPr>
                <w:rFonts w:ascii="Arial" w:hAnsi="Arial" w:cs="Arial"/>
              </w:rPr>
            </w:pPr>
          </w:p>
          <w:p w14:paraId="2ECF8235" w14:textId="01CD0184" w:rsidR="00653FBB" w:rsidRDefault="001410F6" w:rsidP="00082DC6">
            <w:pPr>
              <w:pStyle w:val="Heading2"/>
              <w:tabs>
                <w:tab w:val="left" w:pos="720"/>
              </w:tabs>
              <w:spacing w:line="242" w:lineRule="auto"/>
              <w:ind w:left="0" w:right="221"/>
              <w:rPr>
                <w:rFonts w:ascii="Arial" w:hAnsi="Arial" w:cs="Arial"/>
              </w:rPr>
            </w:pPr>
            <w:r>
              <w:rPr>
                <w:rFonts w:ascii="Arial" w:hAnsi="Arial" w:cs="Arial"/>
              </w:rPr>
              <w:t>$</w:t>
            </w:r>
            <w:r w:rsidR="004577EC">
              <w:rPr>
                <w:rFonts w:ascii="Arial" w:hAnsi="Arial" w:cs="Arial"/>
              </w:rPr>
              <w:t>118,394.94</w:t>
            </w:r>
          </w:p>
        </w:tc>
      </w:tr>
    </w:tbl>
    <w:p w14:paraId="5B1C2D92" w14:textId="77777777" w:rsidR="00294EC6" w:rsidRPr="005016A7" w:rsidRDefault="00294EC6" w:rsidP="00082DC6">
      <w:pPr>
        <w:pStyle w:val="Heading2"/>
        <w:tabs>
          <w:tab w:val="left" w:pos="720"/>
        </w:tabs>
        <w:spacing w:line="242" w:lineRule="auto"/>
        <w:ind w:left="14" w:right="221"/>
        <w:rPr>
          <w:rFonts w:ascii="Arial" w:hAnsi="Arial" w:cs="Arial"/>
        </w:rPr>
      </w:pPr>
    </w:p>
    <w:p w14:paraId="5E6D9564" w14:textId="77777777" w:rsidR="0048075E" w:rsidRPr="0055268E" w:rsidRDefault="0048075E">
      <w:pPr>
        <w:tabs>
          <w:tab w:val="left" w:pos="360"/>
          <w:tab w:val="left" w:pos="720"/>
        </w:tabs>
      </w:pPr>
    </w:p>
    <w:p w14:paraId="2D0909D3" w14:textId="77777777" w:rsidR="00082DC6" w:rsidRPr="00244E0C" w:rsidRDefault="0048075E">
      <w:pPr>
        <w:tabs>
          <w:tab w:val="left" w:pos="360"/>
          <w:tab w:val="left" w:pos="720"/>
        </w:tabs>
        <w:rPr>
          <w:rFonts w:ascii="Arial" w:hAnsi="Arial" w:cs="Arial"/>
        </w:rPr>
      </w:pPr>
      <w:r w:rsidRPr="00244E0C">
        <w:rPr>
          <w:rFonts w:ascii="Arial" w:hAnsi="Arial" w:cs="Arial"/>
          <w:b/>
        </w:rPr>
        <w:t>15.</w:t>
      </w:r>
      <w:r w:rsidRPr="00244E0C">
        <w:rPr>
          <w:rFonts w:ascii="Arial" w:hAnsi="Arial" w:cs="Arial"/>
        </w:rPr>
        <w:t xml:space="preserve">  </w:t>
      </w:r>
      <w:r w:rsidR="00082DC6" w:rsidRPr="00244E0C">
        <w:rPr>
          <w:rFonts w:ascii="Arial" w:hAnsi="Arial" w:cs="Arial"/>
          <w:b/>
          <w:w w:val="105"/>
        </w:rPr>
        <w:t>Explain</w:t>
      </w:r>
      <w:r w:rsidR="00082DC6" w:rsidRPr="00244E0C">
        <w:rPr>
          <w:rFonts w:ascii="Arial" w:hAnsi="Arial" w:cs="Arial"/>
          <w:b/>
          <w:spacing w:val="6"/>
          <w:w w:val="105"/>
        </w:rPr>
        <w:t xml:space="preserve"> </w:t>
      </w:r>
      <w:r w:rsidR="00082DC6" w:rsidRPr="00244E0C">
        <w:rPr>
          <w:rFonts w:ascii="Arial" w:hAnsi="Arial" w:cs="Arial"/>
          <w:b/>
          <w:w w:val="105"/>
        </w:rPr>
        <w:t>the</w:t>
      </w:r>
      <w:r w:rsidR="00082DC6" w:rsidRPr="00244E0C">
        <w:rPr>
          <w:rFonts w:ascii="Arial" w:hAnsi="Arial" w:cs="Arial"/>
          <w:b/>
          <w:spacing w:val="-11"/>
          <w:w w:val="105"/>
        </w:rPr>
        <w:t xml:space="preserve"> </w:t>
      </w:r>
      <w:r w:rsidR="00082DC6" w:rsidRPr="00244E0C">
        <w:rPr>
          <w:rFonts w:ascii="Arial" w:hAnsi="Arial" w:cs="Arial"/>
          <w:b/>
          <w:w w:val="105"/>
        </w:rPr>
        <w:t>reason</w:t>
      </w:r>
      <w:r w:rsidR="00082DC6" w:rsidRPr="00244E0C">
        <w:rPr>
          <w:rFonts w:ascii="Arial" w:hAnsi="Arial" w:cs="Arial"/>
          <w:b/>
          <w:spacing w:val="14"/>
          <w:w w:val="105"/>
        </w:rPr>
        <w:t xml:space="preserve"> </w:t>
      </w:r>
      <w:r w:rsidR="00082DC6" w:rsidRPr="00244E0C">
        <w:rPr>
          <w:rFonts w:ascii="Arial" w:hAnsi="Arial" w:cs="Arial"/>
          <w:b/>
          <w:w w:val="105"/>
        </w:rPr>
        <w:t>for</w:t>
      </w:r>
      <w:r w:rsidR="00082DC6" w:rsidRPr="00244E0C">
        <w:rPr>
          <w:rFonts w:ascii="Arial" w:hAnsi="Arial" w:cs="Arial"/>
          <w:b/>
          <w:spacing w:val="-3"/>
          <w:w w:val="105"/>
        </w:rPr>
        <w:t xml:space="preserve"> </w:t>
      </w:r>
      <w:r w:rsidR="00082DC6" w:rsidRPr="00244E0C">
        <w:rPr>
          <w:rFonts w:ascii="Arial" w:hAnsi="Arial" w:cs="Arial"/>
          <w:b/>
          <w:w w:val="105"/>
        </w:rPr>
        <w:t>any</w:t>
      </w:r>
      <w:r w:rsidR="00082DC6" w:rsidRPr="00244E0C">
        <w:rPr>
          <w:rFonts w:ascii="Arial" w:hAnsi="Arial" w:cs="Arial"/>
          <w:b/>
          <w:spacing w:val="-4"/>
          <w:w w:val="105"/>
        </w:rPr>
        <w:t xml:space="preserve"> </w:t>
      </w:r>
      <w:r w:rsidR="00082DC6" w:rsidRPr="00244E0C">
        <w:rPr>
          <w:rFonts w:ascii="Arial" w:hAnsi="Arial" w:cs="Arial"/>
          <w:b/>
          <w:w w:val="105"/>
        </w:rPr>
        <w:t>burden</w:t>
      </w:r>
      <w:r w:rsidR="00082DC6" w:rsidRPr="00244E0C">
        <w:rPr>
          <w:rFonts w:ascii="Arial" w:hAnsi="Arial" w:cs="Arial"/>
          <w:b/>
          <w:spacing w:val="16"/>
          <w:w w:val="105"/>
        </w:rPr>
        <w:t xml:space="preserve"> </w:t>
      </w:r>
      <w:r w:rsidR="00082DC6" w:rsidRPr="00244E0C">
        <w:rPr>
          <w:rFonts w:ascii="Arial" w:hAnsi="Arial" w:cs="Arial"/>
          <w:b/>
          <w:w w:val="105"/>
        </w:rPr>
        <w:t>hour</w:t>
      </w:r>
      <w:r w:rsidR="00082DC6" w:rsidRPr="00244E0C">
        <w:rPr>
          <w:rFonts w:ascii="Arial" w:hAnsi="Arial" w:cs="Arial"/>
          <w:b/>
          <w:spacing w:val="6"/>
          <w:w w:val="105"/>
        </w:rPr>
        <w:t xml:space="preserve"> </w:t>
      </w:r>
      <w:r w:rsidR="00082DC6" w:rsidRPr="00244E0C">
        <w:rPr>
          <w:rFonts w:ascii="Arial" w:hAnsi="Arial" w:cs="Arial"/>
          <w:b/>
          <w:w w:val="105"/>
        </w:rPr>
        <w:t>changes</w:t>
      </w:r>
      <w:r w:rsidR="00082DC6" w:rsidRPr="00244E0C">
        <w:rPr>
          <w:rFonts w:ascii="Arial" w:hAnsi="Arial" w:cs="Arial"/>
          <w:b/>
          <w:spacing w:val="-4"/>
          <w:w w:val="105"/>
        </w:rPr>
        <w:t xml:space="preserve"> </w:t>
      </w:r>
      <w:r w:rsidR="00082DC6" w:rsidRPr="00244E0C">
        <w:rPr>
          <w:rFonts w:ascii="Arial" w:hAnsi="Arial" w:cs="Arial"/>
          <w:b/>
          <w:w w:val="105"/>
        </w:rPr>
        <w:t>since</w:t>
      </w:r>
      <w:r w:rsidR="00082DC6" w:rsidRPr="00244E0C">
        <w:rPr>
          <w:rFonts w:ascii="Arial" w:hAnsi="Arial" w:cs="Arial"/>
          <w:b/>
          <w:spacing w:val="-11"/>
          <w:w w:val="105"/>
        </w:rPr>
        <w:t xml:space="preserve"> </w:t>
      </w:r>
      <w:r w:rsidR="00082DC6" w:rsidRPr="00244E0C">
        <w:rPr>
          <w:rFonts w:ascii="Arial" w:hAnsi="Arial" w:cs="Arial"/>
          <w:b/>
          <w:w w:val="105"/>
        </w:rPr>
        <w:t>the</w:t>
      </w:r>
      <w:r w:rsidR="00082DC6" w:rsidRPr="00244E0C">
        <w:rPr>
          <w:rFonts w:ascii="Arial" w:hAnsi="Arial" w:cs="Arial"/>
          <w:b/>
          <w:spacing w:val="-11"/>
          <w:w w:val="105"/>
        </w:rPr>
        <w:t xml:space="preserve"> </w:t>
      </w:r>
      <w:r w:rsidR="00082DC6" w:rsidRPr="00244E0C">
        <w:rPr>
          <w:rFonts w:ascii="Arial" w:hAnsi="Arial" w:cs="Arial"/>
          <w:b/>
          <w:w w:val="105"/>
        </w:rPr>
        <w:t>last</w:t>
      </w:r>
      <w:r w:rsidR="00082DC6" w:rsidRPr="00244E0C">
        <w:rPr>
          <w:rFonts w:ascii="Arial" w:hAnsi="Arial" w:cs="Arial"/>
          <w:b/>
          <w:spacing w:val="-7"/>
          <w:w w:val="105"/>
        </w:rPr>
        <w:t xml:space="preserve"> </w:t>
      </w:r>
      <w:r w:rsidR="00082DC6" w:rsidRPr="00244E0C">
        <w:rPr>
          <w:rFonts w:ascii="Arial" w:hAnsi="Arial" w:cs="Arial"/>
          <w:b/>
          <w:w w:val="105"/>
        </w:rPr>
        <w:t>submission</w:t>
      </w:r>
      <w:r w:rsidR="00082DC6" w:rsidRPr="00244E0C">
        <w:rPr>
          <w:rFonts w:ascii="Arial" w:hAnsi="Arial" w:cs="Arial"/>
        </w:rPr>
        <w:t>.</w:t>
      </w:r>
    </w:p>
    <w:p w14:paraId="4ECABE17" w14:textId="77777777" w:rsidR="00082DC6" w:rsidRPr="00244E0C" w:rsidRDefault="00082DC6">
      <w:pPr>
        <w:tabs>
          <w:tab w:val="left" w:pos="360"/>
          <w:tab w:val="left" w:pos="720"/>
        </w:tabs>
        <w:rPr>
          <w:rFonts w:ascii="Arial" w:hAnsi="Arial" w:cs="Arial"/>
        </w:rPr>
      </w:pPr>
    </w:p>
    <w:p w14:paraId="4BC7F026" w14:textId="541C9271" w:rsidR="00F119BB" w:rsidRDefault="00F119BB">
      <w:pPr>
        <w:tabs>
          <w:tab w:val="left" w:pos="360"/>
          <w:tab w:val="left" w:pos="720"/>
        </w:tabs>
        <w:rPr>
          <w:rFonts w:ascii="Arial" w:hAnsi="Arial" w:cs="Arial"/>
        </w:rPr>
      </w:pPr>
      <w:r w:rsidRPr="00C809A1">
        <w:rPr>
          <w:rFonts w:ascii="Arial" w:hAnsi="Arial" w:cs="Arial"/>
        </w:rPr>
        <w:t>The removal of Clause 852.236-84 would reduce estimated 1,828.5 hours of annual burden and cost saving of $70,</w:t>
      </w:r>
      <w:r>
        <w:rPr>
          <w:rFonts w:ascii="Arial" w:hAnsi="Arial" w:cs="Arial"/>
        </w:rPr>
        <w:t>800</w:t>
      </w:r>
      <w:r w:rsidRPr="00C809A1">
        <w:rPr>
          <w:rFonts w:ascii="Arial" w:hAnsi="Arial" w:cs="Arial"/>
        </w:rPr>
        <w:t xml:space="preserve"> to respondents</w:t>
      </w:r>
      <w:r>
        <w:rPr>
          <w:rFonts w:ascii="Arial" w:hAnsi="Arial" w:cs="Arial"/>
        </w:rPr>
        <w:t>.</w:t>
      </w:r>
    </w:p>
    <w:p w14:paraId="2A1EA9EE" w14:textId="77777777" w:rsidR="0048075E" w:rsidRPr="00244E0C" w:rsidRDefault="0048075E">
      <w:pPr>
        <w:tabs>
          <w:tab w:val="left" w:pos="360"/>
          <w:tab w:val="left" w:pos="720"/>
        </w:tabs>
        <w:rPr>
          <w:rFonts w:ascii="Arial" w:hAnsi="Arial" w:cs="Arial"/>
        </w:rPr>
      </w:pPr>
    </w:p>
    <w:p w14:paraId="7569E0AE" w14:textId="77777777" w:rsidR="00EE4178" w:rsidRPr="00244E0C" w:rsidRDefault="0048075E" w:rsidP="00EE4178">
      <w:pPr>
        <w:pStyle w:val="Heading2"/>
        <w:tabs>
          <w:tab w:val="left" w:pos="720"/>
        </w:tabs>
        <w:spacing w:line="273" w:lineRule="exact"/>
        <w:ind w:left="14" w:right="103"/>
        <w:rPr>
          <w:rFonts w:ascii="Arial" w:hAnsi="Arial" w:cs="Arial"/>
          <w:b/>
        </w:rPr>
      </w:pPr>
      <w:r w:rsidRPr="00244E0C">
        <w:rPr>
          <w:rFonts w:ascii="Arial" w:hAnsi="Arial" w:cs="Arial"/>
          <w:b/>
        </w:rPr>
        <w:t>16.</w:t>
      </w:r>
      <w:r w:rsidRPr="00244E0C">
        <w:rPr>
          <w:rFonts w:ascii="Arial" w:hAnsi="Arial" w:cs="Arial"/>
        </w:rPr>
        <w:t xml:space="preserve">  </w:t>
      </w:r>
      <w:r w:rsidR="00EE4178" w:rsidRPr="00244E0C">
        <w:rPr>
          <w:rFonts w:ascii="Arial" w:hAnsi="Arial" w:cs="Arial"/>
          <w:b/>
          <w:w w:val="105"/>
        </w:rPr>
        <w:t>For</w:t>
      </w:r>
      <w:r w:rsidR="00EE4178" w:rsidRPr="00244E0C">
        <w:rPr>
          <w:rFonts w:ascii="Arial" w:hAnsi="Arial" w:cs="Arial"/>
          <w:b/>
          <w:spacing w:val="-2"/>
          <w:w w:val="105"/>
        </w:rPr>
        <w:t xml:space="preserve"> </w:t>
      </w:r>
      <w:r w:rsidR="00EE4178" w:rsidRPr="00244E0C">
        <w:rPr>
          <w:rFonts w:ascii="Arial" w:hAnsi="Arial" w:cs="Arial"/>
          <w:b/>
          <w:w w:val="105"/>
        </w:rPr>
        <w:t>collections</w:t>
      </w:r>
      <w:r w:rsidR="00EE4178" w:rsidRPr="00244E0C">
        <w:rPr>
          <w:rFonts w:ascii="Arial" w:hAnsi="Arial" w:cs="Arial"/>
          <w:b/>
          <w:spacing w:val="5"/>
          <w:w w:val="105"/>
        </w:rPr>
        <w:t xml:space="preserve"> </w:t>
      </w:r>
      <w:r w:rsidR="00EE4178" w:rsidRPr="00244E0C">
        <w:rPr>
          <w:rFonts w:ascii="Arial" w:hAnsi="Arial" w:cs="Arial"/>
          <w:b/>
          <w:w w:val="105"/>
        </w:rPr>
        <w:t>of</w:t>
      </w:r>
      <w:r w:rsidR="00EE4178" w:rsidRPr="00244E0C">
        <w:rPr>
          <w:rFonts w:ascii="Arial" w:hAnsi="Arial" w:cs="Arial"/>
          <w:b/>
          <w:spacing w:val="-5"/>
          <w:w w:val="105"/>
        </w:rPr>
        <w:t xml:space="preserve"> </w:t>
      </w:r>
      <w:r w:rsidR="00EE4178" w:rsidRPr="00244E0C">
        <w:rPr>
          <w:rFonts w:ascii="Arial" w:hAnsi="Arial" w:cs="Arial"/>
          <w:b/>
          <w:w w:val="105"/>
        </w:rPr>
        <w:t>information</w:t>
      </w:r>
      <w:r w:rsidR="00EE4178" w:rsidRPr="00244E0C">
        <w:rPr>
          <w:rFonts w:ascii="Arial" w:hAnsi="Arial" w:cs="Arial"/>
          <w:b/>
          <w:spacing w:val="-1"/>
          <w:w w:val="105"/>
        </w:rPr>
        <w:t xml:space="preserve"> </w:t>
      </w:r>
      <w:r w:rsidR="00EE4178" w:rsidRPr="00244E0C">
        <w:rPr>
          <w:rFonts w:ascii="Arial" w:hAnsi="Arial" w:cs="Arial"/>
          <w:b/>
          <w:w w:val="105"/>
        </w:rPr>
        <w:t>whose</w:t>
      </w:r>
      <w:r w:rsidR="00EE4178" w:rsidRPr="00244E0C">
        <w:rPr>
          <w:rFonts w:ascii="Arial" w:hAnsi="Arial" w:cs="Arial"/>
          <w:b/>
          <w:spacing w:val="-5"/>
          <w:w w:val="105"/>
        </w:rPr>
        <w:t xml:space="preserve"> </w:t>
      </w:r>
      <w:r w:rsidR="00EE4178" w:rsidRPr="00244E0C">
        <w:rPr>
          <w:rFonts w:ascii="Arial" w:hAnsi="Arial" w:cs="Arial"/>
          <w:b/>
          <w:w w:val="105"/>
        </w:rPr>
        <w:t>results</w:t>
      </w:r>
      <w:r w:rsidR="00EE4178" w:rsidRPr="00244E0C">
        <w:rPr>
          <w:rFonts w:ascii="Arial" w:hAnsi="Arial" w:cs="Arial"/>
          <w:b/>
          <w:spacing w:val="-7"/>
          <w:w w:val="105"/>
        </w:rPr>
        <w:t xml:space="preserve"> </w:t>
      </w:r>
      <w:r w:rsidR="00EE4178" w:rsidRPr="00244E0C">
        <w:rPr>
          <w:rFonts w:ascii="Arial" w:hAnsi="Arial" w:cs="Arial"/>
          <w:b/>
          <w:w w:val="105"/>
        </w:rPr>
        <w:t>will</w:t>
      </w:r>
      <w:r w:rsidR="00EE4178" w:rsidRPr="00244E0C">
        <w:rPr>
          <w:rFonts w:ascii="Arial" w:hAnsi="Arial" w:cs="Arial"/>
          <w:b/>
          <w:spacing w:val="-9"/>
          <w:w w:val="105"/>
        </w:rPr>
        <w:t xml:space="preserve"> </w:t>
      </w:r>
      <w:r w:rsidR="00EE4178" w:rsidRPr="00244E0C">
        <w:rPr>
          <w:rFonts w:ascii="Arial" w:hAnsi="Arial" w:cs="Arial"/>
          <w:b/>
          <w:w w:val="105"/>
        </w:rPr>
        <w:t>be</w:t>
      </w:r>
      <w:r w:rsidR="00EE4178" w:rsidRPr="00244E0C">
        <w:rPr>
          <w:rFonts w:ascii="Arial" w:hAnsi="Arial" w:cs="Arial"/>
          <w:b/>
          <w:spacing w:val="-13"/>
          <w:w w:val="105"/>
        </w:rPr>
        <w:t xml:space="preserve"> </w:t>
      </w:r>
      <w:r w:rsidR="00EE4178" w:rsidRPr="00244E0C">
        <w:rPr>
          <w:rFonts w:ascii="Arial" w:hAnsi="Arial" w:cs="Arial"/>
          <w:b/>
          <w:w w:val="105"/>
        </w:rPr>
        <w:t>published,</w:t>
      </w:r>
      <w:r w:rsidR="00EE4178" w:rsidRPr="00244E0C">
        <w:rPr>
          <w:rFonts w:ascii="Arial" w:hAnsi="Arial" w:cs="Arial"/>
          <w:b/>
          <w:spacing w:val="5"/>
          <w:w w:val="105"/>
        </w:rPr>
        <w:t xml:space="preserve"> </w:t>
      </w:r>
      <w:r w:rsidR="00EE4178" w:rsidRPr="00244E0C">
        <w:rPr>
          <w:rFonts w:ascii="Arial" w:hAnsi="Arial" w:cs="Arial"/>
          <w:b/>
          <w:w w:val="105"/>
        </w:rPr>
        <w:t>outline</w:t>
      </w:r>
      <w:r w:rsidR="00EE4178" w:rsidRPr="00244E0C">
        <w:rPr>
          <w:rFonts w:ascii="Arial" w:hAnsi="Arial" w:cs="Arial"/>
          <w:b/>
          <w:spacing w:val="-18"/>
          <w:w w:val="105"/>
        </w:rPr>
        <w:t xml:space="preserve"> </w:t>
      </w:r>
      <w:r w:rsidR="00EE4178" w:rsidRPr="00244E0C">
        <w:rPr>
          <w:rFonts w:ascii="Arial" w:hAnsi="Arial" w:cs="Arial"/>
          <w:b/>
          <w:w w:val="105"/>
        </w:rPr>
        <w:t>plans</w:t>
      </w:r>
      <w:r w:rsidR="00EE4178" w:rsidRPr="00244E0C">
        <w:rPr>
          <w:rFonts w:ascii="Arial" w:hAnsi="Arial" w:cs="Arial"/>
          <w:b/>
          <w:spacing w:val="-4"/>
          <w:w w:val="105"/>
        </w:rPr>
        <w:t xml:space="preserve"> </w:t>
      </w:r>
      <w:r w:rsidR="00EE4178" w:rsidRPr="00244E0C">
        <w:rPr>
          <w:rFonts w:ascii="Arial" w:hAnsi="Arial" w:cs="Arial"/>
          <w:b/>
          <w:w w:val="105"/>
        </w:rPr>
        <w:t>for</w:t>
      </w:r>
      <w:r w:rsidR="00EE4178" w:rsidRPr="00244E0C">
        <w:rPr>
          <w:rFonts w:ascii="Arial" w:hAnsi="Arial" w:cs="Arial"/>
          <w:b/>
          <w:spacing w:val="-12"/>
          <w:w w:val="105"/>
        </w:rPr>
        <w:t xml:space="preserve"> </w:t>
      </w:r>
      <w:r w:rsidR="00EE4178" w:rsidRPr="00244E0C">
        <w:rPr>
          <w:rFonts w:ascii="Arial" w:hAnsi="Arial" w:cs="Arial"/>
          <w:b/>
          <w:w w:val="105"/>
        </w:rPr>
        <w:t>tabulation</w:t>
      </w:r>
      <w:r w:rsidR="00EE4178" w:rsidRPr="00244E0C">
        <w:rPr>
          <w:rFonts w:ascii="Arial" w:hAnsi="Arial" w:cs="Arial"/>
          <w:b/>
          <w:spacing w:val="7"/>
          <w:w w:val="105"/>
        </w:rPr>
        <w:t xml:space="preserve"> </w:t>
      </w:r>
      <w:r w:rsidR="00EE4178" w:rsidRPr="00244E0C">
        <w:rPr>
          <w:rFonts w:ascii="Arial" w:hAnsi="Arial" w:cs="Arial"/>
          <w:b/>
          <w:w w:val="105"/>
        </w:rPr>
        <w:t>and</w:t>
      </w:r>
      <w:r w:rsidR="00EE4178" w:rsidRPr="00244E0C">
        <w:rPr>
          <w:rFonts w:ascii="Arial" w:hAnsi="Arial" w:cs="Arial"/>
          <w:b/>
          <w:w w:val="103"/>
        </w:rPr>
        <w:t xml:space="preserve"> </w:t>
      </w:r>
      <w:r w:rsidR="00EE4178" w:rsidRPr="00244E0C">
        <w:rPr>
          <w:rFonts w:ascii="Arial" w:hAnsi="Arial" w:cs="Arial"/>
          <w:b/>
          <w:w w:val="105"/>
        </w:rPr>
        <w:t>publication.</w:t>
      </w:r>
      <w:r w:rsidR="00EE4178" w:rsidRPr="00244E0C">
        <w:rPr>
          <w:rFonts w:ascii="Arial" w:hAnsi="Arial" w:cs="Arial"/>
          <w:b/>
          <w:spacing w:val="47"/>
          <w:w w:val="105"/>
        </w:rPr>
        <w:t xml:space="preserve"> </w:t>
      </w:r>
      <w:r w:rsidR="00EE4178" w:rsidRPr="00244E0C">
        <w:rPr>
          <w:rFonts w:ascii="Arial" w:hAnsi="Arial" w:cs="Arial"/>
          <w:b/>
          <w:w w:val="105"/>
        </w:rPr>
        <w:t>Address</w:t>
      </w:r>
      <w:r w:rsidR="00EE4178" w:rsidRPr="00244E0C">
        <w:rPr>
          <w:rFonts w:ascii="Arial" w:hAnsi="Arial" w:cs="Arial"/>
          <w:b/>
          <w:spacing w:val="10"/>
          <w:w w:val="105"/>
        </w:rPr>
        <w:t xml:space="preserve"> </w:t>
      </w:r>
      <w:r w:rsidR="00EE4178" w:rsidRPr="00244E0C">
        <w:rPr>
          <w:rFonts w:ascii="Arial" w:hAnsi="Arial" w:cs="Arial"/>
          <w:b/>
          <w:w w:val="105"/>
        </w:rPr>
        <w:t>any</w:t>
      </w:r>
      <w:r w:rsidR="00EE4178" w:rsidRPr="00244E0C">
        <w:rPr>
          <w:rFonts w:ascii="Arial" w:hAnsi="Arial" w:cs="Arial"/>
          <w:b/>
          <w:spacing w:val="-8"/>
          <w:w w:val="105"/>
        </w:rPr>
        <w:t xml:space="preserve"> </w:t>
      </w:r>
      <w:r w:rsidR="00EE4178" w:rsidRPr="00244E0C">
        <w:rPr>
          <w:rFonts w:ascii="Arial" w:hAnsi="Arial" w:cs="Arial"/>
          <w:b/>
          <w:w w:val="105"/>
        </w:rPr>
        <w:t>complex</w:t>
      </w:r>
      <w:r w:rsidR="00EE4178" w:rsidRPr="00244E0C">
        <w:rPr>
          <w:rFonts w:ascii="Arial" w:hAnsi="Arial" w:cs="Arial"/>
          <w:b/>
          <w:spacing w:val="4"/>
          <w:w w:val="105"/>
        </w:rPr>
        <w:t xml:space="preserve"> </w:t>
      </w:r>
      <w:r w:rsidR="00EE4178" w:rsidRPr="00244E0C">
        <w:rPr>
          <w:rFonts w:ascii="Arial" w:hAnsi="Arial" w:cs="Arial"/>
          <w:b/>
          <w:w w:val="105"/>
        </w:rPr>
        <w:t>analytical</w:t>
      </w:r>
      <w:r w:rsidR="00EE4178" w:rsidRPr="00244E0C">
        <w:rPr>
          <w:rFonts w:ascii="Arial" w:hAnsi="Arial" w:cs="Arial"/>
          <w:b/>
          <w:spacing w:val="-2"/>
          <w:w w:val="105"/>
        </w:rPr>
        <w:t xml:space="preserve"> </w:t>
      </w:r>
      <w:r w:rsidR="00EE4178" w:rsidRPr="00244E0C">
        <w:rPr>
          <w:rFonts w:ascii="Arial" w:hAnsi="Arial" w:cs="Arial"/>
          <w:b/>
          <w:w w:val="105"/>
        </w:rPr>
        <w:t>techniques</w:t>
      </w:r>
      <w:r w:rsidR="00EE4178" w:rsidRPr="00244E0C">
        <w:rPr>
          <w:rFonts w:ascii="Arial" w:hAnsi="Arial" w:cs="Arial"/>
          <w:b/>
          <w:spacing w:val="6"/>
          <w:w w:val="105"/>
        </w:rPr>
        <w:t xml:space="preserve"> </w:t>
      </w:r>
      <w:r w:rsidR="00EE4178" w:rsidRPr="00244E0C">
        <w:rPr>
          <w:rFonts w:ascii="Arial" w:hAnsi="Arial" w:cs="Arial"/>
          <w:b/>
          <w:w w:val="105"/>
        </w:rPr>
        <w:t>that</w:t>
      </w:r>
      <w:r w:rsidR="00EE4178" w:rsidRPr="00244E0C">
        <w:rPr>
          <w:rFonts w:ascii="Arial" w:hAnsi="Arial" w:cs="Arial"/>
          <w:b/>
          <w:spacing w:val="-10"/>
          <w:w w:val="105"/>
        </w:rPr>
        <w:t xml:space="preserve"> </w:t>
      </w:r>
      <w:r w:rsidR="00EE4178" w:rsidRPr="00244E0C">
        <w:rPr>
          <w:rFonts w:ascii="Arial" w:hAnsi="Arial" w:cs="Arial"/>
          <w:b/>
          <w:w w:val="105"/>
        </w:rPr>
        <w:t>will</w:t>
      </w:r>
      <w:r w:rsidR="00EE4178" w:rsidRPr="00244E0C">
        <w:rPr>
          <w:rFonts w:ascii="Arial" w:hAnsi="Arial" w:cs="Arial"/>
          <w:b/>
          <w:spacing w:val="-3"/>
          <w:w w:val="105"/>
        </w:rPr>
        <w:t xml:space="preserve"> </w:t>
      </w:r>
      <w:r w:rsidR="00EE4178" w:rsidRPr="00244E0C">
        <w:rPr>
          <w:rFonts w:ascii="Arial" w:hAnsi="Arial" w:cs="Arial"/>
          <w:b/>
          <w:w w:val="105"/>
        </w:rPr>
        <w:t>be</w:t>
      </w:r>
      <w:r w:rsidR="00EE4178" w:rsidRPr="00244E0C">
        <w:rPr>
          <w:rFonts w:ascii="Arial" w:hAnsi="Arial" w:cs="Arial"/>
          <w:b/>
          <w:spacing w:val="-5"/>
          <w:w w:val="105"/>
        </w:rPr>
        <w:t xml:space="preserve"> </w:t>
      </w:r>
      <w:r w:rsidR="00EE4178" w:rsidRPr="00244E0C">
        <w:rPr>
          <w:rFonts w:ascii="Arial" w:hAnsi="Arial" w:cs="Arial"/>
          <w:b/>
          <w:w w:val="105"/>
        </w:rPr>
        <w:t>used.</w:t>
      </w:r>
      <w:r w:rsidR="00EE4178" w:rsidRPr="00244E0C">
        <w:rPr>
          <w:rFonts w:ascii="Arial" w:hAnsi="Arial" w:cs="Arial"/>
          <w:b/>
          <w:spacing w:val="39"/>
          <w:w w:val="105"/>
        </w:rPr>
        <w:t xml:space="preserve"> </w:t>
      </w:r>
      <w:r w:rsidR="00EE4178" w:rsidRPr="00244E0C">
        <w:rPr>
          <w:rFonts w:ascii="Arial" w:hAnsi="Arial" w:cs="Arial"/>
          <w:b/>
          <w:w w:val="105"/>
        </w:rPr>
        <w:t>Provide</w:t>
      </w:r>
      <w:r w:rsidR="00EE4178" w:rsidRPr="00244E0C">
        <w:rPr>
          <w:rFonts w:ascii="Arial" w:hAnsi="Arial" w:cs="Arial"/>
          <w:b/>
          <w:spacing w:val="-4"/>
          <w:w w:val="105"/>
        </w:rPr>
        <w:t xml:space="preserve"> </w:t>
      </w:r>
      <w:r w:rsidR="00EE4178" w:rsidRPr="00244E0C">
        <w:rPr>
          <w:rFonts w:ascii="Arial" w:hAnsi="Arial" w:cs="Arial"/>
          <w:b/>
          <w:w w:val="105"/>
        </w:rPr>
        <w:t>the</w:t>
      </w:r>
      <w:r w:rsidR="00EE4178" w:rsidRPr="00244E0C">
        <w:rPr>
          <w:rFonts w:ascii="Arial" w:hAnsi="Arial" w:cs="Arial"/>
          <w:b/>
          <w:spacing w:val="-13"/>
          <w:w w:val="105"/>
        </w:rPr>
        <w:t xml:space="preserve"> </w:t>
      </w:r>
      <w:r w:rsidR="00EE4178" w:rsidRPr="00244E0C">
        <w:rPr>
          <w:rFonts w:ascii="Arial" w:hAnsi="Arial" w:cs="Arial"/>
          <w:b/>
          <w:w w:val="105"/>
        </w:rPr>
        <w:t xml:space="preserve">time </w:t>
      </w:r>
      <w:r w:rsidR="00EE4178" w:rsidRPr="00244E0C">
        <w:rPr>
          <w:rFonts w:ascii="Arial" w:hAnsi="Arial" w:cs="Arial"/>
          <w:b/>
        </w:rPr>
        <w:t>schedule</w:t>
      </w:r>
      <w:r w:rsidR="00EE4178" w:rsidRPr="00244E0C">
        <w:rPr>
          <w:rFonts w:ascii="Arial" w:hAnsi="Arial" w:cs="Arial"/>
          <w:b/>
          <w:spacing w:val="23"/>
        </w:rPr>
        <w:t xml:space="preserve"> </w:t>
      </w:r>
      <w:r w:rsidR="00EE4178" w:rsidRPr="00244E0C">
        <w:rPr>
          <w:rFonts w:ascii="Arial" w:hAnsi="Arial" w:cs="Arial"/>
          <w:b/>
        </w:rPr>
        <w:t>for</w:t>
      </w:r>
      <w:r w:rsidR="00EE4178" w:rsidRPr="00244E0C">
        <w:rPr>
          <w:rFonts w:ascii="Arial" w:hAnsi="Arial" w:cs="Arial"/>
          <w:b/>
          <w:spacing w:val="16"/>
        </w:rPr>
        <w:t xml:space="preserve"> </w:t>
      </w:r>
      <w:r w:rsidR="00EE4178" w:rsidRPr="00244E0C">
        <w:rPr>
          <w:rFonts w:ascii="Arial" w:hAnsi="Arial" w:cs="Arial"/>
          <w:b/>
        </w:rPr>
        <w:t>the</w:t>
      </w:r>
      <w:r w:rsidR="00EE4178" w:rsidRPr="00244E0C">
        <w:rPr>
          <w:rFonts w:ascii="Arial" w:hAnsi="Arial" w:cs="Arial"/>
          <w:b/>
          <w:spacing w:val="21"/>
        </w:rPr>
        <w:t xml:space="preserve"> </w:t>
      </w:r>
      <w:r w:rsidR="00EE4178" w:rsidRPr="00244E0C">
        <w:rPr>
          <w:rFonts w:ascii="Arial" w:hAnsi="Arial" w:cs="Arial"/>
          <w:b/>
        </w:rPr>
        <w:t>entire</w:t>
      </w:r>
      <w:r w:rsidR="00EE4178" w:rsidRPr="00244E0C">
        <w:rPr>
          <w:rFonts w:ascii="Arial" w:hAnsi="Arial" w:cs="Arial"/>
          <w:b/>
          <w:spacing w:val="12"/>
        </w:rPr>
        <w:t xml:space="preserve"> </w:t>
      </w:r>
      <w:r w:rsidR="00EE4178" w:rsidRPr="00244E0C">
        <w:rPr>
          <w:rFonts w:ascii="Arial" w:hAnsi="Arial" w:cs="Arial"/>
          <w:b/>
        </w:rPr>
        <w:t>project,</w:t>
      </w:r>
      <w:r w:rsidR="00EE4178" w:rsidRPr="00244E0C">
        <w:rPr>
          <w:rFonts w:ascii="Arial" w:hAnsi="Arial" w:cs="Arial"/>
          <w:b/>
          <w:spacing w:val="27"/>
        </w:rPr>
        <w:t xml:space="preserve"> </w:t>
      </w:r>
      <w:r w:rsidR="00EE4178" w:rsidRPr="00244E0C">
        <w:rPr>
          <w:rFonts w:ascii="Arial" w:hAnsi="Arial" w:cs="Arial"/>
          <w:b/>
        </w:rPr>
        <w:t>including</w:t>
      </w:r>
      <w:r w:rsidR="00EE4178" w:rsidRPr="00244E0C">
        <w:rPr>
          <w:rFonts w:ascii="Arial" w:hAnsi="Arial" w:cs="Arial"/>
          <w:b/>
          <w:spacing w:val="25"/>
        </w:rPr>
        <w:t xml:space="preserve"> </w:t>
      </w:r>
      <w:r w:rsidR="00EE4178" w:rsidRPr="00244E0C">
        <w:rPr>
          <w:rFonts w:ascii="Arial" w:hAnsi="Arial" w:cs="Arial"/>
          <w:b/>
        </w:rPr>
        <w:t>beginning</w:t>
      </w:r>
      <w:r w:rsidR="00EE4178" w:rsidRPr="00244E0C">
        <w:rPr>
          <w:rFonts w:ascii="Arial" w:hAnsi="Arial" w:cs="Arial"/>
          <w:b/>
          <w:spacing w:val="32"/>
        </w:rPr>
        <w:t xml:space="preserve"> </w:t>
      </w:r>
      <w:r w:rsidR="00EE4178" w:rsidRPr="00244E0C">
        <w:rPr>
          <w:rFonts w:ascii="Arial" w:hAnsi="Arial" w:cs="Arial"/>
          <w:b/>
        </w:rPr>
        <w:t>and</w:t>
      </w:r>
      <w:r w:rsidR="00EE4178" w:rsidRPr="00244E0C">
        <w:rPr>
          <w:rFonts w:ascii="Arial" w:hAnsi="Arial" w:cs="Arial"/>
          <w:b/>
          <w:spacing w:val="35"/>
        </w:rPr>
        <w:t xml:space="preserve"> </w:t>
      </w:r>
      <w:r w:rsidR="00EE4178" w:rsidRPr="00244E0C">
        <w:rPr>
          <w:rFonts w:ascii="Arial" w:hAnsi="Arial" w:cs="Arial"/>
          <w:b/>
        </w:rPr>
        <w:t>ending</w:t>
      </w:r>
      <w:r w:rsidR="00EE4178" w:rsidRPr="00244E0C">
        <w:rPr>
          <w:rFonts w:ascii="Arial" w:hAnsi="Arial" w:cs="Arial"/>
          <w:b/>
          <w:spacing w:val="23"/>
        </w:rPr>
        <w:t xml:space="preserve"> </w:t>
      </w:r>
      <w:r w:rsidR="00EE4178" w:rsidRPr="00244E0C">
        <w:rPr>
          <w:rFonts w:ascii="Arial" w:hAnsi="Arial" w:cs="Arial"/>
          <w:b/>
        </w:rPr>
        <w:t>dates</w:t>
      </w:r>
      <w:r w:rsidR="00EE4178" w:rsidRPr="00244E0C">
        <w:rPr>
          <w:rFonts w:ascii="Arial" w:hAnsi="Arial" w:cs="Arial"/>
          <w:b/>
          <w:spacing w:val="26"/>
        </w:rPr>
        <w:t xml:space="preserve"> </w:t>
      </w:r>
      <w:r w:rsidR="00EE4178" w:rsidRPr="00244E0C">
        <w:rPr>
          <w:rFonts w:ascii="Arial" w:hAnsi="Arial" w:cs="Arial"/>
          <w:b/>
        </w:rPr>
        <w:t>of</w:t>
      </w:r>
      <w:r w:rsidR="00EE4178" w:rsidRPr="00244E0C">
        <w:rPr>
          <w:rFonts w:ascii="Arial" w:hAnsi="Arial" w:cs="Arial"/>
          <w:b/>
          <w:spacing w:val="17"/>
        </w:rPr>
        <w:t xml:space="preserve"> </w:t>
      </w:r>
      <w:r w:rsidR="00EE4178" w:rsidRPr="00244E0C">
        <w:rPr>
          <w:rFonts w:ascii="Arial" w:hAnsi="Arial" w:cs="Arial"/>
          <w:b/>
        </w:rPr>
        <w:t>the</w:t>
      </w:r>
      <w:r w:rsidR="00EE4178" w:rsidRPr="00244E0C">
        <w:rPr>
          <w:rFonts w:ascii="Arial" w:hAnsi="Arial" w:cs="Arial"/>
          <w:b/>
          <w:spacing w:val="15"/>
        </w:rPr>
        <w:t xml:space="preserve"> </w:t>
      </w:r>
      <w:r w:rsidR="00EE4178" w:rsidRPr="00244E0C">
        <w:rPr>
          <w:rFonts w:ascii="Arial" w:hAnsi="Arial" w:cs="Arial"/>
          <w:b/>
        </w:rPr>
        <w:t>collection</w:t>
      </w:r>
      <w:r w:rsidR="00EE4178" w:rsidRPr="00244E0C">
        <w:rPr>
          <w:rFonts w:ascii="Arial" w:hAnsi="Arial" w:cs="Arial"/>
          <w:b/>
          <w:spacing w:val="42"/>
        </w:rPr>
        <w:t xml:space="preserve"> </w:t>
      </w:r>
      <w:r w:rsidR="00EE4178" w:rsidRPr="00244E0C">
        <w:rPr>
          <w:rFonts w:ascii="Arial" w:hAnsi="Arial" w:cs="Arial"/>
          <w:b/>
        </w:rPr>
        <w:t xml:space="preserve">of </w:t>
      </w:r>
      <w:r w:rsidR="00EE4178" w:rsidRPr="00244E0C">
        <w:rPr>
          <w:rFonts w:ascii="Arial" w:hAnsi="Arial" w:cs="Arial"/>
          <w:b/>
          <w:w w:val="105"/>
        </w:rPr>
        <w:t>information,</w:t>
      </w:r>
      <w:r w:rsidR="00EE4178" w:rsidRPr="00244E0C">
        <w:rPr>
          <w:rFonts w:ascii="Arial" w:hAnsi="Arial" w:cs="Arial"/>
          <w:b/>
          <w:spacing w:val="5"/>
          <w:w w:val="105"/>
        </w:rPr>
        <w:t xml:space="preserve"> </w:t>
      </w:r>
      <w:r w:rsidR="00EE4178" w:rsidRPr="00244E0C">
        <w:rPr>
          <w:rFonts w:ascii="Arial" w:hAnsi="Arial" w:cs="Arial"/>
          <w:b/>
          <w:w w:val="105"/>
        </w:rPr>
        <w:t>completion</w:t>
      </w:r>
      <w:r w:rsidR="00EE4178" w:rsidRPr="00244E0C">
        <w:rPr>
          <w:rFonts w:ascii="Arial" w:hAnsi="Arial" w:cs="Arial"/>
          <w:b/>
          <w:spacing w:val="11"/>
          <w:w w:val="105"/>
        </w:rPr>
        <w:t xml:space="preserve"> </w:t>
      </w:r>
      <w:r w:rsidR="00EE4178" w:rsidRPr="00244E0C">
        <w:rPr>
          <w:rFonts w:ascii="Arial" w:hAnsi="Arial" w:cs="Arial"/>
          <w:b/>
          <w:w w:val="105"/>
        </w:rPr>
        <w:t>of</w:t>
      </w:r>
      <w:r w:rsidR="00EE4178" w:rsidRPr="00244E0C">
        <w:rPr>
          <w:rFonts w:ascii="Arial" w:hAnsi="Arial" w:cs="Arial"/>
          <w:b/>
          <w:spacing w:val="-3"/>
          <w:w w:val="105"/>
        </w:rPr>
        <w:t xml:space="preserve"> </w:t>
      </w:r>
      <w:r w:rsidR="00EE4178" w:rsidRPr="00244E0C">
        <w:rPr>
          <w:rFonts w:ascii="Arial" w:hAnsi="Arial" w:cs="Arial"/>
          <w:b/>
          <w:w w:val="105"/>
        </w:rPr>
        <w:t>report,</w:t>
      </w:r>
      <w:r w:rsidR="00EE4178" w:rsidRPr="00244E0C">
        <w:rPr>
          <w:rFonts w:ascii="Arial" w:hAnsi="Arial" w:cs="Arial"/>
          <w:b/>
          <w:spacing w:val="-12"/>
          <w:w w:val="105"/>
        </w:rPr>
        <w:t xml:space="preserve"> </w:t>
      </w:r>
      <w:r w:rsidR="00EE4178" w:rsidRPr="00244E0C">
        <w:rPr>
          <w:rFonts w:ascii="Arial" w:hAnsi="Arial" w:cs="Arial"/>
          <w:b/>
          <w:w w:val="105"/>
        </w:rPr>
        <w:t>publication</w:t>
      </w:r>
      <w:r w:rsidR="00EE4178" w:rsidRPr="00244E0C">
        <w:rPr>
          <w:rFonts w:ascii="Arial" w:hAnsi="Arial" w:cs="Arial"/>
          <w:b/>
          <w:spacing w:val="27"/>
          <w:w w:val="105"/>
        </w:rPr>
        <w:t xml:space="preserve"> </w:t>
      </w:r>
      <w:r w:rsidR="00EE4178" w:rsidRPr="00244E0C">
        <w:rPr>
          <w:rFonts w:ascii="Arial" w:hAnsi="Arial" w:cs="Arial"/>
          <w:b/>
          <w:w w:val="105"/>
        </w:rPr>
        <w:t>dates,</w:t>
      </w:r>
      <w:r w:rsidR="00EE4178" w:rsidRPr="00244E0C">
        <w:rPr>
          <w:rFonts w:ascii="Arial" w:hAnsi="Arial" w:cs="Arial"/>
          <w:b/>
          <w:spacing w:val="-6"/>
          <w:w w:val="105"/>
        </w:rPr>
        <w:t xml:space="preserve"> </w:t>
      </w:r>
      <w:r w:rsidR="00EE4178" w:rsidRPr="00244E0C">
        <w:rPr>
          <w:rFonts w:ascii="Arial" w:hAnsi="Arial" w:cs="Arial"/>
          <w:b/>
          <w:w w:val="105"/>
        </w:rPr>
        <w:t>and</w:t>
      </w:r>
      <w:r w:rsidR="00EE4178" w:rsidRPr="00244E0C">
        <w:rPr>
          <w:rFonts w:ascii="Arial" w:hAnsi="Arial" w:cs="Arial"/>
          <w:b/>
          <w:spacing w:val="4"/>
          <w:w w:val="105"/>
        </w:rPr>
        <w:t xml:space="preserve"> </w:t>
      </w:r>
      <w:r w:rsidR="00EE4178" w:rsidRPr="00244E0C">
        <w:rPr>
          <w:rFonts w:ascii="Arial" w:hAnsi="Arial" w:cs="Arial"/>
          <w:b/>
          <w:w w:val="105"/>
        </w:rPr>
        <w:t>other</w:t>
      </w:r>
      <w:r w:rsidR="00EE4178" w:rsidRPr="00244E0C">
        <w:rPr>
          <w:rFonts w:ascii="Arial" w:hAnsi="Arial" w:cs="Arial"/>
          <w:b/>
          <w:spacing w:val="-3"/>
          <w:w w:val="105"/>
        </w:rPr>
        <w:t xml:space="preserve"> </w:t>
      </w:r>
      <w:r w:rsidR="00EE4178" w:rsidRPr="00244E0C">
        <w:rPr>
          <w:rFonts w:ascii="Arial" w:hAnsi="Arial" w:cs="Arial"/>
          <w:b/>
          <w:w w:val="105"/>
        </w:rPr>
        <w:t>actions.</w:t>
      </w:r>
    </w:p>
    <w:p w14:paraId="79DD6F84" w14:textId="77777777" w:rsidR="00EE4178" w:rsidRPr="00244E0C" w:rsidRDefault="00EE4178">
      <w:pPr>
        <w:tabs>
          <w:tab w:val="left" w:pos="360"/>
          <w:tab w:val="left" w:pos="720"/>
        </w:tabs>
        <w:rPr>
          <w:rFonts w:ascii="Arial" w:hAnsi="Arial" w:cs="Arial"/>
        </w:rPr>
      </w:pPr>
    </w:p>
    <w:p w14:paraId="3F0C01FB" w14:textId="77777777" w:rsidR="0048075E" w:rsidRPr="00244E0C" w:rsidRDefault="0048075E">
      <w:pPr>
        <w:tabs>
          <w:tab w:val="left" w:pos="360"/>
          <w:tab w:val="left" w:pos="720"/>
        </w:tabs>
        <w:rPr>
          <w:rFonts w:ascii="Arial" w:hAnsi="Arial" w:cs="Arial"/>
        </w:rPr>
      </w:pPr>
      <w:r w:rsidRPr="00244E0C">
        <w:rPr>
          <w:rFonts w:ascii="Arial" w:hAnsi="Arial" w:cs="Arial"/>
        </w:rPr>
        <w:t>The results will not be published.</w:t>
      </w:r>
    </w:p>
    <w:p w14:paraId="4AB4CABB" w14:textId="77777777" w:rsidR="0048075E" w:rsidRPr="00244E0C" w:rsidRDefault="0048075E">
      <w:pPr>
        <w:tabs>
          <w:tab w:val="left" w:pos="360"/>
          <w:tab w:val="left" w:pos="720"/>
        </w:tabs>
        <w:rPr>
          <w:rFonts w:ascii="Arial" w:hAnsi="Arial" w:cs="Arial"/>
        </w:rPr>
      </w:pPr>
    </w:p>
    <w:p w14:paraId="14D24BE4" w14:textId="77777777" w:rsidR="00EE4178" w:rsidRPr="00244E0C" w:rsidRDefault="0048075E" w:rsidP="00EE4178">
      <w:pPr>
        <w:pStyle w:val="Heading2"/>
        <w:tabs>
          <w:tab w:val="left" w:pos="720"/>
        </w:tabs>
        <w:spacing w:line="243" w:lineRule="auto"/>
        <w:ind w:left="7" w:right="1099"/>
        <w:rPr>
          <w:rFonts w:ascii="Arial" w:hAnsi="Arial" w:cs="Arial"/>
          <w:b/>
        </w:rPr>
      </w:pPr>
      <w:r w:rsidRPr="00244E0C">
        <w:rPr>
          <w:rFonts w:ascii="Arial" w:hAnsi="Arial" w:cs="Arial"/>
          <w:b/>
        </w:rPr>
        <w:t>17.</w:t>
      </w:r>
      <w:r w:rsidRPr="00244E0C">
        <w:rPr>
          <w:rFonts w:ascii="Arial" w:hAnsi="Arial" w:cs="Arial"/>
        </w:rPr>
        <w:t xml:space="preserve">  </w:t>
      </w:r>
      <w:r w:rsidR="00EE4178" w:rsidRPr="00244E0C">
        <w:rPr>
          <w:rFonts w:ascii="Arial" w:hAnsi="Arial" w:cs="Arial"/>
          <w:b/>
          <w:w w:val="110"/>
        </w:rPr>
        <w:t>If seeking</w:t>
      </w:r>
      <w:r w:rsidR="00EE4178" w:rsidRPr="00244E0C">
        <w:rPr>
          <w:rFonts w:ascii="Arial" w:hAnsi="Arial" w:cs="Arial"/>
          <w:b/>
          <w:spacing w:val="-28"/>
          <w:w w:val="110"/>
        </w:rPr>
        <w:t xml:space="preserve"> </w:t>
      </w:r>
      <w:r w:rsidR="00EE4178" w:rsidRPr="00244E0C">
        <w:rPr>
          <w:rFonts w:ascii="Arial" w:hAnsi="Arial" w:cs="Arial"/>
          <w:b/>
          <w:w w:val="110"/>
        </w:rPr>
        <w:t>approval</w:t>
      </w:r>
      <w:r w:rsidR="00EE4178" w:rsidRPr="00244E0C">
        <w:rPr>
          <w:rFonts w:ascii="Arial" w:hAnsi="Arial" w:cs="Arial"/>
          <w:b/>
          <w:spacing w:val="-33"/>
          <w:w w:val="110"/>
        </w:rPr>
        <w:t xml:space="preserve"> </w:t>
      </w:r>
      <w:r w:rsidR="00EE4178" w:rsidRPr="00244E0C">
        <w:rPr>
          <w:rFonts w:ascii="Arial" w:hAnsi="Arial" w:cs="Arial"/>
          <w:b/>
          <w:w w:val="110"/>
        </w:rPr>
        <w:t>to</w:t>
      </w:r>
      <w:r w:rsidR="00EE4178" w:rsidRPr="00244E0C">
        <w:rPr>
          <w:rFonts w:ascii="Arial" w:hAnsi="Arial" w:cs="Arial"/>
          <w:b/>
          <w:spacing w:val="-32"/>
          <w:w w:val="110"/>
        </w:rPr>
        <w:t xml:space="preserve"> </w:t>
      </w:r>
      <w:r w:rsidR="00EE4178" w:rsidRPr="00244E0C">
        <w:rPr>
          <w:rFonts w:ascii="Arial" w:hAnsi="Arial" w:cs="Arial"/>
          <w:b/>
          <w:w w:val="110"/>
        </w:rPr>
        <w:t>omit</w:t>
      </w:r>
      <w:r w:rsidR="00EE4178" w:rsidRPr="00244E0C">
        <w:rPr>
          <w:rFonts w:ascii="Arial" w:hAnsi="Arial" w:cs="Arial"/>
          <w:b/>
          <w:spacing w:val="-28"/>
          <w:w w:val="110"/>
        </w:rPr>
        <w:t xml:space="preserve"> </w:t>
      </w:r>
      <w:r w:rsidR="00EE4178" w:rsidRPr="00244E0C">
        <w:rPr>
          <w:rFonts w:ascii="Arial" w:hAnsi="Arial" w:cs="Arial"/>
          <w:b/>
          <w:w w:val="110"/>
        </w:rPr>
        <w:t>the</w:t>
      </w:r>
      <w:r w:rsidR="00EE4178" w:rsidRPr="00244E0C">
        <w:rPr>
          <w:rFonts w:ascii="Arial" w:hAnsi="Arial" w:cs="Arial"/>
          <w:b/>
          <w:spacing w:val="-31"/>
          <w:w w:val="110"/>
        </w:rPr>
        <w:t xml:space="preserve"> </w:t>
      </w:r>
      <w:r w:rsidR="00EE4178" w:rsidRPr="00244E0C">
        <w:rPr>
          <w:rFonts w:ascii="Arial" w:hAnsi="Arial" w:cs="Arial"/>
          <w:b/>
          <w:w w:val="110"/>
        </w:rPr>
        <w:t>expiration</w:t>
      </w:r>
      <w:r w:rsidR="00EE4178" w:rsidRPr="00244E0C">
        <w:rPr>
          <w:rFonts w:ascii="Arial" w:hAnsi="Arial" w:cs="Arial"/>
          <w:b/>
          <w:spacing w:val="-19"/>
          <w:w w:val="110"/>
        </w:rPr>
        <w:t xml:space="preserve"> </w:t>
      </w:r>
      <w:r w:rsidR="00EE4178" w:rsidRPr="00244E0C">
        <w:rPr>
          <w:rFonts w:ascii="Arial" w:hAnsi="Arial" w:cs="Arial"/>
          <w:b/>
          <w:w w:val="110"/>
        </w:rPr>
        <w:t>date</w:t>
      </w:r>
      <w:r w:rsidR="00EE4178" w:rsidRPr="00244E0C">
        <w:rPr>
          <w:rFonts w:ascii="Arial" w:hAnsi="Arial" w:cs="Arial"/>
          <w:b/>
          <w:spacing w:val="-32"/>
          <w:w w:val="110"/>
        </w:rPr>
        <w:t xml:space="preserve"> </w:t>
      </w:r>
      <w:r w:rsidR="00EE4178" w:rsidRPr="00244E0C">
        <w:rPr>
          <w:rFonts w:ascii="Arial" w:hAnsi="Arial" w:cs="Arial"/>
          <w:b/>
          <w:w w:val="110"/>
        </w:rPr>
        <w:t>for</w:t>
      </w:r>
      <w:r w:rsidR="00EE4178" w:rsidRPr="00244E0C">
        <w:rPr>
          <w:rFonts w:ascii="Arial" w:hAnsi="Arial" w:cs="Arial"/>
          <w:b/>
          <w:spacing w:val="-29"/>
          <w:w w:val="110"/>
        </w:rPr>
        <w:t xml:space="preserve"> </w:t>
      </w:r>
      <w:r w:rsidR="00EE4178" w:rsidRPr="00244E0C">
        <w:rPr>
          <w:rFonts w:ascii="Arial" w:hAnsi="Arial" w:cs="Arial"/>
          <w:b/>
          <w:w w:val="110"/>
        </w:rPr>
        <w:t>OMB</w:t>
      </w:r>
      <w:r w:rsidR="00EE4178" w:rsidRPr="00244E0C">
        <w:rPr>
          <w:rFonts w:ascii="Arial" w:hAnsi="Arial" w:cs="Arial"/>
          <w:b/>
          <w:spacing w:val="-33"/>
          <w:w w:val="110"/>
        </w:rPr>
        <w:t xml:space="preserve"> </w:t>
      </w:r>
      <w:r w:rsidR="00EE4178" w:rsidRPr="00244E0C">
        <w:rPr>
          <w:rFonts w:ascii="Arial" w:hAnsi="Arial" w:cs="Arial"/>
          <w:b/>
          <w:w w:val="110"/>
        </w:rPr>
        <w:t>approval</w:t>
      </w:r>
      <w:r w:rsidR="00EE4178" w:rsidRPr="00244E0C">
        <w:rPr>
          <w:rFonts w:ascii="Arial" w:hAnsi="Arial" w:cs="Arial"/>
          <w:b/>
          <w:spacing w:val="-29"/>
          <w:w w:val="110"/>
        </w:rPr>
        <w:t xml:space="preserve"> </w:t>
      </w:r>
      <w:r w:rsidR="00EE4178" w:rsidRPr="00244E0C">
        <w:rPr>
          <w:rFonts w:ascii="Arial" w:hAnsi="Arial" w:cs="Arial"/>
          <w:b/>
          <w:w w:val="110"/>
        </w:rPr>
        <w:t>of</w:t>
      </w:r>
      <w:r w:rsidR="00EE4178" w:rsidRPr="00244E0C">
        <w:rPr>
          <w:rFonts w:ascii="Arial" w:hAnsi="Arial" w:cs="Arial"/>
          <w:b/>
          <w:spacing w:val="-29"/>
          <w:w w:val="110"/>
        </w:rPr>
        <w:t xml:space="preserve"> </w:t>
      </w:r>
      <w:r w:rsidR="00EE4178" w:rsidRPr="00244E0C">
        <w:rPr>
          <w:rFonts w:ascii="Arial" w:hAnsi="Arial" w:cs="Arial"/>
          <w:b/>
          <w:w w:val="110"/>
        </w:rPr>
        <w:t>the</w:t>
      </w:r>
      <w:r w:rsidR="00EE4178" w:rsidRPr="00244E0C">
        <w:rPr>
          <w:rFonts w:ascii="Arial" w:hAnsi="Arial" w:cs="Arial"/>
          <w:b/>
          <w:spacing w:val="-34"/>
          <w:w w:val="110"/>
        </w:rPr>
        <w:t xml:space="preserve"> </w:t>
      </w:r>
      <w:r w:rsidR="00EE4178" w:rsidRPr="00244E0C">
        <w:rPr>
          <w:rFonts w:ascii="Arial" w:hAnsi="Arial" w:cs="Arial"/>
          <w:b/>
          <w:w w:val="110"/>
        </w:rPr>
        <w:t>information</w:t>
      </w:r>
      <w:r w:rsidR="00EE4178" w:rsidRPr="00244E0C">
        <w:rPr>
          <w:rFonts w:ascii="Arial" w:hAnsi="Arial" w:cs="Arial"/>
          <w:b/>
          <w:w w:val="104"/>
        </w:rPr>
        <w:t xml:space="preserve"> </w:t>
      </w:r>
      <w:r w:rsidR="00EE4178" w:rsidRPr="00244E0C">
        <w:rPr>
          <w:rFonts w:ascii="Arial" w:hAnsi="Arial" w:cs="Arial"/>
          <w:b/>
          <w:w w:val="105"/>
        </w:rPr>
        <w:t>collection,</w:t>
      </w:r>
      <w:r w:rsidR="00EE4178" w:rsidRPr="00244E0C">
        <w:rPr>
          <w:rFonts w:ascii="Arial" w:hAnsi="Arial" w:cs="Arial"/>
          <w:b/>
          <w:spacing w:val="-3"/>
          <w:w w:val="105"/>
        </w:rPr>
        <w:t xml:space="preserve"> </w:t>
      </w:r>
      <w:r w:rsidR="00EE4178" w:rsidRPr="00244E0C">
        <w:rPr>
          <w:rFonts w:ascii="Arial" w:hAnsi="Arial" w:cs="Arial"/>
          <w:b/>
          <w:w w:val="105"/>
        </w:rPr>
        <w:t>explain</w:t>
      </w:r>
      <w:r w:rsidR="00EE4178" w:rsidRPr="00244E0C">
        <w:rPr>
          <w:rFonts w:ascii="Arial" w:hAnsi="Arial" w:cs="Arial"/>
          <w:b/>
          <w:spacing w:val="5"/>
          <w:w w:val="105"/>
        </w:rPr>
        <w:t xml:space="preserve"> </w:t>
      </w:r>
      <w:r w:rsidR="00EE4178" w:rsidRPr="00244E0C">
        <w:rPr>
          <w:rFonts w:ascii="Arial" w:hAnsi="Arial" w:cs="Arial"/>
          <w:b/>
          <w:w w:val="105"/>
        </w:rPr>
        <w:t>the</w:t>
      </w:r>
      <w:r w:rsidR="00EE4178" w:rsidRPr="00244E0C">
        <w:rPr>
          <w:rFonts w:ascii="Arial" w:hAnsi="Arial" w:cs="Arial"/>
          <w:b/>
          <w:spacing w:val="-10"/>
          <w:w w:val="105"/>
        </w:rPr>
        <w:t xml:space="preserve"> </w:t>
      </w:r>
      <w:r w:rsidR="00EE4178" w:rsidRPr="00244E0C">
        <w:rPr>
          <w:rFonts w:ascii="Arial" w:hAnsi="Arial" w:cs="Arial"/>
          <w:b/>
          <w:w w:val="105"/>
        </w:rPr>
        <w:t>reasons</w:t>
      </w:r>
      <w:r w:rsidR="00EE4178" w:rsidRPr="00244E0C">
        <w:rPr>
          <w:rFonts w:ascii="Arial" w:hAnsi="Arial" w:cs="Arial"/>
          <w:b/>
          <w:spacing w:val="-2"/>
          <w:w w:val="105"/>
        </w:rPr>
        <w:t xml:space="preserve"> </w:t>
      </w:r>
      <w:r w:rsidR="00EE4178" w:rsidRPr="00244E0C">
        <w:rPr>
          <w:rFonts w:ascii="Arial" w:hAnsi="Arial" w:cs="Arial"/>
          <w:b/>
          <w:w w:val="105"/>
        </w:rPr>
        <w:t>that display</w:t>
      </w:r>
      <w:r w:rsidR="00EE4178" w:rsidRPr="00244E0C">
        <w:rPr>
          <w:rFonts w:ascii="Arial" w:hAnsi="Arial" w:cs="Arial"/>
          <w:b/>
          <w:spacing w:val="-9"/>
          <w:w w:val="105"/>
        </w:rPr>
        <w:t xml:space="preserve"> </w:t>
      </w:r>
      <w:r w:rsidR="00EE4178" w:rsidRPr="00244E0C">
        <w:rPr>
          <w:rFonts w:ascii="Arial" w:hAnsi="Arial" w:cs="Arial"/>
          <w:b/>
          <w:w w:val="105"/>
        </w:rPr>
        <w:t>would</w:t>
      </w:r>
      <w:r w:rsidR="00EE4178" w:rsidRPr="00244E0C">
        <w:rPr>
          <w:rFonts w:ascii="Arial" w:hAnsi="Arial" w:cs="Arial"/>
          <w:b/>
          <w:spacing w:val="4"/>
          <w:w w:val="105"/>
        </w:rPr>
        <w:t xml:space="preserve"> </w:t>
      </w:r>
      <w:r w:rsidR="00EE4178" w:rsidRPr="00244E0C">
        <w:rPr>
          <w:rFonts w:ascii="Arial" w:hAnsi="Arial" w:cs="Arial"/>
          <w:b/>
          <w:w w:val="105"/>
        </w:rPr>
        <w:t>be</w:t>
      </w:r>
      <w:r w:rsidR="00EE4178" w:rsidRPr="00244E0C">
        <w:rPr>
          <w:rFonts w:ascii="Arial" w:hAnsi="Arial" w:cs="Arial"/>
          <w:b/>
          <w:spacing w:val="-15"/>
          <w:w w:val="105"/>
        </w:rPr>
        <w:t xml:space="preserve"> </w:t>
      </w:r>
      <w:r w:rsidR="00EE4178" w:rsidRPr="00244E0C">
        <w:rPr>
          <w:rFonts w:ascii="Arial" w:hAnsi="Arial" w:cs="Arial"/>
          <w:b/>
          <w:w w:val="105"/>
        </w:rPr>
        <w:t>inappropriate.</w:t>
      </w:r>
    </w:p>
    <w:p w14:paraId="62B62924" w14:textId="77777777" w:rsidR="00EE4178" w:rsidRPr="00244E0C" w:rsidRDefault="00EE4178">
      <w:pPr>
        <w:tabs>
          <w:tab w:val="left" w:pos="360"/>
          <w:tab w:val="left" w:pos="720"/>
        </w:tabs>
        <w:rPr>
          <w:rFonts w:ascii="Arial" w:hAnsi="Arial" w:cs="Arial"/>
        </w:rPr>
      </w:pPr>
    </w:p>
    <w:p w14:paraId="24947CC0" w14:textId="2208AD3F" w:rsidR="00FF0A2D" w:rsidRDefault="00FF0A2D" w:rsidP="00FF0A2D">
      <w:pPr>
        <w:tabs>
          <w:tab w:val="left" w:pos="360"/>
          <w:tab w:val="left" w:pos="720"/>
          <w:tab w:val="left" w:pos="1080"/>
        </w:tabs>
        <w:ind w:right="-540"/>
        <w:rPr>
          <w:rFonts w:ascii="Arial" w:hAnsi="Arial"/>
        </w:rPr>
      </w:pPr>
      <w:r w:rsidRPr="00F938ED">
        <w:rPr>
          <w:rFonts w:ascii="Arial" w:hAnsi="Arial"/>
        </w:rPr>
        <w:t>VA does not seek approval to not display the expiration date for OMB approval of the information collection</w:t>
      </w:r>
      <w:r>
        <w:rPr>
          <w:rFonts w:ascii="Arial" w:hAnsi="Arial"/>
        </w:rPr>
        <w:t>.</w:t>
      </w:r>
    </w:p>
    <w:p w14:paraId="3D1B7FD7" w14:textId="77777777" w:rsidR="00667384" w:rsidRPr="00244E0C" w:rsidRDefault="00667384" w:rsidP="00667384">
      <w:pPr>
        <w:tabs>
          <w:tab w:val="left" w:pos="360"/>
          <w:tab w:val="left" w:pos="720"/>
        </w:tabs>
        <w:rPr>
          <w:rFonts w:ascii="Arial" w:hAnsi="Arial" w:cs="Arial"/>
        </w:rPr>
      </w:pPr>
    </w:p>
    <w:p w14:paraId="63043E29" w14:textId="77777777" w:rsidR="00EE4178" w:rsidRPr="00244E0C" w:rsidRDefault="0048075E" w:rsidP="00667384">
      <w:pPr>
        <w:tabs>
          <w:tab w:val="left" w:pos="360"/>
          <w:tab w:val="left" w:pos="720"/>
        </w:tabs>
        <w:rPr>
          <w:rFonts w:ascii="Arial" w:hAnsi="Arial" w:cs="Arial"/>
          <w:b/>
        </w:rPr>
      </w:pPr>
      <w:r w:rsidRPr="00244E0C">
        <w:rPr>
          <w:rFonts w:ascii="Arial" w:hAnsi="Arial" w:cs="Arial"/>
          <w:b/>
        </w:rPr>
        <w:t>18.</w:t>
      </w:r>
      <w:r w:rsidRPr="00244E0C">
        <w:rPr>
          <w:rFonts w:ascii="Arial" w:hAnsi="Arial" w:cs="Arial"/>
        </w:rPr>
        <w:t xml:space="preserve">  </w:t>
      </w:r>
      <w:r w:rsidR="00EE4178" w:rsidRPr="00244E0C">
        <w:rPr>
          <w:rFonts w:ascii="Arial" w:hAnsi="Arial" w:cs="Arial"/>
          <w:b/>
          <w:w w:val="105"/>
        </w:rPr>
        <w:t>Explain</w:t>
      </w:r>
      <w:r w:rsidR="00EE4178" w:rsidRPr="00244E0C">
        <w:rPr>
          <w:rFonts w:ascii="Arial" w:hAnsi="Arial" w:cs="Arial"/>
          <w:b/>
          <w:spacing w:val="10"/>
          <w:w w:val="105"/>
        </w:rPr>
        <w:t xml:space="preserve"> </w:t>
      </w:r>
      <w:r w:rsidR="00EE4178" w:rsidRPr="00244E0C">
        <w:rPr>
          <w:rFonts w:ascii="Arial" w:hAnsi="Arial" w:cs="Arial"/>
          <w:b/>
          <w:w w:val="105"/>
        </w:rPr>
        <w:t>each</w:t>
      </w:r>
      <w:r w:rsidR="00EE4178" w:rsidRPr="00244E0C">
        <w:rPr>
          <w:rFonts w:ascii="Arial" w:hAnsi="Arial" w:cs="Arial"/>
          <w:b/>
          <w:spacing w:val="-4"/>
          <w:w w:val="105"/>
        </w:rPr>
        <w:t xml:space="preserve"> </w:t>
      </w:r>
      <w:r w:rsidR="00EE4178" w:rsidRPr="00244E0C">
        <w:rPr>
          <w:rFonts w:ascii="Arial" w:hAnsi="Arial" w:cs="Arial"/>
          <w:b/>
          <w:w w:val="105"/>
        </w:rPr>
        <w:t>exception</w:t>
      </w:r>
      <w:r w:rsidR="00EE4178" w:rsidRPr="00244E0C">
        <w:rPr>
          <w:rFonts w:ascii="Arial" w:hAnsi="Arial" w:cs="Arial"/>
          <w:b/>
          <w:spacing w:val="2"/>
          <w:w w:val="105"/>
        </w:rPr>
        <w:t xml:space="preserve"> </w:t>
      </w:r>
      <w:r w:rsidR="00EE4178" w:rsidRPr="00244E0C">
        <w:rPr>
          <w:rFonts w:ascii="Arial" w:hAnsi="Arial" w:cs="Arial"/>
          <w:b/>
          <w:w w:val="105"/>
        </w:rPr>
        <w:t>to</w:t>
      </w:r>
      <w:r w:rsidR="00EE4178" w:rsidRPr="00244E0C">
        <w:rPr>
          <w:rFonts w:ascii="Arial" w:hAnsi="Arial" w:cs="Arial"/>
          <w:b/>
          <w:spacing w:val="-9"/>
          <w:w w:val="105"/>
        </w:rPr>
        <w:t xml:space="preserve"> </w:t>
      </w:r>
      <w:r w:rsidR="00EE4178" w:rsidRPr="00244E0C">
        <w:rPr>
          <w:rFonts w:ascii="Arial" w:hAnsi="Arial" w:cs="Arial"/>
          <w:b/>
          <w:w w:val="105"/>
        </w:rPr>
        <w:t>the</w:t>
      </w:r>
      <w:r w:rsidR="00EE4178" w:rsidRPr="00244E0C">
        <w:rPr>
          <w:rFonts w:ascii="Arial" w:hAnsi="Arial" w:cs="Arial"/>
          <w:b/>
          <w:spacing w:val="-10"/>
          <w:w w:val="105"/>
        </w:rPr>
        <w:t xml:space="preserve"> </w:t>
      </w:r>
      <w:r w:rsidR="00EE4178" w:rsidRPr="00244E0C">
        <w:rPr>
          <w:rFonts w:ascii="Arial" w:hAnsi="Arial" w:cs="Arial"/>
          <w:b/>
          <w:w w:val="105"/>
        </w:rPr>
        <w:t>certification</w:t>
      </w:r>
      <w:r w:rsidR="00EE4178" w:rsidRPr="00244E0C">
        <w:rPr>
          <w:rFonts w:ascii="Arial" w:hAnsi="Arial" w:cs="Arial"/>
          <w:b/>
          <w:spacing w:val="6"/>
          <w:w w:val="105"/>
        </w:rPr>
        <w:t xml:space="preserve"> </w:t>
      </w:r>
      <w:r w:rsidR="00EE4178" w:rsidRPr="00244E0C">
        <w:rPr>
          <w:rFonts w:ascii="Arial" w:hAnsi="Arial" w:cs="Arial"/>
          <w:b/>
          <w:w w:val="105"/>
        </w:rPr>
        <w:t>statement</w:t>
      </w:r>
      <w:r w:rsidR="00EE4178" w:rsidRPr="00244E0C">
        <w:rPr>
          <w:rFonts w:ascii="Arial" w:hAnsi="Arial" w:cs="Arial"/>
          <w:b/>
          <w:spacing w:val="-5"/>
          <w:w w:val="105"/>
        </w:rPr>
        <w:t xml:space="preserve"> </w:t>
      </w:r>
      <w:r w:rsidR="00EE4178" w:rsidRPr="00244E0C">
        <w:rPr>
          <w:rFonts w:ascii="Arial" w:hAnsi="Arial" w:cs="Arial"/>
          <w:b/>
          <w:w w:val="105"/>
        </w:rPr>
        <w:t>identified</w:t>
      </w:r>
      <w:r w:rsidR="00EE4178" w:rsidRPr="00244E0C">
        <w:rPr>
          <w:rFonts w:ascii="Arial" w:hAnsi="Arial" w:cs="Arial"/>
          <w:b/>
          <w:spacing w:val="12"/>
          <w:w w:val="105"/>
        </w:rPr>
        <w:t xml:space="preserve"> </w:t>
      </w:r>
      <w:r w:rsidR="00EE4178" w:rsidRPr="00244E0C">
        <w:rPr>
          <w:rFonts w:ascii="Arial" w:hAnsi="Arial" w:cs="Arial"/>
          <w:b/>
          <w:w w:val="105"/>
        </w:rPr>
        <w:t>in</w:t>
      </w:r>
      <w:r w:rsidR="00EE4178" w:rsidRPr="00244E0C">
        <w:rPr>
          <w:rFonts w:ascii="Arial" w:hAnsi="Arial" w:cs="Arial"/>
          <w:b/>
          <w:spacing w:val="-13"/>
          <w:w w:val="105"/>
        </w:rPr>
        <w:t xml:space="preserve"> </w:t>
      </w:r>
      <w:r w:rsidR="00EE4178" w:rsidRPr="00244E0C">
        <w:rPr>
          <w:rFonts w:ascii="Arial" w:hAnsi="Arial" w:cs="Arial"/>
          <w:b/>
          <w:w w:val="105"/>
        </w:rPr>
        <w:t>Item</w:t>
      </w:r>
      <w:r w:rsidR="00EE4178" w:rsidRPr="00244E0C">
        <w:rPr>
          <w:rFonts w:ascii="Arial" w:hAnsi="Arial" w:cs="Arial"/>
          <w:b/>
          <w:spacing w:val="19"/>
          <w:w w:val="105"/>
        </w:rPr>
        <w:t xml:space="preserve"> </w:t>
      </w:r>
      <w:r w:rsidR="00EE4178" w:rsidRPr="00244E0C">
        <w:rPr>
          <w:rFonts w:ascii="Arial" w:hAnsi="Arial" w:cs="Arial"/>
          <w:b/>
          <w:w w:val="105"/>
        </w:rPr>
        <w:t>19,</w:t>
      </w:r>
      <w:r w:rsidR="00EE4178" w:rsidRPr="00244E0C">
        <w:rPr>
          <w:rFonts w:ascii="Arial" w:hAnsi="Arial" w:cs="Arial"/>
          <w:b/>
          <w:spacing w:val="-33"/>
          <w:w w:val="105"/>
        </w:rPr>
        <w:t xml:space="preserve"> </w:t>
      </w:r>
      <w:r w:rsidR="00EE4178" w:rsidRPr="00244E0C">
        <w:rPr>
          <w:rFonts w:ascii="Arial" w:hAnsi="Arial" w:cs="Arial"/>
          <w:b/>
          <w:w w:val="105"/>
        </w:rPr>
        <w:t>"Certification</w:t>
      </w:r>
      <w:r w:rsidR="00EE4178" w:rsidRPr="00244E0C">
        <w:rPr>
          <w:rFonts w:ascii="Arial" w:hAnsi="Arial" w:cs="Arial"/>
          <w:b/>
          <w:spacing w:val="10"/>
          <w:w w:val="105"/>
        </w:rPr>
        <w:t xml:space="preserve"> </w:t>
      </w:r>
      <w:r w:rsidR="00EE4178" w:rsidRPr="00244E0C">
        <w:rPr>
          <w:rFonts w:ascii="Arial" w:hAnsi="Arial" w:cs="Arial"/>
          <w:b/>
          <w:w w:val="105"/>
        </w:rPr>
        <w:t>for</w:t>
      </w:r>
      <w:r w:rsidR="00EE4178" w:rsidRPr="00244E0C">
        <w:rPr>
          <w:rFonts w:ascii="Arial" w:hAnsi="Arial" w:cs="Arial"/>
          <w:b/>
          <w:w w:val="111"/>
        </w:rPr>
        <w:t xml:space="preserve"> </w:t>
      </w:r>
      <w:r w:rsidR="00EE4178" w:rsidRPr="00244E0C">
        <w:rPr>
          <w:rFonts w:ascii="Arial" w:hAnsi="Arial" w:cs="Arial"/>
          <w:b/>
          <w:w w:val="105"/>
        </w:rPr>
        <w:t>Paperwork</w:t>
      </w:r>
      <w:r w:rsidR="00EE4178" w:rsidRPr="00244E0C">
        <w:rPr>
          <w:rFonts w:ascii="Arial" w:hAnsi="Arial" w:cs="Arial"/>
          <w:b/>
          <w:spacing w:val="-12"/>
          <w:w w:val="105"/>
        </w:rPr>
        <w:t xml:space="preserve"> </w:t>
      </w:r>
      <w:r w:rsidR="00EE4178" w:rsidRPr="00244E0C">
        <w:rPr>
          <w:rFonts w:ascii="Arial" w:hAnsi="Arial" w:cs="Arial"/>
          <w:b/>
          <w:w w:val="105"/>
        </w:rPr>
        <w:t>Reduction</w:t>
      </w:r>
      <w:r w:rsidR="00EE4178" w:rsidRPr="00244E0C">
        <w:rPr>
          <w:rFonts w:ascii="Arial" w:hAnsi="Arial" w:cs="Arial"/>
          <w:b/>
          <w:spacing w:val="-9"/>
          <w:w w:val="105"/>
        </w:rPr>
        <w:t xml:space="preserve"> </w:t>
      </w:r>
      <w:r w:rsidR="00EE4178" w:rsidRPr="00244E0C">
        <w:rPr>
          <w:rFonts w:ascii="Arial" w:hAnsi="Arial" w:cs="Arial"/>
          <w:b/>
          <w:w w:val="105"/>
        </w:rPr>
        <w:t>Act</w:t>
      </w:r>
      <w:r w:rsidR="00EE4178" w:rsidRPr="00244E0C">
        <w:rPr>
          <w:rFonts w:ascii="Arial" w:hAnsi="Arial" w:cs="Arial"/>
          <w:b/>
          <w:spacing w:val="-16"/>
          <w:w w:val="105"/>
        </w:rPr>
        <w:t xml:space="preserve"> </w:t>
      </w:r>
      <w:r w:rsidR="00EE4178" w:rsidRPr="00244E0C">
        <w:rPr>
          <w:rFonts w:ascii="Arial" w:hAnsi="Arial" w:cs="Arial"/>
          <w:b/>
          <w:w w:val="105"/>
        </w:rPr>
        <w:t>Submissions,"</w:t>
      </w:r>
      <w:r w:rsidR="00667384" w:rsidRPr="00244E0C">
        <w:rPr>
          <w:rFonts w:ascii="Arial" w:hAnsi="Arial" w:cs="Arial"/>
          <w:b/>
          <w:spacing w:val="-13"/>
          <w:w w:val="105"/>
        </w:rPr>
        <w:t xml:space="preserve"> </w:t>
      </w:r>
      <w:r w:rsidR="00EE4178" w:rsidRPr="00244E0C">
        <w:rPr>
          <w:rFonts w:ascii="Arial" w:hAnsi="Arial" w:cs="Arial"/>
          <w:b/>
          <w:w w:val="105"/>
        </w:rPr>
        <w:t>of</w:t>
      </w:r>
      <w:r w:rsidR="00EE4178" w:rsidRPr="00244E0C">
        <w:rPr>
          <w:rFonts w:ascii="Arial" w:hAnsi="Arial" w:cs="Arial"/>
          <w:b/>
          <w:spacing w:val="-21"/>
          <w:w w:val="105"/>
        </w:rPr>
        <w:t xml:space="preserve"> </w:t>
      </w:r>
      <w:r w:rsidR="00EE4178" w:rsidRPr="00244E0C">
        <w:rPr>
          <w:rFonts w:ascii="Arial" w:hAnsi="Arial" w:cs="Arial"/>
          <w:b/>
          <w:w w:val="105"/>
        </w:rPr>
        <w:t>OMB</w:t>
      </w:r>
      <w:r w:rsidR="00EE4178" w:rsidRPr="00244E0C">
        <w:rPr>
          <w:rFonts w:ascii="Arial" w:hAnsi="Arial" w:cs="Arial"/>
          <w:b/>
          <w:spacing w:val="-19"/>
          <w:w w:val="105"/>
        </w:rPr>
        <w:t xml:space="preserve"> </w:t>
      </w:r>
      <w:r w:rsidR="00EE4178" w:rsidRPr="00244E0C">
        <w:rPr>
          <w:rFonts w:ascii="Arial" w:hAnsi="Arial" w:cs="Arial"/>
          <w:b/>
          <w:w w:val="105"/>
        </w:rPr>
        <w:t>83-1.</w:t>
      </w:r>
    </w:p>
    <w:p w14:paraId="34D19525" w14:textId="77777777" w:rsidR="00EE4178" w:rsidRPr="00244E0C" w:rsidRDefault="00EE4178">
      <w:pPr>
        <w:tabs>
          <w:tab w:val="left" w:pos="360"/>
          <w:tab w:val="left" w:pos="720"/>
        </w:tabs>
        <w:rPr>
          <w:rFonts w:ascii="Arial" w:hAnsi="Arial" w:cs="Arial"/>
        </w:rPr>
      </w:pPr>
    </w:p>
    <w:p w14:paraId="675375A5" w14:textId="77777777" w:rsidR="0048075E" w:rsidRPr="00244E0C" w:rsidRDefault="0048075E">
      <w:pPr>
        <w:tabs>
          <w:tab w:val="left" w:pos="360"/>
          <w:tab w:val="left" w:pos="720"/>
        </w:tabs>
        <w:rPr>
          <w:rFonts w:ascii="Arial" w:hAnsi="Arial" w:cs="Arial"/>
        </w:rPr>
      </w:pPr>
      <w:r w:rsidRPr="00244E0C">
        <w:rPr>
          <w:rFonts w:ascii="Arial" w:hAnsi="Arial" w:cs="Arial"/>
        </w:rPr>
        <w:t>This submission does not contain any exceptions to the certification statements.</w:t>
      </w:r>
    </w:p>
    <w:p w14:paraId="07D5268B" w14:textId="77777777" w:rsidR="0048075E" w:rsidRPr="00244E0C" w:rsidRDefault="0048075E">
      <w:pPr>
        <w:tabs>
          <w:tab w:val="left" w:pos="360"/>
          <w:tab w:val="left" w:pos="720"/>
        </w:tabs>
        <w:rPr>
          <w:rFonts w:ascii="Arial" w:hAnsi="Arial" w:cs="Arial"/>
        </w:rPr>
      </w:pPr>
    </w:p>
    <w:p w14:paraId="17344FAE" w14:textId="77777777" w:rsidR="00667384" w:rsidRPr="00244E0C" w:rsidRDefault="00667384" w:rsidP="00864AE3">
      <w:pPr>
        <w:pStyle w:val="Heading2"/>
        <w:tabs>
          <w:tab w:val="left" w:pos="747"/>
        </w:tabs>
        <w:ind w:left="0"/>
        <w:rPr>
          <w:rFonts w:ascii="Arial" w:hAnsi="Arial" w:cs="Arial"/>
        </w:rPr>
      </w:pPr>
    </w:p>
    <w:p w14:paraId="4CE18DFE" w14:textId="77777777" w:rsidR="00864AE3" w:rsidRPr="00244E0C" w:rsidRDefault="0048075E" w:rsidP="00864AE3">
      <w:pPr>
        <w:pStyle w:val="Heading2"/>
        <w:tabs>
          <w:tab w:val="left" w:pos="747"/>
        </w:tabs>
        <w:ind w:left="0"/>
        <w:rPr>
          <w:rFonts w:ascii="Arial" w:hAnsi="Arial" w:cs="Arial"/>
          <w:b/>
        </w:rPr>
      </w:pPr>
      <w:r w:rsidRPr="00244E0C">
        <w:rPr>
          <w:rFonts w:ascii="Arial" w:hAnsi="Arial" w:cs="Arial"/>
          <w:b/>
        </w:rPr>
        <w:t>B.</w:t>
      </w:r>
      <w:r w:rsidRPr="00244E0C">
        <w:rPr>
          <w:rFonts w:ascii="Arial" w:hAnsi="Arial" w:cs="Arial"/>
        </w:rPr>
        <w:t xml:space="preserve">  </w:t>
      </w:r>
      <w:r w:rsidR="00864AE3" w:rsidRPr="00244E0C">
        <w:rPr>
          <w:rFonts w:ascii="Arial" w:hAnsi="Arial" w:cs="Arial"/>
          <w:b/>
          <w:w w:val="105"/>
        </w:rPr>
        <w:t>COLLECTIONS</w:t>
      </w:r>
      <w:r w:rsidR="00864AE3" w:rsidRPr="00244E0C">
        <w:rPr>
          <w:rFonts w:ascii="Arial" w:hAnsi="Arial" w:cs="Arial"/>
          <w:b/>
          <w:spacing w:val="-6"/>
          <w:w w:val="105"/>
        </w:rPr>
        <w:t xml:space="preserve"> </w:t>
      </w:r>
      <w:r w:rsidR="00864AE3" w:rsidRPr="00244E0C">
        <w:rPr>
          <w:rFonts w:ascii="Arial" w:hAnsi="Arial" w:cs="Arial"/>
          <w:b/>
          <w:w w:val="105"/>
        </w:rPr>
        <w:t>OF</w:t>
      </w:r>
      <w:r w:rsidR="00864AE3" w:rsidRPr="00244E0C">
        <w:rPr>
          <w:rFonts w:ascii="Arial" w:hAnsi="Arial" w:cs="Arial"/>
          <w:b/>
          <w:spacing w:val="-35"/>
          <w:w w:val="105"/>
        </w:rPr>
        <w:t xml:space="preserve"> </w:t>
      </w:r>
      <w:r w:rsidR="00864AE3" w:rsidRPr="00244E0C">
        <w:rPr>
          <w:rFonts w:ascii="Arial" w:hAnsi="Arial" w:cs="Arial"/>
          <w:b/>
          <w:w w:val="105"/>
        </w:rPr>
        <w:t>INFORMATION</w:t>
      </w:r>
      <w:r w:rsidR="00864AE3" w:rsidRPr="00244E0C">
        <w:rPr>
          <w:rFonts w:ascii="Arial" w:hAnsi="Arial" w:cs="Arial"/>
          <w:b/>
          <w:spacing w:val="-8"/>
          <w:w w:val="105"/>
        </w:rPr>
        <w:t xml:space="preserve"> </w:t>
      </w:r>
      <w:r w:rsidR="00864AE3" w:rsidRPr="00244E0C">
        <w:rPr>
          <w:rFonts w:ascii="Arial" w:hAnsi="Arial" w:cs="Arial"/>
          <w:b/>
          <w:w w:val="105"/>
        </w:rPr>
        <w:t>EMPLOYING</w:t>
      </w:r>
      <w:r w:rsidR="00864AE3" w:rsidRPr="00244E0C">
        <w:rPr>
          <w:rFonts w:ascii="Arial" w:hAnsi="Arial" w:cs="Arial"/>
          <w:b/>
          <w:spacing w:val="-1"/>
          <w:w w:val="105"/>
        </w:rPr>
        <w:t xml:space="preserve"> </w:t>
      </w:r>
      <w:r w:rsidR="00864AE3" w:rsidRPr="00244E0C">
        <w:rPr>
          <w:rFonts w:ascii="Arial" w:hAnsi="Arial" w:cs="Arial"/>
          <w:b/>
          <w:w w:val="105"/>
        </w:rPr>
        <w:t>STATISTICAL</w:t>
      </w:r>
      <w:r w:rsidR="00864AE3" w:rsidRPr="00244E0C">
        <w:rPr>
          <w:rFonts w:ascii="Arial" w:hAnsi="Arial" w:cs="Arial"/>
          <w:b/>
          <w:spacing w:val="-11"/>
          <w:w w:val="105"/>
        </w:rPr>
        <w:t xml:space="preserve"> </w:t>
      </w:r>
      <w:r w:rsidR="00864AE3" w:rsidRPr="00244E0C">
        <w:rPr>
          <w:rFonts w:ascii="Arial" w:hAnsi="Arial" w:cs="Arial"/>
          <w:b/>
          <w:w w:val="105"/>
        </w:rPr>
        <w:t>METHODS</w:t>
      </w:r>
    </w:p>
    <w:p w14:paraId="04112391" w14:textId="77777777" w:rsidR="00864AE3" w:rsidRPr="00244E0C" w:rsidRDefault="00864AE3">
      <w:pPr>
        <w:tabs>
          <w:tab w:val="left" w:pos="360"/>
          <w:tab w:val="left" w:pos="720"/>
        </w:tabs>
        <w:rPr>
          <w:rFonts w:ascii="Arial" w:hAnsi="Arial" w:cs="Arial"/>
          <w:u w:val="single"/>
        </w:rPr>
      </w:pPr>
    </w:p>
    <w:p w14:paraId="208E206F" w14:textId="77777777" w:rsidR="0048075E" w:rsidRPr="00244E0C" w:rsidRDefault="0048075E">
      <w:pPr>
        <w:tabs>
          <w:tab w:val="left" w:pos="360"/>
          <w:tab w:val="left" w:pos="720"/>
        </w:tabs>
        <w:rPr>
          <w:rFonts w:ascii="Arial" w:hAnsi="Arial" w:cs="Arial"/>
        </w:rPr>
      </w:pPr>
      <w:r w:rsidRPr="00244E0C">
        <w:rPr>
          <w:rFonts w:ascii="Arial" w:hAnsi="Arial" w:cs="Arial"/>
        </w:rPr>
        <w:t>Statistical methods will not be employed.</w:t>
      </w:r>
    </w:p>
    <w:sectPr w:rsidR="0048075E" w:rsidRPr="00244E0C" w:rsidSect="00C809A1">
      <w:headerReference w:type="default" r:id="rId14"/>
      <w:footerReference w:type="defaul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FCF29" w14:textId="77777777" w:rsidR="00653FBB" w:rsidRDefault="00653FBB" w:rsidP="00C74793">
      <w:r>
        <w:separator/>
      </w:r>
    </w:p>
  </w:endnote>
  <w:endnote w:type="continuationSeparator" w:id="0">
    <w:p w14:paraId="2E7B444D" w14:textId="77777777" w:rsidR="00653FBB" w:rsidRDefault="00653FBB" w:rsidP="00C7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216"/>
      <w:docPartObj>
        <w:docPartGallery w:val="Page Numbers (Bottom of Page)"/>
        <w:docPartUnique/>
      </w:docPartObj>
    </w:sdtPr>
    <w:sdtEndPr/>
    <w:sdtContent>
      <w:sdt>
        <w:sdtPr>
          <w:id w:val="860082579"/>
          <w:docPartObj>
            <w:docPartGallery w:val="Page Numbers (Top of Page)"/>
            <w:docPartUnique/>
          </w:docPartObj>
        </w:sdtPr>
        <w:sdtEndPr/>
        <w:sdtContent>
          <w:p w14:paraId="6FE04009" w14:textId="4BFE00D2" w:rsidR="00653FBB" w:rsidRDefault="00653FBB">
            <w:pPr>
              <w:pStyle w:val="Footer"/>
              <w:jc w:val="right"/>
            </w:pPr>
            <w:r>
              <w:t xml:space="preserve">Page </w:t>
            </w:r>
            <w:r>
              <w:rPr>
                <w:b/>
                <w:bCs/>
              </w:rPr>
              <w:fldChar w:fldCharType="begin"/>
            </w:r>
            <w:r>
              <w:rPr>
                <w:b/>
                <w:bCs/>
              </w:rPr>
              <w:instrText xml:space="preserve"> PAGE </w:instrText>
            </w:r>
            <w:r>
              <w:rPr>
                <w:b/>
                <w:bCs/>
              </w:rPr>
              <w:fldChar w:fldCharType="separate"/>
            </w:r>
            <w:r w:rsidR="00F119BB">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F119BB">
              <w:rPr>
                <w:b/>
                <w:bCs/>
                <w:noProof/>
              </w:rPr>
              <w:t>10</w:t>
            </w:r>
            <w:r>
              <w:rPr>
                <w:b/>
                <w:bCs/>
              </w:rPr>
              <w:fldChar w:fldCharType="end"/>
            </w:r>
          </w:p>
        </w:sdtContent>
      </w:sdt>
    </w:sdtContent>
  </w:sdt>
  <w:p w14:paraId="0905841F" w14:textId="77777777" w:rsidR="00653FBB" w:rsidRDefault="00653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00F56" w14:textId="77777777" w:rsidR="00653FBB" w:rsidRDefault="00653FBB" w:rsidP="00C74793">
      <w:r>
        <w:separator/>
      </w:r>
    </w:p>
  </w:footnote>
  <w:footnote w:type="continuationSeparator" w:id="0">
    <w:p w14:paraId="07348031" w14:textId="77777777" w:rsidR="00653FBB" w:rsidRDefault="00653FBB" w:rsidP="00C7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D7E7" w14:textId="77777777" w:rsidR="00653FBB" w:rsidRDefault="00653FBB" w:rsidP="00C809A1">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2900-0422, Continued</w:t>
    </w:r>
  </w:p>
  <w:p w14:paraId="0E6890D0" w14:textId="77777777" w:rsidR="00653FBB" w:rsidRDefault="00653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177C"/>
    <w:multiLevelType w:val="hybridMultilevel"/>
    <w:tmpl w:val="1F8A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80832"/>
    <w:multiLevelType w:val="hybridMultilevel"/>
    <w:tmpl w:val="3A24E70E"/>
    <w:lvl w:ilvl="0" w:tplc="9110A3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3">
    <w:nsid w:val="27F87C99"/>
    <w:multiLevelType w:val="hybridMultilevel"/>
    <w:tmpl w:val="C1069CA0"/>
    <w:lvl w:ilvl="0" w:tplc="534851B2">
      <w:start w:val="5"/>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9ED20AF"/>
    <w:multiLevelType w:val="hybridMultilevel"/>
    <w:tmpl w:val="93489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40922"/>
    <w:multiLevelType w:val="hybridMultilevel"/>
    <w:tmpl w:val="1E2CDD74"/>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DE9E1146">
      <w:start w:val="1"/>
      <w:numFmt w:val="decimal"/>
      <w:lvlText w:val="%3."/>
      <w:lvlJc w:val="left"/>
      <w:pPr>
        <w:ind w:hanging="530"/>
      </w:pPr>
      <w:rPr>
        <w:rFonts w:ascii="Times New Roman" w:eastAsia="Times New Roman" w:hAnsi="Times New Roman" w:hint="default"/>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6">
    <w:nsid w:val="36D83736"/>
    <w:multiLevelType w:val="hybridMultilevel"/>
    <w:tmpl w:val="825A5E8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12D80"/>
    <w:multiLevelType w:val="hybridMultilevel"/>
    <w:tmpl w:val="9260F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540B84"/>
    <w:multiLevelType w:val="hybridMultilevel"/>
    <w:tmpl w:val="D5769728"/>
    <w:lvl w:ilvl="0" w:tplc="0CC433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07564"/>
    <w:multiLevelType w:val="hybridMultilevel"/>
    <w:tmpl w:val="4538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B4A1B"/>
    <w:multiLevelType w:val="hybridMultilevel"/>
    <w:tmpl w:val="B464E6D8"/>
    <w:lvl w:ilvl="0" w:tplc="714A9D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D1240"/>
    <w:multiLevelType w:val="hybridMultilevel"/>
    <w:tmpl w:val="5E1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B07DA"/>
    <w:multiLevelType w:val="hybridMultilevel"/>
    <w:tmpl w:val="FA44A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C7DF4"/>
    <w:multiLevelType w:val="hybridMultilevel"/>
    <w:tmpl w:val="05A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E5DC7"/>
    <w:multiLevelType w:val="hybridMultilevel"/>
    <w:tmpl w:val="5E160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9"/>
  </w:num>
  <w:num w:numId="4">
    <w:abstractNumId w:val="2"/>
  </w:num>
  <w:num w:numId="5">
    <w:abstractNumId w:val="13"/>
  </w:num>
  <w:num w:numId="6">
    <w:abstractNumId w:val="1"/>
  </w:num>
  <w:num w:numId="7">
    <w:abstractNumId w:val="8"/>
  </w:num>
  <w:num w:numId="8">
    <w:abstractNumId w:val="11"/>
  </w:num>
  <w:num w:numId="9">
    <w:abstractNumId w:val="7"/>
  </w:num>
  <w:num w:numId="10">
    <w:abstractNumId w:val="0"/>
  </w:num>
  <w:num w:numId="11">
    <w:abstractNumId w:val="6"/>
  </w:num>
  <w:num w:numId="12">
    <w:abstractNumId w:val="3"/>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7"/>
    <w:rsid w:val="000031AB"/>
    <w:rsid w:val="0001751B"/>
    <w:rsid w:val="00025E1C"/>
    <w:rsid w:val="00032DAA"/>
    <w:rsid w:val="00044447"/>
    <w:rsid w:val="00050230"/>
    <w:rsid w:val="000637A3"/>
    <w:rsid w:val="00080EE9"/>
    <w:rsid w:val="00082DC6"/>
    <w:rsid w:val="00086D85"/>
    <w:rsid w:val="0009310D"/>
    <w:rsid w:val="00096711"/>
    <w:rsid w:val="000978EC"/>
    <w:rsid w:val="000A6A20"/>
    <w:rsid w:val="000A7DF5"/>
    <w:rsid w:val="000B0E4A"/>
    <w:rsid w:val="000C597F"/>
    <w:rsid w:val="000D0266"/>
    <w:rsid w:val="000E4C33"/>
    <w:rsid w:val="0010500F"/>
    <w:rsid w:val="001215B3"/>
    <w:rsid w:val="0013075B"/>
    <w:rsid w:val="00135E14"/>
    <w:rsid w:val="001410F6"/>
    <w:rsid w:val="00151872"/>
    <w:rsid w:val="00160437"/>
    <w:rsid w:val="00165290"/>
    <w:rsid w:val="001D0AE4"/>
    <w:rsid w:val="001F181D"/>
    <w:rsid w:val="001F3140"/>
    <w:rsid w:val="00215030"/>
    <w:rsid w:val="00217281"/>
    <w:rsid w:val="00242476"/>
    <w:rsid w:val="00244E0C"/>
    <w:rsid w:val="0024680B"/>
    <w:rsid w:val="00252011"/>
    <w:rsid w:val="00253F26"/>
    <w:rsid w:val="00261154"/>
    <w:rsid w:val="00285906"/>
    <w:rsid w:val="00294EC6"/>
    <w:rsid w:val="002B1221"/>
    <w:rsid w:val="0031253A"/>
    <w:rsid w:val="003127D5"/>
    <w:rsid w:val="00315E4D"/>
    <w:rsid w:val="00317ED7"/>
    <w:rsid w:val="003650AC"/>
    <w:rsid w:val="00387FE0"/>
    <w:rsid w:val="003B7CC4"/>
    <w:rsid w:val="00403A87"/>
    <w:rsid w:val="00423AA4"/>
    <w:rsid w:val="00426AF0"/>
    <w:rsid w:val="00430377"/>
    <w:rsid w:val="004574F4"/>
    <w:rsid w:val="004577EC"/>
    <w:rsid w:val="004733E7"/>
    <w:rsid w:val="0048075E"/>
    <w:rsid w:val="00486028"/>
    <w:rsid w:val="004913B2"/>
    <w:rsid w:val="004A2189"/>
    <w:rsid w:val="004C3F4E"/>
    <w:rsid w:val="004F6D7A"/>
    <w:rsid w:val="005016A7"/>
    <w:rsid w:val="0052074C"/>
    <w:rsid w:val="005279C4"/>
    <w:rsid w:val="00534456"/>
    <w:rsid w:val="0055268E"/>
    <w:rsid w:val="00567872"/>
    <w:rsid w:val="00570BCB"/>
    <w:rsid w:val="0058780C"/>
    <w:rsid w:val="0059306E"/>
    <w:rsid w:val="005A2B1A"/>
    <w:rsid w:val="0060773B"/>
    <w:rsid w:val="00647F56"/>
    <w:rsid w:val="00653FBB"/>
    <w:rsid w:val="00660AB5"/>
    <w:rsid w:val="00667384"/>
    <w:rsid w:val="00685A78"/>
    <w:rsid w:val="006C2C9A"/>
    <w:rsid w:val="006C48ED"/>
    <w:rsid w:val="006D5E2D"/>
    <w:rsid w:val="006D6BBD"/>
    <w:rsid w:val="006D78E9"/>
    <w:rsid w:val="006F0B4B"/>
    <w:rsid w:val="0071178F"/>
    <w:rsid w:val="00754ACB"/>
    <w:rsid w:val="007674AF"/>
    <w:rsid w:val="00774BE4"/>
    <w:rsid w:val="00787A38"/>
    <w:rsid w:val="007928BA"/>
    <w:rsid w:val="007A00BA"/>
    <w:rsid w:val="007B797D"/>
    <w:rsid w:val="007C2B71"/>
    <w:rsid w:val="007D3F8E"/>
    <w:rsid w:val="007D59A0"/>
    <w:rsid w:val="007E2942"/>
    <w:rsid w:val="007F1794"/>
    <w:rsid w:val="007F39CC"/>
    <w:rsid w:val="0085650F"/>
    <w:rsid w:val="00864AE3"/>
    <w:rsid w:val="00872C48"/>
    <w:rsid w:val="00883E0C"/>
    <w:rsid w:val="00896AAD"/>
    <w:rsid w:val="008A4402"/>
    <w:rsid w:val="008A4E9C"/>
    <w:rsid w:val="008C0E42"/>
    <w:rsid w:val="008C557B"/>
    <w:rsid w:val="008E24BC"/>
    <w:rsid w:val="008E2890"/>
    <w:rsid w:val="008E7690"/>
    <w:rsid w:val="00944070"/>
    <w:rsid w:val="00975629"/>
    <w:rsid w:val="00982385"/>
    <w:rsid w:val="00986133"/>
    <w:rsid w:val="00991276"/>
    <w:rsid w:val="009A6CEE"/>
    <w:rsid w:val="009B1555"/>
    <w:rsid w:val="009C4481"/>
    <w:rsid w:val="009F1FDC"/>
    <w:rsid w:val="009F730F"/>
    <w:rsid w:val="00A054A7"/>
    <w:rsid w:val="00A340E2"/>
    <w:rsid w:val="00A35DE6"/>
    <w:rsid w:val="00A4248E"/>
    <w:rsid w:val="00A47BE9"/>
    <w:rsid w:val="00A5120D"/>
    <w:rsid w:val="00A656E0"/>
    <w:rsid w:val="00A96896"/>
    <w:rsid w:val="00AC0925"/>
    <w:rsid w:val="00AC4F45"/>
    <w:rsid w:val="00AC73DF"/>
    <w:rsid w:val="00AD0F30"/>
    <w:rsid w:val="00AD4116"/>
    <w:rsid w:val="00AE3149"/>
    <w:rsid w:val="00AE42E2"/>
    <w:rsid w:val="00AF1603"/>
    <w:rsid w:val="00AF1DA8"/>
    <w:rsid w:val="00AF3B88"/>
    <w:rsid w:val="00AF7F2F"/>
    <w:rsid w:val="00B076F6"/>
    <w:rsid w:val="00B17B8F"/>
    <w:rsid w:val="00B201D8"/>
    <w:rsid w:val="00B332FC"/>
    <w:rsid w:val="00B54C09"/>
    <w:rsid w:val="00B5664A"/>
    <w:rsid w:val="00B578D1"/>
    <w:rsid w:val="00BB4F15"/>
    <w:rsid w:val="00BD6D0F"/>
    <w:rsid w:val="00BE6283"/>
    <w:rsid w:val="00BF5443"/>
    <w:rsid w:val="00C076F6"/>
    <w:rsid w:val="00C13258"/>
    <w:rsid w:val="00C24329"/>
    <w:rsid w:val="00C248FD"/>
    <w:rsid w:val="00C4507E"/>
    <w:rsid w:val="00C51BE8"/>
    <w:rsid w:val="00C70935"/>
    <w:rsid w:val="00C71555"/>
    <w:rsid w:val="00C74793"/>
    <w:rsid w:val="00C75FF6"/>
    <w:rsid w:val="00C809A1"/>
    <w:rsid w:val="00C84008"/>
    <w:rsid w:val="00C918A6"/>
    <w:rsid w:val="00C9246A"/>
    <w:rsid w:val="00C95F88"/>
    <w:rsid w:val="00CB6361"/>
    <w:rsid w:val="00CD27D9"/>
    <w:rsid w:val="00CD4FA1"/>
    <w:rsid w:val="00CF2745"/>
    <w:rsid w:val="00D04EE4"/>
    <w:rsid w:val="00D128FB"/>
    <w:rsid w:val="00D15B9B"/>
    <w:rsid w:val="00D35D47"/>
    <w:rsid w:val="00D41CC9"/>
    <w:rsid w:val="00D47029"/>
    <w:rsid w:val="00D9322A"/>
    <w:rsid w:val="00DA024C"/>
    <w:rsid w:val="00DE0A5F"/>
    <w:rsid w:val="00DE0ECB"/>
    <w:rsid w:val="00DE2FA8"/>
    <w:rsid w:val="00DE51B2"/>
    <w:rsid w:val="00DF4C54"/>
    <w:rsid w:val="00E1729E"/>
    <w:rsid w:val="00E21D2D"/>
    <w:rsid w:val="00E21E19"/>
    <w:rsid w:val="00E22F2F"/>
    <w:rsid w:val="00E65AB8"/>
    <w:rsid w:val="00E75509"/>
    <w:rsid w:val="00EB0461"/>
    <w:rsid w:val="00EB4245"/>
    <w:rsid w:val="00EB7B87"/>
    <w:rsid w:val="00EC76B3"/>
    <w:rsid w:val="00ED1555"/>
    <w:rsid w:val="00ED6339"/>
    <w:rsid w:val="00EE4178"/>
    <w:rsid w:val="00F119BB"/>
    <w:rsid w:val="00F76411"/>
    <w:rsid w:val="00FA2D77"/>
    <w:rsid w:val="00FB031E"/>
    <w:rsid w:val="00FB7CC5"/>
    <w:rsid w:val="00FE58A7"/>
    <w:rsid w:val="00FE63C7"/>
    <w:rsid w:val="00FF0A2D"/>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 w:type="table" w:styleId="TableGrid">
    <w:name w:val="Table Grid"/>
    <w:basedOn w:val="TableNormal"/>
    <w:rsid w:val="008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63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 w:type="table" w:styleId="TableGrid">
    <w:name w:val="Table Grid"/>
    <w:basedOn w:val="TableNormal"/>
    <w:rsid w:val="008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6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248">
      <w:bodyDiv w:val="1"/>
      <w:marLeft w:val="0"/>
      <w:marRight w:val="0"/>
      <w:marTop w:val="0"/>
      <w:marBottom w:val="0"/>
      <w:divBdr>
        <w:top w:val="none" w:sz="0" w:space="0" w:color="auto"/>
        <w:left w:val="none" w:sz="0" w:space="0" w:color="auto"/>
        <w:bottom w:val="none" w:sz="0" w:space="0" w:color="auto"/>
        <w:right w:val="none" w:sz="0" w:space="0" w:color="auto"/>
      </w:divBdr>
    </w:div>
    <w:div w:id="1503279912">
      <w:bodyDiv w:val="1"/>
      <w:marLeft w:val="0"/>
      <w:marRight w:val="0"/>
      <w:marTop w:val="0"/>
      <w:marBottom w:val="0"/>
      <w:divBdr>
        <w:top w:val="none" w:sz="0" w:space="0" w:color="auto"/>
        <w:left w:val="none" w:sz="0" w:space="0" w:color="auto"/>
        <w:bottom w:val="none" w:sz="0" w:space="0" w:color="auto"/>
        <w:right w:val="none" w:sz="0" w:space="0" w:color="auto"/>
      </w:divBdr>
    </w:div>
    <w:div w:id="17301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yperlink" Target="https://www.opm.gov/policy-data-oversight/pay-leave/salaries-wages/salary-tables/19Tables/html/G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23911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2019-09-05T14:15:00Z</cp:lastPrinted>
  <dcterms:created xsi:type="dcterms:W3CDTF">2019-09-05T16:53:00Z</dcterms:created>
  <dcterms:modified xsi:type="dcterms:W3CDTF">2019-09-05T16:53:00Z</dcterms:modified>
</cp:coreProperties>
</file>