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227" w:rsidRPr="00AF6A4C" w:rsidRDefault="004E5227">
      <w:pPr>
        <w:rPr>
          <w:rFonts w:ascii="Times New Roman" w:hAnsi="Times New Roman"/>
          <w:b/>
          <w:sz w:val="24"/>
        </w:rPr>
      </w:pPr>
      <w:bookmarkStart w:id="0" w:name="_GoBack"/>
      <w:bookmarkEnd w:id="0"/>
    </w:p>
    <w:p w:rsidR="004E5227" w:rsidRPr="00AF6A4C" w:rsidRDefault="004E5227">
      <w:pPr>
        <w:jc w:val="center"/>
        <w:rPr>
          <w:rFonts w:ascii="Times New Roman" w:hAnsi="Times New Roman"/>
          <w:b/>
          <w:sz w:val="24"/>
          <w:szCs w:val="28"/>
        </w:rPr>
      </w:pPr>
      <w:r w:rsidRPr="00AF6A4C">
        <w:rPr>
          <w:rFonts w:ascii="Times New Roman" w:hAnsi="Times New Roman"/>
          <w:b/>
          <w:sz w:val="24"/>
          <w:szCs w:val="28"/>
        </w:rPr>
        <w:t>Support Statement for Information Collection Requirements</w:t>
      </w:r>
    </w:p>
    <w:p w:rsidR="00996DF5" w:rsidRPr="00AF6A4C" w:rsidRDefault="00996DF5" w:rsidP="00996DF5">
      <w:pPr>
        <w:pStyle w:val="Title"/>
        <w:tabs>
          <w:tab w:val="left" w:pos="10224"/>
        </w:tabs>
        <w:ind w:right="-36"/>
        <w:jc w:val="left"/>
        <w:rPr>
          <w:rFonts w:ascii="Times New Roman" w:hAnsi="Times New Roman"/>
          <w:i w:val="0"/>
          <w:iCs w:val="0"/>
          <w:color w:val="auto"/>
          <w:spacing w:val="15"/>
          <w:sz w:val="24"/>
          <w:highlight w:val="yellow"/>
        </w:rPr>
      </w:pPr>
    </w:p>
    <w:p w:rsidR="004E5227" w:rsidRPr="00AF6A4C" w:rsidRDefault="00996DF5" w:rsidP="00996DF5">
      <w:pPr>
        <w:pStyle w:val="Title"/>
        <w:tabs>
          <w:tab w:val="left" w:pos="10224"/>
        </w:tabs>
        <w:spacing w:line="240" w:lineRule="auto"/>
        <w:ind w:right="-36"/>
        <w:jc w:val="left"/>
        <w:rPr>
          <w:rFonts w:ascii="Times New Roman" w:hAnsi="Times New Roman"/>
          <w:i w:val="0"/>
          <w:iCs w:val="0"/>
          <w:color w:val="auto"/>
          <w:sz w:val="24"/>
          <w:szCs w:val="24"/>
        </w:rPr>
      </w:pPr>
      <w:r w:rsidRPr="00AF6A4C">
        <w:rPr>
          <w:rFonts w:ascii="Times New Roman" w:hAnsi="Times New Roman"/>
          <w:i w:val="0"/>
          <w:iCs w:val="0"/>
          <w:color w:val="auto"/>
          <w:sz w:val="24"/>
          <w:szCs w:val="24"/>
        </w:rPr>
        <w:t>Title of Information Collection:</w:t>
      </w:r>
      <w:r w:rsidR="003D0691" w:rsidRPr="00AF6A4C">
        <w:rPr>
          <w:rFonts w:ascii="Times New Roman" w:hAnsi="Times New Roman"/>
          <w:i w:val="0"/>
          <w:iCs w:val="0"/>
          <w:color w:val="auto"/>
          <w:sz w:val="24"/>
          <w:szCs w:val="24"/>
        </w:rPr>
        <w:t xml:space="preserve"> </w:t>
      </w:r>
      <w:r w:rsidR="003D0691" w:rsidRPr="00AF6A4C">
        <w:rPr>
          <w:rFonts w:ascii="Times New Roman" w:hAnsi="Times New Roman"/>
          <w:b w:val="0"/>
          <w:i w:val="0"/>
          <w:iCs w:val="0"/>
          <w:color w:val="auto"/>
          <w:sz w:val="24"/>
          <w:szCs w:val="24"/>
        </w:rPr>
        <w:t>NASA Safety Reporting System</w:t>
      </w:r>
    </w:p>
    <w:p w:rsidR="0069304D" w:rsidRPr="00AF6A4C" w:rsidRDefault="0069304D" w:rsidP="00996DF5">
      <w:pPr>
        <w:pStyle w:val="Subtitle"/>
        <w:jc w:val="center"/>
        <w:rPr>
          <w:b w:val="0"/>
          <w:szCs w:val="24"/>
        </w:rPr>
      </w:pPr>
    </w:p>
    <w:p w:rsidR="0069304D" w:rsidRPr="00AF6A4C" w:rsidRDefault="0069304D" w:rsidP="00996DF5">
      <w:pPr>
        <w:spacing w:before="0"/>
        <w:rPr>
          <w:rFonts w:ascii="Times New Roman" w:eastAsia="Calibri" w:hAnsi="Times New Roman"/>
          <w:bCs/>
          <w:sz w:val="24"/>
          <w:szCs w:val="24"/>
        </w:rPr>
      </w:pPr>
      <w:r w:rsidRPr="00AF6A4C">
        <w:rPr>
          <w:rFonts w:ascii="Times New Roman" w:eastAsia="Calibri" w:hAnsi="Times New Roman"/>
          <w:b/>
          <w:bCs/>
          <w:sz w:val="24"/>
          <w:szCs w:val="24"/>
        </w:rPr>
        <w:t>Form names and numbers</w:t>
      </w:r>
      <w:r w:rsidRPr="00AF6A4C">
        <w:rPr>
          <w:rFonts w:ascii="Times New Roman" w:eastAsia="Calibri" w:hAnsi="Times New Roman"/>
          <w:bCs/>
          <w:sz w:val="24"/>
          <w:szCs w:val="24"/>
        </w:rPr>
        <w:t xml:space="preserve">: </w:t>
      </w:r>
      <w:r w:rsidR="003D0691" w:rsidRPr="00AF6A4C">
        <w:rPr>
          <w:rStyle w:val="CharacterStyle1"/>
          <w:rFonts w:ascii="Times New Roman" w:hAnsi="Times New Roman"/>
          <w:b w:val="0"/>
          <w:bCs w:val="0"/>
        </w:rPr>
        <w:t>OMB Control Number 2700-0063</w:t>
      </w:r>
    </w:p>
    <w:p w:rsidR="00996DF5" w:rsidRPr="00AF6A4C" w:rsidRDefault="00996DF5" w:rsidP="00996DF5">
      <w:pPr>
        <w:spacing w:before="0"/>
        <w:rPr>
          <w:rFonts w:ascii="Times New Roman" w:eastAsia="Calibri" w:hAnsi="Times New Roman"/>
          <w:bCs/>
          <w:sz w:val="24"/>
          <w:szCs w:val="24"/>
        </w:rPr>
      </w:pPr>
    </w:p>
    <w:p w:rsidR="00693F05" w:rsidRPr="00AF6A4C" w:rsidRDefault="00996DF5" w:rsidP="00996DF5">
      <w:pPr>
        <w:spacing w:before="0"/>
        <w:rPr>
          <w:rFonts w:ascii="Times New Roman" w:eastAsia="Calibri" w:hAnsi="Times New Roman"/>
          <w:color w:val="FF0000"/>
          <w:sz w:val="24"/>
          <w:szCs w:val="24"/>
        </w:rPr>
      </w:pPr>
      <w:r w:rsidRPr="00AF6A4C">
        <w:rPr>
          <w:rFonts w:ascii="Times New Roman" w:eastAsia="Calibri" w:hAnsi="Times New Roman"/>
          <w:b/>
          <w:sz w:val="24"/>
          <w:szCs w:val="24"/>
        </w:rPr>
        <w:t>Type of Action</w:t>
      </w:r>
      <w:r w:rsidR="00693F05" w:rsidRPr="00AF6A4C">
        <w:rPr>
          <w:rFonts w:ascii="Times New Roman" w:eastAsia="Calibri" w:hAnsi="Times New Roman"/>
          <w:b/>
          <w:sz w:val="24"/>
          <w:szCs w:val="24"/>
        </w:rPr>
        <w:t>:</w:t>
      </w:r>
      <w:r w:rsidR="00693F05" w:rsidRPr="00AF6A4C">
        <w:rPr>
          <w:rFonts w:ascii="Times New Roman" w:eastAsia="Calibri" w:hAnsi="Times New Roman"/>
          <w:sz w:val="24"/>
          <w:szCs w:val="24"/>
        </w:rPr>
        <w:t xml:space="preserve"> </w:t>
      </w:r>
      <w:r w:rsidR="00F158D2">
        <w:rPr>
          <w:rFonts w:ascii="Times New Roman" w:eastAsia="Calibri" w:hAnsi="Times New Roman"/>
          <w:sz w:val="24"/>
          <w:szCs w:val="24"/>
        </w:rPr>
        <w:t>Extension without Change</w:t>
      </w:r>
    </w:p>
    <w:p w:rsidR="00996DF5" w:rsidRPr="00AF6A4C" w:rsidRDefault="00996DF5" w:rsidP="00996DF5">
      <w:pPr>
        <w:spacing w:before="0"/>
        <w:rPr>
          <w:rFonts w:ascii="Times New Roman" w:eastAsia="Calibri" w:hAnsi="Times New Roman"/>
          <w:szCs w:val="22"/>
        </w:rPr>
      </w:pPr>
    </w:p>
    <w:p w:rsidR="00735FB5" w:rsidRPr="00AF6A4C" w:rsidRDefault="00693F05" w:rsidP="00AF6A4C">
      <w:pPr>
        <w:spacing w:before="0"/>
        <w:rPr>
          <w:rFonts w:ascii="Times New Roman" w:eastAsia="Calibri" w:hAnsi="Times New Roman"/>
          <w:sz w:val="24"/>
          <w:szCs w:val="24"/>
        </w:rPr>
      </w:pPr>
      <w:r w:rsidRPr="00AF6A4C">
        <w:rPr>
          <w:rFonts w:ascii="Times New Roman" w:eastAsia="Calibri" w:hAnsi="Times New Roman"/>
          <w:b/>
          <w:bCs/>
          <w:sz w:val="24"/>
          <w:szCs w:val="24"/>
        </w:rPr>
        <w:t>OMB Control Number:</w:t>
      </w:r>
      <w:r w:rsidRPr="00AF6A4C">
        <w:rPr>
          <w:rFonts w:ascii="Times New Roman" w:eastAsia="Calibri" w:hAnsi="Times New Roman"/>
          <w:bCs/>
          <w:sz w:val="24"/>
          <w:szCs w:val="24"/>
        </w:rPr>
        <w:t xml:space="preserve"> 2700-</w:t>
      </w:r>
      <w:r w:rsidR="00707DB1" w:rsidRPr="00AF6A4C">
        <w:rPr>
          <w:rFonts w:ascii="Times New Roman" w:eastAsia="Calibri" w:hAnsi="Times New Roman"/>
          <w:bCs/>
          <w:sz w:val="24"/>
          <w:szCs w:val="24"/>
        </w:rPr>
        <w:t>0063</w:t>
      </w:r>
    </w:p>
    <w:p w:rsidR="00ED74B5" w:rsidRDefault="00ED74B5" w:rsidP="00913D8A">
      <w:pPr>
        <w:pStyle w:val="Subtitle"/>
        <w:rPr>
          <w:b w:val="0"/>
          <w:color w:val="FF0000"/>
          <w:szCs w:val="24"/>
        </w:rPr>
      </w:pPr>
    </w:p>
    <w:p w:rsidR="008D023E" w:rsidRPr="00AF6A4C" w:rsidRDefault="008D023E" w:rsidP="00913D8A">
      <w:pPr>
        <w:pStyle w:val="Subtitle"/>
        <w:rPr>
          <w:b w:val="0"/>
          <w:color w:val="FF0000"/>
          <w:szCs w:val="24"/>
        </w:rPr>
      </w:pPr>
    </w:p>
    <w:p w:rsidR="004E5227" w:rsidRPr="00AF6A4C" w:rsidRDefault="0069304D" w:rsidP="00913D8A">
      <w:pPr>
        <w:pStyle w:val="Subtitle"/>
      </w:pPr>
      <w:r w:rsidRPr="00AF6A4C">
        <w:t xml:space="preserve">Part A. </w:t>
      </w:r>
      <w:r w:rsidR="004E5227" w:rsidRPr="00AF6A4C">
        <w:t>Justification</w:t>
      </w:r>
    </w:p>
    <w:p w:rsidR="004E5227" w:rsidRPr="00AF6A4C" w:rsidRDefault="008D023E">
      <w:pPr>
        <w:tabs>
          <w:tab w:val="left" w:pos="440"/>
        </w:tabs>
        <w:rPr>
          <w:rFonts w:ascii="Times New Roman" w:hAnsi="Times New Roman"/>
          <w:b/>
          <w:i/>
          <w:sz w:val="24"/>
          <w:szCs w:val="24"/>
        </w:rPr>
      </w:pPr>
      <w:r>
        <w:rPr>
          <w:rFonts w:ascii="Times New Roman" w:hAnsi="Times New Roman"/>
          <w:sz w:val="24"/>
        </w:rPr>
        <w:t xml:space="preserve">1.    </w:t>
      </w:r>
      <w:r w:rsidR="004E5227" w:rsidRPr="00AF6A4C">
        <w:rPr>
          <w:rFonts w:ascii="Times New Roman" w:hAnsi="Times New Roman"/>
          <w:b/>
          <w:sz w:val="24"/>
          <w:szCs w:val="24"/>
        </w:rPr>
        <w:t>Need for the Information Collection</w:t>
      </w:r>
      <w:r w:rsidR="007530C1" w:rsidRPr="00AF6A4C">
        <w:rPr>
          <w:rFonts w:ascii="Times New Roman" w:hAnsi="Times New Roman"/>
          <w:b/>
          <w:sz w:val="24"/>
          <w:szCs w:val="24"/>
        </w:rPr>
        <w:t>:</w:t>
      </w:r>
    </w:p>
    <w:p w:rsidR="003D0691" w:rsidRPr="00AF6A4C" w:rsidRDefault="003D0691" w:rsidP="003D0691">
      <w:pPr>
        <w:pStyle w:val="Style1"/>
        <w:adjustRightInd/>
        <w:spacing w:before="288"/>
        <w:rPr>
          <w:sz w:val="24"/>
          <w:szCs w:val="24"/>
        </w:rPr>
      </w:pPr>
      <w:r w:rsidRPr="00AF6A4C">
        <w:rPr>
          <w:sz w:val="24"/>
          <w:szCs w:val="24"/>
        </w:rPr>
        <w:t>Authority for creation of the NASA Safety Reporting System (NSRS) is found in the Space Act, 42 U.S.C. 2451</w:t>
      </w:r>
      <w:r w:rsidR="00D84997" w:rsidRPr="00AF6A4C">
        <w:rPr>
          <w:sz w:val="24"/>
          <w:szCs w:val="24"/>
        </w:rPr>
        <w:t>-2476</w:t>
      </w:r>
      <w:r w:rsidRPr="00AF6A4C">
        <w:rPr>
          <w:sz w:val="24"/>
          <w:szCs w:val="24"/>
        </w:rPr>
        <w:t>. In addition, NPR 8715.3</w:t>
      </w:r>
      <w:r w:rsidR="00DE6C9A" w:rsidRPr="00AF6A4C">
        <w:rPr>
          <w:sz w:val="24"/>
          <w:szCs w:val="24"/>
        </w:rPr>
        <w:t>/</w:t>
      </w:r>
      <w:r w:rsidRPr="00AF6A4C">
        <w:rPr>
          <w:i/>
          <w:sz w:val="24"/>
          <w:szCs w:val="24"/>
        </w:rPr>
        <w:t xml:space="preserve">NASA General Safety Program Requirements </w:t>
      </w:r>
      <w:r w:rsidRPr="00AF6A4C">
        <w:rPr>
          <w:sz w:val="24"/>
          <w:szCs w:val="24"/>
        </w:rPr>
        <w:t xml:space="preserve">directs the Chief, Safety and Mission Assurance to implement a backup safety notification system. </w:t>
      </w:r>
    </w:p>
    <w:p w:rsidR="003D0691" w:rsidRPr="00AF6A4C" w:rsidRDefault="003D0691" w:rsidP="003D0691">
      <w:pPr>
        <w:pStyle w:val="Style1"/>
        <w:adjustRightInd/>
        <w:spacing w:before="288"/>
        <w:rPr>
          <w:sz w:val="24"/>
          <w:szCs w:val="24"/>
        </w:rPr>
      </w:pPr>
      <w:r w:rsidRPr="00AF6A4C">
        <w:rPr>
          <w:sz w:val="24"/>
          <w:szCs w:val="24"/>
        </w:rPr>
        <w:t xml:space="preserve">The safety notification is designed to afford individual NASA and contractor employees with a mechanism to alert NASA Headquarters to potential safety concerns that have not been resolved adequately through normal, local safety reporting processes. This information collection focuses on information collected by individuals who are not civil service employees. </w:t>
      </w:r>
    </w:p>
    <w:p w:rsidR="003D0691" w:rsidRDefault="003D0691" w:rsidP="003D0691">
      <w:pPr>
        <w:pStyle w:val="Style1"/>
        <w:adjustRightInd/>
        <w:spacing w:before="288"/>
        <w:rPr>
          <w:sz w:val="24"/>
          <w:szCs w:val="24"/>
        </w:rPr>
      </w:pPr>
      <w:r w:rsidRPr="00AF6A4C">
        <w:rPr>
          <w:sz w:val="24"/>
          <w:szCs w:val="24"/>
        </w:rPr>
        <w:t>Creation of a strengthened safety office was also one of the major recommendations of the Presidential Commission which investigated the Challenger accident, and implementation of the NSRS is one manifestation of NASA's commitment to meeting the Commission's recommendation.</w:t>
      </w:r>
    </w:p>
    <w:p w:rsidR="00994243" w:rsidRPr="00AF6A4C" w:rsidRDefault="00994243" w:rsidP="003D0691">
      <w:pPr>
        <w:pStyle w:val="Style1"/>
        <w:adjustRightInd/>
        <w:spacing w:before="288"/>
        <w:rPr>
          <w:sz w:val="24"/>
          <w:szCs w:val="24"/>
        </w:rPr>
      </w:pPr>
      <w:r>
        <w:rPr>
          <w:sz w:val="24"/>
          <w:szCs w:val="24"/>
        </w:rPr>
        <w:t>OMB has approved previous instances of this information collection unde</w:t>
      </w:r>
      <w:r w:rsidR="00671B92">
        <w:rPr>
          <w:sz w:val="24"/>
          <w:szCs w:val="24"/>
        </w:rPr>
        <w:t>r</w:t>
      </w:r>
      <w:r>
        <w:rPr>
          <w:sz w:val="24"/>
          <w:szCs w:val="24"/>
        </w:rPr>
        <w:t xml:space="preserve"> Control Number 2700-0063. The current approval expires 10/31/2019; this ICR renewal seeks to extend the collection an additional three years.</w:t>
      </w:r>
      <w:r w:rsidR="00671B92">
        <w:rPr>
          <w:sz w:val="24"/>
          <w:szCs w:val="24"/>
        </w:rPr>
        <w:t xml:space="preserve"> No changes have been made to the collection instrument since its previous approval in 2016.</w:t>
      </w:r>
    </w:p>
    <w:p w:rsidR="008D023E" w:rsidRPr="00AF6A4C" w:rsidRDefault="008D023E" w:rsidP="00E33015">
      <w:pPr>
        <w:pStyle w:val="BodyText"/>
        <w:spacing w:before="0"/>
        <w:rPr>
          <w:szCs w:val="24"/>
        </w:rPr>
      </w:pPr>
    </w:p>
    <w:p w:rsidR="004E5227" w:rsidRPr="00AF6A4C" w:rsidRDefault="004E5227">
      <w:pPr>
        <w:pStyle w:val="BodyText"/>
        <w:rPr>
          <w:b/>
          <w:i/>
        </w:rPr>
      </w:pPr>
      <w:r w:rsidRPr="00AF6A4C">
        <w:t>2</w:t>
      </w:r>
      <w:r w:rsidRPr="00AF6A4C">
        <w:rPr>
          <w:i/>
        </w:rPr>
        <w:t>.</w:t>
      </w:r>
      <w:r w:rsidR="008D023E">
        <w:t xml:space="preserve">    </w:t>
      </w:r>
      <w:r w:rsidRPr="00AF6A4C">
        <w:rPr>
          <w:b/>
        </w:rPr>
        <w:t>Use of this Information</w:t>
      </w:r>
      <w:r w:rsidR="007530C1" w:rsidRPr="00AF6A4C">
        <w:rPr>
          <w:b/>
        </w:rPr>
        <w:t>:</w:t>
      </w:r>
      <w:r w:rsidR="007530C1" w:rsidRPr="00AF6A4C">
        <w:rPr>
          <w:i/>
        </w:rPr>
        <w:t xml:space="preserve"> </w:t>
      </w:r>
      <w:r w:rsidRPr="00AF6A4C">
        <w:rPr>
          <w:b/>
          <w:i/>
        </w:rPr>
        <w:tab/>
      </w:r>
    </w:p>
    <w:p w:rsidR="005872B6" w:rsidRDefault="005872B6" w:rsidP="008D023E">
      <w:pPr>
        <w:pStyle w:val="Style1"/>
        <w:adjustRightInd/>
        <w:rPr>
          <w:sz w:val="24"/>
          <w:szCs w:val="24"/>
        </w:rPr>
      </w:pPr>
    </w:p>
    <w:p w:rsidR="004E5227" w:rsidRDefault="003D0691" w:rsidP="008D023E">
      <w:pPr>
        <w:pStyle w:val="Style1"/>
        <w:adjustRightInd/>
        <w:rPr>
          <w:sz w:val="24"/>
          <w:szCs w:val="24"/>
        </w:rPr>
      </w:pPr>
      <w:r w:rsidRPr="00AF6A4C">
        <w:rPr>
          <w:sz w:val="24"/>
          <w:szCs w:val="24"/>
        </w:rPr>
        <w:t>The N</w:t>
      </w:r>
      <w:r w:rsidR="008D023E">
        <w:rPr>
          <w:sz w:val="24"/>
          <w:szCs w:val="24"/>
        </w:rPr>
        <w:t>ASA Safety Reporting System (NSRS)</w:t>
      </w:r>
      <w:r w:rsidRPr="00AF6A4C">
        <w:rPr>
          <w:sz w:val="24"/>
          <w:szCs w:val="24"/>
        </w:rPr>
        <w:t xml:space="preserve"> was established to provide a fast response hazard identification and reporting system, which aids in the elimination of unsafe conditions and the prevention of accidents. In addition, the NSRS serves as a mechanism for elevating problems to selected upper management when standard channels fail. The </w:t>
      </w:r>
      <w:r w:rsidRPr="00AF6A4C">
        <w:rPr>
          <w:sz w:val="24"/>
          <w:szCs w:val="24"/>
        </w:rPr>
        <w:lastRenderedPageBreak/>
        <w:t>NSRS is a voluntary, anonymous, and non-punitive supplement to formal safety reporting procedures and is administered by an independent agent, ARES Corporation of McLean Virginia. The only means of reporting to the NSRS is the NSRS report form, which is available to all NASA and contractor employees. During the first year of operation the NSRS handled safety hazard reports pertaining to the Space Shuttle program.</w:t>
      </w:r>
      <w:r w:rsidR="008D023E">
        <w:rPr>
          <w:sz w:val="24"/>
          <w:szCs w:val="24"/>
        </w:rPr>
        <w:t xml:space="preserve"> </w:t>
      </w:r>
      <w:r w:rsidRPr="00AF6A4C">
        <w:rPr>
          <w:sz w:val="24"/>
          <w:szCs w:val="24"/>
        </w:rPr>
        <w:t>Subsequently, the NSRS has been expanded to handle safety hazard reports pertaining to all NASA programs, projects, and operations. The information provided by these reports has resulted in direct changes to NASA policies, procedures, and operations which has significantly reduced NASA's safety risk.</w:t>
      </w:r>
      <w:r w:rsidR="002574CD" w:rsidRPr="00AF6A4C">
        <w:rPr>
          <w:sz w:val="24"/>
          <w:szCs w:val="24"/>
        </w:rPr>
        <w:t xml:space="preserve"> </w:t>
      </w:r>
      <w:r w:rsidRPr="00AF6A4C">
        <w:rPr>
          <w:sz w:val="24"/>
          <w:szCs w:val="24"/>
        </w:rPr>
        <w:t xml:space="preserve">Information collected is maintained in accordance with NASA Records Retention Schedule </w:t>
      </w:r>
      <w:r w:rsidR="002574CD" w:rsidRPr="00AF6A4C">
        <w:rPr>
          <w:sz w:val="24"/>
          <w:szCs w:val="24"/>
        </w:rPr>
        <w:t>1441.1, 2017 Edition.</w:t>
      </w:r>
    </w:p>
    <w:p w:rsidR="008D023E" w:rsidRPr="008D023E" w:rsidRDefault="008D023E" w:rsidP="008D023E">
      <w:pPr>
        <w:pStyle w:val="Style1"/>
        <w:adjustRightInd/>
        <w:rPr>
          <w:sz w:val="24"/>
          <w:szCs w:val="24"/>
        </w:rPr>
      </w:pPr>
    </w:p>
    <w:p w:rsidR="004E5227" w:rsidRPr="008D023E" w:rsidRDefault="008D023E" w:rsidP="008D023E">
      <w:pPr>
        <w:tabs>
          <w:tab w:val="left" w:pos="450"/>
        </w:tabs>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rPr>
        <w:t>U</w:t>
      </w:r>
      <w:r w:rsidR="004E5227" w:rsidRPr="00AF6A4C">
        <w:rPr>
          <w:rFonts w:ascii="Times New Roman" w:hAnsi="Times New Roman"/>
          <w:b/>
          <w:sz w:val="24"/>
          <w:szCs w:val="24"/>
        </w:rPr>
        <w:t>se of Information Technology</w:t>
      </w:r>
      <w:r w:rsidR="007530C1" w:rsidRPr="00AF6A4C">
        <w:rPr>
          <w:rFonts w:ascii="Times New Roman" w:hAnsi="Times New Roman"/>
          <w:i/>
          <w:sz w:val="24"/>
          <w:szCs w:val="24"/>
        </w:rPr>
        <w:t>:</w:t>
      </w:r>
    </w:p>
    <w:p w:rsidR="002574CD" w:rsidRPr="00AF6A4C" w:rsidRDefault="002574CD" w:rsidP="002574CD">
      <w:pPr>
        <w:pStyle w:val="Style1"/>
        <w:adjustRightInd/>
        <w:spacing w:before="324"/>
        <w:rPr>
          <w:rStyle w:val="CharacterStyle2"/>
        </w:rPr>
      </w:pPr>
      <w:r w:rsidRPr="00AF6A4C">
        <w:rPr>
          <w:sz w:val="24"/>
          <w:szCs w:val="24"/>
        </w:rPr>
        <w:t>The N</w:t>
      </w:r>
      <w:r w:rsidR="008D023E">
        <w:rPr>
          <w:sz w:val="24"/>
          <w:szCs w:val="24"/>
        </w:rPr>
        <w:t>ASA Safety Reporting System (N</w:t>
      </w:r>
      <w:r w:rsidRPr="00AF6A4C">
        <w:rPr>
          <w:sz w:val="24"/>
          <w:szCs w:val="24"/>
        </w:rPr>
        <w:t>SRS</w:t>
      </w:r>
      <w:r w:rsidR="008D023E">
        <w:rPr>
          <w:sz w:val="24"/>
          <w:szCs w:val="24"/>
        </w:rPr>
        <w:t>)</w:t>
      </w:r>
      <w:r w:rsidRPr="00AF6A4C">
        <w:rPr>
          <w:sz w:val="24"/>
          <w:szCs w:val="24"/>
        </w:rPr>
        <w:t xml:space="preserve"> is designed, first and foremost, to be an anonymous hazard reporting system whereby individuals can notify NASA's upper management of safety concerns. Paramount is the protection of that anonymity, and the continued trust and confidence on the part </w:t>
      </w:r>
      <w:r w:rsidRPr="00AF6A4C">
        <w:rPr>
          <w:noProof/>
        </w:rPr>
        <mc:AlternateContent>
          <mc:Choice Requires="wps">
            <w:drawing>
              <wp:anchor distT="0" distB="0" distL="0" distR="0" simplePos="0" relativeHeight="251659264" behindDoc="0" locked="0" layoutInCell="0" allowOverlap="1" wp14:anchorId="0BF07AFB" wp14:editId="23AAB5FE">
                <wp:simplePos x="0" y="0"/>
                <wp:positionH relativeFrom="column">
                  <wp:posOffset>0</wp:posOffset>
                </wp:positionH>
                <wp:positionV relativeFrom="paragraph">
                  <wp:posOffset>8494395</wp:posOffset>
                </wp:positionV>
                <wp:extent cx="6032500" cy="161925"/>
                <wp:effectExtent l="0" t="0" r="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4CD" w:rsidRDefault="002574CD" w:rsidP="002574CD">
                            <w:pPr>
                              <w:pStyle w:val="Style1"/>
                              <w:adjustRightInd/>
                              <w:spacing w:line="220" w:lineRule="auto"/>
                              <w:jc w:val="right"/>
                              <w:rPr>
                                <w:spacing w:val="-5"/>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668.85pt;width:475pt;height:12.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" o:allowincell="f" filled="f" stroked="f">
                <v:textbox inset="0,0,0,0">
                  <w:txbxContent>
                    <w:p w:rsidR="002574CD" w:rsidRDefault="002574CD" w:rsidP="002574CD">
                      <w:pPr>
                        <w:pStyle w:val="Style1"/>
                        <w:adjustRightInd/>
                        <w:spacing w:line="220" w:lineRule="auto"/>
                        <w:jc w:val="right"/>
                        <w:rPr>
                          <w:spacing w:val="-5"/>
                          <w:sz w:val="24"/>
                          <w:szCs w:val="24"/>
                        </w:rPr>
                      </w:pPr>
                    </w:p>
                  </w:txbxContent>
                </v:textbox>
                <w10:wrap type="square"/>
              </v:shape>
            </w:pict>
          </mc:Fallback>
        </mc:AlternateContent>
      </w:r>
      <w:r w:rsidRPr="00AF6A4C">
        <w:rPr>
          <w:rStyle w:val="CharacterStyle2"/>
        </w:rPr>
        <w:t xml:space="preserve">of the submitters that their anonymity will never be compromised. The current, paper-based reporting system ensures the protection of a submitter's anonymity and secure submission of their report by way of the U.S. Postal Service. The NSRS only accepts report via U.S. Postal mail. </w:t>
      </w:r>
      <w:r w:rsidR="0073467F" w:rsidRPr="00AF6A4C">
        <w:rPr>
          <w:rStyle w:val="CharacterStyle2"/>
        </w:rPr>
        <w:t>In person, telephone, fax machine, or online reporting are not accepted; the NSRS cannot guarantee reporter identity via these methods.</w:t>
      </w:r>
    </w:p>
    <w:p w:rsidR="002574CD" w:rsidRPr="00AF6A4C" w:rsidRDefault="002574CD" w:rsidP="002574CD">
      <w:pPr>
        <w:pStyle w:val="Style1"/>
        <w:adjustRightInd/>
        <w:spacing w:before="324"/>
        <w:rPr>
          <w:rStyle w:val="CharacterStyle2"/>
        </w:rPr>
      </w:pPr>
      <w:r w:rsidRPr="00AF6A4C">
        <w:rPr>
          <w:rStyle w:val="CharacterStyle2"/>
        </w:rPr>
        <w:t>An independent contractor receives and processes incoming NSRS reports, removes submitters' identifying information (known as the identification strip), and forwards a transcript version of the reporter's concerns to the NASA Headquarters Office of Safety and Mission Assurance for immediate analysis and investigation. The report is transcribed to cloak the submitter's handwriting and writing style.</w:t>
      </w:r>
    </w:p>
    <w:p w:rsidR="00931B72" w:rsidRPr="00AF6A4C" w:rsidRDefault="00931B72" w:rsidP="008D023E">
      <w:pPr>
        <w:spacing w:before="0"/>
        <w:rPr>
          <w:rFonts w:ascii="Times New Roman" w:hAnsi="Times New Roman"/>
          <w:sz w:val="24"/>
          <w:szCs w:val="22"/>
        </w:rPr>
      </w:pPr>
    </w:p>
    <w:p w:rsidR="004E5227" w:rsidRPr="00AF6A4C" w:rsidRDefault="004E5227" w:rsidP="008D023E">
      <w:pPr>
        <w:tabs>
          <w:tab w:val="left" w:pos="440"/>
        </w:tabs>
        <w:rPr>
          <w:rFonts w:ascii="Times New Roman" w:hAnsi="Times New Roman"/>
          <w:i/>
          <w:sz w:val="24"/>
          <w:szCs w:val="24"/>
        </w:rPr>
      </w:pPr>
      <w:r w:rsidRPr="00AF6A4C">
        <w:rPr>
          <w:rFonts w:ascii="Times New Roman" w:hAnsi="Times New Roman"/>
          <w:sz w:val="24"/>
          <w:szCs w:val="22"/>
        </w:rPr>
        <w:t>4.</w:t>
      </w:r>
      <w:r w:rsidRPr="00AF6A4C">
        <w:rPr>
          <w:rFonts w:ascii="Times New Roman" w:hAnsi="Times New Roman"/>
          <w:sz w:val="24"/>
          <w:szCs w:val="22"/>
        </w:rPr>
        <w:tab/>
      </w:r>
      <w:r w:rsidRPr="00AF6A4C">
        <w:rPr>
          <w:rFonts w:ascii="Times New Roman" w:hAnsi="Times New Roman"/>
          <w:b/>
          <w:sz w:val="24"/>
          <w:szCs w:val="24"/>
        </w:rPr>
        <w:t>Efforts to Identify Duplication</w:t>
      </w:r>
      <w:r w:rsidR="00B24737" w:rsidRPr="00AF6A4C">
        <w:rPr>
          <w:rFonts w:ascii="Times New Roman" w:hAnsi="Times New Roman"/>
          <w:i/>
          <w:sz w:val="24"/>
          <w:szCs w:val="24"/>
        </w:rPr>
        <w:t xml:space="preserve">: </w:t>
      </w:r>
    </w:p>
    <w:p w:rsidR="0073467F" w:rsidRDefault="0073467F" w:rsidP="0073467F">
      <w:pPr>
        <w:pStyle w:val="Style3"/>
        <w:spacing w:before="216"/>
        <w:ind w:right="216"/>
        <w:rPr>
          <w:rStyle w:val="CharacterStyle2"/>
        </w:rPr>
      </w:pPr>
      <w:r w:rsidRPr="00AF6A4C">
        <w:rPr>
          <w:rStyle w:val="CharacterStyle2"/>
        </w:rPr>
        <w:t>The NSRS is a unique, overarching safety reporting system.</w:t>
      </w:r>
    </w:p>
    <w:p w:rsidR="008D023E" w:rsidRDefault="008D023E" w:rsidP="008D023E">
      <w:pPr>
        <w:pStyle w:val="Style3"/>
        <w:spacing w:before="0"/>
        <w:ind w:right="216"/>
        <w:rPr>
          <w:rStyle w:val="CharacterStyle2"/>
        </w:rPr>
      </w:pPr>
    </w:p>
    <w:p w:rsidR="0073467F" w:rsidRPr="00AF6A4C" w:rsidRDefault="0073467F" w:rsidP="008D023E">
      <w:pPr>
        <w:pStyle w:val="Style3"/>
        <w:spacing w:before="0"/>
        <w:ind w:right="216"/>
        <w:rPr>
          <w:rStyle w:val="CharacterStyle2"/>
        </w:rPr>
      </w:pPr>
      <w:r w:rsidRPr="00AF6A4C">
        <w:rPr>
          <w:rStyle w:val="CharacterStyle2"/>
        </w:rPr>
        <w:t>The NSRS is the only Agency wide safety reporting system that encompasses all NASA programs, projects, and operations.</w:t>
      </w:r>
    </w:p>
    <w:p w:rsidR="00C72232" w:rsidRPr="00AF6A4C" w:rsidRDefault="00C72232" w:rsidP="008D023E">
      <w:pPr>
        <w:spacing w:before="0"/>
        <w:rPr>
          <w:rFonts w:ascii="Times New Roman" w:hAnsi="Times New Roman"/>
          <w:strike/>
          <w:sz w:val="24"/>
          <w:szCs w:val="22"/>
        </w:rPr>
      </w:pPr>
    </w:p>
    <w:p w:rsidR="008D023E" w:rsidRPr="008D023E" w:rsidRDefault="004E5227">
      <w:pPr>
        <w:tabs>
          <w:tab w:val="left" w:pos="440"/>
        </w:tabs>
        <w:rPr>
          <w:rFonts w:ascii="Times New Roman" w:hAnsi="Times New Roman"/>
          <w:i/>
          <w:sz w:val="24"/>
          <w:szCs w:val="24"/>
        </w:rPr>
      </w:pPr>
      <w:r w:rsidRPr="00AF6A4C">
        <w:rPr>
          <w:rFonts w:ascii="Times New Roman" w:hAnsi="Times New Roman"/>
          <w:sz w:val="24"/>
          <w:szCs w:val="22"/>
        </w:rPr>
        <w:t>5.</w:t>
      </w:r>
      <w:r w:rsidRPr="00AF6A4C">
        <w:rPr>
          <w:rFonts w:ascii="Times New Roman" w:hAnsi="Times New Roman"/>
          <w:sz w:val="24"/>
          <w:szCs w:val="22"/>
        </w:rPr>
        <w:tab/>
      </w:r>
      <w:r w:rsidRPr="00AF6A4C">
        <w:rPr>
          <w:rFonts w:ascii="Times New Roman" w:hAnsi="Times New Roman"/>
          <w:b/>
          <w:sz w:val="24"/>
          <w:szCs w:val="24"/>
        </w:rPr>
        <w:t>Burden on Small Business</w:t>
      </w:r>
      <w:r w:rsidR="00C375FF" w:rsidRPr="00AF6A4C">
        <w:rPr>
          <w:rFonts w:ascii="Times New Roman" w:hAnsi="Times New Roman"/>
          <w:i/>
          <w:sz w:val="24"/>
          <w:szCs w:val="24"/>
        </w:rPr>
        <w:t xml:space="preserve">: </w:t>
      </w:r>
    </w:p>
    <w:p w:rsidR="008D023E" w:rsidRDefault="008D023E" w:rsidP="008D023E">
      <w:pPr>
        <w:spacing w:before="0"/>
        <w:rPr>
          <w:rFonts w:ascii="Times New Roman" w:hAnsi="Times New Roman"/>
          <w:sz w:val="24"/>
          <w:szCs w:val="24"/>
        </w:rPr>
      </w:pPr>
    </w:p>
    <w:p w:rsidR="004E5227" w:rsidRPr="00AF6A4C" w:rsidRDefault="0073467F" w:rsidP="008D023E">
      <w:pPr>
        <w:spacing w:before="0"/>
        <w:rPr>
          <w:rFonts w:ascii="Times New Roman" w:hAnsi="Times New Roman"/>
          <w:sz w:val="24"/>
          <w:szCs w:val="24"/>
        </w:rPr>
      </w:pPr>
      <w:r w:rsidRPr="00AF6A4C">
        <w:rPr>
          <w:rFonts w:ascii="Times New Roman" w:hAnsi="Times New Roman"/>
          <w:sz w:val="24"/>
          <w:szCs w:val="24"/>
        </w:rPr>
        <w:t>Collection of this information does not have a significant impact on small businesses.</w:t>
      </w:r>
    </w:p>
    <w:p w:rsidR="0073467F" w:rsidRPr="00AF6A4C" w:rsidRDefault="0073467F" w:rsidP="008D023E">
      <w:pPr>
        <w:spacing w:before="0"/>
        <w:rPr>
          <w:rFonts w:ascii="Times New Roman" w:hAnsi="Times New Roman"/>
          <w:sz w:val="24"/>
          <w:szCs w:val="22"/>
        </w:rPr>
      </w:pPr>
    </w:p>
    <w:p w:rsidR="004E5227" w:rsidRPr="00AF6A4C" w:rsidRDefault="004E5227">
      <w:pPr>
        <w:tabs>
          <w:tab w:val="left" w:pos="440"/>
        </w:tabs>
        <w:rPr>
          <w:rFonts w:ascii="Times New Roman" w:hAnsi="Times New Roman"/>
          <w:i/>
          <w:sz w:val="24"/>
          <w:szCs w:val="22"/>
        </w:rPr>
      </w:pPr>
      <w:r w:rsidRPr="00AF6A4C">
        <w:rPr>
          <w:rFonts w:ascii="Times New Roman" w:hAnsi="Times New Roman"/>
          <w:sz w:val="24"/>
          <w:szCs w:val="22"/>
        </w:rPr>
        <w:t>6.</w:t>
      </w:r>
      <w:r w:rsidRPr="00AF6A4C">
        <w:rPr>
          <w:rFonts w:ascii="Times New Roman" w:hAnsi="Times New Roman"/>
          <w:b/>
          <w:sz w:val="24"/>
          <w:szCs w:val="24"/>
        </w:rPr>
        <w:tab/>
        <w:t>Consequences of Not Collecting the Information</w:t>
      </w:r>
      <w:r w:rsidR="00C375FF" w:rsidRPr="00AF6A4C">
        <w:rPr>
          <w:rFonts w:ascii="Times New Roman" w:hAnsi="Times New Roman"/>
          <w:i/>
          <w:sz w:val="24"/>
          <w:szCs w:val="24"/>
        </w:rPr>
        <w:t>:</w:t>
      </w:r>
    </w:p>
    <w:p w:rsidR="0073467F" w:rsidRPr="00AF6A4C" w:rsidRDefault="0073467F" w:rsidP="0073467F">
      <w:pPr>
        <w:pStyle w:val="Style3"/>
        <w:rPr>
          <w:rStyle w:val="CharacterStyle2"/>
        </w:rPr>
      </w:pPr>
      <w:r w:rsidRPr="00AF6A4C">
        <w:rPr>
          <w:rStyle w:val="CharacterStyle2"/>
        </w:rPr>
        <w:lastRenderedPageBreak/>
        <w:t xml:space="preserve">The NSRS is a critical element of NASA's overall approach to ensuring safety and mission </w:t>
      </w:r>
      <w:r w:rsidRPr="00AF6A4C">
        <w:rPr>
          <w:rStyle w:val="CharacterStyle2"/>
          <w:spacing w:val="1"/>
        </w:rPr>
        <w:t xml:space="preserve">success for all NASA activities. Without the NSRS, NASA's upper management would not have </w:t>
      </w:r>
      <w:r w:rsidRPr="00AF6A4C">
        <w:rPr>
          <w:rStyle w:val="CharacterStyle2"/>
        </w:rPr>
        <w:t>a direct and anonymous Agency wide line of communication for individuals to report hazards or safety concerns that could potentially harm the general public, the NASA workforce, NASA facilities and equipment.</w:t>
      </w:r>
    </w:p>
    <w:p w:rsidR="007A1657" w:rsidRPr="00AF6A4C" w:rsidRDefault="007A1657" w:rsidP="00DE6053">
      <w:pPr>
        <w:rPr>
          <w:rFonts w:ascii="Times New Roman" w:hAnsi="Times New Roman"/>
          <w:sz w:val="24"/>
          <w:szCs w:val="22"/>
        </w:rPr>
      </w:pPr>
    </w:p>
    <w:p w:rsidR="00404B9A" w:rsidRPr="00AF6A4C" w:rsidRDefault="007A1657" w:rsidP="005872B6">
      <w:pPr>
        <w:spacing w:before="0"/>
        <w:rPr>
          <w:rFonts w:ascii="Times New Roman" w:hAnsi="Times New Roman"/>
          <w:i/>
          <w:sz w:val="24"/>
          <w:szCs w:val="24"/>
        </w:rPr>
      </w:pPr>
      <w:r w:rsidRPr="00AF6A4C">
        <w:rPr>
          <w:rFonts w:ascii="Times New Roman" w:hAnsi="Times New Roman"/>
          <w:sz w:val="24"/>
          <w:szCs w:val="22"/>
        </w:rPr>
        <w:t xml:space="preserve">7. </w:t>
      </w:r>
      <w:r w:rsidR="004E5227" w:rsidRPr="00AF6A4C">
        <w:rPr>
          <w:rFonts w:ascii="Times New Roman" w:hAnsi="Times New Roman"/>
          <w:b/>
          <w:sz w:val="24"/>
          <w:szCs w:val="24"/>
        </w:rPr>
        <w:t>Special Circumstances</w:t>
      </w:r>
      <w:r w:rsidR="00C375FF" w:rsidRPr="00AF6A4C">
        <w:rPr>
          <w:rFonts w:ascii="Times New Roman" w:hAnsi="Times New Roman"/>
          <w:i/>
          <w:sz w:val="24"/>
          <w:szCs w:val="24"/>
        </w:rPr>
        <w:t xml:space="preserve">:  </w:t>
      </w:r>
    </w:p>
    <w:p w:rsidR="00404B9A" w:rsidRDefault="00404B9A" w:rsidP="00404B9A">
      <w:pPr>
        <w:tabs>
          <w:tab w:val="left" w:pos="440"/>
        </w:tabs>
        <w:spacing w:before="0"/>
        <w:rPr>
          <w:rFonts w:ascii="Times New Roman" w:hAnsi="Times New Roman"/>
          <w:sz w:val="24"/>
          <w:szCs w:val="22"/>
        </w:rPr>
      </w:pPr>
    </w:p>
    <w:p w:rsidR="003D56DC" w:rsidRPr="00AF6A4C" w:rsidRDefault="0073467F" w:rsidP="00404B9A">
      <w:pPr>
        <w:tabs>
          <w:tab w:val="left" w:pos="440"/>
        </w:tabs>
        <w:spacing w:before="0"/>
        <w:rPr>
          <w:rFonts w:ascii="Times New Roman" w:hAnsi="Times New Roman"/>
          <w:sz w:val="24"/>
          <w:szCs w:val="22"/>
        </w:rPr>
      </w:pPr>
      <w:r w:rsidRPr="00AF6A4C">
        <w:rPr>
          <w:rFonts w:ascii="Times New Roman" w:hAnsi="Times New Roman"/>
          <w:sz w:val="24"/>
          <w:szCs w:val="22"/>
        </w:rPr>
        <w:t xml:space="preserve">No special circumstances are applicable to this </w:t>
      </w:r>
      <w:r w:rsidR="00113FFC" w:rsidRPr="00AF6A4C">
        <w:rPr>
          <w:rFonts w:ascii="Times New Roman" w:hAnsi="Times New Roman"/>
          <w:sz w:val="24"/>
          <w:szCs w:val="22"/>
        </w:rPr>
        <w:t xml:space="preserve">information </w:t>
      </w:r>
      <w:r w:rsidRPr="00AF6A4C">
        <w:rPr>
          <w:rFonts w:ascii="Times New Roman" w:hAnsi="Times New Roman"/>
          <w:sz w:val="24"/>
          <w:szCs w:val="22"/>
        </w:rPr>
        <w:t>collection.</w:t>
      </w:r>
    </w:p>
    <w:p w:rsidR="0073467F" w:rsidRPr="00AF6A4C" w:rsidRDefault="0073467F" w:rsidP="00404B9A">
      <w:pPr>
        <w:tabs>
          <w:tab w:val="left" w:pos="440"/>
        </w:tabs>
        <w:spacing w:before="0"/>
        <w:rPr>
          <w:rFonts w:ascii="Times New Roman" w:hAnsi="Times New Roman"/>
          <w:sz w:val="24"/>
          <w:szCs w:val="22"/>
        </w:rPr>
      </w:pPr>
    </w:p>
    <w:p w:rsidR="005872B6" w:rsidRDefault="004E5227" w:rsidP="005872B6">
      <w:pPr>
        <w:tabs>
          <w:tab w:val="left" w:pos="440"/>
        </w:tabs>
        <w:rPr>
          <w:rFonts w:ascii="Times New Roman" w:hAnsi="Times New Roman"/>
          <w:i/>
          <w:sz w:val="24"/>
          <w:szCs w:val="24"/>
        </w:rPr>
      </w:pPr>
      <w:r w:rsidRPr="00AF6A4C">
        <w:rPr>
          <w:rFonts w:ascii="Times New Roman" w:hAnsi="Times New Roman"/>
          <w:sz w:val="24"/>
          <w:szCs w:val="22"/>
        </w:rPr>
        <w:t>8.</w:t>
      </w:r>
      <w:r w:rsidRPr="00AF6A4C">
        <w:rPr>
          <w:rFonts w:ascii="Times New Roman" w:hAnsi="Times New Roman"/>
          <w:sz w:val="24"/>
          <w:szCs w:val="22"/>
        </w:rPr>
        <w:tab/>
      </w:r>
      <w:r w:rsidRPr="00AF6A4C">
        <w:rPr>
          <w:rFonts w:ascii="Times New Roman" w:hAnsi="Times New Roman"/>
          <w:b/>
          <w:sz w:val="24"/>
          <w:szCs w:val="24"/>
        </w:rPr>
        <w:t>Consultation and Public Comments</w:t>
      </w:r>
      <w:r w:rsidR="00D76D95" w:rsidRPr="00AF6A4C">
        <w:rPr>
          <w:rFonts w:ascii="Times New Roman" w:hAnsi="Times New Roman"/>
          <w:i/>
          <w:sz w:val="24"/>
          <w:szCs w:val="24"/>
        </w:rPr>
        <w:t>:</w:t>
      </w:r>
    </w:p>
    <w:p w:rsidR="004E5227" w:rsidRPr="00AF6A4C" w:rsidRDefault="00D76D95" w:rsidP="005872B6">
      <w:pPr>
        <w:tabs>
          <w:tab w:val="left" w:pos="440"/>
        </w:tabs>
        <w:spacing w:before="0"/>
        <w:rPr>
          <w:rFonts w:ascii="Times New Roman" w:hAnsi="Times New Roman"/>
          <w:sz w:val="24"/>
          <w:szCs w:val="22"/>
        </w:rPr>
      </w:pPr>
      <w:r w:rsidRPr="00AF6A4C">
        <w:rPr>
          <w:rFonts w:ascii="Times New Roman" w:hAnsi="Times New Roman"/>
          <w:i/>
          <w:sz w:val="24"/>
          <w:szCs w:val="24"/>
        </w:rPr>
        <w:t xml:space="preserve"> </w:t>
      </w:r>
    </w:p>
    <w:p w:rsidR="00452808" w:rsidRDefault="00452808" w:rsidP="005872B6">
      <w:pPr>
        <w:pStyle w:val="Default"/>
        <w:rPr>
          <w:rFonts w:ascii="Times New Roman" w:hAnsi="Times New Roman" w:cs="Times New Roman"/>
          <w:color w:val="auto"/>
        </w:rPr>
      </w:pPr>
      <w:r w:rsidRPr="00AF6A4C">
        <w:rPr>
          <w:rFonts w:ascii="Times New Roman" w:hAnsi="Times New Roman" w:cs="Times New Roman"/>
          <w:b/>
          <w:color w:val="auto"/>
        </w:rPr>
        <w:t>60-day FRN:</w:t>
      </w:r>
      <w:r w:rsidRPr="00AF6A4C">
        <w:rPr>
          <w:rFonts w:ascii="Times New Roman" w:hAnsi="Times New Roman" w:cs="Times New Roman"/>
          <w:color w:val="auto"/>
        </w:rPr>
        <w:t xml:space="preserve">  Federal Register Volume _</w:t>
      </w:r>
      <w:r w:rsidR="008E338D" w:rsidRPr="00AF6A4C">
        <w:rPr>
          <w:rFonts w:ascii="Times New Roman" w:hAnsi="Times New Roman" w:cs="Times New Roman"/>
          <w:color w:val="auto"/>
          <w:u w:val="single"/>
        </w:rPr>
        <w:t>84</w:t>
      </w:r>
      <w:r w:rsidRPr="00AF6A4C">
        <w:rPr>
          <w:rFonts w:ascii="Times New Roman" w:hAnsi="Times New Roman" w:cs="Times New Roman"/>
          <w:color w:val="auto"/>
        </w:rPr>
        <w:t>_, Number _</w:t>
      </w:r>
      <w:r w:rsidR="008E338D" w:rsidRPr="00AF6A4C">
        <w:rPr>
          <w:rFonts w:ascii="Times New Roman" w:hAnsi="Times New Roman" w:cs="Times New Roman"/>
          <w:color w:val="auto"/>
          <w:u w:val="single"/>
        </w:rPr>
        <w:t>120</w:t>
      </w:r>
      <w:r w:rsidRPr="00AF6A4C">
        <w:rPr>
          <w:rFonts w:ascii="Times New Roman" w:hAnsi="Times New Roman" w:cs="Times New Roman"/>
          <w:color w:val="auto"/>
        </w:rPr>
        <w:t xml:space="preserve">_, on </w:t>
      </w:r>
      <w:r w:rsidR="008E338D" w:rsidRPr="00AF6A4C">
        <w:rPr>
          <w:rFonts w:ascii="Times New Roman" w:hAnsi="Times New Roman" w:cs="Times New Roman"/>
          <w:color w:val="auto"/>
        </w:rPr>
        <w:t>June</w:t>
      </w:r>
      <w:r w:rsidRPr="00AF6A4C">
        <w:rPr>
          <w:rFonts w:ascii="Times New Roman" w:hAnsi="Times New Roman" w:cs="Times New Roman"/>
          <w:color w:val="auto"/>
        </w:rPr>
        <w:t xml:space="preserve"> </w:t>
      </w:r>
      <w:r w:rsidR="008E338D" w:rsidRPr="00AF6A4C">
        <w:rPr>
          <w:rFonts w:ascii="Times New Roman" w:hAnsi="Times New Roman" w:cs="Times New Roman"/>
          <w:color w:val="auto"/>
        </w:rPr>
        <w:t>21</w:t>
      </w:r>
      <w:r w:rsidRPr="00AF6A4C">
        <w:rPr>
          <w:rFonts w:ascii="Times New Roman" w:hAnsi="Times New Roman" w:cs="Times New Roman"/>
          <w:color w:val="auto"/>
        </w:rPr>
        <w:t>, 201</w:t>
      </w:r>
      <w:r w:rsidR="000451D8" w:rsidRPr="00AF6A4C">
        <w:rPr>
          <w:rFonts w:ascii="Times New Roman" w:hAnsi="Times New Roman" w:cs="Times New Roman"/>
          <w:color w:val="auto"/>
        </w:rPr>
        <w:t>9</w:t>
      </w:r>
      <w:r w:rsidRPr="00AF6A4C">
        <w:rPr>
          <w:rFonts w:ascii="Times New Roman" w:hAnsi="Times New Roman" w:cs="Times New Roman"/>
          <w:color w:val="auto"/>
        </w:rPr>
        <w:t xml:space="preserve">. </w:t>
      </w:r>
      <w:r w:rsidRPr="002326AE">
        <w:rPr>
          <w:rFonts w:ascii="Times New Roman" w:hAnsi="Times New Roman" w:cs="Times New Roman"/>
          <w:color w:val="auto"/>
        </w:rPr>
        <w:t>No</w:t>
      </w:r>
      <w:r w:rsidRPr="00AF6A4C">
        <w:rPr>
          <w:rFonts w:ascii="Times New Roman" w:hAnsi="Times New Roman" w:cs="Times New Roman"/>
          <w:color w:val="auto"/>
        </w:rPr>
        <w:t xml:space="preserve"> comments were received.</w:t>
      </w:r>
    </w:p>
    <w:p w:rsidR="005872B6" w:rsidRPr="00AF6A4C" w:rsidRDefault="005872B6" w:rsidP="005872B6">
      <w:pPr>
        <w:pStyle w:val="Default"/>
        <w:rPr>
          <w:rFonts w:ascii="Times New Roman" w:hAnsi="Times New Roman" w:cs="Times New Roman"/>
          <w:color w:val="auto"/>
        </w:rPr>
      </w:pPr>
    </w:p>
    <w:p w:rsidR="00452808" w:rsidRPr="00AF6A4C" w:rsidRDefault="00452808" w:rsidP="005872B6">
      <w:pPr>
        <w:pStyle w:val="Default"/>
        <w:rPr>
          <w:rFonts w:ascii="Times New Roman" w:hAnsi="Times New Roman" w:cs="Times New Roman"/>
          <w:color w:val="auto"/>
        </w:rPr>
      </w:pPr>
      <w:r w:rsidRPr="00AF6A4C">
        <w:rPr>
          <w:rFonts w:ascii="Times New Roman" w:hAnsi="Times New Roman" w:cs="Times New Roman"/>
          <w:b/>
          <w:color w:val="auto"/>
        </w:rPr>
        <w:t>30-day FRN:</w:t>
      </w:r>
      <w:r w:rsidRPr="00AF6A4C">
        <w:rPr>
          <w:rFonts w:ascii="Times New Roman" w:hAnsi="Times New Roman" w:cs="Times New Roman"/>
          <w:color w:val="auto"/>
        </w:rPr>
        <w:t xml:space="preserve">  Federal Register Volume _</w:t>
      </w:r>
      <w:r w:rsidR="00187739">
        <w:rPr>
          <w:rFonts w:ascii="Times New Roman" w:hAnsi="Times New Roman" w:cs="Times New Roman"/>
          <w:color w:val="auto"/>
        </w:rPr>
        <w:t>84</w:t>
      </w:r>
      <w:r w:rsidRPr="00AF6A4C">
        <w:rPr>
          <w:rFonts w:ascii="Times New Roman" w:hAnsi="Times New Roman" w:cs="Times New Roman"/>
          <w:color w:val="auto"/>
        </w:rPr>
        <w:t>_, Number _</w:t>
      </w:r>
      <w:r w:rsidR="00187739">
        <w:rPr>
          <w:rFonts w:ascii="Times New Roman" w:hAnsi="Times New Roman" w:cs="Times New Roman"/>
          <w:color w:val="auto"/>
        </w:rPr>
        <w:t>191</w:t>
      </w:r>
      <w:r w:rsidRPr="00AF6A4C">
        <w:rPr>
          <w:rFonts w:ascii="Times New Roman" w:hAnsi="Times New Roman" w:cs="Times New Roman"/>
          <w:color w:val="auto"/>
        </w:rPr>
        <w:t xml:space="preserve">_, on </w:t>
      </w:r>
      <w:r w:rsidR="00187739">
        <w:rPr>
          <w:rFonts w:ascii="Times New Roman" w:hAnsi="Times New Roman" w:cs="Times New Roman"/>
          <w:color w:val="auto"/>
        </w:rPr>
        <w:t>October 2</w:t>
      </w:r>
      <w:r w:rsidR="000451D8" w:rsidRPr="00AF6A4C">
        <w:rPr>
          <w:rFonts w:ascii="Times New Roman" w:hAnsi="Times New Roman" w:cs="Times New Roman"/>
          <w:color w:val="auto"/>
        </w:rPr>
        <w:t>, 2019</w:t>
      </w:r>
      <w:r w:rsidRPr="00AF6A4C">
        <w:rPr>
          <w:rFonts w:ascii="Times New Roman" w:hAnsi="Times New Roman" w:cs="Times New Roman"/>
          <w:color w:val="auto"/>
        </w:rPr>
        <w:t xml:space="preserve">. </w:t>
      </w:r>
      <w:r w:rsidR="00187739">
        <w:rPr>
          <w:rFonts w:ascii="Times New Roman" w:hAnsi="Times New Roman" w:cs="Times New Roman"/>
          <w:color w:val="auto"/>
        </w:rPr>
        <w:t>Comment period is still open.</w:t>
      </w:r>
    </w:p>
    <w:p w:rsidR="00452808" w:rsidRPr="00AF6A4C" w:rsidRDefault="00FF7479" w:rsidP="00FF7479">
      <w:pPr>
        <w:tabs>
          <w:tab w:val="left" w:pos="1656"/>
        </w:tabs>
        <w:spacing w:before="0"/>
        <w:rPr>
          <w:rFonts w:ascii="Times New Roman" w:hAnsi="Times New Roman"/>
          <w:sz w:val="24"/>
          <w:szCs w:val="22"/>
        </w:rPr>
      </w:pPr>
      <w:r>
        <w:rPr>
          <w:rFonts w:ascii="Times New Roman" w:hAnsi="Times New Roman"/>
          <w:sz w:val="24"/>
          <w:szCs w:val="22"/>
        </w:rPr>
        <w:tab/>
      </w:r>
    </w:p>
    <w:p w:rsidR="001C6DF0" w:rsidRPr="001C6DF0" w:rsidRDefault="004E5227" w:rsidP="003438E2">
      <w:pPr>
        <w:numPr>
          <w:ilvl w:val="0"/>
          <w:numId w:val="5"/>
        </w:numPr>
        <w:tabs>
          <w:tab w:val="clear" w:pos="720"/>
          <w:tab w:val="num" w:pos="-160"/>
          <w:tab w:val="left" w:pos="440"/>
        </w:tabs>
        <w:ind w:left="280" w:hanging="280"/>
        <w:rPr>
          <w:rFonts w:ascii="Times New Roman" w:hAnsi="Times New Roman"/>
          <w:sz w:val="24"/>
          <w:szCs w:val="22"/>
        </w:rPr>
      </w:pPr>
      <w:r w:rsidRPr="001C6DF0">
        <w:rPr>
          <w:rFonts w:ascii="Times New Roman" w:hAnsi="Times New Roman"/>
          <w:b/>
          <w:sz w:val="24"/>
          <w:szCs w:val="24"/>
        </w:rPr>
        <w:t>Payments to Respondents</w:t>
      </w:r>
      <w:r w:rsidR="00700BC9" w:rsidRPr="001C6DF0">
        <w:rPr>
          <w:rFonts w:ascii="Times New Roman" w:hAnsi="Times New Roman"/>
          <w:i/>
          <w:sz w:val="24"/>
          <w:szCs w:val="24"/>
        </w:rPr>
        <w:t>:</w:t>
      </w:r>
    </w:p>
    <w:p w:rsidR="001C6DF0" w:rsidRDefault="001C6DF0" w:rsidP="001C6DF0">
      <w:pPr>
        <w:tabs>
          <w:tab w:val="left" w:pos="440"/>
        </w:tabs>
        <w:spacing w:before="0"/>
        <w:rPr>
          <w:rFonts w:ascii="Times New Roman" w:hAnsi="Times New Roman"/>
          <w:sz w:val="24"/>
          <w:szCs w:val="22"/>
        </w:rPr>
      </w:pPr>
    </w:p>
    <w:p w:rsidR="0073467F" w:rsidRPr="001C6DF0" w:rsidRDefault="0073467F" w:rsidP="001C6DF0">
      <w:pPr>
        <w:tabs>
          <w:tab w:val="left" w:pos="440"/>
        </w:tabs>
        <w:spacing w:before="0"/>
        <w:rPr>
          <w:rFonts w:ascii="Times New Roman" w:hAnsi="Times New Roman"/>
          <w:sz w:val="24"/>
          <w:szCs w:val="22"/>
        </w:rPr>
      </w:pPr>
      <w:r w:rsidRPr="001C6DF0">
        <w:rPr>
          <w:rFonts w:ascii="Times New Roman" w:hAnsi="Times New Roman"/>
          <w:sz w:val="24"/>
          <w:szCs w:val="22"/>
        </w:rPr>
        <w:t>NASA does not provide payments or gifts to respondents.</w:t>
      </w:r>
    </w:p>
    <w:p w:rsidR="0073467F" w:rsidRPr="00AF6A4C" w:rsidRDefault="0073467F" w:rsidP="001C6DF0">
      <w:pPr>
        <w:tabs>
          <w:tab w:val="left" w:pos="440"/>
        </w:tabs>
        <w:spacing w:before="0"/>
        <w:rPr>
          <w:rFonts w:ascii="Times New Roman" w:hAnsi="Times New Roman"/>
          <w:sz w:val="24"/>
          <w:szCs w:val="24"/>
        </w:rPr>
      </w:pPr>
    </w:p>
    <w:p w:rsidR="001C6DF0" w:rsidRPr="001C6DF0" w:rsidRDefault="004E5227" w:rsidP="001C6DF0">
      <w:pPr>
        <w:numPr>
          <w:ilvl w:val="0"/>
          <w:numId w:val="5"/>
        </w:numPr>
        <w:tabs>
          <w:tab w:val="clear" w:pos="720"/>
          <w:tab w:val="num" w:pos="-160"/>
          <w:tab w:val="left" w:pos="360"/>
          <w:tab w:val="left" w:pos="540"/>
          <w:tab w:val="left" w:pos="770"/>
        </w:tabs>
        <w:ind w:left="270" w:hanging="280"/>
        <w:rPr>
          <w:rFonts w:ascii="Times New Roman" w:hAnsi="Times New Roman"/>
          <w:sz w:val="24"/>
          <w:szCs w:val="24"/>
        </w:rPr>
      </w:pPr>
      <w:r w:rsidRPr="00AF6A4C">
        <w:rPr>
          <w:rFonts w:ascii="Times New Roman" w:hAnsi="Times New Roman"/>
          <w:b/>
          <w:sz w:val="24"/>
          <w:szCs w:val="24"/>
        </w:rPr>
        <w:t>Assurance of Confidentiality</w:t>
      </w:r>
    </w:p>
    <w:p w:rsidR="001C6DF0" w:rsidRDefault="001C6DF0" w:rsidP="001C6DF0">
      <w:pPr>
        <w:tabs>
          <w:tab w:val="left" w:pos="440"/>
          <w:tab w:val="left" w:pos="770"/>
        </w:tabs>
        <w:spacing w:before="0"/>
        <w:rPr>
          <w:rFonts w:ascii="Times New Roman" w:hAnsi="Times New Roman"/>
          <w:sz w:val="24"/>
          <w:szCs w:val="24"/>
        </w:rPr>
      </w:pPr>
    </w:p>
    <w:p w:rsidR="00113FFC" w:rsidRPr="00AF6A4C" w:rsidRDefault="00113FFC" w:rsidP="001C6DF0">
      <w:pPr>
        <w:tabs>
          <w:tab w:val="left" w:pos="440"/>
          <w:tab w:val="left" w:pos="770"/>
        </w:tabs>
        <w:spacing w:before="0"/>
        <w:rPr>
          <w:rFonts w:ascii="Times New Roman" w:hAnsi="Times New Roman"/>
          <w:sz w:val="24"/>
          <w:szCs w:val="24"/>
        </w:rPr>
      </w:pPr>
      <w:r w:rsidRPr="00AF6A4C">
        <w:rPr>
          <w:rFonts w:ascii="Times New Roman" w:hAnsi="Times New Roman"/>
          <w:sz w:val="24"/>
          <w:szCs w:val="24"/>
        </w:rPr>
        <w:t>The information collection specifically states: "this identification section will be separated from the report and mailed back to you to protect your anonymity. YOUR IDENTITY WILL NOT BE SHARED WITH NASA AT ANY POINT. NO RECORD OF YOUR IDENTITY WILL BE KEPT."</w:t>
      </w:r>
    </w:p>
    <w:p w:rsidR="0073467F" w:rsidRPr="00AF6A4C" w:rsidRDefault="0073467F" w:rsidP="001C6DF0">
      <w:pPr>
        <w:tabs>
          <w:tab w:val="left" w:pos="440"/>
        </w:tabs>
        <w:spacing w:before="0"/>
        <w:rPr>
          <w:rFonts w:ascii="Times New Roman" w:hAnsi="Times New Roman"/>
          <w:sz w:val="24"/>
          <w:szCs w:val="22"/>
        </w:rPr>
      </w:pPr>
    </w:p>
    <w:p w:rsidR="001C6DF0" w:rsidRDefault="004E5227" w:rsidP="001C6DF0">
      <w:pPr>
        <w:pStyle w:val="ListParagraph"/>
        <w:numPr>
          <w:ilvl w:val="0"/>
          <w:numId w:val="5"/>
        </w:numPr>
        <w:tabs>
          <w:tab w:val="clear" w:pos="720"/>
          <w:tab w:val="left" w:pos="440"/>
        </w:tabs>
        <w:ind w:left="360"/>
        <w:rPr>
          <w:rFonts w:ascii="Times New Roman" w:hAnsi="Times New Roman"/>
          <w:i/>
          <w:sz w:val="24"/>
          <w:szCs w:val="24"/>
        </w:rPr>
      </w:pPr>
      <w:r w:rsidRPr="001C6DF0">
        <w:rPr>
          <w:rFonts w:ascii="Times New Roman" w:hAnsi="Times New Roman"/>
          <w:b/>
          <w:sz w:val="24"/>
          <w:szCs w:val="24"/>
        </w:rPr>
        <w:t>Sensitive Questions</w:t>
      </w:r>
      <w:r w:rsidR="00D15257" w:rsidRPr="001C6DF0">
        <w:rPr>
          <w:rFonts w:ascii="Times New Roman" w:hAnsi="Times New Roman"/>
          <w:i/>
          <w:sz w:val="24"/>
          <w:szCs w:val="24"/>
        </w:rPr>
        <w:t>:</w:t>
      </w:r>
    </w:p>
    <w:p w:rsidR="001C6DF0" w:rsidRDefault="001C6DF0" w:rsidP="001C6DF0">
      <w:pPr>
        <w:tabs>
          <w:tab w:val="left" w:pos="440"/>
          <w:tab w:val="left" w:pos="770"/>
        </w:tabs>
        <w:spacing w:before="0"/>
        <w:rPr>
          <w:rFonts w:ascii="Times New Roman" w:hAnsi="Times New Roman"/>
          <w:sz w:val="24"/>
          <w:szCs w:val="22"/>
        </w:rPr>
      </w:pPr>
    </w:p>
    <w:p w:rsidR="00AC2281" w:rsidRPr="001C6DF0" w:rsidRDefault="00113FFC" w:rsidP="001C6DF0">
      <w:pPr>
        <w:tabs>
          <w:tab w:val="left" w:pos="440"/>
          <w:tab w:val="left" w:pos="770"/>
        </w:tabs>
        <w:spacing w:before="0"/>
        <w:rPr>
          <w:rFonts w:ascii="Times New Roman" w:hAnsi="Times New Roman"/>
          <w:i/>
          <w:sz w:val="24"/>
          <w:szCs w:val="24"/>
        </w:rPr>
      </w:pPr>
      <w:r w:rsidRPr="001C6DF0">
        <w:rPr>
          <w:rFonts w:ascii="Times New Roman" w:hAnsi="Times New Roman"/>
          <w:sz w:val="24"/>
          <w:szCs w:val="22"/>
        </w:rPr>
        <w:t>Questions of a sensitive nature are not found in this information collection.</w:t>
      </w:r>
    </w:p>
    <w:p w:rsidR="00AC2281" w:rsidRPr="00AF6A4C" w:rsidRDefault="00AC2281" w:rsidP="001C6DF0">
      <w:pPr>
        <w:tabs>
          <w:tab w:val="left" w:pos="-1440"/>
        </w:tabs>
        <w:spacing w:before="0"/>
        <w:rPr>
          <w:rFonts w:ascii="Times New Roman" w:hAnsi="Times New Roman"/>
        </w:rPr>
      </w:pPr>
    </w:p>
    <w:p w:rsidR="007A1657" w:rsidRDefault="004E5227" w:rsidP="00DE64FA">
      <w:pPr>
        <w:tabs>
          <w:tab w:val="left" w:pos="540"/>
        </w:tabs>
        <w:rPr>
          <w:rFonts w:ascii="Times New Roman" w:hAnsi="Times New Roman"/>
          <w:sz w:val="24"/>
          <w:szCs w:val="22"/>
        </w:rPr>
      </w:pPr>
      <w:r w:rsidRPr="00AF6A4C">
        <w:rPr>
          <w:rFonts w:ascii="Times New Roman" w:hAnsi="Times New Roman"/>
          <w:sz w:val="24"/>
          <w:szCs w:val="22"/>
        </w:rPr>
        <w:t xml:space="preserve">12. </w:t>
      </w:r>
      <w:r w:rsidRPr="00AF6A4C">
        <w:rPr>
          <w:rFonts w:ascii="Times New Roman" w:hAnsi="Times New Roman"/>
          <w:b/>
          <w:sz w:val="24"/>
          <w:szCs w:val="24"/>
        </w:rPr>
        <w:t>Respondent Burden Hours and Labor Costs</w:t>
      </w:r>
      <w:r w:rsidR="00D15257" w:rsidRPr="00AF6A4C">
        <w:rPr>
          <w:rFonts w:ascii="Times New Roman" w:hAnsi="Times New Roman"/>
          <w:i/>
          <w:sz w:val="24"/>
          <w:szCs w:val="24"/>
        </w:rPr>
        <w:t>:</w:t>
      </w:r>
    </w:p>
    <w:p w:rsidR="001C6DF0" w:rsidRPr="00AF6A4C" w:rsidRDefault="001C6DF0" w:rsidP="00DE64FA">
      <w:pPr>
        <w:tabs>
          <w:tab w:val="left" w:pos="540"/>
        </w:tabs>
        <w:rPr>
          <w:rFonts w:ascii="Times New Roman" w:hAnsi="Times New Roman"/>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1"/>
        <w:gridCol w:w="2232"/>
        <w:gridCol w:w="2128"/>
      </w:tblGrid>
      <w:tr w:rsidR="00E268F8" w:rsidRPr="00AF6A4C" w:rsidTr="008450F4">
        <w:tc>
          <w:tcPr>
            <w:tcW w:w="2394" w:type="dxa"/>
            <w:shd w:val="clear" w:color="auto" w:fill="auto"/>
          </w:tcPr>
          <w:p w:rsidR="00E268F8" w:rsidRPr="00AF6A4C" w:rsidRDefault="00E268F8" w:rsidP="008450F4">
            <w:pPr>
              <w:autoSpaceDE w:val="0"/>
              <w:autoSpaceDN w:val="0"/>
              <w:adjustRightInd w:val="0"/>
              <w:rPr>
                <w:rFonts w:ascii="Times New Roman" w:hAnsi="Times New Roman"/>
              </w:rPr>
            </w:pPr>
            <w:r w:rsidRPr="00AF6A4C">
              <w:rPr>
                <w:rFonts w:ascii="Times New Roman" w:hAnsi="Times New Roman"/>
              </w:rPr>
              <w:t>RESPONDENT CATEGORY</w:t>
            </w:r>
          </w:p>
        </w:tc>
        <w:tc>
          <w:tcPr>
            <w:tcW w:w="2394" w:type="dxa"/>
            <w:shd w:val="clear" w:color="auto" w:fill="auto"/>
          </w:tcPr>
          <w:p w:rsidR="00E268F8" w:rsidRPr="00AF6A4C" w:rsidRDefault="00E268F8" w:rsidP="008450F4">
            <w:pPr>
              <w:autoSpaceDE w:val="0"/>
              <w:autoSpaceDN w:val="0"/>
              <w:adjustRightInd w:val="0"/>
              <w:rPr>
                <w:rFonts w:ascii="Times New Roman" w:hAnsi="Times New Roman"/>
              </w:rPr>
            </w:pPr>
            <w:r w:rsidRPr="00AF6A4C">
              <w:rPr>
                <w:rFonts w:ascii="Times New Roman" w:hAnsi="Times New Roman"/>
              </w:rPr>
              <w:t>NUMBER OF RESPONDENTS</w:t>
            </w:r>
          </w:p>
        </w:tc>
        <w:tc>
          <w:tcPr>
            <w:tcW w:w="2394" w:type="dxa"/>
            <w:shd w:val="clear" w:color="auto" w:fill="auto"/>
          </w:tcPr>
          <w:p w:rsidR="00E268F8" w:rsidRPr="00AF6A4C" w:rsidRDefault="00E268F8" w:rsidP="008450F4">
            <w:pPr>
              <w:autoSpaceDE w:val="0"/>
              <w:autoSpaceDN w:val="0"/>
              <w:adjustRightInd w:val="0"/>
              <w:rPr>
                <w:rFonts w:ascii="Times New Roman" w:hAnsi="Times New Roman"/>
              </w:rPr>
            </w:pPr>
            <w:r w:rsidRPr="00AF6A4C">
              <w:rPr>
                <w:rFonts w:ascii="Times New Roman" w:hAnsi="Times New Roman"/>
              </w:rPr>
              <w:t>ESTIMATED COMPLETION TIME</w:t>
            </w:r>
          </w:p>
        </w:tc>
        <w:tc>
          <w:tcPr>
            <w:tcW w:w="2394" w:type="dxa"/>
            <w:shd w:val="clear" w:color="auto" w:fill="auto"/>
          </w:tcPr>
          <w:p w:rsidR="00E268F8" w:rsidRPr="00AF6A4C" w:rsidRDefault="00E268F8" w:rsidP="008450F4">
            <w:pPr>
              <w:autoSpaceDE w:val="0"/>
              <w:autoSpaceDN w:val="0"/>
              <w:adjustRightInd w:val="0"/>
              <w:rPr>
                <w:rFonts w:ascii="Times New Roman" w:hAnsi="Times New Roman"/>
              </w:rPr>
            </w:pPr>
            <w:r w:rsidRPr="00AF6A4C">
              <w:rPr>
                <w:rFonts w:ascii="Times New Roman" w:hAnsi="Times New Roman"/>
              </w:rPr>
              <w:t>ANNUAL BURDEN</w:t>
            </w:r>
          </w:p>
        </w:tc>
      </w:tr>
      <w:tr w:rsidR="00E268F8" w:rsidRPr="00AF6A4C" w:rsidTr="008450F4">
        <w:tc>
          <w:tcPr>
            <w:tcW w:w="2394" w:type="dxa"/>
            <w:shd w:val="clear" w:color="auto" w:fill="auto"/>
          </w:tcPr>
          <w:p w:rsidR="00E268F8" w:rsidRPr="00AF6A4C" w:rsidRDefault="005872B6" w:rsidP="008450F4">
            <w:pPr>
              <w:autoSpaceDE w:val="0"/>
              <w:autoSpaceDN w:val="0"/>
              <w:adjustRightInd w:val="0"/>
              <w:rPr>
                <w:rFonts w:ascii="Times New Roman" w:hAnsi="Times New Roman"/>
              </w:rPr>
            </w:pPr>
            <w:r>
              <w:rPr>
                <w:rFonts w:ascii="Times New Roman" w:hAnsi="Times New Roman"/>
              </w:rPr>
              <w:t>Federal Employees</w:t>
            </w:r>
          </w:p>
        </w:tc>
        <w:tc>
          <w:tcPr>
            <w:tcW w:w="2394" w:type="dxa"/>
            <w:shd w:val="clear" w:color="auto" w:fill="auto"/>
          </w:tcPr>
          <w:p w:rsidR="00E268F8" w:rsidRPr="00AF6A4C" w:rsidRDefault="00113FFC" w:rsidP="008450F4">
            <w:pPr>
              <w:autoSpaceDE w:val="0"/>
              <w:autoSpaceDN w:val="0"/>
              <w:adjustRightInd w:val="0"/>
              <w:rPr>
                <w:rFonts w:ascii="Times New Roman" w:hAnsi="Times New Roman"/>
              </w:rPr>
            </w:pPr>
            <w:r w:rsidRPr="00AF6A4C">
              <w:rPr>
                <w:rFonts w:ascii="Times New Roman" w:hAnsi="Times New Roman"/>
              </w:rPr>
              <w:t>75</w:t>
            </w:r>
          </w:p>
        </w:tc>
        <w:tc>
          <w:tcPr>
            <w:tcW w:w="2394" w:type="dxa"/>
            <w:shd w:val="clear" w:color="auto" w:fill="auto"/>
          </w:tcPr>
          <w:p w:rsidR="00E268F8" w:rsidRPr="00AF6A4C" w:rsidRDefault="00113FFC" w:rsidP="008450F4">
            <w:pPr>
              <w:autoSpaceDE w:val="0"/>
              <w:autoSpaceDN w:val="0"/>
              <w:adjustRightInd w:val="0"/>
              <w:rPr>
                <w:rFonts w:ascii="Times New Roman" w:hAnsi="Times New Roman"/>
              </w:rPr>
            </w:pPr>
            <w:r w:rsidRPr="00AF6A4C">
              <w:rPr>
                <w:rFonts w:ascii="Times New Roman" w:hAnsi="Times New Roman"/>
              </w:rPr>
              <w:t>15 minutes</w:t>
            </w:r>
          </w:p>
        </w:tc>
        <w:tc>
          <w:tcPr>
            <w:tcW w:w="2394" w:type="dxa"/>
            <w:shd w:val="clear" w:color="auto" w:fill="auto"/>
          </w:tcPr>
          <w:p w:rsidR="00E268F8" w:rsidRPr="00AF6A4C" w:rsidRDefault="00113FFC" w:rsidP="008450F4">
            <w:pPr>
              <w:autoSpaceDE w:val="0"/>
              <w:autoSpaceDN w:val="0"/>
              <w:adjustRightInd w:val="0"/>
              <w:rPr>
                <w:rFonts w:ascii="Times New Roman" w:hAnsi="Times New Roman"/>
              </w:rPr>
            </w:pPr>
            <w:r w:rsidRPr="00AF6A4C">
              <w:rPr>
                <w:rFonts w:ascii="Times New Roman" w:hAnsi="Times New Roman"/>
              </w:rPr>
              <w:t>19 hours</w:t>
            </w:r>
          </w:p>
        </w:tc>
      </w:tr>
      <w:tr w:rsidR="00E268F8" w:rsidRPr="00AF6A4C" w:rsidTr="008450F4">
        <w:tc>
          <w:tcPr>
            <w:tcW w:w="2394" w:type="dxa"/>
            <w:shd w:val="clear" w:color="auto" w:fill="auto"/>
          </w:tcPr>
          <w:p w:rsidR="00E268F8" w:rsidRPr="00AF6A4C" w:rsidRDefault="00E268F8" w:rsidP="008450F4">
            <w:pPr>
              <w:autoSpaceDE w:val="0"/>
              <w:autoSpaceDN w:val="0"/>
              <w:adjustRightInd w:val="0"/>
              <w:rPr>
                <w:rFonts w:ascii="Times New Roman" w:hAnsi="Times New Roman"/>
              </w:rPr>
            </w:pPr>
          </w:p>
        </w:tc>
        <w:tc>
          <w:tcPr>
            <w:tcW w:w="2394" w:type="dxa"/>
            <w:shd w:val="clear" w:color="auto" w:fill="auto"/>
          </w:tcPr>
          <w:p w:rsidR="00E268F8" w:rsidRPr="00AF6A4C" w:rsidRDefault="00E268F8" w:rsidP="008450F4">
            <w:pPr>
              <w:autoSpaceDE w:val="0"/>
              <w:autoSpaceDN w:val="0"/>
              <w:adjustRightInd w:val="0"/>
              <w:rPr>
                <w:rFonts w:ascii="Times New Roman" w:hAnsi="Times New Roman"/>
              </w:rPr>
            </w:pPr>
          </w:p>
        </w:tc>
        <w:tc>
          <w:tcPr>
            <w:tcW w:w="2394" w:type="dxa"/>
            <w:shd w:val="clear" w:color="auto" w:fill="auto"/>
          </w:tcPr>
          <w:p w:rsidR="00E268F8" w:rsidRPr="00AF6A4C" w:rsidRDefault="00E268F8" w:rsidP="008450F4">
            <w:pPr>
              <w:autoSpaceDE w:val="0"/>
              <w:autoSpaceDN w:val="0"/>
              <w:adjustRightInd w:val="0"/>
              <w:rPr>
                <w:rFonts w:ascii="Times New Roman" w:hAnsi="Times New Roman"/>
              </w:rPr>
            </w:pPr>
          </w:p>
        </w:tc>
        <w:tc>
          <w:tcPr>
            <w:tcW w:w="2394" w:type="dxa"/>
            <w:shd w:val="clear" w:color="auto" w:fill="auto"/>
          </w:tcPr>
          <w:p w:rsidR="00E268F8" w:rsidRPr="00AF6A4C" w:rsidRDefault="00E268F8" w:rsidP="008450F4">
            <w:pPr>
              <w:autoSpaceDE w:val="0"/>
              <w:autoSpaceDN w:val="0"/>
              <w:adjustRightInd w:val="0"/>
              <w:rPr>
                <w:rFonts w:ascii="Times New Roman" w:hAnsi="Times New Roman"/>
              </w:rPr>
            </w:pPr>
          </w:p>
        </w:tc>
      </w:tr>
      <w:tr w:rsidR="00E268F8" w:rsidRPr="00AF6A4C" w:rsidTr="008450F4">
        <w:tc>
          <w:tcPr>
            <w:tcW w:w="2394" w:type="dxa"/>
            <w:shd w:val="clear" w:color="auto" w:fill="auto"/>
          </w:tcPr>
          <w:p w:rsidR="00E268F8" w:rsidRPr="00AF6A4C" w:rsidRDefault="00E268F8" w:rsidP="008450F4">
            <w:pPr>
              <w:autoSpaceDE w:val="0"/>
              <w:autoSpaceDN w:val="0"/>
              <w:adjustRightInd w:val="0"/>
              <w:rPr>
                <w:rFonts w:ascii="Times New Roman" w:hAnsi="Times New Roman"/>
                <w:b/>
              </w:rPr>
            </w:pPr>
            <w:r w:rsidRPr="00AF6A4C">
              <w:rPr>
                <w:rFonts w:ascii="Times New Roman" w:hAnsi="Times New Roman"/>
                <w:b/>
              </w:rPr>
              <w:t>TOTAL</w:t>
            </w:r>
          </w:p>
        </w:tc>
        <w:tc>
          <w:tcPr>
            <w:tcW w:w="2394" w:type="dxa"/>
            <w:shd w:val="clear" w:color="auto" w:fill="auto"/>
          </w:tcPr>
          <w:p w:rsidR="00E268F8" w:rsidRPr="00AF6A4C" w:rsidRDefault="00113FFC" w:rsidP="008450F4">
            <w:pPr>
              <w:autoSpaceDE w:val="0"/>
              <w:autoSpaceDN w:val="0"/>
              <w:adjustRightInd w:val="0"/>
              <w:rPr>
                <w:rFonts w:ascii="Times New Roman" w:hAnsi="Times New Roman"/>
                <w:b/>
              </w:rPr>
            </w:pPr>
            <w:r w:rsidRPr="00AF6A4C">
              <w:rPr>
                <w:rFonts w:ascii="Times New Roman" w:hAnsi="Times New Roman"/>
                <w:b/>
              </w:rPr>
              <w:t>75</w:t>
            </w:r>
          </w:p>
        </w:tc>
        <w:tc>
          <w:tcPr>
            <w:tcW w:w="2394" w:type="dxa"/>
            <w:shd w:val="clear" w:color="auto" w:fill="auto"/>
          </w:tcPr>
          <w:p w:rsidR="00E268F8" w:rsidRPr="00AF6A4C" w:rsidRDefault="00113FFC" w:rsidP="008450F4">
            <w:pPr>
              <w:autoSpaceDE w:val="0"/>
              <w:autoSpaceDN w:val="0"/>
              <w:adjustRightInd w:val="0"/>
              <w:rPr>
                <w:rFonts w:ascii="Times New Roman" w:hAnsi="Times New Roman"/>
                <w:b/>
              </w:rPr>
            </w:pPr>
            <w:r w:rsidRPr="00AF6A4C">
              <w:rPr>
                <w:rFonts w:ascii="Times New Roman" w:hAnsi="Times New Roman"/>
                <w:b/>
              </w:rPr>
              <w:t>15 minutes</w:t>
            </w:r>
          </w:p>
        </w:tc>
        <w:tc>
          <w:tcPr>
            <w:tcW w:w="2394" w:type="dxa"/>
            <w:shd w:val="clear" w:color="auto" w:fill="auto"/>
          </w:tcPr>
          <w:p w:rsidR="00E268F8" w:rsidRPr="00AF6A4C" w:rsidRDefault="00113FFC" w:rsidP="008450F4">
            <w:pPr>
              <w:autoSpaceDE w:val="0"/>
              <w:autoSpaceDN w:val="0"/>
              <w:adjustRightInd w:val="0"/>
              <w:rPr>
                <w:rFonts w:ascii="Times New Roman" w:hAnsi="Times New Roman"/>
                <w:b/>
              </w:rPr>
            </w:pPr>
            <w:r w:rsidRPr="00AF6A4C">
              <w:rPr>
                <w:rFonts w:ascii="Times New Roman" w:hAnsi="Times New Roman"/>
                <w:b/>
              </w:rPr>
              <w:t>19 hours</w:t>
            </w:r>
          </w:p>
        </w:tc>
      </w:tr>
    </w:tbl>
    <w:p w:rsidR="004E5227" w:rsidRPr="00AF6A4C" w:rsidRDefault="004E5227" w:rsidP="005872B6">
      <w:pPr>
        <w:tabs>
          <w:tab w:val="left" w:pos="440"/>
        </w:tabs>
        <w:spacing w:before="0"/>
        <w:rPr>
          <w:rFonts w:ascii="Times New Roman" w:hAnsi="Times New Roman"/>
          <w:i/>
          <w:sz w:val="24"/>
          <w:szCs w:val="24"/>
        </w:rPr>
      </w:pPr>
      <w:r w:rsidRPr="00AF6A4C">
        <w:rPr>
          <w:rFonts w:ascii="Times New Roman" w:hAnsi="Times New Roman"/>
          <w:sz w:val="24"/>
          <w:szCs w:val="22"/>
        </w:rPr>
        <w:t xml:space="preserve">13. </w:t>
      </w:r>
      <w:r w:rsidRPr="00AF6A4C">
        <w:rPr>
          <w:rFonts w:ascii="Times New Roman" w:hAnsi="Times New Roman"/>
          <w:b/>
          <w:sz w:val="24"/>
          <w:szCs w:val="24"/>
        </w:rPr>
        <w:t>Estimates of Cost Burden to the Respondent for Collection of Information</w:t>
      </w:r>
      <w:r w:rsidR="0075676E" w:rsidRPr="00AF6A4C">
        <w:rPr>
          <w:rFonts w:ascii="Times New Roman" w:hAnsi="Times New Roman"/>
          <w:i/>
          <w:sz w:val="24"/>
          <w:szCs w:val="24"/>
        </w:rPr>
        <w:t xml:space="preserve">: </w:t>
      </w:r>
    </w:p>
    <w:p w:rsidR="005872B6" w:rsidRDefault="005872B6" w:rsidP="005872B6">
      <w:pPr>
        <w:pStyle w:val="Style1"/>
        <w:adjustRightInd/>
        <w:rPr>
          <w:sz w:val="24"/>
          <w:szCs w:val="24"/>
        </w:rPr>
      </w:pPr>
    </w:p>
    <w:p w:rsidR="00321E0E" w:rsidRDefault="00321E0E" w:rsidP="005872B6">
      <w:pPr>
        <w:pStyle w:val="Style1"/>
        <w:adjustRightInd/>
        <w:rPr>
          <w:sz w:val="24"/>
          <w:szCs w:val="24"/>
        </w:rPr>
      </w:pPr>
      <w:r>
        <w:rPr>
          <w:sz w:val="24"/>
          <w:szCs w:val="24"/>
        </w:rPr>
        <w:t xml:space="preserve">Using </w:t>
      </w:r>
      <w:r w:rsidR="00D87101">
        <w:rPr>
          <w:sz w:val="24"/>
          <w:szCs w:val="24"/>
        </w:rPr>
        <w:t xml:space="preserve">an </w:t>
      </w:r>
      <w:r>
        <w:rPr>
          <w:sz w:val="24"/>
          <w:szCs w:val="24"/>
        </w:rPr>
        <w:t>average federal wage</w:t>
      </w:r>
      <w:r w:rsidR="00D87101">
        <w:rPr>
          <w:sz w:val="24"/>
          <w:szCs w:val="24"/>
        </w:rPr>
        <w:t xml:space="preserve"> rate</w:t>
      </w:r>
      <w:r>
        <w:rPr>
          <w:sz w:val="24"/>
          <w:szCs w:val="24"/>
        </w:rPr>
        <w:t xml:space="preserve"> of $41.</w:t>
      </w:r>
      <w:r w:rsidR="00D87101">
        <w:rPr>
          <w:sz w:val="24"/>
          <w:szCs w:val="24"/>
        </w:rPr>
        <w:t>49 per hour (source: Office of Personnel Management) and a 2019 domestic postage rate of $0.55, the individual burden cost is:</w:t>
      </w:r>
    </w:p>
    <w:p w:rsidR="00D87101" w:rsidRDefault="00D87101" w:rsidP="005872B6">
      <w:pPr>
        <w:pStyle w:val="Style1"/>
        <w:adjustRightInd/>
        <w:rPr>
          <w:sz w:val="24"/>
          <w:szCs w:val="24"/>
        </w:rPr>
      </w:pPr>
    </w:p>
    <w:p w:rsidR="00D87101" w:rsidRDefault="00D87101" w:rsidP="005872B6">
      <w:pPr>
        <w:pStyle w:val="Style1"/>
        <w:adjustRightInd/>
        <w:rPr>
          <w:sz w:val="24"/>
          <w:szCs w:val="24"/>
        </w:rPr>
      </w:pPr>
      <w:r>
        <w:rPr>
          <w:sz w:val="24"/>
          <w:szCs w:val="24"/>
        </w:rPr>
        <w:tab/>
        <w:t xml:space="preserve">$41.49 per hour x 0.25 hours = $10.37 + $0.55 postage = </w:t>
      </w:r>
      <w:r w:rsidRPr="00D87101">
        <w:rPr>
          <w:b/>
          <w:sz w:val="24"/>
          <w:szCs w:val="24"/>
        </w:rPr>
        <w:t>$10.92</w:t>
      </w:r>
    </w:p>
    <w:p w:rsidR="00D87101" w:rsidRDefault="00D87101" w:rsidP="005872B6">
      <w:pPr>
        <w:pStyle w:val="Style1"/>
        <w:adjustRightInd/>
        <w:rPr>
          <w:sz w:val="24"/>
          <w:szCs w:val="24"/>
        </w:rPr>
      </w:pPr>
    </w:p>
    <w:p w:rsidR="005872B6" w:rsidRDefault="00D87101" w:rsidP="005872B6">
      <w:pPr>
        <w:pStyle w:val="Style1"/>
        <w:adjustRightInd/>
        <w:rPr>
          <w:sz w:val="24"/>
          <w:szCs w:val="24"/>
        </w:rPr>
      </w:pPr>
      <w:r>
        <w:rPr>
          <w:sz w:val="24"/>
          <w:szCs w:val="24"/>
        </w:rPr>
        <w:t>Total burden cost assuming 75 respondents per year is:</w:t>
      </w:r>
    </w:p>
    <w:p w:rsidR="00D87101" w:rsidRDefault="00D87101" w:rsidP="005872B6">
      <w:pPr>
        <w:pStyle w:val="Style1"/>
        <w:adjustRightInd/>
        <w:rPr>
          <w:sz w:val="24"/>
          <w:szCs w:val="24"/>
        </w:rPr>
      </w:pPr>
    </w:p>
    <w:p w:rsidR="00D87101" w:rsidRPr="005872B6" w:rsidRDefault="00D87101" w:rsidP="005872B6">
      <w:pPr>
        <w:pStyle w:val="Style1"/>
        <w:adjustRightInd/>
        <w:rPr>
          <w:sz w:val="24"/>
          <w:szCs w:val="24"/>
        </w:rPr>
      </w:pPr>
      <w:r>
        <w:rPr>
          <w:sz w:val="24"/>
          <w:szCs w:val="24"/>
        </w:rPr>
        <w:tab/>
        <w:t>$10.92 x 75 = $819.00</w:t>
      </w:r>
    </w:p>
    <w:p w:rsidR="004E5227" w:rsidRPr="00AF6A4C" w:rsidRDefault="004E5227" w:rsidP="005872B6">
      <w:pPr>
        <w:tabs>
          <w:tab w:val="left" w:pos="440"/>
        </w:tabs>
        <w:spacing w:before="0"/>
        <w:rPr>
          <w:rFonts w:ascii="Times New Roman" w:hAnsi="Times New Roman"/>
          <w:sz w:val="24"/>
          <w:szCs w:val="22"/>
        </w:rPr>
      </w:pPr>
    </w:p>
    <w:p w:rsidR="004E5227" w:rsidRPr="00AF6A4C" w:rsidRDefault="004E5227" w:rsidP="005872B6">
      <w:pPr>
        <w:tabs>
          <w:tab w:val="left" w:pos="440"/>
          <w:tab w:val="left" w:pos="770"/>
        </w:tabs>
        <w:rPr>
          <w:rFonts w:ascii="Times New Roman" w:hAnsi="Times New Roman"/>
          <w:sz w:val="24"/>
          <w:szCs w:val="24"/>
        </w:rPr>
      </w:pPr>
      <w:r w:rsidRPr="00AF6A4C">
        <w:rPr>
          <w:rFonts w:ascii="Times New Roman" w:hAnsi="Times New Roman"/>
          <w:sz w:val="24"/>
          <w:szCs w:val="22"/>
        </w:rPr>
        <w:t>14.</w:t>
      </w:r>
      <w:r w:rsidRPr="00AF6A4C">
        <w:rPr>
          <w:rFonts w:ascii="Times New Roman" w:hAnsi="Times New Roman"/>
          <w:sz w:val="24"/>
          <w:szCs w:val="22"/>
        </w:rPr>
        <w:tab/>
      </w:r>
      <w:r w:rsidRPr="00AF6A4C">
        <w:rPr>
          <w:rFonts w:ascii="Times New Roman" w:hAnsi="Times New Roman"/>
          <w:i/>
          <w:sz w:val="24"/>
          <w:szCs w:val="22"/>
        </w:rPr>
        <w:t xml:space="preserve"> </w:t>
      </w:r>
      <w:r w:rsidRPr="00AF6A4C">
        <w:rPr>
          <w:rFonts w:ascii="Times New Roman" w:hAnsi="Times New Roman"/>
          <w:b/>
          <w:sz w:val="24"/>
          <w:szCs w:val="24"/>
        </w:rPr>
        <w:t>Cost to the Federal Government</w:t>
      </w:r>
      <w:r w:rsidR="0075676E" w:rsidRPr="00AF6A4C">
        <w:rPr>
          <w:rFonts w:ascii="Times New Roman" w:hAnsi="Times New Roman"/>
          <w:i/>
          <w:sz w:val="24"/>
          <w:szCs w:val="24"/>
        </w:rPr>
        <w:t xml:space="preserve">:  </w:t>
      </w:r>
    </w:p>
    <w:p w:rsidR="00E84C9A" w:rsidRDefault="00113FFC" w:rsidP="00113FFC">
      <w:pPr>
        <w:tabs>
          <w:tab w:val="left" w:pos="440"/>
        </w:tabs>
        <w:rPr>
          <w:rFonts w:ascii="Times New Roman" w:hAnsi="Times New Roman"/>
          <w:sz w:val="24"/>
          <w:szCs w:val="22"/>
        </w:rPr>
      </w:pPr>
      <w:r w:rsidRPr="00AF6A4C">
        <w:rPr>
          <w:rFonts w:ascii="Times New Roman" w:hAnsi="Times New Roman"/>
          <w:sz w:val="24"/>
          <w:szCs w:val="22"/>
        </w:rPr>
        <w:t>The annualized cost to the Federal government is approximately $208,000. This includes the cost of investigation of the condition or situation by the principal NASA investigator and supporting investigative team ($100,000), the cost of the promotional material ($8,000), and the cost of the administration of the NSRS ($80,000). The NSRS is administered for NASA's Office of Safety and Mission Assurance by ARES Corporation, and NSRS costs include report processing and administration of an ongoing awareness program.</w:t>
      </w:r>
    </w:p>
    <w:p w:rsidR="005872B6" w:rsidRDefault="005872B6" w:rsidP="005872B6">
      <w:pPr>
        <w:tabs>
          <w:tab w:val="left" w:pos="440"/>
        </w:tabs>
        <w:spacing w:before="0"/>
        <w:rPr>
          <w:rFonts w:ascii="Times New Roman" w:hAnsi="Times New Roman"/>
          <w:sz w:val="24"/>
          <w:szCs w:val="22"/>
        </w:rPr>
      </w:pPr>
    </w:p>
    <w:p w:rsidR="005872B6" w:rsidRPr="00AF6A4C" w:rsidRDefault="005872B6" w:rsidP="005872B6">
      <w:pPr>
        <w:tabs>
          <w:tab w:val="left" w:pos="440"/>
        </w:tabs>
        <w:spacing w:before="0"/>
        <w:rPr>
          <w:rFonts w:ascii="Times New Roman" w:hAnsi="Times New Roman"/>
          <w:sz w:val="24"/>
          <w:szCs w:val="22"/>
        </w:rPr>
      </w:pPr>
    </w:p>
    <w:p w:rsidR="004E5227" w:rsidRPr="00AF6A4C" w:rsidRDefault="004E5227" w:rsidP="005872B6">
      <w:pPr>
        <w:tabs>
          <w:tab w:val="left" w:pos="440"/>
          <w:tab w:val="left" w:pos="660"/>
        </w:tabs>
        <w:spacing w:before="0"/>
        <w:rPr>
          <w:rFonts w:ascii="Times New Roman" w:hAnsi="Times New Roman"/>
          <w:b/>
          <w:sz w:val="24"/>
          <w:szCs w:val="24"/>
          <w:u w:val="single"/>
        </w:rPr>
      </w:pPr>
      <w:r w:rsidRPr="00AF6A4C">
        <w:rPr>
          <w:rFonts w:ascii="Times New Roman" w:hAnsi="Times New Roman"/>
          <w:sz w:val="24"/>
          <w:szCs w:val="22"/>
        </w:rPr>
        <w:t>15.</w:t>
      </w:r>
      <w:r w:rsidRPr="00AF6A4C">
        <w:rPr>
          <w:rFonts w:ascii="Times New Roman" w:hAnsi="Times New Roman"/>
          <w:i/>
          <w:sz w:val="24"/>
          <w:szCs w:val="22"/>
        </w:rPr>
        <w:t xml:space="preserve"> </w:t>
      </w:r>
      <w:r w:rsidR="0075676E" w:rsidRPr="00AF6A4C">
        <w:rPr>
          <w:rFonts w:ascii="Times New Roman" w:hAnsi="Times New Roman"/>
          <w:b/>
          <w:sz w:val="24"/>
          <w:szCs w:val="24"/>
        </w:rPr>
        <w:t>Changes in Burden</w:t>
      </w:r>
      <w:r w:rsidR="0075676E" w:rsidRPr="00AF6A4C">
        <w:rPr>
          <w:rFonts w:ascii="Times New Roman" w:hAnsi="Times New Roman"/>
          <w:i/>
          <w:sz w:val="24"/>
          <w:szCs w:val="24"/>
        </w:rPr>
        <w:t>:</w:t>
      </w:r>
    </w:p>
    <w:p w:rsidR="004E5227" w:rsidRDefault="00113FFC">
      <w:pPr>
        <w:tabs>
          <w:tab w:val="left" w:pos="440"/>
          <w:tab w:val="left" w:pos="660"/>
        </w:tabs>
        <w:rPr>
          <w:rFonts w:ascii="Times New Roman" w:hAnsi="Times New Roman"/>
          <w:sz w:val="24"/>
          <w:szCs w:val="22"/>
        </w:rPr>
      </w:pPr>
      <w:r w:rsidRPr="00AF6A4C">
        <w:rPr>
          <w:rFonts w:ascii="Times New Roman" w:hAnsi="Times New Roman"/>
          <w:sz w:val="24"/>
          <w:szCs w:val="22"/>
        </w:rPr>
        <w:t>No program changes or adjustments are applicable to this information collection.</w:t>
      </w:r>
    </w:p>
    <w:p w:rsidR="005872B6" w:rsidRDefault="005872B6" w:rsidP="005872B6">
      <w:pPr>
        <w:tabs>
          <w:tab w:val="left" w:pos="440"/>
          <w:tab w:val="left" w:pos="660"/>
        </w:tabs>
        <w:spacing w:before="0"/>
        <w:rPr>
          <w:rFonts w:ascii="Times New Roman" w:hAnsi="Times New Roman"/>
          <w:sz w:val="24"/>
          <w:szCs w:val="22"/>
        </w:rPr>
      </w:pPr>
    </w:p>
    <w:p w:rsidR="005872B6" w:rsidRPr="00AF6A4C" w:rsidRDefault="005872B6" w:rsidP="005872B6">
      <w:pPr>
        <w:tabs>
          <w:tab w:val="left" w:pos="440"/>
          <w:tab w:val="left" w:pos="660"/>
        </w:tabs>
        <w:spacing w:before="0"/>
        <w:rPr>
          <w:rFonts w:ascii="Times New Roman" w:hAnsi="Times New Roman"/>
          <w:sz w:val="24"/>
          <w:szCs w:val="22"/>
        </w:rPr>
      </w:pPr>
    </w:p>
    <w:p w:rsidR="004E5227" w:rsidRPr="00AF6A4C" w:rsidRDefault="004E5227" w:rsidP="005872B6">
      <w:pPr>
        <w:tabs>
          <w:tab w:val="left" w:pos="440"/>
          <w:tab w:val="left" w:pos="660"/>
        </w:tabs>
        <w:spacing w:before="0"/>
        <w:rPr>
          <w:rFonts w:ascii="Times New Roman" w:hAnsi="Times New Roman"/>
          <w:sz w:val="24"/>
          <w:szCs w:val="22"/>
        </w:rPr>
      </w:pPr>
      <w:r w:rsidRPr="00AF6A4C">
        <w:rPr>
          <w:rFonts w:ascii="Times New Roman" w:hAnsi="Times New Roman"/>
          <w:sz w:val="24"/>
          <w:szCs w:val="22"/>
        </w:rPr>
        <w:t xml:space="preserve">16. </w:t>
      </w:r>
      <w:r w:rsidRPr="00AF6A4C">
        <w:rPr>
          <w:rFonts w:ascii="Times New Roman" w:hAnsi="Times New Roman"/>
          <w:b/>
          <w:sz w:val="24"/>
          <w:szCs w:val="24"/>
        </w:rPr>
        <w:t>Publication of Results</w:t>
      </w:r>
      <w:r w:rsidR="0075676E" w:rsidRPr="00AF6A4C">
        <w:rPr>
          <w:rFonts w:ascii="Times New Roman" w:hAnsi="Times New Roman"/>
          <w:i/>
          <w:sz w:val="24"/>
          <w:szCs w:val="24"/>
        </w:rPr>
        <w:t xml:space="preserve">: </w:t>
      </w:r>
    </w:p>
    <w:p w:rsidR="008D42C0" w:rsidRPr="00AF6A4C" w:rsidRDefault="00DE6C9A" w:rsidP="00113FFC">
      <w:pPr>
        <w:tabs>
          <w:tab w:val="left" w:pos="440"/>
          <w:tab w:val="left" w:pos="660"/>
        </w:tabs>
        <w:rPr>
          <w:rFonts w:ascii="Times New Roman" w:hAnsi="Times New Roman"/>
          <w:sz w:val="24"/>
          <w:szCs w:val="22"/>
        </w:rPr>
      </w:pPr>
      <w:r w:rsidRPr="00AF6A4C">
        <w:rPr>
          <w:rFonts w:ascii="Times New Roman" w:hAnsi="Times New Roman"/>
          <w:sz w:val="24"/>
          <w:szCs w:val="22"/>
        </w:rPr>
        <w:t>Not</w:t>
      </w:r>
      <w:r w:rsidR="00113FFC" w:rsidRPr="00AF6A4C">
        <w:rPr>
          <w:rFonts w:ascii="Times New Roman" w:hAnsi="Times New Roman"/>
          <w:sz w:val="24"/>
          <w:szCs w:val="22"/>
        </w:rPr>
        <w:t xml:space="preserve"> applicable to this information collection.</w:t>
      </w:r>
    </w:p>
    <w:p w:rsidR="00DE6C9A" w:rsidRPr="00AF6A4C" w:rsidRDefault="00DE6C9A" w:rsidP="00113FFC">
      <w:pPr>
        <w:tabs>
          <w:tab w:val="left" w:pos="440"/>
          <w:tab w:val="left" w:pos="660"/>
        </w:tabs>
        <w:rPr>
          <w:rFonts w:ascii="Times New Roman" w:hAnsi="Times New Roman"/>
          <w:sz w:val="24"/>
          <w:szCs w:val="22"/>
        </w:rPr>
      </w:pPr>
    </w:p>
    <w:p w:rsidR="00FC713A" w:rsidRPr="00AF6A4C" w:rsidRDefault="00FC713A" w:rsidP="00DE64FA">
      <w:pPr>
        <w:pStyle w:val="BodyText"/>
        <w:rPr>
          <w:i/>
          <w:szCs w:val="24"/>
        </w:rPr>
      </w:pPr>
      <w:r w:rsidRPr="005872B6">
        <w:rPr>
          <w:szCs w:val="24"/>
        </w:rPr>
        <w:t>17.</w:t>
      </w:r>
      <w:r w:rsidRPr="00AF6A4C">
        <w:rPr>
          <w:i/>
          <w:szCs w:val="24"/>
        </w:rPr>
        <w:t xml:space="preserve">  </w:t>
      </w:r>
      <w:r w:rsidRPr="00AF6A4C">
        <w:rPr>
          <w:b/>
          <w:szCs w:val="24"/>
        </w:rPr>
        <w:t>If seeking approval to not display the expiration date for OMB approval of the information collection, explain the reasons that display would be inappropriate</w:t>
      </w:r>
      <w:r w:rsidRPr="00AF6A4C">
        <w:rPr>
          <w:i/>
          <w:szCs w:val="24"/>
        </w:rPr>
        <w:t>.</w:t>
      </w:r>
      <w:r w:rsidR="00AF1F94" w:rsidRPr="00AF6A4C">
        <w:rPr>
          <w:i/>
          <w:szCs w:val="24"/>
        </w:rPr>
        <w:t xml:space="preserve">  </w:t>
      </w:r>
    </w:p>
    <w:p w:rsidR="00DE64FA" w:rsidRPr="00AF6A4C" w:rsidRDefault="00DE6C9A" w:rsidP="00DE6C9A">
      <w:pPr>
        <w:tabs>
          <w:tab w:val="left" w:pos="440"/>
          <w:tab w:val="left" w:pos="660"/>
        </w:tabs>
        <w:rPr>
          <w:rFonts w:ascii="Times New Roman" w:hAnsi="Times New Roman"/>
          <w:sz w:val="24"/>
          <w:szCs w:val="22"/>
        </w:rPr>
      </w:pPr>
      <w:r w:rsidRPr="00AF6A4C">
        <w:rPr>
          <w:rFonts w:ascii="Times New Roman" w:hAnsi="Times New Roman"/>
          <w:sz w:val="24"/>
          <w:szCs w:val="22"/>
        </w:rPr>
        <w:t>NASA will display the expiration date within the required PRA Statement.</w:t>
      </w:r>
    </w:p>
    <w:p w:rsidR="00452808" w:rsidRPr="00E5273A" w:rsidRDefault="0023398D" w:rsidP="00E5273A">
      <w:pPr>
        <w:rPr>
          <w:rFonts w:ascii="Times New Roman" w:hAnsi="Times New Roman"/>
          <w:i/>
          <w:szCs w:val="24"/>
        </w:rPr>
      </w:pPr>
      <w:r w:rsidRPr="005872B6">
        <w:rPr>
          <w:rFonts w:ascii="Times New Roman" w:hAnsi="Times New Roman"/>
          <w:sz w:val="24"/>
          <w:szCs w:val="24"/>
        </w:rPr>
        <w:t>18.</w:t>
      </w:r>
      <w:r w:rsidRPr="00AF6A4C">
        <w:rPr>
          <w:rFonts w:ascii="Times New Roman" w:hAnsi="Times New Roman"/>
          <w:i/>
          <w:sz w:val="24"/>
          <w:szCs w:val="24"/>
        </w:rPr>
        <w:t xml:space="preserve"> </w:t>
      </w:r>
      <w:r w:rsidRPr="00AF6A4C">
        <w:rPr>
          <w:rFonts w:ascii="Times New Roman" w:hAnsi="Times New Roman"/>
          <w:b/>
          <w:sz w:val="24"/>
          <w:szCs w:val="24"/>
        </w:rPr>
        <w:t>Explain each exception to the certification statement identified in Item 19, "Certification for Paperwork Reduction Act Submissions," of OMB Form 83-I.</w:t>
      </w:r>
    </w:p>
    <w:p w:rsidR="00452808" w:rsidRPr="00AF6A4C" w:rsidRDefault="00452808" w:rsidP="00452808">
      <w:pPr>
        <w:pStyle w:val="CM11"/>
        <w:spacing w:before="120" w:after="120" w:line="240" w:lineRule="auto"/>
        <w:ind w:left="1440"/>
        <w:jc w:val="both"/>
        <w:rPr>
          <w:rFonts w:ascii="Times New Roman" w:hAnsi="Times New Roman"/>
        </w:rPr>
      </w:pPr>
      <w:r w:rsidRPr="00AF6A4C">
        <w:rPr>
          <w:rFonts w:ascii="Times New Roman" w:hAnsi="Times New Roman"/>
          <w:i/>
          <w:iCs/>
        </w:rPr>
        <w:t xml:space="preserve">The proposed collection of information –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(b) is not unnecessarily duplicative of information that is reasonably accessible to the agency;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(2) the clarification, consolidation, or simplification of compliance and reporting requirements; or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(3) an exemption from coverage of the collection of information, or any part thereof;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(d) is written using plain, coherent, and unambiguous terminology and is understandable to those who are targeted to respond;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(e) indicates for each recordkeeping requirement the length of time persons are required to maintain the records specified;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452808" w:rsidRPr="00AF6A4C" w:rsidRDefault="00452808" w:rsidP="00452808">
      <w:pPr>
        <w:pStyle w:val="Default"/>
        <w:spacing w:before="120" w:after="120"/>
        <w:ind w:left="1440"/>
        <w:rPr>
          <w:rFonts w:ascii="Times New Roman" w:hAnsi="Times New Roman" w:cs="Times New Roman"/>
          <w:color w:val="auto"/>
        </w:rPr>
      </w:pPr>
      <w:r w:rsidRPr="00AF6A4C">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452808" w:rsidRPr="00AF6A4C" w:rsidRDefault="00452808" w:rsidP="00452808">
      <w:pPr>
        <w:pStyle w:val="Default"/>
        <w:spacing w:before="120" w:after="120"/>
        <w:ind w:left="1440"/>
        <w:rPr>
          <w:rFonts w:ascii="Times New Roman" w:hAnsi="Times New Roman" w:cs="Times New Roman"/>
          <w:i/>
          <w:iCs/>
          <w:color w:val="auto"/>
        </w:rPr>
      </w:pPr>
      <w:r w:rsidRPr="00AF6A4C">
        <w:rPr>
          <w:rFonts w:ascii="Times New Roman" w:hAnsi="Times New Roman" w:cs="Times New Roman"/>
          <w:color w:val="auto"/>
        </w:rPr>
        <w:t>(</w:t>
      </w:r>
      <w:r w:rsidRPr="00AF6A4C">
        <w:rPr>
          <w:rFonts w:ascii="Times New Roman" w:hAnsi="Times New Roman" w:cs="Times New Roman"/>
          <w:i/>
          <w:iCs/>
          <w:color w:val="auto"/>
        </w:rPr>
        <w:t xml:space="preserve">i) will display the required PRA statement with the active OMB control number, as validated on www.reginfo.gov </w:t>
      </w:r>
    </w:p>
    <w:p w:rsidR="00452808" w:rsidRPr="00AF6A4C" w:rsidRDefault="00452808" w:rsidP="00452808">
      <w:pPr>
        <w:pStyle w:val="Default"/>
        <w:spacing w:before="120" w:after="120"/>
        <w:rPr>
          <w:rFonts w:ascii="Times New Roman" w:hAnsi="Times New Roman" w:cs="Times New Roman"/>
          <w:color w:val="auto"/>
          <w:sz w:val="16"/>
          <w:szCs w:val="16"/>
        </w:rPr>
      </w:pPr>
    </w:p>
    <w:p w:rsidR="00452808" w:rsidRPr="00AF6A4C"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b/>
          <w:szCs w:val="24"/>
        </w:rPr>
      </w:pPr>
      <w:r w:rsidRPr="00AF6A4C">
        <w:rPr>
          <w:rFonts w:ascii="Times New Roman" w:hAnsi="Times New Roman"/>
          <w:b/>
          <w:szCs w:val="24"/>
        </w:rPr>
        <w:t>The NASA office conducting or sponsoring this information collection certifies compliance with all provisions listed above.</w:t>
      </w:r>
    </w:p>
    <w:p w:rsidR="00452808" w:rsidRPr="00AF6A4C"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b/>
          <w:szCs w:val="24"/>
        </w:rPr>
      </w:pPr>
      <w:r w:rsidRPr="00AF6A4C">
        <w:rPr>
          <w:rFonts w:ascii="Times New Roman" w:hAnsi="Times New Roman"/>
          <w:b/>
          <w:szCs w:val="24"/>
        </w:rPr>
        <w:t>Name: _</w:t>
      </w:r>
      <w:r w:rsidR="00DE6C9A" w:rsidRPr="00AF6A4C">
        <w:rPr>
          <w:rFonts w:ascii="Times New Roman" w:hAnsi="Times New Roman"/>
          <w:szCs w:val="24"/>
          <w:u w:val="single"/>
        </w:rPr>
        <w:t>Eric Raynor</w:t>
      </w:r>
      <w:r w:rsidRPr="00AF6A4C">
        <w:rPr>
          <w:rFonts w:ascii="Times New Roman" w:hAnsi="Times New Roman"/>
          <w:b/>
          <w:szCs w:val="24"/>
        </w:rPr>
        <w:t xml:space="preserve">__ </w:t>
      </w:r>
    </w:p>
    <w:p w:rsidR="00452808" w:rsidRPr="00AF6A4C" w:rsidRDefault="00452808" w:rsidP="00DE6C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b/>
          <w:szCs w:val="24"/>
          <w:u w:val="single"/>
        </w:rPr>
      </w:pPr>
      <w:r w:rsidRPr="00AF6A4C">
        <w:rPr>
          <w:rFonts w:ascii="Times New Roman" w:hAnsi="Times New Roman"/>
          <w:b/>
          <w:szCs w:val="24"/>
        </w:rPr>
        <w:t>Title: __</w:t>
      </w:r>
      <w:r w:rsidR="00DE6C9A" w:rsidRPr="00AF6A4C">
        <w:rPr>
          <w:rFonts w:ascii="Times New Roman" w:hAnsi="Times New Roman"/>
          <w:szCs w:val="24"/>
          <w:u w:val="single"/>
        </w:rPr>
        <w:t>Program Manager, NASA Safety Reporting System, Office of Safety and Mission Assurance, NASA Headquarters</w:t>
      </w:r>
      <w:r w:rsidRPr="00AF6A4C">
        <w:rPr>
          <w:rFonts w:ascii="Times New Roman" w:hAnsi="Times New Roman"/>
          <w:b/>
          <w:szCs w:val="24"/>
        </w:rPr>
        <w:t>__</w:t>
      </w:r>
    </w:p>
    <w:p w:rsidR="00452808" w:rsidRPr="00AF6A4C"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b/>
          <w:szCs w:val="24"/>
        </w:rPr>
      </w:pPr>
      <w:r w:rsidRPr="00AF6A4C">
        <w:rPr>
          <w:rFonts w:ascii="Times New Roman" w:hAnsi="Times New Roman"/>
          <w:b/>
          <w:szCs w:val="24"/>
        </w:rPr>
        <w:t xml:space="preserve">Email address or Phone number: </w:t>
      </w:r>
      <w:hyperlink r:id="rId9" w:history="1">
        <w:r w:rsidR="00DE6C9A" w:rsidRPr="00AF6A4C">
          <w:rPr>
            <w:rStyle w:val="Hyperlink"/>
            <w:rFonts w:ascii="Times New Roman" w:hAnsi="Times New Roman"/>
            <w:szCs w:val="24"/>
          </w:rPr>
          <w:t>eric.c.raynor@nasa.gov</w:t>
        </w:r>
      </w:hyperlink>
      <w:r w:rsidR="00DE6C9A" w:rsidRPr="00AF6A4C">
        <w:rPr>
          <w:rFonts w:ascii="Times New Roman" w:hAnsi="Times New Roman"/>
          <w:szCs w:val="24"/>
        </w:rPr>
        <w:t xml:space="preserve"> , 202-358-4738</w:t>
      </w:r>
    </w:p>
    <w:p w:rsidR="00452808" w:rsidRPr="005872B6" w:rsidRDefault="00452808" w:rsidP="005872B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b/>
          <w:szCs w:val="24"/>
        </w:rPr>
      </w:pPr>
      <w:r w:rsidRPr="005872B6">
        <w:rPr>
          <w:rFonts w:ascii="Times New Roman" w:hAnsi="Times New Roman"/>
          <w:b/>
          <w:szCs w:val="24"/>
        </w:rPr>
        <w:t xml:space="preserve">Date: </w:t>
      </w:r>
      <w:r w:rsidR="005872B6" w:rsidRPr="00E5273A">
        <w:rPr>
          <w:rFonts w:ascii="Times New Roman" w:hAnsi="Times New Roman"/>
          <w:szCs w:val="24"/>
        </w:rPr>
        <w:t>9/16/2019</w:t>
      </w:r>
      <w:r w:rsidRPr="005872B6">
        <w:rPr>
          <w:rFonts w:ascii="Times New Roman" w:hAnsi="Times New Roman"/>
          <w:b/>
          <w:szCs w:val="24"/>
        </w:rPr>
        <w:t>___</w:t>
      </w:r>
    </w:p>
    <w:p w:rsidR="00E83EF5" w:rsidRPr="00AF6A4C" w:rsidRDefault="00452808" w:rsidP="00E5273A">
      <w:pPr>
        <w:ind w:left="720"/>
        <w:rPr>
          <w:rFonts w:ascii="Times New Roman" w:hAnsi="Times New Roman"/>
          <w:b/>
          <w:szCs w:val="24"/>
        </w:rPr>
      </w:pPr>
      <w:r w:rsidRPr="00AF6A4C">
        <w:rPr>
          <w:rFonts w:ascii="Times New Roman" w:hAnsi="Times New Roman"/>
          <w:b/>
          <w:szCs w:val="24"/>
        </w:rPr>
        <w:t xml:space="preserve">        </w:t>
      </w:r>
    </w:p>
    <w:sectPr w:rsidR="00E83EF5" w:rsidRPr="00AF6A4C" w:rsidSect="00625E10">
      <w:headerReference w:type="default" r:id="rId10"/>
      <w:footerReference w:type="even" r:id="rId11"/>
      <w:footerReference w:type="default" r:id="rId12"/>
      <w:pgSz w:w="12240" w:h="15840" w:code="1"/>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3AB" w:rsidRDefault="00F533AB">
      <w:r>
        <w:separator/>
      </w:r>
    </w:p>
  </w:endnote>
  <w:endnote w:type="continuationSeparator" w:id="0">
    <w:p w:rsidR="00F533AB" w:rsidRDefault="00F533AB">
      <w:r>
        <w:continuationSeparator/>
      </w:r>
    </w:p>
  </w:endnote>
  <w:endnote w:type="continuationNotice" w:id="1">
    <w:p w:rsidR="00F533AB" w:rsidRDefault="00F533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DC" w:rsidRDefault="00C10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0DDC" w:rsidRDefault="00C10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734057"/>
      <w:docPartObj>
        <w:docPartGallery w:val="Page Numbers (Bottom of Page)"/>
        <w:docPartUnique/>
      </w:docPartObj>
    </w:sdtPr>
    <w:sdtEndPr>
      <w:rPr>
        <w:noProof/>
      </w:rPr>
    </w:sdtEndPr>
    <w:sdtContent>
      <w:p w:rsidR="00C10DDC" w:rsidRDefault="00C10DDC">
        <w:pPr>
          <w:pStyle w:val="Footer"/>
          <w:jc w:val="right"/>
        </w:pPr>
        <w:r>
          <w:fldChar w:fldCharType="begin"/>
        </w:r>
        <w:r>
          <w:instrText xml:space="preserve"> PAGE   \* MERGEFORMAT </w:instrText>
        </w:r>
        <w:r>
          <w:fldChar w:fldCharType="separate"/>
        </w:r>
        <w:r w:rsidR="00A321E4">
          <w:rPr>
            <w:noProof/>
          </w:rPr>
          <w:t>1</w:t>
        </w:r>
        <w:r>
          <w:rPr>
            <w:noProof/>
          </w:rPr>
          <w:fldChar w:fldCharType="end"/>
        </w:r>
      </w:p>
    </w:sdtContent>
  </w:sdt>
  <w:p w:rsidR="00C10DDC" w:rsidRDefault="00C10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3AB" w:rsidRDefault="00F533AB">
      <w:r>
        <w:separator/>
      </w:r>
    </w:p>
  </w:footnote>
  <w:footnote w:type="continuationSeparator" w:id="0">
    <w:p w:rsidR="00F533AB" w:rsidRDefault="00F533AB">
      <w:r>
        <w:continuationSeparator/>
      </w:r>
    </w:p>
  </w:footnote>
  <w:footnote w:type="continuationNotice" w:id="1">
    <w:p w:rsidR="00F533AB" w:rsidRDefault="00F533AB">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DC" w:rsidRDefault="00C11329">
    <w:pPr>
      <w:pStyle w:val="Header"/>
    </w:pPr>
    <w:r>
      <w:t xml:space="preserve">Supporting Statement: </w:t>
    </w:r>
    <w:r w:rsidR="003D0691" w:rsidRPr="003D0691">
      <w:t>NASA Safety Reporting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A40"/>
    <w:multiLevelType w:val="hybridMultilevel"/>
    <w:tmpl w:val="00948C82"/>
    <w:lvl w:ilvl="0" w:tplc="0409000F">
      <w:start w:val="7"/>
      <w:numFmt w:val="decimal"/>
      <w:lvlText w:val="%1."/>
      <w:lvlJc w:val="left"/>
      <w:pPr>
        <w:tabs>
          <w:tab w:val="num" w:pos="280"/>
        </w:tabs>
        <w:ind w:left="280" w:hanging="360"/>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1">
    <w:nsid w:val="02327750"/>
    <w:multiLevelType w:val="hybridMultilevel"/>
    <w:tmpl w:val="FDB493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5A257E8"/>
    <w:multiLevelType w:val="hybridMultilevel"/>
    <w:tmpl w:val="747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A5695"/>
    <w:multiLevelType w:val="hybridMultilevel"/>
    <w:tmpl w:val="D018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803619"/>
    <w:multiLevelType w:val="hybridMultilevel"/>
    <w:tmpl w:val="4BA08A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9504181"/>
    <w:multiLevelType w:val="hybridMultilevel"/>
    <w:tmpl w:val="21A4F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02310"/>
    <w:multiLevelType w:val="hybridMultilevel"/>
    <w:tmpl w:val="71983C5C"/>
    <w:lvl w:ilvl="0" w:tplc="04090001">
      <w:start w:val="1"/>
      <w:numFmt w:val="bullet"/>
      <w:lvlText w:val=""/>
      <w:lvlJc w:val="left"/>
      <w:pPr>
        <w:ind w:left="720" w:hanging="360"/>
      </w:pPr>
      <w:rPr>
        <w:rFonts w:ascii="Symbol" w:hAnsi="Symbol" w:hint="default"/>
      </w:rPr>
    </w:lvl>
    <w:lvl w:ilvl="1" w:tplc="F5E61ACA">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90CC9"/>
    <w:multiLevelType w:val="hybridMultilevel"/>
    <w:tmpl w:val="6354E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275E0F"/>
    <w:multiLevelType w:val="hybridMultilevel"/>
    <w:tmpl w:val="7B70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526C02"/>
    <w:multiLevelType w:val="hybridMultilevel"/>
    <w:tmpl w:val="B18A6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4C66BA"/>
    <w:multiLevelType w:val="hybridMultilevel"/>
    <w:tmpl w:val="6400D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9997D35"/>
    <w:multiLevelType w:val="hybridMultilevel"/>
    <w:tmpl w:val="3F1C9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5146F8"/>
    <w:multiLevelType w:val="hybridMultilevel"/>
    <w:tmpl w:val="A634C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373DD9"/>
    <w:multiLevelType w:val="hybridMultilevel"/>
    <w:tmpl w:val="8CB0D8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5741B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AB01EC"/>
    <w:multiLevelType w:val="hybridMultilevel"/>
    <w:tmpl w:val="BD641ED8"/>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6D6726F"/>
    <w:multiLevelType w:val="hybridMultilevel"/>
    <w:tmpl w:val="DD1E41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EC05AB"/>
    <w:multiLevelType w:val="hybridMultilevel"/>
    <w:tmpl w:val="5AF49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183273"/>
    <w:multiLevelType w:val="hybridMultilevel"/>
    <w:tmpl w:val="2436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501B0A"/>
    <w:multiLevelType w:val="hybridMultilevel"/>
    <w:tmpl w:val="F2DC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717B5A"/>
    <w:multiLevelType w:val="hybridMultilevel"/>
    <w:tmpl w:val="09266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AA1EAF"/>
    <w:multiLevelType w:val="hybridMultilevel"/>
    <w:tmpl w:val="D5CC7EBA"/>
    <w:lvl w:ilvl="0" w:tplc="0409000F">
      <w:start w:val="1"/>
      <w:numFmt w:val="decimal"/>
      <w:lvlText w:val="%1."/>
      <w:lvlJc w:val="left"/>
      <w:pPr>
        <w:tabs>
          <w:tab w:val="num" w:pos="720"/>
        </w:tabs>
        <w:ind w:left="720" w:hanging="360"/>
      </w:pPr>
      <w:rPr>
        <w:rFonts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9B6903C">
      <w:start w:val="1"/>
      <w:numFmt w:val="lowerLetter"/>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2">
    <w:nsid w:val="57395B50"/>
    <w:multiLevelType w:val="hybridMultilevel"/>
    <w:tmpl w:val="96E43BAA"/>
    <w:lvl w:ilvl="0" w:tplc="04090001">
      <w:start w:val="1"/>
      <w:numFmt w:val="bullet"/>
      <w:lvlText w:val=""/>
      <w:lvlJc w:val="left"/>
      <w:pPr>
        <w:tabs>
          <w:tab w:val="num" w:pos="720"/>
        </w:tabs>
        <w:ind w:left="720" w:hanging="360"/>
      </w:pPr>
      <w:rPr>
        <w:rFonts w:ascii="Symbol" w:hAnsi="Symbol"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F190C7E"/>
    <w:multiLevelType w:val="hybridMultilevel"/>
    <w:tmpl w:val="E6443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501409"/>
    <w:multiLevelType w:val="hybridMultilevel"/>
    <w:tmpl w:val="8D346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E046D0"/>
    <w:multiLevelType w:val="hybridMultilevel"/>
    <w:tmpl w:val="CC9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166656"/>
    <w:multiLevelType w:val="hybridMultilevel"/>
    <w:tmpl w:val="7D2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2D4349"/>
    <w:multiLevelType w:val="hybridMultilevel"/>
    <w:tmpl w:val="B71405F0"/>
    <w:lvl w:ilvl="0" w:tplc="8A8CBF76">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9F10B7D"/>
    <w:multiLevelType w:val="hybridMultilevel"/>
    <w:tmpl w:val="D9C4CD6C"/>
    <w:lvl w:ilvl="0" w:tplc="CA942C5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6C7334"/>
    <w:multiLevelType w:val="hybridMultilevel"/>
    <w:tmpl w:val="A96C45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5C61ED"/>
    <w:multiLevelType w:val="hybridMultilevel"/>
    <w:tmpl w:val="32B0F652"/>
    <w:lvl w:ilvl="0" w:tplc="CA942C54">
      <w:start w:val="1"/>
      <w:numFmt w:val="bullet"/>
      <w:lvlText w:val="−"/>
      <w:lvlJc w:val="left"/>
      <w:pPr>
        <w:tabs>
          <w:tab w:val="num" w:pos="1050"/>
        </w:tabs>
        <w:ind w:left="1050" w:hanging="360"/>
      </w:pPr>
      <w:rPr>
        <w:rFonts w:ascii="Calibri" w:hAnsi="Calibri"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2">
    <w:nsid w:val="6CA3048B"/>
    <w:multiLevelType w:val="hybridMultilevel"/>
    <w:tmpl w:val="F9A2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130C8F"/>
    <w:multiLevelType w:val="hybridMultilevel"/>
    <w:tmpl w:val="0F7671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E5F08A4"/>
    <w:multiLevelType w:val="hybridMultilevel"/>
    <w:tmpl w:val="F424A98E"/>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nsid w:val="73013497"/>
    <w:multiLevelType w:val="hybridMultilevel"/>
    <w:tmpl w:val="AB78B344"/>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6">
    <w:nsid w:val="779A1C27"/>
    <w:multiLevelType w:val="hybridMultilevel"/>
    <w:tmpl w:val="72385E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A2D5567"/>
    <w:multiLevelType w:val="hybridMultilevel"/>
    <w:tmpl w:val="540E36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9D4157E">
      <w:start w:val="2"/>
      <w:numFmt w:val="decimal"/>
      <w:lvlText w:val="(%3)"/>
      <w:lvlJc w:val="left"/>
      <w:pPr>
        <w:tabs>
          <w:tab w:val="num" w:pos="2340"/>
        </w:tabs>
        <w:ind w:left="23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E731B5"/>
    <w:multiLevelType w:val="hybridMultilevel"/>
    <w:tmpl w:val="DC5065A4"/>
    <w:lvl w:ilvl="0" w:tplc="C054FD38">
      <w:start w:val="9"/>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13"/>
  </w:num>
  <w:num w:numId="3">
    <w:abstractNumId w:val="30"/>
  </w:num>
  <w:num w:numId="4">
    <w:abstractNumId w:val="0"/>
  </w:num>
  <w:num w:numId="5">
    <w:abstractNumId w:val="38"/>
  </w:num>
  <w:num w:numId="6">
    <w:abstractNumId w:val="20"/>
  </w:num>
  <w:num w:numId="7">
    <w:abstractNumId w:val="22"/>
  </w:num>
  <w:num w:numId="8">
    <w:abstractNumId w:val="8"/>
  </w:num>
  <w:num w:numId="9">
    <w:abstractNumId w:val="1"/>
  </w:num>
  <w:num w:numId="10">
    <w:abstractNumId w:val="36"/>
  </w:num>
  <w:num w:numId="11">
    <w:abstractNumId w:val="12"/>
  </w:num>
  <w:num w:numId="12">
    <w:abstractNumId w:val="17"/>
  </w:num>
  <w:num w:numId="13">
    <w:abstractNumId w:val="9"/>
  </w:num>
  <w:num w:numId="14">
    <w:abstractNumId w:val="16"/>
  </w:num>
  <w:num w:numId="15">
    <w:abstractNumId w:val="35"/>
  </w:num>
  <w:num w:numId="16">
    <w:abstractNumId w:val="11"/>
  </w:num>
  <w:num w:numId="17">
    <w:abstractNumId w:val="18"/>
  </w:num>
  <w:num w:numId="18">
    <w:abstractNumId w:val="5"/>
  </w:num>
  <w:num w:numId="19">
    <w:abstractNumId w:val="24"/>
  </w:num>
  <w:num w:numId="20">
    <w:abstractNumId w:val="7"/>
  </w:num>
  <w:num w:numId="21">
    <w:abstractNumId w:val="4"/>
  </w:num>
  <w:num w:numId="22">
    <w:abstractNumId w:val="25"/>
  </w:num>
  <w:num w:numId="23">
    <w:abstractNumId w:val="10"/>
  </w:num>
  <w:num w:numId="24">
    <w:abstractNumId w:val="14"/>
  </w:num>
  <w:num w:numId="25">
    <w:abstractNumId w:val="3"/>
  </w:num>
  <w:num w:numId="26">
    <w:abstractNumId w:val="2"/>
  </w:num>
  <w:num w:numId="27">
    <w:abstractNumId w:val="29"/>
  </w:num>
  <w:num w:numId="28">
    <w:abstractNumId w:val="31"/>
  </w:num>
  <w:num w:numId="29">
    <w:abstractNumId w:val="15"/>
  </w:num>
  <w:num w:numId="30">
    <w:abstractNumId w:val="26"/>
  </w:num>
  <w:num w:numId="31">
    <w:abstractNumId w:val="6"/>
  </w:num>
  <w:num w:numId="32">
    <w:abstractNumId w:val="19"/>
  </w:num>
  <w:num w:numId="33">
    <w:abstractNumId w:val="28"/>
  </w:num>
  <w:num w:numId="34">
    <w:abstractNumId w:val="33"/>
  </w:num>
  <w:num w:numId="35">
    <w:abstractNumId w:val="27"/>
  </w:num>
  <w:num w:numId="36">
    <w:abstractNumId w:val="32"/>
  </w:num>
  <w:num w:numId="37">
    <w:abstractNumId w:val="23"/>
  </w:num>
  <w:num w:numId="38">
    <w:abstractNumId w:val="3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81"/>
    <w:rsid w:val="00004E1A"/>
    <w:rsid w:val="00010120"/>
    <w:rsid w:val="000118C2"/>
    <w:rsid w:val="000120F7"/>
    <w:rsid w:val="000133FB"/>
    <w:rsid w:val="000162D1"/>
    <w:rsid w:val="000218D6"/>
    <w:rsid w:val="000249B0"/>
    <w:rsid w:val="0003113B"/>
    <w:rsid w:val="00032F7C"/>
    <w:rsid w:val="00035084"/>
    <w:rsid w:val="00037DAA"/>
    <w:rsid w:val="00040242"/>
    <w:rsid w:val="00042DE1"/>
    <w:rsid w:val="000451D0"/>
    <w:rsid w:val="000451D8"/>
    <w:rsid w:val="000463E2"/>
    <w:rsid w:val="0005108A"/>
    <w:rsid w:val="000511C1"/>
    <w:rsid w:val="00052A30"/>
    <w:rsid w:val="00054929"/>
    <w:rsid w:val="00062224"/>
    <w:rsid w:val="00062C66"/>
    <w:rsid w:val="000639F4"/>
    <w:rsid w:val="00080745"/>
    <w:rsid w:val="000879FF"/>
    <w:rsid w:val="00097255"/>
    <w:rsid w:val="000A56A9"/>
    <w:rsid w:val="000B106C"/>
    <w:rsid w:val="000B2DB4"/>
    <w:rsid w:val="000B4FDB"/>
    <w:rsid w:val="000B5D64"/>
    <w:rsid w:val="000B7357"/>
    <w:rsid w:val="000C114A"/>
    <w:rsid w:val="000C12C6"/>
    <w:rsid w:val="000C19A1"/>
    <w:rsid w:val="000C33D2"/>
    <w:rsid w:val="000C3760"/>
    <w:rsid w:val="000C6557"/>
    <w:rsid w:val="000D0273"/>
    <w:rsid w:val="000D3089"/>
    <w:rsid w:val="000D4BDA"/>
    <w:rsid w:val="000E037F"/>
    <w:rsid w:val="000E197B"/>
    <w:rsid w:val="000E7445"/>
    <w:rsid w:val="000F31C6"/>
    <w:rsid w:val="00101D13"/>
    <w:rsid w:val="001036CB"/>
    <w:rsid w:val="00107681"/>
    <w:rsid w:val="00111224"/>
    <w:rsid w:val="00111444"/>
    <w:rsid w:val="0011366D"/>
    <w:rsid w:val="00113FFC"/>
    <w:rsid w:val="001144E1"/>
    <w:rsid w:val="00116EAB"/>
    <w:rsid w:val="001175C6"/>
    <w:rsid w:val="00126670"/>
    <w:rsid w:val="0012754A"/>
    <w:rsid w:val="00133072"/>
    <w:rsid w:val="001337A6"/>
    <w:rsid w:val="00137B12"/>
    <w:rsid w:val="00142950"/>
    <w:rsid w:val="00143110"/>
    <w:rsid w:val="0014472A"/>
    <w:rsid w:val="001457EA"/>
    <w:rsid w:val="0014752D"/>
    <w:rsid w:val="0015182D"/>
    <w:rsid w:val="001518B1"/>
    <w:rsid w:val="0015255E"/>
    <w:rsid w:val="00160BD7"/>
    <w:rsid w:val="001670CA"/>
    <w:rsid w:val="00176B28"/>
    <w:rsid w:val="00177E85"/>
    <w:rsid w:val="00182E2C"/>
    <w:rsid w:val="00182E75"/>
    <w:rsid w:val="00187739"/>
    <w:rsid w:val="00192776"/>
    <w:rsid w:val="00196A84"/>
    <w:rsid w:val="001979E8"/>
    <w:rsid w:val="001A46BD"/>
    <w:rsid w:val="001B06D5"/>
    <w:rsid w:val="001B41D0"/>
    <w:rsid w:val="001C18DD"/>
    <w:rsid w:val="001C3EB3"/>
    <w:rsid w:val="001C4B12"/>
    <w:rsid w:val="001C6404"/>
    <w:rsid w:val="001C6DF0"/>
    <w:rsid w:val="001C76F7"/>
    <w:rsid w:val="001D0705"/>
    <w:rsid w:val="001D207C"/>
    <w:rsid w:val="001D6334"/>
    <w:rsid w:val="001D68DF"/>
    <w:rsid w:val="001E06D1"/>
    <w:rsid w:val="001E10E3"/>
    <w:rsid w:val="001F2D04"/>
    <w:rsid w:val="001F31DA"/>
    <w:rsid w:val="001F44E9"/>
    <w:rsid w:val="0020383A"/>
    <w:rsid w:val="0020605C"/>
    <w:rsid w:val="00207B24"/>
    <w:rsid w:val="00210A9C"/>
    <w:rsid w:val="002117FB"/>
    <w:rsid w:val="002173EA"/>
    <w:rsid w:val="0021792C"/>
    <w:rsid w:val="00221D44"/>
    <w:rsid w:val="00221E98"/>
    <w:rsid w:val="00226221"/>
    <w:rsid w:val="00230509"/>
    <w:rsid w:val="0023103E"/>
    <w:rsid w:val="002326AE"/>
    <w:rsid w:val="0023398D"/>
    <w:rsid w:val="00235A91"/>
    <w:rsid w:val="00237482"/>
    <w:rsid w:val="002427A3"/>
    <w:rsid w:val="00244ABF"/>
    <w:rsid w:val="002572EB"/>
    <w:rsid w:val="002574CD"/>
    <w:rsid w:val="00257BDA"/>
    <w:rsid w:val="002607F0"/>
    <w:rsid w:val="00266750"/>
    <w:rsid w:val="00273382"/>
    <w:rsid w:val="002855A0"/>
    <w:rsid w:val="00287596"/>
    <w:rsid w:val="002959C4"/>
    <w:rsid w:val="002A6783"/>
    <w:rsid w:val="002B7C6C"/>
    <w:rsid w:val="002C19C3"/>
    <w:rsid w:val="002C4AD9"/>
    <w:rsid w:val="002D1771"/>
    <w:rsid w:val="002D4504"/>
    <w:rsid w:val="002D4C7F"/>
    <w:rsid w:val="002D56CE"/>
    <w:rsid w:val="002E27C6"/>
    <w:rsid w:val="002E3C50"/>
    <w:rsid w:val="002E4F30"/>
    <w:rsid w:val="002E5FC0"/>
    <w:rsid w:val="002E7660"/>
    <w:rsid w:val="002E7ADD"/>
    <w:rsid w:val="002F336A"/>
    <w:rsid w:val="002F71A8"/>
    <w:rsid w:val="00301418"/>
    <w:rsid w:val="00304CE8"/>
    <w:rsid w:val="00305AEB"/>
    <w:rsid w:val="0030726F"/>
    <w:rsid w:val="00313589"/>
    <w:rsid w:val="00313DEB"/>
    <w:rsid w:val="00315DB8"/>
    <w:rsid w:val="00321E0E"/>
    <w:rsid w:val="003224BB"/>
    <w:rsid w:val="00324335"/>
    <w:rsid w:val="0033152D"/>
    <w:rsid w:val="003343DA"/>
    <w:rsid w:val="00336380"/>
    <w:rsid w:val="00337B85"/>
    <w:rsid w:val="00343485"/>
    <w:rsid w:val="00344CAD"/>
    <w:rsid w:val="00345B4A"/>
    <w:rsid w:val="0034717C"/>
    <w:rsid w:val="00352875"/>
    <w:rsid w:val="00356424"/>
    <w:rsid w:val="0036297E"/>
    <w:rsid w:val="0036683B"/>
    <w:rsid w:val="00367CB4"/>
    <w:rsid w:val="003715EE"/>
    <w:rsid w:val="00373CAA"/>
    <w:rsid w:val="00374C99"/>
    <w:rsid w:val="00375D2D"/>
    <w:rsid w:val="00376143"/>
    <w:rsid w:val="0037786B"/>
    <w:rsid w:val="00382538"/>
    <w:rsid w:val="0038347E"/>
    <w:rsid w:val="0038457C"/>
    <w:rsid w:val="003916F9"/>
    <w:rsid w:val="00391E37"/>
    <w:rsid w:val="00395258"/>
    <w:rsid w:val="00396BDB"/>
    <w:rsid w:val="003A0B6E"/>
    <w:rsid w:val="003A3D5C"/>
    <w:rsid w:val="003A4FCE"/>
    <w:rsid w:val="003A5B33"/>
    <w:rsid w:val="003A5D1B"/>
    <w:rsid w:val="003B21FD"/>
    <w:rsid w:val="003B66AE"/>
    <w:rsid w:val="003B6749"/>
    <w:rsid w:val="003C07A6"/>
    <w:rsid w:val="003C2735"/>
    <w:rsid w:val="003C29D8"/>
    <w:rsid w:val="003C498A"/>
    <w:rsid w:val="003C4FA3"/>
    <w:rsid w:val="003C6313"/>
    <w:rsid w:val="003C7DDD"/>
    <w:rsid w:val="003D0691"/>
    <w:rsid w:val="003D56DC"/>
    <w:rsid w:val="003E14FC"/>
    <w:rsid w:val="003E38A5"/>
    <w:rsid w:val="003F06C4"/>
    <w:rsid w:val="003F07EC"/>
    <w:rsid w:val="003F126B"/>
    <w:rsid w:val="003F4C68"/>
    <w:rsid w:val="00404B1C"/>
    <w:rsid w:val="00404B9A"/>
    <w:rsid w:val="00404EAF"/>
    <w:rsid w:val="00410F84"/>
    <w:rsid w:val="004120F9"/>
    <w:rsid w:val="004131A9"/>
    <w:rsid w:val="00413C60"/>
    <w:rsid w:val="00413D3F"/>
    <w:rsid w:val="00420A3D"/>
    <w:rsid w:val="00422BE6"/>
    <w:rsid w:val="00426912"/>
    <w:rsid w:val="00431E96"/>
    <w:rsid w:val="0043398B"/>
    <w:rsid w:val="00434D9F"/>
    <w:rsid w:val="00437D2F"/>
    <w:rsid w:val="00440E6B"/>
    <w:rsid w:val="004431B3"/>
    <w:rsid w:val="00445C17"/>
    <w:rsid w:val="00452808"/>
    <w:rsid w:val="0045355B"/>
    <w:rsid w:val="00454641"/>
    <w:rsid w:val="004572BB"/>
    <w:rsid w:val="00457AEB"/>
    <w:rsid w:val="00467C2D"/>
    <w:rsid w:val="00467FFD"/>
    <w:rsid w:val="00470915"/>
    <w:rsid w:val="00471EFB"/>
    <w:rsid w:val="00474441"/>
    <w:rsid w:val="004748AC"/>
    <w:rsid w:val="004801B3"/>
    <w:rsid w:val="00481BDB"/>
    <w:rsid w:val="00485C46"/>
    <w:rsid w:val="00486FB8"/>
    <w:rsid w:val="00487720"/>
    <w:rsid w:val="00487B68"/>
    <w:rsid w:val="004915BC"/>
    <w:rsid w:val="00491FDC"/>
    <w:rsid w:val="0049544F"/>
    <w:rsid w:val="004A00F2"/>
    <w:rsid w:val="004A38CF"/>
    <w:rsid w:val="004A5A3E"/>
    <w:rsid w:val="004A5D67"/>
    <w:rsid w:val="004A638A"/>
    <w:rsid w:val="004B1EA1"/>
    <w:rsid w:val="004B4013"/>
    <w:rsid w:val="004B4E36"/>
    <w:rsid w:val="004B55C1"/>
    <w:rsid w:val="004B5B8A"/>
    <w:rsid w:val="004C7FED"/>
    <w:rsid w:val="004D060D"/>
    <w:rsid w:val="004D0A49"/>
    <w:rsid w:val="004D0EF3"/>
    <w:rsid w:val="004D615F"/>
    <w:rsid w:val="004E12E1"/>
    <w:rsid w:val="004E14A8"/>
    <w:rsid w:val="004E1F63"/>
    <w:rsid w:val="004E3C17"/>
    <w:rsid w:val="004E5227"/>
    <w:rsid w:val="004E5EC3"/>
    <w:rsid w:val="004F2444"/>
    <w:rsid w:val="004F24CE"/>
    <w:rsid w:val="004F4A50"/>
    <w:rsid w:val="004F632B"/>
    <w:rsid w:val="00501FD6"/>
    <w:rsid w:val="00504F3A"/>
    <w:rsid w:val="00506DB0"/>
    <w:rsid w:val="005103FD"/>
    <w:rsid w:val="00520905"/>
    <w:rsid w:val="00521C9E"/>
    <w:rsid w:val="005222BA"/>
    <w:rsid w:val="005228ED"/>
    <w:rsid w:val="0052306A"/>
    <w:rsid w:val="005236A7"/>
    <w:rsid w:val="00527EB7"/>
    <w:rsid w:val="0053155E"/>
    <w:rsid w:val="00535A7F"/>
    <w:rsid w:val="00537471"/>
    <w:rsid w:val="00541C32"/>
    <w:rsid w:val="0054221F"/>
    <w:rsid w:val="00550B7A"/>
    <w:rsid w:val="005512D1"/>
    <w:rsid w:val="0055461E"/>
    <w:rsid w:val="00554C52"/>
    <w:rsid w:val="0055698D"/>
    <w:rsid w:val="00560CCC"/>
    <w:rsid w:val="00563148"/>
    <w:rsid w:val="00563D5C"/>
    <w:rsid w:val="00572D42"/>
    <w:rsid w:val="0057364D"/>
    <w:rsid w:val="00575163"/>
    <w:rsid w:val="0057796D"/>
    <w:rsid w:val="00580EDC"/>
    <w:rsid w:val="005813BC"/>
    <w:rsid w:val="00581E9F"/>
    <w:rsid w:val="005828F2"/>
    <w:rsid w:val="00582D17"/>
    <w:rsid w:val="00582D26"/>
    <w:rsid w:val="005866D6"/>
    <w:rsid w:val="005872B6"/>
    <w:rsid w:val="00587F3D"/>
    <w:rsid w:val="0059370B"/>
    <w:rsid w:val="00596843"/>
    <w:rsid w:val="005A4FD1"/>
    <w:rsid w:val="005B0BA7"/>
    <w:rsid w:val="005B389A"/>
    <w:rsid w:val="005B5C2A"/>
    <w:rsid w:val="005B601B"/>
    <w:rsid w:val="005C0440"/>
    <w:rsid w:val="005C0877"/>
    <w:rsid w:val="005C4C9B"/>
    <w:rsid w:val="005D3FBD"/>
    <w:rsid w:val="005D6205"/>
    <w:rsid w:val="005E010C"/>
    <w:rsid w:val="005E06A9"/>
    <w:rsid w:val="005E1D3D"/>
    <w:rsid w:val="005F7F1C"/>
    <w:rsid w:val="00601D35"/>
    <w:rsid w:val="00603A35"/>
    <w:rsid w:val="00605F01"/>
    <w:rsid w:val="0060763E"/>
    <w:rsid w:val="006121F3"/>
    <w:rsid w:val="00615A08"/>
    <w:rsid w:val="00621401"/>
    <w:rsid w:val="0062158D"/>
    <w:rsid w:val="00621AA3"/>
    <w:rsid w:val="00621D8D"/>
    <w:rsid w:val="00622B79"/>
    <w:rsid w:val="006253C1"/>
    <w:rsid w:val="00625E10"/>
    <w:rsid w:val="00626B1D"/>
    <w:rsid w:val="0063024E"/>
    <w:rsid w:val="006346CA"/>
    <w:rsid w:val="006352CB"/>
    <w:rsid w:val="006377AC"/>
    <w:rsid w:val="00637ED9"/>
    <w:rsid w:val="00640224"/>
    <w:rsid w:val="00644B2D"/>
    <w:rsid w:val="00645192"/>
    <w:rsid w:val="00650323"/>
    <w:rsid w:val="006525B9"/>
    <w:rsid w:val="00656ACA"/>
    <w:rsid w:val="00663FF2"/>
    <w:rsid w:val="006663C0"/>
    <w:rsid w:val="00670186"/>
    <w:rsid w:val="0067145B"/>
    <w:rsid w:val="00671B92"/>
    <w:rsid w:val="0068047A"/>
    <w:rsid w:val="00681DD2"/>
    <w:rsid w:val="00682281"/>
    <w:rsid w:val="00684676"/>
    <w:rsid w:val="006875AE"/>
    <w:rsid w:val="0069102F"/>
    <w:rsid w:val="0069155A"/>
    <w:rsid w:val="00692A6C"/>
    <w:rsid w:val="0069304D"/>
    <w:rsid w:val="00693F05"/>
    <w:rsid w:val="006B0AA2"/>
    <w:rsid w:val="006B2729"/>
    <w:rsid w:val="006B3908"/>
    <w:rsid w:val="006B42F6"/>
    <w:rsid w:val="006B6BC1"/>
    <w:rsid w:val="006B7FCA"/>
    <w:rsid w:val="006C3A9D"/>
    <w:rsid w:val="006C6C9E"/>
    <w:rsid w:val="006C7737"/>
    <w:rsid w:val="006D6929"/>
    <w:rsid w:val="006E4630"/>
    <w:rsid w:val="006E4961"/>
    <w:rsid w:val="006F0CC2"/>
    <w:rsid w:val="006F39FD"/>
    <w:rsid w:val="006F4F92"/>
    <w:rsid w:val="006F6246"/>
    <w:rsid w:val="006F6BC7"/>
    <w:rsid w:val="00700BC9"/>
    <w:rsid w:val="00707DB1"/>
    <w:rsid w:val="00714CCD"/>
    <w:rsid w:val="0072778C"/>
    <w:rsid w:val="00730AF2"/>
    <w:rsid w:val="00731036"/>
    <w:rsid w:val="00734452"/>
    <w:rsid w:val="0073467F"/>
    <w:rsid w:val="00735574"/>
    <w:rsid w:val="00735FB5"/>
    <w:rsid w:val="007436DF"/>
    <w:rsid w:val="007475D3"/>
    <w:rsid w:val="0075032E"/>
    <w:rsid w:val="00751C59"/>
    <w:rsid w:val="007530C1"/>
    <w:rsid w:val="0075676E"/>
    <w:rsid w:val="00756982"/>
    <w:rsid w:val="00760ED8"/>
    <w:rsid w:val="00761DCC"/>
    <w:rsid w:val="00764338"/>
    <w:rsid w:val="007678A4"/>
    <w:rsid w:val="00767F96"/>
    <w:rsid w:val="007709FE"/>
    <w:rsid w:val="007732DE"/>
    <w:rsid w:val="0077430C"/>
    <w:rsid w:val="00775CC5"/>
    <w:rsid w:val="007848C7"/>
    <w:rsid w:val="007854A0"/>
    <w:rsid w:val="00787994"/>
    <w:rsid w:val="00791B48"/>
    <w:rsid w:val="0079347F"/>
    <w:rsid w:val="0079355B"/>
    <w:rsid w:val="007A1657"/>
    <w:rsid w:val="007A18A3"/>
    <w:rsid w:val="007A360A"/>
    <w:rsid w:val="007B1187"/>
    <w:rsid w:val="007B2708"/>
    <w:rsid w:val="007B48B4"/>
    <w:rsid w:val="007B5A4F"/>
    <w:rsid w:val="007B7889"/>
    <w:rsid w:val="007D4E86"/>
    <w:rsid w:val="007D7A53"/>
    <w:rsid w:val="007E133E"/>
    <w:rsid w:val="007E166A"/>
    <w:rsid w:val="007E2D7D"/>
    <w:rsid w:val="007E7688"/>
    <w:rsid w:val="007F000A"/>
    <w:rsid w:val="007F1449"/>
    <w:rsid w:val="007F2ADD"/>
    <w:rsid w:val="007F620B"/>
    <w:rsid w:val="007F69B9"/>
    <w:rsid w:val="00800E0D"/>
    <w:rsid w:val="0080260F"/>
    <w:rsid w:val="0080550D"/>
    <w:rsid w:val="0080709D"/>
    <w:rsid w:val="008175BE"/>
    <w:rsid w:val="00817C95"/>
    <w:rsid w:val="008315C2"/>
    <w:rsid w:val="008345AF"/>
    <w:rsid w:val="0083742C"/>
    <w:rsid w:val="00845C67"/>
    <w:rsid w:val="00846F67"/>
    <w:rsid w:val="008475B5"/>
    <w:rsid w:val="00850C2E"/>
    <w:rsid w:val="008568E1"/>
    <w:rsid w:val="00857AE8"/>
    <w:rsid w:val="00863090"/>
    <w:rsid w:val="00873E6E"/>
    <w:rsid w:val="008802B9"/>
    <w:rsid w:val="008817C2"/>
    <w:rsid w:val="00887143"/>
    <w:rsid w:val="008965B6"/>
    <w:rsid w:val="00896DC7"/>
    <w:rsid w:val="008A010D"/>
    <w:rsid w:val="008A133C"/>
    <w:rsid w:val="008B3018"/>
    <w:rsid w:val="008B77A3"/>
    <w:rsid w:val="008B7A67"/>
    <w:rsid w:val="008C0AAB"/>
    <w:rsid w:val="008C1665"/>
    <w:rsid w:val="008C1771"/>
    <w:rsid w:val="008C25F3"/>
    <w:rsid w:val="008C31F6"/>
    <w:rsid w:val="008C501C"/>
    <w:rsid w:val="008C5B10"/>
    <w:rsid w:val="008D023E"/>
    <w:rsid w:val="008D04BF"/>
    <w:rsid w:val="008D1660"/>
    <w:rsid w:val="008D26BB"/>
    <w:rsid w:val="008D32CA"/>
    <w:rsid w:val="008D3ECC"/>
    <w:rsid w:val="008D42C0"/>
    <w:rsid w:val="008D5502"/>
    <w:rsid w:val="008D659C"/>
    <w:rsid w:val="008E1E94"/>
    <w:rsid w:val="008E338D"/>
    <w:rsid w:val="008F05C9"/>
    <w:rsid w:val="008F170B"/>
    <w:rsid w:val="008F3B62"/>
    <w:rsid w:val="008F7DEE"/>
    <w:rsid w:val="00900353"/>
    <w:rsid w:val="00900ADB"/>
    <w:rsid w:val="00901094"/>
    <w:rsid w:val="009010BC"/>
    <w:rsid w:val="00901C8A"/>
    <w:rsid w:val="0090633A"/>
    <w:rsid w:val="00910BF5"/>
    <w:rsid w:val="00913D8A"/>
    <w:rsid w:val="0091716C"/>
    <w:rsid w:val="00921C8A"/>
    <w:rsid w:val="00922E19"/>
    <w:rsid w:val="0092343B"/>
    <w:rsid w:val="009267CB"/>
    <w:rsid w:val="00926D62"/>
    <w:rsid w:val="00931B72"/>
    <w:rsid w:val="00932474"/>
    <w:rsid w:val="009401AC"/>
    <w:rsid w:val="00941599"/>
    <w:rsid w:val="009517D6"/>
    <w:rsid w:val="00956633"/>
    <w:rsid w:val="009631D9"/>
    <w:rsid w:val="009678D2"/>
    <w:rsid w:val="00974332"/>
    <w:rsid w:val="00980631"/>
    <w:rsid w:val="009810E7"/>
    <w:rsid w:val="0098550F"/>
    <w:rsid w:val="00986788"/>
    <w:rsid w:val="009878EF"/>
    <w:rsid w:val="00990AD5"/>
    <w:rsid w:val="0099106E"/>
    <w:rsid w:val="00991B4C"/>
    <w:rsid w:val="00992587"/>
    <w:rsid w:val="00994243"/>
    <w:rsid w:val="00996DF5"/>
    <w:rsid w:val="009A1412"/>
    <w:rsid w:val="009A6B38"/>
    <w:rsid w:val="009B214C"/>
    <w:rsid w:val="009C3006"/>
    <w:rsid w:val="009C3F74"/>
    <w:rsid w:val="009D0AA1"/>
    <w:rsid w:val="009D13A7"/>
    <w:rsid w:val="009D361E"/>
    <w:rsid w:val="009D630A"/>
    <w:rsid w:val="009D7BE6"/>
    <w:rsid w:val="009E4755"/>
    <w:rsid w:val="009E575E"/>
    <w:rsid w:val="009F0BA4"/>
    <w:rsid w:val="009F24AC"/>
    <w:rsid w:val="009F36F4"/>
    <w:rsid w:val="009F454B"/>
    <w:rsid w:val="00A01FEE"/>
    <w:rsid w:val="00A05BF2"/>
    <w:rsid w:val="00A13455"/>
    <w:rsid w:val="00A13598"/>
    <w:rsid w:val="00A152A0"/>
    <w:rsid w:val="00A20790"/>
    <w:rsid w:val="00A2098B"/>
    <w:rsid w:val="00A22A8F"/>
    <w:rsid w:val="00A2320E"/>
    <w:rsid w:val="00A25BF0"/>
    <w:rsid w:val="00A308BA"/>
    <w:rsid w:val="00A30DC8"/>
    <w:rsid w:val="00A321E4"/>
    <w:rsid w:val="00A34A68"/>
    <w:rsid w:val="00A40606"/>
    <w:rsid w:val="00A40E59"/>
    <w:rsid w:val="00A423F0"/>
    <w:rsid w:val="00A42AB5"/>
    <w:rsid w:val="00A615CB"/>
    <w:rsid w:val="00A6176A"/>
    <w:rsid w:val="00A6484F"/>
    <w:rsid w:val="00A67048"/>
    <w:rsid w:val="00A70648"/>
    <w:rsid w:val="00A727B3"/>
    <w:rsid w:val="00A74654"/>
    <w:rsid w:val="00A77A59"/>
    <w:rsid w:val="00A77C3C"/>
    <w:rsid w:val="00A81633"/>
    <w:rsid w:val="00A920D7"/>
    <w:rsid w:val="00A925D3"/>
    <w:rsid w:val="00A93807"/>
    <w:rsid w:val="00A9389A"/>
    <w:rsid w:val="00A93A77"/>
    <w:rsid w:val="00AA061D"/>
    <w:rsid w:val="00AA47B6"/>
    <w:rsid w:val="00AA6F53"/>
    <w:rsid w:val="00AA7C0E"/>
    <w:rsid w:val="00AB348F"/>
    <w:rsid w:val="00AB4F36"/>
    <w:rsid w:val="00AB651F"/>
    <w:rsid w:val="00AB7518"/>
    <w:rsid w:val="00AC2281"/>
    <w:rsid w:val="00AC3A31"/>
    <w:rsid w:val="00AC5A09"/>
    <w:rsid w:val="00AF0A6B"/>
    <w:rsid w:val="00AF1F94"/>
    <w:rsid w:val="00AF2584"/>
    <w:rsid w:val="00AF2BCA"/>
    <w:rsid w:val="00AF4981"/>
    <w:rsid w:val="00AF56B6"/>
    <w:rsid w:val="00AF6A4C"/>
    <w:rsid w:val="00AF7467"/>
    <w:rsid w:val="00AF7B1E"/>
    <w:rsid w:val="00B02304"/>
    <w:rsid w:val="00B03098"/>
    <w:rsid w:val="00B0362C"/>
    <w:rsid w:val="00B05ACD"/>
    <w:rsid w:val="00B07563"/>
    <w:rsid w:val="00B168BC"/>
    <w:rsid w:val="00B16E12"/>
    <w:rsid w:val="00B1701A"/>
    <w:rsid w:val="00B1796F"/>
    <w:rsid w:val="00B22640"/>
    <w:rsid w:val="00B2295D"/>
    <w:rsid w:val="00B24737"/>
    <w:rsid w:val="00B249D1"/>
    <w:rsid w:val="00B31135"/>
    <w:rsid w:val="00B3180B"/>
    <w:rsid w:val="00B31AF3"/>
    <w:rsid w:val="00B323DC"/>
    <w:rsid w:val="00B40D0B"/>
    <w:rsid w:val="00B5331F"/>
    <w:rsid w:val="00B57C2F"/>
    <w:rsid w:val="00B6080B"/>
    <w:rsid w:val="00B63BCA"/>
    <w:rsid w:val="00B64739"/>
    <w:rsid w:val="00B668F3"/>
    <w:rsid w:val="00B700C0"/>
    <w:rsid w:val="00B73A5A"/>
    <w:rsid w:val="00B73E83"/>
    <w:rsid w:val="00B7719D"/>
    <w:rsid w:val="00B82803"/>
    <w:rsid w:val="00B844C5"/>
    <w:rsid w:val="00B8542A"/>
    <w:rsid w:val="00B856B0"/>
    <w:rsid w:val="00B86C64"/>
    <w:rsid w:val="00B87F62"/>
    <w:rsid w:val="00B94D11"/>
    <w:rsid w:val="00B97CDA"/>
    <w:rsid w:val="00BA1145"/>
    <w:rsid w:val="00BA384A"/>
    <w:rsid w:val="00BA7FF3"/>
    <w:rsid w:val="00BB14A1"/>
    <w:rsid w:val="00BB46B0"/>
    <w:rsid w:val="00BB6CD8"/>
    <w:rsid w:val="00BC1B54"/>
    <w:rsid w:val="00BC50DE"/>
    <w:rsid w:val="00BD49E8"/>
    <w:rsid w:val="00BD6AE3"/>
    <w:rsid w:val="00BD7335"/>
    <w:rsid w:val="00BE1D95"/>
    <w:rsid w:val="00BE2BF5"/>
    <w:rsid w:val="00BE61A4"/>
    <w:rsid w:val="00BE641C"/>
    <w:rsid w:val="00BF0581"/>
    <w:rsid w:val="00BF5B73"/>
    <w:rsid w:val="00C01C9C"/>
    <w:rsid w:val="00C01CAC"/>
    <w:rsid w:val="00C10DDC"/>
    <w:rsid w:val="00C11208"/>
    <w:rsid w:val="00C11329"/>
    <w:rsid w:val="00C12CDD"/>
    <w:rsid w:val="00C138B8"/>
    <w:rsid w:val="00C13A39"/>
    <w:rsid w:val="00C17068"/>
    <w:rsid w:val="00C17AE8"/>
    <w:rsid w:val="00C3227E"/>
    <w:rsid w:val="00C33CC3"/>
    <w:rsid w:val="00C375FF"/>
    <w:rsid w:val="00C415BD"/>
    <w:rsid w:val="00C457BA"/>
    <w:rsid w:val="00C50807"/>
    <w:rsid w:val="00C52C31"/>
    <w:rsid w:val="00C53C11"/>
    <w:rsid w:val="00C64DC7"/>
    <w:rsid w:val="00C65C39"/>
    <w:rsid w:val="00C65FFF"/>
    <w:rsid w:val="00C66C55"/>
    <w:rsid w:val="00C70E72"/>
    <w:rsid w:val="00C70F89"/>
    <w:rsid w:val="00C71328"/>
    <w:rsid w:val="00C72232"/>
    <w:rsid w:val="00C749C1"/>
    <w:rsid w:val="00C75F6C"/>
    <w:rsid w:val="00C77542"/>
    <w:rsid w:val="00C8225D"/>
    <w:rsid w:val="00C8254F"/>
    <w:rsid w:val="00C87CE3"/>
    <w:rsid w:val="00C9362F"/>
    <w:rsid w:val="00C974EF"/>
    <w:rsid w:val="00CA0671"/>
    <w:rsid w:val="00CA320E"/>
    <w:rsid w:val="00CA5DAD"/>
    <w:rsid w:val="00CB0D73"/>
    <w:rsid w:val="00CB3DCE"/>
    <w:rsid w:val="00CB6FEB"/>
    <w:rsid w:val="00CC019D"/>
    <w:rsid w:val="00CC18B6"/>
    <w:rsid w:val="00CC4E1A"/>
    <w:rsid w:val="00CC78AF"/>
    <w:rsid w:val="00CD1817"/>
    <w:rsid w:val="00CD1AA8"/>
    <w:rsid w:val="00CD1E97"/>
    <w:rsid w:val="00CD271A"/>
    <w:rsid w:val="00CD6B3D"/>
    <w:rsid w:val="00CE17A2"/>
    <w:rsid w:val="00CE4538"/>
    <w:rsid w:val="00CE5D0B"/>
    <w:rsid w:val="00CF26C8"/>
    <w:rsid w:val="00D04889"/>
    <w:rsid w:val="00D05056"/>
    <w:rsid w:val="00D06B7B"/>
    <w:rsid w:val="00D079E7"/>
    <w:rsid w:val="00D11557"/>
    <w:rsid w:val="00D14DFB"/>
    <w:rsid w:val="00D15257"/>
    <w:rsid w:val="00D15D49"/>
    <w:rsid w:val="00D17512"/>
    <w:rsid w:val="00D200C0"/>
    <w:rsid w:val="00D225EA"/>
    <w:rsid w:val="00D261EB"/>
    <w:rsid w:val="00D26842"/>
    <w:rsid w:val="00D3173A"/>
    <w:rsid w:val="00D31B77"/>
    <w:rsid w:val="00D31F42"/>
    <w:rsid w:val="00D3374B"/>
    <w:rsid w:val="00D350A1"/>
    <w:rsid w:val="00D3531A"/>
    <w:rsid w:val="00D439A3"/>
    <w:rsid w:val="00D47589"/>
    <w:rsid w:val="00D571FC"/>
    <w:rsid w:val="00D62666"/>
    <w:rsid w:val="00D70CBD"/>
    <w:rsid w:val="00D72016"/>
    <w:rsid w:val="00D72D0C"/>
    <w:rsid w:val="00D7369A"/>
    <w:rsid w:val="00D76D95"/>
    <w:rsid w:val="00D77532"/>
    <w:rsid w:val="00D8166B"/>
    <w:rsid w:val="00D82472"/>
    <w:rsid w:val="00D824D7"/>
    <w:rsid w:val="00D84997"/>
    <w:rsid w:val="00D87101"/>
    <w:rsid w:val="00D8715E"/>
    <w:rsid w:val="00D8719D"/>
    <w:rsid w:val="00D874BC"/>
    <w:rsid w:val="00D87803"/>
    <w:rsid w:val="00D95956"/>
    <w:rsid w:val="00D96130"/>
    <w:rsid w:val="00DA3CF7"/>
    <w:rsid w:val="00DB0601"/>
    <w:rsid w:val="00DB4CD7"/>
    <w:rsid w:val="00DB691E"/>
    <w:rsid w:val="00DC23DC"/>
    <w:rsid w:val="00DC5731"/>
    <w:rsid w:val="00DC68AE"/>
    <w:rsid w:val="00DC7368"/>
    <w:rsid w:val="00DD5F36"/>
    <w:rsid w:val="00DD7228"/>
    <w:rsid w:val="00DE32F5"/>
    <w:rsid w:val="00DE55DB"/>
    <w:rsid w:val="00DE6053"/>
    <w:rsid w:val="00DE64FA"/>
    <w:rsid w:val="00DE6C9A"/>
    <w:rsid w:val="00DF067D"/>
    <w:rsid w:val="00DF2D1B"/>
    <w:rsid w:val="00DF3D80"/>
    <w:rsid w:val="00DF44DD"/>
    <w:rsid w:val="00DF6E85"/>
    <w:rsid w:val="00DF72A1"/>
    <w:rsid w:val="00DF7C3D"/>
    <w:rsid w:val="00E03BB0"/>
    <w:rsid w:val="00E05760"/>
    <w:rsid w:val="00E064F7"/>
    <w:rsid w:val="00E11998"/>
    <w:rsid w:val="00E12A6D"/>
    <w:rsid w:val="00E241B6"/>
    <w:rsid w:val="00E268F8"/>
    <w:rsid w:val="00E27AC4"/>
    <w:rsid w:val="00E309ED"/>
    <w:rsid w:val="00E3173B"/>
    <w:rsid w:val="00E31E3D"/>
    <w:rsid w:val="00E33015"/>
    <w:rsid w:val="00E4169C"/>
    <w:rsid w:val="00E42901"/>
    <w:rsid w:val="00E42DD7"/>
    <w:rsid w:val="00E472F2"/>
    <w:rsid w:val="00E474BA"/>
    <w:rsid w:val="00E47A21"/>
    <w:rsid w:val="00E502B9"/>
    <w:rsid w:val="00E50F6A"/>
    <w:rsid w:val="00E51F24"/>
    <w:rsid w:val="00E5265E"/>
    <w:rsid w:val="00E5273A"/>
    <w:rsid w:val="00E560D1"/>
    <w:rsid w:val="00E5626E"/>
    <w:rsid w:val="00E57402"/>
    <w:rsid w:val="00E57BA8"/>
    <w:rsid w:val="00E63BB6"/>
    <w:rsid w:val="00E651AE"/>
    <w:rsid w:val="00E66BA7"/>
    <w:rsid w:val="00E736DD"/>
    <w:rsid w:val="00E773B3"/>
    <w:rsid w:val="00E773E5"/>
    <w:rsid w:val="00E77E2D"/>
    <w:rsid w:val="00E82447"/>
    <w:rsid w:val="00E838D5"/>
    <w:rsid w:val="00E83EF5"/>
    <w:rsid w:val="00E84425"/>
    <w:rsid w:val="00E84C9A"/>
    <w:rsid w:val="00E9246C"/>
    <w:rsid w:val="00E9317C"/>
    <w:rsid w:val="00E93757"/>
    <w:rsid w:val="00E95AC7"/>
    <w:rsid w:val="00E95C8F"/>
    <w:rsid w:val="00E977F0"/>
    <w:rsid w:val="00EA3D4E"/>
    <w:rsid w:val="00EB1F5C"/>
    <w:rsid w:val="00EB3357"/>
    <w:rsid w:val="00EC772B"/>
    <w:rsid w:val="00ED181E"/>
    <w:rsid w:val="00ED19F2"/>
    <w:rsid w:val="00ED62D8"/>
    <w:rsid w:val="00ED74B5"/>
    <w:rsid w:val="00EE4B94"/>
    <w:rsid w:val="00EE58A0"/>
    <w:rsid w:val="00EE64B6"/>
    <w:rsid w:val="00EF19FE"/>
    <w:rsid w:val="00EF3917"/>
    <w:rsid w:val="00EF4258"/>
    <w:rsid w:val="00F0315D"/>
    <w:rsid w:val="00F04419"/>
    <w:rsid w:val="00F138AC"/>
    <w:rsid w:val="00F14C54"/>
    <w:rsid w:val="00F158D2"/>
    <w:rsid w:val="00F1701E"/>
    <w:rsid w:val="00F21632"/>
    <w:rsid w:val="00F22BF1"/>
    <w:rsid w:val="00F24106"/>
    <w:rsid w:val="00F2632D"/>
    <w:rsid w:val="00F31842"/>
    <w:rsid w:val="00F32C6B"/>
    <w:rsid w:val="00F37BD3"/>
    <w:rsid w:val="00F4112F"/>
    <w:rsid w:val="00F41CFA"/>
    <w:rsid w:val="00F420BD"/>
    <w:rsid w:val="00F433E6"/>
    <w:rsid w:val="00F51D7F"/>
    <w:rsid w:val="00F52B1D"/>
    <w:rsid w:val="00F533AB"/>
    <w:rsid w:val="00F54978"/>
    <w:rsid w:val="00F54993"/>
    <w:rsid w:val="00F55962"/>
    <w:rsid w:val="00F63CE7"/>
    <w:rsid w:val="00F6674B"/>
    <w:rsid w:val="00F7067E"/>
    <w:rsid w:val="00F73AE3"/>
    <w:rsid w:val="00F75E70"/>
    <w:rsid w:val="00F77576"/>
    <w:rsid w:val="00F862B3"/>
    <w:rsid w:val="00F91519"/>
    <w:rsid w:val="00F923B9"/>
    <w:rsid w:val="00F93965"/>
    <w:rsid w:val="00F93A55"/>
    <w:rsid w:val="00F93F77"/>
    <w:rsid w:val="00F94A74"/>
    <w:rsid w:val="00F965A0"/>
    <w:rsid w:val="00F971E0"/>
    <w:rsid w:val="00FA21B9"/>
    <w:rsid w:val="00FA3CB8"/>
    <w:rsid w:val="00FA4107"/>
    <w:rsid w:val="00FA5C69"/>
    <w:rsid w:val="00FA6133"/>
    <w:rsid w:val="00FB2A63"/>
    <w:rsid w:val="00FB5599"/>
    <w:rsid w:val="00FC3CB2"/>
    <w:rsid w:val="00FC713A"/>
    <w:rsid w:val="00FD182C"/>
    <w:rsid w:val="00FD2A96"/>
    <w:rsid w:val="00FD2B20"/>
    <w:rsid w:val="00FD4601"/>
    <w:rsid w:val="00FD58B9"/>
    <w:rsid w:val="00FE073D"/>
    <w:rsid w:val="00FE2A93"/>
    <w:rsid w:val="00FF4D81"/>
    <w:rsid w:val="00FF52D3"/>
    <w:rsid w:val="00FF652E"/>
    <w:rsid w:val="00FF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 w:type="paragraph" w:customStyle="1" w:styleId="Default">
    <w:name w:val="Default"/>
    <w:rsid w:val="00452808"/>
    <w:pPr>
      <w:widowControl w:val="0"/>
      <w:autoSpaceDE w:val="0"/>
      <w:autoSpaceDN w:val="0"/>
      <w:adjustRightInd w:val="0"/>
    </w:pPr>
    <w:rPr>
      <w:rFonts w:ascii="Calibri" w:eastAsiaTheme="minorEastAsia" w:hAnsi="Calibri" w:cs="Calibri"/>
      <w:color w:val="000000"/>
      <w:sz w:val="24"/>
      <w:szCs w:val="24"/>
    </w:rPr>
  </w:style>
  <w:style w:type="paragraph" w:customStyle="1" w:styleId="CM11">
    <w:name w:val="CM11"/>
    <w:basedOn w:val="Default"/>
    <w:next w:val="Default"/>
    <w:uiPriority w:val="99"/>
    <w:rsid w:val="00452808"/>
    <w:pPr>
      <w:spacing w:line="360" w:lineRule="atLeast"/>
    </w:pPr>
    <w:rPr>
      <w:rFonts w:cs="Times New Roman"/>
      <w:color w:val="auto"/>
    </w:rPr>
  </w:style>
  <w:style w:type="character" w:customStyle="1" w:styleId="CharacterStyle1">
    <w:name w:val="Character Style 1"/>
    <w:rsid w:val="003D0691"/>
    <w:rPr>
      <w:b/>
      <w:bCs/>
      <w:sz w:val="24"/>
      <w:szCs w:val="24"/>
    </w:rPr>
  </w:style>
  <w:style w:type="paragraph" w:customStyle="1" w:styleId="Style1">
    <w:name w:val="Style 1"/>
    <w:rsid w:val="003D0691"/>
    <w:pPr>
      <w:widowControl w:val="0"/>
      <w:autoSpaceDE w:val="0"/>
      <w:autoSpaceDN w:val="0"/>
      <w:adjustRightInd w:val="0"/>
    </w:pPr>
  </w:style>
  <w:style w:type="character" w:customStyle="1" w:styleId="CharacterStyle2">
    <w:name w:val="Character Style 2"/>
    <w:rsid w:val="002574CD"/>
    <w:rPr>
      <w:sz w:val="24"/>
      <w:szCs w:val="24"/>
    </w:rPr>
  </w:style>
  <w:style w:type="paragraph" w:customStyle="1" w:styleId="Style3">
    <w:name w:val="Style 3"/>
    <w:rsid w:val="0073467F"/>
    <w:pPr>
      <w:widowControl w:val="0"/>
      <w:autoSpaceDE w:val="0"/>
      <w:autoSpaceDN w:val="0"/>
      <w:spacing w:before="288"/>
    </w:pPr>
    <w:rPr>
      <w:sz w:val="24"/>
      <w:szCs w:val="24"/>
    </w:rPr>
  </w:style>
  <w:style w:type="paragraph" w:customStyle="1" w:styleId="Style4">
    <w:name w:val="Style 4"/>
    <w:rsid w:val="0073467F"/>
    <w:pPr>
      <w:widowControl w:val="0"/>
      <w:autoSpaceDE w:val="0"/>
      <w:autoSpaceDN w:val="0"/>
      <w:spacing w:before="288"/>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 w:type="paragraph" w:customStyle="1" w:styleId="Default">
    <w:name w:val="Default"/>
    <w:rsid w:val="00452808"/>
    <w:pPr>
      <w:widowControl w:val="0"/>
      <w:autoSpaceDE w:val="0"/>
      <w:autoSpaceDN w:val="0"/>
      <w:adjustRightInd w:val="0"/>
    </w:pPr>
    <w:rPr>
      <w:rFonts w:ascii="Calibri" w:eastAsiaTheme="minorEastAsia" w:hAnsi="Calibri" w:cs="Calibri"/>
      <w:color w:val="000000"/>
      <w:sz w:val="24"/>
      <w:szCs w:val="24"/>
    </w:rPr>
  </w:style>
  <w:style w:type="paragraph" w:customStyle="1" w:styleId="CM11">
    <w:name w:val="CM11"/>
    <w:basedOn w:val="Default"/>
    <w:next w:val="Default"/>
    <w:uiPriority w:val="99"/>
    <w:rsid w:val="00452808"/>
    <w:pPr>
      <w:spacing w:line="360" w:lineRule="atLeast"/>
    </w:pPr>
    <w:rPr>
      <w:rFonts w:cs="Times New Roman"/>
      <w:color w:val="auto"/>
    </w:rPr>
  </w:style>
  <w:style w:type="character" w:customStyle="1" w:styleId="CharacterStyle1">
    <w:name w:val="Character Style 1"/>
    <w:rsid w:val="003D0691"/>
    <w:rPr>
      <w:b/>
      <w:bCs/>
      <w:sz w:val="24"/>
      <w:szCs w:val="24"/>
    </w:rPr>
  </w:style>
  <w:style w:type="paragraph" w:customStyle="1" w:styleId="Style1">
    <w:name w:val="Style 1"/>
    <w:rsid w:val="003D0691"/>
    <w:pPr>
      <w:widowControl w:val="0"/>
      <w:autoSpaceDE w:val="0"/>
      <w:autoSpaceDN w:val="0"/>
      <w:adjustRightInd w:val="0"/>
    </w:pPr>
  </w:style>
  <w:style w:type="character" w:customStyle="1" w:styleId="CharacterStyle2">
    <w:name w:val="Character Style 2"/>
    <w:rsid w:val="002574CD"/>
    <w:rPr>
      <w:sz w:val="24"/>
      <w:szCs w:val="24"/>
    </w:rPr>
  </w:style>
  <w:style w:type="paragraph" w:customStyle="1" w:styleId="Style3">
    <w:name w:val="Style 3"/>
    <w:rsid w:val="0073467F"/>
    <w:pPr>
      <w:widowControl w:val="0"/>
      <w:autoSpaceDE w:val="0"/>
      <w:autoSpaceDN w:val="0"/>
      <w:spacing w:before="288"/>
    </w:pPr>
    <w:rPr>
      <w:sz w:val="24"/>
      <w:szCs w:val="24"/>
    </w:rPr>
  </w:style>
  <w:style w:type="paragraph" w:customStyle="1" w:styleId="Style4">
    <w:name w:val="Style 4"/>
    <w:rsid w:val="0073467F"/>
    <w:pPr>
      <w:widowControl w:val="0"/>
      <w:autoSpaceDE w:val="0"/>
      <w:autoSpaceDN w:val="0"/>
      <w:spacing w:before="288"/>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7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ric.c.raynor@na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BFFB1-CE23-48CB-AF42-98AA83E0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 Statement for Information Collection Requirements</vt:lpstr>
    </vt:vector>
  </TitlesOfParts>
  <Company/>
  <LinksUpToDate>false</LinksUpToDate>
  <CharactersWithSpaces>9540</CharactersWithSpaces>
  <SharedDoc>false</SharedDoc>
  <HLinks>
    <vt:vector size="6" baseType="variant">
      <vt:variant>
        <vt:i4>7667802</vt:i4>
      </vt:variant>
      <vt:variant>
        <vt:i4>0</vt:i4>
      </vt:variant>
      <vt:variant>
        <vt:i4>0</vt:i4>
      </vt:variant>
      <vt:variant>
        <vt:i4>5</vt:i4>
      </vt:variant>
      <vt:variant>
        <vt:lpwstr>mailto:gauglert@lafayette.edu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for Information Collection Requirements</dc:title>
  <dc:creator>Hodgdon</dc:creator>
  <cp:lastModifiedBy>SYSTEM</cp:lastModifiedBy>
  <cp:revision>2</cp:revision>
  <cp:lastPrinted>2018-01-16T17:24:00Z</cp:lastPrinted>
  <dcterms:created xsi:type="dcterms:W3CDTF">2019-11-14T20:24:00Z</dcterms:created>
  <dcterms:modified xsi:type="dcterms:W3CDTF">2019-11-14T20:24:00Z</dcterms:modified>
</cp:coreProperties>
</file>