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80E2" w14:textId="77777777"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14:paraId="2B1180E3" w14:textId="77777777"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14:paraId="2B1180E4" w14:textId="77777777" w:rsidR="00092EFF" w:rsidRPr="008C5150" w:rsidRDefault="00A0243B" w:rsidP="001176B3">
      <w:pPr>
        <w:pStyle w:val="Title"/>
        <w:spacing w:before="0" w:after="0"/>
        <w:rPr>
          <w:rFonts w:ascii="Times New Roman" w:hAnsi="Times New Roman"/>
          <w:sz w:val="24"/>
          <w:szCs w:val="24"/>
        </w:rPr>
      </w:pPr>
      <w:r>
        <w:rPr>
          <w:rFonts w:ascii="Times New Roman" w:hAnsi="Times New Roman"/>
          <w:sz w:val="24"/>
          <w:szCs w:val="24"/>
        </w:rPr>
        <w:t>Borrower Defenses Regulations</w:t>
      </w:r>
    </w:p>
    <w:p w14:paraId="2B1180E5" w14:textId="77777777" w:rsidR="00092EFF" w:rsidRPr="008C5150" w:rsidRDefault="00092EFF" w:rsidP="001176B3">
      <w:pPr>
        <w:pStyle w:val="Title"/>
        <w:spacing w:before="0" w:after="0"/>
        <w:rPr>
          <w:rFonts w:ascii="Times New Roman" w:hAnsi="Times New Roman"/>
          <w:sz w:val="24"/>
          <w:szCs w:val="24"/>
        </w:rPr>
      </w:pPr>
    </w:p>
    <w:p w14:paraId="2B1180E6" w14:textId="77777777"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14:paraId="2B1180E7" w14:textId="77777777" w:rsidR="00386054" w:rsidRPr="008C5150" w:rsidRDefault="00386054" w:rsidP="001176B3">
      <w:pPr>
        <w:tabs>
          <w:tab w:val="left" w:pos="0"/>
        </w:tabs>
        <w:suppressAutoHyphens/>
        <w:rPr>
          <w:rFonts w:ascii="Times New Roman" w:hAnsi="Times New Roman"/>
          <w:szCs w:val="24"/>
        </w:rPr>
      </w:pPr>
    </w:p>
    <w:p w14:paraId="2B1180E8" w14:textId="77777777"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14:paraId="2B1180E9" w14:textId="77777777" w:rsidR="00092EFF" w:rsidRPr="008C5150" w:rsidRDefault="00092EFF" w:rsidP="00092EFF">
      <w:pPr>
        <w:tabs>
          <w:tab w:val="left" w:pos="0"/>
        </w:tabs>
        <w:suppressAutoHyphens/>
        <w:ind w:firstLine="720"/>
        <w:rPr>
          <w:rFonts w:ascii="Times New Roman" w:hAnsi="Times New Roman"/>
          <w:szCs w:val="24"/>
        </w:rPr>
      </w:pPr>
    </w:p>
    <w:p w14:paraId="4376296A" w14:textId="464EC4B6" w:rsidR="005554F0" w:rsidRDefault="005554F0" w:rsidP="005554F0">
      <w:pPr>
        <w:ind w:left="720"/>
        <w:rPr>
          <w:rFonts w:ascii="Times New Roman" w:hAnsi="Times New Roman"/>
          <w:i/>
          <w:iCs/>
          <w:szCs w:val="24"/>
        </w:rPr>
      </w:pPr>
      <w:r w:rsidRPr="005554F0">
        <w:rPr>
          <w:rFonts w:ascii="Times New Roman" w:hAnsi="Times New Roman"/>
          <w:i/>
          <w:iCs/>
          <w:szCs w:val="24"/>
        </w:rPr>
        <w:t xml:space="preserve">The Department of Education (the Department) requests a revision of the current information collection associated with OMB Control Number 1845-0142 due to an increase in the number of borrowers asserting a borrower defense to repayment claim.  The only change to the collection is an update to increase the number of respondents, responses and burden hours. </w:t>
      </w:r>
    </w:p>
    <w:p w14:paraId="73DED2ED" w14:textId="77777777" w:rsidR="005554F0" w:rsidRPr="005554F0" w:rsidRDefault="005554F0" w:rsidP="005554F0">
      <w:pPr>
        <w:ind w:left="720"/>
        <w:rPr>
          <w:rFonts w:ascii="Times New Roman" w:hAnsi="Times New Roman"/>
          <w:i/>
          <w:iCs/>
          <w:szCs w:val="24"/>
        </w:rPr>
      </w:pPr>
    </w:p>
    <w:p w14:paraId="271F9330" w14:textId="5AE4290C" w:rsidR="005554F0" w:rsidRPr="005554F0" w:rsidRDefault="005554F0" w:rsidP="005554F0">
      <w:pPr>
        <w:ind w:left="720"/>
        <w:rPr>
          <w:rFonts w:ascii="Times New Roman" w:hAnsi="Times New Roman"/>
          <w:i/>
          <w:iCs/>
          <w:szCs w:val="24"/>
        </w:rPr>
      </w:pPr>
      <w:r w:rsidRPr="005554F0">
        <w:rPr>
          <w:rFonts w:ascii="Times New Roman" w:hAnsi="Times New Roman"/>
          <w:i/>
          <w:iCs/>
          <w:szCs w:val="24"/>
        </w:rPr>
        <w:t>The regulations in §685.222 provide a framework for the borrower defense individual and group process that applies to loans first disbursed on or after July 1, 2017 and before July 1, 2020, including descriptions of the circumstances under which group borrower defense claims could be considered, and the process the Department will follow for borrower defenses for a group.</w:t>
      </w:r>
      <w:r>
        <w:rPr>
          <w:rFonts w:ascii="Times New Roman" w:hAnsi="Times New Roman"/>
          <w:i/>
          <w:iCs/>
          <w:szCs w:val="24"/>
        </w:rPr>
        <w:t xml:space="preserve"> </w:t>
      </w:r>
      <w:r w:rsidRPr="005554F0">
        <w:rPr>
          <w:rFonts w:ascii="Times New Roman" w:hAnsi="Times New Roman"/>
          <w:i/>
          <w:iCs/>
          <w:szCs w:val="24"/>
        </w:rPr>
        <w:t xml:space="preserve"> The regulations establish a process for review and determination of a borrower defense for groups identified by the Secretary for which the borrower defense is made regarding a Direct Loans for attendance at a closed school that has not provided financial protection currently available to the Secretary from which to recover any losses based on borrower defense claims, and for which there is no appropriate entity from which the Secretary can otherwise practicably recover such losses. </w:t>
      </w:r>
      <w:r>
        <w:rPr>
          <w:rFonts w:ascii="Times New Roman" w:hAnsi="Times New Roman"/>
          <w:i/>
          <w:iCs/>
          <w:szCs w:val="24"/>
        </w:rPr>
        <w:t xml:space="preserve"> </w:t>
      </w:r>
      <w:r w:rsidRPr="005554F0">
        <w:rPr>
          <w:rFonts w:ascii="Times New Roman" w:hAnsi="Times New Roman"/>
          <w:i/>
          <w:iCs/>
          <w:szCs w:val="24"/>
        </w:rPr>
        <w:t>The regulations also establish the process for groups identified by the Secretary for which the borrower defense is asserted with respect to Direct Loans to attend an open school.</w:t>
      </w:r>
    </w:p>
    <w:p w14:paraId="2B1180EF" w14:textId="77777777" w:rsidR="00EC0648" w:rsidRPr="008C5150" w:rsidRDefault="00EC0648" w:rsidP="005554F0">
      <w:pPr>
        <w:suppressAutoHyphens/>
        <w:rPr>
          <w:rFonts w:ascii="Times New Roman" w:hAnsi="Times New Roman"/>
          <w:szCs w:val="24"/>
        </w:rPr>
      </w:pPr>
    </w:p>
    <w:p w14:paraId="2B1180F0"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14:paraId="2B1180F1" w14:textId="77777777" w:rsidR="001176B3" w:rsidRPr="008C5150" w:rsidRDefault="001176B3" w:rsidP="001176B3">
      <w:pPr>
        <w:pStyle w:val="ListParagraph"/>
        <w:rPr>
          <w:rFonts w:ascii="Times New Roman" w:hAnsi="Times New Roman"/>
          <w:szCs w:val="24"/>
        </w:rPr>
      </w:pPr>
    </w:p>
    <w:p w14:paraId="2B1180F2" w14:textId="2090AD2A" w:rsidR="00092EFF" w:rsidRPr="002D352D" w:rsidRDefault="005A60E7" w:rsidP="001176B3">
      <w:pPr>
        <w:pStyle w:val="ListParagraph"/>
        <w:rPr>
          <w:rFonts w:ascii="Times New Roman" w:hAnsi="Times New Roman"/>
          <w:i/>
          <w:iCs/>
          <w:szCs w:val="24"/>
        </w:rPr>
      </w:pPr>
      <w:r w:rsidRPr="002D352D">
        <w:rPr>
          <w:rFonts w:ascii="Times New Roman" w:hAnsi="Times New Roman"/>
          <w:i/>
          <w:iCs/>
          <w:szCs w:val="24"/>
        </w:rPr>
        <w:t xml:space="preserve">The </w:t>
      </w:r>
      <w:r w:rsidR="005362F3" w:rsidRPr="002D352D">
        <w:rPr>
          <w:rFonts w:ascii="Times New Roman" w:hAnsi="Times New Roman"/>
          <w:i/>
          <w:iCs/>
          <w:szCs w:val="24"/>
        </w:rPr>
        <w:t xml:space="preserve">process </w:t>
      </w:r>
      <w:r w:rsidRPr="002D352D">
        <w:rPr>
          <w:rFonts w:ascii="Times New Roman" w:hAnsi="Times New Roman"/>
          <w:i/>
          <w:iCs/>
          <w:szCs w:val="24"/>
        </w:rPr>
        <w:t xml:space="preserve">information </w:t>
      </w:r>
      <w:r w:rsidR="007D228C" w:rsidRPr="002D352D">
        <w:rPr>
          <w:rFonts w:ascii="Times New Roman" w:hAnsi="Times New Roman"/>
          <w:i/>
          <w:iCs/>
          <w:szCs w:val="24"/>
        </w:rPr>
        <w:t>in §6</w:t>
      </w:r>
      <w:r w:rsidR="005362F3" w:rsidRPr="002D352D">
        <w:rPr>
          <w:rFonts w:ascii="Times New Roman" w:hAnsi="Times New Roman"/>
          <w:i/>
          <w:iCs/>
          <w:szCs w:val="24"/>
        </w:rPr>
        <w:t xml:space="preserve">85.222 </w:t>
      </w:r>
      <w:r w:rsidR="003B6186" w:rsidRPr="002D352D">
        <w:rPr>
          <w:rFonts w:ascii="Times New Roman" w:hAnsi="Times New Roman"/>
          <w:i/>
          <w:iCs/>
          <w:szCs w:val="24"/>
        </w:rPr>
        <w:t>is</w:t>
      </w:r>
      <w:r w:rsidR="005362F3" w:rsidRPr="002D352D">
        <w:rPr>
          <w:rFonts w:ascii="Times New Roman" w:hAnsi="Times New Roman"/>
          <w:i/>
          <w:iCs/>
          <w:szCs w:val="24"/>
        </w:rPr>
        <w:t xml:space="preserve"> used by borrowers, lenders, guaranty agencies and the Secretary to aid in identifying borrowers who are eligible under the borrower defenses regulations and to aid in identifying relief under the regulations to eligible borrowers.</w:t>
      </w:r>
    </w:p>
    <w:p w14:paraId="2B1180F3" w14:textId="77777777" w:rsidR="005362F3" w:rsidRDefault="005362F3" w:rsidP="001176B3">
      <w:pPr>
        <w:pStyle w:val="ListParagraph"/>
        <w:rPr>
          <w:rFonts w:ascii="Times New Roman" w:hAnsi="Times New Roman"/>
          <w:szCs w:val="24"/>
        </w:rPr>
      </w:pPr>
    </w:p>
    <w:p w14:paraId="2B1180F4" w14:textId="77777777" w:rsidR="005362F3" w:rsidRPr="008C5150" w:rsidRDefault="005362F3" w:rsidP="001176B3">
      <w:pPr>
        <w:pStyle w:val="ListParagraph"/>
        <w:rPr>
          <w:rFonts w:ascii="Times New Roman" w:hAnsi="Times New Roman"/>
          <w:szCs w:val="24"/>
        </w:rPr>
      </w:pPr>
    </w:p>
    <w:p w14:paraId="2B1180F5"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14:paraId="2B1180F6" w14:textId="77777777" w:rsidR="00F77772" w:rsidRPr="008C5150" w:rsidRDefault="00F77772" w:rsidP="00F77772">
      <w:pPr>
        <w:pStyle w:val="ListParagraph"/>
        <w:rPr>
          <w:rFonts w:ascii="Times New Roman" w:hAnsi="Times New Roman"/>
          <w:szCs w:val="24"/>
        </w:rPr>
      </w:pPr>
    </w:p>
    <w:p w14:paraId="2B1180F7" w14:textId="77777777" w:rsidR="00092EFF" w:rsidRPr="002D352D" w:rsidRDefault="00A34D51" w:rsidP="00F77772">
      <w:pPr>
        <w:pStyle w:val="ListParagraph"/>
        <w:rPr>
          <w:rFonts w:ascii="Times New Roman" w:hAnsi="Times New Roman"/>
          <w:i/>
          <w:iCs/>
          <w:szCs w:val="24"/>
        </w:rPr>
      </w:pPr>
      <w:r w:rsidRPr="002D352D">
        <w:rPr>
          <w:rFonts w:ascii="Times New Roman" w:hAnsi="Times New Roman"/>
          <w:i/>
          <w:iCs/>
          <w:szCs w:val="24"/>
        </w:rPr>
        <w:t xml:space="preserve">There are no prohibitions to the use of technology in providing the required </w:t>
      </w:r>
      <w:r w:rsidR="00D43875" w:rsidRPr="002D352D">
        <w:rPr>
          <w:rFonts w:ascii="Times New Roman" w:hAnsi="Times New Roman"/>
          <w:i/>
          <w:iCs/>
          <w:szCs w:val="24"/>
        </w:rPr>
        <w:t>forms or information to a borrower, lender or guaranty agency.</w:t>
      </w:r>
    </w:p>
    <w:p w14:paraId="2B1180F8" w14:textId="77777777" w:rsidR="00092EFF" w:rsidRPr="008C5150" w:rsidRDefault="00092EFF" w:rsidP="00F77772">
      <w:pPr>
        <w:pStyle w:val="ListParagraph"/>
        <w:rPr>
          <w:rFonts w:ascii="Times New Roman" w:hAnsi="Times New Roman"/>
          <w:szCs w:val="24"/>
        </w:rPr>
      </w:pPr>
    </w:p>
    <w:p w14:paraId="2B1180F9"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2B1180FA" w14:textId="77777777" w:rsidR="00F77772" w:rsidRPr="008C5150" w:rsidRDefault="00F77772" w:rsidP="00F77772">
      <w:pPr>
        <w:pStyle w:val="ListParagraph"/>
        <w:rPr>
          <w:rFonts w:ascii="Times New Roman" w:hAnsi="Times New Roman"/>
          <w:szCs w:val="24"/>
        </w:rPr>
      </w:pPr>
    </w:p>
    <w:p w14:paraId="2B1180FB" w14:textId="77777777" w:rsidR="00092EFF" w:rsidRPr="002D352D" w:rsidRDefault="00A34D51" w:rsidP="00F77772">
      <w:pPr>
        <w:pStyle w:val="ListParagraph"/>
        <w:rPr>
          <w:rFonts w:ascii="Times New Roman" w:hAnsi="Times New Roman"/>
          <w:i/>
          <w:iCs/>
          <w:szCs w:val="24"/>
        </w:rPr>
      </w:pPr>
      <w:r w:rsidRPr="002D352D">
        <w:rPr>
          <w:rFonts w:ascii="Times New Roman" w:hAnsi="Times New Roman"/>
          <w:i/>
          <w:iCs/>
          <w:szCs w:val="24"/>
        </w:rPr>
        <w:t xml:space="preserve">This information is not duplicated on any other information collection.  </w:t>
      </w:r>
    </w:p>
    <w:p w14:paraId="2B1180FC" w14:textId="77777777" w:rsidR="00092EFF" w:rsidRPr="008C5150" w:rsidRDefault="00092EFF" w:rsidP="00F77772">
      <w:pPr>
        <w:pStyle w:val="ListParagraph"/>
        <w:rPr>
          <w:rFonts w:ascii="Times New Roman" w:hAnsi="Times New Roman"/>
          <w:szCs w:val="24"/>
        </w:rPr>
      </w:pPr>
    </w:p>
    <w:p w14:paraId="2B1180FD" w14:textId="77777777"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B1180FE" w14:textId="77777777" w:rsidR="00F77772" w:rsidRPr="008C5150" w:rsidRDefault="00F77772" w:rsidP="00F77772">
      <w:pPr>
        <w:pStyle w:val="ListParagraph"/>
        <w:rPr>
          <w:rFonts w:ascii="Times New Roman" w:hAnsi="Times New Roman"/>
          <w:szCs w:val="24"/>
        </w:rPr>
      </w:pPr>
    </w:p>
    <w:p w14:paraId="2B1180FF" w14:textId="52144C0A" w:rsidR="00092EFF" w:rsidRPr="002D352D" w:rsidRDefault="00223E5B" w:rsidP="00F77772">
      <w:pPr>
        <w:pStyle w:val="ListParagraph"/>
        <w:rPr>
          <w:rFonts w:ascii="Times New Roman" w:hAnsi="Times New Roman"/>
          <w:i/>
          <w:iCs/>
          <w:szCs w:val="24"/>
        </w:rPr>
      </w:pPr>
      <w:r w:rsidRPr="002D352D">
        <w:rPr>
          <w:rFonts w:ascii="Times New Roman" w:hAnsi="Times New Roman"/>
          <w:i/>
          <w:iCs/>
          <w:szCs w:val="24"/>
        </w:rPr>
        <w:t xml:space="preserve">While most institutions will provide the required information via electronic means, there will be some smaller institutions that will choose to provide the warnings and promotional materials </w:t>
      </w:r>
      <w:r w:rsidR="00266956" w:rsidRPr="002D352D">
        <w:rPr>
          <w:rFonts w:ascii="Times New Roman" w:hAnsi="Times New Roman"/>
          <w:i/>
          <w:iCs/>
          <w:szCs w:val="24"/>
        </w:rPr>
        <w:t>to students using paper documents.  The use of the electronic means will mitigate the burden of these warnings.</w:t>
      </w:r>
    </w:p>
    <w:p w14:paraId="2B118100" w14:textId="77777777" w:rsidR="00092EFF" w:rsidRPr="008C5150" w:rsidRDefault="00092EFF" w:rsidP="00F77772">
      <w:pPr>
        <w:pStyle w:val="ListParagraph"/>
        <w:rPr>
          <w:rFonts w:ascii="Times New Roman" w:hAnsi="Times New Roman"/>
          <w:szCs w:val="24"/>
        </w:rPr>
      </w:pPr>
    </w:p>
    <w:p w14:paraId="2B118101"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2B118102" w14:textId="77777777" w:rsidR="00F77772" w:rsidRPr="008C5150" w:rsidRDefault="00F77772" w:rsidP="00F77772">
      <w:pPr>
        <w:pStyle w:val="ListParagraph"/>
        <w:rPr>
          <w:rFonts w:ascii="Times New Roman" w:hAnsi="Times New Roman"/>
          <w:szCs w:val="24"/>
        </w:rPr>
      </w:pPr>
    </w:p>
    <w:p w14:paraId="2B118103" w14:textId="2FFA537B" w:rsidR="00092EFF" w:rsidRPr="002D352D" w:rsidRDefault="005F667B" w:rsidP="00F77772">
      <w:pPr>
        <w:pStyle w:val="ListParagraph"/>
        <w:rPr>
          <w:rFonts w:ascii="Times New Roman" w:hAnsi="Times New Roman"/>
          <w:i/>
          <w:iCs/>
          <w:szCs w:val="24"/>
        </w:rPr>
      </w:pPr>
      <w:r w:rsidRPr="002D352D">
        <w:rPr>
          <w:rFonts w:ascii="Times New Roman" w:hAnsi="Times New Roman"/>
          <w:i/>
          <w:iCs/>
          <w:szCs w:val="24"/>
        </w:rPr>
        <w:t xml:space="preserve">The regulations require </w:t>
      </w:r>
      <w:r w:rsidR="00D43875" w:rsidRPr="002D352D">
        <w:rPr>
          <w:rFonts w:ascii="Times New Roman" w:hAnsi="Times New Roman"/>
          <w:i/>
          <w:iCs/>
          <w:szCs w:val="24"/>
        </w:rPr>
        <w:t xml:space="preserve">a process regarding borrower defense claims to be shared with borrowers, lenders, guaranty agencies and the Secretary.  </w:t>
      </w:r>
      <w:r w:rsidRPr="002D352D">
        <w:rPr>
          <w:rFonts w:ascii="Times New Roman" w:hAnsi="Times New Roman"/>
          <w:i/>
          <w:iCs/>
          <w:szCs w:val="24"/>
        </w:rPr>
        <w:t xml:space="preserve">Not providing the </w:t>
      </w:r>
      <w:r w:rsidR="00DA511B" w:rsidRPr="002D352D">
        <w:rPr>
          <w:rFonts w:ascii="Times New Roman" w:hAnsi="Times New Roman"/>
          <w:i/>
          <w:iCs/>
          <w:szCs w:val="24"/>
        </w:rPr>
        <w:t>information</w:t>
      </w:r>
      <w:r w:rsidR="00AB6F2B" w:rsidRPr="002D352D">
        <w:rPr>
          <w:rFonts w:ascii="Times New Roman" w:hAnsi="Times New Roman"/>
          <w:i/>
          <w:iCs/>
          <w:szCs w:val="24"/>
        </w:rPr>
        <w:t xml:space="preserve"> keeps a borrower from having information about all of the </w:t>
      </w:r>
      <w:r w:rsidR="00584CBC" w:rsidRPr="002D352D">
        <w:rPr>
          <w:rFonts w:ascii="Times New Roman" w:hAnsi="Times New Roman"/>
          <w:i/>
          <w:iCs/>
          <w:szCs w:val="24"/>
        </w:rPr>
        <w:t xml:space="preserve">repayment relief </w:t>
      </w:r>
      <w:r w:rsidR="00AB6F2B" w:rsidRPr="002D352D">
        <w:rPr>
          <w:rFonts w:ascii="Times New Roman" w:hAnsi="Times New Roman"/>
          <w:i/>
          <w:iCs/>
          <w:szCs w:val="24"/>
        </w:rPr>
        <w:t>options available through the regulations</w:t>
      </w:r>
      <w:r w:rsidR="00D43875" w:rsidRPr="002D352D">
        <w:rPr>
          <w:rFonts w:ascii="Times New Roman" w:hAnsi="Times New Roman"/>
          <w:i/>
          <w:iCs/>
          <w:szCs w:val="24"/>
        </w:rPr>
        <w:t xml:space="preserve">, as well as preventing lenders and guaranty agencies from performing required borrower contacts.  </w:t>
      </w:r>
      <w:r w:rsidR="00AB6F2B" w:rsidRPr="002D352D">
        <w:rPr>
          <w:rFonts w:ascii="Times New Roman" w:hAnsi="Times New Roman"/>
          <w:i/>
          <w:iCs/>
          <w:szCs w:val="24"/>
        </w:rPr>
        <w:t>Th</w:t>
      </w:r>
      <w:r w:rsidR="00D43875" w:rsidRPr="002D352D">
        <w:rPr>
          <w:rFonts w:ascii="Times New Roman" w:hAnsi="Times New Roman"/>
          <w:i/>
          <w:iCs/>
          <w:szCs w:val="24"/>
        </w:rPr>
        <w:t>ese regulations all</w:t>
      </w:r>
      <w:r w:rsidR="00AB6F2B" w:rsidRPr="002D352D">
        <w:rPr>
          <w:rFonts w:ascii="Times New Roman" w:hAnsi="Times New Roman"/>
          <w:i/>
          <w:iCs/>
          <w:szCs w:val="24"/>
        </w:rPr>
        <w:t>ow for</w:t>
      </w:r>
      <w:r w:rsidR="00D43875" w:rsidRPr="002D352D">
        <w:rPr>
          <w:rFonts w:ascii="Times New Roman" w:hAnsi="Times New Roman"/>
          <w:i/>
          <w:iCs/>
          <w:szCs w:val="24"/>
        </w:rPr>
        <w:t xml:space="preserve"> </w:t>
      </w:r>
      <w:r w:rsidR="00EC6D2C" w:rsidRPr="002D352D">
        <w:rPr>
          <w:rFonts w:ascii="Times New Roman" w:hAnsi="Times New Roman"/>
          <w:i/>
          <w:iCs/>
          <w:szCs w:val="24"/>
        </w:rPr>
        <w:t>remedial actions on the part of</w:t>
      </w:r>
      <w:r w:rsidR="00AB6F2B" w:rsidRPr="002D352D">
        <w:rPr>
          <w:rFonts w:ascii="Times New Roman" w:hAnsi="Times New Roman"/>
          <w:i/>
          <w:iCs/>
          <w:szCs w:val="24"/>
        </w:rPr>
        <w:t xml:space="preserve"> </w:t>
      </w:r>
      <w:r w:rsidR="00D43875" w:rsidRPr="002D352D">
        <w:rPr>
          <w:rFonts w:ascii="Times New Roman" w:hAnsi="Times New Roman"/>
          <w:i/>
          <w:iCs/>
          <w:szCs w:val="24"/>
        </w:rPr>
        <w:t xml:space="preserve">the Secretary to </w:t>
      </w:r>
      <w:r w:rsidR="00EC6D2C" w:rsidRPr="002D352D">
        <w:rPr>
          <w:rFonts w:ascii="Times New Roman" w:hAnsi="Times New Roman"/>
          <w:i/>
          <w:iCs/>
          <w:szCs w:val="24"/>
        </w:rPr>
        <w:t xml:space="preserve">collect losses arising from successful borrower defense claims from institutions to </w:t>
      </w:r>
      <w:r w:rsidR="00584CBC" w:rsidRPr="002D352D">
        <w:rPr>
          <w:rFonts w:ascii="Times New Roman" w:hAnsi="Times New Roman"/>
          <w:i/>
          <w:iCs/>
          <w:szCs w:val="24"/>
        </w:rPr>
        <w:t>provide for the Department’s fiduciary responsibility to the Government and taxpayer</w:t>
      </w:r>
      <w:r w:rsidR="00EC6D2C" w:rsidRPr="002D352D">
        <w:rPr>
          <w:rFonts w:ascii="Times New Roman" w:hAnsi="Times New Roman"/>
          <w:i/>
          <w:iCs/>
          <w:szCs w:val="24"/>
        </w:rPr>
        <w:t>.</w:t>
      </w:r>
    </w:p>
    <w:p w14:paraId="2B118104" w14:textId="77777777" w:rsidR="00092EFF" w:rsidRPr="008C5150" w:rsidRDefault="00092EFF" w:rsidP="00F77772">
      <w:pPr>
        <w:pStyle w:val="ListParagraph"/>
        <w:rPr>
          <w:rFonts w:ascii="Times New Roman" w:hAnsi="Times New Roman"/>
          <w:szCs w:val="24"/>
        </w:rPr>
      </w:pPr>
    </w:p>
    <w:p w14:paraId="2B118105" w14:textId="77777777"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14:paraId="2B118106"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14:paraId="2B118107"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14:paraId="2B118108"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14:paraId="2B118109"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14:paraId="2B11810A"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14:paraId="2B11810B"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14:paraId="2B11810C"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B11810D"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B11810E" w14:textId="77777777" w:rsidR="00F77772" w:rsidRPr="008C5150" w:rsidRDefault="00F77772" w:rsidP="00B10088">
      <w:pPr>
        <w:tabs>
          <w:tab w:val="left" w:pos="-720"/>
        </w:tabs>
        <w:suppressAutoHyphens/>
        <w:ind w:left="720"/>
        <w:rPr>
          <w:rFonts w:ascii="Times New Roman" w:hAnsi="Times New Roman"/>
          <w:szCs w:val="24"/>
        </w:rPr>
      </w:pPr>
    </w:p>
    <w:p w14:paraId="2B11810F" w14:textId="77777777" w:rsidR="00092EFF" w:rsidRPr="002D352D" w:rsidRDefault="00266956" w:rsidP="00B10088">
      <w:pPr>
        <w:tabs>
          <w:tab w:val="left" w:pos="-720"/>
        </w:tabs>
        <w:suppressAutoHyphens/>
        <w:ind w:left="720"/>
        <w:rPr>
          <w:rFonts w:ascii="Times New Roman" w:hAnsi="Times New Roman"/>
          <w:i/>
          <w:iCs/>
          <w:szCs w:val="24"/>
        </w:rPr>
      </w:pPr>
      <w:r w:rsidRPr="002D352D">
        <w:rPr>
          <w:rFonts w:ascii="Times New Roman" w:hAnsi="Times New Roman"/>
          <w:i/>
          <w:iCs/>
          <w:szCs w:val="24"/>
        </w:rPr>
        <w:t>This information collection does not require any special circumstances.</w:t>
      </w:r>
    </w:p>
    <w:p w14:paraId="2B118110" w14:textId="77777777" w:rsidR="00092EFF" w:rsidRPr="008C5150" w:rsidRDefault="00092EFF" w:rsidP="00B10088">
      <w:pPr>
        <w:tabs>
          <w:tab w:val="left" w:pos="-720"/>
        </w:tabs>
        <w:suppressAutoHyphens/>
        <w:ind w:left="720"/>
        <w:rPr>
          <w:rFonts w:ascii="Times New Roman" w:hAnsi="Times New Roman"/>
          <w:szCs w:val="24"/>
        </w:rPr>
      </w:pPr>
    </w:p>
    <w:p w14:paraId="2B118111" w14:textId="77777777"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B118112" w14:textId="77777777" w:rsidR="00386054" w:rsidRPr="008C5150" w:rsidRDefault="00386054" w:rsidP="001176B3">
      <w:pPr>
        <w:tabs>
          <w:tab w:val="left" w:pos="-720"/>
        </w:tabs>
        <w:suppressAutoHyphens/>
        <w:rPr>
          <w:rStyle w:val="a"/>
          <w:rFonts w:ascii="Times New Roman" w:hAnsi="Times New Roman"/>
          <w:b/>
          <w:szCs w:val="24"/>
        </w:rPr>
      </w:pPr>
    </w:p>
    <w:p w14:paraId="2B118113"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B118114" w14:textId="77777777" w:rsidR="00386054" w:rsidRPr="008C5150" w:rsidRDefault="00386054" w:rsidP="001176B3">
      <w:pPr>
        <w:tabs>
          <w:tab w:val="left" w:pos="-720"/>
        </w:tabs>
        <w:suppressAutoHyphens/>
        <w:rPr>
          <w:rStyle w:val="a"/>
          <w:rFonts w:ascii="Times New Roman" w:hAnsi="Times New Roman"/>
          <w:szCs w:val="24"/>
        </w:rPr>
      </w:pPr>
    </w:p>
    <w:p w14:paraId="2B118115"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B118116" w14:textId="77777777" w:rsidR="00F77772" w:rsidRPr="008C5150" w:rsidRDefault="00F77772" w:rsidP="001176B3">
      <w:pPr>
        <w:tabs>
          <w:tab w:val="left" w:pos="-720"/>
        </w:tabs>
        <w:suppressAutoHyphens/>
        <w:ind w:left="720"/>
        <w:rPr>
          <w:rFonts w:ascii="Times New Roman" w:hAnsi="Times New Roman"/>
          <w:szCs w:val="24"/>
        </w:rPr>
      </w:pPr>
    </w:p>
    <w:p w14:paraId="2B118117" w14:textId="25D47AFC" w:rsidR="00092EFF" w:rsidRPr="002D352D" w:rsidRDefault="00266956" w:rsidP="001176B3">
      <w:pPr>
        <w:tabs>
          <w:tab w:val="left" w:pos="-720"/>
        </w:tabs>
        <w:suppressAutoHyphens/>
        <w:ind w:left="720"/>
        <w:rPr>
          <w:rFonts w:ascii="Times New Roman" w:hAnsi="Times New Roman"/>
          <w:i/>
          <w:iCs/>
          <w:szCs w:val="24"/>
        </w:rPr>
      </w:pPr>
      <w:r w:rsidRPr="002D352D">
        <w:rPr>
          <w:rFonts w:ascii="Times New Roman" w:hAnsi="Times New Roman"/>
          <w:i/>
          <w:iCs/>
          <w:szCs w:val="24"/>
        </w:rPr>
        <w:t>The Department developed these regulations after conducting negotiated rulemaking with the affected entities and other parties</w:t>
      </w:r>
      <w:r w:rsidR="00CD6AC6" w:rsidRPr="002D352D">
        <w:rPr>
          <w:rFonts w:ascii="Times New Roman" w:hAnsi="Times New Roman"/>
          <w:i/>
          <w:iCs/>
          <w:szCs w:val="24"/>
        </w:rPr>
        <w:t xml:space="preserve"> during 2016</w:t>
      </w:r>
      <w:r w:rsidRPr="002D352D">
        <w:rPr>
          <w:rFonts w:ascii="Times New Roman" w:hAnsi="Times New Roman"/>
          <w:i/>
          <w:iCs/>
          <w:szCs w:val="24"/>
        </w:rPr>
        <w:t xml:space="preserve">.  </w:t>
      </w:r>
      <w:r w:rsidR="001132D5">
        <w:rPr>
          <w:rFonts w:ascii="Times New Roman" w:hAnsi="Times New Roman"/>
          <w:i/>
          <w:iCs/>
          <w:szCs w:val="24"/>
        </w:rPr>
        <w:t xml:space="preserve">These sections of the regulations were also part of the negotiated rulemaking that took place in 2018.  </w:t>
      </w:r>
      <w:r w:rsidR="00CD6AC6" w:rsidRPr="002D352D">
        <w:rPr>
          <w:rFonts w:ascii="Times New Roman" w:hAnsi="Times New Roman"/>
          <w:i/>
          <w:iCs/>
          <w:szCs w:val="24"/>
        </w:rPr>
        <w:t xml:space="preserve">There has been no change to the underlying statute.  There </w:t>
      </w:r>
      <w:r w:rsidR="005D4354" w:rsidRPr="002D352D">
        <w:rPr>
          <w:rFonts w:ascii="Times New Roman" w:hAnsi="Times New Roman"/>
          <w:i/>
          <w:iCs/>
          <w:szCs w:val="24"/>
        </w:rPr>
        <w:t>have</w:t>
      </w:r>
      <w:r w:rsidR="00CD6AC6" w:rsidRPr="002D352D">
        <w:rPr>
          <w:rFonts w:ascii="Times New Roman" w:hAnsi="Times New Roman"/>
          <w:i/>
          <w:iCs/>
          <w:szCs w:val="24"/>
        </w:rPr>
        <w:t xml:space="preserve"> been time</w:t>
      </w:r>
      <w:r w:rsidR="001132D5">
        <w:rPr>
          <w:rFonts w:ascii="Times New Roman" w:hAnsi="Times New Roman"/>
          <w:i/>
          <w:iCs/>
          <w:szCs w:val="24"/>
        </w:rPr>
        <w:t xml:space="preserve"> designations</w:t>
      </w:r>
      <w:r w:rsidR="00CD6AC6" w:rsidRPr="002D352D">
        <w:rPr>
          <w:rFonts w:ascii="Times New Roman" w:hAnsi="Times New Roman"/>
          <w:i/>
          <w:iCs/>
          <w:szCs w:val="24"/>
        </w:rPr>
        <w:t xml:space="preserve"> added to the current regulatory language.  The Department is seeking public comments on the </w:t>
      </w:r>
      <w:r w:rsidR="001132D5">
        <w:rPr>
          <w:rFonts w:ascii="Times New Roman" w:hAnsi="Times New Roman"/>
          <w:i/>
          <w:iCs/>
          <w:szCs w:val="24"/>
        </w:rPr>
        <w:t xml:space="preserve">updated </w:t>
      </w:r>
      <w:r w:rsidR="00CD6AC6" w:rsidRPr="002D352D">
        <w:rPr>
          <w:rFonts w:ascii="Times New Roman" w:hAnsi="Times New Roman"/>
          <w:i/>
          <w:iCs/>
          <w:szCs w:val="24"/>
        </w:rPr>
        <w:t xml:space="preserve">burden estimates. </w:t>
      </w:r>
      <w:r w:rsidR="00F36E2F">
        <w:rPr>
          <w:rFonts w:ascii="Times New Roman" w:hAnsi="Times New Roman"/>
          <w:i/>
          <w:iCs/>
          <w:szCs w:val="24"/>
        </w:rPr>
        <w:t xml:space="preserve"> A Federal Register Notice was published on September 25, 2019 (Vol. 84, No. 186, page 50433.)  No comments were received during the 60-day public comment period.  </w:t>
      </w:r>
      <w:r w:rsidR="00CD6AC6" w:rsidRPr="002D352D">
        <w:rPr>
          <w:rFonts w:ascii="Times New Roman" w:hAnsi="Times New Roman"/>
          <w:i/>
          <w:iCs/>
          <w:szCs w:val="24"/>
        </w:rPr>
        <w:t xml:space="preserve">The Department is </w:t>
      </w:r>
      <w:r w:rsidR="00F36E2F">
        <w:rPr>
          <w:rFonts w:ascii="Times New Roman" w:hAnsi="Times New Roman"/>
          <w:i/>
          <w:iCs/>
          <w:szCs w:val="24"/>
        </w:rPr>
        <w:t>now r</w:t>
      </w:r>
      <w:r w:rsidR="00CD6AC6" w:rsidRPr="002D352D">
        <w:rPr>
          <w:rFonts w:ascii="Times New Roman" w:hAnsi="Times New Roman"/>
          <w:i/>
          <w:iCs/>
          <w:szCs w:val="24"/>
        </w:rPr>
        <w:t>equest</w:t>
      </w:r>
      <w:r w:rsidR="00F36E2F">
        <w:rPr>
          <w:rFonts w:ascii="Times New Roman" w:hAnsi="Times New Roman"/>
          <w:i/>
          <w:iCs/>
          <w:szCs w:val="24"/>
        </w:rPr>
        <w:t>ing</w:t>
      </w:r>
      <w:r w:rsidR="00CD6AC6" w:rsidRPr="002D352D">
        <w:rPr>
          <w:rFonts w:ascii="Times New Roman" w:hAnsi="Times New Roman"/>
          <w:i/>
          <w:iCs/>
          <w:szCs w:val="24"/>
        </w:rPr>
        <w:t xml:space="preserve"> the </w:t>
      </w:r>
      <w:r w:rsidR="00F36E2F">
        <w:rPr>
          <w:rFonts w:ascii="Times New Roman" w:hAnsi="Times New Roman"/>
          <w:i/>
          <w:iCs/>
          <w:szCs w:val="24"/>
        </w:rPr>
        <w:t>3</w:t>
      </w:r>
      <w:r w:rsidR="00CD6AC6" w:rsidRPr="002D352D">
        <w:rPr>
          <w:rFonts w:ascii="Times New Roman" w:hAnsi="Times New Roman"/>
          <w:i/>
          <w:iCs/>
          <w:szCs w:val="24"/>
        </w:rPr>
        <w:t>0-day public comment period.</w:t>
      </w:r>
    </w:p>
    <w:p w14:paraId="2B118118" w14:textId="77777777" w:rsidR="00092EFF" w:rsidRPr="008C5150" w:rsidRDefault="00092EFF" w:rsidP="001176B3">
      <w:pPr>
        <w:tabs>
          <w:tab w:val="left" w:pos="-720"/>
        </w:tabs>
        <w:suppressAutoHyphens/>
        <w:ind w:left="720"/>
        <w:rPr>
          <w:rFonts w:ascii="Times New Roman" w:hAnsi="Times New Roman"/>
          <w:szCs w:val="24"/>
        </w:rPr>
      </w:pPr>
    </w:p>
    <w:p w14:paraId="2B118119" w14:textId="77777777"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14:paraId="2B11811A" w14:textId="77777777" w:rsidR="00F77772" w:rsidRPr="008C5150" w:rsidRDefault="00F77772" w:rsidP="00F77772">
      <w:pPr>
        <w:pStyle w:val="ListParagraph"/>
        <w:tabs>
          <w:tab w:val="left" w:pos="-720"/>
        </w:tabs>
        <w:suppressAutoHyphens/>
        <w:contextualSpacing w:val="0"/>
        <w:rPr>
          <w:rFonts w:ascii="Times New Roman" w:hAnsi="Times New Roman"/>
          <w:szCs w:val="24"/>
        </w:rPr>
      </w:pPr>
    </w:p>
    <w:p w14:paraId="2B11811B" w14:textId="77777777" w:rsidR="00092EFF" w:rsidRPr="002D352D" w:rsidRDefault="00266956" w:rsidP="00F77772">
      <w:pPr>
        <w:pStyle w:val="ListParagraph"/>
        <w:tabs>
          <w:tab w:val="left" w:pos="-720"/>
        </w:tabs>
        <w:suppressAutoHyphens/>
        <w:contextualSpacing w:val="0"/>
        <w:rPr>
          <w:rFonts w:ascii="Times New Roman" w:hAnsi="Times New Roman"/>
          <w:i/>
          <w:iCs/>
          <w:szCs w:val="24"/>
        </w:rPr>
      </w:pPr>
      <w:r w:rsidRPr="002D352D">
        <w:rPr>
          <w:rFonts w:ascii="Times New Roman" w:hAnsi="Times New Roman"/>
          <w:i/>
          <w:iCs/>
          <w:szCs w:val="24"/>
        </w:rPr>
        <w:t>There are no payments or gifts to respondents.</w:t>
      </w:r>
    </w:p>
    <w:p w14:paraId="2B11811C" w14:textId="77777777" w:rsidR="00092EFF" w:rsidRPr="008C5150" w:rsidRDefault="00092EFF" w:rsidP="00F77772">
      <w:pPr>
        <w:pStyle w:val="ListParagraph"/>
        <w:tabs>
          <w:tab w:val="left" w:pos="-720"/>
        </w:tabs>
        <w:suppressAutoHyphens/>
        <w:contextualSpacing w:val="0"/>
        <w:rPr>
          <w:rFonts w:ascii="Times New Roman" w:hAnsi="Times New Roman"/>
          <w:szCs w:val="24"/>
        </w:rPr>
      </w:pPr>
    </w:p>
    <w:p w14:paraId="2B11811D"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14:paraId="2B11811E" w14:textId="77777777" w:rsidR="00F77772" w:rsidRPr="008C5150" w:rsidRDefault="00F77772" w:rsidP="00B10088">
      <w:pPr>
        <w:tabs>
          <w:tab w:val="left" w:pos="-720"/>
        </w:tabs>
        <w:suppressAutoHyphens/>
        <w:ind w:left="720"/>
        <w:rPr>
          <w:rFonts w:ascii="Times New Roman" w:hAnsi="Times New Roman"/>
          <w:szCs w:val="24"/>
        </w:rPr>
      </w:pPr>
    </w:p>
    <w:p w14:paraId="2B11811F" w14:textId="77777777" w:rsidR="00092EFF" w:rsidRPr="002D352D" w:rsidRDefault="00266956" w:rsidP="00B10088">
      <w:pPr>
        <w:tabs>
          <w:tab w:val="left" w:pos="-720"/>
        </w:tabs>
        <w:suppressAutoHyphens/>
        <w:ind w:left="720"/>
        <w:rPr>
          <w:rFonts w:ascii="Times New Roman" w:hAnsi="Times New Roman"/>
          <w:i/>
          <w:iCs/>
          <w:szCs w:val="24"/>
        </w:rPr>
      </w:pPr>
      <w:r w:rsidRPr="002D352D">
        <w:rPr>
          <w:rFonts w:ascii="Times New Roman" w:hAnsi="Times New Roman"/>
          <w:i/>
          <w:iCs/>
          <w:szCs w:val="24"/>
        </w:rPr>
        <w:t>There is no assurance of confidentiality provided to institutions for the submission of this information.</w:t>
      </w:r>
    </w:p>
    <w:p w14:paraId="2B118120" w14:textId="77777777" w:rsidR="00092EFF" w:rsidRPr="008C5150" w:rsidRDefault="00092EFF" w:rsidP="00B10088">
      <w:pPr>
        <w:tabs>
          <w:tab w:val="left" w:pos="-720"/>
        </w:tabs>
        <w:suppressAutoHyphens/>
        <w:ind w:left="720"/>
        <w:rPr>
          <w:rFonts w:ascii="Times New Roman" w:hAnsi="Times New Roman"/>
          <w:szCs w:val="24"/>
        </w:rPr>
      </w:pPr>
    </w:p>
    <w:p w14:paraId="2B118121"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B118122" w14:textId="77777777" w:rsidR="00F77772" w:rsidRPr="008C5150" w:rsidRDefault="00F77772" w:rsidP="00B10088">
      <w:pPr>
        <w:tabs>
          <w:tab w:val="left" w:pos="-720"/>
        </w:tabs>
        <w:suppressAutoHyphens/>
        <w:ind w:left="720"/>
        <w:rPr>
          <w:rFonts w:ascii="Times New Roman" w:hAnsi="Times New Roman"/>
          <w:szCs w:val="24"/>
        </w:rPr>
      </w:pPr>
    </w:p>
    <w:p w14:paraId="2B118123" w14:textId="77777777" w:rsidR="00092EFF" w:rsidRPr="002D352D" w:rsidRDefault="00266956" w:rsidP="00B10088">
      <w:pPr>
        <w:tabs>
          <w:tab w:val="left" w:pos="-720"/>
        </w:tabs>
        <w:suppressAutoHyphens/>
        <w:ind w:left="720"/>
        <w:rPr>
          <w:rFonts w:ascii="Times New Roman" w:hAnsi="Times New Roman"/>
          <w:i/>
          <w:iCs/>
          <w:szCs w:val="24"/>
        </w:rPr>
      </w:pPr>
      <w:r w:rsidRPr="002D352D">
        <w:rPr>
          <w:rFonts w:ascii="Times New Roman" w:hAnsi="Times New Roman"/>
          <w:i/>
          <w:iCs/>
          <w:szCs w:val="24"/>
        </w:rPr>
        <w:t>There are no questions of a sensitive nature in this collection.</w:t>
      </w:r>
    </w:p>
    <w:p w14:paraId="2B118124" w14:textId="77777777" w:rsidR="00092EFF" w:rsidRPr="008C5150" w:rsidRDefault="00092EFF" w:rsidP="00B10088">
      <w:pPr>
        <w:tabs>
          <w:tab w:val="left" w:pos="-720"/>
        </w:tabs>
        <w:suppressAutoHyphens/>
        <w:ind w:left="720"/>
        <w:rPr>
          <w:rFonts w:ascii="Times New Roman" w:hAnsi="Times New Roman"/>
          <w:szCs w:val="24"/>
        </w:rPr>
      </w:pPr>
    </w:p>
    <w:p w14:paraId="2B118125"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14:paraId="2B118126"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B118127"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14:paraId="2B118128" w14:textId="77777777"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B118129" w14:textId="77777777" w:rsidR="00F77772" w:rsidRPr="008C5150" w:rsidRDefault="00F77772" w:rsidP="00B10088">
      <w:pPr>
        <w:tabs>
          <w:tab w:val="left" w:pos="-720"/>
        </w:tabs>
        <w:suppressAutoHyphens/>
        <w:ind w:left="720"/>
        <w:rPr>
          <w:rFonts w:ascii="Times New Roman" w:hAnsi="Times New Roman"/>
          <w:szCs w:val="24"/>
        </w:rPr>
      </w:pPr>
    </w:p>
    <w:p w14:paraId="2B11812A" w14:textId="4C20A4AF" w:rsidR="003A1322" w:rsidRPr="002D352D" w:rsidRDefault="00EC6D2C" w:rsidP="003A1322">
      <w:pPr>
        <w:ind w:left="720"/>
        <w:rPr>
          <w:rFonts w:ascii="Times New Roman" w:hAnsi="Times New Roman"/>
          <w:i/>
          <w:iCs/>
          <w:szCs w:val="24"/>
          <w:u w:val="single"/>
        </w:rPr>
      </w:pPr>
      <w:r w:rsidRPr="002D352D">
        <w:rPr>
          <w:rFonts w:ascii="Times New Roman" w:hAnsi="Times New Roman"/>
          <w:i/>
          <w:iCs/>
          <w:szCs w:val="24"/>
          <w:u w:val="single"/>
        </w:rPr>
        <w:t>§685.222(e) - Proce</w:t>
      </w:r>
      <w:r w:rsidR="00A002E5" w:rsidRPr="002D352D">
        <w:rPr>
          <w:rFonts w:ascii="Times New Roman" w:hAnsi="Times New Roman"/>
          <w:i/>
          <w:iCs/>
          <w:szCs w:val="24"/>
          <w:u w:val="single"/>
        </w:rPr>
        <w:t>dure</w:t>
      </w:r>
      <w:r w:rsidRPr="002D352D">
        <w:rPr>
          <w:rFonts w:ascii="Times New Roman" w:hAnsi="Times New Roman"/>
          <w:i/>
          <w:iCs/>
          <w:szCs w:val="24"/>
          <w:u w:val="single"/>
        </w:rPr>
        <w:t xml:space="preserve"> for</w:t>
      </w:r>
      <w:r w:rsidR="00A002E5" w:rsidRPr="002D352D">
        <w:rPr>
          <w:rFonts w:ascii="Times New Roman" w:hAnsi="Times New Roman"/>
          <w:i/>
          <w:iCs/>
          <w:szCs w:val="24"/>
          <w:u w:val="single"/>
        </w:rPr>
        <w:t xml:space="preserve"> an</w:t>
      </w:r>
      <w:r w:rsidRPr="002D352D">
        <w:rPr>
          <w:rFonts w:ascii="Times New Roman" w:hAnsi="Times New Roman"/>
          <w:i/>
          <w:iCs/>
          <w:szCs w:val="24"/>
          <w:u w:val="single"/>
        </w:rPr>
        <w:t xml:space="preserve"> individual borrower</w:t>
      </w:r>
      <w:r w:rsidR="003A1322" w:rsidRPr="002D352D">
        <w:rPr>
          <w:rFonts w:ascii="Times New Roman" w:hAnsi="Times New Roman"/>
          <w:i/>
          <w:iCs/>
          <w:szCs w:val="24"/>
          <w:u w:val="single"/>
        </w:rPr>
        <w:t>.</w:t>
      </w:r>
    </w:p>
    <w:p w14:paraId="2B11812B" w14:textId="77777777" w:rsidR="003A1322" w:rsidRPr="002D352D" w:rsidRDefault="003A1322" w:rsidP="003A1322">
      <w:pPr>
        <w:ind w:left="720"/>
        <w:rPr>
          <w:rFonts w:ascii="Times New Roman" w:hAnsi="Times New Roman"/>
          <w:i/>
          <w:iCs/>
          <w:szCs w:val="24"/>
          <w:u w:val="single"/>
        </w:rPr>
      </w:pPr>
    </w:p>
    <w:p w14:paraId="2B11812C" w14:textId="1F036FD4" w:rsidR="00EC6D2C" w:rsidRPr="002D352D" w:rsidRDefault="00395E70" w:rsidP="00EC6D2C">
      <w:pPr>
        <w:ind w:left="720"/>
        <w:rPr>
          <w:rFonts w:ascii="Times New Roman" w:hAnsi="Times New Roman"/>
          <w:i/>
          <w:iCs/>
          <w:szCs w:val="24"/>
        </w:rPr>
      </w:pPr>
      <w:r w:rsidRPr="002D352D">
        <w:rPr>
          <w:rFonts w:ascii="Times New Roman" w:hAnsi="Times New Roman"/>
          <w:i/>
          <w:iCs/>
          <w:szCs w:val="24"/>
        </w:rPr>
        <w:t>Final</w:t>
      </w:r>
      <w:r w:rsidR="00EC6D2C" w:rsidRPr="002D352D">
        <w:rPr>
          <w:rFonts w:ascii="Times New Roman" w:hAnsi="Times New Roman"/>
          <w:i/>
          <w:iCs/>
          <w:szCs w:val="24"/>
        </w:rPr>
        <w:t xml:space="preserve"> §685.222(e)(1) </w:t>
      </w:r>
      <w:r w:rsidRPr="002D352D">
        <w:rPr>
          <w:rFonts w:ascii="Times New Roman" w:hAnsi="Times New Roman"/>
          <w:i/>
          <w:iCs/>
          <w:szCs w:val="24"/>
        </w:rPr>
        <w:t xml:space="preserve">describes </w:t>
      </w:r>
      <w:r w:rsidR="00EC6D2C" w:rsidRPr="002D352D">
        <w:rPr>
          <w:rFonts w:ascii="Times New Roman" w:hAnsi="Times New Roman"/>
          <w:i/>
          <w:iCs/>
          <w:szCs w:val="24"/>
        </w:rPr>
        <w:t>the steps an individual borrower must take to initiate a borrower defense claim</w:t>
      </w:r>
      <w:r w:rsidR="001132D5">
        <w:rPr>
          <w:rFonts w:ascii="Times New Roman" w:hAnsi="Times New Roman"/>
          <w:i/>
          <w:iCs/>
          <w:szCs w:val="24"/>
        </w:rPr>
        <w:t xml:space="preserve"> on loans first disbursed on or after July 1, 2017 and before July 1, 2020</w:t>
      </w:r>
      <w:r w:rsidR="00EC6D2C" w:rsidRPr="002D352D">
        <w:rPr>
          <w:rFonts w:ascii="Times New Roman" w:hAnsi="Times New Roman"/>
          <w:i/>
          <w:iCs/>
          <w:szCs w:val="24"/>
        </w:rPr>
        <w:t xml:space="preserve">.  First, an individual borrower </w:t>
      </w:r>
      <w:r w:rsidR="00405ABE" w:rsidRPr="002D352D">
        <w:rPr>
          <w:rFonts w:ascii="Times New Roman" w:hAnsi="Times New Roman"/>
          <w:i/>
          <w:iCs/>
          <w:szCs w:val="24"/>
        </w:rPr>
        <w:t>will</w:t>
      </w:r>
      <w:r w:rsidR="00EC6D2C" w:rsidRPr="002D352D">
        <w:rPr>
          <w:rFonts w:ascii="Times New Roman" w:hAnsi="Times New Roman"/>
          <w:i/>
          <w:iCs/>
          <w:szCs w:val="24"/>
        </w:rPr>
        <w:t xml:space="preserve"> submit an application to the Secretary, on a form approved by the Secretary.  In the application, the borrower </w:t>
      </w:r>
      <w:r w:rsidR="00405ABE" w:rsidRPr="002D352D">
        <w:rPr>
          <w:rFonts w:ascii="Times New Roman" w:hAnsi="Times New Roman"/>
          <w:i/>
          <w:iCs/>
          <w:szCs w:val="24"/>
        </w:rPr>
        <w:t>will</w:t>
      </w:r>
      <w:r w:rsidR="00EC6D2C" w:rsidRPr="002D352D">
        <w:rPr>
          <w:rFonts w:ascii="Times New Roman" w:hAnsi="Times New Roman"/>
          <w:i/>
          <w:iCs/>
          <w:szCs w:val="24"/>
        </w:rPr>
        <w:t xml:space="preserve"> certify that the proceeds of a loan </w:t>
      </w:r>
      <w:r w:rsidRPr="002D352D">
        <w:rPr>
          <w:rFonts w:ascii="Times New Roman" w:hAnsi="Times New Roman"/>
          <w:i/>
          <w:iCs/>
          <w:szCs w:val="24"/>
        </w:rPr>
        <w:t xml:space="preserve">were received </w:t>
      </w:r>
      <w:r w:rsidR="00EC6D2C" w:rsidRPr="002D352D">
        <w:rPr>
          <w:rFonts w:ascii="Times New Roman" w:hAnsi="Times New Roman"/>
          <w:i/>
          <w:iCs/>
          <w:szCs w:val="24"/>
        </w:rPr>
        <w:t>to attend a school; may provide evidence that supports the borrower defense; and w</w:t>
      </w:r>
      <w:r w:rsidRPr="002D352D">
        <w:rPr>
          <w:rFonts w:ascii="Times New Roman" w:hAnsi="Times New Roman"/>
          <w:i/>
          <w:iCs/>
          <w:szCs w:val="24"/>
        </w:rPr>
        <w:t>ill</w:t>
      </w:r>
      <w:r w:rsidR="00EC6D2C" w:rsidRPr="002D352D">
        <w:rPr>
          <w:rFonts w:ascii="Times New Roman" w:hAnsi="Times New Roman"/>
          <w:i/>
          <w:iCs/>
          <w:szCs w:val="24"/>
        </w:rPr>
        <w:t xml:space="preserve"> indicate whether a claim </w:t>
      </w:r>
      <w:r w:rsidRPr="002D352D">
        <w:rPr>
          <w:rFonts w:ascii="Times New Roman" w:hAnsi="Times New Roman"/>
          <w:i/>
          <w:iCs/>
          <w:szCs w:val="24"/>
        </w:rPr>
        <w:t xml:space="preserve">has been made </w:t>
      </w:r>
      <w:r w:rsidR="00EC6D2C" w:rsidRPr="002D352D">
        <w:rPr>
          <w:rFonts w:ascii="Times New Roman" w:hAnsi="Times New Roman"/>
          <w:i/>
          <w:iCs/>
          <w:szCs w:val="24"/>
        </w:rPr>
        <w:t>with respect to the information underlying the borrower defense with any third party, and, if so, the amount of any payment received by the borrower or credited to the borrower's loan obligation.  The borrower w</w:t>
      </w:r>
      <w:r w:rsidRPr="002D352D">
        <w:rPr>
          <w:rFonts w:ascii="Times New Roman" w:hAnsi="Times New Roman"/>
          <w:i/>
          <w:iCs/>
          <w:szCs w:val="24"/>
        </w:rPr>
        <w:t>ill</w:t>
      </w:r>
      <w:r w:rsidR="00EC6D2C" w:rsidRPr="002D352D">
        <w:rPr>
          <w:rFonts w:ascii="Times New Roman" w:hAnsi="Times New Roman"/>
          <w:i/>
          <w:iCs/>
          <w:szCs w:val="24"/>
        </w:rPr>
        <w:t xml:space="preserve"> also be required to provide any other information or supporting documentation reasonably requested by the Secretary.  </w:t>
      </w:r>
    </w:p>
    <w:p w14:paraId="2B11812D" w14:textId="77777777" w:rsidR="00EC6D2C" w:rsidRPr="002D352D" w:rsidRDefault="00EC6D2C" w:rsidP="00EC6D2C">
      <w:pPr>
        <w:ind w:left="720"/>
        <w:rPr>
          <w:rFonts w:ascii="Times New Roman" w:hAnsi="Times New Roman"/>
          <w:i/>
          <w:iCs/>
          <w:szCs w:val="24"/>
        </w:rPr>
      </w:pPr>
    </w:p>
    <w:p w14:paraId="2B11812E" w14:textId="77777777" w:rsidR="003A1322" w:rsidRPr="002D352D" w:rsidRDefault="00EC6D2C" w:rsidP="00EC6D2C">
      <w:pPr>
        <w:ind w:left="720"/>
        <w:rPr>
          <w:rFonts w:ascii="Times New Roman" w:hAnsi="Times New Roman"/>
          <w:i/>
          <w:iCs/>
          <w:szCs w:val="24"/>
        </w:rPr>
      </w:pPr>
      <w:r w:rsidRPr="002D352D">
        <w:rPr>
          <w:rFonts w:ascii="Times New Roman" w:hAnsi="Times New Roman"/>
          <w:bCs/>
          <w:i/>
          <w:iCs/>
          <w:szCs w:val="24"/>
        </w:rPr>
        <w:t>While the decision of the Department official w</w:t>
      </w:r>
      <w:r w:rsidR="00395E70" w:rsidRPr="002D352D">
        <w:rPr>
          <w:rFonts w:ascii="Times New Roman" w:hAnsi="Times New Roman"/>
          <w:bCs/>
          <w:i/>
          <w:iCs/>
          <w:szCs w:val="24"/>
        </w:rPr>
        <w:t>ill</w:t>
      </w:r>
      <w:r w:rsidRPr="002D352D">
        <w:rPr>
          <w:rFonts w:ascii="Times New Roman" w:hAnsi="Times New Roman"/>
          <w:bCs/>
          <w:i/>
          <w:iCs/>
          <w:szCs w:val="24"/>
        </w:rPr>
        <w:t xml:space="preserve"> be final as to the merits of the claim and any relief that may be warranted on the claim, if the borrower defense</w:t>
      </w:r>
      <w:r w:rsidRPr="002D352D" w:rsidDel="00E718E4">
        <w:rPr>
          <w:rFonts w:ascii="Times New Roman" w:hAnsi="Times New Roman"/>
          <w:bCs/>
          <w:i/>
          <w:iCs/>
          <w:szCs w:val="24"/>
        </w:rPr>
        <w:t xml:space="preserve"> </w:t>
      </w:r>
      <w:r w:rsidRPr="002D352D">
        <w:rPr>
          <w:rFonts w:ascii="Times New Roman" w:hAnsi="Times New Roman"/>
          <w:bCs/>
          <w:i/>
          <w:iCs/>
          <w:szCs w:val="24"/>
        </w:rPr>
        <w:t>is denied in full or in part, the borrower w</w:t>
      </w:r>
      <w:r w:rsidR="00395E70" w:rsidRPr="002D352D">
        <w:rPr>
          <w:rFonts w:ascii="Times New Roman" w:hAnsi="Times New Roman"/>
          <w:bCs/>
          <w:i/>
          <w:iCs/>
          <w:szCs w:val="24"/>
        </w:rPr>
        <w:t>ill</w:t>
      </w:r>
      <w:r w:rsidRPr="002D352D">
        <w:rPr>
          <w:rFonts w:ascii="Times New Roman" w:hAnsi="Times New Roman"/>
          <w:bCs/>
          <w:i/>
          <w:iCs/>
          <w:szCs w:val="24"/>
        </w:rPr>
        <w:t xml:space="preserve"> be permitted to request that the Secretary reconsider the borrower defense upon the identification of new evidence in support of the borrower’s claim.  “New evidence”</w:t>
      </w:r>
      <w:r w:rsidRPr="002D352D" w:rsidDel="002046C4">
        <w:rPr>
          <w:rFonts w:ascii="Times New Roman" w:hAnsi="Times New Roman"/>
          <w:bCs/>
          <w:i/>
          <w:iCs/>
          <w:szCs w:val="24"/>
        </w:rPr>
        <w:t xml:space="preserve"> </w:t>
      </w:r>
      <w:r w:rsidR="00395E70" w:rsidRPr="002D352D">
        <w:rPr>
          <w:rFonts w:ascii="Times New Roman" w:hAnsi="Times New Roman"/>
          <w:bCs/>
          <w:i/>
          <w:iCs/>
          <w:szCs w:val="24"/>
        </w:rPr>
        <w:t>is</w:t>
      </w:r>
      <w:r w:rsidRPr="002D352D">
        <w:rPr>
          <w:rFonts w:ascii="Times New Roman" w:hAnsi="Times New Roman"/>
          <w:bCs/>
          <w:i/>
          <w:iCs/>
          <w:szCs w:val="24"/>
        </w:rPr>
        <w:t xml:space="preserve"> defined as relevant evidence that the borrower did not previously provide and that was not identified by the Department official as evidence that was relied upon for the final decision.</w:t>
      </w:r>
    </w:p>
    <w:p w14:paraId="2B11812F" w14:textId="77777777" w:rsidR="003A1322" w:rsidRPr="002D352D" w:rsidRDefault="003A1322" w:rsidP="005711D1">
      <w:pPr>
        <w:rPr>
          <w:rFonts w:ascii="Times New Roman" w:hAnsi="Times New Roman"/>
          <w:i/>
          <w:iCs/>
          <w:szCs w:val="24"/>
          <w:u w:val="single"/>
        </w:rPr>
      </w:pPr>
    </w:p>
    <w:p w14:paraId="2B118130" w14:textId="77777777" w:rsidR="005711D1" w:rsidRPr="002D352D" w:rsidRDefault="00A34B18" w:rsidP="00961083">
      <w:pPr>
        <w:rPr>
          <w:rFonts w:ascii="Times New Roman" w:hAnsi="Times New Roman"/>
          <w:i/>
          <w:iCs/>
          <w:szCs w:val="24"/>
        </w:rPr>
      </w:pPr>
      <w:r w:rsidRPr="002D352D">
        <w:rPr>
          <w:rFonts w:ascii="Times New Roman" w:hAnsi="Times New Roman"/>
          <w:i/>
          <w:iCs/>
          <w:szCs w:val="24"/>
        </w:rPr>
        <w:t>AFFECTED ENTITIES AND BURDEN:</w:t>
      </w:r>
    </w:p>
    <w:p w14:paraId="2B118131" w14:textId="77777777" w:rsidR="00EC6D2C" w:rsidRPr="002D352D" w:rsidRDefault="00EC6D2C" w:rsidP="00EC6D2C">
      <w:pPr>
        <w:rPr>
          <w:rFonts w:ascii="Times New Roman" w:hAnsi="Times New Roman"/>
          <w:i/>
          <w:iCs/>
          <w:szCs w:val="24"/>
        </w:rPr>
      </w:pPr>
    </w:p>
    <w:p w14:paraId="2B118132" w14:textId="43A49B4F" w:rsidR="00EC6D2C" w:rsidRPr="002D352D" w:rsidRDefault="00EC6D2C" w:rsidP="00EC6D2C">
      <w:pPr>
        <w:ind w:left="720"/>
        <w:rPr>
          <w:rFonts w:ascii="Times New Roman" w:hAnsi="Times New Roman"/>
          <w:i/>
          <w:iCs/>
          <w:szCs w:val="24"/>
        </w:rPr>
      </w:pPr>
      <w:r w:rsidRPr="002D352D">
        <w:rPr>
          <w:rFonts w:ascii="Times New Roman" w:hAnsi="Times New Roman"/>
          <w:i/>
          <w:iCs/>
          <w:szCs w:val="24"/>
        </w:rPr>
        <w:t xml:space="preserve">There will be burden associated with the filing of the Departmental form by the borrower asserting a borrower defense claim.  </w:t>
      </w:r>
      <w:r w:rsidRPr="002D352D">
        <w:rPr>
          <w:rFonts w:ascii="Times New Roman" w:hAnsi="Times New Roman"/>
          <w:i/>
          <w:iCs/>
          <w:color w:val="000000"/>
          <w:szCs w:val="24"/>
        </w:rPr>
        <w:t>A separate</w:t>
      </w:r>
      <w:r w:rsidRPr="002D352D">
        <w:rPr>
          <w:rFonts w:ascii="Times New Roman" w:hAnsi="Times New Roman"/>
          <w:i/>
          <w:iCs/>
          <w:szCs w:val="24"/>
        </w:rPr>
        <w:t xml:space="preserve"> information collection package</w:t>
      </w:r>
      <w:r w:rsidR="002D352D" w:rsidRPr="002D352D">
        <w:rPr>
          <w:rFonts w:ascii="Times New Roman" w:hAnsi="Times New Roman"/>
          <w:i/>
          <w:iCs/>
          <w:szCs w:val="24"/>
        </w:rPr>
        <w:t>, 1845-0145</w:t>
      </w:r>
      <w:r w:rsidRPr="002D352D">
        <w:rPr>
          <w:rFonts w:ascii="Times New Roman" w:hAnsi="Times New Roman"/>
          <w:i/>
          <w:iCs/>
          <w:szCs w:val="24"/>
        </w:rPr>
        <w:t xml:space="preserve"> </w:t>
      </w:r>
      <w:r w:rsidR="00E82172" w:rsidRPr="002D352D">
        <w:rPr>
          <w:rFonts w:ascii="Times New Roman" w:hAnsi="Times New Roman"/>
          <w:i/>
          <w:iCs/>
          <w:color w:val="000000"/>
          <w:szCs w:val="24"/>
        </w:rPr>
        <w:t>has been</w:t>
      </w:r>
      <w:r w:rsidRPr="002D352D">
        <w:rPr>
          <w:rFonts w:ascii="Times New Roman" w:hAnsi="Times New Roman"/>
          <w:i/>
          <w:iCs/>
          <w:color w:val="000000"/>
          <w:szCs w:val="24"/>
        </w:rPr>
        <w:t xml:space="preserve"> </w:t>
      </w:r>
      <w:r w:rsidR="002D352D" w:rsidRPr="002D352D">
        <w:rPr>
          <w:rFonts w:ascii="Times New Roman" w:hAnsi="Times New Roman"/>
          <w:i/>
          <w:iCs/>
          <w:color w:val="000000"/>
          <w:szCs w:val="24"/>
        </w:rPr>
        <w:t>approved for such use</w:t>
      </w:r>
      <w:r w:rsidRPr="002D352D">
        <w:rPr>
          <w:rFonts w:ascii="Times New Roman" w:hAnsi="Times New Roman"/>
          <w:i/>
          <w:iCs/>
          <w:szCs w:val="24"/>
        </w:rPr>
        <w:t xml:space="preserve">.  </w:t>
      </w:r>
    </w:p>
    <w:p w14:paraId="2B118133" w14:textId="77777777" w:rsidR="00EC6D2C" w:rsidRPr="002D352D" w:rsidRDefault="00EC6D2C" w:rsidP="00EC6D2C">
      <w:pPr>
        <w:ind w:left="720"/>
        <w:rPr>
          <w:rFonts w:ascii="Times New Roman" w:hAnsi="Times New Roman"/>
          <w:i/>
          <w:iCs/>
          <w:szCs w:val="24"/>
        </w:rPr>
      </w:pPr>
    </w:p>
    <w:p w14:paraId="2B118134" w14:textId="45C2F7D5" w:rsidR="005711D1" w:rsidRPr="002D352D" w:rsidRDefault="005D4354" w:rsidP="00EC6D2C">
      <w:pPr>
        <w:ind w:left="720"/>
        <w:rPr>
          <w:rFonts w:ascii="Times New Roman" w:hAnsi="Times New Roman"/>
          <w:i/>
          <w:iCs/>
          <w:szCs w:val="24"/>
        </w:rPr>
      </w:pPr>
      <w:r>
        <w:rPr>
          <w:rFonts w:ascii="Times New Roman" w:hAnsi="Times New Roman"/>
          <w:i/>
          <w:iCs/>
          <w:szCs w:val="24"/>
        </w:rPr>
        <w:t>T</w:t>
      </w:r>
      <w:r w:rsidR="00EC6D2C" w:rsidRPr="00547990">
        <w:rPr>
          <w:rFonts w:ascii="Times New Roman" w:hAnsi="Times New Roman"/>
          <w:i/>
          <w:iCs/>
          <w:szCs w:val="24"/>
        </w:rPr>
        <w:t>here will be burden on any borrower whose borrower defense claim is denied, if they elect to request reconsideration from the Secretary based on new evidence in support of the borrower’s claim.  We estimate that</w:t>
      </w:r>
      <w:r w:rsidR="00547990" w:rsidRPr="00547990">
        <w:rPr>
          <w:rFonts w:ascii="Times New Roman" w:hAnsi="Times New Roman"/>
          <w:i/>
          <w:iCs/>
          <w:szCs w:val="24"/>
        </w:rPr>
        <w:t xml:space="preserve"> approximately</w:t>
      </w:r>
      <w:r w:rsidR="00EC6D2C" w:rsidRPr="00547990">
        <w:rPr>
          <w:rFonts w:ascii="Times New Roman" w:hAnsi="Times New Roman"/>
          <w:i/>
          <w:iCs/>
          <w:szCs w:val="24"/>
        </w:rPr>
        <w:t xml:space="preserve"> </w:t>
      </w:r>
      <w:r w:rsidR="00547990" w:rsidRPr="00547990">
        <w:rPr>
          <w:rFonts w:ascii="Times New Roman" w:hAnsi="Times New Roman"/>
          <w:i/>
          <w:iCs/>
          <w:szCs w:val="24"/>
        </w:rPr>
        <w:t>four</w:t>
      </w:r>
      <w:r w:rsidR="00EC6D2C" w:rsidRPr="00547990">
        <w:rPr>
          <w:rFonts w:ascii="Times New Roman" w:hAnsi="Times New Roman"/>
          <w:i/>
          <w:iCs/>
          <w:szCs w:val="24"/>
        </w:rPr>
        <w:t xml:space="preserve"> percent of borrower defense claims received w</w:t>
      </w:r>
      <w:r w:rsidR="00E82172" w:rsidRPr="00547990">
        <w:rPr>
          <w:rFonts w:ascii="Times New Roman" w:hAnsi="Times New Roman"/>
          <w:i/>
          <w:iCs/>
          <w:szCs w:val="24"/>
        </w:rPr>
        <w:t>ill</w:t>
      </w:r>
      <w:r w:rsidR="00EC6D2C" w:rsidRPr="00547990">
        <w:rPr>
          <w:rFonts w:ascii="Times New Roman" w:hAnsi="Times New Roman"/>
          <w:i/>
          <w:iCs/>
          <w:szCs w:val="24"/>
        </w:rPr>
        <w:t xml:space="preserve"> be denied and those borrowers </w:t>
      </w:r>
      <w:r w:rsidR="00E82172" w:rsidRPr="00547990">
        <w:rPr>
          <w:rFonts w:ascii="Times New Roman" w:hAnsi="Times New Roman"/>
          <w:i/>
          <w:iCs/>
          <w:szCs w:val="24"/>
        </w:rPr>
        <w:t>will</w:t>
      </w:r>
      <w:r w:rsidR="00EC6D2C" w:rsidRPr="00547990">
        <w:rPr>
          <w:rFonts w:ascii="Times New Roman" w:hAnsi="Times New Roman"/>
          <w:i/>
          <w:iCs/>
          <w:szCs w:val="24"/>
        </w:rPr>
        <w:t xml:space="preserve"> then request reconsideration by presenting new evidence to support their claim.  As of </w:t>
      </w:r>
      <w:r w:rsidR="00547990" w:rsidRPr="00547990">
        <w:rPr>
          <w:rFonts w:ascii="Times New Roman" w:hAnsi="Times New Roman"/>
          <w:i/>
          <w:iCs/>
          <w:szCs w:val="24"/>
        </w:rPr>
        <w:t>March 31, 2019</w:t>
      </w:r>
      <w:r w:rsidR="00EC6D2C" w:rsidRPr="00547990">
        <w:rPr>
          <w:rFonts w:ascii="Times New Roman" w:hAnsi="Times New Roman"/>
          <w:i/>
          <w:iCs/>
          <w:szCs w:val="24"/>
        </w:rPr>
        <w:t xml:space="preserve">, </w:t>
      </w:r>
      <w:r w:rsidR="00547990" w:rsidRPr="00547990">
        <w:rPr>
          <w:rFonts w:ascii="Times New Roman" w:hAnsi="Times New Roman"/>
          <w:i/>
          <w:iCs/>
          <w:szCs w:val="24"/>
        </w:rPr>
        <w:t>239,397</w:t>
      </w:r>
      <w:r w:rsidR="00EC6D2C" w:rsidRPr="00547990">
        <w:rPr>
          <w:rFonts w:ascii="Times New Roman" w:hAnsi="Times New Roman"/>
          <w:i/>
          <w:iCs/>
          <w:szCs w:val="24"/>
        </w:rPr>
        <w:t xml:space="preserve"> borrower defense claims had been received.  Of that number, </w:t>
      </w:r>
      <w:r w:rsidR="00547990" w:rsidRPr="00547990">
        <w:rPr>
          <w:rFonts w:ascii="Times New Roman" w:hAnsi="Times New Roman"/>
          <w:i/>
          <w:iCs/>
          <w:szCs w:val="24"/>
        </w:rPr>
        <w:t>9,077</w:t>
      </w:r>
      <w:r w:rsidR="00EC6D2C" w:rsidRPr="00547990">
        <w:rPr>
          <w:rFonts w:ascii="Times New Roman" w:hAnsi="Times New Roman"/>
          <w:i/>
          <w:iCs/>
          <w:szCs w:val="24"/>
        </w:rPr>
        <w:t xml:space="preserve"> borrower</w:t>
      </w:r>
      <w:r w:rsidR="00547990" w:rsidRPr="00547990">
        <w:rPr>
          <w:rFonts w:ascii="Times New Roman" w:hAnsi="Times New Roman"/>
          <w:i/>
          <w:iCs/>
          <w:szCs w:val="24"/>
        </w:rPr>
        <w:t xml:space="preserve"> defense applications were denied, and</w:t>
      </w:r>
      <w:r w:rsidR="00547990">
        <w:rPr>
          <w:rFonts w:ascii="Times New Roman" w:hAnsi="Times New Roman"/>
          <w:i/>
          <w:iCs/>
          <w:szCs w:val="24"/>
        </w:rPr>
        <w:t xml:space="preserve"> we estimate</w:t>
      </w:r>
      <w:r w:rsidR="00547990" w:rsidRPr="00547990">
        <w:rPr>
          <w:rFonts w:ascii="Times New Roman" w:hAnsi="Times New Roman"/>
          <w:i/>
          <w:iCs/>
          <w:szCs w:val="24"/>
        </w:rPr>
        <w:t xml:space="preserve"> </w:t>
      </w:r>
      <w:r w:rsidR="00E82172" w:rsidRPr="00547990">
        <w:rPr>
          <w:rFonts w:ascii="Times New Roman" w:hAnsi="Times New Roman"/>
          <w:i/>
          <w:iCs/>
          <w:szCs w:val="24"/>
        </w:rPr>
        <w:t>will</w:t>
      </w:r>
      <w:r w:rsidR="00EC6D2C" w:rsidRPr="00547990">
        <w:rPr>
          <w:rFonts w:ascii="Times New Roman" w:hAnsi="Times New Roman"/>
          <w:i/>
          <w:iCs/>
          <w:szCs w:val="24"/>
        </w:rPr>
        <w:t xml:space="preserve"> require .5 hours (30 minutes) to submit the request for reconsideration to the Secretary for a total of </w:t>
      </w:r>
      <w:r w:rsidR="00547990" w:rsidRPr="00547990">
        <w:rPr>
          <w:rFonts w:ascii="Times New Roman" w:hAnsi="Times New Roman"/>
          <w:i/>
          <w:iCs/>
          <w:szCs w:val="24"/>
        </w:rPr>
        <w:t>4,539</w:t>
      </w:r>
      <w:r w:rsidR="00EC6D2C" w:rsidRPr="00547990">
        <w:rPr>
          <w:rFonts w:ascii="Times New Roman" w:hAnsi="Times New Roman"/>
          <w:i/>
          <w:iCs/>
          <w:szCs w:val="24"/>
        </w:rPr>
        <w:t xml:space="preserve"> burden hours (</w:t>
      </w:r>
      <w:r w:rsidR="00547990" w:rsidRPr="00547990">
        <w:rPr>
          <w:rFonts w:ascii="Times New Roman" w:hAnsi="Times New Roman"/>
          <w:i/>
          <w:iCs/>
          <w:szCs w:val="24"/>
        </w:rPr>
        <w:t>9,077</w:t>
      </w:r>
      <w:r w:rsidR="00EC6D2C" w:rsidRPr="00547990">
        <w:rPr>
          <w:rFonts w:ascii="Times New Roman" w:hAnsi="Times New Roman"/>
          <w:i/>
          <w:iCs/>
          <w:szCs w:val="24"/>
        </w:rPr>
        <w:t xml:space="preserve"> x .5 hours).  This burden will be assessed under OMB Control Number 1845-</w:t>
      </w:r>
      <w:r w:rsidR="00395E70" w:rsidRPr="00547990">
        <w:rPr>
          <w:rFonts w:ascii="Times New Roman" w:hAnsi="Times New Roman"/>
          <w:i/>
          <w:iCs/>
          <w:szCs w:val="24"/>
        </w:rPr>
        <w:t>0142</w:t>
      </w:r>
      <w:r w:rsidR="00EC6D2C" w:rsidRPr="00547990">
        <w:rPr>
          <w:rFonts w:ascii="Times New Roman" w:hAnsi="Times New Roman"/>
          <w:i/>
          <w:iCs/>
          <w:szCs w:val="24"/>
        </w:rPr>
        <w:t>.</w:t>
      </w:r>
    </w:p>
    <w:p w14:paraId="2B118135" w14:textId="77777777" w:rsidR="00EC6D2C" w:rsidRPr="002D352D" w:rsidRDefault="00EC6D2C" w:rsidP="00EC6D2C">
      <w:pPr>
        <w:ind w:firstLine="720"/>
        <w:rPr>
          <w:rFonts w:ascii="Times New Roman" w:hAnsi="Times New Roman"/>
          <w:i/>
          <w:iCs/>
          <w:szCs w:val="24"/>
        </w:rPr>
      </w:pPr>
    </w:p>
    <w:p w14:paraId="2B118136" w14:textId="2C4CD3EF" w:rsidR="005711D1" w:rsidRPr="002D352D" w:rsidRDefault="005711D1" w:rsidP="005711D1">
      <w:pPr>
        <w:rPr>
          <w:rFonts w:ascii="Times New Roman" w:hAnsi="Times New Roman"/>
          <w:i/>
          <w:iCs/>
          <w:szCs w:val="24"/>
          <w:u w:val="single"/>
        </w:rPr>
      </w:pPr>
      <w:r w:rsidRPr="002D352D">
        <w:rPr>
          <w:rFonts w:ascii="Times New Roman" w:hAnsi="Times New Roman"/>
          <w:i/>
          <w:iCs/>
          <w:szCs w:val="24"/>
          <w:u w:val="single"/>
        </w:rPr>
        <w:t xml:space="preserve">Affected </w:t>
      </w:r>
      <w:r w:rsidR="006F6A66" w:rsidRPr="002D352D">
        <w:rPr>
          <w:rFonts w:ascii="Times New Roman" w:hAnsi="Times New Roman"/>
          <w:i/>
          <w:iCs/>
          <w:szCs w:val="24"/>
          <w:u w:val="single"/>
        </w:rPr>
        <w:t>E</w:t>
      </w:r>
      <w:r w:rsidRPr="002D352D">
        <w:rPr>
          <w:rFonts w:ascii="Times New Roman" w:hAnsi="Times New Roman"/>
          <w:i/>
          <w:iCs/>
          <w:szCs w:val="24"/>
          <w:u w:val="single"/>
        </w:rPr>
        <w:t>ntity</w:t>
      </w:r>
      <w:r w:rsidRPr="002D352D">
        <w:rPr>
          <w:rFonts w:ascii="Times New Roman" w:hAnsi="Times New Roman"/>
          <w:i/>
          <w:iCs/>
          <w:szCs w:val="24"/>
          <w:u w:val="single"/>
        </w:rPr>
        <w:tab/>
      </w:r>
      <w:r w:rsidR="00547990">
        <w:rPr>
          <w:rFonts w:ascii="Times New Roman" w:hAnsi="Times New Roman"/>
          <w:i/>
          <w:iCs/>
          <w:szCs w:val="24"/>
          <w:u w:val="single"/>
        </w:rPr>
        <w:tab/>
      </w:r>
      <w:r w:rsidRPr="002D352D">
        <w:rPr>
          <w:rFonts w:ascii="Times New Roman" w:hAnsi="Times New Roman"/>
          <w:i/>
          <w:iCs/>
          <w:szCs w:val="24"/>
          <w:u w:val="single"/>
        </w:rPr>
        <w:t># of Respondents</w:t>
      </w:r>
      <w:r w:rsidRPr="002D352D">
        <w:rPr>
          <w:rFonts w:ascii="Times New Roman" w:hAnsi="Times New Roman"/>
          <w:i/>
          <w:iCs/>
          <w:szCs w:val="24"/>
          <w:u w:val="single"/>
        </w:rPr>
        <w:tab/>
        <w:t># of Response</w:t>
      </w:r>
      <w:r w:rsidR="006F6A66" w:rsidRPr="002D352D">
        <w:rPr>
          <w:rFonts w:ascii="Times New Roman" w:hAnsi="Times New Roman"/>
          <w:i/>
          <w:iCs/>
          <w:szCs w:val="24"/>
          <w:u w:val="single"/>
        </w:rPr>
        <w:t>s</w:t>
      </w:r>
      <w:r w:rsidR="00547990">
        <w:rPr>
          <w:rFonts w:ascii="Times New Roman" w:hAnsi="Times New Roman"/>
          <w:i/>
          <w:iCs/>
          <w:szCs w:val="24"/>
          <w:u w:val="single"/>
        </w:rPr>
        <w:tab/>
        <w:t xml:space="preserve">   </w:t>
      </w:r>
      <w:r w:rsidRPr="002D352D">
        <w:rPr>
          <w:rFonts w:ascii="Times New Roman" w:hAnsi="Times New Roman"/>
          <w:i/>
          <w:iCs/>
          <w:szCs w:val="24"/>
          <w:u w:val="single"/>
        </w:rPr>
        <w:t>Hrs/Response</w:t>
      </w:r>
      <w:r w:rsidR="00A34B18" w:rsidRPr="002D352D">
        <w:rPr>
          <w:rFonts w:ascii="Times New Roman" w:hAnsi="Times New Roman"/>
          <w:i/>
          <w:iCs/>
          <w:szCs w:val="24"/>
          <w:u w:val="single"/>
        </w:rPr>
        <w:tab/>
      </w:r>
      <w:r w:rsidRPr="002D352D">
        <w:rPr>
          <w:rFonts w:ascii="Times New Roman" w:hAnsi="Times New Roman"/>
          <w:i/>
          <w:iCs/>
          <w:szCs w:val="24"/>
          <w:u w:val="single"/>
        </w:rPr>
        <w:t>Total</w:t>
      </w:r>
      <w:r w:rsidR="00A34B18" w:rsidRPr="002D352D">
        <w:rPr>
          <w:rFonts w:ascii="Times New Roman" w:hAnsi="Times New Roman"/>
          <w:i/>
          <w:iCs/>
          <w:szCs w:val="24"/>
          <w:u w:val="single"/>
        </w:rPr>
        <w:t xml:space="preserve"> Burden</w:t>
      </w:r>
    </w:p>
    <w:p w14:paraId="2B118137" w14:textId="10720E02" w:rsidR="00191BC0" w:rsidRPr="002D352D" w:rsidRDefault="00786D87" w:rsidP="005711D1">
      <w:pPr>
        <w:rPr>
          <w:rFonts w:ascii="Times New Roman" w:hAnsi="Times New Roman"/>
          <w:i/>
          <w:iCs/>
          <w:szCs w:val="24"/>
        </w:rPr>
      </w:pPr>
      <w:r w:rsidRPr="002D352D">
        <w:rPr>
          <w:rFonts w:ascii="Times New Roman" w:hAnsi="Times New Roman"/>
          <w:i/>
          <w:iCs/>
          <w:szCs w:val="24"/>
        </w:rPr>
        <w:t>Individuals</w:t>
      </w:r>
      <w:r w:rsidRPr="002D352D">
        <w:rPr>
          <w:rFonts w:ascii="Times New Roman" w:hAnsi="Times New Roman"/>
          <w:i/>
          <w:iCs/>
          <w:szCs w:val="24"/>
        </w:rPr>
        <w:tab/>
      </w:r>
      <w:r w:rsidR="00191BC0" w:rsidRPr="002D352D">
        <w:rPr>
          <w:rFonts w:ascii="Times New Roman" w:hAnsi="Times New Roman"/>
          <w:i/>
          <w:iCs/>
          <w:szCs w:val="24"/>
        </w:rPr>
        <w:tab/>
      </w:r>
      <w:r w:rsidR="00547990">
        <w:rPr>
          <w:rFonts w:ascii="Times New Roman" w:hAnsi="Times New Roman"/>
          <w:i/>
          <w:iCs/>
          <w:szCs w:val="24"/>
        </w:rPr>
        <w:t xml:space="preserve">    9,077</w:t>
      </w:r>
      <w:r w:rsidR="00191BC0" w:rsidRPr="002D352D">
        <w:rPr>
          <w:rFonts w:ascii="Times New Roman" w:hAnsi="Times New Roman"/>
          <w:i/>
          <w:iCs/>
          <w:szCs w:val="24"/>
        </w:rPr>
        <w:tab/>
      </w:r>
      <w:r w:rsidR="00191BC0" w:rsidRPr="002D352D">
        <w:rPr>
          <w:rFonts w:ascii="Times New Roman" w:hAnsi="Times New Roman"/>
          <w:i/>
          <w:iCs/>
          <w:szCs w:val="24"/>
        </w:rPr>
        <w:tab/>
      </w:r>
      <w:r w:rsidR="00547990">
        <w:rPr>
          <w:rFonts w:ascii="Times New Roman" w:hAnsi="Times New Roman"/>
          <w:i/>
          <w:iCs/>
          <w:szCs w:val="24"/>
        </w:rPr>
        <w:t xml:space="preserve">    9,077</w:t>
      </w:r>
      <w:r w:rsidR="00191BC0" w:rsidRPr="002D352D">
        <w:rPr>
          <w:rFonts w:ascii="Times New Roman" w:hAnsi="Times New Roman"/>
          <w:i/>
          <w:iCs/>
          <w:szCs w:val="24"/>
        </w:rPr>
        <w:tab/>
        <w:t xml:space="preserve">    </w:t>
      </w:r>
      <w:r w:rsidRPr="002D352D">
        <w:rPr>
          <w:rFonts w:ascii="Times New Roman" w:hAnsi="Times New Roman"/>
          <w:i/>
          <w:iCs/>
          <w:szCs w:val="24"/>
        </w:rPr>
        <w:t>x .5</w:t>
      </w:r>
      <w:r w:rsidR="00191BC0" w:rsidRPr="002D352D">
        <w:rPr>
          <w:rFonts w:ascii="Times New Roman" w:hAnsi="Times New Roman"/>
          <w:i/>
          <w:iCs/>
          <w:szCs w:val="24"/>
        </w:rPr>
        <w:t xml:space="preserve"> hours</w:t>
      </w:r>
      <w:r w:rsidR="00191BC0" w:rsidRPr="002D352D">
        <w:rPr>
          <w:rFonts w:ascii="Times New Roman" w:hAnsi="Times New Roman"/>
          <w:i/>
          <w:iCs/>
          <w:szCs w:val="24"/>
        </w:rPr>
        <w:tab/>
      </w:r>
      <w:r w:rsidR="00191BC0" w:rsidRPr="002D352D">
        <w:rPr>
          <w:rFonts w:ascii="Times New Roman" w:hAnsi="Times New Roman"/>
          <w:i/>
          <w:iCs/>
          <w:szCs w:val="24"/>
        </w:rPr>
        <w:tab/>
      </w:r>
      <w:r w:rsidR="00547990">
        <w:rPr>
          <w:rFonts w:ascii="Times New Roman" w:hAnsi="Times New Roman"/>
          <w:i/>
          <w:iCs/>
          <w:szCs w:val="24"/>
        </w:rPr>
        <w:t xml:space="preserve">    4,539 hrs.</w:t>
      </w:r>
    </w:p>
    <w:p w14:paraId="2B118138" w14:textId="77777777" w:rsidR="00786D87" w:rsidRPr="002D352D" w:rsidRDefault="00786D87" w:rsidP="00191BC0">
      <w:pPr>
        <w:ind w:left="720"/>
        <w:rPr>
          <w:rFonts w:ascii="Times New Roman" w:hAnsi="Times New Roman"/>
          <w:i/>
          <w:iCs/>
          <w:szCs w:val="24"/>
        </w:rPr>
      </w:pPr>
    </w:p>
    <w:p w14:paraId="2B118139" w14:textId="525DCEC1" w:rsidR="00191BC0" w:rsidRPr="002D352D" w:rsidRDefault="00191BC0" w:rsidP="00191BC0">
      <w:pPr>
        <w:ind w:left="720"/>
        <w:rPr>
          <w:rFonts w:ascii="Times New Roman" w:eastAsia="Cambria" w:hAnsi="Times New Roman"/>
          <w:i/>
          <w:iCs/>
          <w:szCs w:val="24"/>
          <w:u w:val="single"/>
        </w:rPr>
      </w:pPr>
      <w:r w:rsidRPr="002D352D">
        <w:rPr>
          <w:rFonts w:ascii="Times New Roman" w:eastAsia="Cambria" w:hAnsi="Times New Roman"/>
          <w:i/>
          <w:iCs/>
          <w:szCs w:val="24"/>
          <w:u w:val="single"/>
        </w:rPr>
        <w:t>§</w:t>
      </w:r>
      <w:r w:rsidR="00786D87" w:rsidRPr="002D352D">
        <w:rPr>
          <w:rFonts w:ascii="Times New Roman" w:hAnsi="Times New Roman"/>
          <w:i/>
          <w:iCs/>
          <w:szCs w:val="24"/>
          <w:u w:val="single"/>
        </w:rPr>
        <w:t>685.222(f) - Group process for borrower defenses</w:t>
      </w:r>
      <w:r w:rsidR="002D352D" w:rsidRPr="002D352D">
        <w:rPr>
          <w:rFonts w:ascii="Times New Roman" w:hAnsi="Times New Roman"/>
          <w:i/>
          <w:iCs/>
          <w:szCs w:val="24"/>
          <w:u w:val="single"/>
        </w:rPr>
        <w:t xml:space="preserve">, </w:t>
      </w:r>
      <w:r w:rsidR="00786D87" w:rsidRPr="002D352D">
        <w:rPr>
          <w:rFonts w:ascii="Times New Roman" w:hAnsi="Times New Roman"/>
          <w:i/>
          <w:iCs/>
          <w:szCs w:val="24"/>
          <w:u w:val="single"/>
        </w:rPr>
        <w:t>generally</w:t>
      </w:r>
      <w:r w:rsidRPr="002D352D">
        <w:rPr>
          <w:rFonts w:ascii="Times New Roman" w:eastAsia="Cambria" w:hAnsi="Times New Roman"/>
          <w:i/>
          <w:iCs/>
          <w:szCs w:val="24"/>
          <w:u w:val="single"/>
        </w:rPr>
        <w:t xml:space="preserve">. </w:t>
      </w:r>
    </w:p>
    <w:p w14:paraId="2B11813A" w14:textId="77777777" w:rsidR="00191BC0" w:rsidRPr="002D352D" w:rsidRDefault="00191BC0" w:rsidP="00191BC0">
      <w:pPr>
        <w:rPr>
          <w:rFonts w:ascii="Times New Roman" w:eastAsia="Cambria" w:hAnsi="Times New Roman"/>
          <w:i/>
          <w:iCs/>
          <w:szCs w:val="24"/>
          <w:u w:val="single"/>
        </w:rPr>
      </w:pPr>
    </w:p>
    <w:p w14:paraId="2B11813B" w14:textId="77777777" w:rsidR="00786D87" w:rsidRPr="002D352D" w:rsidRDefault="00786D87" w:rsidP="00786D87">
      <w:pPr>
        <w:ind w:left="720"/>
        <w:rPr>
          <w:rFonts w:ascii="Times New Roman" w:hAnsi="Times New Roman"/>
          <w:i/>
          <w:iCs/>
          <w:szCs w:val="24"/>
        </w:rPr>
      </w:pPr>
      <w:r w:rsidRPr="002D352D">
        <w:rPr>
          <w:rFonts w:ascii="Times New Roman" w:hAnsi="Times New Roman"/>
          <w:i/>
          <w:iCs/>
          <w:szCs w:val="24"/>
        </w:rPr>
        <w:t>§685.222(f) provide</w:t>
      </w:r>
      <w:r w:rsidR="00E82172" w:rsidRPr="002D352D">
        <w:rPr>
          <w:rFonts w:ascii="Times New Roman" w:hAnsi="Times New Roman"/>
          <w:i/>
          <w:iCs/>
          <w:szCs w:val="24"/>
        </w:rPr>
        <w:t>s</w:t>
      </w:r>
      <w:r w:rsidRPr="002D352D">
        <w:rPr>
          <w:rFonts w:ascii="Times New Roman" w:hAnsi="Times New Roman"/>
          <w:i/>
          <w:iCs/>
          <w:szCs w:val="24"/>
        </w:rPr>
        <w:t xml:space="preserve"> a framework for the borrower defense group process, including descriptions of the circumstances under which group borrower defense claims could be considered, and the process the Department </w:t>
      </w:r>
      <w:r w:rsidR="00E82172" w:rsidRPr="002D352D">
        <w:rPr>
          <w:rFonts w:ascii="Times New Roman" w:hAnsi="Times New Roman"/>
          <w:i/>
          <w:iCs/>
          <w:szCs w:val="24"/>
        </w:rPr>
        <w:t>will</w:t>
      </w:r>
      <w:r w:rsidRPr="002D352D">
        <w:rPr>
          <w:rFonts w:ascii="Times New Roman" w:hAnsi="Times New Roman"/>
          <w:i/>
          <w:iCs/>
          <w:szCs w:val="24"/>
        </w:rPr>
        <w:t xml:space="preserve"> follow for borrower defenses for a group.  </w:t>
      </w:r>
    </w:p>
    <w:p w14:paraId="2B11813C" w14:textId="77777777" w:rsidR="00786D87" w:rsidRPr="002D352D" w:rsidRDefault="00786D87" w:rsidP="00786D87">
      <w:pPr>
        <w:ind w:left="720"/>
        <w:rPr>
          <w:rFonts w:ascii="Times New Roman" w:hAnsi="Times New Roman"/>
          <w:i/>
          <w:iCs/>
          <w:szCs w:val="24"/>
        </w:rPr>
      </w:pPr>
    </w:p>
    <w:p w14:paraId="2B11813D" w14:textId="77777777" w:rsidR="00191BC0" w:rsidRPr="002D352D" w:rsidRDefault="00786D87" w:rsidP="00786D87">
      <w:pPr>
        <w:tabs>
          <w:tab w:val="left" w:pos="418"/>
        </w:tabs>
        <w:ind w:left="720" w:right="855"/>
        <w:rPr>
          <w:rFonts w:ascii="Times New Roman" w:eastAsia="Cambria" w:hAnsi="Times New Roman"/>
          <w:i/>
          <w:iCs/>
          <w:szCs w:val="24"/>
        </w:rPr>
      </w:pPr>
      <w:r w:rsidRPr="002D352D">
        <w:rPr>
          <w:rFonts w:ascii="Times New Roman" w:hAnsi="Times New Roman"/>
          <w:i/>
          <w:iCs/>
          <w:szCs w:val="24"/>
        </w:rPr>
        <w:t xml:space="preserve">Once a group of borrowers with common facts and claims has been identified, the Secretary </w:t>
      </w:r>
      <w:r w:rsidR="006441F0" w:rsidRPr="002D352D">
        <w:rPr>
          <w:rFonts w:ascii="Times New Roman" w:hAnsi="Times New Roman"/>
          <w:i/>
          <w:iCs/>
          <w:szCs w:val="24"/>
        </w:rPr>
        <w:t>will</w:t>
      </w:r>
      <w:r w:rsidRPr="002D352D">
        <w:rPr>
          <w:rFonts w:ascii="Times New Roman" w:hAnsi="Times New Roman"/>
          <w:i/>
          <w:iCs/>
          <w:szCs w:val="24"/>
        </w:rPr>
        <w:t xml:space="preserve"> designate a Department official to present the group’s common borrower defense in the fact-finding process, and w</w:t>
      </w:r>
      <w:r w:rsidR="006441F0" w:rsidRPr="002D352D">
        <w:rPr>
          <w:rFonts w:ascii="Times New Roman" w:hAnsi="Times New Roman"/>
          <w:i/>
          <w:iCs/>
          <w:szCs w:val="24"/>
        </w:rPr>
        <w:t>ill</w:t>
      </w:r>
      <w:r w:rsidRPr="002D352D">
        <w:rPr>
          <w:rFonts w:ascii="Times New Roman" w:hAnsi="Times New Roman"/>
          <w:i/>
          <w:iCs/>
          <w:szCs w:val="24"/>
        </w:rPr>
        <w:t xml:space="preserve"> provide each identified member of the group with notice that allows the borrower to opt out of the proceeding.</w:t>
      </w:r>
    </w:p>
    <w:p w14:paraId="2B11813E" w14:textId="77777777" w:rsidR="00191BC0" w:rsidRPr="002D352D" w:rsidRDefault="00191BC0" w:rsidP="00191BC0">
      <w:pPr>
        <w:tabs>
          <w:tab w:val="left" w:pos="418"/>
        </w:tabs>
        <w:ind w:left="720" w:right="855"/>
        <w:rPr>
          <w:rFonts w:ascii="Times New Roman" w:eastAsia="Cambria" w:hAnsi="Times New Roman"/>
          <w:i/>
          <w:iCs/>
          <w:szCs w:val="24"/>
        </w:rPr>
      </w:pPr>
    </w:p>
    <w:p w14:paraId="2B11813F" w14:textId="77777777" w:rsidR="00191BC0" w:rsidRPr="002D352D" w:rsidRDefault="00191BC0" w:rsidP="00191BC0">
      <w:pPr>
        <w:rPr>
          <w:rFonts w:ascii="Times New Roman" w:hAnsi="Times New Roman"/>
          <w:i/>
          <w:iCs/>
          <w:szCs w:val="24"/>
        </w:rPr>
      </w:pPr>
      <w:r w:rsidRPr="002D352D">
        <w:rPr>
          <w:rFonts w:ascii="Times New Roman" w:hAnsi="Times New Roman"/>
          <w:i/>
          <w:iCs/>
          <w:szCs w:val="24"/>
        </w:rPr>
        <w:t>AFFECTED ENTITIES AND BURDEN:</w:t>
      </w:r>
    </w:p>
    <w:p w14:paraId="2B118140" w14:textId="77777777" w:rsidR="00191BC0" w:rsidRPr="002D352D" w:rsidRDefault="00191BC0" w:rsidP="00191BC0">
      <w:pPr>
        <w:tabs>
          <w:tab w:val="left" w:pos="418"/>
        </w:tabs>
        <w:ind w:left="720" w:right="855"/>
        <w:rPr>
          <w:rFonts w:ascii="Times New Roman" w:eastAsia="Cambria" w:hAnsi="Times New Roman"/>
          <w:i/>
          <w:iCs/>
          <w:szCs w:val="24"/>
        </w:rPr>
      </w:pPr>
    </w:p>
    <w:p w14:paraId="2B118141" w14:textId="14F00382" w:rsidR="00191BC0" w:rsidRPr="005F0D5B" w:rsidRDefault="00786D87" w:rsidP="00191BC0">
      <w:pPr>
        <w:ind w:left="720"/>
        <w:rPr>
          <w:rFonts w:ascii="Times New Roman" w:hAnsi="Times New Roman"/>
          <w:i/>
          <w:iCs/>
          <w:szCs w:val="24"/>
        </w:rPr>
      </w:pPr>
      <w:r w:rsidRPr="005F0D5B">
        <w:rPr>
          <w:rFonts w:ascii="Times New Roman" w:hAnsi="Times New Roman"/>
          <w:i/>
          <w:iCs/>
          <w:szCs w:val="24"/>
        </w:rPr>
        <w:t xml:space="preserve">There will be burden on any borrower who elects to opt out of the group process after the Secretary has identified them as a member of a group for purposes of borrower defense.  </w:t>
      </w:r>
      <w:r w:rsidR="00547990" w:rsidRPr="005F0D5B">
        <w:rPr>
          <w:rFonts w:ascii="Times New Roman" w:hAnsi="Times New Roman"/>
          <w:i/>
          <w:iCs/>
          <w:szCs w:val="24"/>
        </w:rPr>
        <w:t xml:space="preserve">To date there have not been any group discharges identified by the Secretary.  </w:t>
      </w:r>
      <w:r w:rsidRPr="005F0D5B">
        <w:rPr>
          <w:rFonts w:ascii="Times New Roman" w:hAnsi="Times New Roman"/>
          <w:i/>
          <w:iCs/>
          <w:szCs w:val="24"/>
        </w:rPr>
        <w:t xml:space="preserve">We </w:t>
      </w:r>
      <w:r w:rsidR="00547990" w:rsidRPr="005F0D5B">
        <w:rPr>
          <w:rFonts w:ascii="Times New Roman" w:hAnsi="Times New Roman"/>
          <w:i/>
          <w:iCs/>
          <w:szCs w:val="24"/>
        </w:rPr>
        <w:t xml:space="preserve">continue to </w:t>
      </w:r>
      <w:r w:rsidRPr="005F0D5B">
        <w:rPr>
          <w:rFonts w:ascii="Times New Roman" w:hAnsi="Times New Roman"/>
          <w:i/>
          <w:iCs/>
          <w:szCs w:val="24"/>
        </w:rPr>
        <w:t xml:space="preserve">estimate that one percent of borrowers who are identified as part of a group process for borrower defense claims </w:t>
      </w:r>
      <w:r w:rsidR="00405ABE" w:rsidRPr="005F0D5B">
        <w:rPr>
          <w:rFonts w:ascii="Times New Roman" w:hAnsi="Times New Roman"/>
          <w:i/>
          <w:iCs/>
          <w:szCs w:val="24"/>
        </w:rPr>
        <w:t>will</w:t>
      </w:r>
      <w:r w:rsidRPr="005F0D5B">
        <w:rPr>
          <w:rFonts w:ascii="Times New Roman" w:hAnsi="Times New Roman"/>
          <w:i/>
          <w:iCs/>
          <w:szCs w:val="24"/>
        </w:rPr>
        <w:t xml:space="preserve"> opt out of the group claim process.  </w:t>
      </w:r>
      <w:r w:rsidR="00547990" w:rsidRPr="005F0D5B">
        <w:rPr>
          <w:rFonts w:ascii="Times New Roman" w:hAnsi="Times New Roman"/>
          <w:i/>
          <w:iCs/>
          <w:szCs w:val="24"/>
        </w:rPr>
        <w:t>As of March 31, 2019, 239,397 borrower defense claims had been received.</w:t>
      </w:r>
      <w:r w:rsidRPr="005F0D5B">
        <w:rPr>
          <w:rFonts w:ascii="Times New Roman" w:hAnsi="Times New Roman"/>
          <w:i/>
          <w:iCs/>
          <w:szCs w:val="24"/>
        </w:rPr>
        <w:t xml:space="preserve">  </w:t>
      </w:r>
      <w:r w:rsidR="005F0D5B" w:rsidRPr="005F0D5B">
        <w:rPr>
          <w:rFonts w:ascii="Times New Roman" w:hAnsi="Times New Roman"/>
          <w:i/>
          <w:iCs/>
          <w:szCs w:val="24"/>
        </w:rPr>
        <w:t>Based on one percent of that figure we</w:t>
      </w:r>
      <w:r w:rsidRPr="005F0D5B">
        <w:rPr>
          <w:rFonts w:ascii="Times New Roman" w:hAnsi="Times New Roman"/>
          <w:i/>
          <w:iCs/>
          <w:szCs w:val="24"/>
        </w:rPr>
        <w:t xml:space="preserve"> estimate that </w:t>
      </w:r>
      <w:r w:rsidR="005F0D5B" w:rsidRPr="005F0D5B">
        <w:rPr>
          <w:rFonts w:ascii="Times New Roman" w:hAnsi="Times New Roman"/>
          <w:i/>
          <w:iCs/>
          <w:szCs w:val="24"/>
        </w:rPr>
        <w:t>2,394</w:t>
      </w:r>
      <w:r w:rsidRPr="005F0D5B">
        <w:rPr>
          <w:rFonts w:ascii="Times New Roman" w:hAnsi="Times New Roman"/>
          <w:i/>
          <w:iCs/>
          <w:szCs w:val="24"/>
        </w:rPr>
        <w:t xml:space="preserve"> borrowers </w:t>
      </w:r>
      <w:r w:rsidR="00405ABE" w:rsidRPr="005F0D5B">
        <w:rPr>
          <w:rFonts w:ascii="Times New Roman" w:hAnsi="Times New Roman"/>
          <w:i/>
          <w:iCs/>
          <w:szCs w:val="24"/>
        </w:rPr>
        <w:t>will</w:t>
      </w:r>
      <w:r w:rsidRPr="005F0D5B">
        <w:rPr>
          <w:rFonts w:ascii="Times New Roman" w:hAnsi="Times New Roman"/>
          <w:i/>
          <w:iCs/>
          <w:szCs w:val="24"/>
        </w:rPr>
        <w:t xml:space="preserve"> require .08 hours (5 minutes) to submit the request to opt out of the group process to the Secretary for a total of </w:t>
      </w:r>
      <w:r w:rsidR="005F0D5B" w:rsidRPr="005F0D5B">
        <w:rPr>
          <w:rFonts w:ascii="Times New Roman" w:hAnsi="Times New Roman"/>
          <w:i/>
          <w:iCs/>
          <w:szCs w:val="24"/>
        </w:rPr>
        <w:t>192</w:t>
      </w:r>
      <w:r w:rsidRPr="005F0D5B">
        <w:rPr>
          <w:rFonts w:ascii="Times New Roman" w:hAnsi="Times New Roman"/>
          <w:i/>
          <w:iCs/>
          <w:szCs w:val="24"/>
        </w:rPr>
        <w:t xml:space="preserve"> burden hours (</w:t>
      </w:r>
      <w:r w:rsidR="005F0D5B" w:rsidRPr="005F0D5B">
        <w:rPr>
          <w:rFonts w:ascii="Times New Roman" w:hAnsi="Times New Roman"/>
          <w:i/>
          <w:iCs/>
          <w:szCs w:val="24"/>
        </w:rPr>
        <w:t>2,394</w:t>
      </w:r>
      <w:r w:rsidRPr="005F0D5B">
        <w:rPr>
          <w:rFonts w:ascii="Times New Roman" w:hAnsi="Times New Roman"/>
          <w:i/>
          <w:iCs/>
          <w:szCs w:val="24"/>
        </w:rPr>
        <w:t xml:space="preserve"> x .08 hours).  This burden will be assessed under OMB Control Number 1845-</w:t>
      </w:r>
      <w:r w:rsidR="006441F0" w:rsidRPr="005F0D5B">
        <w:rPr>
          <w:rFonts w:ascii="Times New Roman" w:hAnsi="Times New Roman"/>
          <w:i/>
          <w:iCs/>
          <w:szCs w:val="24"/>
        </w:rPr>
        <w:t>0142</w:t>
      </w:r>
      <w:r w:rsidRPr="005F0D5B">
        <w:rPr>
          <w:rFonts w:ascii="Times New Roman" w:hAnsi="Times New Roman"/>
          <w:i/>
          <w:iCs/>
          <w:szCs w:val="24"/>
        </w:rPr>
        <w:t>.</w:t>
      </w:r>
    </w:p>
    <w:p w14:paraId="2B118142" w14:textId="77777777" w:rsidR="00786D87" w:rsidRPr="005F0D5B" w:rsidRDefault="00786D87" w:rsidP="00191BC0">
      <w:pPr>
        <w:ind w:left="720"/>
        <w:rPr>
          <w:rFonts w:ascii="Times New Roman" w:eastAsiaTheme="minorHAnsi" w:hAnsi="Times New Roman"/>
          <w:bCs/>
          <w:i/>
          <w:iCs/>
          <w:szCs w:val="24"/>
        </w:rPr>
      </w:pPr>
    </w:p>
    <w:p w14:paraId="2B118143" w14:textId="160C045C" w:rsidR="00191BC0" w:rsidRPr="005F0D5B" w:rsidRDefault="00191BC0" w:rsidP="00191BC0">
      <w:pPr>
        <w:rPr>
          <w:rFonts w:ascii="Times New Roman" w:hAnsi="Times New Roman"/>
          <w:i/>
          <w:iCs/>
          <w:szCs w:val="24"/>
          <w:u w:val="single"/>
        </w:rPr>
      </w:pPr>
      <w:r w:rsidRPr="005F0D5B">
        <w:rPr>
          <w:rFonts w:ascii="Times New Roman" w:hAnsi="Times New Roman"/>
          <w:i/>
          <w:iCs/>
          <w:szCs w:val="24"/>
          <w:u w:val="single"/>
        </w:rPr>
        <w:t xml:space="preserve">Affected </w:t>
      </w:r>
      <w:r w:rsidR="006F6A66" w:rsidRPr="005F0D5B">
        <w:rPr>
          <w:rFonts w:ascii="Times New Roman" w:hAnsi="Times New Roman"/>
          <w:i/>
          <w:iCs/>
          <w:szCs w:val="24"/>
          <w:u w:val="single"/>
        </w:rPr>
        <w:t>E</w:t>
      </w:r>
      <w:r w:rsidRPr="005F0D5B">
        <w:rPr>
          <w:rFonts w:ascii="Times New Roman" w:hAnsi="Times New Roman"/>
          <w:i/>
          <w:iCs/>
          <w:szCs w:val="24"/>
          <w:u w:val="single"/>
        </w:rPr>
        <w:t>ntit</w:t>
      </w:r>
      <w:r w:rsidR="005F0D5B" w:rsidRPr="005F0D5B">
        <w:rPr>
          <w:rFonts w:ascii="Times New Roman" w:hAnsi="Times New Roman"/>
          <w:i/>
          <w:iCs/>
          <w:szCs w:val="24"/>
          <w:u w:val="single"/>
        </w:rPr>
        <w:t>y</w:t>
      </w:r>
      <w:r w:rsidR="005F0D5B" w:rsidRPr="005F0D5B">
        <w:rPr>
          <w:rFonts w:ascii="Times New Roman" w:hAnsi="Times New Roman"/>
          <w:i/>
          <w:iCs/>
          <w:szCs w:val="24"/>
          <w:u w:val="single"/>
        </w:rPr>
        <w:tab/>
      </w:r>
      <w:r w:rsidR="005F0D5B" w:rsidRPr="005F0D5B">
        <w:rPr>
          <w:rFonts w:ascii="Times New Roman" w:hAnsi="Times New Roman"/>
          <w:i/>
          <w:iCs/>
          <w:szCs w:val="24"/>
          <w:u w:val="single"/>
        </w:rPr>
        <w:tab/>
      </w:r>
      <w:r w:rsidRPr="005F0D5B">
        <w:rPr>
          <w:rFonts w:ascii="Times New Roman" w:hAnsi="Times New Roman"/>
          <w:i/>
          <w:iCs/>
          <w:szCs w:val="24"/>
          <w:u w:val="single"/>
        </w:rPr>
        <w:t># of Respondents</w:t>
      </w:r>
      <w:r w:rsidRPr="005F0D5B">
        <w:rPr>
          <w:rFonts w:ascii="Times New Roman" w:hAnsi="Times New Roman"/>
          <w:i/>
          <w:iCs/>
          <w:szCs w:val="24"/>
          <w:u w:val="single"/>
        </w:rPr>
        <w:tab/>
        <w:t># of Response</w:t>
      </w:r>
      <w:r w:rsidR="006F6A66" w:rsidRPr="005F0D5B">
        <w:rPr>
          <w:rFonts w:ascii="Times New Roman" w:hAnsi="Times New Roman"/>
          <w:i/>
          <w:iCs/>
          <w:szCs w:val="24"/>
          <w:u w:val="single"/>
        </w:rPr>
        <w:t>s</w:t>
      </w:r>
      <w:r w:rsidRPr="005F0D5B">
        <w:rPr>
          <w:rFonts w:ascii="Times New Roman" w:hAnsi="Times New Roman"/>
          <w:i/>
          <w:iCs/>
          <w:szCs w:val="24"/>
          <w:u w:val="single"/>
        </w:rPr>
        <w:tab/>
      </w:r>
      <w:r w:rsidR="005F0D5B" w:rsidRPr="005F0D5B">
        <w:rPr>
          <w:rFonts w:ascii="Times New Roman" w:hAnsi="Times New Roman"/>
          <w:i/>
          <w:iCs/>
          <w:szCs w:val="24"/>
          <w:u w:val="single"/>
        </w:rPr>
        <w:t xml:space="preserve">   </w:t>
      </w:r>
      <w:r w:rsidRPr="005F0D5B">
        <w:rPr>
          <w:rFonts w:ascii="Times New Roman" w:hAnsi="Times New Roman"/>
          <w:i/>
          <w:iCs/>
          <w:szCs w:val="24"/>
          <w:u w:val="single"/>
        </w:rPr>
        <w:t>Hrs/Response</w:t>
      </w:r>
      <w:r w:rsidRPr="005F0D5B">
        <w:rPr>
          <w:rFonts w:ascii="Times New Roman" w:hAnsi="Times New Roman"/>
          <w:i/>
          <w:iCs/>
          <w:szCs w:val="24"/>
          <w:u w:val="single"/>
        </w:rPr>
        <w:tab/>
        <w:t xml:space="preserve">Total </w:t>
      </w:r>
      <w:r w:rsidR="005F0D5B" w:rsidRPr="005F0D5B">
        <w:rPr>
          <w:rFonts w:ascii="Times New Roman" w:hAnsi="Times New Roman"/>
          <w:i/>
          <w:iCs/>
          <w:szCs w:val="24"/>
          <w:u w:val="single"/>
        </w:rPr>
        <w:t>Bur</w:t>
      </w:r>
      <w:r w:rsidRPr="005F0D5B">
        <w:rPr>
          <w:rFonts w:ascii="Times New Roman" w:hAnsi="Times New Roman"/>
          <w:i/>
          <w:iCs/>
          <w:szCs w:val="24"/>
          <w:u w:val="single"/>
        </w:rPr>
        <w:t>den</w:t>
      </w:r>
    </w:p>
    <w:p w14:paraId="2B118145" w14:textId="1556686C" w:rsidR="00786D87" w:rsidRDefault="00786D87" w:rsidP="00786D87">
      <w:pPr>
        <w:rPr>
          <w:rFonts w:ascii="Times New Roman" w:hAnsi="Times New Roman"/>
          <w:i/>
          <w:iCs/>
          <w:szCs w:val="24"/>
        </w:rPr>
      </w:pPr>
      <w:r w:rsidRPr="005F0D5B">
        <w:rPr>
          <w:rFonts w:ascii="Times New Roman" w:hAnsi="Times New Roman"/>
          <w:i/>
          <w:iCs/>
          <w:szCs w:val="24"/>
        </w:rPr>
        <w:t>Individuals</w:t>
      </w:r>
      <w:r w:rsidRPr="005F0D5B">
        <w:rPr>
          <w:rFonts w:ascii="Times New Roman" w:hAnsi="Times New Roman"/>
          <w:i/>
          <w:iCs/>
          <w:szCs w:val="24"/>
        </w:rPr>
        <w:tab/>
      </w:r>
      <w:r w:rsidRPr="005F0D5B">
        <w:rPr>
          <w:rFonts w:ascii="Times New Roman" w:hAnsi="Times New Roman"/>
          <w:i/>
          <w:iCs/>
          <w:szCs w:val="24"/>
        </w:rPr>
        <w:tab/>
      </w:r>
      <w:r w:rsidR="005F0D5B" w:rsidRPr="005F0D5B">
        <w:rPr>
          <w:rFonts w:ascii="Times New Roman" w:hAnsi="Times New Roman"/>
          <w:i/>
          <w:iCs/>
          <w:szCs w:val="24"/>
        </w:rPr>
        <w:t xml:space="preserve">    2,394</w:t>
      </w:r>
      <w:r w:rsidRPr="005F0D5B">
        <w:rPr>
          <w:rFonts w:ascii="Times New Roman" w:hAnsi="Times New Roman"/>
          <w:i/>
          <w:iCs/>
          <w:szCs w:val="24"/>
        </w:rPr>
        <w:tab/>
      </w:r>
      <w:r w:rsidRPr="005F0D5B">
        <w:rPr>
          <w:rFonts w:ascii="Times New Roman" w:hAnsi="Times New Roman"/>
          <w:i/>
          <w:iCs/>
          <w:szCs w:val="24"/>
        </w:rPr>
        <w:tab/>
      </w:r>
      <w:r w:rsidR="005F0D5B" w:rsidRPr="005F0D5B">
        <w:rPr>
          <w:rFonts w:ascii="Times New Roman" w:hAnsi="Times New Roman"/>
          <w:i/>
          <w:iCs/>
          <w:szCs w:val="24"/>
        </w:rPr>
        <w:t xml:space="preserve">    2,394</w:t>
      </w:r>
      <w:r w:rsidRPr="005F0D5B">
        <w:rPr>
          <w:rFonts w:ascii="Times New Roman" w:hAnsi="Times New Roman"/>
          <w:i/>
          <w:iCs/>
          <w:szCs w:val="24"/>
        </w:rPr>
        <w:tab/>
        <w:t xml:space="preserve">    x .08 hours</w:t>
      </w:r>
      <w:r w:rsidRPr="005F0D5B">
        <w:rPr>
          <w:rFonts w:ascii="Times New Roman" w:hAnsi="Times New Roman"/>
          <w:i/>
          <w:iCs/>
          <w:szCs w:val="24"/>
        </w:rPr>
        <w:tab/>
      </w:r>
      <w:r w:rsidRPr="005F0D5B">
        <w:rPr>
          <w:rFonts w:ascii="Times New Roman" w:hAnsi="Times New Roman"/>
          <w:i/>
          <w:iCs/>
          <w:szCs w:val="24"/>
        </w:rPr>
        <w:tab/>
      </w:r>
      <w:r w:rsidR="005F0D5B" w:rsidRPr="005F0D5B">
        <w:rPr>
          <w:rFonts w:ascii="Times New Roman" w:hAnsi="Times New Roman"/>
          <w:i/>
          <w:iCs/>
          <w:szCs w:val="24"/>
        </w:rPr>
        <w:t xml:space="preserve">    192 hrs.</w:t>
      </w:r>
      <w:r w:rsidR="005F0D5B">
        <w:rPr>
          <w:rFonts w:ascii="Times New Roman" w:hAnsi="Times New Roman"/>
          <w:i/>
          <w:iCs/>
          <w:szCs w:val="24"/>
        </w:rPr>
        <w:t xml:space="preserve"> </w:t>
      </w:r>
    </w:p>
    <w:p w14:paraId="2F91DDB1" w14:textId="77777777" w:rsidR="005F0D5B" w:rsidRPr="002D352D" w:rsidRDefault="005F0D5B" w:rsidP="00786D87">
      <w:pPr>
        <w:rPr>
          <w:rFonts w:ascii="Times New Roman" w:hAnsi="Times New Roman"/>
          <w:i/>
          <w:iCs/>
          <w:szCs w:val="24"/>
        </w:rPr>
      </w:pPr>
    </w:p>
    <w:p w14:paraId="2B118146" w14:textId="77777777" w:rsidR="00191BC0" w:rsidRPr="002D352D" w:rsidRDefault="00624B27" w:rsidP="00624B27">
      <w:pPr>
        <w:tabs>
          <w:tab w:val="left" w:pos="418"/>
        </w:tabs>
        <w:ind w:left="720"/>
        <w:rPr>
          <w:rFonts w:ascii="Times New Roman" w:eastAsia="Cambria" w:hAnsi="Times New Roman"/>
          <w:i/>
          <w:iCs/>
          <w:szCs w:val="24"/>
        </w:rPr>
      </w:pPr>
      <w:r w:rsidRPr="002D352D">
        <w:rPr>
          <w:rFonts w:ascii="Times New Roman" w:eastAsia="Cambria" w:hAnsi="Times New Roman"/>
          <w:i/>
          <w:iCs/>
          <w:szCs w:val="24"/>
          <w:u w:val="single"/>
        </w:rPr>
        <w:t>§</w:t>
      </w:r>
      <w:r w:rsidR="00786D87" w:rsidRPr="002D352D">
        <w:rPr>
          <w:rFonts w:ascii="Times New Roman" w:hAnsi="Times New Roman"/>
          <w:i/>
          <w:iCs/>
          <w:szCs w:val="24"/>
          <w:u w:val="single"/>
        </w:rPr>
        <w:t>685.222(g)</w:t>
      </w:r>
      <w:r w:rsidRPr="002D352D">
        <w:rPr>
          <w:rFonts w:ascii="Times New Roman" w:eastAsia="Cambria" w:hAnsi="Times New Roman"/>
          <w:i/>
          <w:iCs/>
          <w:szCs w:val="24"/>
          <w:u w:val="single"/>
        </w:rPr>
        <w:t xml:space="preserve"> </w:t>
      </w:r>
      <w:r w:rsidR="00786D87" w:rsidRPr="002D352D">
        <w:rPr>
          <w:rFonts w:ascii="Times New Roman" w:eastAsia="Cambria" w:hAnsi="Times New Roman"/>
          <w:i/>
          <w:iCs/>
          <w:szCs w:val="24"/>
          <w:u w:val="single"/>
        </w:rPr>
        <w:t>Procedures for group process for borrower defenses with respect to loans made to attend a closed school</w:t>
      </w:r>
      <w:r w:rsidR="00191BC0" w:rsidRPr="002D352D">
        <w:rPr>
          <w:rFonts w:ascii="Times New Roman" w:eastAsia="Cambria" w:hAnsi="Times New Roman"/>
          <w:i/>
          <w:iCs/>
          <w:u w:val="single"/>
        </w:rPr>
        <w:t>.</w:t>
      </w:r>
    </w:p>
    <w:p w14:paraId="2B118147" w14:textId="77777777" w:rsidR="00191BC0" w:rsidRPr="002D352D" w:rsidRDefault="00191BC0" w:rsidP="00A34B18">
      <w:pPr>
        <w:tabs>
          <w:tab w:val="left" w:pos="720"/>
        </w:tabs>
        <w:ind w:left="720"/>
        <w:rPr>
          <w:rFonts w:ascii="Times New Roman" w:hAnsi="Times New Roman"/>
          <w:i/>
          <w:iCs/>
          <w:szCs w:val="24"/>
        </w:rPr>
      </w:pPr>
    </w:p>
    <w:p w14:paraId="2B118148" w14:textId="77777777" w:rsidR="00786D87" w:rsidRPr="002D352D" w:rsidRDefault="00786D87" w:rsidP="00A13266">
      <w:pPr>
        <w:ind w:left="720"/>
        <w:rPr>
          <w:rFonts w:ascii="Times New Roman" w:hAnsi="Times New Roman"/>
          <w:i/>
          <w:iCs/>
          <w:szCs w:val="24"/>
        </w:rPr>
      </w:pPr>
      <w:r w:rsidRPr="002D352D">
        <w:rPr>
          <w:rFonts w:ascii="Times New Roman" w:hAnsi="Times New Roman"/>
          <w:i/>
          <w:iCs/>
          <w:szCs w:val="24"/>
        </w:rPr>
        <w:t>Section 685.222(g) of the regulations establish a process for review and determination of a borrower defense for groups identified by the Secretary for which the borrower defense is made with respect to Direct Loans to attend a school that has closed and has provided no financial protection currently available to the Secretary from which to recover any losses based on borrower defense claims, and for which there is no appropriate entity from which the Secretary can otherwise practicably recover such losses.</w:t>
      </w:r>
    </w:p>
    <w:p w14:paraId="2B118149" w14:textId="77777777" w:rsidR="00A13266" w:rsidRPr="002D352D" w:rsidRDefault="00A13266" w:rsidP="00A13266">
      <w:pPr>
        <w:ind w:left="720"/>
        <w:rPr>
          <w:rFonts w:ascii="Times New Roman" w:hAnsi="Times New Roman"/>
          <w:i/>
          <w:iCs/>
          <w:szCs w:val="24"/>
        </w:rPr>
      </w:pPr>
    </w:p>
    <w:p w14:paraId="2B11814A" w14:textId="77777777" w:rsidR="00786D87" w:rsidRPr="002D352D" w:rsidRDefault="00786D87" w:rsidP="00786D87">
      <w:pPr>
        <w:tabs>
          <w:tab w:val="left" w:pos="720"/>
        </w:tabs>
        <w:ind w:left="720"/>
        <w:rPr>
          <w:rFonts w:ascii="Times New Roman" w:hAnsi="Times New Roman"/>
          <w:i/>
          <w:iCs/>
          <w:szCs w:val="24"/>
        </w:rPr>
      </w:pPr>
      <w:r w:rsidRPr="002D352D">
        <w:rPr>
          <w:rFonts w:ascii="Times New Roman" w:hAnsi="Times New Roman"/>
          <w:i/>
          <w:iCs/>
          <w:szCs w:val="24"/>
        </w:rPr>
        <w:t>Under §685.222(g)(1), a hearing official review</w:t>
      </w:r>
      <w:r w:rsidR="006F19AA" w:rsidRPr="002D352D">
        <w:rPr>
          <w:rFonts w:ascii="Times New Roman" w:hAnsi="Times New Roman"/>
          <w:i/>
          <w:iCs/>
          <w:szCs w:val="24"/>
        </w:rPr>
        <w:t>s</w:t>
      </w:r>
      <w:r w:rsidRPr="002D352D">
        <w:rPr>
          <w:rFonts w:ascii="Times New Roman" w:hAnsi="Times New Roman"/>
          <w:i/>
          <w:iCs/>
          <w:szCs w:val="24"/>
        </w:rPr>
        <w:t xml:space="preserve"> the Department official’s basis for identifying the group and resolve the claim through a fact-finding process.  As part of that process, the hearing official </w:t>
      </w:r>
      <w:r w:rsidR="00405ABE" w:rsidRPr="002D352D">
        <w:rPr>
          <w:rFonts w:ascii="Times New Roman" w:hAnsi="Times New Roman"/>
          <w:i/>
          <w:iCs/>
          <w:szCs w:val="24"/>
        </w:rPr>
        <w:t>will</w:t>
      </w:r>
      <w:r w:rsidRPr="002D352D">
        <w:rPr>
          <w:rFonts w:ascii="Times New Roman" w:hAnsi="Times New Roman"/>
          <w:i/>
          <w:iCs/>
          <w:szCs w:val="24"/>
        </w:rPr>
        <w:t xml:space="preserve"> consider any evidence and argument presented by the Department official on behalf of the group and on behalf of individual members of the group.  The hearing official w</w:t>
      </w:r>
      <w:r w:rsidR="006441F0" w:rsidRPr="002D352D">
        <w:rPr>
          <w:rFonts w:ascii="Times New Roman" w:hAnsi="Times New Roman"/>
          <w:i/>
          <w:iCs/>
          <w:szCs w:val="24"/>
        </w:rPr>
        <w:t>ill</w:t>
      </w:r>
      <w:r w:rsidRPr="002D352D">
        <w:rPr>
          <w:rFonts w:ascii="Times New Roman" w:hAnsi="Times New Roman"/>
          <w:i/>
          <w:iCs/>
          <w:szCs w:val="24"/>
        </w:rPr>
        <w:t xml:space="preserve"> consider any additional information the Department official considers necessary, including any Department records or response from the school or a person affiliated with the school as described </w:t>
      </w:r>
      <w:r w:rsidRPr="002D352D">
        <w:rPr>
          <w:rFonts w:ascii="Times New Roman" w:hAnsi="Times New Roman"/>
          <w:bCs/>
          <w:i/>
          <w:iCs/>
          <w:szCs w:val="24"/>
        </w:rPr>
        <w:t>§</w:t>
      </w:r>
      <w:r w:rsidRPr="002D352D">
        <w:rPr>
          <w:rFonts w:ascii="Times New Roman" w:hAnsi="Times New Roman"/>
          <w:i/>
          <w:iCs/>
          <w:szCs w:val="24"/>
        </w:rPr>
        <w:t>668.174(b) as reported to the Department or as recorded in the Department’s records if practicable.</w:t>
      </w:r>
    </w:p>
    <w:p w14:paraId="2B11814B" w14:textId="77777777" w:rsidR="00624B27" w:rsidRPr="002D352D" w:rsidRDefault="00624B27" w:rsidP="00624B27">
      <w:pPr>
        <w:tabs>
          <w:tab w:val="left" w:pos="454"/>
        </w:tabs>
        <w:ind w:left="720" w:right="420"/>
        <w:rPr>
          <w:rFonts w:ascii="Times New Roman" w:hAnsi="Times New Roman"/>
          <w:i/>
          <w:iCs/>
          <w:szCs w:val="24"/>
        </w:rPr>
      </w:pPr>
    </w:p>
    <w:p w14:paraId="2B11814C" w14:textId="77777777" w:rsidR="00624B27" w:rsidRPr="002D352D" w:rsidRDefault="00624B27" w:rsidP="00624B27">
      <w:pPr>
        <w:rPr>
          <w:rFonts w:ascii="Times New Roman" w:hAnsi="Times New Roman"/>
          <w:i/>
          <w:iCs/>
          <w:szCs w:val="24"/>
        </w:rPr>
      </w:pPr>
      <w:r w:rsidRPr="002D352D">
        <w:rPr>
          <w:rFonts w:ascii="Times New Roman" w:hAnsi="Times New Roman"/>
          <w:i/>
          <w:iCs/>
          <w:szCs w:val="24"/>
        </w:rPr>
        <w:t>AFFECTED ENTITIES AND BURDEN:</w:t>
      </w:r>
    </w:p>
    <w:p w14:paraId="2B11814D" w14:textId="77777777" w:rsidR="00624B27" w:rsidRPr="002D352D" w:rsidRDefault="00624B27" w:rsidP="00624B27">
      <w:pPr>
        <w:rPr>
          <w:rFonts w:ascii="Times New Roman" w:hAnsi="Times New Roman"/>
          <w:i/>
          <w:iCs/>
          <w:szCs w:val="24"/>
        </w:rPr>
      </w:pPr>
    </w:p>
    <w:p w14:paraId="2B11814E" w14:textId="77777777" w:rsidR="00A13266" w:rsidRPr="005F0D5B" w:rsidRDefault="00A13266" w:rsidP="00A13266">
      <w:pPr>
        <w:ind w:left="720"/>
        <w:rPr>
          <w:rFonts w:ascii="Times New Roman" w:hAnsi="Times New Roman"/>
          <w:i/>
          <w:iCs/>
          <w:szCs w:val="24"/>
        </w:rPr>
      </w:pPr>
      <w:r w:rsidRPr="002D352D">
        <w:rPr>
          <w:rFonts w:ascii="Times New Roman" w:hAnsi="Times New Roman"/>
          <w:i/>
          <w:iCs/>
          <w:szCs w:val="24"/>
        </w:rPr>
        <w:t xml:space="preserve">There will be burden on any school which elects to provide records or response to the hearing official’s fact finding.  </w:t>
      </w:r>
      <w:r w:rsidRPr="005F0D5B">
        <w:rPr>
          <w:rFonts w:ascii="Times New Roman" w:hAnsi="Times New Roman"/>
          <w:i/>
          <w:iCs/>
          <w:szCs w:val="24"/>
        </w:rPr>
        <w:t>We anticipate that each group w</w:t>
      </w:r>
      <w:r w:rsidR="006441F0" w:rsidRPr="005F0D5B">
        <w:rPr>
          <w:rFonts w:ascii="Times New Roman" w:hAnsi="Times New Roman"/>
          <w:i/>
          <w:iCs/>
          <w:szCs w:val="24"/>
        </w:rPr>
        <w:t>ill</w:t>
      </w:r>
      <w:r w:rsidRPr="005F0D5B">
        <w:rPr>
          <w:rFonts w:ascii="Times New Roman" w:hAnsi="Times New Roman"/>
          <w:i/>
          <w:iCs/>
          <w:szCs w:val="24"/>
        </w:rPr>
        <w:t xml:space="preserve"> represent a single institution.  We estimate that there will be four potential groups involving closed schools.  </w:t>
      </w:r>
    </w:p>
    <w:p w14:paraId="2B11814F" w14:textId="77777777" w:rsidR="00A13266" w:rsidRPr="005F0D5B" w:rsidRDefault="00A13266" w:rsidP="00A13266">
      <w:pPr>
        <w:ind w:left="720"/>
        <w:rPr>
          <w:rFonts w:ascii="Times New Roman" w:hAnsi="Times New Roman"/>
          <w:i/>
          <w:iCs/>
          <w:szCs w:val="24"/>
        </w:rPr>
      </w:pPr>
    </w:p>
    <w:p w14:paraId="2B118150" w14:textId="77777777" w:rsidR="00A13266" w:rsidRPr="005F0D5B" w:rsidRDefault="00A13266" w:rsidP="00A13266">
      <w:pPr>
        <w:ind w:left="720"/>
        <w:rPr>
          <w:rFonts w:ascii="Times New Roman" w:hAnsi="Times New Roman"/>
          <w:i/>
          <w:iCs/>
          <w:szCs w:val="24"/>
        </w:rPr>
      </w:pPr>
      <w:r w:rsidRPr="005F0D5B">
        <w:rPr>
          <w:rFonts w:ascii="Times New Roman" w:hAnsi="Times New Roman"/>
          <w:i/>
          <w:iCs/>
          <w:szCs w:val="24"/>
        </w:rPr>
        <w:t>We estimate that the fact-finding process w</w:t>
      </w:r>
      <w:r w:rsidR="006441F0" w:rsidRPr="005F0D5B">
        <w:rPr>
          <w:rFonts w:ascii="Times New Roman" w:hAnsi="Times New Roman"/>
          <w:i/>
          <w:iCs/>
          <w:szCs w:val="24"/>
        </w:rPr>
        <w:t>ill</w:t>
      </w:r>
      <w:r w:rsidRPr="005F0D5B">
        <w:rPr>
          <w:rFonts w:ascii="Times New Roman" w:hAnsi="Times New Roman"/>
          <w:i/>
          <w:iCs/>
          <w:szCs w:val="24"/>
        </w:rPr>
        <w:t xml:space="preserve"> require 50 hours from 1 private closed school or persons affiliated with that closed school (1 private institution x 50 hours).  </w:t>
      </w:r>
    </w:p>
    <w:p w14:paraId="2B118151" w14:textId="77777777" w:rsidR="00A13266" w:rsidRPr="005F0D5B" w:rsidRDefault="00A13266" w:rsidP="00A13266">
      <w:pPr>
        <w:ind w:left="720"/>
        <w:rPr>
          <w:rFonts w:ascii="Times New Roman" w:hAnsi="Times New Roman"/>
          <w:i/>
          <w:iCs/>
          <w:szCs w:val="24"/>
        </w:rPr>
      </w:pPr>
    </w:p>
    <w:p w14:paraId="2B118152" w14:textId="77777777" w:rsidR="00A13266" w:rsidRPr="005F0D5B" w:rsidRDefault="00A13266" w:rsidP="00A13266">
      <w:pPr>
        <w:ind w:left="720"/>
        <w:rPr>
          <w:rFonts w:ascii="Times New Roman" w:hAnsi="Times New Roman"/>
          <w:i/>
          <w:iCs/>
          <w:szCs w:val="24"/>
        </w:rPr>
      </w:pPr>
      <w:r w:rsidRPr="005F0D5B">
        <w:rPr>
          <w:rFonts w:ascii="Times New Roman" w:hAnsi="Times New Roman"/>
          <w:i/>
          <w:iCs/>
          <w:szCs w:val="24"/>
        </w:rPr>
        <w:t>We estimate that the fact-finding process w</w:t>
      </w:r>
      <w:r w:rsidR="006441F0" w:rsidRPr="005F0D5B">
        <w:rPr>
          <w:rFonts w:ascii="Times New Roman" w:hAnsi="Times New Roman"/>
          <w:i/>
          <w:iCs/>
          <w:szCs w:val="24"/>
        </w:rPr>
        <w:t>ill</w:t>
      </w:r>
      <w:r w:rsidRPr="005F0D5B">
        <w:rPr>
          <w:rFonts w:ascii="Times New Roman" w:hAnsi="Times New Roman"/>
          <w:i/>
          <w:iCs/>
          <w:szCs w:val="24"/>
        </w:rPr>
        <w:t xml:space="preserve"> require 150 hours from 3 proprietary closed schools or persons affiliated with that closed school (3 proprietary institutions x 50 hours).  </w:t>
      </w:r>
    </w:p>
    <w:p w14:paraId="2B118153" w14:textId="77777777" w:rsidR="00A13266" w:rsidRPr="005F0D5B" w:rsidRDefault="00A13266" w:rsidP="00A13266">
      <w:pPr>
        <w:ind w:left="720"/>
        <w:rPr>
          <w:rFonts w:ascii="Times New Roman" w:hAnsi="Times New Roman"/>
          <w:i/>
          <w:iCs/>
          <w:szCs w:val="24"/>
        </w:rPr>
      </w:pPr>
    </w:p>
    <w:p w14:paraId="2B118154" w14:textId="77777777" w:rsidR="00A13266" w:rsidRPr="002D352D" w:rsidRDefault="00A13266" w:rsidP="00A13266">
      <w:pPr>
        <w:ind w:left="720"/>
        <w:rPr>
          <w:rFonts w:ascii="Times New Roman" w:hAnsi="Times New Roman"/>
          <w:i/>
          <w:iCs/>
          <w:szCs w:val="24"/>
        </w:rPr>
      </w:pPr>
      <w:r w:rsidRPr="005F0D5B">
        <w:rPr>
          <w:rFonts w:ascii="Times New Roman" w:hAnsi="Times New Roman"/>
          <w:i/>
          <w:iCs/>
          <w:szCs w:val="24"/>
        </w:rPr>
        <w:t>We estimate the burden to be 200 hours (4 institutions x 50 hours).  This burden will be assessed under OMB Control Number 1845-</w:t>
      </w:r>
      <w:r w:rsidR="006441F0" w:rsidRPr="005F0D5B">
        <w:rPr>
          <w:rFonts w:ascii="Times New Roman" w:hAnsi="Times New Roman"/>
          <w:i/>
          <w:iCs/>
          <w:szCs w:val="24"/>
        </w:rPr>
        <w:t>0142</w:t>
      </w:r>
      <w:r w:rsidRPr="005F0D5B">
        <w:rPr>
          <w:rFonts w:ascii="Times New Roman" w:hAnsi="Times New Roman"/>
          <w:i/>
          <w:iCs/>
          <w:szCs w:val="24"/>
        </w:rPr>
        <w:t>.</w:t>
      </w:r>
    </w:p>
    <w:p w14:paraId="2B118155" w14:textId="77777777" w:rsidR="00092EFF" w:rsidRPr="002D352D" w:rsidRDefault="00092EFF" w:rsidP="00B10088">
      <w:pPr>
        <w:tabs>
          <w:tab w:val="left" w:pos="-720"/>
        </w:tabs>
        <w:suppressAutoHyphens/>
        <w:ind w:left="720"/>
        <w:rPr>
          <w:rFonts w:ascii="Times New Roman" w:hAnsi="Times New Roman"/>
          <w:i/>
          <w:iCs/>
          <w:szCs w:val="24"/>
        </w:rPr>
      </w:pPr>
    </w:p>
    <w:p w14:paraId="2B118156" w14:textId="77777777" w:rsidR="00624B27" w:rsidRPr="002D352D" w:rsidRDefault="00624B27" w:rsidP="00624B27">
      <w:pPr>
        <w:rPr>
          <w:rFonts w:ascii="Times New Roman" w:hAnsi="Times New Roman"/>
          <w:i/>
          <w:iCs/>
          <w:szCs w:val="24"/>
          <w:u w:val="single"/>
        </w:rPr>
      </w:pPr>
      <w:r w:rsidRPr="002D352D">
        <w:rPr>
          <w:rFonts w:ascii="Times New Roman" w:hAnsi="Times New Roman"/>
          <w:i/>
          <w:iCs/>
          <w:szCs w:val="24"/>
          <w:u w:val="single"/>
        </w:rPr>
        <w:t xml:space="preserve">Affected </w:t>
      </w:r>
      <w:r w:rsidR="006F6A66" w:rsidRPr="002D352D">
        <w:rPr>
          <w:rFonts w:ascii="Times New Roman" w:hAnsi="Times New Roman"/>
          <w:i/>
          <w:iCs/>
          <w:szCs w:val="24"/>
          <w:u w:val="single"/>
        </w:rPr>
        <w:t>E</w:t>
      </w:r>
      <w:r w:rsidRPr="002D352D">
        <w:rPr>
          <w:rFonts w:ascii="Times New Roman" w:hAnsi="Times New Roman"/>
          <w:i/>
          <w:iCs/>
          <w:szCs w:val="24"/>
          <w:u w:val="single"/>
        </w:rPr>
        <w:t>ntity</w:t>
      </w:r>
      <w:r w:rsidRPr="002D352D">
        <w:rPr>
          <w:rFonts w:ascii="Times New Roman" w:hAnsi="Times New Roman"/>
          <w:i/>
          <w:iCs/>
          <w:szCs w:val="24"/>
          <w:u w:val="single"/>
        </w:rPr>
        <w:tab/>
        <w:t># of Respondents</w:t>
      </w:r>
      <w:r w:rsidRPr="002D352D">
        <w:rPr>
          <w:rFonts w:ascii="Times New Roman" w:hAnsi="Times New Roman"/>
          <w:i/>
          <w:iCs/>
          <w:szCs w:val="24"/>
          <w:u w:val="single"/>
        </w:rPr>
        <w:tab/>
        <w:t># of Response</w:t>
      </w:r>
      <w:r w:rsidR="006F6A66" w:rsidRPr="002D352D">
        <w:rPr>
          <w:rFonts w:ascii="Times New Roman" w:hAnsi="Times New Roman"/>
          <w:i/>
          <w:iCs/>
          <w:szCs w:val="24"/>
          <w:u w:val="single"/>
        </w:rPr>
        <w:t>s</w:t>
      </w:r>
      <w:r w:rsidRPr="002D352D">
        <w:rPr>
          <w:rFonts w:ascii="Times New Roman" w:hAnsi="Times New Roman"/>
          <w:i/>
          <w:iCs/>
          <w:szCs w:val="24"/>
          <w:u w:val="single"/>
        </w:rPr>
        <w:tab/>
        <w:t>Hrs/Response</w:t>
      </w:r>
      <w:r w:rsidRPr="002D352D">
        <w:rPr>
          <w:rFonts w:ascii="Times New Roman" w:hAnsi="Times New Roman"/>
          <w:i/>
          <w:iCs/>
          <w:szCs w:val="24"/>
          <w:u w:val="single"/>
        </w:rPr>
        <w:tab/>
      </w:r>
      <w:r w:rsidR="006F6A66" w:rsidRPr="002D352D">
        <w:rPr>
          <w:rFonts w:ascii="Times New Roman" w:hAnsi="Times New Roman"/>
          <w:i/>
          <w:iCs/>
          <w:szCs w:val="24"/>
          <w:u w:val="single"/>
        </w:rPr>
        <w:t xml:space="preserve">  </w:t>
      </w:r>
      <w:r w:rsidRPr="002D352D">
        <w:rPr>
          <w:rFonts w:ascii="Times New Roman" w:hAnsi="Times New Roman"/>
          <w:i/>
          <w:iCs/>
          <w:szCs w:val="24"/>
          <w:u w:val="single"/>
        </w:rPr>
        <w:t>Total Burden</w:t>
      </w:r>
    </w:p>
    <w:p w14:paraId="2B118157" w14:textId="77777777" w:rsidR="00624B27" w:rsidRPr="002D352D" w:rsidRDefault="00624B27" w:rsidP="00624B27">
      <w:pPr>
        <w:rPr>
          <w:rFonts w:ascii="Times New Roman" w:hAnsi="Times New Roman"/>
          <w:i/>
          <w:iCs/>
          <w:szCs w:val="24"/>
        </w:rPr>
      </w:pPr>
      <w:r w:rsidRPr="002D352D">
        <w:rPr>
          <w:rFonts w:ascii="Times New Roman" w:hAnsi="Times New Roman"/>
          <w:i/>
          <w:iCs/>
          <w:szCs w:val="24"/>
        </w:rPr>
        <w:t>Private Institutions</w:t>
      </w:r>
      <w:r w:rsidRPr="002D352D">
        <w:rPr>
          <w:rFonts w:ascii="Times New Roman" w:hAnsi="Times New Roman"/>
          <w:i/>
          <w:iCs/>
          <w:szCs w:val="24"/>
        </w:rPr>
        <w:tab/>
      </w:r>
      <w:r w:rsidRPr="002D352D">
        <w:rPr>
          <w:rFonts w:ascii="Times New Roman" w:hAnsi="Times New Roman"/>
          <w:i/>
          <w:iCs/>
          <w:szCs w:val="24"/>
        </w:rPr>
        <w:tab/>
      </w:r>
      <w:r w:rsidR="00A13266" w:rsidRPr="002D352D">
        <w:rPr>
          <w:rFonts w:ascii="Times New Roman" w:hAnsi="Times New Roman"/>
          <w:i/>
          <w:iCs/>
          <w:szCs w:val="24"/>
        </w:rPr>
        <w:t>1</w:t>
      </w: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r>
      <w:r w:rsidR="00A13266" w:rsidRPr="002D352D">
        <w:rPr>
          <w:rFonts w:ascii="Times New Roman" w:hAnsi="Times New Roman"/>
          <w:i/>
          <w:iCs/>
          <w:szCs w:val="24"/>
        </w:rPr>
        <w:t>1</w:t>
      </w:r>
      <w:r w:rsidRPr="002D352D">
        <w:rPr>
          <w:rFonts w:ascii="Times New Roman" w:hAnsi="Times New Roman"/>
          <w:i/>
          <w:iCs/>
          <w:szCs w:val="24"/>
        </w:rPr>
        <w:tab/>
      </w:r>
      <w:r w:rsidRPr="002D352D">
        <w:rPr>
          <w:rFonts w:ascii="Times New Roman" w:hAnsi="Times New Roman"/>
          <w:i/>
          <w:iCs/>
          <w:szCs w:val="24"/>
        </w:rPr>
        <w:tab/>
        <w:t xml:space="preserve">    x </w:t>
      </w:r>
      <w:r w:rsidR="00A13266" w:rsidRPr="002D352D">
        <w:rPr>
          <w:rFonts w:ascii="Times New Roman" w:hAnsi="Times New Roman"/>
          <w:i/>
          <w:iCs/>
          <w:szCs w:val="24"/>
        </w:rPr>
        <w:t>5</w:t>
      </w:r>
      <w:r w:rsidRPr="002D352D">
        <w:rPr>
          <w:rFonts w:ascii="Times New Roman" w:hAnsi="Times New Roman"/>
          <w:i/>
          <w:iCs/>
          <w:szCs w:val="24"/>
        </w:rPr>
        <w:t>0 hours</w:t>
      </w:r>
      <w:r w:rsidRPr="002D352D">
        <w:rPr>
          <w:rFonts w:ascii="Times New Roman" w:hAnsi="Times New Roman"/>
          <w:i/>
          <w:iCs/>
          <w:szCs w:val="24"/>
        </w:rPr>
        <w:tab/>
      </w:r>
      <w:r w:rsidRPr="002D352D">
        <w:rPr>
          <w:rFonts w:ascii="Times New Roman" w:hAnsi="Times New Roman"/>
          <w:i/>
          <w:iCs/>
          <w:szCs w:val="24"/>
        </w:rPr>
        <w:tab/>
      </w:r>
      <w:r w:rsidR="00A13266" w:rsidRPr="002D352D">
        <w:rPr>
          <w:rFonts w:ascii="Times New Roman" w:hAnsi="Times New Roman"/>
          <w:i/>
          <w:iCs/>
          <w:szCs w:val="24"/>
        </w:rPr>
        <w:t xml:space="preserve">  5</w:t>
      </w:r>
      <w:r w:rsidRPr="002D352D">
        <w:rPr>
          <w:rFonts w:ascii="Times New Roman" w:hAnsi="Times New Roman"/>
          <w:i/>
          <w:iCs/>
          <w:szCs w:val="24"/>
        </w:rPr>
        <w:t>0</w:t>
      </w:r>
    </w:p>
    <w:p w14:paraId="2B118158" w14:textId="77777777" w:rsidR="00624B27" w:rsidRPr="002D352D" w:rsidRDefault="00624B27" w:rsidP="00624B27">
      <w:pPr>
        <w:rPr>
          <w:rFonts w:ascii="Times New Roman" w:hAnsi="Times New Roman"/>
          <w:i/>
          <w:iCs/>
          <w:szCs w:val="24"/>
        </w:rPr>
      </w:pPr>
      <w:r w:rsidRPr="002D352D">
        <w:rPr>
          <w:rFonts w:ascii="Times New Roman" w:hAnsi="Times New Roman"/>
          <w:i/>
          <w:iCs/>
          <w:szCs w:val="24"/>
        </w:rPr>
        <w:t>Proprietary Institutions</w:t>
      </w:r>
      <w:r w:rsidRPr="002D352D">
        <w:rPr>
          <w:rFonts w:ascii="Times New Roman" w:hAnsi="Times New Roman"/>
          <w:i/>
          <w:iCs/>
          <w:szCs w:val="24"/>
        </w:rPr>
        <w:tab/>
        <w:t>3</w:t>
      </w: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r>
      <w:r w:rsidR="00A13266" w:rsidRPr="002D352D">
        <w:rPr>
          <w:rFonts w:ascii="Times New Roman" w:hAnsi="Times New Roman"/>
          <w:i/>
          <w:iCs/>
          <w:szCs w:val="24"/>
        </w:rPr>
        <w:t>3</w:t>
      </w:r>
      <w:r w:rsidRPr="002D352D">
        <w:rPr>
          <w:rFonts w:ascii="Times New Roman" w:hAnsi="Times New Roman"/>
          <w:i/>
          <w:iCs/>
          <w:szCs w:val="24"/>
        </w:rPr>
        <w:tab/>
      </w:r>
      <w:r w:rsidRPr="002D352D">
        <w:rPr>
          <w:rFonts w:ascii="Times New Roman" w:hAnsi="Times New Roman"/>
          <w:i/>
          <w:iCs/>
          <w:szCs w:val="24"/>
        </w:rPr>
        <w:tab/>
        <w:t xml:space="preserve">    </w:t>
      </w:r>
      <w:r w:rsidR="00A13266" w:rsidRPr="002D352D">
        <w:rPr>
          <w:rFonts w:ascii="Times New Roman" w:hAnsi="Times New Roman"/>
          <w:i/>
          <w:iCs/>
          <w:szCs w:val="24"/>
        </w:rPr>
        <w:t>x 5</w:t>
      </w:r>
      <w:r w:rsidRPr="002D352D">
        <w:rPr>
          <w:rFonts w:ascii="Times New Roman" w:hAnsi="Times New Roman"/>
          <w:i/>
          <w:iCs/>
          <w:szCs w:val="24"/>
        </w:rPr>
        <w:t>0 h</w:t>
      </w:r>
      <w:r w:rsidR="00A13266" w:rsidRPr="002D352D">
        <w:rPr>
          <w:rFonts w:ascii="Times New Roman" w:hAnsi="Times New Roman"/>
          <w:i/>
          <w:iCs/>
          <w:szCs w:val="24"/>
        </w:rPr>
        <w:t>ours</w:t>
      </w:r>
      <w:r w:rsidR="00A13266" w:rsidRPr="002D352D">
        <w:rPr>
          <w:rFonts w:ascii="Times New Roman" w:hAnsi="Times New Roman"/>
          <w:i/>
          <w:iCs/>
          <w:szCs w:val="24"/>
        </w:rPr>
        <w:tab/>
      </w:r>
      <w:r w:rsidR="00A13266" w:rsidRPr="002D352D">
        <w:rPr>
          <w:rFonts w:ascii="Times New Roman" w:hAnsi="Times New Roman"/>
          <w:i/>
          <w:iCs/>
          <w:szCs w:val="24"/>
        </w:rPr>
        <w:tab/>
        <w:t>150</w:t>
      </w:r>
    </w:p>
    <w:p w14:paraId="2B118159" w14:textId="77777777" w:rsidR="00624B27" w:rsidRPr="002D352D" w:rsidRDefault="00624B27" w:rsidP="00B10088">
      <w:pPr>
        <w:tabs>
          <w:tab w:val="left" w:pos="-720"/>
        </w:tabs>
        <w:suppressAutoHyphens/>
        <w:ind w:left="720"/>
        <w:rPr>
          <w:rFonts w:ascii="Times New Roman" w:hAnsi="Times New Roman"/>
          <w:i/>
          <w:iCs/>
          <w:szCs w:val="24"/>
        </w:rPr>
      </w:pPr>
    </w:p>
    <w:p w14:paraId="2B11815A" w14:textId="77777777" w:rsidR="00A13266" w:rsidRPr="002D352D" w:rsidRDefault="00A13266" w:rsidP="00A13266">
      <w:pPr>
        <w:tabs>
          <w:tab w:val="left" w:pos="418"/>
        </w:tabs>
        <w:ind w:left="720"/>
        <w:rPr>
          <w:rFonts w:ascii="Times New Roman" w:eastAsia="Cambria" w:hAnsi="Times New Roman"/>
          <w:i/>
          <w:iCs/>
          <w:szCs w:val="24"/>
        </w:rPr>
      </w:pPr>
      <w:r w:rsidRPr="002D352D">
        <w:rPr>
          <w:rFonts w:ascii="Times New Roman" w:eastAsia="Cambria" w:hAnsi="Times New Roman"/>
          <w:i/>
          <w:iCs/>
          <w:szCs w:val="24"/>
          <w:u w:val="single"/>
        </w:rPr>
        <w:t>§</w:t>
      </w:r>
      <w:r w:rsidRPr="002D352D">
        <w:rPr>
          <w:rFonts w:ascii="Times New Roman" w:hAnsi="Times New Roman"/>
          <w:i/>
          <w:iCs/>
          <w:szCs w:val="24"/>
          <w:u w:val="single"/>
        </w:rPr>
        <w:t>685.222(h)</w:t>
      </w:r>
      <w:r w:rsidRPr="002D352D">
        <w:rPr>
          <w:rFonts w:ascii="Times New Roman" w:eastAsia="Cambria" w:hAnsi="Times New Roman"/>
          <w:i/>
          <w:iCs/>
          <w:szCs w:val="24"/>
          <w:u w:val="single"/>
        </w:rPr>
        <w:t xml:space="preserve"> Procedures for group process for borrower defenses with respect to loans made to attend an open school</w:t>
      </w:r>
      <w:r w:rsidRPr="002D352D">
        <w:rPr>
          <w:rFonts w:ascii="Times New Roman" w:eastAsia="Cambria" w:hAnsi="Times New Roman"/>
          <w:i/>
          <w:iCs/>
          <w:u w:val="single"/>
        </w:rPr>
        <w:t>.</w:t>
      </w:r>
    </w:p>
    <w:p w14:paraId="2B11815B" w14:textId="77777777" w:rsidR="00A13266" w:rsidRPr="002D352D" w:rsidRDefault="00A13266" w:rsidP="00A13266">
      <w:pPr>
        <w:tabs>
          <w:tab w:val="left" w:pos="720"/>
        </w:tabs>
        <w:ind w:left="720"/>
        <w:rPr>
          <w:rFonts w:ascii="Times New Roman" w:hAnsi="Times New Roman"/>
          <w:i/>
          <w:iCs/>
          <w:szCs w:val="24"/>
        </w:rPr>
      </w:pPr>
    </w:p>
    <w:p w14:paraId="2B11815C"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§685.222(h) establish</w:t>
      </w:r>
      <w:r w:rsidR="006F19AA" w:rsidRPr="002D352D">
        <w:rPr>
          <w:rFonts w:ascii="Times New Roman" w:hAnsi="Times New Roman"/>
          <w:i/>
          <w:iCs/>
          <w:szCs w:val="24"/>
        </w:rPr>
        <w:t>es</w:t>
      </w:r>
      <w:r w:rsidRPr="002D352D">
        <w:rPr>
          <w:rFonts w:ascii="Times New Roman" w:hAnsi="Times New Roman"/>
          <w:i/>
          <w:iCs/>
          <w:szCs w:val="24"/>
        </w:rPr>
        <w:t xml:space="preserve"> the process for groups identified by the Secretary for which the borrower defense is asserted with respect to Direct Loans to attend an open school.</w:t>
      </w:r>
    </w:p>
    <w:p w14:paraId="2B11815D" w14:textId="77777777" w:rsidR="00A13266" w:rsidRPr="002D352D" w:rsidRDefault="00A13266" w:rsidP="00A13266">
      <w:pPr>
        <w:rPr>
          <w:rFonts w:ascii="Times New Roman" w:hAnsi="Times New Roman"/>
          <w:i/>
          <w:iCs/>
          <w:szCs w:val="24"/>
        </w:rPr>
      </w:pPr>
    </w:p>
    <w:p w14:paraId="2B11815E"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A hearing official w</w:t>
      </w:r>
      <w:r w:rsidR="006441F0" w:rsidRPr="002D352D">
        <w:rPr>
          <w:rFonts w:ascii="Times New Roman" w:hAnsi="Times New Roman"/>
          <w:i/>
          <w:iCs/>
          <w:szCs w:val="24"/>
        </w:rPr>
        <w:t>ill</w:t>
      </w:r>
      <w:r w:rsidRPr="002D352D">
        <w:rPr>
          <w:rFonts w:ascii="Times New Roman" w:hAnsi="Times New Roman"/>
          <w:i/>
          <w:iCs/>
          <w:szCs w:val="24"/>
        </w:rPr>
        <w:t xml:space="preserve"> resolve the borrower defense and determine any liability of the school through a fact-finding process.  As part of the process, the hearing official w</w:t>
      </w:r>
      <w:r w:rsidR="006441F0" w:rsidRPr="002D352D">
        <w:rPr>
          <w:rFonts w:ascii="Times New Roman" w:hAnsi="Times New Roman"/>
          <w:i/>
          <w:iCs/>
          <w:szCs w:val="24"/>
        </w:rPr>
        <w:t>ill</w:t>
      </w:r>
      <w:r w:rsidRPr="002D352D">
        <w:rPr>
          <w:rFonts w:ascii="Times New Roman" w:hAnsi="Times New Roman"/>
          <w:i/>
          <w:iCs/>
          <w:szCs w:val="24"/>
        </w:rPr>
        <w:t xml:space="preserve"> consider any evidence and argument presented by the school and the Department official on behalf of the group and, as necessary, evidence presented on behalf of individual group members.  </w:t>
      </w:r>
    </w:p>
    <w:p w14:paraId="2B11815F" w14:textId="77777777" w:rsidR="00A13266" w:rsidRPr="002D352D" w:rsidRDefault="00A13266" w:rsidP="00A13266">
      <w:pPr>
        <w:ind w:left="720"/>
        <w:rPr>
          <w:rFonts w:ascii="Times New Roman" w:hAnsi="Times New Roman"/>
          <w:i/>
          <w:iCs/>
          <w:szCs w:val="24"/>
        </w:rPr>
      </w:pPr>
    </w:p>
    <w:p w14:paraId="2B118160"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The hearing official w</w:t>
      </w:r>
      <w:r w:rsidR="006441F0" w:rsidRPr="002D352D">
        <w:rPr>
          <w:rFonts w:ascii="Times New Roman" w:hAnsi="Times New Roman"/>
          <w:i/>
          <w:iCs/>
          <w:szCs w:val="24"/>
        </w:rPr>
        <w:t>ill</w:t>
      </w:r>
      <w:r w:rsidRPr="002D352D">
        <w:rPr>
          <w:rFonts w:ascii="Times New Roman" w:hAnsi="Times New Roman"/>
          <w:i/>
          <w:iCs/>
          <w:szCs w:val="24"/>
        </w:rPr>
        <w:t xml:space="preserve"> issue a written decision. If the hearing official approves the borrower defense, that decision w</w:t>
      </w:r>
      <w:r w:rsidR="006441F0" w:rsidRPr="002D352D">
        <w:rPr>
          <w:rFonts w:ascii="Times New Roman" w:hAnsi="Times New Roman"/>
          <w:i/>
          <w:iCs/>
          <w:szCs w:val="24"/>
        </w:rPr>
        <w:t>ill</w:t>
      </w:r>
      <w:r w:rsidRPr="002D352D">
        <w:rPr>
          <w:rFonts w:ascii="Times New Roman" w:hAnsi="Times New Roman"/>
          <w:i/>
          <w:iCs/>
          <w:szCs w:val="24"/>
        </w:rPr>
        <w:t xml:space="preserve"> describe the basis for the determination, notify the members of the group of the relief provided on the basis of the borrower defense, and notify the school of any liability to the Secretary for the amounts discharged and reimbursed.</w:t>
      </w:r>
    </w:p>
    <w:p w14:paraId="2B118161" w14:textId="77777777" w:rsidR="00A13266" w:rsidRPr="002D352D" w:rsidRDefault="00A13266" w:rsidP="00A13266">
      <w:pPr>
        <w:ind w:left="720"/>
        <w:rPr>
          <w:rFonts w:ascii="Times New Roman" w:hAnsi="Times New Roman"/>
          <w:i/>
          <w:iCs/>
          <w:szCs w:val="24"/>
        </w:rPr>
      </w:pPr>
    </w:p>
    <w:p w14:paraId="2B118162"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If the hearing official denies the borrower defense in full or in part, the written decision w</w:t>
      </w:r>
      <w:r w:rsidR="006441F0" w:rsidRPr="002D352D">
        <w:rPr>
          <w:rFonts w:ascii="Times New Roman" w:hAnsi="Times New Roman"/>
          <w:i/>
          <w:iCs/>
          <w:szCs w:val="24"/>
        </w:rPr>
        <w:t>ill</w:t>
      </w:r>
      <w:r w:rsidRPr="002D352D">
        <w:rPr>
          <w:rFonts w:ascii="Times New Roman" w:hAnsi="Times New Roman"/>
          <w:i/>
          <w:iCs/>
          <w:szCs w:val="24"/>
        </w:rPr>
        <w:t xml:space="preserve"> state the reasons for the denial, the evidence that was relied upon, the portion of the loans that are due and payable to the Secretary, and</w:t>
      </w:r>
      <w:r w:rsidRPr="002D352D" w:rsidDel="00B6684D">
        <w:rPr>
          <w:rFonts w:ascii="Times New Roman" w:hAnsi="Times New Roman"/>
          <w:i/>
          <w:iCs/>
          <w:szCs w:val="24"/>
        </w:rPr>
        <w:t xml:space="preserve"> </w:t>
      </w:r>
      <w:r w:rsidRPr="002D352D">
        <w:rPr>
          <w:rFonts w:ascii="Times New Roman" w:hAnsi="Times New Roman"/>
          <w:i/>
          <w:iCs/>
          <w:szCs w:val="24"/>
        </w:rPr>
        <w:t>whether reimbursement of amounts previously collected is granted, and w</w:t>
      </w:r>
      <w:r w:rsidR="006441F0" w:rsidRPr="002D352D">
        <w:rPr>
          <w:rFonts w:ascii="Times New Roman" w:hAnsi="Times New Roman"/>
          <w:i/>
          <w:iCs/>
          <w:szCs w:val="24"/>
        </w:rPr>
        <w:t>ill</w:t>
      </w:r>
      <w:r w:rsidRPr="002D352D">
        <w:rPr>
          <w:rFonts w:ascii="Times New Roman" w:hAnsi="Times New Roman"/>
          <w:i/>
          <w:iCs/>
          <w:szCs w:val="24"/>
        </w:rPr>
        <w:t xml:space="preserve"> inform the borrowers that their loans will return to their statuses prior to the group borrower defense process.  It also w</w:t>
      </w:r>
      <w:r w:rsidR="006441F0" w:rsidRPr="002D352D">
        <w:rPr>
          <w:rFonts w:ascii="Times New Roman" w:hAnsi="Times New Roman"/>
          <w:i/>
          <w:iCs/>
          <w:szCs w:val="24"/>
        </w:rPr>
        <w:t>ill</w:t>
      </w:r>
      <w:r w:rsidRPr="002D352D">
        <w:rPr>
          <w:rFonts w:ascii="Times New Roman" w:hAnsi="Times New Roman"/>
          <w:i/>
          <w:iCs/>
          <w:szCs w:val="24"/>
        </w:rPr>
        <w:t xml:space="preserve"> notify the school of any liability to the Secretary for any amounts discharged.  The Secretary w</w:t>
      </w:r>
      <w:r w:rsidR="006441F0" w:rsidRPr="002D352D">
        <w:rPr>
          <w:rFonts w:ascii="Times New Roman" w:hAnsi="Times New Roman"/>
          <w:i/>
          <w:iCs/>
          <w:szCs w:val="24"/>
        </w:rPr>
        <w:t>ill</w:t>
      </w:r>
      <w:r w:rsidRPr="002D352D">
        <w:rPr>
          <w:rFonts w:ascii="Times New Roman" w:hAnsi="Times New Roman"/>
          <w:i/>
          <w:iCs/>
          <w:szCs w:val="24"/>
        </w:rPr>
        <w:t xml:space="preserve"> provide copies of the written decision to the members of the group, the Department official and the school. </w:t>
      </w:r>
    </w:p>
    <w:p w14:paraId="2B118163" w14:textId="77777777" w:rsidR="00A13266" w:rsidRPr="002D352D" w:rsidRDefault="00A13266" w:rsidP="00A13266">
      <w:pPr>
        <w:ind w:left="720"/>
        <w:rPr>
          <w:rFonts w:ascii="Times New Roman" w:hAnsi="Times New Roman"/>
          <w:i/>
          <w:iCs/>
          <w:szCs w:val="24"/>
        </w:rPr>
      </w:pPr>
    </w:p>
    <w:p w14:paraId="2B118164"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The hearing official’s decision w</w:t>
      </w:r>
      <w:r w:rsidR="006441F0" w:rsidRPr="002D352D">
        <w:rPr>
          <w:rFonts w:ascii="Times New Roman" w:hAnsi="Times New Roman"/>
          <w:i/>
          <w:iCs/>
          <w:szCs w:val="24"/>
        </w:rPr>
        <w:t>ill</w:t>
      </w:r>
      <w:r w:rsidRPr="002D352D">
        <w:rPr>
          <w:rFonts w:ascii="Times New Roman" w:hAnsi="Times New Roman"/>
          <w:i/>
          <w:iCs/>
          <w:szCs w:val="24"/>
        </w:rPr>
        <w:t xml:space="preserve"> become final as to the merits of the group borrower defense claim and any relief that may be granted within 30 days after the decision is issued and received by the Department official and the school unless, within that 30-day period, the school or the Department official appeals the decision to the Secretary.  A decision of the hearing official w</w:t>
      </w:r>
      <w:r w:rsidR="006441F0" w:rsidRPr="002D352D">
        <w:rPr>
          <w:rFonts w:ascii="Times New Roman" w:hAnsi="Times New Roman"/>
          <w:i/>
          <w:iCs/>
          <w:szCs w:val="24"/>
        </w:rPr>
        <w:t>ill</w:t>
      </w:r>
      <w:r w:rsidRPr="002D352D">
        <w:rPr>
          <w:rFonts w:ascii="Times New Roman" w:hAnsi="Times New Roman"/>
          <w:i/>
          <w:iCs/>
          <w:szCs w:val="24"/>
        </w:rPr>
        <w:t xml:space="preserve"> not take effect pending the appeal.  The Secretary w</w:t>
      </w:r>
      <w:r w:rsidR="006441F0" w:rsidRPr="002D352D">
        <w:rPr>
          <w:rFonts w:ascii="Times New Roman" w:hAnsi="Times New Roman"/>
          <w:i/>
          <w:iCs/>
          <w:szCs w:val="24"/>
        </w:rPr>
        <w:t>ill</w:t>
      </w:r>
      <w:r w:rsidRPr="002D352D">
        <w:rPr>
          <w:rFonts w:ascii="Times New Roman" w:hAnsi="Times New Roman"/>
          <w:i/>
          <w:iCs/>
          <w:szCs w:val="24"/>
        </w:rPr>
        <w:t xml:space="preserve"> render a final decision following consideration of any appeal. </w:t>
      </w:r>
    </w:p>
    <w:p w14:paraId="2B118165" w14:textId="77777777" w:rsidR="00A13266" w:rsidRPr="002D352D" w:rsidRDefault="00A13266" w:rsidP="00A13266">
      <w:pPr>
        <w:rPr>
          <w:rFonts w:ascii="Times New Roman" w:hAnsi="Times New Roman"/>
          <w:i/>
          <w:iCs/>
          <w:szCs w:val="24"/>
        </w:rPr>
      </w:pPr>
    </w:p>
    <w:p w14:paraId="2B118166"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After a final decision has been issued, if relief for the group has been denied in full or in part, a borrower may file an individual claim for relief for amounts not discharged in the group process.  In addition, the Secretary may reopen a borrower defense application at any time to consider new evidence, as discussed above.</w:t>
      </w:r>
    </w:p>
    <w:p w14:paraId="2B118167" w14:textId="77777777" w:rsidR="00A13266" w:rsidRPr="002D352D" w:rsidRDefault="00A13266" w:rsidP="00A13266">
      <w:pPr>
        <w:tabs>
          <w:tab w:val="left" w:pos="720"/>
        </w:tabs>
        <w:ind w:left="720"/>
        <w:rPr>
          <w:rFonts w:ascii="Times New Roman" w:hAnsi="Times New Roman"/>
          <w:i/>
          <w:iCs/>
          <w:szCs w:val="24"/>
        </w:rPr>
      </w:pPr>
    </w:p>
    <w:p w14:paraId="2B118168" w14:textId="77777777" w:rsidR="00A13266" w:rsidRPr="002D352D" w:rsidRDefault="00A13266" w:rsidP="00A13266">
      <w:pPr>
        <w:rPr>
          <w:rFonts w:ascii="Times New Roman" w:hAnsi="Times New Roman"/>
          <w:i/>
          <w:iCs/>
          <w:szCs w:val="24"/>
        </w:rPr>
      </w:pPr>
      <w:r w:rsidRPr="002D352D">
        <w:rPr>
          <w:rFonts w:ascii="Times New Roman" w:hAnsi="Times New Roman"/>
          <w:i/>
          <w:iCs/>
          <w:szCs w:val="24"/>
        </w:rPr>
        <w:t>AFFECTED ENTITIES AND BURDEN:</w:t>
      </w:r>
    </w:p>
    <w:p w14:paraId="2B118169" w14:textId="77777777" w:rsidR="00A13266" w:rsidRPr="002D352D" w:rsidRDefault="00A13266" w:rsidP="00A13266">
      <w:pPr>
        <w:rPr>
          <w:rFonts w:ascii="Times New Roman" w:hAnsi="Times New Roman"/>
          <w:i/>
          <w:iCs/>
          <w:szCs w:val="24"/>
        </w:rPr>
      </w:pPr>
    </w:p>
    <w:p w14:paraId="2B11816A" w14:textId="77777777" w:rsidR="00A13266" w:rsidRPr="002D352D" w:rsidRDefault="00A13266" w:rsidP="00A13266">
      <w:pPr>
        <w:ind w:left="720"/>
        <w:rPr>
          <w:rFonts w:ascii="Times New Roman" w:hAnsi="Times New Roman"/>
          <w:i/>
          <w:iCs/>
          <w:szCs w:val="24"/>
        </w:rPr>
      </w:pPr>
      <w:r w:rsidRPr="002D352D">
        <w:rPr>
          <w:rFonts w:ascii="Times New Roman" w:hAnsi="Times New Roman"/>
          <w:i/>
          <w:iCs/>
          <w:szCs w:val="24"/>
        </w:rPr>
        <w:t xml:space="preserve">There will be burden on any school that provides evidence and responds to any argument made to the hearing official’s fact finding and if the school elects to appeal the final decision of the hearing official regarding the group claim.  We anticipate that each group </w:t>
      </w:r>
      <w:r w:rsidR="00405ABE" w:rsidRPr="002D352D">
        <w:rPr>
          <w:rFonts w:ascii="Times New Roman" w:hAnsi="Times New Roman"/>
          <w:i/>
          <w:iCs/>
          <w:szCs w:val="24"/>
        </w:rPr>
        <w:t>will</w:t>
      </w:r>
      <w:r w:rsidRPr="002D352D">
        <w:rPr>
          <w:rFonts w:ascii="Times New Roman" w:hAnsi="Times New Roman"/>
          <w:i/>
          <w:iCs/>
          <w:szCs w:val="24"/>
        </w:rPr>
        <w:t xml:space="preserve"> represent claims from a single institution.  We estimate that there will be six potential groups involving open schools.  </w:t>
      </w:r>
    </w:p>
    <w:p w14:paraId="2B11816B" w14:textId="77777777" w:rsidR="00A13266" w:rsidRPr="002D352D" w:rsidRDefault="00A13266" w:rsidP="00A13266">
      <w:pPr>
        <w:ind w:left="720"/>
        <w:rPr>
          <w:rFonts w:ascii="Times New Roman" w:hAnsi="Times New Roman"/>
          <w:i/>
          <w:iCs/>
          <w:szCs w:val="24"/>
        </w:rPr>
      </w:pPr>
    </w:p>
    <w:p w14:paraId="2EF72204" w14:textId="77777777" w:rsidR="005E744E" w:rsidRPr="005F0D5B" w:rsidRDefault="00A13266" w:rsidP="005E744E">
      <w:pPr>
        <w:ind w:left="720"/>
        <w:rPr>
          <w:rFonts w:ascii="Times New Roman" w:hAnsi="Times New Roman"/>
          <w:i/>
          <w:iCs/>
          <w:szCs w:val="24"/>
        </w:rPr>
      </w:pPr>
      <w:r w:rsidRPr="005F0D5B">
        <w:rPr>
          <w:rFonts w:ascii="Times New Roman" w:hAnsi="Times New Roman"/>
          <w:i/>
          <w:iCs/>
          <w:szCs w:val="24"/>
        </w:rPr>
        <w:t xml:space="preserve">We estimate that the fact-finding process </w:t>
      </w:r>
      <w:r w:rsidR="00405ABE" w:rsidRPr="005F0D5B">
        <w:rPr>
          <w:rFonts w:ascii="Times New Roman" w:hAnsi="Times New Roman"/>
          <w:i/>
          <w:iCs/>
          <w:szCs w:val="24"/>
        </w:rPr>
        <w:t>will</w:t>
      </w:r>
      <w:r w:rsidRPr="005F0D5B">
        <w:rPr>
          <w:rFonts w:ascii="Times New Roman" w:hAnsi="Times New Roman"/>
          <w:i/>
          <w:iCs/>
          <w:szCs w:val="24"/>
        </w:rPr>
        <w:t xml:space="preserve"> require 150 hours from the 3 open private institutions or persons affiliated with that school (3 institutions x 50 hours).  </w:t>
      </w:r>
      <w:r w:rsidR="005E744E" w:rsidRPr="005F0D5B">
        <w:rPr>
          <w:rFonts w:ascii="Times New Roman" w:hAnsi="Times New Roman"/>
          <w:i/>
          <w:iCs/>
          <w:szCs w:val="24"/>
        </w:rPr>
        <w:t xml:space="preserve">We further estimate that the appeal process will require 150 hours from the 3 open private institutions or persons affiliated with that school (3 institutions x 50 hours).  </w:t>
      </w:r>
    </w:p>
    <w:p w14:paraId="2B11816D" w14:textId="77777777" w:rsidR="00A13266" w:rsidRPr="005F0D5B" w:rsidRDefault="00A13266" w:rsidP="00A13266">
      <w:pPr>
        <w:ind w:left="720"/>
        <w:rPr>
          <w:rFonts w:ascii="Times New Roman" w:hAnsi="Times New Roman"/>
          <w:i/>
          <w:iCs/>
          <w:szCs w:val="24"/>
        </w:rPr>
      </w:pPr>
    </w:p>
    <w:p w14:paraId="2B118172" w14:textId="336325D4" w:rsidR="00A13266" w:rsidRPr="005F0D5B" w:rsidRDefault="00A13266" w:rsidP="005E744E">
      <w:pPr>
        <w:ind w:left="720"/>
        <w:rPr>
          <w:rFonts w:ascii="Times New Roman" w:hAnsi="Times New Roman"/>
          <w:i/>
          <w:iCs/>
          <w:szCs w:val="24"/>
        </w:rPr>
      </w:pPr>
      <w:r w:rsidRPr="005F0D5B">
        <w:rPr>
          <w:rFonts w:ascii="Times New Roman" w:hAnsi="Times New Roman"/>
          <w:i/>
          <w:iCs/>
          <w:szCs w:val="24"/>
        </w:rPr>
        <w:t xml:space="preserve">We estimate that the fact-finding process </w:t>
      </w:r>
      <w:r w:rsidR="00405ABE" w:rsidRPr="005F0D5B">
        <w:rPr>
          <w:rFonts w:ascii="Times New Roman" w:hAnsi="Times New Roman"/>
          <w:i/>
          <w:iCs/>
          <w:szCs w:val="24"/>
        </w:rPr>
        <w:t>will</w:t>
      </w:r>
      <w:r w:rsidRPr="005F0D5B">
        <w:rPr>
          <w:rFonts w:ascii="Times New Roman" w:hAnsi="Times New Roman"/>
          <w:i/>
          <w:iCs/>
          <w:szCs w:val="24"/>
        </w:rPr>
        <w:t xml:space="preserve"> require 150 hours from the 3 open proprietary institutions or persons affiliated with that school (3 institutions x 50 hours).  We estimate that the appeal process </w:t>
      </w:r>
      <w:r w:rsidR="00405ABE" w:rsidRPr="005F0D5B">
        <w:rPr>
          <w:rFonts w:ascii="Times New Roman" w:hAnsi="Times New Roman"/>
          <w:i/>
          <w:iCs/>
          <w:szCs w:val="24"/>
        </w:rPr>
        <w:t>will</w:t>
      </w:r>
      <w:r w:rsidRPr="005F0D5B">
        <w:rPr>
          <w:rFonts w:ascii="Times New Roman" w:hAnsi="Times New Roman"/>
          <w:i/>
          <w:iCs/>
          <w:szCs w:val="24"/>
        </w:rPr>
        <w:t xml:space="preserve"> require 150 hours from the 3 open proprietary institutions or persons affiliated with that school (3 institutions x 50 hours).  </w:t>
      </w:r>
    </w:p>
    <w:p w14:paraId="2B118173" w14:textId="77777777" w:rsidR="00A13266" w:rsidRPr="005F0D5B" w:rsidRDefault="00A13266" w:rsidP="00A13266">
      <w:pPr>
        <w:rPr>
          <w:rFonts w:ascii="Times New Roman" w:hAnsi="Times New Roman"/>
          <w:i/>
          <w:iCs/>
          <w:szCs w:val="24"/>
        </w:rPr>
      </w:pPr>
    </w:p>
    <w:p w14:paraId="2B118174" w14:textId="77777777" w:rsidR="00A13266" w:rsidRPr="002D352D" w:rsidRDefault="00A13266" w:rsidP="00A13266">
      <w:pPr>
        <w:ind w:left="720"/>
        <w:rPr>
          <w:rFonts w:ascii="Times New Roman" w:hAnsi="Times New Roman"/>
          <w:i/>
          <w:iCs/>
          <w:szCs w:val="24"/>
        </w:rPr>
      </w:pPr>
      <w:r w:rsidRPr="005F0D5B">
        <w:rPr>
          <w:rFonts w:ascii="Times New Roman" w:hAnsi="Times New Roman"/>
          <w:i/>
          <w:iCs/>
          <w:szCs w:val="24"/>
        </w:rPr>
        <w:t>The total estimated burden for this section will be 600 hours assessed under OMB Control Number 1845-</w:t>
      </w:r>
      <w:r w:rsidR="006441F0" w:rsidRPr="005F0D5B">
        <w:rPr>
          <w:rFonts w:ascii="Times New Roman" w:hAnsi="Times New Roman"/>
          <w:i/>
          <w:iCs/>
          <w:szCs w:val="24"/>
        </w:rPr>
        <w:t>0142</w:t>
      </w:r>
      <w:r w:rsidRPr="005F0D5B">
        <w:rPr>
          <w:rFonts w:ascii="Times New Roman" w:hAnsi="Times New Roman"/>
          <w:i/>
          <w:iCs/>
          <w:szCs w:val="24"/>
        </w:rPr>
        <w:t>.</w:t>
      </w:r>
    </w:p>
    <w:p w14:paraId="2B118175" w14:textId="77777777" w:rsidR="00A13266" w:rsidRPr="002D352D" w:rsidRDefault="00A13266" w:rsidP="00A13266">
      <w:pPr>
        <w:ind w:left="720"/>
        <w:rPr>
          <w:rFonts w:ascii="Times New Roman" w:hAnsi="Times New Roman"/>
          <w:i/>
          <w:iCs/>
          <w:szCs w:val="24"/>
        </w:rPr>
      </w:pPr>
    </w:p>
    <w:p w14:paraId="2B118176" w14:textId="77777777" w:rsidR="006441F0" w:rsidRPr="002D352D" w:rsidRDefault="00A13266" w:rsidP="00A13266">
      <w:pPr>
        <w:rPr>
          <w:rFonts w:ascii="Times New Roman" w:hAnsi="Times New Roman"/>
          <w:i/>
          <w:iCs/>
          <w:szCs w:val="24"/>
          <w:u w:val="single"/>
        </w:rPr>
      </w:pPr>
      <w:r w:rsidRPr="002D352D">
        <w:rPr>
          <w:rFonts w:ascii="Times New Roman" w:hAnsi="Times New Roman"/>
          <w:i/>
          <w:iCs/>
          <w:szCs w:val="24"/>
          <w:u w:val="single"/>
        </w:rPr>
        <w:t>Affected Entity</w:t>
      </w:r>
      <w:r w:rsidRPr="002D352D">
        <w:rPr>
          <w:rFonts w:ascii="Times New Roman" w:hAnsi="Times New Roman"/>
          <w:i/>
          <w:iCs/>
          <w:szCs w:val="24"/>
          <w:u w:val="single"/>
        </w:rPr>
        <w:tab/>
        <w:t># of Respondents</w:t>
      </w:r>
      <w:r w:rsidRPr="002D352D">
        <w:rPr>
          <w:rFonts w:ascii="Times New Roman" w:hAnsi="Times New Roman"/>
          <w:i/>
          <w:iCs/>
          <w:szCs w:val="24"/>
          <w:u w:val="single"/>
        </w:rPr>
        <w:tab/>
        <w:t># of Responses</w:t>
      </w:r>
      <w:r w:rsidRPr="002D352D">
        <w:rPr>
          <w:rFonts w:ascii="Times New Roman" w:hAnsi="Times New Roman"/>
          <w:i/>
          <w:iCs/>
          <w:szCs w:val="24"/>
          <w:u w:val="single"/>
        </w:rPr>
        <w:tab/>
        <w:t>Hrs/Response</w:t>
      </w:r>
      <w:r w:rsidRPr="002D352D">
        <w:rPr>
          <w:rFonts w:ascii="Times New Roman" w:hAnsi="Times New Roman"/>
          <w:i/>
          <w:iCs/>
          <w:szCs w:val="24"/>
          <w:u w:val="single"/>
        </w:rPr>
        <w:tab/>
        <w:t xml:space="preserve">  Total Burden</w:t>
      </w:r>
    </w:p>
    <w:p w14:paraId="2B118177" w14:textId="77777777" w:rsidR="00A13266" w:rsidRPr="002D352D" w:rsidRDefault="00A13266" w:rsidP="00A13266">
      <w:pPr>
        <w:rPr>
          <w:rFonts w:ascii="Times New Roman" w:hAnsi="Times New Roman"/>
          <w:i/>
          <w:iCs/>
          <w:szCs w:val="24"/>
        </w:rPr>
      </w:pPr>
      <w:r w:rsidRPr="002D352D">
        <w:rPr>
          <w:rFonts w:ascii="Times New Roman" w:hAnsi="Times New Roman"/>
          <w:i/>
          <w:iCs/>
          <w:szCs w:val="24"/>
        </w:rPr>
        <w:t>Private Institutions</w:t>
      </w:r>
      <w:r w:rsidRPr="002D352D">
        <w:rPr>
          <w:rFonts w:ascii="Times New Roman" w:hAnsi="Times New Roman"/>
          <w:i/>
          <w:iCs/>
          <w:szCs w:val="24"/>
        </w:rPr>
        <w:tab/>
      </w:r>
      <w:r w:rsidRPr="002D352D">
        <w:rPr>
          <w:rFonts w:ascii="Times New Roman" w:hAnsi="Times New Roman"/>
          <w:i/>
          <w:iCs/>
          <w:szCs w:val="24"/>
        </w:rPr>
        <w:tab/>
      </w:r>
      <w:r w:rsidR="00A820C8" w:rsidRPr="002D352D">
        <w:rPr>
          <w:rFonts w:ascii="Times New Roman" w:hAnsi="Times New Roman"/>
          <w:i/>
          <w:iCs/>
          <w:szCs w:val="24"/>
        </w:rPr>
        <w:t>3</w:t>
      </w: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r>
      <w:r w:rsidR="00A820C8" w:rsidRPr="002D352D">
        <w:rPr>
          <w:rFonts w:ascii="Times New Roman" w:hAnsi="Times New Roman"/>
          <w:i/>
          <w:iCs/>
          <w:szCs w:val="24"/>
        </w:rPr>
        <w:t>6</w:t>
      </w:r>
      <w:r w:rsidRPr="002D352D">
        <w:rPr>
          <w:rFonts w:ascii="Times New Roman" w:hAnsi="Times New Roman"/>
          <w:i/>
          <w:iCs/>
          <w:szCs w:val="24"/>
        </w:rPr>
        <w:tab/>
      </w:r>
      <w:r w:rsidR="00A820C8" w:rsidRPr="002D352D">
        <w:rPr>
          <w:rFonts w:ascii="Times New Roman" w:hAnsi="Times New Roman"/>
          <w:i/>
          <w:iCs/>
          <w:szCs w:val="24"/>
        </w:rPr>
        <w:tab/>
      </w:r>
      <w:r w:rsidRPr="002D352D">
        <w:rPr>
          <w:rFonts w:ascii="Times New Roman" w:hAnsi="Times New Roman"/>
          <w:i/>
          <w:iCs/>
          <w:szCs w:val="24"/>
        </w:rPr>
        <w:t xml:space="preserve">    x 50 hours</w:t>
      </w:r>
      <w:r w:rsidRPr="002D352D">
        <w:rPr>
          <w:rFonts w:ascii="Times New Roman" w:hAnsi="Times New Roman"/>
          <w:i/>
          <w:iCs/>
          <w:szCs w:val="24"/>
        </w:rPr>
        <w:tab/>
      </w:r>
      <w:r w:rsidRPr="002D352D">
        <w:rPr>
          <w:rFonts w:ascii="Times New Roman" w:hAnsi="Times New Roman"/>
          <w:i/>
          <w:iCs/>
          <w:szCs w:val="24"/>
        </w:rPr>
        <w:tab/>
      </w:r>
      <w:r w:rsidR="00A820C8" w:rsidRPr="002D352D">
        <w:rPr>
          <w:rFonts w:ascii="Times New Roman" w:hAnsi="Times New Roman"/>
          <w:i/>
          <w:iCs/>
          <w:szCs w:val="24"/>
        </w:rPr>
        <w:t>300</w:t>
      </w:r>
    </w:p>
    <w:p w14:paraId="2B118178" w14:textId="77777777" w:rsidR="00A13266" w:rsidRPr="002D352D" w:rsidRDefault="00A13266" w:rsidP="00A13266">
      <w:pPr>
        <w:rPr>
          <w:rFonts w:ascii="Times New Roman" w:hAnsi="Times New Roman"/>
          <w:i/>
          <w:iCs/>
          <w:szCs w:val="24"/>
        </w:rPr>
      </w:pPr>
      <w:r w:rsidRPr="002D352D">
        <w:rPr>
          <w:rFonts w:ascii="Times New Roman" w:hAnsi="Times New Roman"/>
          <w:i/>
          <w:iCs/>
          <w:szCs w:val="24"/>
        </w:rPr>
        <w:t>Proprietary Institutions</w:t>
      </w:r>
      <w:r w:rsidRPr="002D352D">
        <w:rPr>
          <w:rFonts w:ascii="Times New Roman" w:hAnsi="Times New Roman"/>
          <w:i/>
          <w:iCs/>
          <w:szCs w:val="24"/>
        </w:rPr>
        <w:tab/>
        <w:t>3</w:t>
      </w: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r>
      <w:r w:rsidR="00A820C8" w:rsidRPr="002D352D">
        <w:rPr>
          <w:rFonts w:ascii="Times New Roman" w:hAnsi="Times New Roman"/>
          <w:i/>
          <w:iCs/>
          <w:szCs w:val="24"/>
        </w:rPr>
        <w:t>6</w:t>
      </w:r>
      <w:r w:rsidRPr="002D352D">
        <w:rPr>
          <w:rFonts w:ascii="Times New Roman" w:hAnsi="Times New Roman"/>
          <w:i/>
          <w:iCs/>
          <w:szCs w:val="24"/>
        </w:rPr>
        <w:tab/>
      </w:r>
      <w:r w:rsidRPr="002D352D">
        <w:rPr>
          <w:rFonts w:ascii="Times New Roman" w:hAnsi="Times New Roman"/>
          <w:i/>
          <w:iCs/>
          <w:szCs w:val="24"/>
        </w:rPr>
        <w:tab/>
        <w:t xml:space="preserve">    x 50 hours</w:t>
      </w:r>
      <w:r w:rsidRPr="002D352D">
        <w:rPr>
          <w:rFonts w:ascii="Times New Roman" w:hAnsi="Times New Roman"/>
          <w:i/>
          <w:iCs/>
          <w:szCs w:val="24"/>
        </w:rPr>
        <w:tab/>
      </w:r>
      <w:r w:rsidRPr="002D352D">
        <w:rPr>
          <w:rFonts w:ascii="Times New Roman" w:hAnsi="Times New Roman"/>
          <w:i/>
          <w:iCs/>
          <w:szCs w:val="24"/>
        </w:rPr>
        <w:tab/>
      </w:r>
      <w:r w:rsidR="00A820C8" w:rsidRPr="002D352D">
        <w:rPr>
          <w:rFonts w:ascii="Times New Roman" w:hAnsi="Times New Roman"/>
          <w:i/>
          <w:iCs/>
          <w:szCs w:val="24"/>
        </w:rPr>
        <w:t>30</w:t>
      </w:r>
      <w:r w:rsidRPr="002D352D">
        <w:rPr>
          <w:rFonts w:ascii="Times New Roman" w:hAnsi="Times New Roman"/>
          <w:i/>
          <w:iCs/>
          <w:szCs w:val="24"/>
        </w:rPr>
        <w:t>0</w:t>
      </w:r>
    </w:p>
    <w:p w14:paraId="2B118179" w14:textId="77777777" w:rsidR="00A820C8" w:rsidRPr="002D352D" w:rsidRDefault="00A820C8" w:rsidP="000B751B">
      <w:pPr>
        <w:tabs>
          <w:tab w:val="left" w:pos="-720"/>
        </w:tabs>
        <w:suppressAutoHyphens/>
        <w:ind w:left="720"/>
        <w:rPr>
          <w:rFonts w:ascii="Times New Roman" w:hAnsi="Times New Roman"/>
          <w:b/>
          <w:i/>
          <w:iCs/>
          <w:szCs w:val="24"/>
        </w:rPr>
      </w:pPr>
    </w:p>
    <w:p w14:paraId="2B11817C" w14:textId="77777777" w:rsidR="00961083" w:rsidRPr="002D352D" w:rsidRDefault="000B751B" w:rsidP="000B751B">
      <w:pPr>
        <w:tabs>
          <w:tab w:val="left" w:pos="-720"/>
        </w:tabs>
        <w:suppressAutoHyphens/>
        <w:ind w:left="720"/>
        <w:rPr>
          <w:rFonts w:ascii="Times New Roman" w:hAnsi="Times New Roman"/>
          <w:i/>
          <w:iCs/>
          <w:szCs w:val="24"/>
        </w:rPr>
      </w:pPr>
      <w:r w:rsidRPr="002D352D">
        <w:rPr>
          <w:rFonts w:ascii="Times New Roman" w:hAnsi="Times New Roman"/>
          <w:i/>
          <w:iCs/>
          <w:szCs w:val="24"/>
        </w:rPr>
        <w:t>T</w:t>
      </w:r>
      <w:r w:rsidR="006F6A66" w:rsidRPr="002D352D">
        <w:rPr>
          <w:rFonts w:ascii="Times New Roman" w:hAnsi="Times New Roman"/>
          <w:i/>
          <w:iCs/>
          <w:szCs w:val="24"/>
        </w:rPr>
        <w:t>otal</w:t>
      </w:r>
      <w:r w:rsidRPr="002D352D">
        <w:rPr>
          <w:rFonts w:ascii="Times New Roman" w:hAnsi="Times New Roman"/>
          <w:i/>
          <w:iCs/>
          <w:szCs w:val="24"/>
        </w:rPr>
        <w:t xml:space="preserve"> of </w:t>
      </w:r>
      <w:r w:rsidR="006F19AA" w:rsidRPr="002D352D">
        <w:rPr>
          <w:rFonts w:ascii="Times New Roman" w:hAnsi="Times New Roman"/>
          <w:i/>
          <w:iCs/>
          <w:szCs w:val="24"/>
        </w:rPr>
        <w:t>Final</w:t>
      </w:r>
      <w:r w:rsidRPr="002D352D">
        <w:rPr>
          <w:rFonts w:ascii="Times New Roman" w:hAnsi="Times New Roman"/>
          <w:i/>
          <w:iCs/>
          <w:szCs w:val="24"/>
        </w:rPr>
        <w:t xml:space="preserve"> B</w:t>
      </w:r>
      <w:r w:rsidR="006F6A66" w:rsidRPr="002D352D">
        <w:rPr>
          <w:rFonts w:ascii="Times New Roman" w:hAnsi="Times New Roman"/>
          <w:i/>
          <w:iCs/>
          <w:szCs w:val="24"/>
        </w:rPr>
        <w:t>urden:</w:t>
      </w:r>
      <w:r w:rsidRPr="002D352D">
        <w:rPr>
          <w:rFonts w:ascii="Times New Roman" w:hAnsi="Times New Roman"/>
          <w:i/>
          <w:iCs/>
          <w:szCs w:val="24"/>
        </w:rPr>
        <w:t xml:space="preserve"> </w:t>
      </w:r>
    </w:p>
    <w:p w14:paraId="2B11817D" w14:textId="77777777" w:rsidR="000B751B" w:rsidRPr="002D352D" w:rsidRDefault="000B751B" w:rsidP="000B751B">
      <w:pPr>
        <w:ind w:firstLine="720"/>
        <w:rPr>
          <w:rFonts w:ascii="Times New Roman" w:hAnsi="Times New Roman"/>
          <w:i/>
          <w:iCs/>
          <w:szCs w:val="24"/>
        </w:rPr>
      </w:pPr>
      <w:r w:rsidRPr="002D352D">
        <w:rPr>
          <w:rFonts w:ascii="Times New Roman" w:hAnsi="Times New Roman"/>
          <w:i/>
          <w:iCs/>
          <w:szCs w:val="24"/>
        </w:rPr>
        <w:t># of Respondents</w:t>
      </w:r>
      <w:r w:rsidRPr="002D352D">
        <w:rPr>
          <w:rFonts w:ascii="Times New Roman" w:hAnsi="Times New Roman"/>
          <w:i/>
          <w:iCs/>
          <w:szCs w:val="24"/>
        </w:rPr>
        <w:tab/>
      </w:r>
      <w:r w:rsidR="00324876" w:rsidRPr="002D352D">
        <w:rPr>
          <w:rFonts w:ascii="Times New Roman" w:hAnsi="Times New Roman"/>
          <w:i/>
          <w:iCs/>
          <w:szCs w:val="24"/>
        </w:rPr>
        <w:tab/>
      </w:r>
      <w:r w:rsidRPr="002D352D">
        <w:rPr>
          <w:rFonts w:ascii="Times New Roman" w:hAnsi="Times New Roman"/>
          <w:i/>
          <w:iCs/>
          <w:szCs w:val="24"/>
        </w:rPr>
        <w:t># of Response</w:t>
      </w:r>
      <w:r w:rsidR="00324876" w:rsidRPr="002D352D">
        <w:rPr>
          <w:rFonts w:ascii="Times New Roman" w:hAnsi="Times New Roman"/>
          <w:i/>
          <w:iCs/>
          <w:szCs w:val="24"/>
        </w:rPr>
        <w:t>s</w:t>
      </w:r>
      <w:r w:rsidRPr="002D352D">
        <w:rPr>
          <w:rFonts w:ascii="Times New Roman" w:hAnsi="Times New Roman"/>
          <w:i/>
          <w:iCs/>
          <w:szCs w:val="24"/>
        </w:rPr>
        <w:tab/>
      </w:r>
      <w:r w:rsidRPr="002D352D">
        <w:rPr>
          <w:rFonts w:ascii="Times New Roman" w:hAnsi="Times New Roman"/>
          <w:i/>
          <w:iCs/>
          <w:szCs w:val="24"/>
        </w:rPr>
        <w:tab/>
        <w:t>Total Burden</w:t>
      </w:r>
    </w:p>
    <w:p w14:paraId="2B11817E" w14:textId="7A7C9004" w:rsidR="000B751B" w:rsidRPr="002D352D" w:rsidRDefault="000B751B" w:rsidP="00961083">
      <w:pPr>
        <w:tabs>
          <w:tab w:val="left" w:pos="-720"/>
        </w:tabs>
        <w:suppressAutoHyphens/>
        <w:rPr>
          <w:rFonts w:ascii="Times New Roman" w:hAnsi="Times New Roman"/>
          <w:i/>
          <w:iCs/>
          <w:szCs w:val="24"/>
        </w:rPr>
      </w:pPr>
      <w:r w:rsidRPr="002D352D">
        <w:rPr>
          <w:rFonts w:ascii="Times New Roman" w:hAnsi="Times New Roman"/>
          <w:i/>
          <w:iCs/>
          <w:szCs w:val="24"/>
        </w:rPr>
        <w:tab/>
      </w:r>
      <w:r w:rsidRPr="002D352D">
        <w:rPr>
          <w:rFonts w:ascii="Times New Roman" w:hAnsi="Times New Roman"/>
          <w:i/>
          <w:iCs/>
          <w:szCs w:val="24"/>
        </w:rPr>
        <w:tab/>
      </w:r>
      <w:r w:rsidR="00C43500">
        <w:rPr>
          <w:rFonts w:ascii="Times New Roman" w:hAnsi="Times New Roman"/>
          <w:i/>
          <w:iCs/>
          <w:szCs w:val="24"/>
        </w:rPr>
        <w:t xml:space="preserve">  11,481</w:t>
      </w:r>
      <w:r w:rsidR="00324876" w:rsidRPr="002D352D">
        <w:rPr>
          <w:rFonts w:ascii="Times New Roman" w:hAnsi="Times New Roman"/>
          <w:i/>
          <w:iCs/>
          <w:szCs w:val="24"/>
        </w:rPr>
        <w:tab/>
      </w:r>
      <w:r w:rsidR="00324876" w:rsidRPr="002D352D">
        <w:rPr>
          <w:rFonts w:ascii="Times New Roman" w:hAnsi="Times New Roman"/>
          <w:i/>
          <w:iCs/>
          <w:szCs w:val="24"/>
        </w:rPr>
        <w:tab/>
      </w:r>
      <w:r w:rsidR="00C43500">
        <w:rPr>
          <w:rFonts w:ascii="Times New Roman" w:hAnsi="Times New Roman"/>
          <w:i/>
          <w:iCs/>
          <w:szCs w:val="24"/>
        </w:rPr>
        <w:t xml:space="preserve">    11,487</w:t>
      </w:r>
      <w:r w:rsidRPr="002D352D">
        <w:rPr>
          <w:rFonts w:ascii="Times New Roman" w:hAnsi="Times New Roman"/>
          <w:i/>
          <w:iCs/>
          <w:szCs w:val="24"/>
        </w:rPr>
        <w:tab/>
      </w:r>
      <w:r w:rsidRPr="002D352D">
        <w:rPr>
          <w:rFonts w:ascii="Times New Roman" w:hAnsi="Times New Roman"/>
          <w:i/>
          <w:iCs/>
          <w:szCs w:val="24"/>
        </w:rPr>
        <w:tab/>
      </w:r>
      <w:r w:rsidR="00C43500">
        <w:rPr>
          <w:rFonts w:ascii="Times New Roman" w:hAnsi="Times New Roman"/>
          <w:i/>
          <w:iCs/>
          <w:szCs w:val="24"/>
        </w:rPr>
        <w:t xml:space="preserve">         5,531</w:t>
      </w:r>
    </w:p>
    <w:p w14:paraId="2B11817F" w14:textId="750C9513" w:rsidR="00961083" w:rsidRPr="002D352D" w:rsidRDefault="00961083" w:rsidP="000B751B">
      <w:pPr>
        <w:tabs>
          <w:tab w:val="left" w:pos="-720"/>
        </w:tabs>
        <w:suppressAutoHyphens/>
        <w:ind w:left="720"/>
        <w:rPr>
          <w:rFonts w:ascii="Times New Roman" w:hAnsi="Times New Roman"/>
          <w:i/>
          <w:iCs/>
          <w:szCs w:val="24"/>
        </w:rPr>
      </w:pPr>
      <w:r w:rsidRPr="002D352D">
        <w:rPr>
          <w:rFonts w:ascii="Times New Roman" w:hAnsi="Times New Roman"/>
          <w:i/>
          <w:iCs/>
          <w:szCs w:val="24"/>
        </w:rPr>
        <w:t>C</w:t>
      </w:r>
      <w:r w:rsidR="006F6A66" w:rsidRPr="002D352D">
        <w:rPr>
          <w:rFonts w:ascii="Times New Roman" w:hAnsi="Times New Roman"/>
          <w:i/>
          <w:iCs/>
          <w:szCs w:val="24"/>
        </w:rPr>
        <w:t>urrent Burden</w:t>
      </w:r>
      <w:r w:rsidRPr="002D352D">
        <w:rPr>
          <w:rFonts w:ascii="Times New Roman" w:hAnsi="Times New Roman"/>
          <w:i/>
          <w:iCs/>
          <w:szCs w:val="24"/>
        </w:rPr>
        <w:t>:</w:t>
      </w:r>
    </w:p>
    <w:p w14:paraId="2B118180" w14:textId="77777777" w:rsidR="00961083" w:rsidRPr="002D352D" w:rsidRDefault="00961083" w:rsidP="00961083">
      <w:pPr>
        <w:ind w:firstLine="720"/>
        <w:rPr>
          <w:rFonts w:ascii="Times New Roman" w:hAnsi="Times New Roman"/>
          <w:i/>
          <w:iCs/>
          <w:szCs w:val="24"/>
        </w:rPr>
      </w:pPr>
      <w:r w:rsidRPr="002D352D">
        <w:rPr>
          <w:rFonts w:ascii="Times New Roman" w:hAnsi="Times New Roman"/>
          <w:i/>
          <w:iCs/>
          <w:szCs w:val="24"/>
        </w:rPr>
        <w:t># of Respondents</w:t>
      </w:r>
      <w:r w:rsidR="00324876" w:rsidRPr="002D352D">
        <w:rPr>
          <w:rFonts w:ascii="Times New Roman" w:hAnsi="Times New Roman"/>
          <w:i/>
          <w:iCs/>
          <w:szCs w:val="24"/>
        </w:rPr>
        <w:tab/>
      </w:r>
      <w:r w:rsidRPr="002D352D">
        <w:rPr>
          <w:rFonts w:ascii="Times New Roman" w:hAnsi="Times New Roman"/>
          <w:i/>
          <w:iCs/>
          <w:szCs w:val="24"/>
        </w:rPr>
        <w:tab/>
        <w:t># of Response</w:t>
      </w:r>
      <w:r w:rsidR="00324876" w:rsidRPr="002D352D">
        <w:rPr>
          <w:rFonts w:ascii="Times New Roman" w:hAnsi="Times New Roman"/>
          <w:i/>
          <w:iCs/>
          <w:szCs w:val="24"/>
        </w:rPr>
        <w:t>s</w:t>
      </w:r>
      <w:r w:rsidR="00324876" w:rsidRPr="002D352D">
        <w:rPr>
          <w:rFonts w:ascii="Times New Roman" w:hAnsi="Times New Roman"/>
          <w:i/>
          <w:iCs/>
          <w:szCs w:val="24"/>
        </w:rPr>
        <w:tab/>
      </w:r>
      <w:r w:rsidR="00324876" w:rsidRPr="002D352D">
        <w:rPr>
          <w:rFonts w:ascii="Times New Roman" w:hAnsi="Times New Roman"/>
          <w:i/>
          <w:iCs/>
          <w:szCs w:val="24"/>
        </w:rPr>
        <w:tab/>
        <w:t>To</w:t>
      </w:r>
      <w:r w:rsidRPr="002D352D">
        <w:rPr>
          <w:rFonts w:ascii="Times New Roman" w:hAnsi="Times New Roman"/>
          <w:i/>
          <w:iCs/>
          <w:szCs w:val="24"/>
        </w:rPr>
        <w:t>tal Burden</w:t>
      </w:r>
    </w:p>
    <w:p w14:paraId="2B118181" w14:textId="1554D633" w:rsidR="00961083" w:rsidRPr="002D352D" w:rsidRDefault="00961083" w:rsidP="00961083">
      <w:pPr>
        <w:tabs>
          <w:tab w:val="left" w:pos="-720"/>
        </w:tabs>
        <w:suppressAutoHyphens/>
        <w:rPr>
          <w:rFonts w:ascii="Times New Roman" w:hAnsi="Times New Roman"/>
          <w:i/>
          <w:iCs/>
          <w:szCs w:val="24"/>
        </w:rPr>
      </w:pPr>
      <w:r w:rsidRPr="002D352D">
        <w:rPr>
          <w:rFonts w:ascii="Times New Roman" w:hAnsi="Times New Roman"/>
          <w:i/>
          <w:iCs/>
          <w:szCs w:val="24"/>
        </w:rPr>
        <w:tab/>
      </w:r>
      <w:r w:rsidRPr="002D352D">
        <w:rPr>
          <w:rFonts w:ascii="Times New Roman" w:hAnsi="Times New Roman"/>
          <w:i/>
          <w:iCs/>
          <w:szCs w:val="24"/>
        </w:rPr>
        <w:tab/>
      </w:r>
      <w:r w:rsidR="00C43500" w:rsidRPr="002D352D">
        <w:rPr>
          <w:rFonts w:ascii="Times New Roman" w:hAnsi="Times New Roman"/>
          <w:i/>
          <w:iCs/>
          <w:szCs w:val="24"/>
        </w:rPr>
        <w:t xml:space="preserve">      664</w:t>
      </w:r>
      <w:r w:rsidR="00A820C8" w:rsidRPr="002D352D">
        <w:rPr>
          <w:rFonts w:ascii="Times New Roman" w:hAnsi="Times New Roman"/>
          <w:i/>
          <w:iCs/>
          <w:szCs w:val="24"/>
        </w:rPr>
        <w:tab/>
      </w:r>
      <w:r w:rsidR="00324876" w:rsidRPr="002D352D">
        <w:rPr>
          <w:rFonts w:ascii="Times New Roman" w:hAnsi="Times New Roman"/>
          <w:i/>
          <w:iCs/>
          <w:szCs w:val="24"/>
        </w:rPr>
        <w:tab/>
      </w:r>
      <w:r w:rsidR="00C43500" w:rsidRPr="002D352D">
        <w:rPr>
          <w:rFonts w:ascii="Times New Roman" w:hAnsi="Times New Roman"/>
          <w:i/>
          <w:iCs/>
          <w:szCs w:val="24"/>
        </w:rPr>
        <w:t xml:space="preserve">        670</w:t>
      </w:r>
      <w:r w:rsidRPr="002D352D">
        <w:rPr>
          <w:rFonts w:ascii="Times New Roman" w:hAnsi="Times New Roman"/>
          <w:i/>
          <w:iCs/>
          <w:szCs w:val="24"/>
        </w:rPr>
        <w:tab/>
      </w:r>
      <w:r w:rsidRPr="002D352D">
        <w:rPr>
          <w:rFonts w:ascii="Times New Roman" w:hAnsi="Times New Roman"/>
          <w:i/>
          <w:iCs/>
          <w:szCs w:val="24"/>
        </w:rPr>
        <w:tab/>
        <w:t xml:space="preserve"> </w:t>
      </w:r>
      <w:r w:rsidR="00C43500" w:rsidRPr="002D352D">
        <w:rPr>
          <w:rFonts w:ascii="Times New Roman" w:hAnsi="Times New Roman"/>
          <w:i/>
          <w:iCs/>
          <w:szCs w:val="24"/>
        </w:rPr>
        <w:t xml:space="preserve">        1,049</w:t>
      </w:r>
    </w:p>
    <w:p w14:paraId="2B118182" w14:textId="75531EA6" w:rsidR="006F6A66" w:rsidRPr="00C43500" w:rsidRDefault="00C43500" w:rsidP="006F6A66">
      <w:pPr>
        <w:tabs>
          <w:tab w:val="left" w:pos="-720"/>
        </w:tabs>
        <w:suppressAutoHyphens/>
        <w:ind w:left="720"/>
        <w:rPr>
          <w:rFonts w:ascii="Times New Roman" w:hAnsi="Times New Roman"/>
          <w:bCs/>
          <w:i/>
          <w:iCs/>
          <w:szCs w:val="24"/>
        </w:rPr>
      </w:pPr>
      <w:r w:rsidRPr="00C43500">
        <w:rPr>
          <w:rFonts w:ascii="Times New Roman" w:hAnsi="Times New Roman"/>
          <w:bCs/>
          <w:i/>
          <w:iCs/>
          <w:szCs w:val="24"/>
        </w:rPr>
        <w:t>Difference in</w:t>
      </w:r>
      <w:r w:rsidR="000B751B" w:rsidRPr="00C43500">
        <w:rPr>
          <w:rFonts w:ascii="Times New Roman" w:hAnsi="Times New Roman"/>
          <w:bCs/>
          <w:i/>
          <w:iCs/>
          <w:szCs w:val="24"/>
        </w:rPr>
        <w:t xml:space="preserve"> B</w:t>
      </w:r>
      <w:r w:rsidR="006F6A66" w:rsidRPr="00C43500">
        <w:rPr>
          <w:rFonts w:ascii="Times New Roman" w:hAnsi="Times New Roman"/>
          <w:bCs/>
          <w:i/>
          <w:iCs/>
          <w:szCs w:val="24"/>
        </w:rPr>
        <w:t>urden</w:t>
      </w:r>
      <w:r w:rsidR="000B751B" w:rsidRPr="00C43500">
        <w:rPr>
          <w:rFonts w:ascii="Times New Roman" w:hAnsi="Times New Roman"/>
          <w:bCs/>
          <w:i/>
          <w:iCs/>
          <w:szCs w:val="24"/>
        </w:rPr>
        <w:t xml:space="preserve"> </w:t>
      </w:r>
      <w:r w:rsidR="006F6A66" w:rsidRPr="00C43500">
        <w:rPr>
          <w:rFonts w:ascii="Times New Roman" w:hAnsi="Times New Roman"/>
          <w:bCs/>
          <w:i/>
          <w:iCs/>
          <w:szCs w:val="24"/>
        </w:rPr>
        <w:t>for</w:t>
      </w:r>
      <w:r w:rsidR="000B751B" w:rsidRPr="00C43500">
        <w:rPr>
          <w:rFonts w:ascii="Times New Roman" w:hAnsi="Times New Roman"/>
          <w:bCs/>
          <w:i/>
          <w:iCs/>
          <w:szCs w:val="24"/>
        </w:rPr>
        <w:t xml:space="preserve"> I</w:t>
      </w:r>
      <w:r w:rsidR="006F6A66" w:rsidRPr="00C43500">
        <w:rPr>
          <w:rFonts w:ascii="Times New Roman" w:hAnsi="Times New Roman"/>
          <w:bCs/>
          <w:i/>
          <w:iCs/>
          <w:szCs w:val="24"/>
        </w:rPr>
        <w:t xml:space="preserve">nformation </w:t>
      </w:r>
      <w:r w:rsidR="000B751B" w:rsidRPr="00C43500">
        <w:rPr>
          <w:rFonts w:ascii="Times New Roman" w:hAnsi="Times New Roman"/>
          <w:bCs/>
          <w:i/>
          <w:iCs/>
          <w:szCs w:val="24"/>
        </w:rPr>
        <w:t>C</w:t>
      </w:r>
      <w:r w:rsidR="006F6A66" w:rsidRPr="00C43500">
        <w:rPr>
          <w:rFonts w:ascii="Times New Roman" w:hAnsi="Times New Roman"/>
          <w:bCs/>
          <w:i/>
          <w:iCs/>
          <w:szCs w:val="24"/>
        </w:rPr>
        <w:t>ollection</w:t>
      </w:r>
    </w:p>
    <w:p w14:paraId="2B118183" w14:textId="77777777" w:rsidR="000B751B" w:rsidRPr="002D352D" w:rsidRDefault="006F6A66" w:rsidP="006F6A66">
      <w:pPr>
        <w:tabs>
          <w:tab w:val="left" w:pos="-720"/>
        </w:tabs>
        <w:suppressAutoHyphens/>
        <w:ind w:left="720"/>
        <w:rPr>
          <w:rFonts w:ascii="Times New Roman" w:hAnsi="Times New Roman"/>
          <w:i/>
          <w:iCs/>
          <w:szCs w:val="24"/>
        </w:rPr>
      </w:pPr>
      <w:r w:rsidRPr="002D352D">
        <w:rPr>
          <w:rFonts w:ascii="Times New Roman" w:hAnsi="Times New Roman"/>
          <w:i/>
          <w:iCs/>
          <w:szCs w:val="24"/>
        </w:rPr>
        <w:t>#</w:t>
      </w:r>
      <w:r w:rsidR="000B751B" w:rsidRPr="002D352D">
        <w:rPr>
          <w:rFonts w:ascii="Times New Roman" w:hAnsi="Times New Roman"/>
          <w:i/>
          <w:iCs/>
          <w:szCs w:val="24"/>
        </w:rPr>
        <w:t xml:space="preserve"> of Respondents</w:t>
      </w:r>
      <w:r w:rsidR="000B751B" w:rsidRPr="002D352D">
        <w:rPr>
          <w:rFonts w:ascii="Times New Roman" w:hAnsi="Times New Roman"/>
          <w:i/>
          <w:iCs/>
          <w:szCs w:val="24"/>
        </w:rPr>
        <w:tab/>
      </w:r>
      <w:r w:rsidR="00324876" w:rsidRPr="002D352D">
        <w:rPr>
          <w:rFonts w:ascii="Times New Roman" w:hAnsi="Times New Roman"/>
          <w:i/>
          <w:iCs/>
          <w:szCs w:val="24"/>
        </w:rPr>
        <w:tab/>
      </w:r>
      <w:r w:rsidR="007B0ADE" w:rsidRPr="002D352D">
        <w:rPr>
          <w:rFonts w:ascii="Times New Roman" w:hAnsi="Times New Roman"/>
          <w:i/>
          <w:iCs/>
          <w:szCs w:val="24"/>
        </w:rPr>
        <w:t># of Responses</w:t>
      </w:r>
      <w:r w:rsidR="000B751B" w:rsidRPr="002D352D">
        <w:rPr>
          <w:rFonts w:ascii="Times New Roman" w:hAnsi="Times New Roman"/>
          <w:i/>
          <w:iCs/>
          <w:szCs w:val="24"/>
        </w:rPr>
        <w:tab/>
        <w:t>Total Burden</w:t>
      </w:r>
    </w:p>
    <w:p w14:paraId="2B118184" w14:textId="3689E7B8" w:rsidR="000B751B" w:rsidRPr="002D352D" w:rsidRDefault="000B751B" w:rsidP="00961083">
      <w:pPr>
        <w:tabs>
          <w:tab w:val="left" w:pos="-720"/>
        </w:tabs>
        <w:suppressAutoHyphens/>
        <w:rPr>
          <w:rFonts w:ascii="Times New Roman" w:hAnsi="Times New Roman"/>
          <w:i/>
          <w:iCs/>
          <w:szCs w:val="24"/>
        </w:rPr>
      </w:pPr>
      <w:r w:rsidRPr="002D352D">
        <w:rPr>
          <w:rFonts w:ascii="Times New Roman" w:hAnsi="Times New Roman"/>
          <w:i/>
          <w:iCs/>
          <w:szCs w:val="24"/>
        </w:rPr>
        <w:tab/>
      </w:r>
      <w:r w:rsidR="00C43500">
        <w:rPr>
          <w:rFonts w:ascii="Times New Roman" w:hAnsi="Times New Roman"/>
          <w:i/>
          <w:iCs/>
          <w:szCs w:val="24"/>
        </w:rPr>
        <w:t xml:space="preserve">           +10,817</w:t>
      </w:r>
      <w:r w:rsidRPr="002D352D">
        <w:rPr>
          <w:rFonts w:ascii="Times New Roman" w:hAnsi="Times New Roman"/>
          <w:i/>
          <w:iCs/>
          <w:szCs w:val="24"/>
        </w:rPr>
        <w:tab/>
      </w:r>
      <w:r w:rsidRPr="002D352D">
        <w:rPr>
          <w:rFonts w:ascii="Times New Roman" w:hAnsi="Times New Roman"/>
          <w:i/>
          <w:iCs/>
          <w:szCs w:val="24"/>
        </w:rPr>
        <w:tab/>
      </w:r>
      <w:r w:rsidR="00C43500">
        <w:rPr>
          <w:rFonts w:ascii="Times New Roman" w:hAnsi="Times New Roman"/>
          <w:i/>
          <w:iCs/>
          <w:szCs w:val="24"/>
        </w:rPr>
        <w:t>+10,817</w:t>
      </w:r>
      <w:r w:rsidRPr="002D352D">
        <w:rPr>
          <w:rFonts w:ascii="Times New Roman" w:hAnsi="Times New Roman"/>
          <w:i/>
          <w:iCs/>
          <w:szCs w:val="24"/>
        </w:rPr>
        <w:tab/>
      </w:r>
      <w:r w:rsidR="00324876" w:rsidRPr="002D352D">
        <w:rPr>
          <w:rFonts w:ascii="Times New Roman" w:hAnsi="Times New Roman"/>
          <w:i/>
          <w:iCs/>
          <w:szCs w:val="24"/>
        </w:rPr>
        <w:tab/>
      </w:r>
      <w:r w:rsidR="004C0104" w:rsidRPr="002D352D">
        <w:rPr>
          <w:rFonts w:ascii="Times New Roman" w:hAnsi="Times New Roman"/>
          <w:i/>
          <w:iCs/>
          <w:szCs w:val="24"/>
        </w:rPr>
        <w:t xml:space="preserve">     </w:t>
      </w:r>
      <w:r w:rsidR="00A8308B">
        <w:rPr>
          <w:rFonts w:ascii="Times New Roman" w:hAnsi="Times New Roman"/>
          <w:i/>
          <w:iCs/>
          <w:szCs w:val="24"/>
        </w:rPr>
        <w:t xml:space="preserve"> </w:t>
      </w:r>
      <w:r w:rsidR="004C0104" w:rsidRPr="002D352D">
        <w:rPr>
          <w:rFonts w:ascii="Times New Roman" w:hAnsi="Times New Roman"/>
          <w:i/>
          <w:iCs/>
          <w:szCs w:val="24"/>
        </w:rPr>
        <w:t xml:space="preserve">   </w:t>
      </w:r>
      <w:r w:rsidR="00C43500">
        <w:rPr>
          <w:rFonts w:ascii="Times New Roman" w:hAnsi="Times New Roman"/>
          <w:i/>
          <w:iCs/>
          <w:szCs w:val="24"/>
        </w:rPr>
        <w:t>4</w:t>
      </w:r>
      <w:r w:rsidR="004C0104" w:rsidRPr="002D352D">
        <w:rPr>
          <w:rFonts w:ascii="Times New Roman" w:hAnsi="Times New Roman"/>
          <w:i/>
          <w:iCs/>
          <w:szCs w:val="24"/>
        </w:rPr>
        <w:t>,</w:t>
      </w:r>
      <w:r w:rsidR="00C43500">
        <w:rPr>
          <w:rFonts w:ascii="Times New Roman" w:hAnsi="Times New Roman"/>
          <w:i/>
          <w:iCs/>
          <w:szCs w:val="24"/>
        </w:rPr>
        <w:t>482</w:t>
      </w:r>
    </w:p>
    <w:p w14:paraId="2B118185" w14:textId="77777777" w:rsidR="000B751B" w:rsidRPr="002D352D" w:rsidRDefault="000B751B" w:rsidP="000B751B">
      <w:pPr>
        <w:tabs>
          <w:tab w:val="left" w:pos="-720"/>
        </w:tabs>
        <w:suppressAutoHyphens/>
        <w:rPr>
          <w:rFonts w:ascii="Times New Roman" w:hAnsi="Times New Roman"/>
          <w:i/>
          <w:iCs/>
          <w:szCs w:val="24"/>
        </w:rPr>
      </w:pPr>
    </w:p>
    <w:p w14:paraId="2B118186" w14:textId="756A814A" w:rsidR="009C0CE5" w:rsidRPr="002D352D" w:rsidRDefault="009C0CE5" w:rsidP="004C0104">
      <w:pPr>
        <w:tabs>
          <w:tab w:val="left" w:pos="-720"/>
        </w:tabs>
        <w:suppressAutoHyphens/>
        <w:ind w:left="720"/>
        <w:rPr>
          <w:rFonts w:ascii="Times New Roman" w:hAnsi="Times New Roman"/>
          <w:i/>
          <w:iCs/>
          <w:szCs w:val="24"/>
        </w:rPr>
      </w:pPr>
      <w:r w:rsidRPr="002D352D">
        <w:rPr>
          <w:rFonts w:ascii="Times New Roman" w:hAnsi="Times New Roman"/>
          <w:i/>
          <w:iCs/>
          <w:szCs w:val="24"/>
        </w:rPr>
        <w:t>We estimate the cost to institutional respondents</w:t>
      </w:r>
      <w:r w:rsidR="00605287" w:rsidRPr="002D352D">
        <w:rPr>
          <w:rFonts w:ascii="Times New Roman" w:hAnsi="Times New Roman"/>
          <w:i/>
          <w:iCs/>
          <w:szCs w:val="24"/>
        </w:rPr>
        <w:t xml:space="preserve">, based on </w:t>
      </w:r>
      <w:r w:rsidR="004C0104" w:rsidRPr="002D352D">
        <w:rPr>
          <w:rFonts w:ascii="Times New Roman" w:hAnsi="Times New Roman"/>
          <w:i/>
          <w:iCs/>
          <w:szCs w:val="24"/>
        </w:rPr>
        <w:t xml:space="preserve">$16.30 for individuals, </w:t>
      </w:r>
      <w:r w:rsidR="00605287" w:rsidRPr="002D352D">
        <w:rPr>
          <w:rFonts w:ascii="Times New Roman" w:hAnsi="Times New Roman"/>
          <w:i/>
          <w:iCs/>
          <w:szCs w:val="24"/>
        </w:rPr>
        <w:t>$</w:t>
      </w:r>
      <w:r w:rsidR="00C43500">
        <w:rPr>
          <w:rFonts w:ascii="Times New Roman" w:hAnsi="Times New Roman"/>
          <w:i/>
          <w:iCs/>
          <w:szCs w:val="24"/>
        </w:rPr>
        <w:t>44</w:t>
      </w:r>
      <w:r w:rsidR="00605287" w:rsidRPr="002D352D">
        <w:rPr>
          <w:rFonts w:ascii="Times New Roman" w:hAnsi="Times New Roman"/>
          <w:i/>
          <w:iCs/>
          <w:szCs w:val="24"/>
        </w:rPr>
        <w:t>.</w:t>
      </w:r>
      <w:r w:rsidR="00C43500">
        <w:rPr>
          <w:rFonts w:ascii="Times New Roman" w:hAnsi="Times New Roman"/>
          <w:i/>
          <w:iCs/>
          <w:szCs w:val="24"/>
        </w:rPr>
        <w:t>41</w:t>
      </w:r>
      <w:r w:rsidR="00605287" w:rsidRPr="002D352D">
        <w:rPr>
          <w:rFonts w:ascii="Times New Roman" w:hAnsi="Times New Roman"/>
          <w:i/>
          <w:iCs/>
          <w:szCs w:val="24"/>
        </w:rPr>
        <w:t xml:space="preserve"> </w:t>
      </w:r>
      <w:r w:rsidR="004C0104" w:rsidRPr="002D352D">
        <w:rPr>
          <w:rFonts w:ascii="Times New Roman" w:hAnsi="Times New Roman"/>
          <w:i/>
          <w:iCs/>
          <w:szCs w:val="24"/>
        </w:rPr>
        <w:t xml:space="preserve">for institutions </w:t>
      </w:r>
      <w:r w:rsidR="00605287" w:rsidRPr="002D352D">
        <w:rPr>
          <w:rFonts w:ascii="Times New Roman" w:hAnsi="Times New Roman"/>
          <w:i/>
          <w:iCs/>
          <w:szCs w:val="24"/>
        </w:rPr>
        <w:t>per burden hour,</w:t>
      </w:r>
      <w:r w:rsidRPr="002D352D">
        <w:rPr>
          <w:rFonts w:ascii="Times New Roman" w:hAnsi="Times New Roman"/>
          <w:i/>
          <w:iCs/>
          <w:szCs w:val="24"/>
        </w:rPr>
        <w:t xml:space="preserve"> will be:</w:t>
      </w:r>
    </w:p>
    <w:p w14:paraId="2B118187" w14:textId="48F0E0B0" w:rsidR="004C0104" w:rsidRPr="002D352D" w:rsidRDefault="004C0104" w:rsidP="004C0104">
      <w:pPr>
        <w:ind w:left="720" w:firstLine="720"/>
        <w:rPr>
          <w:rFonts w:ascii="Times New Roman" w:hAnsi="Times New Roman"/>
          <w:i/>
          <w:iCs/>
          <w:szCs w:val="24"/>
        </w:rPr>
      </w:pPr>
      <w:r w:rsidRPr="002D352D">
        <w:rPr>
          <w:rFonts w:ascii="Times New Roman" w:hAnsi="Times New Roman"/>
          <w:i/>
          <w:iCs/>
          <w:szCs w:val="24"/>
        </w:rPr>
        <w:t>Individuals =</w:t>
      </w: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r>
      <w:r w:rsidR="00A8308B">
        <w:rPr>
          <w:rFonts w:ascii="Times New Roman" w:hAnsi="Times New Roman"/>
          <w:i/>
          <w:iCs/>
          <w:szCs w:val="24"/>
        </w:rPr>
        <w:t xml:space="preserve">  </w:t>
      </w:r>
      <w:r w:rsidRPr="002D352D">
        <w:rPr>
          <w:rFonts w:ascii="Times New Roman" w:hAnsi="Times New Roman"/>
          <w:i/>
          <w:iCs/>
          <w:szCs w:val="24"/>
        </w:rPr>
        <w:t>$</w:t>
      </w:r>
      <w:r w:rsidR="00C43500">
        <w:rPr>
          <w:rFonts w:ascii="Times New Roman" w:hAnsi="Times New Roman"/>
          <w:i/>
          <w:iCs/>
          <w:szCs w:val="24"/>
        </w:rPr>
        <w:t>77</w:t>
      </w:r>
      <w:r w:rsidRPr="002D352D">
        <w:rPr>
          <w:rFonts w:ascii="Times New Roman" w:hAnsi="Times New Roman"/>
          <w:i/>
          <w:iCs/>
          <w:szCs w:val="24"/>
        </w:rPr>
        <w:t>,</w:t>
      </w:r>
      <w:r w:rsidR="00C43500">
        <w:rPr>
          <w:rFonts w:ascii="Times New Roman" w:hAnsi="Times New Roman"/>
          <w:i/>
          <w:iCs/>
          <w:szCs w:val="24"/>
        </w:rPr>
        <w:t>115</w:t>
      </w:r>
    </w:p>
    <w:p w14:paraId="2B118188" w14:textId="19261255" w:rsidR="00426FFC" w:rsidRPr="002D352D" w:rsidRDefault="009C0CE5" w:rsidP="004C0104">
      <w:pPr>
        <w:ind w:left="720" w:firstLine="720"/>
        <w:rPr>
          <w:rFonts w:ascii="Times New Roman" w:hAnsi="Times New Roman"/>
          <w:i/>
          <w:iCs/>
          <w:szCs w:val="24"/>
        </w:rPr>
      </w:pPr>
      <w:r w:rsidRPr="002D352D">
        <w:rPr>
          <w:rFonts w:ascii="Times New Roman" w:hAnsi="Times New Roman"/>
          <w:i/>
          <w:iCs/>
          <w:szCs w:val="24"/>
        </w:rPr>
        <w:t>Private Institutions</w:t>
      </w:r>
      <w:r w:rsidR="00426FFC" w:rsidRPr="002D352D">
        <w:rPr>
          <w:rFonts w:ascii="Times New Roman" w:hAnsi="Times New Roman"/>
          <w:i/>
          <w:iCs/>
          <w:szCs w:val="24"/>
        </w:rPr>
        <w:t xml:space="preserve"> = </w:t>
      </w:r>
      <w:r w:rsidR="00426FFC" w:rsidRPr="002D352D">
        <w:rPr>
          <w:rFonts w:ascii="Times New Roman" w:hAnsi="Times New Roman"/>
          <w:i/>
          <w:iCs/>
          <w:szCs w:val="24"/>
        </w:rPr>
        <w:tab/>
      </w:r>
      <w:r w:rsidR="00426FFC" w:rsidRPr="002D352D">
        <w:rPr>
          <w:rFonts w:ascii="Times New Roman" w:hAnsi="Times New Roman"/>
          <w:i/>
          <w:iCs/>
          <w:szCs w:val="24"/>
        </w:rPr>
        <w:tab/>
      </w:r>
      <w:r w:rsidR="00A8308B">
        <w:rPr>
          <w:rFonts w:ascii="Times New Roman" w:hAnsi="Times New Roman"/>
          <w:i/>
          <w:iCs/>
          <w:szCs w:val="24"/>
        </w:rPr>
        <w:t xml:space="preserve">  </w:t>
      </w:r>
      <w:r w:rsidR="00426FFC" w:rsidRPr="002D352D">
        <w:rPr>
          <w:rFonts w:ascii="Times New Roman" w:hAnsi="Times New Roman"/>
          <w:i/>
          <w:iCs/>
          <w:szCs w:val="24"/>
        </w:rPr>
        <w:t>$</w:t>
      </w:r>
      <w:r w:rsidR="004C0104" w:rsidRPr="002D352D">
        <w:rPr>
          <w:rFonts w:ascii="Times New Roman" w:hAnsi="Times New Roman"/>
          <w:i/>
          <w:iCs/>
          <w:szCs w:val="24"/>
        </w:rPr>
        <w:t>1</w:t>
      </w:r>
      <w:r w:rsidR="00C43500">
        <w:rPr>
          <w:rFonts w:ascii="Times New Roman" w:hAnsi="Times New Roman"/>
          <w:i/>
          <w:iCs/>
          <w:szCs w:val="24"/>
        </w:rPr>
        <w:t>5</w:t>
      </w:r>
      <w:r w:rsidR="004C0104" w:rsidRPr="002D352D">
        <w:rPr>
          <w:rFonts w:ascii="Times New Roman" w:hAnsi="Times New Roman"/>
          <w:i/>
          <w:iCs/>
          <w:szCs w:val="24"/>
        </w:rPr>
        <w:t>,</w:t>
      </w:r>
      <w:r w:rsidR="00C43500">
        <w:rPr>
          <w:rFonts w:ascii="Times New Roman" w:hAnsi="Times New Roman"/>
          <w:i/>
          <w:iCs/>
          <w:szCs w:val="24"/>
        </w:rPr>
        <w:t>544</w:t>
      </w:r>
    </w:p>
    <w:p w14:paraId="2B118189" w14:textId="42124406" w:rsidR="009C0CE5" w:rsidRPr="002D352D" w:rsidRDefault="009C0CE5" w:rsidP="004C0104">
      <w:pPr>
        <w:ind w:left="720" w:firstLine="720"/>
        <w:rPr>
          <w:rFonts w:ascii="Times New Roman" w:hAnsi="Times New Roman"/>
          <w:i/>
          <w:iCs/>
          <w:szCs w:val="24"/>
          <w:u w:val="single"/>
        </w:rPr>
      </w:pPr>
      <w:r w:rsidRPr="002D352D">
        <w:rPr>
          <w:rFonts w:ascii="Times New Roman" w:hAnsi="Times New Roman"/>
          <w:i/>
          <w:iCs/>
          <w:szCs w:val="24"/>
        </w:rPr>
        <w:t>Proprietary Institutions</w:t>
      </w:r>
      <w:r w:rsidR="00426FFC" w:rsidRPr="002D352D">
        <w:rPr>
          <w:rFonts w:ascii="Times New Roman" w:hAnsi="Times New Roman"/>
          <w:i/>
          <w:iCs/>
          <w:szCs w:val="24"/>
        </w:rPr>
        <w:t xml:space="preserve"> = </w:t>
      </w:r>
      <w:r w:rsidR="00426FFC" w:rsidRPr="002D352D">
        <w:rPr>
          <w:rFonts w:ascii="Times New Roman" w:hAnsi="Times New Roman"/>
          <w:i/>
          <w:iCs/>
          <w:szCs w:val="24"/>
        </w:rPr>
        <w:tab/>
      </w:r>
      <w:r w:rsidR="00A8308B">
        <w:rPr>
          <w:rFonts w:ascii="Times New Roman" w:hAnsi="Times New Roman"/>
          <w:i/>
          <w:iCs/>
          <w:szCs w:val="24"/>
        </w:rPr>
        <w:t xml:space="preserve">  </w:t>
      </w:r>
      <w:r w:rsidR="00426FFC" w:rsidRPr="002D352D">
        <w:rPr>
          <w:rFonts w:ascii="Times New Roman" w:hAnsi="Times New Roman"/>
          <w:i/>
          <w:iCs/>
          <w:szCs w:val="24"/>
          <w:u w:val="single"/>
        </w:rPr>
        <w:t>$</w:t>
      </w:r>
      <w:r w:rsidR="004C0104" w:rsidRPr="002D352D">
        <w:rPr>
          <w:rFonts w:ascii="Times New Roman" w:hAnsi="Times New Roman"/>
          <w:i/>
          <w:iCs/>
          <w:szCs w:val="24"/>
          <w:u w:val="single"/>
        </w:rPr>
        <w:t>1</w:t>
      </w:r>
      <w:r w:rsidR="00C43500">
        <w:rPr>
          <w:rFonts w:ascii="Times New Roman" w:hAnsi="Times New Roman"/>
          <w:i/>
          <w:iCs/>
          <w:szCs w:val="24"/>
          <w:u w:val="single"/>
        </w:rPr>
        <w:t>9</w:t>
      </w:r>
      <w:r w:rsidR="004C0104" w:rsidRPr="002D352D">
        <w:rPr>
          <w:rFonts w:ascii="Times New Roman" w:hAnsi="Times New Roman"/>
          <w:i/>
          <w:iCs/>
          <w:szCs w:val="24"/>
          <w:u w:val="single"/>
        </w:rPr>
        <w:t>,</w:t>
      </w:r>
      <w:r w:rsidR="00C43500">
        <w:rPr>
          <w:rFonts w:ascii="Times New Roman" w:hAnsi="Times New Roman"/>
          <w:i/>
          <w:iCs/>
          <w:szCs w:val="24"/>
          <w:u w:val="single"/>
        </w:rPr>
        <w:t>985</w:t>
      </w:r>
    </w:p>
    <w:p w14:paraId="2B11818A" w14:textId="6C7341A6" w:rsidR="004834AD" w:rsidRPr="002D352D" w:rsidRDefault="004834AD" w:rsidP="004C0104">
      <w:pPr>
        <w:ind w:left="1440"/>
        <w:rPr>
          <w:rFonts w:ascii="Times New Roman" w:hAnsi="Times New Roman"/>
          <w:i/>
          <w:iCs/>
          <w:szCs w:val="24"/>
        </w:rPr>
      </w:pP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r>
      <w:r w:rsidRPr="002D352D">
        <w:rPr>
          <w:rFonts w:ascii="Times New Roman" w:hAnsi="Times New Roman"/>
          <w:i/>
          <w:iCs/>
          <w:szCs w:val="24"/>
        </w:rPr>
        <w:tab/>
        <w:t>$</w:t>
      </w:r>
      <w:r w:rsidR="00C43500">
        <w:rPr>
          <w:rFonts w:ascii="Times New Roman" w:hAnsi="Times New Roman"/>
          <w:i/>
          <w:iCs/>
          <w:szCs w:val="24"/>
        </w:rPr>
        <w:t>112</w:t>
      </w:r>
      <w:r w:rsidR="004C0104" w:rsidRPr="002D352D">
        <w:rPr>
          <w:rFonts w:ascii="Times New Roman" w:hAnsi="Times New Roman"/>
          <w:i/>
          <w:iCs/>
          <w:szCs w:val="24"/>
        </w:rPr>
        <w:t>,</w:t>
      </w:r>
      <w:r w:rsidR="00C43500">
        <w:rPr>
          <w:rFonts w:ascii="Times New Roman" w:hAnsi="Times New Roman"/>
          <w:i/>
          <w:iCs/>
          <w:szCs w:val="24"/>
        </w:rPr>
        <w:t>6</w:t>
      </w:r>
      <w:r w:rsidR="00A8308B">
        <w:rPr>
          <w:rFonts w:ascii="Times New Roman" w:hAnsi="Times New Roman"/>
          <w:i/>
          <w:iCs/>
          <w:szCs w:val="24"/>
        </w:rPr>
        <w:t>44</w:t>
      </w:r>
    </w:p>
    <w:p w14:paraId="2B11818B" w14:textId="77777777" w:rsidR="007357B5" w:rsidRPr="008C5150" w:rsidRDefault="007357B5" w:rsidP="007357B5">
      <w:pPr>
        <w:tabs>
          <w:tab w:val="left" w:pos="-720"/>
        </w:tabs>
        <w:suppressAutoHyphens/>
        <w:rPr>
          <w:rFonts w:ascii="Times New Roman" w:hAnsi="Times New Roman"/>
          <w:szCs w:val="24"/>
        </w:rPr>
      </w:pPr>
    </w:p>
    <w:p w14:paraId="2B11818C" w14:textId="77777777"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B11818D" w14:textId="77777777"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B11818E" w14:textId="77777777"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B11818F" w14:textId="77777777"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14:paraId="2B118190" w14:textId="77777777" w:rsidR="00386054" w:rsidRPr="008C5150" w:rsidRDefault="00386054" w:rsidP="001176B3">
      <w:pPr>
        <w:tabs>
          <w:tab w:val="left" w:pos="-720"/>
        </w:tabs>
        <w:suppressAutoHyphens/>
        <w:rPr>
          <w:rFonts w:ascii="Times New Roman" w:hAnsi="Times New Roman"/>
          <w:szCs w:val="24"/>
        </w:rPr>
      </w:pPr>
    </w:p>
    <w:p w14:paraId="2B118191"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14:paraId="2B118192"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14:paraId="2B118193"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14:paraId="2B118194" w14:textId="77777777" w:rsidR="00386054" w:rsidRPr="008C5150" w:rsidRDefault="00386054" w:rsidP="00B10088">
      <w:pPr>
        <w:tabs>
          <w:tab w:val="left" w:pos="-720"/>
        </w:tabs>
        <w:suppressAutoHyphens/>
        <w:ind w:left="720"/>
        <w:rPr>
          <w:rFonts w:ascii="Times New Roman" w:hAnsi="Times New Roman"/>
          <w:szCs w:val="24"/>
        </w:rPr>
      </w:pPr>
    </w:p>
    <w:p w14:paraId="2B118195" w14:textId="77777777" w:rsidR="00885FC5" w:rsidRPr="002D352D" w:rsidRDefault="009C0CE5" w:rsidP="00B10088">
      <w:pPr>
        <w:tabs>
          <w:tab w:val="left" w:pos="-720"/>
        </w:tabs>
        <w:suppressAutoHyphens/>
        <w:ind w:left="720"/>
        <w:rPr>
          <w:rFonts w:ascii="Times New Roman" w:hAnsi="Times New Roman"/>
          <w:i/>
          <w:iCs/>
          <w:szCs w:val="24"/>
        </w:rPr>
      </w:pPr>
      <w:r w:rsidRPr="002D352D">
        <w:rPr>
          <w:rFonts w:ascii="Times New Roman" w:hAnsi="Times New Roman"/>
          <w:i/>
          <w:iCs/>
          <w:szCs w:val="24"/>
        </w:rPr>
        <w:t xml:space="preserve">There </w:t>
      </w:r>
      <w:r w:rsidR="006F19AA" w:rsidRPr="002D352D">
        <w:rPr>
          <w:rFonts w:ascii="Times New Roman" w:hAnsi="Times New Roman"/>
          <w:i/>
          <w:iCs/>
          <w:szCs w:val="24"/>
        </w:rPr>
        <w:t>is</w:t>
      </w:r>
      <w:r w:rsidRPr="002D352D">
        <w:rPr>
          <w:rFonts w:ascii="Times New Roman" w:hAnsi="Times New Roman"/>
          <w:i/>
          <w:iCs/>
          <w:szCs w:val="24"/>
        </w:rPr>
        <w:t xml:space="preserve"> no start-up cost related to this regulation.</w:t>
      </w:r>
    </w:p>
    <w:p w14:paraId="2B118196" w14:textId="77777777" w:rsidR="00092EFF" w:rsidRPr="008C5150" w:rsidRDefault="00092EFF" w:rsidP="00B10088">
      <w:pPr>
        <w:tabs>
          <w:tab w:val="left" w:pos="-720"/>
        </w:tabs>
        <w:suppressAutoHyphens/>
        <w:ind w:left="720"/>
        <w:rPr>
          <w:rFonts w:ascii="Times New Roman" w:hAnsi="Times New Roman"/>
          <w:szCs w:val="24"/>
        </w:rPr>
      </w:pPr>
    </w:p>
    <w:p w14:paraId="2B118197" w14:textId="77777777"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B118198" w14:textId="77777777" w:rsidR="00F77772" w:rsidRPr="008C5150" w:rsidRDefault="00F77772" w:rsidP="00B10088">
      <w:pPr>
        <w:pStyle w:val="ListParagraph"/>
        <w:tabs>
          <w:tab w:val="left" w:pos="-720"/>
        </w:tabs>
        <w:suppressAutoHyphens/>
        <w:contextualSpacing w:val="0"/>
        <w:rPr>
          <w:rFonts w:ascii="Times New Roman" w:hAnsi="Times New Roman"/>
          <w:szCs w:val="24"/>
        </w:rPr>
      </w:pPr>
    </w:p>
    <w:p w14:paraId="2B118199" w14:textId="77777777" w:rsidR="00092EFF" w:rsidRPr="002D352D" w:rsidRDefault="009C0CE5" w:rsidP="00B10088">
      <w:pPr>
        <w:pStyle w:val="ListParagraph"/>
        <w:tabs>
          <w:tab w:val="left" w:pos="-720"/>
        </w:tabs>
        <w:suppressAutoHyphens/>
        <w:contextualSpacing w:val="0"/>
        <w:rPr>
          <w:rFonts w:ascii="Times New Roman" w:hAnsi="Times New Roman"/>
          <w:i/>
          <w:iCs/>
          <w:szCs w:val="24"/>
        </w:rPr>
      </w:pPr>
      <w:r w:rsidRPr="002D352D">
        <w:rPr>
          <w:rFonts w:ascii="Times New Roman" w:hAnsi="Times New Roman"/>
          <w:i/>
          <w:iCs/>
          <w:szCs w:val="24"/>
        </w:rPr>
        <w:t>There are no additional costs to the Federal government from these regulations.</w:t>
      </w:r>
    </w:p>
    <w:p w14:paraId="2B11819A"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2B11819B"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14:paraId="2B11819C" w14:textId="77777777" w:rsidR="00F77772" w:rsidRPr="008C5150" w:rsidRDefault="00F77772" w:rsidP="00B10088">
      <w:pPr>
        <w:tabs>
          <w:tab w:val="left" w:pos="-720"/>
        </w:tabs>
        <w:suppressAutoHyphens/>
        <w:ind w:left="720"/>
        <w:rPr>
          <w:rFonts w:ascii="Times New Roman" w:hAnsi="Times New Roman"/>
          <w:szCs w:val="24"/>
        </w:rPr>
      </w:pPr>
    </w:p>
    <w:p w14:paraId="2B11819D" w14:textId="7F447E9D" w:rsidR="00092EFF" w:rsidRPr="002D352D" w:rsidRDefault="009C0CE5" w:rsidP="00B10088">
      <w:pPr>
        <w:tabs>
          <w:tab w:val="left" w:pos="-720"/>
        </w:tabs>
        <w:suppressAutoHyphens/>
        <w:ind w:left="720"/>
        <w:rPr>
          <w:rFonts w:ascii="Times New Roman" w:hAnsi="Times New Roman"/>
          <w:i/>
          <w:iCs/>
          <w:szCs w:val="24"/>
        </w:rPr>
      </w:pPr>
      <w:r w:rsidRPr="002D352D">
        <w:rPr>
          <w:rFonts w:ascii="Times New Roman" w:hAnsi="Times New Roman"/>
          <w:i/>
          <w:iCs/>
          <w:szCs w:val="24"/>
        </w:rPr>
        <w:t xml:space="preserve">This request is </w:t>
      </w:r>
      <w:r w:rsidR="004C0104" w:rsidRPr="002D352D">
        <w:rPr>
          <w:rFonts w:ascii="Times New Roman" w:hAnsi="Times New Roman"/>
          <w:i/>
          <w:iCs/>
          <w:szCs w:val="24"/>
        </w:rPr>
        <w:t>for a</w:t>
      </w:r>
      <w:r w:rsidR="00054BBE" w:rsidRPr="002D352D">
        <w:rPr>
          <w:rFonts w:ascii="Times New Roman" w:hAnsi="Times New Roman"/>
          <w:i/>
          <w:iCs/>
          <w:szCs w:val="24"/>
        </w:rPr>
        <w:t xml:space="preserve"> </w:t>
      </w:r>
      <w:r w:rsidR="00A8308B">
        <w:rPr>
          <w:rFonts w:ascii="Times New Roman" w:hAnsi="Times New Roman"/>
          <w:i/>
          <w:iCs/>
          <w:szCs w:val="24"/>
        </w:rPr>
        <w:t>revi</w:t>
      </w:r>
      <w:r w:rsidR="00054BBE" w:rsidRPr="002D352D">
        <w:rPr>
          <w:rFonts w:ascii="Times New Roman" w:hAnsi="Times New Roman"/>
          <w:i/>
          <w:iCs/>
          <w:szCs w:val="24"/>
        </w:rPr>
        <w:t xml:space="preserve">sion of the currently approved </w:t>
      </w:r>
      <w:r w:rsidRPr="002D352D">
        <w:rPr>
          <w:rFonts w:ascii="Times New Roman" w:hAnsi="Times New Roman"/>
          <w:i/>
          <w:iCs/>
          <w:szCs w:val="24"/>
        </w:rPr>
        <w:t xml:space="preserve">information collection.  These changes are due to </w:t>
      </w:r>
      <w:r w:rsidR="00054BBE" w:rsidRPr="002D352D">
        <w:rPr>
          <w:rFonts w:ascii="Times New Roman" w:hAnsi="Times New Roman"/>
          <w:i/>
          <w:iCs/>
          <w:szCs w:val="24"/>
        </w:rPr>
        <w:t>an adjustment in the</w:t>
      </w:r>
      <w:r w:rsidR="00A8308B">
        <w:rPr>
          <w:rFonts w:ascii="Times New Roman" w:hAnsi="Times New Roman"/>
          <w:i/>
          <w:iCs/>
          <w:szCs w:val="24"/>
        </w:rPr>
        <w:t xml:space="preserve"> estimated number of borrower defense to repayment claims</w:t>
      </w:r>
      <w:r w:rsidR="00054BBE" w:rsidRPr="002D352D">
        <w:rPr>
          <w:rFonts w:ascii="Times New Roman" w:hAnsi="Times New Roman"/>
          <w:i/>
          <w:iCs/>
          <w:szCs w:val="24"/>
        </w:rPr>
        <w:t xml:space="preserve"> </w:t>
      </w:r>
      <w:r w:rsidR="00A8308B">
        <w:rPr>
          <w:rFonts w:ascii="Times New Roman" w:hAnsi="Times New Roman"/>
          <w:i/>
          <w:iCs/>
          <w:szCs w:val="24"/>
        </w:rPr>
        <w:t xml:space="preserve">and </w:t>
      </w:r>
      <w:r w:rsidR="00054BBE" w:rsidRPr="002D352D">
        <w:rPr>
          <w:rFonts w:ascii="Times New Roman" w:hAnsi="Times New Roman"/>
          <w:i/>
          <w:iCs/>
          <w:szCs w:val="24"/>
        </w:rPr>
        <w:t>estimated burden</w:t>
      </w:r>
      <w:r w:rsidR="0000156D" w:rsidRPr="00A8308B">
        <w:rPr>
          <w:rFonts w:ascii="Times New Roman" w:hAnsi="Times New Roman"/>
          <w:i/>
          <w:iCs/>
          <w:szCs w:val="24"/>
        </w:rPr>
        <w:t xml:space="preserve">. </w:t>
      </w:r>
      <w:r w:rsidRPr="00A8308B">
        <w:rPr>
          <w:rFonts w:ascii="Times New Roman" w:hAnsi="Times New Roman"/>
          <w:i/>
          <w:iCs/>
          <w:szCs w:val="24"/>
        </w:rPr>
        <w:t xml:space="preserve"> </w:t>
      </w:r>
      <w:r w:rsidR="00A8308B">
        <w:rPr>
          <w:rFonts w:ascii="Times New Roman" w:hAnsi="Times New Roman"/>
          <w:i/>
          <w:iCs/>
          <w:szCs w:val="24"/>
        </w:rPr>
        <w:t xml:space="preserve">We are estimating 11,481 respondents and 5,531 burden hours.  </w:t>
      </w:r>
      <w:r w:rsidR="0000156D" w:rsidRPr="00A8308B">
        <w:rPr>
          <w:rFonts w:ascii="Times New Roman" w:hAnsi="Times New Roman"/>
          <w:i/>
          <w:iCs/>
          <w:szCs w:val="24"/>
        </w:rPr>
        <w:t xml:space="preserve">The </w:t>
      </w:r>
      <w:r w:rsidRPr="00A8308B">
        <w:rPr>
          <w:rFonts w:ascii="Times New Roman" w:hAnsi="Times New Roman"/>
          <w:i/>
          <w:iCs/>
          <w:szCs w:val="24"/>
        </w:rPr>
        <w:t xml:space="preserve">increase </w:t>
      </w:r>
      <w:r w:rsidR="0000156D" w:rsidRPr="00A8308B">
        <w:rPr>
          <w:rFonts w:ascii="Times New Roman" w:hAnsi="Times New Roman"/>
          <w:i/>
          <w:iCs/>
          <w:szCs w:val="24"/>
        </w:rPr>
        <w:t>in</w:t>
      </w:r>
      <w:r w:rsidRPr="00A8308B">
        <w:rPr>
          <w:rFonts w:ascii="Times New Roman" w:hAnsi="Times New Roman"/>
          <w:i/>
          <w:iCs/>
          <w:szCs w:val="24"/>
        </w:rPr>
        <w:t xml:space="preserve"> burden </w:t>
      </w:r>
      <w:r w:rsidR="0000156D" w:rsidRPr="00A8308B">
        <w:rPr>
          <w:rFonts w:ascii="Times New Roman" w:hAnsi="Times New Roman"/>
          <w:i/>
          <w:iCs/>
          <w:szCs w:val="24"/>
        </w:rPr>
        <w:t>to</w:t>
      </w:r>
      <w:r w:rsidRPr="00A8308B">
        <w:rPr>
          <w:rFonts w:ascii="Times New Roman" w:hAnsi="Times New Roman"/>
          <w:i/>
          <w:iCs/>
          <w:szCs w:val="24"/>
        </w:rPr>
        <w:t xml:space="preserve"> this information collection </w:t>
      </w:r>
      <w:r w:rsidR="0000156D" w:rsidRPr="00A8308B">
        <w:rPr>
          <w:rFonts w:ascii="Times New Roman" w:hAnsi="Times New Roman"/>
          <w:i/>
          <w:iCs/>
          <w:szCs w:val="24"/>
        </w:rPr>
        <w:t>is</w:t>
      </w:r>
      <w:r w:rsidRPr="00A8308B">
        <w:rPr>
          <w:rFonts w:ascii="Times New Roman" w:hAnsi="Times New Roman"/>
          <w:i/>
          <w:iCs/>
          <w:szCs w:val="24"/>
        </w:rPr>
        <w:t xml:space="preserve"> </w:t>
      </w:r>
      <w:r w:rsidR="00A8308B" w:rsidRPr="00A8308B">
        <w:rPr>
          <w:rFonts w:ascii="Times New Roman" w:hAnsi="Times New Roman"/>
          <w:i/>
          <w:iCs/>
          <w:szCs w:val="24"/>
        </w:rPr>
        <w:t>4,482</w:t>
      </w:r>
      <w:r w:rsidR="001332AC">
        <w:rPr>
          <w:rFonts w:ascii="Times New Roman" w:hAnsi="Times New Roman"/>
          <w:i/>
          <w:iCs/>
          <w:szCs w:val="24"/>
        </w:rPr>
        <w:t xml:space="preserve"> </w:t>
      </w:r>
      <w:r w:rsidRPr="00A8308B">
        <w:rPr>
          <w:rFonts w:ascii="Times New Roman" w:hAnsi="Times New Roman"/>
          <w:i/>
          <w:iCs/>
          <w:szCs w:val="24"/>
        </w:rPr>
        <w:t>hours.</w:t>
      </w:r>
    </w:p>
    <w:p w14:paraId="2B11819E" w14:textId="77777777" w:rsidR="00092EFF" w:rsidRPr="008C5150" w:rsidRDefault="00092EFF" w:rsidP="00B10088">
      <w:pPr>
        <w:tabs>
          <w:tab w:val="left" w:pos="-720"/>
        </w:tabs>
        <w:suppressAutoHyphens/>
        <w:ind w:left="720"/>
        <w:rPr>
          <w:rFonts w:ascii="Times New Roman" w:hAnsi="Times New Roman"/>
          <w:szCs w:val="24"/>
        </w:rPr>
      </w:pPr>
    </w:p>
    <w:p w14:paraId="2B11819F" w14:textId="77777777"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14:paraId="2B1181A0" w14:textId="77777777" w:rsidR="00F77772" w:rsidRPr="008C5150" w:rsidRDefault="00F77772" w:rsidP="00F77772">
      <w:pPr>
        <w:pStyle w:val="ListParagraph"/>
        <w:rPr>
          <w:rFonts w:ascii="Times New Roman" w:hAnsi="Times New Roman"/>
          <w:szCs w:val="24"/>
        </w:rPr>
      </w:pPr>
    </w:p>
    <w:p w14:paraId="2B1181A1" w14:textId="77777777" w:rsidR="00F77772" w:rsidRPr="002D352D" w:rsidRDefault="0000156D" w:rsidP="00B10088">
      <w:pPr>
        <w:pStyle w:val="ListParagraph"/>
        <w:tabs>
          <w:tab w:val="left" w:pos="-720"/>
        </w:tabs>
        <w:suppressAutoHyphens/>
        <w:contextualSpacing w:val="0"/>
        <w:rPr>
          <w:rFonts w:ascii="Times New Roman" w:hAnsi="Times New Roman"/>
          <w:i/>
          <w:iCs/>
          <w:szCs w:val="24"/>
        </w:rPr>
      </w:pPr>
      <w:r w:rsidRPr="002D352D">
        <w:rPr>
          <w:rFonts w:ascii="Times New Roman" w:hAnsi="Times New Roman"/>
          <w:i/>
          <w:iCs/>
          <w:szCs w:val="24"/>
        </w:rPr>
        <w:t xml:space="preserve">The information in the </w:t>
      </w:r>
      <w:r w:rsidR="006F19AA" w:rsidRPr="002D352D">
        <w:rPr>
          <w:rFonts w:ascii="Times New Roman" w:hAnsi="Times New Roman"/>
          <w:i/>
          <w:iCs/>
          <w:szCs w:val="24"/>
        </w:rPr>
        <w:t>final</w:t>
      </w:r>
      <w:r w:rsidRPr="002D352D">
        <w:rPr>
          <w:rFonts w:ascii="Times New Roman" w:hAnsi="Times New Roman"/>
          <w:i/>
          <w:iCs/>
          <w:szCs w:val="24"/>
        </w:rPr>
        <w:t xml:space="preserve"> rule will not be published by the Department.</w:t>
      </w:r>
    </w:p>
    <w:p w14:paraId="2B1181A2"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2B1181A3" w14:textId="77777777"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14:paraId="2B1181A4" w14:textId="77777777" w:rsidR="00F77772" w:rsidRPr="008C5150" w:rsidRDefault="00F77772" w:rsidP="00B10088">
      <w:pPr>
        <w:tabs>
          <w:tab w:val="left" w:pos="-720"/>
        </w:tabs>
        <w:suppressAutoHyphens/>
        <w:ind w:left="720"/>
        <w:rPr>
          <w:rFonts w:ascii="Times New Roman" w:hAnsi="Times New Roman"/>
          <w:szCs w:val="24"/>
        </w:rPr>
      </w:pPr>
    </w:p>
    <w:p w14:paraId="2B1181A5" w14:textId="77777777" w:rsidR="00092EFF" w:rsidRPr="002D352D" w:rsidRDefault="005F667B" w:rsidP="00B10088">
      <w:pPr>
        <w:tabs>
          <w:tab w:val="left" w:pos="-720"/>
        </w:tabs>
        <w:suppressAutoHyphens/>
        <w:ind w:left="720"/>
        <w:rPr>
          <w:rFonts w:ascii="Times New Roman" w:hAnsi="Times New Roman"/>
          <w:i/>
          <w:iCs/>
          <w:szCs w:val="24"/>
        </w:rPr>
      </w:pPr>
      <w:r w:rsidRPr="002D352D">
        <w:rPr>
          <w:rFonts w:ascii="Times New Roman" w:hAnsi="Times New Roman"/>
          <w:i/>
          <w:iCs/>
          <w:szCs w:val="24"/>
        </w:rPr>
        <w:t>The Department is no</w:t>
      </w:r>
      <w:r w:rsidR="006F6A66" w:rsidRPr="002D352D">
        <w:rPr>
          <w:rFonts w:ascii="Times New Roman" w:hAnsi="Times New Roman"/>
          <w:i/>
          <w:iCs/>
          <w:szCs w:val="24"/>
        </w:rPr>
        <w:t>t</w:t>
      </w:r>
      <w:r w:rsidRPr="002D352D">
        <w:rPr>
          <w:rFonts w:ascii="Times New Roman" w:hAnsi="Times New Roman"/>
          <w:i/>
          <w:iCs/>
          <w:szCs w:val="24"/>
        </w:rPr>
        <w:t xml:space="preserve"> seeking this approval.</w:t>
      </w:r>
    </w:p>
    <w:p w14:paraId="2B1181A6" w14:textId="77777777" w:rsidR="00092EFF" w:rsidRPr="008C5150" w:rsidRDefault="00092EFF" w:rsidP="00B10088">
      <w:pPr>
        <w:tabs>
          <w:tab w:val="left" w:pos="-720"/>
        </w:tabs>
        <w:suppressAutoHyphens/>
        <w:ind w:left="720"/>
        <w:rPr>
          <w:rFonts w:ascii="Times New Roman" w:hAnsi="Times New Roman"/>
          <w:szCs w:val="24"/>
        </w:rPr>
      </w:pPr>
    </w:p>
    <w:p w14:paraId="2B1181A7"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14:paraId="2B1181A8" w14:textId="77777777" w:rsidR="00B10088" w:rsidRPr="008C5150" w:rsidRDefault="00B10088" w:rsidP="00B10088">
      <w:pPr>
        <w:pStyle w:val="ListParagraph"/>
        <w:rPr>
          <w:rFonts w:ascii="Times New Roman" w:hAnsi="Times New Roman"/>
          <w:szCs w:val="24"/>
        </w:rPr>
      </w:pPr>
    </w:p>
    <w:p w14:paraId="2B1181AA" w14:textId="276297D4" w:rsidR="00092EFF" w:rsidRPr="005E744E" w:rsidRDefault="005F667B" w:rsidP="005E744E">
      <w:pPr>
        <w:pStyle w:val="ListParagraph"/>
        <w:rPr>
          <w:rFonts w:ascii="Times New Roman" w:hAnsi="Times New Roman"/>
          <w:i/>
          <w:iCs/>
          <w:szCs w:val="24"/>
        </w:rPr>
      </w:pPr>
      <w:r w:rsidRPr="002D352D">
        <w:rPr>
          <w:rFonts w:ascii="Times New Roman" w:hAnsi="Times New Roman"/>
          <w:i/>
          <w:iCs/>
          <w:szCs w:val="24"/>
        </w:rPr>
        <w:t>The Department is not requesting any exceptions to the “certification for Paperwork Reduction Act Submissions” of OMB Form 83-I.</w:t>
      </w:r>
    </w:p>
    <w:sectPr w:rsidR="00092EFF" w:rsidRPr="005E744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181AD" w14:textId="77777777" w:rsidR="00B96BAE" w:rsidRDefault="00B96BAE">
      <w:pPr>
        <w:spacing w:line="20" w:lineRule="exact"/>
      </w:pPr>
    </w:p>
  </w:endnote>
  <w:endnote w:type="continuationSeparator" w:id="0">
    <w:p w14:paraId="2B1181AE" w14:textId="77777777" w:rsidR="00B96BAE" w:rsidRDefault="00B96BAE">
      <w:r>
        <w:t xml:space="preserve"> </w:t>
      </w:r>
    </w:p>
  </w:endnote>
  <w:endnote w:type="continuationNotice" w:id="1">
    <w:p w14:paraId="2B1181AF" w14:textId="77777777" w:rsidR="00B96BAE" w:rsidRDefault="00B96B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81B2" w14:textId="77777777" w:rsidR="00386054" w:rsidRDefault="00386054">
    <w:pPr>
      <w:spacing w:before="140" w:line="100" w:lineRule="exact"/>
      <w:rPr>
        <w:sz w:val="10"/>
      </w:rPr>
    </w:pPr>
  </w:p>
  <w:p w14:paraId="2B1181B3" w14:textId="77777777" w:rsidR="00386054" w:rsidRDefault="00386054">
    <w:pPr>
      <w:tabs>
        <w:tab w:val="left" w:pos="0"/>
      </w:tabs>
      <w:suppressAutoHyphens/>
    </w:pPr>
  </w:p>
  <w:p w14:paraId="2B1181B4" w14:textId="77777777" w:rsidR="00386054" w:rsidRDefault="00F47511">
    <w:pPr>
      <w:tabs>
        <w:tab w:val="left" w:pos="0"/>
      </w:tabs>
      <w:suppressAutoHyphens/>
    </w:pPr>
    <w:r>
      <w:rPr>
        <w:noProof/>
      </w:rPr>
      <mc:AlternateContent>
        <mc:Choice Requires="wps">
          <w:drawing>
            <wp:inline distT="0" distB="0" distL="0" distR="0" wp14:anchorId="2B1181B5" wp14:editId="2B1181B6">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1181B9"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96986">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2B1181B9"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96986">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181AB" w14:textId="77777777" w:rsidR="00B96BAE" w:rsidRDefault="00B96BAE">
      <w:r>
        <w:separator/>
      </w:r>
    </w:p>
  </w:footnote>
  <w:footnote w:type="continuationSeparator" w:id="0">
    <w:p w14:paraId="2B1181AC" w14:textId="77777777" w:rsidR="00B96BAE" w:rsidRDefault="00B96BAE">
      <w:r>
        <w:continuationSeparator/>
      </w:r>
    </w:p>
  </w:footnote>
  <w:footnote w:id="1">
    <w:p w14:paraId="2B1181B7"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B1181B8"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81B0" w14:textId="1CBA12BA"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DC7C7B">
      <w:rPr>
        <w:rFonts w:ascii="Times New Roman" w:hAnsi="Times New Roman"/>
        <w:sz w:val="20"/>
      </w:rPr>
      <w:t>0142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F36E2F">
      <w:rPr>
        <w:rFonts w:ascii="Times New Roman" w:hAnsi="Times New Roman"/>
        <w:sz w:val="20"/>
      </w:rPr>
      <w:t>11/26</w:t>
    </w:r>
    <w:r w:rsidR="0056217B">
      <w:rPr>
        <w:rFonts w:ascii="Times New Roman" w:hAnsi="Times New Roman"/>
        <w:sz w:val="20"/>
      </w:rPr>
      <w:t>/2019</w:t>
    </w:r>
  </w:p>
  <w:p w14:paraId="2B1181B1" w14:textId="459D284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7FB1"/>
    <w:rsid w:val="00050CBE"/>
    <w:rsid w:val="00054BBE"/>
    <w:rsid w:val="0006521E"/>
    <w:rsid w:val="000909E0"/>
    <w:rsid w:val="00092EFF"/>
    <w:rsid w:val="000B14D8"/>
    <w:rsid w:val="000B1911"/>
    <w:rsid w:val="000B751B"/>
    <w:rsid w:val="000E592D"/>
    <w:rsid w:val="000F175B"/>
    <w:rsid w:val="001062F5"/>
    <w:rsid w:val="001132D5"/>
    <w:rsid w:val="00113AC6"/>
    <w:rsid w:val="001176B3"/>
    <w:rsid w:val="001332AC"/>
    <w:rsid w:val="0014500F"/>
    <w:rsid w:val="00153F20"/>
    <w:rsid w:val="001743A5"/>
    <w:rsid w:val="0018279C"/>
    <w:rsid w:val="00191BC0"/>
    <w:rsid w:val="00196986"/>
    <w:rsid w:val="001B174E"/>
    <w:rsid w:val="00221338"/>
    <w:rsid w:val="00223E5B"/>
    <w:rsid w:val="002473CE"/>
    <w:rsid w:val="00266956"/>
    <w:rsid w:val="002703C5"/>
    <w:rsid w:val="00285736"/>
    <w:rsid w:val="002B0412"/>
    <w:rsid w:val="002B0A95"/>
    <w:rsid w:val="002D352D"/>
    <w:rsid w:val="00324876"/>
    <w:rsid w:val="00386054"/>
    <w:rsid w:val="00395E70"/>
    <w:rsid w:val="003A1322"/>
    <w:rsid w:val="003A4777"/>
    <w:rsid w:val="003B6186"/>
    <w:rsid w:val="003C29C2"/>
    <w:rsid w:val="003C7F70"/>
    <w:rsid w:val="003D0403"/>
    <w:rsid w:val="003E285A"/>
    <w:rsid w:val="00405ABE"/>
    <w:rsid w:val="00426FFC"/>
    <w:rsid w:val="00444811"/>
    <w:rsid w:val="004834AD"/>
    <w:rsid w:val="00491D38"/>
    <w:rsid w:val="004A1148"/>
    <w:rsid w:val="004A2DBB"/>
    <w:rsid w:val="004C0104"/>
    <w:rsid w:val="004E23D9"/>
    <w:rsid w:val="004E63EA"/>
    <w:rsid w:val="004F692A"/>
    <w:rsid w:val="00512598"/>
    <w:rsid w:val="00520508"/>
    <w:rsid w:val="005362F3"/>
    <w:rsid w:val="00547990"/>
    <w:rsid w:val="005554F0"/>
    <w:rsid w:val="0056217B"/>
    <w:rsid w:val="00563CCF"/>
    <w:rsid w:val="00567AEB"/>
    <w:rsid w:val="005711D1"/>
    <w:rsid w:val="00584CBC"/>
    <w:rsid w:val="00586080"/>
    <w:rsid w:val="005A1566"/>
    <w:rsid w:val="005A1DFC"/>
    <w:rsid w:val="005A4185"/>
    <w:rsid w:val="005A60E7"/>
    <w:rsid w:val="005C328B"/>
    <w:rsid w:val="005D2E7B"/>
    <w:rsid w:val="005D4354"/>
    <w:rsid w:val="005E744E"/>
    <w:rsid w:val="005F0D5B"/>
    <w:rsid w:val="005F667B"/>
    <w:rsid w:val="00605287"/>
    <w:rsid w:val="00624B27"/>
    <w:rsid w:val="0063073E"/>
    <w:rsid w:val="0063484C"/>
    <w:rsid w:val="006441F0"/>
    <w:rsid w:val="00654305"/>
    <w:rsid w:val="006737C0"/>
    <w:rsid w:val="00677BC2"/>
    <w:rsid w:val="006A3B5C"/>
    <w:rsid w:val="006C01D0"/>
    <w:rsid w:val="006F19AA"/>
    <w:rsid w:val="006F6A66"/>
    <w:rsid w:val="007357B5"/>
    <w:rsid w:val="007661D9"/>
    <w:rsid w:val="00786D87"/>
    <w:rsid w:val="007B0ADE"/>
    <w:rsid w:val="007B14E8"/>
    <w:rsid w:val="007C12B5"/>
    <w:rsid w:val="007D228C"/>
    <w:rsid w:val="007E77FA"/>
    <w:rsid w:val="008011B6"/>
    <w:rsid w:val="008278C7"/>
    <w:rsid w:val="00885FC5"/>
    <w:rsid w:val="008C5150"/>
    <w:rsid w:val="008F3062"/>
    <w:rsid w:val="00921CB1"/>
    <w:rsid w:val="00944861"/>
    <w:rsid w:val="009544A3"/>
    <w:rsid w:val="00961083"/>
    <w:rsid w:val="009949A8"/>
    <w:rsid w:val="009C0CE5"/>
    <w:rsid w:val="00A002E5"/>
    <w:rsid w:val="00A01331"/>
    <w:rsid w:val="00A0243B"/>
    <w:rsid w:val="00A13266"/>
    <w:rsid w:val="00A34B18"/>
    <w:rsid w:val="00A34D51"/>
    <w:rsid w:val="00A41F2C"/>
    <w:rsid w:val="00A820C8"/>
    <w:rsid w:val="00A8308B"/>
    <w:rsid w:val="00A8342E"/>
    <w:rsid w:val="00A87940"/>
    <w:rsid w:val="00A94CCB"/>
    <w:rsid w:val="00AB0D7D"/>
    <w:rsid w:val="00AB6F2B"/>
    <w:rsid w:val="00B10088"/>
    <w:rsid w:val="00B23EC0"/>
    <w:rsid w:val="00B61D66"/>
    <w:rsid w:val="00B96BAE"/>
    <w:rsid w:val="00BB1583"/>
    <w:rsid w:val="00BC244F"/>
    <w:rsid w:val="00BD1325"/>
    <w:rsid w:val="00C43500"/>
    <w:rsid w:val="00C641E9"/>
    <w:rsid w:val="00C723C2"/>
    <w:rsid w:val="00C80471"/>
    <w:rsid w:val="00CD6AC6"/>
    <w:rsid w:val="00CE72AF"/>
    <w:rsid w:val="00D115BF"/>
    <w:rsid w:val="00D21C21"/>
    <w:rsid w:val="00D269C3"/>
    <w:rsid w:val="00D42950"/>
    <w:rsid w:val="00D43875"/>
    <w:rsid w:val="00D50D76"/>
    <w:rsid w:val="00D53982"/>
    <w:rsid w:val="00DA4216"/>
    <w:rsid w:val="00DA511B"/>
    <w:rsid w:val="00DC7C7B"/>
    <w:rsid w:val="00DD6F69"/>
    <w:rsid w:val="00E023B7"/>
    <w:rsid w:val="00E07290"/>
    <w:rsid w:val="00E5073B"/>
    <w:rsid w:val="00E82172"/>
    <w:rsid w:val="00EA3C1F"/>
    <w:rsid w:val="00EC0648"/>
    <w:rsid w:val="00EC2CC4"/>
    <w:rsid w:val="00EC6D2C"/>
    <w:rsid w:val="00EF6F85"/>
    <w:rsid w:val="00EF7FF5"/>
    <w:rsid w:val="00F313DF"/>
    <w:rsid w:val="00F36E2F"/>
    <w:rsid w:val="00F47511"/>
    <w:rsid w:val="00F77772"/>
    <w:rsid w:val="00F81494"/>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B11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9DA9-4A19-4F58-A314-A1992F37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D3780-53D0-450D-A7BA-DA9FC4588DBA}">
  <ds:schemaRefs>
    <ds:schemaRef ds:uri="http://schemas.microsoft.com/sharepoint/v3/contenttype/forms"/>
  </ds:schemaRefs>
</ds:datastoreItem>
</file>

<file path=customXml/itemProps3.xml><?xml version="1.0" encoding="utf-8"?>
<ds:datastoreItem xmlns:ds="http://schemas.openxmlformats.org/officeDocument/2006/customXml" ds:itemID="{140B82D2-4278-43AD-A16B-E4BC42032670}">
  <ds:schemaRefs>
    <ds:schemaRef ds:uri="http://schemas.microsoft.com/office/2006/documentManagement/types"/>
    <ds:schemaRef ds:uri="http://purl.org/dc/dcmitype/"/>
    <ds:schemaRef ds:uri="f87c7b8b-c0e7-4b77-a067-2c707fd1239f"/>
    <ds:schemaRef ds:uri="http://schemas.microsoft.com/office/2006/metadata/properties"/>
    <ds:schemaRef ds:uri="http://schemas.microsoft.com/office/infopath/2007/PartnerControls"/>
    <ds:schemaRef ds:uri="http://schemas.openxmlformats.org/package/2006/metadata/core-properties"/>
    <ds:schemaRef ds:uri="02e41e38-1731-4866-b09a-6257d8bc047f"/>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590C953D-9A7F-4DF4-8113-6E89C234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2016-06-13T14:19:00Z</cp:lastPrinted>
  <dcterms:created xsi:type="dcterms:W3CDTF">2019-11-26T18:34:00Z</dcterms:created>
  <dcterms:modified xsi:type="dcterms:W3CDTF">2019-11-26T18:34:00Z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