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8E" w:rsidP="00043AF7" w:rsidRDefault="00FD3C61" w14:paraId="133639F1" w14:textId="65C4F01F">
      <w:pPr>
        <w:jc w:val="center"/>
        <w:rPr>
          <w:rFonts w:asciiTheme="minorHAnsi" w:hAnsiTheme="minorHAnsi"/>
          <w:b/>
          <w:sz w:val="28"/>
          <w:szCs w:val="28"/>
        </w:rPr>
      </w:pPr>
      <w:r w:rsidRPr="004A196B">
        <w:rPr>
          <w:rFonts w:asciiTheme="minorHAnsi" w:hAnsiTheme="minorHAnsi"/>
          <w:b/>
          <w:sz w:val="28"/>
          <w:szCs w:val="28"/>
        </w:rPr>
        <w:t xml:space="preserve"> </w:t>
      </w:r>
      <w:r w:rsidR="00B3149F">
        <w:rPr>
          <w:rFonts w:asciiTheme="minorHAnsi" w:hAnsiTheme="minorHAnsi"/>
          <w:b/>
          <w:sz w:val="28"/>
          <w:szCs w:val="28"/>
        </w:rPr>
        <w:t>2021</w:t>
      </w:r>
      <w:r w:rsidR="005111BA">
        <w:rPr>
          <w:rFonts w:asciiTheme="minorHAnsi" w:hAnsiTheme="minorHAnsi"/>
          <w:b/>
          <w:sz w:val="28"/>
          <w:szCs w:val="28"/>
        </w:rPr>
        <w:t xml:space="preserve"> M</w:t>
      </w:r>
      <w:r w:rsidR="00C1468E">
        <w:rPr>
          <w:rFonts w:asciiTheme="minorHAnsi" w:hAnsiTheme="minorHAnsi"/>
          <w:b/>
          <w:sz w:val="28"/>
          <w:szCs w:val="28"/>
        </w:rPr>
        <w:t xml:space="preserve">edical Expenditure Panel Survey – Insurance Component </w:t>
      </w:r>
    </w:p>
    <w:p w:rsidR="00421893" w:rsidP="00C1468E" w:rsidRDefault="00C1468E" w14:paraId="63B457BA" w14:textId="132079C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</w:t>
      </w:r>
      <w:r w:rsidR="009D25F2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-</w:t>
      </w:r>
      <w:r w:rsidR="009D25F2">
        <w:rPr>
          <w:rFonts w:asciiTheme="minorHAnsi" w:hAnsiTheme="minorHAnsi"/>
          <w:b/>
          <w:sz w:val="28"/>
          <w:szCs w:val="28"/>
        </w:rPr>
        <w:t>test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7E2907">
        <w:rPr>
          <w:rFonts w:asciiTheme="minorHAnsi" w:hAnsiTheme="minorHAnsi"/>
          <w:b/>
          <w:sz w:val="28"/>
          <w:szCs w:val="28"/>
        </w:rPr>
        <w:t>Protocol</w:t>
      </w:r>
    </w:p>
    <w:p w:rsidRPr="00D713F2" w:rsidR="007E2907" w:rsidP="00043AF7" w:rsidRDefault="007C731A" w14:paraId="0815DE3E" w14:textId="55C3E3B5">
      <w:pPr>
        <w:jc w:val="center"/>
        <w:rPr>
          <w:rFonts w:asciiTheme="minorHAnsi" w:hAnsiTheme="minorHAnsi"/>
          <w:b/>
          <w:sz w:val="28"/>
          <w:szCs w:val="28"/>
        </w:rPr>
      </w:pPr>
      <w:r w:rsidRPr="00D713F2">
        <w:rPr>
          <w:rFonts w:asciiTheme="minorHAnsi" w:hAnsiTheme="minorHAnsi"/>
          <w:b/>
          <w:sz w:val="28"/>
          <w:szCs w:val="28"/>
        </w:rPr>
        <w:t xml:space="preserve">February </w:t>
      </w:r>
      <w:r w:rsidR="00FF2C46">
        <w:rPr>
          <w:rFonts w:asciiTheme="minorHAnsi" w:hAnsiTheme="minorHAnsi"/>
          <w:b/>
          <w:sz w:val="28"/>
          <w:szCs w:val="28"/>
        </w:rPr>
        <w:t>20</w:t>
      </w:r>
      <w:r w:rsidRPr="00D713F2" w:rsidR="00C51C6C">
        <w:rPr>
          <w:rFonts w:asciiTheme="minorHAnsi" w:hAnsiTheme="minorHAnsi"/>
          <w:b/>
          <w:sz w:val="28"/>
          <w:szCs w:val="28"/>
        </w:rPr>
        <w:t>, 2020</w:t>
      </w:r>
    </w:p>
    <w:p w:rsidRPr="00D713F2" w:rsidR="0005568D" w:rsidP="009D25F2" w:rsidRDefault="0005568D" w14:paraId="18589D64" w14:textId="77777777">
      <w:pPr>
        <w:rPr>
          <w:rFonts w:asciiTheme="minorHAnsi" w:hAnsiTheme="minorHAnsi"/>
          <w:b/>
          <w:sz w:val="32"/>
          <w:szCs w:val="32"/>
        </w:rPr>
      </w:pPr>
    </w:p>
    <w:p w:rsidRPr="00D713F2" w:rsidR="009D25F2" w:rsidP="009D25F2" w:rsidRDefault="00355CAA" w14:paraId="1A9AB429" w14:textId="661E3841">
      <w:pPr>
        <w:rPr>
          <w:rFonts w:asciiTheme="minorHAnsi" w:hAnsiTheme="minorHAnsi"/>
          <w:b/>
        </w:rPr>
      </w:pPr>
      <w:r w:rsidRPr="00D713F2">
        <w:rPr>
          <w:rFonts w:asciiTheme="minorHAnsi" w:hAnsiTheme="minorHAnsi"/>
          <w:b/>
        </w:rPr>
        <w:t>Sample C</w:t>
      </w:r>
      <w:r w:rsidRPr="00D713F2" w:rsidR="009D25F2">
        <w:rPr>
          <w:rFonts w:asciiTheme="minorHAnsi" w:hAnsiTheme="minorHAnsi"/>
          <w:b/>
        </w:rPr>
        <w:t xml:space="preserve">riteria: </w:t>
      </w:r>
    </w:p>
    <w:p w:rsidRPr="00355CAA" w:rsidR="00580AA7" w:rsidP="00331960" w:rsidRDefault="00580AA7" w14:paraId="3BFE5087" w14:textId="0548191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D713F2">
        <w:rPr>
          <w:rFonts w:asciiTheme="minorHAnsi" w:hAnsiTheme="minorHAnsi"/>
        </w:rPr>
        <w:t xml:space="preserve">Include </w:t>
      </w:r>
      <w:r w:rsidRPr="00D713F2" w:rsidR="009D25F2">
        <w:rPr>
          <w:rFonts w:asciiTheme="minorHAnsi" w:hAnsiTheme="minorHAnsi"/>
        </w:rPr>
        <w:t>emp</w:t>
      </w:r>
      <w:r w:rsidRPr="00D713F2" w:rsidR="00631C8E">
        <w:rPr>
          <w:rFonts w:asciiTheme="minorHAnsi" w:hAnsiTheme="minorHAnsi"/>
        </w:rPr>
        <w:t xml:space="preserve">loyers who responded to the </w:t>
      </w:r>
      <w:r w:rsidRPr="00D713F2" w:rsidR="009E026A">
        <w:rPr>
          <w:rFonts w:asciiTheme="minorHAnsi" w:hAnsiTheme="minorHAnsi"/>
        </w:rPr>
        <w:t>20</w:t>
      </w:r>
      <w:r w:rsidRPr="00D713F2" w:rsidR="001610B6">
        <w:rPr>
          <w:rFonts w:asciiTheme="minorHAnsi" w:hAnsiTheme="minorHAnsi"/>
        </w:rPr>
        <w:t>19</w:t>
      </w:r>
      <w:r w:rsidRPr="00D713F2" w:rsidR="009D25F2">
        <w:rPr>
          <w:rFonts w:asciiTheme="minorHAnsi" w:hAnsiTheme="minorHAnsi"/>
        </w:rPr>
        <w:t xml:space="preserve"> </w:t>
      </w:r>
      <w:r w:rsidRPr="00D713F2" w:rsidR="0045496A">
        <w:rPr>
          <w:rFonts w:asciiTheme="minorHAnsi" w:hAnsiTheme="minorHAnsi"/>
        </w:rPr>
        <w:t xml:space="preserve">Medical </w:t>
      </w:r>
      <w:r w:rsidRPr="00355CAA" w:rsidR="0045496A">
        <w:rPr>
          <w:rFonts w:asciiTheme="minorHAnsi" w:hAnsiTheme="minorHAnsi"/>
        </w:rPr>
        <w:t>Expenditure Panel Survey – Insurance Component (</w:t>
      </w:r>
      <w:r w:rsidRPr="00355CAA" w:rsidR="009D25F2">
        <w:rPr>
          <w:rFonts w:asciiTheme="minorHAnsi" w:hAnsiTheme="minorHAnsi"/>
        </w:rPr>
        <w:t>MEPS-IC</w:t>
      </w:r>
      <w:r w:rsidRPr="00355CAA" w:rsidR="0045496A">
        <w:rPr>
          <w:rFonts w:asciiTheme="minorHAnsi" w:hAnsiTheme="minorHAnsi"/>
        </w:rPr>
        <w:t>)</w:t>
      </w:r>
      <w:r w:rsidRPr="00355CAA">
        <w:rPr>
          <w:rFonts w:asciiTheme="minorHAnsi" w:hAnsiTheme="minorHAnsi"/>
        </w:rPr>
        <w:t>.</w:t>
      </w:r>
      <w:r w:rsidRPr="00355CAA" w:rsidR="00D81CC9">
        <w:rPr>
          <w:rFonts w:asciiTheme="minorHAnsi" w:hAnsiTheme="minorHAnsi"/>
        </w:rPr>
        <w:t xml:space="preserve">  Note that we also</w:t>
      </w:r>
      <w:r w:rsidRPr="00355CAA" w:rsidR="00D1616E">
        <w:rPr>
          <w:rFonts w:asciiTheme="minorHAnsi" w:hAnsiTheme="minorHAnsi"/>
        </w:rPr>
        <w:t xml:space="preserve"> refer to the MEPS-IC as the Health Insurance Cost Study, since that is the name with which respondents are most familiar.</w:t>
      </w:r>
    </w:p>
    <w:p w:rsidRPr="00355CAA" w:rsidR="00DA2D08" w:rsidP="00331960" w:rsidRDefault="00DA2D08" w14:paraId="2E72E421" w14:textId="6BF9C30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>Sample selection is establishment based and no firm will be sampled for more than one location.</w:t>
      </w:r>
    </w:p>
    <w:p w:rsidRPr="00355CAA" w:rsidR="00DA2D08" w:rsidP="00331960" w:rsidRDefault="00DA2D08" w14:paraId="5A15A644" w14:textId="4A1A9CD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Sample </w:t>
      </w:r>
      <w:r w:rsidR="00FE09FB">
        <w:rPr>
          <w:rFonts w:asciiTheme="minorHAnsi" w:hAnsiTheme="minorHAnsi"/>
        </w:rPr>
        <w:t>sufficient cases to meet the following quotas by firm size category</w:t>
      </w:r>
      <w:r w:rsidRPr="00355CAA">
        <w:rPr>
          <w:rFonts w:asciiTheme="minorHAnsi" w:hAnsiTheme="minorHAnsi"/>
        </w:rPr>
        <w:t xml:space="preserve">: </w:t>
      </w:r>
    </w:p>
    <w:p w:rsidRPr="00355CAA" w:rsidR="00465116" w:rsidP="00465116" w:rsidRDefault="00465116" w14:paraId="67689242" w14:textId="77777777">
      <w:pPr>
        <w:ind w:left="1440"/>
        <w:rPr>
          <w:rFonts w:cs="Calibri" w:asciiTheme="minorHAnsi" w:hAnsiTheme="minorHAnsi"/>
          <w:u w:val="single"/>
        </w:rPr>
      </w:pPr>
      <w:r w:rsidRPr="00355CAA">
        <w:rPr>
          <w:rFonts w:cs="Calibri" w:asciiTheme="minorHAnsi" w:hAnsiTheme="minorHAnsi"/>
          <w:u w:val="single"/>
        </w:rPr>
        <w:t>Privates (35 total)</w:t>
      </w:r>
    </w:p>
    <w:p w:rsidRPr="00355CAA" w:rsidR="00465116" w:rsidP="00465116" w:rsidRDefault="00465116" w14:paraId="31BFC9D7" w14:textId="0DF38515">
      <w:pPr>
        <w:ind w:left="1440"/>
        <w:rPr>
          <w:rFonts w:cs="Calibri" w:asciiTheme="minorHAnsi" w:hAnsiTheme="minorHAnsi"/>
        </w:rPr>
      </w:pPr>
      <w:r w:rsidRPr="00355CAA">
        <w:rPr>
          <w:rFonts w:cs="Calibri" w:asciiTheme="minorHAnsi" w:hAnsiTheme="minorHAnsi"/>
        </w:rPr>
        <w:t>(10)  1-10 (10)</w:t>
      </w:r>
      <w:r w:rsidR="00B20FBC">
        <w:rPr>
          <w:rFonts w:cs="Calibri" w:asciiTheme="minorHAnsi" w:hAnsiTheme="minorHAnsi"/>
        </w:rPr>
        <w:t>,</w:t>
      </w:r>
      <w:r w:rsidRPr="00355CAA">
        <w:rPr>
          <w:rFonts w:cs="Calibri" w:asciiTheme="minorHAnsi" w:hAnsiTheme="minorHAnsi"/>
        </w:rPr>
        <w:t>  11-50,   (5)   51-100,   (5)   101-250,   (5)   250+</w:t>
      </w:r>
    </w:p>
    <w:p w:rsidRPr="00355CAA" w:rsidR="00465116" w:rsidP="00465116" w:rsidRDefault="00465116" w14:paraId="25AF0B1C" w14:textId="77777777">
      <w:pPr>
        <w:ind w:left="1440"/>
        <w:rPr>
          <w:rFonts w:cs="Calibri" w:asciiTheme="minorHAnsi" w:hAnsiTheme="minorHAnsi"/>
          <w:u w:val="single"/>
        </w:rPr>
      </w:pPr>
      <w:r w:rsidRPr="00355CAA">
        <w:rPr>
          <w:rFonts w:cs="Calibri" w:asciiTheme="minorHAnsi" w:hAnsiTheme="minorHAnsi"/>
          <w:u w:val="single"/>
        </w:rPr>
        <w:t>Governments (15 total)</w:t>
      </w:r>
    </w:p>
    <w:p w:rsidRPr="00355CAA" w:rsidR="00465116" w:rsidP="00465116" w:rsidRDefault="00465116" w14:paraId="4749E805" w14:textId="77777777">
      <w:pPr>
        <w:ind w:left="1440"/>
        <w:rPr>
          <w:rFonts w:cs="Calibri" w:asciiTheme="minorHAnsi" w:hAnsiTheme="minorHAnsi"/>
        </w:rPr>
      </w:pPr>
      <w:r w:rsidRPr="00355CAA">
        <w:rPr>
          <w:rFonts w:cs="Calibri" w:asciiTheme="minorHAnsi" w:hAnsiTheme="minorHAnsi"/>
        </w:rPr>
        <w:t>(3)  1-10, (3)  11-50, (3)  51-100, (3)  101-250, (3)  250+</w:t>
      </w:r>
    </w:p>
    <w:p w:rsidRPr="001947CA" w:rsidR="00055CA6" w:rsidP="00331960" w:rsidRDefault="009D25F2" w14:paraId="251AF248" w14:textId="4C4CCC9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To reduce </w:t>
      </w:r>
      <w:r w:rsidRPr="00355CAA" w:rsidR="00A20A52">
        <w:rPr>
          <w:rFonts w:asciiTheme="minorHAnsi" w:hAnsiTheme="minorHAnsi"/>
        </w:rPr>
        <w:t xml:space="preserve">respondent </w:t>
      </w:r>
      <w:r w:rsidRPr="00355CAA">
        <w:rPr>
          <w:rFonts w:asciiTheme="minorHAnsi" w:hAnsiTheme="minorHAnsi"/>
        </w:rPr>
        <w:t>burden, exclude cases that were contacted during problem resolution /CATI TFU</w:t>
      </w:r>
      <w:r w:rsidRPr="00355CAA" w:rsidR="00CF172C">
        <w:rPr>
          <w:rFonts w:asciiTheme="minorHAnsi" w:hAnsiTheme="minorHAnsi"/>
        </w:rPr>
        <w:t xml:space="preserve"> and </w:t>
      </w:r>
      <w:r w:rsidRPr="00355CAA" w:rsidR="00465116">
        <w:rPr>
          <w:rFonts w:cs="Calibri" w:asciiTheme="minorHAnsi" w:hAnsiTheme="minorHAnsi"/>
        </w:rPr>
        <w:t xml:space="preserve">cases that were part of </w:t>
      </w:r>
      <w:r w:rsidRPr="00355CAA" w:rsidR="00055CA6">
        <w:rPr>
          <w:rFonts w:cs="Calibri" w:asciiTheme="minorHAnsi" w:hAnsiTheme="minorHAnsi"/>
        </w:rPr>
        <w:t xml:space="preserve">either of </w:t>
      </w:r>
      <w:r w:rsidR="002A2ADB">
        <w:rPr>
          <w:rFonts w:cs="Calibri" w:asciiTheme="minorHAnsi" w:hAnsiTheme="minorHAnsi"/>
        </w:rPr>
        <w:t>the 20</w:t>
      </w:r>
      <w:r w:rsidR="00C36465">
        <w:rPr>
          <w:rFonts w:cs="Calibri" w:asciiTheme="minorHAnsi" w:hAnsiTheme="minorHAnsi"/>
        </w:rPr>
        <w:t>20</w:t>
      </w:r>
      <w:r w:rsidRPr="00355CAA" w:rsidR="00465116">
        <w:rPr>
          <w:rFonts w:cs="Calibri" w:asciiTheme="minorHAnsi" w:hAnsiTheme="minorHAnsi"/>
        </w:rPr>
        <w:t xml:space="preserve"> </w:t>
      </w:r>
      <w:r w:rsidRPr="00355CAA" w:rsidR="00055CA6">
        <w:rPr>
          <w:rFonts w:cs="Calibri" w:asciiTheme="minorHAnsi" w:hAnsiTheme="minorHAnsi"/>
        </w:rPr>
        <w:t>Pre-tests.</w:t>
      </w:r>
    </w:p>
    <w:p w:rsidRPr="004B6556" w:rsidR="00E5054A" w:rsidP="004B6556" w:rsidRDefault="004B6556" w14:paraId="0676DC55" w14:textId="414E522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cs="Calibri" w:asciiTheme="minorHAnsi" w:hAnsiTheme="minorHAnsi"/>
        </w:rPr>
        <w:t>For section 1</w:t>
      </w:r>
      <w:r w:rsidRPr="002E66A7">
        <w:rPr>
          <w:rFonts w:cs="Calibri" w:asciiTheme="minorHAnsi" w:hAnsiTheme="minorHAnsi"/>
        </w:rPr>
        <w:t>, o</w:t>
      </w:r>
      <w:r w:rsidRPr="002E66A7" w:rsidR="00CE28A6">
        <w:rPr>
          <w:rFonts w:cs="Calibri" w:asciiTheme="minorHAnsi" w:hAnsiTheme="minorHAnsi"/>
        </w:rPr>
        <w:t xml:space="preserve">nly include employers that </w:t>
      </w:r>
      <w:r w:rsidRPr="002E66A7" w:rsidR="002A2ADB">
        <w:rPr>
          <w:rFonts w:cs="Calibri" w:asciiTheme="minorHAnsi" w:hAnsiTheme="minorHAnsi"/>
        </w:rPr>
        <w:t>offered insurance in 20</w:t>
      </w:r>
      <w:r w:rsidRPr="002E66A7" w:rsidR="001610B6">
        <w:rPr>
          <w:rFonts w:cs="Calibri" w:asciiTheme="minorHAnsi" w:hAnsiTheme="minorHAnsi"/>
        </w:rPr>
        <w:t>19</w:t>
      </w:r>
      <w:r w:rsidRPr="002E66A7" w:rsidR="008B2440">
        <w:rPr>
          <w:rFonts w:cs="Calibri" w:asciiTheme="minorHAnsi" w:hAnsiTheme="minorHAnsi"/>
        </w:rPr>
        <w:t xml:space="preserve"> and</w:t>
      </w:r>
      <w:r w:rsidRPr="002E66A7" w:rsidR="00CE28A6">
        <w:rPr>
          <w:rFonts w:cs="Calibri" w:asciiTheme="minorHAnsi" w:hAnsiTheme="minorHAnsi"/>
        </w:rPr>
        <w:t xml:space="preserve"> that</w:t>
      </w:r>
      <w:r w:rsidRPr="002E66A7" w:rsidR="008B2440">
        <w:rPr>
          <w:rFonts w:cs="Calibri" w:asciiTheme="minorHAnsi" w:hAnsiTheme="minorHAnsi"/>
        </w:rPr>
        <w:t xml:space="preserve"> reported both a deductible and out-of-pocket maximum for individual coverage</w:t>
      </w:r>
      <w:r w:rsidRPr="002E66A7" w:rsidR="00671379">
        <w:rPr>
          <w:rFonts w:cs="Calibri" w:asciiTheme="minorHAnsi" w:hAnsiTheme="minorHAnsi"/>
        </w:rPr>
        <w:t xml:space="preserve"> for at least one health insurance plan</w:t>
      </w:r>
      <w:r w:rsidRPr="002E66A7" w:rsidR="008B2440">
        <w:rPr>
          <w:rFonts w:cs="Calibri" w:asciiTheme="minorHAnsi" w:hAnsiTheme="minorHAnsi"/>
        </w:rPr>
        <w:t xml:space="preserve">.  If multiple </w:t>
      </w:r>
      <w:r w:rsidRPr="002E66A7" w:rsidR="008B2440">
        <w:rPr>
          <w:rFonts w:cs="Calibri" w:asciiTheme="minorHAnsi" w:hAnsiTheme="minorHAnsi"/>
        </w:rPr>
        <w:lastRenderedPageBreak/>
        <w:t>plans wit</w:t>
      </w:r>
      <w:r w:rsidRPr="002E66A7" w:rsidR="00671379">
        <w:rPr>
          <w:rFonts w:cs="Calibri" w:asciiTheme="minorHAnsi" w:hAnsiTheme="minorHAnsi"/>
        </w:rPr>
        <w:t>h</w:t>
      </w:r>
      <w:r w:rsidRPr="002E66A7" w:rsidR="008B2440">
        <w:rPr>
          <w:rFonts w:cs="Calibri" w:asciiTheme="minorHAnsi" w:hAnsiTheme="minorHAnsi"/>
        </w:rPr>
        <w:t xml:space="preserve">in an establishment meet this criteria, sample the plan with the largest enrollment.  </w:t>
      </w:r>
    </w:p>
    <w:p w:rsidRPr="007F3644" w:rsidR="00E36B15" w:rsidP="00331960" w:rsidRDefault="004B6556" w14:paraId="158F0617" w14:textId="29998F0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cs="Calibri" w:asciiTheme="minorHAnsi" w:hAnsiTheme="minorHAnsi"/>
        </w:rPr>
        <w:t>For section 2, s</w:t>
      </w:r>
      <w:r w:rsidRPr="007F3644" w:rsidR="00E36B15">
        <w:rPr>
          <w:rFonts w:cs="Calibri" w:asciiTheme="minorHAnsi" w:hAnsiTheme="minorHAnsi"/>
        </w:rPr>
        <w:t>ample nine additional employers who responded that their organization offered a Q</w:t>
      </w:r>
      <w:r w:rsidRPr="007F3644" w:rsidR="00FE2A47">
        <w:rPr>
          <w:rFonts w:cs="Calibri" w:asciiTheme="minorHAnsi" w:hAnsiTheme="minorHAnsi"/>
        </w:rPr>
        <w:t>ualified Small Employer Health Reimbursement Arrangement (Q</w:t>
      </w:r>
      <w:r w:rsidRPr="007F3644" w:rsidR="00E36B15">
        <w:rPr>
          <w:rFonts w:cs="Calibri" w:asciiTheme="minorHAnsi" w:hAnsiTheme="minorHAnsi"/>
        </w:rPr>
        <w:t>SEHRA</w:t>
      </w:r>
      <w:r w:rsidRPr="007F3644" w:rsidR="00FE2A47">
        <w:rPr>
          <w:rFonts w:cs="Calibri" w:asciiTheme="minorHAnsi" w:hAnsiTheme="minorHAnsi"/>
        </w:rPr>
        <w:t>)</w:t>
      </w:r>
      <w:r w:rsidRPr="007F3644" w:rsidR="007F3644">
        <w:rPr>
          <w:rFonts w:cs="Calibri" w:asciiTheme="minorHAnsi" w:hAnsiTheme="minorHAnsi"/>
        </w:rPr>
        <w:t xml:space="preserve"> or Individual </w:t>
      </w:r>
      <w:r w:rsidRPr="002E66A7" w:rsidR="007F3644">
        <w:rPr>
          <w:rFonts w:cs="Calibri" w:asciiTheme="minorHAnsi" w:hAnsiTheme="minorHAnsi"/>
        </w:rPr>
        <w:t>Coverage HRA (ICHRA)</w:t>
      </w:r>
      <w:r w:rsidRPr="002E66A7" w:rsidR="001610B6">
        <w:rPr>
          <w:rFonts w:cs="Calibri" w:asciiTheme="minorHAnsi" w:hAnsiTheme="minorHAnsi"/>
        </w:rPr>
        <w:t xml:space="preserve"> in 2020.  Section 2 requires the use of 2020 data, since the 2019 questionnaire did not include this question.  Since 2020 survey responses will come in on a flow starting in July</w:t>
      </w:r>
      <w:r w:rsidRPr="002E66A7" w:rsidR="006C2E50">
        <w:rPr>
          <w:rFonts w:cs="Calibri" w:asciiTheme="minorHAnsi" w:hAnsiTheme="minorHAnsi"/>
        </w:rPr>
        <w:t xml:space="preserve"> of 2020</w:t>
      </w:r>
      <w:r w:rsidRPr="002E66A7" w:rsidR="001610B6">
        <w:rPr>
          <w:rFonts w:cs="Calibri" w:asciiTheme="minorHAnsi" w:hAnsiTheme="minorHAnsi"/>
        </w:rPr>
        <w:t xml:space="preserve">, section 2 of the pre-test </w:t>
      </w:r>
      <w:r w:rsidRPr="002E66A7" w:rsidR="006C2E50">
        <w:rPr>
          <w:rFonts w:cs="Calibri" w:asciiTheme="minorHAnsi" w:hAnsiTheme="minorHAnsi"/>
        </w:rPr>
        <w:t xml:space="preserve">will </w:t>
      </w:r>
      <w:r w:rsidRPr="002E66A7" w:rsidR="001610B6">
        <w:rPr>
          <w:rFonts w:cs="Calibri" w:asciiTheme="minorHAnsi" w:hAnsiTheme="minorHAnsi"/>
        </w:rPr>
        <w:t>be on a later time frame than section 1.</w:t>
      </w:r>
      <w:r w:rsidRPr="002E66A7" w:rsidR="006C2E50">
        <w:rPr>
          <w:rFonts w:cs="Calibri" w:asciiTheme="minorHAnsi" w:hAnsiTheme="minorHAnsi"/>
        </w:rPr>
        <w:t xml:space="preserve"> </w:t>
      </w:r>
    </w:p>
    <w:p w:rsidRPr="00355CAA" w:rsidR="009D25F2" w:rsidP="009D25F2" w:rsidRDefault="009D25F2" w14:paraId="5715EAC9" w14:textId="77777777">
      <w:pPr>
        <w:rPr>
          <w:rFonts w:asciiTheme="minorHAnsi" w:hAnsiTheme="minorHAnsi"/>
          <w:b/>
        </w:rPr>
      </w:pPr>
    </w:p>
    <w:p w:rsidRPr="00355CAA" w:rsidR="009D06A4" w:rsidP="00C1269E" w:rsidRDefault="00C1269E" w14:paraId="00680663" w14:textId="77777777">
      <w:pPr>
        <w:pStyle w:val="ListParagraph"/>
        <w:ind w:left="0"/>
        <w:rPr>
          <w:rFonts w:asciiTheme="minorHAnsi" w:hAnsiTheme="minorHAnsi"/>
          <w:b/>
        </w:rPr>
      </w:pPr>
      <w:r w:rsidRPr="00355CAA">
        <w:rPr>
          <w:rFonts w:asciiTheme="minorHAnsi" w:hAnsiTheme="minorHAnsi"/>
          <w:b/>
        </w:rPr>
        <w:t>Introduction to the</w:t>
      </w:r>
      <w:r w:rsidRPr="00355CAA" w:rsidR="009D06A4">
        <w:rPr>
          <w:rFonts w:asciiTheme="minorHAnsi" w:hAnsiTheme="minorHAnsi"/>
          <w:b/>
        </w:rPr>
        <w:t xml:space="preserve"> interview:</w:t>
      </w:r>
    </w:p>
    <w:p w:rsidRPr="00355CAA" w:rsidR="009D06A4" w:rsidP="00331960" w:rsidRDefault="009D06A4" w14:paraId="31C9C5D4" w14:textId="2749071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Introduce </w:t>
      </w:r>
      <w:r w:rsidRPr="00355CAA" w:rsidR="001421CC">
        <w:rPr>
          <w:rFonts w:asciiTheme="minorHAnsi" w:hAnsiTheme="minorHAnsi"/>
        </w:rPr>
        <w:t>self</w:t>
      </w:r>
      <w:r w:rsidRPr="00355CAA" w:rsidR="008071D0">
        <w:rPr>
          <w:rFonts w:asciiTheme="minorHAnsi" w:hAnsiTheme="minorHAnsi"/>
        </w:rPr>
        <w:t>, purpose of call, and t</w:t>
      </w:r>
      <w:r w:rsidR="00CB1228">
        <w:rPr>
          <w:rFonts w:asciiTheme="minorHAnsi" w:hAnsiTheme="minorHAnsi"/>
        </w:rPr>
        <w:t xml:space="preserve">hank them for responding to </w:t>
      </w:r>
      <w:r w:rsidR="00F12688">
        <w:rPr>
          <w:rFonts w:asciiTheme="minorHAnsi" w:hAnsiTheme="minorHAnsi"/>
        </w:rPr>
        <w:t xml:space="preserve">2019 </w:t>
      </w:r>
      <w:r w:rsidRPr="00355CAA" w:rsidR="00C1468E">
        <w:rPr>
          <w:rFonts w:asciiTheme="minorHAnsi" w:hAnsiTheme="minorHAnsi"/>
        </w:rPr>
        <w:t>Health Insurance Cost Study</w:t>
      </w:r>
      <w:r w:rsidRPr="00355CAA" w:rsidR="001421CC">
        <w:rPr>
          <w:rFonts w:asciiTheme="minorHAnsi" w:hAnsiTheme="minorHAnsi"/>
        </w:rPr>
        <w:t>.</w:t>
      </w:r>
    </w:p>
    <w:p w:rsidRPr="00355CAA" w:rsidR="009D06A4" w:rsidP="00331960" w:rsidRDefault="001421CC" w14:paraId="24B722E5" w14:textId="63117E8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Our records show that you are </w:t>
      </w:r>
      <w:r w:rsidRPr="00355CAA" w:rsidR="000B6476">
        <w:rPr>
          <w:rFonts w:asciiTheme="minorHAnsi" w:hAnsiTheme="minorHAnsi"/>
        </w:rPr>
        <w:t>the person who responded</w:t>
      </w:r>
      <w:r w:rsidRPr="00355CAA">
        <w:rPr>
          <w:rFonts w:asciiTheme="minorHAnsi" w:hAnsiTheme="minorHAnsi"/>
        </w:rPr>
        <w:t xml:space="preserve"> to the survey. </w:t>
      </w:r>
      <w:r w:rsidR="00785A2D">
        <w:rPr>
          <w:rFonts w:asciiTheme="minorHAnsi" w:hAnsiTheme="minorHAnsi"/>
        </w:rPr>
        <w:t>Is that correct?</w:t>
      </w:r>
    </w:p>
    <w:p w:rsidRPr="00355CAA" w:rsidR="009D06A4" w:rsidP="00331960" w:rsidRDefault="009D06A4" w14:paraId="5FF526E8" w14:textId="75D59E3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>Do you have a few min</w:t>
      </w:r>
      <w:r w:rsidRPr="00355CAA" w:rsidR="001421CC">
        <w:rPr>
          <w:rFonts w:asciiTheme="minorHAnsi" w:hAnsiTheme="minorHAnsi"/>
        </w:rPr>
        <w:t>utes</w:t>
      </w:r>
      <w:r w:rsidRPr="00355CAA">
        <w:rPr>
          <w:rFonts w:asciiTheme="minorHAnsi" w:hAnsiTheme="minorHAnsi"/>
        </w:rPr>
        <w:t xml:space="preserve"> to answer some </w:t>
      </w:r>
      <w:r w:rsidRPr="00355CAA" w:rsidR="00652E1C">
        <w:rPr>
          <w:rFonts w:asciiTheme="minorHAnsi" w:hAnsiTheme="minorHAnsi"/>
        </w:rPr>
        <w:t>additional</w:t>
      </w:r>
      <w:r w:rsidRPr="00355CAA">
        <w:rPr>
          <w:rFonts w:asciiTheme="minorHAnsi" w:hAnsiTheme="minorHAnsi"/>
        </w:rPr>
        <w:t xml:space="preserve"> questions</w:t>
      </w:r>
      <w:r w:rsidRPr="00355CAA" w:rsidR="001421CC">
        <w:rPr>
          <w:rFonts w:asciiTheme="minorHAnsi" w:hAnsiTheme="minorHAnsi"/>
        </w:rPr>
        <w:t>?</w:t>
      </w:r>
    </w:p>
    <w:p w:rsidRPr="00580059" w:rsidR="001947CA" w:rsidP="00533B0D" w:rsidRDefault="00C1269E" w14:paraId="6BFA1EBD" w14:textId="48CDA769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580059">
        <w:rPr>
          <w:rFonts w:asciiTheme="minorHAnsi" w:hAnsiTheme="minorHAnsi"/>
        </w:rPr>
        <w:t xml:space="preserve">This </w:t>
      </w:r>
      <w:r w:rsidRPr="00580059" w:rsidR="00615198">
        <w:rPr>
          <w:rFonts w:asciiTheme="minorHAnsi" w:hAnsiTheme="minorHAnsi"/>
        </w:rPr>
        <w:t>interview will take</w:t>
      </w:r>
      <w:r w:rsidRPr="00580059" w:rsidR="009E2E4C">
        <w:rPr>
          <w:rFonts w:asciiTheme="minorHAnsi" w:hAnsiTheme="minorHAnsi"/>
        </w:rPr>
        <w:t xml:space="preserve"> </w:t>
      </w:r>
      <w:r w:rsidRPr="00580059" w:rsidR="00FC006C">
        <w:rPr>
          <w:rFonts w:asciiTheme="minorHAnsi" w:hAnsiTheme="minorHAnsi"/>
        </w:rPr>
        <w:t xml:space="preserve">about 15 </w:t>
      </w:r>
      <w:r w:rsidRPr="00580059" w:rsidR="009E2E4C">
        <w:rPr>
          <w:rFonts w:asciiTheme="minorHAnsi" w:hAnsiTheme="minorHAnsi"/>
        </w:rPr>
        <w:t>minutes</w:t>
      </w:r>
      <w:r w:rsidRPr="00580059" w:rsidR="00DF00F1">
        <w:rPr>
          <w:rFonts w:asciiTheme="minorHAnsi" w:hAnsiTheme="minorHAnsi"/>
        </w:rPr>
        <w:t>.</w:t>
      </w:r>
      <w:r w:rsidRPr="00580059" w:rsidR="00C61538">
        <w:rPr>
          <w:rFonts w:asciiTheme="minorHAnsi" w:hAnsiTheme="minorHAnsi"/>
        </w:rPr>
        <w:t xml:space="preserve">  Your participation is voluntary and your data will be kept confidential.</w:t>
      </w:r>
      <w:r w:rsidRPr="00580059" w:rsidR="00580059">
        <w:rPr>
          <w:rFonts w:asciiTheme="minorHAnsi" w:hAnsiTheme="minorHAnsi"/>
        </w:rPr>
        <w:t xml:space="preserve"> </w:t>
      </w:r>
      <w:r w:rsidRPr="00580059" w:rsidR="00580059">
        <w:rPr>
          <w:rFonts w:asciiTheme="minorHAnsi" w:hAnsiTheme="minorHAnsi"/>
          <w:i/>
        </w:rPr>
        <w:t xml:space="preserve">Read PIA statement to respondent over the phone. Alternatively, the statement can be emailed. </w:t>
      </w:r>
      <w:r w:rsidR="00580059">
        <w:rPr>
          <w:rFonts w:asciiTheme="minorHAnsi" w:hAnsiTheme="minorHAnsi"/>
        </w:rPr>
        <w:t xml:space="preserve"> See Attachment</w:t>
      </w:r>
      <w:bookmarkStart w:name="_GoBack" w:id="0"/>
      <w:bookmarkEnd w:id="0"/>
      <w:r w:rsidR="00580059">
        <w:rPr>
          <w:rFonts w:asciiTheme="minorHAnsi" w:hAnsiTheme="minorHAnsi"/>
        </w:rPr>
        <w:t xml:space="preserve"> B</w:t>
      </w:r>
    </w:p>
    <w:p w:rsidR="003C5A63" w:rsidP="00DD4AAC" w:rsidRDefault="003C5A63" w14:paraId="0A4E9CE0" w14:textId="7C1F7A8B">
      <w:pPr>
        <w:rPr>
          <w:rFonts w:asciiTheme="minorHAnsi" w:hAnsiTheme="minorHAnsi"/>
          <w:b/>
        </w:rPr>
      </w:pPr>
    </w:p>
    <w:p w:rsidR="003C5A63" w:rsidP="00DD4AAC" w:rsidRDefault="003C5A63" w14:paraId="5EAD2F2A" w14:textId="11499DFB">
      <w:pPr>
        <w:rPr>
          <w:rFonts w:asciiTheme="minorHAnsi" w:hAnsiTheme="minorHAnsi"/>
          <w:b/>
        </w:rPr>
      </w:pPr>
    </w:p>
    <w:p w:rsidR="003C5A63" w:rsidP="00DD4AAC" w:rsidRDefault="003C5A63" w14:paraId="503E5311" w14:textId="1CEA00F8">
      <w:pPr>
        <w:rPr>
          <w:rFonts w:asciiTheme="minorHAnsi" w:hAnsiTheme="minorHAnsi"/>
          <w:b/>
        </w:rPr>
      </w:pPr>
    </w:p>
    <w:p w:rsidR="003C5A63" w:rsidP="00DD4AAC" w:rsidRDefault="003C5A63" w14:paraId="5833FC97" w14:textId="5CB3806F">
      <w:pPr>
        <w:rPr>
          <w:rFonts w:asciiTheme="minorHAnsi" w:hAnsiTheme="minorHAnsi"/>
          <w:b/>
        </w:rPr>
      </w:pPr>
    </w:p>
    <w:p w:rsidR="003C5A63" w:rsidP="00DD4AAC" w:rsidRDefault="003C5A63" w14:paraId="6D530B72" w14:textId="19FE4EFE">
      <w:pPr>
        <w:rPr>
          <w:rFonts w:asciiTheme="minorHAnsi" w:hAnsiTheme="minorHAnsi"/>
          <w:b/>
        </w:rPr>
      </w:pPr>
    </w:p>
    <w:p w:rsidR="003C5A63" w:rsidP="00DD4AAC" w:rsidRDefault="003C5A63" w14:paraId="4C293685" w14:textId="77777777">
      <w:pPr>
        <w:rPr>
          <w:rFonts w:asciiTheme="minorHAnsi" w:hAnsiTheme="minorHAnsi"/>
          <w:b/>
        </w:rPr>
      </w:pPr>
    </w:p>
    <w:p w:rsidRPr="00355CAA" w:rsidR="009D25F2" w:rsidP="00DD4AAC" w:rsidRDefault="009D25F2" w14:paraId="12BE0B5F" w14:textId="222E798F">
      <w:pPr>
        <w:rPr>
          <w:rFonts w:asciiTheme="minorHAnsi" w:hAnsiTheme="minorHAnsi"/>
          <w:b/>
        </w:rPr>
      </w:pPr>
      <w:r w:rsidRPr="00355CAA">
        <w:rPr>
          <w:rFonts w:asciiTheme="minorHAnsi" w:hAnsiTheme="minorHAnsi"/>
          <w:b/>
        </w:rPr>
        <w:lastRenderedPageBreak/>
        <w:t>Questions:</w:t>
      </w:r>
    </w:p>
    <w:p w:rsidRPr="00355CAA" w:rsidR="006E7F02" w:rsidP="00DD4AAC" w:rsidRDefault="006E7F02" w14:paraId="1B4870D2" w14:textId="77777777">
      <w:pPr>
        <w:rPr>
          <w:rFonts w:asciiTheme="minorHAnsi" w:hAnsiTheme="minorHAnsi"/>
          <w:b/>
        </w:rPr>
      </w:pPr>
    </w:p>
    <w:p w:rsidRPr="00355CAA" w:rsidR="009E2E4C" w:rsidP="009E2E4C" w:rsidRDefault="002A0FFE" w14:paraId="1FC6E5B3" w14:textId="4E891D07">
      <w:p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I </w:t>
      </w:r>
      <w:r w:rsidRPr="00355CAA" w:rsidR="00615198">
        <w:rPr>
          <w:rFonts w:asciiTheme="minorHAnsi" w:hAnsiTheme="minorHAnsi"/>
        </w:rPr>
        <w:t xml:space="preserve">would like to </w:t>
      </w:r>
      <w:r w:rsidR="00962503">
        <w:rPr>
          <w:rFonts w:asciiTheme="minorHAnsi" w:hAnsiTheme="minorHAnsi"/>
        </w:rPr>
        <w:t xml:space="preserve">ask you </w:t>
      </w:r>
      <w:r w:rsidRPr="00355CAA" w:rsidR="00394C89">
        <w:rPr>
          <w:rFonts w:asciiTheme="minorHAnsi" w:hAnsiTheme="minorHAnsi"/>
        </w:rPr>
        <w:t>a few</w:t>
      </w:r>
      <w:r w:rsidRPr="00355CAA" w:rsidR="00615198">
        <w:rPr>
          <w:rFonts w:asciiTheme="minorHAnsi" w:hAnsiTheme="minorHAnsi"/>
        </w:rPr>
        <w:t xml:space="preserve"> questions </w:t>
      </w:r>
      <w:r w:rsidRPr="00355CAA" w:rsidR="00EC5F69">
        <w:rPr>
          <w:rFonts w:asciiTheme="minorHAnsi" w:hAnsiTheme="minorHAnsi"/>
        </w:rPr>
        <w:t xml:space="preserve">we are considering for </w:t>
      </w:r>
      <w:r w:rsidRPr="00355CAA" w:rsidR="009E2E4C">
        <w:rPr>
          <w:rFonts w:asciiTheme="minorHAnsi" w:hAnsiTheme="minorHAnsi"/>
        </w:rPr>
        <w:t xml:space="preserve">future versions of the </w:t>
      </w:r>
      <w:r w:rsidRPr="00355CAA" w:rsidR="00796780">
        <w:rPr>
          <w:rFonts w:asciiTheme="minorHAnsi" w:hAnsiTheme="minorHAnsi"/>
        </w:rPr>
        <w:t>Health Insurance Cost Study</w:t>
      </w:r>
      <w:r w:rsidRPr="00355CAA" w:rsidR="009E2E4C">
        <w:rPr>
          <w:rFonts w:asciiTheme="minorHAnsi" w:hAnsiTheme="minorHAnsi"/>
        </w:rPr>
        <w:t xml:space="preserve">.  </w:t>
      </w:r>
      <w:r w:rsidRPr="00355CAA" w:rsidR="0090282A">
        <w:rPr>
          <w:rFonts w:asciiTheme="minorHAnsi" w:hAnsiTheme="minorHAnsi"/>
        </w:rPr>
        <w:t xml:space="preserve">The answers you give to these questions will not be recorded as official survey responses.  </w:t>
      </w:r>
      <w:r w:rsidRPr="00355CAA" w:rsidR="00615198">
        <w:rPr>
          <w:rFonts w:asciiTheme="minorHAnsi" w:hAnsiTheme="minorHAnsi"/>
        </w:rPr>
        <w:t>In addition,</w:t>
      </w:r>
      <w:r w:rsidRPr="00355CAA">
        <w:rPr>
          <w:rFonts w:asciiTheme="minorHAnsi" w:hAnsiTheme="minorHAnsi"/>
        </w:rPr>
        <w:t xml:space="preserve"> I will be asking some follow-up questions about your interpretation of what is being asked</w:t>
      </w:r>
      <w:r w:rsidRPr="00355CAA" w:rsidR="0090282A">
        <w:rPr>
          <w:rFonts w:asciiTheme="minorHAnsi" w:hAnsiTheme="minorHAnsi"/>
        </w:rPr>
        <w:t>, and we’ll use</w:t>
      </w:r>
      <w:r w:rsidRPr="00355CAA" w:rsidR="00EC5F69">
        <w:rPr>
          <w:rFonts w:asciiTheme="minorHAnsi" w:hAnsiTheme="minorHAnsi"/>
        </w:rPr>
        <w:t xml:space="preserve"> your feedback to make improvements to the questions.</w:t>
      </w:r>
      <w:r w:rsidRPr="00355CAA" w:rsidR="009E2E4C">
        <w:rPr>
          <w:rFonts w:asciiTheme="minorHAnsi" w:hAnsiTheme="minorHAnsi"/>
        </w:rPr>
        <w:t xml:space="preserve">  </w:t>
      </w:r>
    </w:p>
    <w:p w:rsidR="007724E8" w:rsidP="009E2E4C" w:rsidRDefault="007724E8" w14:paraId="3160C358" w14:textId="40582A3F">
      <w:pPr>
        <w:rPr>
          <w:rFonts w:asciiTheme="minorHAnsi" w:hAnsiTheme="minorHAnsi"/>
        </w:rPr>
      </w:pPr>
    </w:p>
    <w:p w:rsidR="00622CDC" w:rsidP="00622CDC" w:rsidRDefault="00622CDC" w14:paraId="781F43B2" w14:textId="17CAECDF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The following questions refer to </w:t>
      </w:r>
      <w:r w:rsidRPr="004A196B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 xml:space="preserve">NAME OF SAMPLED BUSINESS] </w:t>
      </w:r>
      <w:r w:rsidRPr="00C03AA7">
        <w:rPr>
          <w:rFonts w:asciiTheme="minorHAnsi" w:hAnsiTheme="minorHAnsi"/>
        </w:rPr>
        <w:t xml:space="preserve">located at </w:t>
      </w:r>
      <w:r>
        <w:rPr>
          <w:rFonts w:asciiTheme="minorHAnsi" w:hAnsiTheme="minorHAnsi"/>
          <w:b/>
        </w:rPr>
        <w:t>[BUSINESS ADDRESS</w:t>
      </w:r>
      <w:r w:rsidRPr="004A196B">
        <w:rPr>
          <w:rFonts w:asciiTheme="minorHAnsi" w:hAnsiTheme="minorHAnsi"/>
          <w:b/>
        </w:rPr>
        <w:t>]</w:t>
      </w:r>
      <w:r>
        <w:rPr>
          <w:rFonts w:asciiTheme="minorHAnsi" w:hAnsiTheme="minorHAnsi"/>
          <w:b/>
        </w:rPr>
        <w:t>.</w:t>
      </w:r>
      <w:r w:rsidR="004D506A">
        <w:rPr>
          <w:rFonts w:asciiTheme="minorHAnsi" w:hAnsiTheme="minorHAnsi"/>
          <w:b/>
        </w:rPr>
        <w:t xml:space="preserve">  </w:t>
      </w:r>
    </w:p>
    <w:p w:rsidR="008A1D05" w:rsidP="001C5D2A" w:rsidRDefault="008A1D05" w14:paraId="3F05E418" w14:textId="77777777">
      <w:pPr>
        <w:rPr>
          <w:rFonts w:asciiTheme="minorHAnsi" w:hAnsiTheme="minorHAnsi"/>
          <w:b/>
        </w:rPr>
      </w:pPr>
    </w:p>
    <w:p w:rsidR="001C5D2A" w:rsidP="001C5D2A" w:rsidRDefault="00DD506F" w14:paraId="686EF73A" w14:textId="24AA943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Section 1</w:t>
      </w:r>
      <w:r w:rsidR="00A943E8">
        <w:rPr>
          <w:rFonts w:asciiTheme="minorHAnsi" w:hAnsiTheme="minorHAnsi"/>
          <w:b/>
        </w:rPr>
        <w:t>:</w:t>
      </w:r>
    </w:p>
    <w:p w:rsidR="00421835" w:rsidP="001C5D2A" w:rsidRDefault="00421835" w14:paraId="1E69431B" w14:textId="23F5ABBF">
      <w:pPr>
        <w:rPr>
          <w:rFonts w:asciiTheme="minorHAnsi" w:hAnsiTheme="minorHAnsi"/>
          <w:b/>
        </w:rPr>
      </w:pPr>
    </w:p>
    <w:p w:rsidR="004D506A" w:rsidP="001C5D2A" w:rsidRDefault="004D506A" w14:paraId="14A5F16E" w14:textId="1FC27937">
      <w:pPr>
        <w:rPr>
          <w:rFonts w:asciiTheme="minorHAnsi" w:hAnsiTheme="minorHAnsi"/>
          <w:b/>
        </w:rPr>
      </w:pPr>
    </w:p>
    <w:p w:rsidR="000E36A9" w:rsidP="000E36A9" w:rsidRDefault="004D506A" w14:paraId="077932E5" w14:textId="28A9B2A4">
      <w:pPr>
        <w:tabs>
          <w:tab w:val="left" w:pos="21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respond to these questions with </w:t>
      </w:r>
      <w:r w:rsidR="00B6789E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plan</w:t>
      </w:r>
      <w:r w:rsidR="00B6789E">
        <w:rPr>
          <w:rFonts w:asciiTheme="minorHAnsi" w:hAnsiTheme="minorHAnsi"/>
        </w:rPr>
        <w:t xml:space="preserve"> referred to as</w:t>
      </w:r>
      <w:r>
        <w:rPr>
          <w:rFonts w:asciiTheme="minorHAnsi" w:hAnsiTheme="minorHAnsi"/>
        </w:rPr>
        <w:t xml:space="preserve"> </w:t>
      </w:r>
      <w:r w:rsidRPr="00B6789E">
        <w:rPr>
          <w:rFonts w:asciiTheme="minorHAnsi" w:hAnsiTheme="minorHAnsi"/>
          <w:b/>
        </w:rPr>
        <w:t>[NAME OF PLAN]</w:t>
      </w:r>
      <w:r>
        <w:rPr>
          <w:rFonts w:asciiTheme="minorHAnsi" w:hAnsiTheme="minorHAnsi"/>
        </w:rPr>
        <w:t xml:space="preserve"> in mind.</w:t>
      </w:r>
    </w:p>
    <w:p w:rsidR="000E36A9" w:rsidP="001C5D2A" w:rsidRDefault="000E36A9" w14:paraId="1155029C" w14:textId="75F04084">
      <w:pPr>
        <w:rPr>
          <w:rFonts w:asciiTheme="minorHAnsi" w:hAnsiTheme="minorHAnsi"/>
          <w:b/>
        </w:rPr>
      </w:pPr>
    </w:p>
    <w:p w:rsidR="00B6789E" w:rsidP="001C5D2A" w:rsidRDefault="00B6789E" w14:paraId="44FE5A5D" w14:textId="77777777">
      <w:pPr>
        <w:rPr>
          <w:rFonts w:asciiTheme="minorHAnsi" w:hAnsiTheme="minorHAnsi"/>
          <w:b/>
        </w:rPr>
      </w:pPr>
    </w:p>
    <w:p w:rsidR="007F1C4F" w:rsidP="00876958" w:rsidRDefault="00876958" w14:paraId="69068311" w14:textId="03E99FD3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1a. </w:t>
      </w:r>
      <w:r w:rsidRPr="00876958" w:rsidR="00D70F23">
        <w:rPr>
          <w:rFonts w:asciiTheme="minorHAnsi" w:hAnsiTheme="minorHAnsi"/>
        </w:rPr>
        <w:t xml:space="preserve"> What was the annual deductible an enrollee paid out-of-pocket for care provided by an out-of-network provider?</w:t>
      </w:r>
      <w:r w:rsidRPr="00876958" w:rsidR="00AA3074">
        <w:rPr>
          <w:rFonts w:asciiTheme="minorHAnsi" w:hAnsiTheme="minorHAnsi"/>
        </w:rPr>
        <w:t xml:space="preserve">  </w:t>
      </w:r>
      <w:r w:rsidRPr="00876958" w:rsidR="00EB302C">
        <w:rPr>
          <w:rFonts w:asciiTheme="minorHAnsi" w:hAnsiTheme="minorHAnsi"/>
        </w:rPr>
        <w:t xml:space="preserve">$_____________ </w:t>
      </w:r>
    </w:p>
    <w:p w:rsidR="00876958" w:rsidP="00876958" w:rsidRDefault="00876958" w14:paraId="34A51F8B" w14:textId="59F00F38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Pr="002E66A7" w:rsidR="003B6EA6" w:rsidP="00876958" w:rsidRDefault="003B6EA6" w14:paraId="6984B84C" w14:textId="77777777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Pr="002E66A7" w:rsidR="00AD6858" w:rsidP="00054444" w:rsidRDefault="00054444" w14:paraId="7486D675" w14:textId="2BF415A9">
      <w:pPr>
        <w:autoSpaceDE w:val="0"/>
        <w:autoSpaceDN w:val="0"/>
        <w:adjustRightInd w:val="0"/>
        <w:ind w:left="720"/>
        <w:rPr>
          <w:rFonts w:asciiTheme="minorHAnsi" w:hAnsiTheme="minorHAnsi"/>
          <w:i/>
        </w:rPr>
      </w:pPr>
      <w:r w:rsidRPr="002E66A7">
        <w:rPr>
          <w:rFonts w:asciiTheme="minorHAnsi" w:hAnsiTheme="minorHAnsi"/>
          <w:i/>
        </w:rPr>
        <w:t>Question 1 Probes:</w:t>
      </w:r>
    </w:p>
    <w:p w:rsidRPr="002E66A7" w:rsidR="00054444" w:rsidP="00054444" w:rsidRDefault="00054444" w14:paraId="32A46B74" w14:textId="77777777">
      <w:pPr>
        <w:autoSpaceDE w:val="0"/>
        <w:autoSpaceDN w:val="0"/>
        <w:adjustRightInd w:val="0"/>
        <w:ind w:left="720"/>
        <w:rPr>
          <w:rFonts w:asciiTheme="minorHAnsi" w:hAnsiTheme="minorHAnsi"/>
          <w:i/>
        </w:rPr>
      </w:pPr>
    </w:p>
    <w:p w:rsidRPr="002E66A7" w:rsidR="00876958" w:rsidP="00054444" w:rsidRDefault="00876958" w14:paraId="01560C2C" w14:textId="731B378A">
      <w:pPr>
        <w:autoSpaceDE w:val="0"/>
        <w:autoSpaceDN w:val="0"/>
        <w:adjustRightInd w:val="0"/>
        <w:ind w:left="360"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1b.  How easy or difficult </w:t>
      </w:r>
      <w:r w:rsidRPr="002E66A7" w:rsidR="00B3446A">
        <w:rPr>
          <w:rFonts w:asciiTheme="minorHAnsi" w:hAnsiTheme="minorHAnsi"/>
        </w:rPr>
        <w:t>was it to answer this question?</w:t>
      </w:r>
    </w:p>
    <w:p w:rsidRPr="002E66A7" w:rsidR="00AD6858" w:rsidP="00054444" w:rsidRDefault="00AD6858" w14:paraId="521CC904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876958" w:rsidP="00054444" w:rsidRDefault="00876958" w14:paraId="5D1DA403" w14:textId="04143B7D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437C3B" w:rsidP="00054444" w:rsidRDefault="00437C3B" w14:paraId="173AE2D5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876958" w:rsidP="00054444" w:rsidRDefault="00876958" w14:paraId="5529F17D" w14:textId="77777777">
      <w:pPr>
        <w:autoSpaceDE w:val="0"/>
        <w:autoSpaceDN w:val="0"/>
        <w:adjustRightInd w:val="0"/>
        <w:ind w:left="360"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>1c.  Did you have to consult any records or another person to answer this question?</w:t>
      </w:r>
    </w:p>
    <w:p w:rsidRPr="002E66A7" w:rsidR="00876958" w:rsidP="00876958" w:rsidRDefault="00876958" w14:paraId="09A6BD4C" w14:textId="77777777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A3074" w:rsidP="00EB302C" w:rsidRDefault="00AA3074" w14:paraId="4995B107" w14:textId="09EB7C65">
      <w:pPr>
        <w:autoSpaceDE w:val="0"/>
        <w:autoSpaceDN w:val="0"/>
        <w:adjustRightInd w:val="0"/>
        <w:ind w:firstLine="720"/>
        <w:rPr>
          <w:rFonts w:asciiTheme="minorHAnsi" w:hAnsiTheme="minorHAnsi"/>
        </w:rPr>
      </w:pPr>
    </w:p>
    <w:p w:rsidR="00437C3B" w:rsidP="00EB302C" w:rsidRDefault="00437C3B" w14:paraId="2A0FE145" w14:textId="77777777">
      <w:pPr>
        <w:autoSpaceDE w:val="0"/>
        <w:autoSpaceDN w:val="0"/>
        <w:adjustRightInd w:val="0"/>
        <w:ind w:firstLine="720"/>
        <w:rPr>
          <w:rFonts w:asciiTheme="minorHAnsi" w:hAnsiTheme="minorHAnsi"/>
        </w:rPr>
      </w:pPr>
    </w:p>
    <w:p w:rsidR="00EB302C" w:rsidP="00A84438" w:rsidRDefault="00A84438" w14:paraId="536FCE52" w14:textId="5E1086AA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2a.  </w:t>
      </w:r>
      <w:r w:rsidRPr="00A84438" w:rsidR="00EB302C">
        <w:rPr>
          <w:rFonts w:asciiTheme="minorHAnsi" w:hAnsiTheme="minorHAnsi"/>
        </w:rPr>
        <w:t xml:space="preserve">What was the maximum annual out-of-pocket expense for care provided by an out-of-network provider?  $_____________ </w:t>
      </w:r>
    </w:p>
    <w:p w:rsidR="00437C3B" w:rsidP="00A84438" w:rsidRDefault="00437C3B" w14:paraId="3B0B0831" w14:textId="0B4389C7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3B6EA6" w:rsidP="00A84438" w:rsidRDefault="003B6EA6" w14:paraId="3909460D" w14:textId="77777777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Pr="002E66A7" w:rsidR="00054444" w:rsidP="00054444" w:rsidRDefault="00054444" w14:paraId="236DFCD2" w14:textId="0D3B69C5">
      <w:pPr>
        <w:autoSpaceDE w:val="0"/>
        <w:autoSpaceDN w:val="0"/>
        <w:adjustRightInd w:val="0"/>
        <w:ind w:left="720"/>
        <w:rPr>
          <w:rFonts w:asciiTheme="minorHAnsi" w:hAnsiTheme="minorHAnsi"/>
          <w:i/>
        </w:rPr>
      </w:pPr>
      <w:r w:rsidRPr="002E66A7">
        <w:rPr>
          <w:rFonts w:asciiTheme="minorHAnsi" w:hAnsiTheme="minorHAnsi"/>
          <w:i/>
        </w:rPr>
        <w:t>Question 2 Probes:</w:t>
      </w:r>
    </w:p>
    <w:p w:rsidRPr="002E66A7" w:rsidR="00054444" w:rsidP="00A84438" w:rsidRDefault="00054444" w14:paraId="0511279D" w14:textId="0F1E97C1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Pr="002E66A7" w:rsidR="00A84438" w:rsidP="00054444" w:rsidRDefault="00A84438" w14:paraId="641EF889" w14:textId="046EF896">
      <w:pPr>
        <w:autoSpaceDE w:val="0"/>
        <w:autoSpaceDN w:val="0"/>
        <w:adjustRightInd w:val="0"/>
        <w:ind w:left="360"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2b.  How easy or difficult </w:t>
      </w:r>
      <w:r w:rsidRPr="002E66A7" w:rsidR="00B3446A">
        <w:rPr>
          <w:rFonts w:asciiTheme="minorHAnsi" w:hAnsiTheme="minorHAnsi"/>
        </w:rPr>
        <w:t>was it to answer this question?</w:t>
      </w:r>
    </w:p>
    <w:p w:rsidRPr="002E66A7" w:rsidR="00A84438" w:rsidP="00054444" w:rsidRDefault="00A84438" w14:paraId="13319DA7" w14:textId="194DD320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437C3B" w:rsidP="00054444" w:rsidRDefault="00437C3B" w14:paraId="59A9445F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A84438" w:rsidP="00054444" w:rsidRDefault="00A84438" w14:paraId="7179C923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A84438" w:rsidP="00054444" w:rsidRDefault="00A84438" w14:paraId="682629C4" w14:textId="392E55B2">
      <w:pPr>
        <w:autoSpaceDE w:val="0"/>
        <w:autoSpaceDN w:val="0"/>
        <w:adjustRightInd w:val="0"/>
        <w:ind w:left="360"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>2c.  Did you have to consult any records or another person to answer this question?</w:t>
      </w:r>
    </w:p>
    <w:p w:rsidRPr="002E66A7" w:rsidR="00A84438" w:rsidP="00054444" w:rsidRDefault="00A84438" w14:paraId="791B535C" w14:textId="77777777">
      <w:pPr>
        <w:pStyle w:val="ListParagraph"/>
        <w:ind w:left="1440"/>
        <w:rPr>
          <w:rFonts w:asciiTheme="minorHAnsi" w:hAnsiTheme="minorHAnsi"/>
        </w:rPr>
      </w:pPr>
    </w:p>
    <w:p w:rsidRPr="002E66A7" w:rsidR="00876958" w:rsidP="00054444" w:rsidRDefault="00876958" w14:paraId="3101B982" w14:textId="7BD20F6F">
      <w:pPr>
        <w:autoSpaceDE w:val="0"/>
        <w:autoSpaceDN w:val="0"/>
        <w:adjustRightInd w:val="0"/>
        <w:ind w:left="720" w:firstLine="360"/>
        <w:rPr>
          <w:rFonts w:asciiTheme="minorHAnsi" w:hAnsiTheme="minorHAnsi"/>
        </w:rPr>
      </w:pPr>
    </w:p>
    <w:p w:rsidRPr="002E66A7" w:rsidR="00437C3B" w:rsidP="00054444" w:rsidRDefault="00437C3B" w14:paraId="44A70FFB" w14:textId="77777777">
      <w:pPr>
        <w:autoSpaceDE w:val="0"/>
        <w:autoSpaceDN w:val="0"/>
        <w:adjustRightInd w:val="0"/>
        <w:ind w:left="720" w:firstLine="360"/>
        <w:rPr>
          <w:rFonts w:asciiTheme="minorHAnsi" w:hAnsiTheme="minorHAnsi"/>
        </w:rPr>
      </w:pPr>
    </w:p>
    <w:p w:rsidRPr="002E66A7" w:rsidR="00674601" w:rsidP="00054444" w:rsidRDefault="00A84438" w14:paraId="5F3B4603" w14:textId="6377F40E">
      <w:pPr>
        <w:autoSpaceDE w:val="0"/>
        <w:autoSpaceDN w:val="0"/>
        <w:adjustRightInd w:val="0"/>
        <w:ind w:left="360"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lastRenderedPageBreak/>
        <w:t xml:space="preserve"> </w:t>
      </w:r>
      <w:r w:rsidRPr="002E66A7" w:rsidR="00054444">
        <w:rPr>
          <w:rFonts w:asciiTheme="minorHAnsi" w:hAnsiTheme="minorHAnsi"/>
        </w:rPr>
        <w:t>2d</w:t>
      </w:r>
      <w:r w:rsidRPr="002E66A7" w:rsidR="00674601">
        <w:rPr>
          <w:rFonts w:asciiTheme="minorHAnsi" w:hAnsiTheme="minorHAnsi"/>
        </w:rPr>
        <w:t xml:space="preserve">.  In your own words, please describe ‘out-of-network’ provider.   </w:t>
      </w:r>
    </w:p>
    <w:p w:rsidRPr="002E66A7" w:rsidR="00AA3074" w:rsidP="00674601" w:rsidRDefault="00674601" w14:paraId="252CD13E" w14:textId="5A710095">
      <w:pPr>
        <w:autoSpaceDE w:val="0"/>
        <w:autoSpaceDN w:val="0"/>
        <w:adjustRightInd w:val="0"/>
        <w:ind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 </w:t>
      </w:r>
    </w:p>
    <w:p w:rsidRPr="002E66A7" w:rsidR="00EB302C" w:rsidP="00EB302C" w:rsidRDefault="00EB302C" w14:paraId="77A90DCE" w14:textId="69FBCDE5">
      <w:pPr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437C3B" w:rsidP="00EB302C" w:rsidRDefault="00437C3B" w14:paraId="7C16B556" w14:textId="77777777">
      <w:pPr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4B721B" w:rsidP="00EB302C" w:rsidRDefault="004B721B" w14:paraId="131810C2" w14:textId="12184104">
      <w:pPr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>Thank you for your answer</w:t>
      </w:r>
      <w:r w:rsidRPr="002E66A7" w:rsidR="00B22B3E">
        <w:rPr>
          <w:rFonts w:asciiTheme="minorHAnsi" w:hAnsiTheme="minorHAnsi"/>
        </w:rPr>
        <w:t>s</w:t>
      </w:r>
      <w:r w:rsidRPr="002E66A7">
        <w:rPr>
          <w:rFonts w:asciiTheme="minorHAnsi" w:hAnsiTheme="minorHAnsi"/>
        </w:rPr>
        <w:t>.</w:t>
      </w:r>
      <w:r w:rsidRPr="002E66A7" w:rsidR="00947D97">
        <w:rPr>
          <w:rFonts w:asciiTheme="minorHAnsi" w:hAnsiTheme="minorHAnsi"/>
        </w:rPr>
        <w:t xml:space="preserve">  The next three questions relate </w:t>
      </w:r>
      <w:r w:rsidR="00785A2D">
        <w:rPr>
          <w:rFonts w:asciiTheme="minorHAnsi" w:hAnsiTheme="minorHAnsi"/>
        </w:rPr>
        <w:t xml:space="preserve">to </w:t>
      </w:r>
      <w:r w:rsidRPr="002E66A7" w:rsidR="00947D97">
        <w:rPr>
          <w:rFonts w:asciiTheme="minorHAnsi" w:hAnsiTheme="minorHAnsi"/>
        </w:rPr>
        <w:t xml:space="preserve">copayments and/or coinsurance </w:t>
      </w:r>
      <w:r w:rsidRPr="002E66A7" w:rsidR="008652F2">
        <w:rPr>
          <w:rFonts w:asciiTheme="minorHAnsi" w:hAnsiTheme="minorHAnsi"/>
        </w:rPr>
        <w:t>for out-of-network providers.</w:t>
      </w:r>
      <w:r w:rsidRPr="002E66A7" w:rsidR="00947D97">
        <w:rPr>
          <w:rFonts w:asciiTheme="minorHAnsi" w:hAnsiTheme="minorHAnsi"/>
        </w:rPr>
        <w:t xml:space="preserve"> </w:t>
      </w:r>
    </w:p>
    <w:p w:rsidRPr="002E66A7" w:rsidR="004B721B" w:rsidP="00EB302C" w:rsidRDefault="004B721B" w14:paraId="603E5B59" w14:textId="77777777">
      <w:pPr>
        <w:autoSpaceDE w:val="0"/>
        <w:autoSpaceDN w:val="0"/>
        <w:adjustRightInd w:val="0"/>
        <w:rPr>
          <w:rFonts w:asciiTheme="minorHAnsi" w:hAnsiTheme="minorHAnsi"/>
        </w:rPr>
      </w:pPr>
    </w:p>
    <w:p w:rsidR="00EB302C" w:rsidP="00046254" w:rsidRDefault="00046254" w14:paraId="4F5DEF51" w14:textId="6BFCB89C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3a.  </w:t>
      </w:r>
      <w:r w:rsidRPr="002E66A7" w:rsidR="00E940DB">
        <w:rPr>
          <w:rFonts w:asciiTheme="minorHAnsi" w:hAnsiTheme="minorHAnsi"/>
        </w:rPr>
        <w:t>For an out-of-network provider, h</w:t>
      </w:r>
      <w:r w:rsidRPr="002E66A7" w:rsidR="00EB302C">
        <w:rPr>
          <w:rFonts w:asciiTheme="minorHAnsi" w:hAnsiTheme="minorHAnsi"/>
        </w:rPr>
        <w:t>ow much and/or what percentage of the total bill did an enrollee pay out-of-pocket</w:t>
      </w:r>
      <w:r w:rsidRPr="002E66A7">
        <w:rPr>
          <w:rFonts w:asciiTheme="minorHAnsi" w:hAnsiTheme="minorHAnsi"/>
        </w:rPr>
        <w:t xml:space="preserve"> for an inpatient hospital admission</w:t>
      </w:r>
      <w:r w:rsidRPr="002E66A7" w:rsidR="00EB302C">
        <w:rPr>
          <w:rFonts w:asciiTheme="minorHAnsi" w:hAnsiTheme="minorHAnsi"/>
        </w:rPr>
        <w:t xml:space="preserve"> after any annual deductible was met? </w:t>
      </w:r>
    </w:p>
    <w:p w:rsidR="00F12688" w:rsidP="00046254" w:rsidRDefault="00F12688" w14:paraId="59432624" w14:textId="2295ADBA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Pr="002E66A7" w:rsidR="00F12688" w:rsidP="00F12688" w:rsidRDefault="00F12688" w14:paraId="2C08416C" w14:textId="77777777">
      <w:pPr>
        <w:spacing w:after="200" w:line="276" w:lineRule="auto"/>
        <w:rPr>
          <w:rFonts w:asciiTheme="minorHAnsi" w:hAnsiTheme="minorHAnsi"/>
        </w:rPr>
      </w:pPr>
      <w:r w:rsidRPr="002E66A7">
        <w:rPr>
          <w:rFonts w:asciiTheme="minorHAnsi" w:hAnsiTheme="minorHAnsi"/>
        </w:rPr>
        <w:t>Report for pre-certified hospital admissions (if applicable), and do not include any physician charges incurred during the hospital admission.</w:t>
      </w:r>
    </w:p>
    <w:p w:rsidRPr="002E66A7" w:rsidR="00EB302C" w:rsidP="00EB302C" w:rsidRDefault="00EB302C" w14:paraId="312F80D0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4E45F4" w:rsidP="00EB302C" w:rsidRDefault="00EB302C" w14:paraId="710E273F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$________ Copayment </w:t>
      </w:r>
    </w:p>
    <w:p w:rsidRPr="002E66A7" w:rsidR="004E45F4" w:rsidP="00EB302C" w:rsidRDefault="004E45F4" w14:paraId="61C13FF2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EB302C" w:rsidP="00EB302C" w:rsidRDefault="004E45F4" w14:paraId="0C473AF3" w14:textId="6FDCA41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   </w:t>
      </w:r>
      <w:r w:rsidRPr="002E66A7" w:rsidR="00EB302C">
        <w:rPr>
          <w:rFonts w:asciiTheme="minorHAnsi" w:hAnsiTheme="minorHAnsi"/>
        </w:rPr>
        <w:t xml:space="preserve">AND/OR </w:t>
      </w:r>
    </w:p>
    <w:p w:rsidRPr="002E66A7" w:rsidR="004E45F4" w:rsidP="00EB302C" w:rsidRDefault="004E45F4" w14:paraId="7E8FF3AC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EB302C" w:rsidP="00EB302C" w:rsidRDefault="00EB302C" w14:paraId="4CC8863E" w14:textId="74DAB078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  ________% Coinsurance </w:t>
      </w:r>
    </w:p>
    <w:p w:rsidRPr="002E66A7" w:rsidR="00E936D2" w:rsidP="00EB302C" w:rsidRDefault="00E936D2" w14:paraId="04B0CFA1" w14:textId="1B98E84B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3B6EA6" w:rsidP="00EB302C" w:rsidRDefault="003B6EA6" w14:paraId="54143C05" w14:textId="7173C00F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9679B4" w:rsidP="009679B4" w:rsidRDefault="009679B4" w14:paraId="7FD59511" w14:textId="60DC99F7">
      <w:pPr>
        <w:autoSpaceDE w:val="0"/>
        <w:autoSpaceDN w:val="0"/>
        <w:adjustRightInd w:val="0"/>
        <w:ind w:left="720"/>
        <w:rPr>
          <w:rFonts w:asciiTheme="minorHAnsi" w:hAnsiTheme="minorHAnsi"/>
          <w:i/>
        </w:rPr>
      </w:pPr>
      <w:r w:rsidRPr="002E66A7">
        <w:rPr>
          <w:rFonts w:asciiTheme="minorHAnsi" w:hAnsiTheme="minorHAnsi"/>
          <w:i/>
        </w:rPr>
        <w:t>Question 3 Probes:</w:t>
      </w:r>
    </w:p>
    <w:p w:rsidRPr="002E66A7" w:rsidR="00E936D2" w:rsidP="00E936D2" w:rsidRDefault="00E936D2" w14:paraId="65344BE9" w14:textId="452BF246">
      <w:pPr>
        <w:autoSpaceDE w:val="0"/>
        <w:autoSpaceDN w:val="0"/>
        <w:adjustRightInd w:val="0"/>
        <w:ind w:firstLine="360"/>
        <w:rPr>
          <w:rFonts w:asciiTheme="minorHAnsi" w:hAnsiTheme="minorHAnsi"/>
        </w:rPr>
      </w:pPr>
    </w:p>
    <w:p w:rsidRPr="002E66A7" w:rsidR="00E936D2" w:rsidP="009679B4" w:rsidRDefault="00E936D2" w14:paraId="2F857746" w14:textId="3CAC7940">
      <w:pPr>
        <w:autoSpaceDE w:val="0"/>
        <w:autoSpaceDN w:val="0"/>
        <w:adjustRightInd w:val="0"/>
        <w:ind w:left="360"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>3b.  How easy or difficult was it to answer this question</w:t>
      </w:r>
      <w:r w:rsidRPr="002E66A7" w:rsidR="00B3446A">
        <w:rPr>
          <w:rFonts w:asciiTheme="minorHAnsi" w:hAnsiTheme="minorHAnsi"/>
        </w:rPr>
        <w:t>?</w:t>
      </w:r>
      <w:r w:rsidRPr="002E66A7">
        <w:rPr>
          <w:rFonts w:asciiTheme="minorHAnsi" w:hAnsiTheme="minorHAnsi"/>
        </w:rPr>
        <w:t xml:space="preserve"> </w:t>
      </w:r>
    </w:p>
    <w:p w:rsidRPr="002E66A7" w:rsidR="00E936D2" w:rsidP="009679B4" w:rsidRDefault="00E936D2" w14:paraId="2E3D75A6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E936D2" w:rsidP="009679B4" w:rsidRDefault="00E936D2" w14:paraId="06D72425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E936D2" w:rsidP="009679B4" w:rsidRDefault="00E936D2" w14:paraId="069253D2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E936D2" w:rsidP="009679B4" w:rsidRDefault="00E936D2" w14:paraId="36A6517E" w14:textId="2A405EC0">
      <w:pPr>
        <w:autoSpaceDE w:val="0"/>
        <w:autoSpaceDN w:val="0"/>
        <w:adjustRightInd w:val="0"/>
        <w:ind w:left="360"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>3c.  Did you have to consult any records or another person to answer this question?</w:t>
      </w:r>
    </w:p>
    <w:p w:rsidRPr="002E66A7" w:rsidR="00E936D2" w:rsidP="00EB302C" w:rsidRDefault="00E936D2" w14:paraId="75800357" w14:textId="5D795509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A6B7C" w:rsidP="00EB302C" w:rsidRDefault="000A6B7C" w14:paraId="12C027D1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46254" w:rsidP="00EB302C" w:rsidRDefault="00046254" w14:paraId="20734CC1" w14:textId="5D4237A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46254" w:rsidP="00046254" w:rsidRDefault="00E936D2" w14:paraId="4FF5639A" w14:textId="02B71BA2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>4a</w:t>
      </w:r>
      <w:r w:rsidRPr="002E66A7" w:rsidR="00046254">
        <w:rPr>
          <w:rFonts w:asciiTheme="minorHAnsi" w:hAnsiTheme="minorHAnsi"/>
        </w:rPr>
        <w:t xml:space="preserve">.  </w:t>
      </w:r>
      <w:r w:rsidRPr="002E66A7" w:rsidR="00EA6477">
        <w:rPr>
          <w:rFonts w:asciiTheme="minorHAnsi" w:hAnsiTheme="minorHAnsi"/>
        </w:rPr>
        <w:t xml:space="preserve">For an out-of-network provider, how </w:t>
      </w:r>
      <w:r w:rsidRPr="002E66A7" w:rsidR="00046254">
        <w:rPr>
          <w:rFonts w:asciiTheme="minorHAnsi" w:hAnsiTheme="minorHAnsi"/>
        </w:rPr>
        <w:t xml:space="preserve">much and/or what percentage of the total bill did an enrollee pay out-of-pocket </w:t>
      </w:r>
      <w:r w:rsidRPr="002E66A7" w:rsidR="00774C8C">
        <w:rPr>
          <w:rFonts w:asciiTheme="minorHAnsi" w:hAnsiTheme="minorHAnsi"/>
        </w:rPr>
        <w:t>for a specialist physician</w:t>
      </w:r>
      <w:r w:rsidRPr="002E66A7" w:rsidR="00531D68">
        <w:rPr>
          <w:rFonts w:asciiTheme="minorHAnsi" w:hAnsiTheme="minorHAnsi"/>
        </w:rPr>
        <w:t xml:space="preserve"> office visit</w:t>
      </w:r>
      <w:r w:rsidRPr="002E66A7" w:rsidR="00046254">
        <w:rPr>
          <w:rFonts w:asciiTheme="minorHAnsi" w:hAnsiTheme="minorHAnsi"/>
        </w:rPr>
        <w:t xml:space="preserve"> after any annual deductible was met? </w:t>
      </w:r>
    </w:p>
    <w:p w:rsidRPr="002E66A7" w:rsidR="00046254" w:rsidP="00046254" w:rsidRDefault="00046254" w14:paraId="13FAFCFD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46254" w:rsidP="00046254" w:rsidRDefault="00046254" w14:paraId="1EC83AEC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$________ Copayment </w:t>
      </w:r>
    </w:p>
    <w:p w:rsidRPr="002E66A7" w:rsidR="00046254" w:rsidP="00046254" w:rsidRDefault="00046254" w14:paraId="02892E61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46254" w:rsidP="00046254" w:rsidRDefault="00046254" w14:paraId="63C4ED05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   AND/OR </w:t>
      </w:r>
    </w:p>
    <w:p w:rsidRPr="002E66A7" w:rsidR="00046254" w:rsidP="00046254" w:rsidRDefault="00046254" w14:paraId="14C5B1FD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46254" w:rsidP="00046254" w:rsidRDefault="00046254" w14:paraId="7F49E0DE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  ________% Coinsurance </w:t>
      </w:r>
    </w:p>
    <w:p w:rsidRPr="002E66A7" w:rsidR="00046254" w:rsidP="00EB302C" w:rsidRDefault="00046254" w14:paraId="505DF5CF" w14:textId="6374AA6F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9679B4" w:rsidP="009679B4" w:rsidRDefault="009679B4" w14:paraId="7A9B1972" w14:textId="77777777">
      <w:pPr>
        <w:autoSpaceDE w:val="0"/>
        <w:autoSpaceDN w:val="0"/>
        <w:adjustRightInd w:val="0"/>
        <w:ind w:left="720"/>
        <w:rPr>
          <w:rFonts w:asciiTheme="minorHAnsi" w:hAnsiTheme="minorHAnsi"/>
          <w:i/>
        </w:rPr>
      </w:pPr>
    </w:p>
    <w:p w:rsidRPr="002E66A7" w:rsidR="009679B4" w:rsidP="009679B4" w:rsidRDefault="009679B4" w14:paraId="5336AD68" w14:textId="62087C72">
      <w:pPr>
        <w:autoSpaceDE w:val="0"/>
        <w:autoSpaceDN w:val="0"/>
        <w:adjustRightInd w:val="0"/>
        <w:ind w:left="720"/>
        <w:rPr>
          <w:rFonts w:asciiTheme="minorHAnsi" w:hAnsiTheme="minorHAnsi"/>
          <w:i/>
        </w:rPr>
      </w:pPr>
      <w:r w:rsidRPr="002E66A7">
        <w:rPr>
          <w:rFonts w:asciiTheme="minorHAnsi" w:hAnsiTheme="minorHAnsi"/>
          <w:i/>
        </w:rPr>
        <w:t>Question 4 Probes:</w:t>
      </w:r>
    </w:p>
    <w:p w:rsidRPr="002E66A7" w:rsidR="00E936D2" w:rsidP="00EB302C" w:rsidRDefault="00E936D2" w14:paraId="1D781199" w14:textId="45180ED1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E936D2" w:rsidP="009679B4" w:rsidRDefault="00E936D2" w14:paraId="47BC6380" w14:textId="72E416B7">
      <w:pPr>
        <w:autoSpaceDE w:val="0"/>
        <w:autoSpaceDN w:val="0"/>
        <w:adjustRightInd w:val="0"/>
        <w:ind w:left="360"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4b.  How easy or difficult </w:t>
      </w:r>
      <w:r w:rsidRPr="002E66A7" w:rsidR="00B3446A">
        <w:rPr>
          <w:rFonts w:asciiTheme="minorHAnsi" w:hAnsiTheme="minorHAnsi"/>
        </w:rPr>
        <w:t>was it to answer this question?</w:t>
      </w:r>
    </w:p>
    <w:p w:rsidRPr="002E66A7" w:rsidR="00E936D2" w:rsidP="009679B4" w:rsidRDefault="00E936D2" w14:paraId="2142002A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E936D2" w:rsidP="009679B4" w:rsidRDefault="00E936D2" w14:paraId="7C0D1CDA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E936D2" w:rsidP="009679B4" w:rsidRDefault="00E936D2" w14:paraId="1E18CFFB" w14:textId="77777777">
      <w:pPr>
        <w:autoSpaceDE w:val="0"/>
        <w:autoSpaceDN w:val="0"/>
        <w:adjustRightInd w:val="0"/>
        <w:ind w:left="1080" w:firstLine="360"/>
        <w:rPr>
          <w:rFonts w:asciiTheme="minorHAnsi" w:hAnsiTheme="minorHAnsi"/>
        </w:rPr>
      </w:pPr>
    </w:p>
    <w:p w:rsidRPr="002E66A7" w:rsidR="00E936D2" w:rsidP="009679B4" w:rsidRDefault="00E936D2" w14:paraId="38EFA288" w14:textId="0DCD0D1A">
      <w:pPr>
        <w:autoSpaceDE w:val="0"/>
        <w:autoSpaceDN w:val="0"/>
        <w:adjustRightInd w:val="0"/>
        <w:ind w:left="360" w:firstLine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lastRenderedPageBreak/>
        <w:t>4c.  Did you have to consult any records or another person to answer this question?</w:t>
      </w:r>
    </w:p>
    <w:p w:rsidRPr="002E66A7" w:rsidR="00E936D2" w:rsidP="00EB302C" w:rsidRDefault="00E936D2" w14:paraId="46FD5313" w14:textId="319588DC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E936D2" w:rsidP="00EB302C" w:rsidRDefault="00E936D2" w14:paraId="50B02D79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46254" w:rsidP="00046254" w:rsidRDefault="00E936D2" w14:paraId="625E166A" w14:textId="4342EADE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>5a</w:t>
      </w:r>
      <w:r w:rsidRPr="002E66A7" w:rsidR="00046254">
        <w:rPr>
          <w:rFonts w:asciiTheme="minorHAnsi" w:hAnsiTheme="minorHAnsi"/>
        </w:rPr>
        <w:t xml:space="preserve">.  </w:t>
      </w:r>
      <w:r w:rsidRPr="002E66A7" w:rsidR="00185029">
        <w:rPr>
          <w:rFonts w:asciiTheme="minorHAnsi" w:hAnsiTheme="minorHAnsi"/>
        </w:rPr>
        <w:t xml:space="preserve">For an out-of-network provider, how </w:t>
      </w:r>
      <w:r w:rsidRPr="002E66A7" w:rsidR="00046254">
        <w:rPr>
          <w:rFonts w:asciiTheme="minorHAnsi" w:hAnsiTheme="minorHAnsi"/>
        </w:rPr>
        <w:t xml:space="preserve">much and/or what percentage of the total bill did an enrollee pay out-of-pocket </w:t>
      </w:r>
      <w:r w:rsidRPr="002E66A7" w:rsidR="00196512">
        <w:rPr>
          <w:rFonts w:asciiTheme="minorHAnsi" w:hAnsiTheme="minorHAnsi"/>
        </w:rPr>
        <w:t>for</w:t>
      </w:r>
      <w:r w:rsidRPr="002E66A7" w:rsidR="00531D68">
        <w:rPr>
          <w:rFonts w:asciiTheme="minorHAnsi" w:hAnsiTheme="minorHAnsi"/>
        </w:rPr>
        <w:t xml:space="preserve"> a General P</w:t>
      </w:r>
      <w:r w:rsidRPr="002E66A7" w:rsidR="00196512">
        <w:rPr>
          <w:rFonts w:asciiTheme="minorHAnsi" w:hAnsiTheme="minorHAnsi"/>
        </w:rPr>
        <w:t xml:space="preserve">ractitioner office visit </w:t>
      </w:r>
      <w:r w:rsidRPr="002E66A7" w:rsidR="00046254">
        <w:rPr>
          <w:rFonts w:asciiTheme="minorHAnsi" w:hAnsiTheme="minorHAnsi"/>
        </w:rPr>
        <w:t xml:space="preserve">after any annual deductible was met? </w:t>
      </w:r>
    </w:p>
    <w:p w:rsidRPr="002E66A7" w:rsidR="00046254" w:rsidP="00046254" w:rsidRDefault="00046254" w14:paraId="4E8EDD30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46254" w:rsidP="00046254" w:rsidRDefault="00046254" w14:paraId="59C85DDE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$________ Copayment </w:t>
      </w:r>
    </w:p>
    <w:p w:rsidRPr="002E66A7" w:rsidR="00046254" w:rsidP="00046254" w:rsidRDefault="00046254" w14:paraId="76C5E8E8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46254" w:rsidP="00046254" w:rsidRDefault="00046254" w14:paraId="218515A1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   AND/OR </w:t>
      </w:r>
    </w:p>
    <w:p w:rsidRPr="002E66A7" w:rsidR="00046254" w:rsidP="00046254" w:rsidRDefault="00046254" w14:paraId="099B7305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46254" w:rsidP="00046254" w:rsidRDefault="00046254" w14:paraId="2B983CC4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  ________% Coinsurance </w:t>
      </w:r>
    </w:p>
    <w:p w:rsidRPr="002E66A7" w:rsidR="00046254" w:rsidP="00EB302C" w:rsidRDefault="00046254" w14:paraId="34B5980D" w14:textId="7423CD0B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A6B7C" w:rsidP="00EB302C" w:rsidRDefault="000A6B7C" w14:paraId="1C7E0C2B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0A6B7C" w:rsidP="000A6B7C" w:rsidRDefault="000A6B7C" w14:paraId="47DA8406" w14:textId="583ABD08">
      <w:pPr>
        <w:autoSpaceDE w:val="0"/>
        <w:autoSpaceDN w:val="0"/>
        <w:adjustRightInd w:val="0"/>
        <w:ind w:left="720"/>
        <w:rPr>
          <w:rFonts w:asciiTheme="minorHAnsi" w:hAnsiTheme="minorHAnsi"/>
          <w:i/>
        </w:rPr>
      </w:pPr>
      <w:r w:rsidRPr="002E66A7">
        <w:rPr>
          <w:rFonts w:asciiTheme="minorHAnsi" w:hAnsiTheme="minorHAnsi"/>
          <w:i/>
        </w:rPr>
        <w:t>Question 5 Probes:</w:t>
      </w:r>
    </w:p>
    <w:p w:rsidRPr="002E66A7" w:rsidR="00EB302C" w:rsidP="00EB302C" w:rsidRDefault="00EB302C" w14:paraId="2A70A371" w14:textId="40D9AAC9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E936D2" w:rsidP="00F0140F" w:rsidRDefault="00E936D2" w14:paraId="60E5C876" w14:textId="715CCF6C">
      <w:pPr>
        <w:autoSpaceDE w:val="0"/>
        <w:autoSpaceDN w:val="0"/>
        <w:adjustRightInd w:val="0"/>
        <w:ind w:firstLine="720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5b.  How easy or difficult </w:t>
      </w:r>
      <w:r w:rsidRPr="002E66A7" w:rsidR="00B3446A">
        <w:rPr>
          <w:rFonts w:asciiTheme="minorHAnsi" w:hAnsiTheme="minorHAnsi"/>
        </w:rPr>
        <w:t>was it to answer this question?</w:t>
      </w:r>
    </w:p>
    <w:p w:rsidRPr="002E66A7" w:rsidR="00E936D2" w:rsidP="00F0140F" w:rsidRDefault="00E936D2" w14:paraId="6A484981" w14:textId="77777777">
      <w:pPr>
        <w:autoSpaceDE w:val="0"/>
        <w:autoSpaceDN w:val="0"/>
        <w:adjustRightInd w:val="0"/>
        <w:ind w:left="720" w:firstLine="720"/>
        <w:rPr>
          <w:rFonts w:asciiTheme="minorHAnsi" w:hAnsiTheme="minorHAnsi"/>
        </w:rPr>
      </w:pPr>
    </w:p>
    <w:p w:rsidRPr="002E66A7" w:rsidR="00E936D2" w:rsidP="00F0140F" w:rsidRDefault="00E936D2" w14:paraId="7238D69E" w14:textId="77777777">
      <w:pPr>
        <w:autoSpaceDE w:val="0"/>
        <w:autoSpaceDN w:val="0"/>
        <w:adjustRightInd w:val="0"/>
        <w:ind w:left="720" w:firstLine="720"/>
        <w:rPr>
          <w:rFonts w:asciiTheme="minorHAnsi" w:hAnsiTheme="minorHAnsi"/>
        </w:rPr>
      </w:pPr>
    </w:p>
    <w:p w:rsidRPr="002E66A7" w:rsidR="00E936D2" w:rsidP="00F0140F" w:rsidRDefault="00E936D2" w14:paraId="098E55CD" w14:textId="77777777">
      <w:pPr>
        <w:autoSpaceDE w:val="0"/>
        <w:autoSpaceDN w:val="0"/>
        <w:adjustRightInd w:val="0"/>
        <w:ind w:left="720" w:firstLine="720"/>
        <w:rPr>
          <w:rFonts w:asciiTheme="minorHAnsi" w:hAnsiTheme="minorHAnsi"/>
        </w:rPr>
      </w:pPr>
    </w:p>
    <w:p w:rsidRPr="002E66A7" w:rsidR="00E936D2" w:rsidP="00F0140F" w:rsidRDefault="00E936D2" w14:paraId="347E4A41" w14:textId="45D5CED1">
      <w:pPr>
        <w:autoSpaceDE w:val="0"/>
        <w:autoSpaceDN w:val="0"/>
        <w:adjustRightInd w:val="0"/>
        <w:ind w:firstLine="720"/>
        <w:rPr>
          <w:rFonts w:asciiTheme="minorHAnsi" w:hAnsiTheme="minorHAnsi"/>
        </w:rPr>
      </w:pPr>
      <w:r w:rsidRPr="002E66A7">
        <w:rPr>
          <w:rFonts w:asciiTheme="minorHAnsi" w:hAnsiTheme="minorHAnsi"/>
        </w:rPr>
        <w:t>5c.  Did you have to consult any records or another person to answer this question?</w:t>
      </w:r>
    </w:p>
    <w:p w:rsidRPr="002E66A7" w:rsidR="00E936D2" w:rsidP="00EB302C" w:rsidRDefault="00E936D2" w14:paraId="7979BEAD" w14:textId="026B1FD2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F02B76" w:rsidP="00EB302C" w:rsidRDefault="00F02B76" w14:paraId="62B079DA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E936D2" w:rsidP="00EB302C" w:rsidRDefault="00E936D2" w14:paraId="60982720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4B358C" w:rsidP="004B358C" w:rsidRDefault="004B358C" w14:paraId="2D84BF10" w14:textId="7578F938">
      <w:pPr>
        <w:spacing w:after="200" w:line="276" w:lineRule="auto"/>
        <w:rPr>
          <w:rFonts w:asciiTheme="minorHAnsi" w:hAnsiTheme="minorHAnsi"/>
        </w:rPr>
      </w:pPr>
      <w:r w:rsidRPr="002E66A7">
        <w:rPr>
          <w:rFonts w:asciiTheme="minorHAnsi" w:hAnsiTheme="minorHAnsi"/>
        </w:rPr>
        <w:t>Tha</w:t>
      </w:r>
      <w:r w:rsidRPr="002E66A7" w:rsidR="00B22B3E">
        <w:rPr>
          <w:rFonts w:asciiTheme="minorHAnsi" w:hAnsiTheme="minorHAnsi"/>
        </w:rPr>
        <w:t>nk you for your answers</w:t>
      </w:r>
      <w:r w:rsidRPr="002E66A7">
        <w:rPr>
          <w:rFonts w:asciiTheme="minorHAnsi" w:hAnsiTheme="minorHAnsi"/>
        </w:rPr>
        <w:t xml:space="preserve">.  </w:t>
      </w:r>
      <w:r w:rsidRPr="002E66A7" w:rsidR="00A161F5">
        <w:rPr>
          <w:rFonts w:asciiTheme="minorHAnsi" w:hAnsiTheme="minorHAnsi"/>
        </w:rPr>
        <w:t>I just</w:t>
      </w:r>
      <w:r w:rsidRPr="002E66A7" w:rsidR="009B4D13">
        <w:rPr>
          <w:rFonts w:asciiTheme="minorHAnsi" w:hAnsiTheme="minorHAnsi"/>
        </w:rPr>
        <w:t xml:space="preserve"> have one more question for you regarding optional coverage.</w:t>
      </w:r>
    </w:p>
    <w:p w:rsidRPr="002E66A7" w:rsidR="005B11AB" w:rsidP="009B4D13" w:rsidRDefault="005B11AB" w14:paraId="034B9F82" w14:textId="77777777">
      <w:pPr>
        <w:spacing w:after="200" w:line="276" w:lineRule="auto"/>
        <w:ind w:left="360"/>
        <w:rPr>
          <w:rFonts w:asciiTheme="minorHAnsi" w:hAnsiTheme="minorHAnsi"/>
        </w:rPr>
      </w:pPr>
    </w:p>
    <w:p w:rsidRPr="002E66A7" w:rsidR="009B4D13" w:rsidP="009B4D13" w:rsidRDefault="009B4D13" w14:paraId="43BE5FCB" w14:textId="4F8D6C87">
      <w:pPr>
        <w:spacing w:after="200" w:line="276" w:lineRule="auto"/>
        <w:ind w:left="360"/>
        <w:rPr>
          <w:rFonts w:asciiTheme="minorHAnsi" w:hAnsiTheme="minorHAnsi"/>
        </w:rPr>
      </w:pPr>
      <w:r w:rsidRPr="002E66A7">
        <w:rPr>
          <w:rFonts w:asciiTheme="minorHAnsi" w:hAnsiTheme="minorHAnsi"/>
        </w:rPr>
        <w:t>6.  On the 2019 questionnaire, we asked if any of the following optional c</w:t>
      </w:r>
      <w:r w:rsidRPr="002E66A7" w:rsidR="006363DD">
        <w:rPr>
          <w:rFonts w:asciiTheme="minorHAnsi" w:hAnsiTheme="minorHAnsi"/>
        </w:rPr>
        <w:t>overage services were offered at</w:t>
      </w:r>
      <w:r w:rsidRPr="002E66A7">
        <w:rPr>
          <w:rFonts w:asciiTheme="minorHAnsi" w:hAnsiTheme="minorHAnsi"/>
        </w:rPr>
        <w:t xml:space="preserve"> a premium separate from the comprehensive health plan premium.  We asked about dental, vision, prescription drugs and long-term care.  Are there any additional option</w:t>
      </w:r>
      <w:r w:rsidRPr="002E66A7" w:rsidR="006363DD">
        <w:rPr>
          <w:rFonts w:asciiTheme="minorHAnsi" w:hAnsiTheme="minorHAnsi"/>
        </w:rPr>
        <w:t>al</w:t>
      </w:r>
      <w:r w:rsidRPr="002E66A7">
        <w:rPr>
          <w:rFonts w:asciiTheme="minorHAnsi" w:hAnsiTheme="minorHAnsi"/>
        </w:rPr>
        <w:t xml:space="preserve"> coverage services that you would include </w:t>
      </w:r>
      <w:r w:rsidR="00785A2D">
        <w:rPr>
          <w:rFonts w:asciiTheme="minorHAnsi" w:hAnsiTheme="minorHAnsi"/>
        </w:rPr>
        <w:t>o</w:t>
      </w:r>
      <w:r w:rsidRPr="002E66A7">
        <w:rPr>
          <w:rFonts w:asciiTheme="minorHAnsi" w:hAnsiTheme="minorHAnsi"/>
        </w:rPr>
        <w:t>n our list?</w:t>
      </w:r>
    </w:p>
    <w:p w:rsidRPr="002E66A7" w:rsidR="00A161F5" w:rsidP="00820717" w:rsidRDefault="00A161F5" w14:paraId="5EC87B10" w14:textId="21E65629">
      <w:pPr>
        <w:spacing w:after="200" w:line="276" w:lineRule="auto"/>
        <w:rPr>
          <w:rFonts w:asciiTheme="minorHAnsi" w:hAnsiTheme="minorHAnsi"/>
          <w:i/>
        </w:rPr>
      </w:pPr>
    </w:p>
    <w:p w:rsidRPr="002E66A7" w:rsidR="0047713A" w:rsidP="00820717" w:rsidRDefault="00A161F5" w14:paraId="50230527" w14:textId="750F15E9">
      <w:pPr>
        <w:spacing w:after="200" w:line="276" w:lineRule="auto"/>
        <w:rPr>
          <w:rFonts w:asciiTheme="minorHAnsi" w:hAnsiTheme="minorHAnsi"/>
          <w:i/>
        </w:rPr>
      </w:pPr>
      <w:r w:rsidRPr="002E66A7">
        <w:rPr>
          <w:rFonts w:asciiTheme="minorHAnsi" w:hAnsiTheme="minorHAnsi"/>
          <w:i/>
        </w:rPr>
        <w:t>Skip to completion of interview.</w:t>
      </w:r>
    </w:p>
    <w:p w:rsidRPr="002E66A7" w:rsidR="004B358C" w:rsidP="004B358C" w:rsidRDefault="004B358C" w14:paraId="426DD11D" w14:textId="04A19893">
      <w:pPr>
        <w:rPr>
          <w:rFonts w:asciiTheme="minorHAnsi" w:hAnsiTheme="minorHAnsi"/>
          <w:b/>
        </w:rPr>
      </w:pPr>
      <w:r w:rsidRPr="002E66A7">
        <w:rPr>
          <w:rFonts w:asciiTheme="minorHAnsi" w:hAnsiTheme="minorHAnsi"/>
          <w:b/>
        </w:rPr>
        <w:t>Section 2:</w:t>
      </w:r>
    </w:p>
    <w:p w:rsidRPr="002E66A7" w:rsidR="004B358C" w:rsidP="00820717" w:rsidRDefault="004B358C" w14:paraId="294AB77D" w14:textId="02C53750">
      <w:pPr>
        <w:spacing w:after="200" w:line="276" w:lineRule="auto"/>
        <w:rPr>
          <w:rFonts w:asciiTheme="minorHAnsi" w:hAnsiTheme="minorHAnsi"/>
        </w:rPr>
      </w:pPr>
    </w:p>
    <w:p w:rsidRPr="002E66A7" w:rsidR="00BE0092" w:rsidP="00F93DAC" w:rsidRDefault="003A3720" w14:paraId="2C9CD2C6" w14:textId="1074674F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 w:rsidRPr="002E66A7">
        <w:rPr>
          <w:rFonts w:asciiTheme="minorHAnsi" w:hAnsiTheme="minorHAnsi"/>
        </w:rPr>
        <w:t xml:space="preserve">In your </w:t>
      </w:r>
      <w:r w:rsidRPr="002E66A7" w:rsidR="00980C23">
        <w:rPr>
          <w:rFonts w:asciiTheme="minorHAnsi" w:hAnsiTheme="minorHAnsi"/>
        </w:rPr>
        <w:t xml:space="preserve">2020 response, you </w:t>
      </w:r>
      <w:r w:rsidRPr="002E66A7" w:rsidR="006062D0">
        <w:rPr>
          <w:rFonts w:asciiTheme="minorHAnsi" w:hAnsiTheme="minorHAnsi"/>
        </w:rPr>
        <w:t xml:space="preserve">reported </w:t>
      </w:r>
      <w:r w:rsidRPr="002E66A7" w:rsidR="00980C23">
        <w:rPr>
          <w:rFonts w:asciiTheme="minorHAnsi" w:hAnsiTheme="minorHAnsi"/>
        </w:rPr>
        <w:t xml:space="preserve">that your organization offered a </w:t>
      </w:r>
      <w:r w:rsidRPr="002E66A7" w:rsidR="00980C23">
        <w:rPr>
          <w:rFonts w:asciiTheme="minorHAnsi" w:hAnsiTheme="minorHAnsi"/>
          <w:b/>
        </w:rPr>
        <w:t>[</w:t>
      </w:r>
      <w:r w:rsidRPr="002E66A7" w:rsidR="00F93DAC">
        <w:rPr>
          <w:rFonts w:asciiTheme="minorHAnsi" w:hAnsiTheme="minorHAnsi"/>
          <w:b/>
        </w:rPr>
        <w:t>Qualified Small Employer Health Reimb</w:t>
      </w:r>
      <w:r w:rsidRPr="002E66A7" w:rsidR="00980C23">
        <w:rPr>
          <w:rFonts w:asciiTheme="minorHAnsi" w:hAnsiTheme="minorHAnsi"/>
          <w:b/>
        </w:rPr>
        <w:t>ursement Arrangement (QSEHRA)/</w:t>
      </w:r>
      <w:r w:rsidRPr="002E66A7" w:rsidR="00F93DAC">
        <w:rPr>
          <w:rFonts w:asciiTheme="minorHAnsi" w:hAnsiTheme="minorHAnsi"/>
          <w:b/>
        </w:rPr>
        <w:t xml:space="preserve"> Individual Coverage Health Reimbursement Arrangement (ICHRA)</w:t>
      </w:r>
      <w:r w:rsidRPr="002E66A7" w:rsidR="00980C23">
        <w:rPr>
          <w:rFonts w:asciiTheme="minorHAnsi" w:hAnsiTheme="minorHAnsi"/>
          <w:b/>
        </w:rPr>
        <w:t>]</w:t>
      </w:r>
      <w:r w:rsidRPr="002E66A7" w:rsidR="00530C67">
        <w:rPr>
          <w:rFonts w:asciiTheme="minorHAnsi" w:hAnsiTheme="minorHAnsi"/>
          <w:b/>
        </w:rPr>
        <w:t>.</w:t>
      </w:r>
      <w:r w:rsidRPr="002E66A7" w:rsidR="00530C67">
        <w:rPr>
          <w:rFonts w:asciiTheme="minorHAnsi" w:hAnsiTheme="minorHAnsi"/>
        </w:rPr>
        <w:t xml:space="preserve"> The following questions are follow-ups regarding the </w:t>
      </w:r>
      <w:r w:rsidRPr="002E66A7" w:rsidR="00530C67">
        <w:rPr>
          <w:rFonts w:asciiTheme="minorHAnsi" w:hAnsiTheme="minorHAnsi"/>
          <w:b/>
        </w:rPr>
        <w:t>[QSEHRA/ICHRA]</w:t>
      </w:r>
      <w:r w:rsidRPr="002E66A7" w:rsidR="00530C67">
        <w:rPr>
          <w:rFonts w:asciiTheme="minorHAnsi" w:hAnsiTheme="minorHAnsi"/>
        </w:rPr>
        <w:t xml:space="preserve"> that was offered.</w:t>
      </w:r>
    </w:p>
    <w:p w:rsidRPr="002E66A7" w:rsidR="00070B69" w:rsidP="00F93DAC" w:rsidRDefault="00070B69" w14:paraId="5CABF09A" w14:textId="6BF70ACC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4218ED" w:rsidP="00F93DAC" w:rsidRDefault="004218ED" w14:paraId="32175536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="00F12688" w:rsidP="004218ED" w:rsidRDefault="00F12688" w14:paraId="6E690C00" w14:textId="7442FDE0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1a. In your own words, could you please describe a </w:t>
      </w:r>
      <w:r w:rsidRPr="002E66A7">
        <w:rPr>
          <w:rFonts w:asciiTheme="minorHAnsi" w:hAnsiTheme="minorHAnsi"/>
          <w:b/>
        </w:rPr>
        <w:t>[QSEHRA/ICHRA]</w:t>
      </w:r>
      <w:r w:rsidRPr="002E66A7">
        <w:rPr>
          <w:rFonts w:asciiTheme="minorHAnsi" w:hAnsiTheme="minorHAnsi"/>
        </w:rPr>
        <w:t>?</w:t>
      </w:r>
      <w:r>
        <w:rPr>
          <w:rFonts w:asciiTheme="minorHAnsi" w:hAnsiTheme="minorHAnsi"/>
        </w:rPr>
        <w:t xml:space="preserve"> </w:t>
      </w:r>
    </w:p>
    <w:p w:rsidR="00553605" w:rsidP="004218ED" w:rsidRDefault="00553605" w14:paraId="471EACC5" w14:textId="494BE958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="00553605" w:rsidP="004218ED" w:rsidRDefault="00553605" w14:paraId="0043C2F8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="00F12688" w:rsidP="004218ED" w:rsidRDefault="00F12688" w14:paraId="3D3A87C6" w14:textId="441953C6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="00F12688" w:rsidP="004218ED" w:rsidRDefault="00F12688" w14:paraId="1AAFA953" w14:textId="67456389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Now I am going to read you</w:t>
      </w:r>
      <w:r w:rsidR="00B00665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definition for </w:t>
      </w:r>
      <w:r w:rsidRPr="002E66A7">
        <w:rPr>
          <w:rFonts w:asciiTheme="minorHAnsi" w:hAnsiTheme="minorHAnsi"/>
          <w:b/>
        </w:rPr>
        <w:t>[QSEHRA/ICHRA]</w:t>
      </w:r>
      <w:r>
        <w:rPr>
          <w:rFonts w:asciiTheme="minorHAnsi" w:hAnsiTheme="minorHAnsi"/>
        </w:rPr>
        <w:t>.</w:t>
      </w:r>
    </w:p>
    <w:p w:rsidR="00F12688" w:rsidP="004218ED" w:rsidRDefault="00F12688" w14:paraId="12C25CE1" w14:textId="093AA172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F12688" w:rsidP="00F12688" w:rsidRDefault="00F12688" w14:paraId="2F100D0A" w14:textId="51947F93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2E66A7">
        <w:rPr>
          <w:rFonts w:asciiTheme="minorHAnsi" w:hAnsiTheme="minorHAnsi"/>
          <w:b/>
          <w:i/>
        </w:rPr>
        <w:t>READ I</w:t>
      </w:r>
      <w:r w:rsidR="00197318">
        <w:rPr>
          <w:rFonts w:asciiTheme="minorHAnsi" w:hAnsiTheme="minorHAnsi"/>
          <w:b/>
          <w:i/>
        </w:rPr>
        <w:t>f</w:t>
      </w:r>
      <w:r w:rsidRPr="002E66A7"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  <w:b/>
          <w:i/>
        </w:rPr>
        <w:t>QSEHRA offered</w:t>
      </w:r>
      <w:r w:rsidRPr="002E66A7">
        <w:rPr>
          <w:rFonts w:asciiTheme="minorHAnsi" w:hAnsiTheme="minorHAnsi"/>
          <w:b/>
          <w:i/>
        </w:rPr>
        <w:t>:</w:t>
      </w:r>
      <w:r w:rsidRPr="002E66A7">
        <w:rPr>
          <w:rFonts w:asciiTheme="minorHAnsi" w:hAnsiTheme="minorHAnsi"/>
          <w:i/>
        </w:rPr>
        <w:t xml:space="preserve"> </w:t>
      </w:r>
      <w:r w:rsidRPr="002E66A7">
        <w:rPr>
          <w:rFonts w:asciiTheme="minorHAnsi" w:hAnsiTheme="minorHAnsi"/>
        </w:rPr>
        <w:t>A Qualified Small Employer Health Reimbursement Arrangement, also known as a Small Business HRA, allows businesses with fewer than 50 FTE employees to provide tax-free reimbursements up to a maximum dollar amount to employees to help cover their medical expenses including insurance premiums for plans purchased on the individual market.</w:t>
      </w:r>
    </w:p>
    <w:p w:rsidRPr="002E66A7" w:rsidR="00F12688" w:rsidP="00F12688" w:rsidRDefault="00F12688" w14:paraId="15D0FC39" w14:textId="77777777">
      <w:pPr>
        <w:tabs>
          <w:tab w:val="left" w:pos="2160"/>
        </w:tabs>
        <w:jc w:val="both"/>
        <w:rPr>
          <w:rFonts w:asciiTheme="minorHAnsi" w:hAnsiTheme="minorHAnsi"/>
        </w:rPr>
      </w:pPr>
    </w:p>
    <w:p w:rsidRPr="002E66A7" w:rsidR="00F12688" w:rsidP="00F12688" w:rsidRDefault="00F12688" w14:paraId="0D68C40B" w14:textId="13ECDD08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2E66A7">
        <w:rPr>
          <w:rFonts w:asciiTheme="minorHAnsi" w:hAnsiTheme="minorHAnsi"/>
          <w:b/>
          <w:i/>
        </w:rPr>
        <w:t>READ I</w:t>
      </w:r>
      <w:r w:rsidR="00197318">
        <w:rPr>
          <w:rFonts w:asciiTheme="minorHAnsi" w:hAnsiTheme="minorHAnsi"/>
          <w:b/>
          <w:i/>
        </w:rPr>
        <w:t>f</w:t>
      </w:r>
      <w:r>
        <w:rPr>
          <w:rFonts w:asciiTheme="minorHAnsi" w:hAnsiTheme="minorHAnsi"/>
          <w:b/>
          <w:i/>
        </w:rPr>
        <w:t xml:space="preserve"> ICHRA offered</w:t>
      </w:r>
      <w:r w:rsidRPr="002E66A7">
        <w:rPr>
          <w:rFonts w:asciiTheme="minorHAnsi" w:hAnsiTheme="minorHAnsi"/>
          <w:b/>
          <w:i/>
        </w:rPr>
        <w:t>:</w:t>
      </w:r>
      <w:r w:rsidRPr="002E66A7">
        <w:rPr>
          <w:rFonts w:asciiTheme="minorHAnsi" w:hAnsiTheme="minorHAnsi"/>
          <w:i/>
        </w:rPr>
        <w:t xml:space="preserve"> </w:t>
      </w:r>
      <w:r w:rsidRPr="002E66A7">
        <w:rPr>
          <w:rFonts w:asciiTheme="minorHAnsi" w:hAnsiTheme="minorHAnsi"/>
        </w:rPr>
        <w:t>An Individual Coverage Health Reimbursement Arrangement is a new type of health reimbursement arrangement (HRA) that allows businesses of all sizes to provide tax-free reimbursement to employees for individually purchased health insurance premiums (or other medical care expenses) up to a maximum dollar amount set by the employer each year. Employers can offer an ICHRA and a traditional group health plan, but they have to be offered to different classes of employees (e.g. part-time versus full-time).</w:t>
      </w:r>
    </w:p>
    <w:p w:rsidR="00F12688" w:rsidP="004218ED" w:rsidRDefault="00F12688" w14:paraId="2950575A" w14:textId="45E07804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="00553605" w:rsidP="004218ED" w:rsidRDefault="00553605" w14:paraId="4F691E06" w14:textId="7A711198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="00553605" w:rsidP="004218ED" w:rsidRDefault="00553605" w14:paraId="5EBCE6DC" w14:textId="03B5D4DB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1b. Is there anything you would add</w:t>
      </w:r>
      <w:r w:rsidR="00277796">
        <w:rPr>
          <w:rFonts w:asciiTheme="minorHAnsi" w:hAnsiTheme="minorHAnsi"/>
        </w:rPr>
        <w:t xml:space="preserve"> to</w:t>
      </w:r>
      <w:r>
        <w:rPr>
          <w:rFonts w:asciiTheme="minorHAnsi" w:hAnsiTheme="minorHAnsi"/>
        </w:rPr>
        <w:t xml:space="preserve"> or remove from the definition I just read?</w:t>
      </w:r>
    </w:p>
    <w:p w:rsidR="00553605" w:rsidP="004218ED" w:rsidRDefault="00553605" w14:paraId="25D4BB9B" w14:textId="685CE770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="00795887" w:rsidP="004218ED" w:rsidRDefault="00795887" w14:paraId="5CD5FC2E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795887" w:rsidR="00553605" w:rsidP="004218ED" w:rsidRDefault="00795887" w14:paraId="4F27A44E" w14:textId="021AE529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Now I am going to ask some questions about the </w:t>
      </w:r>
      <w:r w:rsidRPr="004B1B1C">
        <w:rPr>
          <w:rFonts w:asciiTheme="minorHAnsi" w:hAnsiTheme="minorHAnsi"/>
        </w:rPr>
        <w:t>[QSEHRA/ICHRA]</w:t>
      </w:r>
      <w:r>
        <w:rPr>
          <w:rFonts w:asciiTheme="minorHAnsi" w:hAnsiTheme="minorHAnsi"/>
          <w:b/>
        </w:rPr>
        <w:t xml:space="preserve"> </w:t>
      </w:r>
      <w:r w:rsidRPr="00795887">
        <w:rPr>
          <w:rFonts w:asciiTheme="minorHAnsi" w:hAnsiTheme="minorHAnsi"/>
        </w:rPr>
        <w:t>that your organization offered.</w:t>
      </w:r>
    </w:p>
    <w:p w:rsidR="00F12688" w:rsidP="004218ED" w:rsidRDefault="00F12688" w14:paraId="21951F92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="00795887" w:rsidP="004218ED" w:rsidRDefault="00795887" w14:paraId="6F401CB4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734470" w:rsidP="004218ED" w:rsidRDefault="00553605" w14:paraId="508CEB89" w14:textId="7FEE2CF8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2a</w:t>
      </w:r>
      <w:r w:rsidRPr="002E66A7" w:rsidR="004218ED">
        <w:rPr>
          <w:rFonts w:asciiTheme="minorHAnsi" w:hAnsiTheme="minorHAnsi"/>
        </w:rPr>
        <w:t xml:space="preserve">. </w:t>
      </w:r>
      <w:r w:rsidRPr="002E66A7" w:rsidR="00734470">
        <w:rPr>
          <w:rFonts w:asciiTheme="minorHAnsi" w:hAnsiTheme="minorHAnsi"/>
        </w:rPr>
        <w:t xml:space="preserve">What determines eligibility for the </w:t>
      </w:r>
      <w:r w:rsidRPr="004B1B1C" w:rsidR="00734470">
        <w:rPr>
          <w:rFonts w:asciiTheme="minorHAnsi" w:hAnsiTheme="minorHAnsi"/>
        </w:rPr>
        <w:t>[QSEHRA/ICHRA]?</w:t>
      </w:r>
    </w:p>
    <w:p w:rsidRPr="002E66A7" w:rsidR="00734470" w:rsidP="004218ED" w:rsidRDefault="00734470" w14:paraId="01591C22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734470" w:rsidP="004218ED" w:rsidRDefault="00734470" w14:paraId="5359A9D2" w14:textId="78CA2289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C15F65" w:rsidP="004218ED" w:rsidRDefault="00C15F65" w14:paraId="7D9BCC9D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F93DAC" w:rsidP="004218ED" w:rsidRDefault="00553605" w14:paraId="1FFD0A00" w14:textId="3EEBB56D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2b</w:t>
      </w:r>
      <w:r w:rsidRPr="002E66A7" w:rsidR="00734470">
        <w:rPr>
          <w:rFonts w:asciiTheme="minorHAnsi" w:hAnsiTheme="minorHAnsi"/>
        </w:rPr>
        <w:t xml:space="preserve">. </w:t>
      </w:r>
      <w:r w:rsidRPr="002E66A7" w:rsidR="004218ED">
        <w:rPr>
          <w:rFonts w:asciiTheme="minorHAnsi" w:hAnsiTheme="minorHAnsi"/>
        </w:rPr>
        <w:t xml:space="preserve">How many employees were eligible for the </w:t>
      </w:r>
      <w:r w:rsidRPr="004B1B1C" w:rsidR="004218ED">
        <w:rPr>
          <w:rFonts w:asciiTheme="minorHAnsi" w:hAnsiTheme="minorHAnsi"/>
        </w:rPr>
        <w:t>[QSEHRA/ICHRA]</w:t>
      </w:r>
      <w:r w:rsidRPr="004B1B1C" w:rsidR="005721BC">
        <w:rPr>
          <w:rFonts w:asciiTheme="minorHAnsi" w:hAnsiTheme="minorHAnsi"/>
        </w:rPr>
        <w:t>?</w:t>
      </w:r>
    </w:p>
    <w:p w:rsidRPr="002E66A7" w:rsidR="00734470" w:rsidP="004218ED" w:rsidRDefault="00734470" w14:paraId="6C825D6D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C119CD" w:rsidP="00BF51BD" w:rsidRDefault="00C119CD" w14:paraId="37497EDC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C119CD" w:rsidP="00BF51BD" w:rsidRDefault="00C119CD" w14:paraId="36609FA7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BF51BD" w:rsidP="00BF51BD" w:rsidRDefault="00553605" w14:paraId="224273CF" w14:textId="71820842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2c</w:t>
      </w:r>
      <w:r w:rsidRPr="002E66A7" w:rsidR="00BF51BD">
        <w:rPr>
          <w:rFonts w:asciiTheme="minorHAnsi" w:hAnsiTheme="minorHAnsi"/>
        </w:rPr>
        <w:t xml:space="preserve">. How many employees were enrolled in the </w:t>
      </w:r>
      <w:r w:rsidRPr="00CF02E5" w:rsidR="00BF51BD">
        <w:rPr>
          <w:rFonts w:asciiTheme="minorHAnsi" w:hAnsiTheme="minorHAnsi"/>
        </w:rPr>
        <w:t>[QSEHRA/ICHRA]?</w:t>
      </w:r>
    </w:p>
    <w:p w:rsidRPr="002E66A7" w:rsidR="00C360CB" w:rsidP="00BF51BD" w:rsidRDefault="00C360CB" w14:paraId="267E9435" w14:textId="551311EB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C360CB" w:rsidP="00BF51BD" w:rsidRDefault="00C360CB" w14:paraId="57A354D6" w14:textId="47803FE4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C360CB" w:rsidP="00C360CB" w:rsidRDefault="00C360CB" w14:paraId="3804F09D" w14:textId="50BB80B3">
      <w:pPr>
        <w:autoSpaceDE w:val="0"/>
        <w:autoSpaceDN w:val="0"/>
        <w:adjustRightInd w:val="0"/>
        <w:ind w:left="720"/>
        <w:rPr>
          <w:rFonts w:asciiTheme="minorHAnsi" w:hAnsiTheme="minorHAnsi"/>
          <w:i/>
        </w:rPr>
      </w:pPr>
      <w:r w:rsidRPr="002E66A7">
        <w:rPr>
          <w:rFonts w:asciiTheme="minorHAnsi" w:hAnsiTheme="minorHAnsi"/>
          <w:i/>
        </w:rPr>
        <w:t xml:space="preserve">Question </w:t>
      </w:r>
      <w:r w:rsidR="00795887">
        <w:rPr>
          <w:rFonts w:asciiTheme="minorHAnsi" w:hAnsiTheme="minorHAnsi"/>
          <w:i/>
        </w:rPr>
        <w:t>2</w:t>
      </w:r>
      <w:r w:rsidRPr="002E66A7">
        <w:rPr>
          <w:rFonts w:asciiTheme="minorHAnsi" w:hAnsiTheme="minorHAnsi"/>
          <w:i/>
        </w:rPr>
        <w:t xml:space="preserve"> Probes:</w:t>
      </w:r>
    </w:p>
    <w:p w:rsidRPr="002E66A7" w:rsidR="00C360CB" w:rsidP="00C360CB" w:rsidRDefault="00C360CB" w14:paraId="308F8B55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</w:p>
    <w:p w:rsidRPr="002E66A7" w:rsidR="00C360CB" w:rsidP="00C360CB" w:rsidRDefault="00AD5411" w14:paraId="0DE0FC9F" w14:textId="748C97CC">
      <w:pPr>
        <w:autoSpaceDE w:val="0"/>
        <w:autoSpaceDN w:val="0"/>
        <w:adjustRightInd w:val="0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2E66A7" w:rsidR="00C360CB">
        <w:rPr>
          <w:rFonts w:asciiTheme="minorHAnsi" w:hAnsiTheme="minorHAnsi"/>
        </w:rPr>
        <w:t>d.  How easy or difficult was it to answer these questions?</w:t>
      </w:r>
    </w:p>
    <w:p w:rsidRPr="002E66A7" w:rsidR="00C360CB" w:rsidP="00C360CB" w:rsidRDefault="00C360CB" w14:paraId="0B4810D8" w14:textId="77777777">
      <w:pPr>
        <w:autoSpaceDE w:val="0"/>
        <w:autoSpaceDN w:val="0"/>
        <w:adjustRightInd w:val="0"/>
        <w:ind w:left="720" w:firstLine="720"/>
        <w:rPr>
          <w:rFonts w:asciiTheme="minorHAnsi" w:hAnsiTheme="minorHAnsi"/>
        </w:rPr>
      </w:pPr>
    </w:p>
    <w:p w:rsidRPr="002E66A7" w:rsidR="00C360CB" w:rsidP="00C360CB" w:rsidRDefault="00C360CB" w14:paraId="66BAE0F8" w14:textId="77777777">
      <w:pPr>
        <w:autoSpaceDE w:val="0"/>
        <w:autoSpaceDN w:val="0"/>
        <w:adjustRightInd w:val="0"/>
        <w:ind w:left="720" w:firstLine="720"/>
        <w:rPr>
          <w:rFonts w:asciiTheme="minorHAnsi" w:hAnsiTheme="minorHAnsi"/>
        </w:rPr>
      </w:pPr>
    </w:p>
    <w:p w:rsidRPr="002E66A7" w:rsidR="00C360CB" w:rsidP="00C360CB" w:rsidRDefault="00C360CB" w14:paraId="2A557445" w14:textId="77777777">
      <w:pPr>
        <w:autoSpaceDE w:val="0"/>
        <w:autoSpaceDN w:val="0"/>
        <w:adjustRightInd w:val="0"/>
        <w:ind w:left="720" w:firstLine="720"/>
        <w:rPr>
          <w:rFonts w:asciiTheme="minorHAnsi" w:hAnsiTheme="minorHAnsi"/>
        </w:rPr>
      </w:pPr>
    </w:p>
    <w:p w:rsidRPr="002E66A7" w:rsidR="00C360CB" w:rsidP="00C360CB" w:rsidRDefault="00AD5411" w14:paraId="2B5A3D4E" w14:textId="2BC9AFD1">
      <w:pPr>
        <w:autoSpaceDE w:val="0"/>
        <w:autoSpaceDN w:val="0"/>
        <w:adjustRightInd w:val="0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2E66A7" w:rsidR="00C360CB">
        <w:rPr>
          <w:rFonts w:asciiTheme="minorHAnsi" w:hAnsiTheme="minorHAnsi"/>
        </w:rPr>
        <w:t>e.  Did you have to consult any records or another person to answer these questions?</w:t>
      </w:r>
    </w:p>
    <w:p w:rsidRPr="002E66A7" w:rsidR="00C360CB" w:rsidP="00BF51BD" w:rsidRDefault="00C360CB" w14:paraId="1E1FE439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BF51BD" w:rsidP="004218ED" w:rsidRDefault="00BF51BD" w14:paraId="38026B59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4218ED" w:rsidP="004218ED" w:rsidRDefault="004218ED" w14:paraId="49691618" w14:textId="67BCF092">
      <w:pPr>
        <w:tabs>
          <w:tab w:val="left" w:pos="2160"/>
        </w:tabs>
        <w:ind w:left="360"/>
        <w:jc w:val="both"/>
        <w:rPr>
          <w:rFonts w:asciiTheme="minorHAnsi" w:hAnsiTheme="minorHAnsi"/>
          <w:b/>
        </w:rPr>
      </w:pPr>
    </w:p>
    <w:p w:rsidRPr="002E66A7" w:rsidR="004218ED" w:rsidP="004218ED" w:rsidRDefault="00AD5411" w14:paraId="56660C12" w14:textId="2D21F0C0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2E66A7" w:rsidR="004218ED">
        <w:rPr>
          <w:rFonts w:asciiTheme="minorHAnsi" w:hAnsiTheme="minorHAnsi"/>
        </w:rPr>
        <w:t>.</w:t>
      </w:r>
      <w:r w:rsidRPr="002E66A7" w:rsidR="005721BC">
        <w:rPr>
          <w:rFonts w:asciiTheme="minorHAnsi" w:hAnsiTheme="minorHAnsi"/>
        </w:rPr>
        <w:t xml:space="preserve"> Could you</w:t>
      </w:r>
      <w:r w:rsidRPr="002E66A7" w:rsidR="000F6BB4">
        <w:rPr>
          <w:rFonts w:asciiTheme="minorHAnsi" w:hAnsiTheme="minorHAnsi"/>
        </w:rPr>
        <w:t xml:space="preserve"> please tell me more about the type of</w:t>
      </w:r>
      <w:r w:rsidRPr="002E66A7" w:rsidR="005721BC">
        <w:rPr>
          <w:rFonts w:asciiTheme="minorHAnsi" w:hAnsiTheme="minorHAnsi"/>
        </w:rPr>
        <w:t xml:space="preserve"> </w:t>
      </w:r>
      <w:r w:rsidRPr="00CF02E5" w:rsidR="005721BC">
        <w:rPr>
          <w:rFonts w:asciiTheme="minorHAnsi" w:hAnsiTheme="minorHAnsi"/>
        </w:rPr>
        <w:t>[QSEHRA/ICHRA]</w:t>
      </w:r>
      <w:r w:rsidRPr="002E66A7" w:rsidR="000F6BB4">
        <w:rPr>
          <w:rFonts w:asciiTheme="minorHAnsi" w:hAnsiTheme="minorHAnsi"/>
          <w:b/>
        </w:rPr>
        <w:t xml:space="preserve"> </w:t>
      </w:r>
      <w:r w:rsidRPr="002E66A7" w:rsidR="000F6BB4">
        <w:rPr>
          <w:rFonts w:asciiTheme="minorHAnsi" w:hAnsiTheme="minorHAnsi"/>
        </w:rPr>
        <w:t>that was offered</w:t>
      </w:r>
      <w:r w:rsidRPr="002E66A7" w:rsidR="005721BC">
        <w:rPr>
          <w:rFonts w:asciiTheme="minorHAnsi" w:hAnsiTheme="minorHAnsi"/>
        </w:rPr>
        <w:t>?</w:t>
      </w:r>
    </w:p>
    <w:p w:rsidRPr="002E66A7" w:rsidR="004218ED" w:rsidP="00F93DAC" w:rsidRDefault="004218ED" w14:paraId="11F8F4C1" w14:textId="0F6F7D68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A3067D" w:rsidP="00F93DAC" w:rsidRDefault="00A3067D" w14:paraId="432AC1B1" w14:textId="41F3E355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5509A6" w:rsidP="00F93DAC" w:rsidRDefault="005509A6" w14:paraId="4465010E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C360CB" w:rsidP="00F93DAC" w:rsidRDefault="00AD5411" w14:paraId="4FD0334F" w14:textId="43CE7FA9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Pr="002E66A7" w:rsidR="00C360CB">
        <w:rPr>
          <w:rFonts w:asciiTheme="minorHAnsi" w:hAnsiTheme="minorHAnsi"/>
        </w:rPr>
        <w:t xml:space="preserve">.  </w:t>
      </w:r>
      <w:r w:rsidRPr="002E66A7" w:rsidR="00671FA1">
        <w:rPr>
          <w:rFonts w:asciiTheme="minorHAnsi" w:hAnsiTheme="minorHAnsi"/>
        </w:rPr>
        <w:t>Do you consider the [QSEHRA/ICHRA] to be a type of health insurance offered by your organization?</w:t>
      </w:r>
      <w:r w:rsidRPr="002E66A7" w:rsidR="00C360CB">
        <w:rPr>
          <w:rFonts w:asciiTheme="minorHAnsi" w:hAnsiTheme="minorHAnsi"/>
        </w:rPr>
        <w:t xml:space="preserve"> </w:t>
      </w:r>
    </w:p>
    <w:p w:rsidRPr="002E66A7" w:rsidR="00671FA1" w:rsidP="00F93DAC" w:rsidRDefault="00671FA1" w14:paraId="2AAFB635" w14:textId="5E9DA5D6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671FA1" w:rsidP="00F93DAC" w:rsidRDefault="00671FA1" w14:paraId="60EFF0BC" w14:textId="297BDDA0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671FA1" w:rsidP="00671FA1" w:rsidRDefault="00671FA1" w14:paraId="0FF21374" w14:textId="6508FE41">
      <w:pPr>
        <w:tabs>
          <w:tab w:val="left" w:pos="2160"/>
        </w:tabs>
        <w:jc w:val="both"/>
        <w:rPr>
          <w:rFonts w:asciiTheme="minorHAnsi" w:hAnsiTheme="minorHAnsi"/>
        </w:rPr>
      </w:pPr>
    </w:p>
    <w:p w:rsidRPr="002E66A7" w:rsidR="00671FA1" w:rsidP="00671FA1" w:rsidRDefault="00671FA1" w14:paraId="250EF91B" w14:textId="05CB30F1">
      <w:pPr>
        <w:tabs>
          <w:tab w:val="left" w:pos="2160"/>
        </w:tabs>
        <w:jc w:val="both"/>
        <w:rPr>
          <w:rFonts w:asciiTheme="minorHAnsi" w:hAnsiTheme="minorHAnsi"/>
        </w:rPr>
      </w:pPr>
      <w:r w:rsidRPr="002E66A7">
        <w:rPr>
          <w:rFonts w:asciiTheme="minorHAnsi" w:hAnsiTheme="minorHAnsi"/>
          <w:i/>
        </w:rPr>
        <w:t xml:space="preserve">        If respondent answers ‘yes’ to question </w:t>
      </w:r>
      <w:r w:rsidR="0075159A">
        <w:rPr>
          <w:rFonts w:asciiTheme="minorHAnsi" w:hAnsiTheme="minorHAnsi"/>
          <w:i/>
        </w:rPr>
        <w:t>4</w:t>
      </w:r>
      <w:r w:rsidRPr="002E66A7" w:rsidR="0075159A">
        <w:rPr>
          <w:rFonts w:asciiTheme="minorHAnsi" w:hAnsiTheme="minorHAnsi"/>
          <w:i/>
        </w:rPr>
        <w:t xml:space="preserve"> </w:t>
      </w:r>
      <w:r w:rsidRPr="002E66A7">
        <w:rPr>
          <w:rFonts w:asciiTheme="minorHAnsi" w:hAnsiTheme="minorHAnsi"/>
          <w:i/>
        </w:rPr>
        <w:t xml:space="preserve">– </w:t>
      </w:r>
      <w:r w:rsidRPr="002E66A7">
        <w:rPr>
          <w:rFonts w:asciiTheme="minorHAnsi" w:hAnsiTheme="minorHAnsi"/>
        </w:rPr>
        <w:t>Could you please explain your answer?</w:t>
      </w:r>
    </w:p>
    <w:p w:rsidRPr="002E66A7" w:rsidR="00A3067D" w:rsidP="00F93DAC" w:rsidRDefault="00A3067D" w14:paraId="00DCAD2D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A3067D" w:rsidP="00F93DAC" w:rsidRDefault="00A3067D" w14:paraId="1295B299" w14:textId="77777777">
      <w:pPr>
        <w:tabs>
          <w:tab w:val="left" w:pos="2160"/>
        </w:tabs>
        <w:ind w:left="360"/>
        <w:jc w:val="both"/>
        <w:rPr>
          <w:rFonts w:asciiTheme="minorHAnsi" w:hAnsiTheme="minorHAnsi"/>
        </w:rPr>
      </w:pPr>
    </w:p>
    <w:p w:rsidRPr="002E66A7" w:rsidR="006D3BF2" w:rsidP="006D3BF2" w:rsidRDefault="006D3BF2" w14:paraId="1E624076" w14:textId="6C20383B">
      <w:pPr>
        <w:rPr>
          <w:rFonts w:ascii="ArialMT" w:hAnsi="ArialMT" w:cs="ArialMT"/>
          <w:sz w:val="20"/>
          <w:szCs w:val="20"/>
        </w:rPr>
      </w:pPr>
    </w:p>
    <w:p w:rsidRPr="002E66A7" w:rsidR="00AD375E" w:rsidP="007163D6" w:rsidRDefault="00AD375E" w14:paraId="080EF45D" w14:textId="744BE4CC">
      <w:pPr>
        <w:rPr>
          <w:rFonts w:asciiTheme="minorHAnsi" w:hAnsiTheme="minorHAnsi"/>
        </w:rPr>
      </w:pPr>
    </w:p>
    <w:p w:rsidRPr="002E66A7" w:rsidR="00AD375E" w:rsidP="007163D6" w:rsidRDefault="00AD375E" w14:paraId="1E956963" w14:textId="77777777">
      <w:pPr>
        <w:rPr>
          <w:rFonts w:asciiTheme="minorHAnsi" w:hAnsiTheme="minorHAnsi"/>
        </w:rPr>
      </w:pPr>
    </w:p>
    <w:p w:rsidRPr="002E66A7" w:rsidR="002B7765" w:rsidP="007163D6" w:rsidRDefault="002B7765" w14:paraId="50CCF1CD" w14:textId="08A547F5">
      <w:pPr>
        <w:rPr>
          <w:rFonts w:asciiTheme="minorHAnsi" w:hAnsiTheme="minorHAnsi"/>
          <w:i/>
        </w:rPr>
      </w:pPr>
      <w:r w:rsidRPr="002E66A7">
        <w:rPr>
          <w:rFonts w:asciiTheme="minorHAnsi" w:hAnsiTheme="minorHAnsi"/>
          <w:b/>
        </w:rPr>
        <w:t>Completion of Interview</w:t>
      </w:r>
      <w:r w:rsidRPr="002E66A7" w:rsidR="005012ED">
        <w:rPr>
          <w:rFonts w:asciiTheme="minorHAnsi" w:hAnsiTheme="minorHAnsi"/>
          <w:b/>
        </w:rPr>
        <w:t xml:space="preserve">.  </w:t>
      </w:r>
      <w:r w:rsidRPr="002E66A7">
        <w:rPr>
          <w:rFonts w:asciiTheme="minorHAnsi" w:hAnsiTheme="minorHAnsi"/>
          <w:i/>
        </w:rPr>
        <w:t xml:space="preserve">That’s all the questions I have for you today.  Thank you very much for your time and contribution to our </w:t>
      </w:r>
      <w:r w:rsidRPr="002E66A7" w:rsidR="00E16915">
        <w:rPr>
          <w:rFonts w:asciiTheme="minorHAnsi" w:hAnsiTheme="minorHAnsi"/>
          <w:i/>
        </w:rPr>
        <w:t>evaluation</w:t>
      </w:r>
      <w:r w:rsidRPr="002E66A7">
        <w:rPr>
          <w:rFonts w:asciiTheme="minorHAnsi" w:hAnsiTheme="minorHAnsi"/>
          <w:i/>
        </w:rPr>
        <w:t>. Do you have any questions or comments for us?</w:t>
      </w:r>
    </w:p>
    <w:p w:rsidRPr="002E66A7" w:rsidR="001072E5" w:rsidP="007163D6" w:rsidRDefault="001072E5" w14:paraId="47C63495" w14:textId="47A19C92">
      <w:pPr>
        <w:rPr>
          <w:rFonts w:asciiTheme="minorHAnsi" w:hAnsiTheme="minorHAnsi"/>
          <w:i/>
        </w:rPr>
      </w:pPr>
    </w:p>
    <w:sectPr w:rsidRPr="002E66A7" w:rsidR="001072E5" w:rsidSect="000963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007A7" w14:textId="77777777" w:rsidR="00063C78" w:rsidRDefault="00063C78" w:rsidP="002531BE">
      <w:r>
        <w:separator/>
      </w:r>
    </w:p>
  </w:endnote>
  <w:endnote w:type="continuationSeparator" w:id="0">
    <w:p w14:paraId="20ABB08E" w14:textId="77777777" w:rsidR="00063C78" w:rsidRDefault="00063C78" w:rsidP="002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1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61C07" w14:textId="15D575B6" w:rsidR="00F17CAA" w:rsidRDefault="00F17C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9E2F15" w14:textId="1F791519" w:rsidR="00F17CAA" w:rsidRDefault="00F1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B11D5" w14:textId="77777777" w:rsidR="00063C78" w:rsidRDefault="00063C78" w:rsidP="002531BE">
      <w:r>
        <w:separator/>
      </w:r>
    </w:p>
  </w:footnote>
  <w:footnote w:type="continuationSeparator" w:id="0">
    <w:p w14:paraId="42F93E05" w14:textId="77777777" w:rsidR="00063C78" w:rsidRDefault="00063C78" w:rsidP="0025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5DA"/>
    <w:multiLevelType w:val="hybridMultilevel"/>
    <w:tmpl w:val="EE4EE962"/>
    <w:lvl w:ilvl="0" w:tplc="BFCA429A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1D43"/>
    <w:multiLevelType w:val="hybridMultilevel"/>
    <w:tmpl w:val="94143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D00E8"/>
    <w:multiLevelType w:val="hybridMultilevel"/>
    <w:tmpl w:val="4B86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9CC"/>
    <w:multiLevelType w:val="hybridMultilevel"/>
    <w:tmpl w:val="232EEB2C"/>
    <w:lvl w:ilvl="0" w:tplc="4A4C9FC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C678E"/>
    <w:multiLevelType w:val="hybridMultilevel"/>
    <w:tmpl w:val="EE4EE962"/>
    <w:lvl w:ilvl="0" w:tplc="BFCA429A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5DC1"/>
    <w:multiLevelType w:val="hybridMultilevel"/>
    <w:tmpl w:val="2D1604F8"/>
    <w:lvl w:ilvl="0" w:tplc="AFE2218A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E46D7"/>
    <w:multiLevelType w:val="hybridMultilevel"/>
    <w:tmpl w:val="F82EA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1A32"/>
    <w:multiLevelType w:val="hybridMultilevel"/>
    <w:tmpl w:val="6C80FF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555FCC"/>
    <w:multiLevelType w:val="hybridMultilevel"/>
    <w:tmpl w:val="0240B310"/>
    <w:lvl w:ilvl="0" w:tplc="50B8FF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826DB"/>
    <w:multiLevelType w:val="hybridMultilevel"/>
    <w:tmpl w:val="0D70DCA8"/>
    <w:lvl w:ilvl="0" w:tplc="982659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B3DE8"/>
    <w:multiLevelType w:val="hybridMultilevel"/>
    <w:tmpl w:val="8ABE195C"/>
    <w:lvl w:ilvl="0" w:tplc="783277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82528E"/>
    <w:multiLevelType w:val="hybridMultilevel"/>
    <w:tmpl w:val="A4640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54115"/>
    <w:multiLevelType w:val="hybridMultilevel"/>
    <w:tmpl w:val="0D70DCA8"/>
    <w:lvl w:ilvl="0" w:tplc="982659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C1DB9"/>
    <w:multiLevelType w:val="hybridMultilevel"/>
    <w:tmpl w:val="EE4EE962"/>
    <w:lvl w:ilvl="0" w:tplc="BFCA429A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6F77"/>
    <w:multiLevelType w:val="hybridMultilevel"/>
    <w:tmpl w:val="EE4EE962"/>
    <w:lvl w:ilvl="0" w:tplc="BFCA429A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204CA"/>
    <w:multiLevelType w:val="hybridMultilevel"/>
    <w:tmpl w:val="5D6689BE"/>
    <w:lvl w:ilvl="0" w:tplc="4C70ED0E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FCA429A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426A5144">
      <w:start w:val="1"/>
      <w:numFmt w:val="lowerLetter"/>
      <w:lvlText w:val="%3.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F454CE2E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873CC"/>
    <w:multiLevelType w:val="hybridMultilevel"/>
    <w:tmpl w:val="94143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12220B"/>
    <w:multiLevelType w:val="hybridMultilevel"/>
    <w:tmpl w:val="84F2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75065"/>
    <w:multiLevelType w:val="hybridMultilevel"/>
    <w:tmpl w:val="0D70DCA8"/>
    <w:lvl w:ilvl="0" w:tplc="98265952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564C99"/>
    <w:multiLevelType w:val="hybridMultilevel"/>
    <w:tmpl w:val="5416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15"/>
  </w:num>
  <w:num w:numId="5">
    <w:abstractNumId w:val="12"/>
  </w:num>
  <w:num w:numId="6">
    <w:abstractNumId w:val="14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13"/>
  </w:num>
  <w:num w:numId="14">
    <w:abstractNumId w:val="4"/>
  </w:num>
  <w:num w:numId="15">
    <w:abstractNumId w:val="16"/>
  </w:num>
  <w:num w:numId="16">
    <w:abstractNumId w:val="7"/>
  </w:num>
  <w:num w:numId="17">
    <w:abstractNumId w:val="18"/>
  </w:num>
  <w:num w:numId="18">
    <w:abstractNumId w:val="2"/>
  </w:num>
  <w:num w:numId="19">
    <w:abstractNumId w:val="6"/>
  </w:num>
  <w:num w:numId="2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0963DC"/>
    <w:rsid w:val="00001D3E"/>
    <w:rsid w:val="00003337"/>
    <w:rsid w:val="00005B5D"/>
    <w:rsid w:val="00010FD2"/>
    <w:rsid w:val="00014768"/>
    <w:rsid w:val="00020F0C"/>
    <w:rsid w:val="00021209"/>
    <w:rsid w:val="00022ABD"/>
    <w:rsid w:val="00022BD8"/>
    <w:rsid w:val="0002655E"/>
    <w:rsid w:val="000272F9"/>
    <w:rsid w:val="00030655"/>
    <w:rsid w:val="00030ADA"/>
    <w:rsid w:val="00030F4C"/>
    <w:rsid w:val="0003529E"/>
    <w:rsid w:val="00035DB5"/>
    <w:rsid w:val="00036158"/>
    <w:rsid w:val="00036D46"/>
    <w:rsid w:val="0003763A"/>
    <w:rsid w:val="00040B84"/>
    <w:rsid w:val="00043AF7"/>
    <w:rsid w:val="00043E0B"/>
    <w:rsid w:val="000440BE"/>
    <w:rsid w:val="00046254"/>
    <w:rsid w:val="00047CE9"/>
    <w:rsid w:val="00052888"/>
    <w:rsid w:val="00053E41"/>
    <w:rsid w:val="00054444"/>
    <w:rsid w:val="0005568D"/>
    <w:rsid w:val="00055CA6"/>
    <w:rsid w:val="000630BB"/>
    <w:rsid w:val="00063C78"/>
    <w:rsid w:val="0006449E"/>
    <w:rsid w:val="0006458B"/>
    <w:rsid w:val="00070B69"/>
    <w:rsid w:val="000719F6"/>
    <w:rsid w:val="00075ACB"/>
    <w:rsid w:val="00077CB2"/>
    <w:rsid w:val="00080D78"/>
    <w:rsid w:val="000864C8"/>
    <w:rsid w:val="00090EFD"/>
    <w:rsid w:val="00093613"/>
    <w:rsid w:val="00094CAC"/>
    <w:rsid w:val="00095A56"/>
    <w:rsid w:val="000963DC"/>
    <w:rsid w:val="000A269C"/>
    <w:rsid w:val="000A38B5"/>
    <w:rsid w:val="000A4F3B"/>
    <w:rsid w:val="000A6B7C"/>
    <w:rsid w:val="000B1F13"/>
    <w:rsid w:val="000B25E3"/>
    <w:rsid w:val="000B6200"/>
    <w:rsid w:val="000B6476"/>
    <w:rsid w:val="000C126D"/>
    <w:rsid w:val="000C252E"/>
    <w:rsid w:val="000C501C"/>
    <w:rsid w:val="000C5743"/>
    <w:rsid w:val="000C6B07"/>
    <w:rsid w:val="000C707D"/>
    <w:rsid w:val="000C7348"/>
    <w:rsid w:val="000D1777"/>
    <w:rsid w:val="000D3B01"/>
    <w:rsid w:val="000D5EC3"/>
    <w:rsid w:val="000D7EC3"/>
    <w:rsid w:val="000E169C"/>
    <w:rsid w:val="000E36A9"/>
    <w:rsid w:val="000E640A"/>
    <w:rsid w:val="000E653E"/>
    <w:rsid w:val="000E7513"/>
    <w:rsid w:val="000F038A"/>
    <w:rsid w:val="000F0F54"/>
    <w:rsid w:val="000F2330"/>
    <w:rsid w:val="000F2BCF"/>
    <w:rsid w:val="000F6BB4"/>
    <w:rsid w:val="000F6D77"/>
    <w:rsid w:val="00101179"/>
    <w:rsid w:val="001036CF"/>
    <w:rsid w:val="00104486"/>
    <w:rsid w:val="00107249"/>
    <w:rsid w:val="001072E5"/>
    <w:rsid w:val="00110874"/>
    <w:rsid w:val="00113288"/>
    <w:rsid w:val="001133F3"/>
    <w:rsid w:val="00114A31"/>
    <w:rsid w:val="00114AE9"/>
    <w:rsid w:val="001154F5"/>
    <w:rsid w:val="00120143"/>
    <w:rsid w:val="0012146A"/>
    <w:rsid w:val="00121850"/>
    <w:rsid w:val="00121AD2"/>
    <w:rsid w:val="001252B9"/>
    <w:rsid w:val="001255EE"/>
    <w:rsid w:val="00130947"/>
    <w:rsid w:val="001332B5"/>
    <w:rsid w:val="001351F1"/>
    <w:rsid w:val="0013756D"/>
    <w:rsid w:val="00140956"/>
    <w:rsid w:val="001421CC"/>
    <w:rsid w:val="00142547"/>
    <w:rsid w:val="001427FD"/>
    <w:rsid w:val="00142A6F"/>
    <w:rsid w:val="0014395D"/>
    <w:rsid w:val="00143EDE"/>
    <w:rsid w:val="001477FE"/>
    <w:rsid w:val="00147ED1"/>
    <w:rsid w:val="00151F2A"/>
    <w:rsid w:val="001523A5"/>
    <w:rsid w:val="00152ECA"/>
    <w:rsid w:val="00153391"/>
    <w:rsid w:val="00154936"/>
    <w:rsid w:val="00156A24"/>
    <w:rsid w:val="001609B2"/>
    <w:rsid w:val="00160F46"/>
    <w:rsid w:val="001610B6"/>
    <w:rsid w:val="00163052"/>
    <w:rsid w:val="001645C9"/>
    <w:rsid w:val="00167398"/>
    <w:rsid w:val="00170162"/>
    <w:rsid w:val="00171098"/>
    <w:rsid w:val="0017135A"/>
    <w:rsid w:val="001729B7"/>
    <w:rsid w:val="00172B92"/>
    <w:rsid w:val="0017627A"/>
    <w:rsid w:val="00180CCF"/>
    <w:rsid w:val="001827E9"/>
    <w:rsid w:val="00185029"/>
    <w:rsid w:val="00185047"/>
    <w:rsid w:val="00186AFB"/>
    <w:rsid w:val="001876EE"/>
    <w:rsid w:val="00187E4B"/>
    <w:rsid w:val="00191F32"/>
    <w:rsid w:val="001921B1"/>
    <w:rsid w:val="00193CAE"/>
    <w:rsid w:val="001944F6"/>
    <w:rsid w:val="001947CA"/>
    <w:rsid w:val="00196512"/>
    <w:rsid w:val="00197318"/>
    <w:rsid w:val="001977BC"/>
    <w:rsid w:val="00197B40"/>
    <w:rsid w:val="001A3158"/>
    <w:rsid w:val="001A4BFE"/>
    <w:rsid w:val="001B103E"/>
    <w:rsid w:val="001B38AE"/>
    <w:rsid w:val="001B4D37"/>
    <w:rsid w:val="001B575A"/>
    <w:rsid w:val="001B6ED9"/>
    <w:rsid w:val="001B732E"/>
    <w:rsid w:val="001B7939"/>
    <w:rsid w:val="001C0D06"/>
    <w:rsid w:val="001C2A6F"/>
    <w:rsid w:val="001C5D2A"/>
    <w:rsid w:val="001C6F05"/>
    <w:rsid w:val="001D2372"/>
    <w:rsid w:val="001D5C9A"/>
    <w:rsid w:val="001E15E0"/>
    <w:rsid w:val="001E34B2"/>
    <w:rsid w:val="001F095E"/>
    <w:rsid w:val="001F1285"/>
    <w:rsid w:val="001F4C15"/>
    <w:rsid w:val="001F4C76"/>
    <w:rsid w:val="001F5511"/>
    <w:rsid w:val="001F55AF"/>
    <w:rsid w:val="001F7E55"/>
    <w:rsid w:val="00200D5F"/>
    <w:rsid w:val="0020139D"/>
    <w:rsid w:val="002032A3"/>
    <w:rsid w:val="00203BC2"/>
    <w:rsid w:val="002061F6"/>
    <w:rsid w:val="0020628D"/>
    <w:rsid w:val="00207752"/>
    <w:rsid w:val="00207BC6"/>
    <w:rsid w:val="00210F45"/>
    <w:rsid w:val="00211A69"/>
    <w:rsid w:val="00216E02"/>
    <w:rsid w:val="00217E71"/>
    <w:rsid w:val="00223A9F"/>
    <w:rsid w:val="00224840"/>
    <w:rsid w:val="00224F82"/>
    <w:rsid w:val="00225E12"/>
    <w:rsid w:val="00226E3A"/>
    <w:rsid w:val="00235975"/>
    <w:rsid w:val="0024138F"/>
    <w:rsid w:val="00243F85"/>
    <w:rsid w:val="00244021"/>
    <w:rsid w:val="00245E00"/>
    <w:rsid w:val="002531BE"/>
    <w:rsid w:val="00255217"/>
    <w:rsid w:val="002613FD"/>
    <w:rsid w:val="00261736"/>
    <w:rsid w:val="002654F3"/>
    <w:rsid w:val="00266510"/>
    <w:rsid w:val="00267AED"/>
    <w:rsid w:val="00272B36"/>
    <w:rsid w:val="002751F0"/>
    <w:rsid w:val="002772BB"/>
    <w:rsid w:val="00277796"/>
    <w:rsid w:val="00277E63"/>
    <w:rsid w:val="00280EC3"/>
    <w:rsid w:val="00282588"/>
    <w:rsid w:val="002842BC"/>
    <w:rsid w:val="002844AA"/>
    <w:rsid w:val="002868D3"/>
    <w:rsid w:val="00291435"/>
    <w:rsid w:val="002962DA"/>
    <w:rsid w:val="002963DE"/>
    <w:rsid w:val="00296FA5"/>
    <w:rsid w:val="00297CC2"/>
    <w:rsid w:val="002A0FFE"/>
    <w:rsid w:val="002A2ADB"/>
    <w:rsid w:val="002B499E"/>
    <w:rsid w:val="002B521C"/>
    <w:rsid w:val="002B7765"/>
    <w:rsid w:val="002B799E"/>
    <w:rsid w:val="002C0372"/>
    <w:rsid w:val="002C3E11"/>
    <w:rsid w:val="002D0529"/>
    <w:rsid w:val="002D19A1"/>
    <w:rsid w:val="002E003D"/>
    <w:rsid w:val="002E10B5"/>
    <w:rsid w:val="002E3BBC"/>
    <w:rsid w:val="002E4858"/>
    <w:rsid w:val="002E4E09"/>
    <w:rsid w:val="002E5A7D"/>
    <w:rsid w:val="002E5AF4"/>
    <w:rsid w:val="002E66A7"/>
    <w:rsid w:val="002E7540"/>
    <w:rsid w:val="002F2E35"/>
    <w:rsid w:val="002F5DFE"/>
    <w:rsid w:val="002F71EA"/>
    <w:rsid w:val="00301D7F"/>
    <w:rsid w:val="00303219"/>
    <w:rsid w:val="003105D3"/>
    <w:rsid w:val="003161AD"/>
    <w:rsid w:val="00320C16"/>
    <w:rsid w:val="003210AF"/>
    <w:rsid w:val="003246FC"/>
    <w:rsid w:val="00324E4E"/>
    <w:rsid w:val="003315CE"/>
    <w:rsid w:val="0033178B"/>
    <w:rsid w:val="00331960"/>
    <w:rsid w:val="003335FF"/>
    <w:rsid w:val="003376C3"/>
    <w:rsid w:val="00341665"/>
    <w:rsid w:val="00341A4C"/>
    <w:rsid w:val="0034276C"/>
    <w:rsid w:val="00342F2B"/>
    <w:rsid w:val="00351638"/>
    <w:rsid w:val="00351924"/>
    <w:rsid w:val="003520D9"/>
    <w:rsid w:val="0035290E"/>
    <w:rsid w:val="00353457"/>
    <w:rsid w:val="00355CAA"/>
    <w:rsid w:val="00355E6C"/>
    <w:rsid w:val="00357BA2"/>
    <w:rsid w:val="0036488E"/>
    <w:rsid w:val="003671AF"/>
    <w:rsid w:val="0037245A"/>
    <w:rsid w:val="00376019"/>
    <w:rsid w:val="003766D4"/>
    <w:rsid w:val="003767C1"/>
    <w:rsid w:val="00385192"/>
    <w:rsid w:val="00387769"/>
    <w:rsid w:val="00391393"/>
    <w:rsid w:val="0039213F"/>
    <w:rsid w:val="00394C89"/>
    <w:rsid w:val="00395DAD"/>
    <w:rsid w:val="00395F7B"/>
    <w:rsid w:val="003A1854"/>
    <w:rsid w:val="003A1E72"/>
    <w:rsid w:val="003A2EFF"/>
    <w:rsid w:val="003A3720"/>
    <w:rsid w:val="003A610C"/>
    <w:rsid w:val="003B5985"/>
    <w:rsid w:val="003B6EA6"/>
    <w:rsid w:val="003C0A92"/>
    <w:rsid w:val="003C3F65"/>
    <w:rsid w:val="003C5A63"/>
    <w:rsid w:val="003D1370"/>
    <w:rsid w:val="003D1BF3"/>
    <w:rsid w:val="003D2040"/>
    <w:rsid w:val="003D4BDA"/>
    <w:rsid w:val="003D5BCF"/>
    <w:rsid w:val="003E1F55"/>
    <w:rsid w:val="003E3D3D"/>
    <w:rsid w:val="003E4C9B"/>
    <w:rsid w:val="003E542E"/>
    <w:rsid w:val="003E5992"/>
    <w:rsid w:val="003E65F4"/>
    <w:rsid w:val="003F0693"/>
    <w:rsid w:val="003F1758"/>
    <w:rsid w:val="003F60D5"/>
    <w:rsid w:val="00400B85"/>
    <w:rsid w:val="004049EE"/>
    <w:rsid w:val="00405836"/>
    <w:rsid w:val="004076B4"/>
    <w:rsid w:val="00412271"/>
    <w:rsid w:val="00415E91"/>
    <w:rsid w:val="00416231"/>
    <w:rsid w:val="00420C07"/>
    <w:rsid w:val="00421835"/>
    <w:rsid w:val="00421893"/>
    <w:rsid w:val="004218ED"/>
    <w:rsid w:val="00421AE8"/>
    <w:rsid w:val="004237C7"/>
    <w:rsid w:val="00425B54"/>
    <w:rsid w:val="00432808"/>
    <w:rsid w:val="00433D03"/>
    <w:rsid w:val="00437C3B"/>
    <w:rsid w:val="00437DED"/>
    <w:rsid w:val="00441590"/>
    <w:rsid w:val="004435FE"/>
    <w:rsid w:val="00447E03"/>
    <w:rsid w:val="00450846"/>
    <w:rsid w:val="00450D23"/>
    <w:rsid w:val="00451659"/>
    <w:rsid w:val="00451DC5"/>
    <w:rsid w:val="00452F4B"/>
    <w:rsid w:val="00454082"/>
    <w:rsid w:val="0045478F"/>
    <w:rsid w:val="0045496A"/>
    <w:rsid w:val="00456525"/>
    <w:rsid w:val="00457989"/>
    <w:rsid w:val="00457C46"/>
    <w:rsid w:val="00463156"/>
    <w:rsid w:val="00465116"/>
    <w:rsid w:val="00466919"/>
    <w:rsid w:val="0047060D"/>
    <w:rsid w:val="004734F1"/>
    <w:rsid w:val="0047481C"/>
    <w:rsid w:val="00474DC7"/>
    <w:rsid w:val="004767C4"/>
    <w:rsid w:val="00476ADE"/>
    <w:rsid w:val="0047713A"/>
    <w:rsid w:val="00477994"/>
    <w:rsid w:val="00477F96"/>
    <w:rsid w:val="00481479"/>
    <w:rsid w:val="0048286C"/>
    <w:rsid w:val="00483D77"/>
    <w:rsid w:val="00486FCD"/>
    <w:rsid w:val="004909F2"/>
    <w:rsid w:val="00492C04"/>
    <w:rsid w:val="00492F63"/>
    <w:rsid w:val="00493196"/>
    <w:rsid w:val="0049412E"/>
    <w:rsid w:val="004A0284"/>
    <w:rsid w:val="004A196B"/>
    <w:rsid w:val="004A2474"/>
    <w:rsid w:val="004A35CC"/>
    <w:rsid w:val="004A5EC1"/>
    <w:rsid w:val="004A5FB6"/>
    <w:rsid w:val="004B1B1C"/>
    <w:rsid w:val="004B358C"/>
    <w:rsid w:val="004B4CB3"/>
    <w:rsid w:val="004B5930"/>
    <w:rsid w:val="004B5E4F"/>
    <w:rsid w:val="004B6556"/>
    <w:rsid w:val="004B721B"/>
    <w:rsid w:val="004B72EF"/>
    <w:rsid w:val="004C005C"/>
    <w:rsid w:val="004C1181"/>
    <w:rsid w:val="004C1390"/>
    <w:rsid w:val="004C17AD"/>
    <w:rsid w:val="004C28DC"/>
    <w:rsid w:val="004C4EBC"/>
    <w:rsid w:val="004D1111"/>
    <w:rsid w:val="004D17BE"/>
    <w:rsid w:val="004D506A"/>
    <w:rsid w:val="004D537C"/>
    <w:rsid w:val="004D6A62"/>
    <w:rsid w:val="004D7485"/>
    <w:rsid w:val="004E45F4"/>
    <w:rsid w:val="004E5BA7"/>
    <w:rsid w:val="004F49E1"/>
    <w:rsid w:val="004F4B22"/>
    <w:rsid w:val="004F60E6"/>
    <w:rsid w:val="005012ED"/>
    <w:rsid w:val="00501D91"/>
    <w:rsid w:val="00502472"/>
    <w:rsid w:val="005108EB"/>
    <w:rsid w:val="005111BA"/>
    <w:rsid w:val="00512E16"/>
    <w:rsid w:val="00515A8E"/>
    <w:rsid w:val="00520D5C"/>
    <w:rsid w:val="00523008"/>
    <w:rsid w:val="0052510A"/>
    <w:rsid w:val="00526E02"/>
    <w:rsid w:val="005301E4"/>
    <w:rsid w:val="005304E2"/>
    <w:rsid w:val="005309F2"/>
    <w:rsid w:val="00530C67"/>
    <w:rsid w:val="0053142A"/>
    <w:rsid w:val="00531CB3"/>
    <w:rsid w:val="00531D68"/>
    <w:rsid w:val="00533241"/>
    <w:rsid w:val="00534D85"/>
    <w:rsid w:val="005407A6"/>
    <w:rsid w:val="005407E9"/>
    <w:rsid w:val="00541420"/>
    <w:rsid w:val="00542BA2"/>
    <w:rsid w:val="00544E8B"/>
    <w:rsid w:val="005450B6"/>
    <w:rsid w:val="0054587B"/>
    <w:rsid w:val="00547282"/>
    <w:rsid w:val="00550045"/>
    <w:rsid w:val="005509A6"/>
    <w:rsid w:val="00551075"/>
    <w:rsid w:val="00553605"/>
    <w:rsid w:val="00553833"/>
    <w:rsid w:val="00554F5A"/>
    <w:rsid w:val="00561CDE"/>
    <w:rsid w:val="00563AA1"/>
    <w:rsid w:val="005711FD"/>
    <w:rsid w:val="00571DEF"/>
    <w:rsid w:val="005721BC"/>
    <w:rsid w:val="00574681"/>
    <w:rsid w:val="00577EF8"/>
    <w:rsid w:val="00580059"/>
    <w:rsid w:val="00580AA7"/>
    <w:rsid w:val="005831BB"/>
    <w:rsid w:val="005867D6"/>
    <w:rsid w:val="00586EE6"/>
    <w:rsid w:val="0059012A"/>
    <w:rsid w:val="00591366"/>
    <w:rsid w:val="00595051"/>
    <w:rsid w:val="00595461"/>
    <w:rsid w:val="00596D51"/>
    <w:rsid w:val="00596EB7"/>
    <w:rsid w:val="00597943"/>
    <w:rsid w:val="005B022C"/>
    <w:rsid w:val="005B03D5"/>
    <w:rsid w:val="005B0BC6"/>
    <w:rsid w:val="005B11AB"/>
    <w:rsid w:val="005B3E98"/>
    <w:rsid w:val="005B46B2"/>
    <w:rsid w:val="005B63B4"/>
    <w:rsid w:val="005B73E9"/>
    <w:rsid w:val="005B7610"/>
    <w:rsid w:val="005C10A9"/>
    <w:rsid w:val="005C17FF"/>
    <w:rsid w:val="005C256E"/>
    <w:rsid w:val="005C26EF"/>
    <w:rsid w:val="005C3E8B"/>
    <w:rsid w:val="005D2FCA"/>
    <w:rsid w:val="005D483E"/>
    <w:rsid w:val="005D7608"/>
    <w:rsid w:val="005E790E"/>
    <w:rsid w:val="005F15E4"/>
    <w:rsid w:val="005F2F91"/>
    <w:rsid w:val="005F4449"/>
    <w:rsid w:val="005F4723"/>
    <w:rsid w:val="005F7081"/>
    <w:rsid w:val="00600CFA"/>
    <w:rsid w:val="00601A89"/>
    <w:rsid w:val="00605D00"/>
    <w:rsid w:val="006062D0"/>
    <w:rsid w:val="00611F44"/>
    <w:rsid w:val="00615198"/>
    <w:rsid w:val="00616B67"/>
    <w:rsid w:val="006179F1"/>
    <w:rsid w:val="00617E8F"/>
    <w:rsid w:val="00622CDC"/>
    <w:rsid w:val="00623349"/>
    <w:rsid w:val="006238F7"/>
    <w:rsid w:val="00631C8E"/>
    <w:rsid w:val="0063211C"/>
    <w:rsid w:val="0063241B"/>
    <w:rsid w:val="00635AAC"/>
    <w:rsid w:val="006363DD"/>
    <w:rsid w:val="00641815"/>
    <w:rsid w:val="00642CFA"/>
    <w:rsid w:val="00647790"/>
    <w:rsid w:val="006511EC"/>
    <w:rsid w:val="00652E1C"/>
    <w:rsid w:val="0066191E"/>
    <w:rsid w:val="00662860"/>
    <w:rsid w:val="00667422"/>
    <w:rsid w:val="00670659"/>
    <w:rsid w:val="00671379"/>
    <w:rsid w:val="0067177B"/>
    <w:rsid w:val="00671FA1"/>
    <w:rsid w:val="00674601"/>
    <w:rsid w:val="00674DDA"/>
    <w:rsid w:val="00675DBF"/>
    <w:rsid w:val="0068139A"/>
    <w:rsid w:val="00683F3C"/>
    <w:rsid w:val="00691453"/>
    <w:rsid w:val="006919E4"/>
    <w:rsid w:val="006921D5"/>
    <w:rsid w:val="006924BD"/>
    <w:rsid w:val="00692A02"/>
    <w:rsid w:val="006939BE"/>
    <w:rsid w:val="00694486"/>
    <w:rsid w:val="00695DBE"/>
    <w:rsid w:val="006A192E"/>
    <w:rsid w:val="006A199E"/>
    <w:rsid w:val="006A4354"/>
    <w:rsid w:val="006A5C04"/>
    <w:rsid w:val="006A6278"/>
    <w:rsid w:val="006B3F59"/>
    <w:rsid w:val="006B5930"/>
    <w:rsid w:val="006C170F"/>
    <w:rsid w:val="006C25CA"/>
    <w:rsid w:val="006C2E50"/>
    <w:rsid w:val="006C5E2E"/>
    <w:rsid w:val="006C7194"/>
    <w:rsid w:val="006D0EF8"/>
    <w:rsid w:val="006D1867"/>
    <w:rsid w:val="006D1E0D"/>
    <w:rsid w:val="006D2230"/>
    <w:rsid w:val="006D3BF2"/>
    <w:rsid w:val="006D4FBD"/>
    <w:rsid w:val="006D6324"/>
    <w:rsid w:val="006D71B1"/>
    <w:rsid w:val="006E19D9"/>
    <w:rsid w:val="006E5550"/>
    <w:rsid w:val="006E5809"/>
    <w:rsid w:val="006E7F02"/>
    <w:rsid w:val="006F452E"/>
    <w:rsid w:val="006F7549"/>
    <w:rsid w:val="006F7B92"/>
    <w:rsid w:val="00701192"/>
    <w:rsid w:val="00704D16"/>
    <w:rsid w:val="00706017"/>
    <w:rsid w:val="00710616"/>
    <w:rsid w:val="00710F07"/>
    <w:rsid w:val="00713219"/>
    <w:rsid w:val="00715F12"/>
    <w:rsid w:val="007163D6"/>
    <w:rsid w:val="00720EFE"/>
    <w:rsid w:val="0072184A"/>
    <w:rsid w:val="00724F17"/>
    <w:rsid w:val="00725000"/>
    <w:rsid w:val="00727661"/>
    <w:rsid w:val="007332D6"/>
    <w:rsid w:val="00733DBA"/>
    <w:rsid w:val="00734470"/>
    <w:rsid w:val="00736823"/>
    <w:rsid w:val="00737525"/>
    <w:rsid w:val="0075159A"/>
    <w:rsid w:val="00753D71"/>
    <w:rsid w:val="00757F08"/>
    <w:rsid w:val="00761E0C"/>
    <w:rsid w:val="00763277"/>
    <w:rsid w:val="00765E02"/>
    <w:rsid w:val="00767FE5"/>
    <w:rsid w:val="00770745"/>
    <w:rsid w:val="00770ACF"/>
    <w:rsid w:val="007724E8"/>
    <w:rsid w:val="007739DE"/>
    <w:rsid w:val="00773AD5"/>
    <w:rsid w:val="00773DCF"/>
    <w:rsid w:val="00773E62"/>
    <w:rsid w:val="00774C8C"/>
    <w:rsid w:val="0078060D"/>
    <w:rsid w:val="00781672"/>
    <w:rsid w:val="00785A2D"/>
    <w:rsid w:val="00790552"/>
    <w:rsid w:val="00793B41"/>
    <w:rsid w:val="00795887"/>
    <w:rsid w:val="00796780"/>
    <w:rsid w:val="007A1973"/>
    <w:rsid w:val="007A26FD"/>
    <w:rsid w:val="007A6C0B"/>
    <w:rsid w:val="007A75C6"/>
    <w:rsid w:val="007B0368"/>
    <w:rsid w:val="007C1CAF"/>
    <w:rsid w:val="007C315A"/>
    <w:rsid w:val="007C3A50"/>
    <w:rsid w:val="007C731A"/>
    <w:rsid w:val="007C7AF7"/>
    <w:rsid w:val="007D0D73"/>
    <w:rsid w:val="007D200E"/>
    <w:rsid w:val="007D35FC"/>
    <w:rsid w:val="007D417E"/>
    <w:rsid w:val="007D772A"/>
    <w:rsid w:val="007E1B91"/>
    <w:rsid w:val="007E2907"/>
    <w:rsid w:val="007E3EA7"/>
    <w:rsid w:val="007F085B"/>
    <w:rsid w:val="007F1C4F"/>
    <w:rsid w:val="007F3644"/>
    <w:rsid w:val="007F4325"/>
    <w:rsid w:val="007F4A7A"/>
    <w:rsid w:val="0080168B"/>
    <w:rsid w:val="00803938"/>
    <w:rsid w:val="008049C8"/>
    <w:rsid w:val="00804C94"/>
    <w:rsid w:val="008071D0"/>
    <w:rsid w:val="008104A9"/>
    <w:rsid w:val="00811231"/>
    <w:rsid w:val="00812A92"/>
    <w:rsid w:val="00814373"/>
    <w:rsid w:val="00814AFD"/>
    <w:rsid w:val="00816599"/>
    <w:rsid w:val="0081708E"/>
    <w:rsid w:val="00817459"/>
    <w:rsid w:val="008174F7"/>
    <w:rsid w:val="00817F60"/>
    <w:rsid w:val="00820717"/>
    <w:rsid w:val="008219FA"/>
    <w:rsid w:val="00823713"/>
    <w:rsid w:val="00832824"/>
    <w:rsid w:val="0083607F"/>
    <w:rsid w:val="00836CBD"/>
    <w:rsid w:val="00837235"/>
    <w:rsid w:val="008421BD"/>
    <w:rsid w:val="0084598A"/>
    <w:rsid w:val="00845BE6"/>
    <w:rsid w:val="008462D6"/>
    <w:rsid w:val="008476CF"/>
    <w:rsid w:val="00850149"/>
    <w:rsid w:val="00850F9B"/>
    <w:rsid w:val="00851969"/>
    <w:rsid w:val="00854555"/>
    <w:rsid w:val="00854F73"/>
    <w:rsid w:val="008565F9"/>
    <w:rsid w:val="008652F2"/>
    <w:rsid w:val="00866B3F"/>
    <w:rsid w:val="008717B0"/>
    <w:rsid w:val="008743E3"/>
    <w:rsid w:val="0087494A"/>
    <w:rsid w:val="00876958"/>
    <w:rsid w:val="008771E7"/>
    <w:rsid w:val="008800F9"/>
    <w:rsid w:val="00880FB6"/>
    <w:rsid w:val="00883A4F"/>
    <w:rsid w:val="008843B4"/>
    <w:rsid w:val="00884CB7"/>
    <w:rsid w:val="00886888"/>
    <w:rsid w:val="008919F0"/>
    <w:rsid w:val="00891CA3"/>
    <w:rsid w:val="008926A7"/>
    <w:rsid w:val="00893942"/>
    <w:rsid w:val="00896292"/>
    <w:rsid w:val="008A1D05"/>
    <w:rsid w:val="008A229F"/>
    <w:rsid w:val="008A4637"/>
    <w:rsid w:val="008A5D9E"/>
    <w:rsid w:val="008A65BE"/>
    <w:rsid w:val="008A7956"/>
    <w:rsid w:val="008B0D72"/>
    <w:rsid w:val="008B2027"/>
    <w:rsid w:val="008B2440"/>
    <w:rsid w:val="008B3319"/>
    <w:rsid w:val="008B539B"/>
    <w:rsid w:val="008B64DD"/>
    <w:rsid w:val="008B6EB4"/>
    <w:rsid w:val="008C0B87"/>
    <w:rsid w:val="008C6B56"/>
    <w:rsid w:val="008D33D2"/>
    <w:rsid w:val="008D62DF"/>
    <w:rsid w:val="008D6C0C"/>
    <w:rsid w:val="008E43B6"/>
    <w:rsid w:val="008E77E0"/>
    <w:rsid w:val="008F0E3D"/>
    <w:rsid w:val="008F11C2"/>
    <w:rsid w:val="009016CA"/>
    <w:rsid w:val="009020B2"/>
    <w:rsid w:val="0090282A"/>
    <w:rsid w:val="009115AD"/>
    <w:rsid w:val="00920077"/>
    <w:rsid w:val="00920E9B"/>
    <w:rsid w:val="00925D66"/>
    <w:rsid w:val="00930998"/>
    <w:rsid w:val="00932D12"/>
    <w:rsid w:val="0093359E"/>
    <w:rsid w:val="00934CED"/>
    <w:rsid w:val="00941967"/>
    <w:rsid w:val="00943C1F"/>
    <w:rsid w:val="00944BFE"/>
    <w:rsid w:val="00947A06"/>
    <w:rsid w:val="00947D97"/>
    <w:rsid w:val="009517D1"/>
    <w:rsid w:val="009603C2"/>
    <w:rsid w:val="009608BE"/>
    <w:rsid w:val="009620FB"/>
    <w:rsid w:val="00962503"/>
    <w:rsid w:val="00965022"/>
    <w:rsid w:val="00966179"/>
    <w:rsid w:val="009670AB"/>
    <w:rsid w:val="009679B4"/>
    <w:rsid w:val="00967C33"/>
    <w:rsid w:val="009710D0"/>
    <w:rsid w:val="0097690B"/>
    <w:rsid w:val="009773DA"/>
    <w:rsid w:val="00980C23"/>
    <w:rsid w:val="00983CA6"/>
    <w:rsid w:val="009843D4"/>
    <w:rsid w:val="00984722"/>
    <w:rsid w:val="00992769"/>
    <w:rsid w:val="00992BD9"/>
    <w:rsid w:val="00992FBA"/>
    <w:rsid w:val="00993525"/>
    <w:rsid w:val="009942C3"/>
    <w:rsid w:val="009A13ED"/>
    <w:rsid w:val="009A5672"/>
    <w:rsid w:val="009A5FB1"/>
    <w:rsid w:val="009A6183"/>
    <w:rsid w:val="009B0168"/>
    <w:rsid w:val="009B0F71"/>
    <w:rsid w:val="009B4D13"/>
    <w:rsid w:val="009B4D47"/>
    <w:rsid w:val="009B5054"/>
    <w:rsid w:val="009B5B65"/>
    <w:rsid w:val="009C0EA3"/>
    <w:rsid w:val="009C13F0"/>
    <w:rsid w:val="009C1D26"/>
    <w:rsid w:val="009C290C"/>
    <w:rsid w:val="009C3620"/>
    <w:rsid w:val="009C4590"/>
    <w:rsid w:val="009C4C68"/>
    <w:rsid w:val="009D031B"/>
    <w:rsid w:val="009D06A4"/>
    <w:rsid w:val="009D1F56"/>
    <w:rsid w:val="009D25F2"/>
    <w:rsid w:val="009D2FD5"/>
    <w:rsid w:val="009D4B89"/>
    <w:rsid w:val="009D5F2B"/>
    <w:rsid w:val="009E0202"/>
    <w:rsid w:val="009E026A"/>
    <w:rsid w:val="009E0B9A"/>
    <w:rsid w:val="009E2057"/>
    <w:rsid w:val="009E2E4C"/>
    <w:rsid w:val="009E2F06"/>
    <w:rsid w:val="009E69E9"/>
    <w:rsid w:val="009E729E"/>
    <w:rsid w:val="009F4B65"/>
    <w:rsid w:val="00A033D6"/>
    <w:rsid w:val="00A0411D"/>
    <w:rsid w:val="00A04A51"/>
    <w:rsid w:val="00A11601"/>
    <w:rsid w:val="00A11ED5"/>
    <w:rsid w:val="00A161F5"/>
    <w:rsid w:val="00A20A52"/>
    <w:rsid w:val="00A23693"/>
    <w:rsid w:val="00A245DE"/>
    <w:rsid w:val="00A25AF1"/>
    <w:rsid w:val="00A276F5"/>
    <w:rsid w:val="00A27F53"/>
    <w:rsid w:val="00A3067D"/>
    <w:rsid w:val="00A30695"/>
    <w:rsid w:val="00A31FD7"/>
    <w:rsid w:val="00A340CC"/>
    <w:rsid w:val="00A34351"/>
    <w:rsid w:val="00A34D3D"/>
    <w:rsid w:val="00A4057E"/>
    <w:rsid w:val="00A45E9E"/>
    <w:rsid w:val="00A47A01"/>
    <w:rsid w:val="00A5117B"/>
    <w:rsid w:val="00A54044"/>
    <w:rsid w:val="00A60206"/>
    <w:rsid w:val="00A60989"/>
    <w:rsid w:val="00A6138C"/>
    <w:rsid w:val="00A704C3"/>
    <w:rsid w:val="00A7166F"/>
    <w:rsid w:val="00A72E4E"/>
    <w:rsid w:val="00A72F1B"/>
    <w:rsid w:val="00A73F5D"/>
    <w:rsid w:val="00A77673"/>
    <w:rsid w:val="00A84438"/>
    <w:rsid w:val="00A8488A"/>
    <w:rsid w:val="00A84CA0"/>
    <w:rsid w:val="00A908DD"/>
    <w:rsid w:val="00A93193"/>
    <w:rsid w:val="00A943E8"/>
    <w:rsid w:val="00A96EE0"/>
    <w:rsid w:val="00A979F3"/>
    <w:rsid w:val="00AA042A"/>
    <w:rsid w:val="00AA0AEF"/>
    <w:rsid w:val="00AA3074"/>
    <w:rsid w:val="00AA38DE"/>
    <w:rsid w:val="00AA4ECA"/>
    <w:rsid w:val="00AA537F"/>
    <w:rsid w:val="00AB0385"/>
    <w:rsid w:val="00AB22A5"/>
    <w:rsid w:val="00AB2AE4"/>
    <w:rsid w:val="00AB57A7"/>
    <w:rsid w:val="00AB6B71"/>
    <w:rsid w:val="00AC1639"/>
    <w:rsid w:val="00AC1DE8"/>
    <w:rsid w:val="00AC2EA9"/>
    <w:rsid w:val="00AC38B3"/>
    <w:rsid w:val="00AC663C"/>
    <w:rsid w:val="00AC7958"/>
    <w:rsid w:val="00AD1581"/>
    <w:rsid w:val="00AD17AB"/>
    <w:rsid w:val="00AD375E"/>
    <w:rsid w:val="00AD5411"/>
    <w:rsid w:val="00AD66B4"/>
    <w:rsid w:val="00AD6858"/>
    <w:rsid w:val="00AD7248"/>
    <w:rsid w:val="00AE7C92"/>
    <w:rsid w:val="00AF21FD"/>
    <w:rsid w:val="00AF304C"/>
    <w:rsid w:val="00AF5781"/>
    <w:rsid w:val="00AF6B88"/>
    <w:rsid w:val="00B00665"/>
    <w:rsid w:val="00B03D9B"/>
    <w:rsid w:val="00B04F7A"/>
    <w:rsid w:val="00B07CC3"/>
    <w:rsid w:val="00B11E6D"/>
    <w:rsid w:val="00B14FCC"/>
    <w:rsid w:val="00B161A8"/>
    <w:rsid w:val="00B1749B"/>
    <w:rsid w:val="00B20FBC"/>
    <w:rsid w:val="00B2274C"/>
    <w:rsid w:val="00B22B3E"/>
    <w:rsid w:val="00B23F1A"/>
    <w:rsid w:val="00B2440E"/>
    <w:rsid w:val="00B271C5"/>
    <w:rsid w:val="00B2788A"/>
    <w:rsid w:val="00B3149F"/>
    <w:rsid w:val="00B33528"/>
    <w:rsid w:val="00B3446A"/>
    <w:rsid w:val="00B34B08"/>
    <w:rsid w:val="00B37247"/>
    <w:rsid w:val="00B37862"/>
    <w:rsid w:val="00B44E24"/>
    <w:rsid w:val="00B45C7B"/>
    <w:rsid w:val="00B46C22"/>
    <w:rsid w:val="00B527B9"/>
    <w:rsid w:val="00B540F2"/>
    <w:rsid w:val="00B61B23"/>
    <w:rsid w:val="00B6204C"/>
    <w:rsid w:val="00B63757"/>
    <w:rsid w:val="00B65CFC"/>
    <w:rsid w:val="00B65D70"/>
    <w:rsid w:val="00B66C3A"/>
    <w:rsid w:val="00B6789E"/>
    <w:rsid w:val="00B708EE"/>
    <w:rsid w:val="00B711A3"/>
    <w:rsid w:val="00B7220D"/>
    <w:rsid w:val="00B73B7E"/>
    <w:rsid w:val="00B7452B"/>
    <w:rsid w:val="00B83E7D"/>
    <w:rsid w:val="00B84BFB"/>
    <w:rsid w:val="00B87540"/>
    <w:rsid w:val="00B9427A"/>
    <w:rsid w:val="00BA0331"/>
    <w:rsid w:val="00BA246F"/>
    <w:rsid w:val="00BB1275"/>
    <w:rsid w:val="00BB12F3"/>
    <w:rsid w:val="00BB3906"/>
    <w:rsid w:val="00BB4B74"/>
    <w:rsid w:val="00BC51D5"/>
    <w:rsid w:val="00BD07E2"/>
    <w:rsid w:val="00BD186A"/>
    <w:rsid w:val="00BD19A8"/>
    <w:rsid w:val="00BD1BE6"/>
    <w:rsid w:val="00BD2619"/>
    <w:rsid w:val="00BD54B5"/>
    <w:rsid w:val="00BD6E30"/>
    <w:rsid w:val="00BE0092"/>
    <w:rsid w:val="00BE1201"/>
    <w:rsid w:val="00BE2E8B"/>
    <w:rsid w:val="00BE4F60"/>
    <w:rsid w:val="00BE6379"/>
    <w:rsid w:val="00BF45A0"/>
    <w:rsid w:val="00BF4EE6"/>
    <w:rsid w:val="00BF51BD"/>
    <w:rsid w:val="00BF7C1C"/>
    <w:rsid w:val="00C03AA7"/>
    <w:rsid w:val="00C0526B"/>
    <w:rsid w:val="00C119CD"/>
    <w:rsid w:val="00C1269E"/>
    <w:rsid w:val="00C12B96"/>
    <w:rsid w:val="00C1468E"/>
    <w:rsid w:val="00C15F65"/>
    <w:rsid w:val="00C1682C"/>
    <w:rsid w:val="00C176DC"/>
    <w:rsid w:val="00C20B3F"/>
    <w:rsid w:val="00C2140B"/>
    <w:rsid w:val="00C236CA"/>
    <w:rsid w:val="00C24E47"/>
    <w:rsid w:val="00C262C2"/>
    <w:rsid w:val="00C26871"/>
    <w:rsid w:val="00C325E6"/>
    <w:rsid w:val="00C32FC3"/>
    <w:rsid w:val="00C3353B"/>
    <w:rsid w:val="00C360CB"/>
    <w:rsid w:val="00C363A4"/>
    <w:rsid w:val="00C36465"/>
    <w:rsid w:val="00C403E1"/>
    <w:rsid w:val="00C40B30"/>
    <w:rsid w:val="00C40DD4"/>
    <w:rsid w:val="00C41313"/>
    <w:rsid w:val="00C4409B"/>
    <w:rsid w:val="00C44336"/>
    <w:rsid w:val="00C46FBA"/>
    <w:rsid w:val="00C51C6C"/>
    <w:rsid w:val="00C53482"/>
    <w:rsid w:val="00C541FB"/>
    <w:rsid w:val="00C5668A"/>
    <w:rsid w:val="00C5711A"/>
    <w:rsid w:val="00C572DA"/>
    <w:rsid w:val="00C574AB"/>
    <w:rsid w:val="00C61538"/>
    <w:rsid w:val="00C649DC"/>
    <w:rsid w:val="00C64F7E"/>
    <w:rsid w:val="00C700A3"/>
    <w:rsid w:val="00C713D4"/>
    <w:rsid w:val="00C72AD5"/>
    <w:rsid w:val="00C73BE8"/>
    <w:rsid w:val="00C80451"/>
    <w:rsid w:val="00C80915"/>
    <w:rsid w:val="00C8319B"/>
    <w:rsid w:val="00C875DE"/>
    <w:rsid w:val="00C87835"/>
    <w:rsid w:val="00C92040"/>
    <w:rsid w:val="00C924C3"/>
    <w:rsid w:val="00C928E4"/>
    <w:rsid w:val="00C97B05"/>
    <w:rsid w:val="00CA328D"/>
    <w:rsid w:val="00CA3504"/>
    <w:rsid w:val="00CA410E"/>
    <w:rsid w:val="00CA45A9"/>
    <w:rsid w:val="00CA4C40"/>
    <w:rsid w:val="00CA5487"/>
    <w:rsid w:val="00CB0124"/>
    <w:rsid w:val="00CB0A74"/>
    <w:rsid w:val="00CB1228"/>
    <w:rsid w:val="00CB33FC"/>
    <w:rsid w:val="00CB3983"/>
    <w:rsid w:val="00CB6E06"/>
    <w:rsid w:val="00CC157F"/>
    <w:rsid w:val="00CC3084"/>
    <w:rsid w:val="00CC3264"/>
    <w:rsid w:val="00CC69D3"/>
    <w:rsid w:val="00CC6BC4"/>
    <w:rsid w:val="00CC71B0"/>
    <w:rsid w:val="00CD1AC1"/>
    <w:rsid w:val="00CD2C1B"/>
    <w:rsid w:val="00CD3342"/>
    <w:rsid w:val="00CD718F"/>
    <w:rsid w:val="00CE0F7C"/>
    <w:rsid w:val="00CE28A6"/>
    <w:rsid w:val="00CE2D66"/>
    <w:rsid w:val="00CE3244"/>
    <w:rsid w:val="00CF02E5"/>
    <w:rsid w:val="00CF172C"/>
    <w:rsid w:val="00CF6CA8"/>
    <w:rsid w:val="00D040BF"/>
    <w:rsid w:val="00D0539D"/>
    <w:rsid w:val="00D06840"/>
    <w:rsid w:val="00D11AC2"/>
    <w:rsid w:val="00D120E3"/>
    <w:rsid w:val="00D1235E"/>
    <w:rsid w:val="00D15DE2"/>
    <w:rsid w:val="00D1616E"/>
    <w:rsid w:val="00D2042E"/>
    <w:rsid w:val="00D2081A"/>
    <w:rsid w:val="00D2304B"/>
    <w:rsid w:val="00D24A7A"/>
    <w:rsid w:val="00D2501F"/>
    <w:rsid w:val="00D26ECE"/>
    <w:rsid w:val="00D2704B"/>
    <w:rsid w:val="00D3086B"/>
    <w:rsid w:val="00D327C0"/>
    <w:rsid w:val="00D33355"/>
    <w:rsid w:val="00D36F3B"/>
    <w:rsid w:val="00D3711A"/>
    <w:rsid w:val="00D54B9E"/>
    <w:rsid w:val="00D5618B"/>
    <w:rsid w:val="00D6224B"/>
    <w:rsid w:val="00D631D7"/>
    <w:rsid w:val="00D636E5"/>
    <w:rsid w:val="00D67197"/>
    <w:rsid w:val="00D67431"/>
    <w:rsid w:val="00D70F23"/>
    <w:rsid w:val="00D713F2"/>
    <w:rsid w:val="00D755DE"/>
    <w:rsid w:val="00D763A5"/>
    <w:rsid w:val="00D77ADB"/>
    <w:rsid w:val="00D81CC9"/>
    <w:rsid w:val="00D9302B"/>
    <w:rsid w:val="00D94C70"/>
    <w:rsid w:val="00D96AEB"/>
    <w:rsid w:val="00DA2D08"/>
    <w:rsid w:val="00DA3AB7"/>
    <w:rsid w:val="00DA411B"/>
    <w:rsid w:val="00DA5CC9"/>
    <w:rsid w:val="00DA670F"/>
    <w:rsid w:val="00DB1DEA"/>
    <w:rsid w:val="00DB3B54"/>
    <w:rsid w:val="00DB490B"/>
    <w:rsid w:val="00DB6554"/>
    <w:rsid w:val="00DB72D7"/>
    <w:rsid w:val="00DC52D9"/>
    <w:rsid w:val="00DD0621"/>
    <w:rsid w:val="00DD20D6"/>
    <w:rsid w:val="00DD3E47"/>
    <w:rsid w:val="00DD4545"/>
    <w:rsid w:val="00DD484A"/>
    <w:rsid w:val="00DD4AAC"/>
    <w:rsid w:val="00DD506F"/>
    <w:rsid w:val="00DD509E"/>
    <w:rsid w:val="00DE1841"/>
    <w:rsid w:val="00DE3363"/>
    <w:rsid w:val="00DE3B49"/>
    <w:rsid w:val="00DE443B"/>
    <w:rsid w:val="00DE499F"/>
    <w:rsid w:val="00DF00F1"/>
    <w:rsid w:val="00DF19A6"/>
    <w:rsid w:val="00DF3007"/>
    <w:rsid w:val="00DF413D"/>
    <w:rsid w:val="00DF588E"/>
    <w:rsid w:val="00DF60C1"/>
    <w:rsid w:val="00DF6599"/>
    <w:rsid w:val="00DF7054"/>
    <w:rsid w:val="00E05A81"/>
    <w:rsid w:val="00E060A7"/>
    <w:rsid w:val="00E06B91"/>
    <w:rsid w:val="00E12580"/>
    <w:rsid w:val="00E16915"/>
    <w:rsid w:val="00E23FE7"/>
    <w:rsid w:val="00E25AC6"/>
    <w:rsid w:val="00E26BB6"/>
    <w:rsid w:val="00E27F79"/>
    <w:rsid w:val="00E318BA"/>
    <w:rsid w:val="00E3269F"/>
    <w:rsid w:val="00E35238"/>
    <w:rsid w:val="00E36B15"/>
    <w:rsid w:val="00E433B1"/>
    <w:rsid w:val="00E43E80"/>
    <w:rsid w:val="00E5054A"/>
    <w:rsid w:val="00E5382A"/>
    <w:rsid w:val="00E54D07"/>
    <w:rsid w:val="00E55B4B"/>
    <w:rsid w:val="00E565BD"/>
    <w:rsid w:val="00E602B2"/>
    <w:rsid w:val="00E60716"/>
    <w:rsid w:val="00E62824"/>
    <w:rsid w:val="00E63531"/>
    <w:rsid w:val="00E63769"/>
    <w:rsid w:val="00E63B0E"/>
    <w:rsid w:val="00E63BEC"/>
    <w:rsid w:val="00E646CC"/>
    <w:rsid w:val="00E709C7"/>
    <w:rsid w:val="00E72C47"/>
    <w:rsid w:val="00E72F9A"/>
    <w:rsid w:val="00E81157"/>
    <w:rsid w:val="00E81C85"/>
    <w:rsid w:val="00E829B4"/>
    <w:rsid w:val="00E83AB4"/>
    <w:rsid w:val="00E85594"/>
    <w:rsid w:val="00E86289"/>
    <w:rsid w:val="00E86412"/>
    <w:rsid w:val="00E920E4"/>
    <w:rsid w:val="00E936D2"/>
    <w:rsid w:val="00E940DB"/>
    <w:rsid w:val="00E948D1"/>
    <w:rsid w:val="00EA56F4"/>
    <w:rsid w:val="00EA6477"/>
    <w:rsid w:val="00EA7191"/>
    <w:rsid w:val="00EB2A6B"/>
    <w:rsid w:val="00EB302C"/>
    <w:rsid w:val="00EB58BC"/>
    <w:rsid w:val="00EB68AC"/>
    <w:rsid w:val="00EB7974"/>
    <w:rsid w:val="00EC345C"/>
    <w:rsid w:val="00EC5550"/>
    <w:rsid w:val="00EC5F69"/>
    <w:rsid w:val="00ED22CB"/>
    <w:rsid w:val="00ED2CFE"/>
    <w:rsid w:val="00ED5D5E"/>
    <w:rsid w:val="00EE0389"/>
    <w:rsid w:val="00EE1BC7"/>
    <w:rsid w:val="00EE1F6B"/>
    <w:rsid w:val="00EE691C"/>
    <w:rsid w:val="00EF016F"/>
    <w:rsid w:val="00EF31B4"/>
    <w:rsid w:val="00EF4EDE"/>
    <w:rsid w:val="00EF73CF"/>
    <w:rsid w:val="00EF79F7"/>
    <w:rsid w:val="00EF7EA6"/>
    <w:rsid w:val="00F0140F"/>
    <w:rsid w:val="00F02B76"/>
    <w:rsid w:val="00F0308E"/>
    <w:rsid w:val="00F07600"/>
    <w:rsid w:val="00F10E76"/>
    <w:rsid w:val="00F12688"/>
    <w:rsid w:val="00F17CAA"/>
    <w:rsid w:val="00F20255"/>
    <w:rsid w:val="00F20C0E"/>
    <w:rsid w:val="00F23165"/>
    <w:rsid w:val="00F24160"/>
    <w:rsid w:val="00F27E22"/>
    <w:rsid w:val="00F3595D"/>
    <w:rsid w:val="00F40813"/>
    <w:rsid w:val="00F42DF3"/>
    <w:rsid w:val="00F44140"/>
    <w:rsid w:val="00F469C5"/>
    <w:rsid w:val="00F55391"/>
    <w:rsid w:val="00F555A8"/>
    <w:rsid w:val="00F56C82"/>
    <w:rsid w:val="00F57812"/>
    <w:rsid w:val="00F62B3E"/>
    <w:rsid w:val="00F63CFD"/>
    <w:rsid w:val="00F6639A"/>
    <w:rsid w:val="00F746DA"/>
    <w:rsid w:val="00F75DEA"/>
    <w:rsid w:val="00F768C3"/>
    <w:rsid w:val="00F84711"/>
    <w:rsid w:val="00F85B59"/>
    <w:rsid w:val="00F86DE2"/>
    <w:rsid w:val="00F93DAC"/>
    <w:rsid w:val="00F95F6C"/>
    <w:rsid w:val="00FA10F6"/>
    <w:rsid w:val="00FA2623"/>
    <w:rsid w:val="00FA6973"/>
    <w:rsid w:val="00FA742A"/>
    <w:rsid w:val="00FB0178"/>
    <w:rsid w:val="00FB735D"/>
    <w:rsid w:val="00FC006C"/>
    <w:rsid w:val="00FC0A70"/>
    <w:rsid w:val="00FC1FED"/>
    <w:rsid w:val="00FC213D"/>
    <w:rsid w:val="00FC2EE5"/>
    <w:rsid w:val="00FC30BE"/>
    <w:rsid w:val="00FC4C51"/>
    <w:rsid w:val="00FC55E6"/>
    <w:rsid w:val="00FC5F3E"/>
    <w:rsid w:val="00FC61E5"/>
    <w:rsid w:val="00FC6299"/>
    <w:rsid w:val="00FD1559"/>
    <w:rsid w:val="00FD1703"/>
    <w:rsid w:val="00FD27D9"/>
    <w:rsid w:val="00FD36D4"/>
    <w:rsid w:val="00FD3C61"/>
    <w:rsid w:val="00FD4FBD"/>
    <w:rsid w:val="00FD6613"/>
    <w:rsid w:val="00FD6EC9"/>
    <w:rsid w:val="00FD7AE8"/>
    <w:rsid w:val="00FE09FB"/>
    <w:rsid w:val="00FE2A47"/>
    <w:rsid w:val="00FE36A1"/>
    <w:rsid w:val="00FE6B30"/>
    <w:rsid w:val="00FE7175"/>
    <w:rsid w:val="00FE7397"/>
    <w:rsid w:val="00FF2C46"/>
    <w:rsid w:val="00FF57B4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804D0A0"/>
  <w15:docId w15:val="{54B1483C-0D61-4CE7-9093-67E17E49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74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1B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31BE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25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1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BE"/>
    <w:rPr>
      <w:sz w:val="24"/>
      <w:szCs w:val="24"/>
    </w:rPr>
  </w:style>
  <w:style w:type="character" w:styleId="Hyperlink">
    <w:name w:val="Hyperlink"/>
    <w:basedOn w:val="DefaultParagraphFont"/>
    <w:rsid w:val="00324E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340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40CC"/>
  </w:style>
  <w:style w:type="paragraph" w:styleId="CommentSubject">
    <w:name w:val="annotation subject"/>
    <w:basedOn w:val="CommentText"/>
    <w:next w:val="CommentText"/>
    <w:link w:val="CommentSubjectChar"/>
    <w:rsid w:val="00A3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0C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674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y0nh2b">
    <w:name w:val="y0nh2b"/>
    <w:basedOn w:val="DefaultParagraphFont"/>
    <w:rsid w:val="00823713"/>
  </w:style>
  <w:style w:type="paragraph" w:styleId="Revision">
    <w:name w:val="Revision"/>
    <w:hidden/>
    <w:uiPriority w:val="99"/>
    <w:semiHidden/>
    <w:rsid w:val="00AD66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010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9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5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3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7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71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121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83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72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14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79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430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585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85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2135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838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623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821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8554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0058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3383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3893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176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305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0247862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A9D0-AB1F-488B-A0FA-07ABF48E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6C8FEA5A</Template>
  <TotalTime>4</TotalTime>
  <Pages>6</Pages>
  <Words>1190</Words>
  <Characters>6586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DHHS</dc:creator>
  <cp:lastModifiedBy>Temika Holland (CENSUS/ESMD FED)</cp:lastModifiedBy>
  <cp:revision>2</cp:revision>
  <cp:lastPrinted>2020-01-07T13:40:00Z</cp:lastPrinted>
  <dcterms:created xsi:type="dcterms:W3CDTF">2020-03-06T17:42:00Z</dcterms:created>
  <dcterms:modified xsi:type="dcterms:W3CDTF">2020-03-06T17:42:00Z</dcterms:modified>
</cp:coreProperties>
</file>