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2118" w:rsidR="008F2118" w:rsidP="008F2118" w:rsidRDefault="008F2118">
      <w:pPr>
        <w:spacing w:after="0" w:line="240" w:lineRule="auto"/>
        <w:jc w:val="center"/>
        <w:rPr>
          <w:rFonts w:ascii="Times New Roman" w:hAnsi="Times New Roman" w:eastAsia="Times New Roman" w:cs="Times New Roman"/>
          <w:b/>
          <w:color w:val="000000"/>
          <w:sz w:val="24"/>
          <w:szCs w:val="24"/>
          <w:lang w:val="en"/>
        </w:rPr>
      </w:pPr>
      <w:r w:rsidRPr="008F2118">
        <w:rPr>
          <w:rFonts w:ascii="Times New Roman" w:hAnsi="Times New Roman" w:eastAsia="Times New Roman" w:cs="Times New Roman"/>
          <w:b/>
          <w:color w:val="000000"/>
          <w:sz w:val="24"/>
          <w:szCs w:val="24"/>
          <w:lang w:val="en"/>
        </w:rPr>
        <w:t>Web Survey Design IOE</w:t>
      </w:r>
    </w:p>
    <w:p w:rsidR="008F2118" w:rsidP="008F2118" w:rsidRDefault="008F2118">
      <w:pPr>
        <w:spacing w:after="0" w:line="240" w:lineRule="auto"/>
        <w:jc w:val="center"/>
        <w:rPr>
          <w:rFonts w:ascii="Times New Roman" w:hAnsi="Times New Roman" w:eastAsia="Times New Roman" w:cs="Times New Roman"/>
          <w:b/>
          <w:color w:val="000000"/>
          <w:sz w:val="24"/>
          <w:szCs w:val="24"/>
          <w:lang w:val="en"/>
        </w:rPr>
      </w:pPr>
      <w:r w:rsidRPr="008F2118">
        <w:rPr>
          <w:rFonts w:ascii="Times New Roman" w:hAnsi="Times New Roman" w:eastAsia="Times New Roman" w:cs="Times New Roman"/>
          <w:b/>
          <w:color w:val="000000"/>
          <w:sz w:val="24"/>
          <w:szCs w:val="24"/>
          <w:lang w:val="en"/>
        </w:rPr>
        <w:t>(combined PA S</w:t>
      </w:r>
      <w:r>
        <w:rPr>
          <w:rFonts w:ascii="Times New Roman" w:hAnsi="Times New Roman" w:eastAsia="Times New Roman" w:cs="Times New Roman"/>
          <w:b/>
          <w:color w:val="000000"/>
          <w:sz w:val="24"/>
          <w:szCs w:val="24"/>
          <w:lang w:val="en"/>
        </w:rPr>
        <w:t>tatement &amp; PRA Burden Statement)</w:t>
      </w:r>
    </w:p>
    <w:p w:rsidR="004076FF" w:rsidP="008F2118" w:rsidRDefault="004076FF">
      <w:pPr>
        <w:spacing w:after="0" w:line="240" w:lineRule="auto"/>
        <w:jc w:val="center"/>
        <w:rPr>
          <w:rFonts w:ascii="Times New Roman" w:hAnsi="Times New Roman" w:eastAsia="Times New Roman" w:cs="Times New Roman"/>
          <w:b/>
          <w:color w:val="000000"/>
          <w:sz w:val="24"/>
          <w:szCs w:val="24"/>
          <w:lang w:val="en"/>
        </w:rPr>
      </w:pPr>
      <w:r>
        <w:rPr>
          <w:rFonts w:ascii="Times New Roman" w:hAnsi="Times New Roman" w:eastAsia="Times New Roman" w:cs="Times New Roman"/>
          <w:b/>
          <w:color w:val="000000"/>
          <w:sz w:val="24"/>
          <w:szCs w:val="24"/>
          <w:lang w:val="en"/>
        </w:rPr>
        <w:t>(POC:  Jenny Hunt</w:t>
      </w:r>
      <w:r w:rsidR="007377F2">
        <w:rPr>
          <w:rFonts w:ascii="Times New Roman" w:hAnsi="Times New Roman" w:eastAsia="Times New Roman" w:cs="Times New Roman"/>
          <w:b/>
          <w:color w:val="000000"/>
          <w:sz w:val="24"/>
          <w:szCs w:val="24"/>
          <w:lang w:val="en"/>
        </w:rPr>
        <w:t>e</w:t>
      </w:r>
      <w:r>
        <w:rPr>
          <w:rFonts w:ascii="Times New Roman" w:hAnsi="Times New Roman" w:eastAsia="Times New Roman" w:cs="Times New Roman"/>
          <w:b/>
          <w:color w:val="000000"/>
          <w:sz w:val="24"/>
          <w:szCs w:val="24"/>
          <w:lang w:val="en"/>
        </w:rPr>
        <w:t>r-Childs)</w:t>
      </w:r>
    </w:p>
    <w:p w:rsidR="008F2118" w:rsidP="008F2118" w:rsidRDefault="008F2118">
      <w:pPr>
        <w:spacing w:after="0" w:line="240" w:lineRule="auto"/>
        <w:jc w:val="center"/>
        <w:rPr>
          <w:rFonts w:ascii="Times New Roman" w:hAnsi="Times New Roman" w:eastAsia="Times New Roman" w:cs="Times New Roman"/>
          <w:b/>
          <w:color w:val="000000"/>
          <w:sz w:val="24"/>
          <w:szCs w:val="24"/>
          <w:lang w:val="en"/>
        </w:rPr>
      </w:pPr>
    </w:p>
    <w:p w:rsidR="008F2118" w:rsidP="008F2118" w:rsidRDefault="008F2118">
      <w:pPr>
        <w:spacing w:after="0" w:line="240" w:lineRule="auto"/>
        <w:jc w:val="center"/>
        <w:rPr>
          <w:rFonts w:ascii="Times New Roman" w:hAnsi="Times New Roman" w:eastAsia="Times New Roman" w:cs="Times New Roman"/>
          <w:b/>
          <w:color w:val="000000"/>
          <w:sz w:val="24"/>
          <w:szCs w:val="24"/>
          <w:lang w:val="en"/>
        </w:rPr>
      </w:pPr>
    </w:p>
    <w:p w:rsidRPr="008F2118" w:rsidR="008F2118" w:rsidP="008F2118" w:rsidRDefault="008F2118">
      <w:pPr>
        <w:spacing w:after="0" w:line="240" w:lineRule="auto"/>
        <w:jc w:val="center"/>
        <w:rPr>
          <w:rFonts w:ascii="Times New Roman" w:hAnsi="Times New Roman" w:eastAsia="Times New Roman" w:cs="Times New Roman"/>
          <w:b/>
          <w:color w:val="000000"/>
          <w:sz w:val="24"/>
          <w:szCs w:val="24"/>
          <w:lang w:val="en"/>
        </w:rPr>
      </w:pPr>
    </w:p>
    <w:p w:rsidRPr="008F2118" w:rsidR="008F2118" w:rsidP="008F2118" w:rsidRDefault="008F2118">
      <w:pPr>
        <w:rPr>
          <w:lang w:val="en"/>
        </w:rPr>
      </w:pPr>
      <w:r w:rsidRPr="008F2118">
        <w:rPr>
          <w:lang w:val="en"/>
        </w:rPr>
        <w:t xml:space="preserve">The U.S. Census Bureau is required by law to protect your information. The Census Bureau is not permitted to publicly release your responses in a way that could identify you. We are conducting this </w:t>
      </w:r>
      <w:r w:rsidR="009554E1">
        <w:rPr>
          <w:lang w:val="en"/>
        </w:rPr>
        <w:t xml:space="preserve">voluntary </w:t>
      </w:r>
      <w:bookmarkStart w:name="_GoBack" w:id="0"/>
      <w:bookmarkEnd w:id="0"/>
      <w:r w:rsidRPr="008F2118" w:rsidR="00EF58C6">
        <w:rPr>
          <w:lang w:val="en"/>
        </w:rPr>
        <w:t>survey</w:t>
      </w:r>
      <w:r w:rsidR="00EF58C6">
        <w:rPr>
          <w:lang w:val="en"/>
        </w:rPr>
        <w:t xml:space="preserve"> </w:t>
      </w:r>
      <w:r w:rsidRPr="008F2118" w:rsidR="00EF58C6">
        <w:rPr>
          <w:lang w:val="en"/>
        </w:rPr>
        <w:t>under</w:t>
      </w:r>
      <w:r w:rsidRPr="008F2118">
        <w:rPr>
          <w:lang w:val="en"/>
        </w:rPr>
        <w:t xml:space="preserve"> the authority of Title 13, United States Code, Sections 8(b), 182, and 196. Federal law protects your privacy and keeps your answers confidential (Title 13, United States Code, Section 9). Per the Federal Cybersecurity Enhancement Act of 2015, your data are protected </w:t>
      </w:r>
      <w:r w:rsidRPr="008F2118" w:rsidR="00EF58C6">
        <w:rPr>
          <w:lang w:val="en"/>
        </w:rPr>
        <w:t>from cybersecurity</w:t>
      </w:r>
      <w:r w:rsidRPr="008F2118">
        <w:rPr>
          <w:lang w:val="en"/>
        </w:rPr>
        <w:t xml:space="preserve"> risks through screening of the systems that transmit your data. </w:t>
      </w:r>
    </w:p>
    <w:p w:rsidRPr="008F2118" w:rsidR="008F2118" w:rsidP="008F2118" w:rsidRDefault="008F2118">
      <w:pPr>
        <w:rPr>
          <w:lang w:val="en"/>
        </w:rPr>
      </w:pPr>
      <w:r w:rsidRPr="008F2118">
        <w:rPr>
          <w:lang w:val="en"/>
        </w:rPr>
        <w:t xml:space="preserve"> 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w:t>
      </w:r>
      <w:r w:rsidRPr="008F2118" w:rsidR="00EF58C6">
        <w:rPr>
          <w:lang w:val="en"/>
        </w:rPr>
        <w:t>of</w:t>
      </w:r>
      <w:r w:rsidR="00EF58C6">
        <w:rPr>
          <w:lang w:val="en"/>
        </w:rPr>
        <w:t xml:space="preserve"> </w:t>
      </w:r>
      <w:r w:rsidRPr="008F2118" w:rsidR="00EF58C6">
        <w:rPr>
          <w:lang w:val="en"/>
        </w:rPr>
        <w:t>Management</w:t>
      </w:r>
      <w:r w:rsidRPr="008F2118">
        <w:rPr>
          <w:lang w:val="en"/>
        </w:rPr>
        <w:t xml:space="preserve"> and Budget (OMB). This eight-digit OMB approval number, 0607-0725, confirms this approval and expires on 12/31/2022. We are required to display this number to conduct this survey. By proceeding, you give your consent to participate in this study</w:t>
      </w:r>
      <w:r w:rsidRPr="008F2118" w:rsidR="00EF58C6">
        <w:rPr>
          <w:lang w:val="en"/>
        </w:rPr>
        <w:t>.</w:t>
      </w:r>
    </w:p>
    <w:p w:rsidRPr="008F2118" w:rsidR="008F2118" w:rsidP="008F2118" w:rsidRDefault="008F2118">
      <w:pPr>
        <w:rPr>
          <w:lang w:val="en"/>
        </w:rPr>
      </w:pPr>
      <w:r w:rsidRPr="008F2118">
        <w:rPr>
          <w:lang w:val="en"/>
        </w:rPr>
        <w:t>Your privacy is protected by the Privacy Act. The information provided may be shared with other Census Bureau staff for the work-related purposes identified in this statement. For more information on this collection, see SORN “</w:t>
      </w:r>
      <w:hyperlink w:tgtFrame="_blank" w:tooltip="CENSUS-3, Special Censuses, Surveys, and Other Studies" w:history="1" r:id="rId6">
        <w:r w:rsidRPr="004E26ED">
          <w:rPr>
            <w:rStyle w:val="Hyperlink"/>
            <w:u w:val="none"/>
            <w:lang w:val="en"/>
          </w:rPr>
          <w:t>CENSUS-3, Demographic Survey Collection (Census Bureau Sampling Frame)”</w:t>
        </w:r>
      </w:hyperlink>
      <w:r w:rsidRPr="008F2118">
        <w:rPr>
          <w:lang w:val="en"/>
        </w:rPr>
        <w:t> </w:t>
      </w:r>
      <w:r w:rsidRPr="008F2118">
        <w:rPr>
          <w:i/>
          <w:iCs/>
          <w:lang w:val="en"/>
        </w:rPr>
        <w:t xml:space="preserve"> </w:t>
      </w:r>
      <w:r w:rsidRPr="008F2118">
        <w:rPr>
          <w:iCs/>
          <w:lang w:val="en"/>
        </w:rPr>
        <w:t>by visiting our website at census.gov and click on "Data Protection and Privacy Policy" at the bottom of the home page.</w:t>
      </w:r>
    </w:p>
    <w:p w:rsidRPr="008F2118" w:rsidR="00F56134" w:rsidP="008F2118" w:rsidRDefault="00F56134">
      <w:pPr>
        <w:rPr>
          <w:b/>
        </w:rPr>
      </w:pPr>
    </w:p>
    <w:sectPr w:rsidRPr="008F2118" w:rsidR="00F56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18" w:rsidRDefault="008F2118" w:rsidP="008F2118">
      <w:pPr>
        <w:spacing w:after="0" w:line="240" w:lineRule="auto"/>
      </w:pPr>
      <w:r>
        <w:separator/>
      </w:r>
    </w:p>
  </w:endnote>
  <w:endnote w:type="continuationSeparator" w:id="0">
    <w:p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18" w:rsidRDefault="008F2118" w:rsidP="008F2118">
      <w:pPr>
        <w:spacing w:after="0" w:line="240" w:lineRule="auto"/>
      </w:pPr>
      <w:r>
        <w:separator/>
      </w:r>
    </w:p>
  </w:footnote>
  <w:footnote w:type="continuationSeparator" w:id="0">
    <w:p w:rsidR="008F2118" w:rsidRDefault="008F2118" w:rsidP="008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8"/>
    <w:rsid w:val="00016E15"/>
    <w:rsid w:val="004076FF"/>
    <w:rsid w:val="004E26ED"/>
    <w:rsid w:val="007377F2"/>
    <w:rsid w:val="007D7006"/>
    <w:rsid w:val="008F2118"/>
    <w:rsid w:val="009554E1"/>
    <w:rsid w:val="00EF58C6"/>
    <w:rsid w:val="00F5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4715"/>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ec.doc.gov/opog/PrivacyAct/SORNs/census-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5FBCD56</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Jasmine Luck (CENSUS/CBSM FED)</cp:lastModifiedBy>
  <cp:revision>3</cp:revision>
  <dcterms:created xsi:type="dcterms:W3CDTF">2020-02-06T17:56:00Z</dcterms:created>
  <dcterms:modified xsi:type="dcterms:W3CDTF">2020-02-06T17:57:00Z</dcterms:modified>
</cp:coreProperties>
</file>