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42B26" w:rsidR="006E6977" w:rsidP="00D265F0" w:rsidRDefault="0091709A" w14:paraId="6FFFD318" w14:textId="31C43240">
      <w:pPr>
        <w:jc w:val="center"/>
        <w:rPr>
          <w:rFonts w:asciiTheme="minorHAnsi" w:hAnsiTheme="minorHAnsi" w:cstheme="minorHAnsi"/>
          <w:b/>
          <w:i/>
          <w:szCs w:val="24"/>
        </w:rPr>
      </w:pPr>
      <w:r w:rsidRPr="00D42B26">
        <w:rPr>
          <w:rFonts w:asciiTheme="minorHAnsi" w:hAnsiTheme="minorHAnsi" w:cstheme="minorHAnsi"/>
          <w:b/>
          <w:szCs w:val="24"/>
        </w:rPr>
        <w:t>2020</w:t>
      </w:r>
      <w:r w:rsidRPr="00D42B26" w:rsidR="00184B38">
        <w:rPr>
          <w:rFonts w:asciiTheme="minorHAnsi" w:hAnsiTheme="minorHAnsi" w:cstheme="minorHAnsi"/>
          <w:b/>
          <w:szCs w:val="24"/>
        </w:rPr>
        <w:t xml:space="preserve"> Annual Capital Expenditures Survey </w:t>
      </w:r>
      <w:r w:rsidRPr="00D42B26" w:rsidR="002E2FFC">
        <w:rPr>
          <w:rFonts w:asciiTheme="minorHAnsi" w:hAnsiTheme="minorHAnsi" w:cstheme="minorHAnsi"/>
          <w:b/>
          <w:szCs w:val="24"/>
        </w:rPr>
        <w:t>(AC</w:t>
      </w:r>
      <w:r w:rsidRPr="00D42B26" w:rsidR="00184B38">
        <w:rPr>
          <w:rFonts w:asciiTheme="minorHAnsi" w:hAnsiTheme="minorHAnsi" w:cstheme="minorHAnsi"/>
          <w:b/>
          <w:szCs w:val="24"/>
        </w:rPr>
        <w:t>E</w:t>
      </w:r>
      <w:r w:rsidRPr="00D42B26" w:rsidR="002E2FFC">
        <w:rPr>
          <w:rFonts w:asciiTheme="minorHAnsi" w:hAnsiTheme="minorHAnsi" w:cstheme="minorHAnsi"/>
          <w:b/>
          <w:szCs w:val="24"/>
        </w:rPr>
        <w:t xml:space="preserve">S) </w:t>
      </w:r>
      <w:r w:rsidRPr="00D42B26" w:rsidR="003F7307">
        <w:rPr>
          <w:rFonts w:asciiTheme="minorHAnsi" w:hAnsiTheme="minorHAnsi" w:cstheme="minorHAnsi"/>
          <w:b/>
          <w:szCs w:val="24"/>
        </w:rPr>
        <w:t>Content Test</w:t>
      </w:r>
      <w:r w:rsidRPr="00D42B26" w:rsidR="002E2FFC">
        <w:rPr>
          <w:rFonts w:asciiTheme="minorHAnsi" w:hAnsiTheme="minorHAnsi" w:cstheme="minorHAnsi"/>
          <w:b/>
          <w:szCs w:val="24"/>
        </w:rPr>
        <w:t xml:space="preserve"> Cognitive</w:t>
      </w:r>
      <w:r w:rsidRPr="00D42B26" w:rsidR="006E6977">
        <w:rPr>
          <w:rFonts w:asciiTheme="minorHAnsi" w:hAnsiTheme="minorHAnsi" w:cstheme="minorHAnsi"/>
          <w:b/>
          <w:szCs w:val="24"/>
        </w:rPr>
        <w:t xml:space="preserve"> Interviews</w:t>
      </w:r>
    </w:p>
    <w:p w:rsidR="00176B24" w:rsidP="00D265F0" w:rsidRDefault="00115DE2" w14:paraId="44522D7D" w14:textId="245CBBC9">
      <w:pPr>
        <w:jc w:val="center"/>
        <w:rPr>
          <w:rFonts w:asciiTheme="minorHAnsi" w:hAnsiTheme="minorHAnsi" w:cstheme="minorHAnsi"/>
          <w:b/>
          <w:color w:val="000000" w:themeColor="text1"/>
          <w:szCs w:val="24"/>
        </w:rPr>
      </w:pPr>
      <w:r w:rsidRPr="00D42B26">
        <w:rPr>
          <w:rFonts w:asciiTheme="minorHAnsi" w:hAnsiTheme="minorHAnsi" w:cstheme="minorHAnsi"/>
          <w:b/>
          <w:color w:val="000000" w:themeColor="text1"/>
          <w:szCs w:val="24"/>
        </w:rPr>
        <w:t xml:space="preserve">Submitted Under </w:t>
      </w:r>
      <w:r w:rsidRPr="00D42B26" w:rsidR="00F72DE2">
        <w:rPr>
          <w:rFonts w:asciiTheme="minorHAnsi" w:hAnsiTheme="minorHAnsi" w:cstheme="minorHAnsi"/>
          <w:b/>
          <w:color w:val="000000" w:themeColor="text1"/>
          <w:szCs w:val="24"/>
        </w:rPr>
        <w:t xml:space="preserve">Generic Clearance for </w:t>
      </w:r>
      <w:r w:rsidRPr="00D42B26" w:rsidR="003F7307">
        <w:rPr>
          <w:rFonts w:asciiTheme="minorHAnsi" w:hAnsiTheme="minorHAnsi" w:cstheme="minorHAnsi"/>
          <w:b/>
          <w:color w:val="000000" w:themeColor="text1"/>
          <w:szCs w:val="24"/>
        </w:rPr>
        <w:t>Questionnaire Pretesting Research</w:t>
      </w:r>
    </w:p>
    <w:p w:rsidRPr="007F7696" w:rsidR="007F7696" w:rsidP="00D265F0" w:rsidRDefault="00462B49" w14:paraId="149CD56E" w14:textId="7EF42382">
      <w:pPr>
        <w:jc w:val="center"/>
        <w:rPr>
          <w:rFonts w:asciiTheme="minorHAnsi" w:hAnsiTheme="minorHAnsi" w:cstheme="minorHAnsi"/>
          <w:bCs/>
          <w:color w:val="000000" w:themeColor="text1"/>
          <w:szCs w:val="24"/>
        </w:rPr>
      </w:pPr>
      <w:r>
        <w:rPr>
          <w:rFonts w:asciiTheme="minorHAnsi" w:hAnsiTheme="minorHAnsi" w:cstheme="minorHAnsi"/>
          <w:bCs/>
          <w:color w:val="000000" w:themeColor="text1"/>
          <w:szCs w:val="24"/>
        </w:rPr>
        <w:t>November 4</w:t>
      </w:r>
      <w:r w:rsidRPr="007F7696" w:rsidR="007F7696">
        <w:rPr>
          <w:rFonts w:asciiTheme="minorHAnsi" w:hAnsiTheme="minorHAnsi" w:cstheme="minorHAnsi"/>
          <w:bCs/>
          <w:color w:val="000000" w:themeColor="text1"/>
          <w:szCs w:val="24"/>
        </w:rPr>
        <w:t>, 2020</w:t>
      </w:r>
    </w:p>
    <w:p w:rsidRPr="00D42B26" w:rsidR="00176B24" w:rsidP="00BA4D7B" w:rsidRDefault="00176B24" w14:paraId="090717F1" w14:textId="22380844">
      <w:pPr>
        <w:rPr>
          <w:rFonts w:asciiTheme="minorHAnsi" w:hAnsiTheme="minorHAnsi" w:cstheme="minorHAnsi"/>
          <w:szCs w:val="24"/>
        </w:rPr>
      </w:pPr>
    </w:p>
    <w:p w:rsidRPr="00D42B26" w:rsidR="00D107AA" w:rsidP="00BA4D7B" w:rsidRDefault="00D107AA" w14:paraId="5AA1DE3C" w14:textId="77777777">
      <w:pPr>
        <w:rPr>
          <w:rFonts w:asciiTheme="minorHAnsi" w:hAnsiTheme="minorHAnsi" w:cstheme="minorHAnsi"/>
          <w:szCs w:val="24"/>
        </w:rPr>
      </w:pPr>
    </w:p>
    <w:p w:rsidRPr="00D42B26" w:rsidR="00176B24" w:rsidP="00BA4D7B" w:rsidRDefault="00176B24" w14:paraId="702E3338" w14:textId="2FADDE48">
      <w:pPr>
        <w:rPr>
          <w:rFonts w:asciiTheme="minorHAnsi" w:hAnsiTheme="minorHAnsi" w:cstheme="minorHAnsi"/>
          <w:szCs w:val="24"/>
        </w:rPr>
      </w:pPr>
      <w:r w:rsidRPr="00D42B26">
        <w:rPr>
          <w:rFonts w:asciiTheme="minorHAnsi" w:hAnsiTheme="minorHAnsi" w:cstheme="minorHAnsi"/>
          <w:b/>
          <w:szCs w:val="24"/>
        </w:rPr>
        <w:t>Request</w:t>
      </w:r>
      <w:r w:rsidRPr="00D42B26">
        <w:rPr>
          <w:rFonts w:asciiTheme="minorHAnsi" w:hAnsiTheme="minorHAnsi" w:cstheme="minorHAnsi"/>
          <w:szCs w:val="24"/>
        </w:rPr>
        <w:t xml:space="preserve">: </w:t>
      </w:r>
      <w:r w:rsidRPr="00D42B26" w:rsidR="004567BD">
        <w:rPr>
          <w:rFonts w:asciiTheme="minorHAnsi" w:hAnsiTheme="minorHAnsi" w:cstheme="minorHAnsi"/>
          <w:szCs w:val="24"/>
        </w:rPr>
        <w:fldChar w:fldCharType="begin"/>
      </w:r>
      <w:r w:rsidRPr="00D42B26" w:rsidR="004567BD">
        <w:rPr>
          <w:rFonts w:asciiTheme="minorHAnsi" w:hAnsiTheme="minorHAnsi" w:cstheme="minorHAnsi"/>
          <w:szCs w:val="24"/>
        </w:rPr>
        <w:instrText xml:space="preserve"> SEQ CHAPTER \h \r 1</w:instrText>
      </w:r>
      <w:r w:rsidRPr="00D42B26" w:rsidR="004567BD">
        <w:rPr>
          <w:rFonts w:asciiTheme="minorHAnsi" w:hAnsiTheme="minorHAnsi" w:cstheme="minorHAnsi"/>
          <w:szCs w:val="24"/>
        </w:rPr>
        <w:fldChar w:fldCharType="end"/>
      </w:r>
      <w:r w:rsidRPr="00D42B26" w:rsidR="004567BD">
        <w:rPr>
          <w:rFonts w:asciiTheme="minorHAnsi" w:hAnsiTheme="minorHAnsi" w:eastAsiaTheme="minorHAnsi" w:cstheme="minorHAnsi"/>
          <w:szCs w:val="24"/>
        </w:rPr>
        <w:t xml:space="preserve">The </w:t>
      </w:r>
      <w:r w:rsidR="00425FA6">
        <w:rPr>
          <w:rFonts w:asciiTheme="minorHAnsi" w:hAnsiTheme="minorHAnsi" w:eastAsiaTheme="minorHAnsi" w:cstheme="minorHAnsi"/>
          <w:szCs w:val="24"/>
        </w:rPr>
        <w:t xml:space="preserve">U.S. </w:t>
      </w:r>
      <w:r w:rsidRPr="00D42B26" w:rsidR="004567BD">
        <w:rPr>
          <w:rFonts w:asciiTheme="minorHAnsi" w:hAnsiTheme="minorHAnsi" w:eastAsiaTheme="minorHAnsi" w:cstheme="minorHAnsi"/>
          <w:szCs w:val="24"/>
        </w:rPr>
        <w:t>Census Bureau</w:t>
      </w:r>
      <w:r w:rsidRPr="00D42B26" w:rsidR="00F024AE">
        <w:rPr>
          <w:rFonts w:asciiTheme="minorHAnsi" w:hAnsiTheme="minorHAnsi" w:eastAsiaTheme="minorHAnsi" w:cstheme="minorHAnsi"/>
          <w:szCs w:val="24"/>
        </w:rPr>
        <w:t>, through a contract with RTI</w:t>
      </w:r>
      <w:r w:rsidRPr="00D42B26" w:rsidR="00C034DD">
        <w:rPr>
          <w:rFonts w:asciiTheme="minorHAnsi" w:hAnsiTheme="minorHAnsi" w:eastAsiaTheme="minorHAnsi" w:cstheme="minorHAnsi"/>
          <w:szCs w:val="24"/>
        </w:rPr>
        <w:t xml:space="preserve"> International</w:t>
      </w:r>
      <w:r w:rsidRPr="00D42B26" w:rsidR="006E66B4">
        <w:rPr>
          <w:rFonts w:asciiTheme="minorHAnsi" w:hAnsiTheme="minorHAnsi" w:eastAsiaTheme="minorHAnsi" w:cstheme="minorHAnsi"/>
          <w:szCs w:val="24"/>
        </w:rPr>
        <w:t xml:space="preserve"> (RTI)</w:t>
      </w:r>
      <w:r w:rsidRPr="00D42B26" w:rsidR="00F024AE">
        <w:rPr>
          <w:rFonts w:asciiTheme="minorHAnsi" w:hAnsiTheme="minorHAnsi" w:eastAsiaTheme="minorHAnsi" w:cstheme="minorHAnsi"/>
          <w:szCs w:val="24"/>
        </w:rPr>
        <w:t>,</w:t>
      </w:r>
      <w:r w:rsidRPr="00D42B26" w:rsidR="004567BD">
        <w:rPr>
          <w:rFonts w:asciiTheme="minorHAnsi" w:hAnsiTheme="minorHAnsi" w:eastAsiaTheme="minorHAnsi" w:cstheme="minorHAnsi"/>
          <w:szCs w:val="24"/>
        </w:rPr>
        <w:t xml:space="preserve"> plans to conduct additional research </w:t>
      </w:r>
      <w:r w:rsidRPr="00D42B26" w:rsidR="003F7307">
        <w:rPr>
          <w:rFonts w:asciiTheme="minorHAnsi" w:hAnsiTheme="minorHAnsi" w:eastAsiaTheme="minorHAnsi" w:cstheme="minorHAnsi"/>
          <w:szCs w:val="24"/>
        </w:rPr>
        <w:t xml:space="preserve">under the generic clearance for questionnaire pretesting research (OMB number 0607-0725). </w:t>
      </w:r>
      <w:r w:rsidRPr="00D42B26" w:rsidR="00527655">
        <w:rPr>
          <w:rFonts w:asciiTheme="minorHAnsi" w:hAnsiTheme="minorHAnsi" w:cstheme="minorHAnsi"/>
          <w:szCs w:val="24"/>
        </w:rPr>
        <w:fldChar w:fldCharType="begin"/>
      </w:r>
      <w:r w:rsidRPr="00D42B26" w:rsidR="00527655">
        <w:rPr>
          <w:rFonts w:asciiTheme="minorHAnsi" w:hAnsiTheme="minorHAnsi" w:cstheme="minorHAnsi"/>
          <w:szCs w:val="24"/>
        </w:rPr>
        <w:instrText xml:space="preserve"> SEQ CHAPTER \h \r 1</w:instrText>
      </w:r>
      <w:r w:rsidRPr="00D42B26" w:rsidR="00527655">
        <w:rPr>
          <w:rFonts w:asciiTheme="minorHAnsi" w:hAnsiTheme="minorHAnsi" w:cstheme="minorHAnsi"/>
          <w:szCs w:val="24"/>
        </w:rPr>
        <w:fldChar w:fldCharType="end"/>
      </w:r>
      <w:r w:rsidRPr="00D42B26" w:rsidR="007B4E9F">
        <w:rPr>
          <w:rFonts w:asciiTheme="minorHAnsi" w:hAnsiTheme="minorHAnsi" w:eastAsiaTheme="minorEastAsia" w:cstheme="minorHAnsi"/>
          <w:szCs w:val="24"/>
        </w:rPr>
        <w:t xml:space="preserve">We will be conducting cognitive interviews to </w:t>
      </w:r>
      <w:r w:rsidRPr="00D42B26" w:rsidR="0081207F">
        <w:rPr>
          <w:rFonts w:asciiTheme="minorHAnsi" w:hAnsiTheme="minorHAnsi" w:eastAsiaTheme="minorEastAsia" w:cstheme="minorHAnsi"/>
          <w:szCs w:val="24"/>
        </w:rPr>
        <w:t xml:space="preserve">evaluate </w:t>
      </w:r>
      <w:r w:rsidRPr="00D42B26" w:rsidR="0091709A">
        <w:rPr>
          <w:rFonts w:asciiTheme="minorHAnsi" w:hAnsiTheme="minorHAnsi" w:eastAsiaTheme="minorEastAsia" w:cstheme="minorHAnsi"/>
          <w:szCs w:val="24"/>
        </w:rPr>
        <w:t xml:space="preserve">proposed </w:t>
      </w:r>
      <w:r w:rsidRPr="00D42B26" w:rsidR="003F7307">
        <w:rPr>
          <w:rFonts w:asciiTheme="minorHAnsi" w:hAnsiTheme="minorHAnsi" w:eastAsiaTheme="minorEastAsia" w:cstheme="minorHAnsi"/>
          <w:szCs w:val="24"/>
        </w:rPr>
        <w:t xml:space="preserve">new questions </w:t>
      </w:r>
      <w:r w:rsidRPr="00D42B26" w:rsidR="0063178C">
        <w:rPr>
          <w:rFonts w:asciiTheme="minorHAnsi" w:hAnsiTheme="minorHAnsi" w:eastAsiaTheme="minorEastAsia" w:cstheme="minorHAnsi"/>
          <w:szCs w:val="24"/>
        </w:rPr>
        <w:t xml:space="preserve">related to the Coronavirus pandemic </w:t>
      </w:r>
      <w:r w:rsidRPr="00D42B26" w:rsidR="003F7307">
        <w:rPr>
          <w:rFonts w:asciiTheme="minorHAnsi" w:hAnsiTheme="minorHAnsi" w:eastAsiaTheme="minorEastAsia" w:cstheme="minorHAnsi"/>
          <w:szCs w:val="24"/>
        </w:rPr>
        <w:t xml:space="preserve">under consideration for the </w:t>
      </w:r>
      <w:r w:rsidRPr="00D42B26" w:rsidR="0091709A">
        <w:rPr>
          <w:rFonts w:asciiTheme="minorHAnsi" w:hAnsiTheme="minorHAnsi" w:eastAsiaTheme="minorEastAsia" w:cstheme="minorHAnsi"/>
          <w:szCs w:val="24"/>
        </w:rPr>
        <w:t>Annual Capital Expenditures</w:t>
      </w:r>
      <w:r w:rsidRPr="00D42B26" w:rsidR="003F7307">
        <w:rPr>
          <w:rFonts w:asciiTheme="minorHAnsi" w:hAnsiTheme="minorHAnsi" w:eastAsiaTheme="minorEastAsia" w:cstheme="minorHAnsi"/>
          <w:szCs w:val="24"/>
        </w:rPr>
        <w:t xml:space="preserve"> </w:t>
      </w:r>
      <w:r w:rsidRPr="00D42B26" w:rsidR="00F024AE">
        <w:rPr>
          <w:rFonts w:asciiTheme="minorHAnsi" w:hAnsiTheme="minorHAnsi" w:eastAsiaTheme="minorEastAsia" w:cstheme="minorHAnsi"/>
          <w:szCs w:val="24"/>
        </w:rPr>
        <w:t>Survey (AC</w:t>
      </w:r>
      <w:r w:rsidRPr="00D42B26" w:rsidR="0091709A">
        <w:rPr>
          <w:rFonts w:asciiTheme="minorHAnsi" w:hAnsiTheme="minorHAnsi" w:eastAsiaTheme="minorEastAsia" w:cstheme="minorHAnsi"/>
          <w:szCs w:val="24"/>
        </w:rPr>
        <w:t>E</w:t>
      </w:r>
      <w:r w:rsidRPr="00D42B26" w:rsidR="00F024AE">
        <w:rPr>
          <w:rFonts w:asciiTheme="minorHAnsi" w:hAnsiTheme="minorHAnsi" w:eastAsiaTheme="minorEastAsia" w:cstheme="minorHAnsi"/>
          <w:szCs w:val="24"/>
        </w:rPr>
        <w:t xml:space="preserve">S). </w:t>
      </w:r>
    </w:p>
    <w:p w:rsidRPr="00D42B26" w:rsidR="00176B24" w:rsidP="00BA4D7B" w:rsidRDefault="00176B24" w14:paraId="376FCDCD" w14:textId="030EFEE2">
      <w:pPr>
        <w:rPr>
          <w:rFonts w:asciiTheme="minorHAnsi" w:hAnsiTheme="minorHAnsi" w:cstheme="minorHAnsi"/>
          <w:szCs w:val="24"/>
        </w:rPr>
      </w:pPr>
    </w:p>
    <w:p w:rsidRPr="008D3C29" w:rsidR="005E07A0" w:rsidP="00E43A15" w:rsidRDefault="00256469" w14:paraId="60D1ED50" w14:textId="7B33AD3D">
      <w:pPr>
        <w:rPr>
          <w:rFonts w:asciiTheme="minorHAnsi" w:hAnsiTheme="minorHAnsi" w:cstheme="minorHAnsi"/>
          <w:b/>
          <w:bCs/>
          <w:szCs w:val="24"/>
        </w:rPr>
      </w:pPr>
      <w:r w:rsidRPr="008D3C29">
        <w:rPr>
          <w:rFonts w:asciiTheme="minorHAnsi" w:hAnsiTheme="minorHAnsi" w:cstheme="minorHAnsi"/>
          <w:szCs w:val="24"/>
        </w:rPr>
        <w:t xml:space="preserve">For the purpose of continuing the Census Bureau’s monitoring of the impact of the Coronavirus pandemic on U.S. businesses, </w:t>
      </w:r>
      <w:r w:rsidRPr="008D3C29" w:rsidR="00DC2FF6">
        <w:rPr>
          <w:rFonts w:asciiTheme="minorHAnsi" w:hAnsiTheme="minorHAnsi" w:cstheme="minorHAnsi"/>
          <w:szCs w:val="24"/>
        </w:rPr>
        <w:t>it has been proposed to add six</w:t>
      </w:r>
      <w:r w:rsidRPr="008D3C29">
        <w:rPr>
          <w:rFonts w:asciiTheme="minorHAnsi" w:hAnsiTheme="minorHAnsi" w:cstheme="minorHAnsi"/>
          <w:szCs w:val="24"/>
        </w:rPr>
        <w:t xml:space="preserve"> questions to the 2020 ACES, to be fielded during 2021</w:t>
      </w:r>
      <w:r w:rsidRPr="008D3C29" w:rsidR="00AE3028">
        <w:rPr>
          <w:rFonts w:asciiTheme="minorHAnsi" w:hAnsiTheme="minorHAnsi" w:cstheme="minorHAnsi"/>
          <w:szCs w:val="24"/>
        </w:rPr>
        <w:t xml:space="preserve">. </w:t>
      </w:r>
      <w:r w:rsidRPr="008D3C29" w:rsidR="000A5B25">
        <w:rPr>
          <w:rFonts w:asciiTheme="minorHAnsi" w:hAnsiTheme="minorHAnsi" w:cstheme="minorHAnsi"/>
          <w:szCs w:val="24"/>
        </w:rPr>
        <w:t>Federal government s</w:t>
      </w:r>
      <w:r w:rsidRPr="008D3C29" w:rsidR="00801C61">
        <w:rPr>
          <w:rFonts w:asciiTheme="minorHAnsi" w:hAnsiTheme="minorHAnsi" w:cstheme="minorHAnsi"/>
          <w:szCs w:val="24"/>
        </w:rPr>
        <w:t>takeholders were consulted</w:t>
      </w:r>
      <w:r w:rsidRPr="008D3C29" w:rsidR="000A5B25">
        <w:rPr>
          <w:rFonts w:asciiTheme="minorHAnsi" w:hAnsiTheme="minorHAnsi" w:cstheme="minorHAnsi"/>
          <w:szCs w:val="24"/>
        </w:rPr>
        <w:t>,</w:t>
      </w:r>
      <w:r w:rsidRPr="008D3C29" w:rsidR="00801C61">
        <w:rPr>
          <w:rFonts w:asciiTheme="minorHAnsi" w:hAnsiTheme="minorHAnsi" w:cstheme="minorHAnsi"/>
          <w:szCs w:val="24"/>
        </w:rPr>
        <w:t xml:space="preserve"> and these were the questions that were of most interest to them</w:t>
      </w:r>
      <w:r w:rsidRPr="008D3C29" w:rsidR="00AE3028">
        <w:rPr>
          <w:rFonts w:asciiTheme="minorHAnsi" w:hAnsiTheme="minorHAnsi" w:cstheme="minorHAnsi"/>
          <w:szCs w:val="24"/>
        </w:rPr>
        <w:t xml:space="preserve">. </w:t>
      </w:r>
      <w:r w:rsidRPr="008D3C29" w:rsidR="000A5B25">
        <w:rPr>
          <w:rFonts w:asciiTheme="minorHAnsi" w:hAnsiTheme="minorHAnsi" w:cstheme="minorHAnsi"/>
          <w:szCs w:val="24"/>
        </w:rPr>
        <w:t>Proposed draft questions appear in Attachment A.</w:t>
      </w:r>
    </w:p>
    <w:p w:rsidRPr="00D42B26" w:rsidR="005E07A0" w:rsidP="00E43A15" w:rsidRDefault="005E07A0" w14:paraId="14020199" w14:textId="77777777">
      <w:pPr>
        <w:rPr>
          <w:rFonts w:asciiTheme="minorHAnsi" w:hAnsiTheme="minorHAnsi" w:cstheme="minorHAnsi"/>
          <w:szCs w:val="24"/>
        </w:rPr>
      </w:pPr>
    </w:p>
    <w:p w:rsidRPr="00D42B26" w:rsidR="00E43A15" w:rsidP="00E43A15" w:rsidRDefault="00E43A15" w14:paraId="4531DDD9" w14:textId="7C3362E4">
      <w:pPr>
        <w:rPr>
          <w:rFonts w:asciiTheme="minorHAnsi" w:hAnsiTheme="minorHAnsi" w:cstheme="minorHAnsi"/>
          <w:color w:val="333333"/>
          <w:szCs w:val="24"/>
          <w:lang w:val="en"/>
        </w:rPr>
      </w:pPr>
      <w:r w:rsidRPr="00D42B26">
        <w:rPr>
          <w:rFonts w:asciiTheme="minorHAnsi" w:hAnsiTheme="minorHAnsi" w:cstheme="minorHAnsi"/>
          <w:szCs w:val="24"/>
        </w:rPr>
        <w:t xml:space="preserve">The ACES is a mandatory annual collection that gathers data on business investment for new and used structures and equipment. This survey is collected under </w:t>
      </w:r>
      <w:r w:rsidRPr="00D42B26">
        <w:rPr>
          <w:rFonts w:asciiTheme="minorHAnsi" w:hAnsiTheme="minorHAnsi" w:cstheme="minorHAnsi"/>
          <w:color w:val="000000"/>
          <w:szCs w:val="24"/>
          <w:shd w:val="clear" w:color="auto" w:fill="FFFFFF"/>
        </w:rPr>
        <w:t>the authority of Title 13, United States Code (U.S.C)</w:t>
      </w:r>
      <w:r w:rsidR="00AE3028">
        <w:rPr>
          <w:rFonts w:asciiTheme="minorHAnsi" w:hAnsiTheme="minorHAnsi" w:cstheme="minorHAnsi"/>
          <w:color w:val="000000"/>
          <w:szCs w:val="24"/>
          <w:shd w:val="clear" w:color="auto" w:fill="FFFFFF"/>
        </w:rPr>
        <w:t xml:space="preserve">. </w:t>
      </w:r>
      <w:r w:rsidRPr="00D42B26">
        <w:rPr>
          <w:rFonts w:asciiTheme="minorHAnsi" w:hAnsiTheme="minorHAnsi" w:cstheme="minorHAnsi"/>
          <w:szCs w:val="24"/>
        </w:rPr>
        <w:t>It is a sample survey of approximately 70,000 companies</w:t>
      </w:r>
      <w:r w:rsidR="00A60FE0">
        <w:rPr>
          <w:rFonts w:asciiTheme="minorHAnsi" w:hAnsiTheme="minorHAnsi" w:cstheme="minorHAnsi"/>
          <w:szCs w:val="24"/>
        </w:rPr>
        <w:t>, consisting of 50,000 companies with employees and 20,000 non-employers</w:t>
      </w:r>
      <w:r w:rsidR="00AE3028">
        <w:rPr>
          <w:rFonts w:asciiTheme="minorHAnsi" w:hAnsiTheme="minorHAnsi" w:cstheme="minorHAnsi"/>
          <w:szCs w:val="24"/>
        </w:rPr>
        <w:t xml:space="preserve">. </w:t>
      </w:r>
      <w:r w:rsidRPr="00D42B26">
        <w:rPr>
          <w:rFonts w:asciiTheme="minorHAnsi" w:hAnsiTheme="minorHAnsi" w:cstheme="minorHAnsi"/>
          <w:color w:val="333333"/>
          <w:szCs w:val="24"/>
          <w:lang w:val="en"/>
        </w:rPr>
        <w:t xml:space="preserve">Basic data </w:t>
      </w:r>
      <w:r w:rsidR="00BE54F0">
        <w:rPr>
          <w:rFonts w:asciiTheme="minorHAnsi" w:hAnsiTheme="minorHAnsi" w:cstheme="minorHAnsi"/>
          <w:color w:val="333333"/>
          <w:szCs w:val="24"/>
          <w:lang w:val="en"/>
        </w:rPr>
        <w:t>collected</w:t>
      </w:r>
      <w:r w:rsidRPr="00D42B26">
        <w:rPr>
          <w:rFonts w:asciiTheme="minorHAnsi" w:hAnsiTheme="minorHAnsi" w:cstheme="minorHAnsi"/>
          <w:color w:val="333333"/>
          <w:szCs w:val="24"/>
          <w:lang w:val="en"/>
        </w:rPr>
        <w:t xml:space="preserve"> each year include all expenditures during the year for both new and used structures and equipment chargeable to asset accounts for which depreciation or amortization accounts are ordinarily maintained</w:t>
      </w:r>
      <w:r w:rsidR="00AE3028">
        <w:rPr>
          <w:rFonts w:asciiTheme="minorHAnsi" w:hAnsiTheme="minorHAnsi" w:cstheme="minorHAnsi"/>
          <w:color w:val="333333"/>
          <w:szCs w:val="24"/>
          <w:lang w:val="en"/>
        </w:rPr>
        <w:t xml:space="preserve">. </w:t>
      </w:r>
    </w:p>
    <w:p w:rsidRPr="00D42B26" w:rsidR="00E43A15" w:rsidP="00E43A15" w:rsidRDefault="00E43A15" w14:paraId="2518B9BB" w14:textId="77777777">
      <w:pPr>
        <w:rPr>
          <w:rFonts w:asciiTheme="minorHAnsi" w:hAnsiTheme="minorHAnsi" w:cstheme="minorHAnsi"/>
          <w:color w:val="333333"/>
          <w:szCs w:val="24"/>
          <w:lang w:val="en"/>
        </w:rPr>
      </w:pPr>
    </w:p>
    <w:p w:rsidRPr="00D42B26" w:rsidR="00E43A15" w:rsidP="00E43A15" w:rsidRDefault="00E43A15" w14:paraId="409A03FD" w14:textId="2510FFC2">
      <w:pPr>
        <w:rPr>
          <w:rFonts w:asciiTheme="minorHAnsi" w:hAnsiTheme="minorHAnsi" w:cstheme="minorHAnsi"/>
          <w:color w:val="333333"/>
          <w:szCs w:val="24"/>
          <w:lang w:val="en"/>
        </w:rPr>
      </w:pPr>
      <w:r w:rsidRPr="00D42B26">
        <w:rPr>
          <w:rFonts w:asciiTheme="minorHAnsi" w:hAnsiTheme="minorHAnsi" w:cstheme="minorHAnsi"/>
          <w:color w:val="333333"/>
          <w:szCs w:val="24"/>
          <w:lang w:val="en"/>
        </w:rPr>
        <w:t xml:space="preserve">Data on the amount of business expenditures for new </w:t>
      </w:r>
      <w:r w:rsidRPr="00D42B26">
        <w:rPr>
          <w:rFonts w:asciiTheme="minorHAnsi" w:hAnsiTheme="minorHAnsi" w:cstheme="minorHAnsi"/>
          <w:szCs w:val="24"/>
          <w:lang w:val="en"/>
        </w:rPr>
        <w:t>plants and</w:t>
      </w:r>
      <w:r w:rsidRPr="00D42B26">
        <w:rPr>
          <w:rFonts w:asciiTheme="minorHAnsi" w:hAnsiTheme="minorHAnsi" w:cstheme="minorHAnsi"/>
          <w:color w:val="333333"/>
          <w:szCs w:val="24"/>
          <w:lang w:val="en"/>
        </w:rPr>
        <w:t xml:space="preserve"> equipment and measures of the stock of existing facilities are critical to evaluate productivity growth, the ability of U.S. business to compete with foreign business, changes in industrial capacity, and measures of overall economic performance</w:t>
      </w:r>
      <w:r w:rsidR="00AE3028">
        <w:rPr>
          <w:rFonts w:asciiTheme="minorHAnsi" w:hAnsiTheme="minorHAnsi" w:cstheme="minorHAnsi"/>
          <w:color w:val="333333"/>
          <w:szCs w:val="24"/>
          <w:lang w:val="en"/>
        </w:rPr>
        <w:t xml:space="preserve">. </w:t>
      </w:r>
      <w:r w:rsidRPr="00D42B26">
        <w:rPr>
          <w:rFonts w:asciiTheme="minorHAnsi" w:hAnsiTheme="minorHAnsi" w:cstheme="minorHAnsi"/>
          <w:color w:val="333333"/>
          <w:szCs w:val="24"/>
          <w:lang w:val="en"/>
        </w:rPr>
        <w:t>Industry analysts use the data for market analysis, economic forecasting, identifying business opportunities, and developing strategic plans</w:t>
      </w:r>
      <w:r w:rsidR="00AE3028">
        <w:rPr>
          <w:rFonts w:asciiTheme="minorHAnsi" w:hAnsiTheme="minorHAnsi" w:cstheme="minorHAnsi"/>
          <w:color w:val="333333"/>
          <w:szCs w:val="24"/>
          <w:lang w:val="en"/>
        </w:rPr>
        <w:t xml:space="preserve">. </w:t>
      </w:r>
      <w:r w:rsidRPr="00D42B26">
        <w:rPr>
          <w:rFonts w:asciiTheme="minorHAnsi" w:hAnsiTheme="minorHAnsi" w:cstheme="minorHAnsi"/>
          <w:color w:val="333333"/>
          <w:szCs w:val="24"/>
          <w:lang w:val="en"/>
        </w:rPr>
        <w:t>Government agencies use the data to improve estimates for investment indicators for monetary policy, improve estimates for capital stocks for productivity analysis, monitor and evaluate the healthcare industry, and analyze depreciation</w:t>
      </w:r>
      <w:r w:rsidR="00AE3028">
        <w:rPr>
          <w:rFonts w:asciiTheme="minorHAnsi" w:hAnsiTheme="minorHAnsi" w:cstheme="minorHAnsi"/>
          <w:color w:val="333333"/>
          <w:szCs w:val="24"/>
          <w:lang w:val="en"/>
        </w:rPr>
        <w:t xml:space="preserve">. </w:t>
      </w:r>
      <w:r w:rsidRPr="00D42B26">
        <w:rPr>
          <w:rFonts w:asciiTheme="minorHAnsi" w:hAnsiTheme="minorHAnsi" w:cstheme="minorHAnsi"/>
          <w:color w:val="333333"/>
          <w:szCs w:val="24"/>
          <w:lang w:val="en"/>
        </w:rPr>
        <w:t>Other users of the data include private companies, organizations, educators, students, and economic researchers.</w:t>
      </w:r>
    </w:p>
    <w:p w:rsidRPr="00D42B26" w:rsidR="00E43A15" w:rsidP="00E43A15" w:rsidRDefault="00E43A15" w14:paraId="6F97DE91" w14:textId="77777777">
      <w:pPr>
        <w:rPr>
          <w:rFonts w:asciiTheme="minorHAnsi" w:hAnsiTheme="minorHAnsi" w:cstheme="minorHAnsi"/>
          <w:szCs w:val="24"/>
        </w:rPr>
      </w:pPr>
    </w:p>
    <w:p w:rsidRPr="00D42B26" w:rsidR="00E43A15" w:rsidP="00E43A15" w:rsidRDefault="000A5B25" w14:paraId="304262D4" w14:textId="499FDB96">
      <w:pPr>
        <w:rPr>
          <w:rFonts w:asciiTheme="minorHAnsi" w:hAnsiTheme="minorHAnsi" w:cstheme="minorHAnsi"/>
          <w:szCs w:val="24"/>
        </w:rPr>
      </w:pPr>
      <w:r w:rsidRPr="00D42B26">
        <w:rPr>
          <w:rFonts w:asciiTheme="minorHAnsi" w:hAnsiTheme="minorHAnsi" w:cstheme="minorHAnsi"/>
          <w:szCs w:val="24"/>
        </w:rPr>
        <w:t>A copy of the 201</w:t>
      </w:r>
      <w:r w:rsidR="003735CC">
        <w:rPr>
          <w:rFonts w:asciiTheme="minorHAnsi" w:hAnsiTheme="minorHAnsi" w:cstheme="minorHAnsi"/>
          <w:szCs w:val="24"/>
        </w:rPr>
        <w:t>9</w:t>
      </w:r>
      <w:r w:rsidRPr="00D42B26">
        <w:rPr>
          <w:rFonts w:asciiTheme="minorHAnsi" w:hAnsiTheme="minorHAnsi" w:cstheme="minorHAnsi"/>
          <w:szCs w:val="24"/>
        </w:rPr>
        <w:t xml:space="preserve"> ACES questionnaire is provided </w:t>
      </w:r>
      <w:r w:rsidRPr="00D42B26" w:rsidR="003C1744">
        <w:rPr>
          <w:rFonts w:asciiTheme="minorHAnsi" w:hAnsiTheme="minorHAnsi" w:cstheme="minorHAnsi"/>
          <w:szCs w:val="24"/>
        </w:rPr>
        <w:t>in Attachment B for context</w:t>
      </w:r>
      <w:r w:rsidR="00AE3028">
        <w:rPr>
          <w:rFonts w:asciiTheme="minorHAnsi" w:hAnsiTheme="minorHAnsi" w:cstheme="minorHAnsi"/>
          <w:szCs w:val="24"/>
        </w:rPr>
        <w:t xml:space="preserve">. </w:t>
      </w:r>
      <w:r w:rsidRPr="00D42B26" w:rsidR="00E43A15">
        <w:rPr>
          <w:rFonts w:asciiTheme="minorHAnsi" w:hAnsiTheme="minorHAnsi" w:cstheme="minorHAnsi"/>
          <w:szCs w:val="24"/>
        </w:rPr>
        <w:t>Further information regarding ACES can be found at this website: https://www.census.gov/programs-surveys/aces/about.html</w:t>
      </w:r>
      <w:r w:rsidR="00664841">
        <w:rPr>
          <w:rFonts w:asciiTheme="minorHAnsi" w:hAnsiTheme="minorHAnsi" w:cstheme="minorHAnsi"/>
          <w:szCs w:val="24"/>
        </w:rPr>
        <w:t>.</w:t>
      </w:r>
    </w:p>
    <w:p w:rsidRPr="00D42B26" w:rsidR="00E43A15" w:rsidP="00E43A15" w:rsidRDefault="00E43A15" w14:paraId="7DD6261E" w14:textId="77777777">
      <w:pPr>
        <w:rPr>
          <w:rFonts w:asciiTheme="minorHAnsi" w:hAnsiTheme="minorHAnsi" w:cstheme="minorHAnsi"/>
          <w:szCs w:val="24"/>
        </w:rPr>
      </w:pPr>
    </w:p>
    <w:p w:rsidRPr="00D42B26" w:rsidR="00E43A15" w:rsidP="00E43A15" w:rsidRDefault="00176B24" w14:paraId="46845033" w14:textId="624B6BB8">
      <w:pPr>
        <w:rPr>
          <w:rFonts w:asciiTheme="minorHAnsi" w:hAnsiTheme="minorHAnsi" w:cstheme="minorHAnsi"/>
          <w:szCs w:val="24"/>
        </w:rPr>
      </w:pPr>
      <w:r w:rsidRPr="00D42B26">
        <w:rPr>
          <w:rFonts w:asciiTheme="minorHAnsi" w:hAnsiTheme="minorHAnsi" w:cstheme="minorHAnsi"/>
          <w:b/>
          <w:szCs w:val="24"/>
        </w:rPr>
        <w:lastRenderedPageBreak/>
        <w:t>Purpose</w:t>
      </w:r>
      <w:r w:rsidRPr="00D42B26">
        <w:rPr>
          <w:rFonts w:asciiTheme="minorHAnsi" w:hAnsiTheme="minorHAnsi" w:cstheme="minorHAnsi"/>
          <w:szCs w:val="24"/>
        </w:rPr>
        <w:t>:</w:t>
      </w:r>
      <w:r w:rsidRPr="00D42B26" w:rsidR="005E07A0">
        <w:rPr>
          <w:rFonts w:asciiTheme="minorHAnsi" w:hAnsiTheme="minorHAnsi" w:cstheme="minorHAnsi"/>
          <w:szCs w:val="24"/>
        </w:rPr>
        <w:t xml:space="preserve"> </w:t>
      </w:r>
      <w:r w:rsidRPr="00D42B26" w:rsidR="00E43A15">
        <w:rPr>
          <w:rFonts w:asciiTheme="minorHAnsi" w:hAnsiTheme="minorHAnsi" w:cstheme="minorHAnsi"/>
          <w:szCs w:val="24"/>
        </w:rPr>
        <w:t>The purpose of this evaluation is to explor</w:t>
      </w:r>
      <w:r w:rsidRPr="00D42B26" w:rsidR="003C5CA6">
        <w:rPr>
          <w:rFonts w:asciiTheme="minorHAnsi" w:hAnsiTheme="minorHAnsi" w:cstheme="minorHAnsi"/>
          <w:szCs w:val="24"/>
        </w:rPr>
        <w:t>e whether respondents to the Annual Capital Expenditures Survey</w:t>
      </w:r>
      <w:r w:rsidRPr="00D42B26" w:rsidR="00E43A15">
        <w:rPr>
          <w:rFonts w:asciiTheme="minorHAnsi" w:hAnsiTheme="minorHAnsi" w:cstheme="minorHAnsi"/>
          <w:szCs w:val="24"/>
        </w:rPr>
        <w:t xml:space="preserve"> understand </w:t>
      </w:r>
      <w:r w:rsidRPr="00D42B26" w:rsidR="003C5CA6">
        <w:rPr>
          <w:rFonts w:asciiTheme="minorHAnsi" w:hAnsiTheme="minorHAnsi" w:cstheme="minorHAnsi"/>
          <w:szCs w:val="24"/>
        </w:rPr>
        <w:t>the</w:t>
      </w:r>
      <w:r w:rsidRPr="00D42B26" w:rsidR="00E43A15">
        <w:rPr>
          <w:rFonts w:asciiTheme="minorHAnsi" w:hAnsiTheme="minorHAnsi" w:cstheme="minorHAnsi"/>
          <w:szCs w:val="24"/>
        </w:rPr>
        <w:t xml:space="preserve"> propose</w:t>
      </w:r>
      <w:r w:rsidRPr="00D42B26" w:rsidR="00DC2FF6">
        <w:rPr>
          <w:rFonts w:asciiTheme="minorHAnsi" w:hAnsiTheme="minorHAnsi" w:cstheme="minorHAnsi"/>
          <w:szCs w:val="24"/>
        </w:rPr>
        <w:t>d new questions related to the C</w:t>
      </w:r>
      <w:r w:rsidRPr="00D42B26" w:rsidR="00E43A15">
        <w:rPr>
          <w:rFonts w:asciiTheme="minorHAnsi" w:hAnsiTheme="minorHAnsi" w:cstheme="minorHAnsi"/>
          <w:szCs w:val="24"/>
        </w:rPr>
        <w:t>oronavirus pandemic and are able to provide the requested data</w:t>
      </w:r>
      <w:r w:rsidR="00AE3028">
        <w:rPr>
          <w:rFonts w:asciiTheme="minorHAnsi" w:hAnsiTheme="minorHAnsi" w:cstheme="minorHAnsi"/>
          <w:szCs w:val="24"/>
        </w:rPr>
        <w:t xml:space="preserve">. </w:t>
      </w:r>
    </w:p>
    <w:p w:rsidRPr="00D42B26" w:rsidR="00E43A15" w:rsidP="00E43A15" w:rsidRDefault="00E43A15" w14:paraId="37F46C2D" w14:textId="77777777">
      <w:pPr>
        <w:rPr>
          <w:rFonts w:asciiTheme="minorHAnsi" w:hAnsiTheme="minorHAnsi" w:cstheme="minorHAnsi"/>
          <w:szCs w:val="24"/>
        </w:rPr>
      </w:pPr>
    </w:p>
    <w:p w:rsidRPr="00D42B26" w:rsidR="00E43A15" w:rsidP="00E43A15" w:rsidRDefault="00E43A15" w14:paraId="36E6D0D1" w14:textId="5BBDF595">
      <w:pPr>
        <w:rPr>
          <w:rFonts w:asciiTheme="minorHAnsi" w:hAnsiTheme="minorHAnsi" w:cstheme="minorHAnsi"/>
          <w:szCs w:val="24"/>
        </w:rPr>
      </w:pPr>
      <w:r w:rsidRPr="00D42B26">
        <w:rPr>
          <w:rFonts w:asciiTheme="minorHAnsi" w:hAnsiTheme="minorHAnsi" w:cstheme="minorHAnsi"/>
          <w:szCs w:val="24"/>
        </w:rPr>
        <w:t xml:space="preserve">The results from these cognitive interviews will be consolidated into a report that outlines the findings and </w:t>
      </w:r>
      <w:r w:rsidRPr="00D42B26" w:rsidR="00256469">
        <w:rPr>
          <w:rFonts w:asciiTheme="minorHAnsi" w:hAnsiTheme="minorHAnsi" w:cstheme="minorHAnsi"/>
          <w:szCs w:val="24"/>
        </w:rPr>
        <w:t>proposes revised questions</w:t>
      </w:r>
      <w:r w:rsidRPr="00D42B26">
        <w:rPr>
          <w:rFonts w:asciiTheme="minorHAnsi" w:hAnsiTheme="minorHAnsi" w:cstheme="minorHAnsi"/>
          <w:szCs w:val="24"/>
        </w:rPr>
        <w:t>.</w:t>
      </w:r>
    </w:p>
    <w:p w:rsidRPr="00D42B26" w:rsidR="009E33DF" w:rsidP="008C09F2" w:rsidRDefault="009E33DF" w14:paraId="29D01F3E" w14:textId="4C455C87">
      <w:pPr>
        <w:rPr>
          <w:rFonts w:asciiTheme="minorHAnsi" w:hAnsiTheme="minorHAnsi" w:cstheme="minorHAnsi"/>
          <w:szCs w:val="24"/>
        </w:rPr>
      </w:pPr>
    </w:p>
    <w:p w:rsidRPr="00D42B26" w:rsidR="009E33DF" w:rsidP="009E33DF" w:rsidRDefault="00A12857" w14:paraId="2EF4D2E9" w14:textId="6CEC18BD">
      <w:pPr>
        <w:rPr>
          <w:rFonts w:asciiTheme="minorHAnsi" w:hAnsiTheme="minorHAnsi" w:cstheme="minorHAnsi"/>
          <w:szCs w:val="24"/>
        </w:rPr>
      </w:pPr>
      <w:r w:rsidRPr="00D42B26">
        <w:rPr>
          <w:rFonts w:asciiTheme="minorHAnsi" w:hAnsiTheme="minorHAnsi" w:cstheme="minorHAnsi"/>
          <w:szCs w:val="24"/>
        </w:rPr>
        <w:t>Cognitive interviews for this evaluation will be conducted by s</w:t>
      </w:r>
      <w:r w:rsidRPr="00D42B26" w:rsidR="003C5CA6">
        <w:rPr>
          <w:rFonts w:asciiTheme="minorHAnsi" w:hAnsiTheme="minorHAnsi" w:cstheme="minorHAnsi"/>
          <w:szCs w:val="24"/>
        </w:rPr>
        <w:t xml:space="preserve">taff from RTI </w:t>
      </w:r>
      <w:r w:rsidRPr="00D42B26">
        <w:rPr>
          <w:rFonts w:asciiTheme="minorHAnsi" w:hAnsiTheme="minorHAnsi" w:cstheme="minorHAnsi"/>
          <w:szCs w:val="24"/>
        </w:rPr>
        <w:t xml:space="preserve">who have Special Sworn Status and have </w:t>
      </w:r>
      <w:r w:rsidR="00664841">
        <w:rPr>
          <w:rFonts w:asciiTheme="minorHAnsi" w:hAnsiTheme="minorHAnsi" w:cstheme="minorHAnsi"/>
          <w:szCs w:val="24"/>
        </w:rPr>
        <w:t>obtained</w:t>
      </w:r>
      <w:r w:rsidRPr="00D42B26">
        <w:rPr>
          <w:rFonts w:asciiTheme="minorHAnsi" w:hAnsiTheme="minorHAnsi" w:cstheme="minorHAnsi"/>
          <w:szCs w:val="24"/>
        </w:rPr>
        <w:t xml:space="preserve"> security clearance to work with Title 13 and Title 26 data</w:t>
      </w:r>
      <w:r w:rsidR="00AE3028">
        <w:rPr>
          <w:rFonts w:asciiTheme="minorHAnsi" w:hAnsiTheme="minorHAnsi" w:cstheme="minorHAnsi"/>
          <w:szCs w:val="24"/>
        </w:rPr>
        <w:t xml:space="preserve">. </w:t>
      </w:r>
      <w:r w:rsidRPr="00D42B26">
        <w:rPr>
          <w:rFonts w:asciiTheme="minorHAnsi" w:hAnsiTheme="minorHAnsi" w:cstheme="minorHAnsi"/>
          <w:szCs w:val="24"/>
        </w:rPr>
        <w:t xml:space="preserve">They will receive </w:t>
      </w:r>
      <w:r w:rsidRPr="00D42B26" w:rsidR="009E33DF">
        <w:rPr>
          <w:rFonts w:asciiTheme="minorHAnsi" w:hAnsiTheme="minorHAnsi" w:cstheme="minorHAnsi"/>
          <w:szCs w:val="24"/>
        </w:rPr>
        <w:t xml:space="preserve">support from staff from the </w:t>
      </w:r>
      <w:r w:rsidRPr="00D42B26" w:rsidR="003C5CA6">
        <w:rPr>
          <w:rFonts w:asciiTheme="minorHAnsi" w:hAnsiTheme="minorHAnsi" w:cstheme="minorHAnsi"/>
          <w:szCs w:val="24"/>
        </w:rPr>
        <w:t>Data Collection Methodol</w:t>
      </w:r>
      <w:r w:rsidRPr="00D42B26" w:rsidR="005E07A0">
        <w:rPr>
          <w:rFonts w:asciiTheme="minorHAnsi" w:hAnsiTheme="minorHAnsi" w:cstheme="minorHAnsi"/>
          <w:szCs w:val="24"/>
        </w:rPr>
        <w:t>ogy and Research Branch (DCMRB) and the</w:t>
      </w:r>
      <w:r w:rsidRPr="00D42B26" w:rsidR="003C5CA6">
        <w:rPr>
          <w:rFonts w:asciiTheme="minorHAnsi" w:hAnsiTheme="minorHAnsi" w:cstheme="minorHAnsi"/>
          <w:szCs w:val="24"/>
        </w:rPr>
        <w:t xml:space="preserve"> </w:t>
      </w:r>
      <w:r w:rsidRPr="00D42B26" w:rsidR="009E33DF">
        <w:rPr>
          <w:rFonts w:asciiTheme="minorHAnsi" w:hAnsiTheme="minorHAnsi" w:cstheme="minorHAnsi"/>
          <w:szCs w:val="24"/>
        </w:rPr>
        <w:t>Economy</w:t>
      </w:r>
      <w:r w:rsidRPr="00D42B26" w:rsidR="005E07A0">
        <w:rPr>
          <w:rFonts w:asciiTheme="minorHAnsi" w:hAnsiTheme="minorHAnsi" w:cstheme="minorHAnsi"/>
          <w:szCs w:val="24"/>
        </w:rPr>
        <w:t>-Wide Statistics Division (EWD).</w:t>
      </w:r>
    </w:p>
    <w:p w:rsidRPr="00D42B26" w:rsidR="009E33DF" w:rsidP="008C09F2" w:rsidRDefault="009E33DF" w14:paraId="5AAAF2A9" w14:textId="044B1F8A">
      <w:pPr>
        <w:rPr>
          <w:rFonts w:asciiTheme="minorHAnsi" w:hAnsiTheme="minorHAnsi" w:cstheme="minorHAnsi"/>
          <w:szCs w:val="24"/>
        </w:rPr>
      </w:pPr>
    </w:p>
    <w:p w:rsidRPr="00D42B26" w:rsidR="00801C61" w:rsidP="003B0F7D" w:rsidRDefault="00176B24" w14:paraId="5C3FD4F8" w14:textId="004D2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Cs w:val="24"/>
        </w:rPr>
      </w:pPr>
      <w:r w:rsidRPr="00D42B26">
        <w:rPr>
          <w:rFonts w:asciiTheme="minorHAnsi" w:hAnsiTheme="minorHAnsi" w:cstheme="minorHAnsi"/>
          <w:b/>
          <w:szCs w:val="24"/>
        </w:rPr>
        <w:t>Population of Interest</w:t>
      </w:r>
      <w:r w:rsidRPr="00D42B26">
        <w:rPr>
          <w:rFonts w:asciiTheme="minorHAnsi" w:hAnsiTheme="minorHAnsi" w:cstheme="minorHAnsi"/>
          <w:szCs w:val="24"/>
        </w:rPr>
        <w:t xml:space="preserve">: </w:t>
      </w:r>
      <w:r w:rsidRPr="00D42B26" w:rsidR="003B0F7D">
        <w:rPr>
          <w:rFonts w:asciiTheme="minorHAnsi" w:hAnsiTheme="minorHAnsi" w:cstheme="minorHAnsi"/>
          <w:szCs w:val="24"/>
        </w:rPr>
        <w:t xml:space="preserve">The population of interest is those </w:t>
      </w:r>
      <w:r w:rsidRPr="00D42B26" w:rsidR="00482006">
        <w:rPr>
          <w:rFonts w:asciiTheme="minorHAnsi" w:hAnsiTheme="minorHAnsi" w:cstheme="minorHAnsi"/>
          <w:szCs w:val="24"/>
        </w:rPr>
        <w:t xml:space="preserve">businesses </w:t>
      </w:r>
      <w:r w:rsidRPr="00D42B26" w:rsidR="003B0F7D">
        <w:rPr>
          <w:rFonts w:asciiTheme="minorHAnsi" w:hAnsiTheme="minorHAnsi" w:cstheme="minorHAnsi"/>
          <w:szCs w:val="24"/>
        </w:rPr>
        <w:t xml:space="preserve">who </w:t>
      </w:r>
      <w:r w:rsidRPr="00D42B26" w:rsidR="00801C61">
        <w:rPr>
          <w:rFonts w:asciiTheme="minorHAnsi" w:hAnsiTheme="minorHAnsi" w:cstheme="minorHAnsi"/>
          <w:szCs w:val="24"/>
        </w:rPr>
        <w:t xml:space="preserve">are </w:t>
      </w:r>
      <w:r w:rsidRPr="00D42B26" w:rsidR="003B0F7D">
        <w:rPr>
          <w:rFonts w:asciiTheme="minorHAnsi" w:hAnsiTheme="minorHAnsi" w:cstheme="minorHAnsi"/>
          <w:szCs w:val="24"/>
        </w:rPr>
        <w:t>asked to participate in the Annual Capital Expenditures Survey</w:t>
      </w:r>
      <w:r w:rsidRPr="00D42B26" w:rsidR="00801C61">
        <w:rPr>
          <w:rFonts w:asciiTheme="minorHAnsi" w:hAnsiTheme="minorHAnsi" w:cstheme="minorHAnsi"/>
          <w:szCs w:val="24"/>
        </w:rPr>
        <w:t xml:space="preserve"> (ACES)</w:t>
      </w:r>
      <w:r w:rsidR="00AE3028">
        <w:rPr>
          <w:rFonts w:asciiTheme="minorHAnsi" w:hAnsiTheme="minorHAnsi" w:cstheme="minorHAnsi"/>
          <w:szCs w:val="24"/>
        </w:rPr>
        <w:t xml:space="preserve">. </w:t>
      </w:r>
      <w:r w:rsidRPr="00D42B26" w:rsidR="003C1744">
        <w:rPr>
          <w:rFonts w:asciiTheme="minorHAnsi" w:hAnsiTheme="minorHAnsi" w:cstheme="minorHAnsi"/>
          <w:szCs w:val="24"/>
        </w:rPr>
        <w:t>Due to the</w:t>
      </w:r>
      <w:r w:rsidRPr="00D42B26" w:rsidR="006C7492">
        <w:rPr>
          <w:rFonts w:asciiTheme="minorHAnsi" w:hAnsiTheme="minorHAnsi" w:cstheme="minorHAnsi"/>
          <w:szCs w:val="24"/>
        </w:rPr>
        <w:t xml:space="preserve"> rapid turnaround needed to meet the 2020 ACES production schedule, </w:t>
      </w:r>
      <w:r w:rsidRPr="00D42B26" w:rsidR="00321EBF">
        <w:rPr>
          <w:rFonts w:asciiTheme="minorHAnsi" w:hAnsiTheme="minorHAnsi" w:cstheme="minorHAnsi"/>
          <w:szCs w:val="24"/>
        </w:rPr>
        <w:t xml:space="preserve">only </w:t>
      </w:r>
      <w:r w:rsidRPr="00D42B26" w:rsidR="006C7492">
        <w:rPr>
          <w:rFonts w:asciiTheme="minorHAnsi" w:hAnsiTheme="minorHAnsi" w:cstheme="minorHAnsi"/>
          <w:szCs w:val="24"/>
        </w:rPr>
        <w:t xml:space="preserve">businesses </w:t>
      </w:r>
      <w:r w:rsidRPr="00D42B26" w:rsidR="00321EBF">
        <w:rPr>
          <w:rFonts w:asciiTheme="minorHAnsi" w:hAnsiTheme="minorHAnsi" w:cstheme="minorHAnsi"/>
          <w:szCs w:val="24"/>
        </w:rPr>
        <w:t>that responded to the 2019 ACES, and for whom we have email addresses</w:t>
      </w:r>
      <w:r w:rsidRPr="00D42B26" w:rsidR="008E06BD">
        <w:rPr>
          <w:rFonts w:asciiTheme="minorHAnsi" w:hAnsiTheme="minorHAnsi" w:cstheme="minorHAnsi"/>
          <w:szCs w:val="24"/>
        </w:rPr>
        <w:t xml:space="preserve"> and phone numbers</w:t>
      </w:r>
      <w:r w:rsidRPr="00D42B26" w:rsidR="00321EBF">
        <w:rPr>
          <w:rFonts w:asciiTheme="minorHAnsi" w:hAnsiTheme="minorHAnsi" w:cstheme="minorHAnsi"/>
          <w:szCs w:val="24"/>
        </w:rPr>
        <w:t xml:space="preserve">, will be </w:t>
      </w:r>
      <w:r w:rsidRPr="00D42B26" w:rsidR="006C7492">
        <w:rPr>
          <w:rFonts w:asciiTheme="minorHAnsi" w:hAnsiTheme="minorHAnsi" w:cstheme="minorHAnsi"/>
          <w:szCs w:val="24"/>
        </w:rPr>
        <w:t>eligible for this study</w:t>
      </w:r>
      <w:r w:rsidRPr="00D42B26" w:rsidR="00321EBF">
        <w:rPr>
          <w:rFonts w:asciiTheme="minorHAnsi" w:hAnsiTheme="minorHAnsi" w:cstheme="minorHAnsi"/>
          <w:szCs w:val="24"/>
        </w:rPr>
        <w:t>.</w:t>
      </w:r>
    </w:p>
    <w:p w:rsidRPr="00D42B26" w:rsidR="009E33DF" w:rsidP="00BA4D7B" w:rsidRDefault="009E33DF" w14:paraId="7482ADA7" w14:textId="610CEA1E">
      <w:pPr>
        <w:rPr>
          <w:rFonts w:asciiTheme="minorHAnsi" w:hAnsiTheme="minorHAnsi" w:cstheme="minorHAnsi"/>
          <w:szCs w:val="24"/>
        </w:rPr>
      </w:pPr>
    </w:p>
    <w:p w:rsidRPr="00D42B26" w:rsidR="009E33DF" w:rsidP="009E33DF" w:rsidRDefault="00176B24" w14:paraId="3630FD68" w14:textId="19257C23">
      <w:pPr>
        <w:rPr>
          <w:rFonts w:asciiTheme="minorHAnsi" w:hAnsiTheme="minorHAnsi" w:cstheme="minorHAnsi"/>
          <w:color w:val="000000" w:themeColor="text1"/>
          <w:szCs w:val="24"/>
        </w:rPr>
      </w:pPr>
      <w:r w:rsidRPr="00D42B26">
        <w:rPr>
          <w:rFonts w:asciiTheme="minorHAnsi" w:hAnsiTheme="minorHAnsi" w:cstheme="minorHAnsi"/>
          <w:b/>
          <w:szCs w:val="24"/>
        </w:rPr>
        <w:t>Timeline</w:t>
      </w:r>
      <w:r w:rsidRPr="00D42B26">
        <w:rPr>
          <w:rFonts w:asciiTheme="minorHAnsi" w:hAnsiTheme="minorHAnsi" w:cstheme="minorHAnsi"/>
          <w:szCs w:val="24"/>
        </w:rPr>
        <w:t xml:space="preserve">: </w:t>
      </w:r>
      <w:r w:rsidRPr="00D42B26" w:rsidR="004063A6">
        <w:rPr>
          <w:rFonts w:asciiTheme="minorHAnsi" w:hAnsiTheme="minorHAnsi" w:cstheme="minorHAnsi"/>
          <w:color w:val="000000" w:themeColor="text1"/>
          <w:szCs w:val="24"/>
        </w:rPr>
        <w:t>Testing will begin in November 2020 and will conclude by December 2020.</w:t>
      </w:r>
    </w:p>
    <w:p w:rsidRPr="00D42B26" w:rsidR="004063A6" w:rsidP="009E33DF" w:rsidRDefault="004063A6" w14:paraId="4E1811D2" w14:textId="77777777">
      <w:pPr>
        <w:rPr>
          <w:rFonts w:asciiTheme="minorHAnsi" w:hAnsiTheme="minorHAnsi" w:cstheme="minorHAnsi"/>
          <w:szCs w:val="24"/>
        </w:rPr>
      </w:pPr>
    </w:p>
    <w:p w:rsidRPr="00D42B26" w:rsidR="009E33DF" w:rsidP="009E33DF" w:rsidRDefault="00097DD6" w14:paraId="721D4351" w14:textId="2AB4D134">
      <w:pPr>
        <w:shd w:val="clear" w:color="auto" w:fill="FFFFFF"/>
        <w:rPr>
          <w:rFonts w:asciiTheme="minorHAnsi" w:hAnsiTheme="minorHAnsi" w:cstheme="minorHAnsi"/>
          <w:szCs w:val="24"/>
        </w:rPr>
      </w:pPr>
      <w:r w:rsidRPr="00D42B26">
        <w:rPr>
          <w:rFonts w:asciiTheme="minorHAnsi" w:hAnsiTheme="minorHAnsi" w:cstheme="minorHAnsi"/>
          <w:b/>
          <w:color w:val="000000" w:themeColor="text1"/>
          <w:szCs w:val="24"/>
        </w:rPr>
        <w:t>Language</w:t>
      </w:r>
      <w:r w:rsidRPr="00D42B26">
        <w:rPr>
          <w:rFonts w:asciiTheme="minorHAnsi" w:hAnsiTheme="minorHAnsi" w:cstheme="minorHAnsi"/>
          <w:color w:val="000000" w:themeColor="text1"/>
          <w:szCs w:val="24"/>
        </w:rPr>
        <w:t xml:space="preserve">: </w:t>
      </w:r>
      <w:r w:rsidRPr="00D42B26" w:rsidR="009E33DF">
        <w:rPr>
          <w:rFonts w:asciiTheme="minorHAnsi" w:hAnsiTheme="minorHAnsi" w:cstheme="minorHAnsi"/>
          <w:color w:val="000000"/>
          <w:szCs w:val="24"/>
        </w:rPr>
        <w:t>Testing will be conducted in English only</w:t>
      </w:r>
      <w:r w:rsidR="00AE3028">
        <w:rPr>
          <w:rFonts w:asciiTheme="minorHAnsi" w:hAnsiTheme="minorHAnsi" w:cstheme="minorHAnsi"/>
          <w:color w:val="000000"/>
          <w:szCs w:val="24"/>
        </w:rPr>
        <w:t xml:space="preserve">. </w:t>
      </w:r>
    </w:p>
    <w:p w:rsidRPr="00D42B26" w:rsidR="00527E90" w:rsidP="24D7F6F7" w:rsidRDefault="00527E90" w14:paraId="336178E5" w14:textId="105AF546">
      <w:pPr>
        <w:shd w:val="clear" w:color="auto" w:fill="FFFFFF" w:themeFill="background1"/>
        <w:rPr>
          <w:rFonts w:asciiTheme="minorHAnsi" w:hAnsiTheme="minorHAnsi" w:cstheme="minorHAnsi"/>
          <w:color w:val="000000" w:themeColor="text1"/>
          <w:szCs w:val="24"/>
        </w:rPr>
      </w:pPr>
    </w:p>
    <w:p w:rsidRPr="00D42B26" w:rsidR="003B0F7D" w:rsidP="003B0F7D" w:rsidRDefault="00BB5534" w14:paraId="5376B954" w14:textId="0619F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Cs w:val="24"/>
        </w:rPr>
      </w:pPr>
      <w:r w:rsidRPr="00D42B26">
        <w:rPr>
          <w:rFonts w:asciiTheme="minorHAnsi" w:hAnsiTheme="minorHAnsi" w:cstheme="minorHAnsi"/>
          <w:b/>
          <w:szCs w:val="24"/>
        </w:rPr>
        <w:t>Sample</w:t>
      </w:r>
      <w:r w:rsidRPr="00D42B26" w:rsidR="00176B24">
        <w:rPr>
          <w:rFonts w:asciiTheme="minorHAnsi" w:hAnsiTheme="minorHAnsi" w:cstheme="minorHAnsi"/>
          <w:szCs w:val="24"/>
        </w:rPr>
        <w:t xml:space="preserve">: </w:t>
      </w:r>
      <w:r w:rsidRPr="00D42B26" w:rsidR="003B0F7D">
        <w:rPr>
          <w:rFonts w:asciiTheme="minorHAnsi" w:hAnsiTheme="minorHAnsi" w:cstheme="minorHAnsi"/>
          <w:szCs w:val="24"/>
        </w:rPr>
        <w:t>Staff from EWD will provide RTI with a list of businesses and respondent contact information, from which they will recruit</w:t>
      </w:r>
      <w:r w:rsidR="00AE3028">
        <w:rPr>
          <w:rFonts w:asciiTheme="minorHAnsi" w:hAnsiTheme="minorHAnsi" w:cstheme="minorHAnsi"/>
          <w:szCs w:val="24"/>
        </w:rPr>
        <w:t xml:space="preserve">. </w:t>
      </w:r>
      <w:r w:rsidRPr="00D42B26" w:rsidR="003B0F7D">
        <w:rPr>
          <w:rFonts w:asciiTheme="minorHAnsi" w:hAnsiTheme="minorHAnsi" w:cstheme="minorHAnsi"/>
          <w:szCs w:val="24"/>
        </w:rPr>
        <w:t>The frame will</w:t>
      </w:r>
      <w:r w:rsidRPr="00D42B26" w:rsidR="00321EBF">
        <w:rPr>
          <w:rFonts w:asciiTheme="minorHAnsi" w:hAnsiTheme="minorHAnsi" w:cstheme="minorHAnsi"/>
          <w:szCs w:val="24"/>
        </w:rPr>
        <w:t xml:space="preserve"> consist of</w:t>
      </w:r>
      <w:r w:rsidRPr="00D42B26" w:rsidR="003B0F7D">
        <w:rPr>
          <w:rFonts w:asciiTheme="minorHAnsi" w:hAnsiTheme="minorHAnsi" w:cstheme="minorHAnsi"/>
          <w:szCs w:val="24"/>
        </w:rPr>
        <w:t xml:space="preserve"> </w:t>
      </w:r>
      <w:r w:rsidR="00527B28">
        <w:rPr>
          <w:rFonts w:asciiTheme="minorHAnsi" w:hAnsiTheme="minorHAnsi" w:cstheme="minorHAnsi"/>
          <w:szCs w:val="24"/>
        </w:rPr>
        <w:t xml:space="preserve">employer </w:t>
      </w:r>
      <w:r w:rsidRPr="00D42B26" w:rsidR="00634EE1">
        <w:rPr>
          <w:rFonts w:asciiTheme="minorHAnsi" w:hAnsiTheme="minorHAnsi" w:cstheme="minorHAnsi"/>
          <w:szCs w:val="24"/>
        </w:rPr>
        <w:t>businesses that</w:t>
      </w:r>
      <w:r w:rsidRPr="00D42B26" w:rsidR="005339F5">
        <w:rPr>
          <w:rFonts w:asciiTheme="minorHAnsi" w:hAnsiTheme="minorHAnsi" w:cstheme="minorHAnsi"/>
          <w:szCs w:val="24"/>
        </w:rPr>
        <w:t xml:space="preserve"> responded </w:t>
      </w:r>
      <w:r w:rsidRPr="00D42B26" w:rsidR="00321EBF">
        <w:rPr>
          <w:rFonts w:asciiTheme="minorHAnsi" w:hAnsiTheme="minorHAnsi" w:cstheme="minorHAnsi"/>
          <w:szCs w:val="24"/>
        </w:rPr>
        <w:t>to the 2019</w:t>
      </w:r>
      <w:r w:rsidRPr="00D42B26" w:rsidR="008E0518">
        <w:rPr>
          <w:rFonts w:asciiTheme="minorHAnsi" w:hAnsiTheme="minorHAnsi" w:cstheme="minorHAnsi"/>
          <w:szCs w:val="24"/>
        </w:rPr>
        <w:t xml:space="preserve"> </w:t>
      </w:r>
      <w:r w:rsidRPr="00D42B26" w:rsidR="003B0F7D">
        <w:rPr>
          <w:rFonts w:asciiTheme="minorHAnsi" w:hAnsiTheme="minorHAnsi" w:cstheme="minorHAnsi"/>
          <w:szCs w:val="24"/>
        </w:rPr>
        <w:t>Annual Capital Expenditures Survey</w:t>
      </w:r>
      <w:r w:rsidRPr="00D42B26" w:rsidR="005339F5">
        <w:rPr>
          <w:rFonts w:asciiTheme="minorHAnsi" w:hAnsiTheme="minorHAnsi" w:cstheme="minorHAnsi"/>
          <w:szCs w:val="24"/>
        </w:rPr>
        <w:t xml:space="preserve">, </w:t>
      </w:r>
      <w:r w:rsidRPr="00D42B26" w:rsidR="00634EE1">
        <w:rPr>
          <w:rFonts w:asciiTheme="minorHAnsi" w:hAnsiTheme="minorHAnsi" w:cstheme="minorHAnsi"/>
          <w:szCs w:val="24"/>
        </w:rPr>
        <w:t xml:space="preserve">for whom we have the most up-to-date </w:t>
      </w:r>
      <w:r w:rsidRPr="00D42B26" w:rsidR="005339F5">
        <w:rPr>
          <w:rFonts w:asciiTheme="minorHAnsi" w:hAnsiTheme="minorHAnsi" w:cstheme="minorHAnsi"/>
          <w:szCs w:val="24"/>
        </w:rPr>
        <w:t>email</w:t>
      </w:r>
      <w:r w:rsidRPr="00D42B26" w:rsidR="00634EE1">
        <w:rPr>
          <w:rFonts w:asciiTheme="minorHAnsi" w:hAnsiTheme="minorHAnsi" w:cstheme="minorHAnsi"/>
          <w:szCs w:val="24"/>
        </w:rPr>
        <w:t xml:space="preserve"> addresses</w:t>
      </w:r>
      <w:r w:rsidRPr="00D42B26" w:rsidR="005339F5">
        <w:rPr>
          <w:rFonts w:asciiTheme="minorHAnsi" w:hAnsiTheme="minorHAnsi" w:cstheme="minorHAnsi"/>
          <w:szCs w:val="24"/>
        </w:rPr>
        <w:t xml:space="preserve"> and phone numbers</w:t>
      </w:r>
      <w:r w:rsidRPr="00D42B26" w:rsidR="003B0F7D">
        <w:rPr>
          <w:rFonts w:asciiTheme="minorHAnsi" w:hAnsiTheme="minorHAnsi" w:cstheme="minorHAnsi"/>
          <w:szCs w:val="24"/>
        </w:rPr>
        <w:t xml:space="preserve">. </w:t>
      </w:r>
      <w:r w:rsidRPr="00AE3028" w:rsidR="00634EE1">
        <w:rPr>
          <w:rFonts w:asciiTheme="minorHAnsi" w:hAnsiTheme="minorHAnsi" w:cstheme="minorHAnsi"/>
          <w:szCs w:val="24"/>
        </w:rPr>
        <w:t xml:space="preserve">The selected sample will focus on </w:t>
      </w:r>
      <w:r w:rsidR="00664841">
        <w:rPr>
          <w:rFonts w:asciiTheme="minorHAnsi" w:hAnsiTheme="minorHAnsi" w:cstheme="minorHAnsi"/>
          <w:szCs w:val="24"/>
        </w:rPr>
        <w:t>seven</w:t>
      </w:r>
      <w:r w:rsidRPr="00AE3028" w:rsidR="00634EE1">
        <w:rPr>
          <w:rFonts w:asciiTheme="minorHAnsi" w:hAnsiTheme="minorHAnsi" w:cstheme="minorHAnsi"/>
          <w:szCs w:val="24"/>
        </w:rPr>
        <w:t xml:space="preserve"> sectors of the economy: Accommodation and food services; Arts, entertainment, and recreation; Health care and social assistance</w:t>
      </w:r>
      <w:r w:rsidRPr="00AE3028" w:rsidR="00D42B26">
        <w:rPr>
          <w:rFonts w:asciiTheme="minorHAnsi" w:hAnsiTheme="minorHAnsi" w:cstheme="minorHAnsi"/>
          <w:szCs w:val="24"/>
        </w:rPr>
        <w:t>;</w:t>
      </w:r>
      <w:r w:rsidRPr="00AE3028" w:rsidR="00634EE1">
        <w:rPr>
          <w:rFonts w:asciiTheme="minorHAnsi" w:hAnsiTheme="minorHAnsi" w:cstheme="minorHAnsi"/>
          <w:szCs w:val="24"/>
        </w:rPr>
        <w:t xml:space="preserve"> Manufacturing; </w:t>
      </w:r>
      <w:r w:rsidR="00284DFE">
        <w:rPr>
          <w:rFonts w:asciiTheme="minorHAnsi" w:hAnsiTheme="minorHAnsi" w:cstheme="minorHAnsi"/>
          <w:szCs w:val="24"/>
        </w:rPr>
        <w:t xml:space="preserve">Professional, scientific, and technical services; </w:t>
      </w:r>
      <w:r w:rsidRPr="00AE3028" w:rsidR="00634EE1">
        <w:rPr>
          <w:rFonts w:asciiTheme="minorHAnsi" w:hAnsiTheme="minorHAnsi" w:cstheme="minorHAnsi"/>
          <w:szCs w:val="24"/>
        </w:rPr>
        <w:t>Retail trade</w:t>
      </w:r>
      <w:r w:rsidRPr="00AE3028" w:rsidR="00D42B26">
        <w:rPr>
          <w:rFonts w:asciiTheme="minorHAnsi" w:hAnsiTheme="minorHAnsi" w:cstheme="minorHAnsi"/>
          <w:szCs w:val="24"/>
        </w:rPr>
        <w:t>;</w:t>
      </w:r>
      <w:r w:rsidRPr="00AE3028" w:rsidR="00634EE1">
        <w:rPr>
          <w:rFonts w:asciiTheme="minorHAnsi" w:hAnsiTheme="minorHAnsi" w:cstheme="minorHAnsi"/>
          <w:szCs w:val="24"/>
        </w:rPr>
        <w:t xml:space="preserve"> and Wholesale trade</w:t>
      </w:r>
      <w:r w:rsidRPr="00AE3028" w:rsidR="00346E09">
        <w:rPr>
          <w:rFonts w:asciiTheme="minorHAnsi" w:hAnsiTheme="minorHAnsi" w:cstheme="minorHAnsi"/>
          <w:szCs w:val="24"/>
        </w:rPr>
        <w:t>.</w:t>
      </w:r>
      <w:r w:rsidRPr="00AE3028" w:rsidR="00D42B26">
        <w:rPr>
          <w:rFonts w:asciiTheme="minorHAnsi" w:hAnsiTheme="minorHAnsi" w:cstheme="minorHAnsi"/>
          <w:szCs w:val="24"/>
        </w:rPr>
        <w:t xml:space="preserve"> </w:t>
      </w:r>
      <w:r w:rsidRPr="00AE3028" w:rsidR="00346E09">
        <w:rPr>
          <w:rFonts w:asciiTheme="minorHAnsi" w:hAnsiTheme="minorHAnsi" w:cstheme="minorHAnsi"/>
          <w:szCs w:val="24"/>
        </w:rPr>
        <w:t>These will be divided into two</w:t>
      </w:r>
      <w:r w:rsidRPr="00AE3028" w:rsidR="00634EE1">
        <w:rPr>
          <w:rFonts w:asciiTheme="minorHAnsi" w:hAnsiTheme="minorHAnsi" w:cstheme="minorHAnsi"/>
          <w:szCs w:val="24"/>
        </w:rPr>
        <w:t xml:space="preserve"> size classes with an emphasis on certainty cases that are selected to complete the survey annually.</w:t>
      </w:r>
    </w:p>
    <w:p w:rsidRPr="00D42B26" w:rsidR="003B0F7D" w:rsidP="008A7645" w:rsidRDefault="003B0F7D" w14:paraId="0CB0BC36" w14:textId="7B4177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Cs w:val="24"/>
        </w:rPr>
      </w:pPr>
      <w:r w:rsidRPr="00D42B26">
        <w:rPr>
          <w:rFonts w:asciiTheme="minorHAnsi" w:hAnsiTheme="minorHAnsi" w:cstheme="minorHAnsi"/>
          <w:szCs w:val="24"/>
        </w:rPr>
        <w:tab/>
      </w:r>
    </w:p>
    <w:p w:rsidRPr="00D42B26" w:rsidR="003B0F7D" w:rsidP="003B0F7D" w:rsidRDefault="003B0F7D" w14:paraId="73311E49" w14:textId="2306E4AD">
      <w:pPr>
        <w:rPr>
          <w:rFonts w:asciiTheme="minorHAnsi" w:hAnsiTheme="minorHAnsi" w:cstheme="minorHAnsi"/>
          <w:szCs w:val="24"/>
        </w:rPr>
      </w:pPr>
      <w:r w:rsidRPr="00D42B26">
        <w:rPr>
          <w:rFonts w:asciiTheme="minorHAnsi" w:hAnsiTheme="minorHAnsi" w:cstheme="minorHAnsi"/>
          <w:szCs w:val="24"/>
        </w:rPr>
        <w:t>Approximately 20 interviews will be conducted in total</w:t>
      </w:r>
      <w:r w:rsidR="00AE3028">
        <w:rPr>
          <w:rFonts w:asciiTheme="minorHAnsi" w:hAnsiTheme="minorHAnsi" w:cstheme="minorHAnsi"/>
          <w:szCs w:val="24"/>
        </w:rPr>
        <w:t xml:space="preserve">. </w:t>
      </w:r>
      <w:r w:rsidRPr="00D42B26">
        <w:rPr>
          <w:rFonts w:asciiTheme="minorHAnsi" w:hAnsiTheme="minorHAnsi" w:cstheme="minorHAnsi"/>
          <w:szCs w:val="24"/>
        </w:rPr>
        <w:t>This number of interviews was selected because it is a manageable number of interviews for the time</w:t>
      </w:r>
      <w:r w:rsidRPr="00D42B26" w:rsidR="00346E09">
        <w:rPr>
          <w:rFonts w:asciiTheme="minorHAnsi" w:hAnsiTheme="minorHAnsi" w:cstheme="minorHAnsi"/>
          <w:szCs w:val="24"/>
        </w:rPr>
        <w:t>frame available for this testing.</w:t>
      </w:r>
      <w:r w:rsidRPr="00D42B26">
        <w:rPr>
          <w:rFonts w:asciiTheme="minorHAnsi" w:hAnsiTheme="minorHAnsi" w:cstheme="minorHAnsi"/>
          <w:szCs w:val="24"/>
        </w:rPr>
        <w:t xml:space="preserve"> </w:t>
      </w:r>
      <w:r w:rsidRPr="00D42B26" w:rsidR="00346E09">
        <w:rPr>
          <w:rFonts w:asciiTheme="minorHAnsi" w:hAnsiTheme="minorHAnsi" w:cstheme="minorHAnsi"/>
          <w:szCs w:val="24"/>
        </w:rPr>
        <w:t xml:space="preserve">The sample </w:t>
      </w:r>
      <w:r w:rsidRPr="00D42B26">
        <w:rPr>
          <w:rFonts w:asciiTheme="minorHAnsi" w:hAnsiTheme="minorHAnsi" w:cstheme="minorHAnsi"/>
          <w:szCs w:val="24"/>
        </w:rPr>
        <w:t xml:space="preserve">should be </w:t>
      </w:r>
      <w:r w:rsidRPr="00D42B26" w:rsidR="00346E09">
        <w:rPr>
          <w:rFonts w:asciiTheme="minorHAnsi" w:hAnsiTheme="minorHAnsi" w:cstheme="minorHAnsi"/>
          <w:szCs w:val="24"/>
        </w:rPr>
        <w:t>adequate</w:t>
      </w:r>
      <w:r w:rsidRPr="00D42B26">
        <w:rPr>
          <w:rFonts w:asciiTheme="minorHAnsi" w:hAnsiTheme="minorHAnsi" w:cstheme="minorHAnsi"/>
          <w:szCs w:val="24"/>
        </w:rPr>
        <w:t xml:space="preserve"> to provide reactions to the questions and definitions </w:t>
      </w:r>
      <w:r w:rsidRPr="00D42B26" w:rsidR="00346E09">
        <w:rPr>
          <w:rFonts w:asciiTheme="minorHAnsi" w:hAnsiTheme="minorHAnsi" w:cstheme="minorHAnsi"/>
          <w:szCs w:val="24"/>
        </w:rPr>
        <w:t>indicative</w:t>
      </w:r>
      <w:r w:rsidRPr="00D42B26">
        <w:rPr>
          <w:rFonts w:asciiTheme="minorHAnsi" w:hAnsiTheme="minorHAnsi" w:cstheme="minorHAnsi"/>
          <w:szCs w:val="24"/>
        </w:rPr>
        <w:t xml:space="preserve"> of the survey population</w:t>
      </w:r>
      <w:r w:rsidR="00AE3028">
        <w:rPr>
          <w:rFonts w:asciiTheme="minorHAnsi" w:hAnsiTheme="minorHAnsi" w:cstheme="minorHAnsi"/>
          <w:szCs w:val="24"/>
        </w:rPr>
        <w:t xml:space="preserve">. </w:t>
      </w:r>
    </w:p>
    <w:p w:rsidRPr="00D42B26" w:rsidR="00165BFF" w:rsidP="003B0F7D" w:rsidRDefault="00165BFF" w14:paraId="3264ED94" w14:textId="1310743C">
      <w:pPr>
        <w:rPr>
          <w:rFonts w:asciiTheme="minorHAnsi" w:hAnsiTheme="minorHAnsi" w:cstheme="minorHAnsi"/>
          <w:szCs w:val="24"/>
        </w:rPr>
      </w:pPr>
    </w:p>
    <w:p w:rsidRPr="00D42B26" w:rsidR="009E33DF" w:rsidP="00A33D7B" w:rsidRDefault="00F63797" w14:paraId="5568D75F" w14:textId="70007BA1">
      <w:pPr>
        <w:rPr>
          <w:rFonts w:asciiTheme="minorHAnsi" w:hAnsiTheme="minorHAnsi" w:cstheme="minorHAnsi"/>
          <w:b/>
          <w:szCs w:val="24"/>
        </w:rPr>
      </w:pPr>
      <w:r w:rsidRPr="00D42B26">
        <w:rPr>
          <w:rFonts w:asciiTheme="minorHAnsi" w:hAnsiTheme="minorHAnsi" w:cstheme="minorHAnsi"/>
          <w:b/>
          <w:szCs w:val="24"/>
        </w:rPr>
        <w:t xml:space="preserve">Recruitment: </w:t>
      </w:r>
      <w:r w:rsidRPr="00D42B26" w:rsidR="005645D6">
        <w:rPr>
          <w:rFonts w:asciiTheme="minorHAnsi" w:hAnsiTheme="minorHAnsi" w:cstheme="minorHAnsi"/>
          <w:szCs w:val="24"/>
        </w:rPr>
        <w:t>RTI</w:t>
      </w:r>
      <w:r w:rsidRPr="00D42B26" w:rsidR="009E33DF">
        <w:rPr>
          <w:rFonts w:asciiTheme="minorHAnsi" w:hAnsiTheme="minorHAnsi" w:cstheme="minorHAnsi"/>
          <w:szCs w:val="24"/>
        </w:rPr>
        <w:t xml:space="preserve"> will contact potential participants via </w:t>
      </w:r>
      <w:r w:rsidRPr="00D42B26" w:rsidR="005645D6">
        <w:rPr>
          <w:rFonts w:asciiTheme="minorHAnsi" w:hAnsiTheme="minorHAnsi" w:cstheme="minorHAnsi"/>
          <w:szCs w:val="24"/>
        </w:rPr>
        <w:t>email</w:t>
      </w:r>
      <w:r w:rsidRPr="00D42B26" w:rsidR="00623E23">
        <w:rPr>
          <w:rFonts w:asciiTheme="minorHAnsi" w:hAnsiTheme="minorHAnsi" w:cstheme="minorHAnsi"/>
          <w:szCs w:val="24"/>
        </w:rPr>
        <w:t xml:space="preserve"> initially</w:t>
      </w:r>
      <w:r w:rsidRPr="00D42B26" w:rsidR="005645D6">
        <w:rPr>
          <w:rFonts w:asciiTheme="minorHAnsi" w:hAnsiTheme="minorHAnsi" w:cstheme="minorHAnsi"/>
          <w:szCs w:val="24"/>
        </w:rPr>
        <w:t>, explain the nature of the</w:t>
      </w:r>
      <w:r w:rsidRPr="00D42B26" w:rsidR="009E33DF">
        <w:rPr>
          <w:rFonts w:asciiTheme="minorHAnsi" w:hAnsiTheme="minorHAnsi" w:cstheme="minorHAnsi"/>
          <w:szCs w:val="24"/>
        </w:rPr>
        <w:t xml:space="preserve"> research, and ask them to participate in </w:t>
      </w:r>
      <w:r w:rsidRPr="00D42B26" w:rsidR="005645D6">
        <w:rPr>
          <w:rFonts w:asciiTheme="minorHAnsi" w:hAnsiTheme="minorHAnsi" w:cstheme="minorHAnsi"/>
          <w:szCs w:val="24"/>
        </w:rPr>
        <w:t>the</w:t>
      </w:r>
      <w:r w:rsidRPr="00D42B26" w:rsidR="009E33DF">
        <w:rPr>
          <w:rFonts w:asciiTheme="minorHAnsi" w:hAnsiTheme="minorHAnsi" w:cstheme="minorHAnsi"/>
          <w:szCs w:val="24"/>
        </w:rPr>
        <w:t xml:space="preserve"> study</w:t>
      </w:r>
      <w:r w:rsidR="00AE3028">
        <w:rPr>
          <w:rFonts w:asciiTheme="minorHAnsi" w:hAnsiTheme="minorHAnsi" w:cstheme="minorHAnsi"/>
          <w:szCs w:val="24"/>
        </w:rPr>
        <w:t xml:space="preserve">. </w:t>
      </w:r>
      <w:r w:rsidRPr="00D42B26" w:rsidR="000A62D7">
        <w:rPr>
          <w:rFonts w:asciiTheme="minorHAnsi" w:hAnsiTheme="minorHAnsi" w:cstheme="minorHAnsi"/>
          <w:szCs w:val="24"/>
        </w:rPr>
        <w:t xml:space="preserve">They will recruit additional participants by telephone, </w:t>
      </w:r>
      <w:r w:rsidRPr="00D42B26" w:rsidR="00907EE1">
        <w:rPr>
          <w:rFonts w:asciiTheme="minorHAnsi" w:hAnsiTheme="minorHAnsi" w:cstheme="minorHAnsi"/>
          <w:szCs w:val="24"/>
        </w:rPr>
        <w:t>as needed to obtain the required number of interviews distributed among the seven industries and two size classes indicated earlier</w:t>
      </w:r>
      <w:r w:rsidR="00AE3028">
        <w:rPr>
          <w:rFonts w:asciiTheme="minorHAnsi" w:hAnsiTheme="minorHAnsi" w:cstheme="minorHAnsi"/>
          <w:szCs w:val="24"/>
        </w:rPr>
        <w:t xml:space="preserve">. </w:t>
      </w:r>
      <w:r w:rsidRPr="00D42B26" w:rsidR="009E33DF">
        <w:rPr>
          <w:rFonts w:asciiTheme="minorHAnsi" w:hAnsiTheme="minorHAnsi" w:cstheme="minorHAnsi"/>
          <w:szCs w:val="24"/>
        </w:rPr>
        <w:t xml:space="preserve">The </w:t>
      </w:r>
      <w:r w:rsidRPr="00D42B26" w:rsidR="00907EE1">
        <w:rPr>
          <w:rFonts w:asciiTheme="minorHAnsi" w:hAnsiTheme="minorHAnsi" w:cstheme="minorHAnsi"/>
          <w:szCs w:val="24"/>
        </w:rPr>
        <w:t xml:space="preserve">realized </w:t>
      </w:r>
      <w:r w:rsidRPr="00D42B26" w:rsidR="009E33DF">
        <w:rPr>
          <w:rFonts w:asciiTheme="minorHAnsi" w:hAnsiTheme="minorHAnsi" w:cstheme="minorHAnsi"/>
          <w:szCs w:val="24"/>
        </w:rPr>
        <w:t>sample of participants will be those who are able to be contacted and who agree to participate in the study</w:t>
      </w:r>
      <w:r w:rsidR="00AE3028">
        <w:rPr>
          <w:rFonts w:asciiTheme="minorHAnsi" w:hAnsiTheme="minorHAnsi" w:cstheme="minorHAnsi"/>
          <w:szCs w:val="24"/>
        </w:rPr>
        <w:t xml:space="preserve">. </w:t>
      </w:r>
    </w:p>
    <w:p w:rsidRPr="00D42B26" w:rsidR="009E33DF" w:rsidP="009E33DF" w:rsidRDefault="009E33DF" w14:paraId="321B383F" w14:textId="77777777">
      <w:pPr>
        <w:shd w:val="clear" w:color="auto" w:fill="FFFFFF"/>
        <w:rPr>
          <w:rFonts w:asciiTheme="minorHAnsi" w:hAnsiTheme="minorHAnsi" w:cstheme="minorHAnsi"/>
          <w:color w:val="000000" w:themeColor="text1"/>
          <w:szCs w:val="24"/>
        </w:rPr>
      </w:pPr>
    </w:p>
    <w:p w:rsidRPr="00D42B26" w:rsidR="009E33DF" w:rsidP="009E33DF" w:rsidRDefault="009E33DF" w14:paraId="59498F78" w14:textId="432D58E7">
      <w:pPr>
        <w:shd w:val="clear" w:color="auto" w:fill="FFFFFF"/>
        <w:rPr>
          <w:rFonts w:asciiTheme="minorHAnsi" w:hAnsiTheme="minorHAnsi" w:cstheme="minorHAnsi"/>
          <w:color w:val="000000" w:themeColor="text1"/>
          <w:szCs w:val="24"/>
        </w:rPr>
      </w:pPr>
      <w:r w:rsidRPr="00D42B26">
        <w:rPr>
          <w:rFonts w:asciiTheme="minorHAnsi" w:hAnsiTheme="minorHAnsi" w:cstheme="minorHAnsi"/>
          <w:color w:val="000000" w:themeColor="text1"/>
          <w:szCs w:val="24"/>
        </w:rPr>
        <w:t xml:space="preserve">Participants will be informed that their response is voluntary and that the information they provide is confidential and will be seen only by Census Bureau employees or those with Special Sworn Status who are involved in the research project. Once interviews are scheduled, researchers will send </w:t>
      </w:r>
      <w:r w:rsidRPr="00D42B26" w:rsidR="00907EE1">
        <w:rPr>
          <w:rFonts w:asciiTheme="minorHAnsi" w:hAnsiTheme="minorHAnsi" w:cstheme="minorHAnsi"/>
          <w:color w:val="000000" w:themeColor="text1"/>
          <w:szCs w:val="24"/>
        </w:rPr>
        <w:t xml:space="preserve">participants </w:t>
      </w:r>
      <w:r w:rsidRPr="00D42B26">
        <w:rPr>
          <w:rFonts w:asciiTheme="minorHAnsi" w:hAnsiTheme="minorHAnsi" w:cstheme="minorHAnsi"/>
          <w:color w:val="000000" w:themeColor="text1"/>
          <w:szCs w:val="24"/>
        </w:rPr>
        <w:t xml:space="preserve">a confirmation via email. </w:t>
      </w:r>
    </w:p>
    <w:p w:rsidRPr="00D42B26" w:rsidR="009E33DF" w:rsidP="00165BFF" w:rsidRDefault="009E33DF" w14:paraId="4345373E" w14:textId="1723E5FD">
      <w:pPr>
        <w:rPr>
          <w:rFonts w:asciiTheme="minorHAnsi" w:hAnsiTheme="minorHAnsi" w:cstheme="minorHAnsi"/>
          <w:b/>
          <w:szCs w:val="24"/>
        </w:rPr>
      </w:pPr>
    </w:p>
    <w:p w:rsidRPr="00D42B26" w:rsidR="008B626C" w:rsidP="00303AA5" w:rsidRDefault="00367051" w14:paraId="3405E461" w14:textId="6F558E71">
      <w:pPr>
        <w:rPr>
          <w:rFonts w:asciiTheme="minorHAnsi" w:hAnsiTheme="minorHAnsi" w:cstheme="minorHAnsi"/>
          <w:szCs w:val="24"/>
        </w:rPr>
      </w:pPr>
      <w:r w:rsidRPr="00D42B26">
        <w:rPr>
          <w:rFonts w:asciiTheme="minorHAnsi" w:hAnsiTheme="minorHAnsi" w:cstheme="minorHAnsi"/>
          <w:b/>
          <w:color w:val="000000" w:themeColor="text1"/>
          <w:szCs w:val="24"/>
        </w:rPr>
        <w:t xml:space="preserve">Method: </w:t>
      </w:r>
      <w:r w:rsidRPr="00D42B26">
        <w:rPr>
          <w:rFonts w:asciiTheme="minorHAnsi" w:hAnsiTheme="minorHAnsi" w:cstheme="minorHAnsi"/>
          <w:szCs w:val="24"/>
        </w:rPr>
        <w:t xml:space="preserve">Staff from RTI will conduct </w:t>
      </w:r>
      <w:r w:rsidRPr="00D42B26" w:rsidR="0091709A">
        <w:rPr>
          <w:rFonts w:asciiTheme="minorHAnsi" w:hAnsiTheme="minorHAnsi" w:cstheme="minorHAnsi"/>
          <w:szCs w:val="24"/>
        </w:rPr>
        <w:t>one round</w:t>
      </w:r>
      <w:r w:rsidRPr="00D42B26">
        <w:rPr>
          <w:rFonts w:asciiTheme="minorHAnsi" w:hAnsiTheme="minorHAnsi" w:cstheme="minorHAnsi"/>
          <w:szCs w:val="24"/>
        </w:rPr>
        <w:t xml:space="preserve"> of </w:t>
      </w:r>
      <w:r w:rsidRPr="00D42B26" w:rsidR="0091709A">
        <w:rPr>
          <w:rFonts w:asciiTheme="minorHAnsi" w:hAnsiTheme="minorHAnsi" w:cstheme="minorHAnsi"/>
          <w:szCs w:val="24"/>
        </w:rPr>
        <w:t>up to 2</w:t>
      </w:r>
      <w:r w:rsidRPr="00D42B26" w:rsidR="00F22ABA">
        <w:rPr>
          <w:rFonts w:asciiTheme="minorHAnsi" w:hAnsiTheme="minorHAnsi" w:cstheme="minorHAnsi"/>
          <w:szCs w:val="24"/>
        </w:rPr>
        <w:t xml:space="preserve">0 </w:t>
      </w:r>
      <w:r w:rsidRPr="00D42B26">
        <w:rPr>
          <w:rFonts w:asciiTheme="minorHAnsi" w:hAnsiTheme="minorHAnsi" w:cstheme="minorHAnsi"/>
          <w:szCs w:val="24"/>
        </w:rPr>
        <w:t xml:space="preserve">cognitive interviews. Interviews will be conducted remotely using </w:t>
      </w:r>
      <w:r w:rsidRPr="00D42B26" w:rsidR="008E0518">
        <w:rPr>
          <w:rFonts w:asciiTheme="minorHAnsi" w:hAnsiTheme="minorHAnsi" w:cstheme="minorHAnsi"/>
          <w:szCs w:val="24"/>
        </w:rPr>
        <w:t>Skype for Business</w:t>
      </w:r>
      <w:r w:rsidRPr="00D42B26" w:rsidR="00CF6CEF">
        <w:rPr>
          <w:rFonts w:asciiTheme="minorHAnsi" w:hAnsiTheme="minorHAnsi" w:cstheme="minorHAnsi"/>
          <w:szCs w:val="24"/>
        </w:rPr>
        <w:t>.</w:t>
      </w:r>
      <w:r w:rsidRPr="00D42B26" w:rsidR="008A7645">
        <w:rPr>
          <w:rFonts w:asciiTheme="minorHAnsi" w:hAnsiTheme="minorHAnsi" w:cstheme="minorHAnsi"/>
          <w:szCs w:val="24"/>
        </w:rPr>
        <w:t xml:space="preserve"> </w:t>
      </w:r>
      <w:r w:rsidRPr="00D42B26" w:rsidR="005339F5">
        <w:rPr>
          <w:rFonts w:asciiTheme="minorHAnsi" w:hAnsiTheme="minorHAnsi" w:cstheme="minorHAnsi"/>
          <w:szCs w:val="24"/>
        </w:rPr>
        <w:t xml:space="preserve">The </w:t>
      </w:r>
      <w:r w:rsidR="00462B49">
        <w:rPr>
          <w:rFonts w:asciiTheme="minorHAnsi" w:hAnsiTheme="minorHAnsi" w:cstheme="minorHAnsi"/>
          <w:szCs w:val="24"/>
        </w:rPr>
        <w:t xml:space="preserve">transitional introductory text, </w:t>
      </w:r>
      <w:r w:rsidRPr="00D42B26" w:rsidR="005339F5">
        <w:rPr>
          <w:rFonts w:asciiTheme="minorHAnsi" w:hAnsiTheme="minorHAnsi" w:cstheme="minorHAnsi"/>
          <w:szCs w:val="24"/>
        </w:rPr>
        <w:t xml:space="preserve">draft questions and consent form will be presented </w:t>
      </w:r>
      <w:r w:rsidRPr="00D42B26" w:rsidR="00CF6CEF">
        <w:rPr>
          <w:rFonts w:asciiTheme="minorHAnsi" w:hAnsiTheme="minorHAnsi" w:cstheme="minorHAnsi"/>
          <w:szCs w:val="24"/>
        </w:rPr>
        <w:t xml:space="preserve">in </w:t>
      </w:r>
      <w:r w:rsidRPr="00D42B26" w:rsidR="008A7645">
        <w:rPr>
          <w:rFonts w:asciiTheme="minorHAnsi" w:hAnsiTheme="minorHAnsi" w:cstheme="minorHAnsi"/>
          <w:szCs w:val="24"/>
        </w:rPr>
        <w:t>Qualtrics</w:t>
      </w:r>
      <w:r w:rsidR="009E3746">
        <w:rPr>
          <w:rFonts w:asciiTheme="minorHAnsi" w:hAnsiTheme="minorHAnsi" w:cstheme="minorHAnsi"/>
          <w:szCs w:val="24"/>
        </w:rPr>
        <w:t>, which matches the electronic reporting mode of ACES</w:t>
      </w:r>
      <w:r w:rsidRPr="00D42B26" w:rsidR="00303AA5">
        <w:rPr>
          <w:rFonts w:asciiTheme="minorHAnsi" w:hAnsiTheme="minorHAnsi" w:cstheme="minorHAnsi"/>
          <w:szCs w:val="24"/>
        </w:rPr>
        <w:t xml:space="preserve">. </w:t>
      </w:r>
    </w:p>
    <w:p w:rsidRPr="00D42B26" w:rsidR="00303AA5" w:rsidP="00303AA5" w:rsidRDefault="004063A6" w14:paraId="7A94FBFA" w14:textId="0360CF85">
      <w:pPr>
        <w:rPr>
          <w:rFonts w:asciiTheme="minorHAnsi" w:hAnsiTheme="minorHAnsi" w:cstheme="minorHAnsi"/>
          <w:szCs w:val="24"/>
        </w:rPr>
      </w:pPr>
      <w:r w:rsidRPr="00D42B26">
        <w:rPr>
          <w:rFonts w:asciiTheme="minorHAnsi" w:hAnsiTheme="minorHAnsi" w:cstheme="minorHAnsi"/>
          <w:szCs w:val="24"/>
        </w:rPr>
        <w:t xml:space="preserve"> </w:t>
      </w:r>
    </w:p>
    <w:p w:rsidRPr="00D42B26" w:rsidR="00BB1B47" w:rsidP="00BB1B47" w:rsidRDefault="005077AD" w14:paraId="6659C685" w14:textId="5FCA4F6A">
      <w:pPr>
        <w:rPr>
          <w:rFonts w:asciiTheme="minorHAnsi" w:hAnsiTheme="minorHAnsi" w:cstheme="minorHAnsi"/>
          <w:szCs w:val="24"/>
        </w:rPr>
      </w:pPr>
      <w:r w:rsidRPr="00D42B26">
        <w:rPr>
          <w:rFonts w:asciiTheme="minorHAnsi" w:hAnsiTheme="minorHAnsi" w:cstheme="minorHAnsi"/>
          <w:szCs w:val="24"/>
        </w:rPr>
        <w:t>The cognitive interviews will follow a semi</w:t>
      </w:r>
      <w:bookmarkStart w:name="_GoBack" w:id="0"/>
      <w:bookmarkEnd w:id="0"/>
      <w:r w:rsidRPr="00D42B26">
        <w:rPr>
          <w:rFonts w:asciiTheme="minorHAnsi" w:hAnsiTheme="minorHAnsi" w:cstheme="minorHAnsi"/>
          <w:szCs w:val="24"/>
        </w:rPr>
        <w:t>-structured interview protocol</w:t>
      </w:r>
      <w:r w:rsidR="009E3746">
        <w:rPr>
          <w:rFonts w:asciiTheme="minorHAnsi" w:hAnsiTheme="minorHAnsi" w:cstheme="minorHAnsi"/>
          <w:szCs w:val="24"/>
        </w:rPr>
        <w:t>, with concurrent think aloud and then additional debriefing questions</w:t>
      </w:r>
      <w:r w:rsidRPr="00D42B26">
        <w:rPr>
          <w:rFonts w:asciiTheme="minorHAnsi" w:hAnsiTheme="minorHAnsi" w:cstheme="minorHAnsi"/>
          <w:szCs w:val="24"/>
        </w:rPr>
        <w:t xml:space="preserve"> (Attachment </w:t>
      </w:r>
      <w:r w:rsidRPr="00D42B26" w:rsidR="00974AAC">
        <w:rPr>
          <w:rFonts w:asciiTheme="minorHAnsi" w:hAnsiTheme="minorHAnsi" w:cstheme="minorHAnsi"/>
          <w:szCs w:val="24"/>
        </w:rPr>
        <w:t>C</w:t>
      </w:r>
      <w:r w:rsidRPr="00D42B26">
        <w:rPr>
          <w:rFonts w:asciiTheme="minorHAnsi" w:hAnsiTheme="minorHAnsi" w:cstheme="minorHAnsi"/>
          <w:color w:val="000000" w:themeColor="text1"/>
          <w:szCs w:val="24"/>
        </w:rPr>
        <w:t>). The protocol includes</w:t>
      </w:r>
      <w:r w:rsidRPr="00D42B26" w:rsidR="00E43A15">
        <w:rPr>
          <w:rFonts w:asciiTheme="minorHAnsi" w:hAnsiTheme="minorHAnsi" w:cstheme="minorHAnsi"/>
          <w:szCs w:val="24"/>
        </w:rPr>
        <w:t xml:space="preserve"> cognitive </w:t>
      </w:r>
      <w:r w:rsidRPr="00D42B26" w:rsidR="002164F5">
        <w:rPr>
          <w:rFonts w:asciiTheme="minorHAnsi" w:hAnsiTheme="minorHAnsi" w:cstheme="minorHAnsi"/>
          <w:szCs w:val="24"/>
        </w:rPr>
        <w:t>prob</w:t>
      </w:r>
      <w:r w:rsidRPr="00D42B26" w:rsidR="00974AAC">
        <w:rPr>
          <w:rFonts w:asciiTheme="minorHAnsi" w:hAnsiTheme="minorHAnsi" w:cstheme="minorHAnsi"/>
          <w:szCs w:val="24"/>
        </w:rPr>
        <w:t>es</w:t>
      </w:r>
      <w:r w:rsidRPr="00D42B26" w:rsidR="00E43A15">
        <w:rPr>
          <w:rFonts w:asciiTheme="minorHAnsi" w:hAnsiTheme="minorHAnsi" w:cstheme="minorHAnsi"/>
          <w:szCs w:val="24"/>
        </w:rPr>
        <w:t xml:space="preserve"> </w:t>
      </w:r>
      <w:r w:rsidRPr="00D42B26" w:rsidR="00974AAC">
        <w:rPr>
          <w:rFonts w:asciiTheme="minorHAnsi" w:hAnsiTheme="minorHAnsi" w:cstheme="minorHAnsi"/>
          <w:szCs w:val="24"/>
        </w:rPr>
        <w:t xml:space="preserve">that gauge </w:t>
      </w:r>
      <w:r w:rsidRPr="00D42B26" w:rsidR="00E43A15">
        <w:rPr>
          <w:rFonts w:asciiTheme="minorHAnsi" w:hAnsiTheme="minorHAnsi" w:cstheme="minorHAnsi"/>
          <w:szCs w:val="24"/>
        </w:rPr>
        <w:t>respondents’ understanding and familiarity with the concepts and questions being asked, how respondents expect to retrieve the information, respondent</w:t>
      </w:r>
      <w:r w:rsidRPr="00D42B26" w:rsidR="008A7645">
        <w:rPr>
          <w:rFonts w:asciiTheme="minorHAnsi" w:hAnsiTheme="minorHAnsi" w:cstheme="minorHAnsi"/>
          <w:szCs w:val="24"/>
        </w:rPr>
        <w:t>s’</w:t>
      </w:r>
      <w:r w:rsidRPr="00D42B26" w:rsidR="00E43A15">
        <w:rPr>
          <w:rFonts w:asciiTheme="minorHAnsi" w:hAnsiTheme="minorHAnsi" w:cstheme="minorHAnsi"/>
          <w:szCs w:val="24"/>
        </w:rPr>
        <w:t xml:space="preserve"> perception of </w:t>
      </w:r>
      <w:r w:rsidRPr="00D42B26" w:rsidR="008A7645">
        <w:rPr>
          <w:rFonts w:asciiTheme="minorHAnsi" w:hAnsiTheme="minorHAnsi" w:cstheme="minorHAnsi"/>
          <w:szCs w:val="24"/>
        </w:rPr>
        <w:t xml:space="preserve">the </w:t>
      </w:r>
      <w:r w:rsidRPr="00D42B26" w:rsidR="00E43A15">
        <w:rPr>
          <w:rFonts w:asciiTheme="minorHAnsi" w:hAnsiTheme="minorHAnsi" w:cstheme="minorHAnsi"/>
          <w:szCs w:val="24"/>
        </w:rPr>
        <w:t>difficulty of the question</w:t>
      </w:r>
      <w:r w:rsidRPr="00D42B26" w:rsidR="002164F5">
        <w:rPr>
          <w:rFonts w:asciiTheme="minorHAnsi" w:hAnsiTheme="minorHAnsi" w:cstheme="minorHAnsi"/>
          <w:szCs w:val="24"/>
        </w:rPr>
        <w:t>s</w:t>
      </w:r>
      <w:r w:rsidRPr="00D42B26" w:rsidR="00E43A15">
        <w:rPr>
          <w:rFonts w:asciiTheme="minorHAnsi" w:hAnsiTheme="minorHAnsi" w:cstheme="minorHAnsi"/>
          <w:szCs w:val="24"/>
        </w:rPr>
        <w:t xml:space="preserve"> and what level of burden might be associated with data retrieval</w:t>
      </w:r>
      <w:r w:rsidRPr="00D42B26" w:rsidR="00974AAC">
        <w:rPr>
          <w:rFonts w:asciiTheme="minorHAnsi" w:hAnsiTheme="minorHAnsi" w:cstheme="minorHAnsi"/>
          <w:szCs w:val="24"/>
        </w:rPr>
        <w:t xml:space="preserve"> and reporting</w:t>
      </w:r>
      <w:r w:rsidR="00AE3028">
        <w:rPr>
          <w:rFonts w:asciiTheme="minorHAnsi" w:hAnsiTheme="minorHAnsi" w:cstheme="minorHAnsi"/>
          <w:szCs w:val="24"/>
        </w:rPr>
        <w:t xml:space="preserve">. </w:t>
      </w:r>
      <w:r w:rsidR="009E3746">
        <w:rPr>
          <w:rFonts w:asciiTheme="minorHAnsi" w:hAnsiTheme="minorHAnsi" w:cstheme="minorHAnsi"/>
          <w:szCs w:val="24"/>
        </w:rPr>
        <w:t xml:space="preserve">The protocol also includes asking respondents to review the </w:t>
      </w:r>
      <w:r w:rsidR="000605C7">
        <w:rPr>
          <w:rFonts w:asciiTheme="minorHAnsi" w:hAnsiTheme="minorHAnsi" w:cstheme="minorHAnsi"/>
          <w:szCs w:val="24"/>
        </w:rPr>
        <w:t xml:space="preserve">transitional </w:t>
      </w:r>
      <w:r w:rsidR="009E3746">
        <w:rPr>
          <w:rFonts w:asciiTheme="minorHAnsi" w:hAnsiTheme="minorHAnsi" w:cstheme="minorHAnsi"/>
          <w:szCs w:val="24"/>
        </w:rPr>
        <w:t>introductory text before the</w:t>
      </w:r>
      <w:r w:rsidR="000605C7">
        <w:rPr>
          <w:rFonts w:asciiTheme="minorHAnsi" w:hAnsiTheme="minorHAnsi" w:cstheme="minorHAnsi"/>
          <w:szCs w:val="24"/>
        </w:rPr>
        <w:t xml:space="preserve">se </w:t>
      </w:r>
      <w:r w:rsidR="009E3746">
        <w:rPr>
          <w:rFonts w:asciiTheme="minorHAnsi" w:hAnsiTheme="minorHAnsi" w:cstheme="minorHAnsi"/>
          <w:szCs w:val="24"/>
        </w:rPr>
        <w:t>questions</w:t>
      </w:r>
      <w:r w:rsidR="000605C7">
        <w:rPr>
          <w:rFonts w:asciiTheme="minorHAnsi" w:hAnsiTheme="minorHAnsi" w:cstheme="minorHAnsi"/>
          <w:szCs w:val="24"/>
        </w:rPr>
        <w:t>, which will be placed at the end of the ACES questionnaire</w:t>
      </w:r>
      <w:r w:rsidR="009E3746">
        <w:rPr>
          <w:rFonts w:asciiTheme="minorHAnsi" w:hAnsiTheme="minorHAnsi" w:cstheme="minorHAnsi"/>
          <w:szCs w:val="24"/>
        </w:rPr>
        <w:t>.</w:t>
      </w:r>
    </w:p>
    <w:p w:rsidRPr="00D42B26" w:rsidR="00E43A15" w:rsidP="00BB1B47" w:rsidRDefault="00E43A15" w14:paraId="73E4EDE6" w14:textId="54C9CA56">
      <w:pPr>
        <w:rPr>
          <w:rFonts w:asciiTheme="minorHAnsi" w:hAnsiTheme="minorHAnsi" w:cstheme="minorHAnsi"/>
          <w:szCs w:val="24"/>
        </w:rPr>
      </w:pPr>
    </w:p>
    <w:p w:rsidRPr="00D42B26" w:rsidR="005622A4" w:rsidP="005622A4" w:rsidRDefault="00176B24" w14:paraId="3D128BD6" w14:textId="30F9F1D9">
      <w:pPr>
        <w:rPr>
          <w:rFonts w:asciiTheme="minorHAnsi" w:hAnsiTheme="minorHAnsi" w:cstheme="minorHAnsi"/>
          <w:szCs w:val="24"/>
        </w:rPr>
      </w:pPr>
      <w:r w:rsidRPr="00D42B26">
        <w:rPr>
          <w:rFonts w:asciiTheme="minorHAnsi" w:hAnsiTheme="minorHAnsi" w:cstheme="minorHAnsi"/>
          <w:b/>
          <w:szCs w:val="24"/>
        </w:rPr>
        <w:t>Protocol</w:t>
      </w:r>
      <w:r w:rsidRPr="00D42B26">
        <w:rPr>
          <w:rFonts w:asciiTheme="minorHAnsi" w:hAnsiTheme="minorHAnsi" w:cstheme="minorHAnsi"/>
          <w:szCs w:val="24"/>
        </w:rPr>
        <w:t>:</w:t>
      </w:r>
      <w:r w:rsidRPr="00D42B26" w:rsidR="00CA242A">
        <w:rPr>
          <w:rFonts w:asciiTheme="minorHAnsi" w:hAnsiTheme="minorHAnsi" w:cstheme="minorHAnsi"/>
          <w:szCs w:val="24"/>
        </w:rPr>
        <w:t xml:space="preserve"> </w:t>
      </w:r>
      <w:r w:rsidRPr="00D42B26" w:rsidR="00E43A15">
        <w:rPr>
          <w:rFonts w:asciiTheme="minorHAnsi" w:hAnsiTheme="minorHAnsi" w:cstheme="minorHAnsi"/>
          <w:color w:val="000000" w:themeColor="text1"/>
          <w:szCs w:val="24"/>
        </w:rPr>
        <w:t xml:space="preserve">The draft protocol for the study is enclosed (see Attachment </w:t>
      </w:r>
      <w:r w:rsidRPr="00D42B26" w:rsidR="00974AAC">
        <w:rPr>
          <w:rFonts w:asciiTheme="minorHAnsi" w:hAnsiTheme="minorHAnsi" w:cstheme="minorHAnsi"/>
          <w:color w:val="000000" w:themeColor="text1"/>
          <w:szCs w:val="24"/>
        </w:rPr>
        <w:t>C</w:t>
      </w:r>
      <w:r w:rsidRPr="00D42B26" w:rsidR="00E43A15">
        <w:rPr>
          <w:rFonts w:asciiTheme="minorHAnsi" w:hAnsiTheme="minorHAnsi" w:cstheme="minorHAnsi"/>
          <w:color w:val="000000" w:themeColor="text1"/>
          <w:szCs w:val="24"/>
        </w:rPr>
        <w:t xml:space="preserve">). We anticipate that each interview </w:t>
      </w:r>
      <w:r w:rsidRPr="00D42B26" w:rsidR="00F0246A">
        <w:rPr>
          <w:rFonts w:asciiTheme="minorHAnsi" w:hAnsiTheme="minorHAnsi" w:cstheme="minorHAnsi"/>
          <w:color w:val="000000" w:themeColor="text1"/>
          <w:szCs w:val="24"/>
        </w:rPr>
        <w:t xml:space="preserve">may </w:t>
      </w:r>
      <w:r w:rsidRPr="00D42B26" w:rsidR="00E43A15">
        <w:rPr>
          <w:rFonts w:asciiTheme="minorHAnsi" w:hAnsiTheme="minorHAnsi" w:cstheme="minorHAnsi"/>
          <w:color w:val="000000" w:themeColor="text1"/>
          <w:szCs w:val="24"/>
        </w:rPr>
        <w:t>take</w:t>
      </w:r>
      <w:r w:rsidRPr="00D42B26" w:rsidR="00CF6CEF">
        <w:rPr>
          <w:rFonts w:asciiTheme="minorHAnsi" w:hAnsiTheme="minorHAnsi" w:cstheme="minorHAnsi"/>
          <w:color w:val="000000" w:themeColor="text1"/>
          <w:szCs w:val="24"/>
        </w:rPr>
        <w:t xml:space="preserve"> up to</w:t>
      </w:r>
      <w:r w:rsidRPr="00D42B26" w:rsidR="00E43A15">
        <w:rPr>
          <w:rFonts w:asciiTheme="minorHAnsi" w:hAnsiTheme="minorHAnsi" w:cstheme="minorHAnsi"/>
          <w:color w:val="000000" w:themeColor="text1"/>
          <w:szCs w:val="24"/>
        </w:rPr>
        <w:t xml:space="preserve"> 30 minutes to complete.</w:t>
      </w:r>
    </w:p>
    <w:p w:rsidRPr="00D42B26" w:rsidR="005622A4" w:rsidP="00BA4D7B" w:rsidRDefault="005622A4" w14:paraId="476971EF" w14:textId="21765C45">
      <w:pPr>
        <w:rPr>
          <w:rFonts w:asciiTheme="minorHAnsi" w:hAnsiTheme="minorHAnsi" w:cstheme="minorHAnsi"/>
          <w:szCs w:val="24"/>
          <w:highlight w:val="yellow"/>
        </w:rPr>
      </w:pPr>
    </w:p>
    <w:p w:rsidRPr="00D42B26" w:rsidR="006A7823" w:rsidP="24D7F6F7" w:rsidRDefault="006A7823" w14:paraId="0E298A9D" w14:textId="087A3CB0">
      <w:pPr>
        <w:pStyle w:val="NormalWeb"/>
        <w:shd w:val="clear" w:color="auto" w:fill="FFFFFF" w:themeFill="background1"/>
        <w:rPr>
          <w:rFonts w:asciiTheme="minorHAnsi" w:hAnsiTheme="minorHAnsi" w:cstheme="minorHAnsi"/>
          <w:b/>
          <w:color w:val="000000" w:themeColor="text1"/>
        </w:rPr>
      </w:pPr>
      <w:r w:rsidRPr="00D42B26">
        <w:rPr>
          <w:rFonts w:asciiTheme="minorHAnsi" w:hAnsiTheme="minorHAnsi" w:cstheme="minorHAnsi"/>
          <w:b/>
          <w:color w:val="000000" w:themeColor="text1"/>
        </w:rPr>
        <w:t>Consent:</w:t>
      </w:r>
      <w:r w:rsidRPr="00D42B26" w:rsidR="00A40C22">
        <w:rPr>
          <w:rFonts w:asciiTheme="minorHAnsi" w:hAnsiTheme="minorHAnsi" w:cstheme="minorHAnsi"/>
          <w:color w:val="000000" w:themeColor="text1"/>
        </w:rPr>
        <w:t xml:space="preserve"> In addition to the required PRA and Privacy Act notices,</w:t>
      </w:r>
      <w:r w:rsidRPr="00D42B26" w:rsidR="003745DF">
        <w:rPr>
          <w:rFonts w:asciiTheme="minorHAnsi" w:hAnsiTheme="minorHAnsi" w:cstheme="minorHAnsi"/>
          <w:color w:val="000000" w:themeColor="text1"/>
        </w:rPr>
        <w:t xml:space="preserve"> </w:t>
      </w:r>
      <w:r w:rsidRPr="00D42B26" w:rsidR="00A40C22">
        <w:rPr>
          <w:rFonts w:asciiTheme="minorHAnsi" w:hAnsiTheme="minorHAnsi" w:cstheme="minorHAnsi"/>
          <w:color w:val="000000" w:themeColor="text1"/>
        </w:rPr>
        <w:t>t</w:t>
      </w:r>
      <w:r w:rsidRPr="00D42B26" w:rsidR="003745DF">
        <w:rPr>
          <w:rFonts w:asciiTheme="minorHAnsi" w:hAnsiTheme="minorHAnsi" w:cstheme="minorHAnsi"/>
          <w:color w:val="000000" w:themeColor="text1"/>
        </w:rPr>
        <w:t xml:space="preserve">he consent form will also indicate that the respondent agrees that the interview can be </w:t>
      </w:r>
      <w:r w:rsidRPr="00D42B26" w:rsidR="005339F5">
        <w:rPr>
          <w:rFonts w:asciiTheme="minorHAnsi" w:hAnsiTheme="minorHAnsi" w:cstheme="minorHAnsi"/>
          <w:color w:val="000000" w:themeColor="text1"/>
        </w:rPr>
        <w:t xml:space="preserve">audio-recorded </w:t>
      </w:r>
      <w:r w:rsidRPr="00D42B26" w:rsidR="003745DF">
        <w:rPr>
          <w:rFonts w:asciiTheme="minorHAnsi" w:hAnsiTheme="minorHAnsi" w:cstheme="minorHAnsi"/>
          <w:color w:val="000000" w:themeColor="text1"/>
        </w:rPr>
        <w:t xml:space="preserve">to facilitate analysis of the results (see </w:t>
      </w:r>
      <w:r w:rsidRPr="00D42B26" w:rsidR="004063A6">
        <w:rPr>
          <w:rFonts w:asciiTheme="minorHAnsi" w:hAnsiTheme="minorHAnsi" w:cstheme="minorHAnsi"/>
          <w:color w:val="000000" w:themeColor="text1"/>
        </w:rPr>
        <w:t>Attachment D</w:t>
      </w:r>
      <w:r w:rsidRPr="00D42B26" w:rsidR="003745DF">
        <w:rPr>
          <w:rFonts w:asciiTheme="minorHAnsi" w:hAnsiTheme="minorHAnsi" w:cstheme="minorHAnsi"/>
          <w:color w:val="000000" w:themeColor="text1"/>
        </w:rPr>
        <w:t>).</w:t>
      </w:r>
      <w:r w:rsidRPr="00D42B26" w:rsidR="0098545E">
        <w:rPr>
          <w:rFonts w:asciiTheme="minorHAnsi" w:hAnsiTheme="minorHAnsi" w:cstheme="minorHAnsi"/>
          <w:color w:val="000000" w:themeColor="text1"/>
        </w:rPr>
        <w:t xml:space="preserve"> Respondents </w:t>
      </w:r>
      <w:r w:rsidRPr="00D42B26" w:rsidR="0091709A">
        <w:rPr>
          <w:rFonts w:asciiTheme="minorHAnsi" w:hAnsiTheme="minorHAnsi" w:cstheme="minorHAnsi"/>
          <w:color w:val="000000" w:themeColor="text1"/>
        </w:rPr>
        <w:t>will</w:t>
      </w:r>
      <w:r w:rsidRPr="00D42B26" w:rsidR="0098545E">
        <w:rPr>
          <w:rFonts w:asciiTheme="minorHAnsi" w:hAnsiTheme="minorHAnsi" w:cstheme="minorHAnsi"/>
          <w:color w:val="000000" w:themeColor="text1"/>
        </w:rPr>
        <w:t xml:space="preserve"> sign the consent form via a Qualtrics form that allows for signature.</w:t>
      </w:r>
      <w:r w:rsidRPr="00D42B26" w:rsidR="003745DF">
        <w:rPr>
          <w:rFonts w:asciiTheme="minorHAnsi" w:hAnsiTheme="minorHAnsi" w:cstheme="minorHAnsi"/>
          <w:color w:val="000000" w:themeColor="text1"/>
        </w:rPr>
        <w:t xml:space="preserve"> </w:t>
      </w:r>
      <w:r w:rsidRPr="00D42B26" w:rsidR="0009638E">
        <w:rPr>
          <w:rFonts w:asciiTheme="minorHAnsi" w:hAnsiTheme="minorHAnsi" w:cstheme="minorHAnsi"/>
          <w:color w:val="000000" w:themeColor="text1"/>
        </w:rPr>
        <w:t>Respondent</w:t>
      </w:r>
      <w:r w:rsidRPr="00D42B26" w:rsidR="003745DF">
        <w:rPr>
          <w:rFonts w:asciiTheme="minorHAnsi" w:hAnsiTheme="minorHAnsi" w:cstheme="minorHAnsi"/>
          <w:color w:val="000000" w:themeColor="text1"/>
        </w:rPr>
        <w:t>s</w:t>
      </w:r>
      <w:r w:rsidRPr="00D42B26" w:rsidR="0091709A">
        <w:rPr>
          <w:rFonts w:asciiTheme="minorHAnsi" w:hAnsiTheme="minorHAnsi" w:cstheme="minorHAnsi"/>
          <w:color w:val="000000" w:themeColor="text1"/>
        </w:rPr>
        <w:t xml:space="preserve"> who do not consent to be </w:t>
      </w:r>
      <w:r w:rsidRPr="00D42B26" w:rsidR="002164F5">
        <w:rPr>
          <w:rFonts w:asciiTheme="minorHAnsi" w:hAnsiTheme="minorHAnsi" w:cstheme="minorHAnsi"/>
          <w:color w:val="000000" w:themeColor="text1"/>
        </w:rPr>
        <w:t>audio-recorded</w:t>
      </w:r>
      <w:r w:rsidRPr="00D42B26" w:rsidR="003745DF">
        <w:rPr>
          <w:rFonts w:asciiTheme="minorHAnsi" w:hAnsiTheme="minorHAnsi" w:cstheme="minorHAnsi"/>
          <w:color w:val="000000" w:themeColor="text1"/>
        </w:rPr>
        <w:t xml:space="preserve"> will still be allowed to participate</w:t>
      </w:r>
      <w:r w:rsidR="00AE3028">
        <w:rPr>
          <w:rFonts w:asciiTheme="minorHAnsi" w:hAnsiTheme="minorHAnsi" w:cstheme="minorHAnsi"/>
          <w:color w:val="000000" w:themeColor="text1"/>
        </w:rPr>
        <w:t xml:space="preserve">. </w:t>
      </w:r>
    </w:p>
    <w:p w:rsidRPr="00D42B26" w:rsidR="00176B24" w:rsidP="00BA4D7B" w:rsidRDefault="00176B24" w14:paraId="66188095" w14:textId="77777777">
      <w:pPr>
        <w:rPr>
          <w:rFonts w:asciiTheme="minorHAnsi" w:hAnsiTheme="minorHAnsi" w:cstheme="minorHAnsi"/>
          <w:szCs w:val="24"/>
        </w:rPr>
      </w:pPr>
    </w:p>
    <w:p w:rsidRPr="00D42B26" w:rsidR="003C5CA6" w:rsidP="003C5CA6" w:rsidRDefault="00176B24" w14:paraId="32F4AF74" w14:textId="77777777">
      <w:pPr>
        <w:pStyle w:val="NormalWeb"/>
        <w:shd w:val="clear" w:color="auto" w:fill="FFFFFF" w:themeFill="background1"/>
        <w:rPr>
          <w:rFonts w:asciiTheme="minorHAnsi" w:hAnsiTheme="minorHAnsi" w:cstheme="minorHAnsi"/>
          <w:color w:val="000000" w:themeColor="text1"/>
        </w:rPr>
      </w:pPr>
      <w:r w:rsidRPr="00D42B26">
        <w:rPr>
          <w:rFonts w:asciiTheme="minorHAnsi" w:hAnsiTheme="minorHAnsi" w:cstheme="minorHAnsi"/>
          <w:b/>
        </w:rPr>
        <w:t>Incentive</w:t>
      </w:r>
      <w:r w:rsidRPr="00D42B26">
        <w:rPr>
          <w:rFonts w:asciiTheme="minorHAnsi" w:hAnsiTheme="minorHAnsi" w:cstheme="minorHAnsi"/>
        </w:rPr>
        <w:t xml:space="preserve">: </w:t>
      </w:r>
      <w:r w:rsidRPr="00D42B26" w:rsidR="003C5CA6">
        <w:rPr>
          <w:rFonts w:asciiTheme="minorHAnsi" w:hAnsiTheme="minorHAnsi" w:cstheme="minorHAnsi"/>
        </w:rPr>
        <w:t>Monetary incentives for participation will not be offered.</w:t>
      </w:r>
    </w:p>
    <w:p w:rsidRPr="00D42B26" w:rsidR="00B36CA5" w:rsidP="00BA4D7B" w:rsidRDefault="00B36CA5" w14:paraId="7B6E48C8" w14:textId="77777777">
      <w:pPr>
        <w:rPr>
          <w:rFonts w:asciiTheme="minorHAnsi" w:hAnsiTheme="minorHAnsi" w:cstheme="minorHAnsi"/>
          <w:szCs w:val="24"/>
        </w:rPr>
      </w:pPr>
    </w:p>
    <w:p w:rsidRPr="00D42B26" w:rsidR="00873349" w:rsidP="003C5CA6" w:rsidRDefault="00176B24" w14:paraId="5C21E67F" w14:textId="581F345E">
      <w:pPr>
        <w:rPr>
          <w:rFonts w:asciiTheme="minorHAnsi" w:hAnsiTheme="minorHAnsi" w:cstheme="minorHAnsi"/>
          <w:szCs w:val="24"/>
        </w:rPr>
      </w:pPr>
      <w:r w:rsidRPr="00D42B26">
        <w:rPr>
          <w:rFonts w:asciiTheme="minorHAnsi" w:hAnsiTheme="minorHAnsi" w:cstheme="minorHAnsi"/>
          <w:b/>
          <w:szCs w:val="24"/>
        </w:rPr>
        <w:t>Length of Interview:</w:t>
      </w:r>
      <w:r w:rsidRPr="00D42B26">
        <w:rPr>
          <w:rFonts w:asciiTheme="minorHAnsi" w:hAnsiTheme="minorHAnsi" w:cstheme="minorHAnsi"/>
          <w:szCs w:val="24"/>
        </w:rPr>
        <w:t xml:space="preserve"> </w:t>
      </w:r>
      <w:r w:rsidRPr="00D42B26" w:rsidR="003C5CA6">
        <w:rPr>
          <w:rFonts w:asciiTheme="minorHAnsi" w:hAnsiTheme="minorHAnsi" w:cstheme="minorHAnsi"/>
          <w:color w:val="000000" w:themeColor="text1"/>
          <w:szCs w:val="24"/>
        </w:rPr>
        <w:t xml:space="preserve">For the cognitive testing, we expect that each </w:t>
      </w:r>
      <w:r w:rsidRPr="00D42B26" w:rsidR="003C5CA6">
        <w:rPr>
          <w:rFonts w:asciiTheme="minorHAnsi" w:hAnsiTheme="minorHAnsi" w:cstheme="minorHAnsi"/>
          <w:szCs w:val="24"/>
        </w:rPr>
        <w:t xml:space="preserve">interview will </w:t>
      </w:r>
      <w:r w:rsidRPr="00D42B26" w:rsidR="00A33D7B">
        <w:rPr>
          <w:rFonts w:asciiTheme="minorHAnsi" w:hAnsiTheme="minorHAnsi" w:cstheme="minorHAnsi"/>
          <w:szCs w:val="24"/>
        </w:rPr>
        <w:t>last no more than 30 minutes (20</w:t>
      </w:r>
      <w:r w:rsidRPr="00D42B26" w:rsidR="003C5CA6">
        <w:rPr>
          <w:rFonts w:asciiTheme="minorHAnsi" w:hAnsiTheme="minorHAnsi" w:cstheme="minorHAnsi"/>
          <w:szCs w:val="24"/>
        </w:rPr>
        <w:t xml:space="preserve"> cases x 30 minutes per case = 10 hours)</w:t>
      </w:r>
      <w:r w:rsidR="00AE3028">
        <w:rPr>
          <w:rFonts w:asciiTheme="minorHAnsi" w:hAnsiTheme="minorHAnsi" w:cstheme="minorHAnsi"/>
          <w:szCs w:val="24"/>
        </w:rPr>
        <w:t xml:space="preserve">. </w:t>
      </w:r>
      <w:r w:rsidRPr="00D42B26" w:rsidR="0044091A">
        <w:rPr>
          <w:rFonts w:asciiTheme="minorHAnsi" w:hAnsiTheme="minorHAnsi" w:cstheme="minorHAnsi"/>
          <w:szCs w:val="24"/>
        </w:rPr>
        <w:t xml:space="preserve">In some cases, we anticipate needing to reach out to another respondent who would actually </w:t>
      </w:r>
      <w:r w:rsidRPr="00D42B26" w:rsidR="003B0F7D">
        <w:rPr>
          <w:rFonts w:asciiTheme="minorHAnsi" w:hAnsiTheme="minorHAnsi" w:cstheme="minorHAnsi"/>
          <w:szCs w:val="24"/>
        </w:rPr>
        <w:t xml:space="preserve">be the one to </w:t>
      </w:r>
      <w:r w:rsidRPr="00D42B26" w:rsidR="0044091A">
        <w:rPr>
          <w:rFonts w:asciiTheme="minorHAnsi" w:hAnsiTheme="minorHAnsi" w:cstheme="minorHAnsi"/>
          <w:szCs w:val="24"/>
        </w:rPr>
        <w:t>answer these questions</w:t>
      </w:r>
      <w:r w:rsidR="00AE3028">
        <w:rPr>
          <w:rFonts w:asciiTheme="minorHAnsi" w:hAnsiTheme="minorHAnsi" w:cstheme="minorHAnsi"/>
          <w:szCs w:val="24"/>
        </w:rPr>
        <w:t xml:space="preserve">. </w:t>
      </w:r>
      <w:r w:rsidRPr="00D42B26" w:rsidR="0044091A">
        <w:rPr>
          <w:rFonts w:asciiTheme="minorHAnsi" w:hAnsiTheme="minorHAnsi" w:cstheme="minorHAnsi"/>
          <w:szCs w:val="24"/>
        </w:rPr>
        <w:t xml:space="preserve">We expect those follow-on interviews to occur in no more than 50% of the cases and that each of those interviews will last no more than 30 minutes (10 cases x 30 minutes per case = 5 hours). </w:t>
      </w:r>
      <w:r w:rsidRPr="00D42B26" w:rsidR="003C5CA6">
        <w:rPr>
          <w:rFonts w:asciiTheme="minorHAnsi" w:hAnsiTheme="minorHAnsi" w:cstheme="minorHAnsi"/>
          <w:szCs w:val="24"/>
        </w:rPr>
        <w:t>Additionally, to recruit respondents we expect to make up to 5 phone contacts per completed case</w:t>
      </w:r>
      <w:r w:rsidR="00AE3028">
        <w:rPr>
          <w:rFonts w:asciiTheme="minorHAnsi" w:hAnsiTheme="minorHAnsi" w:cstheme="minorHAnsi"/>
          <w:szCs w:val="24"/>
        </w:rPr>
        <w:t>. If necessary, t</w:t>
      </w:r>
      <w:r w:rsidRPr="00D42B26" w:rsidR="003C5CA6">
        <w:rPr>
          <w:rFonts w:asciiTheme="minorHAnsi" w:hAnsiTheme="minorHAnsi" w:cstheme="minorHAnsi"/>
          <w:szCs w:val="24"/>
        </w:rPr>
        <w:t xml:space="preserve">he recruiting calls are expected to last on average 3 minutes per call (5 attempted phone calls per completed case x 20 cases x 3 minute per case = 5 hours). </w:t>
      </w:r>
      <w:r w:rsidRPr="00D42B26" w:rsidR="00DA312F">
        <w:rPr>
          <w:rFonts w:asciiTheme="minorHAnsi" w:hAnsiTheme="minorHAnsi" w:cstheme="minorHAnsi"/>
          <w:szCs w:val="24"/>
        </w:rPr>
        <w:t xml:space="preserve">When a respondent agrees to participate, we will schedule a supplemental </w:t>
      </w:r>
      <w:r w:rsidRPr="00D42B26" w:rsidR="00D42B26">
        <w:rPr>
          <w:rFonts w:asciiTheme="minorHAnsi" w:hAnsiTheme="minorHAnsi" w:cstheme="minorHAnsi"/>
          <w:szCs w:val="24"/>
        </w:rPr>
        <w:t>10</w:t>
      </w:r>
      <w:r w:rsidR="00AE3028">
        <w:rPr>
          <w:rFonts w:asciiTheme="minorHAnsi" w:hAnsiTheme="minorHAnsi" w:cstheme="minorHAnsi"/>
          <w:szCs w:val="24"/>
        </w:rPr>
        <w:t>-</w:t>
      </w:r>
      <w:r w:rsidRPr="00D42B26" w:rsidR="00D42B26">
        <w:rPr>
          <w:rFonts w:asciiTheme="minorHAnsi" w:hAnsiTheme="minorHAnsi" w:cstheme="minorHAnsi"/>
          <w:szCs w:val="24"/>
        </w:rPr>
        <w:t>minute</w:t>
      </w:r>
      <w:r w:rsidRPr="00D42B26" w:rsidR="00DA312F">
        <w:rPr>
          <w:rFonts w:asciiTheme="minorHAnsi" w:hAnsiTheme="minorHAnsi" w:cstheme="minorHAnsi"/>
          <w:szCs w:val="24"/>
        </w:rPr>
        <w:t xml:space="preserve"> pre-meeting to troubleshoot issues with screensharing and other technology issues (30 cases x 10 </w:t>
      </w:r>
      <w:r w:rsidRPr="00D42B26" w:rsidR="00DA312F">
        <w:rPr>
          <w:rFonts w:asciiTheme="minorHAnsi" w:hAnsiTheme="minorHAnsi" w:cstheme="minorHAnsi"/>
          <w:szCs w:val="24"/>
        </w:rPr>
        <w:lastRenderedPageBreak/>
        <w:t>minutes = about 5 hours)</w:t>
      </w:r>
      <w:r w:rsidR="00AE3028">
        <w:rPr>
          <w:rFonts w:asciiTheme="minorHAnsi" w:hAnsiTheme="minorHAnsi" w:cstheme="minorHAnsi"/>
          <w:szCs w:val="24"/>
        </w:rPr>
        <w:t xml:space="preserve">. </w:t>
      </w:r>
      <w:r w:rsidRPr="00D42B26" w:rsidR="003C5CA6">
        <w:rPr>
          <w:rFonts w:asciiTheme="minorHAnsi" w:hAnsiTheme="minorHAnsi" w:cstheme="minorHAnsi"/>
          <w:szCs w:val="24"/>
        </w:rPr>
        <w:t xml:space="preserve">Thus, the estimated burden for this project is </w:t>
      </w:r>
      <w:r w:rsidRPr="00D42B26" w:rsidR="0044091A">
        <w:rPr>
          <w:rFonts w:asciiTheme="minorHAnsi" w:hAnsiTheme="minorHAnsi" w:cstheme="minorHAnsi"/>
          <w:szCs w:val="24"/>
        </w:rPr>
        <w:t>2</w:t>
      </w:r>
      <w:r w:rsidRPr="00D42B26" w:rsidR="00DA312F">
        <w:rPr>
          <w:rFonts w:asciiTheme="minorHAnsi" w:hAnsiTheme="minorHAnsi" w:cstheme="minorHAnsi"/>
          <w:szCs w:val="24"/>
        </w:rPr>
        <w:t>5</w:t>
      </w:r>
      <w:r w:rsidRPr="00D42B26" w:rsidR="0044091A">
        <w:rPr>
          <w:rFonts w:asciiTheme="minorHAnsi" w:hAnsiTheme="minorHAnsi" w:cstheme="minorHAnsi"/>
          <w:szCs w:val="24"/>
        </w:rPr>
        <w:t xml:space="preserve"> hours (15</w:t>
      </w:r>
      <w:r w:rsidRPr="00D42B26" w:rsidR="003C5CA6">
        <w:rPr>
          <w:rFonts w:asciiTheme="minorHAnsi" w:hAnsiTheme="minorHAnsi" w:cstheme="minorHAnsi"/>
          <w:szCs w:val="24"/>
        </w:rPr>
        <w:t xml:space="preserve"> hours for interviews + 5</w:t>
      </w:r>
      <w:r w:rsidRPr="00D42B26" w:rsidR="0044091A">
        <w:rPr>
          <w:rFonts w:asciiTheme="minorHAnsi" w:hAnsiTheme="minorHAnsi" w:cstheme="minorHAnsi"/>
          <w:szCs w:val="24"/>
        </w:rPr>
        <w:t xml:space="preserve"> hours for recruiting</w:t>
      </w:r>
      <w:r w:rsidRPr="00D42B26" w:rsidR="00DA312F">
        <w:rPr>
          <w:rFonts w:asciiTheme="minorHAnsi" w:hAnsiTheme="minorHAnsi" w:cstheme="minorHAnsi"/>
          <w:szCs w:val="24"/>
        </w:rPr>
        <w:t>+ 5 hours for troubleshooting</w:t>
      </w:r>
      <w:r w:rsidRPr="00D42B26" w:rsidR="0044091A">
        <w:rPr>
          <w:rFonts w:asciiTheme="minorHAnsi" w:hAnsiTheme="minorHAnsi" w:cstheme="minorHAnsi"/>
          <w:szCs w:val="24"/>
        </w:rPr>
        <w:t>).</w:t>
      </w:r>
    </w:p>
    <w:p w:rsidRPr="00D42B26" w:rsidR="003C5CA6" w:rsidP="003C5CA6" w:rsidRDefault="003C5CA6" w14:paraId="0337196C" w14:textId="438F59F0">
      <w:pPr>
        <w:rPr>
          <w:rFonts w:asciiTheme="minorHAnsi" w:hAnsiTheme="minorHAnsi" w:cstheme="minorHAnsi"/>
          <w:szCs w:val="24"/>
        </w:rPr>
      </w:pPr>
    </w:p>
    <w:p w:rsidRPr="00D42B26" w:rsidR="00A33D7B" w:rsidP="002D790D" w:rsidRDefault="00A33D7B" w14:paraId="6847125C" w14:textId="77777777">
      <w:pPr>
        <w:keepNext/>
        <w:widowControl w:val="0"/>
        <w:rPr>
          <w:rFonts w:asciiTheme="minorHAnsi" w:hAnsiTheme="minorHAnsi" w:cstheme="minorHAnsi"/>
          <w:szCs w:val="24"/>
        </w:rPr>
      </w:pPr>
      <w:r w:rsidRPr="00D42B26">
        <w:rPr>
          <w:rFonts w:asciiTheme="minorHAnsi" w:hAnsiTheme="minorHAnsi" w:cstheme="minorHAnsi"/>
          <w:szCs w:val="24"/>
        </w:rPr>
        <w:t xml:space="preserve">Below is a list of materials to be used in the current study: </w:t>
      </w:r>
    </w:p>
    <w:p w:rsidRPr="00D42B26" w:rsidR="00A33D7B" w:rsidP="00A33D7B" w:rsidRDefault="00A33D7B" w14:paraId="09983CDA" w14:textId="77777777">
      <w:pPr>
        <w:shd w:val="clear" w:color="auto" w:fill="FFFFFF"/>
        <w:rPr>
          <w:rFonts w:asciiTheme="minorHAnsi" w:hAnsiTheme="minorHAnsi" w:cstheme="minorHAnsi"/>
          <w:color w:val="000000"/>
          <w:szCs w:val="24"/>
        </w:rPr>
      </w:pPr>
    </w:p>
    <w:p w:rsidRPr="00D42B26" w:rsidR="00F87B47" w:rsidP="00F87B47" w:rsidRDefault="00F87B47" w14:paraId="6937CE29" w14:textId="6EF2FB8B">
      <w:pPr>
        <w:numPr>
          <w:ilvl w:val="0"/>
          <w:numId w:val="18"/>
        </w:numPr>
        <w:shd w:val="clear" w:color="auto" w:fill="FFFFFF" w:themeFill="background1"/>
        <w:autoSpaceDN w:val="0"/>
        <w:rPr>
          <w:rFonts w:asciiTheme="minorHAnsi" w:hAnsiTheme="minorHAnsi" w:cstheme="minorHAnsi"/>
          <w:color w:val="000000" w:themeColor="text1"/>
          <w:szCs w:val="24"/>
        </w:rPr>
      </w:pPr>
      <w:r w:rsidRPr="00D42B26">
        <w:rPr>
          <w:rFonts w:asciiTheme="minorHAnsi" w:hAnsiTheme="minorHAnsi" w:cstheme="minorHAnsi"/>
          <w:b/>
          <w:bCs/>
          <w:color w:val="000000" w:themeColor="text1"/>
          <w:szCs w:val="24"/>
        </w:rPr>
        <w:t xml:space="preserve">Attachment A: </w:t>
      </w:r>
      <w:r w:rsidRPr="00D42B26">
        <w:rPr>
          <w:rFonts w:asciiTheme="minorHAnsi" w:hAnsiTheme="minorHAnsi" w:cstheme="minorHAnsi"/>
          <w:bCs/>
          <w:color w:val="000000" w:themeColor="text1"/>
          <w:szCs w:val="24"/>
          <w:u w:val="single"/>
        </w:rPr>
        <w:t>Draft</w:t>
      </w:r>
      <w:r w:rsidRPr="00D42B26">
        <w:rPr>
          <w:rFonts w:asciiTheme="minorHAnsi" w:hAnsiTheme="minorHAnsi" w:cstheme="minorHAnsi"/>
          <w:bCs/>
          <w:color w:val="000000" w:themeColor="text1"/>
          <w:szCs w:val="24"/>
        </w:rPr>
        <w:t xml:space="preserve"> 2020 proposed ACES questions</w:t>
      </w:r>
    </w:p>
    <w:p w:rsidRPr="00D42B26" w:rsidR="00F0246A" w:rsidP="00F0246A" w:rsidRDefault="00F0246A" w14:paraId="7D48BF8C" w14:textId="5DDD907E">
      <w:pPr>
        <w:numPr>
          <w:ilvl w:val="0"/>
          <w:numId w:val="18"/>
        </w:numPr>
        <w:shd w:val="clear" w:color="auto" w:fill="FFFFFF" w:themeFill="background1"/>
        <w:autoSpaceDN w:val="0"/>
        <w:rPr>
          <w:rFonts w:asciiTheme="minorHAnsi" w:hAnsiTheme="minorHAnsi" w:cstheme="minorHAnsi"/>
          <w:color w:val="000000" w:themeColor="text1"/>
          <w:szCs w:val="24"/>
        </w:rPr>
      </w:pPr>
      <w:r w:rsidRPr="00D42B26">
        <w:rPr>
          <w:rFonts w:asciiTheme="minorHAnsi" w:hAnsiTheme="minorHAnsi" w:cstheme="minorHAnsi"/>
          <w:b/>
          <w:bCs/>
          <w:color w:val="000000" w:themeColor="text1"/>
          <w:szCs w:val="24"/>
        </w:rPr>
        <w:t xml:space="preserve">Attachment B: </w:t>
      </w:r>
      <w:r w:rsidRPr="00D42B26">
        <w:rPr>
          <w:rFonts w:asciiTheme="minorHAnsi" w:hAnsiTheme="minorHAnsi" w:cstheme="minorHAnsi"/>
          <w:bCs/>
          <w:color w:val="000000" w:themeColor="text1"/>
          <w:szCs w:val="24"/>
          <w:u w:val="single"/>
        </w:rPr>
        <w:t>2019 ACES</w:t>
      </w:r>
      <w:r w:rsidRPr="00D42B26">
        <w:rPr>
          <w:rFonts w:asciiTheme="minorHAnsi" w:hAnsiTheme="minorHAnsi" w:cstheme="minorHAnsi"/>
          <w:bCs/>
          <w:color w:val="000000" w:themeColor="text1"/>
          <w:szCs w:val="24"/>
        </w:rPr>
        <w:t xml:space="preserve"> questionnaire (for context)</w:t>
      </w:r>
    </w:p>
    <w:p w:rsidRPr="00D42B26" w:rsidR="00A33D7B" w:rsidP="00A33D7B" w:rsidRDefault="00A33D7B" w14:paraId="30631A1D" w14:textId="17FD0BC4">
      <w:pPr>
        <w:numPr>
          <w:ilvl w:val="0"/>
          <w:numId w:val="18"/>
        </w:numPr>
        <w:shd w:val="clear" w:color="auto" w:fill="FFFFFF" w:themeFill="background1"/>
        <w:autoSpaceDE w:val="0"/>
        <w:autoSpaceDN w:val="0"/>
        <w:adjustRightInd w:val="0"/>
        <w:rPr>
          <w:rFonts w:asciiTheme="minorHAnsi" w:hAnsiTheme="minorHAnsi" w:cstheme="minorHAnsi"/>
          <w:color w:val="000000" w:themeColor="text1"/>
          <w:szCs w:val="24"/>
        </w:rPr>
      </w:pPr>
      <w:r w:rsidRPr="00D42B26">
        <w:rPr>
          <w:rFonts w:asciiTheme="minorHAnsi" w:hAnsiTheme="minorHAnsi" w:cstheme="minorHAnsi"/>
          <w:b/>
          <w:bCs/>
          <w:color w:val="000000" w:themeColor="text1"/>
          <w:szCs w:val="24"/>
        </w:rPr>
        <w:t xml:space="preserve">Attachment </w:t>
      </w:r>
      <w:r w:rsidRPr="00D42B26" w:rsidR="00F0246A">
        <w:rPr>
          <w:rFonts w:asciiTheme="minorHAnsi" w:hAnsiTheme="minorHAnsi" w:cstheme="minorHAnsi"/>
          <w:b/>
          <w:bCs/>
          <w:color w:val="000000" w:themeColor="text1"/>
          <w:szCs w:val="24"/>
        </w:rPr>
        <w:t>C</w:t>
      </w:r>
      <w:r w:rsidRPr="00D42B26">
        <w:rPr>
          <w:rFonts w:asciiTheme="minorHAnsi" w:hAnsiTheme="minorHAnsi" w:cstheme="minorHAnsi"/>
          <w:b/>
          <w:bCs/>
          <w:color w:val="000000" w:themeColor="text1"/>
          <w:szCs w:val="24"/>
        </w:rPr>
        <w:t xml:space="preserve">: </w:t>
      </w:r>
      <w:r w:rsidRPr="00D42B26" w:rsidR="008E0518">
        <w:rPr>
          <w:rFonts w:asciiTheme="minorHAnsi" w:hAnsiTheme="minorHAnsi" w:cstheme="minorHAnsi"/>
          <w:color w:val="000000" w:themeColor="text1"/>
          <w:szCs w:val="24"/>
          <w:u w:val="single"/>
        </w:rPr>
        <w:t>Draft p</w:t>
      </w:r>
      <w:r w:rsidRPr="00D42B26">
        <w:rPr>
          <w:rFonts w:asciiTheme="minorHAnsi" w:hAnsiTheme="minorHAnsi" w:cstheme="minorHAnsi"/>
          <w:color w:val="000000" w:themeColor="text1"/>
          <w:szCs w:val="24"/>
          <w:u w:val="single"/>
        </w:rPr>
        <w:t>rotocol</w:t>
      </w:r>
      <w:r w:rsidRPr="00D42B26">
        <w:rPr>
          <w:rFonts w:asciiTheme="minorHAnsi" w:hAnsiTheme="minorHAnsi" w:cstheme="minorHAnsi"/>
          <w:color w:val="000000" w:themeColor="text1"/>
          <w:szCs w:val="24"/>
        </w:rPr>
        <w:t xml:space="preserve"> used to outline how the research study will be conducted</w:t>
      </w:r>
    </w:p>
    <w:p w:rsidRPr="00D42B26" w:rsidR="00A33D7B" w:rsidP="00A33D7B" w:rsidRDefault="004063A6" w14:paraId="08348E95" w14:textId="61B91772">
      <w:pPr>
        <w:numPr>
          <w:ilvl w:val="0"/>
          <w:numId w:val="18"/>
        </w:numPr>
        <w:shd w:val="clear" w:color="auto" w:fill="FFFFFF" w:themeFill="background1"/>
        <w:autoSpaceDN w:val="0"/>
        <w:rPr>
          <w:rFonts w:asciiTheme="minorHAnsi" w:hAnsiTheme="minorHAnsi" w:cstheme="minorHAnsi"/>
          <w:color w:val="000000" w:themeColor="text1"/>
          <w:szCs w:val="24"/>
        </w:rPr>
      </w:pPr>
      <w:r w:rsidRPr="00D42B26">
        <w:rPr>
          <w:rFonts w:asciiTheme="minorHAnsi" w:hAnsiTheme="minorHAnsi" w:cstheme="minorHAnsi"/>
          <w:b/>
          <w:bCs/>
          <w:color w:val="000000" w:themeColor="text1"/>
          <w:szCs w:val="24"/>
        </w:rPr>
        <w:t xml:space="preserve">Attachment D: </w:t>
      </w:r>
      <w:r w:rsidRPr="00D42B26" w:rsidR="00F87B47">
        <w:rPr>
          <w:rFonts w:asciiTheme="minorHAnsi" w:hAnsiTheme="minorHAnsi" w:cstheme="minorHAnsi"/>
          <w:bCs/>
          <w:color w:val="000000" w:themeColor="text1"/>
          <w:szCs w:val="24"/>
          <w:u w:val="single"/>
        </w:rPr>
        <w:t>C</w:t>
      </w:r>
      <w:r w:rsidRPr="00D42B26" w:rsidR="00A33D7B">
        <w:rPr>
          <w:rFonts w:asciiTheme="minorHAnsi" w:hAnsiTheme="minorHAnsi" w:cstheme="minorHAnsi"/>
          <w:bCs/>
          <w:color w:val="000000" w:themeColor="text1"/>
          <w:szCs w:val="24"/>
          <w:u w:val="single"/>
        </w:rPr>
        <w:t>onsent form</w:t>
      </w:r>
      <w:r w:rsidRPr="00D42B26" w:rsidR="00F87B47">
        <w:rPr>
          <w:rFonts w:asciiTheme="minorHAnsi" w:hAnsiTheme="minorHAnsi" w:cstheme="minorHAnsi"/>
          <w:bCs/>
          <w:color w:val="000000" w:themeColor="text1"/>
          <w:szCs w:val="24"/>
          <w:u w:val="single"/>
        </w:rPr>
        <w:t xml:space="preserve"> and PRA and Privacy Act assurances</w:t>
      </w:r>
    </w:p>
    <w:p w:rsidRPr="00D42B26" w:rsidR="00A33D7B" w:rsidP="003C5CA6" w:rsidRDefault="00A33D7B" w14:paraId="6D7A1743" w14:textId="77777777">
      <w:pPr>
        <w:rPr>
          <w:rFonts w:asciiTheme="minorHAnsi" w:hAnsiTheme="minorHAnsi" w:cstheme="minorHAnsi"/>
          <w:szCs w:val="24"/>
        </w:rPr>
      </w:pPr>
    </w:p>
    <w:p w:rsidRPr="00D42B26" w:rsidR="00527655" w:rsidP="00BA4D7B" w:rsidRDefault="00527655" w14:paraId="02678A67" w14:textId="77777777">
      <w:pPr>
        <w:rPr>
          <w:rFonts w:asciiTheme="minorHAnsi" w:hAnsiTheme="minorHAnsi" w:cstheme="minorHAnsi"/>
          <w:szCs w:val="24"/>
        </w:rPr>
      </w:pPr>
      <w:r w:rsidRPr="00D42B26">
        <w:rPr>
          <w:rFonts w:asciiTheme="minorHAnsi" w:hAnsiTheme="minorHAnsi" w:cstheme="minorHAnsi"/>
          <w:szCs w:val="24"/>
        </w:rPr>
        <w:t xml:space="preserve">The contact person for questions regarding data collection and the design of </w:t>
      </w:r>
      <w:r w:rsidRPr="00D42B26" w:rsidR="009A6E2E">
        <w:rPr>
          <w:rFonts w:asciiTheme="minorHAnsi" w:hAnsiTheme="minorHAnsi" w:cstheme="minorHAnsi"/>
          <w:szCs w:val="24"/>
        </w:rPr>
        <w:t>this research is listed below:</w:t>
      </w:r>
    </w:p>
    <w:p w:rsidRPr="00D42B26" w:rsidR="003E5524" w:rsidP="003E5524" w:rsidRDefault="006E6977" w14:paraId="7A56A71A" w14:textId="62463889">
      <w:pPr>
        <w:rPr>
          <w:rFonts w:asciiTheme="minorHAnsi" w:hAnsiTheme="minorHAnsi" w:cstheme="minorHAnsi"/>
          <w:szCs w:val="24"/>
        </w:rPr>
      </w:pPr>
      <w:r w:rsidRPr="00D42B26">
        <w:rPr>
          <w:rFonts w:asciiTheme="minorHAnsi" w:hAnsiTheme="minorHAnsi" w:cstheme="minorHAnsi"/>
          <w:szCs w:val="24"/>
        </w:rPr>
        <w:tab/>
      </w:r>
    </w:p>
    <w:p w:rsidRPr="00D42B26" w:rsidR="00527655" w:rsidP="003E5524" w:rsidRDefault="003E5524" w14:paraId="6DB49EF0" w14:textId="6F572FE5">
      <w:pPr>
        <w:ind w:firstLine="720"/>
        <w:rPr>
          <w:rFonts w:asciiTheme="minorHAnsi" w:hAnsiTheme="minorHAnsi" w:cstheme="minorHAnsi"/>
          <w:szCs w:val="24"/>
        </w:rPr>
      </w:pPr>
      <w:r w:rsidRPr="00D42B26">
        <w:rPr>
          <w:rFonts w:asciiTheme="minorHAnsi" w:hAnsiTheme="minorHAnsi" w:cstheme="minorHAnsi"/>
          <w:szCs w:val="24"/>
        </w:rPr>
        <w:t>Diane K. Willimack</w:t>
      </w:r>
    </w:p>
    <w:p w:rsidRPr="00D42B26" w:rsidR="003E5524" w:rsidP="005A0E93" w:rsidRDefault="003E5524" w14:paraId="7ED551CF" w14:textId="3C369274">
      <w:pPr>
        <w:ind w:firstLine="720"/>
        <w:rPr>
          <w:rFonts w:asciiTheme="minorHAnsi" w:hAnsiTheme="minorHAnsi" w:cstheme="minorHAnsi"/>
          <w:szCs w:val="24"/>
        </w:rPr>
      </w:pPr>
      <w:r w:rsidRPr="00D42B26">
        <w:rPr>
          <w:rFonts w:asciiTheme="minorHAnsi" w:hAnsiTheme="minorHAnsi" w:cstheme="minorHAnsi"/>
          <w:szCs w:val="24"/>
        </w:rPr>
        <w:t>Measurement &amp; Response Improvement for Economic Programs</w:t>
      </w:r>
    </w:p>
    <w:p w:rsidRPr="00D42B26" w:rsidR="009E33DF" w:rsidP="009E33DF" w:rsidRDefault="00527655" w14:paraId="19A68A98" w14:textId="77777777">
      <w:pPr>
        <w:rPr>
          <w:rFonts w:asciiTheme="minorHAnsi" w:hAnsiTheme="minorHAnsi" w:cstheme="minorHAnsi"/>
          <w:szCs w:val="24"/>
        </w:rPr>
      </w:pPr>
      <w:r w:rsidRPr="00D42B26">
        <w:rPr>
          <w:rFonts w:asciiTheme="minorHAnsi" w:hAnsiTheme="minorHAnsi" w:cstheme="minorHAnsi"/>
          <w:szCs w:val="24"/>
        </w:rPr>
        <w:tab/>
      </w:r>
      <w:r w:rsidRPr="00D42B26" w:rsidR="009E33DF">
        <w:rPr>
          <w:rFonts w:asciiTheme="minorHAnsi" w:hAnsiTheme="minorHAnsi" w:cstheme="minorHAnsi"/>
          <w:szCs w:val="24"/>
        </w:rPr>
        <w:t>Economic Statistics and Methodology Division</w:t>
      </w:r>
    </w:p>
    <w:p w:rsidRPr="00D42B26" w:rsidR="00527655" w:rsidP="009E33DF" w:rsidRDefault="00527655" w14:paraId="45425273" w14:textId="77777777">
      <w:pPr>
        <w:ind w:firstLine="720"/>
        <w:rPr>
          <w:rFonts w:asciiTheme="minorHAnsi" w:hAnsiTheme="minorHAnsi" w:cstheme="minorHAnsi"/>
          <w:szCs w:val="24"/>
        </w:rPr>
      </w:pPr>
      <w:r w:rsidRPr="00D42B26">
        <w:rPr>
          <w:rFonts w:asciiTheme="minorHAnsi" w:hAnsiTheme="minorHAnsi" w:cstheme="minorHAnsi"/>
          <w:szCs w:val="24"/>
        </w:rPr>
        <w:t xml:space="preserve">U.S. Census Bureau </w:t>
      </w:r>
    </w:p>
    <w:p w:rsidRPr="00D42B26" w:rsidR="00527655" w:rsidP="00BA4D7B" w:rsidRDefault="00527655" w14:paraId="73593038" w14:textId="7ED2F07C">
      <w:pPr>
        <w:rPr>
          <w:rFonts w:asciiTheme="minorHAnsi" w:hAnsiTheme="minorHAnsi" w:cstheme="minorHAnsi"/>
          <w:szCs w:val="24"/>
        </w:rPr>
      </w:pPr>
      <w:r w:rsidRPr="00D42B26">
        <w:rPr>
          <w:rFonts w:asciiTheme="minorHAnsi" w:hAnsiTheme="minorHAnsi" w:cstheme="minorHAnsi"/>
          <w:szCs w:val="24"/>
        </w:rPr>
        <w:tab/>
        <w:t>Washington, D.C. 20233</w:t>
      </w:r>
    </w:p>
    <w:p w:rsidRPr="00D42B26" w:rsidR="00CB2FB2" w:rsidP="00BA4D7B" w:rsidRDefault="00527655" w14:paraId="3F9BDAD7" w14:textId="3AF3C97E">
      <w:pPr>
        <w:rPr>
          <w:rFonts w:asciiTheme="minorHAnsi" w:hAnsiTheme="minorHAnsi" w:cstheme="minorHAnsi"/>
          <w:szCs w:val="24"/>
        </w:rPr>
      </w:pPr>
      <w:r w:rsidRPr="00D42B26">
        <w:rPr>
          <w:rFonts w:asciiTheme="minorHAnsi" w:hAnsiTheme="minorHAnsi" w:cstheme="minorHAnsi"/>
          <w:szCs w:val="24"/>
        </w:rPr>
        <w:tab/>
        <w:t>(301) 763-</w:t>
      </w:r>
      <w:r w:rsidRPr="00D42B26" w:rsidR="003E5524">
        <w:rPr>
          <w:rFonts w:asciiTheme="minorHAnsi" w:hAnsiTheme="minorHAnsi" w:cstheme="minorHAnsi"/>
          <w:szCs w:val="24"/>
        </w:rPr>
        <w:t>3538</w:t>
      </w:r>
    </w:p>
    <w:p w:rsidRPr="00D42B26" w:rsidR="005612E3" w:rsidP="00BA4D7B" w:rsidRDefault="005612E3" w14:paraId="4F332575" w14:textId="6D29094B">
      <w:pPr>
        <w:rPr>
          <w:rFonts w:asciiTheme="minorHAnsi" w:hAnsiTheme="minorHAnsi" w:cstheme="minorHAnsi"/>
          <w:szCs w:val="24"/>
        </w:rPr>
      </w:pPr>
      <w:r w:rsidRPr="00D42B26">
        <w:rPr>
          <w:rFonts w:asciiTheme="minorHAnsi" w:hAnsiTheme="minorHAnsi" w:cstheme="minorHAnsi"/>
          <w:szCs w:val="24"/>
        </w:rPr>
        <w:tab/>
        <w:t>(202) 494-4403</w:t>
      </w:r>
    </w:p>
    <w:p w:rsidRPr="00D42B26" w:rsidR="00DB107B" w:rsidP="005A0E93" w:rsidRDefault="005612E3" w14:paraId="1F0CE4CE" w14:textId="6E2F51F1">
      <w:pPr>
        <w:ind w:firstLine="720"/>
        <w:rPr>
          <w:rStyle w:val="Hyperlink"/>
          <w:rFonts w:asciiTheme="minorHAnsi" w:hAnsiTheme="minorHAnsi" w:cstheme="minorHAnsi"/>
          <w:szCs w:val="24"/>
        </w:rPr>
      </w:pPr>
      <w:r w:rsidRPr="00D42B26">
        <w:rPr>
          <w:rFonts w:asciiTheme="minorHAnsi" w:hAnsiTheme="minorHAnsi" w:cstheme="minorHAnsi"/>
          <w:szCs w:val="24"/>
        </w:rPr>
        <w:t>diane.k.willimack@census.gov</w:t>
      </w:r>
    </w:p>
    <w:p w:rsidRPr="00D42B26" w:rsidR="00BA4D7B" w:rsidP="00BA4D7B" w:rsidRDefault="00BA4D7B" w14:paraId="592745BE" w14:textId="2361C6C3">
      <w:pPr>
        <w:rPr>
          <w:rFonts w:asciiTheme="minorHAnsi" w:hAnsiTheme="minorHAnsi" w:cstheme="minorHAnsi"/>
          <w:szCs w:val="24"/>
        </w:rPr>
      </w:pPr>
    </w:p>
    <w:p w:rsidRPr="00D42B26" w:rsidR="009E33DF" w:rsidP="009E33DF" w:rsidRDefault="009E33DF" w14:paraId="3B4D17C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Cs w:val="24"/>
        </w:rPr>
      </w:pPr>
    </w:p>
    <w:p w:rsidRPr="00D42B26" w:rsidR="009E33DF" w:rsidP="009E33DF" w:rsidRDefault="009E33DF" w14:paraId="17954AEB" w14:textId="3CE66A5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Cs w:val="24"/>
        </w:rPr>
      </w:pPr>
      <w:r w:rsidRPr="00D42B26">
        <w:rPr>
          <w:rFonts w:asciiTheme="minorHAnsi" w:hAnsiTheme="minorHAnsi" w:cstheme="minorHAnsi"/>
          <w:color w:val="000000"/>
          <w:szCs w:val="24"/>
        </w:rPr>
        <w:t>Enclosure</w:t>
      </w:r>
      <w:r w:rsidRPr="00D42B26" w:rsidR="003B0F7D">
        <w:rPr>
          <w:rFonts w:asciiTheme="minorHAnsi" w:hAnsiTheme="minorHAnsi" w:cstheme="minorHAnsi"/>
          <w:color w:val="000000"/>
          <w:szCs w:val="24"/>
        </w:rPr>
        <w:t>s</w:t>
      </w:r>
    </w:p>
    <w:p w:rsidRPr="00D42B26" w:rsidR="009E33DF" w:rsidP="009E33DF" w:rsidRDefault="009E33DF" w14:paraId="5567C84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p>
    <w:p w:rsidRPr="00D42B26" w:rsidR="009E33DF" w:rsidP="009E33DF" w:rsidRDefault="009E33DF" w14:paraId="097B1A6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D42B26">
        <w:rPr>
          <w:rFonts w:asciiTheme="minorHAnsi" w:hAnsiTheme="minorHAnsi" w:cstheme="minorHAnsi"/>
          <w:szCs w:val="24"/>
        </w:rPr>
        <w:t xml:space="preserve">Cc:  </w:t>
      </w:r>
    </w:p>
    <w:p w:rsidRPr="00D42B26" w:rsidR="009E33DF" w:rsidP="009E33DF" w:rsidRDefault="009E33DF" w14:paraId="52B05CE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D42B26">
        <w:rPr>
          <w:rFonts w:asciiTheme="minorHAnsi" w:hAnsiTheme="minorHAnsi" w:cstheme="minorHAnsi"/>
          <w:szCs w:val="24"/>
        </w:rPr>
        <w:t>Nick Orsini</w:t>
      </w:r>
      <w:r w:rsidRPr="00D42B26">
        <w:rPr>
          <w:rFonts w:asciiTheme="minorHAnsi" w:hAnsiTheme="minorHAnsi" w:cstheme="minorHAnsi"/>
          <w:szCs w:val="24"/>
        </w:rPr>
        <w:tab/>
      </w:r>
      <w:r w:rsidRPr="00D42B26">
        <w:rPr>
          <w:rFonts w:asciiTheme="minorHAnsi" w:hAnsiTheme="minorHAnsi" w:cstheme="minorHAnsi"/>
          <w:szCs w:val="24"/>
        </w:rPr>
        <w:tab/>
      </w:r>
      <w:r w:rsidRPr="00D42B26">
        <w:rPr>
          <w:rFonts w:asciiTheme="minorHAnsi" w:hAnsiTheme="minorHAnsi" w:cstheme="minorHAnsi"/>
          <w:szCs w:val="24"/>
        </w:rPr>
        <w:tab/>
        <w:t>(ADEP) with enclosure</w:t>
      </w:r>
    </w:p>
    <w:p w:rsidRPr="00D42B26" w:rsidR="009E33DF" w:rsidP="009E33DF" w:rsidRDefault="009E33DF" w14:paraId="52E9A778" w14:textId="3C2E16D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D42B26">
        <w:rPr>
          <w:rFonts w:asciiTheme="minorHAnsi" w:hAnsiTheme="minorHAnsi" w:cstheme="minorHAnsi"/>
          <w:szCs w:val="24"/>
        </w:rPr>
        <w:t>Carol Caldwell</w:t>
      </w:r>
      <w:r w:rsidRPr="00D42B26">
        <w:rPr>
          <w:rFonts w:asciiTheme="minorHAnsi" w:hAnsiTheme="minorHAnsi" w:cstheme="minorHAnsi"/>
          <w:szCs w:val="24"/>
        </w:rPr>
        <w:tab/>
      </w:r>
      <w:r w:rsidRPr="00D42B26" w:rsidR="0063178C">
        <w:rPr>
          <w:rFonts w:asciiTheme="minorHAnsi" w:hAnsiTheme="minorHAnsi" w:cstheme="minorHAnsi"/>
          <w:szCs w:val="24"/>
        </w:rPr>
        <w:tab/>
      </w:r>
      <w:r w:rsidRPr="00D42B26">
        <w:rPr>
          <w:rFonts w:asciiTheme="minorHAnsi" w:hAnsiTheme="minorHAnsi" w:cstheme="minorHAnsi"/>
          <w:szCs w:val="24"/>
        </w:rPr>
        <w:tab/>
        <w:t>(ESMD) with enclosure</w:t>
      </w:r>
    </w:p>
    <w:p w:rsidRPr="00D42B26" w:rsidR="009E33DF" w:rsidP="009E33DF" w:rsidRDefault="009E33DF" w14:paraId="68CA895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D42B26">
        <w:rPr>
          <w:rFonts w:asciiTheme="minorHAnsi" w:hAnsiTheme="minorHAnsi" w:cstheme="minorHAnsi"/>
          <w:szCs w:val="24"/>
        </w:rPr>
        <w:t xml:space="preserve">Diane Willimack </w:t>
      </w:r>
      <w:r w:rsidRPr="00D42B26">
        <w:rPr>
          <w:rFonts w:asciiTheme="minorHAnsi" w:hAnsiTheme="minorHAnsi" w:cstheme="minorHAnsi"/>
          <w:szCs w:val="24"/>
        </w:rPr>
        <w:tab/>
      </w:r>
      <w:r w:rsidRPr="00D42B26">
        <w:rPr>
          <w:rFonts w:asciiTheme="minorHAnsi" w:hAnsiTheme="minorHAnsi" w:cstheme="minorHAnsi"/>
          <w:szCs w:val="24"/>
        </w:rPr>
        <w:tab/>
        <w:t>(ESMD) with enclosure</w:t>
      </w:r>
    </w:p>
    <w:p w:rsidRPr="00D42B26" w:rsidR="009E33DF" w:rsidP="009E33DF" w:rsidRDefault="009E33DF" w14:paraId="3D04049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D42B26">
        <w:rPr>
          <w:rFonts w:asciiTheme="minorHAnsi" w:hAnsiTheme="minorHAnsi" w:cstheme="minorHAnsi"/>
          <w:szCs w:val="24"/>
        </w:rPr>
        <w:t>Amy Anderson Riemer</w:t>
      </w:r>
      <w:r w:rsidRPr="00D42B26">
        <w:rPr>
          <w:rFonts w:asciiTheme="minorHAnsi" w:hAnsiTheme="minorHAnsi" w:cstheme="minorHAnsi"/>
          <w:szCs w:val="24"/>
        </w:rPr>
        <w:tab/>
        <w:t>(ESMD) with enclosure</w:t>
      </w:r>
    </w:p>
    <w:p w:rsidRPr="00D42B26" w:rsidR="009E33DF" w:rsidP="009E33DF" w:rsidRDefault="009E33DF" w14:paraId="5E31900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Cs w:val="24"/>
        </w:rPr>
      </w:pPr>
      <w:r w:rsidRPr="00D42B26">
        <w:rPr>
          <w:rFonts w:asciiTheme="minorHAnsi" w:hAnsiTheme="minorHAnsi" w:cstheme="minorHAnsi"/>
          <w:szCs w:val="24"/>
        </w:rPr>
        <w:t>Kristin Stettler</w:t>
      </w:r>
      <w:r w:rsidRPr="00D42B26">
        <w:rPr>
          <w:rFonts w:asciiTheme="minorHAnsi" w:hAnsiTheme="minorHAnsi" w:cstheme="minorHAnsi"/>
          <w:szCs w:val="24"/>
        </w:rPr>
        <w:tab/>
        <w:t xml:space="preserve"> </w:t>
      </w:r>
      <w:r w:rsidRPr="00D42B26">
        <w:rPr>
          <w:rFonts w:asciiTheme="minorHAnsi" w:hAnsiTheme="minorHAnsi" w:cstheme="minorHAnsi"/>
          <w:szCs w:val="24"/>
        </w:rPr>
        <w:tab/>
      </w:r>
      <w:r w:rsidRPr="00D42B26">
        <w:rPr>
          <w:rFonts w:asciiTheme="minorHAnsi" w:hAnsiTheme="minorHAnsi" w:cstheme="minorHAnsi"/>
          <w:szCs w:val="24"/>
        </w:rPr>
        <w:tab/>
        <w:t>(ESMD) with enclosure</w:t>
      </w:r>
    </w:p>
    <w:p w:rsidRPr="00D42B26" w:rsidR="007C585A" w:rsidP="007C585A" w:rsidRDefault="007C585A" w14:paraId="27AADE6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James Hunt</w:t>
      </w:r>
      <w:r w:rsidRPr="00D42B26">
        <w:rPr>
          <w:rFonts w:asciiTheme="minorHAnsi" w:hAnsiTheme="minorHAnsi" w:cstheme="minorHAnsi"/>
          <w:szCs w:val="24"/>
        </w:rPr>
        <w:tab/>
      </w:r>
      <w:r w:rsidRPr="00D42B26">
        <w:rPr>
          <w:rFonts w:asciiTheme="minorHAnsi" w:hAnsiTheme="minorHAnsi" w:cstheme="minorHAnsi"/>
          <w:szCs w:val="24"/>
        </w:rPr>
        <w:tab/>
      </w:r>
      <w:r w:rsidRPr="00D42B26">
        <w:rPr>
          <w:rFonts w:asciiTheme="minorHAnsi" w:hAnsiTheme="minorHAnsi" w:cstheme="minorHAnsi"/>
          <w:szCs w:val="24"/>
        </w:rPr>
        <w:tab/>
        <w:t>(</w:t>
      </w:r>
      <w:r>
        <w:rPr>
          <w:rFonts w:asciiTheme="minorHAnsi" w:hAnsiTheme="minorHAnsi" w:cstheme="minorHAnsi"/>
          <w:szCs w:val="24"/>
        </w:rPr>
        <w:t>ESMD</w:t>
      </w:r>
      <w:r w:rsidRPr="00D42B26">
        <w:rPr>
          <w:rFonts w:asciiTheme="minorHAnsi" w:hAnsiTheme="minorHAnsi" w:cstheme="minorHAnsi"/>
          <w:szCs w:val="24"/>
        </w:rPr>
        <w:t>) with enclosure</w:t>
      </w:r>
    </w:p>
    <w:p w:rsidRPr="00D42B26" w:rsidR="009E33DF" w:rsidP="009E33DF" w:rsidRDefault="009E33DF" w14:paraId="2E6EBDE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Kimberly Moore</w:t>
      </w:r>
      <w:r w:rsidRPr="00D42B26">
        <w:rPr>
          <w:rFonts w:asciiTheme="minorHAnsi" w:hAnsiTheme="minorHAnsi" w:cstheme="minorHAnsi"/>
          <w:szCs w:val="24"/>
        </w:rPr>
        <w:tab/>
      </w:r>
      <w:r w:rsidRPr="00D42B26">
        <w:rPr>
          <w:rFonts w:asciiTheme="minorHAnsi" w:hAnsiTheme="minorHAnsi" w:cstheme="minorHAnsi"/>
          <w:szCs w:val="24"/>
        </w:rPr>
        <w:tab/>
        <w:t>(EWD) with enclosure</w:t>
      </w:r>
    </w:p>
    <w:p w:rsidRPr="00D42B26" w:rsidR="009E33DF" w:rsidP="009E33DF" w:rsidRDefault="009E33DF" w14:paraId="6977EF3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 xml:space="preserve">Anne </w:t>
      </w:r>
      <w:proofErr w:type="spellStart"/>
      <w:r w:rsidRPr="00D42B26">
        <w:rPr>
          <w:rFonts w:asciiTheme="minorHAnsi" w:hAnsiTheme="minorHAnsi" w:cstheme="minorHAnsi"/>
          <w:szCs w:val="24"/>
        </w:rPr>
        <w:t>Sigda</w:t>
      </w:r>
      <w:proofErr w:type="spellEnd"/>
      <w:r w:rsidRPr="00D42B26">
        <w:rPr>
          <w:rFonts w:asciiTheme="minorHAnsi" w:hAnsiTheme="minorHAnsi" w:cstheme="minorHAnsi"/>
          <w:szCs w:val="24"/>
        </w:rPr>
        <w:t xml:space="preserve"> Russell </w:t>
      </w:r>
      <w:r w:rsidRPr="00D42B26">
        <w:rPr>
          <w:rFonts w:asciiTheme="minorHAnsi" w:hAnsiTheme="minorHAnsi" w:cstheme="minorHAnsi"/>
          <w:szCs w:val="24"/>
        </w:rPr>
        <w:tab/>
      </w:r>
      <w:r w:rsidRPr="00D42B26">
        <w:rPr>
          <w:rFonts w:asciiTheme="minorHAnsi" w:hAnsiTheme="minorHAnsi" w:cstheme="minorHAnsi"/>
          <w:szCs w:val="24"/>
        </w:rPr>
        <w:tab/>
        <w:t>(EWD) with enclosure</w:t>
      </w:r>
    </w:p>
    <w:p w:rsidRPr="00D42B26" w:rsidR="009E33DF" w:rsidP="009E33DF" w:rsidRDefault="009E33DF" w14:paraId="392179A2" w14:textId="447A2A6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Valerie Mastalski</w:t>
      </w:r>
      <w:r w:rsidRPr="00D42B26">
        <w:rPr>
          <w:rFonts w:asciiTheme="minorHAnsi" w:hAnsiTheme="minorHAnsi" w:cstheme="minorHAnsi"/>
          <w:szCs w:val="24"/>
        </w:rPr>
        <w:tab/>
      </w:r>
      <w:r w:rsidRPr="00D42B26">
        <w:rPr>
          <w:rFonts w:asciiTheme="minorHAnsi" w:hAnsiTheme="minorHAnsi" w:cstheme="minorHAnsi"/>
          <w:szCs w:val="24"/>
        </w:rPr>
        <w:tab/>
        <w:t>(EWD) with enclosure</w:t>
      </w:r>
    </w:p>
    <w:p w:rsidRPr="00D42B26" w:rsidR="008D79F6" w:rsidP="009E33DF" w:rsidRDefault="008D79F6" w14:paraId="3F8AAD18" w14:textId="5438FF1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Chris</w:t>
      </w:r>
      <w:r w:rsidRPr="00D42B26" w:rsidR="005339F5">
        <w:rPr>
          <w:rFonts w:asciiTheme="minorHAnsi" w:hAnsiTheme="minorHAnsi" w:cstheme="minorHAnsi"/>
          <w:szCs w:val="24"/>
        </w:rPr>
        <w:t xml:space="preserve"> Ellis</w:t>
      </w:r>
      <w:r w:rsidRPr="00D42B26" w:rsidR="005339F5">
        <w:rPr>
          <w:rFonts w:asciiTheme="minorHAnsi" w:hAnsiTheme="minorHAnsi" w:cstheme="minorHAnsi"/>
          <w:szCs w:val="24"/>
        </w:rPr>
        <w:tab/>
      </w:r>
      <w:r w:rsidRPr="00D42B26" w:rsidR="005339F5">
        <w:rPr>
          <w:rFonts w:asciiTheme="minorHAnsi" w:hAnsiTheme="minorHAnsi" w:cstheme="minorHAnsi"/>
          <w:szCs w:val="24"/>
        </w:rPr>
        <w:tab/>
      </w:r>
      <w:r w:rsidRPr="00D42B26" w:rsidR="005339F5">
        <w:rPr>
          <w:rFonts w:asciiTheme="minorHAnsi" w:hAnsiTheme="minorHAnsi" w:cstheme="minorHAnsi"/>
          <w:szCs w:val="24"/>
        </w:rPr>
        <w:tab/>
        <w:t>(RTI) with enclosure</w:t>
      </w:r>
    </w:p>
    <w:p w:rsidRPr="00D42B26" w:rsidR="008D79F6" w:rsidP="009E33DF" w:rsidRDefault="008D79F6" w14:paraId="5FB4A541" w14:textId="73CDA03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Doug</w:t>
      </w:r>
      <w:r w:rsidRPr="00D42B26" w:rsidR="005339F5">
        <w:rPr>
          <w:rFonts w:asciiTheme="minorHAnsi" w:hAnsiTheme="minorHAnsi" w:cstheme="minorHAnsi"/>
          <w:szCs w:val="24"/>
        </w:rPr>
        <w:t xml:space="preserve"> Currivan</w:t>
      </w:r>
      <w:r w:rsidRPr="00D42B26" w:rsidR="005339F5">
        <w:rPr>
          <w:rFonts w:asciiTheme="minorHAnsi" w:hAnsiTheme="minorHAnsi" w:cstheme="minorHAnsi"/>
          <w:szCs w:val="24"/>
        </w:rPr>
        <w:tab/>
      </w:r>
      <w:r w:rsidRPr="00D42B26" w:rsidR="005339F5">
        <w:rPr>
          <w:rFonts w:asciiTheme="minorHAnsi" w:hAnsiTheme="minorHAnsi" w:cstheme="minorHAnsi"/>
          <w:szCs w:val="24"/>
        </w:rPr>
        <w:tab/>
      </w:r>
      <w:r w:rsidRPr="00D42B26" w:rsidR="005339F5">
        <w:rPr>
          <w:rFonts w:asciiTheme="minorHAnsi" w:hAnsiTheme="minorHAnsi" w:cstheme="minorHAnsi"/>
          <w:szCs w:val="24"/>
        </w:rPr>
        <w:tab/>
        <w:t>(RTI) with enclosure</w:t>
      </w:r>
    </w:p>
    <w:p w:rsidRPr="00D42B26" w:rsidR="008D79F6" w:rsidP="009E33DF" w:rsidRDefault="008D79F6" w14:paraId="1014B38E" w14:textId="6C9876E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Patrick</w:t>
      </w:r>
      <w:r w:rsidRPr="00D42B26" w:rsidR="005339F5">
        <w:rPr>
          <w:rFonts w:asciiTheme="minorHAnsi" w:hAnsiTheme="minorHAnsi" w:cstheme="minorHAnsi"/>
          <w:szCs w:val="24"/>
        </w:rPr>
        <w:t xml:space="preserve"> Hsieh</w:t>
      </w:r>
      <w:r w:rsidRPr="00D42B26" w:rsidR="005339F5">
        <w:rPr>
          <w:rFonts w:asciiTheme="minorHAnsi" w:hAnsiTheme="minorHAnsi" w:cstheme="minorHAnsi"/>
          <w:szCs w:val="24"/>
        </w:rPr>
        <w:tab/>
      </w:r>
      <w:r w:rsidRPr="00D42B26" w:rsidR="005339F5">
        <w:rPr>
          <w:rFonts w:asciiTheme="minorHAnsi" w:hAnsiTheme="minorHAnsi" w:cstheme="minorHAnsi"/>
          <w:szCs w:val="24"/>
        </w:rPr>
        <w:tab/>
      </w:r>
      <w:r w:rsidRPr="00D42B26" w:rsidR="005339F5">
        <w:rPr>
          <w:rFonts w:asciiTheme="minorHAnsi" w:hAnsiTheme="minorHAnsi" w:cstheme="minorHAnsi"/>
          <w:szCs w:val="24"/>
        </w:rPr>
        <w:tab/>
        <w:t>(RTI) with enclo</w:t>
      </w:r>
      <w:r w:rsidRPr="00D42B26" w:rsidR="00F76E8E">
        <w:rPr>
          <w:rFonts w:asciiTheme="minorHAnsi" w:hAnsiTheme="minorHAnsi" w:cstheme="minorHAnsi"/>
          <w:szCs w:val="24"/>
        </w:rPr>
        <w:t>s</w:t>
      </w:r>
      <w:r w:rsidRPr="00D42B26" w:rsidR="005339F5">
        <w:rPr>
          <w:rFonts w:asciiTheme="minorHAnsi" w:hAnsiTheme="minorHAnsi" w:cstheme="minorHAnsi"/>
          <w:szCs w:val="24"/>
        </w:rPr>
        <w:t>ure</w:t>
      </w:r>
    </w:p>
    <w:p w:rsidRPr="00D42B26" w:rsidR="008D79F6" w:rsidP="009E33DF" w:rsidRDefault="008D79F6" w14:paraId="1406FD73" w14:textId="54AF30E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proofErr w:type="spellStart"/>
      <w:r w:rsidRPr="00D42B26">
        <w:rPr>
          <w:rFonts w:asciiTheme="minorHAnsi" w:hAnsiTheme="minorHAnsi" w:cstheme="minorHAnsi"/>
          <w:szCs w:val="24"/>
        </w:rPr>
        <w:t>Bobi</w:t>
      </w:r>
      <w:proofErr w:type="spellEnd"/>
      <w:r w:rsidRPr="00D42B26">
        <w:rPr>
          <w:rFonts w:asciiTheme="minorHAnsi" w:hAnsiTheme="minorHAnsi" w:cstheme="minorHAnsi"/>
          <w:szCs w:val="24"/>
        </w:rPr>
        <w:t xml:space="preserve"> Herrera</w:t>
      </w:r>
      <w:r w:rsidRPr="00D42B26" w:rsidR="005339F5">
        <w:rPr>
          <w:rFonts w:asciiTheme="minorHAnsi" w:hAnsiTheme="minorHAnsi" w:cstheme="minorHAnsi"/>
          <w:szCs w:val="24"/>
        </w:rPr>
        <w:tab/>
      </w:r>
      <w:r w:rsidRPr="00D42B26" w:rsidR="005A0E93">
        <w:rPr>
          <w:rFonts w:asciiTheme="minorHAnsi" w:hAnsiTheme="minorHAnsi" w:cstheme="minorHAnsi"/>
          <w:szCs w:val="24"/>
        </w:rPr>
        <w:tab/>
      </w:r>
      <w:r w:rsidRPr="00D42B26" w:rsidR="005A0E93">
        <w:rPr>
          <w:rFonts w:asciiTheme="minorHAnsi" w:hAnsiTheme="minorHAnsi" w:cstheme="minorHAnsi"/>
          <w:szCs w:val="24"/>
        </w:rPr>
        <w:tab/>
      </w:r>
      <w:r w:rsidRPr="00D42B26" w:rsidR="005339F5">
        <w:rPr>
          <w:rFonts w:asciiTheme="minorHAnsi" w:hAnsiTheme="minorHAnsi" w:cstheme="minorHAnsi"/>
          <w:szCs w:val="24"/>
        </w:rPr>
        <w:t>(W</w:t>
      </w:r>
      <w:r w:rsidRPr="00D42B26" w:rsidR="005A0E93">
        <w:rPr>
          <w:rFonts w:asciiTheme="minorHAnsi" w:hAnsiTheme="minorHAnsi" w:cstheme="minorHAnsi"/>
          <w:szCs w:val="24"/>
        </w:rPr>
        <w:t>hirlwind</w:t>
      </w:r>
      <w:r w:rsidRPr="00D42B26" w:rsidR="000E3A1E">
        <w:rPr>
          <w:rFonts w:asciiTheme="minorHAnsi" w:hAnsiTheme="minorHAnsi" w:cstheme="minorHAnsi"/>
          <w:szCs w:val="24"/>
        </w:rPr>
        <w:t xml:space="preserve"> Technologies</w:t>
      </w:r>
      <w:r w:rsidRPr="00D42B26" w:rsidR="005339F5">
        <w:rPr>
          <w:rFonts w:asciiTheme="minorHAnsi" w:hAnsiTheme="minorHAnsi" w:cstheme="minorHAnsi"/>
          <w:szCs w:val="24"/>
        </w:rPr>
        <w:t>) with enclosure</w:t>
      </w:r>
    </w:p>
    <w:p w:rsidRPr="00D42B26" w:rsidR="009E33DF" w:rsidP="009E33DF" w:rsidRDefault="009E33DF" w14:paraId="52F8595C" w14:textId="4CC709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Jennifer Hunter Childs</w:t>
      </w:r>
      <w:r w:rsidRPr="00D42B26">
        <w:rPr>
          <w:rFonts w:asciiTheme="minorHAnsi" w:hAnsiTheme="minorHAnsi" w:cstheme="minorHAnsi"/>
          <w:szCs w:val="24"/>
        </w:rPr>
        <w:tab/>
      </w:r>
      <w:r w:rsidRPr="00D42B26" w:rsidR="003B0F7D">
        <w:rPr>
          <w:rFonts w:asciiTheme="minorHAnsi" w:hAnsiTheme="minorHAnsi" w:cstheme="minorHAnsi"/>
          <w:szCs w:val="24"/>
        </w:rPr>
        <w:tab/>
      </w:r>
      <w:r w:rsidRPr="00D42B26">
        <w:rPr>
          <w:rFonts w:asciiTheme="minorHAnsi" w:hAnsiTheme="minorHAnsi" w:cstheme="minorHAnsi"/>
          <w:szCs w:val="24"/>
        </w:rPr>
        <w:t>(ADRM) with enclosure</w:t>
      </w:r>
    </w:p>
    <w:p w:rsidRPr="00D42B26" w:rsidR="009E33DF" w:rsidP="009E33DF" w:rsidRDefault="009E33DF" w14:paraId="1C89042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t>Jasmine Luck</w:t>
      </w:r>
      <w:r w:rsidRPr="00D42B26">
        <w:rPr>
          <w:rFonts w:asciiTheme="minorHAnsi" w:hAnsiTheme="minorHAnsi" w:cstheme="minorHAnsi"/>
          <w:szCs w:val="24"/>
        </w:rPr>
        <w:tab/>
      </w:r>
      <w:r w:rsidRPr="00D42B26">
        <w:rPr>
          <w:rFonts w:asciiTheme="minorHAnsi" w:hAnsiTheme="minorHAnsi" w:cstheme="minorHAnsi"/>
          <w:szCs w:val="24"/>
        </w:rPr>
        <w:tab/>
      </w:r>
      <w:r w:rsidRPr="00D42B26">
        <w:rPr>
          <w:rFonts w:asciiTheme="minorHAnsi" w:hAnsiTheme="minorHAnsi" w:cstheme="minorHAnsi"/>
          <w:szCs w:val="24"/>
        </w:rPr>
        <w:tab/>
        <w:t>(ADRM) with enclosure</w:t>
      </w:r>
    </w:p>
    <w:p w:rsidRPr="00D42B26" w:rsidR="009E33DF" w:rsidP="009E33DF" w:rsidRDefault="009E33DF" w14:paraId="4F71FF7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szCs w:val="24"/>
        </w:rPr>
        <w:lastRenderedPageBreak/>
        <w:t>Danielle Norman</w:t>
      </w:r>
      <w:r w:rsidRPr="00D42B26">
        <w:rPr>
          <w:rFonts w:asciiTheme="minorHAnsi" w:hAnsiTheme="minorHAnsi" w:cstheme="minorHAnsi"/>
          <w:szCs w:val="24"/>
        </w:rPr>
        <w:tab/>
      </w:r>
      <w:r w:rsidRPr="00D42B26">
        <w:rPr>
          <w:rFonts w:asciiTheme="minorHAnsi" w:hAnsiTheme="minorHAnsi" w:cstheme="minorHAnsi"/>
          <w:szCs w:val="24"/>
        </w:rPr>
        <w:tab/>
        <w:t>(PCO) with enclosure</w:t>
      </w:r>
    </w:p>
    <w:p w:rsidRPr="00D42B26" w:rsidR="009E33DF" w:rsidP="009E33DF" w:rsidRDefault="009E33DF" w14:paraId="6361B518" w14:textId="778E02D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rFonts w:asciiTheme="minorHAnsi" w:hAnsiTheme="minorHAnsi" w:cstheme="minorHAnsi"/>
          <w:szCs w:val="24"/>
        </w:rPr>
      </w:pPr>
      <w:r w:rsidRPr="00D42B26">
        <w:rPr>
          <w:rFonts w:asciiTheme="minorHAnsi" w:hAnsiTheme="minorHAnsi" w:cstheme="minorHAnsi"/>
          <w:color w:val="000000"/>
          <w:szCs w:val="24"/>
          <w:shd w:val="clear" w:color="auto" w:fill="FFFFFF"/>
        </w:rPr>
        <w:t>Mary Lenaiyasa</w:t>
      </w:r>
      <w:r w:rsidRPr="00D42B26">
        <w:rPr>
          <w:rFonts w:asciiTheme="minorHAnsi" w:hAnsiTheme="minorHAnsi" w:cstheme="minorHAnsi"/>
          <w:szCs w:val="24"/>
        </w:rPr>
        <w:tab/>
      </w:r>
      <w:r w:rsidRPr="00D42B26">
        <w:rPr>
          <w:rFonts w:asciiTheme="minorHAnsi" w:hAnsiTheme="minorHAnsi" w:cstheme="minorHAnsi"/>
          <w:szCs w:val="24"/>
        </w:rPr>
        <w:tab/>
        <w:t>(PCO) with enclosure</w:t>
      </w:r>
    </w:p>
    <w:p w:rsidRPr="00D42B26" w:rsidR="009E33DF" w:rsidP="00BA4D7B" w:rsidRDefault="009E33DF" w14:paraId="7912F729" w14:textId="77777777">
      <w:pPr>
        <w:rPr>
          <w:rFonts w:asciiTheme="minorHAnsi" w:hAnsiTheme="minorHAnsi" w:cstheme="minorHAnsi"/>
          <w:szCs w:val="24"/>
        </w:rPr>
      </w:pPr>
    </w:p>
    <w:sectPr w:rsidRPr="00D42B26" w:rsidR="009E33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14EE" w14:textId="77777777" w:rsidR="009F3722" w:rsidRDefault="009F3722">
      <w:r>
        <w:separator/>
      </w:r>
    </w:p>
  </w:endnote>
  <w:endnote w:type="continuationSeparator" w:id="0">
    <w:p w14:paraId="3C23FC9C" w14:textId="77777777" w:rsidR="009F3722" w:rsidRDefault="009F3722">
      <w:r>
        <w:continuationSeparator/>
      </w:r>
    </w:p>
  </w:endnote>
  <w:endnote w:type="continuationNotice" w:id="1">
    <w:p w14:paraId="24100E53" w14:textId="77777777" w:rsidR="009F3722" w:rsidRDefault="009F3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A38D6" w14:textId="77777777" w:rsidR="003B20CB" w:rsidRDefault="003B20C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68722"/>
      <w:docPartObj>
        <w:docPartGallery w:val="Page Numbers (Bottom of Page)"/>
        <w:docPartUnique/>
      </w:docPartObj>
    </w:sdtPr>
    <w:sdtEndPr>
      <w:rPr>
        <w:rFonts w:asciiTheme="minorHAnsi" w:hAnsiTheme="minorHAnsi"/>
        <w:noProof/>
        <w:sz w:val="22"/>
      </w:rPr>
    </w:sdtEndPr>
    <w:sdtContent>
      <w:p w14:paraId="511D48ED" w14:textId="011F0161" w:rsidR="003B20CB" w:rsidRPr="002535D5" w:rsidRDefault="003B20CB">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9D0418">
          <w:rPr>
            <w:rFonts w:asciiTheme="minorHAnsi" w:hAnsiTheme="minorHAnsi"/>
            <w:noProof/>
            <w:sz w:val="22"/>
          </w:rPr>
          <w:t>4</w:t>
        </w:r>
        <w:r w:rsidRPr="002535D5">
          <w:rPr>
            <w:rFonts w:asciiTheme="minorHAnsi" w:hAnsiTheme="minorHAnsi"/>
            <w:noProof/>
            <w:sz w:val="22"/>
          </w:rPr>
          <w:fldChar w:fldCharType="end"/>
        </w:r>
      </w:p>
    </w:sdtContent>
  </w:sdt>
  <w:p w14:paraId="24C05A64" w14:textId="77777777" w:rsidR="003B20CB" w:rsidRDefault="003B20CB">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D341" w14:textId="77777777" w:rsidR="009D0418" w:rsidRDefault="009D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0D86" w14:textId="77777777" w:rsidR="009F3722" w:rsidRDefault="009F3722">
      <w:r>
        <w:separator/>
      </w:r>
    </w:p>
  </w:footnote>
  <w:footnote w:type="continuationSeparator" w:id="0">
    <w:p w14:paraId="6B98D4BE" w14:textId="77777777" w:rsidR="009F3722" w:rsidRDefault="009F3722">
      <w:r>
        <w:continuationSeparator/>
      </w:r>
    </w:p>
  </w:footnote>
  <w:footnote w:type="continuationNotice" w:id="1">
    <w:p w14:paraId="19D04C27" w14:textId="77777777" w:rsidR="009F3722" w:rsidRDefault="009F3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152B" w14:textId="77777777" w:rsidR="003B20CB" w:rsidRDefault="003B20C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9BD7" w14:textId="77777777" w:rsidR="003B20CB" w:rsidRDefault="003B20CB">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80D8" w14:textId="77777777" w:rsidR="009D0418" w:rsidRDefault="009D0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11A00"/>
    <w:multiLevelType w:val="hybridMultilevel"/>
    <w:tmpl w:val="666CD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F66BE"/>
    <w:multiLevelType w:val="hybridMultilevel"/>
    <w:tmpl w:val="D7F8DB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CF5619"/>
    <w:multiLevelType w:val="hybridMultilevel"/>
    <w:tmpl w:val="696CE0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B90119"/>
    <w:multiLevelType w:val="hybridMultilevel"/>
    <w:tmpl w:val="4EA8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83BC8"/>
    <w:multiLevelType w:val="hybridMultilevel"/>
    <w:tmpl w:val="60B0B2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AA7C9D"/>
    <w:multiLevelType w:val="hybridMultilevel"/>
    <w:tmpl w:val="BD527E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D005DA3"/>
    <w:multiLevelType w:val="hybridMultilevel"/>
    <w:tmpl w:val="4A7E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7"/>
  </w:num>
  <w:num w:numId="4">
    <w:abstractNumId w:val="8"/>
  </w:num>
  <w:num w:numId="5">
    <w:abstractNumId w:val="6"/>
  </w:num>
  <w:num w:numId="6">
    <w:abstractNumId w:val="12"/>
  </w:num>
  <w:num w:numId="7">
    <w:abstractNumId w:val="10"/>
  </w:num>
  <w:num w:numId="8">
    <w:abstractNumId w:val="3"/>
  </w:num>
  <w:num w:numId="9">
    <w:abstractNumId w:val="0"/>
  </w:num>
  <w:num w:numId="10">
    <w:abstractNumId w:val="16"/>
  </w:num>
  <w:num w:numId="11">
    <w:abstractNumId w:val="9"/>
  </w:num>
  <w:num w:numId="12">
    <w:abstractNumId w:val="14"/>
  </w:num>
  <w:num w:numId="13">
    <w:abstractNumId w:val="2"/>
  </w:num>
  <w:num w:numId="14">
    <w:abstractNumId w:val="13"/>
  </w:num>
  <w:num w:numId="15">
    <w:abstractNumId w:val="11"/>
  </w:num>
  <w:num w:numId="16">
    <w:abstractNumId w:val="5"/>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0bb6b764-3e4d-47ad-86bc-612f997bc0d8"/>
  </w:docVars>
  <w:rsids>
    <w:rsidRoot w:val="00527655"/>
    <w:rsid w:val="000137F5"/>
    <w:rsid w:val="00017AC5"/>
    <w:rsid w:val="00022F1A"/>
    <w:rsid w:val="00026F01"/>
    <w:rsid w:val="0002714A"/>
    <w:rsid w:val="000275EC"/>
    <w:rsid w:val="00033C36"/>
    <w:rsid w:val="00035887"/>
    <w:rsid w:val="00042748"/>
    <w:rsid w:val="000437C0"/>
    <w:rsid w:val="0004459A"/>
    <w:rsid w:val="00047F42"/>
    <w:rsid w:val="000530C3"/>
    <w:rsid w:val="00053FA4"/>
    <w:rsid w:val="00054BD9"/>
    <w:rsid w:val="000600C2"/>
    <w:rsid w:val="000605C7"/>
    <w:rsid w:val="00067A2E"/>
    <w:rsid w:val="000712C6"/>
    <w:rsid w:val="0007274A"/>
    <w:rsid w:val="0007551D"/>
    <w:rsid w:val="00077A53"/>
    <w:rsid w:val="00091DD3"/>
    <w:rsid w:val="00093041"/>
    <w:rsid w:val="0009638E"/>
    <w:rsid w:val="00097DD6"/>
    <w:rsid w:val="000A016D"/>
    <w:rsid w:val="000A5698"/>
    <w:rsid w:val="000A5B25"/>
    <w:rsid w:val="000A62D7"/>
    <w:rsid w:val="000B01E5"/>
    <w:rsid w:val="000B025D"/>
    <w:rsid w:val="000B64C4"/>
    <w:rsid w:val="000C26AE"/>
    <w:rsid w:val="000C71D9"/>
    <w:rsid w:val="000D1FEF"/>
    <w:rsid w:val="000D5931"/>
    <w:rsid w:val="000E3A1E"/>
    <w:rsid w:val="000F46F8"/>
    <w:rsid w:val="000F4FE9"/>
    <w:rsid w:val="000F7CB1"/>
    <w:rsid w:val="001028DE"/>
    <w:rsid w:val="00112917"/>
    <w:rsid w:val="00115DE2"/>
    <w:rsid w:val="00116967"/>
    <w:rsid w:val="00117091"/>
    <w:rsid w:val="0012003B"/>
    <w:rsid w:val="00121E3D"/>
    <w:rsid w:val="00123FA6"/>
    <w:rsid w:val="00126CA5"/>
    <w:rsid w:val="00131090"/>
    <w:rsid w:val="00132823"/>
    <w:rsid w:val="001417A4"/>
    <w:rsid w:val="001454AC"/>
    <w:rsid w:val="00165BFF"/>
    <w:rsid w:val="00167816"/>
    <w:rsid w:val="00172162"/>
    <w:rsid w:val="0017403C"/>
    <w:rsid w:val="0017686B"/>
    <w:rsid w:val="00176B24"/>
    <w:rsid w:val="00184B38"/>
    <w:rsid w:val="00186234"/>
    <w:rsid w:val="00193EAF"/>
    <w:rsid w:val="001A0C0D"/>
    <w:rsid w:val="001A145B"/>
    <w:rsid w:val="001A17E1"/>
    <w:rsid w:val="001A35BB"/>
    <w:rsid w:val="001A4B67"/>
    <w:rsid w:val="001B13A4"/>
    <w:rsid w:val="001B2ED6"/>
    <w:rsid w:val="001B32A6"/>
    <w:rsid w:val="001B4E2E"/>
    <w:rsid w:val="001B73CF"/>
    <w:rsid w:val="001B7DFE"/>
    <w:rsid w:val="001C3CAF"/>
    <w:rsid w:val="001C71A2"/>
    <w:rsid w:val="001C78CD"/>
    <w:rsid w:val="001D1A3C"/>
    <w:rsid w:val="001D559D"/>
    <w:rsid w:val="001E03DC"/>
    <w:rsid w:val="001E45E6"/>
    <w:rsid w:val="001E4CD2"/>
    <w:rsid w:val="001E5C0A"/>
    <w:rsid w:val="00200441"/>
    <w:rsid w:val="002021F8"/>
    <w:rsid w:val="0020514D"/>
    <w:rsid w:val="00212935"/>
    <w:rsid w:val="00213CB6"/>
    <w:rsid w:val="00214E39"/>
    <w:rsid w:val="0021590E"/>
    <w:rsid w:val="002164F5"/>
    <w:rsid w:val="00222F3E"/>
    <w:rsid w:val="00230B01"/>
    <w:rsid w:val="00232229"/>
    <w:rsid w:val="002359C5"/>
    <w:rsid w:val="00235AB6"/>
    <w:rsid w:val="002369D9"/>
    <w:rsid w:val="00240889"/>
    <w:rsid w:val="00241301"/>
    <w:rsid w:val="00242414"/>
    <w:rsid w:val="00245246"/>
    <w:rsid w:val="0025119B"/>
    <w:rsid w:val="002535D5"/>
    <w:rsid w:val="00256469"/>
    <w:rsid w:val="00261A21"/>
    <w:rsid w:val="00261E35"/>
    <w:rsid w:val="002653BE"/>
    <w:rsid w:val="00265CCF"/>
    <w:rsid w:val="0026734B"/>
    <w:rsid w:val="002742A0"/>
    <w:rsid w:val="002760A8"/>
    <w:rsid w:val="0027742D"/>
    <w:rsid w:val="00281FED"/>
    <w:rsid w:val="00284DFE"/>
    <w:rsid w:val="00290378"/>
    <w:rsid w:val="00295B00"/>
    <w:rsid w:val="002A1477"/>
    <w:rsid w:val="002A750A"/>
    <w:rsid w:val="002B16C3"/>
    <w:rsid w:val="002B1AD8"/>
    <w:rsid w:val="002B2E83"/>
    <w:rsid w:val="002D5CBB"/>
    <w:rsid w:val="002D6275"/>
    <w:rsid w:val="002D790D"/>
    <w:rsid w:val="002E2FFC"/>
    <w:rsid w:val="002F3F7B"/>
    <w:rsid w:val="002F7FA5"/>
    <w:rsid w:val="00301539"/>
    <w:rsid w:val="00303AA5"/>
    <w:rsid w:val="00320910"/>
    <w:rsid w:val="00321EBF"/>
    <w:rsid w:val="00325C76"/>
    <w:rsid w:val="00346E09"/>
    <w:rsid w:val="00347C0A"/>
    <w:rsid w:val="00350509"/>
    <w:rsid w:val="00351027"/>
    <w:rsid w:val="00366A47"/>
    <w:rsid w:val="00367051"/>
    <w:rsid w:val="003713F5"/>
    <w:rsid w:val="00373391"/>
    <w:rsid w:val="003735CC"/>
    <w:rsid w:val="003745DF"/>
    <w:rsid w:val="00380B0F"/>
    <w:rsid w:val="00381703"/>
    <w:rsid w:val="0038606D"/>
    <w:rsid w:val="0039176F"/>
    <w:rsid w:val="00393C18"/>
    <w:rsid w:val="003A22F6"/>
    <w:rsid w:val="003A4FF0"/>
    <w:rsid w:val="003A6C3E"/>
    <w:rsid w:val="003B07B7"/>
    <w:rsid w:val="003B0EE6"/>
    <w:rsid w:val="003B0F7D"/>
    <w:rsid w:val="003B20CB"/>
    <w:rsid w:val="003B3392"/>
    <w:rsid w:val="003B5AC8"/>
    <w:rsid w:val="003C1744"/>
    <w:rsid w:val="003C2EF0"/>
    <w:rsid w:val="003C5CA6"/>
    <w:rsid w:val="003D13AD"/>
    <w:rsid w:val="003D21C1"/>
    <w:rsid w:val="003D3876"/>
    <w:rsid w:val="003E1730"/>
    <w:rsid w:val="003E5157"/>
    <w:rsid w:val="003E5524"/>
    <w:rsid w:val="003E682D"/>
    <w:rsid w:val="003F124A"/>
    <w:rsid w:val="003F7307"/>
    <w:rsid w:val="004063A6"/>
    <w:rsid w:val="0041573B"/>
    <w:rsid w:val="004230E4"/>
    <w:rsid w:val="004242EA"/>
    <w:rsid w:val="00425BEE"/>
    <w:rsid w:val="00425FA6"/>
    <w:rsid w:val="004300E4"/>
    <w:rsid w:val="0043171F"/>
    <w:rsid w:val="0043770A"/>
    <w:rsid w:val="0044091A"/>
    <w:rsid w:val="004512E0"/>
    <w:rsid w:val="00451424"/>
    <w:rsid w:val="004567BD"/>
    <w:rsid w:val="00462B49"/>
    <w:rsid w:val="00467546"/>
    <w:rsid w:val="00467ADE"/>
    <w:rsid w:val="0047373B"/>
    <w:rsid w:val="0047563E"/>
    <w:rsid w:val="00475C34"/>
    <w:rsid w:val="0047641F"/>
    <w:rsid w:val="00482006"/>
    <w:rsid w:val="004858DF"/>
    <w:rsid w:val="004876EC"/>
    <w:rsid w:val="00494DDE"/>
    <w:rsid w:val="00496095"/>
    <w:rsid w:val="00497487"/>
    <w:rsid w:val="0049749A"/>
    <w:rsid w:val="004A2DB8"/>
    <w:rsid w:val="004A723C"/>
    <w:rsid w:val="004B0285"/>
    <w:rsid w:val="004B04DD"/>
    <w:rsid w:val="004B2E6B"/>
    <w:rsid w:val="004B4F7D"/>
    <w:rsid w:val="004D1631"/>
    <w:rsid w:val="004D40A6"/>
    <w:rsid w:val="004D4A75"/>
    <w:rsid w:val="004E0456"/>
    <w:rsid w:val="004E3999"/>
    <w:rsid w:val="004E651A"/>
    <w:rsid w:val="004F311F"/>
    <w:rsid w:val="00501F7E"/>
    <w:rsid w:val="005063BA"/>
    <w:rsid w:val="005077AD"/>
    <w:rsid w:val="00511482"/>
    <w:rsid w:val="005123AA"/>
    <w:rsid w:val="00514B0B"/>
    <w:rsid w:val="00514D75"/>
    <w:rsid w:val="00515728"/>
    <w:rsid w:val="005206C2"/>
    <w:rsid w:val="00523C23"/>
    <w:rsid w:val="00524973"/>
    <w:rsid w:val="00524AA5"/>
    <w:rsid w:val="00527655"/>
    <w:rsid w:val="00527B28"/>
    <w:rsid w:val="00527E90"/>
    <w:rsid w:val="0053046E"/>
    <w:rsid w:val="005339F5"/>
    <w:rsid w:val="00533A41"/>
    <w:rsid w:val="00533E0C"/>
    <w:rsid w:val="0054076F"/>
    <w:rsid w:val="00544ED9"/>
    <w:rsid w:val="00546220"/>
    <w:rsid w:val="00551F08"/>
    <w:rsid w:val="00553626"/>
    <w:rsid w:val="00557B9E"/>
    <w:rsid w:val="005612E3"/>
    <w:rsid w:val="005622A4"/>
    <w:rsid w:val="0056431E"/>
    <w:rsid w:val="005645D6"/>
    <w:rsid w:val="00570D64"/>
    <w:rsid w:val="00573449"/>
    <w:rsid w:val="00576BD1"/>
    <w:rsid w:val="00586C72"/>
    <w:rsid w:val="005937A2"/>
    <w:rsid w:val="00594F3C"/>
    <w:rsid w:val="0059790D"/>
    <w:rsid w:val="005A0709"/>
    <w:rsid w:val="005A0E93"/>
    <w:rsid w:val="005A3516"/>
    <w:rsid w:val="005A53FB"/>
    <w:rsid w:val="005B0C70"/>
    <w:rsid w:val="005B1714"/>
    <w:rsid w:val="005B2BD3"/>
    <w:rsid w:val="005B4592"/>
    <w:rsid w:val="005B6C85"/>
    <w:rsid w:val="005B7047"/>
    <w:rsid w:val="005B75E2"/>
    <w:rsid w:val="005C130F"/>
    <w:rsid w:val="005C4B7B"/>
    <w:rsid w:val="005C4C0D"/>
    <w:rsid w:val="005D10D7"/>
    <w:rsid w:val="005E07A0"/>
    <w:rsid w:val="005F6D4E"/>
    <w:rsid w:val="005F706D"/>
    <w:rsid w:val="006005A4"/>
    <w:rsid w:val="006012DF"/>
    <w:rsid w:val="00601979"/>
    <w:rsid w:val="00601A96"/>
    <w:rsid w:val="00604989"/>
    <w:rsid w:val="00606A2D"/>
    <w:rsid w:val="0060706A"/>
    <w:rsid w:val="00614A2D"/>
    <w:rsid w:val="00615B82"/>
    <w:rsid w:val="0061693A"/>
    <w:rsid w:val="00616B0B"/>
    <w:rsid w:val="00622B31"/>
    <w:rsid w:val="00623E23"/>
    <w:rsid w:val="00626AC7"/>
    <w:rsid w:val="00626CD7"/>
    <w:rsid w:val="0063178C"/>
    <w:rsid w:val="00632132"/>
    <w:rsid w:val="0063347B"/>
    <w:rsid w:val="00634EE1"/>
    <w:rsid w:val="00646E02"/>
    <w:rsid w:val="00650386"/>
    <w:rsid w:val="00651F29"/>
    <w:rsid w:val="00653A6B"/>
    <w:rsid w:val="00662314"/>
    <w:rsid w:val="006625EE"/>
    <w:rsid w:val="00662CAE"/>
    <w:rsid w:val="00664841"/>
    <w:rsid w:val="0067498A"/>
    <w:rsid w:val="00677EC4"/>
    <w:rsid w:val="00680084"/>
    <w:rsid w:val="0068330C"/>
    <w:rsid w:val="0068395B"/>
    <w:rsid w:val="00687F93"/>
    <w:rsid w:val="006917E6"/>
    <w:rsid w:val="006A356E"/>
    <w:rsid w:val="006A66DA"/>
    <w:rsid w:val="006A7823"/>
    <w:rsid w:val="006B327B"/>
    <w:rsid w:val="006B4254"/>
    <w:rsid w:val="006C26B6"/>
    <w:rsid w:val="006C40FD"/>
    <w:rsid w:val="006C7492"/>
    <w:rsid w:val="006C7557"/>
    <w:rsid w:val="006D4D6B"/>
    <w:rsid w:val="006D5425"/>
    <w:rsid w:val="006E0875"/>
    <w:rsid w:val="006E0BE2"/>
    <w:rsid w:val="006E4330"/>
    <w:rsid w:val="006E66B4"/>
    <w:rsid w:val="006E6977"/>
    <w:rsid w:val="006F6C3C"/>
    <w:rsid w:val="006F7310"/>
    <w:rsid w:val="00705C5A"/>
    <w:rsid w:val="00706C5E"/>
    <w:rsid w:val="00707EBE"/>
    <w:rsid w:val="00710CA1"/>
    <w:rsid w:val="0072614B"/>
    <w:rsid w:val="00737BFF"/>
    <w:rsid w:val="00755A77"/>
    <w:rsid w:val="00756778"/>
    <w:rsid w:val="007573FC"/>
    <w:rsid w:val="007642DA"/>
    <w:rsid w:val="007677C6"/>
    <w:rsid w:val="007712C3"/>
    <w:rsid w:val="0077234C"/>
    <w:rsid w:val="007777F5"/>
    <w:rsid w:val="00792660"/>
    <w:rsid w:val="007A13FA"/>
    <w:rsid w:val="007A19E0"/>
    <w:rsid w:val="007A2643"/>
    <w:rsid w:val="007A2CFC"/>
    <w:rsid w:val="007B4931"/>
    <w:rsid w:val="007B4E9F"/>
    <w:rsid w:val="007B60E0"/>
    <w:rsid w:val="007B6626"/>
    <w:rsid w:val="007B7889"/>
    <w:rsid w:val="007C585A"/>
    <w:rsid w:val="007C6ADA"/>
    <w:rsid w:val="007D02EB"/>
    <w:rsid w:val="007D1DB4"/>
    <w:rsid w:val="007D73BC"/>
    <w:rsid w:val="007E07A5"/>
    <w:rsid w:val="007E2449"/>
    <w:rsid w:val="007E4A49"/>
    <w:rsid w:val="007E7D32"/>
    <w:rsid w:val="007F7696"/>
    <w:rsid w:val="008013AC"/>
    <w:rsid w:val="00801431"/>
    <w:rsid w:val="00801C61"/>
    <w:rsid w:val="00802945"/>
    <w:rsid w:val="00806F6C"/>
    <w:rsid w:val="00807F4A"/>
    <w:rsid w:val="00811971"/>
    <w:rsid w:val="0081207F"/>
    <w:rsid w:val="00813719"/>
    <w:rsid w:val="0082006F"/>
    <w:rsid w:val="00822298"/>
    <w:rsid w:val="008236CC"/>
    <w:rsid w:val="00823FDB"/>
    <w:rsid w:val="00824BCE"/>
    <w:rsid w:val="0082573C"/>
    <w:rsid w:val="008336E5"/>
    <w:rsid w:val="00835A46"/>
    <w:rsid w:val="008450D4"/>
    <w:rsid w:val="00853DA9"/>
    <w:rsid w:val="00857014"/>
    <w:rsid w:val="00865A5E"/>
    <w:rsid w:val="00873349"/>
    <w:rsid w:val="00874B27"/>
    <w:rsid w:val="0087796F"/>
    <w:rsid w:val="00881B3C"/>
    <w:rsid w:val="00883744"/>
    <w:rsid w:val="008868EA"/>
    <w:rsid w:val="008952C2"/>
    <w:rsid w:val="008A07B9"/>
    <w:rsid w:val="008A2CF1"/>
    <w:rsid w:val="008A3813"/>
    <w:rsid w:val="008A6916"/>
    <w:rsid w:val="008A6E4B"/>
    <w:rsid w:val="008A7645"/>
    <w:rsid w:val="008B5108"/>
    <w:rsid w:val="008B5628"/>
    <w:rsid w:val="008B626C"/>
    <w:rsid w:val="008B6877"/>
    <w:rsid w:val="008C09F2"/>
    <w:rsid w:val="008C11E9"/>
    <w:rsid w:val="008C3408"/>
    <w:rsid w:val="008D1EFD"/>
    <w:rsid w:val="008D21B6"/>
    <w:rsid w:val="008D3C29"/>
    <w:rsid w:val="008D79F6"/>
    <w:rsid w:val="008D7DB2"/>
    <w:rsid w:val="008E0518"/>
    <w:rsid w:val="008E06BD"/>
    <w:rsid w:val="008E50A9"/>
    <w:rsid w:val="008E5691"/>
    <w:rsid w:val="008E66EC"/>
    <w:rsid w:val="008F6435"/>
    <w:rsid w:val="008F7473"/>
    <w:rsid w:val="008F79A5"/>
    <w:rsid w:val="009059BC"/>
    <w:rsid w:val="00905CB8"/>
    <w:rsid w:val="00907EE1"/>
    <w:rsid w:val="00911090"/>
    <w:rsid w:val="00914CFE"/>
    <w:rsid w:val="0091709A"/>
    <w:rsid w:val="00927E6B"/>
    <w:rsid w:val="009417E6"/>
    <w:rsid w:val="00950E74"/>
    <w:rsid w:val="00955B47"/>
    <w:rsid w:val="00956BFB"/>
    <w:rsid w:val="00960147"/>
    <w:rsid w:val="009634D2"/>
    <w:rsid w:val="009704B7"/>
    <w:rsid w:val="0097233F"/>
    <w:rsid w:val="00973546"/>
    <w:rsid w:val="00973E01"/>
    <w:rsid w:val="00974AAC"/>
    <w:rsid w:val="009751F8"/>
    <w:rsid w:val="0098545E"/>
    <w:rsid w:val="00991FE7"/>
    <w:rsid w:val="00994324"/>
    <w:rsid w:val="009947DF"/>
    <w:rsid w:val="009A1540"/>
    <w:rsid w:val="009A33FB"/>
    <w:rsid w:val="009A58E1"/>
    <w:rsid w:val="009A6E2E"/>
    <w:rsid w:val="009C0881"/>
    <w:rsid w:val="009D0418"/>
    <w:rsid w:val="009D0AAF"/>
    <w:rsid w:val="009D7B3B"/>
    <w:rsid w:val="009D7BA8"/>
    <w:rsid w:val="009E1047"/>
    <w:rsid w:val="009E33DF"/>
    <w:rsid w:val="009E3746"/>
    <w:rsid w:val="009F307D"/>
    <w:rsid w:val="009F3722"/>
    <w:rsid w:val="009F4655"/>
    <w:rsid w:val="00A02DE1"/>
    <w:rsid w:val="00A03316"/>
    <w:rsid w:val="00A12857"/>
    <w:rsid w:val="00A22F86"/>
    <w:rsid w:val="00A24580"/>
    <w:rsid w:val="00A24D7C"/>
    <w:rsid w:val="00A24DBE"/>
    <w:rsid w:val="00A25786"/>
    <w:rsid w:val="00A27B24"/>
    <w:rsid w:val="00A33D7B"/>
    <w:rsid w:val="00A40C22"/>
    <w:rsid w:val="00A42590"/>
    <w:rsid w:val="00A53740"/>
    <w:rsid w:val="00A56775"/>
    <w:rsid w:val="00A60FE0"/>
    <w:rsid w:val="00A6252E"/>
    <w:rsid w:val="00A92E0F"/>
    <w:rsid w:val="00A96468"/>
    <w:rsid w:val="00AA34FA"/>
    <w:rsid w:val="00AA3D9E"/>
    <w:rsid w:val="00AB0F6A"/>
    <w:rsid w:val="00AB1419"/>
    <w:rsid w:val="00AB439F"/>
    <w:rsid w:val="00AC00D1"/>
    <w:rsid w:val="00AC2CBC"/>
    <w:rsid w:val="00AC4794"/>
    <w:rsid w:val="00AC5C0A"/>
    <w:rsid w:val="00AD1E94"/>
    <w:rsid w:val="00AD231C"/>
    <w:rsid w:val="00AD2627"/>
    <w:rsid w:val="00AD4D8E"/>
    <w:rsid w:val="00AD5BAA"/>
    <w:rsid w:val="00AD7E0E"/>
    <w:rsid w:val="00AE0690"/>
    <w:rsid w:val="00AE3028"/>
    <w:rsid w:val="00AF1949"/>
    <w:rsid w:val="00AF47B7"/>
    <w:rsid w:val="00AF6BBC"/>
    <w:rsid w:val="00AF771D"/>
    <w:rsid w:val="00B01E6C"/>
    <w:rsid w:val="00B056A2"/>
    <w:rsid w:val="00B07AEF"/>
    <w:rsid w:val="00B1184B"/>
    <w:rsid w:val="00B20CDA"/>
    <w:rsid w:val="00B273F4"/>
    <w:rsid w:val="00B2752E"/>
    <w:rsid w:val="00B35184"/>
    <w:rsid w:val="00B36CA5"/>
    <w:rsid w:val="00B419D8"/>
    <w:rsid w:val="00B63359"/>
    <w:rsid w:val="00B669A4"/>
    <w:rsid w:val="00B77AC4"/>
    <w:rsid w:val="00B82E8F"/>
    <w:rsid w:val="00B848BF"/>
    <w:rsid w:val="00B85380"/>
    <w:rsid w:val="00B85795"/>
    <w:rsid w:val="00B879CA"/>
    <w:rsid w:val="00B92A7D"/>
    <w:rsid w:val="00B93E21"/>
    <w:rsid w:val="00B96C74"/>
    <w:rsid w:val="00BA229A"/>
    <w:rsid w:val="00BA4D7B"/>
    <w:rsid w:val="00BA59D1"/>
    <w:rsid w:val="00BA68D5"/>
    <w:rsid w:val="00BA7D00"/>
    <w:rsid w:val="00BB1B47"/>
    <w:rsid w:val="00BB3AA1"/>
    <w:rsid w:val="00BB5534"/>
    <w:rsid w:val="00BB6EE5"/>
    <w:rsid w:val="00BB7A7E"/>
    <w:rsid w:val="00BE09D1"/>
    <w:rsid w:val="00BE16CD"/>
    <w:rsid w:val="00BE25DF"/>
    <w:rsid w:val="00BE29E6"/>
    <w:rsid w:val="00BE43AA"/>
    <w:rsid w:val="00BE5062"/>
    <w:rsid w:val="00BE54F0"/>
    <w:rsid w:val="00BE5598"/>
    <w:rsid w:val="00BF3493"/>
    <w:rsid w:val="00BF3B7E"/>
    <w:rsid w:val="00BF4C50"/>
    <w:rsid w:val="00BF7F48"/>
    <w:rsid w:val="00C01A90"/>
    <w:rsid w:val="00C026B0"/>
    <w:rsid w:val="00C034DD"/>
    <w:rsid w:val="00C03E44"/>
    <w:rsid w:val="00C21D51"/>
    <w:rsid w:val="00C265ED"/>
    <w:rsid w:val="00C26EC0"/>
    <w:rsid w:val="00C30EB7"/>
    <w:rsid w:val="00C31E63"/>
    <w:rsid w:val="00C37457"/>
    <w:rsid w:val="00C40EC4"/>
    <w:rsid w:val="00C4203C"/>
    <w:rsid w:val="00C43EE9"/>
    <w:rsid w:val="00C4548D"/>
    <w:rsid w:val="00C47B46"/>
    <w:rsid w:val="00C500A2"/>
    <w:rsid w:val="00C5107D"/>
    <w:rsid w:val="00C573A7"/>
    <w:rsid w:val="00C60A44"/>
    <w:rsid w:val="00C72539"/>
    <w:rsid w:val="00C7271E"/>
    <w:rsid w:val="00C7603C"/>
    <w:rsid w:val="00C80C6C"/>
    <w:rsid w:val="00C855F4"/>
    <w:rsid w:val="00C85D2C"/>
    <w:rsid w:val="00C87E58"/>
    <w:rsid w:val="00C91C4F"/>
    <w:rsid w:val="00C974E8"/>
    <w:rsid w:val="00CA242A"/>
    <w:rsid w:val="00CA6E27"/>
    <w:rsid w:val="00CB002A"/>
    <w:rsid w:val="00CB2FB2"/>
    <w:rsid w:val="00CC1C3A"/>
    <w:rsid w:val="00CC5D91"/>
    <w:rsid w:val="00CD49BF"/>
    <w:rsid w:val="00CD4AFD"/>
    <w:rsid w:val="00CD7A8B"/>
    <w:rsid w:val="00CE0692"/>
    <w:rsid w:val="00CE0794"/>
    <w:rsid w:val="00CE1B61"/>
    <w:rsid w:val="00CE2A67"/>
    <w:rsid w:val="00CE4151"/>
    <w:rsid w:val="00CF3C78"/>
    <w:rsid w:val="00CF674D"/>
    <w:rsid w:val="00CF6CEF"/>
    <w:rsid w:val="00CF7BC6"/>
    <w:rsid w:val="00D05C58"/>
    <w:rsid w:val="00D07475"/>
    <w:rsid w:val="00D107AA"/>
    <w:rsid w:val="00D112B8"/>
    <w:rsid w:val="00D254CD"/>
    <w:rsid w:val="00D265F0"/>
    <w:rsid w:val="00D278D9"/>
    <w:rsid w:val="00D27A79"/>
    <w:rsid w:val="00D31C76"/>
    <w:rsid w:val="00D339AA"/>
    <w:rsid w:val="00D340D5"/>
    <w:rsid w:val="00D346B7"/>
    <w:rsid w:val="00D3625D"/>
    <w:rsid w:val="00D3655B"/>
    <w:rsid w:val="00D42B26"/>
    <w:rsid w:val="00D42E7D"/>
    <w:rsid w:val="00D471FF"/>
    <w:rsid w:val="00D538BC"/>
    <w:rsid w:val="00D54743"/>
    <w:rsid w:val="00D550BA"/>
    <w:rsid w:val="00D61AD4"/>
    <w:rsid w:val="00D6507E"/>
    <w:rsid w:val="00D75CC3"/>
    <w:rsid w:val="00D80353"/>
    <w:rsid w:val="00D92612"/>
    <w:rsid w:val="00DA312F"/>
    <w:rsid w:val="00DB107B"/>
    <w:rsid w:val="00DB43AB"/>
    <w:rsid w:val="00DB58BE"/>
    <w:rsid w:val="00DC2FF6"/>
    <w:rsid w:val="00DC5E57"/>
    <w:rsid w:val="00DD04A1"/>
    <w:rsid w:val="00DD7DB9"/>
    <w:rsid w:val="00DE1FB0"/>
    <w:rsid w:val="00DE76EE"/>
    <w:rsid w:val="00DF1B06"/>
    <w:rsid w:val="00DF4E77"/>
    <w:rsid w:val="00DF535F"/>
    <w:rsid w:val="00DF6689"/>
    <w:rsid w:val="00DF69EE"/>
    <w:rsid w:val="00E05394"/>
    <w:rsid w:val="00E0707F"/>
    <w:rsid w:val="00E11B2D"/>
    <w:rsid w:val="00E11E9A"/>
    <w:rsid w:val="00E13171"/>
    <w:rsid w:val="00E159CB"/>
    <w:rsid w:val="00E169CC"/>
    <w:rsid w:val="00E177A0"/>
    <w:rsid w:val="00E27334"/>
    <w:rsid w:val="00E27B4B"/>
    <w:rsid w:val="00E324A1"/>
    <w:rsid w:val="00E327B1"/>
    <w:rsid w:val="00E34022"/>
    <w:rsid w:val="00E34B80"/>
    <w:rsid w:val="00E359AE"/>
    <w:rsid w:val="00E379C0"/>
    <w:rsid w:val="00E412EA"/>
    <w:rsid w:val="00E43A15"/>
    <w:rsid w:val="00E47718"/>
    <w:rsid w:val="00E71FEA"/>
    <w:rsid w:val="00E80BAB"/>
    <w:rsid w:val="00E83CDE"/>
    <w:rsid w:val="00E84EE5"/>
    <w:rsid w:val="00E9295B"/>
    <w:rsid w:val="00E940D8"/>
    <w:rsid w:val="00E95562"/>
    <w:rsid w:val="00EA0C97"/>
    <w:rsid w:val="00EA546A"/>
    <w:rsid w:val="00EC254D"/>
    <w:rsid w:val="00EC397D"/>
    <w:rsid w:val="00EC7BA3"/>
    <w:rsid w:val="00ED061C"/>
    <w:rsid w:val="00ED18F7"/>
    <w:rsid w:val="00ED6A20"/>
    <w:rsid w:val="00EF0736"/>
    <w:rsid w:val="00EF1438"/>
    <w:rsid w:val="00EF3B5A"/>
    <w:rsid w:val="00F0246A"/>
    <w:rsid w:val="00F024AE"/>
    <w:rsid w:val="00F0300A"/>
    <w:rsid w:val="00F102BD"/>
    <w:rsid w:val="00F10EF1"/>
    <w:rsid w:val="00F22ABA"/>
    <w:rsid w:val="00F25240"/>
    <w:rsid w:val="00F3213E"/>
    <w:rsid w:val="00F33805"/>
    <w:rsid w:val="00F449BA"/>
    <w:rsid w:val="00F458F9"/>
    <w:rsid w:val="00F45D4A"/>
    <w:rsid w:val="00F574AF"/>
    <w:rsid w:val="00F63797"/>
    <w:rsid w:val="00F6714E"/>
    <w:rsid w:val="00F72DE2"/>
    <w:rsid w:val="00F7475D"/>
    <w:rsid w:val="00F75F54"/>
    <w:rsid w:val="00F76E8E"/>
    <w:rsid w:val="00F77A30"/>
    <w:rsid w:val="00F80A83"/>
    <w:rsid w:val="00F85328"/>
    <w:rsid w:val="00F87B47"/>
    <w:rsid w:val="00F91A47"/>
    <w:rsid w:val="00F96F80"/>
    <w:rsid w:val="00F96FEA"/>
    <w:rsid w:val="00F97483"/>
    <w:rsid w:val="00FA1678"/>
    <w:rsid w:val="00FA5F49"/>
    <w:rsid w:val="00FB386C"/>
    <w:rsid w:val="00FB5119"/>
    <w:rsid w:val="00FB667C"/>
    <w:rsid w:val="00FB6CC9"/>
    <w:rsid w:val="00FB7578"/>
    <w:rsid w:val="00FB7F55"/>
    <w:rsid w:val="00FC2A04"/>
    <w:rsid w:val="00FC35CF"/>
    <w:rsid w:val="00FD471C"/>
    <w:rsid w:val="00FD4B11"/>
    <w:rsid w:val="00FD74D5"/>
    <w:rsid w:val="00FE0DF4"/>
    <w:rsid w:val="00FE2468"/>
    <w:rsid w:val="00FE324D"/>
    <w:rsid w:val="00FE5287"/>
    <w:rsid w:val="00FE75C2"/>
    <w:rsid w:val="00FF00F3"/>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9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642921">
      <w:bodyDiv w:val="1"/>
      <w:marLeft w:val="0"/>
      <w:marRight w:val="0"/>
      <w:marTop w:val="0"/>
      <w:marBottom w:val="0"/>
      <w:divBdr>
        <w:top w:val="none" w:sz="0" w:space="0" w:color="auto"/>
        <w:left w:val="none" w:sz="0" w:space="0" w:color="auto"/>
        <w:bottom w:val="none" w:sz="0" w:space="0" w:color="auto"/>
        <w:right w:val="none" w:sz="0" w:space="0" w:color="auto"/>
      </w:divBdr>
    </w:div>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851936">
      <w:bodyDiv w:val="1"/>
      <w:marLeft w:val="0"/>
      <w:marRight w:val="0"/>
      <w:marTop w:val="0"/>
      <w:marBottom w:val="0"/>
      <w:divBdr>
        <w:top w:val="none" w:sz="0" w:space="0" w:color="auto"/>
        <w:left w:val="none" w:sz="0" w:space="0" w:color="auto"/>
        <w:bottom w:val="none" w:sz="0" w:space="0" w:color="auto"/>
        <w:right w:val="none" w:sz="0" w:space="0" w:color="auto"/>
      </w:divBdr>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3BE635AF93C42A89DE339A30F93E6" ma:contentTypeVersion="2" ma:contentTypeDescription="Create a new document." ma:contentTypeScope="" ma:versionID="3e4deab4124655b3ea94ad71096a27d3">
  <xsd:schema xmlns:xsd="http://www.w3.org/2001/XMLSchema" xmlns:xs="http://www.w3.org/2001/XMLSchema" xmlns:p="http://schemas.microsoft.com/office/2006/metadata/properties" xmlns:ns2="7f8e2337-e549-4cea-8866-f739beadc9d9" targetNamespace="http://schemas.microsoft.com/office/2006/metadata/properties" ma:root="true" ma:fieldsID="ec3a46db40720a289028433c979bbaf1" ns2:_="">
    <xsd:import namespace="7f8e2337-e549-4cea-8866-f739beadc9d9"/>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2337-e549-4cea-8866-f739beadc9d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Kickoff Meeting"/>
          <xsd:enumeration value="Risk Register"/>
          <xsd:enumeration value="Contractor Proposals"/>
          <xsd:enumeration value="Issues Document"/>
          <xsd:enumeration value="Decisions Log"/>
          <xsd:enumeration value="Lessons Learned"/>
          <xsd:enumeration value="OMB Clearance"/>
        </xsd:restriction>
      </xsd:simpleType>
    </xsd:element>
    <xsd:element name="Subcategory" ma:index="9" nillable="true" ma:displayName="Subcategory" ma:format="Dropdown" ma:internalName="Subcategory">
      <xsd:simpleType>
        <xsd:restriction base="dms:Choice">
          <xsd:enumeration value="Agenda"/>
          <xsd:enumeration value="Census Presentation"/>
          <xsd:enumeration value="Final Package for Contractor"/>
          <xsd:enumeration value="Project Plan"/>
          <xsd:enumeration value="Study + Recruitment Pl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9149A-7AA6-4F93-870C-5ACCBE523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2337-e549-4cea-8866-f739beadc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99F63-925F-4E6A-A5C9-B93101B9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2020-11-04T21:21:00Z</dcterms:created>
  <dcterms:modified xsi:type="dcterms:W3CDTF">2020-11-04T21:21:00Z</dcterms:modified>
</cp:coreProperties>
</file>