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E65" w:rsidRDefault="00A63E65">
      <w:bookmarkStart w:name="_GoBack" w:id="0"/>
      <w:bookmarkEnd w:id="0"/>
      <w:r>
        <w:t>I have provided select all screenshots following the yes/no formatted question for the first three questions as examples of how the select all format looks. There is a corresponding check all screen for every question that has a yes/no grid in this document. This includes the NHES, NSCG (except salary), and Pew questions.</w:t>
      </w:r>
    </w:p>
    <w:p w:rsidR="00F377F8" w:rsidRDefault="00F377F8">
      <w:r w:rsidRPr="00F377F8">
        <w:rPr>
          <w:noProof/>
        </w:rPr>
        <w:drawing>
          <wp:inline distT="0" distB="0" distL="0" distR="0" wp14:anchorId="412AA0ED" wp14:editId="486CB3AA">
            <wp:extent cx="5943600" cy="584708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041" w:rsidRDefault="00FC3E4E">
      <w:r>
        <w:lastRenderedPageBreak/>
        <w:t>NHES</w:t>
      </w:r>
      <w:r w:rsidRPr="00681CCF" w:rsidR="00681CCF">
        <w:rPr>
          <w:noProof/>
        </w:rPr>
        <w:drawing>
          <wp:inline distT="0" distB="0" distL="0" distR="0" wp14:anchorId="58142D19" wp14:editId="44283B17">
            <wp:extent cx="5943600" cy="39858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lastRenderedPageBreak/>
        <w:t>NHES</w:t>
      </w:r>
      <w:proofErr w:type="spellEnd"/>
      <w:r w:rsidRPr="00681CCF" w:rsidR="00681CCF">
        <w:rPr>
          <w:noProof/>
        </w:rPr>
        <w:drawing>
          <wp:inline distT="0" distB="0" distL="0" distR="0" wp14:anchorId="6B981B43" wp14:editId="5DE91871">
            <wp:extent cx="5943600" cy="55733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270" w:rsidRDefault="00907270">
      <w:r w:rsidRPr="00907270">
        <w:rPr>
          <w:noProof/>
        </w:rPr>
        <w:lastRenderedPageBreak/>
        <w:drawing>
          <wp:inline distT="0" distB="0" distL="0" distR="0" wp14:anchorId="09EC4EE6" wp14:editId="7F5CB628">
            <wp:extent cx="5943600" cy="48063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CCF" w:rsidRDefault="00FC3E4E">
      <w:r>
        <w:lastRenderedPageBreak/>
        <w:t>NHES</w:t>
      </w:r>
      <w:r w:rsidRPr="00681CCF" w:rsidR="00681CCF">
        <w:rPr>
          <w:noProof/>
        </w:rPr>
        <w:drawing>
          <wp:inline distT="0" distB="0" distL="0" distR="0" wp14:anchorId="580BD729" wp14:editId="34DF47FF">
            <wp:extent cx="5943600" cy="56172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270" w:rsidRDefault="00907270">
      <w:r w:rsidRPr="00907270">
        <w:rPr>
          <w:noProof/>
        </w:rPr>
        <w:lastRenderedPageBreak/>
        <w:drawing>
          <wp:inline distT="0" distB="0" distL="0" distR="0" wp14:anchorId="19F3EFE5" wp14:editId="5D76BCFB">
            <wp:extent cx="5943600" cy="5617845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CCF" w:rsidRDefault="00FC3E4E">
      <w:pPr>
        <w:rPr>
          <w:noProof/>
        </w:rPr>
      </w:pPr>
      <w:r>
        <w:rPr>
          <w:noProof/>
        </w:rPr>
        <w:lastRenderedPageBreak/>
        <w:t>NHES</w:t>
      </w:r>
      <w:r w:rsidRPr="00681CCF" w:rsidR="00681CCF">
        <w:rPr>
          <w:noProof/>
        </w:rPr>
        <w:drawing>
          <wp:inline distT="0" distB="0" distL="0" distR="0" wp14:anchorId="32DB8143" wp14:editId="5C75819B">
            <wp:extent cx="5943600" cy="54825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270" w:rsidRDefault="00907270">
      <w:r w:rsidRPr="00907270">
        <w:rPr>
          <w:noProof/>
        </w:rPr>
        <w:lastRenderedPageBreak/>
        <w:drawing>
          <wp:inline distT="0" distB="0" distL="0" distR="0" wp14:anchorId="70B8C547" wp14:editId="3CF907E2">
            <wp:extent cx="5839640" cy="4658375"/>
            <wp:effectExtent l="0" t="0" r="889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46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E4E" w:rsidRDefault="00FC3E4E">
      <w:pPr>
        <w:rPr>
          <w:noProof/>
        </w:rPr>
      </w:pPr>
      <w:r>
        <w:rPr>
          <w:noProof/>
        </w:rPr>
        <w:lastRenderedPageBreak/>
        <w:t>NHES</w:t>
      </w:r>
      <w:r w:rsidRPr="00681CCF" w:rsidR="00681CCF">
        <w:rPr>
          <w:noProof/>
        </w:rPr>
        <w:drawing>
          <wp:inline distT="0" distB="0" distL="0" distR="0" wp14:anchorId="1BFF148E" wp14:editId="5D70847C">
            <wp:extent cx="5943600" cy="5397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E4E" w:rsidRDefault="00FC3E4E">
      <w:pPr>
        <w:rPr>
          <w:noProof/>
        </w:rPr>
      </w:pPr>
      <w:r>
        <w:rPr>
          <w:noProof/>
        </w:rPr>
        <w:lastRenderedPageBreak/>
        <w:t>NHES</w:t>
      </w:r>
      <w:r w:rsidRPr="00681CCF" w:rsidR="00681CCF">
        <w:rPr>
          <w:noProof/>
        </w:rPr>
        <w:drawing>
          <wp:inline distT="0" distB="0" distL="0" distR="0" wp14:anchorId="60EA7EDD" wp14:editId="20BDFBF6">
            <wp:extent cx="5943600" cy="36537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E4E" w:rsidRDefault="00FC3E4E">
      <w:pPr>
        <w:rPr>
          <w:noProof/>
        </w:rPr>
      </w:pPr>
      <w:r>
        <w:rPr>
          <w:noProof/>
        </w:rPr>
        <w:lastRenderedPageBreak/>
        <w:t>NHES</w:t>
      </w:r>
      <w:r w:rsidRPr="00681CCF" w:rsidR="00681CCF">
        <w:rPr>
          <w:noProof/>
        </w:rPr>
        <w:drawing>
          <wp:inline distT="0" distB="0" distL="0" distR="0" wp14:anchorId="23011258" wp14:editId="0F035669">
            <wp:extent cx="5943600" cy="50933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E4E" w:rsidRDefault="00FC3E4E">
      <w:pPr>
        <w:rPr>
          <w:noProof/>
        </w:rPr>
      </w:pPr>
      <w:r>
        <w:rPr>
          <w:noProof/>
        </w:rPr>
        <w:lastRenderedPageBreak/>
        <w:t>NHES</w:t>
      </w:r>
      <w:r w:rsidRPr="00681CCF" w:rsidR="00681CCF">
        <w:rPr>
          <w:noProof/>
        </w:rPr>
        <w:drawing>
          <wp:inline distT="0" distB="0" distL="0" distR="0" wp14:anchorId="47ED5615" wp14:editId="6F68D4CE">
            <wp:extent cx="5943600" cy="53479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E4E" w:rsidRDefault="00FC3E4E">
      <w:pPr>
        <w:rPr>
          <w:noProof/>
        </w:rPr>
      </w:pPr>
      <w:r>
        <w:rPr>
          <w:noProof/>
        </w:rPr>
        <w:lastRenderedPageBreak/>
        <w:t>ACS</w:t>
      </w:r>
      <w:r w:rsidRPr="00681CCF" w:rsidR="00681CCF">
        <w:rPr>
          <w:noProof/>
        </w:rPr>
        <w:drawing>
          <wp:inline distT="0" distB="0" distL="0" distR="0" wp14:anchorId="777F2D7F" wp14:editId="3EB5C696">
            <wp:extent cx="5943600" cy="53460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E4E" w:rsidRDefault="00FC3E4E">
      <w:pPr>
        <w:rPr>
          <w:noProof/>
        </w:rPr>
      </w:pPr>
      <w:r>
        <w:rPr>
          <w:noProof/>
        </w:rPr>
        <w:lastRenderedPageBreak/>
        <w:t>ACS</w:t>
      </w:r>
      <w:r w:rsidRPr="00681CCF" w:rsidR="00681CCF">
        <w:rPr>
          <w:noProof/>
        </w:rPr>
        <w:drawing>
          <wp:inline distT="0" distB="0" distL="0" distR="0" wp14:anchorId="56BB23EC" wp14:editId="2626629D">
            <wp:extent cx="5943600" cy="53054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E4E" w:rsidRDefault="00FC3E4E">
      <w:pPr>
        <w:rPr>
          <w:noProof/>
        </w:rPr>
      </w:pPr>
      <w:r>
        <w:rPr>
          <w:noProof/>
        </w:rPr>
        <w:lastRenderedPageBreak/>
        <w:t>NSCG</w:t>
      </w:r>
      <w:r w:rsidRPr="00681CCF" w:rsidR="00681CCF">
        <w:rPr>
          <w:noProof/>
        </w:rPr>
        <w:drawing>
          <wp:inline distT="0" distB="0" distL="0" distR="0" wp14:anchorId="301D76EF" wp14:editId="4F7582D8">
            <wp:extent cx="5943600" cy="36423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E4E" w:rsidRDefault="00FC3E4E">
      <w:pPr>
        <w:rPr>
          <w:noProof/>
        </w:rPr>
      </w:pPr>
      <w:r>
        <w:rPr>
          <w:noProof/>
        </w:rPr>
        <w:lastRenderedPageBreak/>
        <w:t>NSCG</w:t>
      </w:r>
      <w:r w:rsidRPr="005D54E1" w:rsidR="005D54E1">
        <w:rPr>
          <w:noProof/>
        </w:rPr>
        <w:drawing>
          <wp:inline distT="0" distB="0" distL="0" distR="0" wp14:anchorId="4971988A" wp14:editId="7417C2B0">
            <wp:extent cx="5943600" cy="599376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9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3C9B" w:rsidR="00943C9B">
        <w:rPr>
          <w:noProof/>
        </w:rPr>
        <w:lastRenderedPageBreak/>
        <w:drawing>
          <wp:inline distT="0" distB="0" distL="0" distR="0" wp14:anchorId="622750AA" wp14:editId="0918704F">
            <wp:extent cx="5943600" cy="24003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E4E" w:rsidRDefault="00FC3E4E">
      <w:pPr>
        <w:rPr>
          <w:noProof/>
        </w:rPr>
      </w:pPr>
      <w:r>
        <w:rPr>
          <w:noProof/>
        </w:rPr>
        <w:t>NSCG</w:t>
      </w:r>
      <w:r w:rsidRPr="00943C9B" w:rsidR="00943C9B">
        <w:rPr>
          <w:noProof/>
        </w:rPr>
        <w:drawing>
          <wp:inline distT="0" distB="0" distL="0" distR="0" wp14:anchorId="36C06C9A" wp14:editId="13AC63AE">
            <wp:extent cx="5943600" cy="47453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E4E" w:rsidRDefault="00FC3E4E">
      <w:pPr>
        <w:rPr>
          <w:noProof/>
        </w:rPr>
      </w:pPr>
      <w:r>
        <w:rPr>
          <w:noProof/>
        </w:rPr>
        <w:lastRenderedPageBreak/>
        <w:t>NSCG</w:t>
      </w:r>
      <w:r w:rsidRPr="00535EC2" w:rsidR="00535EC2">
        <w:rPr>
          <w:noProof/>
        </w:rPr>
        <w:drawing>
          <wp:inline distT="0" distB="0" distL="0" distR="0" wp14:anchorId="4E708F58" wp14:editId="79871F9F">
            <wp:extent cx="5943600" cy="39579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EC2" w:rsidR="00943C9B">
        <w:rPr>
          <w:noProof/>
        </w:rPr>
        <w:lastRenderedPageBreak/>
        <w:drawing>
          <wp:inline distT="0" distB="0" distL="0" distR="0" wp14:anchorId="54939E06" wp14:editId="3E223B73">
            <wp:extent cx="5943600" cy="54749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6358" w:rsidR="00A76358">
        <w:rPr>
          <w:noProof/>
        </w:rPr>
        <w:lastRenderedPageBreak/>
        <w:drawing>
          <wp:inline distT="0" distB="0" distL="0" distR="0" wp14:anchorId="7039C2C4" wp14:editId="75F7D73F">
            <wp:extent cx="5943600" cy="35890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E4E" w:rsidRDefault="00FC3E4E">
      <w:pPr>
        <w:rPr>
          <w:noProof/>
        </w:rPr>
      </w:pPr>
      <w:r>
        <w:rPr>
          <w:noProof/>
        </w:rPr>
        <w:lastRenderedPageBreak/>
        <w:t>Pew Study</w:t>
      </w:r>
      <w:r w:rsidR="00F867A1">
        <w:rPr>
          <w:noProof/>
        </w:rPr>
        <w:t xml:space="preserve"> (</w:t>
      </w:r>
      <w:hyperlink w:history="1" r:id="rId25">
        <w:r w:rsidR="00F867A1">
          <w:rPr>
            <w:rStyle w:val="Hyperlink"/>
          </w:rPr>
          <w:t>https://www.pewresearch.org/methods/2019/05/09/when-online-survey-respondents-only-select-some-that-apply/</w:t>
        </w:r>
      </w:hyperlink>
      <w:r w:rsidR="00F867A1">
        <w:rPr>
          <w:noProof/>
        </w:rPr>
        <w:t>)</w:t>
      </w:r>
      <w:r w:rsidRPr="00535EC2" w:rsidR="00535EC2">
        <w:rPr>
          <w:noProof/>
        </w:rPr>
        <w:drawing>
          <wp:inline distT="0" distB="0" distL="0" distR="0" wp14:anchorId="0BC78C54" wp14:editId="3717E25A">
            <wp:extent cx="5943600" cy="49650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7F" w:rsidRDefault="00FC3E4E">
      <w:pPr>
        <w:rPr>
          <w:noProof/>
        </w:rPr>
      </w:pPr>
      <w:r>
        <w:rPr>
          <w:noProof/>
        </w:rPr>
        <w:lastRenderedPageBreak/>
        <w:t>Pew Study</w:t>
      </w:r>
      <w:r w:rsidRPr="00535EC2" w:rsidR="00535EC2">
        <w:rPr>
          <w:noProof/>
        </w:rPr>
        <w:drawing>
          <wp:inline distT="0" distB="0" distL="0" distR="0" wp14:anchorId="2221F40A" wp14:editId="508C251F">
            <wp:extent cx="5943600" cy="549656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7F" w:rsidRDefault="0008397F">
      <w:pPr>
        <w:rPr>
          <w:noProof/>
        </w:rPr>
      </w:pPr>
      <w:r>
        <w:rPr>
          <w:noProof/>
        </w:rPr>
        <w:lastRenderedPageBreak/>
        <w:t>Pew Study</w:t>
      </w:r>
      <w:r w:rsidRPr="00535EC2" w:rsidR="00535EC2">
        <w:rPr>
          <w:noProof/>
        </w:rPr>
        <w:drawing>
          <wp:inline distT="0" distB="0" distL="0" distR="0" wp14:anchorId="205841C5" wp14:editId="0C5DBCCD">
            <wp:extent cx="5943600" cy="51657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Created for this study</w:t>
      </w:r>
      <w:r w:rsidRPr="00535EC2" w:rsidR="00535EC2">
        <w:rPr>
          <w:noProof/>
        </w:rPr>
        <w:drawing>
          <wp:inline distT="0" distB="0" distL="0" distR="0" wp14:anchorId="512CAFA4" wp14:editId="611D4651">
            <wp:extent cx="5943600" cy="33928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CCF" w:rsidRDefault="0008397F">
      <w:r>
        <w:rPr>
          <w:noProof/>
        </w:rPr>
        <w:lastRenderedPageBreak/>
        <w:t>Created for this study</w:t>
      </w:r>
      <w:r w:rsidRPr="00535EC2">
        <w:rPr>
          <w:noProof/>
        </w:rPr>
        <w:t xml:space="preserve"> </w:t>
      </w:r>
      <w:r w:rsidRPr="00535EC2" w:rsidR="00535EC2">
        <w:rPr>
          <w:noProof/>
        </w:rPr>
        <w:drawing>
          <wp:inline distT="0" distB="0" distL="0" distR="0" wp14:anchorId="53F0EE4E" wp14:editId="336A2310">
            <wp:extent cx="5943600" cy="437642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397F">
        <w:rPr>
          <w:noProof/>
        </w:rPr>
        <w:t xml:space="preserve"> </w:t>
      </w:r>
      <w:r>
        <w:rPr>
          <w:noProof/>
        </w:rPr>
        <w:lastRenderedPageBreak/>
        <w:t>Created for this study</w:t>
      </w:r>
      <w:r w:rsidRPr="00535EC2">
        <w:rPr>
          <w:noProof/>
        </w:rPr>
        <w:t xml:space="preserve"> </w:t>
      </w:r>
      <w:r w:rsidRPr="00535EC2" w:rsidR="00535EC2">
        <w:rPr>
          <w:noProof/>
        </w:rPr>
        <w:drawing>
          <wp:inline distT="0" distB="0" distL="0" distR="0" wp14:anchorId="74B47239" wp14:editId="1244CC4A">
            <wp:extent cx="5943600" cy="566229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6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5A3" w:rsidRDefault="0008397F">
      <w:r>
        <w:rPr>
          <w:noProof/>
        </w:rPr>
        <w:lastRenderedPageBreak/>
        <w:t>Created for this study</w:t>
      </w:r>
      <w:r w:rsidRPr="00EF35A3">
        <w:rPr>
          <w:noProof/>
        </w:rPr>
        <w:t xml:space="preserve"> </w:t>
      </w:r>
      <w:r w:rsidRPr="00EF35A3" w:rsidR="00EF35A3">
        <w:rPr>
          <w:noProof/>
        </w:rPr>
        <w:drawing>
          <wp:inline distT="0" distB="0" distL="0" distR="0" wp14:anchorId="35F0C4ED" wp14:editId="1A57CAC9">
            <wp:extent cx="5943600" cy="5006975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35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CCF"/>
    <w:rsid w:val="0008397F"/>
    <w:rsid w:val="003201B0"/>
    <w:rsid w:val="00535EC2"/>
    <w:rsid w:val="005D54E1"/>
    <w:rsid w:val="00681CCF"/>
    <w:rsid w:val="00907270"/>
    <w:rsid w:val="00943C9B"/>
    <w:rsid w:val="00982041"/>
    <w:rsid w:val="00A63E65"/>
    <w:rsid w:val="00A76358"/>
    <w:rsid w:val="00EF35A3"/>
    <w:rsid w:val="00F377F8"/>
    <w:rsid w:val="00F867A1"/>
    <w:rsid w:val="00FC3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7BF3F4-842B-449B-82D5-0187826EB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867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https://www.pewresearch.org/methods/2019/05/09/when-online-survey-respondents-only-select-some-that-apply/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the Census</Company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T Horwitz (CENSUS/DSMD FED)</dc:creator>
  <cp:keywords/>
  <dc:description/>
  <cp:lastModifiedBy>Elizabeth May Nichols (CENSUS/CBSM FED)</cp:lastModifiedBy>
  <cp:revision>2</cp:revision>
  <dcterms:created xsi:type="dcterms:W3CDTF">2020-10-13T12:52:00Z</dcterms:created>
  <dcterms:modified xsi:type="dcterms:W3CDTF">2020-10-13T12:52:00Z</dcterms:modified>
</cp:coreProperties>
</file>