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E51F8" w14:textId="77777777" w:rsidR="008E326F" w:rsidRDefault="008E326F" w:rsidP="0074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bookmarkStart w:id="0" w:name="_GoBack"/>
      <w:bookmarkEnd w:id="0"/>
    </w:p>
    <w:p w14:paraId="400D44B3" w14:textId="198D706A" w:rsidR="00743B8E" w:rsidRPr="00C879B4" w:rsidRDefault="00743B8E" w:rsidP="0074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14:paraId="581152C7" w14:textId="2162EB12" w:rsidR="00743B8E" w:rsidRDefault="00743B8E" w:rsidP="00743B8E">
      <w:pPr>
        <w:pStyle w:val="Heading1"/>
        <w:spacing w:before="0" w:line="240" w:lineRule="auto"/>
        <w:jc w:val="center"/>
        <w:rPr>
          <w:color w:val="000000"/>
        </w:rPr>
      </w:pPr>
      <w:r w:rsidRPr="00C879B4">
        <w:rPr>
          <w:color w:val="000000"/>
        </w:rPr>
        <w:t>Title</w:t>
      </w:r>
      <w:r>
        <w:rPr>
          <w:color w:val="000000"/>
        </w:rPr>
        <w:t>: Project Approval</w:t>
      </w:r>
      <w:r w:rsidR="003F594F">
        <w:rPr>
          <w:color w:val="000000"/>
        </w:rPr>
        <w:t xml:space="preserve"> for Single-Family Condominiums</w:t>
      </w:r>
    </w:p>
    <w:p w14:paraId="6FBC3F9D" w14:textId="77777777" w:rsidR="003F594F" w:rsidRPr="003F594F" w:rsidRDefault="003F594F" w:rsidP="003F594F">
      <w:pPr>
        <w:rPr>
          <w:sz w:val="10"/>
          <w:szCs w:val="10"/>
        </w:rPr>
      </w:pPr>
    </w:p>
    <w:p w14:paraId="2BA18EA3" w14:textId="77777777" w:rsidR="00743B8E" w:rsidRPr="00C879B4" w:rsidRDefault="00743B8E" w:rsidP="00743B8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Pr>
          <w:rFonts w:ascii="Helvetica" w:hAnsi="Helvetica"/>
          <w:b/>
          <w:color w:val="000000"/>
          <w:sz w:val="24"/>
        </w:rPr>
        <w:t>:</w:t>
      </w:r>
      <w:r w:rsidRPr="00C879B4">
        <w:rPr>
          <w:rFonts w:ascii="Helvetica" w:hAnsi="Helvetica"/>
          <w:b/>
          <w:color w:val="000000"/>
          <w:sz w:val="24"/>
        </w:rPr>
        <w:t xml:space="preserve"> 2502-</w:t>
      </w:r>
      <w:r>
        <w:rPr>
          <w:rFonts w:ascii="Helvetica" w:hAnsi="Helvetica"/>
          <w:b/>
          <w:color w:val="000000"/>
          <w:sz w:val="24"/>
        </w:rPr>
        <w:t>0610</w:t>
      </w:r>
    </w:p>
    <w:p w14:paraId="6FE9BDBB" w14:textId="0C5CB776" w:rsidR="00743B8E" w:rsidRPr="005C0C6C" w:rsidRDefault="00743B8E" w:rsidP="00743B8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szCs w:val="24"/>
        </w:rPr>
      </w:pPr>
      <w:r w:rsidRPr="005C0C6C">
        <w:rPr>
          <w:rFonts w:ascii="Helvetica" w:hAnsi="Helvetica"/>
          <w:b/>
          <w:color w:val="000000"/>
          <w:sz w:val="24"/>
          <w:szCs w:val="24"/>
        </w:rPr>
        <w:t>(</w:t>
      </w:r>
      <w:r w:rsidR="00D449C7">
        <w:rPr>
          <w:rFonts w:ascii="Helvetica" w:hAnsi="Helvetica"/>
          <w:b/>
          <w:color w:val="000000"/>
          <w:sz w:val="24"/>
          <w:szCs w:val="24"/>
        </w:rPr>
        <w:t>HUD</w:t>
      </w:r>
      <w:r w:rsidR="00CF53EF">
        <w:rPr>
          <w:rFonts w:ascii="Helvetica" w:hAnsi="Helvetica"/>
          <w:b/>
          <w:color w:val="000000"/>
          <w:sz w:val="24"/>
          <w:szCs w:val="24"/>
        </w:rPr>
        <w:t>-</w:t>
      </w:r>
      <w:r w:rsidR="00CB30A5">
        <w:rPr>
          <w:rFonts w:ascii="Helvetica" w:hAnsi="Helvetica"/>
          <w:b/>
          <w:color w:val="000000"/>
          <w:sz w:val="24"/>
          <w:szCs w:val="24"/>
        </w:rPr>
        <w:t>9991</w:t>
      </w:r>
      <w:r w:rsidR="00AF5A1D">
        <w:rPr>
          <w:rFonts w:ascii="Helvetica" w:hAnsi="Helvetica"/>
          <w:b/>
          <w:color w:val="000000"/>
          <w:sz w:val="24"/>
          <w:szCs w:val="24"/>
        </w:rPr>
        <w:t>,</w:t>
      </w:r>
      <w:r w:rsidR="00D449C7">
        <w:rPr>
          <w:rFonts w:ascii="Helvetica" w:hAnsi="Helvetica"/>
          <w:b/>
          <w:color w:val="000000"/>
          <w:sz w:val="24"/>
          <w:szCs w:val="24"/>
        </w:rPr>
        <w:t xml:space="preserve"> </w:t>
      </w:r>
      <w:r w:rsidR="0084110C" w:rsidRPr="005C0C6C">
        <w:rPr>
          <w:rFonts w:ascii="Helvetica" w:hAnsi="Helvetica"/>
          <w:b/>
          <w:color w:val="000000"/>
          <w:sz w:val="24"/>
          <w:szCs w:val="24"/>
        </w:rPr>
        <w:t>FHA Condominium Loan Level/Single-Unit Approval Questionnaire;</w:t>
      </w:r>
      <w:r w:rsidR="00CB30A5">
        <w:rPr>
          <w:rFonts w:ascii="Helvetica" w:hAnsi="Helvetica"/>
          <w:b/>
          <w:color w:val="000000"/>
          <w:sz w:val="24"/>
          <w:szCs w:val="24"/>
        </w:rPr>
        <w:t xml:space="preserve"> </w:t>
      </w:r>
      <w:r w:rsidR="00D449C7">
        <w:rPr>
          <w:rFonts w:ascii="Helvetica" w:hAnsi="Helvetica"/>
          <w:b/>
          <w:color w:val="000000"/>
          <w:sz w:val="24"/>
          <w:szCs w:val="24"/>
        </w:rPr>
        <w:t>HUD</w:t>
      </w:r>
      <w:r w:rsidR="00CF53EF">
        <w:rPr>
          <w:rFonts w:ascii="Helvetica" w:hAnsi="Helvetica"/>
          <w:b/>
          <w:color w:val="000000"/>
          <w:sz w:val="24"/>
          <w:szCs w:val="24"/>
        </w:rPr>
        <w:t>-</w:t>
      </w:r>
      <w:r w:rsidR="00CB30A5">
        <w:rPr>
          <w:rFonts w:ascii="Helvetica" w:hAnsi="Helvetica"/>
          <w:b/>
          <w:color w:val="000000"/>
          <w:sz w:val="24"/>
          <w:szCs w:val="24"/>
        </w:rPr>
        <w:t>9992</w:t>
      </w:r>
      <w:r w:rsidR="00AF5A1D">
        <w:rPr>
          <w:rFonts w:ascii="Helvetica" w:hAnsi="Helvetica"/>
          <w:b/>
          <w:color w:val="000000"/>
          <w:sz w:val="24"/>
          <w:szCs w:val="24"/>
        </w:rPr>
        <w:t xml:space="preserve">, </w:t>
      </w:r>
      <w:r w:rsidR="0084110C" w:rsidRPr="005C0C6C">
        <w:rPr>
          <w:rFonts w:ascii="Helvetica" w:hAnsi="Helvetica"/>
          <w:b/>
          <w:color w:val="000000"/>
          <w:sz w:val="24"/>
          <w:szCs w:val="24"/>
        </w:rPr>
        <w:t xml:space="preserve">FHA Condominium </w:t>
      </w:r>
      <w:r w:rsidR="00AE4B6D">
        <w:rPr>
          <w:rFonts w:ascii="Helvetica" w:hAnsi="Helvetica"/>
          <w:b/>
          <w:color w:val="000000"/>
          <w:sz w:val="24"/>
          <w:szCs w:val="24"/>
        </w:rPr>
        <w:t xml:space="preserve">Project </w:t>
      </w:r>
      <w:r w:rsidR="0084110C" w:rsidRPr="005C0C6C">
        <w:rPr>
          <w:rFonts w:ascii="Helvetica" w:hAnsi="Helvetica"/>
          <w:b/>
          <w:color w:val="000000"/>
          <w:sz w:val="24"/>
          <w:szCs w:val="24"/>
        </w:rPr>
        <w:t xml:space="preserve">Approval Questionnaire; </w:t>
      </w:r>
      <w:r w:rsidRPr="005C0C6C">
        <w:rPr>
          <w:rFonts w:ascii="Helvetica" w:hAnsi="Helvetica"/>
          <w:b/>
          <w:color w:val="000000"/>
          <w:sz w:val="24"/>
          <w:szCs w:val="24"/>
        </w:rPr>
        <w:t>HUD</w:t>
      </w:r>
      <w:r w:rsidR="00CF53EF">
        <w:rPr>
          <w:rFonts w:ascii="Helvetica" w:hAnsi="Helvetica"/>
          <w:b/>
          <w:color w:val="000000"/>
          <w:sz w:val="24"/>
          <w:szCs w:val="24"/>
        </w:rPr>
        <w:t>-</w:t>
      </w:r>
      <w:r w:rsidRPr="005C0C6C">
        <w:rPr>
          <w:rFonts w:ascii="Helvetica" w:hAnsi="Helvetica"/>
          <w:b/>
          <w:color w:val="000000"/>
          <w:sz w:val="24"/>
          <w:szCs w:val="24"/>
        </w:rPr>
        <w:t>92544</w:t>
      </w:r>
      <w:r w:rsidR="00AF5A1D">
        <w:rPr>
          <w:rFonts w:ascii="Helvetica" w:hAnsi="Helvetica"/>
          <w:b/>
          <w:color w:val="000000"/>
          <w:sz w:val="24"/>
          <w:szCs w:val="24"/>
        </w:rPr>
        <w:t>,</w:t>
      </w:r>
      <w:r w:rsidRPr="005C0C6C">
        <w:rPr>
          <w:rFonts w:ascii="Helvetica" w:hAnsi="Helvetica"/>
          <w:b/>
          <w:color w:val="000000"/>
          <w:sz w:val="24"/>
          <w:szCs w:val="24"/>
        </w:rPr>
        <w:t xml:space="preserve"> Warranty of Completion of Construction; HUD</w:t>
      </w:r>
      <w:r w:rsidR="00CF53EF">
        <w:rPr>
          <w:rFonts w:ascii="Helvetica" w:hAnsi="Helvetica"/>
          <w:b/>
          <w:color w:val="000000"/>
          <w:sz w:val="24"/>
          <w:szCs w:val="24"/>
        </w:rPr>
        <w:t>-</w:t>
      </w:r>
      <w:r w:rsidRPr="005C0C6C">
        <w:rPr>
          <w:rFonts w:ascii="Helvetica" w:hAnsi="Helvetica"/>
          <w:b/>
          <w:color w:val="000000"/>
          <w:sz w:val="24"/>
          <w:szCs w:val="24"/>
        </w:rPr>
        <w:t>92541</w:t>
      </w:r>
      <w:r w:rsidR="00AF5A1D">
        <w:rPr>
          <w:rFonts w:ascii="Helvetica" w:hAnsi="Helvetica"/>
          <w:b/>
          <w:color w:val="000000"/>
          <w:sz w:val="24"/>
          <w:szCs w:val="24"/>
        </w:rPr>
        <w:t>,</w:t>
      </w:r>
      <w:r w:rsidRPr="005C0C6C">
        <w:rPr>
          <w:rFonts w:ascii="Helvetica" w:hAnsi="Helvetica"/>
          <w:b/>
          <w:color w:val="000000"/>
          <w:sz w:val="24"/>
          <w:szCs w:val="24"/>
        </w:rPr>
        <w:t xml:space="preserve"> Builder’s Certification of Plans, Specifications, &amp; Site; HUD</w:t>
      </w:r>
      <w:r w:rsidR="00CB30A5">
        <w:rPr>
          <w:rFonts w:ascii="Helvetica" w:hAnsi="Helvetica"/>
          <w:b/>
          <w:color w:val="000000"/>
          <w:sz w:val="24"/>
          <w:szCs w:val="24"/>
        </w:rPr>
        <w:t>-</w:t>
      </w:r>
      <w:r w:rsidRPr="005C0C6C">
        <w:rPr>
          <w:rFonts w:ascii="Helvetica" w:hAnsi="Helvetica"/>
          <w:b/>
          <w:color w:val="000000"/>
          <w:sz w:val="24"/>
          <w:szCs w:val="24"/>
        </w:rPr>
        <w:t>96029</w:t>
      </w:r>
      <w:r w:rsidR="00AF5A1D">
        <w:rPr>
          <w:rFonts w:ascii="Helvetica" w:hAnsi="Helvetica"/>
          <w:b/>
          <w:color w:val="000000"/>
          <w:sz w:val="24"/>
          <w:szCs w:val="24"/>
        </w:rPr>
        <w:t>,</w:t>
      </w:r>
      <w:r w:rsidRPr="005C0C6C">
        <w:rPr>
          <w:rFonts w:ascii="Helvetica" w:hAnsi="Helvetica"/>
          <w:b/>
          <w:color w:val="000000"/>
          <w:sz w:val="24"/>
          <w:szCs w:val="24"/>
        </w:rPr>
        <w:t xml:space="preserve"> Condominium Rider)</w:t>
      </w:r>
    </w:p>
    <w:p w14:paraId="6D9DACFE" w14:textId="77777777" w:rsidR="00743B8E" w:rsidRPr="00597978" w:rsidRDefault="00743B8E" w:rsidP="00743B8E">
      <w:pPr>
        <w:rPr>
          <w:rFonts w:ascii="Times New Roman" w:hAnsi="Times New Roman"/>
          <w:b/>
          <w:bCs/>
          <w:sz w:val="24"/>
          <w:szCs w:val="24"/>
        </w:rPr>
      </w:pPr>
    </w:p>
    <w:p w14:paraId="59E02397" w14:textId="0BE6D2C1" w:rsidR="00743B8E" w:rsidRPr="00597978" w:rsidRDefault="00743B8E" w:rsidP="00743B8E">
      <w:pPr>
        <w:rPr>
          <w:rFonts w:ascii="Times New Roman" w:hAnsi="Times New Roman"/>
          <w:b/>
          <w:bCs/>
          <w:sz w:val="24"/>
          <w:szCs w:val="24"/>
        </w:rPr>
      </w:pPr>
      <w:r w:rsidRPr="00597978">
        <w:rPr>
          <w:rFonts w:ascii="Times New Roman" w:hAnsi="Times New Roman"/>
          <w:b/>
          <w:bCs/>
          <w:sz w:val="24"/>
          <w:szCs w:val="24"/>
        </w:rPr>
        <w:t xml:space="preserve">A. </w:t>
      </w:r>
      <w:r w:rsidRPr="00597978">
        <w:rPr>
          <w:rFonts w:ascii="Times New Roman" w:hAnsi="Times New Roman"/>
          <w:b/>
          <w:bCs/>
          <w:sz w:val="24"/>
          <w:szCs w:val="24"/>
        </w:rPr>
        <w:tab/>
        <w:t>Justification</w:t>
      </w:r>
    </w:p>
    <w:p w14:paraId="62DF6C7F" w14:textId="5F2E2C9A" w:rsidR="00743B8E" w:rsidRPr="00597978" w:rsidRDefault="00743B8E" w:rsidP="00743B8E">
      <w:pPr>
        <w:rPr>
          <w:rFonts w:ascii="Times New Roman" w:hAnsi="Times New Roman"/>
          <w:b/>
          <w:bCs/>
          <w:sz w:val="24"/>
          <w:szCs w:val="24"/>
        </w:rPr>
      </w:pPr>
      <w:r w:rsidRPr="00597978">
        <w:rPr>
          <w:rFonts w:ascii="Times New Roman" w:hAnsi="Times New Roman"/>
          <w:b/>
          <w:bCs/>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3052429E" w14:textId="77777777" w:rsidR="00743B8E" w:rsidRPr="00597978" w:rsidRDefault="00743B8E" w:rsidP="00743B8E">
      <w:pPr>
        <w:rPr>
          <w:rFonts w:ascii="Times New Roman" w:hAnsi="Times New Roman"/>
          <w:sz w:val="24"/>
          <w:szCs w:val="24"/>
        </w:rPr>
      </w:pPr>
      <w:r w:rsidRPr="00597978">
        <w:rPr>
          <w:rFonts w:ascii="Times New Roman" w:hAnsi="Times New Roman"/>
          <w:sz w:val="24"/>
          <w:szCs w:val="24"/>
        </w:rPr>
        <w:t>This Information Collection is needed to conform with the provisions and requirements associated with the Project Approval for Single-Family Condominiums Final Rule.  This regulation implements the Department of Housing and Urban Development’s (HUD) authority under the single-family mortgage insurance provisions of the National Housing Act to insure one-family units in a multifamily project, including a project in which the dwelling units are attached, or are manufactured housing units, semi-detached, or detached, and an undivided interest in the common areas and facilities which serve the project (24 CFR Parts 203).</w:t>
      </w:r>
    </w:p>
    <w:p w14:paraId="1E898F81" w14:textId="77777777" w:rsidR="00880F14" w:rsidRDefault="00743B8E" w:rsidP="00743B8E">
      <w:pPr>
        <w:rPr>
          <w:rFonts w:ascii="Times New Roman" w:hAnsi="Times New Roman"/>
          <w:sz w:val="24"/>
          <w:szCs w:val="24"/>
        </w:rPr>
      </w:pPr>
      <w:r w:rsidRPr="00597978">
        <w:rPr>
          <w:rFonts w:ascii="Times New Roman" w:hAnsi="Times New Roman"/>
          <w:sz w:val="24"/>
          <w:szCs w:val="24"/>
        </w:rPr>
        <w:t>The rule establishes parameters regarding which kind of condominium projects are eligible for approval by the HUD and allows approvals on individual units that are not in approved projects provided the project meet</w:t>
      </w:r>
      <w:r w:rsidR="00AE4B6D">
        <w:rPr>
          <w:rFonts w:ascii="Times New Roman" w:hAnsi="Times New Roman"/>
          <w:sz w:val="24"/>
          <w:szCs w:val="24"/>
        </w:rPr>
        <w:t>s</w:t>
      </w:r>
      <w:r w:rsidRPr="00597978">
        <w:rPr>
          <w:rFonts w:ascii="Times New Roman" w:hAnsi="Times New Roman"/>
          <w:sz w:val="24"/>
          <w:szCs w:val="24"/>
        </w:rPr>
        <w:t xml:space="preserve"> a set of standards (Single-Unit Approval). </w:t>
      </w:r>
    </w:p>
    <w:p w14:paraId="4A75ECB2" w14:textId="1F2D0DB4" w:rsidR="00743B8E" w:rsidRPr="00597978" w:rsidRDefault="00743B8E" w:rsidP="00743B8E">
      <w:pPr>
        <w:rPr>
          <w:rFonts w:ascii="Times New Roman" w:hAnsi="Times New Roman"/>
          <w:sz w:val="24"/>
          <w:szCs w:val="24"/>
        </w:rPr>
      </w:pPr>
      <w:r w:rsidRPr="00027882">
        <w:rPr>
          <w:rFonts w:ascii="Times New Roman" w:hAnsi="Times New Roman"/>
          <w:sz w:val="24"/>
          <w:szCs w:val="24"/>
        </w:rPr>
        <w:t xml:space="preserve">This collection package includes two </w:t>
      </w:r>
      <w:r w:rsidR="00880F14" w:rsidRPr="00027882">
        <w:rPr>
          <w:rFonts w:ascii="Times New Roman" w:hAnsi="Times New Roman"/>
          <w:sz w:val="24"/>
          <w:szCs w:val="24"/>
        </w:rPr>
        <w:t xml:space="preserve">new </w:t>
      </w:r>
      <w:r w:rsidRPr="00027882">
        <w:rPr>
          <w:rFonts w:ascii="Times New Roman" w:hAnsi="Times New Roman"/>
          <w:sz w:val="24"/>
          <w:szCs w:val="24"/>
        </w:rPr>
        <w:t xml:space="preserve">collection forms, </w:t>
      </w:r>
      <w:r w:rsidR="00880F14" w:rsidRPr="00027882">
        <w:rPr>
          <w:rFonts w:ascii="Times New Roman" w:hAnsi="Times New Roman"/>
          <w:sz w:val="24"/>
          <w:szCs w:val="24"/>
        </w:rPr>
        <w:t>HUD-</w:t>
      </w:r>
      <w:r w:rsidR="00CB30A5">
        <w:rPr>
          <w:rFonts w:ascii="Times New Roman" w:hAnsi="Times New Roman"/>
          <w:sz w:val="24"/>
          <w:szCs w:val="24"/>
        </w:rPr>
        <w:t>9992</w:t>
      </w:r>
      <w:r w:rsidR="0043095C">
        <w:rPr>
          <w:rFonts w:ascii="Times New Roman" w:hAnsi="Times New Roman"/>
          <w:sz w:val="24"/>
          <w:szCs w:val="24"/>
        </w:rPr>
        <w:t>,</w:t>
      </w:r>
      <w:r w:rsidRPr="00027882">
        <w:rPr>
          <w:rFonts w:ascii="Times New Roman" w:hAnsi="Times New Roman"/>
          <w:sz w:val="24"/>
          <w:szCs w:val="24"/>
        </w:rPr>
        <w:t xml:space="preserve"> </w:t>
      </w:r>
      <w:r w:rsidRPr="00027882">
        <w:rPr>
          <w:rFonts w:ascii="Times New Roman" w:hAnsi="Times New Roman"/>
          <w:i/>
          <w:iCs/>
          <w:sz w:val="24"/>
          <w:szCs w:val="24"/>
        </w:rPr>
        <w:t>FHA Condominium Project Approval Questionnaire</w:t>
      </w:r>
      <w:r w:rsidRPr="00027882">
        <w:rPr>
          <w:rFonts w:ascii="Times New Roman" w:hAnsi="Times New Roman"/>
          <w:sz w:val="24"/>
          <w:szCs w:val="24"/>
        </w:rPr>
        <w:t xml:space="preserve">, to process condominium project approval applications and the </w:t>
      </w:r>
      <w:r w:rsidR="00880F14" w:rsidRPr="00027882">
        <w:rPr>
          <w:rFonts w:ascii="Times New Roman" w:hAnsi="Times New Roman"/>
          <w:sz w:val="24"/>
          <w:szCs w:val="24"/>
        </w:rPr>
        <w:t>HUD-</w:t>
      </w:r>
      <w:r w:rsidR="00CB30A5">
        <w:rPr>
          <w:rFonts w:ascii="Times New Roman" w:hAnsi="Times New Roman"/>
          <w:sz w:val="24"/>
          <w:szCs w:val="24"/>
        </w:rPr>
        <w:t>9991</w:t>
      </w:r>
      <w:r w:rsidR="0043095C">
        <w:rPr>
          <w:rFonts w:ascii="Times New Roman" w:hAnsi="Times New Roman"/>
          <w:sz w:val="24"/>
          <w:szCs w:val="24"/>
        </w:rPr>
        <w:t>,</w:t>
      </w:r>
      <w:r w:rsidR="0043095C" w:rsidRPr="00027882">
        <w:rPr>
          <w:rFonts w:ascii="Times New Roman" w:hAnsi="Times New Roman"/>
          <w:sz w:val="24"/>
          <w:szCs w:val="24"/>
        </w:rPr>
        <w:t xml:space="preserve"> </w:t>
      </w:r>
      <w:r w:rsidRPr="00027882">
        <w:rPr>
          <w:rFonts w:ascii="Times New Roman" w:hAnsi="Times New Roman"/>
          <w:i/>
          <w:iCs/>
          <w:sz w:val="24"/>
          <w:szCs w:val="24"/>
        </w:rPr>
        <w:t>FHA Condominium Loan Level/Single-Unit Approval Questionnaire</w:t>
      </w:r>
      <w:r w:rsidRPr="00027882">
        <w:rPr>
          <w:rFonts w:ascii="Times New Roman" w:hAnsi="Times New Roman"/>
          <w:sz w:val="24"/>
          <w:szCs w:val="24"/>
        </w:rPr>
        <w:t xml:space="preserve"> to process single-unit approvals.</w:t>
      </w:r>
    </w:p>
    <w:p w14:paraId="72E9C13C" w14:textId="6509F0C9" w:rsidR="00743B8E" w:rsidRPr="00597978" w:rsidRDefault="00743B8E" w:rsidP="00743B8E">
      <w:pPr>
        <w:rPr>
          <w:rFonts w:ascii="Times New Roman" w:hAnsi="Times New Roman"/>
          <w:b/>
          <w:bCs/>
          <w:sz w:val="24"/>
          <w:szCs w:val="24"/>
        </w:rPr>
      </w:pPr>
      <w:r w:rsidRPr="00597978">
        <w:rPr>
          <w:rFonts w:ascii="Times New Roman" w:hAnsi="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p>
    <w:p w14:paraId="0CA71AB4" w14:textId="77777777" w:rsidR="00743B8E" w:rsidRPr="00597978" w:rsidRDefault="00743B8E" w:rsidP="00743B8E">
      <w:pPr>
        <w:rPr>
          <w:rFonts w:ascii="Times New Roman" w:hAnsi="Times New Roman"/>
          <w:i/>
          <w:iCs/>
          <w:sz w:val="24"/>
          <w:szCs w:val="24"/>
        </w:rPr>
      </w:pPr>
      <w:r w:rsidRPr="00597978">
        <w:rPr>
          <w:rFonts w:ascii="Times New Roman" w:hAnsi="Times New Roman"/>
          <w:i/>
          <w:iCs/>
          <w:sz w:val="24"/>
          <w:szCs w:val="24"/>
        </w:rPr>
        <w:t>FHA Condominium Project Approval Questionnaire</w:t>
      </w:r>
    </w:p>
    <w:p w14:paraId="0FE83BCD" w14:textId="42953C41" w:rsidR="006B69E9" w:rsidRPr="00A01BF5" w:rsidRDefault="00743B8E" w:rsidP="00743B8E">
      <w:pPr>
        <w:rPr>
          <w:rFonts w:ascii="Times New Roman" w:hAnsi="Times New Roman"/>
          <w:sz w:val="24"/>
          <w:szCs w:val="24"/>
        </w:rPr>
      </w:pPr>
      <w:r w:rsidRPr="00597978">
        <w:rPr>
          <w:rFonts w:ascii="Times New Roman" w:hAnsi="Times New Roman"/>
          <w:sz w:val="24"/>
          <w:szCs w:val="24"/>
        </w:rPr>
        <w:t>Project approval can be processed by HUD staff through the HUD Review and Approval Process (HRAP) or by approved lenders through the Direct Endorsement Lender Review and Approval Process (DELRAP).  Application</w:t>
      </w:r>
      <w:r w:rsidR="00094664">
        <w:rPr>
          <w:rFonts w:ascii="Times New Roman" w:hAnsi="Times New Roman"/>
          <w:sz w:val="24"/>
          <w:szCs w:val="24"/>
        </w:rPr>
        <w:t xml:space="preserve"> packages</w:t>
      </w:r>
      <w:r w:rsidRPr="00597978">
        <w:rPr>
          <w:rFonts w:ascii="Times New Roman" w:hAnsi="Times New Roman"/>
          <w:sz w:val="24"/>
          <w:szCs w:val="24"/>
        </w:rPr>
        <w:t xml:space="preserve"> for approval can be submitted by condominium associations, management companies, mortgagees, project consultants and other</w:t>
      </w:r>
      <w:r w:rsidR="00AE4B6D">
        <w:rPr>
          <w:rFonts w:ascii="Times New Roman" w:hAnsi="Times New Roman"/>
          <w:sz w:val="24"/>
          <w:szCs w:val="24"/>
        </w:rPr>
        <w:t>s</w:t>
      </w:r>
      <w:r w:rsidRPr="00597978">
        <w:rPr>
          <w:rFonts w:ascii="Times New Roman" w:hAnsi="Times New Roman"/>
          <w:sz w:val="24"/>
          <w:szCs w:val="24"/>
        </w:rPr>
        <w:t xml:space="preserve">.  </w:t>
      </w:r>
      <w:r w:rsidR="00AE4B6D">
        <w:rPr>
          <w:rFonts w:ascii="Times New Roman" w:hAnsi="Times New Roman"/>
          <w:sz w:val="24"/>
          <w:szCs w:val="24"/>
        </w:rPr>
        <w:t xml:space="preserve">The </w:t>
      </w:r>
      <w:r w:rsidR="00CB30A5" w:rsidRPr="00CB30A5">
        <w:rPr>
          <w:rFonts w:ascii="Times New Roman" w:hAnsi="Times New Roman"/>
          <w:i/>
          <w:iCs/>
          <w:sz w:val="24"/>
          <w:szCs w:val="24"/>
        </w:rPr>
        <w:t>HUD</w:t>
      </w:r>
      <w:r w:rsidR="00CB30A5">
        <w:rPr>
          <w:rFonts w:ascii="Times New Roman" w:hAnsi="Times New Roman"/>
          <w:i/>
          <w:iCs/>
          <w:sz w:val="24"/>
          <w:szCs w:val="24"/>
        </w:rPr>
        <w:t>-</w:t>
      </w:r>
      <w:r w:rsidR="00CB30A5" w:rsidRPr="00CB30A5">
        <w:rPr>
          <w:rFonts w:ascii="Times New Roman" w:hAnsi="Times New Roman"/>
          <w:i/>
          <w:iCs/>
          <w:sz w:val="24"/>
          <w:szCs w:val="24"/>
        </w:rPr>
        <w:t xml:space="preserve">9992, </w:t>
      </w:r>
      <w:r w:rsidRPr="00CB30A5">
        <w:rPr>
          <w:rFonts w:ascii="Times New Roman" w:hAnsi="Times New Roman"/>
          <w:i/>
          <w:iCs/>
          <w:sz w:val="24"/>
          <w:szCs w:val="24"/>
        </w:rPr>
        <w:t>F</w:t>
      </w:r>
      <w:r w:rsidRPr="00034B47">
        <w:rPr>
          <w:rFonts w:ascii="Times New Roman" w:hAnsi="Times New Roman"/>
          <w:i/>
          <w:iCs/>
          <w:sz w:val="24"/>
          <w:szCs w:val="24"/>
        </w:rPr>
        <w:t xml:space="preserve">HA Condominium Project Approval Questionnaire </w:t>
      </w:r>
      <w:r w:rsidRPr="00597978">
        <w:rPr>
          <w:rFonts w:ascii="Times New Roman" w:hAnsi="Times New Roman"/>
          <w:sz w:val="24"/>
          <w:szCs w:val="24"/>
        </w:rPr>
        <w:t>will be used for project approval application</w:t>
      </w:r>
      <w:r w:rsidR="00094664">
        <w:rPr>
          <w:rFonts w:ascii="Times New Roman" w:hAnsi="Times New Roman"/>
          <w:sz w:val="24"/>
          <w:szCs w:val="24"/>
        </w:rPr>
        <w:t xml:space="preserve"> packages</w:t>
      </w:r>
      <w:r w:rsidRPr="00597978">
        <w:rPr>
          <w:rFonts w:ascii="Times New Roman" w:hAnsi="Times New Roman"/>
          <w:sz w:val="24"/>
          <w:szCs w:val="24"/>
        </w:rPr>
        <w:t xml:space="preserve"> under these two review processes.  To be approvable, the condominium project would have to meet the eligibility requirements of §203.43b(d) of the regulation.  Requirements for approval of a project include concentration of FHA-insured units, owner-occupied units, the amount of commercial/non-residential space, project financials, insurance, quality of management and other</w:t>
      </w:r>
      <w:r w:rsidR="00AE4B6D">
        <w:rPr>
          <w:rFonts w:ascii="Times New Roman" w:hAnsi="Times New Roman"/>
          <w:sz w:val="24"/>
          <w:szCs w:val="24"/>
        </w:rPr>
        <w:t xml:space="preserve"> factors</w:t>
      </w:r>
      <w:r w:rsidRPr="00597978">
        <w:rPr>
          <w:rFonts w:ascii="Times New Roman" w:hAnsi="Times New Roman"/>
          <w:sz w:val="24"/>
          <w:szCs w:val="24"/>
        </w:rPr>
        <w:t xml:space="preserve">.  The information will be used to determine if the condominium project meets the eligibility </w:t>
      </w:r>
      <w:r w:rsidRPr="00597978">
        <w:rPr>
          <w:rFonts w:ascii="Times New Roman" w:hAnsi="Times New Roman"/>
          <w:sz w:val="24"/>
          <w:szCs w:val="24"/>
        </w:rPr>
        <w:lastRenderedPageBreak/>
        <w:t>requirements for HUD approval.  An approved condominium project will be place</w:t>
      </w:r>
      <w:r w:rsidR="005C5239">
        <w:rPr>
          <w:rFonts w:ascii="Times New Roman" w:hAnsi="Times New Roman"/>
          <w:sz w:val="24"/>
          <w:szCs w:val="24"/>
        </w:rPr>
        <w:t>d</w:t>
      </w:r>
      <w:r w:rsidRPr="00597978">
        <w:rPr>
          <w:rFonts w:ascii="Times New Roman" w:hAnsi="Times New Roman"/>
          <w:sz w:val="24"/>
          <w:szCs w:val="24"/>
        </w:rPr>
        <w:t xml:space="preserve"> in the FHA-approved condominium list </w:t>
      </w:r>
      <w:r w:rsidR="005C5239">
        <w:rPr>
          <w:rFonts w:ascii="Times New Roman" w:hAnsi="Times New Roman"/>
          <w:sz w:val="24"/>
          <w:szCs w:val="24"/>
        </w:rPr>
        <w:t xml:space="preserve">for </w:t>
      </w:r>
      <w:r w:rsidR="009C1CC0">
        <w:rPr>
          <w:rFonts w:ascii="Times New Roman" w:hAnsi="Times New Roman"/>
          <w:sz w:val="24"/>
          <w:szCs w:val="24"/>
        </w:rPr>
        <w:t xml:space="preserve">three years unless </w:t>
      </w:r>
      <w:r w:rsidR="00F34214">
        <w:rPr>
          <w:rFonts w:ascii="Times New Roman" w:hAnsi="Times New Roman"/>
          <w:sz w:val="24"/>
          <w:szCs w:val="24"/>
        </w:rPr>
        <w:t>removal is warranted during that time</w:t>
      </w:r>
      <w:r w:rsidRPr="00597978">
        <w:rPr>
          <w:rFonts w:ascii="Times New Roman" w:hAnsi="Times New Roman"/>
          <w:sz w:val="24"/>
          <w:szCs w:val="24"/>
        </w:rPr>
        <w:t xml:space="preserve">. </w:t>
      </w:r>
    </w:p>
    <w:p w14:paraId="7967636D" w14:textId="4ED266C9" w:rsidR="00743B8E" w:rsidRPr="00597978" w:rsidRDefault="00743B8E" w:rsidP="00743B8E">
      <w:pPr>
        <w:rPr>
          <w:rFonts w:ascii="Times New Roman" w:hAnsi="Times New Roman"/>
          <w:i/>
          <w:iCs/>
          <w:sz w:val="24"/>
          <w:szCs w:val="24"/>
        </w:rPr>
      </w:pPr>
      <w:bookmarkStart w:id="1" w:name="_Hlk16508205"/>
      <w:r w:rsidRPr="00597978">
        <w:rPr>
          <w:rFonts w:ascii="Times New Roman" w:hAnsi="Times New Roman"/>
          <w:i/>
          <w:iCs/>
          <w:sz w:val="24"/>
          <w:szCs w:val="24"/>
        </w:rPr>
        <w:t>FHA Condominium Loan Level/Single-Unit Approval Questionnaire</w:t>
      </w:r>
    </w:p>
    <w:bookmarkEnd w:id="1"/>
    <w:p w14:paraId="4F98EA1E" w14:textId="24805577"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Direct Endorsement lenders in good standing will use the </w:t>
      </w:r>
      <w:r w:rsidR="00CB30A5">
        <w:rPr>
          <w:rFonts w:ascii="Times New Roman" w:hAnsi="Times New Roman"/>
          <w:i/>
          <w:iCs/>
          <w:sz w:val="24"/>
          <w:szCs w:val="24"/>
        </w:rPr>
        <w:t>HUD-9991, F</w:t>
      </w:r>
      <w:r w:rsidRPr="00034B47">
        <w:rPr>
          <w:rFonts w:ascii="Times New Roman" w:hAnsi="Times New Roman"/>
          <w:i/>
          <w:iCs/>
          <w:sz w:val="24"/>
          <w:szCs w:val="24"/>
        </w:rPr>
        <w:t xml:space="preserve">HA Condominium Loan Level/Single-Unit Approval Questionnaire </w:t>
      </w:r>
      <w:r w:rsidRPr="00597978">
        <w:rPr>
          <w:rFonts w:ascii="Times New Roman" w:hAnsi="Times New Roman"/>
          <w:sz w:val="24"/>
          <w:szCs w:val="24"/>
        </w:rPr>
        <w:t xml:space="preserve">to collect project information at the time the condominium loan is being originated. Under § 203.43b(i) of the Final Rule, a process has been established to allow approvals on individual units that are not in approved projects and not in projects that have been subject to adverse determination for significant issues that affect the viability of the project.  A subset of the project approval requirements is needed to process single-unit approvals. Under single-unit approval, a project is considered as part of the underwriting review of a condominium loan. In addition, loan level verifications on units located in approved projects are performed at the time a condominium loan is being made.  Because both loan level verifications and single-unit approvals are underwriting functions, the </w:t>
      </w:r>
      <w:r w:rsidR="00CB30A5">
        <w:rPr>
          <w:rFonts w:ascii="Times New Roman" w:hAnsi="Times New Roman"/>
          <w:i/>
          <w:iCs/>
          <w:sz w:val="24"/>
          <w:szCs w:val="24"/>
        </w:rPr>
        <w:t xml:space="preserve">HUD-9991, </w:t>
      </w:r>
      <w:r w:rsidRPr="00034B47">
        <w:rPr>
          <w:rFonts w:ascii="Times New Roman" w:hAnsi="Times New Roman"/>
          <w:i/>
          <w:iCs/>
          <w:sz w:val="24"/>
          <w:szCs w:val="24"/>
        </w:rPr>
        <w:t xml:space="preserve">FHA Condominium Loan Level/Single-Unit Approval Questionnaire </w:t>
      </w:r>
      <w:r w:rsidRPr="00597978">
        <w:rPr>
          <w:rFonts w:ascii="Times New Roman" w:hAnsi="Times New Roman"/>
          <w:sz w:val="24"/>
          <w:szCs w:val="24"/>
        </w:rPr>
        <w:t>will be used</w:t>
      </w:r>
      <w:r w:rsidR="00DA5006">
        <w:rPr>
          <w:rFonts w:ascii="Times New Roman" w:hAnsi="Times New Roman"/>
          <w:sz w:val="24"/>
          <w:szCs w:val="24"/>
        </w:rPr>
        <w:t xml:space="preserve"> by DE lenders</w:t>
      </w:r>
      <w:r w:rsidR="00ED4D33">
        <w:rPr>
          <w:rFonts w:ascii="Times New Roman" w:hAnsi="Times New Roman"/>
          <w:sz w:val="24"/>
          <w:szCs w:val="24"/>
        </w:rPr>
        <w:t xml:space="preserve"> to obtain </w:t>
      </w:r>
      <w:r w:rsidR="007F18DF">
        <w:rPr>
          <w:rFonts w:ascii="Times New Roman" w:hAnsi="Times New Roman"/>
          <w:sz w:val="24"/>
          <w:szCs w:val="24"/>
        </w:rPr>
        <w:t>the</w:t>
      </w:r>
      <w:r w:rsidRPr="00597978">
        <w:rPr>
          <w:rFonts w:ascii="Times New Roman" w:hAnsi="Times New Roman"/>
          <w:sz w:val="24"/>
          <w:szCs w:val="24"/>
        </w:rPr>
        <w:t xml:space="preserve"> information </w:t>
      </w:r>
      <w:r w:rsidR="00ED4D33">
        <w:rPr>
          <w:rFonts w:ascii="Times New Roman" w:hAnsi="Times New Roman"/>
          <w:sz w:val="24"/>
          <w:szCs w:val="24"/>
        </w:rPr>
        <w:t xml:space="preserve">needed </w:t>
      </w:r>
      <w:r w:rsidRPr="00597978">
        <w:rPr>
          <w:rFonts w:ascii="Times New Roman" w:hAnsi="Times New Roman"/>
          <w:sz w:val="24"/>
          <w:szCs w:val="24"/>
        </w:rPr>
        <w:t xml:space="preserve">to conduct the </w:t>
      </w:r>
      <w:r w:rsidR="00A6733F">
        <w:rPr>
          <w:rFonts w:ascii="Times New Roman" w:hAnsi="Times New Roman"/>
          <w:sz w:val="24"/>
          <w:szCs w:val="24"/>
        </w:rPr>
        <w:t xml:space="preserve">required verifications for </w:t>
      </w:r>
      <w:r w:rsidR="00122B22">
        <w:rPr>
          <w:rFonts w:ascii="Times New Roman" w:hAnsi="Times New Roman"/>
          <w:sz w:val="24"/>
          <w:szCs w:val="24"/>
        </w:rPr>
        <w:t xml:space="preserve">making an underwriting decision on the </w:t>
      </w:r>
      <w:r w:rsidR="00E81F64">
        <w:rPr>
          <w:rFonts w:ascii="Times New Roman" w:hAnsi="Times New Roman"/>
          <w:sz w:val="24"/>
          <w:szCs w:val="24"/>
        </w:rPr>
        <w:t>condominium loan.</w:t>
      </w:r>
    </w:p>
    <w:p w14:paraId="385A5EDC" w14:textId="77777777" w:rsidR="00743B8E" w:rsidRPr="00597978" w:rsidRDefault="00743B8E" w:rsidP="00743B8E">
      <w:pPr>
        <w:rPr>
          <w:rFonts w:ascii="Times New Roman" w:hAnsi="Times New Roman"/>
          <w:sz w:val="24"/>
          <w:szCs w:val="24"/>
        </w:rPr>
      </w:pPr>
      <w:r w:rsidRPr="00597978">
        <w:rPr>
          <w:rFonts w:ascii="Times New Roman" w:hAnsi="Times New Roman"/>
          <w:i/>
          <w:iCs/>
          <w:sz w:val="24"/>
          <w:szCs w:val="24"/>
        </w:rPr>
        <w:t>New Construction or Gut Rehab.</w:t>
      </w:r>
      <w:r w:rsidRPr="00597978">
        <w:rPr>
          <w:rFonts w:ascii="Times New Roman" w:hAnsi="Times New Roman"/>
          <w:sz w:val="24"/>
          <w:szCs w:val="24"/>
        </w:rPr>
        <w:t xml:space="preserve">  The Condominium Project, or Legal Phase, as applicable, must be either a Complete Condominium Project or a Complete Legal Phase. The following documentation is required for New Construction and Gut Rehab under the guidance in New Construction (see the New Construction Product Sheet in the Origination through Post-Closing/Endorsement section of the SF Handbook II.A.8.i.iii — Required Documentation for Maximum Financing).  The Mortgagee must obtain and include the following documents in the case binder:</w:t>
      </w:r>
    </w:p>
    <w:p w14:paraId="441C7A8E" w14:textId="77777777" w:rsidR="00597978" w:rsidRPr="00597978" w:rsidRDefault="00743B8E" w:rsidP="00597978">
      <w:pPr>
        <w:pStyle w:val="ListParagraph"/>
        <w:numPr>
          <w:ilvl w:val="0"/>
          <w:numId w:val="2"/>
        </w:numPr>
        <w:spacing w:after="120" w:line="240" w:lineRule="auto"/>
        <w:rPr>
          <w:rFonts w:ascii="Times New Roman" w:hAnsi="Times New Roman"/>
          <w:sz w:val="24"/>
          <w:szCs w:val="24"/>
        </w:rPr>
      </w:pPr>
      <w:r w:rsidRPr="00AA27F4">
        <w:rPr>
          <w:rFonts w:ascii="Times New Roman" w:hAnsi="Times New Roman"/>
          <w:i/>
          <w:iCs/>
          <w:sz w:val="24"/>
          <w:szCs w:val="24"/>
        </w:rPr>
        <w:t>form HUD-92541</w:t>
      </w:r>
      <w:r w:rsidRPr="00597978">
        <w:rPr>
          <w:rFonts w:ascii="Times New Roman" w:hAnsi="Times New Roman"/>
          <w:sz w:val="24"/>
          <w:szCs w:val="24"/>
        </w:rPr>
        <w:t>, Builder’s Certification of Plans, Specifications, and Site;</w:t>
      </w:r>
    </w:p>
    <w:p w14:paraId="5EE71441" w14:textId="71E39D75" w:rsidR="00743B8E" w:rsidRPr="00597978" w:rsidRDefault="00597978" w:rsidP="00597978">
      <w:pPr>
        <w:pStyle w:val="ListParagraph"/>
        <w:numPr>
          <w:ilvl w:val="0"/>
          <w:numId w:val="2"/>
        </w:numPr>
        <w:spacing w:after="120" w:line="240" w:lineRule="auto"/>
        <w:rPr>
          <w:rFonts w:ascii="Times New Roman" w:hAnsi="Times New Roman"/>
          <w:sz w:val="24"/>
          <w:szCs w:val="24"/>
        </w:rPr>
      </w:pPr>
      <w:r w:rsidRPr="00AA27F4">
        <w:rPr>
          <w:rFonts w:ascii="Times New Roman" w:hAnsi="Times New Roman"/>
          <w:i/>
          <w:iCs/>
          <w:sz w:val="24"/>
          <w:szCs w:val="24"/>
        </w:rPr>
        <w:t>f</w:t>
      </w:r>
      <w:r w:rsidR="00743B8E" w:rsidRPr="00AA27F4">
        <w:rPr>
          <w:rFonts w:ascii="Times New Roman" w:hAnsi="Times New Roman"/>
          <w:i/>
          <w:iCs/>
          <w:sz w:val="24"/>
          <w:szCs w:val="24"/>
        </w:rPr>
        <w:t>orm HUD-92544</w:t>
      </w:r>
      <w:r w:rsidR="00743B8E" w:rsidRPr="00597978">
        <w:rPr>
          <w:rFonts w:ascii="Times New Roman" w:hAnsi="Times New Roman"/>
          <w:sz w:val="24"/>
          <w:szCs w:val="24"/>
        </w:rPr>
        <w:t>, Warranty of Completion of Construction;</w:t>
      </w:r>
    </w:p>
    <w:p w14:paraId="6200E471" w14:textId="326A385F" w:rsidR="00743B8E" w:rsidRPr="00597978" w:rsidRDefault="00743B8E" w:rsidP="00597978">
      <w:pPr>
        <w:pStyle w:val="ListParagraph"/>
        <w:numPr>
          <w:ilvl w:val="0"/>
          <w:numId w:val="2"/>
        </w:numPr>
        <w:spacing w:after="120" w:line="240" w:lineRule="auto"/>
        <w:rPr>
          <w:rFonts w:ascii="Times New Roman" w:hAnsi="Times New Roman"/>
          <w:sz w:val="24"/>
          <w:szCs w:val="24"/>
        </w:rPr>
      </w:pPr>
      <w:r w:rsidRPr="00597978">
        <w:rPr>
          <w:rFonts w:ascii="Times New Roman" w:hAnsi="Times New Roman"/>
          <w:sz w:val="24"/>
          <w:szCs w:val="24"/>
        </w:rPr>
        <w:t>evidence that the Property was pre-approved, with an Early Start Letter or copy of building permit issued by local authority prior to start of construction;</w:t>
      </w:r>
    </w:p>
    <w:p w14:paraId="5748B34B" w14:textId="7F7CC7BB" w:rsidR="00743B8E" w:rsidRPr="00597978" w:rsidRDefault="00CF53EF" w:rsidP="00597978">
      <w:pPr>
        <w:pStyle w:val="ListParagraph"/>
        <w:numPr>
          <w:ilvl w:val="0"/>
          <w:numId w:val="2"/>
        </w:numPr>
        <w:spacing w:after="120" w:line="240" w:lineRule="auto"/>
        <w:rPr>
          <w:rFonts w:ascii="Times New Roman" w:hAnsi="Times New Roman"/>
          <w:sz w:val="24"/>
          <w:szCs w:val="24"/>
        </w:rPr>
      </w:pPr>
      <w:r>
        <w:rPr>
          <w:rFonts w:ascii="Times New Roman" w:hAnsi="Times New Roman"/>
          <w:i/>
          <w:iCs/>
          <w:sz w:val="24"/>
          <w:szCs w:val="24"/>
        </w:rPr>
        <w:t xml:space="preserve">form HUD-96029, </w:t>
      </w:r>
      <w:r w:rsidR="00743B8E" w:rsidRPr="00AA27F4">
        <w:rPr>
          <w:rFonts w:ascii="Times New Roman" w:hAnsi="Times New Roman"/>
          <w:i/>
          <w:iCs/>
          <w:sz w:val="24"/>
          <w:szCs w:val="24"/>
        </w:rPr>
        <w:t>Condominium Rider</w:t>
      </w:r>
      <w:r w:rsidR="00743B8E" w:rsidRPr="00597978">
        <w:rPr>
          <w:rFonts w:ascii="Times New Roman" w:hAnsi="Times New Roman"/>
          <w:sz w:val="24"/>
          <w:szCs w:val="24"/>
        </w:rPr>
        <w:t xml:space="preserve">.  The Condominium Rider is a required document that </w:t>
      </w:r>
      <w:r>
        <w:rPr>
          <w:rFonts w:ascii="Times New Roman" w:hAnsi="Times New Roman"/>
          <w:sz w:val="24"/>
          <w:szCs w:val="24"/>
        </w:rPr>
        <w:t xml:space="preserve">contains standard language that </w:t>
      </w:r>
      <w:r w:rsidR="00743B8E" w:rsidRPr="00597978">
        <w:rPr>
          <w:rFonts w:ascii="Times New Roman" w:hAnsi="Times New Roman"/>
          <w:sz w:val="24"/>
          <w:szCs w:val="24"/>
        </w:rPr>
        <w:t xml:space="preserve">is incorporated into, and amends and supplements, the Mortgage, Deed of Trust or Security Deed (Security Instrument).  This document is a required document for each condominium loan submitted for insurance endorsement. </w:t>
      </w:r>
    </w:p>
    <w:p w14:paraId="4805BD33" w14:textId="42CFD2A3"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617AC2B" w14:textId="0E1D0CBD"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The information collection forms were set up to collect the data and perform the analysis in a standardized format so that it can be easily converted into a scalable system to collect data electronically.  </w:t>
      </w:r>
    </w:p>
    <w:p w14:paraId="783C61F8" w14:textId="37215F8F" w:rsidR="00AF5A1D" w:rsidRDefault="00743B8E" w:rsidP="00743B8E">
      <w:bookmarkStart w:id="2" w:name="_Hlk16251726"/>
      <w:r w:rsidRPr="00C56962">
        <w:rPr>
          <w:rFonts w:ascii="Times New Roman" w:hAnsi="Times New Roman"/>
          <w:i/>
          <w:iCs/>
          <w:sz w:val="24"/>
          <w:szCs w:val="24"/>
        </w:rPr>
        <w:t>Condominium Project Approval.</w:t>
      </w:r>
      <w:r w:rsidRPr="00597978">
        <w:rPr>
          <w:rFonts w:ascii="Times New Roman" w:hAnsi="Times New Roman"/>
          <w:sz w:val="24"/>
          <w:szCs w:val="24"/>
        </w:rPr>
        <w:t xml:space="preserve">  </w:t>
      </w:r>
      <w:bookmarkEnd w:id="2"/>
      <w:r w:rsidRPr="00597978">
        <w:rPr>
          <w:rFonts w:ascii="Times New Roman" w:hAnsi="Times New Roman"/>
          <w:sz w:val="24"/>
          <w:szCs w:val="24"/>
        </w:rPr>
        <w:t>Under HRAP, the condominium approval package must be submitted to the Jurisdictional H</w:t>
      </w:r>
      <w:r w:rsidR="00AF5A1D">
        <w:rPr>
          <w:rFonts w:ascii="Times New Roman" w:hAnsi="Times New Roman"/>
          <w:sz w:val="24"/>
          <w:szCs w:val="24"/>
        </w:rPr>
        <w:t>omeownership Center (H</w:t>
      </w:r>
      <w:r w:rsidRPr="00597978">
        <w:rPr>
          <w:rFonts w:ascii="Times New Roman" w:hAnsi="Times New Roman"/>
          <w:sz w:val="24"/>
          <w:szCs w:val="24"/>
        </w:rPr>
        <w:t>OC</w:t>
      </w:r>
      <w:r w:rsidR="00AF5A1D">
        <w:rPr>
          <w:rFonts w:ascii="Times New Roman" w:hAnsi="Times New Roman"/>
          <w:sz w:val="24"/>
          <w:szCs w:val="24"/>
        </w:rPr>
        <w:t>)</w:t>
      </w:r>
      <w:r w:rsidRPr="00597978">
        <w:rPr>
          <w:rFonts w:ascii="Times New Roman" w:hAnsi="Times New Roman"/>
          <w:sz w:val="24"/>
          <w:szCs w:val="24"/>
        </w:rPr>
        <w:t xml:space="preserve"> as a single Portable Document Format (PDF) file on a CD-ROM or USB flash drive</w:t>
      </w:r>
      <w:r w:rsidR="00AF5A1D">
        <w:rPr>
          <w:rFonts w:ascii="Times New Roman" w:hAnsi="Times New Roman"/>
          <w:sz w:val="24"/>
          <w:szCs w:val="24"/>
        </w:rPr>
        <w:t>.  The application package is submitted to the Jurisdictional HOC, which is determined by the project’s location</w:t>
      </w:r>
      <w:r w:rsidR="00CF53EF">
        <w:rPr>
          <w:rFonts w:ascii="Times New Roman" w:hAnsi="Times New Roman"/>
          <w:sz w:val="24"/>
          <w:szCs w:val="24"/>
        </w:rPr>
        <w:t xml:space="preserve"> and can be found at</w:t>
      </w:r>
      <w:r w:rsidR="00AF5A1D">
        <w:rPr>
          <w:rFonts w:ascii="Times New Roman" w:hAnsi="Times New Roman"/>
          <w:sz w:val="24"/>
          <w:szCs w:val="24"/>
        </w:rPr>
        <w:t xml:space="preserve"> </w:t>
      </w:r>
      <w:hyperlink r:id="rId12" w:history="1">
        <w:r w:rsidR="00AF5A1D">
          <w:rPr>
            <w:rStyle w:val="Hyperlink"/>
            <w:rFonts w:eastAsiaTheme="majorEastAsia"/>
          </w:rPr>
          <w:t>https://www.hud.gov/program_offices/housing/sfh/sfhhocs</w:t>
        </w:r>
      </w:hyperlink>
      <w:r w:rsidR="00AF5A1D">
        <w:t>.</w:t>
      </w:r>
    </w:p>
    <w:p w14:paraId="1534C91D" w14:textId="64631BC8" w:rsidR="00743B8E" w:rsidRDefault="00743B8E" w:rsidP="00743B8E">
      <w:pPr>
        <w:rPr>
          <w:rFonts w:ascii="Times New Roman" w:hAnsi="Times New Roman"/>
          <w:sz w:val="24"/>
          <w:szCs w:val="24"/>
        </w:rPr>
      </w:pPr>
      <w:r w:rsidRPr="00597978">
        <w:rPr>
          <w:rFonts w:ascii="Times New Roman" w:hAnsi="Times New Roman"/>
          <w:sz w:val="24"/>
          <w:szCs w:val="24"/>
        </w:rPr>
        <w:lastRenderedPageBreak/>
        <w:t xml:space="preserve">Under DELRAP, FHAC is the system used to record, list and track all data for Condominium Projects that have been processed. FHAC is used for data entry, processing and reporting.  Mortgagees must use FHAC to: determine the existing approval status of a Condominium Project; enter the Condominium Project information; assign the approval status after the Condominium Project has been reviewed; and upload required Condominium Project documents in a PDF. </w:t>
      </w:r>
    </w:p>
    <w:p w14:paraId="71CD4AAA" w14:textId="400DFFD6" w:rsidR="00C56962" w:rsidRPr="00597978" w:rsidRDefault="00510C55" w:rsidP="00743B8E">
      <w:pPr>
        <w:rPr>
          <w:rFonts w:ascii="Times New Roman" w:hAnsi="Times New Roman"/>
          <w:sz w:val="24"/>
          <w:szCs w:val="24"/>
        </w:rPr>
      </w:pPr>
      <w:r>
        <w:rPr>
          <w:rFonts w:ascii="Times New Roman" w:hAnsi="Times New Roman"/>
          <w:i/>
          <w:iCs/>
          <w:sz w:val="24"/>
          <w:szCs w:val="24"/>
        </w:rPr>
        <w:t>Single-Unit</w:t>
      </w:r>
      <w:r w:rsidR="00C56962" w:rsidRPr="00C56962">
        <w:rPr>
          <w:rFonts w:ascii="Times New Roman" w:hAnsi="Times New Roman"/>
          <w:i/>
          <w:iCs/>
          <w:sz w:val="24"/>
          <w:szCs w:val="24"/>
        </w:rPr>
        <w:t xml:space="preserve"> Approval.</w:t>
      </w:r>
      <w:r w:rsidR="00C56962" w:rsidRPr="00597978">
        <w:rPr>
          <w:rFonts w:ascii="Times New Roman" w:hAnsi="Times New Roman"/>
          <w:sz w:val="24"/>
          <w:szCs w:val="24"/>
        </w:rPr>
        <w:t xml:space="preserve">  </w:t>
      </w:r>
      <w:r w:rsidR="0088325F">
        <w:rPr>
          <w:rFonts w:ascii="Times New Roman" w:hAnsi="Times New Roman"/>
          <w:sz w:val="24"/>
          <w:szCs w:val="24"/>
        </w:rPr>
        <w:t xml:space="preserve">FHA plans to make the necessary changes to </w:t>
      </w:r>
      <w:r w:rsidR="003312BB">
        <w:rPr>
          <w:rFonts w:ascii="Times New Roman" w:hAnsi="Times New Roman"/>
          <w:sz w:val="24"/>
          <w:szCs w:val="24"/>
        </w:rPr>
        <w:t xml:space="preserve">fully </w:t>
      </w:r>
      <w:r w:rsidR="0088325F">
        <w:rPr>
          <w:rFonts w:ascii="Times New Roman" w:hAnsi="Times New Roman"/>
          <w:sz w:val="24"/>
          <w:szCs w:val="24"/>
        </w:rPr>
        <w:t xml:space="preserve">automate single-unit approvals.  </w:t>
      </w:r>
      <w:r w:rsidR="00AE18EC">
        <w:rPr>
          <w:rFonts w:ascii="Times New Roman" w:hAnsi="Times New Roman"/>
          <w:sz w:val="24"/>
          <w:szCs w:val="24"/>
        </w:rPr>
        <w:t>Mortgagees will be</w:t>
      </w:r>
      <w:r w:rsidR="000C67FE">
        <w:rPr>
          <w:rFonts w:ascii="Times New Roman" w:hAnsi="Times New Roman"/>
          <w:sz w:val="24"/>
          <w:szCs w:val="24"/>
        </w:rPr>
        <w:t xml:space="preserve"> required to</w:t>
      </w:r>
      <w:r w:rsidR="00BC3EF4" w:rsidRPr="00BC3EF4">
        <w:t xml:space="preserve"> </w:t>
      </w:r>
      <w:r w:rsidR="00BC3EF4" w:rsidRPr="00BC3EF4">
        <w:rPr>
          <w:rFonts w:ascii="Times New Roman" w:hAnsi="Times New Roman"/>
          <w:sz w:val="24"/>
          <w:szCs w:val="24"/>
        </w:rPr>
        <w:t>use FHAC</w:t>
      </w:r>
      <w:r w:rsidR="00BC3EF4">
        <w:rPr>
          <w:rFonts w:ascii="Times New Roman" w:hAnsi="Times New Roman"/>
          <w:sz w:val="24"/>
          <w:szCs w:val="24"/>
        </w:rPr>
        <w:t xml:space="preserve"> to</w:t>
      </w:r>
      <w:r w:rsidR="000C67FE">
        <w:rPr>
          <w:rFonts w:ascii="Times New Roman" w:hAnsi="Times New Roman"/>
          <w:sz w:val="24"/>
          <w:szCs w:val="24"/>
        </w:rPr>
        <w:t xml:space="preserve"> </w:t>
      </w:r>
      <w:r w:rsidR="000C67FE" w:rsidRPr="000C67FE">
        <w:rPr>
          <w:rFonts w:ascii="Times New Roman" w:hAnsi="Times New Roman"/>
          <w:sz w:val="24"/>
          <w:szCs w:val="24"/>
        </w:rPr>
        <w:t>determine the existing approval status of a Condominium Project</w:t>
      </w:r>
      <w:r w:rsidR="00E343F8">
        <w:rPr>
          <w:rFonts w:ascii="Times New Roman" w:hAnsi="Times New Roman"/>
          <w:sz w:val="24"/>
          <w:szCs w:val="24"/>
        </w:rPr>
        <w:t xml:space="preserve"> in FHA systems</w:t>
      </w:r>
      <w:r w:rsidR="008C7B17">
        <w:rPr>
          <w:rFonts w:ascii="Times New Roman" w:hAnsi="Times New Roman"/>
          <w:sz w:val="24"/>
          <w:szCs w:val="24"/>
        </w:rPr>
        <w:t xml:space="preserve"> and </w:t>
      </w:r>
      <w:r w:rsidR="00501093">
        <w:rPr>
          <w:rFonts w:ascii="Times New Roman" w:hAnsi="Times New Roman"/>
          <w:sz w:val="24"/>
          <w:szCs w:val="24"/>
        </w:rPr>
        <w:t xml:space="preserve">order an FHA case number.  The questionnaire will </w:t>
      </w:r>
      <w:r w:rsidR="00395D53">
        <w:rPr>
          <w:rFonts w:ascii="Times New Roman" w:hAnsi="Times New Roman"/>
          <w:sz w:val="24"/>
          <w:szCs w:val="24"/>
        </w:rPr>
        <w:t xml:space="preserve">be in </w:t>
      </w:r>
      <w:r w:rsidR="00AE4B6D">
        <w:rPr>
          <w:rFonts w:ascii="Times New Roman" w:hAnsi="Times New Roman"/>
          <w:sz w:val="24"/>
          <w:szCs w:val="24"/>
        </w:rPr>
        <w:t xml:space="preserve">a </w:t>
      </w:r>
      <w:r w:rsidR="00395D53">
        <w:rPr>
          <w:rFonts w:ascii="Times New Roman" w:hAnsi="Times New Roman"/>
          <w:sz w:val="24"/>
          <w:szCs w:val="24"/>
        </w:rPr>
        <w:t xml:space="preserve">fillable format and lenders will </w:t>
      </w:r>
      <w:r w:rsidR="00501093">
        <w:rPr>
          <w:rFonts w:ascii="Times New Roman" w:hAnsi="Times New Roman"/>
          <w:sz w:val="24"/>
          <w:szCs w:val="24"/>
        </w:rPr>
        <w:t xml:space="preserve">be </w:t>
      </w:r>
      <w:r w:rsidR="00395D53">
        <w:rPr>
          <w:rFonts w:ascii="Times New Roman" w:hAnsi="Times New Roman"/>
          <w:sz w:val="24"/>
          <w:szCs w:val="24"/>
        </w:rPr>
        <w:t xml:space="preserve">able to </w:t>
      </w:r>
      <w:r w:rsidR="004C5231">
        <w:rPr>
          <w:rFonts w:ascii="Times New Roman" w:hAnsi="Times New Roman"/>
          <w:sz w:val="24"/>
          <w:szCs w:val="24"/>
        </w:rPr>
        <w:t>submit</w:t>
      </w:r>
      <w:r w:rsidR="00501093">
        <w:rPr>
          <w:rFonts w:ascii="Times New Roman" w:hAnsi="Times New Roman"/>
          <w:sz w:val="24"/>
          <w:szCs w:val="24"/>
        </w:rPr>
        <w:t xml:space="preserve"> </w:t>
      </w:r>
      <w:r w:rsidR="004C5231">
        <w:rPr>
          <w:rFonts w:ascii="Times New Roman" w:hAnsi="Times New Roman"/>
          <w:sz w:val="24"/>
          <w:szCs w:val="24"/>
        </w:rPr>
        <w:t xml:space="preserve">it </w:t>
      </w:r>
      <w:r w:rsidR="00501093">
        <w:rPr>
          <w:rFonts w:ascii="Times New Roman" w:hAnsi="Times New Roman"/>
          <w:sz w:val="24"/>
          <w:szCs w:val="24"/>
        </w:rPr>
        <w:t xml:space="preserve">by e-mail to the FHA Resource Center for processing. </w:t>
      </w:r>
    </w:p>
    <w:p w14:paraId="0C9E601F" w14:textId="239841AE"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 xml:space="preserve">4. Describe efforts to identify duplication. Show specifically why any similar information already available cannot be used or modified for use for the purposes described in Item 2 above. </w:t>
      </w:r>
    </w:p>
    <w:p w14:paraId="06899C32" w14:textId="17243AFA" w:rsidR="00743B8E" w:rsidRPr="00597978" w:rsidRDefault="00743B8E" w:rsidP="00743B8E">
      <w:pPr>
        <w:rPr>
          <w:rFonts w:ascii="Times New Roman" w:hAnsi="Times New Roman"/>
          <w:sz w:val="24"/>
          <w:szCs w:val="24"/>
        </w:rPr>
      </w:pPr>
      <w:r w:rsidRPr="00597978">
        <w:rPr>
          <w:rFonts w:ascii="Times New Roman" w:hAnsi="Times New Roman"/>
          <w:sz w:val="24"/>
          <w:szCs w:val="24"/>
        </w:rPr>
        <w:t>No duplication in the collection of information for condominium project approval, loan level approval and Single-Unit Approval exists.  Each condominium project and its units have their own combination of features and are distinctive. In addition, the financial and operational data are dynamic.</w:t>
      </w:r>
      <w:r w:rsidR="00054344">
        <w:rPr>
          <w:rFonts w:ascii="Times New Roman" w:hAnsi="Times New Roman"/>
          <w:sz w:val="24"/>
          <w:szCs w:val="24"/>
        </w:rPr>
        <w:t xml:space="preserve">  </w:t>
      </w:r>
      <w:r w:rsidR="00BA101A">
        <w:rPr>
          <w:rFonts w:ascii="Times New Roman" w:hAnsi="Times New Roman"/>
          <w:sz w:val="24"/>
          <w:szCs w:val="24"/>
        </w:rPr>
        <w:t xml:space="preserve">Extending the approval of condominium projects from two to three years </w:t>
      </w:r>
      <w:r w:rsidR="00B8297D">
        <w:rPr>
          <w:rFonts w:ascii="Times New Roman" w:hAnsi="Times New Roman"/>
          <w:sz w:val="24"/>
          <w:szCs w:val="24"/>
        </w:rPr>
        <w:t>reduces the collection burden.</w:t>
      </w:r>
    </w:p>
    <w:p w14:paraId="0D88BECF" w14:textId="6507DCEA"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 xml:space="preserve">5. If the collection of information impacts small businesses or other small entities (Item 5 of OMB Form 83-I), describe any methods used to minimize burden. </w:t>
      </w:r>
    </w:p>
    <w:p w14:paraId="146B9268" w14:textId="741C994B" w:rsidR="000315A4" w:rsidRPr="000315A4" w:rsidRDefault="000315A4" w:rsidP="000315A4">
      <w:pPr>
        <w:rPr>
          <w:rFonts w:ascii="Times New Roman" w:hAnsi="Times New Roman"/>
          <w:sz w:val="24"/>
          <w:szCs w:val="24"/>
        </w:rPr>
      </w:pPr>
      <w:r w:rsidRPr="000315A4">
        <w:rPr>
          <w:rFonts w:ascii="Times New Roman" w:hAnsi="Times New Roman"/>
          <w:sz w:val="24"/>
          <w:szCs w:val="24"/>
        </w:rPr>
        <w:t xml:space="preserve">The rule </w:t>
      </w:r>
      <w:r w:rsidR="00E80254">
        <w:rPr>
          <w:rFonts w:ascii="Times New Roman" w:hAnsi="Times New Roman"/>
          <w:sz w:val="24"/>
          <w:szCs w:val="24"/>
        </w:rPr>
        <w:t xml:space="preserve">associated with this collection </w:t>
      </w:r>
      <w:r w:rsidRPr="000315A4">
        <w:rPr>
          <w:rFonts w:ascii="Times New Roman" w:hAnsi="Times New Roman"/>
          <w:sz w:val="24"/>
          <w:szCs w:val="24"/>
        </w:rPr>
        <w:t>codifies requirements for DELRAP lenders, many of which are small entities.  However, it is worth noting that many of these lenders are likely affiliated with much larger financial institutions, based on the names associated with the IDs.  Of the few thousand unique originating mortgagee IDs in each year from 2001 to 2018, the median number of mortgage</w:t>
      </w:r>
      <w:r w:rsidR="00AE4B6D">
        <w:rPr>
          <w:rFonts w:ascii="Times New Roman" w:hAnsi="Times New Roman"/>
          <w:sz w:val="24"/>
          <w:szCs w:val="24"/>
        </w:rPr>
        <w:t>e</w:t>
      </w:r>
      <w:r w:rsidRPr="000315A4">
        <w:rPr>
          <w:rFonts w:ascii="Times New Roman" w:hAnsi="Times New Roman"/>
          <w:sz w:val="24"/>
          <w:szCs w:val="24"/>
        </w:rPr>
        <w:t>s is always under 100.  Additionally, for originating mortgages from 2012 through 2018, the median number of condo mortgages is exactly 1 in each year.  While this data may seem to make a strong case for the prevalence of small entities, these entities likely have resources at their disposal that are not available to a typical small entity in other industries.</w:t>
      </w:r>
    </w:p>
    <w:p w14:paraId="66BB8098" w14:textId="0831C950" w:rsidR="000315A4" w:rsidRPr="000315A4" w:rsidRDefault="000315A4" w:rsidP="000315A4">
      <w:pPr>
        <w:rPr>
          <w:rFonts w:ascii="Times New Roman" w:hAnsi="Times New Roman"/>
          <w:sz w:val="24"/>
          <w:szCs w:val="24"/>
        </w:rPr>
      </w:pPr>
      <w:r w:rsidRPr="000315A4">
        <w:rPr>
          <w:rFonts w:ascii="Times New Roman" w:hAnsi="Times New Roman"/>
          <w:sz w:val="24"/>
          <w:szCs w:val="24"/>
        </w:rPr>
        <w:t xml:space="preserve">Other elements of the rule lift </w:t>
      </w:r>
      <w:r w:rsidR="00381B90">
        <w:rPr>
          <w:rFonts w:ascii="Times New Roman" w:hAnsi="Times New Roman"/>
          <w:sz w:val="24"/>
          <w:szCs w:val="24"/>
        </w:rPr>
        <w:t>collection</w:t>
      </w:r>
      <w:r w:rsidRPr="000315A4">
        <w:rPr>
          <w:rFonts w:ascii="Times New Roman" w:hAnsi="Times New Roman"/>
          <w:sz w:val="24"/>
          <w:szCs w:val="24"/>
        </w:rPr>
        <w:t xml:space="preserve"> burdens. First, allowing Single-Unit Approval enables small lenders business opportunities without the</w:t>
      </w:r>
      <w:r w:rsidR="00381B90">
        <w:rPr>
          <w:rFonts w:ascii="Times New Roman" w:hAnsi="Times New Roman"/>
          <w:sz w:val="24"/>
          <w:szCs w:val="24"/>
        </w:rPr>
        <w:t xml:space="preserve"> collection burden </w:t>
      </w:r>
      <w:r w:rsidRPr="000315A4">
        <w:rPr>
          <w:rFonts w:ascii="Times New Roman" w:hAnsi="Times New Roman"/>
          <w:sz w:val="24"/>
          <w:szCs w:val="24"/>
        </w:rPr>
        <w:t xml:space="preserve">of seeking approval for an entire condominium project.  Second, by providing that only completed projects may be approved, this rule eliminates the need for HUD to require </w:t>
      </w:r>
      <w:r w:rsidR="004211B5">
        <w:rPr>
          <w:rFonts w:ascii="Times New Roman" w:hAnsi="Times New Roman"/>
          <w:sz w:val="24"/>
          <w:szCs w:val="24"/>
        </w:rPr>
        <w:t>collection items with proposed construction and under construction.</w:t>
      </w:r>
      <w:r w:rsidRPr="000315A4">
        <w:rPr>
          <w:rFonts w:ascii="Times New Roman" w:hAnsi="Times New Roman"/>
          <w:sz w:val="24"/>
          <w:szCs w:val="24"/>
        </w:rPr>
        <w:t xml:space="preserve">  </w:t>
      </w:r>
    </w:p>
    <w:p w14:paraId="48C1AE85" w14:textId="017151F2" w:rsidR="00743B8E" w:rsidRPr="00AA27F4" w:rsidRDefault="00743B8E" w:rsidP="000315A4">
      <w:pPr>
        <w:rPr>
          <w:rFonts w:ascii="Times New Roman" w:hAnsi="Times New Roman"/>
          <w:b/>
          <w:bCs/>
          <w:sz w:val="24"/>
          <w:szCs w:val="24"/>
        </w:rPr>
      </w:pPr>
      <w:r w:rsidRPr="00AA27F4">
        <w:rPr>
          <w:rFonts w:ascii="Times New Roman" w:hAnsi="Times New Roman"/>
          <w:b/>
          <w:bCs/>
          <w:sz w:val="24"/>
          <w:szCs w:val="24"/>
        </w:rPr>
        <w:t xml:space="preserve">6. Describe the consequence to Federal program or policy activities if the collection is not conducted or is conducted less frequently, as well as any technical or legal obstacles to reducing burden. </w:t>
      </w:r>
    </w:p>
    <w:p w14:paraId="421962E1" w14:textId="2A917126"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FHA considers this information to be critical to </w:t>
      </w:r>
      <w:r w:rsidR="00D25C47">
        <w:rPr>
          <w:rFonts w:ascii="Times New Roman" w:hAnsi="Times New Roman"/>
          <w:sz w:val="24"/>
          <w:szCs w:val="24"/>
        </w:rPr>
        <w:t>implement the provision</w:t>
      </w:r>
      <w:r w:rsidR="00AE4B6D">
        <w:rPr>
          <w:rFonts w:ascii="Times New Roman" w:hAnsi="Times New Roman"/>
          <w:sz w:val="24"/>
          <w:szCs w:val="24"/>
        </w:rPr>
        <w:t>s</w:t>
      </w:r>
      <w:r w:rsidR="00D25C47">
        <w:rPr>
          <w:rFonts w:ascii="Times New Roman" w:hAnsi="Times New Roman"/>
          <w:sz w:val="24"/>
          <w:szCs w:val="24"/>
        </w:rPr>
        <w:t xml:space="preserve"> in the final rule</w:t>
      </w:r>
      <w:r w:rsidR="00AE4B6D">
        <w:rPr>
          <w:rFonts w:ascii="Times New Roman" w:hAnsi="Times New Roman"/>
          <w:sz w:val="24"/>
          <w:szCs w:val="24"/>
        </w:rPr>
        <w:t xml:space="preserve"> </w:t>
      </w:r>
      <w:r w:rsidR="000210E8">
        <w:rPr>
          <w:rFonts w:ascii="Times New Roman" w:hAnsi="Times New Roman"/>
          <w:sz w:val="24"/>
          <w:szCs w:val="24"/>
        </w:rPr>
        <w:t xml:space="preserve">for </w:t>
      </w:r>
      <w:r w:rsidRPr="00597978">
        <w:rPr>
          <w:rFonts w:ascii="Times New Roman" w:hAnsi="Times New Roman"/>
          <w:sz w:val="24"/>
          <w:szCs w:val="24"/>
        </w:rPr>
        <w:t>the insurance of single condominium units within FHA-approved projects and non-FHA-approved projects and to manag</w:t>
      </w:r>
      <w:r w:rsidR="00AE4B6D">
        <w:rPr>
          <w:rFonts w:ascii="Times New Roman" w:hAnsi="Times New Roman"/>
          <w:sz w:val="24"/>
          <w:szCs w:val="24"/>
        </w:rPr>
        <w:t>e</w:t>
      </w:r>
      <w:r w:rsidRPr="00597978">
        <w:rPr>
          <w:rFonts w:ascii="Times New Roman" w:hAnsi="Times New Roman"/>
          <w:sz w:val="24"/>
          <w:szCs w:val="24"/>
        </w:rPr>
        <w:t xml:space="preserve"> risk to the MMI fund.  Without sufficient information about individual condominium projects and the total number of FHA-insured units in a project, FHA will be unable to determine the risk that FHA insured units within the project might pose to the MMI insurance fund.  </w:t>
      </w:r>
    </w:p>
    <w:p w14:paraId="2312BE83" w14:textId="79B22ABE" w:rsidR="00743B8E" w:rsidRPr="00597978" w:rsidRDefault="00743B8E" w:rsidP="00743B8E">
      <w:pPr>
        <w:rPr>
          <w:rFonts w:ascii="Times New Roman" w:hAnsi="Times New Roman"/>
          <w:sz w:val="24"/>
          <w:szCs w:val="24"/>
        </w:rPr>
      </w:pPr>
      <w:r w:rsidRPr="00597978">
        <w:rPr>
          <w:rFonts w:ascii="Times New Roman" w:hAnsi="Times New Roman"/>
          <w:sz w:val="24"/>
          <w:szCs w:val="24"/>
        </w:rPr>
        <w:t>FHA would not be able to properly examine the risk of individual units to the insurance fund and would not be able to continue insuring loans for borrowers who wish to purchase or refinance condominium units.</w:t>
      </w:r>
    </w:p>
    <w:p w14:paraId="68070334" w14:textId="1B56119C" w:rsidR="00743B8E" w:rsidRPr="00E91657" w:rsidRDefault="00743B8E" w:rsidP="00743B8E">
      <w:pPr>
        <w:rPr>
          <w:rFonts w:ascii="Times New Roman" w:hAnsi="Times New Roman"/>
          <w:b/>
          <w:bCs/>
          <w:sz w:val="24"/>
          <w:szCs w:val="24"/>
        </w:rPr>
      </w:pPr>
      <w:r w:rsidRPr="00AA27F4">
        <w:rPr>
          <w:rFonts w:ascii="Times New Roman" w:hAnsi="Times New Roman"/>
          <w:b/>
          <w:bCs/>
          <w:sz w:val="24"/>
          <w:szCs w:val="24"/>
        </w:rPr>
        <w:t>7. Explain any special circumstances that would cause an information collection to be conducted in a manner: (PLEASE ANSWER EACH BULLET SEPARATELY)</w:t>
      </w:r>
    </w:p>
    <w:p w14:paraId="1C032C3A" w14:textId="266A1DB1"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 requiring respondents to report information to the agency more often than quarterly; </w:t>
      </w:r>
    </w:p>
    <w:p w14:paraId="492BA75C" w14:textId="291F0ECD" w:rsidR="00743B8E" w:rsidRPr="000642F6" w:rsidRDefault="00743B8E" w:rsidP="000642F6">
      <w:pPr>
        <w:pStyle w:val="ListParagraph"/>
        <w:numPr>
          <w:ilvl w:val="0"/>
          <w:numId w:val="3"/>
        </w:numPr>
        <w:rPr>
          <w:rFonts w:ascii="Times New Roman" w:hAnsi="Times New Roman"/>
          <w:sz w:val="24"/>
          <w:szCs w:val="24"/>
        </w:rPr>
      </w:pPr>
      <w:r w:rsidRPr="000642F6">
        <w:rPr>
          <w:rFonts w:ascii="Times New Roman" w:hAnsi="Times New Roman"/>
          <w:sz w:val="24"/>
          <w:szCs w:val="24"/>
        </w:rPr>
        <w:t>This collection requires the lender to make a one-time certification.</w:t>
      </w:r>
    </w:p>
    <w:p w14:paraId="2CC10672" w14:textId="4A2E61FE"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 requiring respondents to prepare a written response to a collection of information in fewer than 30 days after receipt of it; </w:t>
      </w:r>
    </w:p>
    <w:p w14:paraId="04211BC2" w14:textId="77777777" w:rsidR="00743B8E" w:rsidRPr="00A026FA" w:rsidRDefault="00743B8E" w:rsidP="00A026FA">
      <w:pPr>
        <w:pStyle w:val="ListParagraph"/>
        <w:numPr>
          <w:ilvl w:val="0"/>
          <w:numId w:val="3"/>
        </w:numPr>
        <w:rPr>
          <w:rFonts w:ascii="Times New Roman" w:hAnsi="Times New Roman"/>
          <w:sz w:val="24"/>
          <w:szCs w:val="24"/>
        </w:rPr>
      </w:pPr>
      <w:r w:rsidRPr="00A026FA">
        <w:rPr>
          <w:rFonts w:ascii="Times New Roman" w:hAnsi="Times New Roman"/>
          <w:sz w:val="24"/>
          <w:szCs w:val="24"/>
        </w:rPr>
        <w:t>This collection does not request a written response to a collection of information in fewer than 30 days.</w:t>
      </w:r>
    </w:p>
    <w:p w14:paraId="05329AE0" w14:textId="77777777"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 requiring respondents to submit more than an original and two copies of any document; </w:t>
      </w:r>
    </w:p>
    <w:p w14:paraId="2E318463" w14:textId="562DC666" w:rsidR="00743B8E" w:rsidRPr="00A026FA" w:rsidRDefault="00743B8E" w:rsidP="00743B8E">
      <w:pPr>
        <w:pStyle w:val="ListParagraph"/>
        <w:numPr>
          <w:ilvl w:val="0"/>
          <w:numId w:val="3"/>
        </w:numPr>
        <w:rPr>
          <w:rFonts w:ascii="Times New Roman" w:hAnsi="Times New Roman"/>
          <w:sz w:val="24"/>
          <w:szCs w:val="24"/>
        </w:rPr>
      </w:pPr>
      <w:r w:rsidRPr="00A026FA">
        <w:rPr>
          <w:rFonts w:ascii="Times New Roman" w:hAnsi="Times New Roman"/>
          <w:sz w:val="24"/>
          <w:szCs w:val="24"/>
        </w:rPr>
        <w:t>This collection does not require respondents to submit more than an original and two copies of any document.</w:t>
      </w:r>
    </w:p>
    <w:p w14:paraId="3CB0978E" w14:textId="77777777"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 requiring respondents to retain records, other than health, medical, government contract, grant-in-aid, or tax records, for more than three years; </w:t>
      </w:r>
    </w:p>
    <w:p w14:paraId="342D9E88" w14:textId="77777777" w:rsidR="00743B8E" w:rsidRPr="00A026FA" w:rsidRDefault="00743B8E" w:rsidP="00A026FA">
      <w:pPr>
        <w:pStyle w:val="ListParagraph"/>
        <w:numPr>
          <w:ilvl w:val="0"/>
          <w:numId w:val="3"/>
        </w:numPr>
        <w:rPr>
          <w:rFonts w:ascii="Times New Roman" w:hAnsi="Times New Roman"/>
          <w:sz w:val="24"/>
          <w:szCs w:val="24"/>
        </w:rPr>
      </w:pPr>
      <w:r w:rsidRPr="00A026FA">
        <w:rPr>
          <w:rFonts w:ascii="Times New Roman" w:hAnsi="Times New Roman"/>
          <w:sz w:val="24"/>
          <w:szCs w:val="24"/>
        </w:rPr>
        <w:t>This collection does not require any of the respondents except DELRAP lenders to retain records for more than three years.  DELRAP lenders must retain all documentation related to the Condominium Project’s DELRAP review for a period of seven years and must provide the Condominium Project information and documentation to HUD/FHA upon request</w:t>
      </w:r>
    </w:p>
    <w:p w14:paraId="6A9B93FD" w14:textId="61498021" w:rsidR="00743B8E" w:rsidRDefault="00743B8E" w:rsidP="00743B8E">
      <w:pPr>
        <w:rPr>
          <w:rFonts w:ascii="Times New Roman" w:hAnsi="Times New Roman"/>
          <w:sz w:val="24"/>
          <w:szCs w:val="24"/>
        </w:rPr>
      </w:pPr>
      <w:r w:rsidRPr="00597978">
        <w:rPr>
          <w:rFonts w:ascii="Times New Roman" w:hAnsi="Times New Roman"/>
          <w:sz w:val="24"/>
          <w:szCs w:val="24"/>
        </w:rPr>
        <w:t xml:space="preserve">* in connection with a statistical survey, that is not designed to produce valid and reliable results that can be generalized to the universe of study; </w:t>
      </w:r>
    </w:p>
    <w:p w14:paraId="307F772C" w14:textId="77777777" w:rsidR="00AE4B6D" w:rsidRPr="00792AB0" w:rsidRDefault="00AE4B6D" w:rsidP="00AE4B6D">
      <w:pPr>
        <w:pStyle w:val="ListParagraph"/>
        <w:numPr>
          <w:ilvl w:val="0"/>
          <w:numId w:val="3"/>
        </w:numPr>
        <w:rPr>
          <w:rFonts w:ascii="Times New Roman" w:hAnsi="Times New Roman"/>
          <w:sz w:val="24"/>
          <w:szCs w:val="24"/>
        </w:rPr>
      </w:pPr>
      <w:r w:rsidRPr="00792AB0">
        <w:rPr>
          <w:rFonts w:ascii="Times New Roman" w:hAnsi="Times New Roman"/>
          <w:sz w:val="24"/>
          <w:szCs w:val="24"/>
        </w:rPr>
        <w:t>This collection does not require a statistical survey.</w:t>
      </w:r>
    </w:p>
    <w:p w14:paraId="47C019CB" w14:textId="6CD9F28A"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 requiring the use of a statistical data classification that has not been reviewed and approved by OMB; </w:t>
      </w:r>
    </w:p>
    <w:p w14:paraId="3630F4DA" w14:textId="37C74C49" w:rsidR="00743B8E" w:rsidRPr="00C20DB1" w:rsidRDefault="00743B8E" w:rsidP="00743B8E">
      <w:pPr>
        <w:pStyle w:val="ListParagraph"/>
        <w:numPr>
          <w:ilvl w:val="0"/>
          <w:numId w:val="4"/>
        </w:numPr>
        <w:rPr>
          <w:rFonts w:ascii="Times New Roman" w:hAnsi="Times New Roman"/>
          <w:sz w:val="24"/>
          <w:szCs w:val="24"/>
        </w:rPr>
      </w:pPr>
      <w:bookmarkStart w:id="3" w:name="_Hlk16253192"/>
      <w:r w:rsidRPr="00C20DB1">
        <w:rPr>
          <w:rFonts w:ascii="Times New Roman" w:hAnsi="Times New Roman"/>
          <w:sz w:val="24"/>
          <w:szCs w:val="24"/>
        </w:rPr>
        <w:t>This collection does not require the use of a statistical data classification.</w:t>
      </w:r>
      <w:bookmarkEnd w:id="3"/>
    </w:p>
    <w:p w14:paraId="0F2E32C7" w14:textId="77777777"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D4ECB37" w14:textId="4F143C65" w:rsidR="00743B8E" w:rsidRPr="00C20DB1" w:rsidRDefault="00743B8E" w:rsidP="00743B8E">
      <w:pPr>
        <w:pStyle w:val="ListParagraph"/>
        <w:numPr>
          <w:ilvl w:val="0"/>
          <w:numId w:val="4"/>
        </w:numPr>
        <w:rPr>
          <w:rFonts w:ascii="Times New Roman" w:hAnsi="Times New Roman"/>
          <w:sz w:val="24"/>
          <w:szCs w:val="24"/>
        </w:rPr>
      </w:pPr>
      <w:r w:rsidRPr="00C20DB1">
        <w:rPr>
          <w:rFonts w:ascii="Times New Roman" w:hAnsi="Times New Roman"/>
          <w:sz w:val="24"/>
          <w:szCs w:val="24"/>
        </w:rPr>
        <w:t>This collection does not include a pledge of confidentiality that is not supported by authority established in a stature or regulation.</w:t>
      </w:r>
    </w:p>
    <w:p w14:paraId="308CF211" w14:textId="0306994E"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2A2F3E7C" w14:textId="77777777" w:rsidR="00743B8E" w:rsidRPr="00C20DB1" w:rsidRDefault="00743B8E" w:rsidP="00C20DB1">
      <w:pPr>
        <w:pStyle w:val="ListParagraph"/>
        <w:numPr>
          <w:ilvl w:val="0"/>
          <w:numId w:val="4"/>
        </w:numPr>
        <w:rPr>
          <w:rFonts w:ascii="Times New Roman" w:hAnsi="Times New Roman"/>
          <w:sz w:val="24"/>
          <w:szCs w:val="24"/>
        </w:rPr>
      </w:pPr>
      <w:r w:rsidRPr="00C20DB1">
        <w:rPr>
          <w:rFonts w:ascii="Times New Roman" w:hAnsi="Times New Roman"/>
          <w:sz w:val="24"/>
          <w:szCs w:val="24"/>
        </w:rPr>
        <w:t>This collection does not require respondents to submit proprietary trade secrets or other confidential information.</w:t>
      </w:r>
    </w:p>
    <w:p w14:paraId="6DA4417D" w14:textId="7E0C41AF" w:rsidR="00743B8E" w:rsidRPr="00597978" w:rsidRDefault="00743B8E" w:rsidP="00743B8E">
      <w:pPr>
        <w:rPr>
          <w:rFonts w:ascii="Times New Roman" w:hAnsi="Times New Roman"/>
          <w:sz w:val="24"/>
          <w:szCs w:val="24"/>
        </w:rPr>
      </w:pPr>
      <w:r w:rsidRPr="00597978">
        <w:rPr>
          <w:rFonts w:ascii="Times New Roman" w:hAnsi="Times New Roman"/>
          <w:sz w:val="24"/>
          <w:szCs w:val="24"/>
        </w:rPr>
        <w:t>Some of the documents required as a result of this collection are time sensitive and will need to be updated every 30 (thirty) days.  A report of delinquent association fees is required to be updated every 30 days because these fees are collected monthly.  Income and expense statements, balance sheets, and percentage of units that are owner occupied also change with enough frequency to warrant their collection more often than once a quarter.  The viability of a condominium project is based on the financial stability of the project and that information changes monthly based on dues collected, expenses incurred and the resolution or commencement of legal activities.  The volatility of condominium projects makes it prudent for FHA to require the most up-to-date information when issuing an approval that will make units in the project eligible for FHA insurance for three years</w:t>
      </w:r>
      <w:r w:rsidR="00214DEE">
        <w:rPr>
          <w:rFonts w:ascii="Times New Roman" w:hAnsi="Times New Roman"/>
          <w:sz w:val="24"/>
          <w:szCs w:val="24"/>
        </w:rPr>
        <w:t>.</w:t>
      </w:r>
    </w:p>
    <w:p w14:paraId="7FDDC4C4" w14:textId="7456974C" w:rsidR="00743B8E" w:rsidRPr="00597978" w:rsidRDefault="00743B8E" w:rsidP="00743B8E">
      <w:pPr>
        <w:rPr>
          <w:rFonts w:ascii="Times New Roman" w:hAnsi="Times New Roman"/>
          <w:sz w:val="24"/>
          <w:szCs w:val="24"/>
        </w:rPr>
      </w:pPr>
      <w:r w:rsidRPr="00AA27F4">
        <w:rPr>
          <w:rFonts w:ascii="Times New Roman" w:hAnsi="Times New Roman"/>
          <w:b/>
          <w:bCs/>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w:t>
      </w:r>
      <w:r w:rsidRPr="00557D3F">
        <w:rPr>
          <w:rFonts w:ascii="Times New Roman" w:hAnsi="Times New Roman"/>
          <w:b/>
          <w:bCs/>
          <w:sz w:val="24"/>
          <w:szCs w:val="24"/>
        </w:rPr>
        <w:t xml:space="preserve">),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2076170C" w14:textId="775159FE"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In accordance with 5 CFR 1320.8(d), a 60-day Federal Register Notice soliciting public comments was announced in the Federal Register </w:t>
      </w:r>
      <w:r w:rsidR="00943BD4">
        <w:rPr>
          <w:rFonts w:ascii="Times New Roman" w:hAnsi="Times New Roman"/>
          <w:sz w:val="24"/>
          <w:szCs w:val="24"/>
        </w:rPr>
        <w:t xml:space="preserve">along with the Project Approval for Single family Condominium Proposed Rule </w:t>
      </w:r>
      <w:r w:rsidRPr="00597978">
        <w:rPr>
          <w:rFonts w:ascii="Times New Roman" w:hAnsi="Times New Roman"/>
          <w:sz w:val="24"/>
          <w:szCs w:val="24"/>
        </w:rPr>
        <w:t xml:space="preserve">on </w:t>
      </w:r>
      <w:r w:rsidR="00C87015" w:rsidRPr="00C87015">
        <w:rPr>
          <w:rFonts w:ascii="Times New Roman" w:hAnsi="Times New Roman"/>
          <w:sz w:val="24"/>
          <w:szCs w:val="24"/>
        </w:rPr>
        <w:t>September 28, 2016</w:t>
      </w:r>
      <w:r w:rsidR="00603B1E">
        <w:rPr>
          <w:rFonts w:ascii="Times New Roman" w:hAnsi="Times New Roman"/>
          <w:sz w:val="24"/>
          <w:szCs w:val="24"/>
        </w:rPr>
        <w:t xml:space="preserve">, </w:t>
      </w:r>
      <w:r w:rsidRPr="00597978">
        <w:rPr>
          <w:rFonts w:ascii="Times New Roman" w:hAnsi="Times New Roman"/>
          <w:sz w:val="24"/>
          <w:szCs w:val="24"/>
        </w:rPr>
        <w:t>Volume</w:t>
      </w:r>
      <w:r w:rsidR="00603B1E" w:rsidRPr="00603B1E">
        <w:t xml:space="preserve"> </w:t>
      </w:r>
      <w:r w:rsidR="00603B1E" w:rsidRPr="00603B1E">
        <w:rPr>
          <w:rFonts w:ascii="Times New Roman" w:hAnsi="Times New Roman"/>
          <w:sz w:val="24"/>
          <w:szCs w:val="24"/>
        </w:rPr>
        <w:t>81, No. 188</w:t>
      </w:r>
      <w:r w:rsidRPr="00597978">
        <w:rPr>
          <w:rFonts w:ascii="Times New Roman" w:hAnsi="Times New Roman"/>
          <w:sz w:val="24"/>
          <w:szCs w:val="24"/>
        </w:rPr>
        <w:t xml:space="preserve">, Page </w:t>
      </w:r>
      <w:r w:rsidR="0017353C" w:rsidRPr="0017353C">
        <w:rPr>
          <w:rFonts w:ascii="Times New Roman" w:hAnsi="Times New Roman"/>
          <w:sz w:val="24"/>
          <w:szCs w:val="24"/>
        </w:rPr>
        <w:t>66569</w:t>
      </w:r>
      <w:r w:rsidRPr="00597978">
        <w:rPr>
          <w:rFonts w:ascii="Times New Roman" w:hAnsi="Times New Roman"/>
          <w:sz w:val="24"/>
          <w:szCs w:val="24"/>
        </w:rPr>
        <w:t xml:space="preserve">.  </w:t>
      </w:r>
      <w:r w:rsidR="00246579">
        <w:rPr>
          <w:rFonts w:ascii="Times New Roman" w:hAnsi="Times New Roman"/>
          <w:sz w:val="24"/>
          <w:szCs w:val="24"/>
        </w:rPr>
        <w:t>The agency received 91 comments on the Proposed Rule and n</w:t>
      </w:r>
      <w:r w:rsidRPr="00597978">
        <w:rPr>
          <w:rFonts w:ascii="Times New Roman" w:hAnsi="Times New Roman"/>
          <w:sz w:val="24"/>
          <w:szCs w:val="24"/>
        </w:rPr>
        <w:t>o comments</w:t>
      </w:r>
      <w:r w:rsidR="00246579">
        <w:rPr>
          <w:rFonts w:ascii="Times New Roman" w:hAnsi="Times New Roman"/>
          <w:sz w:val="24"/>
          <w:szCs w:val="24"/>
        </w:rPr>
        <w:t xml:space="preserve"> on the information collection</w:t>
      </w:r>
      <w:r w:rsidRPr="00597978">
        <w:rPr>
          <w:rFonts w:ascii="Times New Roman" w:hAnsi="Times New Roman"/>
          <w:sz w:val="24"/>
          <w:szCs w:val="24"/>
        </w:rPr>
        <w:t>.</w:t>
      </w:r>
    </w:p>
    <w:p w14:paraId="070C5462" w14:textId="52F430A2" w:rsidR="00743B8E" w:rsidRPr="00597978" w:rsidRDefault="00743B8E" w:rsidP="00743B8E">
      <w:pPr>
        <w:rPr>
          <w:rFonts w:ascii="Times New Roman" w:hAnsi="Times New Roman"/>
          <w:sz w:val="24"/>
          <w:szCs w:val="24"/>
        </w:rPr>
      </w:pPr>
      <w:r w:rsidRPr="00597978">
        <w:rPr>
          <w:rFonts w:ascii="Times New Roman" w:hAnsi="Times New Roman"/>
          <w:sz w:val="24"/>
          <w:szCs w:val="24"/>
        </w:rPr>
        <w:t xml:space="preserve">The agency consulted with Fannie Mae and Freddie Mac regarding requirements for condominium project and loan level approval at the GSEs.  Additionally, FHA contacted lenders, industry consultants and representatives from trade associations representing builders, developers, condominium associations and condominium management companies. </w:t>
      </w:r>
    </w:p>
    <w:p w14:paraId="54527155" w14:textId="1792C12A"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 xml:space="preserve">9. Explain any decision to provide any payment or gift to respondents, other than renumeration of contractors or grantees. </w:t>
      </w:r>
    </w:p>
    <w:p w14:paraId="5EABFE6F" w14:textId="3512F17B" w:rsidR="00743B8E" w:rsidRPr="00597978" w:rsidRDefault="00554618" w:rsidP="00743B8E">
      <w:pPr>
        <w:rPr>
          <w:rFonts w:ascii="Times New Roman" w:hAnsi="Times New Roman"/>
          <w:sz w:val="24"/>
          <w:szCs w:val="24"/>
        </w:rPr>
      </w:pPr>
      <w:r w:rsidRPr="00554618">
        <w:rPr>
          <w:rFonts w:ascii="Times New Roman" w:hAnsi="Times New Roman"/>
          <w:sz w:val="24"/>
          <w:szCs w:val="24"/>
        </w:rPr>
        <w:t>HUD does not provide payments or gifts to respondents in exchange for a benefit sought.</w:t>
      </w:r>
    </w:p>
    <w:p w14:paraId="268539A6" w14:textId="56AD562C"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 xml:space="preserve">10. Describe any assurance of confidentiality provided to respondents and the basis for the assurance in statute, regulation, or agency policy. </w:t>
      </w:r>
    </w:p>
    <w:p w14:paraId="372C0E3D" w14:textId="23C551AE" w:rsidR="00743B8E" w:rsidRPr="00597978" w:rsidRDefault="00743B8E" w:rsidP="00743B8E">
      <w:pPr>
        <w:rPr>
          <w:rFonts w:ascii="Times New Roman" w:hAnsi="Times New Roman"/>
          <w:sz w:val="24"/>
          <w:szCs w:val="24"/>
        </w:rPr>
      </w:pPr>
      <w:r w:rsidRPr="00597978">
        <w:rPr>
          <w:rFonts w:ascii="Times New Roman" w:hAnsi="Times New Roman"/>
          <w:sz w:val="24"/>
          <w:szCs w:val="24"/>
        </w:rPr>
        <w:t>No assurances of confidentiality are provided to respondents.</w:t>
      </w:r>
    </w:p>
    <w:p w14:paraId="7F325B1A" w14:textId="256DFAB4" w:rsidR="00743B8E" w:rsidRPr="00B07116" w:rsidRDefault="00743B8E" w:rsidP="00743B8E">
      <w:pPr>
        <w:rPr>
          <w:rFonts w:ascii="Times New Roman" w:hAnsi="Times New Roman"/>
          <w:b/>
          <w:bCs/>
          <w:sz w:val="24"/>
          <w:szCs w:val="24"/>
        </w:rPr>
      </w:pPr>
      <w:r w:rsidRPr="00AA27F4">
        <w:rPr>
          <w:rFonts w:ascii="Times New Roman" w:hAnsi="Times New Roman"/>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22B2D12" w14:textId="32C6C6C3" w:rsidR="00743B8E" w:rsidRDefault="00743B8E" w:rsidP="00743B8E">
      <w:pPr>
        <w:rPr>
          <w:rFonts w:ascii="Times New Roman" w:hAnsi="Times New Roman"/>
          <w:sz w:val="24"/>
          <w:szCs w:val="24"/>
        </w:rPr>
      </w:pPr>
      <w:r w:rsidRPr="00597978">
        <w:rPr>
          <w:rFonts w:ascii="Times New Roman" w:hAnsi="Times New Roman"/>
          <w:sz w:val="24"/>
          <w:szCs w:val="24"/>
        </w:rPr>
        <w:t>There are no questions of a sensitive nature</w:t>
      </w:r>
      <w:r w:rsidR="00554618">
        <w:rPr>
          <w:rFonts w:ascii="Times New Roman" w:hAnsi="Times New Roman"/>
          <w:sz w:val="24"/>
          <w:szCs w:val="24"/>
        </w:rPr>
        <w:t>.</w:t>
      </w:r>
    </w:p>
    <w:p w14:paraId="162CC5F7" w14:textId="58F48F26" w:rsidR="00743B8E" w:rsidRPr="00B07116" w:rsidRDefault="00743B8E" w:rsidP="00743B8E">
      <w:pPr>
        <w:rPr>
          <w:rFonts w:ascii="Times New Roman" w:hAnsi="Times New Roman"/>
          <w:b/>
          <w:bCs/>
          <w:sz w:val="24"/>
          <w:szCs w:val="24"/>
        </w:rPr>
      </w:pPr>
      <w:r w:rsidRPr="00AA27F4">
        <w:rPr>
          <w:rFonts w:ascii="Times New Roman" w:hAnsi="Times New Roman"/>
          <w:b/>
          <w:bCs/>
          <w:sz w:val="24"/>
          <w:szCs w:val="24"/>
        </w:rPr>
        <w:t xml:space="preserve">12. Provide estimates of the hour burden of the collection of information. The statement should: </w:t>
      </w:r>
    </w:p>
    <w:p w14:paraId="2ECCCBE0" w14:textId="27DC2475" w:rsidR="0098283B" w:rsidRDefault="0098283B" w:rsidP="00595D5A">
      <w:pPr>
        <w:tabs>
          <w:tab w:val="left" w:pos="360"/>
        </w:tabs>
        <w:rPr>
          <w:rFonts w:ascii="Times New Roman" w:hAnsi="Times New Roman"/>
          <w:sz w:val="24"/>
          <w:szCs w:val="24"/>
        </w:rPr>
      </w:pPr>
      <w:r w:rsidRPr="0098283B">
        <w:rPr>
          <w:rFonts w:ascii="Times New Roman" w:hAnsi="Times New Roman"/>
          <w:sz w:val="24"/>
          <w:szCs w:val="24"/>
        </w:rPr>
        <w:t xml:space="preserve">Package preparation </w:t>
      </w:r>
      <w:r>
        <w:rPr>
          <w:rFonts w:ascii="Times New Roman" w:hAnsi="Times New Roman"/>
          <w:sz w:val="24"/>
          <w:szCs w:val="24"/>
        </w:rPr>
        <w:t xml:space="preserve">for condominium project approval </w:t>
      </w:r>
      <w:r w:rsidRPr="0098283B">
        <w:rPr>
          <w:rFonts w:ascii="Times New Roman" w:hAnsi="Times New Roman"/>
          <w:sz w:val="24"/>
          <w:szCs w:val="24"/>
        </w:rPr>
        <w:t xml:space="preserve">can be performed by condominium associations, management companies, independent project consultants, attorneys or mortgagees.  Project review can only be performed by FHA staff or participating mortgagees with DELRAP authority.  The burdens to those mortgagees who complete DELRAP reviews are noted above, as is the preparation burden for other parties.  </w:t>
      </w:r>
    </w:p>
    <w:p w14:paraId="1CCA4C32" w14:textId="5C98F482" w:rsidR="00A46EF4" w:rsidRPr="00B83334" w:rsidRDefault="00917FDD" w:rsidP="00A46EF4">
      <w:pPr>
        <w:rPr>
          <w:rFonts w:ascii="Times New Roman" w:hAnsi="Times New Roman"/>
          <w:b/>
          <w:bCs/>
          <w:sz w:val="24"/>
          <w:szCs w:val="24"/>
        </w:rPr>
      </w:pPr>
      <w:r w:rsidRPr="00917FDD">
        <w:rPr>
          <w:rFonts w:ascii="Times New Roman" w:hAnsi="Times New Roman"/>
          <w:b/>
          <w:bCs/>
          <w:color w:val="000000"/>
          <w:sz w:val="24"/>
          <w:szCs w:val="24"/>
        </w:rPr>
        <w:t>FHA Condominium Project Approval Questionnaire</w:t>
      </w:r>
      <w:r w:rsidR="0098283B" w:rsidRPr="0098283B">
        <w:rPr>
          <w:rFonts w:ascii="Times New Roman" w:hAnsi="Times New Roman"/>
          <w:b/>
          <w:bCs/>
          <w:color w:val="000000"/>
          <w:sz w:val="24"/>
          <w:szCs w:val="24"/>
        </w:rPr>
        <w:t xml:space="preserve"> </w:t>
      </w:r>
      <w:r w:rsidR="00A46EF4">
        <w:rPr>
          <w:rFonts w:ascii="Times New Roman" w:hAnsi="Times New Roman"/>
          <w:b/>
          <w:bCs/>
          <w:color w:val="000000"/>
          <w:sz w:val="24"/>
          <w:szCs w:val="24"/>
        </w:rPr>
        <w:t xml:space="preserve">and </w:t>
      </w:r>
      <w:r w:rsidR="00A46EF4" w:rsidRPr="00B83334">
        <w:rPr>
          <w:rFonts w:ascii="Times New Roman" w:hAnsi="Times New Roman"/>
          <w:b/>
          <w:bCs/>
          <w:color w:val="000000"/>
          <w:sz w:val="24"/>
          <w:szCs w:val="24"/>
        </w:rPr>
        <w:t>FHA Condominium Loan Level/Single-Unit Approval Questionnaire</w:t>
      </w:r>
    </w:p>
    <w:tbl>
      <w:tblPr>
        <w:tblW w:w="10970" w:type="dxa"/>
        <w:tblLook w:val="04A0" w:firstRow="1" w:lastRow="0" w:firstColumn="1" w:lastColumn="0" w:noHBand="0" w:noVBand="1"/>
      </w:tblPr>
      <w:tblGrid>
        <w:gridCol w:w="2588"/>
        <w:gridCol w:w="1440"/>
        <w:gridCol w:w="1170"/>
        <w:gridCol w:w="1260"/>
        <w:gridCol w:w="996"/>
        <w:gridCol w:w="986"/>
        <w:gridCol w:w="1143"/>
        <w:gridCol w:w="1387"/>
      </w:tblGrid>
      <w:tr w:rsidR="00A46EF4" w:rsidRPr="00A46EF4" w14:paraId="026BB1A5" w14:textId="77777777" w:rsidTr="00A46EF4">
        <w:trPr>
          <w:trHeight w:val="780"/>
        </w:trPr>
        <w:tc>
          <w:tcPr>
            <w:tcW w:w="25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03D46B" w14:textId="77777777" w:rsidR="00A46EF4" w:rsidRPr="00A46EF4" w:rsidRDefault="00A46EF4" w:rsidP="00A46EF4">
            <w:pPr>
              <w:spacing w:after="0" w:line="240" w:lineRule="auto"/>
              <w:jc w:val="center"/>
              <w:rPr>
                <w:rFonts w:cs="Calibri"/>
                <w:color w:val="000000"/>
                <w:sz w:val="20"/>
                <w:szCs w:val="20"/>
              </w:rPr>
            </w:pPr>
            <w:bookmarkStart w:id="4" w:name="RANGE!C4"/>
            <w:r w:rsidRPr="00A46EF4">
              <w:rPr>
                <w:rFonts w:cs="Calibri"/>
                <w:color w:val="000000"/>
                <w:sz w:val="20"/>
                <w:szCs w:val="20"/>
              </w:rPr>
              <w:t>Information Collection</w:t>
            </w:r>
            <w:bookmarkEnd w:id="4"/>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9F8C84A" w14:textId="77777777" w:rsidR="00A46EF4" w:rsidRPr="00A46EF4" w:rsidRDefault="00A46EF4" w:rsidP="00A46EF4">
            <w:pPr>
              <w:spacing w:after="0" w:line="240" w:lineRule="auto"/>
              <w:jc w:val="center"/>
              <w:rPr>
                <w:rFonts w:cs="Calibri"/>
                <w:color w:val="000000"/>
                <w:sz w:val="20"/>
                <w:szCs w:val="20"/>
              </w:rPr>
            </w:pPr>
            <w:r w:rsidRPr="00A46EF4">
              <w:rPr>
                <w:rFonts w:cs="Calibri"/>
                <w:color w:val="000000"/>
                <w:sz w:val="20"/>
                <w:szCs w:val="20"/>
              </w:rPr>
              <w:t>Number of respondents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8289A4C" w14:textId="77777777" w:rsidR="00A46EF4" w:rsidRPr="00A46EF4" w:rsidRDefault="00A46EF4" w:rsidP="00A46EF4">
            <w:pPr>
              <w:spacing w:after="0" w:line="240" w:lineRule="auto"/>
              <w:jc w:val="center"/>
              <w:rPr>
                <w:rFonts w:cs="Calibri"/>
                <w:color w:val="000000"/>
                <w:sz w:val="20"/>
                <w:szCs w:val="20"/>
              </w:rPr>
            </w:pPr>
            <w:r w:rsidRPr="00A46EF4">
              <w:rPr>
                <w:rFonts w:cs="Calibri"/>
                <w:color w:val="000000"/>
                <w:sz w:val="20"/>
                <w:szCs w:val="20"/>
              </w:rPr>
              <w:t>Frequency of Response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8B4202B" w14:textId="77777777" w:rsidR="00A46EF4" w:rsidRPr="00A46EF4" w:rsidRDefault="00A46EF4" w:rsidP="00A46EF4">
            <w:pPr>
              <w:spacing w:after="0" w:line="240" w:lineRule="auto"/>
              <w:jc w:val="center"/>
              <w:rPr>
                <w:rFonts w:cs="Calibri"/>
                <w:color w:val="000000"/>
                <w:sz w:val="20"/>
                <w:szCs w:val="20"/>
              </w:rPr>
            </w:pPr>
            <w:r w:rsidRPr="00A46EF4">
              <w:rPr>
                <w:rFonts w:cs="Calibri"/>
                <w:color w:val="000000"/>
                <w:sz w:val="20"/>
                <w:szCs w:val="20"/>
              </w:rPr>
              <w:t>Responses per Annum</w:t>
            </w:r>
          </w:p>
        </w:tc>
        <w:tc>
          <w:tcPr>
            <w:tcW w:w="996" w:type="dxa"/>
            <w:tcBorders>
              <w:top w:val="single" w:sz="8" w:space="0" w:color="auto"/>
              <w:left w:val="nil"/>
              <w:bottom w:val="single" w:sz="8" w:space="0" w:color="auto"/>
              <w:right w:val="single" w:sz="8" w:space="0" w:color="auto"/>
            </w:tcBorders>
            <w:shd w:val="clear" w:color="auto" w:fill="auto"/>
            <w:vAlign w:val="center"/>
            <w:hideMark/>
          </w:tcPr>
          <w:p w14:paraId="0142BAD6" w14:textId="77777777" w:rsidR="00A46EF4" w:rsidRPr="00A46EF4" w:rsidRDefault="00A46EF4" w:rsidP="00A46EF4">
            <w:pPr>
              <w:spacing w:after="0" w:line="240" w:lineRule="auto"/>
              <w:jc w:val="center"/>
              <w:rPr>
                <w:rFonts w:cs="Calibri"/>
                <w:color w:val="000000"/>
                <w:sz w:val="20"/>
                <w:szCs w:val="20"/>
              </w:rPr>
            </w:pPr>
            <w:r w:rsidRPr="00A46EF4">
              <w:rPr>
                <w:rFonts w:cs="Calibri"/>
                <w:color w:val="000000"/>
                <w:sz w:val="20"/>
                <w:szCs w:val="20"/>
              </w:rPr>
              <w:t>Burden Hour per Response</w:t>
            </w:r>
          </w:p>
        </w:tc>
        <w:tc>
          <w:tcPr>
            <w:tcW w:w="986" w:type="dxa"/>
            <w:tcBorders>
              <w:top w:val="single" w:sz="8" w:space="0" w:color="auto"/>
              <w:left w:val="nil"/>
              <w:bottom w:val="single" w:sz="8" w:space="0" w:color="auto"/>
              <w:right w:val="single" w:sz="8" w:space="0" w:color="auto"/>
            </w:tcBorders>
            <w:shd w:val="clear" w:color="auto" w:fill="auto"/>
            <w:vAlign w:val="center"/>
            <w:hideMark/>
          </w:tcPr>
          <w:p w14:paraId="78065378" w14:textId="77777777" w:rsidR="00A46EF4" w:rsidRPr="00A46EF4" w:rsidRDefault="00A46EF4" w:rsidP="00A46EF4">
            <w:pPr>
              <w:spacing w:after="0" w:line="240" w:lineRule="auto"/>
              <w:jc w:val="center"/>
              <w:rPr>
                <w:rFonts w:cs="Calibri"/>
                <w:color w:val="000000"/>
                <w:sz w:val="20"/>
                <w:szCs w:val="20"/>
              </w:rPr>
            </w:pPr>
            <w:r w:rsidRPr="00A46EF4">
              <w:rPr>
                <w:rFonts w:cs="Calibri"/>
                <w:color w:val="000000"/>
                <w:sz w:val="20"/>
                <w:szCs w:val="20"/>
              </w:rPr>
              <w:t>Annual Burden Hours</w:t>
            </w:r>
          </w:p>
        </w:tc>
        <w:tc>
          <w:tcPr>
            <w:tcW w:w="1143" w:type="dxa"/>
            <w:tcBorders>
              <w:top w:val="single" w:sz="8" w:space="0" w:color="auto"/>
              <w:left w:val="nil"/>
              <w:bottom w:val="single" w:sz="8" w:space="0" w:color="auto"/>
              <w:right w:val="single" w:sz="8" w:space="0" w:color="auto"/>
            </w:tcBorders>
            <w:shd w:val="clear" w:color="auto" w:fill="auto"/>
            <w:vAlign w:val="center"/>
            <w:hideMark/>
          </w:tcPr>
          <w:p w14:paraId="25BD177C" w14:textId="77777777" w:rsidR="00A46EF4" w:rsidRPr="00A46EF4" w:rsidRDefault="00A46EF4" w:rsidP="00A46EF4">
            <w:pPr>
              <w:spacing w:after="0" w:line="240" w:lineRule="auto"/>
              <w:jc w:val="center"/>
              <w:rPr>
                <w:rFonts w:cs="Calibri"/>
                <w:color w:val="000000"/>
                <w:sz w:val="20"/>
                <w:szCs w:val="20"/>
              </w:rPr>
            </w:pPr>
            <w:r w:rsidRPr="00A46EF4">
              <w:rPr>
                <w:rFonts w:cs="Calibri"/>
                <w:color w:val="000000"/>
                <w:sz w:val="20"/>
                <w:szCs w:val="20"/>
              </w:rPr>
              <w:t>Hourly Cost per Response</w:t>
            </w:r>
          </w:p>
        </w:tc>
        <w:tc>
          <w:tcPr>
            <w:tcW w:w="1387" w:type="dxa"/>
            <w:tcBorders>
              <w:top w:val="single" w:sz="8" w:space="0" w:color="auto"/>
              <w:left w:val="nil"/>
              <w:bottom w:val="single" w:sz="8" w:space="0" w:color="auto"/>
              <w:right w:val="single" w:sz="8" w:space="0" w:color="auto"/>
            </w:tcBorders>
            <w:shd w:val="clear" w:color="auto" w:fill="auto"/>
            <w:vAlign w:val="center"/>
            <w:hideMark/>
          </w:tcPr>
          <w:p w14:paraId="623ABCD9" w14:textId="77777777" w:rsidR="00A46EF4" w:rsidRPr="00A46EF4" w:rsidRDefault="00A46EF4" w:rsidP="00A46EF4">
            <w:pPr>
              <w:spacing w:after="0" w:line="240" w:lineRule="auto"/>
              <w:jc w:val="center"/>
              <w:rPr>
                <w:rFonts w:cs="Calibri"/>
                <w:color w:val="000000"/>
                <w:sz w:val="20"/>
                <w:szCs w:val="20"/>
              </w:rPr>
            </w:pPr>
            <w:r w:rsidRPr="00A46EF4">
              <w:rPr>
                <w:rFonts w:cs="Calibri"/>
                <w:color w:val="000000"/>
                <w:sz w:val="20"/>
                <w:szCs w:val="20"/>
              </w:rPr>
              <w:t>Annual Cost</w:t>
            </w:r>
          </w:p>
        </w:tc>
      </w:tr>
      <w:tr w:rsidR="00A46EF4" w:rsidRPr="00A46EF4" w14:paraId="57425CB8" w14:textId="77777777" w:rsidTr="00A46EF4">
        <w:trPr>
          <w:trHeight w:val="31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788AAE20"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Package Preparation - Project Approval</w:t>
            </w:r>
          </w:p>
        </w:tc>
        <w:tc>
          <w:tcPr>
            <w:tcW w:w="1440" w:type="dxa"/>
            <w:tcBorders>
              <w:top w:val="nil"/>
              <w:left w:val="nil"/>
              <w:bottom w:val="single" w:sz="8" w:space="0" w:color="auto"/>
              <w:right w:val="single" w:sz="8" w:space="0" w:color="auto"/>
            </w:tcBorders>
            <w:shd w:val="clear" w:color="auto" w:fill="auto"/>
            <w:vAlign w:val="center"/>
            <w:hideMark/>
          </w:tcPr>
          <w:p w14:paraId="7B4701C0"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1170" w:type="dxa"/>
            <w:tcBorders>
              <w:top w:val="nil"/>
              <w:left w:val="nil"/>
              <w:bottom w:val="single" w:sz="8" w:space="0" w:color="auto"/>
              <w:right w:val="single" w:sz="8" w:space="0" w:color="auto"/>
            </w:tcBorders>
            <w:shd w:val="clear" w:color="auto" w:fill="auto"/>
            <w:noWrap/>
            <w:vAlign w:val="center"/>
            <w:hideMark/>
          </w:tcPr>
          <w:p w14:paraId="6E1B2AE4"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1260" w:type="dxa"/>
            <w:tcBorders>
              <w:top w:val="nil"/>
              <w:left w:val="nil"/>
              <w:bottom w:val="single" w:sz="8" w:space="0" w:color="auto"/>
              <w:right w:val="single" w:sz="8" w:space="0" w:color="auto"/>
            </w:tcBorders>
            <w:shd w:val="clear" w:color="auto" w:fill="auto"/>
            <w:noWrap/>
            <w:vAlign w:val="center"/>
            <w:hideMark/>
          </w:tcPr>
          <w:p w14:paraId="23496EAE"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996" w:type="dxa"/>
            <w:tcBorders>
              <w:top w:val="nil"/>
              <w:left w:val="nil"/>
              <w:bottom w:val="single" w:sz="8" w:space="0" w:color="auto"/>
              <w:right w:val="single" w:sz="8" w:space="0" w:color="auto"/>
            </w:tcBorders>
            <w:shd w:val="clear" w:color="auto" w:fill="auto"/>
            <w:vAlign w:val="center"/>
            <w:hideMark/>
          </w:tcPr>
          <w:p w14:paraId="5327DACF"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986" w:type="dxa"/>
            <w:tcBorders>
              <w:top w:val="nil"/>
              <w:left w:val="nil"/>
              <w:bottom w:val="single" w:sz="8" w:space="0" w:color="auto"/>
              <w:right w:val="single" w:sz="8" w:space="0" w:color="auto"/>
            </w:tcBorders>
            <w:shd w:val="clear" w:color="auto" w:fill="auto"/>
            <w:noWrap/>
            <w:vAlign w:val="center"/>
            <w:hideMark/>
          </w:tcPr>
          <w:p w14:paraId="3B02099F"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1143" w:type="dxa"/>
            <w:tcBorders>
              <w:top w:val="nil"/>
              <w:left w:val="nil"/>
              <w:bottom w:val="single" w:sz="8" w:space="0" w:color="auto"/>
              <w:right w:val="single" w:sz="8" w:space="0" w:color="auto"/>
            </w:tcBorders>
            <w:shd w:val="clear" w:color="auto" w:fill="auto"/>
            <w:noWrap/>
            <w:vAlign w:val="center"/>
            <w:hideMark/>
          </w:tcPr>
          <w:p w14:paraId="5837EB1B"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$53.10 </w:t>
            </w:r>
          </w:p>
        </w:tc>
        <w:tc>
          <w:tcPr>
            <w:tcW w:w="1387" w:type="dxa"/>
            <w:tcBorders>
              <w:top w:val="nil"/>
              <w:left w:val="nil"/>
              <w:bottom w:val="single" w:sz="8" w:space="0" w:color="auto"/>
              <w:right w:val="single" w:sz="8" w:space="0" w:color="auto"/>
            </w:tcBorders>
            <w:shd w:val="clear" w:color="auto" w:fill="auto"/>
            <w:noWrap/>
            <w:vAlign w:val="center"/>
            <w:hideMark/>
          </w:tcPr>
          <w:p w14:paraId="74435C8C"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$265,500.00 </w:t>
            </w:r>
          </w:p>
        </w:tc>
      </w:tr>
      <w:tr w:rsidR="00A46EF4" w:rsidRPr="00A46EF4" w14:paraId="479923E2" w14:textId="77777777" w:rsidTr="00A46EF4">
        <w:trPr>
          <w:trHeight w:val="31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27EBF468"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Package Review – Project Approval</w:t>
            </w:r>
          </w:p>
        </w:tc>
        <w:tc>
          <w:tcPr>
            <w:tcW w:w="1440" w:type="dxa"/>
            <w:tcBorders>
              <w:top w:val="nil"/>
              <w:left w:val="nil"/>
              <w:bottom w:val="single" w:sz="8" w:space="0" w:color="auto"/>
              <w:right w:val="single" w:sz="8" w:space="0" w:color="auto"/>
            </w:tcBorders>
            <w:shd w:val="clear" w:color="auto" w:fill="auto"/>
            <w:vAlign w:val="center"/>
            <w:hideMark/>
          </w:tcPr>
          <w:p w14:paraId="220C1366"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1170" w:type="dxa"/>
            <w:tcBorders>
              <w:top w:val="nil"/>
              <w:left w:val="nil"/>
              <w:bottom w:val="single" w:sz="8" w:space="0" w:color="auto"/>
              <w:right w:val="single" w:sz="8" w:space="0" w:color="auto"/>
            </w:tcBorders>
            <w:shd w:val="clear" w:color="auto" w:fill="auto"/>
            <w:noWrap/>
            <w:vAlign w:val="center"/>
            <w:hideMark/>
          </w:tcPr>
          <w:p w14:paraId="4450ECD2"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1260" w:type="dxa"/>
            <w:tcBorders>
              <w:top w:val="nil"/>
              <w:left w:val="nil"/>
              <w:bottom w:val="single" w:sz="8" w:space="0" w:color="auto"/>
              <w:right w:val="single" w:sz="8" w:space="0" w:color="auto"/>
            </w:tcBorders>
            <w:shd w:val="clear" w:color="auto" w:fill="auto"/>
            <w:noWrap/>
            <w:vAlign w:val="center"/>
            <w:hideMark/>
          </w:tcPr>
          <w:p w14:paraId="6F9A1A0A"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996" w:type="dxa"/>
            <w:tcBorders>
              <w:top w:val="nil"/>
              <w:left w:val="nil"/>
              <w:bottom w:val="single" w:sz="8" w:space="0" w:color="auto"/>
              <w:right w:val="single" w:sz="8" w:space="0" w:color="auto"/>
            </w:tcBorders>
            <w:shd w:val="clear" w:color="auto" w:fill="auto"/>
            <w:vAlign w:val="center"/>
            <w:hideMark/>
          </w:tcPr>
          <w:p w14:paraId="05E5E51A"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986" w:type="dxa"/>
            <w:tcBorders>
              <w:top w:val="nil"/>
              <w:left w:val="nil"/>
              <w:bottom w:val="single" w:sz="8" w:space="0" w:color="auto"/>
              <w:right w:val="single" w:sz="8" w:space="0" w:color="auto"/>
            </w:tcBorders>
            <w:shd w:val="clear" w:color="auto" w:fill="auto"/>
            <w:noWrap/>
            <w:vAlign w:val="center"/>
            <w:hideMark/>
          </w:tcPr>
          <w:p w14:paraId="5F92C679"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1143" w:type="dxa"/>
            <w:tcBorders>
              <w:top w:val="nil"/>
              <w:left w:val="nil"/>
              <w:bottom w:val="single" w:sz="8" w:space="0" w:color="auto"/>
              <w:right w:val="single" w:sz="8" w:space="0" w:color="auto"/>
            </w:tcBorders>
            <w:shd w:val="clear" w:color="auto" w:fill="auto"/>
            <w:noWrap/>
            <w:vAlign w:val="center"/>
            <w:hideMark/>
          </w:tcPr>
          <w:p w14:paraId="1CD4FA5C"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$53.10 </w:t>
            </w:r>
          </w:p>
        </w:tc>
        <w:tc>
          <w:tcPr>
            <w:tcW w:w="1387" w:type="dxa"/>
            <w:tcBorders>
              <w:top w:val="nil"/>
              <w:left w:val="nil"/>
              <w:bottom w:val="single" w:sz="8" w:space="0" w:color="auto"/>
              <w:right w:val="single" w:sz="8" w:space="0" w:color="auto"/>
            </w:tcBorders>
            <w:shd w:val="clear" w:color="auto" w:fill="auto"/>
            <w:noWrap/>
            <w:vAlign w:val="center"/>
            <w:hideMark/>
          </w:tcPr>
          <w:p w14:paraId="31954C34"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$265,500.00 </w:t>
            </w:r>
          </w:p>
        </w:tc>
      </w:tr>
      <w:tr w:rsidR="00A46EF4" w:rsidRPr="00A46EF4" w14:paraId="2C1C751A" w14:textId="77777777" w:rsidTr="00A46EF4">
        <w:trPr>
          <w:trHeight w:val="52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59026965"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Form HUD-92541 (OMB 2502-0496) Builders Certification of Plans, Specifications</w:t>
            </w:r>
          </w:p>
        </w:tc>
        <w:tc>
          <w:tcPr>
            <w:tcW w:w="1440" w:type="dxa"/>
            <w:tcBorders>
              <w:top w:val="nil"/>
              <w:left w:val="nil"/>
              <w:bottom w:val="single" w:sz="8" w:space="0" w:color="auto"/>
              <w:right w:val="single" w:sz="8" w:space="0" w:color="auto"/>
            </w:tcBorders>
            <w:shd w:val="clear" w:color="auto" w:fill="auto"/>
            <w:vAlign w:val="center"/>
            <w:hideMark/>
          </w:tcPr>
          <w:p w14:paraId="4C922ECB"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2,500</w:t>
            </w:r>
          </w:p>
        </w:tc>
        <w:tc>
          <w:tcPr>
            <w:tcW w:w="1170" w:type="dxa"/>
            <w:tcBorders>
              <w:top w:val="nil"/>
              <w:left w:val="nil"/>
              <w:bottom w:val="single" w:sz="8" w:space="0" w:color="auto"/>
              <w:right w:val="single" w:sz="8" w:space="0" w:color="auto"/>
            </w:tcBorders>
            <w:shd w:val="clear" w:color="auto" w:fill="auto"/>
            <w:noWrap/>
            <w:vAlign w:val="center"/>
            <w:hideMark/>
          </w:tcPr>
          <w:p w14:paraId="1F19F931"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1260" w:type="dxa"/>
            <w:tcBorders>
              <w:top w:val="nil"/>
              <w:left w:val="nil"/>
              <w:bottom w:val="single" w:sz="8" w:space="0" w:color="auto"/>
              <w:right w:val="single" w:sz="8" w:space="0" w:color="auto"/>
            </w:tcBorders>
            <w:shd w:val="clear" w:color="auto" w:fill="auto"/>
            <w:noWrap/>
            <w:vAlign w:val="center"/>
            <w:hideMark/>
          </w:tcPr>
          <w:p w14:paraId="42797F4D"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2,500</w:t>
            </w:r>
          </w:p>
        </w:tc>
        <w:tc>
          <w:tcPr>
            <w:tcW w:w="996" w:type="dxa"/>
            <w:tcBorders>
              <w:top w:val="nil"/>
              <w:left w:val="nil"/>
              <w:bottom w:val="single" w:sz="8" w:space="0" w:color="auto"/>
              <w:right w:val="single" w:sz="8" w:space="0" w:color="auto"/>
            </w:tcBorders>
            <w:shd w:val="clear" w:color="auto" w:fill="auto"/>
            <w:vAlign w:val="center"/>
            <w:hideMark/>
          </w:tcPr>
          <w:p w14:paraId="4A159725"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0.03</w:t>
            </w:r>
          </w:p>
        </w:tc>
        <w:tc>
          <w:tcPr>
            <w:tcW w:w="986" w:type="dxa"/>
            <w:tcBorders>
              <w:top w:val="nil"/>
              <w:left w:val="nil"/>
              <w:bottom w:val="single" w:sz="8" w:space="0" w:color="auto"/>
              <w:right w:val="single" w:sz="8" w:space="0" w:color="auto"/>
            </w:tcBorders>
            <w:shd w:val="clear" w:color="auto" w:fill="auto"/>
            <w:noWrap/>
            <w:vAlign w:val="center"/>
            <w:hideMark/>
          </w:tcPr>
          <w:p w14:paraId="39544F0B"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75</w:t>
            </w:r>
          </w:p>
        </w:tc>
        <w:tc>
          <w:tcPr>
            <w:tcW w:w="1143" w:type="dxa"/>
            <w:tcBorders>
              <w:top w:val="nil"/>
              <w:left w:val="nil"/>
              <w:bottom w:val="single" w:sz="8" w:space="0" w:color="auto"/>
              <w:right w:val="single" w:sz="8" w:space="0" w:color="auto"/>
            </w:tcBorders>
            <w:shd w:val="clear" w:color="auto" w:fill="auto"/>
            <w:noWrap/>
            <w:vAlign w:val="center"/>
            <w:hideMark/>
          </w:tcPr>
          <w:p w14:paraId="72692259"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$53.10 </w:t>
            </w:r>
          </w:p>
        </w:tc>
        <w:tc>
          <w:tcPr>
            <w:tcW w:w="1387" w:type="dxa"/>
            <w:tcBorders>
              <w:top w:val="nil"/>
              <w:left w:val="nil"/>
              <w:bottom w:val="single" w:sz="8" w:space="0" w:color="auto"/>
              <w:right w:val="single" w:sz="8" w:space="0" w:color="auto"/>
            </w:tcBorders>
            <w:shd w:val="clear" w:color="auto" w:fill="auto"/>
            <w:noWrap/>
            <w:vAlign w:val="center"/>
            <w:hideMark/>
          </w:tcPr>
          <w:p w14:paraId="4657A9DE"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$3,982.50 </w:t>
            </w:r>
          </w:p>
        </w:tc>
      </w:tr>
      <w:tr w:rsidR="00A46EF4" w:rsidRPr="00A46EF4" w14:paraId="48A8CF53" w14:textId="77777777" w:rsidTr="00A46EF4">
        <w:trPr>
          <w:trHeight w:val="52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5AC53CE9"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Form HUD-92544 (OMB 2502-0059) Warranty of Completion of Construction</w:t>
            </w:r>
          </w:p>
        </w:tc>
        <w:tc>
          <w:tcPr>
            <w:tcW w:w="1440" w:type="dxa"/>
            <w:tcBorders>
              <w:top w:val="nil"/>
              <w:left w:val="nil"/>
              <w:bottom w:val="single" w:sz="8" w:space="0" w:color="auto"/>
              <w:right w:val="single" w:sz="8" w:space="0" w:color="auto"/>
            </w:tcBorders>
            <w:shd w:val="clear" w:color="auto" w:fill="auto"/>
            <w:vAlign w:val="center"/>
            <w:hideMark/>
          </w:tcPr>
          <w:p w14:paraId="5BBEA802"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2,500</w:t>
            </w:r>
          </w:p>
        </w:tc>
        <w:tc>
          <w:tcPr>
            <w:tcW w:w="1170" w:type="dxa"/>
            <w:tcBorders>
              <w:top w:val="nil"/>
              <w:left w:val="nil"/>
              <w:bottom w:val="single" w:sz="8" w:space="0" w:color="auto"/>
              <w:right w:val="single" w:sz="8" w:space="0" w:color="auto"/>
            </w:tcBorders>
            <w:shd w:val="clear" w:color="auto" w:fill="auto"/>
            <w:noWrap/>
            <w:vAlign w:val="center"/>
            <w:hideMark/>
          </w:tcPr>
          <w:p w14:paraId="3C404E1C"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1260" w:type="dxa"/>
            <w:tcBorders>
              <w:top w:val="nil"/>
              <w:left w:val="nil"/>
              <w:bottom w:val="single" w:sz="8" w:space="0" w:color="auto"/>
              <w:right w:val="single" w:sz="8" w:space="0" w:color="auto"/>
            </w:tcBorders>
            <w:shd w:val="clear" w:color="auto" w:fill="auto"/>
            <w:noWrap/>
            <w:vAlign w:val="center"/>
            <w:hideMark/>
          </w:tcPr>
          <w:p w14:paraId="0A016BE8"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2,500</w:t>
            </w:r>
          </w:p>
        </w:tc>
        <w:tc>
          <w:tcPr>
            <w:tcW w:w="996" w:type="dxa"/>
            <w:tcBorders>
              <w:top w:val="nil"/>
              <w:left w:val="nil"/>
              <w:bottom w:val="single" w:sz="8" w:space="0" w:color="auto"/>
              <w:right w:val="single" w:sz="8" w:space="0" w:color="auto"/>
            </w:tcBorders>
            <w:shd w:val="clear" w:color="auto" w:fill="auto"/>
            <w:vAlign w:val="center"/>
            <w:hideMark/>
          </w:tcPr>
          <w:p w14:paraId="73954DB0"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0.1</w:t>
            </w:r>
          </w:p>
        </w:tc>
        <w:tc>
          <w:tcPr>
            <w:tcW w:w="986" w:type="dxa"/>
            <w:tcBorders>
              <w:top w:val="nil"/>
              <w:left w:val="nil"/>
              <w:bottom w:val="single" w:sz="8" w:space="0" w:color="auto"/>
              <w:right w:val="single" w:sz="8" w:space="0" w:color="auto"/>
            </w:tcBorders>
            <w:shd w:val="clear" w:color="auto" w:fill="auto"/>
            <w:noWrap/>
            <w:vAlign w:val="center"/>
            <w:hideMark/>
          </w:tcPr>
          <w:p w14:paraId="41D251CC"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250</w:t>
            </w:r>
          </w:p>
        </w:tc>
        <w:tc>
          <w:tcPr>
            <w:tcW w:w="1143" w:type="dxa"/>
            <w:tcBorders>
              <w:top w:val="nil"/>
              <w:left w:val="nil"/>
              <w:bottom w:val="single" w:sz="8" w:space="0" w:color="auto"/>
              <w:right w:val="single" w:sz="8" w:space="0" w:color="auto"/>
            </w:tcBorders>
            <w:shd w:val="clear" w:color="auto" w:fill="auto"/>
            <w:noWrap/>
            <w:vAlign w:val="center"/>
            <w:hideMark/>
          </w:tcPr>
          <w:p w14:paraId="3C98D880"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$53.10 </w:t>
            </w:r>
          </w:p>
        </w:tc>
        <w:tc>
          <w:tcPr>
            <w:tcW w:w="1387" w:type="dxa"/>
            <w:tcBorders>
              <w:top w:val="nil"/>
              <w:left w:val="nil"/>
              <w:bottom w:val="single" w:sz="8" w:space="0" w:color="auto"/>
              <w:right w:val="single" w:sz="8" w:space="0" w:color="auto"/>
            </w:tcBorders>
            <w:shd w:val="clear" w:color="auto" w:fill="auto"/>
            <w:noWrap/>
            <w:vAlign w:val="center"/>
            <w:hideMark/>
          </w:tcPr>
          <w:p w14:paraId="4EB674B9"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$13,275.00 </w:t>
            </w:r>
          </w:p>
        </w:tc>
      </w:tr>
      <w:tr w:rsidR="00A46EF4" w:rsidRPr="00A46EF4" w14:paraId="09E19F92" w14:textId="77777777" w:rsidTr="00A46EF4">
        <w:trPr>
          <w:trHeight w:val="52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0F266F22"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Form HUD-9992, FHA Condominium Project Approval Questionnaire</w:t>
            </w:r>
          </w:p>
        </w:tc>
        <w:tc>
          <w:tcPr>
            <w:tcW w:w="1440" w:type="dxa"/>
            <w:tcBorders>
              <w:top w:val="nil"/>
              <w:left w:val="nil"/>
              <w:bottom w:val="single" w:sz="8" w:space="0" w:color="auto"/>
              <w:right w:val="single" w:sz="8" w:space="0" w:color="auto"/>
            </w:tcBorders>
            <w:shd w:val="clear" w:color="auto" w:fill="auto"/>
            <w:vAlign w:val="center"/>
            <w:hideMark/>
          </w:tcPr>
          <w:p w14:paraId="508225DF"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1170" w:type="dxa"/>
            <w:tcBorders>
              <w:top w:val="nil"/>
              <w:left w:val="nil"/>
              <w:bottom w:val="single" w:sz="8" w:space="0" w:color="auto"/>
              <w:right w:val="single" w:sz="8" w:space="0" w:color="auto"/>
            </w:tcBorders>
            <w:shd w:val="clear" w:color="auto" w:fill="auto"/>
            <w:noWrap/>
            <w:vAlign w:val="center"/>
            <w:hideMark/>
          </w:tcPr>
          <w:p w14:paraId="2BF3B088"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1260" w:type="dxa"/>
            <w:tcBorders>
              <w:top w:val="nil"/>
              <w:left w:val="nil"/>
              <w:bottom w:val="single" w:sz="8" w:space="0" w:color="auto"/>
              <w:right w:val="single" w:sz="8" w:space="0" w:color="auto"/>
            </w:tcBorders>
            <w:shd w:val="clear" w:color="auto" w:fill="auto"/>
            <w:noWrap/>
            <w:vAlign w:val="center"/>
            <w:hideMark/>
          </w:tcPr>
          <w:p w14:paraId="3EC8270D"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996" w:type="dxa"/>
            <w:tcBorders>
              <w:top w:val="nil"/>
              <w:left w:val="nil"/>
              <w:bottom w:val="single" w:sz="8" w:space="0" w:color="auto"/>
              <w:right w:val="single" w:sz="8" w:space="0" w:color="auto"/>
            </w:tcBorders>
            <w:shd w:val="clear" w:color="auto" w:fill="auto"/>
            <w:noWrap/>
            <w:vAlign w:val="center"/>
            <w:hideMark/>
          </w:tcPr>
          <w:p w14:paraId="1F8EE8CE"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986" w:type="dxa"/>
            <w:tcBorders>
              <w:top w:val="nil"/>
              <w:left w:val="nil"/>
              <w:bottom w:val="single" w:sz="8" w:space="0" w:color="auto"/>
              <w:right w:val="single" w:sz="8" w:space="0" w:color="auto"/>
            </w:tcBorders>
            <w:shd w:val="clear" w:color="auto" w:fill="auto"/>
            <w:noWrap/>
            <w:vAlign w:val="center"/>
            <w:hideMark/>
          </w:tcPr>
          <w:p w14:paraId="4885DA76"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5,000</w:t>
            </w:r>
          </w:p>
        </w:tc>
        <w:tc>
          <w:tcPr>
            <w:tcW w:w="1143" w:type="dxa"/>
            <w:tcBorders>
              <w:top w:val="nil"/>
              <w:left w:val="nil"/>
              <w:bottom w:val="single" w:sz="8" w:space="0" w:color="auto"/>
              <w:right w:val="single" w:sz="8" w:space="0" w:color="auto"/>
            </w:tcBorders>
            <w:shd w:val="clear" w:color="auto" w:fill="auto"/>
            <w:noWrap/>
            <w:vAlign w:val="center"/>
            <w:hideMark/>
          </w:tcPr>
          <w:p w14:paraId="521AC07A"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$53.10 </w:t>
            </w:r>
          </w:p>
        </w:tc>
        <w:tc>
          <w:tcPr>
            <w:tcW w:w="1387" w:type="dxa"/>
            <w:tcBorders>
              <w:top w:val="nil"/>
              <w:left w:val="nil"/>
              <w:bottom w:val="single" w:sz="8" w:space="0" w:color="auto"/>
              <w:right w:val="single" w:sz="8" w:space="0" w:color="auto"/>
            </w:tcBorders>
            <w:shd w:val="clear" w:color="auto" w:fill="auto"/>
            <w:noWrap/>
            <w:vAlign w:val="center"/>
            <w:hideMark/>
          </w:tcPr>
          <w:p w14:paraId="6756D977"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$265,500.00 </w:t>
            </w:r>
          </w:p>
        </w:tc>
      </w:tr>
      <w:tr w:rsidR="00A46EF4" w:rsidRPr="00A46EF4" w14:paraId="0C06A3F2" w14:textId="77777777" w:rsidTr="00A46EF4">
        <w:trPr>
          <w:trHeight w:val="31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2FB368C0"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Package Review - Single-Unit Approval</w:t>
            </w:r>
          </w:p>
        </w:tc>
        <w:tc>
          <w:tcPr>
            <w:tcW w:w="1440" w:type="dxa"/>
            <w:tcBorders>
              <w:top w:val="nil"/>
              <w:left w:val="nil"/>
              <w:bottom w:val="single" w:sz="8" w:space="0" w:color="auto"/>
              <w:right w:val="single" w:sz="8" w:space="0" w:color="auto"/>
            </w:tcBorders>
            <w:shd w:val="clear" w:color="auto" w:fill="auto"/>
            <w:noWrap/>
            <w:vAlign w:val="center"/>
            <w:hideMark/>
          </w:tcPr>
          <w:p w14:paraId="10C656E2"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20,000</w:t>
            </w:r>
          </w:p>
        </w:tc>
        <w:tc>
          <w:tcPr>
            <w:tcW w:w="1170" w:type="dxa"/>
            <w:tcBorders>
              <w:top w:val="nil"/>
              <w:left w:val="nil"/>
              <w:bottom w:val="single" w:sz="8" w:space="0" w:color="auto"/>
              <w:right w:val="single" w:sz="8" w:space="0" w:color="auto"/>
            </w:tcBorders>
            <w:shd w:val="clear" w:color="auto" w:fill="auto"/>
            <w:noWrap/>
            <w:vAlign w:val="center"/>
            <w:hideMark/>
          </w:tcPr>
          <w:p w14:paraId="23FFDA5E"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1260" w:type="dxa"/>
            <w:tcBorders>
              <w:top w:val="nil"/>
              <w:left w:val="nil"/>
              <w:bottom w:val="single" w:sz="8" w:space="0" w:color="auto"/>
              <w:right w:val="single" w:sz="8" w:space="0" w:color="auto"/>
            </w:tcBorders>
            <w:shd w:val="clear" w:color="auto" w:fill="auto"/>
            <w:noWrap/>
            <w:vAlign w:val="center"/>
            <w:hideMark/>
          </w:tcPr>
          <w:p w14:paraId="29691FD1"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20,000</w:t>
            </w:r>
          </w:p>
        </w:tc>
        <w:tc>
          <w:tcPr>
            <w:tcW w:w="996" w:type="dxa"/>
            <w:tcBorders>
              <w:top w:val="nil"/>
              <w:left w:val="nil"/>
              <w:bottom w:val="single" w:sz="8" w:space="0" w:color="auto"/>
              <w:right w:val="single" w:sz="8" w:space="0" w:color="auto"/>
            </w:tcBorders>
            <w:shd w:val="clear" w:color="auto" w:fill="auto"/>
            <w:vAlign w:val="center"/>
            <w:hideMark/>
          </w:tcPr>
          <w:p w14:paraId="40F65C55"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0.75</w:t>
            </w:r>
          </w:p>
        </w:tc>
        <w:tc>
          <w:tcPr>
            <w:tcW w:w="986" w:type="dxa"/>
            <w:tcBorders>
              <w:top w:val="nil"/>
              <w:left w:val="nil"/>
              <w:bottom w:val="single" w:sz="8" w:space="0" w:color="auto"/>
              <w:right w:val="single" w:sz="8" w:space="0" w:color="auto"/>
            </w:tcBorders>
            <w:shd w:val="clear" w:color="auto" w:fill="auto"/>
            <w:noWrap/>
            <w:vAlign w:val="center"/>
            <w:hideMark/>
          </w:tcPr>
          <w:p w14:paraId="464106B0"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15,000</w:t>
            </w:r>
          </w:p>
        </w:tc>
        <w:tc>
          <w:tcPr>
            <w:tcW w:w="1143" w:type="dxa"/>
            <w:tcBorders>
              <w:top w:val="nil"/>
              <w:left w:val="nil"/>
              <w:bottom w:val="single" w:sz="8" w:space="0" w:color="auto"/>
              <w:right w:val="single" w:sz="8" w:space="0" w:color="auto"/>
            </w:tcBorders>
            <w:shd w:val="clear" w:color="auto" w:fill="auto"/>
            <w:noWrap/>
            <w:vAlign w:val="center"/>
            <w:hideMark/>
          </w:tcPr>
          <w:p w14:paraId="47AA77A9"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$40.95 </w:t>
            </w:r>
          </w:p>
        </w:tc>
        <w:tc>
          <w:tcPr>
            <w:tcW w:w="1387" w:type="dxa"/>
            <w:tcBorders>
              <w:top w:val="nil"/>
              <w:left w:val="nil"/>
              <w:bottom w:val="single" w:sz="8" w:space="0" w:color="auto"/>
              <w:right w:val="single" w:sz="8" w:space="0" w:color="auto"/>
            </w:tcBorders>
            <w:shd w:val="clear" w:color="auto" w:fill="auto"/>
            <w:noWrap/>
            <w:vAlign w:val="center"/>
            <w:hideMark/>
          </w:tcPr>
          <w:p w14:paraId="71BD738C" w14:textId="595847FA"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$614,250</w:t>
            </w:r>
            <w:r w:rsidR="00E14923">
              <w:rPr>
                <w:rFonts w:cs="Calibri"/>
                <w:color w:val="000000"/>
                <w:sz w:val="20"/>
                <w:szCs w:val="20"/>
              </w:rPr>
              <w:t>.00</w:t>
            </w:r>
            <w:r w:rsidRPr="00A46EF4">
              <w:rPr>
                <w:rFonts w:cs="Calibri"/>
                <w:color w:val="000000"/>
                <w:sz w:val="20"/>
                <w:szCs w:val="20"/>
              </w:rPr>
              <w:t xml:space="preserve"> </w:t>
            </w:r>
          </w:p>
        </w:tc>
      </w:tr>
      <w:tr w:rsidR="00A46EF4" w:rsidRPr="00A46EF4" w14:paraId="4C8A652C" w14:textId="77777777" w:rsidTr="00A46EF4">
        <w:trPr>
          <w:trHeight w:val="31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75CC258C"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 xml:space="preserve">Form HUD-96029, Condominium Rider </w:t>
            </w:r>
          </w:p>
        </w:tc>
        <w:tc>
          <w:tcPr>
            <w:tcW w:w="1440" w:type="dxa"/>
            <w:tcBorders>
              <w:top w:val="nil"/>
              <w:left w:val="nil"/>
              <w:bottom w:val="single" w:sz="8" w:space="0" w:color="auto"/>
              <w:right w:val="single" w:sz="8" w:space="0" w:color="auto"/>
            </w:tcBorders>
            <w:shd w:val="clear" w:color="auto" w:fill="auto"/>
            <w:noWrap/>
            <w:vAlign w:val="center"/>
            <w:hideMark/>
          </w:tcPr>
          <w:p w14:paraId="33C95343"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40,000</w:t>
            </w:r>
          </w:p>
        </w:tc>
        <w:tc>
          <w:tcPr>
            <w:tcW w:w="1170" w:type="dxa"/>
            <w:tcBorders>
              <w:top w:val="nil"/>
              <w:left w:val="nil"/>
              <w:bottom w:val="single" w:sz="8" w:space="0" w:color="auto"/>
              <w:right w:val="single" w:sz="8" w:space="0" w:color="auto"/>
            </w:tcBorders>
            <w:shd w:val="clear" w:color="auto" w:fill="auto"/>
            <w:noWrap/>
            <w:vAlign w:val="center"/>
            <w:hideMark/>
          </w:tcPr>
          <w:p w14:paraId="4D8BFE4A"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1260" w:type="dxa"/>
            <w:tcBorders>
              <w:top w:val="nil"/>
              <w:left w:val="nil"/>
              <w:bottom w:val="single" w:sz="8" w:space="0" w:color="auto"/>
              <w:right w:val="single" w:sz="8" w:space="0" w:color="auto"/>
            </w:tcBorders>
            <w:shd w:val="clear" w:color="auto" w:fill="auto"/>
            <w:noWrap/>
            <w:vAlign w:val="center"/>
            <w:hideMark/>
          </w:tcPr>
          <w:p w14:paraId="0EA74BA1"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40,000</w:t>
            </w:r>
          </w:p>
        </w:tc>
        <w:tc>
          <w:tcPr>
            <w:tcW w:w="996" w:type="dxa"/>
            <w:tcBorders>
              <w:top w:val="nil"/>
              <w:left w:val="nil"/>
              <w:bottom w:val="single" w:sz="8" w:space="0" w:color="auto"/>
              <w:right w:val="single" w:sz="8" w:space="0" w:color="auto"/>
            </w:tcBorders>
            <w:shd w:val="clear" w:color="auto" w:fill="auto"/>
            <w:vAlign w:val="center"/>
            <w:hideMark/>
          </w:tcPr>
          <w:p w14:paraId="430D24CC"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0.1</w:t>
            </w:r>
          </w:p>
        </w:tc>
        <w:tc>
          <w:tcPr>
            <w:tcW w:w="986" w:type="dxa"/>
            <w:tcBorders>
              <w:top w:val="nil"/>
              <w:left w:val="nil"/>
              <w:bottom w:val="single" w:sz="8" w:space="0" w:color="auto"/>
              <w:right w:val="single" w:sz="8" w:space="0" w:color="auto"/>
            </w:tcBorders>
            <w:shd w:val="clear" w:color="auto" w:fill="auto"/>
            <w:noWrap/>
            <w:vAlign w:val="center"/>
            <w:hideMark/>
          </w:tcPr>
          <w:p w14:paraId="6A49809F"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4,000</w:t>
            </w:r>
          </w:p>
        </w:tc>
        <w:tc>
          <w:tcPr>
            <w:tcW w:w="1143" w:type="dxa"/>
            <w:tcBorders>
              <w:top w:val="nil"/>
              <w:left w:val="nil"/>
              <w:bottom w:val="single" w:sz="8" w:space="0" w:color="auto"/>
              <w:right w:val="single" w:sz="8" w:space="0" w:color="auto"/>
            </w:tcBorders>
            <w:shd w:val="clear" w:color="auto" w:fill="auto"/>
            <w:noWrap/>
            <w:vAlign w:val="center"/>
            <w:hideMark/>
          </w:tcPr>
          <w:p w14:paraId="20D83DCA"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$53.10 </w:t>
            </w:r>
          </w:p>
        </w:tc>
        <w:tc>
          <w:tcPr>
            <w:tcW w:w="1387" w:type="dxa"/>
            <w:tcBorders>
              <w:top w:val="nil"/>
              <w:left w:val="nil"/>
              <w:bottom w:val="single" w:sz="8" w:space="0" w:color="auto"/>
              <w:right w:val="single" w:sz="8" w:space="0" w:color="auto"/>
            </w:tcBorders>
            <w:shd w:val="clear" w:color="auto" w:fill="auto"/>
            <w:noWrap/>
            <w:vAlign w:val="center"/>
            <w:hideMark/>
          </w:tcPr>
          <w:p w14:paraId="22C722AF" w14:textId="67FD2EB4"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$212,400</w:t>
            </w:r>
            <w:r w:rsidR="00E14923">
              <w:rPr>
                <w:rFonts w:cs="Calibri"/>
                <w:color w:val="000000"/>
                <w:sz w:val="20"/>
                <w:szCs w:val="20"/>
              </w:rPr>
              <w:t>.00</w:t>
            </w:r>
            <w:r w:rsidRPr="00A46EF4">
              <w:rPr>
                <w:rFonts w:cs="Calibri"/>
                <w:color w:val="000000"/>
                <w:sz w:val="20"/>
                <w:szCs w:val="20"/>
              </w:rPr>
              <w:t xml:space="preserve"> </w:t>
            </w:r>
          </w:p>
        </w:tc>
      </w:tr>
      <w:tr w:rsidR="00A46EF4" w:rsidRPr="00A46EF4" w14:paraId="650D21F5" w14:textId="77777777" w:rsidTr="00A46EF4">
        <w:trPr>
          <w:trHeight w:val="52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74581B67"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Form HUD-9991, FHA Condominium Loan Level/Single-Unit Approval Questionnaire</w:t>
            </w:r>
          </w:p>
        </w:tc>
        <w:tc>
          <w:tcPr>
            <w:tcW w:w="1440" w:type="dxa"/>
            <w:tcBorders>
              <w:top w:val="nil"/>
              <w:left w:val="nil"/>
              <w:bottom w:val="single" w:sz="8" w:space="0" w:color="auto"/>
              <w:right w:val="single" w:sz="8" w:space="0" w:color="auto"/>
            </w:tcBorders>
            <w:shd w:val="clear" w:color="auto" w:fill="auto"/>
            <w:noWrap/>
            <w:vAlign w:val="center"/>
            <w:hideMark/>
          </w:tcPr>
          <w:p w14:paraId="73203720"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40,000</w:t>
            </w:r>
          </w:p>
        </w:tc>
        <w:tc>
          <w:tcPr>
            <w:tcW w:w="1170" w:type="dxa"/>
            <w:tcBorders>
              <w:top w:val="nil"/>
              <w:left w:val="nil"/>
              <w:bottom w:val="single" w:sz="8" w:space="0" w:color="auto"/>
              <w:right w:val="single" w:sz="8" w:space="0" w:color="auto"/>
            </w:tcBorders>
            <w:shd w:val="clear" w:color="auto" w:fill="auto"/>
            <w:noWrap/>
            <w:vAlign w:val="center"/>
            <w:hideMark/>
          </w:tcPr>
          <w:p w14:paraId="35EFB871"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w:t>
            </w:r>
          </w:p>
        </w:tc>
        <w:tc>
          <w:tcPr>
            <w:tcW w:w="1260" w:type="dxa"/>
            <w:tcBorders>
              <w:top w:val="nil"/>
              <w:left w:val="nil"/>
              <w:bottom w:val="single" w:sz="8" w:space="0" w:color="auto"/>
              <w:right w:val="single" w:sz="8" w:space="0" w:color="auto"/>
            </w:tcBorders>
            <w:shd w:val="clear" w:color="auto" w:fill="auto"/>
            <w:noWrap/>
            <w:vAlign w:val="center"/>
            <w:hideMark/>
          </w:tcPr>
          <w:p w14:paraId="48839D98"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40,000</w:t>
            </w:r>
          </w:p>
        </w:tc>
        <w:tc>
          <w:tcPr>
            <w:tcW w:w="996" w:type="dxa"/>
            <w:tcBorders>
              <w:top w:val="nil"/>
              <w:left w:val="nil"/>
              <w:bottom w:val="single" w:sz="8" w:space="0" w:color="auto"/>
              <w:right w:val="single" w:sz="8" w:space="0" w:color="auto"/>
            </w:tcBorders>
            <w:shd w:val="clear" w:color="auto" w:fill="auto"/>
            <w:vAlign w:val="center"/>
            <w:hideMark/>
          </w:tcPr>
          <w:p w14:paraId="7C41A230"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0.75</w:t>
            </w:r>
          </w:p>
        </w:tc>
        <w:tc>
          <w:tcPr>
            <w:tcW w:w="986" w:type="dxa"/>
            <w:tcBorders>
              <w:top w:val="nil"/>
              <w:left w:val="nil"/>
              <w:bottom w:val="single" w:sz="8" w:space="0" w:color="auto"/>
              <w:right w:val="single" w:sz="8" w:space="0" w:color="auto"/>
            </w:tcBorders>
            <w:shd w:val="clear" w:color="auto" w:fill="auto"/>
            <w:noWrap/>
            <w:vAlign w:val="center"/>
            <w:hideMark/>
          </w:tcPr>
          <w:p w14:paraId="7CF800B2"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30,000</w:t>
            </w:r>
          </w:p>
        </w:tc>
        <w:tc>
          <w:tcPr>
            <w:tcW w:w="1143" w:type="dxa"/>
            <w:tcBorders>
              <w:top w:val="nil"/>
              <w:left w:val="nil"/>
              <w:bottom w:val="single" w:sz="8" w:space="0" w:color="auto"/>
              <w:right w:val="single" w:sz="8" w:space="0" w:color="auto"/>
            </w:tcBorders>
            <w:shd w:val="clear" w:color="auto" w:fill="auto"/>
            <w:noWrap/>
            <w:vAlign w:val="center"/>
            <w:hideMark/>
          </w:tcPr>
          <w:p w14:paraId="513FB735"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xml:space="preserve">$40.95 </w:t>
            </w:r>
          </w:p>
        </w:tc>
        <w:tc>
          <w:tcPr>
            <w:tcW w:w="1387" w:type="dxa"/>
            <w:tcBorders>
              <w:top w:val="nil"/>
              <w:left w:val="nil"/>
              <w:bottom w:val="single" w:sz="8" w:space="0" w:color="auto"/>
              <w:right w:val="single" w:sz="8" w:space="0" w:color="auto"/>
            </w:tcBorders>
            <w:shd w:val="clear" w:color="auto" w:fill="auto"/>
            <w:noWrap/>
            <w:vAlign w:val="center"/>
            <w:hideMark/>
          </w:tcPr>
          <w:p w14:paraId="1464408D" w14:textId="6CF01FDC"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$1,228,500</w:t>
            </w:r>
            <w:r w:rsidR="00E14923">
              <w:rPr>
                <w:rFonts w:cs="Calibri"/>
                <w:color w:val="000000"/>
                <w:sz w:val="20"/>
                <w:szCs w:val="20"/>
              </w:rPr>
              <w:t>.00</w:t>
            </w:r>
            <w:r w:rsidRPr="00A46EF4">
              <w:rPr>
                <w:rFonts w:cs="Calibri"/>
                <w:color w:val="000000"/>
                <w:sz w:val="20"/>
                <w:szCs w:val="20"/>
              </w:rPr>
              <w:t xml:space="preserve"> </w:t>
            </w:r>
          </w:p>
        </w:tc>
      </w:tr>
      <w:tr w:rsidR="00A46EF4" w:rsidRPr="00A46EF4" w14:paraId="59B51839" w14:textId="77777777" w:rsidTr="00494376">
        <w:trPr>
          <w:trHeight w:val="315"/>
        </w:trPr>
        <w:tc>
          <w:tcPr>
            <w:tcW w:w="2588" w:type="dxa"/>
            <w:tcBorders>
              <w:top w:val="nil"/>
              <w:left w:val="single" w:sz="8" w:space="0" w:color="auto"/>
              <w:bottom w:val="single" w:sz="8" w:space="0" w:color="auto"/>
              <w:right w:val="single" w:sz="8" w:space="0" w:color="auto"/>
            </w:tcBorders>
            <w:shd w:val="clear" w:color="auto" w:fill="auto"/>
            <w:vAlign w:val="center"/>
            <w:hideMark/>
          </w:tcPr>
          <w:p w14:paraId="43DCB1CF" w14:textId="77777777" w:rsidR="00A46EF4" w:rsidRPr="00A46EF4" w:rsidRDefault="00A46EF4" w:rsidP="00A46EF4">
            <w:pPr>
              <w:spacing w:after="0" w:line="240" w:lineRule="auto"/>
              <w:jc w:val="center"/>
              <w:rPr>
                <w:rFonts w:cs="Calibri"/>
                <w:b/>
                <w:bCs/>
                <w:color w:val="000000"/>
                <w:sz w:val="20"/>
                <w:szCs w:val="20"/>
              </w:rPr>
            </w:pPr>
            <w:r w:rsidRPr="00A46EF4">
              <w:rPr>
                <w:rFonts w:cs="Calibri"/>
                <w:b/>
                <w:bCs/>
                <w:color w:val="000000"/>
                <w:sz w:val="20"/>
                <w:szCs w:val="20"/>
              </w:rPr>
              <w:t>TOTAL</w:t>
            </w:r>
          </w:p>
        </w:tc>
        <w:tc>
          <w:tcPr>
            <w:tcW w:w="1440" w:type="dxa"/>
            <w:tcBorders>
              <w:top w:val="nil"/>
              <w:left w:val="nil"/>
              <w:bottom w:val="single" w:sz="8" w:space="0" w:color="auto"/>
              <w:right w:val="single" w:sz="8" w:space="0" w:color="auto"/>
            </w:tcBorders>
            <w:shd w:val="clear" w:color="auto" w:fill="auto"/>
            <w:noWrap/>
            <w:vAlign w:val="center"/>
            <w:hideMark/>
          </w:tcPr>
          <w:p w14:paraId="049E2B11" w14:textId="77777777" w:rsidR="00A46EF4" w:rsidRPr="00A46EF4" w:rsidRDefault="00A46EF4" w:rsidP="00A46EF4">
            <w:pPr>
              <w:spacing w:after="0" w:line="240" w:lineRule="auto"/>
              <w:jc w:val="right"/>
              <w:rPr>
                <w:rFonts w:cs="Calibri"/>
                <w:b/>
                <w:bCs/>
                <w:color w:val="000000"/>
                <w:sz w:val="20"/>
                <w:szCs w:val="20"/>
              </w:rPr>
            </w:pPr>
            <w:r w:rsidRPr="00A46EF4">
              <w:rPr>
                <w:rFonts w:cs="Calibri"/>
                <w:b/>
                <w:bCs/>
                <w:color w:val="000000"/>
                <w:sz w:val="20"/>
                <w:szCs w:val="20"/>
              </w:rPr>
              <w:t>120,000</w:t>
            </w:r>
          </w:p>
        </w:tc>
        <w:tc>
          <w:tcPr>
            <w:tcW w:w="1170" w:type="dxa"/>
            <w:tcBorders>
              <w:top w:val="nil"/>
              <w:left w:val="nil"/>
              <w:bottom w:val="single" w:sz="8" w:space="0" w:color="auto"/>
              <w:right w:val="single" w:sz="8" w:space="0" w:color="auto"/>
            </w:tcBorders>
            <w:shd w:val="clear" w:color="auto" w:fill="000000" w:themeFill="text1"/>
            <w:noWrap/>
            <w:vAlign w:val="center"/>
            <w:hideMark/>
          </w:tcPr>
          <w:p w14:paraId="42E6EEFC" w14:textId="77777777" w:rsidR="00A46EF4" w:rsidRPr="00A46EF4" w:rsidRDefault="00A46EF4" w:rsidP="00A46EF4">
            <w:pPr>
              <w:spacing w:after="0" w:line="240" w:lineRule="auto"/>
              <w:rPr>
                <w:rFonts w:cs="Calibri"/>
                <w:color w:val="000000"/>
                <w:sz w:val="20"/>
                <w:szCs w:val="20"/>
              </w:rPr>
            </w:pPr>
            <w:r w:rsidRPr="00A46EF4">
              <w:rPr>
                <w:rFonts w:cs="Calibri"/>
                <w:color w:val="000000"/>
                <w:sz w:val="20"/>
                <w:szCs w:val="20"/>
              </w:rPr>
              <w:t> </w:t>
            </w:r>
          </w:p>
        </w:tc>
        <w:tc>
          <w:tcPr>
            <w:tcW w:w="1260" w:type="dxa"/>
            <w:tcBorders>
              <w:top w:val="nil"/>
              <w:left w:val="nil"/>
              <w:bottom w:val="single" w:sz="8" w:space="0" w:color="auto"/>
              <w:right w:val="single" w:sz="8" w:space="0" w:color="auto"/>
            </w:tcBorders>
            <w:shd w:val="clear" w:color="auto" w:fill="auto"/>
            <w:noWrap/>
            <w:vAlign w:val="center"/>
            <w:hideMark/>
          </w:tcPr>
          <w:p w14:paraId="306B2226" w14:textId="77777777" w:rsidR="00A46EF4" w:rsidRPr="00A46EF4" w:rsidRDefault="00A46EF4" w:rsidP="00A46EF4">
            <w:pPr>
              <w:spacing w:after="0" w:line="240" w:lineRule="auto"/>
              <w:jc w:val="right"/>
              <w:rPr>
                <w:rFonts w:cs="Calibri"/>
                <w:b/>
                <w:bCs/>
                <w:color w:val="000000"/>
                <w:sz w:val="20"/>
                <w:szCs w:val="20"/>
              </w:rPr>
            </w:pPr>
            <w:r w:rsidRPr="00A46EF4">
              <w:rPr>
                <w:rFonts w:cs="Calibri"/>
                <w:b/>
                <w:bCs/>
                <w:color w:val="000000"/>
                <w:sz w:val="20"/>
                <w:szCs w:val="20"/>
              </w:rPr>
              <w:t>120,000</w:t>
            </w:r>
          </w:p>
        </w:tc>
        <w:tc>
          <w:tcPr>
            <w:tcW w:w="996" w:type="dxa"/>
            <w:tcBorders>
              <w:top w:val="nil"/>
              <w:left w:val="nil"/>
              <w:bottom w:val="single" w:sz="8" w:space="0" w:color="auto"/>
              <w:right w:val="single" w:sz="8" w:space="0" w:color="auto"/>
            </w:tcBorders>
            <w:shd w:val="clear" w:color="auto" w:fill="auto"/>
            <w:noWrap/>
            <w:vAlign w:val="bottom"/>
            <w:hideMark/>
          </w:tcPr>
          <w:p w14:paraId="1909D52A" w14:textId="77777777" w:rsidR="00A46EF4" w:rsidRPr="00A46EF4" w:rsidRDefault="00A46EF4" w:rsidP="00A46EF4">
            <w:pPr>
              <w:spacing w:after="0" w:line="240" w:lineRule="auto"/>
              <w:jc w:val="right"/>
              <w:rPr>
                <w:rFonts w:cs="Calibri"/>
                <w:color w:val="000000"/>
              </w:rPr>
            </w:pPr>
            <w:r w:rsidRPr="00A46EF4">
              <w:rPr>
                <w:rFonts w:cs="Calibri"/>
                <w:color w:val="000000"/>
              </w:rPr>
              <w:t>0.54</w:t>
            </w:r>
          </w:p>
        </w:tc>
        <w:tc>
          <w:tcPr>
            <w:tcW w:w="986" w:type="dxa"/>
            <w:tcBorders>
              <w:top w:val="nil"/>
              <w:left w:val="nil"/>
              <w:bottom w:val="single" w:sz="8" w:space="0" w:color="auto"/>
              <w:right w:val="single" w:sz="8" w:space="0" w:color="auto"/>
            </w:tcBorders>
            <w:shd w:val="clear" w:color="auto" w:fill="auto"/>
            <w:noWrap/>
            <w:vAlign w:val="center"/>
            <w:hideMark/>
          </w:tcPr>
          <w:p w14:paraId="29435911" w14:textId="77777777" w:rsidR="00A46EF4" w:rsidRPr="00A46EF4" w:rsidRDefault="00A46EF4" w:rsidP="00A46EF4">
            <w:pPr>
              <w:spacing w:after="0" w:line="240" w:lineRule="auto"/>
              <w:jc w:val="right"/>
              <w:rPr>
                <w:rFonts w:cs="Calibri"/>
                <w:b/>
                <w:bCs/>
                <w:color w:val="000000"/>
                <w:sz w:val="20"/>
                <w:szCs w:val="20"/>
              </w:rPr>
            </w:pPr>
            <w:r w:rsidRPr="00A46EF4">
              <w:rPr>
                <w:rFonts w:cs="Calibri"/>
                <w:b/>
                <w:bCs/>
                <w:color w:val="000000"/>
                <w:sz w:val="20"/>
                <w:szCs w:val="20"/>
              </w:rPr>
              <w:t>64,325</w:t>
            </w:r>
          </w:p>
        </w:tc>
        <w:tc>
          <w:tcPr>
            <w:tcW w:w="1143" w:type="dxa"/>
            <w:tcBorders>
              <w:top w:val="nil"/>
              <w:left w:val="nil"/>
              <w:bottom w:val="single" w:sz="8" w:space="0" w:color="auto"/>
              <w:right w:val="single" w:sz="8" w:space="0" w:color="auto"/>
            </w:tcBorders>
            <w:shd w:val="clear" w:color="auto" w:fill="000000" w:themeFill="text1"/>
            <w:noWrap/>
            <w:vAlign w:val="center"/>
            <w:hideMark/>
          </w:tcPr>
          <w:p w14:paraId="17BCAC7B" w14:textId="77777777" w:rsidR="00A46EF4" w:rsidRPr="00A46EF4" w:rsidRDefault="00A46EF4" w:rsidP="00A46EF4">
            <w:pPr>
              <w:spacing w:after="0" w:line="240" w:lineRule="auto"/>
              <w:jc w:val="right"/>
              <w:rPr>
                <w:rFonts w:cs="Calibri"/>
                <w:color w:val="000000"/>
                <w:sz w:val="20"/>
                <w:szCs w:val="20"/>
              </w:rPr>
            </w:pPr>
            <w:r w:rsidRPr="00A46EF4">
              <w:rPr>
                <w:rFonts w:cs="Calibri"/>
                <w:color w:val="000000"/>
                <w:sz w:val="20"/>
                <w:szCs w:val="20"/>
              </w:rPr>
              <w:t> </w:t>
            </w:r>
          </w:p>
        </w:tc>
        <w:tc>
          <w:tcPr>
            <w:tcW w:w="1387" w:type="dxa"/>
            <w:tcBorders>
              <w:top w:val="nil"/>
              <w:left w:val="nil"/>
              <w:bottom w:val="single" w:sz="8" w:space="0" w:color="auto"/>
              <w:right w:val="single" w:sz="8" w:space="0" w:color="auto"/>
            </w:tcBorders>
            <w:shd w:val="clear" w:color="auto" w:fill="auto"/>
            <w:noWrap/>
            <w:vAlign w:val="center"/>
            <w:hideMark/>
          </w:tcPr>
          <w:p w14:paraId="3C31B337" w14:textId="77777777" w:rsidR="00A46EF4" w:rsidRPr="00A46EF4" w:rsidRDefault="00A46EF4" w:rsidP="00A46EF4">
            <w:pPr>
              <w:spacing w:after="0" w:line="240" w:lineRule="auto"/>
              <w:jc w:val="right"/>
              <w:rPr>
                <w:rFonts w:cs="Calibri"/>
                <w:b/>
                <w:bCs/>
                <w:color w:val="000000"/>
                <w:sz w:val="20"/>
                <w:szCs w:val="20"/>
              </w:rPr>
            </w:pPr>
            <w:r w:rsidRPr="00A46EF4">
              <w:rPr>
                <w:rFonts w:cs="Calibri"/>
                <w:b/>
                <w:bCs/>
                <w:color w:val="000000"/>
                <w:sz w:val="20"/>
                <w:szCs w:val="20"/>
              </w:rPr>
              <w:t>$2,868,907.50</w:t>
            </w:r>
          </w:p>
        </w:tc>
      </w:tr>
    </w:tbl>
    <w:p w14:paraId="2E06A2C8" w14:textId="48DF3617" w:rsidR="00A46EF4" w:rsidRDefault="00A46EF4" w:rsidP="00917FDD">
      <w:pPr>
        <w:rPr>
          <w:rFonts w:ascii="Times New Roman" w:hAnsi="Times New Roman"/>
          <w:b/>
          <w:bCs/>
          <w:sz w:val="24"/>
          <w:szCs w:val="24"/>
        </w:rPr>
      </w:pPr>
    </w:p>
    <w:p w14:paraId="3E2EB9A6" w14:textId="2C379657" w:rsidR="00B3455D" w:rsidRDefault="00A46EF4" w:rsidP="00743B8E">
      <w:pPr>
        <w:rPr>
          <w:rFonts w:ascii="Times New Roman" w:hAnsi="Times New Roman"/>
          <w:sz w:val="24"/>
          <w:szCs w:val="24"/>
        </w:rPr>
      </w:pPr>
      <w:r>
        <w:rPr>
          <w:rFonts w:ascii="Times New Roman" w:hAnsi="Times New Roman"/>
          <w:sz w:val="24"/>
          <w:szCs w:val="24"/>
        </w:rPr>
        <w:t>E</w:t>
      </w:r>
      <w:r w:rsidR="000D663A" w:rsidRPr="00597978">
        <w:rPr>
          <w:rFonts w:ascii="Times New Roman" w:hAnsi="Times New Roman"/>
          <w:sz w:val="24"/>
          <w:szCs w:val="24"/>
        </w:rPr>
        <w:t>stimated cost for respondents is calculated from the July 2019 U.S. Department of Labor, Bureau of Labor Statistics website (</w:t>
      </w:r>
      <w:hyperlink r:id="rId13" w:history="1">
        <w:r w:rsidR="004D190A" w:rsidRPr="00F76100">
          <w:rPr>
            <w:rStyle w:val="Hyperlink"/>
            <w:rFonts w:ascii="Times New Roman" w:hAnsi="Times New Roman"/>
            <w:sz w:val="24"/>
            <w:szCs w:val="24"/>
          </w:rPr>
          <w:t>https://www.bls.gov/oes/current/oes_nat.htm</w:t>
        </w:r>
      </w:hyperlink>
      <w:r w:rsidR="000D663A" w:rsidRPr="00597978">
        <w:rPr>
          <w:rFonts w:ascii="Times New Roman" w:hAnsi="Times New Roman"/>
          <w:sz w:val="24"/>
          <w:szCs w:val="24"/>
        </w:rPr>
        <w:t>)</w:t>
      </w:r>
      <w:r w:rsidR="00A02300">
        <w:rPr>
          <w:rFonts w:ascii="Times New Roman" w:hAnsi="Times New Roman"/>
          <w:sz w:val="24"/>
          <w:szCs w:val="24"/>
        </w:rPr>
        <w:t xml:space="preserve"> </w:t>
      </w:r>
      <w:r w:rsidR="000D663A" w:rsidRPr="00597978">
        <w:rPr>
          <w:rFonts w:ascii="Times New Roman" w:hAnsi="Times New Roman"/>
          <w:sz w:val="24"/>
          <w:szCs w:val="24"/>
        </w:rPr>
        <w:t xml:space="preserve">determined that the hourly rate of a loan officer completing this type of </w:t>
      </w:r>
      <w:r w:rsidR="000D663A" w:rsidRPr="003A7584">
        <w:rPr>
          <w:rFonts w:ascii="Times New Roman" w:hAnsi="Times New Roman"/>
          <w:sz w:val="24"/>
          <w:szCs w:val="24"/>
        </w:rPr>
        <w:t xml:space="preserve">survey averaged $36.37 plus $16.73 per hour for a </w:t>
      </w:r>
      <w:r w:rsidR="0098283B" w:rsidRPr="003A7584">
        <w:rPr>
          <w:rFonts w:ascii="Times New Roman" w:hAnsi="Times New Roman"/>
          <w:sz w:val="24"/>
          <w:szCs w:val="24"/>
        </w:rPr>
        <w:t>fully loaded</w:t>
      </w:r>
      <w:r w:rsidR="000D663A" w:rsidRPr="003A7584">
        <w:rPr>
          <w:rFonts w:ascii="Times New Roman" w:hAnsi="Times New Roman"/>
          <w:sz w:val="24"/>
          <w:szCs w:val="24"/>
        </w:rPr>
        <w:t xml:space="preserve"> rate of $53.10</w:t>
      </w:r>
      <w:r w:rsidR="0098283B" w:rsidRPr="003A7584">
        <w:rPr>
          <w:rFonts w:ascii="Times New Roman" w:hAnsi="Times New Roman"/>
          <w:sz w:val="24"/>
          <w:szCs w:val="24"/>
        </w:rPr>
        <w:t>.</w:t>
      </w:r>
      <w:r w:rsidR="00AE4CED" w:rsidRPr="003A7584">
        <w:rPr>
          <w:rFonts w:ascii="Times New Roman" w:hAnsi="Times New Roman"/>
          <w:sz w:val="24"/>
          <w:szCs w:val="24"/>
        </w:rPr>
        <w:t xml:space="preserve"> </w:t>
      </w:r>
      <w:r w:rsidR="00C13792">
        <w:rPr>
          <w:rFonts w:ascii="Times New Roman" w:hAnsi="Times New Roman"/>
          <w:sz w:val="24"/>
          <w:szCs w:val="24"/>
        </w:rPr>
        <w:t xml:space="preserve">Estimated cost for the </w:t>
      </w:r>
      <w:r w:rsidR="00BC66A2">
        <w:rPr>
          <w:rFonts w:ascii="Times New Roman" w:hAnsi="Times New Roman"/>
          <w:sz w:val="24"/>
          <w:szCs w:val="24"/>
        </w:rPr>
        <w:t xml:space="preserve">community association staff completing the </w:t>
      </w:r>
      <w:r w:rsidR="00C13792">
        <w:rPr>
          <w:rFonts w:ascii="Times New Roman" w:hAnsi="Times New Roman"/>
          <w:sz w:val="24"/>
          <w:szCs w:val="24"/>
        </w:rPr>
        <w:t xml:space="preserve">questionnaire at loan level is </w:t>
      </w:r>
      <w:r w:rsidR="00105889" w:rsidRPr="00105889">
        <w:rPr>
          <w:rFonts w:ascii="Times New Roman" w:hAnsi="Times New Roman"/>
          <w:sz w:val="24"/>
          <w:szCs w:val="24"/>
        </w:rPr>
        <w:t>$28.05</w:t>
      </w:r>
      <w:r w:rsidR="00105889">
        <w:rPr>
          <w:rFonts w:ascii="Times New Roman" w:hAnsi="Times New Roman"/>
          <w:sz w:val="24"/>
          <w:szCs w:val="24"/>
        </w:rPr>
        <w:t xml:space="preserve"> </w:t>
      </w:r>
      <w:r w:rsidR="00C13792">
        <w:rPr>
          <w:rFonts w:ascii="Times New Roman" w:hAnsi="Times New Roman"/>
          <w:sz w:val="24"/>
          <w:szCs w:val="24"/>
        </w:rPr>
        <w:t xml:space="preserve">per </w:t>
      </w:r>
      <w:r w:rsidR="00271038" w:rsidRPr="003A7584">
        <w:rPr>
          <w:rFonts w:ascii="Times New Roman" w:hAnsi="Times New Roman"/>
          <w:sz w:val="24"/>
          <w:szCs w:val="24"/>
        </w:rPr>
        <w:t xml:space="preserve"> </w:t>
      </w:r>
      <w:r w:rsidR="00AB5D5E">
        <w:rPr>
          <w:rFonts w:ascii="Times New Roman" w:hAnsi="Times New Roman"/>
          <w:sz w:val="24"/>
          <w:szCs w:val="24"/>
        </w:rPr>
        <w:t xml:space="preserve">hour for a </w:t>
      </w:r>
      <w:r w:rsidR="00271038" w:rsidRPr="003A7584">
        <w:rPr>
          <w:rFonts w:ascii="Times New Roman" w:hAnsi="Times New Roman"/>
          <w:sz w:val="24"/>
          <w:szCs w:val="24"/>
        </w:rPr>
        <w:t>fully loaded  rate of $</w:t>
      </w:r>
      <w:r w:rsidR="0081538C">
        <w:rPr>
          <w:rFonts w:ascii="Times New Roman" w:hAnsi="Times New Roman"/>
          <w:sz w:val="24"/>
          <w:szCs w:val="24"/>
        </w:rPr>
        <w:t>40.95</w:t>
      </w:r>
      <w:r w:rsidR="00AB5D5E">
        <w:rPr>
          <w:rFonts w:ascii="Times New Roman" w:hAnsi="Times New Roman"/>
          <w:sz w:val="24"/>
          <w:szCs w:val="24"/>
        </w:rPr>
        <w:t>.</w:t>
      </w:r>
    </w:p>
    <w:p w14:paraId="7014662C" w14:textId="1B942CF8" w:rsidR="00AE4B6D" w:rsidRDefault="00AA0739" w:rsidP="00743B8E">
      <w:pPr>
        <w:rPr>
          <w:rFonts w:ascii="Times New Roman" w:hAnsi="Times New Roman"/>
          <w:sz w:val="24"/>
          <w:szCs w:val="24"/>
        </w:rPr>
      </w:pPr>
      <w:bookmarkStart w:id="5" w:name="_Hlk16619363"/>
      <w:r>
        <w:rPr>
          <w:rFonts w:ascii="Times New Roman" w:hAnsi="Times New Roman"/>
          <w:sz w:val="24"/>
          <w:szCs w:val="24"/>
        </w:rPr>
        <w:t xml:space="preserve">The following table was published in the Final Rule and shows the difference between the burden hours for the current and new collection.  During the preparation of this OMB PRA revision package, additional adjustments were made to </w:t>
      </w:r>
      <w:r w:rsidR="00FC7B7B">
        <w:rPr>
          <w:rFonts w:ascii="Times New Roman" w:hAnsi="Times New Roman"/>
          <w:sz w:val="24"/>
          <w:szCs w:val="24"/>
        </w:rPr>
        <w:t xml:space="preserve">reduce </w:t>
      </w:r>
      <w:r>
        <w:rPr>
          <w:rFonts w:ascii="Times New Roman" w:hAnsi="Times New Roman"/>
          <w:sz w:val="24"/>
          <w:szCs w:val="24"/>
        </w:rPr>
        <w:t xml:space="preserve">the new burden hours including the removal of Form </w:t>
      </w:r>
      <w:r w:rsidR="00DF2CA0">
        <w:rPr>
          <w:rFonts w:ascii="Times New Roman" w:hAnsi="Times New Roman"/>
          <w:sz w:val="24"/>
          <w:szCs w:val="24"/>
        </w:rPr>
        <w:t xml:space="preserve">HUD-935.2c, Affirmative Fair Housing Plan. </w:t>
      </w:r>
      <w:bookmarkEnd w:id="5"/>
    </w:p>
    <w:p w14:paraId="5B14F371" w14:textId="2E1D8973" w:rsidR="00BE556E" w:rsidRPr="00854BE0" w:rsidRDefault="00BE556E" w:rsidP="00743B8E">
      <w:pPr>
        <w:rPr>
          <w:rFonts w:ascii="Times New Roman" w:hAnsi="Times New Roman"/>
          <w:b/>
          <w:bCs/>
          <w:sz w:val="24"/>
          <w:szCs w:val="24"/>
        </w:rPr>
      </w:pPr>
      <w:r w:rsidRPr="00854BE0">
        <w:rPr>
          <w:rFonts w:ascii="Times New Roman" w:hAnsi="Times New Roman"/>
          <w:b/>
          <w:bCs/>
          <w:sz w:val="24"/>
          <w:szCs w:val="24"/>
        </w:rPr>
        <w:t xml:space="preserve">Consolidated </w:t>
      </w:r>
      <w:r w:rsidR="00854BE0" w:rsidRPr="00854BE0">
        <w:rPr>
          <w:rFonts w:ascii="Times New Roman" w:hAnsi="Times New Roman"/>
          <w:b/>
          <w:bCs/>
          <w:sz w:val="24"/>
          <w:szCs w:val="24"/>
        </w:rPr>
        <w:t>Burden Hours</w:t>
      </w:r>
      <w:r w:rsidR="00133116">
        <w:rPr>
          <w:rFonts w:ascii="Times New Roman" w:hAnsi="Times New Roman"/>
          <w:b/>
          <w:bCs/>
          <w:sz w:val="24"/>
          <w:szCs w:val="24"/>
        </w:rPr>
        <w:t xml:space="preserve"> for </w:t>
      </w:r>
      <w:r w:rsidR="00170042">
        <w:rPr>
          <w:rFonts w:ascii="Times New Roman" w:hAnsi="Times New Roman"/>
          <w:b/>
          <w:bCs/>
          <w:sz w:val="24"/>
          <w:szCs w:val="24"/>
        </w:rPr>
        <w:t xml:space="preserve">Condominium </w:t>
      </w:r>
      <w:r w:rsidR="00133116">
        <w:rPr>
          <w:rFonts w:ascii="Times New Roman" w:hAnsi="Times New Roman"/>
          <w:b/>
          <w:bCs/>
          <w:sz w:val="24"/>
          <w:szCs w:val="24"/>
        </w:rPr>
        <w:t>Package – Net Change</w:t>
      </w:r>
    </w:p>
    <w:tbl>
      <w:tblPr>
        <w:tblStyle w:val="TableGrid"/>
        <w:tblW w:w="9360" w:type="dxa"/>
        <w:tblBorders>
          <w:left w:val="none" w:sz="0" w:space="0" w:color="auto"/>
          <w:right w:val="none" w:sz="0" w:space="0" w:color="auto"/>
        </w:tblBorders>
        <w:tblLayout w:type="fixed"/>
        <w:tblLook w:val="04A0" w:firstRow="1" w:lastRow="0" w:firstColumn="1" w:lastColumn="0" w:noHBand="0" w:noVBand="1"/>
      </w:tblPr>
      <w:tblGrid>
        <w:gridCol w:w="2430"/>
        <w:gridCol w:w="1530"/>
        <w:gridCol w:w="1710"/>
        <w:gridCol w:w="1980"/>
        <w:gridCol w:w="1710"/>
      </w:tblGrid>
      <w:tr w:rsidR="00854BE0" w:rsidRPr="00C31060" w14:paraId="2E3069EE" w14:textId="77777777" w:rsidTr="00B161C1">
        <w:tc>
          <w:tcPr>
            <w:tcW w:w="2430" w:type="dxa"/>
          </w:tcPr>
          <w:p w14:paraId="3F3F7176" w14:textId="77777777" w:rsidR="00854BE0" w:rsidRPr="00C31060" w:rsidRDefault="00854BE0" w:rsidP="00F8710C">
            <w:pPr>
              <w:jc w:val="center"/>
              <w:rPr>
                <w:rFonts w:ascii="Times New Roman" w:hAnsi="Times New Roman"/>
                <w:sz w:val="20"/>
                <w:szCs w:val="20"/>
              </w:rPr>
            </w:pPr>
            <w:r w:rsidRPr="00C31060">
              <w:rPr>
                <w:rFonts w:ascii="Times New Roman" w:hAnsi="Times New Roman"/>
                <w:sz w:val="20"/>
                <w:szCs w:val="20"/>
              </w:rPr>
              <w:t>Current information collection (OMB Approval No. 2502-0610)</w:t>
            </w:r>
          </w:p>
        </w:tc>
        <w:tc>
          <w:tcPr>
            <w:tcW w:w="1530" w:type="dxa"/>
          </w:tcPr>
          <w:p w14:paraId="7FF08691" w14:textId="77777777" w:rsidR="00854BE0" w:rsidRPr="00C31060" w:rsidRDefault="00854BE0" w:rsidP="00F8710C">
            <w:pPr>
              <w:rPr>
                <w:rFonts w:ascii="Times New Roman" w:hAnsi="Times New Roman"/>
                <w:sz w:val="20"/>
                <w:szCs w:val="20"/>
              </w:rPr>
            </w:pPr>
            <w:r w:rsidRPr="00C31060">
              <w:rPr>
                <w:rFonts w:ascii="Times New Roman" w:hAnsi="Times New Roman"/>
                <w:sz w:val="20"/>
                <w:szCs w:val="20"/>
              </w:rPr>
              <w:t>New Information Collection</w:t>
            </w:r>
          </w:p>
        </w:tc>
        <w:tc>
          <w:tcPr>
            <w:tcW w:w="1710" w:type="dxa"/>
          </w:tcPr>
          <w:p w14:paraId="49676C8D" w14:textId="77777777" w:rsidR="00854BE0" w:rsidRPr="00C31060" w:rsidRDefault="00854BE0" w:rsidP="00F8710C">
            <w:pPr>
              <w:jc w:val="center"/>
              <w:rPr>
                <w:rFonts w:ascii="Times New Roman" w:hAnsi="Times New Roman"/>
                <w:sz w:val="20"/>
                <w:szCs w:val="20"/>
              </w:rPr>
            </w:pPr>
            <w:r w:rsidRPr="00C31060">
              <w:rPr>
                <w:rFonts w:ascii="Times New Roman" w:hAnsi="Times New Roman"/>
                <w:sz w:val="20"/>
                <w:szCs w:val="20"/>
              </w:rPr>
              <w:t>Burden hours (current)</w:t>
            </w:r>
          </w:p>
        </w:tc>
        <w:tc>
          <w:tcPr>
            <w:tcW w:w="1980" w:type="dxa"/>
          </w:tcPr>
          <w:p w14:paraId="1FBC2B13" w14:textId="77777777" w:rsidR="00854BE0" w:rsidRPr="00C31060" w:rsidRDefault="00854BE0" w:rsidP="00F8710C">
            <w:pPr>
              <w:jc w:val="center"/>
              <w:rPr>
                <w:rFonts w:ascii="Times New Roman" w:hAnsi="Times New Roman"/>
                <w:sz w:val="20"/>
                <w:szCs w:val="20"/>
              </w:rPr>
            </w:pPr>
            <w:r w:rsidRPr="00C31060">
              <w:rPr>
                <w:rFonts w:ascii="Times New Roman" w:hAnsi="Times New Roman"/>
                <w:sz w:val="20"/>
                <w:szCs w:val="20"/>
              </w:rPr>
              <w:t>Burden hours (new)</w:t>
            </w:r>
          </w:p>
        </w:tc>
        <w:tc>
          <w:tcPr>
            <w:tcW w:w="1710" w:type="dxa"/>
          </w:tcPr>
          <w:p w14:paraId="10CD472E" w14:textId="77777777" w:rsidR="00854BE0" w:rsidRPr="00C31060" w:rsidRDefault="00854BE0" w:rsidP="00F8710C">
            <w:pPr>
              <w:jc w:val="center"/>
              <w:rPr>
                <w:rFonts w:ascii="Times New Roman" w:hAnsi="Times New Roman"/>
                <w:sz w:val="20"/>
                <w:szCs w:val="20"/>
              </w:rPr>
            </w:pPr>
            <w:r w:rsidRPr="00C31060">
              <w:rPr>
                <w:rFonts w:ascii="Times New Roman" w:hAnsi="Times New Roman"/>
                <w:sz w:val="20"/>
                <w:szCs w:val="20"/>
              </w:rPr>
              <w:t xml:space="preserve">Net change </w:t>
            </w:r>
          </w:p>
        </w:tc>
      </w:tr>
      <w:tr w:rsidR="00854BE0" w:rsidRPr="00C31060" w14:paraId="0C5F45D6" w14:textId="77777777" w:rsidTr="00B161C1">
        <w:tc>
          <w:tcPr>
            <w:tcW w:w="2430" w:type="dxa"/>
          </w:tcPr>
          <w:p w14:paraId="125CAE79" w14:textId="77777777" w:rsidR="00854BE0" w:rsidRPr="00C31060" w:rsidRDefault="00854BE0" w:rsidP="00F8710C">
            <w:pPr>
              <w:rPr>
                <w:rFonts w:ascii="Times New Roman" w:hAnsi="Times New Roman"/>
                <w:sz w:val="20"/>
                <w:szCs w:val="20"/>
              </w:rPr>
            </w:pPr>
            <w:r w:rsidRPr="00C31060">
              <w:rPr>
                <w:rFonts w:ascii="Times New Roman" w:hAnsi="Times New Roman"/>
                <w:sz w:val="20"/>
                <w:szCs w:val="20"/>
              </w:rPr>
              <w:t>Package preparation</w:t>
            </w:r>
          </w:p>
        </w:tc>
        <w:tc>
          <w:tcPr>
            <w:tcW w:w="1530" w:type="dxa"/>
            <w:shd w:val="clear" w:color="auto" w:fill="808080" w:themeFill="background1" w:themeFillShade="80"/>
          </w:tcPr>
          <w:p w14:paraId="089E17BA" w14:textId="77777777" w:rsidR="00854BE0" w:rsidRPr="00C31060" w:rsidRDefault="00854BE0" w:rsidP="00F8710C">
            <w:pPr>
              <w:rPr>
                <w:rFonts w:ascii="Times New Roman" w:hAnsi="Times New Roman"/>
                <w:sz w:val="20"/>
                <w:szCs w:val="20"/>
              </w:rPr>
            </w:pPr>
          </w:p>
        </w:tc>
        <w:tc>
          <w:tcPr>
            <w:tcW w:w="1710" w:type="dxa"/>
            <w:vAlign w:val="bottom"/>
          </w:tcPr>
          <w:p w14:paraId="3400DDCA"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2.00</w:t>
            </w:r>
          </w:p>
        </w:tc>
        <w:tc>
          <w:tcPr>
            <w:tcW w:w="1980" w:type="dxa"/>
            <w:vAlign w:val="bottom"/>
          </w:tcPr>
          <w:p w14:paraId="20495019"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1.00</w:t>
            </w:r>
          </w:p>
        </w:tc>
        <w:tc>
          <w:tcPr>
            <w:tcW w:w="1710" w:type="dxa"/>
            <w:vAlign w:val="bottom"/>
          </w:tcPr>
          <w:p w14:paraId="37928E06"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-1.00</w:t>
            </w:r>
          </w:p>
        </w:tc>
      </w:tr>
      <w:tr w:rsidR="00854BE0" w:rsidRPr="00C31060" w14:paraId="2A1D5D5F" w14:textId="77777777" w:rsidTr="00B161C1">
        <w:tc>
          <w:tcPr>
            <w:tcW w:w="2430" w:type="dxa"/>
          </w:tcPr>
          <w:p w14:paraId="3E06EB6C" w14:textId="77777777" w:rsidR="00854BE0" w:rsidRPr="00C31060" w:rsidRDefault="00854BE0" w:rsidP="00F8710C">
            <w:pPr>
              <w:rPr>
                <w:rFonts w:ascii="Times New Roman" w:hAnsi="Times New Roman"/>
                <w:sz w:val="20"/>
                <w:szCs w:val="20"/>
              </w:rPr>
            </w:pPr>
            <w:r w:rsidRPr="00C31060">
              <w:rPr>
                <w:rFonts w:ascii="Times New Roman" w:hAnsi="Times New Roman"/>
                <w:sz w:val="20"/>
                <w:szCs w:val="20"/>
              </w:rPr>
              <w:t>Package review</w:t>
            </w:r>
          </w:p>
        </w:tc>
        <w:tc>
          <w:tcPr>
            <w:tcW w:w="1530" w:type="dxa"/>
            <w:shd w:val="clear" w:color="auto" w:fill="808080" w:themeFill="background1" w:themeFillShade="80"/>
          </w:tcPr>
          <w:p w14:paraId="2A826F6B" w14:textId="77777777" w:rsidR="00854BE0" w:rsidRPr="00C31060" w:rsidRDefault="00854BE0" w:rsidP="00F8710C">
            <w:pPr>
              <w:rPr>
                <w:rFonts w:ascii="Times New Roman" w:hAnsi="Times New Roman"/>
                <w:sz w:val="20"/>
                <w:szCs w:val="20"/>
              </w:rPr>
            </w:pPr>
          </w:p>
        </w:tc>
        <w:tc>
          <w:tcPr>
            <w:tcW w:w="1710" w:type="dxa"/>
            <w:vAlign w:val="bottom"/>
          </w:tcPr>
          <w:p w14:paraId="68F925E6"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1.00</w:t>
            </w:r>
          </w:p>
        </w:tc>
        <w:tc>
          <w:tcPr>
            <w:tcW w:w="1980" w:type="dxa"/>
            <w:vAlign w:val="bottom"/>
          </w:tcPr>
          <w:p w14:paraId="392FD414"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1.00</w:t>
            </w:r>
          </w:p>
        </w:tc>
        <w:tc>
          <w:tcPr>
            <w:tcW w:w="1710" w:type="dxa"/>
            <w:vAlign w:val="bottom"/>
          </w:tcPr>
          <w:p w14:paraId="7AE7CFD7"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r>
      <w:tr w:rsidR="00854BE0" w:rsidRPr="00C31060" w14:paraId="3F405923" w14:textId="77777777" w:rsidTr="00B161C1">
        <w:tc>
          <w:tcPr>
            <w:tcW w:w="2430" w:type="dxa"/>
          </w:tcPr>
          <w:p w14:paraId="4393DF80" w14:textId="1D7E0C17" w:rsidR="00854BE0" w:rsidRPr="00C31060" w:rsidRDefault="00BA25CA" w:rsidP="00F8710C">
            <w:pPr>
              <w:rPr>
                <w:rFonts w:ascii="Times New Roman" w:hAnsi="Times New Roman"/>
                <w:sz w:val="20"/>
                <w:szCs w:val="20"/>
              </w:rPr>
            </w:pPr>
            <w:r w:rsidRPr="00C31060">
              <w:rPr>
                <w:rFonts w:ascii="Times New Roman" w:hAnsi="Times New Roman"/>
                <w:sz w:val="20"/>
                <w:szCs w:val="20"/>
              </w:rPr>
              <w:t>Form HUD-</w:t>
            </w:r>
            <w:r w:rsidR="00854BE0" w:rsidRPr="00C31060">
              <w:rPr>
                <w:rFonts w:ascii="Times New Roman" w:hAnsi="Times New Roman"/>
                <w:sz w:val="20"/>
                <w:szCs w:val="20"/>
              </w:rPr>
              <w:t>935.2c</w:t>
            </w:r>
            <w:r w:rsidRPr="00C31060">
              <w:rPr>
                <w:rFonts w:ascii="Times New Roman" w:hAnsi="Times New Roman"/>
                <w:sz w:val="20"/>
                <w:szCs w:val="20"/>
              </w:rPr>
              <w:t>,</w:t>
            </w:r>
            <w:r w:rsidR="00854BE0" w:rsidRPr="00C31060">
              <w:rPr>
                <w:rFonts w:ascii="Times New Roman" w:hAnsi="Times New Roman"/>
                <w:sz w:val="20"/>
                <w:szCs w:val="20"/>
              </w:rPr>
              <w:t xml:space="preserve"> AFFH Plan</w:t>
            </w:r>
          </w:p>
        </w:tc>
        <w:tc>
          <w:tcPr>
            <w:tcW w:w="1530" w:type="dxa"/>
            <w:shd w:val="clear" w:color="auto" w:fill="808080" w:themeFill="background1" w:themeFillShade="80"/>
          </w:tcPr>
          <w:p w14:paraId="1AF2111C" w14:textId="77777777" w:rsidR="00854BE0" w:rsidRPr="00C31060" w:rsidRDefault="00854BE0" w:rsidP="00F8710C">
            <w:pPr>
              <w:rPr>
                <w:rFonts w:ascii="Times New Roman" w:hAnsi="Times New Roman"/>
                <w:sz w:val="20"/>
                <w:szCs w:val="20"/>
              </w:rPr>
            </w:pPr>
          </w:p>
        </w:tc>
        <w:tc>
          <w:tcPr>
            <w:tcW w:w="1710" w:type="dxa"/>
            <w:vAlign w:val="bottom"/>
          </w:tcPr>
          <w:p w14:paraId="53873051"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6.00</w:t>
            </w:r>
          </w:p>
        </w:tc>
        <w:tc>
          <w:tcPr>
            <w:tcW w:w="1980" w:type="dxa"/>
            <w:vAlign w:val="bottom"/>
          </w:tcPr>
          <w:p w14:paraId="045588C4"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3.00</w:t>
            </w:r>
          </w:p>
        </w:tc>
        <w:tc>
          <w:tcPr>
            <w:tcW w:w="1710" w:type="dxa"/>
            <w:vAlign w:val="bottom"/>
          </w:tcPr>
          <w:p w14:paraId="606C8BE9"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-3.00</w:t>
            </w:r>
          </w:p>
        </w:tc>
      </w:tr>
      <w:tr w:rsidR="00854BE0" w:rsidRPr="00C31060" w14:paraId="61C74BFE" w14:textId="77777777" w:rsidTr="00B161C1">
        <w:tc>
          <w:tcPr>
            <w:tcW w:w="2430" w:type="dxa"/>
          </w:tcPr>
          <w:p w14:paraId="22A87858" w14:textId="668DFCE6" w:rsidR="00854BE0" w:rsidRPr="00C31060" w:rsidRDefault="00BA25CA" w:rsidP="00F8710C">
            <w:pPr>
              <w:rPr>
                <w:rFonts w:ascii="Times New Roman" w:hAnsi="Times New Roman"/>
                <w:sz w:val="20"/>
                <w:szCs w:val="20"/>
              </w:rPr>
            </w:pPr>
            <w:r w:rsidRPr="00C31060">
              <w:rPr>
                <w:rFonts w:ascii="Times New Roman" w:hAnsi="Times New Roman"/>
                <w:sz w:val="20"/>
                <w:szCs w:val="20"/>
              </w:rPr>
              <w:t>Form HUD-</w:t>
            </w:r>
            <w:r w:rsidR="00854BE0" w:rsidRPr="00C31060">
              <w:rPr>
                <w:rFonts w:ascii="Times New Roman" w:hAnsi="Times New Roman"/>
                <w:sz w:val="20"/>
                <w:szCs w:val="20"/>
              </w:rPr>
              <w:t>92541</w:t>
            </w:r>
            <w:r w:rsidRPr="00C31060">
              <w:rPr>
                <w:rFonts w:ascii="Times New Roman" w:hAnsi="Times New Roman"/>
                <w:sz w:val="20"/>
                <w:szCs w:val="20"/>
              </w:rPr>
              <w:t>,</w:t>
            </w:r>
            <w:r w:rsidR="00854BE0" w:rsidRPr="00C31060">
              <w:rPr>
                <w:rFonts w:ascii="Times New Roman" w:hAnsi="Times New Roman"/>
                <w:sz w:val="20"/>
                <w:szCs w:val="20"/>
              </w:rPr>
              <w:t xml:space="preserve"> Builder’s Certification</w:t>
            </w:r>
          </w:p>
        </w:tc>
        <w:tc>
          <w:tcPr>
            <w:tcW w:w="1530" w:type="dxa"/>
            <w:shd w:val="clear" w:color="auto" w:fill="808080" w:themeFill="background1" w:themeFillShade="80"/>
          </w:tcPr>
          <w:p w14:paraId="341D9FA3" w14:textId="77777777" w:rsidR="00854BE0" w:rsidRPr="00C31060" w:rsidRDefault="00854BE0" w:rsidP="00F8710C">
            <w:pPr>
              <w:rPr>
                <w:rFonts w:ascii="Times New Roman" w:hAnsi="Times New Roman"/>
                <w:sz w:val="20"/>
                <w:szCs w:val="20"/>
              </w:rPr>
            </w:pPr>
          </w:p>
        </w:tc>
        <w:tc>
          <w:tcPr>
            <w:tcW w:w="1710" w:type="dxa"/>
            <w:vAlign w:val="bottom"/>
          </w:tcPr>
          <w:p w14:paraId="6F81F79E"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0.10</w:t>
            </w:r>
          </w:p>
        </w:tc>
        <w:tc>
          <w:tcPr>
            <w:tcW w:w="1980" w:type="dxa"/>
            <w:vAlign w:val="bottom"/>
          </w:tcPr>
          <w:p w14:paraId="68056C92"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0.10</w:t>
            </w:r>
          </w:p>
        </w:tc>
        <w:tc>
          <w:tcPr>
            <w:tcW w:w="1710" w:type="dxa"/>
            <w:vAlign w:val="bottom"/>
          </w:tcPr>
          <w:p w14:paraId="332306C4"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r>
      <w:tr w:rsidR="00854BE0" w:rsidRPr="00C31060" w14:paraId="7879108F" w14:textId="77777777" w:rsidTr="00B161C1">
        <w:tc>
          <w:tcPr>
            <w:tcW w:w="2430" w:type="dxa"/>
          </w:tcPr>
          <w:p w14:paraId="35BB315B" w14:textId="61404D2E" w:rsidR="00854BE0" w:rsidRPr="00C31060" w:rsidRDefault="00BA25CA" w:rsidP="00F8710C">
            <w:pPr>
              <w:rPr>
                <w:rFonts w:ascii="Times New Roman" w:hAnsi="Times New Roman"/>
                <w:sz w:val="20"/>
                <w:szCs w:val="20"/>
              </w:rPr>
            </w:pPr>
            <w:r w:rsidRPr="00C31060">
              <w:rPr>
                <w:rFonts w:ascii="Times New Roman" w:hAnsi="Times New Roman"/>
                <w:sz w:val="20"/>
                <w:szCs w:val="20"/>
              </w:rPr>
              <w:t>Form HUD-</w:t>
            </w:r>
            <w:r w:rsidR="00854BE0" w:rsidRPr="00C31060">
              <w:rPr>
                <w:rFonts w:ascii="Times New Roman" w:hAnsi="Times New Roman"/>
                <w:sz w:val="20"/>
                <w:szCs w:val="20"/>
              </w:rPr>
              <w:t>92544</w:t>
            </w:r>
            <w:r w:rsidRPr="00C31060">
              <w:rPr>
                <w:rFonts w:ascii="Times New Roman" w:hAnsi="Times New Roman"/>
                <w:sz w:val="20"/>
                <w:szCs w:val="20"/>
              </w:rPr>
              <w:t>,</w:t>
            </w:r>
            <w:r w:rsidR="00854BE0" w:rsidRPr="00C31060">
              <w:rPr>
                <w:rFonts w:ascii="Times New Roman" w:hAnsi="Times New Roman"/>
                <w:sz w:val="20"/>
                <w:szCs w:val="20"/>
              </w:rPr>
              <w:t xml:space="preserve"> Warranty of Completion of Construction</w:t>
            </w:r>
          </w:p>
        </w:tc>
        <w:tc>
          <w:tcPr>
            <w:tcW w:w="1530" w:type="dxa"/>
            <w:shd w:val="clear" w:color="auto" w:fill="808080" w:themeFill="background1" w:themeFillShade="80"/>
          </w:tcPr>
          <w:p w14:paraId="696140FB" w14:textId="77777777" w:rsidR="00854BE0" w:rsidRPr="00C31060" w:rsidRDefault="00854BE0" w:rsidP="00F8710C">
            <w:pPr>
              <w:rPr>
                <w:rFonts w:ascii="Times New Roman" w:hAnsi="Times New Roman"/>
                <w:sz w:val="20"/>
                <w:szCs w:val="20"/>
              </w:rPr>
            </w:pPr>
          </w:p>
        </w:tc>
        <w:tc>
          <w:tcPr>
            <w:tcW w:w="1710" w:type="dxa"/>
            <w:vAlign w:val="bottom"/>
          </w:tcPr>
          <w:p w14:paraId="5306BD9E"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0.03</w:t>
            </w:r>
          </w:p>
        </w:tc>
        <w:tc>
          <w:tcPr>
            <w:tcW w:w="1980" w:type="dxa"/>
            <w:vAlign w:val="bottom"/>
          </w:tcPr>
          <w:p w14:paraId="44A52779"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0.03</w:t>
            </w:r>
          </w:p>
        </w:tc>
        <w:tc>
          <w:tcPr>
            <w:tcW w:w="1710" w:type="dxa"/>
            <w:vAlign w:val="bottom"/>
          </w:tcPr>
          <w:p w14:paraId="0EE814F7"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r>
      <w:tr w:rsidR="00854BE0" w:rsidRPr="00C31060" w14:paraId="638F37BD" w14:textId="77777777" w:rsidTr="00B161C1">
        <w:tc>
          <w:tcPr>
            <w:tcW w:w="2430" w:type="dxa"/>
          </w:tcPr>
          <w:p w14:paraId="577D2D11" w14:textId="28026072" w:rsidR="00854BE0" w:rsidRPr="00C31060" w:rsidRDefault="00BA25CA" w:rsidP="00F8710C">
            <w:pPr>
              <w:rPr>
                <w:rFonts w:ascii="Times New Roman" w:hAnsi="Times New Roman"/>
                <w:sz w:val="20"/>
                <w:szCs w:val="20"/>
              </w:rPr>
            </w:pPr>
            <w:r w:rsidRPr="00C31060">
              <w:rPr>
                <w:rFonts w:ascii="Times New Roman" w:hAnsi="Times New Roman"/>
                <w:sz w:val="20"/>
                <w:szCs w:val="20"/>
              </w:rPr>
              <w:t>Form HUD-</w:t>
            </w:r>
            <w:r w:rsidR="00854BE0" w:rsidRPr="00C31060">
              <w:rPr>
                <w:rFonts w:ascii="Times New Roman" w:hAnsi="Times New Roman"/>
                <w:sz w:val="20"/>
                <w:szCs w:val="20"/>
              </w:rPr>
              <w:t>96029</w:t>
            </w:r>
            <w:r w:rsidRPr="00C31060">
              <w:rPr>
                <w:rFonts w:ascii="Times New Roman" w:hAnsi="Times New Roman"/>
                <w:sz w:val="20"/>
                <w:szCs w:val="20"/>
              </w:rPr>
              <w:t>,</w:t>
            </w:r>
            <w:r w:rsidR="00854BE0" w:rsidRPr="00C31060">
              <w:rPr>
                <w:rFonts w:ascii="Times New Roman" w:hAnsi="Times New Roman"/>
                <w:sz w:val="20"/>
                <w:szCs w:val="20"/>
              </w:rPr>
              <w:t xml:space="preserve"> Condominium Rider</w:t>
            </w:r>
          </w:p>
        </w:tc>
        <w:tc>
          <w:tcPr>
            <w:tcW w:w="1530" w:type="dxa"/>
            <w:shd w:val="clear" w:color="auto" w:fill="808080" w:themeFill="background1" w:themeFillShade="80"/>
          </w:tcPr>
          <w:p w14:paraId="7836CD66" w14:textId="77777777" w:rsidR="00854BE0" w:rsidRPr="00C31060" w:rsidRDefault="00854BE0" w:rsidP="00F8710C">
            <w:pPr>
              <w:rPr>
                <w:rFonts w:ascii="Times New Roman" w:hAnsi="Times New Roman"/>
                <w:sz w:val="20"/>
                <w:szCs w:val="20"/>
              </w:rPr>
            </w:pPr>
          </w:p>
        </w:tc>
        <w:tc>
          <w:tcPr>
            <w:tcW w:w="1710" w:type="dxa"/>
            <w:vAlign w:val="bottom"/>
          </w:tcPr>
          <w:p w14:paraId="6972B54B"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0.10</w:t>
            </w:r>
          </w:p>
        </w:tc>
        <w:tc>
          <w:tcPr>
            <w:tcW w:w="1980" w:type="dxa"/>
            <w:vAlign w:val="bottom"/>
          </w:tcPr>
          <w:p w14:paraId="70A1E62B"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0.10</w:t>
            </w:r>
          </w:p>
        </w:tc>
        <w:tc>
          <w:tcPr>
            <w:tcW w:w="1710" w:type="dxa"/>
            <w:vAlign w:val="bottom"/>
          </w:tcPr>
          <w:p w14:paraId="0E07FD5B"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r>
      <w:tr w:rsidR="00854BE0" w:rsidRPr="00C31060" w14:paraId="706D6AA4" w14:textId="77777777" w:rsidTr="00B161C1">
        <w:tc>
          <w:tcPr>
            <w:tcW w:w="2430" w:type="dxa"/>
          </w:tcPr>
          <w:p w14:paraId="085A49E5" w14:textId="2235361F" w:rsidR="00854BE0" w:rsidRPr="00C31060" w:rsidRDefault="00BA25CA" w:rsidP="00F8710C">
            <w:pPr>
              <w:rPr>
                <w:rFonts w:ascii="Times New Roman" w:hAnsi="Times New Roman"/>
                <w:sz w:val="20"/>
                <w:szCs w:val="20"/>
              </w:rPr>
            </w:pPr>
            <w:r w:rsidRPr="00C31060">
              <w:rPr>
                <w:rFonts w:ascii="Times New Roman" w:hAnsi="Times New Roman"/>
                <w:sz w:val="20"/>
                <w:szCs w:val="20"/>
              </w:rPr>
              <w:t>Form HUD-</w:t>
            </w:r>
            <w:r w:rsidR="00854BE0" w:rsidRPr="00C31060">
              <w:rPr>
                <w:rFonts w:ascii="Times New Roman" w:hAnsi="Times New Roman"/>
                <w:sz w:val="20"/>
                <w:szCs w:val="20"/>
              </w:rPr>
              <w:t>96017</w:t>
            </w:r>
            <w:r w:rsidRPr="00C31060">
              <w:rPr>
                <w:rFonts w:ascii="Times New Roman" w:hAnsi="Times New Roman"/>
                <w:sz w:val="20"/>
                <w:szCs w:val="20"/>
              </w:rPr>
              <w:t>,</w:t>
            </w:r>
            <w:r w:rsidR="00854BE0" w:rsidRPr="00C31060">
              <w:rPr>
                <w:rFonts w:ascii="Times New Roman" w:hAnsi="Times New Roman"/>
                <w:sz w:val="20"/>
                <w:szCs w:val="20"/>
              </w:rPr>
              <w:t xml:space="preserve"> Program Certification/</w:t>
            </w:r>
            <w:r w:rsidRPr="00C31060">
              <w:rPr>
                <w:rFonts w:ascii="Times New Roman" w:hAnsi="Times New Roman"/>
                <w:sz w:val="20"/>
                <w:szCs w:val="20"/>
              </w:rPr>
              <w:t xml:space="preserve"> </w:t>
            </w:r>
            <w:r w:rsidR="00854BE0" w:rsidRPr="00C31060">
              <w:rPr>
                <w:rFonts w:ascii="Times New Roman" w:hAnsi="Times New Roman"/>
                <w:sz w:val="20"/>
                <w:szCs w:val="20"/>
              </w:rPr>
              <w:t>Project Certification</w:t>
            </w:r>
          </w:p>
          <w:p w14:paraId="0AD18FD1" w14:textId="77777777" w:rsidR="00854BE0" w:rsidRPr="00C31060" w:rsidRDefault="00854BE0" w:rsidP="00F8710C">
            <w:pPr>
              <w:rPr>
                <w:rFonts w:ascii="Times New Roman" w:hAnsi="Times New Roman"/>
                <w:sz w:val="20"/>
                <w:szCs w:val="20"/>
              </w:rPr>
            </w:pPr>
          </w:p>
        </w:tc>
        <w:tc>
          <w:tcPr>
            <w:tcW w:w="1530" w:type="dxa"/>
            <w:shd w:val="clear" w:color="auto" w:fill="808080" w:themeFill="background1" w:themeFillShade="80"/>
          </w:tcPr>
          <w:p w14:paraId="2486EC31" w14:textId="77777777" w:rsidR="00854BE0" w:rsidRPr="00C31060" w:rsidRDefault="00854BE0" w:rsidP="00F8710C">
            <w:pPr>
              <w:rPr>
                <w:rFonts w:ascii="Times New Roman" w:hAnsi="Times New Roman"/>
                <w:sz w:val="20"/>
                <w:szCs w:val="20"/>
              </w:rPr>
            </w:pPr>
          </w:p>
        </w:tc>
        <w:tc>
          <w:tcPr>
            <w:tcW w:w="1710" w:type="dxa"/>
            <w:vAlign w:val="bottom"/>
          </w:tcPr>
          <w:p w14:paraId="671FCE2B"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0.10</w:t>
            </w:r>
          </w:p>
        </w:tc>
        <w:tc>
          <w:tcPr>
            <w:tcW w:w="1980" w:type="dxa"/>
            <w:vAlign w:val="bottom"/>
          </w:tcPr>
          <w:p w14:paraId="4A353491"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c>
          <w:tcPr>
            <w:tcW w:w="1710" w:type="dxa"/>
            <w:vAlign w:val="bottom"/>
          </w:tcPr>
          <w:p w14:paraId="762E7C8F"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-0.10</w:t>
            </w:r>
          </w:p>
        </w:tc>
      </w:tr>
      <w:tr w:rsidR="00854BE0" w:rsidRPr="00C31060" w14:paraId="24E01D74" w14:textId="77777777" w:rsidTr="00B161C1">
        <w:tc>
          <w:tcPr>
            <w:tcW w:w="2430" w:type="dxa"/>
          </w:tcPr>
          <w:p w14:paraId="30A0F69D" w14:textId="77777777" w:rsidR="00854BE0" w:rsidRPr="00C31060" w:rsidRDefault="00854BE0" w:rsidP="00F8710C">
            <w:pPr>
              <w:rPr>
                <w:rFonts w:ascii="Times New Roman" w:hAnsi="Times New Roman"/>
                <w:sz w:val="20"/>
                <w:szCs w:val="20"/>
              </w:rPr>
            </w:pPr>
            <w:r w:rsidRPr="00C31060">
              <w:rPr>
                <w:rFonts w:ascii="Times New Roman" w:hAnsi="Times New Roman"/>
                <w:sz w:val="20"/>
                <w:szCs w:val="20"/>
              </w:rPr>
              <w:t>Loan level certification</w:t>
            </w:r>
          </w:p>
        </w:tc>
        <w:tc>
          <w:tcPr>
            <w:tcW w:w="1530" w:type="dxa"/>
            <w:shd w:val="clear" w:color="auto" w:fill="808080" w:themeFill="background1" w:themeFillShade="80"/>
          </w:tcPr>
          <w:p w14:paraId="2A21A134" w14:textId="77777777" w:rsidR="00854BE0" w:rsidRPr="00C31060" w:rsidRDefault="00854BE0" w:rsidP="00F8710C">
            <w:pPr>
              <w:rPr>
                <w:rFonts w:ascii="Times New Roman" w:hAnsi="Times New Roman"/>
                <w:sz w:val="20"/>
                <w:szCs w:val="20"/>
              </w:rPr>
            </w:pPr>
          </w:p>
        </w:tc>
        <w:tc>
          <w:tcPr>
            <w:tcW w:w="1710" w:type="dxa"/>
            <w:vAlign w:val="bottom"/>
          </w:tcPr>
          <w:p w14:paraId="67321C42"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0.30</w:t>
            </w:r>
          </w:p>
        </w:tc>
        <w:tc>
          <w:tcPr>
            <w:tcW w:w="1980" w:type="dxa"/>
            <w:vAlign w:val="bottom"/>
          </w:tcPr>
          <w:p w14:paraId="0872FE0D"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c>
          <w:tcPr>
            <w:tcW w:w="1710" w:type="dxa"/>
            <w:vAlign w:val="bottom"/>
          </w:tcPr>
          <w:p w14:paraId="3E88E5AE"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-0.30</w:t>
            </w:r>
          </w:p>
        </w:tc>
      </w:tr>
      <w:tr w:rsidR="00854BE0" w:rsidRPr="00C31060" w14:paraId="7E3E6626" w14:textId="77777777" w:rsidTr="00B161C1">
        <w:tc>
          <w:tcPr>
            <w:tcW w:w="2430" w:type="dxa"/>
          </w:tcPr>
          <w:p w14:paraId="44D6AB6E" w14:textId="77777777" w:rsidR="00854BE0" w:rsidRPr="00C31060" w:rsidRDefault="00854BE0" w:rsidP="00F8710C">
            <w:pPr>
              <w:rPr>
                <w:rFonts w:ascii="Times New Roman" w:hAnsi="Times New Roman"/>
                <w:sz w:val="20"/>
                <w:szCs w:val="20"/>
              </w:rPr>
            </w:pPr>
            <w:r w:rsidRPr="00C31060">
              <w:rPr>
                <w:rFonts w:ascii="Times New Roman" w:hAnsi="Times New Roman"/>
                <w:sz w:val="20"/>
                <w:szCs w:val="20"/>
              </w:rPr>
              <w:t>Pre-sale certification</w:t>
            </w:r>
          </w:p>
        </w:tc>
        <w:tc>
          <w:tcPr>
            <w:tcW w:w="1530" w:type="dxa"/>
            <w:shd w:val="clear" w:color="auto" w:fill="808080" w:themeFill="background1" w:themeFillShade="80"/>
          </w:tcPr>
          <w:p w14:paraId="7A7B6EF4" w14:textId="77777777" w:rsidR="00854BE0" w:rsidRPr="00C31060" w:rsidRDefault="00854BE0" w:rsidP="00F8710C">
            <w:pPr>
              <w:rPr>
                <w:rFonts w:ascii="Times New Roman" w:hAnsi="Times New Roman"/>
                <w:sz w:val="20"/>
                <w:szCs w:val="20"/>
              </w:rPr>
            </w:pPr>
          </w:p>
        </w:tc>
        <w:tc>
          <w:tcPr>
            <w:tcW w:w="1710" w:type="dxa"/>
            <w:vAlign w:val="bottom"/>
          </w:tcPr>
          <w:p w14:paraId="6C5C783B"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1.00</w:t>
            </w:r>
          </w:p>
        </w:tc>
        <w:tc>
          <w:tcPr>
            <w:tcW w:w="1980" w:type="dxa"/>
            <w:vAlign w:val="bottom"/>
          </w:tcPr>
          <w:p w14:paraId="327D575C"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c>
          <w:tcPr>
            <w:tcW w:w="1710" w:type="dxa"/>
            <w:vAlign w:val="bottom"/>
          </w:tcPr>
          <w:p w14:paraId="0D8D3BDE"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-1.00</w:t>
            </w:r>
          </w:p>
        </w:tc>
      </w:tr>
      <w:tr w:rsidR="00854BE0" w:rsidRPr="00C31060" w14:paraId="0DE82FBC" w14:textId="77777777" w:rsidTr="00B161C1">
        <w:tc>
          <w:tcPr>
            <w:tcW w:w="2430" w:type="dxa"/>
          </w:tcPr>
          <w:p w14:paraId="3AE1A9FB" w14:textId="1FEDD6B7" w:rsidR="00854BE0" w:rsidRPr="00C31060" w:rsidRDefault="00DF19DC" w:rsidP="00F8710C">
            <w:pPr>
              <w:rPr>
                <w:rFonts w:ascii="Times New Roman" w:hAnsi="Times New Roman"/>
                <w:sz w:val="20"/>
                <w:szCs w:val="20"/>
              </w:rPr>
            </w:pPr>
            <w:r w:rsidRPr="00C31060">
              <w:rPr>
                <w:rFonts w:ascii="Times New Roman" w:hAnsi="Times New Roman"/>
                <w:sz w:val="20"/>
                <w:szCs w:val="20"/>
              </w:rPr>
              <w:t>Form HUD-</w:t>
            </w:r>
            <w:r w:rsidR="00854BE0" w:rsidRPr="00C31060">
              <w:rPr>
                <w:rFonts w:ascii="Times New Roman" w:hAnsi="Times New Roman"/>
                <w:sz w:val="20"/>
                <w:szCs w:val="20"/>
              </w:rPr>
              <w:t>96027</w:t>
            </w:r>
            <w:r w:rsidRPr="00C31060">
              <w:rPr>
                <w:rFonts w:ascii="Times New Roman" w:hAnsi="Times New Roman"/>
                <w:sz w:val="20"/>
                <w:szCs w:val="20"/>
              </w:rPr>
              <w:t>,</w:t>
            </w:r>
            <w:r w:rsidR="00854BE0" w:rsidRPr="00C31060">
              <w:rPr>
                <w:rFonts w:ascii="Times New Roman" w:hAnsi="Times New Roman"/>
                <w:sz w:val="20"/>
                <w:szCs w:val="20"/>
              </w:rPr>
              <w:t xml:space="preserve"> Condominium Project Approval Cover Document/Checklist</w:t>
            </w:r>
          </w:p>
        </w:tc>
        <w:tc>
          <w:tcPr>
            <w:tcW w:w="1530" w:type="dxa"/>
            <w:shd w:val="clear" w:color="auto" w:fill="808080" w:themeFill="background1" w:themeFillShade="80"/>
          </w:tcPr>
          <w:p w14:paraId="7E42C47E" w14:textId="77777777" w:rsidR="00854BE0" w:rsidRPr="00C31060" w:rsidRDefault="00854BE0" w:rsidP="00F8710C">
            <w:pPr>
              <w:rPr>
                <w:rFonts w:ascii="Times New Roman" w:hAnsi="Times New Roman"/>
                <w:sz w:val="20"/>
                <w:szCs w:val="20"/>
              </w:rPr>
            </w:pPr>
          </w:p>
        </w:tc>
        <w:tc>
          <w:tcPr>
            <w:tcW w:w="1710" w:type="dxa"/>
            <w:vAlign w:val="bottom"/>
          </w:tcPr>
          <w:p w14:paraId="62790C75"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1.00</w:t>
            </w:r>
          </w:p>
        </w:tc>
        <w:tc>
          <w:tcPr>
            <w:tcW w:w="1980" w:type="dxa"/>
            <w:vAlign w:val="bottom"/>
          </w:tcPr>
          <w:p w14:paraId="58DFD9EA"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c>
          <w:tcPr>
            <w:tcW w:w="1710" w:type="dxa"/>
            <w:vAlign w:val="bottom"/>
          </w:tcPr>
          <w:p w14:paraId="1EB7D80D"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-1.00</w:t>
            </w:r>
          </w:p>
        </w:tc>
      </w:tr>
      <w:tr w:rsidR="00854BE0" w:rsidRPr="00C31060" w14:paraId="520AE326" w14:textId="77777777" w:rsidTr="00B161C1">
        <w:tc>
          <w:tcPr>
            <w:tcW w:w="2430" w:type="dxa"/>
          </w:tcPr>
          <w:p w14:paraId="1F7BFDF0" w14:textId="41E2DD1D" w:rsidR="00854BE0" w:rsidRPr="00C31060" w:rsidRDefault="00DF19DC" w:rsidP="00F8710C">
            <w:pPr>
              <w:rPr>
                <w:rFonts w:ascii="Times New Roman" w:hAnsi="Times New Roman"/>
                <w:sz w:val="20"/>
                <w:szCs w:val="20"/>
              </w:rPr>
            </w:pPr>
            <w:r w:rsidRPr="00C31060">
              <w:rPr>
                <w:rFonts w:ascii="Times New Roman" w:hAnsi="Times New Roman"/>
                <w:sz w:val="20"/>
                <w:szCs w:val="20"/>
              </w:rPr>
              <w:t>Form HUD-</w:t>
            </w:r>
            <w:r w:rsidR="00854BE0" w:rsidRPr="00C31060">
              <w:rPr>
                <w:rFonts w:ascii="Times New Roman" w:hAnsi="Times New Roman"/>
                <w:sz w:val="20"/>
                <w:szCs w:val="20"/>
              </w:rPr>
              <w:t>96028</w:t>
            </w:r>
            <w:r w:rsidRPr="00C31060">
              <w:rPr>
                <w:rFonts w:ascii="Times New Roman" w:hAnsi="Times New Roman"/>
                <w:sz w:val="20"/>
                <w:szCs w:val="20"/>
              </w:rPr>
              <w:t>,</w:t>
            </w:r>
            <w:r w:rsidR="00854BE0" w:rsidRPr="00C31060">
              <w:rPr>
                <w:rFonts w:ascii="Times New Roman" w:hAnsi="Times New Roman"/>
                <w:sz w:val="20"/>
                <w:szCs w:val="20"/>
              </w:rPr>
              <w:t xml:space="preserve"> Condominium Project Annexation Checklist</w:t>
            </w:r>
          </w:p>
        </w:tc>
        <w:tc>
          <w:tcPr>
            <w:tcW w:w="1530" w:type="dxa"/>
            <w:shd w:val="clear" w:color="auto" w:fill="808080" w:themeFill="background1" w:themeFillShade="80"/>
          </w:tcPr>
          <w:p w14:paraId="72C9B454" w14:textId="77777777" w:rsidR="00854BE0" w:rsidRPr="00C31060" w:rsidRDefault="00854BE0" w:rsidP="00F8710C">
            <w:pPr>
              <w:rPr>
                <w:rFonts w:ascii="Times New Roman" w:hAnsi="Times New Roman"/>
                <w:sz w:val="20"/>
                <w:szCs w:val="20"/>
              </w:rPr>
            </w:pPr>
          </w:p>
        </w:tc>
        <w:tc>
          <w:tcPr>
            <w:tcW w:w="1710" w:type="dxa"/>
            <w:vAlign w:val="bottom"/>
          </w:tcPr>
          <w:p w14:paraId="3F17FA0B"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0.30</w:t>
            </w:r>
          </w:p>
        </w:tc>
        <w:tc>
          <w:tcPr>
            <w:tcW w:w="1980" w:type="dxa"/>
            <w:vAlign w:val="bottom"/>
          </w:tcPr>
          <w:p w14:paraId="15E057D5"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0.00</w:t>
            </w:r>
          </w:p>
        </w:tc>
        <w:tc>
          <w:tcPr>
            <w:tcW w:w="1710" w:type="dxa"/>
            <w:vAlign w:val="bottom"/>
          </w:tcPr>
          <w:p w14:paraId="5A964611"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color w:val="000000"/>
                <w:sz w:val="20"/>
                <w:szCs w:val="20"/>
              </w:rPr>
              <w:t>-0.30</w:t>
            </w:r>
          </w:p>
        </w:tc>
      </w:tr>
      <w:tr w:rsidR="00854BE0" w:rsidRPr="00C31060" w14:paraId="6F9B7BB4" w14:textId="77777777" w:rsidTr="00B161C1">
        <w:tc>
          <w:tcPr>
            <w:tcW w:w="2430" w:type="dxa"/>
          </w:tcPr>
          <w:p w14:paraId="06B91501" w14:textId="77777777" w:rsidR="00854BE0" w:rsidRPr="00C31060" w:rsidRDefault="00854BE0" w:rsidP="00F8710C">
            <w:pPr>
              <w:rPr>
                <w:rFonts w:ascii="Times New Roman" w:hAnsi="Times New Roman"/>
                <w:sz w:val="20"/>
                <w:szCs w:val="20"/>
              </w:rPr>
            </w:pPr>
          </w:p>
        </w:tc>
        <w:tc>
          <w:tcPr>
            <w:tcW w:w="1530" w:type="dxa"/>
          </w:tcPr>
          <w:p w14:paraId="056785EF" w14:textId="67A639AA" w:rsidR="00854BE0" w:rsidRPr="00C31060" w:rsidRDefault="00CB30A5" w:rsidP="00F8710C">
            <w:pPr>
              <w:rPr>
                <w:rFonts w:ascii="Times New Roman" w:hAnsi="Times New Roman"/>
                <w:sz w:val="20"/>
                <w:szCs w:val="20"/>
              </w:rPr>
            </w:pPr>
            <w:r>
              <w:rPr>
                <w:rFonts w:ascii="Times New Roman" w:hAnsi="Times New Roman"/>
                <w:sz w:val="20"/>
                <w:szCs w:val="20"/>
              </w:rPr>
              <w:t>HUD-9991, F</w:t>
            </w:r>
            <w:r w:rsidR="00854BE0" w:rsidRPr="00C31060">
              <w:rPr>
                <w:rFonts w:ascii="Times New Roman" w:hAnsi="Times New Roman"/>
                <w:sz w:val="20"/>
                <w:szCs w:val="20"/>
              </w:rPr>
              <w:t>HA Condominium Loan Level/Single- Unit Approval Questionnaire</w:t>
            </w:r>
          </w:p>
        </w:tc>
        <w:tc>
          <w:tcPr>
            <w:tcW w:w="1710" w:type="dxa"/>
          </w:tcPr>
          <w:p w14:paraId="6F89C8A2" w14:textId="77777777" w:rsidR="00854BE0" w:rsidRPr="00C31060" w:rsidRDefault="00854BE0" w:rsidP="00F8710C">
            <w:pPr>
              <w:spacing w:line="480" w:lineRule="auto"/>
              <w:rPr>
                <w:rFonts w:ascii="Times New Roman" w:hAnsi="Times New Roman"/>
                <w:sz w:val="20"/>
                <w:szCs w:val="20"/>
              </w:rPr>
            </w:pPr>
          </w:p>
        </w:tc>
        <w:tc>
          <w:tcPr>
            <w:tcW w:w="1980" w:type="dxa"/>
          </w:tcPr>
          <w:p w14:paraId="13E2F281"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sz w:val="20"/>
                <w:szCs w:val="20"/>
              </w:rPr>
              <w:t>.75</w:t>
            </w:r>
          </w:p>
        </w:tc>
        <w:tc>
          <w:tcPr>
            <w:tcW w:w="1710" w:type="dxa"/>
          </w:tcPr>
          <w:p w14:paraId="047DF7E3"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sz w:val="20"/>
                <w:szCs w:val="20"/>
              </w:rPr>
              <w:t>.75</w:t>
            </w:r>
          </w:p>
        </w:tc>
      </w:tr>
      <w:tr w:rsidR="00854BE0" w:rsidRPr="00C31060" w14:paraId="69B6C6B8" w14:textId="77777777" w:rsidTr="00B161C1">
        <w:tc>
          <w:tcPr>
            <w:tcW w:w="2430" w:type="dxa"/>
          </w:tcPr>
          <w:p w14:paraId="3AE5AA18" w14:textId="77777777" w:rsidR="00854BE0" w:rsidRPr="00C31060" w:rsidRDefault="00854BE0" w:rsidP="00F8710C">
            <w:pPr>
              <w:rPr>
                <w:rFonts w:ascii="Times New Roman" w:hAnsi="Times New Roman"/>
                <w:sz w:val="20"/>
                <w:szCs w:val="20"/>
              </w:rPr>
            </w:pPr>
          </w:p>
        </w:tc>
        <w:tc>
          <w:tcPr>
            <w:tcW w:w="1530" w:type="dxa"/>
          </w:tcPr>
          <w:p w14:paraId="17BB1E62" w14:textId="26ADCF46" w:rsidR="00854BE0" w:rsidRPr="00C31060" w:rsidRDefault="00CB30A5" w:rsidP="00F8710C">
            <w:pPr>
              <w:rPr>
                <w:rFonts w:ascii="Times New Roman" w:hAnsi="Times New Roman"/>
                <w:sz w:val="20"/>
                <w:szCs w:val="20"/>
              </w:rPr>
            </w:pPr>
            <w:r>
              <w:rPr>
                <w:rFonts w:ascii="Times New Roman" w:hAnsi="Times New Roman"/>
                <w:sz w:val="20"/>
                <w:szCs w:val="20"/>
              </w:rPr>
              <w:t xml:space="preserve">HUD-9992, </w:t>
            </w:r>
            <w:r w:rsidR="00854BE0" w:rsidRPr="00C31060">
              <w:rPr>
                <w:rFonts w:ascii="Times New Roman" w:hAnsi="Times New Roman"/>
                <w:sz w:val="20"/>
                <w:szCs w:val="20"/>
              </w:rPr>
              <w:t xml:space="preserve"> FHA Condominium Project Approval Questionnaire</w:t>
            </w:r>
          </w:p>
        </w:tc>
        <w:tc>
          <w:tcPr>
            <w:tcW w:w="1710" w:type="dxa"/>
          </w:tcPr>
          <w:p w14:paraId="008949E8" w14:textId="77777777" w:rsidR="00854BE0" w:rsidRPr="00C31060" w:rsidRDefault="00854BE0" w:rsidP="00F8710C">
            <w:pPr>
              <w:spacing w:line="480" w:lineRule="auto"/>
              <w:rPr>
                <w:rFonts w:ascii="Times New Roman" w:hAnsi="Times New Roman"/>
                <w:sz w:val="20"/>
                <w:szCs w:val="20"/>
              </w:rPr>
            </w:pPr>
          </w:p>
        </w:tc>
        <w:tc>
          <w:tcPr>
            <w:tcW w:w="1980" w:type="dxa"/>
          </w:tcPr>
          <w:p w14:paraId="2DE4F484"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sz w:val="20"/>
                <w:szCs w:val="20"/>
              </w:rPr>
              <w:t>1</w:t>
            </w:r>
          </w:p>
        </w:tc>
        <w:tc>
          <w:tcPr>
            <w:tcW w:w="1710" w:type="dxa"/>
          </w:tcPr>
          <w:p w14:paraId="43853E60" w14:textId="77777777" w:rsidR="00854BE0" w:rsidRPr="00C31060" w:rsidRDefault="00854BE0" w:rsidP="00F8710C">
            <w:pPr>
              <w:spacing w:line="480" w:lineRule="auto"/>
              <w:rPr>
                <w:rFonts w:ascii="Times New Roman" w:hAnsi="Times New Roman"/>
                <w:sz w:val="20"/>
                <w:szCs w:val="20"/>
              </w:rPr>
            </w:pPr>
            <w:r w:rsidRPr="00C31060">
              <w:rPr>
                <w:rFonts w:ascii="Times New Roman" w:hAnsi="Times New Roman"/>
                <w:sz w:val="20"/>
                <w:szCs w:val="20"/>
              </w:rPr>
              <w:t>1</w:t>
            </w:r>
          </w:p>
        </w:tc>
      </w:tr>
      <w:tr w:rsidR="00553B35" w:rsidRPr="00C31060" w14:paraId="15A00122" w14:textId="77777777" w:rsidTr="00B161C1">
        <w:tc>
          <w:tcPr>
            <w:tcW w:w="2430" w:type="dxa"/>
          </w:tcPr>
          <w:p w14:paraId="2C638522" w14:textId="77777777" w:rsidR="00553B35" w:rsidRPr="00C31060" w:rsidRDefault="00553B35" w:rsidP="00553B35">
            <w:pPr>
              <w:rPr>
                <w:rFonts w:ascii="Times New Roman" w:hAnsi="Times New Roman"/>
                <w:sz w:val="20"/>
                <w:szCs w:val="20"/>
              </w:rPr>
            </w:pPr>
          </w:p>
          <w:p w14:paraId="00F72706" w14:textId="2583FF1B" w:rsidR="00553B35" w:rsidRPr="00C31060" w:rsidRDefault="00553B35" w:rsidP="00553B35">
            <w:pPr>
              <w:rPr>
                <w:rFonts w:ascii="Times New Roman" w:hAnsi="Times New Roman"/>
                <w:sz w:val="20"/>
                <w:szCs w:val="20"/>
              </w:rPr>
            </w:pPr>
            <w:r w:rsidRPr="00C31060">
              <w:rPr>
                <w:rFonts w:ascii="Times New Roman" w:hAnsi="Times New Roman"/>
                <w:sz w:val="20"/>
                <w:szCs w:val="20"/>
              </w:rPr>
              <w:t>Total</w:t>
            </w:r>
            <w:r w:rsidRPr="00C31060">
              <w:rPr>
                <w:rFonts w:ascii="Times New Roman" w:hAnsi="Times New Roman"/>
                <w:sz w:val="20"/>
                <w:szCs w:val="20"/>
              </w:rPr>
              <w:tab/>
            </w:r>
          </w:p>
          <w:p w14:paraId="75BFCC6A" w14:textId="2639CF61" w:rsidR="00553B35" w:rsidRPr="00C31060" w:rsidRDefault="00553B35" w:rsidP="00553B35">
            <w:pPr>
              <w:rPr>
                <w:rFonts w:ascii="Times New Roman" w:hAnsi="Times New Roman"/>
                <w:sz w:val="20"/>
                <w:szCs w:val="20"/>
              </w:rPr>
            </w:pPr>
          </w:p>
        </w:tc>
        <w:tc>
          <w:tcPr>
            <w:tcW w:w="1530" w:type="dxa"/>
          </w:tcPr>
          <w:p w14:paraId="5A11FFE8" w14:textId="77777777" w:rsidR="00553B35" w:rsidRPr="00C31060" w:rsidRDefault="00553B35" w:rsidP="00553B35">
            <w:pPr>
              <w:rPr>
                <w:rFonts w:ascii="Times New Roman" w:hAnsi="Times New Roman"/>
                <w:sz w:val="20"/>
                <w:szCs w:val="20"/>
              </w:rPr>
            </w:pPr>
          </w:p>
        </w:tc>
        <w:tc>
          <w:tcPr>
            <w:tcW w:w="1710" w:type="dxa"/>
          </w:tcPr>
          <w:p w14:paraId="507343D2" w14:textId="1A5554D3" w:rsidR="00553B35" w:rsidRPr="00C31060" w:rsidRDefault="00553B35" w:rsidP="00553B35">
            <w:pPr>
              <w:keepNext/>
              <w:rPr>
                <w:rFonts w:ascii="Times New Roman" w:hAnsi="Times New Roman"/>
                <w:sz w:val="20"/>
                <w:szCs w:val="20"/>
              </w:rPr>
            </w:pPr>
            <w:r w:rsidRPr="00C31060">
              <w:rPr>
                <w:rFonts w:ascii="Times New Roman" w:hAnsi="Times New Roman"/>
                <w:sz w:val="20"/>
                <w:szCs w:val="20"/>
              </w:rPr>
              <w:t>11.93</w:t>
            </w:r>
          </w:p>
          <w:p w14:paraId="7F935BCB" w14:textId="1CE0873A" w:rsidR="00553B35" w:rsidRPr="00C31060" w:rsidRDefault="00553B35" w:rsidP="00553B35">
            <w:pPr>
              <w:spacing w:line="480" w:lineRule="auto"/>
              <w:rPr>
                <w:rFonts w:ascii="Times New Roman" w:hAnsi="Times New Roman"/>
                <w:sz w:val="20"/>
                <w:szCs w:val="20"/>
              </w:rPr>
            </w:pPr>
          </w:p>
        </w:tc>
        <w:tc>
          <w:tcPr>
            <w:tcW w:w="1980" w:type="dxa"/>
          </w:tcPr>
          <w:p w14:paraId="533565E5" w14:textId="15A6DE17" w:rsidR="00553B35" w:rsidRPr="00C31060" w:rsidRDefault="003175F4" w:rsidP="00553B35">
            <w:pPr>
              <w:spacing w:line="480" w:lineRule="auto"/>
              <w:rPr>
                <w:rFonts w:ascii="Times New Roman" w:hAnsi="Times New Roman"/>
                <w:sz w:val="20"/>
                <w:szCs w:val="20"/>
              </w:rPr>
            </w:pPr>
            <w:r w:rsidRPr="00C31060">
              <w:rPr>
                <w:rFonts w:ascii="Times New Roman" w:hAnsi="Times New Roman"/>
                <w:sz w:val="20"/>
                <w:szCs w:val="20"/>
              </w:rPr>
              <w:t>6.98</w:t>
            </w:r>
          </w:p>
        </w:tc>
        <w:tc>
          <w:tcPr>
            <w:tcW w:w="1710" w:type="dxa"/>
          </w:tcPr>
          <w:p w14:paraId="4292D271" w14:textId="635E585D" w:rsidR="00553B35" w:rsidRPr="00C31060" w:rsidRDefault="007E6763" w:rsidP="00553B35">
            <w:pPr>
              <w:keepNext/>
              <w:spacing w:line="480" w:lineRule="auto"/>
              <w:rPr>
                <w:rFonts w:ascii="Times New Roman" w:hAnsi="Times New Roman"/>
                <w:sz w:val="20"/>
                <w:szCs w:val="20"/>
              </w:rPr>
            </w:pPr>
            <w:r w:rsidRPr="00C31060">
              <w:rPr>
                <w:rFonts w:ascii="Times New Roman" w:hAnsi="Times New Roman"/>
                <w:sz w:val="20"/>
                <w:szCs w:val="20"/>
              </w:rPr>
              <w:t>- 4.</w:t>
            </w:r>
            <w:r w:rsidR="003175F4" w:rsidRPr="00C31060">
              <w:rPr>
                <w:rFonts w:ascii="Times New Roman" w:hAnsi="Times New Roman"/>
                <w:sz w:val="20"/>
                <w:szCs w:val="20"/>
              </w:rPr>
              <w:t>95</w:t>
            </w:r>
          </w:p>
        </w:tc>
      </w:tr>
    </w:tbl>
    <w:p w14:paraId="77E2BEFF" w14:textId="28BFCAD0" w:rsidR="00AA0739" w:rsidRDefault="00AA0739" w:rsidP="00743B8E">
      <w:pPr>
        <w:rPr>
          <w:rFonts w:ascii="Times New Roman" w:hAnsi="Times New Roman"/>
          <w:sz w:val="24"/>
          <w:szCs w:val="24"/>
        </w:rPr>
      </w:pPr>
      <w:r>
        <w:rPr>
          <w:rFonts w:ascii="Times New Roman" w:hAnsi="Times New Roman"/>
          <w:sz w:val="24"/>
          <w:szCs w:val="24"/>
        </w:rPr>
        <w:t xml:space="preserve"> </w:t>
      </w:r>
    </w:p>
    <w:p w14:paraId="12F65E5D" w14:textId="3FA1F027" w:rsidR="00743B8E" w:rsidRPr="008D1BCB" w:rsidRDefault="00743B8E" w:rsidP="00743B8E">
      <w:pPr>
        <w:rPr>
          <w:rFonts w:ascii="Times New Roman" w:hAnsi="Times New Roman"/>
          <w:b/>
          <w:bCs/>
          <w:sz w:val="24"/>
          <w:szCs w:val="24"/>
        </w:rPr>
      </w:pPr>
      <w:r w:rsidRPr="00AA27F4">
        <w:rPr>
          <w:rFonts w:ascii="Times New Roman" w:hAnsi="Times New Roman"/>
          <w:b/>
          <w:bCs/>
          <w:sz w:val="24"/>
          <w:szCs w:val="24"/>
        </w:rPr>
        <w:t xml:space="preserve">13. Provide an estimate for the total annual cost burden to respondents or recordkeepers resulting from the collection of information. (Do not include the cost of any hour burden shown in Items 12 and 14). </w:t>
      </w:r>
    </w:p>
    <w:p w14:paraId="5474F6DA" w14:textId="6F48BC5A" w:rsidR="00743B8E" w:rsidRPr="00597978" w:rsidRDefault="00554618" w:rsidP="00743B8E">
      <w:pPr>
        <w:rPr>
          <w:rFonts w:ascii="Times New Roman" w:hAnsi="Times New Roman"/>
          <w:sz w:val="24"/>
          <w:szCs w:val="24"/>
        </w:rPr>
      </w:pPr>
      <w:r w:rsidRPr="00554618">
        <w:rPr>
          <w:rFonts w:ascii="Times New Roman" w:hAnsi="Times New Roman"/>
          <w:sz w:val="24"/>
          <w:szCs w:val="24"/>
        </w:rPr>
        <w:t>There are no recordkeeping, capital, start-up or maintenance costs associated with this information collection</w:t>
      </w:r>
      <w:r w:rsidR="00B16285" w:rsidRPr="00B16285">
        <w:rPr>
          <w:rFonts w:ascii="Times New Roman" w:hAnsi="Times New Roman"/>
          <w:sz w:val="24"/>
          <w:szCs w:val="24"/>
        </w:rPr>
        <w:t>.</w:t>
      </w:r>
    </w:p>
    <w:p w14:paraId="37167544" w14:textId="6D482DA7" w:rsidR="00743B8E" w:rsidRDefault="00743B8E" w:rsidP="00743B8E">
      <w:pPr>
        <w:rPr>
          <w:rFonts w:ascii="Times New Roman" w:hAnsi="Times New Roman"/>
          <w:b/>
          <w:bCs/>
          <w:sz w:val="24"/>
          <w:szCs w:val="24"/>
        </w:rPr>
      </w:pPr>
      <w:r w:rsidRPr="00AA27F4">
        <w:rPr>
          <w:rFonts w:ascii="Times New Roman" w:hAnsi="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1AE10942" w14:textId="308A4522" w:rsidR="00CF0DBF" w:rsidRPr="00991101" w:rsidRDefault="00CF0DBF" w:rsidP="00CF0DBF">
      <w:pPr>
        <w:rPr>
          <w:rFonts w:ascii="Times New Roman" w:hAnsi="Times New Roman"/>
          <w:sz w:val="24"/>
          <w:szCs w:val="24"/>
        </w:rPr>
      </w:pPr>
      <w:r w:rsidRPr="00E576EA">
        <w:rPr>
          <w:rFonts w:ascii="Times New Roman" w:hAnsi="Times New Roman"/>
          <w:sz w:val="24"/>
          <w:szCs w:val="24"/>
        </w:rPr>
        <w:t xml:space="preserve">The cost to the Federal Government is based on a </w:t>
      </w:r>
      <w:r w:rsidR="00E874F2" w:rsidRPr="00E576EA">
        <w:rPr>
          <w:rFonts w:ascii="Times New Roman" w:hAnsi="Times New Roman"/>
          <w:sz w:val="24"/>
          <w:szCs w:val="24"/>
        </w:rPr>
        <w:t>$42.60</w:t>
      </w:r>
      <w:r w:rsidR="00F11929" w:rsidRPr="00E576EA">
        <w:rPr>
          <w:rFonts w:ascii="Times New Roman" w:hAnsi="Times New Roman"/>
          <w:sz w:val="24"/>
          <w:szCs w:val="24"/>
        </w:rPr>
        <w:t xml:space="preserve"> </w:t>
      </w:r>
      <w:r w:rsidRPr="00E576EA">
        <w:rPr>
          <w:rFonts w:ascii="Times New Roman" w:hAnsi="Times New Roman"/>
          <w:sz w:val="24"/>
          <w:szCs w:val="24"/>
        </w:rPr>
        <w:t>per hour estimate, which includes overhead, staff preparation time, review time, etc.  The estimate is based on the work being performed by the equivalent of GS-12</w:t>
      </w:r>
      <w:r w:rsidR="00F11929" w:rsidRPr="00E576EA">
        <w:rPr>
          <w:rFonts w:ascii="Times New Roman" w:hAnsi="Times New Roman"/>
          <w:sz w:val="24"/>
          <w:szCs w:val="24"/>
        </w:rPr>
        <w:t>, Step 4,</w:t>
      </w:r>
      <w:r w:rsidRPr="00E576EA">
        <w:rPr>
          <w:rFonts w:ascii="Times New Roman" w:hAnsi="Times New Roman"/>
          <w:sz w:val="24"/>
          <w:szCs w:val="24"/>
        </w:rPr>
        <w:t xml:space="preserve"> staff as reviews are performed by individuals at this level.  This cost involves the time it takes to review the submitted packages, complete the reviews and enter the required data into the database.  FHA staff performs quality assurance reviews on 30% of project approval packages that are processed by mortgagees who are authorized to perform complete reviews and approvals of projects under DELRAP authority.  The total cost </w:t>
      </w:r>
      <w:r w:rsidRPr="00991101">
        <w:rPr>
          <w:rFonts w:ascii="Times New Roman" w:hAnsi="Times New Roman"/>
          <w:sz w:val="24"/>
          <w:szCs w:val="24"/>
        </w:rPr>
        <w:t>to the government is $</w:t>
      </w:r>
      <w:r w:rsidR="00D75B1C" w:rsidRPr="00991101">
        <w:rPr>
          <w:rFonts w:ascii="Times New Roman" w:hAnsi="Times New Roman"/>
          <w:sz w:val="24"/>
          <w:szCs w:val="24"/>
        </w:rPr>
        <w:t>1,337,080</w:t>
      </w:r>
      <w:r w:rsidRPr="00991101">
        <w:rPr>
          <w:rFonts w:ascii="Times New Roman" w:hAnsi="Times New Roman"/>
          <w:sz w:val="24"/>
          <w:szCs w:val="24"/>
        </w:rPr>
        <w:t>.</w:t>
      </w:r>
    </w:p>
    <w:p w14:paraId="72511410" w14:textId="322420D3" w:rsidR="00743B8E" w:rsidRPr="00597978" w:rsidRDefault="00EF76C2" w:rsidP="00743B8E">
      <w:pPr>
        <w:rPr>
          <w:rFonts w:ascii="Times New Roman" w:hAnsi="Times New Roman"/>
          <w:sz w:val="24"/>
          <w:szCs w:val="24"/>
        </w:rPr>
      </w:pPr>
      <w:r w:rsidRPr="00991101">
        <w:rPr>
          <w:rFonts w:ascii="Times New Roman" w:hAnsi="Times New Roman"/>
          <w:sz w:val="24"/>
          <w:szCs w:val="24"/>
        </w:rPr>
        <w:t>Staff Salaries: $</w:t>
      </w:r>
      <w:r w:rsidR="00D708E3" w:rsidRPr="00991101">
        <w:rPr>
          <w:rFonts w:ascii="Times New Roman" w:hAnsi="Times New Roman"/>
          <w:sz w:val="24"/>
          <w:szCs w:val="24"/>
        </w:rPr>
        <w:t>91,582</w:t>
      </w:r>
      <w:r w:rsidRPr="00991101">
        <w:rPr>
          <w:rFonts w:ascii="Times New Roman" w:hAnsi="Times New Roman"/>
          <w:sz w:val="24"/>
          <w:szCs w:val="24"/>
        </w:rPr>
        <w:t xml:space="preserve"> x 1.46 (wage rate multiplier) = $</w:t>
      </w:r>
      <w:r w:rsidR="004A38B2" w:rsidRPr="00991101">
        <w:rPr>
          <w:rFonts w:ascii="Times New Roman" w:hAnsi="Times New Roman"/>
          <w:sz w:val="24"/>
          <w:szCs w:val="24"/>
        </w:rPr>
        <w:t>133,709</w:t>
      </w:r>
      <w:r w:rsidRPr="00991101">
        <w:rPr>
          <w:rFonts w:ascii="Times New Roman" w:hAnsi="Times New Roman"/>
          <w:sz w:val="24"/>
          <w:szCs w:val="24"/>
        </w:rPr>
        <w:t xml:space="preserve"> (fully-loaded) x .50 (50% of time spent) = $</w:t>
      </w:r>
      <w:r w:rsidR="004A38B2" w:rsidRPr="00991101">
        <w:rPr>
          <w:rFonts w:ascii="Times New Roman" w:hAnsi="Times New Roman"/>
          <w:sz w:val="24"/>
          <w:szCs w:val="24"/>
        </w:rPr>
        <w:t>66,854</w:t>
      </w:r>
      <w:r w:rsidR="00EE08C1" w:rsidRPr="00991101">
        <w:rPr>
          <w:rFonts w:ascii="Times New Roman" w:hAnsi="Times New Roman"/>
          <w:sz w:val="24"/>
          <w:szCs w:val="24"/>
        </w:rPr>
        <w:t xml:space="preserve"> </w:t>
      </w:r>
      <w:r w:rsidR="00D75B1C" w:rsidRPr="00991101">
        <w:rPr>
          <w:rFonts w:ascii="Times New Roman" w:hAnsi="Times New Roman"/>
          <w:sz w:val="24"/>
          <w:szCs w:val="24"/>
        </w:rPr>
        <w:t>x 20</w:t>
      </w:r>
      <w:r w:rsidR="00991101">
        <w:rPr>
          <w:rFonts w:ascii="Times New Roman" w:hAnsi="Times New Roman"/>
          <w:sz w:val="24"/>
          <w:szCs w:val="24"/>
        </w:rPr>
        <w:t xml:space="preserve"> </w:t>
      </w:r>
      <w:r w:rsidR="009B2DAC">
        <w:rPr>
          <w:rFonts w:ascii="Times New Roman" w:hAnsi="Times New Roman"/>
          <w:sz w:val="24"/>
          <w:szCs w:val="24"/>
        </w:rPr>
        <w:t>(total</w:t>
      </w:r>
      <w:r w:rsidR="00991101">
        <w:rPr>
          <w:rFonts w:ascii="Times New Roman" w:hAnsi="Times New Roman"/>
          <w:sz w:val="24"/>
          <w:szCs w:val="24"/>
        </w:rPr>
        <w:t xml:space="preserve"> HOC</w:t>
      </w:r>
      <w:r w:rsidR="009B2DAC">
        <w:rPr>
          <w:rFonts w:ascii="Times New Roman" w:hAnsi="Times New Roman"/>
          <w:sz w:val="24"/>
          <w:szCs w:val="24"/>
        </w:rPr>
        <w:t>)</w:t>
      </w:r>
      <w:r w:rsidR="00D75B1C" w:rsidRPr="00991101">
        <w:rPr>
          <w:rFonts w:ascii="Times New Roman" w:hAnsi="Times New Roman"/>
          <w:sz w:val="24"/>
          <w:szCs w:val="24"/>
        </w:rPr>
        <w:t xml:space="preserve"> = </w:t>
      </w:r>
      <w:r w:rsidR="00991101" w:rsidRPr="00991101">
        <w:rPr>
          <w:rFonts w:ascii="Times New Roman" w:hAnsi="Times New Roman"/>
          <w:sz w:val="24"/>
          <w:szCs w:val="24"/>
        </w:rPr>
        <w:t>$1,337,080</w:t>
      </w:r>
      <w:r w:rsidR="00991101" w:rsidRPr="00E576EA">
        <w:rPr>
          <w:rFonts w:ascii="Times New Roman" w:hAnsi="Times New Roman"/>
          <w:sz w:val="24"/>
          <w:szCs w:val="24"/>
        </w:rPr>
        <w:t>.</w:t>
      </w:r>
    </w:p>
    <w:p w14:paraId="4B1141C7" w14:textId="77777777"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15. Explain the reasons for any program changes or adjustments reported in Items 13 or 14 of the OMB Form 83-I. All revisions or changes to the collection should be described here.</w:t>
      </w:r>
    </w:p>
    <w:p w14:paraId="13D9CD98" w14:textId="6A963AD5" w:rsidR="008950F4" w:rsidRDefault="000D663A" w:rsidP="00C31060">
      <w:pPr>
        <w:rPr>
          <w:rFonts w:ascii="Times New Roman" w:hAnsi="Times New Roman"/>
          <w:spacing w:val="-3"/>
          <w:sz w:val="24"/>
          <w:szCs w:val="24"/>
        </w:rPr>
      </w:pPr>
      <w:r w:rsidRPr="000D663A">
        <w:rPr>
          <w:rFonts w:ascii="Times New Roman" w:hAnsi="Times New Roman"/>
          <w:sz w:val="24"/>
          <w:szCs w:val="24"/>
        </w:rPr>
        <w:t>T</w:t>
      </w:r>
      <w:r w:rsidR="008950F4" w:rsidRPr="001020C4">
        <w:rPr>
          <w:rFonts w:ascii="Times New Roman" w:hAnsi="Times New Roman"/>
          <w:spacing w:val="-3"/>
          <w:sz w:val="24"/>
          <w:szCs w:val="24"/>
        </w:rPr>
        <w:t>h</w:t>
      </w:r>
      <w:r w:rsidR="008950F4">
        <w:rPr>
          <w:rFonts w:ascii="Times New Roman" w:hAnsi="Times New Roman"/>
          <w:spacing w:val="-3"/>
          <w:sz w:val="24"/>
          <w:szCs w:val="24"/>
        </w:rPr>
        <w:t>is revision to the existing</w:t>
      </w:r>
      <w:r w:rsidR="008950F4" w:rsidRPr="001020C4">
        <w:rPr>
          <w:rFonts w:ascii="Times New Roman" w:hAnsi="Times New Roman"/>
          <w:spacing w:val="-3"/>
          <w:sz w:val="24"/>
          <w:szCs w:val="24"/>
        </w:rPr>
        <w:t xml:space="preserve"> </w:t>
      </w:r>
      <w:r w:rsidR="008950F4">
        <w:rPr>
          <w:rFonts w:ascii="Times New Roman" w:hAnsi="Times New Roman"/>
          <w:spacing w:val="-3"/>
          <w:sz w:val="24"/>
          <w:szCs w:val="24"/>
        </w:rPr>
        <w:t>Information Collection all</w:t>
      </w:r>
      <w:r w:rsidR="008950F4" w:rsidRPr="001020C4">
        <w:rPr>
          <w:rFonts w:ascii="Times New Roman" w:hAnsi="Times New Roman"/>
          <w:spacing w:val="-3"/>
          <w:sz w:val="24"/>
          <w:szCs w:val="24"/>
        </w:rPr>
        <w:t>ows HUD</w:t>
      </w:r>
      <w:r w:rsidR="008950F4">
        <w:rPr>
          <w:rFonts w:ascii="Times New Roman" w:hAnsi="Times New Roman"/>
          <w:spacing w:val="-3"/>
          <w:sz w:val="24"/>
          <w:szCs w:val="24"/>
        </w:rPr>
        <w:t xml:space="preserve"> to remain compliant with the Paperwork Reduction Act and implement key provisions of the Condominium Project Approval Final Rule (FR-5715-F-02) including:</w:t>
      </w:r>
    </w:p>
    <w:p w14:paraId="0F0941C8" w14:textId="77777777" w:rsidR="008950F4" w:rsidRDefault="008950F4" w:rsidP="008950F4">
      <w:pPr>
        <w:pStyle w:val="HTMLPreformatted"/>
        <w:numPr>
          <w:ilvl w:val="0"/>
          <w:numId w:val="6"/>
        </w:numPr>
        <w:tabs>
          <w:tab w:val="clear" w:pos="916"/>
          <w:tab w:val="left" w:pos="720"/>
        </w:tabs>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Introduction of the Single Unit Approval process for insuring units in unapproved condominium projects, provided the project meets certain minimum requirements for Single Unit Approval. </w:t>
      </w:r>
    </w:p>
    <w:p w14:paraId="712D5A1A" w14:textId="77777777" w:rsidR="008950F4" w:rsidRDefault="008950F4" w:rsidP="008950F4">
      <w:pPr>
        <w:pStyle w:val="HTMLPreformatted"/>
        <w:numPr>
          <w:ilvl w:val="0"/>
          <w:numId w:val="6"/>
        </w:numPr>
        <w:tabs>
          <w:tab w:val="clear" w:pos="916"/>
          <w:tab w:val="left" w:pos="720"/>
        </w:tabs>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Compliance with Executive Order 13878, by removing barriers to affordable homeownership and expanding the pool of properties that may be eligible for FHA-insured financing</w:t>
      </w:r>
    </w:p>
    <w:p w14:paraId="4F1C4265" w14:textId="77777777" w:rsidR="008950F4" w:rsidRDefault="008950F4" w:rsidP="008950F4">
      <w:pPr>
        <w:pStyle w:val="HTMLPreformatted"/>
        <w:numPr>
          <w:ilvl w:val="0"/>
          <w:numId w:val="6"/>
        </w:numPr>
        <w:tabs>
          <w:tab w:val="clear" w:pos="916"/>
          <w:tab w:val="left" w:pos="720"/>
        </w:tabs>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Providing more opportunities for credit worthy homebuyers and </w:t>
      </w:r>
    </w:p>
    <w:p w14:paraId="72E762E4" w14:textId="18933D54" w:rsidR="008950F4" w:rsidRDefault="008950F4" w:rsidP="00C31060">
      <w:pPr>
        <w:pStyle w:val="HTMLPreformatted"/>
        <w:numPr>
          <w:ilvl w:val="0"/>
          <w:numId w:val="6"/>
        </w:numPr>
        <w:tabs>
          <w:tab w:val="clear" w:pos="916"/>
          <w:tab w:val="left" w:pos="720"/>
        </w:tabs>
        <w:rPr>
          <w:rFonts w:ascii="Times New Roman" w:hAnsi="Times New Roman"/>
          <w:spacing w:val="-3"/>
          <w:sz w:val="24"/>
          <w:szCs w:val="24"/>
        </w:rPr>
      </w:pPr>
      <w:r>
        <w:rPr>
          <w:rFonts w:ascii="Times New Roman" w:eastAsia="Times New Roman" w:hAnsi="Times New Roman" w:cs="Times New Roman"/>
          <w:spacing w:val="-3"/>
          <w:sz w:val="24"/>
          <w:szCs w:val="24"/>
        </w:rPr>
        <w:t>A</w:t>
      </w:r>
      <w:r w:rsidRPr="00C31060">
        <w:rPr>
          <w:rFonts w:ascii="Times New Roman" w:eastAsia="Times New Roman" w:hAnsi="Times New Roman" w:cs="Times New Roman"/>
          <w:spacing w:val="-3"/>
          <w:sz w:val="24"/>
          <w:szCs w:val="24"/>
        </w:rPr>
        <w:t>ligning</w:t>
      </w:r>
      <w:r w:rsidRPr="00C31060">
        <w:rPr>
          <w:rFonts w:ascii="Times New Roman" w:hAnsi="Times New Roman"/>
          <w:spacing w:val="-3"/>
          <w:sz w:val="24"/>
          <w:szCs w:val="24"/>
        </w:rPr>
        <w:t xml:space="preserve"> with the Administration’s priority to reduce regulatory burden and meet the growing needs of the housing industry.</w:t>
      </w:r>
    </w:p>
    <w:p w14:paraId="226DCEB1" w14:textId="77777777" w:rsidR="008950F4" w:rsidRDefault="008950F4" w:rsidP="008950F4">
      <w:pPr>
        <w:pStyle w:val="HTMLPreformatted"/>
        <w:tabs>
          <w:tab w:val="clear" w:pos="916"/>
          <w:tab w:val="left" w:pos="720"/>
        </w:tabs>
        <w:ind w:left="720"/>
        <w:rPr>
          <w:rFonts w:ascii="Times New Roman" w:hAnsi="Times New Roman"/>
          <w:spacing w:val="-3"/>
          <w:sz w:val="24"/>
          <w:szCs w:val="24"/>
        </w:rPr>
      </w:pPr>
    </w:p>
    <w:p w14:paraId="77BBEEE4" w14:textId="40D92A85" w:rsidR="00633046" w:rsidRPr="00C31060" w:rsidRDefault="000D663A" w:rsidP="00C31060">
      <w:pPr>
        <w:pStyle w:val="HTMLPreformatted"/>
        <w:tabs>
          <w:tab w:val="clear" w:pos="916"/>
          <w:tab w:val="left" w:pos="720"/>
        </w:tabs>
        <w:rPr>
          <w:rFonts w:ascii="Times New Roman" w:eastAsia="Times New Roman" w:hAnsi="Times New Roman" w:cs="Times New Roman"/>
          <w:spacing w:val="-3"/>
          <w:sz w:val="24"/>
          <w:szCs w:val="24"/>
        </w:rPr>
      </w:pPr>
      <w:r w:rsidRPr="000D663A">
        <w:rPr>
          <w:rFonts w:ascii="Times New Roman" w:hAnsi="Times New Roman"/>
          <w:sz w:val="24"/>
          <w:szCs w:val="24"/>
        </w:rPr>
        <w:t xml:space="preserve">Changes in #13 and #14 on form 83i are </w:t>
      </w:r>
      <w:r w:rsidR="00B871CD">
        <w:rPr>
          <w:rFonts w:ascii="Times New Roman" w:hAnsi="Times New Roman"/>
          <w:sz w:val="24"/>
          <w:szCs w:val="24"/>
        </w:rPr>
        <w:t>due to a new regulation</w:t>
      </w:r>
      <w:r w:rsidR="00BA1D33">
        <w:rPr>
          <w:rFonts w:ascii="Times New Roman" w:hAnsi="Times New Roman"/>
          <w:sz w:val="24"/>
          <w:szCs w:val="24"/>
        </w:rPr>
        <w:t xml:space="preserve">, </w:t>
      </w:r>
      <w:r w:rsidR="00BA1D33">
        <w:rPr>
          <w:rFonts w:ascii="Times New Roman" w:eastAsia="Times New Roman" w:hAnsi="Times New Roman" w:cs="Times New Roman"/>
          <w:spacing w:val="-3"/>
          <w:sz w:val="24"/>
          <w:szCs w:val="24"/>
        </w:rPr>
        <w:t>Condominium Project Approval Final Rule (FR-5715-F-02),</w:t>
      </w:r>
      <w:r w:rsidR="00B871CD">
        <w:rPr>
          <w:rFonts w:ascii="Times New Roman" w:hAnsi="Times New Roman"/>
          <w:sz w:val="24"/>
          <w:szCs w:val="24"/>
        </w:rPr>
        <w:t xml:space="preserve"> that requires </w:t>
      </w:r>
      <w:r w:rsidR="009A001E">
        <w:rPr>
          <w:rFonts w:ascii="Times New Roman" w:hAnsi="Times New Roman"/>
          <w:sz w:val="24"/>
          <w:szCs w:val="24"/>
        </w:rPr>
        <w:t>information to process</w:t>
      </w:r>
      <w:r w:rsidR="00633046">
        <w:rPr>
          <w:rFonts w:ascii="Times New Roman" w:hAnsi="Times New Roman"/>
          <w:sz w:val="24"/>
          <w:szCs w:val="24"/>
        </w:rPr>
        <w:t xml:space="preserve"> the following:</w:t>
      </w:r>
    </w:p>
    <w:p w14:paraId="450A87F2" w14:textId="3A81E96A" w:rsidR="000C34BD" w:rsidRDefault="000C34BD" w:rsidP="000C34BD">
      <w:pPr>
        <w:pStyle w:val="ListParagraph"/>
        <w:numPr>
          <w:ilvl w:val="0"/>
          <w:numId w:val="5"/>
        </w:numPr>
        <w:rPr>
          <w:rFonts w:ascii="Times New Roman" w:hAnsi="Times New Roman"/>
          <w:sz w:val="24"/>
          <w:szCs w:val="24"/>
        </w:rPr>
      </w:pPr>
      <w:r>
        <w:rPr>
          <w:rFonts w:ascii="Times New Roman" w:hAnsi="Times New Roman"/>
          <w:sz w:val="24"/>
          <w:szCs w:val="24"/>
        </w:rPr>
        <w:t>C</w:t>
      </w:r>
      <w:r w:rsidR="009A001E" w:rsidRPr="000C34BD">
        <w:rPr>
          <w:rFonts w:ascii="Times New Roman" w:hAnsi="Times New Roman"/>
          <w:sz w:val="24"/>
          <w:szCs w:val="24"/>
        </w:rPr>
        <w:t xml:space="preserve">ondominium </w:t>
      </w:r>
      <w:r w:rsidR="00633046" w:rsidRPr="000C34BD">
        <w:rPr>
          <w:rFonts w:ascii="Times New Roman" w:hAnsi="Times New Roman"/>
          <w:sz w:val="24"/>
          <w:szCs w:val="24"/>
        </w:rPr>
        <w:t>project approval application</w:t>
      </w:r>
      <w:r>
        <w:rPr>
          <w:rFonts w:ascii="Times New Roman" w:hAnsi="Times New Roman"/>
          <w:sz w:val="24"/>
          <w:szCs w:val="24"/>
        </w:rPr>
        <w:t>s;</w:t>
      </w:r>
      <w:r w:rsidR="00633046" w:rsidRPr="000C34BD">
        <w:rPr>
          <w:rFonts w:ascii="Times New Roman" w:hAnsi="Times New Roman"/>
          <w:sz w:val="24"/>
          <w:szCs w:val="24"/>
        </w:rPr>
        <w:t xml:space="preserve">  </w:t>
      </w:r>
    </w:p>
    <w:p w14:paraId="5A388711" w14:textId="5395D4C7" w:rsidR="008B22BC" w:rsidRDefault="000C34BD" w:rsidP="000C34BD">
      <w:pPr>
        <w:pStyle w:val="ListParagraph"/>
        <w:numPr>
          <w:ilvl w:val="0"/>
          <w:numId w:val="5"/>
        </w:numPr>
        <w:rPr>
          <w:rFonts w:ascii="Times New Roman" w:hAnsi="Times New Roman"/>
          <w:sz w:val="24"/>
          <w:szCs w:val="24"/>
        </w:rPr>
      </w:pPr>
      <w:bookmarkStart w:id="6" w:name="_Hlk16612420"/>
      <w:r>
        <w:rPr>
          <w:rFonts w:ascii="Times New Roman" w:hAnsi="Times New Roman"/>
          <w:sz w:val="24"/>
          <w:szCs w:val="24"/>
        </w:rPr>
        <w:t>Verification of loan level require</w:t>
      </w:r>
      <w:r w:rsidR="008B22BC">
        <w:rPr>
          <w:rFonts w:ascii="Times New Roman" w:hAnsi="Times New Roman"/>
          <w:sz w:val="24"/>
          <w:szCs w:val="24"/>
        </w:rPr>
        <w:t xml:space="preserve">ments for units in approved condominium projects; and </w:t>
      </w:r>
    </w:p>
    <w:p w14:paraId="52F149D5" w14:textId="41C319E6" w:rsidR="008B22BC" w:rsidRDefault="008B22BC" w:rsidP="000C34BD">
      <w:pPr>
        <w:pStyle w:val="ListParagraph"/>
        <w:numPr>
          <w:ilvl w:val="0"/>
          <w:numId w:val="5"/>
        </w:numPr>
        <w:rPr>
          <w:rFonts w:ascii="Times New Roman" w:hAnsi="Times New Roman"/>
          <w:sz w:val="24"/>
          <w:szCs w:val="24"/>
        </w:rPr>
      </w:pPr>
      <w:r>
        <w:rPr>
          <w:rFonts w:ascii="Times New Roman" w:hAnsi="Times New Roman"/>
          <w:sz w:val="24"/>
          <w:szCs w:val="24"/>
        </w:rPr>
        <w:t>Single-</w:t>
      </w:r>
      <w:r w:rsidR="009A1C67">
        <w:rPr>
          <w:rFonts w:ascii="Times New Roman" w:hAnsi="Times New Roman"/>
          <w:sz w:val="24"/>
          <w:szCs w:val="24"/>
        </w:rPr>
        <w:t>U</w:t>
      </w:r>
      <w:r>
        <w:rPr>
          <w:rFonts w:ascii="Times New Roman" w:hAnsi="Times New Roman"/>
          <w:sz w:val="24"/>
          <w:szCs w:val="24"/>
        </w:rPr>
        <w:t xml:space="preserve">nit </w:t>
      </w:r>
      <w:r w:rsidR="009A1C67">
        <w:rPr>
          <w:rFonts w:ascii="Times New Roman" w:hAnsi="Times New Roman"/>
          <w:sz w:val="24"/>
          <w:szCs w:val="24"/>
        </w:rPr>
        <w:t>A</w:t>
      </w:r>
      <w:r>
        <w:rPr>
          <w:rFonts w:ascii="Times New Roman" w:hAnsi="Times New Roman"/>
          <w:sz w:val="24"/>
          <w:szCs w:val="24"/>
        </w:rPr>
        <w:t>pproval applications</w:t>
      </w:r>
      <w:r w:rsidR="009A1C67">
        <w:rPr>
          <w:rFonts w:ascii="Times New Roman" w:hAnsi="Times New Roman"/>
          <w:sz w:val="24"/>
          <w:szCs w:val="24"/>
        </w:rPr>
        <w:t>.</w:t>
      </w:r>
    </w:p>
    <w:bookmarkEnd w:id="6"/>
    <w:p w14:paraId="65540A81" w14:textId="59D4C556" w:rsidR="009A1C67" w:rsidRPr="009A1C67" w:rsidRDefault="00CB4691" w:rsidP="009A1C67">
      <w:pPr>
        <w:rPr>
          <w:rFonts w:ascii="Times New Roman" w:hAnsi="Times New Roman"/>
          <w:i/>
          <w:iCs/>
          <w:sz w:val="24"/>
          <w:szCs w:val="24"/>
        </w:rPr>
      </w:pPr>
      <w:r>
        <w:rPr>
          <w:rFonts w:ascii="Times New Roman" w:hAnsi="Times New Roman"/>
          <w:sz w:val="24"/>
          <w:szCs w:val="24"/>
        </w:rPr>
        <w:t xml:space="preserve">Condominium project applications require the information in the </w:t>
      </w:r>
      <w:r w:rsidR="00CB30A5" w:rsidRPr="00CB30A5">
        <w:rPr>
          <w:rFonts w:ascii="Times New Roman" w:hAnsi="Times New Roman"/>
          <w:i/>
          <w:iCs/>
          <w:sz w:val="24"/>
          <w:szCs w:val="24"/>
        </w:rPr>
        <w:t xml:space="preserve">HUD-9992, </w:t>
      </w:r>
      <w:r w:rsidR="00F06BBD" w:rsidRPr="00CB30A5">
        <w:rPr>
          <w:rFonts w:ascii="Times New Roman" w:hAnsi="Times New Roman"/>
          <w:i/>
          <w:iCs/>
          <w:sz w:val="24"/>
          <w:szCs w:val="24"/>
        </w:rPr>
        <w:t>F</w:t>
      </w:r>
      <w:r w:rsidR="00F06BBD" w:rsidRPr="00CA45F2">
        <w:rPr>
          <w:rFonts w:ascii="Times New Roman" w:hAnsi="Times New Roman"/>
          <w:i/>
          <w:iCs/>
          <w:sz w:val="24"/>
          <w:szCs w:val="24"/>
        </w:rPr>
        <w:t>HA Project Approval Questionnaire</w:t>
      </w:r>
      <w:r w:rsidR="009A1C67">
        <w:rPr>
          <w:rFonts w:ascii="Times New Roman" w:hAnsi="Times New Roman"/>
          <w:i/>
          <w:iCs/>
          <w:sz w:val="24"/>
          <w:szCs w:val="24"/>
        </w:rPr>
        <w:t xml:space="preserve">. </w:t>
      </w:r>
      <w:r w:rsidR="009A1C67" w:rsidRPr="009A1C67">
        <w:rPr>
          <w:rFonts w:ascii="Times New Roman" w:hAnsi="Times New Roman"/>
          <w:sz w:val="24"/>
          <w:szCs w:val="24"/>
        </w:rPr>
        <w:t>Verification of loan level requirements for units in approved condominium projects</w:t>
      </w:r>
      <w:r w:rsidR="009A1C67">
        <w:rPr>
          <w:rFonts w:ascii="Times New Roman" w:hAnsi="Times New Roman"/>
          <w:sz w:val="24"/>
          <w:szCs w:val="24"/>
        </w:rPr>
        <w:t xml:space="preserve"> and S</w:t>
      </w:r>
      <w:r w:rsidR="009A1C67" w:rsidRPr="009A1C67">
        <w:rPr>
          <w:rFonts w:ascii="Times New Roman" w:hAnsi="Times New Roman"/>
          <w:sz w:val="24"/>
          <w:szCs w:val="24"/>
        </w:rPr>
        <w:t>ingle-</w:t>
      </w:r>
      <w:r w:rsidR="009A1C67">
        <w:rPr>
          <w:rFonts w:ascii="Times New Roman" w:hAnsi="Times New Roman"/>
          <w:sz w:val="24"/>
          <w:szCs w:val="24"/>
        </w:rPr>
        <w:t>U</w:t>
      </w:r>
      <w:r w:rsidR="009A1C67" w:rsidRPr="009A1C67">
        <w:rPr>
          <w:rFonts w:ascii="Times New Roman" w:hAnsi="Times New Roman"/>
          <w:sz w:val="24"/>
          <w:szCs w:val="24"/>
        </w:rPr>
        <w:t xml:space="preserve">nit </w:t>
      </w:r>
      <w:r w:rsidR="009A1C67">
        <w:rPr>
          <w:rFonts w:ascii="Times New Roman" w:hAnsi="Times New Roman"/>
          <w:sz w:val="24"/>
          <w:szCs w:val="24"/>
        </w:rPr>
        <w:t>A</w:t>
      </w:r>
      <w:r w:rsidR="009A1C67" w:rsidRPr="009A1C67">
        <w:rPr>
          <w:rFonts w:ascii="Times New Roman" w:hAnsi="Times New Roman"/>
          <w:sz w:val="24"/>
          <w:szCs w:val="24"/>
        </w:rPr>
        <w:t>pproval applications</w:t>
      </w:r>
      <w:r w:rsidR="009A1C67">
        <w:rPr>
          <w:rFonts w:ascii="Times New Roman" w:hAnsi="Times New Roman"/>
          <w:sz w:val="24"/>
          <w:szCs w:val="24"/>
        </w:rPr>
        <w:t xml:space="preserve"> require the information in the </w:t>
      </w:r>
      <w:r w:rsidR="00CB30A5" w:rsidRPr="00CB30A5">
        <w:rPr>
          <w:rFonts w:ascii="Times New Roman" w:hAnsi="Times New Roman"/>
          <w:i/>
          <w:iCs/>
          <w:sz w:val="24"/>
          <w:szCs w:val="24"/>
        </w:rPr>
        <w:t xml:space="preserve">HUD-9992, </w:t>
      </w:r>
      <w:r w:rsidR="009A1C67" w:rsidRPr="00CB30A5">
        <w:rPr>
          <w:rFonts w:ascii="Times New Roman" w:hAnsi="Times New Roman"/>
          <w:i/>
          <w:iCs/>
          <w:sz w:val="24"/>
          <w:szCs w:val="24"/>
        </w:rPr>
        <w:t>F</w:t>
      </w:r>
      <w:r w:rsidR="009A1C67" w:rsidRPr="009A1C67">
        <w:rPr>
          <w:rFonts w:ascii="Times New Roman" w:hAnsi="Times New Roman"/>
          <w:i/>
          <w:iCs/>
          <w:sz w:val="24"/>
          <w:szCs w:val="24"/>
        </w:rPr>
        <w:t xml:space="preserve">HA Project Approval Questionnaire and </w:t>
      </w:r>
      <w:r w:rsidR="00CB30A5">
        <w:rPr>
          <w:rFonts w:ascii="Times New Roman" w:hAnsi="Times New Roman"/>
          <w:i/>
          <w:iCs/>
          <w:sz w:val="24"/>
          <w:szCs w:val="24"/>
        </w:rPr>
        <w:t xml:space="preserve">HUD-9991, </w:t>
      </w:r>
      <w:r w:rsidR="009A1C67" w:rsidRPr="009A1C67">
        <w:rPr>
          <w:rFonts w:ascii="Times New Roman" w:hAnsi="Times New Roman"/>
          <w:i/>
          <w:iCs/>
          <w:sz w:val="24"/>
          <w:szCs w:val="24"/>
        </w:rPr>
        <w:t>FHA Loan Level / Single-Unit Approval Questionnaire.</w:t>
      </w:r>
    </w:p>
    <w:p w14:paraId="3892ED0F" w14:textId="70B8CD0D" w:rsidR="005805ED" w:rsidRPr="00AF4D98" w:rsidRDefault="00AF4D98" w:rsidP="00AF4D98">
      <w:pPr>
        <w:pStyle w:val="ListParagraph"/>
        <w:ind w:left="0"/>
        <w:rPr>
          <w:rFonts w:ascii="Times New Roman" w:hAnsi="Times New Roman"/>
          <w:b/>
          <w:bCs/>
          <w:sz w:val="24"/>
          <w:szCs w:val="24"/>
        </w:rPr>
      </w:pPr>
      <w:r w:rsidRPr="00AF4D98">
        <w:rPr>
          <w:rFonts w:ascii="Times New Roman" w:hAnsi="Times New Roman"/>
          <w:b/>
          <w:bCs/>
          <w:sz w:val="24"/>
          <w:szCs w:val="24"/>
        </w:rPr>
        <w:t>Description of the Collection Changes</w:t>
      </w:r>
    </w:p>
    <w:tbl>
      <w:tblPr>
        <w:tblStyle w:val="TableGrid"/>
        <w:tblW w:w="10795" w:type="dxa"/>
        <w:tblLook w:val="04A0" w:firstRow="1" w:lastRow="0" w:firstColumn="1" w:lastColumn="0" w:noHBand="0" w:noVBand="1"/>
      </w:tblPr>
      <w:tblGrid>
        <w:gridCol w:w="1820"/>
        <w:gridCol w:w="2315"/>
        <w:gridCol w:w="2970"/>
        <w:gridCol w:w="3690"/>
      </w:tblGrid>
      <w:tr w:rsidR="00B66C91" w:rsidRPr="005805ED" w14:paraId="3CB99FC2" w14:textId="77777777" w:rsidTr="00C31060">
        <w:trPr>
          <w:trHeight w:val="735"/>
          <w:tblHeader/>
        </w:trPr>
        <w:tc>
          <w:tcPr>
            <w:tcW w:w="1820" w:type="dxa"/>
            <w:hideMark/>
          </w:tcPr>
          <w:p w14:paraId="579A6455" w14:textId="07CA7647" w:rsidR="005805ED" w:rsidRPr="005805ED" w:rsidRDefault="005805ED">
            <w:pPr>
              <w:rPr>
                <w:rFonts w:ascii="Times New Roman" w:hAnsi="Times New Roman"/>
                <w:b/>
                <w:bCs/>
                <w:sz w:val="24"/>
                <w:szCs w:val="24"/>
              </w:rPr>
            </w:pPr>
            <w:r>
              <w:rPr>
                <w:rFonts w:ascii="Times New Roman" w:hAnsi="Times New Roman"/>
                <w:b/>
                <w:bCs/>
                <w:sz w:val="24"/>
                <w:szCs w:val="24"/>
              </w:rPr>
              <w:t xml:space="preserve">Current </w:t>
            </w:r>
            <w:r w:rsidRPr="005805ED">
              <w:rPr>
                <w:rFonts w:ascii="Times New Roman" w:hAnsi="Times New Roman"/>
                <w:b/>
                <w:bCs/>
                <w:sz w:val="24"/>
                <w:szCs w:val="24"/>
              </w:rPr>
              <w:t>Approved Form</w:t>
            </w:r>
          </w:p>
        </w:tc>
        <w:tc>
          <w:tcPr>
            <w:tcW w:w="2315" w:type="dxa"/>
            <w:hideMark/>
          </w:tcPr>
          <w:p w14:paraId="5907E446" w14:textId="12684792" w:rsidR="005805ED" w:rsidRPr="005805ED" w:rsidRDefault="005805ED">
            <w:pPr>
              <w:rPr>
                <w:rFonts w:ascii="Times New Roman" w:hAnsi="Times New Roman"/>
                <w:b/>
                <w:bCs/>
                <w:sz w:val="24"/>
                <w:szCs w:val="24"/>
              </w:rPr>
            </w:pPr>
            <w:r w:rsidRPr="005805ED">
              <w:rPr>
                <w:rFonts w:ascii="Times New Roman" w:hAnsi="Times New Roman"/>
                <w:b/>
                <w:bCs/>
                <w:sz w:val="24"/>
                <w:szCs w:val="24"/>
              </w:rPr>
              <w:t>Form</w:t>
            </w:r>
            <w:r w:rsidR="00AA22B0">
              <w:rPr>
                <w:rFonts w:ascii="Times New Roman" w:hAnsi="Times New Roman"/>
                <w:b/>
                <w:bCs/>
                <w:sz w:val="24"/>
                <w:szCs w:val="24"/>
              </w:rPr>
              <w:t xml:space="preserve"> Title </w:t>
            </w:r>
          </w:p>
        </w:tc>
        <w:tc>
          <w:tcPr>
            <w:tcW w:w="2970" w:type="dxa"/>
            <w:hideMark/>
          </w:tcPr>
          <w:p w14:paraId="1ECD31A4" w14:textId="77777777" w:rsidR="005805ED" w:rsidRPr="005805ED" w:rsidRDefault="005805ED">
            <w:pPr>
              <w:rPr>
                <w:rFonts w:ascii="Times New Roman" w:hAnsi="Times New Roman"/>
                <w:b/>
                <w:bCs/>
                <w:sz w:val="24"/>
                <w:szCs w:val="24"/>
              </w:rPr>
            </w:pPr>
            <w:r w:rsidRPr="005805ED">
              <w:rPr>
                <w:rFonts w:ascii="Times New Roman" w:hAnsi="Times New Roman"/>
                <w:b/>
                <w:bCs/>
                <w:sz w:val="24"/>
                <w:szCs w:val="24"/>
              </w:rPr>
              <w:t>Corresponding Forms</w:t>
            </w:r>
          </w:p>
        </w:tc>
        <w:tc>
          <w:tcPr>
            <w:tcW w:w="3690" w:type="dxa"/>
            <w:hideMark/>
          </w:tcPr>
          <w:p w14:paraId="40F61CBF" w14:textId="77777777" w:rsidR="005805ED" w:rsidRPr="005805ED" w:rsidRDefault="005805ED">
            <w:pPr>
              <w:rPr>
                <w:rFonts w:ascii="Times New Roman" w:hAnsi="Times New Roman"/>
                <w:b/>
                <w:bCs/>
                <w:sz w:val="24"/>
                <w:szCs w:val="24"/>
              </w:rPr>
            </w:pPr>
            <w:r w:rsidRPr="005805ED">
              <w:rPr>
                <w:rFonts w:ascii="Times New Roman" w:hAnsi="Times New Roman"/>
                <w:b/>
                <w:bCs/>
                <w:sz w:val="24"/>
                <w:szCs w:val="24"/>
              </w:rPr>
              <w:t>Current Status</w:t>
            </w:r>
          </w:p>
        </w:tc>
      </w:tr>
      <w:tr w:rsidR="00B66C91" w:rsidRPr="005805ED" w14:paraId="4CD36F88" w14:textId="77777777" w:rsidTr="00E0602E">
        <w:trPr>
          <w:trHeight w:val="1790"/>
        </w:trPr>
        <w:tc>
          <w:tcPr>
            <w:tcW w:w="1820" w:type="dxa"/>
            <w:noWrap/>
            <w:hideMark/>
          </w:tcPr>
          <w:p w14:paraId="38329D2F" w14:textId="684C30E8" w:rsidR="005805ED" w:rsidRPr="005805ED" w:rsidRDefault="005805ED">
            <w:pPr>
              <w:rPr>
                <w:rFonts w:ascii="Times New Roman" w:hAnsi="Times New Roman"/>
                <w:sz w:val="24"/>
                <w:szCs w:val="24"/>
              </w:rPr>
            </w:pPr>
            <w:r w:rsidRPr="005805ED">
              <w:rPr>
                <w:rFonts w:ascii="Times New Roman" w:hAnsi="Times New Roman"/>
                <w:sz w:val="24"/>
                <w:szCs w:val="24"/>
              </w:rPr>
              <w:t>Form HUD</w:t>
            </w:r>
            <w:r w:rsidR="00BA1D33">
              <w:rPr>
                <w:rFonts w:ascii="Times New Roman" w:hAnsi="Times New Roman"/>
                <w:sz w:val="24"/>
                <w:szCs w:val="24"/>
              </w:rPr>
              <w:t>-</w:t>
            </w:r>
            <w:r w:rsidRPr="005805ED">
              <w:rPr>
                <w:rFonts w:ascii="Times New Roman" w:hAnsi="Times New Roman"/>
                <w:sz w:val="24"/>
                <w:szCs w:val="24"/>
              </w:rPr>
              <w:t>96027</w:t>
            </w:r>
          </w:p>
        </w:tc>
        <w:tc>
          <w:tcPr>
            <w:tcW w:w="2315" w:type="dxa"/>
            <w:hideMark/>
          </w:tcPr>
          <w:p w14:paraId="08C4E766" w14:textId="0B737F86" w:rsidR="005805ED" w:rsidRPr="005805ED" w:rsidRDefault="005805ED">
            <w:pPr>
              <w:rPr>
                <w:rFonts w:ascii="Times New Roman" w:hAnsi="Times New Roman"/>
                <w:sz w:val="24"/>
                <w:szCs w:val="24"/>
              </w:rPr>
            </w:pPr>
            <w:r w:rsidRPr="005805ED">
              <w:rPr>
                <w:rFonts w:ascii="Times New Roman" w:hAnsi="Times New Roman"/>
                <w:sz w:val="24"/>
                <w:szCs w:val="24"/>
              </w:rPr>
              <w:t>Condominium Project Approval Cover Document Checklist</w:t>
            </w:r>
          </w:p>
        </w:tc>
        <w:tc>
          <w:tcPr>
            <w:tcW w:w="2970" w:type="dxa"/>
            <w:hideMark/>
          </w:tcPr>
          <w:p w14:paraId="04EDE6EF" w14:textId="1EDC7137" w:rsidR="005805ED" w:rsidRPr="005805ED" w:rsidRDefault="0048195F">
            <w:pPr>
              <w:rPr>
                <w:rFonts w:ascii="Times New Roman" w:hAnsi="Times New Roman"/>
                <w:sz w:val="24"/>
                <w:szCs w:val="24"/>
              </w:rPr>
            </w:pPr>
            <w:r>
              <w:rPr>
                <w:rFonts w:ascii="Times New Roman" w:hAnsi="Times New Roman"/>
                <w:sz w:val="24"/>
                <w:szCs w:val="24"/>
              </w:rPr>
              <w:t>Sample form</w:t>
            </w:r>
          </w:p>
        </w:tc>
        <w:tc>
          <w:tcPr>
            <w:tcW w:w="3690" w:type="dxa"/>
            <w:hideMark/>
          </w:tcPr>
          <w:p w14:paraId="35C11F1D" w14:textId="0861BB8B" w:rsidR="005805ED" w:rsidRPr="005805ED" w:rsidRDefault="00CA45F2">
            <w:pPr>
              <w:rPr>
                <w:rFonts w:ascii="Times New Roman" w:hAnsi="Times New Roman"/>
                <w:sz w:val="24"/>
                <w:szCs w:val="24"/>
              </w:rPr>
            </w:pPr>
            <w:r>
              <w:rPr>
                <w:rFonts w:ascii="Times New Roman" w:hAnsi="Times New Roman"/>
                <w:sz w:val="24"/>
                <w:szCs w:val="24"/>
              </w:rPr>
              <w:t>Re</w:t>
            </w:r>
            <w:r w:rsidRPr="00CA45F2">
              <w:rPr>
                <w:rFonts w:ascii="Times New Roman" w:hAnsi="Times New Roman"/>
                <w:sz w:val="24"/>
                <w:szCs w:val="24"/>
              </w:rPr>
              <w:t>move f</w:t>
            </w:r>
            <w:r w:rsidR="00B851F5">
              <w:rPr>
                <w:rFonts w:ascii="Times New Roman" w:hAnsi="Times New Roman"/>
                <w:sz w:val="24"/>
                <w:szCs w:val="24"/>
              </w:rPr>
              <w:t>orm</w:t>
            </w:r>
            <w:r>
              <w:rPr>
                <w:rFonts w:ascii="Times New Roman" w:hAnsi="Times New Roman"/>
                <w:sz w:val="24"/>
                <w:szCs w:val="24"/>
              </w:rPr>
              <w:t>.</w:t>
            </w:r>
            <w:r w:rsidRPr="00CA45F2">
              <w:rPr>
                <w:rFonts w:ascii="Times New Roman" w:hAnsi="Times New Roman"/>
                <w:sz w:val="24"/>
                <w:szCs w:val="24"/>
              </w:rPr>
              <w:t xml:space="preserve"> </w:t>
            </w:r>
            <w:r w:rsidR="005805ED" w:rsidRPr="005805ED">
              <w:rPr>
                <w:rFonts w:ascii="Times New Roman" w:hAnsi="Times New Roman"/>
                <w:sz w:val="24"/>
                <w:szCs w:val="24"/>
              </w:rPr>
              <w:t>Model document</w:t>
            </w:r>
            <w:r w:rsidR="005805ED">
              <w:rPr>
                <w:rFonts w:ascii="Times New Roman" w:hAnsi="Times New Roman"/>
                <w:sz w:val="24"/>
                <w:szCs w:val="24"/>
              </w:rPr>
              <w:t xml:space="preserve"> </w:t>
            </w:r>
            <w:r>
              <w:rPr>
                <w:rFonts w:ascii="Times New Roman" w:hAnsi="Times New Roman"/>
                <w:sz w:val="24"/>
                <w:szCs w:val="24"/>
              </w:rPr>
              <w:t>no longer required</w:t>
            </w:r>
            <w:r w:rsidR="005805ED">
              <w:rPr>
                <w:rFonts w:ascii="Times New Roman" w:hAnsi="Times New Roman"/>
                <w:sz w:val="24"/>
                <w:szCs w:val="24"/>
              </w:rPr>
              <w:t>.  N</w:t>
            </w:r>
            <w:r w:rsidR="005805ED" w:rsidRPr="005805ED">
              <w:rPr>
                <w:rFonts w:ascii="Times New Roman" w:hAnsi="Times New Roman"/>
                <w:sz w:val="24"/>
                <w:szCs w:val="24"/>
              </w:rPr>
              <w:t>ew</w:t>
            </w:r>
            <w:r w:rsidR="005805ED">
              <w:rPr>
                <w:rFonts w:ascii="Times New Roman" w:hAnsi="Times New Roman"/>
                <w:sz w:val="24"/>
                <w:szCs w:val="24"/>
              </w:rPr>
              <w:t xml:space="preserve"> </w:t>
            </w:r>
            <w:r w:rsidR="00CB30A5" w:rsidRPr="00CB30A5">
              <w:rPr>
                <w:rFonts w:ascii="Times New Roman" w:hAnsi="Times New Roman"/>
                <w:i/>
                <w:iCs/>
                <w:sz w:val="24"/>
                <w:szCs w:val="24"/>
              </w:rPr>
              <w:t xml:space="preserve">HUD-9992, </w:t>
            </w:r>
            <w:r w:rsidR="005805ED" w:rsidRPr="00201298">
              <w:rPr>
                <w:rFonts w:ascii="Times New Roman" w:hAnsi="Times New Roman"/>
                <w:i/>
                <w:iCs/>
                <w:sz w:val="24"/>
                <w:szCs w:val="24"/>
              </w:rPr>
              <w:t xml:space="preserve">FHA Project Approval Questionnaire </w:t>
            </w:r>
            <w:r w:rsidR="005805ED">
              <w:rPr>
                <w:rFonts w:ascii="Times New Roman" w:hAnsi="Times New Roman"/>
                <w:sz w:val="24"/>
                <w:szCs w:val="24"/>
              </w:rPr>
              <w:t xml:space="preserve">replaces this document. </w:t>
            </w:r>
          </w:p>
        </w:tc>
      </w:tr>
      <w:tr w:rsidR="00B66C91" w:rsidRPr="005805ED" w14:paraId="5F69BC2D" w14:textId="77777777" w:rsidTr="00E0602E">
        <w:trPr>
          <w:trHeight w:val="1200"/>
        </w:trPr>
        <w:tc>
          <w:tcPr>
            <w:tcW w:w="1820" w:type="dxa"/>
            <w:noWrap/>
            <w:hideMark/>
          </w:tcPr>
          <w:p w14:paraId="666A7FA2" w14:textId="1F96BEE2" w:rsidR="005805ED" w:rsidRPr="005805ED" w:rsidRDefault="005805ED">
            <w:pPr>
              <w:rPr>
                <w:rFonts w:ascii="Times New Roman" w:hAnsi="Times New Roman"/>
                <w:sz w:val="24"/>
                <w:szCs w:val="24"/>
              </w:rPr>
            </w:pPr>
            <w:r w:rsidRPr="005805ED">
              <w:rPr>
                <w:rFonts w:ascii="Times New Roman" w:hAnsi="Times New Roman"/>
                <w:sz w:val="24"/>
                <w:szCs w:val="24"/>
              </w:rPr>
              <w:t>Form HUD</w:t>
            </w:r>
            <w:r w:rsidR="00BA1D33">
              <w:rPr>
                <w:rFonts w:ascii="Times New Roman" w:hAnsi="Times New Roman"/>
                <w:sz w:val="24"/>
                <w:szCs w:val="24"/>
              </w:rPr>
              <w:t>-</w:t>
            </w:r>
            <w:r w:rsidRPr="005805ED">
              <w:rPr>
                <w:rFonts w:ascii="Times New Roman" w:hAnsi="Times New Roman"/>
                <w:sz w:val="24"/>
                <w:szCs w:val="24"/>
              </w:rPr>
              <w:t xml:space="preserve"> 96028</w:t>
            </w:r>
          </w:p>
        </w:tc>
        <w:tc>
          <w:tcPr>
            <w:tcW w:w="2315" w:type="dxa"/>
            <w:hideMark/>
          </w:tcPr>
          <w:p w14:paraId="1EAF51C8" w14:textId="77777777" w:rsidR="005805ED" w:rsidRPr="005805ED" w:rsidRDefault="005805ED">
            <w:pPr>
              <w:rPr>
                <w:rFonts w:ascii="Times New Roman" w:hAnsi="Times New Roman"/>
                <w:sz w:val="24"/>
                <w:szCs w:val="24"/>
              </w:rPr>
            </w:pPr>
            <w:r w:rsidRPr="005805ED">
              <w:rPr>
                <w:rFonts w:ascii="Times New Roman" w:hAnsi="Times New Roman"/>
                <w:sz w:val="24"/>
                <w:szCs w:val="24"/>
              </w:rPr>
              <w:t>Condominium Project -- Annexation Checklist</w:t>
            </w:r>
          </w:p>
        </w:tc>
        <w:tc>
          <w:tcPr>
            <w:tcW w:w="2970" w:type="dxa"/>
            <w:hideMark/>
          </w:tcPr>
          <w:p w14:paraId="46E116A9" w14:textId="4F48CA51" w:rsidR="005805ED" w:rsidRPr="005805ED" w:rsidRDefault="0048195F">
            <w:pPr>
              <w:rPr>
                <w:rFonts w:ascii="Times New Roman" w:hAnsi="Times New Roman"/>
                <w:sz w:val="24"/>
                <w:szCs w:val="24"/>
              </w:rPr>
            </w:pPr>
            <w:r>
              <w:rPr>
                <w:rFonts w:ascii="Times New Roman" w:hAnsi="Times New Roman"/>
                <w:sz w:val="24"/>
                <w:szCs w:val="24"/>
              </w:rPr>
              <w:t>Sample form</w:t>
            </w:r>
          </w:p>
        </w:tc>
        <w:tc>
          <w:tcPr>
            <w:tcW w:w="3690" w:type="dxa"/>
            <w:hideMark/>
          </w:tcPr>
          <w:p w14:paraId="442F234B" w14:textId="4E40ED31" w:rsidR="005805ED" w:rsidRPr="005805ED" w:rsidRDefault="00CA45F2">
            <w:pPr>
              <w:rPr>
                <w:rFonts w:ascii="Times New Roman" w:hAnsi="Times New Roman"/>
                <w:sz w:val="24"/>
                <w:szCs w:val="24"/>
              </w:rPr>
            </w:pPr>
            <w:r w:rsidRPr="00CA45F2">
              <w:rPr>
                <w:rFonts w:ascii="Times New Roman" w:hAnsi="Times New Roman"/>
                <w:sz w:val="24"/>
                <w:szCs w:val="24"/>
              </w:rPr>
              <w:t>Remove f</w:t>
            </w:r>
            <w:r w:rsidR="00B851F5">
              <w:rPr>
                <w:rFonts w:ascii="Times New Roman" w:hAnsi="Times New Roman"/>
                <w:sz w:val="24"/>
                <w:szCs w:val="24"/>
              </w:rPr>
              <w:t>orm</w:t>
            </w:r>
            <w:r w:rsidRPr="00CA45F2">
              <w:rPr>
                <w:rFonts w:ascii="Times New Roman" w:hAnsi="Times New Roman"/>
                <w:sz w:val="24"/>
                <w:szCs w:val="24"/>
              </w:rPr>
              <w:t xml:space="preserve">. Model document no longer required.  </w:t>
            </w:r>
            <w:r w:rsidR="00201298" w:rsidRPr="00201298">
              <w:rPr>
                <w:rFonts w:ascii="Times New Roman" w:hAnsi="Times New Roman"/>
                <w:sz w:val="24"/>
                <w:szCs w:val="24"/>
              </w:rPr>
              <w:t xml:space="preserve">New </w:t>
            </w:r>
            <w:r w:rsidR="00CB30A5">
              <w:rPr>
                <w:rFonts w:ascii="Times New Roman" w:hAnsi="Times New Roman"/>
                <w:i/>
                <w:iCs/>
                <w:sz w:val="24"/>
                <w:szCs w:val="24"/>
              </w:rPr>
              <w:t xml:space="preserve">HUD-9992, </w:t>
            </w:r>
            <w:r w:rsidR="00201298" w:rsidRPr="00CA45F2">
              <w:rPr>
                <w:rFonts w:ascii="Times New Roman" w:hAnsi="Times New Roman"/>
                <w:i/>
                <w:iCs/>
                <w:sz w:val="24"/>
                <w:szCs w:val="24"/>
              </w:rPr>
              <w:t>FHA Project Approval Questionnaire</w:t>
            </w:r>
            <w:r w:rsidR="00201298" w:rsidRPr="00201298">
              <w:rPr>
                <w:rFonts w:ascii="Times New Roman" w:hAnsi="Times New Roman"/>
                <w:sz w:val="24"/>
                <w:szCs w:val="24"/>
              </w:rPr>
              <w:t xml:space="preserve"> replaces this document.</w:t>
            </w:r>
          </w:p>
        </w:tc>
      </w:tr>
      <w:tr w:rsidR="00B66C91" w:rsidRPr="005805ED" w14:paraId="53B04483" w14:textId="77777777" w:rsidTr="00E0602E">
        <w:trPr>
          <w:trHeight w:val="600"/>
        </w:trPr>
        <w:tc>
          <w:tcPr>
            <w:tcW w:w="1820" w:type="dxa"/>
            <w:noWrap/>
            <w:hideMark/>
          </w:tcPr>
          <w:p w14:paraId="7664F292" w14:textId="7525B83E" w:rsidR="005805ED" w:rsidRPr="005805ED" w:rsidRDefault="005805ED">
            <w:pPr>
              <w:rPr>
                <w:rFonts w:ascii="Times New Roman" w:hAnsi="Times New Roman"/>
                <w:sz w:val="24"/>
                <w:szCs w:val="24"/>
              </w:rPr>
            </w:pPr>
            <w:r w:rsidRPr="005805ED">
              <w:rPr>
                <w:rFonts w:ascii="Times New Roman" w:hAnsi="Times New Roman"/>
                <w:sz w:val="24"/>
                <w:szCs w:val="24"/>
              </w:rPr>
              <w:t>Form HUD</w:t>
            </w:r>
            <w:r w:rsidR="00BA1D33">
              <w:rPr>
                <w:rFonts w:ascii="Times New Roman" w:hAnsi="Times New Roman"/>
                <w:sz w:val="24"/>
                <w:szCs w:val="24"/>
              </w:rPr>
              <w:t>-</w:t>
            </w:r>
            <w:r w:rsidRPr="005805ED">
              <w:rPr>
                <w:rFonts w:ascii="Times New Roman" w:hAnsi="Times New Roman"/>
                <w:sz w:val="24"/>
                <w:szCs w:val="24"/>
              </w:rPr>
              <w:t xml:space="preserve"> 96017</w:t>
            </w:r>
          </w:p>
        </w:tc>
        <w:tc>
          <w:tcPr>
            <w:tcW w:w="2315" w:type="dxa"/>
            <w:hideMark/>
          </w:tcPr>
          <w:p w14:paraId="19BABE48" w14:textId="77777777" w:rsidR="005805ED" w:rsidRPr="005805ED" w:rsidRDefault="005805ED">
            <w:pPr>
              <w:rPr>
                <w:rFonts w:ascii="Times New Roman" w:hAnsi="Times New Roman"/>
                <w:sz w:val="24"/>
                <w:szCs w:val="24"/>
              </w:rPr>
            </w:pPr>
            <w:r w:rsidRPr="005805ED">
              <w:rPr>
                <w:rFonts w:ascii="Times New Roman" w:hAnsi="Times New Roman"/>
                <w:sz w:val="24"/>
                <w:szCs w:val="24"/>
              </w:rPr>
              <w:t>Program Certification (Project Certification)</w:t>
            </w:r>
          </w:p>
        </w:tc>
        <w:tc>
          <w:tcPr>
            <w:tcW w:w="2970" w:type="dxa"/>
            <w:hideMark/>
          </w:tcPr>
          <w:p w14:paraId="2C2291B8" w14:textId="6D207216" w:rsidR="005805ED" w:rsidRPr="005805ED" w:rsidRDefault="0048195F">
            <w:pPr>
              <w:rPr>
                <w:rFonts w:ascii="Times New Roman" w:hAnsi="Times New Roman"/>
                <w:sz w:val="24"/>
                <w:szCs w:val="24"/>
              </w:rPr>
            </w:pPr>
            <w:r>
              <w:rPr>
                <w:rFonts w:ascii="Times New Roman" w:hAnsi="Times New Roman"/>
                <w:sz w:val="24"/>
                <w:szCs w:val="24"/>
              </w:rPr>
              <w:t xml:space="preserve">Sample form </w:t>
            </w:r>
          </w:p>
        </w:tc>
        <w:tc>
          <w:tcPr>
            <w:tcW w:w="3690" w:type="dxa"/>
            <w:hideMark/>
          </w:tcPr>
          <w:p w14:paraId="453D1736" w14:textId="3BD65BF0" w:rsidR="005805ED" w:rsidRPr="005805ED" w:rsidRDefault="00CA45F2">
            <w:pPr>
              <w:rPr>
                <w:rFonts w:ascii="Times New Roman" w:hAnsi="Times New Roman"/>
                <w:sz w:val="24"/>
                <w:szCs w:val="24"/>
              </w:rPr>
            </w:pPr>
            <w:r w:rsidRPr="00CA45F2">
              <w:rPr>
                <w:rFonts w:ascii="Times New Roman" w:hAnsi="Times New Roman"/>
                <w:sz w:val="24"/>
                <w:szCs w:val="24"/>
              </w:rPr>
              <w:t>Remove f</w:t>
            </w:r>
            <w:r w:rsidR="00B851F5">
              <w:rPr>
                <w:rFonts w:ascii="Times New Roman" w:hAnsi="Times New Roman"/>
                <w:sz w:val="24"/>
                <w:szCs w:val="24"/>
              </w:rPr>
              <w:t>orm</w:t>
            </w:r>
            <w:r w:rsidRPr="00CA45F2">
              <w:rPr>
                <w:rFonts w:ascii="Times New Roman" w:hAnsi="Times New Roman"/>
                <w:sz w:val="24"/>
                <w:szCs w:val="24"/>
              </w:rPr>
              <w:t xml:space="preserve">. Model document no longer required.  </w:t>
            </w:r>
            <w:r w:rsidR="00E70C46" w:rsidRPr="00E70C46">
              <w:rPr>
                <w:rFonts w:ascii="Times New Roman" w:hAnsi="Times New Roman"/>
                <w:sz w:val="24"/>
                <w:szCs w:val="24"/>
              </w:rPr>
              <w:t xml:space="preserve">New </w:t>
            </w:r>
            <w:bookmarkStart w:id="7" w:name="_Hlk16612481"/>
            <w:r w:rsidR="00CB30A5">
              <w:rPr>
                <w:rFonts w:ascii="Times New Roman" w:hAnsi="Times New Roman"/>
                <w:i/>
                <w:iCs/>
                <w:sz w:val="24"/>
                <w:szCs w:val="24"/>
              </w:rPr>
              <w:t xml:space="preserve">HUD-9992, </w:t>
            </w:r>
            <w:r w:rsidR="00E70C46" w:rsidRPr="00C05AE2">
              <w:rPr>
                <w:rFonts w:ascii="Times New Roman" w:hAnsi="Times New Roman"/>
                <w:i/>
                <w:iCs/>
                <w:sz w:val="24"/>
                <w:szCs w:val="24"/>
              </w:rPr>
              <w:t>FHA Project Approval Questionnaire</w:t>
            </w:r>
            <w:r w:rsidR="00E70C46" w:rsidRPr="00E70C46">
              <w:rPr>
                <w:rFonts w:ascii="Times New Roman" w:hAnsi="Times New Roman"/>
                <w:sz w:val="24"/>
                <w:szCs w:val="24"/>
              </w:rPr>
              <w:t xml:space="preserve"> </w:t>
            </w:r>
            <w:r w:rsidR="00D70A7E">
              <w:rPr>
                <w:rFonts w:ascii="Times New Roman" w:hAnsi="Times New Roman"/>
                <w:sz w:val="24"/>
                <w:szCs w:val="24"/>
              </w:rPr>
              <w:t xml:space="preserve">and </w:t>
            </w:r>
            <w:r w:rsidR="00CB30A5">
              <w:rPr>
                <w:rFonts w:ascii="Times New Roman" w:hAnsi="Times New Roman"/>
                <w:i/>
                <w:iCs/>
                <w:sz w:val="24"/>
                <w:szCs w:val="24"/>
              </w:rPr>
              <w:t xml:space="preserve">HUD-9991, </w:t>
            </w:r>
            <w:r w:rsidR="00D70A7E" w:rsidRPr="00C05AE2">
              <w:rPr>
                <w:rFonts w:ascii="Times New Roman" w:hAnsi="Times New Roman"/>
                <w:i/>
                <w:iCs/>
                <w:sz w:val="24"/>
                <w:szCs w:val="24"/>
              </w:rPr>
              <w:t>FHA Loan Level / Single-Unit Approval Questionnaire</w:t>
            </w:r>
            <w:r w:rsidR="00D70A7E">
              <w:rPr>
                <w:rFonts w:ascii="Times New Roman" w:hAnsi="Times New Roman"/>
                <w:sz w:val="24"/>
                <w:szCs w:val="24"/>
              </w:rPr>
              <w:t xml:space="preserve"> </w:t>
            </w:r>
            <w:bookmarkEnd w:id="7"/>
            <w:r w:rsidR="00E70C46" w:rsidRPr="00E70C46">
              <w:rPr>
                <w:rFonts w:ascii="Times New Roman" w:hAnsi="Times New Roman"/>
                <w:sz w:val="24"/>
                <w:szCs w:val="24"/>
              </w:rPr>
              <w:t>replace this</w:t>
            </w:r>
            <w:r w:rsidR="00C05AE2">
              <w:rPr>
                <w:rFonts w:ascii="Times New Roman" w:hAnsi="Times New Roman"/>
                <w:sz w:val="24"/>
                <w:szCs w:val="24"/>
              </w:rPr>
              <w:t xml:space="preserve"> model </w:t>
            </w:r>
            <w:r w:rsidR="00E70C46" w:rsidRPr="00E70C46">
              <w:rPr>
                <w:rFonts w:ascii="Times New Roman" w:hAnsi="Times New Roman"/>
                <w:sz w:val="24"/>
                <w:szCs w:val="24"/>
              </w:rPr>
              <w:t>document</w:t>
            </w:r>
            <w:r w:rsidR="00B66C91">
              <w:rPr>
                <w:rFonts w:ascii="Times New Roman" w:hAnsi="Times New Roman"/>
                <w:sz w:val="24"/>
                <w:szCs w:val="24"/>
              </w:rPr>
              <w:t xml:space="preserve"> accordingly</w:t>
            </w:r>
            <w:r w:rsidR="00E70C46" w:rsidRPr="00E70C46">
              <w:rPr>
                <w:rFonts w:ascii="Times New Roman" w:hAnsi="Times New Roman"/>
                <w:sz w:val="24"/>
                <w:szCs w:val="24"/>
              </w:rPr>
              <w:t>.</w:t>
            </w:r>
          </w:p>
        </w:tc>
      </w:tr>
      <w:tr w:rsidR="00CA45F2" w:rsidRPr="005805ED" w14:paraId="33F1826C" w14:textId="77777777" w:rsidTr="00E0602E">
        <w:trPr>
          <w:trHeight w:val="600"/>
        </w:trPr>
        <w:tc>
          <w:tcPr>
            <w:tcW w:w="1820" w:type="dxa"/>
            <w:noWrap/>
          </w:tcPr>
          <w:p w14:paraId="442D1C31" w14:textId="431A220D" w:rsidR="00CA45F2" w:rsidRPr="005805ED" w:rsidRDefault="00CA45F2" w:rsidP="00CA45F2">
            <w:pPr>
              <w:rPr>
                <w:rFonts w:ascii="Times New Roman" w:hAnsi="Times New Roman"/>
                <w:sz w:val="24"/>
                <w:szCs w:val="24"/>
              </w:rPr>
            </w:pPr>
            <w:r w:rsidRPr="005805ED">
              <w:rPr>
                <w:rFonts w:ascii="Times New Roman" w:hAnsi="Times New Roman"/>
                <w:sz w:val="24"/>
                <w:szCs w:val="24"/>
              </w:rPr>
              <w:t>Form HUD</w:t>
            </w:r>
            <w:r w:rsidR="00BA1D33">
              <w:rPr>
                <w:rFonts w:ascii="Times New Roman" w:hAnsi="Times New Roman"/>
                <w:sz w:val="24"/>
                <w:szCs w:val="24"/>
              </w:rPr>
              <w:t>-</w:t>
            </w:r>
            <w:r w:rsidRPr="005805ED">
              <w:rPr>
                <w:rFonts w:ascii="Times New Roman" w:hAnsi="Times New Roman"/>
                <w:sz w:val="24"/>
                <w:szCs w:val="24"/>
              </w:rPr>
              <w:t xml:space="preserve"> 935.2c</w:t>
            </w:r>
          </w:p>
        </w:tc>
        <w:tc>
          <w:tcPr>
            <w:tcW w:w="2315" w:type="dxa"/>
          </w:tcPr>
          <w:p w14:paraId="119F58B3" w14:textId="7257AE44" w:rsidR="00CA45F2" w:rsidRPr="005805ED" w:rsidRDefault="00CA45F2" w:rsidP="00CA45F2">
            <w:pPr>
              <w:rPr>
                <w:rFonts w:ascii="Times New Roman" w:hAnsi="Times New Roman"/>
                <w:sz w:val="24"/>
                <w:szCs w:val="24"/>
              </w:rPr>
            </w:pPr>
            <w:r w:rsidRPr="005805ED">
              <w:rPr>
                <w:rFonts w:ascii="Times New Roman" w:hAnsi="Times New Roman"/>
                <w:sz w:val="24"/>
                <w:szCs w:val="24"/>
              </w:rPr>
              <w:t>Affirmative Fair Housing Marketing Plan</w:t>
            </w:r>
          </w:p>
        </w:tc>
        <w:tc>
          <w:tcPr>
            <w:tcW w:w="2970" w:type="dxa"/>
          </w:tcPr>
          <w:p w14:paraId="291A76CA" w14:textId="28C557C6" w:rsidR="00CA45F2" w:rsidRPr="005805ED" w:rsidRDefault="00CA45F2" w:rsidP="00CA45F2">
            <w:pPr>
              <w:rPr>
                <w:rFonts w:ascii="Times New Roman" w:hAnsi="Times New Roman"/>
                <w:sz w:val="24"/>
                <w:szCs w:val="24"/>
              </w:rPr>
            </w:pPr>
            <w:r w:rsidRPr="005805ED">
              <w:rPr>
                <w:rFonts w:ascii="Times New Roman" w:hAnsi="Times New Roman"/>
                <w:sz w:val="24"/>
                <w:szCs w:val="24"/>
              </w:rPr>
              <w:t xml:space="preserve">Existing Document </w:t>
            </w:r>
          </w:p>
        </w:tc>
        <w:tc>
          <w:tcPr>
            <w:tcW w:w="3690" w:type="dxa"/>
          </w:tcPr>
          <w:p w14:paraId="774BD9DA" w14:textId="6FF662C3" w:rsidR="00CA45F2" w:rsidRPr="00CA45F2" w:rsidRDefault="00CA45F2" w:rsidP="00CA45F2">
            <w:pPr>
              <w:rPr>
                <w:rFonts w:ascii="Times New Roman" w:hAnsi="Times New Roman"/>
                <w:sz w:val="24"/>
                <w:szCs w:val="24"/>
              </w:rPr>
            </w:pPr>
            <w:r w:rsidRPr="00CA45F2">
              <w:rPr>
                <w:rFonts w:ascii="Times New Roman" w:hAnsi="Times New Roman"/>
                <w:sz w:val="24"/>
                <w:szCs w:val="24"/>
              </w:rPr>
              <w:t>Remove f</w:t>
            </w:r>
            <w:r w:rsidR="00B851F5">
              <w:rPr>
                <w:rFonts w:ascii="Times New Roman" w:hAnsi="Times New Roman"/>
                <w:sz w:val="24"/>
                <w:szCs w:val="24"/>
              </w:rPr>
              <w:t>orm.</w:t>
            </w:r>
            <w:r w:rsidRPr="00CA45F2">
              <w:rPr>
                <w:rFonts w:ascii="Times New Roman" w:hAnsi="Times New Roman"/>
                <w:sz w:val="24"/>
                <w:szCs w:val="24"/>
              </w:rPr>
              <w:t xml:space="preserve"> </w:t>
            </w:r>
            <w:r w:rsidRPr="005805ED">
              <w:rPr>
                <w:rFonts w:ascii="Times New Roman" w:hAnsi="Times New Roman"/>
                <w:sz w:val="24"/>
                <w:szCs w:val="24"/>
              </w:rPr>
              <w:t>Form is not specific to the Condominium Project Approval program</w:t>
            </w:r>
            <w:r w:rsidR="005F0F86">
              <w:rPr>
                <w:rFonts w:ascii="Times New Roman" w:hAnsi="Times New Roman"/>
                <w:sz w:val="24"/>
                <w:szCs w:val="24"/>
              </w:rPr>
              <w:t xml:space="preserve"> and</w:t>
            </w:r>
            <w:r w:rsidRPr="005805ED">
              <w:rPr>
                <w:rFonts w:ascii="Times New Roman" w:hAnsi="Times New Roman"/>
                <w:sz w:val="24"/>
                <w:szCs w:val="24"/>
              </w:rPr>
              <w:t xml:space="preserve"> no</w:t>
            </w:r>
            <w:r w:rsidR="005F0F86">
              <w:rPr>
                <w:rFonts w:ascii="Times New Roman" w:hAnsi="Times New Roman"/>
                <w:sz w:val="24"/>
                <w:szCs w:val="24"/>
              </w:rPr>
              <w:t>t required</w:t>
            </w:r>
            <w:r w:rsidRPr="005805ED">
              <w:rPr>
                <w:rFonts w:ascii="Times New Roman" w:hAnsi="Times New Roman"/>
                <w:sz w:val="24"/>
                <w:szCs w:val="24"/>
              </w:rPr>
              <w:t xml:space="preserve"> because </w:t>
            </w:r>
            <w:r w:rsidR="005F0F86">
              <w:rPr>
                <w:rFonts w:ascii="Times New Roman" w:hAnsi="Times New Roman"/>
                <w:sz w:val="24"/>
                <w:szCs w:val="24"/>
              </w:rPr>
              <w:t>P</w:t>
            </w:r>
            <w:r w:rsidRPr="005805ED">
              <w:rPr>
                <w:rFonts w:ascii="Times New Roman" w:hAnsi="Times New Roman"/>
                <w:sz w:val="24"/>
                <w:szCs w:val="24"/>
              </w:rPr>
              <w:t xml:space="preserve">roposed and Under Construction are no longer eligible. </w:t>
            </w:r>
            <w:r w:rsidR="005F0F86">
              <w:rPr>
                <w:rFonts w:ascii="Times New Roman" w:hAnsi="Times New Roman"/>
                <w:sz w:val="24"/>
                <w:szCs w:val="24"/>
              </w:rPr>
              <w:t>C</w:t>
            </w:r>
            <w:r w:rsidRPr="005805ED">
              <w:rPr>
                <w:rFonts w:ascii="Times New Roman" w:hAnsi="Times New Roman"/>
                <w:sz w:val="24"/>
                <w:szCs w:val="24"/>
              </w:rPr>
              <w:t>overed under 2529-0013.</w:t>
            </w:r>
          </w:p>
        </w:tc>
      </w:tr>
      <w:tr w:rsidR="00B66C91" w:rsidRPr="005805ED" w14:paraId="01E6F53E" w14:textId="77777777" w:rsidTr="00C31060">
        <w:trPr>
          <w:trHeight w:val="600"/>
        </w:trPr>
        <w:tc>
          <w:tcPr>
            <w:tcW w:w="1820" w:type="dxa"/>
            <w:noWrap/>
            <w:hideMark/>
          </w:tcPr>
          <w:p w14:paraId="2C4143E3" w14:textId="5C992C8E" w:rsidR="005805ED" w:rsidRPr="005805ED" w:rsidRDefault="005805ED">
            <w:pPr>
              <w:rPr>
                <w:rFonts w:ascii="Times New Roman" w:hAnsi="Times New Roman"/>
                <w:sz w:val="24"/>
                <w:szCs w:val="24"/>
              </w:rPr>
            </w:pPr>
            <w:r w:rsidRPr="005805ED">
              <w:rPr>
                <w:rFonts w:ascii="Times New Roman" w:hAnsi="Times New Roman"/>
                <w:sz w:val="24"/>
                <w:szCs w:val="24"/>
              </w:rPr>
              <w:t>Form HUD</w:t>
            </w:r>
            <w:r w:rsidR="00BA1D33">
              <w:rPr>
                <w:rFonts w:ascii="Times New Roman" w:hAnsi="Times New Roman"/>
                <w:sz w:val="24"/>
                <w:szCs w:val="24"/>
              </w:rPr>
              <w:t>-</w:t>
            </w:r>
            <w:r w:rsidRPr="005805ED">
              <w:rPr>
                <w:rFonts w:ascii="Times New Roman" w:hAnsi="Times New Roman"/>
                <w:sz w:val="24"/>
                <w:szCs w:val="24"/>
              </w:rPr>
              <w:t xml:space="preserve"> 96018</w:t>
            </w:r>
          </w:p>
        </w:tc>
        <w:tc>
          <w:tcPr>
            <w:tcW w:w="2315" w:type="dxa"/>
            <w:hideMark/>
          </w:tcPr>
          <w:p w14:paraId="5ED61D53" w14:textId="77777777" w:rsidR="005805ED" w:rsidRPr="005805ED" w:rsidRDefault="005805ED">
            <w:pPr>
              <w:rPr>
                <w:rFonts w:ascii="Times New Roman" w:hAnsi="Times New Roman"/>
                <w:sz w:val="24"/>
                <w:szCs w:val="24"/>
              </w:rPr>
            </w:pPr>
            <w:r w:rsidRPr="005805ED">
              <w:rPr>
                <w:rFonts w:ascii="Times New Roman" w:hAnsi="Times New Roman"/>
                <w:sz w:val="24"/>
                <w:szCs w:val="24"/>
              </w:rPr>
              <w:t>Loan Level Certification</w:t>
            </w:r>
          </w:p>
        </w:tc>
        <w:tc>
          <w:tcPr>
            <w:tcW w:w="2970" w:type="dxa"/>
          </w:tcPr>
          <w:p w14:paraId="572FEC64" w14:textId="4DFD3130" w:rsidR="005805ED" w:rsidRPr="005805ED" w:rsidRDefault="00BA1D33">
            <w:pPr>
              <w:rPr>
                <w:rFonts w:ascii="Times New Roman" w:hAnsi="Times New Roman"/>
                <w:sz w:val="24"/>
                <w:szCs w:val="24"/>
              </w:rPr>
            </w:pPr>
            <w:r>
              <w:rPr>
                <w:rFonts w:ascii="Times New Roman" w:hAnsi="Times New Roman"/>
                <w:sz w:val="24"/>
                <w:szCs w:val="24"/>
              </w:rPr>
              <w:t>Sample Form</w:t>
            </w:r>
          </w:p>
        </w:tc>
        <w:tc>
          <w:tcPr>
            <w:tcW w:w="3690" w:type="dxa"/>
            <w:hideMark/>
          </w:tcPr>
          <w:p w14:paraId="648CA01A" w14:textId="1CC97C3D" w:rsidR="005805ED" w:rsidRPr="005805ED" w:rsidRDefault="00E0602E">
            <w:pPr>
              <w:rPr>
                <w:rFonts w:ascii="Times New Roman" w:hAnsi="Times New Roman"/>
                <w:sz w:val="24"/>
                <w:szCs w:val="24"/>
              </w:rPr>
            </w:pPr>
            <w:r w:rsidRPr="00CA45F2">
              <w:rPr>
                <w:rFonts w:ascii="Times New Roman" w:hAnsi="Times New Roman"/>
                <w:sz w:val="24"/>
                <w:szCs w:val="24"/>
              </w:rPr>
              <w:t>Remove f</w:t>
            </w:r>
            <w:r w:rsidR="00B851F5">
              <w:rPr>
                <w:rFonts w:ascii="Times New Roman" w:hAnsi="Times New Roman"/>
                <w:sz w:val="24"/>
                <w:szCs w:val="24"/>
              </w:rPr>
              <w:t>orm</w:t>
            </w:r>
            <w:r w:rsidRPr="00CA45F2">
              <w:rPr>
                <w:rFonts w:ascii="Times New Roman" w:hAnsi="Times New Roman"/>
                <w:sz w:val="24"/>
                <w:szCs w:val="24"/>
              </w:rPr>
              <w:t xml:space="preserve">. Model document no longer required.  </w:t>
            </w:r>
            <w:r w:rsidR="00C05AE2" w:rsidRPr="00C05AE2">
              <w:rPr>
                <w:rFonts w:ascii="Times New Roman" w:hAnsi="Times New Roman"/>
                <w:sz w:val="24"/>
                <w:szCs w:val="24"/>
              </w:rPr>
              <w:t xml:space="preserve">New </w:t>
            </w:r>
            <w:r w:rsidR="00CB30A5">
              <w:rPr>
                <w:rFonts w:ascii="Times New Roman" w:hAnsi="Times New Roman"/>
                <w:i/>
                <w:iCs/>
                <w:sz w:val="24"/>
                <w:szCs w:val="24"/>
              </w:rPr>
              <w:t xml:space="preserve">HUD-9991, </w:t>
            </w:r>
            <w:r w:rsidR="00C05AE2" w:rsidRPr="00C05AE2">
              <w:rPr>
                <w:rFonts w:ascii="Times New Roman" w:hAnsi="Times New Roman"/>
                <w:i/>
                <w:iCs/>
                <w:sz w:val="24"/>
                <w:szCs w:val="24"/>
              </w:rPr>
              <w:t>FHA Loan Level / Single-Unit Approval Questionnaire</w:t>
            </w:r>
            <w:r w:rsidR="00C05AE2" w:rsidRPr="00C05AE2">
              <w:rPr>
                <w:rFonts w:ascii="Times New Roman" w:hAnsi="Times New Roman"/>
                <w:sz w:val="24"/>
                <w:szCs w:val="24"/>
              </w:rPr>
              <w:t xml:space="preserve"> replace</w:t>
            </w:r>
            <w:r w:rsidR="00C05AE2">
              <w:rPr>
                <w:rFonts w:ascii="Times New Roman" w:hAnsi="Times New Roman"/>
                <w:sz w:val="24"/>
                <w:szCs w:val="24"/>
              </w:rPr>
              <w:t>s</w:t>
            </w:r>
            <w:r w:rsidR="00C05AE2" w:rsidRPr="00C05AE2">
              <w:rPr>
                <w:rFonts w:ascii="Times New Roman" w:hAnsi="Times New Roman"/>
                <w:sz w:val="24"/>
                <w:szCs w:val="24"/>
              </w:rPr>
              <w:t xml:space="preserve"> this </w:t>
            </w:r>
            <w:r w:rsidR="00C05AE2">
              <w:rPr>
                <w:rFonts w:ascii="Times New Roman" w:hAnsi="Times New Roman"/>
                <w:sz w:val="24"/>
                <w:szCs w:val="24"/>
              </w:rPr>
              <w:t xml:space="preserve">model </w:t>
            </w:r>
            <w:r w:rsidR="00C05AE2" w:rsidRPr="00C05AE2">
              <w:rPr>
                <w:rFonts w:ascii="Times New Roman" w:hAnsi="Times New Roman"/>
                <w:sz w:val="24"/>
                <w:szCs w:val="24"/>
              </w:rPr>
              <w:t>document.</w:t>
            </w:r>
          </w:p>
        </w:tc>
      </w:tr>
      <w:tr w:rsidR="00B66C91" w:rsidRPr="005805ED" w14:paraId="142BEE9D" w14:textId="77777777" w:rsidTr="00E0602E">
        <w:trPr>
          <w:trHeight w:val="1500"/>
        </w:trPr>
        <w:tc>
          <w:tcPr>
            <w:tcW w:w="1820" w:type="dxa"/>
            <w:noWrap/>
            <w:hideMark/>
          </w:tcPr>
          <w:p w14:paraId="145AFF4D" w14:textId="7B4F29A3" w:rsidR="005805ED" w:rsidRPr="005805ED" w:rsidRDefault="005805ED">
            <w:pPr>
              <w:rPr>
                <w:rFonts w:ascii="Times New Roman" w:hAnsi="Times New Roman"/>
                <w:sz w:val="24"/>
                <w:szCs w:val="24"/>
              </w:rPr>
            </w:pPr>
            <w:r w:rsidRPr="005805ED">
              <w:rPr>
                <w:rFonts w:ascii="Times New Roman" w:hAnsi="Times New Roman"/>
                <w:sz w:val="24"/>
                <w:szCs w:val="24"/>
              </w:rPr>
              <w:t>Form HUD</w:t>
            </w:r>
            <w:r w:rsidR="00BA1D33">
              <w:rPr>
                <w:rFonts w:ascii="Times New Roman" w:hAnsi="Times New Roman"/>
                <w:sz w:val="24"/>
                <w:szCs w:val="24"/>
              </w:rPr>
              <w:t>-</w:t>
            </w:r>
            <w:r w:rsidRPr="005805ED">
              <w:rPr>
                <w:rFonts w:ascii="Times New Roman" w:hAnsi="Times New Roman"/>
                <w:sz w:val="24"/>
                <w:szCs w:val="24"/>
              </w:rPr>
              <w:t xml:space="preserve"> 92544</w:t>
            </w:r>
          </w:p>
        </w:tc>
        <w:tc>
          <w:tcPr>
            <w:tcW w:w="2315" w:type="dxa"/>
            <w:hideMark/>
          </w:tcPr>
          <w:p w14:paraId="0200F429" w14:textId="59221D4C" w:rsidR="005805ED" w:rsidRPr="005805ED" w:rsidRDefault="005805ED">
            <w:pPr>
              <w:rPr>
                <w:rFonts w:ascii="Times New Roman" w:hAnsi="Times New Roman"/>
                <w:sz w:val="24"/>
                <w:szCs w:val="24"/>
              </w:rPr>
            </w:pPr>
            <w:r w:rsidRPr="005805ED">
              <w:rPr>
                <w:rFonts w:ascii="Times New Roman" w:hAnsi="Times New Roman"/>
                <w:sz w:val="24"/>
                <w:szCs w:val="24"/>
              </w:rPr>
              <w:t xml:space="preserve"> Warranty of Completion of Construction </w:t>
            </w:r>
          </w:p>
        </w:tc>
        <w:tc>
          <w:tcPr>
            <w:tcW w:w="2970" w:type="dxa"/>
            <w:hideMark/>
          </w:tcPr>
          <w:p w14:paraId="79A38270" w14:textId="0DDE47C9" w:rsidR="005805ED" w:rsidRPr="005805ED" w:rsidRDefault="005805ED">
            <w:pPr>
              <w:rPr>
                <w:rFonts w:ascii="Times New Roman" w:hAnsi="Times New Roman"/>
                <w:sz w:val="24"/>
                <w:szCs w:val="24"/>
              </w:rPr>
            </w:pPr>
            <w:r w:rsidRPr="005805ED">
              <w:rPr>
                <w:rFonts w:ascii="Times New Roman" w:hAnsi="Times New Roman"/>
                <w:sz w:val="24"/>
                <w:szCs w:val="24"/>
              </w:rPr>
              <w:t xml:space="preserve">Active Form; Burden hours covered </w:t>
            </w:r>
            <w:r w:rsidR="00BA1D33">
              <w:rPr>
                <w:rFonts w:ascii="Times New Roman" w:hAnsi="Times New Roman"/>
                <w:sz w:val="24"/>
                <w:szCs w:val="24"/>
              </w:rPr>
              <w:t xml:space="preserve">OMB </w:t>
            </w:r>
            <w:r w:rsidRPr="005805ED">
              <w:rPr>
                <w:rFonts w:ascii="Times New Roman" w:hAnsi="Times New Roman"/>
                <w:sz w:val="24"/>
                <w:szCs w:val="24"/>
              </w:rPr>
              <w:t xml:space="preserve">2502-0059 </w:t>
            </w:r>
          </w:p>
        </w:tc>
        <w:tc>
          <w:tcPr>
            <w:tcW w:w="3690" w:type="dxa"/>
            <w:hideMark/>
          </w:tcPr>
          <w:p w14:paraId="10CFEFB7" w14:textId="7ACB6557" w:rsidR="005805ED" w:rsidRPr="005805ED" w:rsidRDefault="005805ED">
            <w:pPr>
              <w:rPr>
                <w:rFonts w:ascii="Times New Roman" w:hAnsi="Times New Roman"/>
                <w:sz w:val="24"/>
                <w:szCs w:val="24"/>
              </w:rPr>
            </w:pPr>
            <w:r w:rsidRPr="005805ED">
              <w:rPr>
                <w:rFonts w:ascii="Times New Roman" w:hAnsi="Times New Roman"/>
                <w:sz w:val="24"/>
                <w:szCs w:val="24"/>
              </w:rPr>
              <w:t xml:space="preserve">Form is still being used covered </w:t>
            </w:r>
            <w:r w:rsidR="00BA1D33">
              <w:rPr>
                <w:rFonts w:ascii="Times New Roman" w:hAnsi="Times New Roman"/>
                <w:sz w:val="24"/>
                <w:szCs w:val="24"/>
              </w:rPr>
              <w:t xml:space="preserve">OMB </w:t>
            </w:r>
            <w:r w:rsidRPr="005805ED">
              <w:rPr>
                <w:rFonts w:ascii="Times New Roman" w:hAnsi="Times New Roman"/>
                <w:sz w:val="24"/>
                <w:szCs w:val="24"/>
              </w:rPr>
              <w:t>2502-0059.  It is no longer being used in the Condo Project Approval program because proposed and Under Construction are no longer eligible.</w:t>
            </w:r>
          </w:p>
        </w:tc>
      </w:tr>
      <w:tr w:rsidR="00B66C91" w:rsidRPr="005805ED" w14:paraId="16746CC9" w14:textId="77777777" w:rsidTr="00E0602E">
        <w:trPr>
          <w:trHeight w:val="600"/>
        </w:trPr>
        <w:tc>
          <w:tcPr>
            <w:tcW w:w="1820" w:type="dxa"/>
            <w:noWrap/>
            <w:hideMark/>
          </w:tcPr>
          <w:p w14:paraId="6F66996A" w14:textId="26FD3B31" w:rsidR="005805ED" w:rsidRPr="005805ED" w:rsidRDefault="005805ED">
            <w:pPr>
              <w:rPr>
                <w:rFonts w:ascii="Times New Roman" w:hAnsi="Times New Roman"/>
                <w:sz w:val="24"/>
                <w:szCs w:val="24"/>
              </w:rPr>
            </w:pPr>
            <w:r w:rsidRPr="005805ED">
              <w:rPr>
                <w:rFonts w:ascii="Times New Roman" w:hAnsi="Times New Roman"/>
                <w:sz w:val="24"/>
                <w:szCs w:val="24"/>
              </w:rPr>
              <w:t>Form HUD</w:t>
            </w:r>
            <w:r w:rsidR="00BA1D33">
              <w:rPr>
                <w:rFonts w:ascii="Times New Roman" w:hAnsi="Times New Roman"/>
                <w:sz w:val="24"/>
                <w:szCs w:val="24"/>
              </w:rPr>
              <w:t>-</w:t>
            </w:r>
            <w:r w:rsidRPr="005805ED">
              <w:rPr>
                <w:rFonts w:ascii="Times New Roman" w:hAnsi="Times New Roman"/>
                <w:sz w:val="24"/>
                <w:szCs w:val="24"/>
              </w:rPr>
              <w:t xml:space="preserve"> 92541</w:t>
            </w:r>
          </w:p>
        </w:tc>
        <w:tc>
          <w:tcPr>
            <w:tcW w:w="2315" w:type="dxa"/>
            <w:hideMark/>
          </w:tcPr>
          <w:p w14:paraId="4E186055" w14:textId="77777777" w:rsidR="005805ED" w:rsidRPr="005805ED" w:rsidRDefault="005805ED">
            <w:pPr>
              <w:rPr>
                <w:rFonts w:ascii="Times New Roman" w:hAnsi="Times New Roman"/>
                <w:sz w:val="24"/>
                <w:szCs w:val="24"/>
              </w:rPr>
            </w:pPr>
            <w:r w:rsidRPr="005805ED">
              <w:rPr>
                <w:rFonts w:ascii="Times New Roman" w:hAnsi="Times New Roman"/>
                <w:sz w:val="24"/>
                <w:szCs w:val="24"/>
              </w:rPr>
              <w:t>Builder's Certification of Plans, Specifications, &amp; Site</w:t>
            </w:r>
          </w:p>
        </w:tc>
        <w:tc>
          <w:tcPr>
            <w:tcW w:w="2970" w:type="dxa"/>
            <w:hideMark/>
          </w:tcPr>
          <w:p w14:paraId="18347B37" w14:textId="77777777" w:rsidR="005805ED" w:rsidRPr="005805ED" w:rsidRDefault="005805ED">
            <w:pPr>
              <w:rPr>
                <w:rFonts w:ascii="Times New Roman" w:hAnsi="Times New Roman"/>
                <w:sz w:val="24"/>
                <w:szCs w:val="24"/>
              </w:rPr>
            </w:pPr>
            <w:r w:rsidRPr="005805ED">
              <w:rPr>
                <w:rFonts w:ascii="Times New Roman" w:hAnsi="Times New Roman"/>
                <w:sz w:val="24"/>
                <w:szCs w:val="24"/>
              </w:rPr>
              <w:t xml:space="preserve">Existing Document </w:t>
            </w:r>
          </w:p>
        </w:tc>
        <w:tc>
          <w:tcPr>
            <w:tcW w:w="3690" w:type="dxa"/>
            <w:hideMark/>
          </w:tcPr>
          <w:p w14:paraId="3067BAC2" w14:textId="08EDA870" w:rsidR="005805ED" w:rsidRPr="005805ED" w:rsidRDefault="005805ED">
            <w:pPr>
              <w:rPr>
                <w:rFonts w:ascii="Times New Roman" w:hAnsi="Times New Roman"/>
                <w:sz w:val="24"/>
                <w:szCs w:val="24"/>
              </w:rPr>
            </w:pPr>
            <w:r w:rsidRPr="005805ED">
              <w:rPr>
                <w:rFonts w:ascii="Times New Roman" w:hAnsi="Times New Roman"/>
                <w:sz w:val="24"/>
                <w:szCs w:val="24"/>
              </w:rPr>
              <w:t xml:space="preserve">Form is still being used and is covered under </w:t>
            </w:r>
            <w:r w:rsidR="00BA1D33">
              <w:rPr>
                <w:rFonts w:ascii="Times New Roman" w:hAnsi="Times New Roman"/>
                <w:sz w:val="24"/>
                <w:szCs w:val="24"/>
              </w:rPr>
              <w:t xml:space="preserve">OMB </w:t>
            </w:r>
            <w:r w:rsidRPr="005805ED">
              <w:rPr>
                <w:rFonts w:ascii="Times New Roman" w:hAnsi="Times New Roman"/>
                <w:sz w:val="24"/>
                <w:szCs w:val="24"/>
              </w:rPr>
              <w:t xml:space="preserve">2502-0496. </w:t>
            </w:r>
          </w:p>
        </w:tc>
      </w:tr>
      <w:tr w:rsidR="00B66C91" w:rsidRPr="005805ED" w14:paraId="7292F9A0" w14:textId="77777777" w:rsidTr="00E0602E">
        <w:trPr>
          <w:trHeight w:val="900"/>
        </w:trPr>
        <w:tc>
          <w:tcPr>
            <w:tcW w:w="1820" w:type="dxa"/>
            <w:noWrap/>
            <w:hideMark/>
          </w:tcPr>
          <w:p w14:paraId="0B7E195D" w14:textId="5BD48CB5" w:rsidR="005805ED" w:rsidRPr="005805ED" w:rsidRDefault="005805ED">
            <w:pPr>
              <w:rPr>
                <w:rFonts w:ascii="Times New Roman" w:hAnsi="Times New Roman"/>
                <w:sz w:val="24"/>
                <w:szCs w:val="24"/>
              </w:rPr>
            </w:pPr>
            <w:r w:rsidRPr="005805ED">
              <w:rPr>
                <w:rFonts w:ascii="Times New Roman" w:hAnsi="Times New Roman"/>
                <w:sz w:val="24"/>
                <w:szCs w:val="24"/>
              </w:rPr>
              <w:t>Form HUD</w:t>
            </w:r>
            <w:r w:rsidR="00BA1D33">
              <w:rPr>
                <w:rFonts w:ascii="Times New Roman" w:hAnsi="Times New Roman"/>
                <w:sz w:val="24"/>
                <w:szCs w:val="24"/>
              </w:rPr>
              <w:t>-</w:t>
            </w:r>
            <w:r w:rsidRPr="005805ED">
              <w:rPr>
                <w:rFonts w:ascii="Times New Roman" w:hAnsi="Times New Roman"/>
                <w:sz w:val="24"/>
                <w:szCs w:val="24"/>
              </w:rPr>
              <w:t xml:space="preserve"> 96029</w:t>
            </w:r>
          </w:p>
        </w:tc>
        <w:tc>
          <w:tcPr>
            <w:tcW w:w="2315" w:type="dxa"/>
            <w:hideMark/>
          </w:tcPr>
          <w:p w14:paraId="7F9FBD0E" w14:textId="77777777" w:rsidR="005805ED" w:rsidRPr="005805ED" w:rsidRDefault="005805ED">
            <w:pPr>
              <w:rPr>
                <w:rFonts w:ascii="Times New Roman" w:hAnsi="Times New Roman"/>
                <w:sz w:val="24"/>
                <w:szCs w:val="24"/>
              </w:rPr>
            </w:pPr>
            <w:r w:rsidRPr="005805ED">
              <w:rPr>
                <w:rFonts w:ascii="Times New Roman" w:hAnsi="Times New Roman"/>
                <w:sz w:val="24"/>
                <w:szCs w:val="24"/>
              </w:rPr>
              <w:t>Condominium Rider</w:t>
            </w:r>
          </w:p>
        </w:tc>
        <w:tc>
          <w:tcPr>
            <w:tcW w:w="2970" w:type="dxa"/>
            <w:hideMark/>
          </w:tcPr>
          <w:p w14:paraId="2E24ABBC" w14:textId="77777777" w:rsidR="005805ED" w:rsidRPr="005805ED" w:rsidRDefault="005805ED">
            <w:pPr>
              <w:rPr>
                <w:rFonts w:ascii="Times New Roman" w:hAnsi="Times New Roman"/>
                <w:sz w:val="24"/>
                <w:szCs w:val="24"/>
              </w:rPr>
            </w:pPr>
            <w:r w:rsidRPr="005805ED">
              <w:rPr>
                <w:rFonts w:ascii="Times New Roman" w:hAnsi="Times New Roman"/>
                <w:sz w:val="24"/>
                <w:szCs w:val="24"/>
              </w:rPr>
              <w:t xml:space="preserve">Condominium Rider </w:t>
            </w:r>
          </w:p>
        </w:tc>
        <w:tc>
          <w:tcPr>
            <w:tcW w:w="3690" w:type="dxa"/>
            <w:hideMark/>
          </w:tcPr>
          <w:p w14:paraId="4FDD29A2" w14:textId="77777777" w:rsidR="005805ED" w:rsidRPr="005805ED" w:rsidRDefault="005805ED">
            <w:pPr>
              <w:rPr>
                <w:rFonts w:ascii="Times New Roman" w:hAnsi="Times New Roman"/>
                <w:sz w:val="24"/>
                <w:szCs w:val="24"/>
              </w:rPr>
            </w:pPr>
            <w:r w:rsidRPr="005805ED">
              <w:rPr>
                <w:rFonts w:ascii="Times New Roman" w:hAnsi="Times New Roman"/>
                <w:sz w:val="24"/>
                <w:szCs w:val="24"/>
              </w:rPr>
              <w:t xml:space="preserve">Template with required FHA language to be incorporated into the security instrument. </w:t>
            </w:r>
          </w:p>
        </w:tc>
      </w:tr>
    </w:tbl>
    <w:p w14:paraId="47C4D3CB" w14:textId="77777777" w:rsidR="005805ED" w:rsidRDefault="005805ED" w:rsidP="00743B8E">
      <w:pPr>
        <w:rPr>
          <w:rFonts w:ascii="Times New Roman" w:hAnsi="Times New Roman"/>
          <w:sz w:val="24"/>
          <w:szCs w:val="24"/>
        </w:rPr>
      </w:pPr>
    </w:p>
    <w:p w14:paraId="02BF88B1" w14:textId="779D2639" w:rsidR="00743B8E" w:rsidRPr="00597978" w:rsidRDefault="0087110E" w:rsidP="00743B8E">
      <w:pPr>
        <w:rPr>
          <w:rFonts w:ascii="Times New Roman" w:hAnsi="Times New Roman"/>
          <w:sz w:val="24"/>
          <w:szCs w:val="24"/>
        </w:rPr>
      </w:pPr>
      <w:r>
        <w:rPr>
          <w:rFonts w:ascii="Times New Roman" w:hAnsi="Times New Roman"/>
          <w:sz w:val="24"/>
          <w:szCs w:val="24"/>
        </w:rPr>
        <w:t xml:space="preserve">As a result of the regulation, the burden hours per response is expected to </w:t>
      </w:r>
      <w:r w:rsidR="00D01181">
        <w:rPr>
          <w:rFonts w:ascii="Times New Roman" w:hAnsi="Times New Roman"/>
          <w:sz w:val="24"/>
          <w:szCs w:val="24"/>
        </w:rPr>
        <w:t>decrease</w:t>
      </w:r>
      <w:r>
        <w:rPr>
          <w:rFonts w:ascii="Times New Roman" w:hAnsi="Times New Roman"/>
          <w:sz w:val="24"/>
          <w:szCs w:val="24"/>
        </w:rPr>
        <w:t xml:space="preserve"> but the number of responses is expected to increase due to the</w:t>
      </w:r>
      <w:r w:rsidR="00F83229">
        <w:rPr>
          <w:rFonts w:ascii="Times New Roman" w:hAnsi="Times New Roman"/>
          <w:sz w:val="24"/>
          <w:szCs w:val="24"/>
        </w:rPr>
        <w:t xml:space="preserve"> introduction of the single-unit approval process and streamlining of project approval. </w:t>
      </w:r>
      <w:r>
        <w:rPr>
          <w:rFonts w:ascii="Times New Roman" w:hAnsi="Times New Roman"/>
          <w:sz w:val="24"/>
          <w:szCs w:val="24"/>
        </w:rPr>
        <w:t xml:space="preserve">  </w:t>
      </w:r>
    </w:p>
    <w:p w14:paraId="788E010F" w14:textId="5D5FF6F1"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43842D9A" w14:textId="4592167A" w:rsidR="00743B8E" w:rsidRPr="00AA27F4" w:rsidRDefault="00743B8E" w:rsidP="00743B8E">
      <w:pPr>
        <w:rPr>
          <w:rFonts w:ascii="Times New Roman" w:hAnsi="Times New Roman"/>
          <w:sz w:val="24"/>
          <w:szCs w:val="24"/>
        </w:rPr>
      </w:pPr>
      <w:r w:rsidRPr="00597978">
        <w:rPr>
          <w:rFonts w:ascii="Times New Roman" w:hAnsi="Times New Roman"/>
          <w:sz w:val="24"/>
          <w:szCs w:val="24"/>
        </w:rPr>
        <w:t>The results of the information collected will not be published.</w:t>
      </w:r>
    </w:p>
    <w:p w14:paraId="7732A104" w14:textId="379E2960"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 xml:space="preserve">17. If seeking approval to not display the expiration date for OMB approval of the information collection, explain the reasons that display would be inappropriate. </w:t>
      </w:r>
    </w:p>
    <w:p w14:paraId="09F701F4" w14:textId="0554D06A" w:rsidR="00743B8E" w:rsidRPr="00597978" w:rsidRDefault="00554618" w:rsidP="00743B8E">
      <w:pPr>
        <w:rPr>
          <w:rFonts w:ascii="Times New Roman" w:hAnsi="Times New Roman"/>
          <w:sz w:val="24"/>
          <w:szCs w:val="24"/>
        </w:rPr>
      </w:pPr>
      <w:r w:rsidRPr="00554618">
        <w:rPr>
          <w:rFonts w:ascii="Times New Roman" w:hAnsi="Times New Roman"/>
          <w:sz w:val="24"/>
          <w:szCs w:val="24"/>
        </w:rPr>
        <w:t xml:space="preserve">HUD will display the expiration date for </w:t>
      </w:r>
      <w:r w:rsidR="008E2964">
        <w:rPr>
          <w:rFonts w:ascii="Times New Roman" w:hAnsi="Times New Roman"/>
          <w:sz w:val="24"/>
          <w:szCs w:val="24"/>
        </w:rPr>
        <w:t>O</w:t>
      </w:r>
      <w:r w:rsidRPr="00554618">
        <w:rPr>
          <w:rFonts w:ascii="Times New Roman" w:hAnsi="Times New Roman"/>
          <w:sz w:val="24"/>
          <w:szCs w:val="24"/>
        </w:rPr>
        <w:t>MB approval of this information collection</w:t>
      </w:r>
      <w:r w:rsidR="00743B8E" w:rsidRPr="00597978">
        <w:rPr>
          <w:rFonts w:ascii="Times New Roman" w:hAnsi="Times New Roman"/>
          <w:sz w:val="24"/>
          <w:szCs w:val="24"/>
        </w:rPr>
        <w:t>.</w:t>
      </w:r>
    </w:p>
    <w:p w14:paraId="6412B319" w14:textId="77777777" w:rsidR="00743B8E" w:rsidRPr="00AA27F4" w:rsidRDefault="00743B8E" w:rsidP="00743B8E">
      <w:pPr>
        <w:rPr>
          <w:rFonts w:ascii="Times New Roman" w:hAnsi="Times New Roman"/>
          <w:b/>
          <w:bCs/>
          <w:sz w:val="24"/>
          <w:szCs w:val="24"/>
        </w:rPr>
      </w:pPr>
      <w:r w:rsidRPr="00AA27F4">
        <w:rPr>
          <w:rFonts w:ascii="Times New Roman" w:hAnsi="Times New Roman"/>
          <w:b/>
          <w:bCs/>
          <w:sz w:val="24"/>
          <w:szCs w:val="24"/>
        </w:rPr>
        <w:t xml:space="preserve">18. Explain each exception to the certification statement identified in Item 19, "Certification for Paperwork Reduction Act Submissions," of OMB Form 83-I. </w:t>
      </w:r>
    </w:p>
    <w:p w14:paraId="011F8C93" w14:textId="21CC1B0C" w:rsidR="00743B8E" w:rsidRDefault="008E2964">
      <w:pPr>
        <w:rPr>
          <w:rFonts w:ascii="Times New Roman" w:hAnsi="Times New Roman"/>
          <w:sz w:val="24"/>
          <w:szCs w:val="24"/>
        </w:rPr>
      </w:pPr>
      <w:r w:rsidRPr="008E2964">
        <w:rPr>
          <w:rFonts w:ascii="Times New Roman" w:hAnsi="Times New Roman"/>
          <w:sz w:val="24"/>
          <w:szCs w:val="24"/>
        </w:rPr>
        <w:t>HUD does not request an exception to the certification of this information collection</w:t>
      </w:r>
      <w:r w:rsidR="00743B8E" w:rsidRPr="00597978">
        <w:rPr>
          <w:rFonts w:ascii="Times New Roman" w:hAnsi="Times New Roman"/>
          <w:sz w:val="24"/>
          <w:szCs w:val="24"/>
        </w:rPr>
        <w:t>.</w:t>
      </w:r>
      <w:r w:rsidR="006D7444" w:rsidRPr="00597978">
        <w:rPr>
          <w:rFonts w:ascii="Times New Roman" w:hAnsi="Times New Roman"/>
          <w:sz w:val="24"/>
          <w:szCs w:val="24"/>
        </w:rPr>
        <w:t xml:space="preserve"> </w:t>
      </w:r>
    </w:p>
    <w:p w14:paraId="6D2A7E1A" w14:textId="6A5815D0" w:rsidR="008F5A7E" w:rsidRPr="008F5A7E" w:rsidRDefault="008F5A7E" w:rsidP="008F5A7E">
      <w:pPr>
        <w:rPr>
          <w:rFonts w:ascii="Times New Roman" w:hAnsi="Times New Roman"/>
          <w:sz w:val="24"/>
          <w:szCs w:val="24"/>
        </w:rPr>
      </w:pPr>
      <w:r w:rsidRPr="00C31060">
        <w:rPr>
          <w:rFonts w:ascii="Times New Roman" w:hAnsi="Times New Roman"/>
          <w:b/>
          <w:bCs/>
          <w:sz w:val="24"/>
          <w:szCs w:val="24"/>
        </w:rPr>
        <w:t>B.  Collections of Information Employing Statistical Methods</w:t>
      </w:r>
      <w:r>
        <w:rPr>
          <w:rFonts w:ascii="Times New Roman" w:hAnsi="Times New Roman"/>
          <w:b/>
          <w:bCs/>
          <w:sz w:val="24"/>
          <w:szCs w:val="24"/>
        </w:rPr>
        <w:t>.</w:t>
      </w:r>
    </w:p>
    <w:p w14:paraId="2E0C302D" w14:textId="0A000D2D" w:rsidR="008F5A7E" w:rsidRPr="00597978" w:rsidRDefault="008F5A7E" w:rsidP="008F5A7E">
      <w:pPr>
        <w:rPr>
          <w:rFonts w:ascii="Times New Roman" w:hAnsi="Times New Roman"/>
          <w:sz w:val="24"/>
          <w:szCs w:val="24"/>
        </w:rPr>
      </w:pPr>
      <w:r w:rsidRPr="008F5A7E">
        <w:rPr>
          <w:rFonts w:ascii="Times New Roman" w:hAnsi="Times New Roman"/>
          <w:sz w:val="24"/>
          <w:szCs w:val="24"/>
        </w:rPr>
        <w:t>There is no statistical methodology involved in this collection.</w:t>
      </w:r>
    </w:p>
    <w:sectPr w:rsidR="008F5A7E" w:rsidRPr="00597978" w:rsidSect="00012ED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61473" w14:textId="77777777" w:rsidR="00017FA1" w:rsidRDefault="00017FA1" w:rsidP="00D817A1">
      <w:pPr>
        <w:spacing w:after="0" w:line="240" w:lineRule="auto"/>
      </w:pPr>
      <w:r>
        <w:separator/>
      </w:r>
    </w:p>
  </w:endnote>
  <w:endnote w:type="continuationSeparator" w:id="0">
    <w:p w14:paraId="21B3FB47" w14:textId="77777777" w:rsidR="00017FA1" w:rsidRDefault="00017FA1" w:rsidP="00D8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677254"/>
      <w:docPartObj>
        <w:docPartGallery w:val="Page Numbers (Bottom of Page)"/>
        <w:docPartUnique/>
      </w:docPartObj>
    </w:sdtPr>
    <w:sdtEndPr>
      <w:rPr>
        <w:noProof/>
      </w:rPr>
    </w:sdtEndPr>
    <w:sdtContent>
      <w:p w14:paraId="5E1DA74F" w14:textId="0389C3BE" w:rsidR="00D817A1" w:rsidRDefault="00D817A1">
        <w:pPr>
          <w:pStyle w:val="Footer"/>
          <w:jc w:val="right"/>
        </w:pPr>
        <w:r>
          <w:fldChar w:fldCharType="begin"/>
        </w:r>
        <w:r>
          <w:instrText xml:space="preserve"> PAGE   \* MERGEFORMAT </w:instrText>
        </w:r>
        <w:r>
          <w:fldChar w:fldCharType="separate"/>
        </w:r>
        <w:r w:rsidR="00EB5921">
          <w:rPr>
            <w:noProof/>
          </w:rPr>
          <w:t>1</w:t>
        </w:r>
        <w:r>
          <w:rPr>
            <w:noProof/>
          </w:rPr>
          <w:fldChar w:fldCharType="end"/>
        </w:r>
      </w:p>
    </w:sdtContent>
  </w:sdt>
  <w:p w14:paraId="316112C5" w14:textId="77777777" w:rsidR="00D817A1" w:rsidRDefault="00D81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2210C" w14:textId="77777777" w:rsidR="00017FA1" w:rsidRDefault="00017FA1" w:rsidP="00D817A1">
      <w:pPr>
        <w:spacing w:after="0" w:line="240" w:lineRule="auto"/>
      </w:pPr>
      <w:r>
        <w:separator/>
      </w:r>
    </w:p>
  </w:footnote>
  <w:footnote w:type="continuationSeparator" w:id="0">
    <w:p w14:paraId="50364881" w14:textId="77777777" w:rsidR="00017FA1" w:rsidRDefault="00017FA1" w:rsidP="00D81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BEC"/>
    <w:multiLevelType w:val="hybridMultilevel"/>
    <w:tmpl w:val="126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A5A16"/>
    <w:multiLevelType w:val="hybridMultilevel"/>
    <w:tmpl w:val="231AE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655D1"/>
    <w:multiLevelType w:val="hybridMultilevel"/>
    <w:tmpl w:val="DCAA1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0156336"/>
    <w:multiLevelType w:val="hybridMultilevel"/>
    <w:tmpl w:val="D9E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F34E8A"/>
    <w:multiLevelType w:val="hybridMultilevel"/>
    <w:tmpl w:val="ACBAC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EB1C08"/>
    <w:multiLevelType w:val="hybridMultilevel"/>
    <w:tmpl w:val="25E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8E"/>
    <w:rsid w:val="000009AE"/>
    <w:rsid w:val="00012EDF"/>
    <w:rsid w:val="00017FA1"/>
    <w:rsid w:val="000210E8"/>
    <w:rsid w:val="00027882"/>
    <w:rsid w:val="000315A4"/>
    <w:rsid w:val="00034B47"/>
    <w:rsid w:val="00052D14"/>
    <w:rsid w:val="00054344"/>
    <w:rsid w:val="000642F6"/>
    <w:rsid w:val="00071CD2"/>
    <w:rsid w:val="00075BD9"/>
    <w:rsid w:val="00077805"/>
    <w:rsid w:val="00094664"/>
    <w:rsid w:val="000C34BD"/>
    <w:rsid w:val="000C67FE"/>
    <w:rsid w:val="000D51AF"/>
    <w:rsid w:val="000D663A"/>
    <w:rsid w:val="000E5F33"/>
    <w:rsid w:val="000F0806"/>
    <w:rsid w:val="000F5323"/>
    <w:rsid w:val="00102591"/>
    <w:rsid w:val="00105889"/>
    <w:rsid w:val="0010739A"/>
    <w:rsid w:val="00122543"/>
    <w:rsid w:val="00122B22"/>
    <w:rsid w:val="00126ECD"/>
    <w:rsid w:val="00133116"/>
    <w:rsid w:val="00144013"/>
    <w:rsid w:val="00162071"/>
    <w:rsid w:val="00170042"/>
    <w:rsid w:val="0017353C"/>
    <w:rsid w:val="001751C1"/>
    <w:rsid w:val="001E1FD9"/>
    <w:rsid w:val="001F4899"/>
    <w:rsid w:val="001F5886"/>
    <w:rsid w:val="00201298"/>
    <w:rsid w:val="00214DEE"/>
    <w:rsid w:val="00231F6B"/>
    <w:rsid w:val="00241AC4"/>
    <w:rsid w:val="00246579"/>
    <w:rsid w:val="002612C5"/>
    <w:rsid w:val="0026613A"/>
    <w:rsid w:val="00271038"/>
    <w:rsid w:val="002C1804"/>
    <w:rsid w:val="002F0924"/>
    <w:rsid w:val="003105B1"/>
    <w:rsid w:val="00313481"/>
    <w:rsid w:val="003171BD"/>
    <w:rsid w:val="003175F4"/>
    <w:rsid w:val="003312BB"/>
    <w:rsid w:val="00381B90"/>
    <w:rsid w:val="00385B2E"/>
    <w:rsid w:val="00395D53"/>
    <w:rsid w:val="003A18C8"/>
    <w:rsid w:val="003A7584"/>
    <w:rsid w:val="003E5D9B"/>
    <w:rsid w:val="003F5693"/>
    <w:rsid w:val="003F594F"/>
    <w:rsid w:val="00400103"/>
    <w:rsid w:val="00411CC3"/>
    <w:rsid w:val="00413D95"/>
    <w:rsid w:val="00417F2D"/>
    <w:rsid w:val="004211B5"/>
    <w:rsid w:val="0043095C"/>
    <w:rsid w:val="00431E39"/>
    <w:rsid w:val="00432B77"/>
    <w:rsid w:val="0044122A"/>
    <w:rsid w:val="00444811"/>
    <w:rsid w:val="00461C29"/>
    <w:rsid w:val="00467F74"/>
    <w:rsid w:val="00471504"/>
    <w:rsid w:val="0048195F"/>
    <w:rsid w:val="00492990"/>
    <w:rsid w:val="00494376"/>
    <w:rsid w:val="00495BCD"/>
    <w:rsid w:val="004A38B2"/>
    <w:rsid w:val="004A6BB9"/>
    <w:rsid w:val="004B0E12"/>
    <w:rsid w:val="004B30B2"/>
    <w:rsid w:val="004C5231"/>
    <w:rsid w:val="004D190A"/>
    <w:rsid w:val="004D1CB1"/>
    <w:rsid w:val="004D5539"/>
    <w:rsid w:val="00501093"/>
    <w:rsid w:val="00510C55"/>
    <w:rsid w:val="00530DA7"/>
    <w:rsid w:val="005407DA"/>
    <w:rsid w:val="00553B35"/>
    <w:rsid w:val="00554618"/>
    <w:rsid w:val="00557D3F"/>
    <w:rsid w:val="005605B9"/>
    <w:rsid w:val="00570DA3"/>
    <w:rsid w:val="0057645B"/>
    <w:rsid w:val="00576CAB"/>
    <w:rsid w:val="005805ED"/>
    <w:rsid w:val="0059475D"/>
    <w:rsid w:val="00595D5A"/>
    <w:rsid w:val="00597978"/>
    <w:rsid w:val="005B6E4F"/>
    <w:rsid w:val="005C0C6C"/>
    <w:rsid w:val="005C5239"/>
    <w:rsid w:val="005E3721"/>
    <w:rsid w:val="005F0F86"/>
    <w:rsid w:val="005F6DB4"/>
    <w:rsid w:val="00603B1E"/>
    <w:rsid w:val="00606D92"/>
    <w:rsid w:val="0062563C"/>
    <w:rsid w:val="00633046"/>
    <w:rsid w:val="006612D8"/>
    <w:rsid w:val="006651BE"/>
    <w:rsid w:val="006A4801"/>
    <w:rsid w:val="006A7472"/>
    <w:rsid w:val="006B261C"/>
    <w:rsid w:val="006B69E9"/>
    <w:rsid w:val="006C09F9"/>
    <w:rsid w:val="006C5115"/>
    <w:rsid w:val="006D4E8E"/>
    <w:rsid w:val="006D5FD8"/>
    <w:rsid w:val="006D7444"/>
    <w:rsid w:val="00730CF5"/>
    <w:rsid w:val="00743B8E"/>
    <w:rsid w:val="00751CE4"/>
    <w:rsid w:val="00760520"/>
    <w:rsid w:val="0078731E"/>
    <w:rsid w:val="00792AB0"/>
    <w:rsid w:val="007A2ACB"/>
    <w:rsid w:val="007A377D"/>
    <w:rsid w:val="007B063A"/>
    <w:rsid w:val="007C1178"/>
    <w:rsid w:val="007E6763"/>
    <w:rsid w:val="007F18DF"/>
    <w:rsid w:val="007F6762"/>
    <w:rsid w:val="008065EE"/>
    <w:rsid w:val="0081538C"/>
    <w:rsid w:val="008211E5"/>
    <w:rsid w:val="00825669"/>
    <w:rsid w:val="0084110C"/>
    <w:rsid w:val="00843010"/>
    <w:rsid w:val="0084654D"/>
    <w:rsid w:val="00850408"/>
    <w:rsid w:val="00854BE0"/>
    <w:rsid w:val="00855493"/>
    <w:rsid w:val="00865099"/>
    <w:rsid w:val="0087110E"/>
    <w:rsid w:val="00876988"/>
    <w:rsid w:val="00880F14"/>
    <w:rsid w:val="0088325F"/>
    <w:rsid w:val="00886596"/>
    <w:rsid w:val="00892C1F"/>
    <w:rsid w:val="008950F4"/>
    <w:rsid w:val="008B22BC"/>
    <w:rsid w:val="008C0C5C"/>
    <w:rsid w:val="008C7B17"/>
    <w:rsid w:val="008D1BCB"/>
    <w:rsid w:val="008E2121"/>
    <w:rsid w:val="008E2964"/>
    <w:rsid w:val="008E326F"/>
    <w:rsid w:val="008F5A7E"/>
    <w:rsid w:val="0090129D"/>
    <w:rsid w:val="00902D52"/>
    <w:rsid w:val="00917FDD"/>
    <w:rsid w:val="00924B79"/>
    <w:rsid w:val="0093391E"/>
    <w:rsid w:val="00943BD4"/>
    <w:rsid w:val="0096732F"/>
    <w:rsid w:val="0097579D"/>
    <w:rsid w:val="0098283B"/>
    <w:rsid w:val="00991101"/>
    <w:rsid w:val="00991253"/>
    <w:rsid w:val="0099358C"/>
    <w:rsid w:val="009969D7"/>
    <w:rsid w:val="009A001E"/>
    <w:rsid w:val="009A1C67"/>
    <w:rsid w:val="009B2DAC"/>
    <w:rsid w:val="009C1CC0"/>
    <w:rsid w:val="009C1D25"/>
    <w:rsid w:val="009F1356"/>
    <w:rsid w:val="009F60A5"/>
    <w:rsid w:val="00A01BF5"/>
    <w:rsid w:val="00A02300"/>
    <w:rsid w:val="00A026FA"/>
    <w:rsid w:val="00A243B4"/>
    <w:rsid w:val="00A25482"/>
    <w:rsid w:val="00A40565"/>
    <w:rsid w:val="00A41E88"/>
    <w:rsid w:val="00A46EF4"/>
    <w:rsid w:val="00A54DE2"/>
    <w:rsid w:val="00A6733F"/>
    <w:rsid w:val="00A748D3"/>
    <w:rsid w:val="00A76634"/>
    <w:rsid w:val="00AA0739"/>
    <w:rsid w:val="00AA22B0"/>
    <w:rsid w:val="00AA27F4"/>
    <w:rsid w:val="00AB5D5E"/>
    <w:rsid w:val="00AC43BB"/>
    <w:rsid w:val="00AE18EC"/>
    <w:rsid w:val="00AE4B6D"/>
    <w:rsid w:val="00AE4CED"/>
    <w:rsid w:val="00AF4D98"/>
    <w:rsid w:val="00AF5008"/>
    <w:rsid w:val="00AF52FC"/>
    <w:rsid w:val="00AF5A1D"/>
    <w:rsid w:val="00B07116"/>
    <w:rsid w:val="00B161C1"/>
    <w:rsid w:val="00B16285"/>
    <w:rsid w:val="00B3455D"/>
    <w:rsid w:val="00B34745"/>
    <w:rsid w:val="00B51F5D"/>
    <w:rsid w:val="00B543A4"/>
    <w:rsid w:val="00B66C91"/>
    <w:rsid w:val="00B764EB"/>
    <w:rsid w:val="00B8297D"/>
    <w:rsid w:val="00B83334"/>
    <w:rsid w:val="00B851F5"/>
    <w:rsid w:val="00B871CD"/>
    <w:rsid w:val="00B91BF7"/>
    <w:rsid w:val="00B92A7F"/>
    <w:rsid w:val="00BA101A"/>
    <w:rsid w:val="00BA1D33"/>
    <w:rsid w:val="00BA25CA"/>
    <w:rsid w:val="00BA360D"/>
    <w:rsid w:val="00BC3EF4"/>
    <w:rsid w:val="00BC66A2"/>
    <w:rsid w:val="00BD58B9"/>
    <w:rsid w:val="00BE556E"/>
    <w:rsid w:val="00C05AE2"/>
    <w:rsid w:val="00C13792"/>
    <w:rsid w:val="00C14A8D"/>
    <w:rsid w:val="00C203C6"/>
    <w:rsid w:val="00C20DB1"/>
    <w:rsid w:val="00C31060"/>
    <w:rsid w:val="00C47B84"/>
    <w:rsid w:val="00C566C6"/>
    <w:rsid w:val="00C56962"/>
    <w:rsid w:val="00C57E79"/>
    <w:rsid w:val="00C87015"/>
    <w:rsid w:val="00C95D85"/>
    <w:rsid w:val="00C96633"/>
    <w:rsid w:val="00CA45F2"/>
    <w:rsid w:val="00CB30A5"/>
    <w:rsid w:val="00CB4691"/>
    <w:rsid w:val="00CE5585"/>
    <w:rsid w:val="00CE5BCA"/>
    <w:rsid w:val="00CF0DBF"/>
    <w:rsid w:val="00CF18C0"/>
    <w:rsid w:val="00CF53EF"/>
    <w:rsid w:val="00D01181"/>
    <w:rsid w:val="00D012D2"/>
    <w:rsid w:val="00D25C47"/>
    <w:rsid w:val="00D32919"/>
    <w:rsid w:val="00D35845"/>
    <w:rsid w:val="00D449C7"/>
    <w:rsid w:val="00D6609B"/>
    <w:rsid w:val="00D708E3"/>
    <w:rsid w:val="00D70A7E"/>
    <w:rsid w:val="00D75B1C"/>
    <w:rsid w:val="00D76FA8"/>
    <w:rsid w:val="00D817A1"/>
    <w:rsid w:val="00D944B7"/>
    <w:rsid w:val="00DA5006"/>
    <w:rsid w:val="00DB0B11"/>
    <w:rsid w:val="00DB48C0"/>
    <w:rsid w:val="00DD2BD1"/>
    <w:rsid w:val="00DE05BB"/>
    <w:rsid w:val="00DE7518"/>
    <w:rsid w:val="00DF19DC"/>
    <w:rsid w:val="00DF2CA0"/>
    <w:rsid w:val="00E038C2"/>
    <w:rsid w:val="00E0602E"/>
    <w:rsid w:val="00E06E0A"/>
    <w:rsid w:val="00E12325"/>
    <w:rsid w:val="00E14923"/>
    <w:rsid w:val="00E14F0D"/>
    <w:rsid w:val="00E312FE"/>
    <w:rsid w:val="00E31AA7"/>
    <w:rsid w:val="00E343F8"/>
    <w:rsid w:val="00E576EA"/>
    <w:rsid w:val="00E65F1E"/>
    <w:rsid w:val="00E70C46"/>
    <w:rsid w:val="00E80254"/>
    <w:rsid w:val="00E81F64"/>
    <w:rsid w:val="00E874F2"/>
    <w:rsid w:val="00E91657"/>
    <w:rsid w:val="00EB5921"/>
    <w:rsid w:val="00EC132D"/>
    <w:rsid w:val="00ED4D33"/>
    <w:rsid w:val="00EE08C1"/>
    <w:rsid w:val="00EF76C2"/>
    <w:rsid w:val="00F06BBD"/>
    <w:rsid w:val="00F07B72"/>
    <w:rsid w:val="00F11929"/>
    <w:rsid w:val="00F14857"/>
    <w:rsid w:val="00F15AE7"/>
    <w:rsid w:val="00F34214"/>
    <w:rsid w:val="00F4184E"/>
    <w:rsid w:val="00F83229"/>
    <w:rsid w:val="00F91947"/>
    <w:rsid w:val="00FA0038"/>
    <w:rsid w:val="00FA0BC4"/>
    <w:rsid w:val="00FC7B7B"/>
    <w:rsid w:val="00FD557A"/>
    <w:rsid w:val="00FE668B"/>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8E"/>
    <w:rPr>
      <w:rFonts w:ascii="Calibri" w:eastAsia="Times New Roman" w:hAnsi="Calibri" w:cs="Times New Roman"/>
    </w:rPr>
  </w:style>
  <w:style w:type="paragraph" w:styleId="Heading1">
    <w:name w:val="heading 1"/>
    <w:basedOn w:val="Normal"/>
    <w:next w:val="Normal"/>
    <w:link w:val="Heading1Char"/>
    <w:uiPriority w:val="9"/>
    <w:qFormat/>
    <w:rsid w:val="00825669"/>
    <w:pPr>
      <w:keepNext/>
      <w:keepLines/>
      <w:spacing w:before="480" w:after="0"/>
      <w:outlineLvl w:val="0"/>
    </w:pPr>
    <w:rPr>
      <w:rFonts w:asciiTheme="majorHAnsi" w:eastAsiaTheme="majorEastAsia" w:hAnsiTheme="majorHAnsi" w:cstheme="majorBidi"/>
      <w:b/>
      <w:bCs/>
      <w:color w:val="001747" w:themeColor="accent1" w:themeShade="BF"/>
      <w:sz w:val="28"/>
      <w:szCs w:val="28"/>
    </w:rPr>
  </w:style>
  <w:style w:type="paragraph" w:styleId="Heading2">
    <w:name w:val="heading 2"/>
    <w:basedOn w:val="Normal"/>
    <w:next w:val="Normal"/>
    <w:link w:val="Heading2Char"/>
    <w:uiPriority w:val="9"/>
    <w:semiHidden/>
    <w:unhideWhenUsed/>
    <w:qFormat/>
    <w:rsid w:val="00825669"/>
    <w:pPr>
      <w:keepNext/>
      <w:keepLines/>
      <w:spacing w:before="200" w:after="0"/>
      <w:outlineLvl w:val="1"/>
    </w:pPr>
    <w:rPr>
      <w:rFonts w:asciiTheme="majorHAnsi" w:eastAsiaTheme="majorEastAsia" w:hAnsiTheme="majorHAnsi" w:cstheme="majorBidi"/>
      <w:b/>
      <w:bCs/>
      <w:color w:val="002060" w:themeColor="accent1"/>
      <w:sz w:val="26"/>
      <w:szCs w:val="26"/>
    </w:rPr>
  </w:style>
  <w:style w:type="paragraph" w:styleId="Heading3">
    <w:name w:val="heading 3"/>
    <w:basedOn w:val="Normal"/>
    <w:next w:val="Normal"/>
    <w:link w:val="Heading3Char"/>
    <w:uiPriority w:val="9"/>
    <w:semiHidden/>
    <w:unhideWhenUsed/>
    <w:qFormat/>
    <w:rsid w:val="00825669"/>
    <w:pPr>
      <w:keepNext/>
      <w:keepLines/>
      <w:spacing w:before="200" w:after="0"/>
      <w:outlineLvl w:val="2"/>
    </w:pPr>
    <w:rPr>
      <w:rFonts w:asciiTheme="majorHAnsi" w:eastAsiaTheme="majorEastAsia" w:hAnsiTheme="majorHAnsi" w:cstheme="majorBidi"/>
      <w:b/>
      <w:bCs/>
      <w:color w:val="002060" w:themeColor="accent1"/>
    </w:rPr>
  </w:style>
  <w:style w:type="paragraph" w:styleId="Heading4">
    <w:name w:val="heading 4"/>
    <w:basedOn w:val="Normal"/>
    <w:next w:val="Normal"/>
    <w:link w:val="Heading4Char"/>
    <w:uiPriority w:val="9"/>
    <w:semiHidden/>
    <w:unhideWhenUsed/>
    <w:qFormat/>
    <w:rsid w:val="00825669"/>
    <w:pPr>
      <w:keepNext/>
      <w:keepLines/>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825669"/>
    <w:pPr>
      <w:keepNext/>
      <w:keepLines/>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825669"/>
    <w:pPr>
      <w:keepNext/>
      <w:keepLines/>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semiHidden/>
    <w:unhideWhenUsed/>
    <w:qFormat/>
    <w:rsid w:val="0082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669"/>
    <w:pPr>
      <w:keepNext/>
      <w:keepLines/>
      <w:spacing w:before="200" w:after="0"/>
      <w:outlineLvl w:val="7"/>
    </w:pPr>
    <w:rPr>
      <w:rFonts w:asciiTheme="majorHAnsi" w:eastAsiaTheme="majorEastAsia" w:hAnsiTheme="majorHAnsi" w:cstheme="majorBidi"/>
      <w:color w:val="002060" w:themeColor="accent1"/>
      <w:sz w:val="20"/>
      <w:szCs w:val="20"/>
    </w:rPr>
  </w:style>
  <w:style w:type="paragraph" w:styleId="Heading9">
    <w:name w:val="heading 9"/>
    <w:basedOn w:val="Normal"/>
    <w:next w:val="Normal"/>
    <w:link w:val="Heading9Char"/>
    <w:uiPriority w:val="9"/>
    <w:semiHidden/>
    <w:unhideWhenUsed/>
    <w:qFormat/>
    <w:rsid w:val="0082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9"/>
    <w:rPr>
      <w:rFonts w:asciiTheme="majorHAnsi" w:eastAsiaTheme="majorEastAsia" w:hAnsiTheme="majorHAnsi" w:cstheme="majorBidi"/>
      <w:b/>
      <w:bCs/>
      <w:color w:val="001747" w:themeColor="accent1" w:themeShade="BF"/>
      <w:sz w:val="28"/>
      <w:szCs w:val="28"/>
    </w:rPr>
  </w:style>
  <w:style w:type="character" w:customStyle="1" w:styleId="Heading2Char">
    <w:name w:val="Heading 2 Char"/>
    <w:basedOn w:val="DefaultParagraphFont"/>
    <w:link w:val="Heading2"/>
    <w:uiPriority w:val="9"/>
    <w:semiHidden/>
    <w:rsid w:val="00825669"/>
    <w:rPr>
      <w:rFonts w:asciiTheme="majorHAnsi" w:eastAsiaTheme="majorEastAsia" w:hAnsiTheme="majorHAnsi" w:cstheme="majorBidi"/>
      <w:b/>
      <w:bCs/>
      <w:color w:val="002060" w:themeColor="accent1"/>
      <w:sz w:val="26"/>
      <w:szCs w:val="26"/>
    </w:rPr>
  </w:style>
  <w:style w:type="character" w:customStyle="1" w:styleId="Heading3Char">
    <w:name w:val="Heading 3 Char"/>
    <w:basedOn w:val="DefaultParagraphFont"/>
    <w:link w:val="Heading3"/>
    <w:uiPriority w:val="9"/>
    <w:semiHidden/>
    <w:rsid w:val="00825669"/>
    <w:rPr>
      <w:rFonts w:asciiTheme="majorHAnsi" w:eastAsiaTheme="majorEastAsia" w:hAnsiTheme="majorHAnsi" w:cstheme="majorBidi"/>
      <w:b/>
      <w:bCs/>
      <w:color w:val="002060" w:themeColor="accent1"/>
    </w:rPr>
  </w:style>
  <w:style w:type="character" w:customStyle="1" w:styleId="Heading4Char">
    <w:name w:val="Heading 4 Char"/>
    <w:basedOn w:val="DefaultParagraphFont"/>
    <w:link w:val="Heading4"/>
    <w:uiPriority w:val="9"/>
    <w:semiHidden/>
    <w:rsid w:val="00825669"/>
    <w:rPr>
      <w:rFonts w:asciiTheme="majorHAnsi" w:eastAsiaTheme="majorEastAsia" w:hAnsiTheme="majorHAnsi" w:cstheme="majorBidi"/>
      <w:b/>
      <w:bCs/>
      <w:i/>
      <w:iCs/>
      <w:color w:val="002060" w:themeColor="accent1"/>
    </w:rPr>
  </w:style>
  <w:style w:type="character" w:customStyle="1" w:styleId="Heading5Char">
    <w:name w:val="Heading 5 Char"/>
    <w:basedOn w:val="DefaultParagraphFont"/>
    <w:link w:val="Heading5"/>
    <w:uiPriority w:val="9"/>
    <w:semiHidden/>
    <w:rsid w:val="00825669"/>
    <w:rPr>
      <w:rFonts w:asciiTheme="majorHAnsi" w:eastAsiaTheme="majorEastAsia" w:hAnsiTheme="majorHAnsi" w:cstheme="majorBidi"/>
      <w:color w:val="000F2F" w:themeColor="accent1" w:themeShade="7F"/>
    </w:rPr>
  </w:style>
  <w:style w:type="character" w:customStyle="1" w:styleId="Heading6Char">
    <w:name w:val="Heading 6 Char"/>
    <w:basedOn w:val="DefaultParagraphFont"/>
    <w:link w:val="Heading6"/>
    <w:uiPriority w:val="9"/>
    <w:semiHidden/>
    <w:rsid w:val="00825669"/>
    <w:rPr>
      <w:rFonts w:asciiTheme="majorHAnsi" w:eastAsiaTheme="majorEastAsia" w:hAnsiTheme="majorHAnsi" w:cstheme="majorBidi"/>
      <w:i/>
      <w:iCs/>
      <w:color w:val="000F2F" w:themeColor="accent1" w:themeShade="7F"/>
    </w:rPr>
  </w:style>
  <w:style w:type="character" w:customStyle="1" w:styleId="Heading7Char">
    <w:name w:val="Heading 7 Char"/>
    <w:basedOn w:val="DefaultParagraphFont"/>
    <w:link w:val="Heading7"/>
    <w:uiPriority w:val="9"/>
    <w:semiHidden/>
    <w:rsid w:val="008256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669"/>
    <w:rPr>
      <w:rFonts w:asciiTheme="majorHAnsi" w:eastAsiaTheme="majorEastAsia" w:hAnsiTheme="majorHAnsi" w:cstheme="majorBidi"/>
      <w:color w:val="002060" w:themeColor="accent1"/>
      <w:sz w:val="20"/>
      <w:szCs w:val="20"/>
    </w:rPr>
  </w:style>
  <w:style w:type="character" w:customStyle="1" w:styleId="Heading9Char">
    <w:name w:val="Heading 9 Char"/>
    <w:basedOn w:val="DefaultParagraphFont"/>
    <w:link w:val="Heading9"/>
    <w:uiPriority w:val="9"/>
    <w:semiHidden/>
    <w:rsid w:val="008256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25669"/>
    <w:pPr>
      <w:spacing w:line="240" w:lineRule="auto"/>
    </w:pPr>
    <w:rPr>
      <w:b/>
      <w:bCs/>
      <w:color w:val="002060" w:themeColor="accent1"/>
      <w:sz w:val="18"/>
      <w:szCs w:val="18"/>
    </w:rPr>
  </w:style>
  <w:style w:type="paragraph" w:styleId="Title">
    <w:name w:val="Title"/>
    <w:basedOn w:val="Normal"/>
    <w:next w:val="Normal"/>
    <w:link w:val="TitleChar"/>
    <w:uiPriority w:val="10"/>
    <w:qFormat/>
    <w:rsid w:val="00825669"/>
    <w:pPr>
      <w:pBdr>
        <w:bottom w:val="single" w:sz="8" w:space="4" w:color="002060"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825669"/>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825669"/>
    <w:pPr>
      <w:numPr>
        <w:ilvl w:val="1"/>
      </w:numPr>
    </w:pPr>
    <w:rPr>
      <w:rFonts w:asciiTheme="majorHAnsi" w:eastAsiaTheme="majorEastAsia" w:hAnsiTheme="majorHAnsi" w:cstheme="majorBidi"/>
      <w:i/>
      <w:iCs/>
      <w:color w:val="002060" w:themeColor="accent1"/>
      <w:spacing w:val="15"/>
      <w:sz w:val="24"/>
      <w:szCs w:val="24"/>
    </w:rPr>
  </w:style>
  <w:style w:type="character" w:customStyle="1" w:styleId="SubtitleChar">
    <w:name w:val="Subtitle Char"/>
    <w:basedOn w:val="DefaultParagraphFont"/>
    <w:link w:val="Subtitle"/>
    <w:uiPriority w:val="11"/>
    <w:rsid w:val="00825669"/>
    <w:rPr>
      <w:rFonts w:asciiTheme="majorHAnsi" w:eastAsiaTheme="majorEastAsia" w:hAnsiTheme="majorHAnsi" w:cstheme="majorBidi"/>
      <w:i/>
      <w:iCs/>
      <w:color w:val="002060" w:themeColor="accent1"/>
      <w:spacing w:val="15"/>
      <w:sz w:val="24"/>
      <w:szCs w:val="24"/>
    </w:rPr>
  </w:style>
  <w:style w:type="character" w:styleId="Strong">
    <w:name w:val="Strong"/>
    <w:basedOn w:val="DefaultParagraphFont"/>
    <w:uiPriority w:val="22"/>
    <w:qFormat/>
    <w:rsid w:val="00825669"/>
    <w:rPr>
      <w:b/>
      <w:bCs/>
    </w:rPr>
  </w:style>
  <w:style w:type="character" w:styleId="Emphasis">
    <w:name w:val="Emphasis"/>
    <w:basedOn w:val="DefaultParagraphFont"/>
    <w:uiPriority w:val="20"/>
    <w:qFormat/>
    <w:rsid w:val="00825669"/>
    <w:rPr>
      <w:i/>
      <w:iCs/>
    </w:rPr>
  </w:style>
  <w:style w:type="paragraph" w:styleId="NoSpacing">
    <w:name w:val="No Spacing"/>
    <w:uiPriority w:val="1"/>
    <w:qFormat/>
    <w:rsid w:val="00825669"/>
    <w:pPr>
      <w:spacing w:after="0" w:line="240" w:lineRule="auto"/>
    </w:pPr>
  </w:style>
  <w:style w:type="paragraph" w:styleId="ListParagraph">
    <w:name w:val="List Paragraph"/>
    <w:basedOn w:val="Normal"/>
    <w:uiPriority w:val="34"/>
    <w:qFormat/>
    <w:rsid w:val="00825669"/>
    <w:pPr>
      <w:ind w:left="720"/>
      <w:contextualSpacing/>
    </w:pPr>
  </w:style>
  <w:style w:type="paragraph" w:styleId="Quote">
    <w:name w:val="Quote"/>
    <w:basedOn w:val="Normal"/>
    <w:next w:val="Normal"/>
    <w:link w:val="QuoteChar"/>
    <w:uiPriority w:val="29"/>
    <w:qFormat/>
    <w:rsid w:val="00825669"/>
    <w:rPr>
      <w:i/>
      <w:iCs/>
      <w:color w:val="000000" w:themeColor="text1"/>
    </w:rPr>
  </w:style>
  <w:style w:type="character" w:customStyle="1" w:styleId="QuoteChar">
    <w:name w:val="Quote Char"/>
    <w:basedOn w:val="DefaultParagraphFont"/>
    <w:link w:val="Quote"/>
    <w:uiPriority w:val="29"/>
    <w:rsid w:val="00825669"/>
    <w:rPr>
      <w:i/>
      <w:iCs/>
      <w:color w:val="000000" w:themeColor="text1"/>
    </w:rPr>
  </w:style>
  <w:style w:type="paragraph" w:styleId="IntenseQuote">
    <w:name w:val="Intense Quote"/>
    <w:basedOn w:val="Normal"/>
    <w:next w:val="Normal"/>
    <w:link w:val="IntenseQuoteChar"/>
    <w:uiPriority w:val="30"/>
    <w:qFormat/>
    <w:rsid w:val="00825669"/>
    <w:pPr>
      <w:pBdr>
        <w:bottom w:val="single" w:sz="4" w:space="4" w:color="002060" w:themeColor="accent1"/>
      </w:pBdr>
      <w:spacing w:before="200" w:after="280"/>
      <w:ind w:left="936" w:right="936"/>
    </w:pPr>
    <w:rPr>
      <w:b/>
      <w:bCs/>
      <w:i/>
      <w:iCs/>
      <w:color w:val="002060" w:themeColor="accent1"/>
    </w:rPr>
  </w:style>
  <w:style w:type="character" w:customStyle="1" w:styleId="IntenseQuoteChar">
    <w:name w:val="Intense Quote Char"/>
    <w:basedOn w:val="DefaultParagraphFont"/>
    <w:link w:val="IntenseQuote"/>
    <w:uiPriority w:val="30"/>
    <w:rsid w:val="00825669"/>
    <w:rPr>
      <w:b/>
      <w:bCs/>
      <w:i/>
      <w:iCs/>
      <w:color w:val="002060" w:themeColor="accent1"/>
    </w:rPr>
  </w:style>
  <w:style w:type="character" w:styleId="SubtleEmphasis">
    <w:name w:val="Subtle Emphasis"/>
    <w:basedOn w:val="DefaultParagraphFont"/>
    <w:uiPriority w:val="19"/>
    <w:qFormat/>
    <w:rsid w:val="00825669"/>
    <w:rPr>
      <w:i/>
      <w:iCs/>
      <w:color w:val="808080" w:themeColor="text1" w:themeTint="7F"/>
    </w:rPr>
  </w:style>
  <w:style w:type="character" w:styleId="IntenseEmphasis">
    <w:name w:val="Intense Emphasis"/>
    <w:basedOn w:val="DefaultParagraphFont"/>
    <w:uiPriority w:val="21"/>
    <w:qFormat/>
    <w:rsid w:val="00825669"/>
    <w:rPr>
      <w:b/>
      <w:bCs/>
      <w:i/>
      <w:iCs/>
      <w:color w:val="002060" w:themeColor="accent1"/>
    </w:rPr>
  </w:style>
  <w:style w:type="character" w:styleId="SubtleReference">
    <w:name w:val="Subtle Reference"/>
    <w:basedOn w:val="DefaultParagraphFont"/>
    <w:uiPriority w:val="31"/>
    <w:qFormat/>
    <w:rsid w:val="00825669"/>
    <w:rPr>
      <w:smallCaps/>
      <w:color w:val="58B6C0" w:themeColor="accent2"/>
      <w:u w:val="single"/>
    </w:rPr>
  </w:style>
  <w:style w:type="character" w:styleId="IntenseReference">
    <w:name w:val="Intense Reference"/>
    <w:basedOn w:val="DefaultParagraphFont"/>
    <w:uiPriority w:val="32"/>
    <w:qFormat/>
    <w:rsid w:val="00825669"/>
    <w:rPr>
      <w:b/>
      <w:bCs/>
      <w:smallCaps/>
      <w:color w:val="58B6C0" w:themeColor="accent2"/>
      <w:spacing w:val="5"/>
      <w:u w:val="single"/>
    </w:rPr>
  </w:style>
  <w:style w:type="character" w:styleId="BookTitle">
    <w:name w:val="Book Title"/>
    <w:basedOn w:val="DefaultParagraphFont"/>
    <w:uiPriority w:val="33"/>
    <w:qFormat/>
    <w:rsid w:val="00825669"/>
    <w:rPr>
      <w:b/>
      <w:bCs/>
      <w:smallCaps/>
      <w:spacing w:val="5"/>
    </w:rPr>
  </w:style>
  <w:style w:type="paragraph" w:styleId="TOCHeading">
    <w:name w:val="TOC Heading"/>
    <w:basedOn w:val="Heading1"/>
    <w:next w:val="Normal"/>
    <w:uiPriority w:val="39"/>
    <w:semiHidden/>
    <w:unhideWhenUsed/>
    <w:qFormat/>
    <w:rsid w:val="00825669"/>
    <w:pPr>
      <w:outlineLvl w:val="9"/>
    </w:pPr>
  </w:style>
  <w:style w:type="character" w:styleId="Hyperlink">
    <w:name w:val="Hyperlink"/>
    <w:basedOn w:val="DefaultParagraphFont"/>
    <w:uiPriority w:val="99"/>
    <w:unhideWhenUsed/>
    <w:rsid w:val="004D190A"/>
    <w:rPr>
      <w:color w:val="6B9F25" w:themeColor="hyperlink"/>
      <w:u w:val="single"/>
    </w:rPr>
  </w:style>
  <w:style w:type="character" w:customStyle="1" w:styleId="UnresolvedMention">
    <w:name w:val="Unresolved Mention"/>
    <w:basedOn w:val="DefaultParagraphFont"/>
    <w:uiPriority w:val="99"/>
    <w:semiHidden/>
    <w:unhideWhenUsed/>
    <w:rsid w:val="004D190A"/>
    <w:rPr>
      <w:color w:val="605E5C"/>
      <w:shd w:val="clear" w:color="auto" w:fill="E1DFDD"/>
    </w:rPr>
  </w:style>
  <w:style w:type="character" w:styleId="FollowedHyperlink">
    <w:name w:val="FollowedHyperlink"/>
    <w:basedOn w:val="DefaultParagraphFont"/>
    <w:uiPriority w:val="99"/>
    <w:semiHidden/>
    <w:unhideWhenUsed/>
    <w:rsid w:val="00A02300"/>
    <w:rPr>
      <w:color w:val="9F6715" w:themeColor="followedHyperlink"/>
      <w:u w:val="single"/>
    </w:rPr>
  </w:style>
  <w:style w:type="table" w:styleId="TableGrid">
    <w:name w:val="Table Grid"/>
    <w:basedOn w:val="TableNormal"/>
    <w:uiPriority w:val="39"/>
    <w:rsid w:val="00854BE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8C0"/>
    <w:rPr>
      <w:rFonts w:ascii="Segoe UI" w:eastAsia="Times New Roman" w:hAnsi="Segoe UI" w:cs="Segoe UI"/>
      <w:sz w:val="18"/>
      <w:szCs w:val="18"/>
    </w:rPr>
  </w:style>
  <w:style w:type="paragraph" w:styleId="Header">
    <w:name w:val="header"/>
    <w:basedOn w:val="Normal"/>
    <w:link w:val="HeaderChar"/>
    <w:uiPriority w:val="99"/>
    <w:unhideWhenUsed/>
    <w:rsid w:val="00D81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A1"/>
    <w:rPr>
      <w:rFonts w:ascii="Calibri" w:eastAsia="Times New Roman" w:hAnsi="Calibri" w:cs="Times New Roman"/>
    </w:rPr>
  </w:style>
  <w:style w:type="paragraph" w:styleId="Footer">
    <w:name w:val="footer"/>
    <w:basedOn w:val="Normal"/>
    <w:link w:val="FooterChar"/>
    <w:uiPriority w:val="99"/>
    <w:unhideWhenUsed/>
    <w:rsid w:val="00D81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A1"/>
    <w:rPr>
      <w:rFonts w:ascii="Calibri" w:eastAsia="Times New Roman" w:hAnsi="Calibri" w:cs="Times New Roman"/>
    </w:rPr>
  </w:style>
  <w:style w:type="paragraph" w:styleId="HTMLPreformatted">
    <w:name w:val="HTML Preformatted"/>
    <w:basedOn w:val="Normal"/>
    <w:link w:val="HTMLPreformattedChar"/>
    <w:rsid w:val="0089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950F4"/>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8E"/>
    <w:rPr>
      <w:rFonts w:ascii="Calibri" w:eastAsia="Times New Roman" w:hAnsi="Calibri" w:cs="Times New Roman"/>
    </w:rPr>
  </w:style>
  <w:style w:type="paragraph" w:styleId="Heading1">
    <w:name w:val="heading 1"/>
    <w:basedOn w:val="Normal"/>
    <w:next w:val="Normal"/>
    <w:link w:val="Heading1Char"/>
    <w:uiPriority w:val="9"/>
    <w:qFormat/>
    <w:rsid w:val="00825669"/>
    <w:pPr>
      <w:keepNext/>
      <w:keepLines/>
      <w:spacing w:before="480" w:after="0"/>
      <w:outlineLvl w:val="0"/>
    </w:pPr>
    <w:rPr>
      <w:rFonts w:asciiTheme="majorHAnsi" w:eastAsiaTheme="majorEastAsia" w:hAnsiTheme="majorHAnsi" w:cstheme="majorBidi"/>
      <w:b/>
      <w:bCs/>
      <w:color w:val="001747" w:themeColor="accent1" w:themeShade="BF"/>
      <w:sz w:val="28"/>
      <w:szCs w:val="28"/>
    </w:rPr>
  </w:style>
  <w:style w:type="paragraph" w:styleId="Heading2">
    <w:name w:val="heading 2"/>
    <w:basedOn w:val="Normal"/>
    <w:next w:val="Normal"/>
    <w:link w:val="Heading2Char"/>
    <w:uiPriority w:val="9"/>
    <w:semiHidden/>
    <w:unhideWhenUsed/>
    <w:qFormat/>
    <w:rsid w:val="00825669"/>
    <w:pPr>
      <w:keepNext/>
      <w:keepLines/>
      <w:spacing w:before="200" w:after="0"/>
      <w:outlineLvl w:val="1"/>
    </w:pPr>
    <w:rPr>
      <w:rFonts w:asciiTheme="majorHAnsi" w:eastAsiaTheme="majorEastAsia" w:hAnsiTheme="majorHAnsi" w:cstheme="majorBidi"/>
      <w:b/>
      <w:bCs/>
      <w:color w:val="002060" w:themeColor="accent1"/>
      <w:sz w:val="26"/>
      <w:szCs w:val="26"/>
    </w:rPr>
  </w:style>
  <w:style w:type="paragraph" w:styleId="Heading3">
    <w:name w:val="heading 3"/>
    <w:basedOn w:val="Normal"/>
    <w:next w:val="Normal"/>
    <w:link w:val="Heading3Char"/>
    <w:uiPriority w:val="9"/>
    <w:semiHidden/>
    <w:unhideWhenUsed/>
    <w:qFormat/>
    <w:rsid w:val="00825669"/>
    <w:pPr>
      <w:keepNext/>
      <w:keepLines/>
      <w:spacing w:before="200" w:after="0"/>
      <w:outlineLvl w:val="2"/>
    </w:pPr>
    <w:rPr>
      <w:rFonts w:asciiTheme="majorHAnsi" w:eastAsiaTheme="majorEastAsia" w:hAnsiTheme="majorHAnsi" w:cstheme="majorBidi"/>
      <w:b/>
      <w:bCs/>
      <w:color w:val="002060" w:themeColor="accent1"/>
    </w:rPr>
  </w:style>
  <w:style w:type="paragraph" w:styleId="Heading4">
    <w:name w:val="heading 4"/>
    <w:basedOn w:val="Normal"/>
    <w:next w:val="Normal"/>
    <w:link w:val="Heading4Char"/>
    <w:uiPriority w:val="9"/>
    <w:semiHidden/>
    <w:unhideWhenUsed/>
    <w:qFormat/>
    <w:rsid w:val="00825669"/>
    <w:pPr>
      <w:keepNext/>
      <w:keepLines/>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825669"/>
    <w:pPr>
      <w:keepNext/>
      <w:keepLines/>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825669"/>
    <w:pPr>
      <w:keepNext/>
      <w:keepLines/>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semiHidden/>
    <w:unhideWhenUsed/>
    <w:qFormat/>
    <w:rsid w:val="0082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669"/>
    <w:pPr>
      <w:keepNext/>
      <w:keepLines/>
      <w:spacing w:before="200" w:after="0"/>
      <w:outlineLvl w:val="7"/>
    </w:pPr>
    <w:rPr>
      <w:rFonts w:asciiTheme="majorHAnsi" w:eastAsiaTheme="majorEastAsia" w:hAnsiTheme="majorHAnsi" w:cstheme="majorBidi"/>
      <w:color w:val="002060" w:themeColor="accent1"/>
      <w:sz w:val="20"/>
      <w:szCs w:val="20"/>
    </w:rPr>
  </w:style>
  <w:style w:type="paragraph" w:styleId="Heading9">
    <w:name w:val="heading 9"/>
    <w:basedOn w:val="Normal"/>
    <w:next w:val="Normal"/>
    <w:link w:val="Heading9Char"/>
    <w:uiPriority w:val="9"/>
    <w:semiHidden/>
    <w:unhideWhenUsed/>
    <w:qFormat/>
    <w:rsid w:val="0082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9"/>
    <w:rPr>
      <w:rFonts w:asciiTheme="majorHAnsi" w:eastAsiaTheme="majorEastAsia" w:hAnsiTheme="majorHAnsi" w:cstheme="majorBidi"/>
      <w:b/>
      <w:bCs/>
      <w:color w:val="001747" w:themeColor="accent1" w:themeShade="BF"/>
      <w:sz w:val="28"/>
      <w:szCs w:val="28"/>
    </w:rPr>
  </w:style>
  <w:style w:type="character" w:customStyle="1" w:styleId="Heading2Char">
    <w:name w:val="Heading 2 Char"/>
    <w:basedOn w:val="DefaultParagraphFont"/>
    <w:link w:val="Heading2"/>
    <w:uiPriority w:val="9"/>
    <w:semiHidden/>
    <w:rsid w:val="00825669"/>
    <w:rPr>
      <w:rFonts w:asciiTheme="majorHAnsi" w:eastAsiaTheme="majorEastAsia" w:hAnsiTheme="majorHAnsi" w:cstheme="majorBidi"/>
      <w:b/>
      <w:bCs/>
      <w:color w:val="002060" w:themeColor="accent1"/>
      <w:sz w:val="26"/>
      <w:szCs w:val="26"/>
    </w:rPr>
  </w:style>
  <w:style w:type="character" w:customStyle="1" w:styleId="Heading3Char">
    <w:name w:val="Heading 3 Char"/>
    <w:basedOn w:val="DefaultParagraphFont"/>
    <w:link w:val="Heading3"/>
    <w:uiPriority w:val="9"/>
    <w:semiHidden/>
    <w:rsid w:val="00825669"/>
    <w:rPr>
      <w:rFonts w:asciiTheme="majorHAnsi" w:eastAsiaTheme="majorEastAsia" w:hAnsiTheme="majorHAnsi" w:cstheme="majorBidi"/>
      <w:b/>
      <w:bCs/>
      <w:color w:val="002060" w:themeColor="accent1"/>
    </w:rPr>
  </w:style>
  <w:style w:type="character" w:customStyle="1" w:styleId="Heading4Char">
    <w:name w:val="Heading 4 Char"/>
    <w:basedOn w:val="DefaultParagraphFont"/>
    <w:link w:val="Heading4"/>
    <w:uiPriority w:val="9"/>
    <w:semiHidden/>
    <w:rsid w:val="00825669"/>
    <w:rPr>
      <w:rFonts w:asciiTheme="majorHAnsi" w:eastAsiaTheme="majorEastAsia" w:hAnsiTheme="majorHAnsi" w:cstheme="majorBidi"/>
      <w:b/>
      <w:bCs/>
      <w:i/>
      <w:iCs/>
      <w:color w:val="002060" w:themeColor="accent1"/>
    </w:rPr>
  </w:style>
  <w:style w:type="character" w:customStyle="1" w:styleId="Heading5Char">
    <w:name w:val="Heading 5 Char"/>
    <w:basedOn w:val="DefaultParagraphFont"/>
    <w:link w:val="Heading5"/>
    <w:uiPriority w:val="9"/>
    <w:semiHidden/>
    <w:rsid w:val="00825669"/>
    <w:rPr>
      <w:rFonts w:asciiTheme="majorHAnsi" w:eastAsiaTheme="majorEastAsia" w:hAnsiTheme="majorHAnsi" w:cstheme="majorBidi"/>
      <w:color w:val="000F2F" w:themeColor="accent1" w:themeShade="7F"/>
    </w:rPr>
  </w:style>
  <w:style w:type="character" w:customStyle="1" w:styleId="Heading6Char">
    <w:name w:val="Heading 6 Char"/>
    <w:basedOn w:val="DefaultParagraphFont"/>
    <w:link w:val="Heading6"/>
    <w:uiPriority w:val="9"/>
    <w:semiHidden/>
    <w:rsid w:val="00825669"/>
    <w:rPr>
      <w:rFonts w:asciiTheme="majorHAnsi" w:eastAsiaTheme="majorEastAsia" w:hAnsiTheme="majorHAnsi" w:cstheme="majorBidi"/>
      <w:i/>
      <w:iCs/>
      <w:color w:val="000F2F" w:themeColor="accent1" w:themeShade="7F"/>
    </w:rPr>
  </w:style>
  <w:style w:type="character" w:customStyle="1" w:styleId="Heading7Char">
    <w:name w:val="Heading 7 Char"/>
    <w:basedOn w:val="DefaultParagraphFont"/>
    <w:link w:val="Heading7"/>
    <w:uiPriority w:val="9"/>
    <w:semiHidden/>
    <w:rsid w:val="008256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669"/>
    <w:rPr>
      <w:rFonts w:asciiTheme="majorHAnsi" w:eastAsiaTheme="majorEastAsia" w:hAnsiTheme="majorHAnsi" w:cstheme="majorBidi"/>
      <w:color w:val="002060" w:themeColor="accent1"/>
      <w:sz w:val="20"/>
      <w:szCs w:val="20"/>
    </w:rPr>
  </w:style>
  <w:style w:type="character" w:customStyle="1" w:styleId="Heading9Char">
    <w:name w:val="Heading 9 Char"/>
    <w:basedOn w:val="DefaultParagraphFont"/>
    <w:link w:val="Heading9"/>
    <w:uiPriority w:val="9"/>
    <w:semiHidden/>
    <w:rsid w:val="008256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25669"/>
    <w:pPr>
      <w:spacing w:line="240" w:lineRule="auto"/>
    </w:pPr>
    <w:rPr>
      <w:b/>
      <w:bCs/>
      <w:color w:val="002060" w:themeColor="accent1"/>
      <w:sz w:val="18"/>
      <w:szCs w:val="18"/>
    </w:rPr>
  </w:style>
  <w:style w:type="paragraph" w:styleId="Title">
    <w:name w:val="Title"/>
    <w:basedOn w:val="Normal"/>
    <w:next w:val="Normal"/>
    <w:link w:val="TitleChar"/>
    <w:uiPriority w:val="10"/>
    <w:qFormat/>
    <w:rsid w:val="00825669"/>
    <w:pPr>
      <w:pBdr>
        <w:bottom w:val="single" w:sz="8" w:space="4" w:color="002060"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825669"/>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825669"/>
    <w:pPr>
      <w:numPr>
        <w:ilvl w:val="1"/>
      </w:numPr>
    </w:pPr>
    <w:rPr>
      <w:rFonts w:asciiTheme="majorHAnsi" w:eastAsiaTheme="majorEastAsia" w:hAnsiTheme="majorHAnsi" w:cstheme="majorBidi"/>
      <w:i/>
      <w:iCs/>
      <w:color w:val="002060" w:themeColor="accent1"/>
      <w:spacing w:val="15"/>
      <w:sz w:val="24"/>
      <w:szCs w:val="24"/>
    </w:rPr>
  </w:style>
  <w:style w:type="character" w:customStyle="1" w:styleId="SubtitleChar">
    <w:name w:val="Subtitle Char"/>
    <w:basedOn w:val="DefaultParagraphFont"/>
    <w:link w:val="Subtitle"/>
    <w:uiPriority w:val="11"/>
    <w:rsid w:val="00825669"/>
    <w:rPr>
      <w:rFonts w:asciiTheme="majorHAnsi" w:eastAsiaTheme="majorEastAsia" w:hAnsiTheme="majorHAnsi" w:cstheme="majorBidi"/>
      <w:i/>
      <w:iCs/>
      <w:color w:val="002060" w:themeColor="accent1"/>
      <w:spacing w:val="15"/>
      <w:sz w:val="24"/>
      <w:szCs w:val="24"/>
    </w:rPr>
  </w:style>
  <w:style w:type="character" w:styleId="Strong">
    <w:name w:val="Strong"/>
    <w:basedOn w:val="DefaultParagraphFont"/>
    <w:uiPriority w:val="22"/>
    <w:qFormat/>
    <w:rsid w:val="00825669"/>
    <w:rPr>
      <w:b/>
      <w:bCs/>
    </w:rPr>
  </w:style>
  <w:style w:type="character" w:styleId="Emphasis">
    <w:name w:val="Emphasis"/>
    <w:basedOn w:val="DefaultParagraphFont"/>
    <w:uiPriority w:val="20"/>
    <w:qFormat/>
    <w:rsid w:val="00825669"/>
    <w:rPr>
      <w:i/>
      <w:iCs/>
    </w:rPr>
  </w:style>
  <w:style w:type="paragraph" w:styleId="NoSpacing">
    <w:name w:val="No Spacing"/>
    <w:uiPriority w:val="1"/>
    <w:qFormat/>
    <w:rsid w:val="00825669"/>
    <w:pPr>
      <w:spacing w:after="0" w:line="240" w:lineRule="auto"/>
    </w:pPr>
  </w:style>
  <w:style w:type="paragraph" w:styleId="ListParagraph">
    <w:name w:val="List Paragraph"/>
    <w:basedOn w:val="Normal"/>
    <w:uiPriority w:val="34"/>
    <w:qFormat/>
    <w:rsid w:val="00825669"/>
    <w:pPr>
      <w:ind w:left="720"/>
      <w:contextualSpacing/>
    </w:pPr>
  </w:style>
  <w:style w:type="paragraph" w:styleId="Quote">
    <w:name w:val="Quote"/>
    <w:basedOn w:val="Normal"/>
    <w:next w:val="Normal"/>
    <w:link w:val="QuoteChar"/>
    <w:uiPriority w:val="29"/>
    <w:qFormat/>
    <w:rsid w:val="00825669"/>
    <w:rPr>
      <w:i/>
      <w:iCs/>
      <w:color w:val="000000" w:themeColor="text1"/>
    </w:rPr>
  </w:style>
  <w:style w:type="character" w:customStyle="1" w:styleId="QuoteChar">
    <w:name w:val="Quote Char"/>
    <w:basedOn w:val="DefaultParagraphFont"/>
    <w:link w:val="Quote"/>
    <w:uiPriority w:val="29"/>
    <w:rsid w:val="00825669"/>
    <w:rPr>
      <w:i/>
      <w:iCs/>
      <w:color w:val="000000" w:themeColor="text1"/>
    </w:rPr>
  </w:style>
  <w:style w:type="paragraph" w:styleId="IntenseQuote">
    <w:name w:val="Intense Quote"/>
    <w:basedOn w:val="Normal"/>
    <w:next w:val="Normal"/>
    <w:link w:val="IntenseQuoteChar"/>
    <w:uiPriority w:val="30"/>
    <w:qFormat/>
    <w:rsid w:val="00825669"/>
    <w:pPr>
      <w:pBdr>
        <w:bottom w:val="single" w:sz="4" w:space="4" w:color="002060" w:themeColor="accent1"/>
      </w:pBdr>
      <w:spacing w:before="200" w:after="280"/>
      <w:ind w:left="936" w:right="936"/>
    </w:pPr>
    <w:rPr>
      <w:b/>
      <w:bCs/>
      <w:i/>
      <w:iCs/>
      <w:color w:val="002060" w:themeColor="accent1"/>
    </w:rPr>
  </w:style>
  <w:style w:type="character" w:customStyle="1" w:styleId="IntenseQuoteChar">
    <w:name w:val="Intense Quote Char"/>
    <w:basedOn w:val="DefaultParagraphFont"/>
    <w:link w:val="IntenseQuote"/>
    <w:uiPriority w:val="30"/>
    <w:rsid w:val="00825669"/>
    <w:rPr>
      <w:b/>
      <w:bCs/>
      <w:i/>
      <w:iCs/>
      <w:color w:val="002060" w:themeColor="accent1"/>
    </w:rPr>
  </w:style>
  <w:style w:type="character" w:styleId="SubtleEmphasis">
    <w:name w:val="Subtle Emphasis"/>
    <w:basedOn w:val="DefaultParagraphFont"/>
    <w:uiPriority w:val="19"/>
    <w:qFormat/>
    <w:rsid w:val="00825669"/>
    <w:rPr>
      <w:i/>
      <w:iCs/>
      <w:color w:val="808080" w:themeColor="text1" w:themeTint="7F"/>
    </w:rPr>
  </w:style>
  <w:style w:type="character" w:styleId="IntenseEmphasis">
    <w:name w:val="Intense Emphasis"/>
    <w:basedOn w:val="DefaultParagraphFont"/>
    <w:uiPriority w:val="21"/>
    <w:qFormat/>
    <w:rsid w:val="00825669"/>
    <w:rPr>
      <w:b/>
      <w:bCs/>
      <w:i/>
      <w:iCs/>
      <w:color w:val="002060" w:themeColor="accent1"/>
    </w:rPr>
  </w:style>
  <w:style w:type="character" w:styleId="SubtleReference">
    <w:name w:val="Subtle Reference"/>
    <w:basedOn w:val="DefaultParagraphFont"/>
    <w:uiPriority w:val="31"/>
    <w:qFormat/>
    <w:rsid w:val="00825669"/>
    <w:rPr>
      <w:smallCaps/>
      <w:color w:val="58B6C0" w:themeColor="accent2"/>
      <w:u w:val="single"/>
    </w:rPr>
  </w:style>
  <w:style w:type="character" w:styleId="IntenseReference">
    <w:name w:val="Intense Reference"/>
    <w:basedOn w:val="DefaultParagraphFont"/>
    <w:uiPriority w:val="32"/>
    <w:qFormat/>
    <w:rsid w:val="00825669"/>
    <w:rPr>
      <w:b/>
      <w:bCs/>
      <w:smallCaps/>
      <w:color w:val="58B6C0" w:themeColor="accent2"/>
      <w:spacing w:val="5"/>
      <w:u w:val="single"/>
    </w:rPr>
  </w:style>
  <w:style w:type="character" w:styleId="BookTitle">
    <w:name w:val="Book Title"/>
    <w:basedOn w:val="DefaultParagraphFont"/>
    <w:uiPriority w:val="33"/>
    <w:qFormat/>
    <w:rsid w:val="00825669"/>
    <w:rPr>
      <w:b/>
      <w:bCs/>
      <w:smallCaps/>
      <w:spacing w:val="5"/>
    </w:rPr>
  </w:style>
  <w:style w:type="paragraph" w:styleId="TOCHeading">
    <w:name w:val="TOC Heading"/>
    <w:basedOn w:val="Heading1"/>
    <w:next w:val="Normal"/>
    <w:uiPriority w:val="39"/>
    <w:semiHidden/>
    <w:unhideWhenUsed/>
    <w:qFormat/>
    <w:rsid w:val="00825669"/>
    <w:pPr>
      <w:outlineLvl w:val="9"/>
    </w:pPr>
  </w:style>
  <w:style w:type="character" w:styleId="Hyperlink">
    <w:name w:val="Hyperlink"/>
    <w:basedOn w:val="DefaultParagraphFont"/>
    <w:uiPriority w:val="99"/>
    <w:unhideWhenUsed/>
    <w:rsid w:val="004D190A"/>
    <w:rPr>
      <w:color w:val="6B9F25" w:themeColor="hyperlink"/>
      <w:u w:val="single"/>
    </w:rPr>
  </w:style>
  <w:style w:type="character" w:customStyle="1" w:styleId="UnresolvedMention">
    <w:name w:val="Unresolved Mention"/>
    <w:basedOn w:val="DefaultParagraphFont"/>
    <w:uiPriority w:val="99"/>
    <w:semiHidden/>
    <w:unhideWhenUsed/>
    <w:rsid w:val="004D190A"/>
    <w:rPr>
      <w:color w:val="605E5C"/>
      <w:shd w:val="clear" w:color="auto" w:fill="E1DFDD"/>
    </w:rPr>
  </w:style>
  <w:style w:type="character" w:styleId="FollowedHyperlink">
    <w:name w:val="FollowedHyperlink"/>
    <w:basedOn w:val="DefaultParagraphFont"/>
    <w:uiPriority w:val="99"/>
    <w:semiHidden/>
    <w:unhideWhenUsed/>
    <w:rsid w:val="00A02300"/>
    <w:rPr>
      <w:color w:val="9F6715" w:themeColor="followedHyperlink"/>
      <w:u w:val="single"/>
    </w:rPr>
  </w:style>
  <w:style w:type="table" w:styleId="TableGrid">
    <w:name w:val="Table Grid"/>
    <w:basedOn w:val="TableNormal"/>
    <w:uiPriority w:val="39"/>
    <w:rsid w:val="00854BE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8C0"/>
    <w:rPr>
      <w:rFonts w:ascii="Segoe UI" w:eastAsia="Times New Roman" w:hAnsi="Segoe UI" w:cs="Segoe UI"/>
      <w:sz w:val="18"/>
      <w:szCs w:val="18"/>
    </w:rPr>
  </w:style>
  <w:style w:type="paragraph" w:styleId="Header">
    <w:name w:val="header"/>
    <w:basedOn w:val="Normal"/>
    <w:link w:val="HeaderChar"/>
    <w:uiPriority w:val="99"/>
    <w:unhideWhenUsed/>
    <w:rsid w:val="00D81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A1"/>
    <w:rPr>
      <w:rFonts w:ascii="Calibri" w:eastAsia="Times New Roman" w:hAnsi="Calibri" w:cs="Times New Roman"/>
    </w:rPr>
  </w:style>
  <w:style w:type="paragraph" w:styleId="Footer">
    <w:name w:val="footer"/>
    <w:basedOn w:val="Normal"/>
    <w:link w:val="FooterChar"/>
    <w:uiPriority w:val="99"/>
    <w:unhideWhenUsed/>
    <w:rsid w:val="00D81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A1"/>
    <w:rPr>
      <w:rFonts w:ascii="Calibri" w:eastAsia="Times New Roman" w:hAnsi="Calibri" w:cs="Times New Roman"/>
    </w:rPr>
  </w:style>
  <w:style w:type="paragraph" w:styleId="HTMLPreformatted">
    <w:name w:val="HTML Preformatted"/>
    <w:basedOn w:val="Normal"/>
    <w:link w:val="HTMLPreformattedChar"/>
    <w:rsid w:val="0089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950F4"/>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9414">
      <w:bodyDiv w:val="1"/>
      <w:marLeft w:val="0"/>
      <w:marRight w:val="0"/>
      <w:marTop w:val="0"/>
      <w:marBottom w:val="0"/>
      <w:divBdr>
        <w:top w:val="none" w:sz="0" w:space="0" w:color="auto"/>
        <w:left w:val="none" w:sz="0" w:space="0" w:color="auto"/>
        <w:bottom w:val="none" w:sz="0" w:space="0" w:color="auto"/>
        <w:right w:val="none" w:sz="0" w:space="0" w:color="auto"/>
      </w:divBdr>
    </w:div>
    <w:div w:id="994649317">
      <w:bodyDiv w:val="1"/>
      <w:marLeft w:val="0"/>
      <w:marRight w:val="0"/>
      <w:marTop w:val="0"/>
      <w:marBottom w:val="0"/>
      <w:divBdr>
        <w:top w:val="none" w:sz="0" w:space="0" w:color="auto"/>
        <w:left w:val="none" w:sz="0" w:space="0" w:color="auto"/>
        <w:bottom w:val="none" w:sz="0" w:space="0" w:color="auto"/>
        <w:right w:val="none" w:sz="0" w:space="0" w:color="auto"/>
      </w:divBdr>
    </w:div>
    <w:div w:id="1235820964">
      <w:bodyDiv w:val="1"/>
      <w:marLeft w:val="0"/>
      <w:marRight w:val="0"/>
      <w:marTop w:val="0"/>
      <w:marBottom w:val="0"/>
      <w:divBdr>
        <w:top w:val="none" w:sz="0" w:space="0" w:color="auto"/>
        <w:left w:val="none" w:sz="0" w:space="0" w:color="auto"/>
        <w:bottom w:val="none" w:sz="0" w:space="0" w:color="auto"/>
        <w:right w:val="none" w:sz="0" w:space="0" w:color="auto"/>
      </w:divBdr>
    </w:div>
    <w:div w:id="19464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hud.gov/program_offices/housing/sfh/sfhho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002060"/>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HUDHSNG-2549-488</_dlc_DocId>
    <_dlc_DocIdUrl xmlns="4b1460ee-7fd3-4b6a-a6e4-425bd7cb2633">
      <Url>http://sharepoint.hud.gov/sites/HSNG/DASSFH/OSFPD/_layouts/15/DocIdRedir.aspx?ID=HUDHSNG-2549-488</Url>
      <Description>HUDHSNG-2549-488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50BAC-C4CE-4445-A273-6A60F4976CDB}">
  <ds:schemaRefs>
    <ds:schemaRef ds:uri="http://schemas.microsoft.com/sharepoint/events"/>
  </ds:schemaRefs>
</ds:datastoreItem>
</file>

<file path=customXml/itemProps2.xml><?xml version="1.0" encoding="utf-8"?>
<ds:datastoreItem xmlns:ds="http://schemas.openxmlformats.org/officeDocument/2006/customXml" ds:itemID="{85C58551-D35D-4BB0-9986-35028EA28434}">
  <ds:schemaRefs>
    <ds:schemaRef ds:uri="http://purl.org/dc/elements/1.1/"/>
    <ds:schemaRef ds:uri="http://schemas.microsoft.com/office/2006/metadata/properties"/>
    <ds:schemaRef ds:uri="4b1460ee-7fd3-4b6a-a6e4-425bd7cb2633"/>
    <ds:schemaRef ds:uri="http://purl.org/dc/terms/"/>
    <ds:schemaRef ds:uri="http://schemas.microsoft.com/office/infopath/2007/PartnerControls"/>
    <ds:schemaRef ds:uri="http://schemas.microsoft.com/office/2006/documentManagement/types"/>
    <ds:schemaRef ds:uri="323670b3-f63e-4ad5-97a1-50eb5c474db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32B8F19-3144-4E3D-AEFE-F38F5E2AE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323670b3-f63e-4ad5-97a1-50eb5c474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233F1-927D-4F51-AE02-A69CD006C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3938</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Bernier, Migdaliz</dc:creator>
  <cp:keywords/>
  <dc:description/>
  <cp:lastModifiedBy>SYSTEM</cp:lastModifiedBy>
  <cp:revision>2</cp:revision>
  <cp:lastPrinted>2019-08-14T01:42:00Z</cp:lastPrinted>
  <dcterms:created xsi:type="dcterms:W3CDTF">2019-08-15T12:31:00Z</dcterms:created>
  <dcterms:modified xsi:type="dcterms:W3CDTF">2019-08-15T12:31:00Z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0x01010022001B32738CAD429B13BCFC620783B9</vt:lpwstr>
  </property>
  <property fmtid="{D5CDD505-2E9C-101B-9397-08002B2CF9AE}" pid="3" name="_dlc_DocIdItemGuid">
    <vt:lpwstr>2900a933-397f-4547-8a59-ed63dec8feba</vt:lpwstr>
  </property>
</Properties>
</file>