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203" w:rsidRPr="00C71203" w:rsidRDefault="00C71203" w:rsidP="00C71203">
      <w:pPr>
        <w:spacing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C71203">
        <w:rPr>
          <w:rFonts w:ascii="Times New Roman" w:eastAsia="Times New Roman" w:hAnsi="Times New Roman" w:cs="Times New Roman"/>
          <w:b/>
          <w:bCs/>
          <w:kern w:val="36"/>
          <w:sz w:val="48"/>
          <w:szCs w:val="48"/>
        </w:rPr>
        <w:t>EPAct AFV Acquisition Compliance Report</w:t>
      </w:r>
    </w:p>
    <w:p w:rsidR="00C71203" w:rsidRPr="00C71203" w:rsidRDefault="00C71203" w:rsidP="00C71203">
      <w:pPr>
        <w:spacing w:before="100" w:beforeAutospacing="1" w:after="100" w:afterAutospacing="1" w:line="240" w:lineRule="auto"/>
        <w:outlineLvl w:val="1"/>
        <w:rPr>
          <w:rFonts w:ascii="Times New Roman" w:eastAsia="Times New Roman" w:hAnsi="Times New Roman" w:cs="Times New Roman"/>
          <w:b/>
          <w:bCs/>
          <w:sz w:val="36"/>
          <w:szCs w:val="36"/>
        </w:rPr>
      </w:pPr>
      <w:r w:rsidRPr="00C71203">
        <w:rPr>
          <w:rFonts w:ascii="Times New Roman" w:eastAsia="Times New Roman" w:hAnsi="Times New Roman" w:cs="Times New Roman"/>
          <w:b/>
          <w:bCs/>
          <w:sz w:val="36"/>
          <w:szCs w:val="36"/>
        </w:rPr>
        <w:t xml:space="preserve">Department of Energy - FY2018 </w:t>
      </w:r>
    </w:p>
    <w:p w:rsidR="00C71203" w:rsidRPr="00C71203" w:rsidRDefault="00C71203" w:rsidP="00C71203">
      <w:pPr>
        <w:spacing w:before="100" w:beforeAutospacing="1" w:after="100" w:afterAutospacing="1"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b/>
          <w:bCs/>
          <w:sz w:val="24"/>
          <w:szCs w:val="24"/>
        </w:rPr>
        <w:t>About this Report:</w:t>
      </w:r>
      <w:r w:rsidRPr="00C71203">
        <w:rPr>
          <w:rFonts w:ascii="Times New Roman" w:eastAsia="Times New Roman" w:hAnsi="Times New Roman" w:cs="Times New Roman"/>
          <w:sz w:val="24"/>
          <w:szCs w:val="24"/>
        </w:rPr>
        <w:t xml:space="preserve"> This report provides a summary of the selected organization's compliance with the alternative fuel vehicle (AFV) acquisition requirements from the Energy Policy Act 2005 of 2005 (EPAct). Data is shown for the current year ("actuals") along with projections for compliance for the next three years in the future ("planned", "projected", and "forecast", respectively).</w:t>
      </w:r>
    </w:p>
    <w:p w:rsidR="00C71203" w:rsidRPr="00C71203" w:rsidRDefault="00C71203" w:rsidP="00C71203">
      <w:pPr>
        <w:spacing w:before="100" w:beforeAutospacing="1" w:after="100" w:afterAutospacing="1"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b/>
          <w:bCs/>
          <w:sz w:val="24"/>
          <w:szCs w:val="24"/>
        </w:rPr>
        <w:t>Printing Instructions:</w:t>
      </w:r>
      <w:r w:rsidRPr="00C71203">
        <w:rPr>
          <w:rFonts w:ascii="Times New Roman" w:eastAsia="Times New Roman" w:hAnsi="Times New Roman" w:cs="Times New Roman"/>
          <w:sz w:val="24"/>
          <w:szCs w:val="24"/>
        </w:rPr>
        <w:t xml:space="preserve"> You can easily extract and format the content of this report for your own use by using your pointer to select the desired table(s), copying that selection (with Ctrl-C on most systems or "Apple"-C on a Mac), and then pasting the copied table(s) into a wordprocessing or spreadsheet program of your choice (with Ctrl-V or "Apple"-V).</w:t>
      </w:r>
    </w:p>
    <w:p w:rsidR="00C71203" w:rsidRPr="00C71203" w:rsidRDefault="00C71203" w:rsidP="00C71203">
      <w:pPr>
        <w:spacing w:before="100" w:beforeAutospacing="1" w:after="100" w:afterAutospacing="1" w:line="240" w:lineRule="auto"/>
        <w:outlineLvl w:val="2"/>
        <w:rPr>
          <w:rFonts w:ascii="Times New Roman" w:eastAsia="Times New Roman" w:hAnsi="Times New Roman" w:cs="Times New Roman"/>
          <w:b/>
          <w:bCs/>
          <w:sz w:val="27"/>
          <w:szCs w:val="27"/>
        </w:rPr>
      </w:pPr>
      <w:r w:rsidRPr="00C71203">
        <w:rPr>
          <w:rFonts w:ascii="Times New Roman" w:eastAsia="Times New Roman" w:hAnsi="Times New Roman" w:cs="Times New Roman"/>
          <w:b/>
          <w:bCs/>
          <w:sz w:val="27"/>
          <w:szCs w:val="27"/>
        </w:rPr>
        <w:t>2018 AFV Report: Actual Data (FY2018)</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23"/>
        <w:gridCol w:w="1384"/>
        <w:gridCol w:w="404"/>
        <w:gridCol w:w="750"/>
        <w:gridCol w:w="1110"/>
        <w:gridCol w:w="577"/>
        <w:gridCol w:w="790"/>
      </w:tblGrid>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1. Actual Light-Duty Vehicle Acquisitions and Exemptions</w:t>
            </w:r>
          </w:p>
        </w:tc>
      </w:tr>
      <w:tr w:rsidR="00C71203" w:rsidRPr="00C71203" w:rsidTr="00C71203">
        <w:trPr>
          <w:tblCellSpacing w:w="0" w:type="dxa"/>
        </w:trPr>
        <w:tc>
          <w:tcPr>
            <w:tcW w:w="0" w:type="auto"/>
            <w:gridSpan w:val="3"/>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 </w:t>
            </w:r>
          </w:p>
        </w:tc>
        <w:tc>
          <w:tcPr>
            <w:tcW w:w="0" w:type="auto"/>
            <w:gridSpan w:val="3"/>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Acquisitions</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 </w:t>
            </w:r>
          </w:p>
        </w:tc>
      </w:tr>
      <w:tr w:rsidR="00C71203" w:rsidRPr="00C71203" w:rsidTr="00C71203">
        <w:trPr>
          <w:tblCellSpacing w:w="0" w:type="dxa"/>
        </w:trPr>
        <w:tc>
          <w:tcPr>
            <w:tcW w:w="0" w:type="auto"/>
            <w:gridSpan w:val="3"/>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Leased</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Purchased</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Total</w:t>
            </w: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 Light-Duty Vehicle Acquisitions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1,024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1,043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Fleet Size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Foreign</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Geographic</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LE Vehicle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Non-covered Vehicle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Non-MSA Operation</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 EPAct-Covered Vehicles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904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923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2. Actual Alternative Fuel Vehicle Acquisition Detail</w:t>
            </w:r>
          </w:p>
        </w:tc>
      </w:tr>
      <w:tr w:rsidR="00C71203" w:rsidRPr="00C71203" w:rsidTr="00C71203">
        <w:trPr>
          <w:tblCellSpacing w:w="0" w:type="dxa"/>
        </w:trPr>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Vehicle Type</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Fuel</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LE</w:t>
            </w:r>
          </w:p>
        </w:tc>
        <w:tc>
          <w:tcPr>
            <w:tcW w:w="0" w:type="auto"/>
            <w:gridSpan w:val="3"/>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Acquisitions</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EPAct</w:t>
            </w:r>
            <w:r w:rsidRPr="00C71203">
              <w:rPr>
                <w:rFonts w:ascii="Times New Roman" w:eastAsia="Times New Roman" w:hAnsi="Times New Roman" w:cs="Times New Roman"/>
                <w:b/>
                <w:bCs/>
                <w:sz w:val="24"/>
                <w:szCs w:val="24"/>
              </w:rPr>
              <w:br/>
              <w:t>Credits</w:t>
            </w:r>
          </w:p>
        </w:tc>
      </w:tr>
      <w:tr w:rsidR="00C71203" w:rsidRPr="00C71203" w:rsidTr="00C71203">
        <w:trPr>
          <w:tblCellSpacing w:w="0" w:type="dxa"/>
        </w:trPr>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Lease</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Purchase</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Total</w:t>
            </w: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Light Duty Vehicles</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 HY</w:t>
            </w:r>
            <w:r w:rsidRPr="00C71203">
              <w:rPr>
                <w:rFonts w:ascii="Times New Roman" w:eastAsia="Times New Roman" w:hAnsi="Times New Roman" w:cs="Times New Roman"/>
                <w:sz w:val="24"/>
                <w:szCs w:val="24"/>
                <w:vertAlign w:val="superscript"/>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67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69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69</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GAS/ELE PH</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Midsize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16</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16</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16</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Subcompact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ELE DE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38</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Subcompact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Minivan 4x2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Minivan 4x2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109</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Minivan 4x2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GAS/ELE PH</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133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136</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136</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lastRenderedPageBreak/>
              <w:t>LD SUV 4x2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 HY</w:t>
            </w:r>
            <w:r w:rsidRPr="00C71203">
              <w:rPr>
                <w:rFonts w:ascii="Times New Roman" w:eastAsia="Times New Roman" w:hAnsi="Times New Roman" w:cs="Times New Roman"/>
                <w:sz w:val="24"/>
                <w:szCs w:val="24"/>
                <w:vertAlign w:val="superscript"/>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8</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Van 4x2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 HY</w:t>
            </w:r>
            <w:r w:rsidRPr="00C71203">
              <w:rPr>
                <w:rFonts w:ascii="Times New Roman" w:eastAsia="Times New Roman" w:hAnsi="Times New Roman" w:cs="Times New Roman"/>
                <w:sz w:val="24"/>
                <w:szCs w:val="24"/>
                <w:vertAlign w:val="superscript"/>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216</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217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217</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 HY</w:t>
            </w:r>
            <w:r w:rsidRPr="00C71203">
              <w:rPr>
                <w:rFonts w:ascii="Times New Roman" w:eastAsia="Times New Roman" w:hAnsi="Times New Roman" w:cs="Times New Roman"/>
                <w:sz w:val="24"/>
                <w:szCs w:val="24"/>
                <w:vertAlign w:val="superscript"/>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95</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Medium Duty Vehicles</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Other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106</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106</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106</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Other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Pickup</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80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80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Van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19</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Van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23</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Heavy Duty Vehicles</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HD</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ELE DE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971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16</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987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942</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3. Actual EPAct Acquisition Credits Summary</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Base AFV Acquisition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942</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Zero Emission Vehicle (ZEV)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Dedicated Light Duty AFV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Dedicated Medium Duty AFV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Dedicated Heavy Duty AFV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Biodiesel and Renewable Diesel Fuel Usage Credits:</w:t>
            </w:r>
            <w:r w:rsidRPr="00C71203">
              <w:rPr>
                <w:rFonts w:ascii="Times New Roman" w:eastAsia="Times New Roman" w:hAnsi="Times New Roman" w:cs="Times New Roman"/>
                <w:sz w:val="24"/>
                <w:szCs w:val="24"/>
                <w:vertAlign w:val="superscript"/>
              </w:rPr>
              <w:t>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346</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 EPAct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1,288</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Overall EPAct Compliance Percentage: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140 %</w:t>
            </w:r>
          </w:p>
        </w:tc>
      </w:tr>
    </w:tbl>
    <w:p w:rsidR="00C71203" w:rsidRPr="00C71203" w:rsidRDefault="00C71203" w:rsidP="00C71203">
      <w:pPr>
        <w:spacing w:before="100" w:beforeAutospacing="1" w:after="100" w:afterAutospacing="1" w:line="240" w:lineRule="auto"/>
        <w:outlineLvl w:val="2"/>
        <w:rPr>
          <w:rFonts w:ascii="Times New Roman" w:eastAsia="Times New Roman" w:hAnsi="Times New Roman" w:cs="Times New Roman"/>
          <w:b/>
          <w:bCs/>
          <w:sz w:val="27"/>
          <w:szCs w:val="27"/>
        </w:rPr>
      </w:pPr>
      <w:r w:rsidRPr="00C71203">
        <w:rPr>
          <w:rFonts w:ascii="Times New Roman" w:eastAsia="Times New Roman" w:hAnsi="Times New Roman" w:cs="Times New Roman"/>
          <w:b/>
          <w:bCs/>
          <w:sz w:val="27"/>
          <w:szCs w:val="27"/>
        </w:rPr>
        <w:t>2018 AFV Report: Planned Data (FY2019)</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23"/>
        <w:gridCol w:w="1384"/>
        <w:gridCol w:w="404"/>
        <w:gridCol w:w="750"/>
        <w:gridCol w:w="1110"/>
        <w:gridCol w:w="577"/>
        <w:gridCol w:w="790"/>
      </w:tblGrid>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1. Planned Light-Duty Vehicle Acquisitions and Exemptions</w:t>
            </w:r>
          </w:p>
        </w:tc>
      </w:tr>
      <w:tr w:rsidR="00C71203" w:rsidRPr="00C71203" w:rsidTr="00C71203">
        <w:trPr>
          <w:tblCellSpacing w:w="0" w:type="dxa"/>
        </w:trPr>
        <w:tc>
          <w:tcPr>
            <w:tcW w:w="0" w:type="auto"/>
            <w:gridSpan w:val="3"/>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 </w:t>
            </w:r>
          </w:p>
        </w:tc>
        <w:tc>
          <w:tcPr>
            <w:tcW w:w="0" w:type="auto"/>
            <w:gridSpan w:val="3"/>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Acquisitions</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 </w:t>
            </w:r>
          </w:p>
        </w:tc>
      </w:tr>
      <w:tr w:rsidR="00C71203" w:rsidRPr="00C71203" w:rsidTr="00C71203">
        <w:trPr>
          <w:tblCellSpacing w:w="0" w:type="dxa"/>
        </w:trPr>
        <w:tc>
          <w:tcPr>
            <w:tcW w:w="0" w:type="auto"/>
            <w:gridSpan w:val="3"/>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Leased</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Purchased</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Total</w:t>
            </w: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 Light-Duty Vehicle Acquisitions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517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522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Fleet Size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Foreign</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Geographic</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LE Vehicle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88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88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Non-covered Vehicle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Non-MSA Operation</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 EPAct-Covered Vehicles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429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434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lastRenderedPageBreak/>
              <w:t> </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2. Planned Alternative Fuel Vehicle Acquisition Detail</w:t>
            </w:r>
          </w:p>
        </w:tc>
      </w:tr>
      <w:tr w:rsidR="00C71203" w:rsidRPr="00C71203" w:rsidTr="00C71203">
        <w:trPr>
          <w:tblCellSpacing w:w="0" w:type="dxa"/>
        </w:trPr>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Vehicle Type</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Fuel</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LE</w:t>
            </w:r>
          </w:p>
        </w:tc>
        <w:tc>
          <w:tcPr>
            <w:tcW w:w="0" w:type="auto"/>
            <w:gridSpan w:val="3"/>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Acquisitions</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EPAct</w:t>
            </w:r>
            <w:r w:rsidRPr="00C71203">
              <w:rPr>
                <w:rFonts w:ascii="Times New Roman" w:eastAsia="Times New Roman" w:hAnsi="Times New Roman" w:cs="Times New Roman"/>
                <w:b/>
                <w:bCs/>
                <w:sz w:val="24"/>
                <w:szCs w:val="24"/>
              </w:rPr>
              <w:br/>
              <w:t>Credits</w:t>
            </w:r>
          </w:p>
        </w:tc>
      </w:tr>
      <w:tr w:rsidR="00C71203" w:rsidRPr="00C71203" w:rsidTr="00C71203">
        <w:trPr>
          <w:tblCellSpacing w:w="0" w:type="dxa"/>
        </w:trPr>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Lease</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Purchase</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Total</w:t>
            </w: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Light Duty Vehicles</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 HY</w:t>
            </w:r>
            <w:r w:rsidRPr="00C71203">
              <w:rPr>
                <w:rFonts w:ascii="Times New Roman" w:eastAsia="Times New Roman" w:hAnsi="Times New Roman" w:cs="Times New Roman"/>
                <w:sz w:val="24"/>
                <w:szCs w:val="24"/>
                <w:vertAlign w:val="superscript"/>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42</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GAS/ELE PH</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Midsize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 HY</w:t>
            </w:r>
            <w:r w:rsidRPr="00C71203">
              <w:rPr>
                <w:rFonts w:ascii="Times New Roman" w:eastAsia="Times New Roman" w:hAnsi="Times New Roman" w:cs="Times New Roman"/>
                <w:sz w:val="24"/>
                <w:szCs w:val="24"/>
                <w:vertAlign w:val="superscript"/>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Midsize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Subcompact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 HY</w:t>
            </w:r>
            <w:r w:rsidRPr="00C71203">
              <w:rPr>
                <w:rFonts w:ascii="Times New Roman" w:eastAsia="Times New Roman" w:hAnsi="Times New Roman" w:cs="Times New Roman"/>
                <w:sz w:val="24"/>
                <w:szCs w:val="24"/>
                <w:vertAlign w:val="superscript"/>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Subcompact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Subcompact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GAS/ELE PH</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Minivan 4x2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Minivan 4x2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Minivan 4x2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Minivan 4x2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 HY</w:t>
            </w:r>
            <w:r w:rsidRPr="00C71203">
              <w:rPr>
                <w:rFonts w:ascii="Times New Roman" w:eastAsia="Times New Roman" w:hAnsi="Times New Roman" w:cs="Times New Roman"/>
                <w:sz w:val="24"/>
                <w:szCs w:val="24"/>
                <w:vertAlign w:val="superscript"/>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45</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 HY</w:t>
            </w:r>
            <w:r w:rsidRPr="00C71203">
              <w:rPr>
                <w:rFonts w:ascii="Times New Roman" w:eastAsia="Times New Roman" w:hAnsi="Times New Roman" w:cs="Times New Roman"/>
                <w:sz w:val="24"/>
                <w:szCs w:val="24"/>
                <w:vertAlign w:val="superscript"/>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 HY</w:t>
            </w:r>
            <w:r w:rsidRPr="00C71203">
              <w:rPr>
                <w:rFonts w:ascii="Times New Roman" w:eastAsia="Times New Roman" w:hAnsi="Times New Roman" w:cs="Times New Roman"/>
                <w:sz w:val="24"/>
                <w:szCs w:val="24"/>
                <w:vertAlign w:val="superscript"/>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Van 4x2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Van 4x2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 HY</w:t>
            </w:r>
            <w:r w:rsidRPr="00C71203">
              <w:rPr>
                <w:rFonts w:ascii="Times New Roman" w:eastAsia="Times New Roman" w:hAnsi="Times New Roman" w:cs="Times New Roman"/>
                <w:sz w:val="24"/>
                <w:szCs w:val="24"/>
                <w:vertAlign w:val="superscript"/>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14</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59</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 HY</w:t>
            </w:r>
            <w:r w:rsidRPr="00C71203">
              <w:rPr>
                <w:rFonts w:ascii="Times New Roman" w:eastAsia="Times New Roman" w:hAnsi="Times New Roman" w:cs="Times New Roman"/>
                <w:sz w:val="24"/>
                <w:szCs w:val="24"/>
                <w:vertAlign w:val="superscript"/>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69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Van 4x4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Medium Duty Vehicles</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Other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55</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Pickup</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46</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44</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SUV</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SUV</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Van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13</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Van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23</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580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592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500</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3. Planned EPAct Acquisition Credits Summary</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Base AFV Acquisition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500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Zero Emission Vehicle (ZEV)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Dedicated Light Duty AFV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Dedicated Medium Duty AFV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Dedicated Heavy Duty AFV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Biodiesel and Renewable diesel Fuel Usage Credits:</w:t>
            </w:r>
            <w:r w:rsidRPr="00C71203">
              <w:rPr>
                <w:rFonts w:ascii="Times New Roman" w:eastAsia="Times New Roman" w:hAnsi="Times New Roman" w:cs="Times New Roman"/>
                <w:sz w:val="24"/>
                <w:szCs w:val="24"/>
                <w:vertAlign w:val="superscript"/>
              </w:rPr>
              <w:t>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 EPAct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500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Overall EPAct Compliance Percentage: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115 %</w:t>
            </w:r>
          </w:p>
        </w:tc>
      </w:tr>
    </w:tbl>
    <w:p w:rsidR="00C71203" w:rsidRPr="00C71203" w:rsidRDefault="00C71203" w:rsidP="00C71203">
      <w:pPr>
        <w:spacing w:before="100" w:beforeAutospacing="1" w:after="100" w:afterAutospacing="1" w:line="240" w:lineRule="auto"/>
        <w:outlineLvl w:val="2"/>
        <w:rPr>
          <w:rFonts w:ascii="Times New Roman" w:eastAsia="Times New Roman" w:hAnsi="Times New Roman" w:cs="Times New Roman"/>
          <w:b/>
          <w:bCs/>
          <w:sz w:val="27"/>
          <w:szCs w:val="27"/>
        </w:rPr>
      </w:pPr>
      <w:r w:rsidRPr="00C71203">
        <w:rPr>
          <w:rFonts w:ascii="Times New Roman" w:eastAsia="Times New Roman" w:hAnsi="Times New Roman" w:cs="Times New Roman"/>
          <w:b/>
          <w:bCs/>
          <w:sz w:val="27"/>
          <w:szCs w:val="27"/>
        </w:rPr>
        <w:t>2018 AFV Report: Projected Data (FY2020)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23"/>
        <w:gridCol w:w="1384"/>
        <w:gridCol w:w="404"/>
        <w:gridCol w:w="750"/>
        <w:gridCol w:w="1110"/>
        <w:gridCol w:w="577"/>
        <w:gridCol w:w="790"/>
      </w:tblGrid>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1. Projected Light-Duty Vehicle Acquisitions and Exemptions</w:t>
            </w:r>
          </w:p>
        </w:tc>
      </w:tr>
      <w:tr w:rsidR="00C71203" w:rsidRPr="00C71203" w:rsidTr="00C71203">
        <w:trPr>
          <w:tblCellSpacing w:w="0" w:type="dxa"/>
        </w:trPr>
        <w:tc>
          <w:tcPr>
            <w:tcW w:w="0" w:type="auto"/>
            <w:gridSpan w:val="3"/>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 </w:t>
            </w:r>
          </w:p>
        </w:tc>
        <w:tc>
          <w:tcPr>
            <w:tcW w:w="0" w:type="auto"/>
            <w:gridSpan w:val="3"/>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Acquisitions</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 </w:t>
            </w:r>
          </w:p>
        </w:tc>
      </w:tr>
      <w:tr w:rsidR="00C71203" w:rsidRPr="00C71203" w:rsidTr="00C71203">
        <w:trPr>
          <w:tblCellSpacing w:w="0" w:type="dxa"/>
        </w:trPr>
        <w:tc>
          <w:tcPr>
            <w:tcW w:w="0" w:type="auto"/>
            <w:gridSpan w:val="3"/>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Leased</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Purchased</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Total</w:t>
            </w: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 Light-Duty Vehicle Acquisitions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638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647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Fleet Size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Foreign</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Geographic</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LE Vehicle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Non-covered Vehicle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Non-MSA Operation</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 EPAct-Covered Vehicles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604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613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2. Projected Alternative Fuel Vehicle Acquisition Detail</w:t>
            </w:r>
          </w:p>
        </w:tc>
      </w:tr>
      <w:tr w:rsidR="00C71203" w:rsidRPr="00C71203" w:rsidTr="00C71203">
        <w:trPr>
          <w:tblCellSpacing w:w="0" w:type="dxa"/>
        </w:trPr>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Vehicle Type</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Fuel</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LE</w:t>
            </w:r>
          </w:p>
        </w:tc>
        <w:tc>
          <w:tcPr>
            <w:tcW w:w="0" w:type="auto"/>
            <w:gridSpan w:val="3"/>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Acquisitions</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EPAct</w:t>
            </w:r>
            <w:r w:rsidRPr="00C71203">
              <w:rPr>
                <w:rFonts w:ascii="Times New Roman" w:eastAsia="Times New Roman" w:hAnsi="Times New Roman" w:cs="Times New Roman"/>
                <w:b/>
                <w:bCs/>
                <w:sz w:val="24"/>
                <w:szCs w:val="24"/>
              </w:rPr>
              <w:br/>
              <w:t>Credits</w:t>
            </w:r>
          </w:p>
        </w:tc>
      </w:tr>
      <w:tr w:rsidR="00C71203" w:rsidRPr="00C71203" w:rsidTr="00C71203">
        <w:trPr>
          <w:tblCellSpacing w:w="0" w:type="dxa"/>
        </w:trPr>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Lease</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Purchase</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Total</w:t>
            </w: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Light Duty Vehicles</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 HY</w:t>
            </w:r>
            <w:r w:rsidRPr="00C71203">
              <w:rPr>
                <w:rFonts w:ascii="Times New Roman" w:eastAsia="Times New Roman" w:hAnsi="Times New Roman" w:cs="Times New Roman"/>
                <w:sz w:val="24"/>
                <w:szCs w:val="24"/>
                <w:vertAlign w:val="superscript"/>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Midsize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Subcompact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19</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Subcompact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GAS/ELE PH</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8</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Minivan 4x2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6</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Minivan 4x2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185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185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185</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Minivan 4x2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Minivan 4x2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GAS/ELE PH</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56</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61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61</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Van 4x2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Van 4x2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 HY</w:t>
            </w:r>
            <w:r w:rsidRPr="00C71203">
              <w:rPr>
                <w:rFonts w:ascii="Times New Roman" w:eastAsia="Times New Roman" w:hAnsi="Times New Roman" w:cs="Times New Roman"/>
                <w:sz w:val="24"/>
                <w:szCs w:val="24"/>
                <w:vertAlign w:val="superscript"/>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92</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118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118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118</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Van 4x4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Medium Duty Vehicles</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Other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111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114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108</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Pickup</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76</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76</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74</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SUV</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Van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33</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Van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29</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Van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807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822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776</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3. Projected EPAct Acquisition Credits Summary</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Base AFV Acquisition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776</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Zero Emission Vehicle (ZEV)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Dedicated Light Duty AFV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Dedicated Medium Duty AFV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Dedicated Heavy Duty AFV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Biodiesel and Renewable diesel Fuel Usage Credits:</w:t>
            </w:r>
            <w:r w:rsidRPr="00C71203">
              <w:rPr>
                <w:rFonts w:ascii="Times New Roman" w:eastAsia="Times New Roman" w:hAnsi="Times New Roman" w:cs="Times New Roman"/>
                <w:sz w:val="24"/>
                <w:szCs w:val="24"/>
                <w:vertAlign w:val="superscript"/>
              </w:rPr>
              <w:t>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 EPAct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776</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Overall EPAct Compliance Percentage: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127 %</w:t>
            </w:r>
          </w:p>
        </w:tc>
      </w:tr>
    </w:tbl>
    <w:p w:rsidR="00C71203" w:rsidRPr="00C71203" w:rsidRDefault="00C71203" w:rsidP="00C71203">
      <w:pPr>
        <w:spacing w:before="100" w:beforeAutospacing="1" w:after="100" w:afterAutospacing="1" w:line="240" w:lineRule="auto"/>
        <w:outlineLvl w:val="2"/>
        <w:rPr>
          <w:rFonts w:ascii="Times New Roman" w:eastAsia="Times New Roman" w:hAnsi="Times New Roman" w:cs="Times New Roman"/>
          <w:b/>
          <w:bCs/>
          <w:sz w:val="27"/>
          <w:szCs w:val="27"/>
        </w:rPr>
      </w:pPr>
      <w:r w:rsidRPr="00C71203">
        <w:rPr>
          <w:rFonts w:ascii="Times New Roman" w:eastAsia="Times New Roman" w:hAnsi="Times New Roman" w:cs="Times New Roman"/>
          <w:b/>
          <w:bCs/>
          <w:sz w:val="27"/>
          <w:szCs w:val="27"/>
        </w:rPr>
        <w:t>2018 AFV Report: Forecast Data (FY2021)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23"/>
        <w:gridCol w:w="1384"/>
        <w:gridCol w:w="404"/>
        <w:gridCol w:w="750"/>
        <w:gridCol w:w="1110"/>
        <w:gridCol w:w="577"/>
        <w:gridCol w:w="790"/>
      </w:tblGrid>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1. Forecast Light-Duty Vehicle Acquisitions and Exemptions</w:t>
            </w:r>
          </w:p>
        </w:tc>
      </w:tr>
      <w:tr w:rsidR="00C71203" w:rsidRPr="00C71203" w:rsidTr="00C71203">
        <w:trPr>
          <w:tblCellSpacing w:w="0" w:type="dxa"/>
        </w:trPr>
        <w:tc>
          <w:tcPr>
            <w:tcW w:w="0" w:type="auto"/>
            <w:gridSpan w:val="3"/>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 </w:t>
            </w:r>
          </w:p>
        </w:tc>
        <w:tc>
          <w:tcPr>
            <w:tcW w:w="0" w:type="auto"/>
            <w:gridSpan w:val="3"/>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Acquisitions</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 </w:t>
            </w:r>
          </w:p>
        </w:tc>
      </w:tr>
      <w:tr w:rsidR="00C71203" w:rsidRPr="00C71203" w:rsidTr="00C71203">
        <w:trPr>
          <w:tblCellSpacing w:w="0" w:type="dxa"/>
        </w:trPr>
        <w:tc>
          <w:tcPr>
            <w:tcW w:w="0" w:type="auto"/>
            <w:gridSpan w:val="3"/>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Leased</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Purchased</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Total</w:t>
            </w: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 Light-Duty Vehicle Acquisitions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556</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585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Fleet Size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Foreign</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Geographic</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LE Vehicle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Non-covered Vehicle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Exemption: Non-MSA Operation</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 EPAct-Covered Vehicles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534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563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2. Forecast Alternative Fuel Vehicle Acquisition Detail</w:t>
            </w:r>
          </w:p>
        </w:tc>
      </w:tr>
      <w:tr w:rsidR="00C71203" w:rsidRPr="00C71203" w:rsidTr="00C71203">
        <w:trPr>
          <w:tblCellSpacing w:w="0" w:type="dxa"/>
        </w:trPr>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Vehicle Type</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Fuel</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LE</w:t>
            </w:r>
          </w:p>
        </w:tc>
        <w:tc>
          <w:tcPr>
            <w:tcW w:w="0" w:type="auto"/>
            <w:gridSpan w:val="3"/>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Acquisitions</w:t>
            </w:r>
          </w:p>
        </w:tc>
        <w:tc>
          <w:tcPr>
            <w:tcW w:w="0" w:type="auto"/>
            <w:vMerge w:val="restart"/>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EPAct</w:t>
            </w:r>
            <w:r w:rsidRPr="00C71203">
              <w:rPr>
                <w:rFonts w:ascii="Times New Roman" w:eastAsia="Times New Roman" w:hAnsi="Times New Roman" w:cs="Times New Roman"/>
                <w:b/>
                <w:bCs/>
                <w:sz w:val="24"/>
                <w:szCs w:val="24"/>
              </w:rPr>
              <w:br/>
              <w:t>Credits</w:t>
            </w:r>
          </w:p>
        </w:tc>
      </w:tr>
      <w:tr w:rsidR="00C71203" w:rsidRPr="00C71203" w:rsidTr="00C71203">
        <w:trPr>
          <w:tblCellSpacing w:w="0" w:type="dxa"/>
        </w:trPr>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Lease</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Purchase</w:t>
            </w:r>
          </w:p>
        </w:tc>
        <w:tc>
          <w:tcPr>
            <w:tcW w:w="0" w:type="auto"/>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Total</w:t>
            </w:r>
          </w:p>
        </w:tc>
        <w:tc>
          <w:tcPr>
            <w:tcW w:w="0" w:type="auto"/>
            <w:vMerge/>
            <w:vAlign w:val="center"/>
            <w:hideMark/>
          </w:tcPr>
          <w:p w:rsidR="00C71203" w:rsidRPr="00C71203" w:rsidRDefault="00C71203" w:rsidP="00C71203">
            <w:pPr>
              <w:spacing w:after="0" w:line="240" w:lineRule="auto"/>
              <w:rPr>
                <w:rFonts w:ascii="Times New Roman" w:eastAsia="Times New Roman" w:hAnsi="Times New Roman" w:cs="Times New Roman"/>
                <w:b/>
                <w:bCs/>
                <w:sz w:val="24"/>
                <w:szCs w:val="24"/>
              </w:rPr>
            </w:pP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Light Duty Vehicles</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 HY</w:t>
            </w:r>
            <w:r w:rsidRPr="00C71203">
              <w:rPr>
                <w:rFonts w:ascii="Times New Roman" w:eastAsia="Times New Roman" w:hAnsi="Times New Roman" w:cs="Times New Roman"/>
                <w:sz w:val="24"/>
                <w:szCs w:val="24"/>
                <w:vertAlign w:val="superscript"/>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6</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Midsize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Subcompact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ELE DE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Subcompact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34</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Sedan/St Wgn Subcompact</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GAS/ELE PH</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Minivan 4x2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8</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Minivan 4x2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105</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Minivan 4x2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96</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96</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43</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Van 4x2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Van 4x2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58</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58</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Pickup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163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163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163</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SUV 4x4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LD Van 4x4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Medium Duty Vehicles</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Other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90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88</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Pickup</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55</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SUV</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Van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39</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39</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Van (Cargo)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Van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No</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13</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13</w:t>
            </w:r>
          </w:p>
        </w:tc>
      </w:tr>
      <w:tr w:rsidR="00C71203" w:rsidRPr="00C71203" w:rsidTr="00C71203">
        <w:trPr>
          <w:tblCellSpacing w:w="0" w:type="dxa"/>
        </w:trPr>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MD Van (Passenger)</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GAS/E85 FF</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Yes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3"/>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722</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35</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757</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729</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 </w:t>
            </w:r>
          </w:p>
        </w:tc>
      </w:tr>
      <w:tr w:rsidR="00C71203" w:rsidRPr="00C71203" w:rsidTr="00C71203">
        <w:trPr>
          <w:tblCellSpacing w:w="0" w:type="dxa"/>
        </w:trPr>
        <w:tc>
          <w:tcPr>
            <w:tcW w:w="0" w:type="auto"/>
            <w:gridSpan w:val="7"/>
            <w:vAlign w:val="center"/>
            <w:hideMark/>
          </w:tcPr>
          <w:p w:rsidR="00C71203" w:rsidRPr="00C71203" w:rsidRDefault="00C71203" w:rsidP="00C71203">
            <w:pPr>
              <w:spacing w:after="0" w:line="240" w:lineRule="auto"/>
              <w:jc w:val="center"/>
              <w:rPr>
                <w:rFonts w:ascii="Times New Roman" w:eastAsia="Times New Roman" w:hAnsi="Times New Roman" w:cs="Times New Roman"/>
                <w:b/>
                <w:bCs/>
                <w:sz w:val="24"/>
                <w:szCs w:val="24"/>
              </w:rPr>
            </w:pPr>
            <w:r w:rsidRPr="00C71203">
              <w:rPr>
                <w:rFonts w:ascii="Times New Roman" w:eastAsia="Times New Roman" w:hAnsi="Times New Roman" w:cs="Times New Roman"/>
                <w:b/>
                <w:bCs/>
                <w:sz w:val="24"/>
                <w:szCs w:val="24"/>
              </w:rPr>
              <w:t>3. Forecast EPAct Acquisition Credits Summary</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Base AFV Acquisition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729</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Zero Emission Vehicle (ZEV)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Dedicated Light Duty AFV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Dedicated Medium Duty AFV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Dedicated Heavy Duty AFV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Biodiesel and Renewable diesel Fuel Usage Credits:</w:t>
            </w:r>
            <w:r w:rsidRPr="00C71203">
              <w:rPr>
                <w:rFonts w:ascii="Times New Roman" w:eastAsia="Times New Roman" w:hAnsi="Times New Roman" w:cs="Times New Roman"/>
                <w:sz w:val="24"/>
                <w:szCs w:val="24"/>
                <w:vertAlign w:val="superscript"/>
              </w:rPr>
              <w:t>4</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0</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Total EPAct Credits:</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729</w:t>
            </w:r>
          </w:p>
        </w:tc>
      </w:tr>
      <w:tr w:rsidR="00C71203" w:rsidRPr="00C71203" w:rsidTr="00C71203">
        <w:trPr>
          <w:tblCellSpacing w:w="0" w:type="dxa"/>
        </w:trPr>
        <w:tc>
          <w:tcPr>
            <w:tcW w:w="0" w:type="auto"/>
            <w:gridSpan w:val="6"/>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Overall EPAct Compliance Percentage:</w:t>
            </w:r>
          </w:p>
        </w:tc>
        <w:tc>
          <w:tcPr>
            <w:tcW w:w="0" w:type="auto"/>
            <w:vAlign w:val="center"/>
            <w:hideMark/>
          </w:tcPr>
          <w:p w:rsidR="00C71203" w:rsidRPr="00C71203" w:rsidRDefault="00C71203" w:rsidP="00C71203">
            <w:pPr>
              <w:spacing w:after="0" w:line="240" w:lineRule="auto"/>
              <w:rPr>
                <w:rFonts w:ascii="Times New Roman" w:eastAsia="Times New Roman" w:hAnsi="Times New Roman" w:cs="Times New Roman"/>
                <w:sz w:val="24"/>
                <w:szCs w:val="24"/>
              </w:rPr>
            </w:pPr>
            <w:r w:rsidRPr="00C71203">
              <w:rPr>
                <w:rFonts w:ascii="Times New Roman" w:eastAsia="Times New Roman" w:hAnsi="Times New Roman" w:cs="Times New Roman"/>
                <w:sz w:val="24"/>
                <w:szCs w:val="24"/>
              </w:rPr>
              <w:t>129 %</w:t>
            </w:r>
          </w:p>
        </w:tc>
      </w:tr>
    </w:tbl>
    <w:p w:rsidR="00446476" w:rsidRDefault="00446476"/>
    <w:sectPr w:rsidR="00446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203"/>
    <w:rsid w:val="00321808"/>
    <w:rsid w:val="00446476"/>
    <w:rsid w:val="009C5181"/>
    <w:rsid w:val="00C7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12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712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12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2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712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1203"/>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C71203"/>
  </w:style>
  <w:style w:type="paragraph" w:customStyle="1" w:styleId="report-notes">
    <w:name w:val="report-notes"/>
    <w:basedOn w:val="Normal"/>
    <w:rsid w:val="00C712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12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12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712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12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2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712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1203"/>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C71203"/>
  </w:style>
  <w:style w:type="paragraph" w:customStyle="1" w:styleId="report-notes">
    <w:name w:val="report-notes"/>
    <w:basedOn w:val="Normal"/>
    <w:rsid w:val="00C712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1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99432">
      <w:bodyDiv w:val="1"/>
      <w:marLeft w:val="0"/>
      <w:marRight w:val="0"/>
      <w:marTop w:val="0"/>
      <w:marBottom w:val="0"/>
      <w:divBdr>
        <w:top w:val="none" w:sz="0" w:space="0" w:color="auto"/>
        <w:left w:val="none" w:sz="0" w:space="0" w:color="auto"/>
        <w:bottom w:val="none" w:sz="0" w:space="0" w:color="auto"/>
        <w:right w:val="none" w:sz="0" w:space="0" w:color="auto"/>
      </w:divBdr>
      <w:divsChild>
        <w:div w:id="568157838">
          <w:marLeft w:val="0"/>
          <w:marRight w:val="0"/>
          <w:marTop w:val="0"/>
          <w:marBottom w:val="0"/>
          <w:divBdr>
            <w:top w:val="none" w:sz="0" w:space="0" w:color="auto"/>
            <w:left w:val="none" w:sz="0" w:space="0" w:color="auto"/>
            <w:bottom w:val="none" w:sz="0" w:space="0" w:color="auto"/>
            <w:right w:val="none" w:sz="0" w:space="0" w:color="auto"/>
          </w:divBdr>
          <w:divsChild>
            <w:div w:id="5141563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Meredith</dc:creator>
  <cp:keywords/>
  <dc:description/>
  <cp:lastModifiedBy>SYSTEM</cp:lastModifiedBy>
  <cp:revision>2</cp:revision>
  <dcterms:created xsi:type="dcterms:W3CDTF">2019-08-19T15:44:00Z</dcterms:created>
  <dcterms:modified xsi:type="dcterms:W3CDTF">2019-08-19T15:44:00Z</dcterms:modified>
</cp:coreProperties>
</file>