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A9" w:rsidRPr="004E56A9" w:rsidRDefault="004E56A9" w:rsidP="004E56A9">
      <w:pPr>
        <w:spacing w:after="0" w:line="240" w:lineRule="auto"/>
        <w:rPr>
          <w:rFonts w:ascii="Times New Roman" w:eastAsia="Times New Roman" w:hAnsi="Times New Roman" w:cs="Times New Roman"/>
          <w:color w:val="32434F"/>
          <w:sz w:val="26"/>
          <w:szCs w:val="26"/>
        </w:rPr>
      </w:pPr>
      <w:bookmarkStart w:id="0" w:name="hl1"/>
      <w:bookmarkStart w:id="1" w:name="_GoBack"/>
      <w:bookmarkEnd w:id="1"/>
      <w:r w:rsidRPr="004E56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00"/>
        </w:rPr>
        <w:t>15 USC 717w</w:t>
      </w:r>
      <w:bookmarkEnd w:id="0"/>
      <w:r w:rsidRPr="004E56A9">
        <w:rPr>
          <w:rFonts w:ascii="Times New Roman" w:eastAsia="Times New Roman" w:hAnsi="Times New Roman" w:cs="Times New Roman"/>
          <w:b/>
          <w:bCs/>
          <w:color w:val="32434F"/>
          <w:sz w:val="26"/>
          <w:szCs w:val="26"/>
        </w:rPr>
        <w:t xml:space="preserve"> : Short title</w:t>
      </w:r>
      <w:r w:rsidRPr="004E56A9">
        <w:rPr>
          <w:rFonts w:ascii="Times New Roman" w:eastAsia="Times New Roman" w:hAnsi="Times New Roman" w:cs="Times New Roman"/>
          <w:color w:val="32434F"/>
          <w:sz w:val="26"/>
          <w:szCs w:val="26"/>
        </w:rPr>
        <w:t xml:space="preserve"> Text contains those laws in effect on December 18, 2019 </w:t>
      </w:r>
    </w:p>
    <w:p w:rsidR="004E56A9" w:rsidRDefault="004E56A9" w:rsidP="004E56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4E56A9" w:rsidRPr="004E56A9" w:rsidRDefault="004E56A9" w:rsidP="004E56A9">
      <w:pPr>
        <w:spacing w:after="0" w:line="240" w:lineRule="auto"/>
        <w:rPr>
          <w:rFonts w:ascii="Times New Roman" w:eastAsia="Times New Roman" w:hAnsi="Times New Roman" w:cs="Times New Roman"/>
          <w:color w:val="32434F"/>
          <w:sz w:val="26"/>
          <w:szCs w:val="26"/>
        </w:rPr>
      </w:pPr>
      <w:r w:rsidRPr="004E56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From Title </w:t>
      </w:r>
      <w:bookmarkStart w:id="2" w:name="hl2"/>
      <w:r w:rsidRPr="004E56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00"/>
        </w:rPr>
        <w:t>15</w:t>
      </w:r>
      <w:bookmarkEnd w:id="2"/>
      <w:r w:rsidRPr="004E56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-COMMERCE AND TRADE</w:t>
      </w:r>
      <w:r w:rsidRPr="004E56A9">
        <w:rPr>
          <w:rFonts w:ascii="Times New Roman" w:eastAsia="Times New Roman" w:hAnsi="Times New Roman" w:cs="Times New Roman"/>
          <w:color w:val="000000"/>
          <w:sz w:val="26"/>
          <w:szCs w:val="26"/>
        </w:rPr>
        <w:t>CHAPTER 15B-NATURAL GAS</w:t>
      </w:r>
      <w:r w:rsidRPr="004E56A9">
        <w:rPr>
          <w:rFonts w:ascii="Times New Roman" w:eastAsia="Times New Roman" w:hAnsi="Times New Roman" w:cs="Times New Roman"/>
          <w:color w:val="32434F"/>
          <w:sz w:val="26"/>
          <w:szCs w:val="26"/>
        </w:rPr>
        <w:t xml:space="preserve"> </w:t>
      </w:r>
    </w:p>
    <w:p w:rsidR="004E56A9" w:rsidRPr="004E56A9" w:rsidRDefault="004E56A9" w:rsidP="004E56A9">
      <w:pPr>
        <w:spacing w:after="0" w:line="240" w:lineRule="auto"/>
        <w:rPr>
          <w:rFonts w:ascii="Times New Roman" w:eastAsia="Times New Roman" w:hAnsi="Times New Roman" w:cs="Times New Roman"/>
          <w:color w:val="32434F"/>
          <w:sz w:val="26"/>
          <w:szCs w:val="26"/>
        </w:rPr>
      </w:pPr>
      <w:r w:rsidRPr="004E56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Jump To: </w:t>
      </w:r>
      <w:hyperlink r:id="rId7" w:anchor="sourcecredit" w:history="1">
        <w:r w:rsidRPr="004E56A9">
          <w:rPr>
            <w:rFonts w:ascii="Times New Roman" w:eastAsia="Times New Roman" w:hAnsi="Times New Roman" w:cs="Times New Roman"/>
            <w:color w:val="6F0B0B"/>
            <w:sz w:val="26"/>
            <w:szCs w:val="26"/>
            <w:u w:val="single"/>
          </w:rPr>
          <w:t>Source Credit</w:t>
        </w:r>
      </w:hyperlink>
      <w:hyperlink r:id="rId8" w:anchor="shorttitle-amendment-note" w:history="1">
        <w:r w:rsidRPr="004E56A9">
          <w:rPr>
            <w:rFonts w:ascii="Times New Roman" w:eastAsia="Times New Roman" w:hAnsi="Times New Roman" w:cs="Times New Roman"/>
            <w:color w:val="6F0B0B"/>
            <w:sz w:val="26"/>
            <w:szCs w:val="26"/>
            <w:u w:val="single"/>
          </w:rPr>
          <w:t>Short Title</w:t>
        </w:r>
      </w:hyperlink>
      <w:r w:rsidRPr="004E56A9">
        <w:rPr>
          <w:rFonts w:ascii="Times New Roman" w:eastAsia="Times New Roman" w:hAnsi="Times New Roman" w:cs="Times New Roman"/>
          <w:color w:val="32434F"/>
          <w:sz w:val="26"/>
          <w:szCs w:val="26"/>
        </w:rPr>
        <w:t xml:space="preserve"> </w:t>
      </w:r>
    </w:p>
    <w:p w:rsidR="004E56A9" w:rsidRPr="004E56A9" w:rsidRDefault="004E56A9" w:rsidP="004E56A9">
      <w:pPr>
        <w:spacing w:before="150" w:after="45" w:line="240" w:lineRule="auto"/>
        <w:ind w:hanging="480"/>
        <w:outlineLvl w:val="2"/>
        <w:rPr>
          <w:rFonts w:ascii="Times New Roman" w:eastAsia="Times New Roman" w:hAnsi="Times New Roman" w:cs="Times New Roman"/>
          <w:b/>
          <w:bCs/>
          <w:color w:val="32434F"/>
          <w:sz w:val="26"/>
          <w:szCs w:val="26"/>
        </w:rPr>
      </w:pPr>
      <w:r w:rsidRPr="004E56A9">
        <w:rPr>
          <w:rFonts w:ascii="Times New Roman" w:eastAsia="Times New Roman" w:hAnsi="Times New Roman" w:cs="Times New Roman"/>
          <w:b/>
          <w:bCs/>
          <w:color w:val="32434F"/>
          <w:sz w:val="26"/>
          <w:szCs w:val="26"/>
        </w:rPr>
        <w:t>§</w:t>
      </w:r>
      <w:bookmarkStart w:id="3" w:name="hl4"/>
      <w:r w:rsidRPr="004E56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00"/>
        </w:rPr>
        <w:t>717w</w:t>
      </w:r>
      <w:bookmarkEnd w:id="3"/>
      <w:r w:rsidRPr="004E56A9">
        <w:rPr>
          <w:rFonts w:ascii="Times New Roman" w:eastAsia="Times New Roman" w:hAnsi="Times New Roman" w:cs="Times New Roman"/>
          <w:b/>
          <w:bCs/>
          <w:color w:val="32434F"/>
          <w:sz w:val="26"/>
          <w:szCs w:val="26"/>
        </w:rPr>
        <w:t>. Short title</w:t>
      </w:r>
    </w:p>
    <w:p w:rsidR="004E56A9" w:rsidRPr="004E56A9" w:rsidRDefault="004E56A9" w:rsidP="004E56A9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6"/>
          <w:szCs w:val="26"/>
        </w:rPr>
      </w:pPr>
      <w:r w:rsidRPr="004E56A9">
        <w:rPr>
          <w:rFonts w:ascii="Times New Roman" w:eastAsia="Times New Roman" w:hAnsi="Times New Roman" w:cs="Times New Roman"/>
          <w:sz w:val="26"/>
          <w:szCs w:val="26"/>
        </w:rPr>
        <w:t>This chapter may be cited as the "Natural Gas Act."</w:t>
      </w:r>
    </w:p>
    <w:p w:rsidR="004E56A9" w:rsidRPr="004E56A9" w:rsidRDefault="004E56A9" w:rsidP="004E56A9">
      <w:pPr>
        <w:spacing w:before="7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4" w:name="sourcecredit"/>
      <w:bookmarkEnd w:id="4"/>
      <w:r w:rsidRPr="004E56A9">
        <w:rPr>
          <w:rFonts w:ascii="Times New Roman" w:eastAsia="Times New Roman" w:hAnsi="Times New Roman" w:cs="Times New Roman"/>
          <w:sz w:val="26"/>
          <w:szCs w:val="26"/>
        </w:rPr>
        <w:t>(</w:t>
      </w:r>
      <w:hyperlink r:id="rId9" w:tgtFrame="_blank" w:history="1">
        <w:r w:rsidRPr="004E56A9">
          <w:rPr>
            <w:rFonts w:ascii="Times New Roman" w:eastAsia="Times New Roman" w:hAnsi="Times New Roman" w:cs="Times New Roman"/>
            <w:color w:val="0F0D61"/>
            <w:sz w:val="26"/>
            <w:szCs w:val="26"/>
          </w:rPr>
          <w:t xml:space="preserve">June 21, 1938, ch. 556, §26, formerly §24, 52 Stat. 833 </w:t>
        </w:r>
      </w:hyperlink>
      <w:r w:rsidRPr="004E56A9">
        <w:rPr>
          <w:rFonts w:ascii="Times New Roman" w:eastAsia="Times New Roman" w:hAnsi="Times New Roman" w:cs="Times New Roman"/>
          <w:sz w:val="26"/>
          <w:szCs w:val="26"/>
        </w:rPr>
        <w:t xml:space="preserve">; renumbered §26, </w:t>
      </w:r>
      <w:hyperlink r:id="rId10" w:tgtFrame="_blank" w:history="1">
        <w:r w:rsidRPr="004E56A9">
          <w:rPr>
            <w:rFonts w:ascii="Times New Roman" w:eastAsia="Times New Roman" w:hAnsi="Times New Roman" w:cs="Times New Roman"/>
            <w:color w:val="0F0D61"/>
            <w:sz w:val="26"/>
            <w:szCs w:val="26"/>
          </w:rPr>
          <w:t xml:space="preserve">Pub. L. 109–58, title III, §314(b)(1)(A), Aug. 8, 2005, 119 Stat. 690 </w:t>
        </w:r>
      </w:hyperlink>
      <w:r w:rsidRPr="004E56A9">
        <w:rPr>
          <w:rFonts w:ascii="Times New Roman" w:eastAsia="Times New Roman" w:hAnsi="Times New Roman" w:cs="Times New Roman"/>
          <w:sz w:val="26"/>
          <w:szCs w:val="26"/>
        </w:rPr>
        <w:t>.)</w:t>
      </w:r>
    </w:p>
    <w:p w:rsidR="004E56A9" w:rsidRPr="004E56A9" w:rsidRDefault="004E56A9" w:rsidP="004E56A9">
      <w:pPr>
        <w:spacing w:before="168" w:after="45" w:line="240" w:lineRule="auto"/>
        <w:ind w:hanging="480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sz w:val="26"/>
          <w:szCs w:val="26"/>
        </w:rPr>
      </w:pPr>
      <w:bookmarkStart w:id="5" w:name="shorttitle-amendment-note"/>
      <w:bookmarkEnd w:id="5"/>
      <w:r w:rsidRPr="004E56A9">
        <w:rPr>
          <w:rFonts w:ascii="Times New Roman" w:eastAsia="Times New Roman" w:hAnsi="Times New Roman" w:cs="Times New Roman"/>
          <w:b/>
          <w:bCs/>
          <w:smallCaps/>
          <w:sz w:val="26"/>
          <w:szCs w:val="26"/>
        </w:rPr>
        <w:t>Short Title of 1988 Amendment</w:t>
      </w:r>
    </w:p>
    <w:p w:rsidR="004E56A9" w:rsidRPr="004E56A9" w:rsidRDefault="0021413B" w:rsidP="004E56A9">
      <w:pPr>
        <w:spacing w:after="168" w:line="240" w:lineRule="auto"/>
        <w:ind w:firstLine="240"/>
        <w:rPr>
          <w:rFonts w:ascii="Times New Roman" w:eastAsia="Times New Roman" w:hAnsi="Times New Roman" w:cs="Times New Roman"/>
          <w:sz w:val="26"/>
          <w:szCs w:val="26"/>
        </w:rPr>
      </w:pPr>
      <w:hyperlink r:id="rId11" w:tgtFrame="_blank" w:history="1">
        <w:r w:rsidR="004E56A9" w:rsidRPr="004E56A9">
          <w:rPr>
            <w:rFonts w:ascii="Times New Roman" w:eastAsia="Times New Roman" w:hAnsi="Times New Roman" w:cs="Times New Roman"/>
            <w:color w:val="0F0D61"/>
            <w:sz w:val="26"/>
            <w:szCs w:val="26"/>
          </w:rPr>
          <w:t xml:space="preserve">Pub. L. 100–474, §1, Oct. 6, 1988, 102 Stat. 2302 </w:t>
        </w:r>
      </w:hyperlink>
      <w:r w:rsidR="004E56A9" w:rsidRPr="004E56A9">
        <w:rPr>
          <w:rFonts w:ascii="Times New Roman" w:eastAsia="Times New Roman" w:hAnsi="Times New Roman" w:cs="Times New Roman"/>
          <w:sz w:val="26"/>
          <w:szCs w:val="26"/>
        </w:rPr>
        <w:t xml:space="preserve">, provided that: "This Act [amending </w:t>
      </w:r>
      <w:r w:rsidR="004E56A9" w:rsidRPr="004E56A9">
        <w:rPr>
          <w:rFonts w:ascii="Times New Roman" w:eastAsia="Times New Roman" w:hAnsi="Times New Roman" w:cs="Times New Roman"/>
          <w:color w:val="0F0D61"/>
          <w:sz w:val="26"/>
          <w:szCs w:val="26"/>
        </w:rPr>
        <w:t>section 717f of this title</w:t>
      </w:r>
      <w:r w:rsidR="004E56A9" w:rsidRPr="004E56A9">
        <w:rPr>
          <w:rFonts w:ascii="Times New Roman" w:eastAsia="Times New Roman" w:hAnsi="Times New Roman" w:cs="Times New Roman"/>
          <w:sz w:val="26"/>
          <w:szCs w:val="26"/>
        </w:rPr>
        <w:t xml:space="preserve"> and enacting provisions set out as a note under </w:t>
      </w:r>
      <w:r w:rsidR="004E56A9" w:rsidRPr="004E56A9">
        <w:rPr>
          <w:rFonts w:ascii="Times New Roman" w:eastAsia="Times New Roman" w:hAnsi="Times New Roman" w:cs="Times New Roman"/>
          <w:color w:val="0F0D61"/>
          <w:sz w:val="26"/>
          <w:szCs w:val="26"/>
        </w:rPr>
        <w:t>section 717f of this title</w:t>
      </w:r>
      <w:r w:rsidR="004E56A9" w:rsidRPr="004E56A9">
        <w:rPr>
          <w:rFonts w:ascii="Times New Roman" w:eastAsia="Times New Roman" w:hAnsi="Times New Roman" w:cs="Times New Roman"/>
          <w:sz w:val="26"/>
          <w:szCs w:val="26"/>
        </w:rPr>
        <w:t>] may be cited as the 'Uniform Regulatory Jurisdiction Act of 1988'."</w:t>
      </w:r>
    </w:p>
    <w:p w:rsidR="00E704E3" w:rsidRPr="004E56A9" w:rsidRDefault="00E704E3">
      <w:pPr>
        <w:rPr>
          <w:rFonts w:ascii="Times New Roman" w:hAnsi="Times New Roman" w:cs="Times New Roman"/>
          <w:sz w:val="26"/>
          <w:szCs w:val="26"/>
        </w:rPr>
      </w:pPr>
    </w:p>
    <w:sectPr w:rsidR="00E704E3" w:rsidRPr="004E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A9" w:rsidRDefault="004E56A9" w:rsidP="004E56A9">
      <w:pPr>
        <w:spacing w:after="0" w:line="240" w:lineRule="auto"/>
      </w:pPr>
      <w:r>
        <w:separator/>
      </w:r>
    </w:p>
  </w:endnote>
  <w:endnote w:type="continuationSeparator" w:id="0">
    <w:p w:rsidR="004E56A9" w:rsidRDefault="004E56A9" w:rsidP="004E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A9" w:rsidRDefault="004E56A9" w:rsidP="004E56A9">
      <w:pPr>
        <w:spacing w:after="0" w:line="240" w:lineRule="auto"/>
      </w:pPr>
      <w:r>
        <w:separator/>
      </w:r>
    </w:p>
  </w:footnote>
  <w:footnote w:type="continuationSeparator" w:id="0">
    <w:p w:rsidR="004E56A9" w:rsidRDefault="004E56A9" w:rsidP="004E5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A9"/>
    <w:rsid w:val="0021413B"/>
    <w:rsid w:val="004E56A9"/>
    <w:rsid w:val="00E7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02047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8" w:color="CFC2B2"/>
                            <w:left w:val="single" w:sz="18" w:space="8" w:color="CFC2B2"/>
                            <w:bottom w:val="single" w:sz="18" w:space="8" w:color="CFC2B2"/>
                            <w:right w:val="single" w:sz="18" w:space="8" w:color="CFC2B2"/>
                          </w:divBdr>
                          <w:divsChild>
                            <w:div w:id="191698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9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code.house.gov/view.xhtml?req=15+USC+717w&amp;f=treesort&amp;fq=true&amp;num=4&amp;hl=true&amp;edition=prelim&amp;granuleId=USC-prelim-title15-section717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code.house.gov/view.xhtml?req=15+USC+717w&amp;f=treesort&amp;fq=true&amp;num=4&amp;hl=true&amp;edition=prelim&amp;granuleId=USC-prelim-title15-section717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scode.house.gov/statviewer.htm?volume=102&amp;page=23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code.house.gov/statviewer.htm?volume=119&amp;page=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code.house.gov/statviewer.htm?volume=52&amp;page=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SYSTEM</cp:lastModifiedBy>
  <cp:revision>2</cp:revision>
  <dcterms:created xsi:type="dcterms:W3CDTF">2019-12-19T15:58:00Z</dcterms:created>
  <dcterms:modified xsi:type="dcterms:W3CDTF">2019-12-19T15:58:00Z</dcterms:modified>
</cp:coreProperties>
</file>