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4180D" w14:textId="77777777" w:rsidR="00ED71EB" w:rsidRDefault="00ED71EB" w:rsidP="00F84B55">
      <w:pPr>
        <w:widowControl w:val="0"/>
        <w:tabs>
          <w:tab w:val="right" w:pos="10080"/>
        </w:tabs>
        <w:spacing w:before="240" w:after="0"/>
        <w:rPr>
          <w:rFonts w:ascii="Times New Roman" w:hAnsi="Times New Roman"/>
          <w:sz w:val="24"/>
          <w:szCs w:val="24"/>
        </w:rPr>
      </w:pPr>
      <w:bookmarkStart w:id="0" w:name="_GoBack"/>
      <w:bookmarkEnd w:id="0"/>
    </w:p>
    <w:p w14:paraId="39872B58" w14:textId="44B25E95" w:rsidR="00BE4155" w:rsidRDefault="00565565" w:rsidP="00F84B55">
      <w:pPr>
        <w:widowControl w:val="0"/>
        <w:tabs>
          <w:tab w:val="right" w:pos="10080"/>
        </w:tabs>
        <w:spacing w:before="240" w:after="0"/>
        <w:rPr>
          <w:rFonts w:ascii="Times New Roman" w:hAnsi="Times New Roman"/>
          <w:sz w:val="24"/>
          <w:szCs w:val="24"/>
        </w:rPr>
      </w:pPr>
      <w:r w:rsidRPr="00F4129F">
        <w:rPr>
          <w:rFonts w:ascii="Times New Roman" w:hAnsi="Times New Roman"/>
          <w:sz w:val="24"/>
          <w:szCs w:val="24"/>
        </w:rPr>
        <w:tab/>
      </w:r>
      <w:r w:rsidR="00F536E1">
        <w:rPr>
          <w:rFonts w:ascii="Times New Roman" w:hAnsi="Times New Roman"/>
          <w:sz w:val="24"/>
          <w:szCs w:val="24"/>
        </w:rPr>
        <w:t>August 29</w:t>
      </w:r>
      <w:r w:rsidR="002C0F81" w:rsidRPr="00892C6D">
        <w:rPr>
          <w:rFonts w:ascii="Times New Roman" w:hAnsi="Times New Roman"/>
          <w:sz w:val="24"/>
          <w:szCs w:val="24"/>
        </w:rPr>
        <w:t>, 201</w:t>
      </w:r>
      <w:r w:rsidR="00E1427B" w:rsidRPr="00892C6D">
        <w:rPr>
          <w:rFonts w:ascii="Times New Roman" w:hAnsi="Times New Roman"/>
          <w:sz w:val="24"/>
          <w:szCs w:val="24"/>
        </w:rPr>
        <w:t>9</w:t>
      </w:r>
    </w:p>
    <w:p w14:paraId="39872B5A" w14:textId="77777777" w:rsidR="00BE4155" w:rsidRPr="00D7698D" w:rsidRDefault="00BE4155" w:rsidP="00F84B55">
      <w:pPr>
        <w:widowControl w:val="0"/>
        <w:outlineLvl w:val="0"/>
        <w:rPr>
          <w:rFonts w:ascii="Times New Roman" w:hAnsi="Times New Roman"/>
          <w:b/>
          <w:sz w:val="24"/>
          <w:szCs w:val="24"/>
        </w:rPr>
      </w:pPr>
      <w:r w:rsidRPr="00D7698D">
        <w:rPr>
          <w:rFonts w:ascii="Times New Roman" w:hAnsi="Times New Roman"/>
          <w:b/>
          <w:sz w:val="24"/>
          <w:szCs w:val="24"/>
        </w:rPr>
        <w:t>MEMORANDUM</w:t>
      </w:r>
    </w:p>
    <w:p w14:paraId="39872B5B" w14:textId="479D0582" w:rsidR="00BE4155" w:rsidRPr="00D7698D" w:rsidRDefault="00BE4155" w:rsidP="00F84B55">
      <w:pPr>
        <w:pStyle w:val="MessageHeaderFirst"/>
        <w:widowControl w:val="0"/>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r>
      <w:r w:rsidR="00395C77" w:rsidRPr="00D7698D">
        <w:rPr>
          <w:sz w:val="24"/>
          <w:szCs w:val="24"/>
        </w:rPr>
        <w:t>Robert Sivinski</w:t>
      </w:r>
      <w:r w:rsidR="003C68E4" w:rsidRPr="00D7698D">
        <w:rPr>
          <w:sz w:val="24"/>
          <w:szCs w:val="24"/>
        </w:rPr>
        <w:t>, OMB</w:t>
      </w:r>
    </w:p>
    <w:p w14:paraId="39872B5C" w14:textId="77777777" w:rsidR="00BE4155" w:rsidRPr="00D7698D" w:rsidRDefault="00BE4155" w:rsidP="00F84B55">
      <w:pPr>
        <w:pStyle w:val="MessageHeader"/>
        <w:widowControl w:val="0"/>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00D02494" w:rsidRPr="00D02494">
        <w:rPr>
          <w:sz w:val="24"/>
          <w:szCs w:val="24"/>
        </w:rPr>
        <w:t>Linda Hamilton</w:t>
      </w:r>
      <w:r w:rsidR="00A76613" w:rsidRPr="00D7698D">
        <w:rPr>
          <w:sz w:val="24"/>
          <w:szCs w:val="24"/>
        </w:rPr>
        <w:t xml:space="preserve">, </w:t>
      </w:r>
      <w:r w:rsidR="002267D6" w:rsidRPr="00D7698D">
        <w:rPr>
          <w:sz w:val="24"/>
          <w:szCs w:val="24"/>
        </w:rPr>
        <w:t>NCES</w:t>
      </w:r>
    </w:p>
    <w:p w14:paraId="39872B5D" w14:textId="77777777" w:rsidR="002267D6" w:rsidRPr="00D7698D" w:rsidRDefault="002267D6" w:rsidP="00F84B55">
      <w:pPr>
        <w:pStyle w:val="MessageHeader"/>
        <w:widowControl w:val="0"/>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t>Kashka Kubzdela, NCES</w:t>
      </w:r>
    </w:p>
    <w:p w14:paraId="39872B5E" w14:textId="417571BC" w:rsidR="00BE4155" w:rsidRPr="00D7698D" w:rsidRDefault="00BE4155" w:rsidP="00F84B55">
      <w:pPr>
        <w:widowControl w:val="0"/>
        <w:pBdr>
          <w:bottom w:val="single" w:sz="6" w:space="1" w:color="auto"/>
        </w:pBd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00D02494" w:rsidRPr="00D02494">
        <w:rPr>
          <w:rFonts w:ascii="Times New Roman" w:hAnsi="Times New Roman"/>
          <w:sz w:val="24"/>
          <w:szCs w:val="24"/>
        </w:rPr>
        <w:t>National Assessment of Educational Progress (NAEP)</w:t>
      </w:r>
      <w:r w:rsidR="00E1427B">
        <w:rPr>
          <w:rFonts w:ascii="Times New Roman" w:hAnsi="Times New Roman"/>
          <w:sz w:val="24"/>
          <w:szCs w:val="24"/>
        </w:rPr>
        <w:t xml:space="preserve"> 2019 and </w:t>
      </w:r>
      <w:r w:rsidR="00D02494" w:rsidRPr="00D02494">
        <w:rPr>
          <w:rFonts w:ascii="Times New Roman" w:hAnsi="Times New Roman"/>
          <w:sz w:val="24"/>
          <w:szCs w:val="24"/>
        </w:rPr>
        <w:t>20</w:t>
      </w:r>
      <w:r w:rsidR="00E1427B">
        <w:rPr>
          <w:rFonts w:ascii="Times New Roman" w:hAnsi="Times New Roman"/>
          <w:sz w:val="24"/>
          <w:szCs w:val="24"/>
        </w:rPr>
        <w:t>20</w:t>
      </w:r>
      <w:r w:rsidR="00D02494" w:rsidRPr="00D02494">
        <w:rPr>
          <w:rFonts w:ascii="Times New Roman" w:hAnsi="Times New Roman"/>
          <w:sz w:val="24"/>
          <w:szCs w:val="24"/>
        </w:rPr>
        <w:t xml:space="preserve"> </w:t>
      </w:r>
      <w:r w:rsidR="00C76872">
        <w:rPr>
          <w:rFonts w:ascii="Times New Roman" w:hAnsi="Times New Roman"/>
          <w:sz w:val="24"/>
          <w:szCs w:val="24"/>
        </w:rPr>
        <w:t xml:space="preserve">Long-Term Trend (LTT) </w:t>
      </w:r>
      <w:r w:rsidR="00403F11">
        <w:rPr>
          <w:rFonts w:ascii="Times New Roman" w:hAnsi="Times New Roman"/>
          <w:sz w:val="24"/>
          <w:szCs w:val="24"/>
        </w:rPr>
        <w:t xml:space="preserve">Update 3 </w:t>
      </w:r>
      <w:r w:rsidR="00D02494">
        <w:rPr>
          <w:rFonts w:ascii="Times New Roman" w:hAnsi="Times New Roman"/>
          <w:sz w:val="24"/>
          <w:szCs w:val="24"/>
        </w:rPr>
        <w:t xml:space="preserve">Changes to Materials </w:t>
      </w:r>
      <w:r w:rsidR="002267D6" w:rsidRPr="00D7698D">
        <w:rPr>
          <w:rFonts w:ascii="Times New Roman" w:hAnsi="Times New Roman"/>
          <w:sz w:val="24"/>
          <w:szCs w:val="24"/>
        </w:rPr>
        <w:t xml:space="preserve">(OMB# </w:t>
      </w:r>
      <w:r w:rsidR="00D02494" w:rsidRPr="00D02494">
        <w:rPr>
          <w:rFonts w:ascii="Times New Roman" w:hAnsi="Times New Roman"/>
          <w:sz w:val="24"/>
          <w:szCs w:val="24"/>
        </w:rPr>
        <w:t>1850-0928 v.</w:t>
      </w:r>
      <w:r w:rsidR="00E1427B">
        <w:rPr>
          <w:rFonts w:ascii="Times New Roman" w:hAnsi="Times New Roman"/>
          <w:sz w:val="24"/>
          <w:szCs w:val="24"/>
        </w:rPr>
        <w:t>1</w:t>
      </w:r>
      <w:r w:rsidR="00A43995">
        <w:rPr>
          <w:rFonts w:ascii="Times New Roman" w:hAnsi="Times New Roman"/>
          <w:sz w:val="24"/>
          <w:szCs w:val="24"/>
        </w:rPr>
        <w:t>7</w:t>
      </w:r>
      <w:r w:rsidR="002267D6" w:rsidRPr="00D7698D">
        <w:rPr>
          <w:rFonts w:ascii="Times New Roman" w:hAnsi="Times New Roman"/>
          <w:sz w:val="24"/>
          <w:szCs w:val="24"/>
        </w:rPr>
        <w:t>)</w:t>
      </w:r>
    </w:p>
    <w:p w14:paraId="39872B5F" w14:textId="77777777" w:rsidR="00565565" w:rsidRPr="00AE0494" w:rsidRDefault="00565565" w:rsidP="00F84B55">
      <w:pPr>
        <w:widowControl w:val="0"/>
        <w:spacing w:after="0" w:line="240" w:lineRule="auto"/>
        <w:rPr>
          <w:rFonts w:ascii="Times New Roman" w:hAnsi="Times New Roman"/>
          <w:sz w:val="24"/>
          <w:szCs w:val="24"/>
        </w:rPr>
      </w:pPr>
    </w:p>
    <w:p w14:paraId="1541FBD6" w14:textId="77777777" w:rsidR="00ED203D" w:rsidRDefault="00ED203D" w:rsidP="00F84B55">
      <w:pPr>
        <w:widowControl w:val="0"/>
        <w:rPr>
          <w:rFonts w:ascii="Times New Roman" w:hAnsi="Times New Roman"/>
          <w:sz w:val="24"/>
          <w:szCs w:val="24"/>
        </w:rPr>
      </w:pPr>
      <w:bookmarkStart w:id="1" w:name="_Hlk17474084"/>
      <w:r w:rsidRPr="00D83169">
        <w:rPr>
          <w:rFonts w:ascii="Times New Roman" w:hAnsi="Times New Roman"/>
          <w:sz w:val="24"/>
          <w:szCs w:val="24"/>
        </w:rPr>
        <w:t>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p>
    <w:p w14:paraId="1F66F379" w14:textId="29BFA676" w:rsidR="00ED203D" w:rsidRDefault="00ED203D" w:rsidP="00F84B55">
      <w:pPr>
        <w:widowControl w:val="0"/>
        <w:rPr>
          <w:rFonts w:ascii="Times New Roman" w:hAnsi="Times New Roman"/>
          <w:sz w:val="24"/>
          <w:szCs w:val="24"/>
        </w:rPr>
      </w:pPr>
      <w:r w:rsidRPr="00D83169">
        <w:rPr>
          <w:rFonts w:ascii="Times New Roman" w:hAnsi="Times New Roman"/>
          <w:sz w:val="24"/>
          <w:szCs w:val="24"/>
        </w:rPr>
        <w:t xml:space="preserve">The request to conduct NAEP 2019 and 2020 was approved in September 2018 with the latest </w:t>
      </w:r>
      <w:r>
        <w:rPr>
          <w:rFonts w:ascii="Times New Roman" w:hAnsi="Times New Roman"/>
          <w:sz w:val="24"/>
          <w:szCs w:val="24"/>
        </w:rPr>
        <w:t>update</w:t>
      </w:r>
      <w:r w:rsidRPr="00D83169">
        <w:rPr>
          <w:rFonts w:ascii="Times New Roman" w:hAnsi="Times New Roman"/>
          <w:sz w:val="24"/>
          <w:szCs w:val="24"/>
        </w:rPr>
        <w:t xml:space="preserve"> </w:t>
      </w:r>
      <w:r>
        <w:rPr>
          <w:rFonts w:ascii="Times New Roman" w:hAnsi="Times New Roman"/>
          <w:sz w:val="24"/>
          <w:szCs w:val="24"/>
        </w:rPr>
        <w:t xml:space="preserve">to the NAEP 2020 plan, consisting of the </w:t>
      </w:r>
      <w:r w:rsidRPr="00D83169">
        <w:rPr>
          <w:rFonts w:ascii="Times New Roman" w:hAnsi="Times New Roman"/>
          <w:sz w:val="24"/>
          <w:szCs w:val="24"/>
        </w:rPr>
        <w:t xml:space="preserve">Long Term Trend (LTT) assessment </w:t>
      </w:r>
      <w:r>
        <w:rPr>
          <w:rFonts w:ascii="Times New Roman" w:hAnsi="Times New Roman"/>
          <w:sz w:val="24"/>
          <w:szCs w:val="24"/>
        </w:rPr>
        <w:t>to be conducted during</w:t>
      </w:r>
      <w:r w:rsidRPr="00D83169">
        <w:rPr>
          <w:rFonts w:ascii="Times New Roman" w:hAnsi="Times New Roman"/>
          <w:sz w:val="24"/>
          <w:szCs w:val="24"/>
        </w:rPr>
        <w:t xml:space="preserve"> the 2019-20 school year</w:t>
      </w:r>
      <w:r>
        <w:rPr>
          <w:rFonts w:ascii="Times New Roman" w:hAnsi="Times New Roman"/>
          <w:sz w:val="24"/>
          <w:szCs w:val="24"/>
        </w:rPr>
        <w:t xml:space="preserve">, </w:t>
      </w:r>
      <w:r w:rsidRPr="00D83169">
        <w:rPr>
          <w:rFonts w:ascii="Times New Roman" w:hAnsi="Times New Roman"/>
          <w:sz w:val="24"/>
          <w:szCs w:val="24"/>
        </w:rPr>
        <w:t xml:space="preserve">approved in </w:t>
      </w:r>
      <w:r>
        <w:rPr>
          <w:rFonts w:ascii="Times New Roman" w:hAnsi="Times New Roman"/>
          <w:sz w:val="24"/>
          <w:szCs w:val="24"/>
        </w:rPr>
        <w:t>August</w:t>
      </w:r>
      <w:r w:rsidRPr="00D83169">
        <w:rPr>
          <w:rFonts w:ascii="Times New Roman" w:hAnsi="Times New Roman"/>
          <w:sz w:val="24"/>
          <w:szCs w:val="24"/>
        </w:rPr>
        <w:t xml:space="preserve"> 2019 (OMB# 1850-0928 v.10-1</w:t>
      </w:r>
      <w:r>
        <w:rPr>
          <w:rFonts w:ascii="Times New Roman" w:hAnsi="Times New Roman"/>
          <w:sz w:val="24"/>
          <w:szCs w:val="24"/>
        </w:rPr>
        <w:t>6</w:t>
      </w:r>
      <w:r w:rsidRPr="00D83169">
        <w:rPr>
          <w:rFonts w:ascii="Times New Roman" w:hAnsi="Times New Roman"/>
          <w:sz w:val="24"/>
          <w:szCs w:val="24"/>
        </w:rPr>
        <w:t>). The LTT assessments are based on nationally representative samples of 9-, 13-, and 17-year old</w:t>
      </w:r>
      <w:r>
        <w:rPr>
          <w:rFonts w:ascii="Times New Roman" w:hAnsi="Times New Roman"/>
          <w:sz w:val="24"/>
          <w:szCs w:val="24"/>
        </w:rPr>
        <w:t xml:space="preserve"> student</w:t>
      </w:r>
      <w:r w:rsidRPr="00D83169">
        <w:rPr>
          <w:rFonts w:ascii="Times New Roman" w:hAnsi="Times New Roman"/>
          <w:sz w:val="24"/>
          <w:szCs w:val="24"/>
        </w:rPr>
        <w:t>s, and have been used by NAEP since the early 1970s to provide measures of students’ educational progress over long time periods to allow for analyses of national trends in students’ performance in mathematics and reading.</w:t>
      </w:r>
      <w:r>
        <w:rPr>
          <w:rFonts w:ascii="Times New Roman" w:hAnsi="Times New Roman"/>
          <w:sz w:val="24"/>
          <w:szCs w:val="24"/>
        </w:rPr>
        <w:t xml:space="preserve"> </w:t>
      </w:r>
      <w:r w:rsidRPr="00D83169">
        <w:rPr>
          <w:rFonts w:ascii="Times New Roman" w:hAnsi="Times New Roman"/>
          <w:sz w:val="24"/>
          <w:szCs w:val="24"/>
        </w:rPr>
        <w:t xml:space="preserve">NAEP 2019 </w:t>
      </w:r>
      <w:r>
        <w:rPr>
          <w:rFonts w:ascii="Times New Roman" w:hAnsi="Times New Roman"/>
          <w:sz w:val="24"/>
          <w:szCs w:val="24"/>
        </w:rPr>
        <w:t>data collection has been concluded</w:t>
      </w:r>
      <w:r w:rsidRPr="00D83169">
        <w:rPr>
          <w:rFonts w:ascii="Times New Roman" w:hAnsi="Times New Roman"/>
          <w:sz w:val="24"/>
          <w:szCs w:val="24"/>
        </w:rPr>
        <w:t>.</w:t>
      </w:r>
    </w:p>
    <w:p w14:paraId="4B971B4F" w14:textId="150396C2" w:rsidR="00ED203D" w:rsidRPr="00AE0494" w:rsidRDefault="00ED203D" w:rsidP="00F84B55">
      <w:pPr>
        <w:widowControl w:val="0"/>
        <w:rPr>
          <w:rFonts w:ascii="Times New Roman" w:hAnsi="Times New Roman"/>
          <w:sz w:val="24"/>
          <w:szCs w:val="24"/>
        </w:rPr>
      </w:pPr>
      <w:r w:rsidRPr="00AE0494">
        <w:rPr>
          <w:rFonts w:ascii="Times New Roman" w:hAnsi="Times New Roman"/>
          <w:sz w:val="24"/>
          <w:szCs w:val="24"/>
        </w:rPr>
        <w:t>This request update</w:t>
      </w:r>
      <w:r>
        <w:rPr>
          <w:rFonts w:ascii="Times New Roman" w:hAnsi="Times New Roman"/>
          <w:sz w:val="24"/>
          <w:szCs w:val="24"/>
        </w:rPr>
        <w:t xml:space="preserve">s Part A, Part B, Appendix D3, and Appendix F to remove references to current or future submissions. </w:t>
      </w:r>
      <w:r w:rsidRPr="00C76872">
        <w:rPr>
          <w:rFonts w:ascii="Times New Roman" w:hAnsi="Times New Roman"/>
          <w:sz w:val="24"/>
          <w:szCs w:val="24"/>
        </w:rPr>
        <w:t xml:space="preserve">The final version of the </w:t>
      </w:r>
      <w:r>
        <w:rPr>
          <w:rFonts w:ascii="Times New Roman" w:hAnsi="Times New Roman"/>
          <w:sz w:val="24"/>
          <w:szCs w:val="24"/>
        </w:rPr>
        <w:t>Long-Term Trend (LTT) Content of the MyNAEP System (Appendix J5)</w:t>
      </w:r>
      <w:r w:rsidRPr="00C76872">
        <w:rPr>
          <w:rFonts w:ascii="Times New Roman" w:hAnsi="Times New Roman"/>
          <w:sz w:val="24"/>
          <w:szCs w:val="24"/>
        </w:rPr>
        <w:t xml:space="preserve"> </w:t>
      </w:r>
      <w:r>
        <w:rPr>
          <w:rFonts w:ascii="Times New Roman" w:hAnsi="Times New Roman"/>
          <w:sz w:val="24"/>
          <w:szCs w:val="24"/>
        </w:rPr>
        <w:t>now includes revised screenshots to match previously approved text</w:t>
      </w:r>
      <w:bookmarkEnd w:id="1"/>
      <w:r w:rsidRPr="00C76872">
        <w:rPr>
          <w:rFonts w:ascii="Times New Roman" w:hAnsi="Times New Roman"/>
          <w:sz w:val="24"/>
          <w:szCs w:val="24"/>
        </w:rPr>
        <w:t>.</w:t>
      </w:r>
    </w:p>
    <w:p w14:paraId="39872B62" w14:textId="7BBCCCA4" w:rsidR="00A36592" w:rsidRDefault="00ED203D" w:rsidP="00F84B55">
      <w:pPr>
        <w:widowControl w:val="0"/>
        <w:rPr>
          <w:rFonts w:ascii="Times New Roman" w:hAnsi="Times New Roman"/>
          <w:sz w:val="24"/>
          <w:szCs w:val="24"/>
        </w:rPr>
      </w:pPr>
      <w:r w:rsidRPr="00AE0494">
        <w:rPr>
          <w:rFonts w:ascii="Times New Roman" w:hAnsi="Times New Roman"/>
          <w:sz w:val="24"/>
          <w:szCs w:val="24"/>
        </w:rPr>
        <w:t xml:space="preserve">The table below details the changes </w:t>
      </w:r>
      <w:r>
        <w:rPr>
          <w:rFonts w:ascii="Times New Roman" w:hAnsi="Times New Roman"/>
          <w:sz w:val="24"/>
          <w:szCs w:val="24"/>
        </w:rPr>
        <w:t>for review in this submission</w:t>
      </w:r>
      <w:r w:rsidRPr="00AE0494">
        <w:rPr>
          <w:rFonts w:ascii="Times New Roman" w:hAnsi="Times New Roman"/>
          <w:sz w:val="24"/>
          <w:szCs w:val="24"/>
        </w:rPr>
        <w:t xml:space="preserve"> that were made to each </w:t>
      </w:r>
      <w:r>
        <w:rPr>
          <w:rFonts w:ascii="Times New Roman" w:hAnsi="Times New Roman"/>
          <w:sz w:val="24"/>
          <w:szCs w:val="24"/>
        </w:rPr>
        <w:t>of the documents</w:t>
      </w:r>
      <w:r w:rsidRPr="007930F0">
        <w:rPr>
          <w:rFonts w:ascii="Times New Roman" w:hAnsi="Times New Roman"/>
          <w:sz w:val="24"/>
          <w:szCs w:val="24"/>
        </w:rPr>
        <w:t xml:space="preserve"> </w:t>
      </w:r>
      <w:r>
        <w:rPr>
          <w:rFonts w:ascii="Times New Roman" w:hAnsi="Times New Roman"/>
          <w:sz w:val="24"/>
          <w:szCs w:val="24"/>
        </w:rPr>
        <w:t>as compared to those approved</w:t>
      </w:r>
      <w:r w:rsidRPr="007930F0">
        <w:rPr>
          <w:rFonts w:ascii="Times New Roman" w:hAnsi="Times New Roman"/>
          <w:sz w:val="24"/>
          <w:szCs w:val="24"/>
        </w:rPr>
        <w:t xml:space="preserve"> </w:t>
      </w:r>
      <w:r>
        <w:rPr>
          <w:rFonts w:ascii="Times New Roman" w:hAnsi="Times New Roman"/>
          <w:sz w:val="24"/>
          <w:szCs w:val="24"/>
        </w:rPr>
        <w:t>in August 2019 (</w:t>
      </w:r>
      <w:r w:rsidRPr="00D7698D">
        <w:rPr>
          <w:rFonts w:ascii="Times New Roman" w:hAnsi="Times New Roman"/>
          <w:sz w:val="24"/>
          <w:szCs w:val="24"/>
        </w:rPr>
        <w:t xml:space="preserve">OMB# </w:t>
      </w:r>
      <w:r>
        <w:rPr>
          <w:rFonts w:ascii="Times New Roman" w:hAnsi="Times New Roman"/>
          <w:sz w:val="24"/>
          <w:szCs w:val="24"/>
        </w:rPr>
        <w:t>1850-0928 v.16)</w:t>
      </w:r>
      <w:r w:rsidRPr="00AE0494">
        <w:rPr>
          <w:rFonts w:ascii="Times New Roman" w:hAnsi="Times New Roman"/>
          <w:sz w:val="24"/>
          <w:szCs w:val="24"/>
        </w:rPr>
        <w:t>.</w:t>
      </w:r>
      <w:r>
        <w:rPr>
          <w:rFonts w:ascii="Times New Roman" w:hAnsi="Times New Roman"/>
          <w:sz w:val="24"/>
          <w:szCs w:val="24"/>
        </w:rPr>
        <w:t xml:space="preserve"> These revisions do not alter the approved respondent burden nor the actual cost to the federal government for conducting this study</w:t>
      </w:r>
      <w:r w:rsidR="00366BB5">
        <w:rPr>
          <w:rFonts w:ascii="Times New Roman" w:hAnsi="Times New Roman"/>
          <w:sz w:val="24"/>
          <w:szCs w:val="24"/>
        </w:rPr>
        <w:t>.</w:t>
      </w:r>
    </w:p>
    <w:tbl>
      <w:tblPr>
        <w:tblStyle w:val="TableGrid"/>
        <w:tblW w:w="10908" w:type="dxa"/>
        <w:tblLook w:val="04A0" w:firstRow="1" w:lastRow="0" w:firstColumn="1" w:lastColumn="0" w:noHBand="0" w:noVBand="1"/>
      </w:tblPr>
      <w:tblGrid>
        <w:gridCol w:w="4968"/>
        <w:gridCol w:w="5940"/>
      </w:tblGrid>
      <w:tr w:rsidR="00100F3E" w:rsidRPr="00236976" w14:paraId="39872B66" w14:textId="77777777" w:rsidTr="001927D5">
        <w:trPr>
          <w:cantSplit/>
          <w:trHeight w:val="144"/>
          <w:tblHeader/>
        </w:trPr>
        <w:tc>
          <w:tcPr>
            <w:tcW w:w="4968" w:type="dxa"/>
            <w:shd w:val="clear" w:color="auto" w:fill="D9D9D9" w:themeFill="background1" w:themeFillShade="D9"/>
            <w:vAlign w:val="center"/>
          </w:tcPr>
          <w:p w14:paraId="39872B64" w14:textId="77777777" w:rsidR="00AE0494" w:rsidRPr="00236976" w:rsidRDefault="00AE0494" w:rsidP="00F84B55">
            <w:pPr>
              <w:keepNext/>
              <w:widowControl w:val="0"/>
              <w:spacing w:after="0" w:line="240" w:lineRule="auto"/>
              <w:jc w:val="center"/>
              <w:rPr>
                <w:rFonts w:ascii="Times New Roman" w:hAnsi="Times New Roman" w:cs="Times New Roman"/>
                <w:b/>
                <w:sz w:val="24"/>
                <w:szCs w:val="24"/>
              </w:rPr>
            </w:pPr>
            <w:r w:rsidRPr="00236976">
              <w:rPr>
                <w:rFonts w:ascii="Times New Roman" w:hAnsi="Times New Roman" w:cs="Times New Roman"/>
                <w:b/>
                <w:sz w:val="24"/>
                <w:szCs w:val="24"/>
              </w:rPr>
              <w:lastRenderedPageBreak/>
              <w:t>Document</w:t>
            </w:r>
          </w:p>
        </w:tc>
        <w:tc>
          <w:tcPr>
            <w:tcW w:w="5940" w:type="dxa"/>
            <w:shd w:val="clear" w:color="auto" w:fill="D9D9D9" w:themeFill="background1" w:themeFillShade="D9"/>
            <w:vAlign w:val="center"/>
          </w:tcPr>
          <w:p w14:paraId="39872B65" w14:textId="77777777" w:rsidR="00AE0494" w:rsidRPr="00236976" w:rsidRDefault="00AE0494" w:rsidP="00F84B55">
            <w:pPr>
              <w:widowControl w:val="0"/>
              <w:spacing w:after="0" w:line="240" w:lineRule="auto"/>
              <w:jc w:val="center"/>
              <w:rPr>
                <w:rFonts w:ascii="Times New Roman" w:hAnsi="Times New Roman" w:cs="Times New Roman"/>
                <w:b/>
                <w:sz w:val="24"/>
                <w:szCs w:val="24"/>
              </w:rPr>
            </w:pPr>
            <w:r w:rsidRPr="00236976">
              <w:rPr>
                <w:rFonts w:ascii="Times New Roman" w:hAnsi="Times New Roman" w:cs="Times New Roman"/>
                <w:b/>
                <w:sz w:val="24"/>
                <w:szCs w:val="24"/>
              </w:rPr>
              <w:t>Changes</w:t>
            </w:r>
          </w:p>
        </w:tc>
      </w:tr>
      <w:tr w:rsidR="00100F3E" w:rsidRPr="00236976" w14:paraId="39872B6D" w14:textId="77777777" w:rsidTr="001927D5">
        <w:trPr>
          <w:cantSplit/>
          <w:trHeight w:val="144"/>
        </w:trPr>
        <w:tc>
          <w:tcPr>
            <w:tcW w:w="4968" w:type="dxa"/>
            <w:vAlign w:val="center"/>
          </w:tcPr>
          <w:p w14:paraId="39872B67" w14:textId="77777777" w:rsidR="00AE0494" w:rsidRPr="00236976" w:rsidRDefault="00AE0494" w:rsidP="00F84B55">
            <w:pPr>
              <w:widowControl w:val="0"/>
              <w:spacing w:after="0" w:line="240" w:lineRule="auto"/>
              <w:rPr>
                <w:rFonts w:ascii="Times New Roman" w:hAnsi="Times New Roman" w:cs="Times New Roman"/>
                <w:sz w:val="24"/>
                <w:szCs w:val="24"/>
              </w:rPr>
            </w:pPr>
            <w:r w:rsidRPr="00236976">
              <w:rPr>
                <w:rFonts w:ascii="Times New Roman" w:hAnsi="Times New Roman" w:cs="Times New Roman"/>
                <w:sz w:val="24"/>
                <w:szCs w:val="24"/>
              </w:rPr>
              <w:t>Part A</w:t>
            </w:r>
          </w:p>
        </w:tc>
        <w:tc>
          <w:tcPr>
            <w:tcW w:w="5940" w:type="dxa"/>
            <w:vAlign w:val="center"/>
          </w:tcPr>
          <w:p w14:paraId="704EBFB7" w14:textId="2E660A29" w:rsidR="00532951" w:rsidRDefault="00A43995" w:rsidP="00F84B55">
            <w:pPr>
              <w:widowControl w:val="0"/>
              <w:numPr>
                <w:ilvl w:val="0"/>
                <w:numId w:val="13"/>
              </w:numPr>
              <w:spacing w:after="120" w:line="240" w:lineRule="auto"/>
              <w:ind w:left="461"/>
              <w:rPr>
                <w:rFonts w:ascii="Times New Roman" w:hAnsi="Times New Roman" w:cs="Times New Roman"/>
                <w:sz w:val="24"/>
                <w:szCs w:val="24"/>
              </w:rPr>
            </w:pPr>
            <w:r>
              <w:rPr>
                <w:rFonts w:ascii="Times New Roman" w:hAnsi="Times New Roman" w:cs="Times New Roman"/>
                <w:sz w:val="24"/>
                <w:szCs w:val="24"/>
              </w:rPr>
              <w:t xml:space="preserve">Removed all references to “August and October Submission” </w:t>
            </w:r>
            <w:r w:rsidRPr="00236976">
              <w:rPr>
                <w:rFonts w:ascii="Times New Roman" w:hAnsi="Times New Roman" w:cs="Times New Roman"/>
                <w:sz w:val="24"/>
                <w:szCs w:val="24"/>
              </w:rPr>
              <w:t>on</w:t>
            </w:r>
            <w:r>
              <w:rPr>
                <w:rFonts w:ascii="Times New Roman" w:hAnsi="Times New Roman" w:cs="Times New Roman"/>
                <w:sz w:val="24"/>
                <w:szCs w:val="24"/>
              </w:rPr>
              <w:t xml:space="preserve"> </w:t>
            </w:r>
            <w:r w:rsidR="00E67715" w:rsidRPr="00236976">
              <w:rPr>
                <w:rFonts w:ascii="Times New Roman" w:hAnsi="Times New Roman" w:cs="Times New Roman"/>
                <w:sz w:val="24"/>
                <w:szCs w:val="24"/>
              </w:rPr>
              <w:t>page</w:t>
            </w:r>
            <w:r w:rsidR="00EC705C">
              <w:rPr>
                <w:rFonts w:ascii="Times New Roman" w:hAnsi="Times New Roman" w:cs="Times New Roman"/>
                <w:sz w:val="24"/>
                <w:szCs w:val="24"/>
              </w:rPr>
              <w:t>s</w:t>
            </w:r>
            <w:r w:rsidR="00E67715" w:rsidRPr="00236976">
              <w:rPr>
                <w:rFonts w:ascii="Times New Roman" w:hAnsi="Times New Roman" w:cs="Times New Roman"/>
                <w:sz w:val="24"/>
                <w:szCs w:val="24"/>
              </w:rPr>
              <w:t xml:space="preserve"> 5</w:t>
            </w:r>
            <w:r>
              <w:rPr>
                <w:rFonts w:ascii="Times New Roman" w:hAnsi="Times New Roman" w:cs="Times New Roman"/>
                <w:sz w:val="24"/>
                <w:szCs w:val="24"/>
              </w:rPr>
              <w:t xml:space="preserve"> and 6</w:t>
            </w:r>
          </w:p>
          <w:p w14:paraId="39872B6C" w14:textId="479F77C6" w:rsidR="000262AA" w:rsidRPr="00236976" w:rsidRDefault="00F704BE" w:rsidP="00F84B55">
            <w:pPr>
              <w:widowControl w:val="0"/>
              <w:numPr>
                <w:ilvl w:val="0"/>
                <w:numId w:val="13"/>
              </w:numPr>
              <w:spacing w:after="120" w:line="240" w:lineRule="auto"/>
              <w:ind w:left="461"/>
              <w:rPr>
                <w:rFonts w:ascii="Times New Roman" w:hAnsi="Times New Roman" w:cs="Times New Roman"/>
                <w:sz w:val="24"/>
                <w:szCs w:val="24"/>
              </w:rPr>
            </w:pPr>
            <w:r>
              <w:rPr>
                <w:rFonts w:ascii="Times New Roman" w:hAnsi="Times New Roman" w:cs="Times New Roman"/>
                <w:sz w:val="24"/>
                <w:szCs w:val="24"/>
              </w:rPr>
              <w:t>Updated</w:t>
            </w:r>
            <w:r w:rsidR="000262AA">
              <w:rPr>
                <w:rFonts w:ascii="Times New Roman" w:hAnsi="Times New Roman" w:cs="Times New Roman"/>
                <w:sz w:val="24"/>
                <w:szCs w:val="24"/>
              </w:rPr>
              <w:t xml:space="preserve"> Part A to refer to v. 17</w:t>
            </w:r>
          </w:p>
        </w:tc>
      </w:tr>
      <w:tr w:rsidR="00100F3E" w:rsidRPr="00236976" w14:paraId="39872B71" w14:textId="77777777" w:rsidTr="001927D5">
        <w:trPr>
          <w:cantSplit/>
          <w:trHeight w:val="144"/>
        </w:trPr>
        <w:tc>
          <w:tcPr>
            <w:tcW w:w="4968" w:type="dxa"/>
            <w:vAlign w:val="center"/>
          </w:tcPr>
          <w:p w14:paraId="39872B6E" w14:textId="77777777" w:rsidR="00AE0494" w:rsidRPr="00236976" w:rsidRDefault="00AE0494" w:rsidP="00F84B55">
            <w:pPr>
              <w:widowControl w:val="0"/>
              <w:spacing w:after="0" w:line="240" w:lineRule="auto"/>
              <w:rPr>
                <w:rFonts w:ascii="Times New Roman" w:hAnsi="Times New Roman" w:cs="Times New Roman"/>
                <w:sz w:val="24"/>
                <w:szCs w:val="24"/>
              </w:rPr>
            </w:pPr>
            <w:r w:rsidRPr="00236976">
              <w:rPr>
                <w:rFonts w:ascii="Times New Roman" w:hAnsi="Times New Roman" w:cs="Times New Roman"/>
                <w:sz w:val="24"/>
                <w:szCs w:val="24"/>
              </w:rPr>
              <w:t>Part B</w:t>
            </w:r>
          </w:p>
        </w:tc>
        <w:tc>
          <w:tcPr>
            <w:tcW w:w="5940" w:type="dxa"/>
            <w:vAlign w:val="center"/>
          </w:tcPr>
          <w:p w14:paraId="39872B70" w14:textId="5710BED8" w:rsidR="00AE0494" w:rsidRPr="000262AA" w:rsidRDefault="00236976" w:rsidP="00F84B55">
            <w:pPr>
              <w:widowControl w:val="0"/>
              <w:numPr>
                <w:ilvl w:val="0"/>
                <w:numId w:val="13"/>
              </w:numPr>
              <w:spacing w:before="60" w:after="120" w:line="240" w:lineRule="auto"/>
              <w:ind w:left="461"/>
              <w:rPr>
                <w:rFonts w:ascii="Times New Roman" w:hAnsi="Times New Roman" w:cs="Times New Roman"/>
                <w:sz w:val="24"/>
                <w:szCs w:val="24"/>
              </w:rPr>
            </w:pPr>
            <w:r w:rsidRPr="00236976">
              <w:rPr>
                <w:rFonts w:ascii="Times New Roman" w:hAnsi="Times New Roman" w:cs="Times New Roman"/>
                <w:sz w:val="24"/>
                <w:szCs w:val="24"/>
              </w:rPr>
              <w:t>Removed all references to “</w:t>
            </w:r>
            <w:r w:rsidR="00A43995">
              <w:rPr>
                <w:rFonts w:ascii="Times New Roman" w:hAnsi="Times New Roman" w:cs="Times New Roman"/>
                <w:sz w:val="24"/>
                <w:szCs w:val="24"/>
              </w:rPr>
              <w:t>October</w:t>
            </w:r>
            <w:r w:rsidRPr="00236976">
              <w:rPr>
                <w:rFonts w:ascii="Times New Roman" w:hAnsi="Times New Roman" w:cs="Times New Roman"/>
                <w:sz w:val="24"/>
                <w:szCs w:val="24"/>
              </w:rPr>
              <w:t xml:space="preserve"> Submission”</w:t>
            </w:r>
            <w:r w:rsidR="00A43995">
              <w:rPr>
                <w:rFonts w:ascii="Times New Roman" w:hAnsi="Times New Roman" w:cs="Times New Roman"/>
                <w:sz w:val="24"/>
                <w:szCs w:val="24"/>
              </w:rPr>
              <w:t xml:space="preserve"> on page 7</w:t>
            </w:r>
          </w:p>
        </w:tc>
      </w:tr>
      <w:tr w:rsidR="00100F3E" w:rsidRPr="00236976" w14:paraId="02AA122B" w14:textId="77777777" w:rsidTr="001927D5">
        <w:trPr>
          <w:cantSplit/>
          <w:trHeight w:val="144"/>
        </w:trPr>
        <w:tc>
          <w:tcPr>
            <w:tcW w:w="4968" w:type="dxa"/>
            <w:vAlign w:val="center"/>
          </w:tcPr>
          <w:p w14:paraId="1440DBDF" w14:textId="62F5A6E3" w:rsidR="003007AE" w:rsidRPr="00236976" w:rsidRDefault="003007AE" w:rsidP="00F84B55">
            <w:pPr>
              <w:widowControl w:val="0"/>
              <w:spacing w:after="0" w:line="240" w:lineRule="auto"/>
              <w:ind w:left="360" w:hanging="360"/>
              <w:rPr>
                <w:rFonts w:ascii="Times New Roman" w:hAnsi="Times New Roman" w:cs="Times New Roman"/>
                <w:sz w:val="24"/>
                <w:szCs w:val="24"/>
              </w:rPr>
            </w:pPr>
            <w:r w:rsidRPr="00236976">
              <w:rPr>
                <w:rFonts w:ascii="Times New Roman" w:hAnsi="Times New Roman" w:cs="Times New Roman"/>
                <w:sz w:val="24"/>
                <w:szCs w:val="24"/>
              </w:rPr>
              <w:t>Appendix D3- LTT 2019-2020 Communications and Recruitment materials Update</w:t>
            </w:r>
          </w:p>
        </w:tc>
        <w:tc>
          <w:tcPr>
            <w:tcW w:w="5940" w:type="dxa"/>
            <w:vAlign w:val="center"/>
          </w:tcPr>
          <w:p w14:paraId="173FB907" w14:textId="1120D606" w:rsidR="003007AE" w:rsidRPr="00236976" w:rsidRDefault="00A43995" w:rsidP="00F84B55">
            <w:pPr>
              <w:widowControl w:val="0"/>
              <w:numPr>
                <w:ilvl w:val="0"/>
                <w:numId w:val="14"/>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Removed all references to</w:t>
            </w:r>
            <w:r w:rsidR="00F84B55">
              <w:rPr>
                <w:rFonts w:ascii="Times New Roman" w:hAnsi="Times New Roman" w:cs="Times New Roman"/>
                <w:sz w:val="24"/>
                <w:szCs w:val="24"/>
              </w:rPr>
              <w:t xml:space="preserve"> </w:t>
            </w:r>
            <w:r>
              <w:rPr>
                <w:rFonts w:ascii="Times New Roman" w:hAnsi="Times New Roman" w:cs="Times New Roman"/>
                <w:sz w:val="24"/>
                <w:szCs w:val="24"/>
              </w:rPr>
              <w:t>“October Submission” on page 2</w:t>
            </w:r>
          </w:p>
        </w:tc>
      </w:tr>
      <w:tr w:rsidR="00100F3E" w:rsidRPr="00236976" w14:paraId="39B6EAD5" w14:textId="77777777" w:rsidTr="001927D5">
        <w:trPr>
          <w:cantSplit/>
          <w:trHeight w:val="144"/>
        </w:trPr>
        <w:tc>
          <w:tcPr>
            <w:tcW w:w="4968" w:type="dxa"/>
            <w:vAlign w:val="center"/>
          </w:tcPr>
          <w:p w14:paraId="5B9B029D" w14:textId="55F8D0C7" w:rsidR="008E5865" w:rsidRPr="00236976" w:rsidRDefault="008E5865" w:rsidP="00F84B55">
            <w:pPr>
              <w:widowControl w:val="0"/>
              <w:spacing w:after="0" w:line="240" w:lineRule="auto"/>
              <w:ind w:left="360" w:hanging="360"/>
              <w:rPr>
                <w:rFonts w:ascii="Times New Roman" w:hAnsi="Times New Roman"/>
                <w:sz w:val="24"/>
                <w:szCs w:val="24"/>
              </w:rPr>
            </w:pPr>
            <w:r>
              <w:rPr>
                <w:rFonts w:ascii="Times New Roman" w:hAnsi="Times New Roman"/>
                <w:sz w:val="24"/>
                <w:szCs w:val="24"/>
              </w:rPr>
              <w:t>Appendix F-Item Library for NAEP 2019 &amp; 2020 Survey Questionnaires</w:t>
            </w:r>
          </w:p>
        </w:tc>
        <w:tc>
          <w:tcPr>
            <w:tcW w:w="5940" w:type="dxa"/>
            <w:vAlign w:val="center"/>
          </w:tcPr>
          <w:p w14:paraId="64C020CB" w14:textId="4EC9373F" w:rsidR="008E5865" w:rsidRDefault="008E5865" w:rsidP="00F84B55">
            <w:pPr>
              <w:widowControl w:val="0"/>
              <w:numPr>
                <w:ilvl w:val="0"/>
                <w:numId w:val="14"/>
              </w:numPr>
              <w:spacing w:before="60" w:after="120" w:line="240" w:lineRule="auto"/>
              <w:ind w:left="461"/>
              <w:rPr>
                <w:rFonts w:ascii="Times New Roman" w:hAnsi="Times New Roman"/>
                <w:sz w:val="24"/>
                <w:szCs w:val="24"/>
              </w:rPr>
            </w:pPr>
            <w:r>
              <w:rPr>
                <w:rFonts w:ascii="Times New Roman" w:hAnsi="Times New Roman"/>
                <w:sz w:val="24"/>
                <w:szCs w:val="24"/>
              </w:rPr>
              <w:t>Removed all references to “October Submission” on page 2</w:t>
            </w:r>
          </w:p>
        </w:tc>
      </w:tr>
      <w:tr w:rsidR="009508E5" w:rsidRPr="00236976" w14:paraId="6C52F144" w14:textId="77777777" w:rsidTr="001927D5">
        <w:trPr>
          <w:cantSplit/>
          <w:trHeight w:val="144"/>
        </w:trPr>
        <w:tc>
          <w:tcPr>
            <w:tcW w:w="4968" w:type="dxa"/>
            <w:vAlign w:val="center"/>
          </w:tcPr>
          <w:p w14:paraId="55FE2325" w14:textId="738769A8" w:rsidR="009508E5" w:rsidRDefault="009508E5" w:rsidP="00F84B55">
            <w:pPr>
              <w:widowControl w:val="0"/>
              <w:spacing w:after="0" w:line="240" w:lineRule="auto"/>
              <w:ind w:left="360" w:hanging="360"/>
              <w:rPr>
                <w:rFonts w:ascii="Times New Roman" w:hAnsi="Times New Roman"/>
                <w:sz w:val="24"/>
                <w:szCs w:val="24"/>
              </w:rPr>
            </w:pPr>
            <w:r>
              <w:rPr>
                <w:rFonts w:ascii="Times New Roman" w:hAnsi="Times New Roman"/>
                <w:sz w:val="24"/>
                <w:szCs w:val="24"/>
              </w:rPr>
              <w:t>Appendix H2- LTT 2020 Student Information Instructions Update</w:t>
            </w:r>
          </w:p>
        </w:tc>
        <w:tc>
          <w:tcPr>
            <w:tcW w:w="5940" w:type="dxa"/>
            <w:vAlign w:val="center"/>
          </w:tcPr>
          <w:p w14:paraId="28D7C64F" w14:textId="0BA3B33E" w:rsidR="00505596" w:rsidRDefault="00505596" w:rsidP="00F84B55">
            <w:pPr>
              <w:widowControl w:val="0"/>
              <w:numPr>
                <w:ilvl w:val="0"/>
                <w:numId w:val="14"/>
              </w:numPr>
              <w:spacing w:before="60" w:after="120" w:line="240" w:lineRule="auto"/>
              <w:ind w:left="461"/>
              <w:rPr>
                <w:rFonts w:ascii="Times New Roman" w:hAnsi="Times New Roman"/>
                <w:sz w:val="24"/>
                <w:szCs w:val="24"/>
              </w:rPr>
            </w:pPr>
            <w:r>
              <w:rPr>
                <w:rFonts w:ascii="Times New Roman" w:hAnsi="Times New Roman"/>
                <w:sz w:val="24"/>
                <w:szCs w:val="24"/>
              </w:rPr>
              <w:t xml:space="preserve">Updated screenshots to </w:t>
            </w:r>
            <w:r w:rsidR="00C24B57">
              <w:rPr>
                <w:rFonts w:ascii="Times New Roman" w:hAnsi="Times New Roman"/>
                <w:sz w:val="24"/>
                <w:szCs w:val="24"/>
              </w:rPr>
              <w:t>show</w:t>
            </w:r>
            <w:r>
              <w:rPr>
                <w:rFonts w:ascii="Times New Roman" w:hAnsi="Times New Roman"/>
                <w:sz w:val="24"/>
                <w:szCs w:val="24"/>
              </w:rPr>
              <w:t xml:space="preserve"> a more complete picture of the </w:t>
            </w:r>
            <w:r w:rsidR="00F84B55">
              <w:rPr>
                <w:rFonts w:ascii="Times New Roman" w:hAnsi="Times New Roman"/>
                <w:sz w:val="24"/>
                <w:szCs w:val="24"/>
              </w:rPr>
              <w:t xml:space="preserve">screen </w:t>
            </w:r>
            <w:r>
              <w:rPr>
                <w:rFonts w:ascii="Times New Roman" w:hAnsi="Times New Roman"/>
                <w:sz w:val="24"/>
                <w:szCs w:val="24"/>
              </w:rPr>
              <w:t>display on pp. 13, 82, and 149</w:t>
            </w:r>
          </w:p>
          <w:p w14:paraId="119716D0" w14:textId="79B9ED65" w:rsidR="009508E5" w:rsidRDefault="009508E5" w:rsidP="00F84B55">
            <w:pPr>
              <w:widowControl w:val="0"/>
              <w:numPr>
                <w:ilvl w:val="0"/>
                <w:numId w:val="14"/>
              </w:numPr>
              <w:spacing w:before="60" w:after="120" w:line="240" w:lineRule="auto"/>
              <w:ind w:left="461"/>
              <w:rPr>
                <w:rFonts w:ascii="Times New Roman" w:hAnsi="Times New Roman"/>
                <w:sz w:val="24"/>
                <w:szCs w:val="24"/>
              </w:rPr>
            </w:pPr>
            <w:r>
              <w:rPr>
                <w:rFonts w:ascii="Times New Roman" w:hAnsi="Times New Roman"/>
                <w:sz w:val="24"/>
                <w:szCs w:val="24"/>
              </w:rPr>
              <w:t xml:space="preserve">Updated screenshots </w:t>
            </w:r>
            <w:r w:rsidR="00F84B55">
              <w:rPr>
                <w:rFonts w:ascii="Times New Roman" w:hAnsi="Times New Roman"/>
                <w:sz w:val="24"/>
                <w:szCs w:val="24"/>
              </w:rPr>
              <w:t>with</w:t>
            </w:r>
            <w:r>
              <w:rPr>
                <w:rFonts w:ascii="Times New Roman" w:hAnsi="Times New Roman"/>
                <w:sz w:val="24"/>
                <w:szCs w:val="24"/>
              </w:rPr>
              <w:t xml:space="preserve"> </w:t>
            </w:r>
            <w:r w:rsidR="00F84B55">
              <w:rPr>
                <w:rFonts w:ascii="Times New Roman" w:hAnsi="Times New Roman"/>
                <w:sz w:val="24"/>
                <w:szCs w:val="24"/>
              </w:rPr>
              <w:t>corrected</w:t>
            </w:r>
            <w:r>
              <w:rPr>
                <w:rFonts w:ascii="Times New Roman" w:hAnsi="Times New Roman"/>
                <w:sz w:val="24"/>
                <w:szCs w:val="24"/>
              </w:rPr>
              <w:t xml:space="preserve"> grammar pertaining to the </w:t>
            </w:r>
            <w:r w:rsidR="00F84B55">
              <w:rPr>
                <w:rFonts w:ascii="Times New Roman" w:hAnsi="Times New Roman"/>
                <w:sz w:val="24"/>
                <w:szCs w:val="24"/>
              </w:rPr>
              <w:t xml:space="preserve">use of </w:t>
            </w:r>
            <w:r>
              <w:rPr>
                <w:rFonts w:ascii="Times New Roman" w:hAnsi="Times New Roman"/>
                <w:sz w:val="24"/>
                <w:szCs w:val="24"/>
              </w:rPr>
              <w:t xml:space="preserve">word “Data” on pp. </w:t>
            </w:r>
            <w:bookmarkStart w:id="2" w:name="_Hlk17875595"/>
            <w:r>
              <w:rPr>
                <w:rFonts w:ascii="Times New Roman" w:hAnsi="Times New Roman"/>
                <w:sz w:val="24"/>
                <w:szCs w:val="24"/>
              </w:rPr>
              <w:t>15, 25, 37, 47, 60, 72, 85, 95, 107, 117, 130, 140, 153, 163, 174, 184, 196, and 206</w:t>
            </w:r>
            <w:bookmarkEnd w:id="2"/>
          </w:p>
        </w:tc>
      </w:tr>
      <w:tr w:rsidR="00100F3E" w:rsidRPr="00236976" w14:paraId="788F452E" w14:textId="77777777" w:rsidTr="001927D5">
        <w:trPr>
          <w:cantSplit/>
          <w:trHeight w:val="144"/>
        </w:trPr>
        <w:tc>
          <w:tcPr>
            <w:tcW w:w="4968" w:type="dxa"/>
            <w:vAlign w:val="center"/>
          </w:tcPr>
          <w:p w14:paraId="22E81DA6" w14:textId="6AD828EB" w:rsidR="000A4715" w:rsidRPr="00236976" w:rsidRDefault="000A4715" w:rsidP="00F84B55">
            <w:pPr>
              <w:widowControl w:val="0"/>
              <w:spacing w:after="0" w:line="240" w:lineRule="auto"/>
              <w:ind w:left="360" w:hanging="360"/>
              <w:rPr>
                <w:rFonts w:ascii="Times New Roman" w:hAnsi="Times New Roman" w:cs="Times New Roman"/>
                <w:sz w:val="24"/>
                <w:szCs w:val="24"/>
              </w:rPr>
            </w:pPr>
            <w:r w:rsidRPr="00236976">
              <w:rPr>
                <w:rFonts w:ascii="Times New Roman" w:hAnsi="Times New Roman" w:cs="Times New Roman"/>
                <w:sz w:val="24"/>
                <w:szCs w:val="24"/>
              </w:rPr>
              <w:t>Appendix J5-</w:t>
            </w:r>
            <w:r w:rsidR="00904C8B">
              <w:rPr>
                <w:rFonts w:ascii="Times New Roman" w:hAnsi="Times New Roman" w:cs="Times New Roman"/>
                <w:sz w:val="24"/>
                <w:szCs w:val="24"/>
              </w:rPr>
              <w:t xml:space="preserve"> LTT 2020</w:t>
            </w:r>
            <w:r w:rsidR="00AC4748" w:rsidRPr="00236976">
              <w:rPr>
                <w:rFonts w:ascii="Times New Roman" w:hAnsi="Times New Roman" w:cs="Times New Roman"/>
                <w:sz w:val="24"/>
                <w:szCs w:val="24"/>
              </w:rPr>
              <w:t xml:space="preserve"> Content of the MyNAEP System</w:t>
            </w:r>
          </w:p>
        </w:tc>
        <w:tc>
          <w:tcPr>
            <w:tcW w:w="5940" w:type="dxa"/>
            <w:vAlign w:val="center"/>
          </w:tcPr>
          <w:p w14:paraId="52F722E5" w14:textId="498A6768" w:rsidR="000A4715" w:rsidRDefault="008E5865" w:rsidP="00F84B55">
            <w:pPr>
              <w:widowControl w:val="0"/>
              <w:numPr>
                <w:ilvl w:val="0"/>
                <w:numId w:val="16"/>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 xml:space="preserve">Removed all references to “August Submission” </w:t>
            </w:r>
            <w:r w:rsidRPr="00AC4FB5">
              <w:rPr>
                <w:rFonts w:ascii="Times New Roman" w:hAnsi="Times New Roman" w:cs="Times New Roman"/>
                <w:sz w:val="24"/>
                <w:szCs w:val="24"/>
              </w:rPr>
              <w:t>on page</w:t>
            </w:r>
            <w:r w:rsidR="00AC4FB5" w:rsidRPr="00AC4FB5">
              <w:rPr>
                <w:rFonts w:ascii="Times New Roman" w:hAnsi="Times New Roman" w:cs="Times New Roman"/>
                <w:sz w:val="24"/>
                <w:szCs w:val="24"/>
              </w:rPr>
              <w:t xml:space="preserve"> 2</w:t>
            </w:r>
          </w:p>
          <w:p w14:paraId="1C83D182" w14:textId="2216067E" w:rsidR="00B97C2E" w:rsidRDefault="00965EDC" w:rsidP="00F84B55">
            <w:pPr>
              <w:widowControl w:val="0"/>
              <w:numPr>
                <w:ilvl w:val="0"/>
                <w:numId w:val="16"/>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Revised language to better refine communication materials and</w:t>
            </w:r>
            <w:r w:rsidR="000C3F9E">
              <w:rPr>
                <w:rFonts w:ascii="Times New Roman" w:hAnsi="Times New Roman" w:cs="Times New Roman"/>
                <w:sz w:val="24"/>
                <w:szCs w:val="24"/>
              </w:rPr>
              <w:t xml:space="preserve"> website</w:t>
            </w:r>
            <w:r>
              <w:rPr>
                <w:rFonts w:ascii="Times New Roman" w:hAnsi="Times New Roman" w:cs="Times New Roman"/>
                <w:sz w:val="24"/>
                <w:szCs w:val="24"/>
              </w:rPr>
              <w:t xml:space="preserve"> instructions</w:t>
            </w:r>
            <w:r w:rsidR="000C3F9E">
              <w:rPr>
                <w:rFonts w:ascii="Times New Roman" w:hAnsi="Times New Roman" w:cs="Times New Roman"/>
                <w:sz w:val="24"/>
                <w:szCs w:val="24"/>
              </w:rPr>
              <w:t xml:space="preserve"> (see below)</w:t>
            </w:r>
          </w:p>
          <w:p w14:paraId="7B26881B" w14:textId="7580F46F" w:rsidR="009558EE" w:rsidRDefault="00100F3E" w:rsidP="00F84B55">
            <w:pPr>
              <w:widowControl w:val="0"/>
              <w:numPr>
                <w:ilvl w:val="0"/>
                <w:numId w:val="16"/>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Updated all screenshots in J5 to better reflect the sampling frame for the LTT (by age of participant rather than grade level)</w:t>
            </w:r>
          </w:p>
          <w:p w14:paraId="3DC63941" w14:textId="77E981EB" w:rsidR="00100F3E" w:rsidRPr="004D1B30" w:rsidRDefault="00100F3E" w:rsidP="00F84B55">
            <w:pPr>
              <w:widowControl w:val="0"/>
              <w:numPr>
                <w:ilvl w:val="0"/>
                <w:numId w:val="16"/>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Updated screenshots to reflect updated wording for the LTT on pp. 6, 7,</w:t>
            </w:r>
            <w:r w:rsidR="00E858B5">
              <w:rPr>
                <w:rFonts w:ascii="Times New Roman" w:hAnsi="Times New Roman" w:cs="Times New Roman"/>
                <w:sz w:val="24"/>
                <w:szCs w:val="24"/>
              </w:rPr>
              <w:t xml:space="preserve"> </w:t>
            </w:r>
            <w:r>
              <w:rPr>
                <w:rFonts w:ascii="Times New Roman" w:hAnsi="Times New Roman" w:cs="Times New Roman"/>
                <w:sz w:val="24"/>
                <w:szCs w:val="24"/>
              </w:rPr>
              <w:t>8, 13 (screenshot #2), 16, 32, 45, 50, 53, 55, 57, 60, 63, and 65</w:t>
            </w:r>
          </w:p>
        </w:tc>
      </w:tr>
    </w:tbl>
    <w:p w14:paraId="39872B8E" w14:textId="10405EE2" w:rsidR="0037559C" w:rsidRDefault="0037559C" w:rsidP="00F84B55">
      <w:pPr>
        <w:widowControl w:val="0"/>
        <w:spacing w:after="0" w:line="240" w:lineRule="auto"/>
        <w:rPr>
          <w:rFonts w:ascii="Times New Roman" w:hAnsi="Times New Roman"/>
          <w:sz w:val="24"/>
          <w:szCs w:val="24"/>
        </w:rPr>
      </w:pPr>
    </w:p>
    <w:p w14:paraId="66500063" w14:textId="47DA57C2" w:rsidR="00A16348" w:rsidRPr="002D4357" w:rsidRDefault="00EF218F" w:rsidP="00F84B55">
      <w:pPr>
        <w:widowControl w:val="0"/>
        <w:spacing w:after="0" w:line="240" w:lineRule="auto"/>
        <w:rPr>
          <w:rFonts w:ascii="Times New Roman" w:hAnsi="Times New Roman"/>
          <w:b/>
          <w:sz w:val="24"/>
          <w:szCs w:val="24"/>
          <w:u w:val="single"/>
        </w:rPr>
      </w:pPr>
      <w:r w:rsidRPr="002D4357">
        <w:rPr>
          <w:rFonts w:ascii="Times New Roman" w:hAnsi="Times New Roman"/>
          <w:b/>
          <w:sz w:val="24"/>
          <w:szCs w:val="24"/>
          <w:u w:val="single"/>
        </w:rPr>
        <w:t>Part A (pp. 5-6)</w:t>
      </w:r>
    </w:p>
    <w:p w14:paraId="13D496CA" w14:textId="77777777" w:rsidR="00EF218F" w:rsidRDefault="00EF218F" w:rsidP="00F84B55">
      <w:pPr>
        <w:widowControl w:val="0"/>
        <w:spacing w:after="0" w:line="240" w:lineRule="auto"/>
        <w:rPr>
          <w:rFonts w:ascii="Times New Roman" w:hAnsi="Times New Roman"/>
          <w:sz w:val="24"/>
          <w:szCs w:val="24"/>
        </w:rPr>
      </w:pPr>
    </w:p>
    <w:p w14:paraId="6BF26385" w14:textId="79C6AEDC" w:rsidR="00F11477" w:rsidRPr="00EF218F" w:rsidRDefault="00F11477" w:rsidP="00F84B55">
      <w:pPr>
        <w:widowControl w:val="0"/>
        <w:spacing w:after="120" w:line="240" w:lineRule="auto"/>
        <w:rPr>
          <w:rFonts w:ascii="Times New Roman" w:hAnsi="Times New Roman"/>
          <w:sz w:val="24"/>
          <w:szCs w:val="24"/>
        </w:rPr>
      </w:pPr>
      <w:r w:rsidRPr="00EF218F">
        <w:rPr>
          <w:rFonts w:ascii="Times New Roman" w:hAnsi="Times New Roman"/>
          <w:sz w:val="24"/>
          <w:szCs w:val="24"/>
        </w:rPr>
        <w:t xml:space="preserve">The request to conduct NAEP in 2019 and 2020, including operational assessments, pilot tests, and special studies was approved in September 2018, with the latest change requests approved in </w:t>
      </w:r>
      <w:r w:rsidRPr="00EF218F">
        <w:rPr>
          <w:rFonts w:ascii="Times New Roman" w:hAnsi="Times New Roman"/>
          <w:strike/>
          <w:color w:val="FF0000"/>
          <w:sz w:val="24"/>
          <w:szCs w:val="24"/>
        </w:rPr>
        <w:t>June</w:t>
      </w:r>
      <w:r w:rsidR="00EF218F" w:rsidRPr="00EF218F">
        <w:rPr>
          <w:rFonts w:ascii="Times New Roman" w:hAnsi="Times New Roman"/>
          <w:color w:val="FF0000"/>
          <w:sz w:val="24"/>
          <w:szCs w:val="24"/>
        </w:rPr>
        <w:t xml:space="preserve"> </w:t>
      </w:r>
      <w:r w:rsidRPr="00EF218F">
        <w:rPr>
          <w:rFonts w:ascii="Times New Roman" w:hAnsi="Times New Roman"/>
          <w:color w:val="FF0000"/>
          <w:sz w:val="24"/>
          <w:szCs w:val="24"/>
        </w:rPr>
        <w:t xml:space="preserve">August </w:t>
      </w:r>
      <w:r w:rsidRPr="00EF218F">
        <w:rPr>
          <w:rFonts w:ascii="Times New Roman" w:hAnsi="Times New Roman"/>
          <w:sz w:val="24"/>
          <w:szCs w:val="24"/>
        </w:rPr>
        <w:t>2019 (OMB# 1850-0928 v.10-</w:t>
      </w:r>
      <w:r w:rsidRPr="00EF218F">
        <w:rPr>
          <w:rFonts w:ascii="Times New Roman" w:hAnsi="Times New Roman"/>
          <w:strike/>
          <w:color w:val="FF0000"/>
          <w:sz w:val="24"/>
          <w:szCs w:val="24"/>
        </w:rPr>
        <w:t>15</w:t>
      </w:r>
      <w:r w:rsidRPr="00EF218F">
        <w:rPr>
          <w:rFonts w:ascii="Times New Roman" w:hAnsi="Times New Roman"/>
          <w:color w:val="FF0000"/>
          <w:sz w:val="24"/>
          <w:szCs w:val="24"/>
        </w:rPr>
        <w:t>16</w:t>
      </w:r>
      <w:r w:rsidRPr="00EF218F">
        <w:rPr>
          <w:rFonts w:ascii="Times New Roman" w:hAnsi="Times New Roman"/>
          <w:sz w:val="24"/>
          <w:szCs w:val="24"/>
        </w:rPr>
        <w:t>).</w:t>
      </w:r>
      <w:r w:rsidRPr="00EF218F">
        <w:rPr>
          <w:rStyle w:val="FootnoteReference"/>
          <w:rFonts w:ascii="Times New Roman" w:hAnsi="Times New Roman"/>
          <w:sz w:val="24"/>
          <w:szCs w:val="24"/>
        </w:rPr>
        <w:footnoteReference w:id="1"/>
      </w:r>
      <w:r w:rsidRPr="00EF218F">
        <w:rPr>
          <w:rFonts w:ascii="Times New Roman" w:hAnsi="Times New Roman"/>
          <w:sz w:val="24"/>
          <w:szCs w:val="24"/>
        </w:rPr>
        <w:t xml:space="preserve">  This request (OMB#1850-0928 v.</w:t>
      </w:r>
      <w:r w:rsidRPr="00EF218F">
        <w:rPr>
          <w:rFonts w:ascii="Times New Roman" w:hAnsi="Times New Roman"/>
          <w:bCs/>
          <w:strike/>
          <w:color w:val="FF0000"/>
          <w:sz w:val="24"/>
          <w:szCs w:val="24"/>
        </w:rPr>
        <w:t>16), posted for a 30-day public comment period, is</w:t>
      </w:r>
      <w:r w:rsidR="00EF218F">
        <w:rPr>
          <w:rFonts w:ascii="Times New Roman" w:hAnsi="Times New Roman"/>
          <w:bCs/>
          <w:strike/>
          <w:color w:val="FF0000"/>
          <w:sz w:val="24"/>
          <w:szCs w:val="24"/>
        </w:rPr>
        <w:t xml:space="preserve"> </w:t>
      </w:r>
      <w:r w:rsidRPr="00EF218F">
        <w:rPr>
          <w:rFonts w:ascii="Times New Roman" w:hAnsi="Times New Roman"/>
          <w:bCs/>
          <w:color w:val="FF0000"/>
          <w:sz w:val="24"/>
          <w:szCs w:val="24"/>
        </w:rPr>
        <w:t xml:space="preserve">17) </w:t>
      </w:r>
      <w:r w:rsidRPr="00EF218F">
        <w:rPr>
          <w:rFonts w:ascii="Times New Roman" w:hAnsi="Times New Roman"/>
          <w:color w:val="FF0000"/>
          <w:sz w:val="24"/>
          <w:szCs w:val="24"/>
        </w:rPr>
        <w:t>updates Part A, Part B, Appendix D3</w:t>
      </w:r>
      <w:r w:rsidR="002C453C">
        <w:rPr>
          <w:rFonts w:ascii="Times New Roman" w:hAnsi="Times New Roman"/>
          <w:color w:val="FF0000"/>
          <w:sz w:val="24"/>
          <w:szCs w:val="24"/>
        </w:rPr>
        <w:t>,</w:t>
      </w:r>
      <w:r w:rsidRPr="00EF218F">
        <w:rPr>
          <w:rFonts w:ascii="Times New Roman" w:hAnsi="Times New Roman"/>
          <w:color w:val="FF0000"/>
          <w:sz w:val="24"/>
          <w:szCs w:val="24"/>
        </w:rPr>
        <w:t xml:space="preserve"> and Appendix F </w:t>
      </w:r>
      <w:r w:rsidRPr="00EF218F">
        <w:rPr>
          <w:rFonts w:ascii="Times New Roman" w:hAnsi="Times New Roman"/>
          <w:sz w:val="24"/>
          <w:szCs w:val="24"/>
        </w:rPr>
        <w:t xml:space="preserve">to </w:t>
      </w:r>
      <w:r w:rsidRPr="00EF218F">
        <w:rPr>
          <w:rFonts w:ascii="Times New Roman" w:hAnsi="Times New Roman"/>
          <w:bCs/>
          <w:strike/>
          <w:color w:val="FF0000"/>
          <w:sz w:val="24"/>
          <w:szCs w:val="24"/>
        </w:rPr>
        <w:t>update</w:t>
      </w:r>
      <w:r w:rsidR="00EF218F">
        <w:rPr>
          <w:rFonts w:ascii="Times New Roman" w:hAnsi="Times New Roman"/>
          <w:bCs/>
          <w:color w:val="FF0000"/>
          <w:sz w:val="24"/>
          <w:szCs w:val="24"/>
        </w:rPr>
        <w:t xml:space="preserve"> </w:t>
      </w:r>
      <w:r w:rsidRPr="00EF218F">
        <w:rPr>
          <w:rFonts w:ascii="Times New Roman" w:hAnsi="Times New Roman"/>
          <w:color w:val="FF0000"/>
          <w:sz w:val="24"/>
          <w:szCs w:val="24"/>
        </w:rPr>
        <w:t xml:space="preserve">remove references to current </w:t>
      </w:r>
      <w:r w:rsidRPr="00EF218F">
        <w:rPr>
          <w:rFonts w:ascii="Times New Roman" w:hAnsi="Times New Roman"/>
          <w:color w:val="FF0000"/>
          <w:sz w:val="24"/>
          <w:szCs w:val="24"/>
        </w:rPr>
        <w:lastRenderedPageBreak/>
        <w:t xml:space="preserve">or future submissions and provides revised screenshots of </w:t>
      </w:r>
      <w:r w:rsidRPr="00EF218F">
        <w:rPr>
          <w:rFonts w:ascii="Times New Roman" w:hAnsi="Times New Roman"/>
          <w:sz w:val="24"/>
          <w:szCs w:val="24"/>
        </w:rPr>
        <w:t xml:space="preserve">the </w:t>
      </w:r>
      <w:r w:rsidRPr="00EF218F">
        <w:rPr>
          <w:rFonts w:ascii="Times New Roman" w:hAnsi="Times New Roman"/>
          <w:color w:val="FF0000"/>
          <w:sz w:val="24"/>
          <w:szCs w:val="24"/>
        </w:rPr>
        <w:t xml:space="preserve">Long-Term Trend </w:t>
      </w:r>
      <w:r w:rsidRPr="00EF218F">
        <w:rPr>
          <w:rFonts w:ascii="Times New Roman" w:hAnsi="Times New Roman"/>
          <w:sz w:val="24"/>
          <w:szCs w:val="24"/>
        </w:rPr>
        <w:t>(LTT</w:t>
      </w:r>
      <w:r w:rsidR="00EF218F">
        <w:rPr>
          <w:rFonts w:ascii="Times New Roman" w:hAnsi="Times New Roman"/>
          <w:sz w:val="24"/>
          <w:szCs w:val="24"/>
        </w:rPr>
        <w:t>)</w:t>
      </w:r>
      <w:r w:rsidRPr="00EF218F">
        <w:rPr>
          <w:rFonts w:ascii="Times New Roman" w:hAnsi="Times New Roman"/>
          <w:bCs/>
          <w:sz w:val="24"/>
          <w:szCs w:val="24"/>
        </w:rPr>
        <w:t xml:space="preserve"> </w:t>
      </w:r>
      <w:r w:rsidRPr="00EF218F">
        <w:rPr>
          <w:rFonts w:ascii="Times New Roman" w:hAnsi="Times New Roman"/>
          <w:bCs/>
          <w:strike/>
          <w:color w:val="FF0000"/>
          <w:sz w:val="24"/>
          <w:szCs w:val="24"/>
        </w:rPr>
        <w:t>2020 communication materials and data collection instruments to be used to conduct LTT during</w:t>
      </w:r>
      <w:r w:rsidRPr="00EF218F">
        <w:rPr>
          <w:rFonts w:ascii="Times New Roman" w:hAnsi="Times New Roman"/>
          <w:sz w:val="24"/>
          <w:szCs w:val="24"/>
        </w:rPr>
        <w:t xml:space="preserve"> </w:t>
      </w:r>
      <w:r w:rsidRPr="00EF218F">
        <w:rPr>
          <w:rFonts w:ascii="Times New Roman" w:hAnsi="Times New Roman"/>
          <w:color w:val="FF0000"/>
          <w:sz w:val="24"/>
          <w:szCs w:val="24"/>
        </w:rPr>
        <w:t xml:space="preserve">content of </w:t>
      </w:r>
      <w:r w:rsidRPr="00EF218F">
        <w:rPr>
          <w:rFonts w:ascii="Times New Roman" w:hAnsi="Times New Roman"/>
          <w:sz w:val="24"/>
          <w:szCs w:val="24"/>
        </w:rPr>
        <w:t xml:space="preserve">the </w:t>
      </w:r>
      <w:r w:rsidRPr="00EF218F">
        <w:rPr>
          <w:rFonts w:ascii="Times New Roman" w:hAnsi="Times New Roman"/>
          <w:bCs/>
          <w:strike/>
          <w:color w:val="FF0000"/>
          <w:sz w:val="24"/>
          <w:szCs w:val="24"/>
        </w:rPr>
        <w:t>2019-2020 school year</w:t>
      </w:r>
      <w:r w:rsidR="00EF218F" w:rsidRPr="00EF218F">
        <w:rPr>
          <w:rFonts w:ascii="Times New Roman" w:hAnsi="Times New Roman"/>
          <w:bCs/>
          <w:color w:val="FF0000"/>
          <w:sz w:val="24"/>
          <w:szCs w:val="24"/>
        </w:rPr>
        <w:t xml:space="preserve"> </w:t>
      </w:r>
      <w:r w:rsidRPr="00EF218F">
        <w:rPr>
          <w:rFonts w:ascii="Times New Roman" w:hAnsi="Times New Roman"/>
          <w:color w:val="FF0000"/>
          <w:sz w:val="24"/>
          <w:szCs w:val="24"/>
        </w:rPr>
        <w:t>MyNAEP System (Appendix J5) to match previously approved text.</w:t>
      </w:r>
    </w:p>
    <w:p w14:paraId="6667F2FE" w14:textId="77777777" w:rsidR="002C453C" w:rsidRDefault="002C453C" w:rsidP="00F84B55">
      <w:pPr>
        <w:pStyle w:val="OMBtext"/>
        <w:widowControl w:val="0"/>
        <w:spacing w:after="120" w:line="23" w:lineRule="atLeast"/>
      </w:pPr>
      <w:r>
        <w:t>(…)</w:t>
      </w:r>
    </w:p>
    <w:p w14:paraId="770F6BF8" w14:textId="6C647EF8" w:rsidR="00A16348" w:rsidRPr="00EF218F" w:rsidRDefault="00A16348" w:rsidP="00F84B55">
      <w:pPr>
        <w:pStyle w:val="OMBtext"/>
        <w:widowControl w:val="0"/>
        <w:spacing w:after="0" w:line="23" w:lineRule="atLeast"/>
        <w:rPr>
          <w:strike/>
          <w:color w:val="FF0000"/>
        </w:rPr>
      </w:pPr>
      <w:r>
        <w:t xml:space="preserve">The library of possible items to be used in the NAEP </w:t>
      </w:r>
      <w:r w:rsidRPr="006A0693">
        <w:t>20</w:t>
      </w:r>
      <w:r>
        <w:t>19</w:t>
      </w:r>
      <w:r w:rsidRPr="006A0693">
        <w:t xml:space="preserve"> and </w:t>
      </w:r>
      <w:r w:rsidRPr="009D43C2">
        <w:t>2020</w:t>
      </w:r>
      <w:r>
        <w:t xml:space="preserve"> questionnaires is provided in </w:t>
      </w:r>
      <w:r w:rsidRPr="0060638E">
        <w:t>Appendix F</w:t>
      </w:r>
      <w:r>
        <w:t xml:space="preserve"> of this submission. The final versions of the 2019 questionnaires are provided in Appendices K1 (student questionnaires), K2 (teacher questionnaires), K3 (school questionnaires), and K-S (Spanish translations of applicable questionnaires), while the LTT </w:t>
      </w:r>
      <w:r w:rsidRPr="00B176D7">
        <w:t xml:space="preserve">2020 </w:t>
      </w:r>
      <w:r w:rsidRPr="004737B7">
        <w:t xml:space="preserve">questionnaires </w:t>
      </w:r>
      <w:r>
        <w:t xml:space="preserve">are </w:t>
      </w:r>
      <w:r w:rsidRPr="00B176D7">
        <w:t>in Appendix K4 (student questionnaires) and K4-S (Spanish translations of applicable LTT questionnaires</w:t>
      </w:r>
      <w:r>
        <w:t>: mathematics for ages 9 and 13</w:t>
      </w:r>
      <w:r w:rsidRPr="00B176D7">
        <w:t>).</w:t>
      </w:r>
      <w:r>
        <w:t xml:space="preserve">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K1-K4. The final communication and recruitment materials to be used in NAEP </w:t>
      </w:r>
      <w:r w:rsidRPr="006A0693">
        <w:t>20</w:t>
      </w:r>
      <w:r>
        <w:t>19 are provided in</w:t>
      </w:r>
      <w:r w:rsidRPr="00641692">
        <w:t xml:space="preserve"> </w:t>
      </w:r>
      <w:r>
        <w:t xml:space="preserve">Appendices D1 and D2 along with their Spanish translations as applicable, and final communication and recruitment materials to be used in LTT </w:t>
      </w:r>
      <w:r w:rsidRPr="006A0693">
        <w:t>20</w:t>
      </w:r>
      <w:r>
        <w:t>20 are provided in</w:t>
      </w:r>
      <w:r w:rsidRPr="00641692">
        <w:t xml:space="preserve"> </w:t>
      </w:r>
      <w:r>
        <w:t>Appendix D3 along with their Spanish translations as applicable</w:t>
      </w:r>
      <w:r w:rsidRPr="001C15E9">
        <w:rPr>
          <w:rStyle w:val="normaltextrun"/>
          <w:color w:val="auto"/>
          <w:shd w:val="clear" w:color="auto" w:fill="FFFFFF"/>
        </w:rPr>
        <w:t xml:space="preserve">. </w:t>
      </w:r>
      <w:bookmarkStart w:id="3" w:name="_Hlk11997770"/>
      <w:r w:rsidRPr="00EF218F">
        <w:rPr>
          <w:rStyle w:val="normaltextrun"/>
          <w:strike/>
          <w:color w:val="FF0000"/>
          <w:shd w:val="clear" w:color="auto" w:fill="FFFFFF"/>
        </w:rPr>
        <w:t>Should any additional revisions be necessary for LTT 2020, they will be submitted by October 2019</w:t>
      </w:r>
      <w:bookmarkEnd w:id="3"/>
      <w:r w:rsidRPr="00EF218F">
        <w:rPr>
          <w:rStyle w:val="normaltextrun"/>
          <w:strike/>
          <w:color w:val="FF0000"/>
          <w:shd w:val="clear" w:color="auto" w:fill="FFFFFF"/>
        </w:rPr>
        <w:t>.</w:t>
      </w:r>
      <w:r w:rsidRPr="00EF218F">
        <w:rPr>
          <w:rStyle w:val="contentcontrolboundarysink"/>
          <w:strike/>
          <w:color w:val="FF0000"/>
          <w:shd w:val="clear" w:color="auto" w:fill="FFFFFF"/>
        </w:rPr>
        <w:t>​</w:t>
      </w:r>
      <w:r w:rsidRPr="00EF218F">
        <w:rPr>
          <w:rStyle w:val="eop"/>
          <w:color w:val="FF0000"/>
          <w:shd w:val="clear" w:color="auto" w:fill="FFFFFF"/>
        </w:rPr>
        <w:t> </w:t>
      </w:r>
      <w:r w:rsidRPr="001C15E9">
        <w:rPr>
          <w:color w:val="auto"/>
        </w:rPr>
        <w:t xml:space="preserve">The content </w:t>
      </w:r>
      <w:r>
        <w:t xml:space="preserve">of the 2019 MyNAEP </w:t>
      </w:r>
      <w:r w:rsidRPr="005A55A8">
        <w:rPr>
          <w:color w:val="auto"/>
        </w:rPr>
        <w:t>system used by school coordinators to provide requested administration information</w:t>
      </w:r>
      <w:r>
        <w:rPr>
          <w:color w:val="auto"/>
        </w:rPr>
        <w:t xml:space="preserve"> is provided in Appendix J1 and for LTT 2020 </w:t>
      </w:r>
      <w:r w:rsidRPr="005A55A8">
        <w:rPr>
          <w:color w:val="auto"/>
        </w:rPr>
        <w:t>in Appendix J</w:t>
      </w:r>
      <w:r>
        <w:rPr>
          <w:color w:val="auto"/>
        </w:rPr>
        <w:t>5</w:t>
      </w:r>
      <w:r w:rsidRPr="005A55A8">
        <w:rPr>
          <w:color w:val="auto"/>
        </w:rPr>
        <w:t>.</w:t>
      </w:r>
      <w:r>
        <w:rPr>
          <w:color w:val="auto"/>
        </w:rPr>
        <w:t xml:space="preserve"> </w:t>
      </w:r>
      <w:r w:rsidRPr="00EF218F">
        <w:rPr>
          <w:strike/>
          <w:color w:val="FF0000"/>
        </w:rPr>
        <w:t xml:space="preserve">Appendix J5 reflects the final text for the 2020 LTT MyNAEP system, the screenshots provided reflect the 2019 MyNAEP system. The final screenshots for LTT 2020 MyNAEP will be provided as a non-substantive change request by August 2019 </w:t>
      </w:r>
      <w:bookmarkStart w:id="4" w:name="_Hlk11998204"/>
      <w:r w:rsidRPr="00EF218F">
        <w:rPr>
          <w:strike/>
          <w:color w:val="FF0000"/>
        </w:rPr>
        <w:t>(Appendix J5 and H2)</w:t>
      </w:r>
      <w:bookmarkEnd w:id="4"/>
      <w:r w:rsidRPr="00EF218F">
        <w:rPr>
          <w:strike/>
          <w:color w:val="FF0000"/>
        </w:rPr>
        <w:t>.</w:t>
      </w:r>
      <w:r w:rsidRPr="00EF218F">
        <w:rPr>
          <w:color w:val="FF0000"/>
        </w:rPr>
        <w:t xml:space="preserve"> </w:t>
      </w:r>
      <w:r>
        <w:rPr>
          <w:color w:val="auto"/>
        </w:rPr>
        <w:t xml:space="preserve">The Spanish version of the 2019 MyNAEP is provided in Appendix J2, there will not be a need for the Spanish MyNAEP for LTT 2020. HSTS and MSTS MyNAEP websites are provided in Appendices J3 and J4. </w:t>
      </w:r>
      <w:bookmarkStart w:id="5" w:name="_Hlk11998042"/>
      <w:r w:rsidRPr="005A55A8">
        <w:rPr>
          <w:color w:val="auto"/>
        </w:rPr>
        <w:t xml:space="preserve">Some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 xml:space="preserve">when a bilingual accommodation is offered and for all students in Puerto Rico. </w:t>
      </w:r>
      <w:bookmarkStart w:id="6" w:name="_Hlk14770247"/>
      <w:r w:rsidRPr="002D3855">
        <w:rPr>
          <w:color w:val="auto"/>
        </w:rPr>
        <w:t xml:space="preserve">Typically, this is done for all operational grade 4 and 8 assessments or ages 9 and 13 for LTT (note that a TEL bilingual accommodation has not been offered to date and no </w:t>
      </w:r>
      <w:r>
        <w:rPr>
          <w:color w:val="auto"/>
        </w:rPr>
        <w:t xml:space="preserve">LTT </w:t>
      </w:r>
      <w:r w:rsidRPr="002D3855">
        <w:rPr>
          <w:color w:val="auto"/>
        </w:rPr>
        <w:t>bilingual accommodation is offered for reading).</w:t>
      </w:r>
      <w:r w:rsidRPr="005A55A8">
        <w:rPr>
          <w:color w:val="auto"/>
        </w:rPr>
        <w:t xml:space="preserve"> </w:t>
      </w:r>
      <w:bookmarkEnd w:id="6"/>
      <w:r w:rsidRPr="005A55A8">
        <w:rPr>
          <w:color w:val="auto"/>
        </w:rPr>
        <w:t xml:space="preserve">In years in which a Puerto Rico </w:t>
      </w:r>
      <w:r>
        <w:rPr>
          <w:color w:val="auto"/>
        </w:rPr>
        <w:t xml:space="preserve">NAEP </w:t>
      </w:r>
      <w:r w:rsidRPr="005A55A8">
        <w:rPr>
          <w:color w:val="auto"/>
        </w:rPr>
        <w:t xml:space="preserve">assessment is given, such as </w:t>
      </w:r>
      <w:r>
        <w:rPr>
          <w:color w:val="auto"/>
        </w:rPr>
        <w:t xml:space="preserve">in </w:t>
      </w:r>
      <w:r w:rsidRPr="005A55A8">
        <w:rPr>
          <w:color w:val="auto"/>
        </w:rPr>
        <w:t xml:space="preserve">2019,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bookmarkEnd w:id="5"/>
      <w:r w:rsidRPr="00EF218F">
        <w:rPr>
          <w:strike/>
          <w:color w:val="FF0000"/>
        </w:rPr>
        <w:t>Should any additional revisions be necessary, they will be submitted by October 2019.</w:t>
      </w:r>
    </w:p>
    <w:p w14:paraId="5DA81524" w14:textId="77777777" w:rsidR="002D4357" w:rsidRDefault="002D4357" w:rsidP="00F84B55">
      <w:pPr>
        <w:widowControl w:val="0"/>
        <w:spacing w:after="0" w:line="240" w:lineRule="auto"/>
        <w:rPr>
          <w:rFonts w:ascii="Times New Roman" w:hAnsi="Times New Roman"/>
          <w:b/>
          <w:sz w:val="24"/>
          <w:szCs w:val="24"/>
          <w:u w:val="single"/>
        </w:rPr>
      </w:pPr>
    </w:p>
    <w:p w14:paraId="262BBD71" w14:textId="1D546788" w:rsidR="00A16348" w:rsidRPr="002D4357" w:rsidRDefault="00EF218F" w:rsidP="00F84B55">
      <w:pPr>
        <w:widowControl w:val="0"/>
        <w:spacing w:after="0" w:line="240" w:lineRule="auto"/>
        <w:rPr>
          <w:rFonts w:ascii="Times New Roman" w:hAnsi="Times New Roman"/>
          <w:b/>
          <w:sz w:val="24"/>
          <w:szCs w:val="24"/>
          <w:u w:val="single"/>
        </w:rPr>
      </w:pPr>
      <w:r w:rsidRPr="002D4357">
        <w:rPr>
          <w:rFonts w:ascii="Times New Roman" w:hAnsi="Times New Roman"/>
          <w:b/>
          <w:sz w:val="24"/>
          <w:szCs w:val="24"/>
          <w:u w:val="single"/>
        </w:rPr>
        <w:t>Part B</w:t>
      </w:r>
      <w:r w:rsidR="002D4357" w:rsidRPr="002D4357">
        <w:rPr>
          <w:rFonts w:ascii="Times New Roman" w:hAnsi="Times New Roman"/>
          <w:b/>
          <w:sz w:val="24"/>
          <w:szCs w:val="24"/>
          <w:u w:val="single"/>
        </w:rPr>
        <w:t xml:space="preserve"> (p. 7)</w:t>
      </w:r>
    </w:p>
    <w:p w14:paraId="471590C9" w14:textId="77777777" w:rsidR="000262AA" w:rsidRDefault="000262AA" w:rsidP="00F84B55">
      <w:pPr>
        <w:widowControl w:val="0"/>
        <w:spacing w:after="0" w:line="240" w:lineRule="auto"/>
        <w:rPr>
          <w:rFonts w:ascii="Times New Roman" w:hAnsi="Times New Roman"/>
          <w:sz w:val="24"/>
          <w:szCs w:val="24"/>
        </w:rPr>
      </w:pPr>
    </w:p>
    <w:p w14:paraId="1C344D99" w14:textId="77777777" w:rsidR="000262AA" w:rsidRPr="000262AA" w:rsidRDefault="000262AA" w:rsidP="00F84B55">
      <w:pPr>
        <w:pStyle w:val="OMBtext"/>
        <w:widowControl w:val="0"/>
        <w:spacing w:after="120" w:line="23" w:lineRule="atLeast"/>
        <w:rPr>
          <w:strike/>
          <w:color w:val="FF0000"/>
        </w:rPr>
      </w:pPr>
      <w:r>
        <w:t>N</w:t>
      </w:r>
      <w:r w:rsidRPr="00B13F93">
        <w:t xml:space="preserve">ote: Appendices D1 and D2 provide the full finalized communication and recruitment materials to be used in NAEP 2019. Some communication materials will be also used in a Spanish-language version and the translated versions are included in appendices D1 and D2 as applicable. </w:t>
      </w:r>
      <w:r>
        <w:t xml:space="preserve">Appendix D3 provides the LTT communication and recruitment materials for 2020. </w:t>
      </w:r>
      <w:r w:rsidRPr="000262AA">
        <w:rPr>
          <w:strike/>
          <w:color w:val="FF0000"/>
        </w:rPr>
        <w:t>Should any additional revisions be necessary, they will be submitted by October 2019.</w:t>
      </w:r>
    </w:p>
    <w:p w14:paraId="758C1186" w14:textId="4C5C1B79" w:rsidR="00EF218F" w:rsidRPr="002D4357" w:rsidRDefault="00EF218F" w:rsidP="00F84B55">
      <w:pPr>
        <w:widowControl w:val="0"/>
        <w:spacing w:after="0" w:line="240" w:lineRule="auto"/>
        <w:rPr>
          <w:rFonts w:ascii="Times New Roman" w:hAnsi="Times New Roman"/>
          <w:b/>
          <w:sz w:val="24"/>
          <w:szCs w:val="24"/>
          <w:u w:val="single"/>
        </w:rPr>
      </w:pPr>
      <w:r w:rsidRPr="002D4357">
        <w:rPr>
          <w:rFonts w:ascii="Times New Roman" w:hAnsi="Times New Roman"/>
          <w:b/>
          <w:sz w:val="24"/>
          <w:szCs w:val="24"/>
          <w:u w:val="single"/>
        </w:rPr>
        <w:t>Appendix D3</w:t>
      </w:r>
      <w:r w:rsidR="002D4357" w:rsidRPr="002D4357">
        <w:rPr>
          <w:rFonts w:ascii="Times New Roman" w:hAnsi="Times New Roman"/>
          <w:b/>
          <w:sz w:val="24"/>
          <w:szCs w:val="24"/>
          <w:u w:val="single"/>
        </w:rPr>
        <w:t xml:space="preserve"> (p. 2)</w:t>
      </w:r>
    </w:p>
    <w:p w14:paraId="7E8A3051" w14:textId="77777777" w:rsidR="002D4357" w:rsidRDefault="002D4357" w:rsidP="00F84B55">
      <w:pPr>
        <w:widowControl w:val="0"/>
        <w:spacing w:after="0" w:line="240" w:lineRule="auto"/>
        <w:rPr>
          <w:rFonts w:ascii="Times New Roman" w:hAnsi="Times New Roman"/>
          <w:sz w:val="24"/>
          <w:szCs w:val="24"/>
        </w:rPr>
      </w:pPr>
    </w:p>
    <w:p w14:paraId="5CBA9FE0" w14:textId="77777777" w:rsidR="002D4357" w:rsidRPr="00F704BE" w:rsidRDefault="002D4357" w:rsidP="00F84B55">
      <w:pPr>
        <w:widowControl w:val="0"/>
        <w:spacing w:after="0" w:line="240" w:lineRule="auto"/>
        <w:rPr>
          <w:rFonts w:ascii="Times New Roman" w:hAnsi="Times New Roman"/>
          <w:sz w:val="24"/>
          <w:szCs w:val="24"/>
        </w:rPr>
      </w:pPr>
      <w:r w:rsidRPr="00F704BE">
        <w:rPr>
          <w:rFonts w:ascii="Times New Roman" w:hAnsi="Times New Roman"/>
          <w:sz w:val="24"/>
          <w:szCs w:val="24"/>
        </w:rPr>
        <w:t>The following Appendices have been revised based on those in Appendix D1 and D2 of this submission (used in NAEP 2019 and marked below as “old”) and added to Appendix D3 (this document) for use in the 2019-2020 LTT (marked below as “new”):</w:t>
      </w:r>
    </w:p>
    <w:p w14:paraId="7E943F25" w14:textId="77777777" w:rsidR="002D4357" w:rsidRPr="00F704BE" w:rsidRDefault="002D4357" w:rsidP="00F84B55">
      <w:pPr>
        <w:pStyle w:val="ListParagraph"/>
        <w:widowControl w:val="0"/>
        <w:numPr>
          <w:ilvl w:val="0"/>
          <w:numId w:val="20"/>
        </w:numPr>
        <w:spacing w:after="0" w:line="240" w:lineRule="auto"/>
        <w:contextualSpacing/>
        <w:rPr>
          <w:rFonts w:ascii="Times New Roman" w:hAnsi="Times New Roman"/>
          <w:sz w:val="24"/>
          <w:szCs w:val="24"/>
        </w:rPr>
      </w:pPr>
      <w:r w:rsidRPr="00F704BE">
        <w:rPr>
          <w:rFonts w:ascii="Times New Roman" w:hAnsi="Times New Roman"/>
          <w:sz w:val="24"/>
          <w:szCs w:val="24"/>
        </w:rPr>
        <w:t>Facts for Teachers, Public Schools and Private Schools, Appendix D1-7 (old) - Appendix D3-15 (new),</w:t>
      </w:r>
    </w:p>
    <w:p w14:paraId="1847686D" w14:textId="77777777" w:rsidR="002D4357" w:rsidRPr="00F704BE" w:rsidRDefault="002D4357" w:rsidP="00F84B55">
      <w:pPr>
        <w:pStyle w:val="ListParagraph"/>
        <w:widowControl w:val="0"/>
        <w:numPr>
          <w:ilvl w:val="0"/>
          <w:numId w:val="20"/>
        </w:numPr>
        <w:spacing w:after="0" w:line="240" w:lineRule="auto"/>
        <w:contextualSpacing/>
        <w:rPr>
          <w:rFonts w:ascii="Times New Roman" w:hAnsi="Times New Roman"/>
          <w:sz w:val="24"/>
          <w:szCs w:val="24"/>
        </w:rPr>
      </w:pPr>
      <w:r w:rsidRPr="00F704BE">
        <w:rPr>
          <w:rFonts w:ascii="Times New Roman" w:hAnsi="Times New Roman"/>
          <w:sz w:val="24"/>
          <w:szCs w:val="24"/>
        </w:rPr>
        <w:t>Templates for State Specific SD Inclusion Policy, Appendix D1-8 (old) - Appendix D3-16 (new),</w:t>
      </w:r>
    </w:p>
    <w:p w14:paraId="067DEC5A" w14:textId="77777777" w:rsidR="002D4357" w:rsidRPr="00F704BE" w:rsidRDefault="002D4357" w:rsidP="00F84B55">
      <w:pPr>
        <w:pStyle w:val="ListParagraph"/>
        <w:widowControl w:val="0"/>
        <w:numPr>
          <w:ilvl w:val="0"/>
          <w:numId w:val="20"/>
        </w:numPr>
        <w:spacing w:after="0" w:line="240" w:lineRule="auto"/>
        <w:contextualSpacing/>
        <w:rPr>
          <w:rFonts w:ascii="Times New Roman" w:hAnsi="Times New Roman"/>
          <w:sz w:val="24"/>
          <w:szCs w:val="24"/>
        </w:rPr>
      </w:pPr>
      <w:r w:rsidRPr="00F704BE">
        <w:rPr>
          <w:rFonts w:ascii="Times New Roman" w:hAnsi="Times New Roman"/>
          <w:sz w:val="24"/>
          <w:szCs w:val="24"/>
        </w:rPr>
        <w:t>Templates for State Specific ELL Inclusion Policy, Appendix D1-9 (old) - Appendix D3-17 (new),</w:t>
      </w:r>
    </w:p>
    <w:p w14:paraId="27E0E880" w14:textId="77777777" w:rsidR="002D4357" w:rsidRPr="00F704BE" w:rsidRDefault="002D4357" w:rsidP="00F84B55">
      <w:pPr>
        <w:pStyle w:val="ListParagraph"/>
        <w:widowControl w:val="0"/>
        <w:numPr>
          <w:ilvl w:val="0"/>
          <w:numId w:val="20"/>
        </w:numPr>
        <w:spacing w:after="0" w:line="240" w:lineRule="auto"/>
        <w:contextualSpacing/>
        <w:rPr>
          <w:rFonts w:ascii="Times New Roman" w:hAnsi="Times New Roman"/>
          <w:sz w:val="24"/>
          <w:szCs w:val="24"/>
        </w:rPr>
      </w:pPr>
      <w:r w:rsidRPr="00F704BE">
        <w:rPr>
          <w:rFonts w:ascii="Times New Roman" w:hAnsi="Times New Roman"/>
          <w:sz w:val="24"/>
          <w:szCs w:val="24"/>
        </w:rPr>
        <w:t>Best Practices for Students age 17, Appendix D1-10 (old) - Appendix D3-18 (new),</w:t>
      </w:r>
    </w:p>
    <w:p w14:paraId="7A444BFD" w14:textId="77777777" w:rsidR="002D4357" w:rsidRPr="00F704BE" w:rsidRDefault="002D4357" w:rsidP="00F84B55">
      <w:pPr>
        <w:pStyle w:val="ListParagraph"/>
        <w:widowControl w:val="0"/>
        <w:numPr>
          <w:ilvl w:val="0"/>
          <w:numId w:val="20"/>
        </w:numPr>
        <w:spacing w:after="0" w:line="240" w:lineRule="auto"/>
        <w:contextualSpacing/>
        <w:rPr>
          <w:rFonts w:ascii="Times New Roman" w:hAnsi="Times New Roman"/>
          <w:sz w:val="24"/>
          <w:szCs w:val="24"/>
        </w:rPr>
      </w:pPr>
      <w:r w:rsidRPr="00F704BE">
        <w:rPr>
          <w:rFonts w:ascii="Times New Roman" w:hAnsi="Times New Roman"/>
          <w:sz w:val="24"/>
          <w:szCs w:val="24"/>
        </w:rPr>
        <w:t>References for Best Practices, Appendix D1-11 (old) - Appendix D3-19 (new),</w:t>
      </w:r>
    </w:p>
    <w:p w14:paraId="292432C8" w14:textId="77777777" w:rsidR="002D4357" w:rsidRPr="00F704BE" w:rsidRDefault="002D4357" w:rsidP="00F84B55">
      <w:pPr>
        <w:pStyle w:val="ListParagraph"/>
        <w:widowControl w:val="0"/>
        <w:numPr>
          <w:ilvl w:val="0"/>
          <w:numId w:val="20"/>
        </w:numPr>
        <w:spacing w:after="120" w:line="240" w:lineRule="auto"/>
        <w:contextualSpacing/>
        <w:rPr>
          <w:rFonts w:ascii="Times New Roman" w:hAnsi="Times New Roman"/>
          <w:sz w:val="24"/>
          <w:szCs w:val="24"/>
        </w:rPr>
      </w:pPr>
      <w:r w:rsidRPr="00F704BE">
        <w:rPr>
          <w:rFonts w:ascii="Times New Roman" w:hAnsi="Times New Roman"/>
          <w:sz w:val="24"/>
          <w:szCs w:val="24"/>
        </w:rPr>
        <w:t>Parent/Guardian Letter in Spanish, translation of Appendix D3-7 and D3-8 - Appendix D3-20 and D3-21 (new), respectively, and</w:t>
      </w:r>
    </w:p>
    <w:p w14:paraId="6CBCDE86" w14:textId="77777777" w:rsidR="002D4357" w:rsidRPr="00F704BE" w:rsidRDefault="002D4357" w:rsidP="00F84B55">
      <w:pPr>
        <w:pStyle w:val="ListParagraph"/>
        <w:widowControl w:val="0"/>
        <w:numPr>
          <w:ilvl w:val="0"/>
          <w:numId w:val="20"/>
        </w:numPr>
        <w:spacing w:after="0" w:line="240" w:lineRule="auto"/>
        <w:contextualSpacing/>
        <w:rPr>
          <w:rFonts w:ascii="Times New Roman" w:hAnsi="Times New Roman"/>
          <w:sz w:val="24"/>
          <w:szCs w:val="24"/>
        </w:rPr>
      </w:pPr>
      <w:r w:rsidRPr="00F704BE">
        <w:rPr>
          <w:rFonts w:ascii="Times New Roman" w:hAnsi="Times New Roman"/>
          <w:sz w:val="24"/>
          <w:szCs w:val="24"/>
        </w:rPr>
        <w:t>2020 NCES Letter to Chiefs, Appendix D2-15 (old) - Appendix D3-22 (new).</w:t>
      </w:r>
    </w:p>
    <w:p w14:paraId="24B1998A" w14:textId="77777777" w:rsidR="002D4357" w:rsidRPr="001927D5" w:rsidRDefault="002D4357" w:rsidP="00F84B55">
      <w:pPr>
        <w:pStyle w:val="ListParagraph"/>
        <w:widowControl w:val="0"/>
        <w:spacing w:after="0" w:line="240" w:lineRule="auto"/>
        <w:rPr>
          <w:rFonts w:ascii="Times New Roman" w:hAnsi="Times New Roman"/>
          <w:color w:val="FF0000"/>
          <w:sz w:val="12"/>
          <w:szCs w:val="12"/>
        </w:rPr>
      </w:pPr>
    </w:p>
    <w:p w14:paraId="28D50E41" w14:textId="77777777" w:rsidR="002D4357" w:rsidRPr="00F704BE" w:rsidRDefault="002D4357" w:rsidP="00F84B55">
      <w:pPr>
        <w:pStyle w:val="OMBtext"/>
        <w:widowControl w:val="0"/>
        <w:spacing w:after="120" w:line="23" w:lineRule="atLeast"/>
        <w:ind w:firstLine="720"/>
        <w:rPr>
          <w:strike/>
          <w:color w:val="FF0000"/>
        </w:rPr>
      </w:pPr>
      <w:r w:rsidRPr="00F704BE">
        <w:rPr>
          <w:strike/>
          <w:color w:val="FF0000"/>
        </w:rPr>
        <w:t>Should any additional revisions be necessary, they will be submitted by October 2019.</w:t>
      </w:r>
    </w:p>
    <w:p w14:paraId="7936FA37" w14:textId="2A5D6B88" w:rsidR="00EF218F" w:rsidRDefault="00EF218F" w:rsidP="00F84B55">
      <w:pPr>
        <w:widowControl w:val="0"/>
        <w:spacing w:after="0" w:line="240" w:lineRule="auto"/>
        <w:rPr>
          <w:rFonts w:ascii="Times New Roman" w:hAnsi="Times New Roman"/>
          <w:b/>
          <w:sz w:val="24"/>
          <w:szCs w:val="24"/>
          <w:u w:val="single"/>
        </w:rPr>
      </w:pPr>
      <w:r w:rsidRPr="002D4357">
        <w:rPr>
          <w:rFonts w:ascii="Times New Roman" w:hAnsi="Times New Roman"/>
          <w:b/>
          <w:sz w:val="24"/>
          <w:szCs w:val="24"/>
          <w:u w:val="single"/>
        </w:rPr>
        <w:t>Appendix F</w:t>
      </w:r>
      <w:r w:rsidR="00B0732A">
        <w:rPr>
          <w:rFonts w:ascii="Times New Roman" w:hAnsi="Times New Roman"/>
          <w:b/>
          <w:sz w:val="24"/>
          <w:szCs w:val="24"/>
          <w:u w:val="single"/>
        </w:rPr>
        <w:t xml:space="preserve"> (p. 2)</w:t>
      </w:r>
    </w:p>
    <w:p w14:paraId="2A2776FB" w14:textId="77777777" w:rsidR="00B0732A" w:rsidRDefault="00B0732A" w:rsidP="00F84B55">
      <w:pPr>
        <w:widowControl w:val="0"/>
        <w:spacing w:after="0" w:line="240" w:lineRule="auto"/>
        <w:rPr>
          <w:rFonts w:ascii="Times New Roman" w:hAnsi="Times New Roman"/>
          <w:b/>
          <w:sz w:val="24"/>
          <w:szCs w:val="24"/>
          <w:u w:val="single"/>
        </w:rPr>
      </w:pPr>
    </w:p>
    <w:p w14:paraId="1FCE3469" w14:textId="16ED1EA3" w:rsidR="00B0732A" w:rsidRPr="00F704BE" w:rsidRDefault="00B0732A" w:rsidP="00F84B55">
      <w:pPr>
        <w:widowControl w:val="0"/>
        <w:autoSpaceDE w:val="0"/>
        <w:autoSpaceDN w:val="0"/>
        <w:adjustRightInd w:val="0"/>
        <w:spacing w:after="0" w:line="240" w:lineRule="auto"/>
        <w:rPr>
          <w:rFonts w:ascii="Times New Roman" w:hAnsi="Times New Roman"/>
          <w:sz w:val="24"/>
          <w:szCs w:val="24"/>
        </w:rPr>
      </w:pPr>
      <w:r w:rsidRPr="00F704BE">
        <w:rPr>
          <w:rFonts w:ascii="Times New Roman" w:hAnsi="Times New Roman"/>
          <w:sz w:val="24"/>
          <w:szCs w:val="24"/>
        </w:rPr>
        <w:t xml:space="preserve">This Appendix F provides the library of possible items to be used in the NAEP 2019 and 2020 questionnaires. Non-substantive wording changes to the questionnaire items (based on </w:t>
      </w:r>
      <w:r w:rsidRPr="001927D5">
        <w:rPr>
          <w:rFonts w:ascii="Times New Roman" w:hAnsi="Times New Roman"/>
          <w:strike/>
          <w:color w:val="FF0000"/>
          <w:sz w:val="24"/>
          <w:szCs w:val="24"/>
        </w:rPr>
        <w:t>ongoing and future</w:t>
      </w:r>
      <w:r w:rsidRPr="001927D5">
        <w:rPr>
          <w:rFonts w:ascii="Times New Roman" w:hAnsi="Times New Roman"/>
          <w:color w:val="FF0000"/>
          <w:sz w:val="24"/>
          <w:szCs w:val="24"/>
        </w:rPr>
        <w:t xml:space="preserve"> </w:t>
      </w:r>
      <w:r w:rsidRPr="00F704BE">
        <w:rPr>
          <w:rFonts w:ascii="Times New Roman" w:hAnsi="Times New Roman"/>
          <w:sz w:val="24"/>
          <w:szCs w:val="24"/>
        </w:rPr>
        <w:t>cognitive and pilot testing results)</w:t>
      </w:r>
      <w:r w:rsidRPr="001927D5">
        <w:rPr>
          <w:rFonts w:ascii="Times New Roman" w:hAnsi="Times New Roman"/>
          <w:strike/>
          <w:color w:val="FF0000"/>
          <w:sz w:val="24"/>
          <w:szCs w:val="24"/>
        </w:rPr>
        <w:t>,</w:t>
      </w:r>
      <w:r w:rsidRPr="00F704BE">
        <w:rPr>
          <w:rFonts w:ascii="Times New Roman" w:hAnsi="Times New Roman"/>
          <w:sz w:val="24"/>
          <w:szCs w:val="24"/>
        </w:rPr>
        <w:t xml:space="preserve"> </w:t>
      </w:r>
      <w:r w:rsidRPr="001927D5">
        <w:rPr>
          <w:rFonts w:ascii="Times New Roman" w:hAnsi="Times New Roman"/>
          <w:strike/>
          <w:color w:val="FF0000"/>
          <w:sz w:val="24"/>
          <w:szCs w:val="24"/>
        </w:rPr>
        <w:t>if any</w:t>
      </w:r>
      <w:r w:rsidRPr="001927D5">
        <w:rPr>
          <w:rFonts w:ascii="Times New Roman" w:hAnsi="Times New Roman"/>
          <w:color w:val="FF0000"/>
          <w:sz w:val="24"/>
          <w:szCs w:val="24"/>
        </w:rPr>
        <w:t xml:space="preserve"> </w:t>
      </w:r>
      <w:r w:rsidRPr="00F704BE">
        <w:rPr>
          <w:rFonts w:ascii="Times New Roman" w:hAnsi="Times New Roman"/>
          <w:strike/>
          <w:color w:val="FF0000"/>
          <w:sz w:val="24"/>
          <w:szCs w:val="24"/>
        </w:rPr>
        <w:t>will be</w:t>
      </w:r>
      <w:r w:rsidR="00CA53B9" w:rsidRPr="00F704BE">
        <w:rPr>
          <w:rFonts w:ascii="Times New Roman" w:hAnsi="Times New Roman"/>
          <w:color w:val="FF0000"/>
          <w:sz w:val="24"/>
          <w:szCs w:val="24"/>
        </w:rPr>
        <w:t xml:space="preserve"> </w:t>
      </w:r>
      <w:r w:rsidRPr="000C3F9E">
        <w:rPr>
          <w:rFonts w:ascii="Times New Roman" w:hAnsi="Times New Roman"/>
          <w:color w:val="FF0000"/>
          <w:sz w:val="24"/>
          <w:szCs w:val="24"/>
        </w:rPr>
        <w:t>were</w:t>
      </w:r>
      <w:r w:rsidRPr="00F704BE">
        <w:rPr>
          <w:rFonts w:ascii="Times New Roman" w:hAnsi="Times New Roman"/>
          <w:color w:val="FF0000"/>
          <w:sz w:val="24"/>
          <w:szCs w:val="24"/>
        </w:rPr>
        <w:t xml:space="preserve"> </w:t>
      </w:r>
      <w:r w:rsidRPr="00F704BE">
        <w:rPr>
          <w:rFonts w:ascii="Times New Roman" w:hAnsi="Times New Roman"/>
          <w:sz w:val="24"/>
          <w:szCs w:val="24"/>
        </w:rPr>
        <w:t>made</w:t>
      </w:r>
      <w:r w:rsidR="001927D5" w:rsidRPr="001927D5">
        <w:rPr>
          <w:rFonts w:ascii="Times New Roman" w:hAnsi="Times New Roman"/>
          <w:color w:val="FF0000"/>
          <w:sz w:val="24"/>
          <w:szCs w:val="24"/>
        </w:rPr>
        <w:t>.</w:t>
      </w:r>
      <w:r w:rsidRPr="001927D5">
        <w:rPr>
          <w:rFonts w:ascii="Times New Roman" w:hAnsi="Times New Roman"/>
          <w:strike/>
          <w:color w:val="FF0000"/>
          <w:sz w:val="24"/>
          <w:szCs w:val="24"/>
        </w:rPr>
        <w:t>, along with t</w:t>
      </w:r>
      <w:r w:rsidR="001927D5" w:rsidRPr="001927D5">
        <w:rPr>
          <w:rFonts w:ascii="Times New Roman" w:hAnsi="Times New Roman"/>
          <w:color w:val="FF0000"/>
          <w:sz w:val="24"/>
          <w:szCs w:val="24"/>
        </w:rPr>
        <w:t>T</w:t>
      </w:r>
      <w:r w:rsidRPr="00F704BE">
        <w:rPr>
          <w:rFonts w:ascii="Times New Roman" w:hAnsi="Times New Roman"/>
          <w:sz w:val="24"/>
          <w:szCs w:val="24"/>
        </w:rPr>
        <w:t>he final selection of which items will be used in the final versions of the NAEP 2019 and 2020 questionnaires</w:t>
      </w:r>
      <w:r w:rsidRPr="001927D5">
        <w:rPr>
          <w:rFonts w:ascii="Times New Roman" w:hAnsi="Times New Roman"/>
          <w:strike/>
          <w:color w:val="FF0000"/>
          <w:sz w:val="24"/>
          <w:szCs w:val="24"/>
        </w:rPr>
        <w:t xml:space="preserve">, </w:t>
      </w:r>
      <w:r w:rsidRPr="00F704BE">
        <w:rPr>
          <w:rFonts w:ascii="Times New Roman" w:hAnsi="Times New Roman"/>
          <w:strike/>
          <w:color w:val="FF0000"/>
          <w:sz w:val="24"/>
          <w:szCs w:val="24"/>
        </w:rPr>
        <w:t>will be</w:t>
      </w:r>
      <w:r w:rsidRPr="00F704BE">
        <w:rPr>
          <w:rFonts w:ascii="Times New Roman" w:hAnsi="Times New Roman"/>
          <w:color w:val="FF0000"/>
          <w:sz w:val="24"/>
          <w:szCs w:val="24"/>
        </w:rPr>
        <w:t xml:space="preserve"> </w:t>
      </w:r>
      <w:r w:rsidRPr="000C3F9E">
        <w:rPr>
          <w:rFonts w:ascii="Times New Roman" w:hAnsi="Times New Roman"/>
          <w:color w:val="FF0000"/>
          <w:sz w:val="24"/>
          <w:szCs w:val="24"/>
        </w:rPr>
        <w:t>are</w:t>
      </w:r>
      <w:r w:rsidRPr="00F704BE">
        <w:rPr>
          <w:rFonts w:ascii="Times New Roman" w:hAnsi="Times New Roman"/>
          <w:color w:val="FF0000"/>
          <w:sz w:val="24"/>
          <w:szCs w:val="24"/>
        </w:rPr>
        <w:t xml:space="preserve"> </w:t>
      </w:r>
      <w:r w:rsidRPr="00F704BE">
        <w:rPr>
          <w:rFonts w:ascii="Times New Roman" w:hAnsi="Times New Roman"/>
          <w:sz w:val="24"/>
          <w:szCs w:val="24"/>
        </w:rPr>
        <w:t>provided as outlined below. The number of items selected for each type of respondent will be appropriate to the allocated time (as indicated in the Supporting Statement Part A section A.12).</w:t>
      </w:r>
    </w:p>
    <w:p w14:paraId="53C3552C" w14:textId="77777777" w:rsidR="00B0732A" w:rsidRPr="00F704BE" w:rsidRDefault="00B0732A" w:rsidP="00F84B55">
      <w:pPr>
        <w:widowControl w:val="0"/>
        <w:autoSpaceDE w:val="0"/>
        <w:autoSpaceDN w:val="0"/>
        <w:adjustRightInd w:val="0"/>
        <w:spacing w:after="0" w:line="240" w:lineRule="auto"/>
        <w:rPr>
          <w:rFonts w:ascii="Times New Roman" w:hAnsi="Times New Roman"/>
          <w:sz w:val="24"/>
          <w:szCs w:val="24"/>
        </w:rPr>
      </w:pPr>
    </w:p>
    <w:p w14:paraId="329ED9FF" w14:textId="046A9AF2" w:rsidR="00B0732A" w:rsidRPr="00F704BE" w:rsidRDefault="00B0732A" w:rsidP="00F84B55">
      <w:pPr>
        <w:widowControl w:val="0"/>
        <w:autoSpaceDE w:val="0"/>
        <w:autoSpaceDN w:val="0"/>
        <w:adjustRightInd w:val="0"/>
        <w:spacing w:after="0" w:line="240" w:lineRule="auto"/>
        <w:rPr>
          <w:rFonts w:ascii="Times New Roman" w:hAnsi="Times New Roman"/>
          <w:sz w:val="24"/>
          <w:szCs w:val="24"/>
        </w:rPr>
      </w:pPr>
      <w:r w:rsidRPr="00F704BE">
        <w:rPr>
          <w:rFonts w:ascii="Times New Roman" w:hAnsi="Times New Roman"/>
          <w:sz w:val="24"/>
          <w:szCs w:val="24"/>
        </w:rPr>
        <w:t>The final versions of all NAEP 2019 questionnaires in English language and Spanish-translated questionnaires are provided in Appendices K1, K2, K3, and K-S.</w:t>
      </w:r>
    </w:p>
    <w:p w14:paraId="08C6F576" w14:textId="77777777" w:rsidR="00B0732A" w:rsidRPr="00F704BE" w:rsidRDefault="00B0732A" w:rsidP="00F84B55">
      <w:pPr>
        <w:widowControl w:val="0"/>
        <w:autoSpaceDE w:val="0"/>
        <w:autoSpaceDN w:val="0"/>
        <w:adjustRightInd w:val="0"/>
        <w:spacing w:after="0" w:line="240" w:lineRule="auto"/>
        <w:rPr>
          <w:rFonts w:ascii="Times New Roman" w:hAnsi="Times New Roman"/>
          <w:sz w:val="24"/>
          <w:szCs w:val="24"/>
        </w:rPr>
      </w:pPr>
    </w:p>
    <w:p w14:paraId="7D8344C8" w14:textId="606287F4" w:rsidR="00B0732A" w:rsidRPr="00F704BE" w:rsidRDefault="00B0732A" w:rsidP="00F84B55">
      <w:pPr>
        <w:widowControl w:val="0"/>
        <w:autoSpaceDE w:val="0"/>
        <w:autoSpaceDN w:val="0"/>
        <w:adjustRightInd w:val="0"/>
        <w:spacing w:after="0" w:line="240" w:lineRule="auto"/>
        <w:rPr>
          <w:rFonts w:ascii="Times New Roman" w:hAnsi="Times New Roman"/>
          <w:strike/>
          <w:color w:val="FF0000"/>
          <w:sz w:val="24"/>
          <w:szCs w:val="24"/>
        </w:rPr>
      </w:pPr>
      <w:r w:rsidRPr="00F704BE">
        <w:rPr>
          <w:rFonts w:ascii="Times New Roman" w:hAnsi="Times New Roman"/>
          <w:sz w:val="24"/>
          <w:szCs w:val="24"/>
        </w:rPr>
        <w:t xml:space="preserve">The 2020 data collection instruments are provided in Appendices K-4 and K4-S. </w:t>
      </w:r>
      <w:r w:rsidRPr="00F704BE">
        <w:rPr>
          <w:rFonts w:ascii="Times New Roman" w:hAnsi="Times New Roman"/>
          <w:strike/>
          <w:color w:val="FF0000"/>
          <w:sz w:val="24"/>
          <w:szCs w:val="24"/>
        </w:rPr>
        <w:t>Should any additional revisions be necessary, they will be submitted by October 2019.</w:t>
      </w:r>
    </w:p>
    <w:p w14:paraId="3F06831E" w14:textId="77777777" w:rsidR="00B0732A" w:rsidRPr="00F704BE" w:rsidRDefault="00B0732A" w:rsidP="00F84B55">
      <w:pPr>
        <w:widowControl w:val="0"/>
        <w:autoSpaceDE w:val="0"/>
        <w:autoSpaceDN w:val="0"/>
        <w:adjustRightInd w:val="0"/>
        <w:spacing w:after="0" w:line="240" w:lineRule="auto"/>
        <w:rPr>
          <w:rFonts w:ascii="Times New Roman" w:hAnsi="Times New Roman"/>
          <w:sz w:val="24"/>
          <w:szCs w:val="24"/>
        </w:rPr>
      </w:pPr>
    </w:p>
    <w:p w14:paraId="0E7CC7F7" w14:textId="1372E95A" w:rsidR="00B0732A" w:rsidRDefault="00B0732A" w:rsidP="00F84B55">
      <w:pPr>
        <w:widowControl w:val="0"/>
        <w:autoSpaceDE w:val="0"/>
        <w:autoSpaceDN w:val="0"/>
        <w:adjustRightInd w:val="0"/>
        <w:spacing w:after="0" w:line="240" w:lineRule="auto"/>
        <w:rPr>
          <w:rFonts w:ascii="Times New Roman" w:hAnsi="Times New Roman"/>
          <w:sz w:val="24"/>
          <w:szCs w:val="24"/>
        </w:rPr>
      </w:pPr>
      <w:r w:rsidRPr="00F704BE">
        <w:rPr>
          <w:rFonts w:ascii="Times New Roman" w:hAnsi="Times New Roman"/>
          <w:sz w:val="24"/>
          <w:szCs w:val="24"/>
        </w:rPr>
        <w:t xml:space="preserve">The confidentiality citation has been updated in September 2018. The </w:t>
      </w:r>
      <w:r w:rsidR="0032416E" w:rsidRPr="0032416E">
        <w:rPr>
          <w:rFonts w:ascii="Times New Roman" w:hAnsi="Times New Roman"/>
          <w:color w:val="FF0000"/>
          <w:sz w:val="24"/>
          <w:szCs w:val="24"/>
        </w:rPr>
        <w:t xml:space="preserve">final </w:t>
      </w:r>
      <w:r w:rsidRPr="00F704BE">
        <w:rPr>
          <w:rFonts w:ascii="Times New Roman" w:hAnsi="Times New Roman"/>
          <w:sz w:val="24"/>
          <w:szCs w:val="24"/>
        </w:rPr>
        <w:t>student and teacher/school administrator log-in screens will reflect the new confidentiality citation, as reflected in Part A.</w:t>
      </w:r>
    </w:p>
    <w:p w14:paraId="3A6ED7DE" w14:textId="77777777" w:rsidR="009508E5" w:rsidRPr="00F704BE" w:rsidRDefault="009508E5" w:rsidP="00F84B55">
      <w:pPr>
        <w:widowControl w:val="0"/>
        <w:autoSpaceDE w:val="0"/>
        <w:autoSpaceDN w:val="0"/>
        <w:adjustRightInd w:val="0"/>
        <w:spacing w:after="0" w:line="240" w:lineRule="auto"/>
        <w:rPr>
          <w:rFonts w:ascii="Times New Roman" w:hAnsi="Times New Roman"/>
          <w:sz w:val="24"/>
          <w:szCs w:val="24"/>
        </w:rPr>
      </w:pPr>
    </w:p>
    <w:p w14:paraId="0EF845D2" w14:textId="4B853701" w:rsidR="009508E5" w:rsidRDefault="009508E5" w:rsidP="00F84B55">
      <w:pPr>
        <w:widowControl w:val="0"/>
        <w:spacing w:after="0" w:line="240" w:lineRule="auto"/>
        <w:rPr>
          <w:rFonts w:ascii="Times New Roman" w:hAnsi="Times New Roman"/>
          <w:b/>
          <w:sz w:val="24"/>
          <w:szCs w:val="24"/>
          <w:u w:val="single"/>
        </w:rPr>
      </w:pPr>
      <w:r w:rsidRPr="002D4357">
        <w:rPr>
          <w:rFonts w:ascii="Times New Roman" w:hAnsi="Times New Roman"/>
          <w:b/>
          <w:sz w:val="24"/>
          <w:szCs w:val="24"/>
          <w:u w:val="single"/>
        </w:rPr>
        <w:t xml:space="preserve">Appendix </w:t>
      </w:r>
      <w:r>
        <w:rPr>
          <w:rFonts w:ascii="Times New Roman" w:hAnsi="Times New Roman"/>
          <w:b/>
          <w:sz w:val="24"/>
          <w:szCs w:val="24"/>
          <w:u w:val="single"/>
        </w:rPr>
        <w:t>H2 (pages 15</w:t>
      </w:r>
      <w:r w:rsidRPr="009508E5">
        <w:rPr>
          <w:rFonts w:ascii="Times New Roman" w:hAnsi="Times New Roman"/>
          <w:b/>
          <w:sz w:val="24"/>
          <w:szCs w:val="24"/>
          <w:u w:val="single"/>
        </w:rPr>
        <w:t>, 25, 37, 47, 60, 72, 85, 95, 107, 117, 130, 140, 153, 163, 174, 184, 196, and 206</w:t>
      </w:r>
      <w:r>
        <w:rPr>
          <w:rFonts w:ascii="Times New Roman" w:hAnsi="Times New Roman"/>
          <w:b/>
          <w:sz w:val="24"/>
          <w:szCs w:val="24"/>
          <w:u w:val="single"/>
        </w:rPr>
        <w:t>)</w:t>
      </w:r>
    </w:p>
    <w:p w14:paraId="4D2A1594" w14:textId="3E5BAA55" w:rsidR="00EF218F" w:rsidRDefault="00EF218F" w:rsidP="00F84B55">
      <w:pPr>
        <w:widowControl w:val="0"/>
        <w:spacing w:after="0" w:line="240" w:lineRule="auto"/>
        <w:rPr>
          <w:rFonts w:ascii="Times New Roman" w:hAnsi="Times New Roman"/>
          <w:sz w:val="24"/>
          <w:szCs w:val="24"/>
        </w:rPr>
      </w:pPr>
    </w:p>
    <w:p w14:paraId="7C27748E" w14:textId="0D903991" w:rsidR="00B76471" w:rsidRDefault="00C7243E" w:rsidP="00F84B55">
      <w:pPr>
        <w:widowControl w:val="0"/>
        <w:spacing w:after="0" w:line="240" w:lineRule="auto"/>
        <w:rPr>
          <w:rFonts w:ascii="Times New Roman" w:hAnsi="Times New Roman"/>
          <w:sz w:val="24"/>
          <w:szCs w:val="24"/>
        </w:rPr>
      </w:pPr>
      <w:r>
        <w:rPr>
          <w:rFonts w:ascii="Times New Roman" w:hAnsi="Times New Roman"/>
          <w:sz w:val="24"/>
          <w:szCs w:val="24"/>
        </w:rPr>
        <w:t xml:space="preserve">The following data you submitted </w:t>
      </w:r>
      <w:r w:rsidRPr="00C7243E">
        <w:rPr>
          <w:rFonts w:ascii="Times New Roman" w:hAnsi="Times New Roman"/>
          <w:strike/>
          <w:color w:val="FF0000"/>
          <w:sz w:val="24"/>
          <w:szCs w:val="24"/>
        </w:rPr>
        <w:t>has</w:t>
      </w:r>
      <w:r>
        <w:rPr>
          <w:rFonts w:ascii="Times New Roman" w:hAnsi="Times New Roman"/>
          <w:sz w:val="24"/>
          <w:szCs w:val="24"/>
        </w:rPr>
        <w:t xml:space="preserve"> have been checked again against the 2017-2018 Common Core of Data (CCD) for your school.</w:t>
      </w:r>
    </w:p>
    <w:p w14:paraId="70FD180F" w14:textId="3890F3FB" w:rsidR="00C7243E" w:rsidRDefault="00C7243E" w:rsidP="00F84B55">
      <w:pPr>
        <w:widowControl w:val="0"/>
        <w:spacing w:after="0" w:line="240" w:lineRule="auto"/>
        <w:rPr>
          <w:rFonts w:ascii="Times New Roman" w:hAnsi="Times New Roman"/>
          <w:sz w:val="24"/>
          <w:szCs w:val="24"/>
        </w:rPr>
      </w:pPr>
    </w:p>
    <w:p w14:paraId="2BECB9D4" w14:textId="5E71DF5A" w:rsidR="00C7243E" w:rsidRDefault="00C7243E" w:rsidP="00F84B55">
      <w:pPr>
        <w:widowControl w:val="0"/>
        <w:spacing w:after="0" w:line="240" w:lineRule="auto"/>
        <w:rPr>
          <w:rFonts w:ascii="Times New Roman" w:hAnsi="Times New Roman"/>
          <w:sz w:val="24"/>
          <w:szCs w:val="24"/>
        </w:rPr>
      </w:pPr>
      <w:r>
        <w:rPr>
          <w:rFonts w:ascii="Times New Roman" w:hAnsi="Times New Roman"/>
          <w:sz w:val="24"/>
          <w:szCs w:val="24"/>
        </w:rPr>
        <w:t xml:space="preserve">The following data you submitted </w:t>
      </w:r>
      <w:r w:rsidRPr="00C7243E">
        <w:rPr>
          <w:rFonts w:ascii="Times New Roman" w:hAnsi="Times New Roman"/>
          <w:strike/>
          <w:color w:val="FF0000"/>
          <w:sz w:val="24"/>
          <w:szCs w:val="24"/>
        </w:rPr>
        <w:t>has</w:t>
      </w:r>
      <w:r>
        <w:rPr>
          <w:rFonts w:ascii="Times New Roman" w:hAnsi="Times New Roman"/>
          <w:sz w:val="24"/>
          <w:szCs w:val="24"/>
        </w:rPr>
        <w:t xml:space="preserve"> have </w:t>
      </w:r>
      <w:r w:rsidRPr="00C7243E">
        <w:rPr>
          <w:rFonts w:ascii="Times New Roman" w:hAnsi="Times New Roman"/>
          <w:sz w:val="24"/>
          <w:szCs w:val="24"/>
        </w:rPr>
        <w:t>also</w:t>
      </w:r>
      <w:r>
        <w:rPr>
          <w:rFonts w:ascii="Times New Roman" w:hAnsi="Times New Roman"/>
          <w:sz w:val="24"/>
          <w:szCs w:val="24"/>
        </w:rPr>
        <w:t xml:space="preserve"> been checked against historical data (if available) for your school.</w:t>
      </w:r>
    </w:p>
    <w:p w14:paraId="51927302" w14:textId="77777777" w:rsidR="007F6CCE" w:rsidRDefault="007F6CCE" w:rsidP="00F84B55">
      <w:pPr>
        <w:widowControl w:val="0"/>
        <w:spacing w:after="0" w:line="240" w:lineRule="auto"/>
        <w:rPr>
          <w:rFonts w:ascii="Times New Roman" w:hAnsi="Times New Roman"/>
          <w:sz w:val="24"/>
          <w:szCs w:val="24"/>
        </w:rPr>
      </w:pPr>
    </w:p>
    <w:p w14:paraId="5DA261C8" w14:textId="6666430F" w:rsidR="009508E5" w:rsidRDefault="009508E5" w:rsidP="00F84B55">
      <w:pPr>
        <w:widowControl w:val="0"/>
        <w:spacing w:after="0" w:line="240" w:lineRule="auto"/>
        <w:rPr>
          <w:rFonts w:ascii="Times New Roman" w:hAnsi="Times New Roman"/>
          <w:sz w:val="24"/>
          <w:szCs w:val="24"/>
        </w:rPr>
      </w:pPr>
      <w:r>
        <w:rPr>
          <w:rFonts w:ascii="Times New Roman" w:hAnsi="Times New Roman"/>
          <w:sz w:val="24"/>
          <w:szCs w:val="24"/>
        </w:rPr>
        <w:t xml:space="preserve">If the data from your file </w:t>
      </w:r>
      <w:r w:rsidRPr="009508E5">
        <w:rPr>
          <w:rFonts w:ascii="Times New Roman" w:hAnsi="Times New Roman"/>
          <w:strike/>
          <w:color w:val="FF0000"/>
          <w:sz w:val="24"/>
          <w:szCs w:val="24"/>
        </w:rPr>
        <w:t>is</w:t>
      </w:r>
      <w:r>
        <w:rPr>
          <w:rFonts w:ascii="Times New Roman" w:hAnsi="Times New Roman"/>
          <w:sz w:val="24"/>
          <w:szCs w:val="24"/>
        </w:rPr>
        <w:t xml:space="preserve"> are correct as is, continue with the data checks process</w:t>
      </w:r>
    </w:p>
    <w:p w14:paraId="73F64C7B" w14:textId="77777777" w:rsidR="009508E5" w:rsidRDefault="009508E5" w:rsidP="00F84B55">
      <w:pPr>
        <w:widowControl w:val="0"/>
        <w:spacing w:after="0" w:line="240" w:lineRule="auto"/>
        <w:rPr>
          <w:rFonts w:ascii="Times New Roman" w:hAnsi="Times New Roman"/>
          <w:b/>
          <w:sz w:val="24"/>
          <w:szCs w:val="24"/>
          <w:u w:val="single"/>
        </w:rPr>
      </w:pPr>
    </w:p>
    <w:p w14:paraId="7BAF9CC5" w14:textId="495C4600" w:rsidR="00EF218F" w:rsidRDefault="00EF218F" w:rsidP="00F84B55">
      <w:pPr>
        <w:widowControl w:val="0"/>
        <w:spacing w:after="0" w:line="240" w:lineRule="auto"/>
        <w:rPr>
          <w:rFonts w:ascii="Times New Roman" w:hAnsi="Times New Roman"/>
          <w:b/>
          <w:sz w:val="24"/>
          <w:szCs w:val="24"/>
          <w:u w:val="single"/>
        </w:rPr>
      </w:pPr>
      <w:r w:rsidRPr="002D4357">
        <w:rPr>
          <w:rFonts w:ascii="Times New Roman" w:hAnsi="Times New Roman"/>
          <w:b/>
          <w:sz w:val="24"/>
          <w:szCs w:val="24"/>
          <w:u w:val="single"/>
        </w:rPr>
        <w:t>Appendix J5</w:t>
      </w:r>
    </w:p>
    <w:p w14:paraId="3643F1EE" w14:textId="4181950F" w:rsidR="00965EDC" w:rsidRPr="00965EDC" w:rsidRDefault="00965EDC" w:rsidP="00F84B55">
      <w:pPr>
        <w:pStyle w:val="TOCHeading"/>
        <w:widowControl w:val="0"/>
        <w:rPr>
          <w:color w:val="auto"/>
          <w:sz w:val="24"/>
          <w:u w:val="single"/>
        </w:rPr>
      </w:pPr>
      <w:r w:rsidRPr="00965EDC">
        <w:rPr>
          <w:color w:val="auto"/>
          <w:sz w:val="24"/>
          <w:u w:val="single"/>
        </w:rPr>
        <w:t>Table of Contents (p. 2)</w:t>
      </w:r>
    </w:p>
    <w:p w14:paraId="05DE2527" w14:textId="77777777" w:rsidR="00965EDC" w:rsidRPr="00965EDC" w:rsidRDefault="00965EDC" w:rsidP="00F84B55">
      <w:pPr>
        <w:pStyle w:val="TOCHeading"/>
        <w:widowControl w:val="0"/>
        <w:rPr>
          <w:strike/>
          <w:color w:val="FF0000"/>
          <w:sz w:val="24"/>
        </w:rPr>
      </w:pPr>
      <w:r w:rsidRPr="00965EDC">
        <w:rPr>
          <w:strike/>
          <w:color w:val="FF0000"/>
          <w:sz w:val="24"/>
        </w:rPr>
        <w:t>The text provided in this document reflects the final text for the 2020 LTT MyNAEP system, but the screenshots provided reflect the 2019 MyNAEP system. The final screenshots for LTT 2020 MyNAEP will be provided as a non-substantive change request by August 2019 (except those on pages 15-34, which have been updated and reflect the final 2020 LTT MyNAEP system screenshots).</w:t>
      </w:r>
    </w:p>
    <w:p w14:paraId="266ED5D9" w14:textId="5090D605" w:rsidR="004B16CE" w:rsidRPr="00B97C2E" w:rsidRDefault="00B34D66" w:rsidP="00F84B55">
      <w:pPr>
        <w:widowControl w:val="0"/>
        <w:spacing w:after="0" w:line="240" w:lineRule="auto"/>
        <w:rPr>
          <w:rFonts w:ascii="Times New Roman" w:hAnsi="Times New Roman"/>
          <w:sz w:val="24"/>
          <w:szCs w:val="24"/>
          <w:u w:val="single"/>
        </w:rPr>
      </w:pPr>
      <w:r w:rsidRPr="00B97C2E">
        <w:rPr>
          <w:rFonts w:ascii="Times New Roman" w:hAnsi="Times New Roman"/>
          <w:sz w:val="24"/>
          <w:szCs w:val="24"/>
          <w:u w:val="single"/>
        </w:rPr>
        <w:t>School</w:t>
      </w:r>
      <w:r w:rsidR="008C0556" w:rsidRPr="00B97C2E">
        <w:rPr>
          <w:rFonts w:ascii="Times New Roman" w:hAnsi="Times New Roman"/>
          <w:sz w:val="24"/>
          <w:szCs w:val="24"/>
          <w:u w:val="single"/>
        </w:rPr>
        <w:t xml:space="preserve"> Characteristics</w:t>
      </w:r>
      <w:r w:rsidRPr="00B97C2E">
        <w:rPr>
          <w:rFonts w:ascii="Times New Roman" w:hAnsi="Times New Roman"/>
          <w:sz w:val="24"/>
          <w:szCs w:val="24"/>
          <w:u w:val="single"/>
        </w:rPr>
        <w:t xml:space="preserve"> Information (p. 7)</w:t>
      </w:r>
    </w:p>
    <w:p w14:paraId="65828D64" w14:textId="77777777" w:rsidR="00B34D66" w:rsidRPr="00B97C2E" w:rsidRDefault="00B34D66" w:rsidP="00F84B55">
      <w:pPr>
        <w:widowControl w:val="0"/>
        <w:spacing w:after="0" w:line="240" w:lineRule="auto"/>
        <w:rPr>
          <w:rFonts w:ascii="Times New Roman" w:hAnsi="Times New Roman"/>
          <w:sz w:val="24"/>
          <w:szCs w:val="24"/>
        </w:rPr>
      </w:pPr>
    </w:p>
    <w:p w14:paraId="50060290" w14:textId="77777777" w:rsidR="00B34D66" w:rsidRPr="00B97C2E" w:rsidRDefault="00B34D66" w:rsidP="00F84B55">
      <w:pPr>
        <w:pStyle w:val="ListParagraph"/>
        <w:widowControl w:val="0"/>
        <w:numPr>
          <w:ilvl w:val="0"/>
          <w:numId w:val="21"/>
        </w:numPr>
        <w:spacing w:after="160" w:line="259" w:lineRule="auto"/>
        <w:contextualSpacing/>
        <w:rPr>
          <w:rFonts w:ascii="Times New Roman" w:hAnsi="Times New Roman"/>
          <w:sz w:val="24"/>
          <w:szCs w:val="24"/>
        </w:rPr>
      </w:pPr>
      <w:r w:rsidRPr="00B97C2E">
        <w:rPr>
          <w:rFonts w:ascii="Times New Roman" w:hAnsi="Times New Roman"/>
          <w:sz w:val="24"/>
          <w:szCs w:val="24"/>
        </w:rPr>
        <w:t>Student enrollment</w:t>
      </w:r>
    </w:p>
    <w:p w14:paraId="119D2D40" w14:textId="77777777" w:rsidR="00B34D66" w:rsidRPr="00B97C2E" w:rsidRDefault="00B34D66" w:rsidP="00F84B55">
      <w:pPr>
        <w:pStyle w:val="ListParagraph"/>
        <w:widowControl w:val="0"/>
        <w:numPr>
          <w:ilvl w:val="0"/>
          <w:numId w:val="21"/>
        </w:numPr>
        <w:spacing w:after="160" w:line="259" w:lineRule="auto"/>
        <w:contextualSpacing/>
        <w:rPr>
          <w:rFonts w:ascii="Times New Roman" w:hAnsi="Times New Roman"/>
          <w:sz w:val="24"/>
          <w:szCs w:val="24"/>
        </w:rPr>
      </w:pPr>
      <w:r w:rsidRPr="00B97C2E">
        <w:rPr>
          <w:rFonts w:ascii="Times New Roman" w:hAnsi="Times New Roman"/>
          <w:sz w:val="24"/>
          <w:szCs w:val="24"/>
        </w:rPr>
        <w:t>Charter school status</w:t>
      </w:r>
    </w:p>
    <w:p w14:paraId="55DDA90B" w14:textId="62940F1B" w:rsidR="00B34D66" w:rsidRPr="00B97C2E" w:rsidRDefault="00B34D66" w:rsidP="00F84B55">
      <w:pPr>
        <w:pStyle w:val="ListParagraph"/>
        <w:widowControl w:val="0"/>
        <w:numPr>
          <w:ilvl w:val="0"/>
          <w:numId w:val="21"/>
        </w:numPr>
        <w:spacing w:after="160" w:line="252" w:lineRule="auto"/>
        <w:contextualSpacing/>
        <w:rPr>
          <w:rFonts w:ascii="Times New Roman" w:hAnsi="Times New Roman"/>
          <w:sz w:val="24"/>
          <w:szCs w:val="24"/>
        </w:rPr>
      </w:pPr>
      <w:r w:rsidRPr="00B97C2E">
        <w:rPr>
          <w:rFonts w:ascii="Times New Roman" w:hAnsi="Times New Roman"/>
          <w:sz w:val="24"/>
          <w:szCs w:val="24"/>
        </w:rPr>
        <w:t xml:space="preserve">Date school adjourns for </w:t>
      </w:r>
      <w:r w:rsidRPr="00B97C2E">
        <w:rPr>
          <w:rFonts w:ascii="Times New Roman" w:hAnsi="Times New Roman"/>
          <w:strike/>
          <w:color w:val="FF0000"/>
          <w:sz w:val="24"/>
          <w:szCs w:val="24"/>
        </w:rPr>
        <w:t>winter</w:t>
      </w:r>
      <w:r w:rsidRPr="00176891">
        <w:rPr>
          <w:rFonts w:ascii="Times New Roman" w:hAnsi="Times New Roman"/>
          <w:sz w:val="24"/>
          <w:szCs w:val="24"/>
        </w:rPr>
        <w:t xml:space="preserve"> break</w:t>
      </w:r>
      <w:r w:rsidRPr="00B97C2E">
        <w:rPr>
          <w:rFonts w:ascii="Times New Roman" w:hAnsi="Times New Roman"/>
          <w:strike/>
          <w:color w:val="FF0000"/>
          <w:sz w:val="24"/>
          <w:szCs w:val="24"/>
        </w:rPr>
        <w:t xml:space="preserve"> in December (Note: for age 17, this will read: “Date school adjourns for spring break”)</w:t>
      </w:r>
    </w:p>
    <w:p w14:paraId="33AAFF10" w14:textId="52CC5008" w:rsidR="00B34D66" w:rsidRPr="00B97C2E" w:rsidRDefault="00B34D66" w:rsidP="00F84B55">
      <w:pPr>
        <w:pStyle w:val="ListParagraph"/>
        <w:widowControl w:val="0"/>
        <w:numPr>
          <w:ilvl w:val="0"/>
          <w:numId w:val="21"/>
        </w:numPr>
        <w:spacing w:after="160" w:line="252" w:lineRule="auto"/>
        <w:contextualSpacing/>
        <w:rPr>
          <w:rFonts w:ascii="Times New Roman" w:hAnsi="Times New Roman"/>
          <w:color w:val="59595B"/>
          <w:sz w:val="24"/>
          <w:szCs w:val="24"/>
        </w:rPr>
      </w:pPr>
      <w:r w:rsidRPr="00B97C2E">
        <w:rPr>
          <w:rFonts w:ascii="Times New Roman" w:hAnsi="Times New Roman"/>
          <w:sz w:val="24"/>
          <w:szCs w:val="24"/>
        </w:rPr>
        <w:t xml:space="preserve">Date school returns from </w:t>
      </w:r>
      <w:r w:rsidR="00176891" w:rsidRPr="00B97C2E">
        <w:rPr>
          <w:rFonts w:ascii="Times New Roman" w:hAnsi="Times New Roman"/>
          <w:strike/>
          <w:color w:val="FF0000"/>
          <w:sz w:val="24"/>
          <w:szCs w:val="24"/>
        </w:rPr>
        <w:t>winter</w:t>
      </w:r>
      <w:r w:rsidR="00176891" w:rsidRPr="00176891">
        <w:rPr>
          <w:rFonts w:ascii="Times New Roman" w:hAnsi="Times New Roman"/>
          <w:sz w:val="24"/>
          <w:szCs w:val="24"/>
        </w:rPr>
        <w:t xml:space="preserve"> break</w:t>
      </w:r>
      <w:r w:rsidR="00176891" w:rsidRPr="00B97C2E">
        <w:rPr>
          <w:rFonts w:ascii="Times New Roman" w:hAnsi="Times New Roman"/>
          <w:strike/>
          <w:color w:val="FF0000"/>
          <w:sz w:val="24"/>
          <w:szCs w:val="24"/>
        </w:rPr>
        <w:t xml:space="preserve"> in </w:t>
      </w:r>
      <w:r w:rsidRPr="00B97C2E">
        <w:rPr>
          <w:rFonts w:ascii="Times New Roman" w:hAnsi="Times New Roman"/>
          <w:strike/>
          <w:color w:val="FF0000"/>
          <w:sz w:val="24"/>
          <w:szCs w:val="24"/>
        </w:rPr>
        <w:t>January (Note: for age 17, this will read: “Date school returns from spring break” )</w:t>
      </w:r>
    </w:p>
    <w:p w14:paraId="4207CA26" w14:textId="77777777" w:rsidR="00B34D66" w:rsidRPr="00B97C2E" w:rsidRDefault="00B34D66" w:rsidP="00F84B55">
      <w:pPr>
        <w:pStyle w:val="ListParagraph"/>
        <w:widowControl w:val="0"/>
        <w:numPr>
          <w:ilvl w:val="0"/>
          <w:numId w:val="21"/>
        </w:numPr>
        <w:spacing w:after="160" w:line="252" w:lineRule="auto"/>
        <w:contextualSpacing/>
        <w:rPr>
          <w:rFonts w:ascii="Times New Roman" w:hAnsi="Times New Roman"/>
          <w:sz w:val="24"/>
          <w:szCs w:val="24"/>
        </w:rPr>
      </w:pPr>
      <w:r w:rsidRPr="00B97C2E">
        <w:rPr>
          <w:rFonts w:ascii="Times New Roman" w:hAnsi="Times New Roman"/>
          <w:sz w:val="24"/>
          <w:szCs w:val="24"/>
        </w:rPr>
        <w:t>School calendar type (traditional or year round)</w:t>
      </w:r>
    </w:p>
    <w:p w14:paraId="3FE2FCA1" w14:textId="77777777" w:rsidR="00B34D66" w:rsidRPr="00B97C2E" w:rsidRDefault="00B34D66" w:rsidP="00F84B55">
      <w:pPr>
        <w:pStyle w:val="ListParagraph"/>
        <w:widowControl w:val="0"/>
        <w:numPr>
          <w:ilvl w:val="0"/>
          <w:numId w:val="21"/>
        </w:numPr>
        <w:spacing w:after="160" w:line="259" w:lineRule="auto"/>
        <w:contextualSpacing/>
        <w:rPr>
          <w:rFonts w:ascii="Times New Roman" w:hAnsi="Times New Roman"/>
          <w:sz w:val="24"/>
          <w:szCs w:val="24"/>
        </w:rPr>
      </w:pPr>
      <w:r w:rsidRPr="00B97C2E">
        <w:rPr>
          <w:rFonts w:ascii="Times New Roman" w:hAnsi="Times New Roman"/>
          <w:sz w:val="24"/>
          <w:szCs w:val="24"/>
        </w:rPr>
        <w:t>School start and end times</w:t>
      </w:r>
    </w:p>
    <w:p w14:paraId="1AEF2421" w14:textId="032D3C00" w:rsidR="00ED71EB" w:rsidRDefault="00ED71EB" w:rsidP="00F84B55">
      <w:pPr>
        <w:pStyle w:val="Heading1"/>
        <w:widowControl w:val="0"/>
      </w:pPr>
      <w:bookmarkStart w:id="7" w:name="_Toc16699695"/>
      <w:bookmarkStart w:id="8" w:name="_Toc3304795"/>
      <w:r>
        <w:t>Prepare for Assessment (p.8)</w:t>
      </w:r>
    </w:p>
    <w:p w14:paraId="6DF361FD" w14:textId="77777777" w:rsidR="00ED71EB" w:rsidRPr="005A6185" w:rsidRDefault="00ED71EB" w:rsidP="00F84B55">
      <w:pPr>
        <w:pStyle w:val="ListParagraph"/>
        <w:widowControl w:val="0"/>
        <w:numPr>
          <w:ilvl w:val="0"/>
          <w:numId w:val="29"/>
        </w:numPr>
        <w:spacing w:after="160" w:line="259" w:lineRule="auto"/>
        <w:contextualSpacing/>
        <w:rPr>
          <w:rFonts w:ascii="Times New Roman" w:hAnsi="Times New Roman"/>
          <w:sz w:val="24"/>
          <w:szCs w:val="24"/>
        </w:rPr>
      </w:pPr>
      <w:bookmarkStart w:id="9" w:name="_Hlk17709418"/>
      <w:r w:rsidRPr="005A6185">
        <w:rPr>
          <w:rFonts w:ascii="Times New Roman" w:hAnsi="Times New Roman"/>
          <w:sz w:val="24"/>
          <w:szCs w:val="24"/>
        </w:rPr>
        <w:t>Review and verify the list of students selected for NAEP</w:t>
      </w:r>
    </w:p>
    <w:p w14:paraId="2D03088B" w14:textId="77777777" w:rsidR="00ED71EB" w:rsidRPr="005A6185" w:rsidRDefault="00ED71EB" w:rsidP="00F84B55">
      <w:pPr>
        <w:pStyle w:val="ListParagraph"/>
        <w:widowControl w:val="0"/>
        <w:numPr>
          <w:ilvl w:val="0"/>
          <w:numId w:val="29"/>
        </w:numPr>
        <w:spacing w:after="160" w:line="259" w:lineRule="auto"/>
        <w:contextualSpacing/>
        <w:rPr>
          <w:rFonts w:ascii="Times New Roman" w:hAnsi="Times New Roman"/>
          <w:sz w:val="24"/>
          <w:szCs w:val="24"/>
        </w:rPr>
      </w:pPr>
      <w:r w:rsidRPr="005A6185">
        <w:rPr>
          <w:rFonts w:ascii="Times New Roman" w:hAnsi="Times New Roman"/>
          <w:sz w:val="24"/>
          <w:szCs w:val="24"/>
        </w:rPr>
        <w:t>Complete information about how students with disabilities and English language learners will participate in NAEP</w:t>
      </w:r>
    </w:p>
    <w:p w14:paraId="686B8A0B" w14:textId="77777777" w:rsidR="00ED71EB" w:rsidRPr="005A6185" w:rsidRDefault="00ED71EB" w:rsidP="00F84B55">
      <w:pPr>
        <w:pStyle w:val="ListParagraph"/>
        <w:widowControl w:val="0"/>
        <w:numPr>
          <w:ilvl w:val="0"/>
          <w:numId w:val="29"/>
        </w:numPr>
        <w:spacing w:after="160" w:line="259" w:lineRule="auto"/>
        <w:contextualSpacing/>
        <w:rPr>
          <w:rFonts w:ascii="Times New Roman" w:hAnsi="Times New Roman"/>
          <w:sz w:val="24"/>
          <w:szCs w:val="24"/>
        </w:rPr>
      </w:pPr>
      <w:r w:rsidRPr="005A6185">
        <w:rPr>
          <w:rFonts w:ascii="Times New Roman" w:hAnsi="Times New Roman"/>
          <w:sz w:val="24"/>
          <w:szCs w:val="24"/>
        </w:rPr>
        <w:t>Notify parents/guardians of sampled students</w:t>
      </w:r>
    </w:p>
    <w:p w14:paraId="009BC821" w14:textId="77777777" w:rsidR="00ED71EB" w:rsidRPr="005A6185" w:rsidRDefault="00ED71EB" w:rsidP="00F84B55">
      <w:pPr>
        <w:pStyle w:val="ListParagraph"/>
        <w:widowControl w:val="0"/>
        <w:numPr>
          <w:ilvl w:val="0"/>
          <w:numId w:val="29"/>
        </w:numPr>
        <w:spacing w:after="160" w:line="252" w:lineRule="auto"/>
        <w:contextualSpacing/>
        <w:rPr>
          <w:rFonts w:ascii="Times New Roman" w:hAnsi="Times New Roman"/>
          <w:strike/>
          <w:color w:val="FF0000"/>
          <w:sz w:val="24"/>
          <w:szCs w:val="24"/>
        </w:rPr>
      </w:pPr>
      <w:bookmarkStart w:id="10" w:name="_Hlk17709455"/>
      <w:r w:rsidRPr="005A6185">
        <w:rPr>
          <w:rFonts w:ascii="Times New Roman" w:hAnsi="Times New Roman"/>
          <w:strike/>
          <w:color w:val="000000" w:themeColor="text1"/>
          <w:sz w:val="24"/>
          <w:szCs w:val="24"/>
        </w:rPr>
        <w:t>Manage school and/or teacher questionnaires</w:t>
      </w:r>
      <w:r w:rsidRPr="005A6185">
        <w:rPr>
          <w:rFonts w:ascii="Times New Roman" w:hAnsi="Times New Roman"/>
          <w:color w:val="000000" w:themeColor="text1"/>
          <w:sz w:val="24"/>
          <w:szCs w:val="24"/>
        </w:rPr>
        <w:t xml:space="preserve"> </w:t>
      </w:r>
      <w:r w:rsidRPr="005A6185">
        <w:rPr>
          <w:rFonts w:ascii="Times New Roman" w:hAnsi="Times New Roman"/>
          <w:strike/>
          <w:color w:val="FF0000"/>
          <w:sz w:val="24"/>
          <w:szCs w:val="24"/>
        </w:rPr>
        <w:t>Note: there are no school or teacher questionnaires for the long-term trend assessments (LTT), so the Manage Questionnaires will not be listed on the left-hand menu.</w:t>
      </w:r>
    </w:p>
    <w:p w14:paraId="73593E53" w14:textId="77777777" w:rsidR="00ED71EB" w:rsidRPr="005A6185" w:rsidRDefault="00ED71EB" w:rsidP="00F84B55">
      <w:pPr>
        <w:pStyle w:val="ListParagraph"/>
        <w:widowControl w:val="0"/>
        <w:numPr>
          <w:ilvl w:val="0"/>
          <w:numId w:val="29"/>
        </w:numPr>
        <w:spacing w:after="160" w:line="259" w:lineRule="auto"/>
        <w:contextualSpacing/>
        <w:rPr>
          <w:rFonts w:ascii="Times New Roman" w:hAnsi="Times New Roman"/>
          <w:sz w:val="24"/>
          <w:szCs w:val="24"/>
        </w:rPr>
      </w:pPr>
      <w:r w:rsidRPr="005A6185">
        <w:rPr>
          <w:rFonts w:ascii="Times New Roman" w:hAnsi="Times New Roman"/>
          <w:sz w:val="24"/>
          <w:szCs w:val="24"/>
        </w:rPr>
        <w:t>Plan assessment day logistics</w:t>
      </w:r>
    </w:p>
    <w:bookmarkEnd w:id="10"/>
    <w:p w14:paraId="41B8FA07" w14:textId="79638923" w:rsidR="00ED71EB" w:rsidRPr="005A6185" w:rsidRDefault="00ED71EB" w:rsidP="00F84B55">
      <w:pPr>
        <w:pStyle w:val="ListParagraph"/>
        <w:widowControl w:val="0"/>
        <w:numPr>
          <w:ilvl w:val="0"/>
          <w:numId w:val="29"/>
        </w:numPr>
        <w:spacing w:after="160" w:line="259" w:lineRule="auto"/>
        <w:contextualSpacing/>
        <w:rPr>
          <w:rFonts w:ascii="Times New Roman" w:hAnsi="Times New Roman"/>
          <w:sz w:val="24"/>
          <w:szCs w:val="24"/>
        </w:rPr>
      </w:pPr>
      <w:r w:rsidRPr="005A6185">
        <w:rPr>
          <w:rFonts w:ascii="Times New Roman" w:hAnsi="Times New Roman"/>
          <w:sz w:val="24"/>
          <w:szCs w:val="24"/>
        </w:rPr>
        <w:t>Encourage participation and motivate students to do their best</w:t>
      </w:r>
    </w:p>
    <w:p w14:paraId="7A910C4F" w14:textId="78A3B5CF" w:rsidR="00ED71EB" w:rsidRPr="005A6185" w:rsidRDefault="00ED71EB" w:rsidP="00F84B55">
      <w:pPr>
        <w:widowControl w:val="0"/>
        <w:spacing w:after="160" w:line="259" w:lineRule="auto"/>
        <w:contextualSpacing/>
        <w:rPr>
          <w:rFonts w:ascii="Times New Roman" w:hAnsi="Times New Roman"/>
          <w:sz w:val="24"/>
          <w:szCs w:val="24"/>
        </w:rPr>
      </w:pPr>
      <w:r w:rsidRPr="005A6185">
        <w:rPr>
          <w:rFonts w:ascii="Times New Roman" w:hAnsi="Times New Roman"/>
          <w:sz w:val="24"/>
          <w:szCs w:val="24"/>
        </w:rPr>
        <w:t>Additional Resources</w:t>
      </w:r>
    </w:p>
    <w:p w14:paraId="7C01F4E1" w14:textId="77777777" w:rsidR="00ED71EB" w:rsidRPr="005A6185" w:rsidRDefault="00ED71EB" w:rsidP="00F84B55">
      <w:pPr>
        <w:widowControl w:val="0"/>
        <w:spacing w:after="160" w:line="259" w:lineRule="auto"/>
        <w:contextualSpacing/>
        <w:rPr>
          <w:rFonts w:ascii="Times New Roman" w:hAnsi="Times New Roman"/>
          <w:sz w:val="24"/>
          <w:szCs w:val="24"/>
        </w:rPr>
      </w:pPr>
    </w:p>
    <w:bookmarkEnd w:id="9"/>
    <w:p w14:paraId="2BD7D398" w14:textId="77777777" w:rsidR="00ED71EB" w:rsidRPr="005A6185" w:rsidRDefault="00ED71EB" w:rsidP="00F84B55">
      <w:pPr>
        <w:widowControl w:val="0"/>
        <w:numPr>
          <w:ilvl w:val="0"/>
          <w:numId w:val="30"/>
        </w:numPr>
        <w:spacing w:after="160" w:line="259" w:lineRule="auto"/>
        <w:contextualSpacing/>
        <w:rPr>
          <w:rFonts w:ascii="Times New Roman" w:eastAsia="Times New Roman" w:hAnsi="Times New Roman"/>
          <w:color w:val="59595B"/>
          <w:sz w:val="24"/>
          <w:szCs w:val="24"/>
        </w:rPr>
      </w:pPr>
      <w:r w:rsidRPr="005A6185">
        <w:rPr>
          <w:rFonts w:ascii="Times New Roman" w:eastAsia="Times New Roman" w:hAnsi="Times New Roman"/>
          <w:color w:val="1043FF"/>
          <w:sz w:val="24"/>
          <w:szCs w:val="24"/>
          <w:u w:val="single"/>
        </w:rPr>
        <w:t xml:space="preserve">Instructions for the School Coordinator </w:t>
      </w:r>
      <w:r w:rsidRPr="005A6185">
        <w:rPr>
          <w:rFonts w:ascii="Times New Roman" w:eastAsia="Times New Roman" w:hAnsi="Times New Roman"/>
          <w:color w:val="00B050"/>
          <w:sz w:val="24"/>
          <w:szCs w:val="24"/>
          <w:u w:val="single"/>
        </w:rPr>
        <w:t>(see Additional Resources section of this document)</w:t>
      </w:r>
    </w:p>
    <w:p w14:paraId="11DD3E2C" w14:textId="77777777" w:rsidR="00ED71EB" w:rsidRPr="005A6185" w:rsidRDefault="00ED71EB" w:rsidP="00F84B55">
      <w:pPr>
        <w:widowControl w:val="0"/>
        <w:numPr>
          <w:ilvl w:val="0"/>
          <w:numId w:val="30"/>
        </w:numPr>
        <w:spacing w:after="160" w:line="252" w:lineRule="auto"/>
        <w:contextualSpacing/>
        <w:rPr>
          <w:rFonts w:ascii="Times New Roman" w:eastAsia="Times New Roman" w:hAnsi="Times New Roman"/>
          <w:strike/>
          <w:sz w:val="24"/>
          <w:szCs w:val="24"/>
        </w:rPr>
      </w:pPr>
      <w:r w:rsidRPr="005A6185">
        <w:rPr>
          <w:rFonts w:ascii="Times New Roman" w:eastAsia="Times New Roman" w:hAnsi="Times New Roman"/>
          <w:strike/>
          <w:color w:val="59595B"/>
          <w:sz w:val="24"/>
          <w:szCs w:val="24"/>
        </w:rPr>
        <w:t>Digitally-based Assessments</w:t>
      </w:r>
      <w:r w:rsidRPr="005A6185">
        <w:rPr>
          <w:rFonts w:ascii="Times New Roman" w:eastAsia="Times New Roman" w:hAnsi="Times New Roman"/>
          <w:color w:val="59595B"/>
          <w:sz w:val="24"/>
          <w:szCs w:val="24"/>
        </w:rPr>
        <w:t xml:space="preserve"> </w:t>
      </w:r>
      <w:r w:rsidRPr="005A6185">
        <w:rPr>
          <w:rFonts w:ascii="Times New Roman" w:eastAsia="Times New Roman" w:hAnsi="Times New Roman"/>
          <w:strike/>
          <w:color w:val="FF0000"/>
          <w:sz w:val="24"/>
          <w:szCs w:val="24"/>
        </w:rPr>
        <w:t>Note: there are no digitally-based assessments for the LTT, so this will not appear.</w:t>
      </w:r>
    </w:p>
    <w:p w14:paraId="0CD40188" w14:textId="6349D975" w:rsidR="000766EF" w:rsidRPr="00B97C2E" w:rsidRDefault="000766EF" w:rsidP="00F84B55">
      <w:pPr>
        <w:pStyle w:val="Heading1"/>
        <w:widowControl w:val="0"/>
      </w:pPr>
      <w:r w:rsidRPr="00B97C2E">
        <w:t>Review and Verify List of Students Selected for NAEP</w:t>
      </w:r>
      <w:bookmarkEnd w:id="7"/>
      <w:bookmarkEnd w:id="8"/>
      <w:r w:rsidR="008C0556" w:rsidRPr="00B97C2E">
        <w:t xml:space="preserve"> (p. 9)</w:t>
      </w:r>
    </w:p>
    <w:p w14:paraId="56C5E682" w14:textId="77777777" w:rsidR="000766EF" w:rsidRPr="00B97C2E" w:rsidRDefault="000766EF" w:rsidP="00F84B55">
      <w:pPr>
        <w:widowControl w:val="0"/>
        <w:rPr>
          <w:rFonts w:ascii="Times New Roman" w:hAnsi="Times New Roman"/>
          <w:sz w:val="24"/>
          <w:szCs w:val="24"/>
        </w:rPr>
      </w:pPr>
      <w:r w:rsidRPr="00B97C2E">
        <w:rPr>
          <w:rFonts w:ascii="Times New Roman" w:hAnsi="Times New Roman"/>
          <w:sz w:val="24"/>
          <w:szCs w:val="24"/>
        </w:rPr>
        <w:t>Additional Resources</w:t>
      </w:r>
    </w:p>
    <w:p w14:paraId="0128DC54" w14:textId="77777777" w:rsidR="000766EF" w:rsidRPr="00B97C2E" w:rsidRDefault="000766EF" w:rsidP="00F84B55">
      <w:pPr>
        <w:pStyle w:val="ListParagraph"/>
        <w:widowControl w:val="0"/>
        <w:numPr>
          <w:ilvl w:val="0"/>
          <w:numId w:val="22"/>
        </w:numPr>
        <w:spacing w:after="160" w:line="259" w:lineRule="auto"/>
        <w:contextualSpacing/>
        <w:rPr>
          <w:rFonts w:ascii="Times New Roman" w:hAnsi="Times New Roman"/>
          <w:color w:val="1043FF"/>
          <w:sz w:val="24"/>
          <w:szCs w:val="24"/>
          <w:u w:val="single"/>
        </w:rPr>
      </w:pPr>
      <w:r w:rsidRPr="00B97C2E">
        <w:rPr>
          <w:rStyle w:val="SubtleEmphasis"/>
          <w:rFonts w:ascii="Times New Roman" w:hAnsi="Times New Roman"/>
          <w:color w:val="auto"/>
          <w:sz w:val="24"/>
          <w:szCs w:val="24"/>
        </w:rPr>
        <w:t xml:space="preserve">Information Needed to Review and Verify List of Students Selected for NAEP </w:t>
      </w:r>
      <w:r w:rsidRPr="00B97C2E">
        <w:rPr>
          <w:rStyle w:val="SubtleEmphasis"/>
          <w:rFonts w:ascii="Times New Roman" w:hAnsi="Times New Roman"/>
          <w:strike/>
          <w:color w:val="FF0000"/>
          <w:sz w:val="24"/>
          <w:szCs w:val="24"/>
        </w:rPr>
        <w:t xml:space="preserve">School </w:t>
      </w:r>
      <w:r w:rsidRPr="00B97C2E">
        <w:rPr>
          <w:rFonts w:ascii="Times New Roman" w:hAnsi="Times New Roman"/>
          <w:strike/>
          <w:color w:val="FF0000"/>
          <w:sz w:val="24"/>
          <w:szCs w:val="24"/>
          <w:u w:val="single"/>
        </w:rPr>
        <w:t>Coordinator</w:t>
      </w:r>
    </w:p>
    <w:p w14:paraId="1799207D" w14:textId="77777777" w:rsidR="000766EF" w:rsidRPr="00B97C2E" w:rsidRDefault="000766EF" w:rsidP="00F84B55">
      <w:pPr>
        <w:pStyle w:val="ListParagraph"/>
        <w:widowControl w:val="0"/>
        <w:rPr>
          <w:rStyle w:val="SubtleEmphasis"/>
          <w:rFonts w:ascii="Times New Roman" w:hAnsi="Times New Roman"/>
          <w:color w:val="auto"/>
          <w:sz w:val="24"/>
          <w:szCs w:val="24"/>
        </w:rPr>
      </w:pPr>
      <w:r w:rsidRPr="00B97C2E">
        <w:rPr>
          <w:rFonts w:ascii="Times New Roman" w:hAnsi="Times New Roman"/>
          <w:color w:val="00B050"/>
          <w:sz w:val="24"/>
          <w:szCs w:val="24"/>
          <w:u w:val="single"/>
        </w:rPr>
        <w:t>(</w:t>
      </w:r>
      <w:r w:rsidRPr="00B97C2E">
        <w:rPr>
          <w:rFonts w:ascii="Times New Roman" w:hAnsi="Times New Roman"/>
          <w:sz w:val="24"/>
          <w:szCs w:val="24"/>
          <w:u w:val="single"/>
        </w:rPr>
        <w:t>see Additional Resources section of this document)</w:t>
      </w:r>
    </w:p>
    <w:p w14:paraId="68802810" w14:textId="77777777" w:rsidR="000766EF" w:rsidRPr="00B97C2E" w:rsidRDefault="000766EF" w:rsidP="00F84B55">
      <w:pPr>
        <w:pStyle w:val="ListParagraph"/>
        <w:widowControl w:val="0"/>
        <w:numPr>
          <w:ilvl w:val="0"/>
          <w:numId w:val="22"/>
        </w:numPr>
        <w:spacing w:after="160" w:line="259" w:lineRule="auto"/>
        <w:contextualSpacing/>
        <w:rPr>
          <w:rFonts w:ascii="Times New Roman" w:hAnsi="Times New Roman"/>
          <w:color w:val="1043FF"/>
          <w:sz w:val="24"/>
          <w:szCs w:val="24"/>
          <w:u w:val="single"/>
        </w:rPr>
      </w:pPr>
      <w:r w:rsidRPr="00B97C2E">
        <w:rPr>
          <w:rStyle w:val="SubtleEmphasis"/>
          <w:rFonts w:ascii="Times New Roman" w:hAnsi="Times New Roman"/>
          <w:color w:val="auto"/>
          <w:sz w:val="24"/>
          <w:szCs w:val="24"/>
        </w:rPr>
        <w:t xml:space="preserve">Dept. of Agriculture Memo Authorizing Release of NSLP to NAEP </w:t>
      </w:r>
      <w:r w:rsidRPr="00B97C2E">
        <w:rPr>
          <w:rStyle w:val="SubtleEmphasis"/>
          <w:rFonts w:ascii="Times New Roman" w:hAnsi="Times New Roman"/>
          <w:strike/>
          <w:color w:val="FF0000"/>
          <w:sz w:val="24"/>
          <w:szCs w:val="24"/>
        </w:rPr>
        <w:t xml:space="preserve">School </w:t>
      </w:r>
      <w:r w:rsidRPr="00B97C2E">
        <w:rPr>
          <w:rFonts w:ascii="Times New Roman" w:hAnsi="Times New Roman"/>
          <w:strike/>
          <w:color w:val="FF0000"/>
          <w:sz w:val="24"/>
          <w:szCs w:val="24"/>
          <w:u w:val="single"/>
        </w:rPr>
        <w:t>Coordinator</w:t>
      </w:r>
    </w:p>
    <w:p w14:paraId="178DCC30" w14:textId="77777777" w:rsidR="000766EF" w:rsidRPr="00B97C2E" w:rsidRDefault="000766EF" w:rsidP="00F84B55">
      <w:pPr>
        <w:pStyle w:val="ListParagraph"/>
        <w:widowControl w:val="0"/>
        <w:rPr>
          <w:rFonts w:ascii="Times New Roman" w:hAnsi="Times New Roman"/>
          <w:sz w:val="24"/>
          <w:szCs w:val="24"/>
          <w:u w:val="single"/>
        </w:rPr>
      </w:pPr>
      <w:r w:rsidRPr="00B97C2E">
        <w:rPr>
          <w:rFonts w:ascii="Times New Roman" w:hAnsi="Times New Roman"/>
          <w:sz w:val="24"/>
          <w:szCs w:val="24"/>
          <w:u w:val="single"/>
        </w:rPr>
        <w:t>(see Additional Resources section of this document)</w:t>
      </w:r>
    </w:p>
    <w:p w14:paraId="104C4444" w14:textId="06C4905B" w:rsidR="00045C20" w:rsidRDefault="00045C20" w:rsidP="00F84B55">
      <w:pPr>
        <w:widowControl w:val="0"/>
        <w:spacing w:after="0" w:line="240" w:lineRule="auto"/>
        <w:rPr>
          <w:rFonts w:ascii="Times New Roman" w:hAnsi="Times New Roman"/>
          <w:sz w:val="24"/>
          <w:szCs w:val="24"/>
          <w:u w:val="single"/>
        </w:rPr>
      </w:pPr>
      <w:r w:rsidRPr="00C57BBD">
        <w:rPr>
          <w:rFonts w:ascii="Times New Roman" w:hAnsi="Times New Roman"/>
          <w:sz w:val="24"/>
          <w:szCs w:val="24"/>
          <w:u w:val="single"/>
        </w:rPr>
        <w:t>Print Reports</w:t>
      </w:r>
      <w:r w:rsidR="00000B0C">
        <w:rPr>
          <w:rFonts w:ascii="Times New Roman" w:hAnsi="Times New Roman"/>
          <w:sz w:val="24"/>
          <w:szCs w:val="24"/>
          <w:u w:val="single"/>
        </w:rPr>
        <w:t xml:space="preserve"> (p. 13)</w:t>
      </w:r>
    </w:p>
    <w:p w14:paraId="51FFC31C" w14:textId="77777777" w:rsidR="008C0556" w:rsidRPr="008C0556" w:rsidRDefault="008C0556" w:rsidP="00F84B55">
      <w:pPr>
        <w:widowControl w:val="0"/>
        <w:rPr>
          <w:rFonts w:ascii="Times New Roman" w:hAnsi="Times New Roman"/>
          <w:sz w:val="24"/>
          <w:szCs w:val="24"/>
        </w:rPr>
      </w:pPr>
      <w:r w:rsidRPr="008C0556">
        <w:rPr>
          <w:rFonts w:ascii="Times New Roman" w:hAnsi="Times New Roman"/>
          <w:sz w:val="24"/>
          <w:szCs w:val="24"/>
        </w:rPr>
        <w:t>Print Reports – REV-REP-1</w:t>
      </w:r>
    </w:p>
    <w:p w14:paraId="0D3E87D6" w14:textId="77777777" w:rsidR="00000B0C" w:rsidRPr="00000B0C" w:rsidRDefault="00000B0C" w:rsidP="00F84B55">
      <w:pPr>
        <w:widowControl w:val="0"/>
        <w:rPr>
          <w:rFonts w:ascii="Times New Roman" w:hAnsi="Times New Roman"/>
          <w:b/>
          <w:sz w:val="24"/>
        </w:rPr>
      </w:pPr>
      <w:r w:rsidRPr="00000B0C">
        <w:rPr>
          <w:rFonts w:ascii="Times New Roman" w:hAnsi="Times New Roman"/>
          <w:b/>
          <w:sz w:val="24"/>
        </w:rPr>
        <w:t>After entering student data in the system</w:t>
      </w:r>
    </w:p>
    <w:p w14:paraId="32EDDE88" w14:textId="77777777" w:rsidR="00000B0C" w:rsidRPr="00000B0C" w:rsidRDefault="00000B0C" w:rsidP="00F84B55">
      <w:pPr>
        <w:widowControl w:val="0"/>
        <w:rPr>
          <w:rFonts w:ascii="Times New Roman" w:hAnsi="Times New Roman"/>
          <w:sz w:val="24"/>
        </w:rPr>
      </w:pPr>
      <w:r w:rsidRPr="00000B0C">
        <w:rPr>
          <w:rFonts w:ascii="Times New Roman" w:hAnsi="Times New Roman"/>
          <w:sz w:val="24"/>
        </w:rPr>
        <w:t xml:space="preserve">Select </w:t>
      </w:r>
      <w:r w:rsidRPr="00000B0C">
        <w:rPr>
          <w:rFonts w:ascii="Times New Roman" w:hAnsi="Times New Roman"/>
          <w:b/>
          <w:sz w:val="24"/>
        </w:rPr>
        <w:t>Print Summary Report</w:t>
      </w:r>
      <w:r w:rsidRPr="00000B0C">
        <w:rPr>
          <w:rFonts w:ascii="Times New Roman" w:hAnsi="Times New Roman"/>
          <w:sz w:val="24"/>
        </w:rPr>
        <w:t xml:space="preserve"> to print a record of the student information entered in the system. Keep this report in the NAEP Storage Envelope and refer to it during the preassessment review call.</w:t>
      </w:r>
    </w:p>
    <w:p w14:paraId="32355493" w14:textId="0DF07222" w:rsidR="007C0922" w:rsidRDefault="00000B0C" w:rsidP="00F84B55">
      <w:pPr>
        <w:widowControl w:val="0"/>
        <w:spacing w:after="0" w:line="240" w:lineRule="auto"/>
        <w:rPr>
          <w:rFonts w:ascii="Times New Roman" w:hAnsi="Times New Roman"/>
          <w:sz w:val="24"/>
          <w:szCs w:val="24"/>
        </w:rPr>
      </w:pPr>
      <w:r w:rsidRPr="000C3F9E">
        <w:rPr>
          <w:rFonts w:ascii="Times New Roman" w:hAnsi="Times New Roman"/>
          <w:color w:val="FF0000"/>
          <w:sz w:val="24"/>
        </w:rPr>
        <w:t xml:space="preserve">Select </w:t>
      </w:r>
      <w:r w:rsidRPr="000C3F9E">
        <w:rPr>
          <w:rFonts w:ascii="Times New Roman" w:hAnsi="Times New Roman"/>
          <w:b/>
          <w:color w:val="FF0000"/>
          <w:sz w:val="24"/>
        </w:rPr>
        <w:t>Submit</w:t>
      </w:r>
      <w:r w:rsidRPr="000C3F9E">
        <w:rPr>
          <w:rFonts w:ascii="Times New Roman" w:hAnsi="Times New Roman"/>
          <w:color w:val="FF0000"/>
          <w:sz w:val="24"/>
        </w:rPr>
        <w:t xml:space="preserve"> to indicate you are finished with this section.</w:t>
      </w:r>
      <w:r w:rsidRPr="000C3F9E">
        <w:rPr>
          <w:rFonts w:ascii="Times New Roman" w:hAnsi="Times New Roman"/>
          <w:sz w:val="24"/>
          <w:szCs w:val="24"/>
        </w:rPr>
        <w:t xml:space="preserve"> </w:t>
      </w:r>
    </w:p>
    <w:p w14:paraId="023B26C9" w14:textId="7CA4FB24" w:rsidR="007C0922" w:rsidRPr="00A47282" w:rsidRDefault="007C0922" w:rsidP="00F84B55">
      <w:pPr>
        <w:pStyle w:val="Heading2"/>
        <w:widowControl w:val="0"/>
        <w:spacing w:after="240"/>
        <w:rPr>
          <w:rFonts w:ascii="Times New Roman" w:hAnsi="Times New Roman" w:cs="Times New Roman"/>
          <w:b w:val="0"/>
          <w:color w:val="auto"/>
          <w:sz w:val="24"/>
          <w:szCs w:val="24"/>
          <w:u w:val="single"/>
        </w:rPr>
      </w:pPr>
      <w:bookmarkStart w:id="11" w:name="_Toc16699710"/>
      <w:bookmarkStart w:id="12" w:name="_Toc3304810"/>
      <w:r w:rsidRPr="00A47282">
        <w:rPr>
          <w:rFonts w:ascii="Times New Roman" w:hAnsi="Times New Roman" w:cs="Times New Roman"/>
          <w:b w:val="0"/>
          <w:color w:val="auto"/>
          <w:sz w:val="24"/>
          <w:szCs w:val="24"/>
          <w:u w:val="single"/>
        </w:rPr>
        <w:t>Complete SD/ELL Student Information-(Replaced red text on pages 17, 19, 20, 21, 25, 30 and 31)</w:t>
      </w:r>
    </w:p>
    <w:p w14:paraId="2D04EAC5" w14:textId="30AF5E42" w:rsidR="007C0922" w:rsidRPr="00A47282" w:rsidRDefault="007C0922" w:rsidP="00F84B55">
      <w:pPr>
        <w:pStyle w:val="Subtitle"/>
        <w:widowControl w:val="0"/>
        <w:rPr>
          <w:rStyle w:val="SubtleEmphasis"/>
          <w:rFonts w:ascii="Times New Roman" w:hAnsi="Times New Roman" w:cs="Times New Roman"/>
          <w:strike/>
          <w:color w:val="FF0000"/>
          <w:sz w:val="24"/>
          <w:szCs w:val="24"/>
        </w:rPr>
      </w:pPr>
      <w:bookmarkStart w:id="13" w:name="_Hlk13469838"/>
      <w:r w:rsidRPr="00A47282">
        <w:rPr>
          <w:rStyle w:val="SubtleEmphasis"/>
          <w:rFonts w:ascii="Times New Roman" w:hAnsi="Times New Roman" w:cs="Times New Roman"/>
          <w:b/>
          <w:strike/>
          <w:color w:val="FF0000"/>
          <w:sz w:val="24"/>
          <w:szCs w:val="24"/>
        </w:rPr>
        <w:t>Please note</w:t>
      </w:r>
      <w:r w:rsidRPr="00A47282">
        <w:rPr>
          <w:rStyle w:val="SubtleEmphasis"/>
          <w:rFonts w:ascii="Times New Roman" w:hAnsi="Times New Roman" w:cs="Times New Roman"/>
          <w:strike/>
          <w:color w:val="FF0000"/>
          <w:sz w:val="24"/>
          <w:szCs w:val="24"/>
        </w:rPr>
        <w:t>: Due to an artifact of the development process, the placeholder “Training J5” is being used in the screenshot. The state names will show on the actual site.</w:t>
      </w:r>
    </w:p>
    <w:p w14:paraId="4FD23989" w14:textId="77777777" w:rsidR="007C0922" w:rsidRPr="00A47282" w:rsidRDefault="007C0922" w:rsidP="00F84B55">
      <w:pPr>
        <w:pStyle w:val="Subtitle"/>
        <w:widowControl w:val="0"/>
        <w:rPr>
          <w:rStyle w:val="SubtleEmphasis"/>
          <w:color w:val="FF0000"/>
          <w:sz w:val="24"/>
          <w:szCs w:val="24"/>
        </w:rPr>
      </w:pPr>
      <w:bookmarkStart w:id="14" w:name="_Hlk17789114"/>
      <w:r w:rsidRPr="00A47282">
        <w:rPr>
          <w:rStyle w:val="SubtleEmphasis"/>
          <w:rFonts w:ascii="Times New Roman" w:hAnsi="Times New Roman" w:cs="Times New Roman"/>
          <w:b/>
          <w:bCs/>
          <w:color w:val="FF0000"/>
          <w:sz w:val="24"/>
          <w:szCs w:val="24"/>
        </w:rPr>
        <w:t>Please note</w:t>
      </w:r>
      <w:r w:rsidRPr="00A47282">
        <w:rPr>
          <w:rStyle w:val="SubtleEmphasis"/>
          <w:rFonts w:ascii="Times New Roman" w:hAnsi="Times New Roman" w:cs="Times New Roman"/>
          <w:color w:val="FF0000"/>
          <w:sz w:val="24"/>
          <w:szCs w:val="24"/>
        </w:rPr>
        <w:t>: Due to an artifact of the development process, the placeholder phrase “Training J5” is being used in the screenshot. The applicable state name will show on the actual site in place of each instance of the “Training J5” text.</w:t>
      </w:r>
    </w:p>
    <w:bookmarkEnd w:id="13"/>
    <w:bookmarkEnd w:id="14"/>
    <w:p w14:paraId="74442345" w14:textId="02F4BE74" w:rsidR="00243E50" w:rsidRPr="00B97C2E" w:rsidRDefault="00243E50" w:rsidP="00F84B55">
      <w:pPr>
        <w:pStyle w:val="Heading2"/>
        <w:widowControl w:val="0"/>
        <w:spacing w:after="240"/>
        <w:rPr>
          <w:rFonts w:ascii="Times New Roman" w:hAnsi="Times New Roman" w:cs="Times New Roman"/>
          <w:b w:val="0"/>
          <w:color w:val="auto"/>
          <w:sz w:val="24"/>
          <w:szCs w:val="24"/>
          <w:u w:val="single"/>
        </w:rPr>
      </w:pPr>
      <w:r w:rsidRPr="00B97C2E">
        <w:rPr>
          <w:rFonts w:ascii="Times New Roman" w:hAnsi="Times New Roman" w:cs="Times New Roman"/>
          <w:b w:val="0"/>
          <w:color w:val="auto"/>
          <w:sz w:val="24"/>
          <w:szCs w:val="24"/>
          <w:u w:val="single"/>
        </w:rPr>
        <w:t>Record Assessment Details</w:t>
      </w:r>
      <w:bookmarkEnd w:id="11"/>
      <w:bookmarkEnd w:id="12"/>
      <w:r w:rsidR="00B97C2E" w:rsidRPr="00B97C2E">
        <w:rPr>
          <w:rFonts w:ascii="Times New Roman" w:hAnsi="Times New Roman" w:cs="Times New Roman"/>
          <w:b w:val="0"/>
          <w:color w:val="auto"/>
          <w:sz w:val="24"/>
          <w:szCs w:val="24"/>
          <w:u w:val="single"/>
        </w:rPr>
        <w:t xml:space="preserve"> (p. 50)</w:t>
      </w:r>
    </w:p>
    <w:p w14:paraId="7509FF5B" w14:textId="77777777" w:rsidR="00243E50" w:rsidRPr="00B97C2E" w:rsidRDefault="00243E50" w:rsidP="00F84B55">
      <w:pPr>
        <w:widowControl w:val="0"/>
        <w:rPr>
          <w:rFonts w:ascii="Times New Roman" w:hAnsi="Times New Roman"/>
          <w:b/>
          <w:sz w:val="24"/>
          <w:szCs w:val="24"/>
        </w:rPr>
      </w:pPr>
      <w:r w:rsidRPr="00B97C2E">
        <w:rPr>
          <w:rFonts w:ascii="Times New Roman" w:hAnsi="Times New Roman"/>
          <w:b/>
          <w:sz w:val="24"/>
          <w:szCs w:val="24"/>
        </w:rPr>
        <w:t>Text for schools with Paper-only sessions:</w:t>
      </w:r>
    </w:p>
    <w:p w14:paraId="1B96387A" w14:textId="77777777" w:rsidR="00243E50" w:rsidRPr="00B97C2E" w:rsidRDefault="00243E50" w:rsidP="00F84B55">
      <w:pPr>
        <w:widowControl w:val="0"/>
        <w:spacing w:after="120" w:line="240" w:lineRule="auto"/>
        <w:rPr>
          <w:rFonts w:ascii="Times New Roman" w:hAnsi="Times New Roman"/>
          <w:sz w:val="24"/>
          <w:szCs w:val="24"/>
        </w:rPr>
      </w:pPr>
      <w:r w:rsidRPr="00B97C2E">
        <w:rPr>
          <w:rFonts w:ascii="Times New Roman" w:hAnsi="Times New Roman"/>
          <w:sz w:val="24"/>
          <w:szCs w:val="24"/>
        </w:rPr>
        <w:t>Students will take NAEP on paper.</w:t>
      </w:r>
    </w:p>
    <w:p w14:paraId="6D0161E1" w14:textId="77777777" w:rsidR="00243E50" w:rsidRPr="00B97C2E" w:rsidRDefault="00243E50" w:rsidP="00F84B55">
      <w:pPr>
        <w:widowControl w:val="0"/>
        <w:spacing w:after="120" w:line="240" w:lineRule="auto"/>
        <w:rPr>
          <w:rFonts w:ascii="Times New Roman" w:hAnsi="Times New Roman"/>
          <w:color w:val="FF0000"/>
          <w:sz w:val="24"/>
          <w:szCs w:val="24"/>
        </w:rPr>
      </w:pPr>
      <w:r w:rsidRPr="00B97C2E">
        <w:rPr>
          <w:rFonts w:ascii="Times New Roman" w:hAnsi="Times New Roman"/>
          <w:sz w:val="24"/>
          <w:szCs w:val="24"/>
        </w:rPr>
        <w:t xml:space="preserve">Review the information below, then record locations and start times for each session. </w:t>
      </w:r>
      <w:r w:rsidRPr="00B97C2E">
        <w:rPr>
          <w:rFonts w:ascii="Times New Roman" w:hAnsi="Times New Roman"/>
          <w:color w:val="FF0000"/>
          <w:sz w:val="24"/>
          <w:szCs w:val="24"/>
        </w:rPr>
        <w:t>Sessions can be tested together at the same in the same location.</w:t>
      </w:r>
    </w:p>
    <w:p w14:paraId="6914F277" w14:textId="77777777" w:rsidR="00243E50" w:rsidRPr="00B97C2E" w:rsidRDefault="00243E50" w:rsidP="00F84B55">
      <w:pPr>
        <w:widowControl w:val="0"/>
        <w:spacing w:after="120" w:line="240" w:lineRule="auto"/>
        <w:rPr>
          <w:rFonts w:ascii="Times New Roman" w:hAnsi="Times New Roman"/>
          <w:sz w:val="24"/>
          <w:szCs w:val="24"/>
        </w:rPr>
      </w:pPr>
      <w:r w:rsidRPr="00B97C2E">
        <w:rPr>
          <w:rFonts w:ascii="Times New Roman" w:hAnsi="Times New Roman"/>
          <w:sz w:val="24"/>
          <w:szCs w:val="24"/>
        </w:rPr>
        <w:t>Testing Locations</w:t>
      </w:r>
    </w:p>
    <w:p w14:paraId="63A6B7A3" w14:textId="77777777" w:rsidR="00243E50" w:rsidRPr="00B97C2E" w:rsidRDefault="00243E50" w:rsidP="00F84B55">
      <w:pPr>
        <w:widowControl w:val="0"/>
        <w:spacing w:after="120" w:line="240" w:lineRule="auto"/>
        <w:rPr>
          <w:rFonts w:ascii="Times New Roman" w:hAnsi="Times New Roman"/>
          <w:sz w:val="24"/>
          <w:szCs w:val="24"/>
        </w:rPr>
      </w:pPr>
      <w:r w:rsidRPr="00B97C2E">
        <w:rPr>
          <w:rFonts w:ascii="Times New Roman" w:hAnsi="Times New Roman"/>
          <w:sz w:val="24"/>
          <w:szCs w:val="24"/>
        </w:rPr>
        <w:t>Select locations that…</w:t>
      </w:r>
    </w:p>
    <w:p w14:paraId="20BE93E5" w14:textId="63A46FB2" w:rsidR="00243E50" w:rsidRPr="00176891" w:rsidRDefault="00243E50" w:rsidP="00F84B55">
      <w:pPr>
        <w:widowControl w:val="0"/>
        <w:numPr>
          <w:ilvl w:val="0"/>
          <w:numId w:val="23"/>
        </w:numPr>
        <w:spacing w:after="0" w:line="240" w:lineRule="auto"/>
        <w:rPr>
          <w:rFonts w:ascii="Times New Roman" w:hAnsi="Times New Roman"/>
          <w:color w:val="FF0000"/>
          <w:sz w:val="24"/>
          <w:szCs w:val="24"/>
        </w:rPr>
      </w:pPr>
      <w:r w:rsidRPr="00B97C2E">
        <w:rPr>
          <w:rFonts w:ascii="Times New Roman" w:hAnsi="Times New Roman"/>
          <w:color w:val="FF0000"/>
          <w:sz w:val="24"/>
          <w:szCs w:val="24"/>
        </w:rPr>
        <w:t>have flat desks or tables</w:t>
      </w:r>
    </w:p>
    <w:p w14:paraId="0AD032BD" w14:textId="3E0A015A" w:rsidR="00243E50" w:rsidRPr="00B97C2E" w:rsidRDefault="00243E50" w:rsidP="00F84B55">
      <w:pPr>
        <w:pStyle w:val="Heading2"/>
        <w:widowControl w:val="0"/>
        <w:spacing w:after="240"/>
        <w:rPr>
          <w:rFonts w:ascii="Times New Roman" w:hAnsi="Times New Roman" w:cs="Times New Roman"/>
          <w:b w:val="0"/>
          <w:color w:val="auto"/>
          <w:sz w:val="24"/>
          <w:szCs w:val="24"/>
          <w:u w:val="single"/>
        </w:rPr>
      </w:pPr>
      <w:bookmarkStart w:id="15" w:name="_Toc16699711"/>
      <w:bookmarkStart w:id="16" w:name="_Toc3304811"/>
      <w:r w:rsidRPr="00B97C2E">
        <w:rPr>
          <w:rFonts w:ascii="Times New Roman" w:hAnsi="Times New Roman" w:cs="Times New Roman"/>
          <w:b w:val="0"/>
          <w:color w:val="auto"/>
          <w:sz w:val="24"/>
          <w:szCs w:val="24"/>
          <w:u w:val="single"/>
        </w:rPr>
        <w:t>Provide NAEP Team Instructions</w:t>
      </w:r>
      <w:bookmarkEnd w:id="15"/>
      <w:bookmarkEnd w:id="16"/>
      <w:r w:rsidR="00B97C2E" w:rsidRPr="00B97C2E">
        <w:rPr>
          <w:rFonts w:ascii="Times New Roman" w:hAnsi="Times New Roman" w:cs="Times New Roman"/>
          <w:b w:val="0"/>
          <w:color w:val="auto"/>
          <w:sz w:val="24"/>
          <w:szCs w:val="24"/>
          <w:u w:val="single"/>
        </w:rPr>
        <w:t xml:space="preserve"> (p. 52)</w:t>
      </w:r>
    </w:p>
    <w:p w14:paraId="703720C6" w14:textId="77777777" w:rsidR="00243E50" w:rsidRPr="00B97C2E" w:rsidRDefault="00243E50" w:rsidP="00F84B55">
      <w:pPr>
        <w:widowControl w:val="0"/>
        <w:rPr>
          <w:rFonts w:ascii="Times New Roman" w:hAnsi="Times New Roman"/>
          <w:sz w:val="24"/>
          <w:szCs w:val="24"/>
        </w:rPr>
      </w:pPr>
      <w:r w:rsidRPr="00B97C2E">
        <w:rPr>
          <w:rFonts w:ascii="Times New Roman" w:hAnsi="Times New Roman"/>
          <w:sz w:val="24"/>
          <w:szCs w:val="24"/>
        </w:rPr>
        <w:t>Provide NAEP Team Instructions</w:t>
      </w:r>
    </w:p>
    <w:p w14:paraId="0DF13AE7" w14:textId="77777777" w:rsidR="00243E50" w:rsidRPr="00B97C2E" w:rsidRDefault="00243E50" w:rsidP="00F84B55">
      <w:pPr>
        <w:widowControl w:val="0"/>
        <w:rPr>
          <w:rFonts w:ascii="Times New Roman" w:hAnsi="Times New Roman"/>
          <w:sz w:val="24"/>
          <w:szCs w:val="24"/>
        </w:rPr>
      </w:pPr>
      <w:r w:rsidRPr="00B97C2E">
        <w:rPr>
          <w:rFonts w:ascii="Times New Roman" w:hAnsi="Times New Roman"/>
          <w:sz w:val="24"/>
          <w:szCs w:val="24"/>
        </w:rPr>
        <w:t>Before the Assessment-PLN-TEAM-1</w:t>
      </w:r>
    </w:p>
    <w:p w14:paraId="7A6D63D7" w14:textId="77777777" w:rsidR="00243E50" w:rsidRPr="00B97C2E" w:rsidRDefault="00243E50" w:rsidP="00F84B55">
      <w:pPr>
        <w:pStyle w:val="ListParagraph"/>
        <w:widowControl w:val="0"/>
        <w:numPr>
          <w:ilvl w:val="0"/>
          <w:numId w:val="24"/>
        </w:numPr>
        <w:spacing w:after="120" w:line="259" w:lineRule="auto"/>
        <w:rPr>
          <w:rFonts w:ascii="Times New Roman" w:hAnsi="Times New Roman"/>
          <w:sz w:val="24"/>
          <w:szCs w:val="24"/>
        </w:rPr>
      </w:pPr>
      <w:r w:rsidRPr="00B97C2E">
        <w:rPr>
          <w:rFonts w:ascii="Times New Roman" w:hAnsi="Times New Roman"/>
          <w:sz w:val="24"/>
          <w:szCs w:val="24"/>
        </w:rPr>
        <w:t>Where should the team park?</w:t>
      </w:r>
    </w:p>
    <w:p w14:paraId="519C2A96" w14:textId="77777777" w:rsidR="00243E50" w:rsidRPr="00B97C2E" w:rsidRDefault="00243E50" w:rsidP="00F84B55">
      <w:pPr>
        <w:pStyle w:val="ListParagraph"/>
        <w:widowControl w:val="0"/>
        <w:numPr>
          <w:ilvl w:val="0"/>
          <w:numId w:val="24"/>
        </w:numPr>
        <w:spacing w:after="120" w:line="259" w:lineRule="auto"/>
        <w:rPr>
          <w:rFonts w:ascii="Times New Roman" w:hAnsi="Times New Roman"/>
          <w:sz w:val="24"/>
          <w:szCs w:val="24"/>
        </w:rPr>
      </w:pPr>
      <w:r w:rsidRPr="00B97C2E">
        <w:rPr>
          <w:rFonts w:ascii="Times New Roman" w:hAnsi="Times New Roman"/>
          <w:sz w:val="24"/>
          <w:szCs w:val="24"/>
        </w:rPr>
        <w:t>The team will bring their NAEP ID badges and check in at the front office. Do they need to follow any other school protocols?</w:t>
      </w:r>
    </w:p>
    <w:p w14:paraId="73C3A6A3" w14:textId="41B72CC3" w:rsidR="00965EDC" w:rsidRPr="00176891" w:rsidRDefault="00243E50" w:rsidP="00F84B55">
      <w:pPr>
        <w:pStyle w:val="ListParagraph"/>
        <w:widowControl w:val="0"/>
        <w:numPr>
          <w:ilvl w:val="0"/>
          <w:numId w:val="24"/>
        </w:numPr>
        <w:spacing w:after="120" w:line="259" w:lineRule="auto"/>
        <w:rPr>
          <w:rFonts w:ascii="Times New Roman" w:hAnsi="Times New Roman"/>
          <w:strike/>
          <w:color w:val="FF0000"/>
          <w:sz w:val="24"/>
          <w:szCs w:val="24"/>
        </w:rPr>
      </w:pPr>
      <w:r w:rsidRPr="00B97C2E">
        <w:rPr>
          <w:rFonts w:ascii="Times New Roman" w:hAnsi="Times New Roman"/>
          <w:strike/>
          <w:color w:val="FF0000"/>
          <w:sz w:val="24"/>
          <w:szCs w:val="24"/>
        </w:rPr>
        <w:t>Where is the best place for the team to unload the equipment for testing that is closest to the testing location?</w:t>
      </w:r>
    </w:p>
    <w:p w14:paraId="3C135B7B" w14:textId="392744FF" w:rsidR="00243E50" w:rsidRPr="00B97C2E" w:rsidRDefault="00243E50" w:rsidP="00F84B55">
      <w:pPr>
        <w:widowControl w:val="0"/>
        <w:rPr>
          <w:rFonts w:ascii="Times New Roman" w:hAnsi="Times New Roman"/>
          <w:sz w:val="24"/>
          <w:szCs w:val="24"/>
          <w:u w:val="single"/>
        </w:rPr>
      </w:pPr>
      <w:r w:rsidRPr="00B97C2E">
        <w:rPr>
          <w:rFonts w:ascii="Times New Roman" w:hAnsi="Times New Roman"/>
          <w:sz w:val="24"/>
          <w:szCs w:val="24"/>
          <w:u w:val="single"/>
        </w:rPr>
        <w:t>Provide NAEP Team Instructions</w:t>
      </w:r>
      <w:r w:rsidR="00B97C2E" w:rsidRPr="00B97C2E">
        <w:rPr>
          <w:rFonts w:ascii="Times New Roman" w:hAnsi="Times New Roman"/>
          <w:sz w:val="24"/>
          <w:szCs w:val="24"/>
          <w:u w:val="single"/>
        </w:rPr>
        <w:t xml:space="preserve"> (p. 54)</w:t>
      </w:r>
    </w:p>
    <w:p w14:paraId="4DA9483D"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sz w:val="24"/>
          <w:szCs w:val="24"/>
        </w:rPr>
        <w:t>During the Assessment-PLN-TEAM-2</w:t>
      </w:r>
    </w:p>
    <w:p w14:paraId="72451BBB" w14:textId="77777777" w:rsidR="00243E50" w:rsidRPr="00B97C2E" w:rsidRDefault="00243E50" w:rsidP="00F84B55">
      <w:pPr>
        <w:widowControl w:val="0"/>
        <w:spacing w:after="0"/>
        <w:rPr>
          <w:rFonts w:ascii="Times New Roman" w:hAnsi="Times New Roman"/>
          <w:sz w:val="24"/>
          <w:szCs w:val="24"/>
        </w:rPr>
      </w:pPr>
    </w:p>
    <w:p w14:paraId="6045D163"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sz w:val="24"/>
          <w:szCs w:val="24"/>
        </w:rPr>
        <w:t>1. The law prohibits students from photographing or sharing NAEP questions. Please assist us with one of these security measures:</w:t>
      </w:r>
    </w:p>
    <w:p w14:paraId="2562EDB2" w14:textId="77777777" w:rsidR="00243E50" w:rsidRPr="00B97C2E" w:rsidRDefault="00243E50" w:rsidP="00F84B55">
      <w:pPr>
        <w:widowControl w:val="0"/>
        <w:spacing w:after="0"/>
        <w:ind w:left="360"/>
        <w:rPr>
          <w:rFonts w:ascii="Times New Roman" w:hAnsi="Times New Roman"/>
          <w:sz w:val="24"/>
          <w:szCs w:val="24"/>
        </w:rPr>
      </w:pPr>
      <w:r w:rsidRPr="00B97C2E">
        <w:rPr>
          <w:rFonts w:ascii="Times New Roman" w:hAnsi="Times New Roman"/>
          <w:sz w:val="24"/>
          <w:szCs w:val="24"/>
        </w:rPr>
        <w:t xml:space="preserve"> Notify students that cell phones are banned from the testing location</w:t>
      </w:r>
    </w:p>
    <w:p w14:paraId="5F457D09" w14:textId="36790DCC" w:rsidR="00243E50" w:rsidRPr="00B97C2E" w:rsidRDefault="00243E50" w:rsidP="00F84B55">
      <w:pPr>
        <w:widowControl w:val="0"/>
        <w:spacing w:after="0"/>
        <w:ind w:left="360"/>
        <w:rPr>
          <w:rFonts w:ascii="Times New Roman" w:hAnsi="Times New Roman"/>
          <w:sz w:val="24"/>
          <w:szCs w:val="24"/>
        </w:rPr>
      </w:pPr>
      <w:r w:rsidRPr="00B97C2E">
        <w:rPr>
          <w:rFonts w:ascii="Times New Roman" w:hAnsi="Times New Roman"/>
          <w:sz w:val="24"/>
          <w:szCs w:val="24"/>
        </w:rPr>
        <w:t xml:space="preserve"> Notify students that cell phones must be turned off and placed </w:t>
      </w:r>
      <w:r w:rsidRPr="00B97C2E">
        <w:rPr>
          <w:rFonts w:ascii="Times New Roman" w:hAnsi="Times New Roman"/>
          <w:strike/>
          <w:color w:val="FF0000"/>
          <w:sz w:val="24"/>
          <w:szCs w:val="24"/>
        </w:rPr>
        <w:t>under</w:t>
      </w:r>
      <w:r w:rsidR="00B97C2E" w:rsidRPr="00B97C2E">
        <w:rPr>
          <w:rFonts w:ascii="Times New Roman" w:hAnsi="Times New Roman"/>
          <w:color w:val="FF0000"/>
          <w:sz w:val="24"/>
          <w:szCs w:val="24"/>
        </w:rPr>
        <w:t xml:space="preserve"> </w:t>
      </w:r>
      <w:r w:rsidRPr="00B97C2E">
        <w:rPr>
          <w:rFonts w:ascii="Times New Roman" w:hAnsi="Times New Roman"/>
          <w:color w:val="FF0000"/>
          <w:sz w:val="24"/>
          <w:szCs w:val="24"/>
        </w:rPr>
        <w:t xml:space="preserve">with </w:t>
      </w:r>
      <w:r w:rsidRPr="00B97C2E">
        <w:rPr>
          <w:rFonts w:ascii="Times New Roman" w:hAnsi="Times New Roman"/>
          <w:sz w:val="24"/>
          <w:szCs w:val="24"/>
        </w:rPr>
        <w:t xml:space="preserve">their </w:t>
      </w:r>
      <w:r w:rsidRPr="00B97C2E">
        <w:rPr>
          <w:rFonts w:ascii="Times New Roman" w:hAnsi="Times New Roman"/>
          <w:strike/>
          <w:color w:val="FF0000"/>
          <w:sz w:val="24"/>
          <w:szCs w:val="24"/>
        </w:rPr>
        <w:t>seats</w:t>
      </w:r>
      <w:r w:rsidR="00B97C2E" w:rsidRPr="00B97C2E">
        <w:rPr>
          <w:rFonts w:ascii="Times New Roman" w:hAnsi="Times New Roman"/>
          <w:color w:val="FF0000"/>
          <w:sz w:val="24"/>
          <w:szCs w:val="24"/>
        </w:rPr>
        <w:t xml:space="preserve"> </w:t>
      </w:r>
      <w:r w:rsidRPr="00B97C2E">
        <w:rPr>
          <w:rFonts w:ascii="Times New Roman" w:hAnsi="Times New Roman"/>
          <w:color w:val="FF0000"/>
          <w:sz w:val="24"/>
          <w:szCs w:val="24"/>
        </w:rPr>
        <w:t>belongings</w:t>
      </w:r>
    </w:p>
    <w:p w14:paraId="07DAA507" w14:textId="77777777" w:rsidR="00243E50" w:rsidRPr="00B97C2E" w:rsidRDefault="00243E50" w:rsidP="00F84B55">
      <w:pPr>
        <w:widowControl w:val="0"/>
        <w:spacing w:after="0"/>
        <w:ind w:left="360"/>
        <w:rPr>
          <w:rFonts w:ascii="Times New Roman" w:hAnsi="Times New Roman"/>
          <w:sz w:val="24"/>
          <w:szCs w:val="24"/>
        </w:rPr>
      </w:pPr>
      <w:r w:rsidRPr="00B97C2E">
        <w:rPr>
          <w:rFonts w:ascii="Times New Roman" w:hAnsi="Times New Roman"/>
          <w:sz w:val="24"/>
          <w:szCs w:val="24"/>
        </w:rPr>
        <w:t xml:space="preserve"> No assistance can be provided</w:t>
      </w:r>
    </w:p>
    <w:p w14:paraId="69F9C074" w14:textId="77777777" w:rsidR="00243E50" w:rsidRPr="00B97C2E" w:rsidRDefault="00243E50" w:rsidP="00F84B55">
      <w:pPr>
        <w:widowControl w:val="0"/>
        <w:spacing w:after="0"/>
        <w:rPr>
          <w:rFonts w:ascii="Times New Roman" w:hAnsi="Times New Roman"/>
          <w:sz w:val="24"/>
          <w:szCs w:val="24"/>
        </w:rPr>
      </w:pPr>
    </w:p>
    <w:p w14:paraId="2D5903D9"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sz w:val="24"/>
          <w:szCs w:val="24"/>
        </w:rPr>
        <w:t>2. In case of an emergency, who should the NAEP team contact for assistance?</w:t>
      </w:r>
    </w:p>
    <w:p w14:paraId="4AF57047" w14:textId="77777777" w:rsidR="00243E50" w:rsidRPr="00B97C2E" w:rsidRDefault="00243E50" w:rsidP="00F84B55">
      <w:pPr>
        <w:widowControl w:val="0"/>
        <w:spacing w:after="0"/>
        <w:rPr>
          <w:rFonts w:ascii="Times New Roman" w:hAnsi="Times New Roman"/>
          <w:sz w:val="24"/>
          <w:szCs w:val="24"/>
        </w:rPr>
      </w:pPr>
    </w:p>
    <w:p w14:paraId="0BF424CC" w14:textId="2B3CFCEC"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sz w:val="24"/>
          <w:szCs w:val="24"/>
        </w:rPr>
        <w:t>3. Is there anything scheduled, such as a fire drill or assembly, that might interrupt the assessment?</w:t>
      </w:r>
    </w:p>
    <w:p w14:paraId="4353E9C9" w14:textId="339D32FA" w:rsidR="00243E50" w:rsidRPr="00B97C2E" w:rsidRDefault="00243E50" w:rsidP="00F84B55">
      <w:pPr>
        <w:pStyle w:val="Heading1"/>
        <w:widowControl w:val="0"/>
      </w:pPr>
      <w:bookmarkStart w:id="17" w:name="_Toc16699712"/>
      <w:bookmarkStart w:id="18" w:name="_Toc3304812"/>
      <w:r w:rsidRPr="00B97C2E">
        <w:t>Encourage Participation</w:t>
      </w:r>
      <w:bookmarkEnd w:id="17"/>
      <w:bookmarkEnd w:id="18"/>
      <w:r w:rsidR="00B97C2E">
        <w:t xml:space="preserve"> (p. 57)</w:t>
      </w:r>
    </w:p>
    <w:p w14:paraId="1E0B4403" w14:textId="77777777" w:rsidR="00243E50" w:rsidRPr="00B97C2E" w:rsidRDefault="00243E50" w:rsidP="00F84B55">
      <w:pPr>
        <w:widowControl w:val="0"/>
        <w:rPr>
          <w:rFonts w:ascii="Times New Roman" w:hAnsi="Times New Roman"/>
          <w:sz w:val="24"/>
          <w:szCs w:val="24"/>
        </w:rPr>
      </w:pPr>
      <w:r w:rsidRPr="00B97C2E">
        <w:rPr>
          <w:rFonts w:ascii="Times New Roman" w:hAnsi="Times New Roman"/>
          <w:sz w:val="24"/>
          <w:szCs w:val="24"/>
        </w:rPr>
        <w:t>Additional Resources</w:t>
      </w:r>
    </w:p>
    <w:p w14:paraId="313CEA14" w14:textId="77777777" w:rsidR="00243E50" w:rsidRPr="00B97C2E" w:rsidRDefault="00243E50" w:rsidP="00F84B55">
      <w:pPr>
        <w:pStyle w:val="ListParagraph"/>
        <w:widowControl w:val="0"/>
        <w:numPr>
          <w:ilvl w:val="0"/>
          <w:numId w:val="26"/>
        </w:numPr>
        <w:spacing w:after="160" w:line="259" w:lineRule="auto"/>
        <w:contextualSpacing/>
        <w:rPr>
          <w:rStyle w:val="SubtleEmphasis"/>
          <w:rFonts w:ascii="Times New Roman" w:hAnsi="Times New Roman"/>
          <w:color w:val="auto"/>
          <w:sz w:val="24"/>
          <w:szCs w:val="24"/>
        </w:rPr>
      </w:pPr>
      <w:r w:rsidRPr="00B97C2E">
        <w:rPr>
          <w:rStyle w:val="SubtleEmphasis"/>
          <w:rFonts w:ascii="Times New Roman" w:hAnsi="Times New Roman"/>
          <w:color w:val="auto"/>
          <w:sz w:val="24"/>
          <w:szCs w:val="24"/>
        </w:rPr>
        <w:t>Measure Up News for the School Community (see Appendix D3-19)</w:t>
      </w:r>
    </w:p>
    <w:p w14:paraId="08ECC395" w14:textId="77777777" w:rsidR="00243E50" w:rsidRPr="00B97C2E" w:rsidRDefault="00243E50" w:rsidP="00F84B55">
      <w:pPr>
        <w:pStyle w:val="ListParagraph"/>
        <w:widowControl w:val="0"/>
        <w:numPr>
          <w:ilvl w:val="0"/>
          <w:numId w:val="26"/>
        </w:numPr>
        <w:spacing w:after="160" w:line="259" w:lineRule="auto"/>
        <w:contextualSpacing/>
        <w:rPr>
          <w:rStyle w:val="SubtleEmphasis"/>
          <w:rFonts w:ascii="Times New Roman" w:hAnsi="Times New Roman"/>
          <w:color w:val="FF0000"/>
          <w:sz w:val="24"/>
          <w:szCs w:val="24"/>
        </w:rPr>
      </w:pPr>
      <w:r w:rsidRPr="00B97C2E">
        <w:rPr>
          <w:rStyle w:val="SubtleEmphasis"/>
          <w:rFonts w:ascii="Times New Roman" w:hAnsi="Times New Roman"/>
          <w:color w:val="FF0000"/>
          <w:sz w:val="24"/>
          <w:szCs w:val="24"/>
        </w:rPr>
        <w:t>Facts for Teachers (see Appendix D3-15)</w:t>
      </w:r>
    </w:p>
    <w:p w14:paraId="7E17D516" w14:textId="77777777" w:rsidR="00243E50" w:rsidRPr="00ED71EB" w:rsidRDefault="00243E50" w:rsidP="00F84B55">
      <w:pPr>
        <w:pStyle w:val="ListParagraph"/>
        <w:widowControl w:val="0"/>
        <w:numPr>
          <w:ilvl w:val="0"/>
          <w:numId w:val="26"/>
        </w:numPr>
        <w:spacing w:after="160" w:line="252" w:lineRule="auto"/>
        <w:contextualSpacing/>
        <w:rPr>
          <w:rStyle w:val="SubtleEmphasis"/>
          <w:rFonts w:ascii="Times New Roman" w:hAnsi="Times New Roman"/>
          <w:strike/>
          <w:color w:val="FF0000"/>
          <w:sz w:val="24"/>
          <w:szCs w:val="24"/>
        </w:rPr>
      </w:pPr>
      <w:r w:rsidRPr="00B97C2E">
        <w:rPr>
          <w:rFonts w:ascii="Times New Roman" w:hAnsi="Times New Roman"/>
          <w:strike/>
          <w:sz w:val="24"/>
          <w:szCs w:val="24"/>
        </w:rPr>
        <w:t>Digitally-based Assessments</w:t>
      </w:r>
      <w:r w:rsidRPr="00B97C2E">
        <w:rPr>
          <w:rFonts w:ascii="Times New Roman" w:hAnsi="Times New Roman"/>
          <w:sz w:val="24"/>
          <w:szCs w:val="24"/>
        </w:rPr>
        <w:t xml:space="preserve"> </w:t>
      </w:r>
      <w:r w:rsidRPr="00ED71EB">
        <w:rPr>
          <w:rFonts w:ascii="Times New Roman" w:hAnsi="Times New Roman"/>
          <w:strike/>
          <w:color w:val="FF0000"/>
          <w:sz w:val="24"/>
          <w:szCs w:val="24"/>
        </w:rPr>
        <w:t>Note: there are no digitally-based assessments for the LTT, so this will not appear.</w:t>
      </w:r>
    </w:p>
    <w:p w14:paraId="2D56FBB9" w14:textId="5F394872" w:rsidR="00243E50" w:rsidRPr="00B97C2E" w:rsidRDefault="00243E50" w:rsidP="00F84B55">
      <w:pPr>
        <w:keepNext/>
        <w:widowControl w:val="0"/>
        <w:rPr>
          <w:rFonts w:ascii="Times New Roman" w:hAnsi="Times New Roman"/>
          <w:sz w:val="24"/>
          <w:szCs w:val="24"/>
          <w:u w:val="single"/>
        </w:rPr>
      </w:pPr>
      <w:r w:rsidRPr="00B97C2E">
        <w:rPr>
          <w:rFonts w:ascii="Times New Roman" w:hAnsi="Times New Roman"/>
          <w:sz w:val="24"/>
          <w:szCs w:val="24"/>
          <w:u w:val="single"/>
        </w:rPr>
        <w:t>Submit Current List</w:t>
      </w:r>
      <w:r w:rsidR="00B97C2E" w:rsidRPr="00B97C2E">
        <w:rPr>
          <w:rFonts w:ascii="Times New Roman" w:hAnsi="Times New Roman"/>
          <w:sz w:val="24"/>
          <w:szCs w:val="24"/>
          <w:u w:val="single"/>
        </w:rPr>
        <w:t xml:space="preserve"> (p. 65)</w:t>
      </w:r>
    </w:p>
    <w:p w14:paraId="7D03AEB6" w14:textId="77777777" w:rsidR="00243E50" w:rsidRPr="00B97C2E" w:rsidRDefault="00243E50" w:rsidP="00F84B55">
      <w:pPr>
        <w:widowControl w:val="0"/>
        <w:rPr>
          <w:rFonts w:ascii="Times New Roman" w:hAnsi="Times New Roman"/>
          <w:sz w:val="24"/>
          <w:szCs w:val="24"/>
        </w:rPr>
      </w:pPr>
      <w:r w:rsidRPr="00B97C2E">
        <w:rPr>
          <w:rFonts w:ascii="Times New Roman" w:hAnsi="Times New Roman"/>
          <w:sz w:val="24"/>
          <w:szCs w:val="24"/>
        </w:rPr>
        <w:t>Upload File-USL-SUB-2</w:t>
      </w:r>
    </w:p>
    <w:p w14:paraId="11527967" w14:textId="77777777" w:rsidR="00243E50" w:rsidRPr="00B97C2E" w:rsidRDefault="00243E50" w:rsidP="00F84B55">
      <w:pPr>
        <w:pStyle w:val="ListParagraph"/>
        <w:widowControl w:val="0"/>
        <w:numPr>
          <w:ilvl w:val="0"/>
          <w:numId w:val="27"/>
        </w:numPr>
        <w:spacing w:after="160" w:line="259" w:lineRule="auto"/>
        <w:contextualSpacing/>
        <w:rPr>
          <w:rFonts w:ascii="Times New Roman" w:hAnsi="Times New Roman"/>
          <w:sz w:val="24"/>
          <w:szCs w:val="24"/>
        </w:rPr>
      </w:pPr>
      <w:r w:rsidRPr="00B97C2E">
        <w:rPr>
          <w:rFonts w:ascii="Times New Roman" w:hAnsi="Times New Roman"/>
          <w:sz w:val="24"/>
          <w:szCs w:val="24"/>
        </w:rPr>
        <w:t>Does your student data file contain column headers?</w:t>
      </w:r>
    </w:p>
    <w:p w14:paraId="24080C82" w14:textId="77777777" w:rsidR="00243E50" w:rsidRPr="00B97C2E" w:rsidRDefault="00243E50" w:rsidP="00F84B55">
      <w:pPr>
        <w:pStyle w:val="ListParagraph"/>
        <w:widowControl w:val="0"/>
        <w:numPr>
          <w:ilvl w:val="0"/>
          <w:numId w:val="27"/>
        </w:numPr>
        <w:spacing w:after="160" w:line="259" w:lineRule="auto"/>
        <w:contextualSpacing/>
        <w:rPr>
          <w:rFonts w:ascii="Times New Roman" w:hAnsi="Times New Roman"/>
          <w:sz w:val="24"/>
          <w:szCs w:val="24"/>
        </w:rPr>
      </w:pPr>
      <w:r w:rsidRPr="00B97C2E">
        <w:rPr>
          <w:rFonts w:ascii="Times New Roman" w:hAnsi="Times New Roman"/>
          <w:sz w:val="24"/>
          <w:szCs w:val="24"/>
        </w:rPr>
        <w:t>Date list is accurate as of:</w:t>
      </w:r>
    </w:p>
    <w:p w14:paraId="63D49185" w14:textId="77777777" w:rsidR="00243E50" w:rsidRPr="00B97C2E" w:rsidRDefault="00243E50" w:rsidP="00F84B55">
      <w:pPr>
        <w:pStyle w:val="ListParagraph"/>
        <w:widowControl w:val="0"/>
        <w:rPr>
          <w:rFonts w:ascii="Times New Roman" w:hAnsi="Times New Roman"/>
          <w:sz w:val="24"/>
          <w:szCs w:val="24"/>
        </w:rPr>
      </w:pPr>
      <w:r w:rsidRPr="00B97C2E">
        <w:rPr>
          <w:rFonts w:ascii="Times New Roman" w:hAnsi="Times New Roman"/>
          <w:strike/>
          <w:color w:val="FF0000"/>
          <w:sz w:val="24"/>
          <w:szCs w:val="24"/>
        </w:rPr>
        <w:t>Click to show calendar</w:t>
      </w:r>
      <w:r w:rsidRPr="00B97C2E">
        <w:rPr>
          <w:rFonts w:ascii="Times New Roman" w:hAnsi="Times New Roman"/>
          <w:color w:val="FF0000"/>
          <w:sz w:val="24"/>
          <w:szCs w:val="24"/>
        </w:rPr>
        <w:t xml:space="preserve"> </w:t>
      </w:r>
      <w:r w:rsidRPr="00B97C2E">
        <w:rPr>
          <w:rFonts w:ascii="Times New Roman" w:hAnsi="Times New Roman"/>
          <w:b/>
          <w:sz w:val="24"/>
          <w:szCs w:val="24"/>
        </w:rPr>
        <w:t>(mm/dd/yyyy)</w:t>
      </w:r>
    </w:p>
    <w:p w14:paraId="6CDF814B" w14:textId="77777777" w:rsidR="00243E50" w:rsidRPr="00B97C2E" w:rsidRDefault="00243E50" w:rsidP="00F84B55">
      <w:pPr>
        <w:pStyle w:val="ListParagraph"/>
        <w:widowControl w:val="0"/>
        <w:numPr>
          <w:ilvl w:val="0"/>
          <w:numId w:val="27"/>
        </w:numPr>
        <w:spacing w:after="160" w:line="259" w:lineRule="auto"/>
        <w:contextualSpacing/>
        <w:rPr>
          <w:rFonts w:ascii="Times New Roman" w:hAnsi="Times New Roman"/>
          <w:sz w:val="24"/>
          <w:szCs w:val="24"/>
        </w:rPr>
      </w:pPr>
      <w:r w:rsidRPr="00B97C2E">
        <w:rPr>
          <w:rFonts w:ascii="Times New Roman" w:hAnsi="Times New Roman"/>
          <w:sz w:val="24"/>
          <w:szCs w:val="24"/>
        </w:rPr>
        <w:t xml:space="preserve">Select </w:t>
      </w:r>
      <w:r w:rsidRPr="00B97C2E">
        <w:rPr>
          <w:rFonts w:ascii="Times New Roman" w:hAnsi="Times New Roman"/>
          <w:b/>
          <w:sz w:val="24"/>
          <w:szCs w:val="24"/>
        </w:rPr>
        <w:t>Choose File or Browse</w:t>
      </w:r>
      <w:r w:rsidRPr="00B97C2E">
        <w:rPr>
          <w:rFonts w:ascii="Times New Roman" w:hAnsi="Times New Roman"/>
          <w:sz w:val="24"/>
          <w:szCs w:val="24"/>
        </w:rPr>
        <w:t xml:space="preserve"> to locate and select the file on your computer. This must be an Excel file containing all currently enrolled X-year-old students at your school.</w:t>
      </w:r>
    </w:p>
    <w:p w14:paraId="556FFC40" w14:textId="77777777" w:rsidR="00243E50" w:rsidRPr="00B97C2E" w:rsidRDefault="00243E50" w:rsidP="00F84B55">
      <w:pPr>
        <w:pStyle w:val="ListParagraph"/>
        <w:widowControl w:val="0"/>
        <w:numPr>
          <w:ilvl w:val="0"/>
          <w:numId w:val="27"/>
        </w:numPr>
        <w:spacing w:after="160" w:line="259" w:lineRule="auto"/>
        <w:contextualSpacing/>
        <w:rPr>
          <w:rFonts w:ascii="Times New Roman" w:hAnsi="Times New Roman"/>
          <w:sz w:val="24"/>
          <w:szCs w:val="24"/>
        </w:rPr>
      </w:pPr>
      <w:r w:rsidRPr="00B97C2E">
        <w:rPr>
          <w:rFonts w:ascii="Times New Roman" w:hAnsi="Times New Roman"/>
          <w:sz w:val="24"/>
          <w:szCs w:val="24"/>
        </w:rPr>
        <w:t xml:space="preserve">Select the </w:t>
      </w:r>
      <w:r w:rsidRPr="00B97C2E">
        <w:rPr>
          <w:rFonts w:ascii="Times New Roman" w:hAnsi="Times New Roman"/>
          <w:b/>
          <w:sz w:val="24"/>
          <w:szCs w:val="24"/>
        </w:rPr>
        <w:t>Upload</w:t>
      </w:r>
      <w:r w:rsidRPr="00B97C2E">
        <w:rPr>
          <w:rFonts w:ascii="Times New Roman" w:hAnsi="Times New Roman"/>
          <w:sz w:val="24"/>
          <w:szCs w:val="24"/>
        </w:rPr>
        <w:t xml:space="preserve"> button.</w:t>
      </w:r>
    </w:p>
    <w:p w14:paraId="67098523" w14:textId="0A578683" w:rsidR="00243E50" w:rsidRPr="00B97C2E" w:rsidRDefault="00243E50" w:rsidP="00F84B55">
      <w:pPr>
        <w:pStyle w:val="Heading3"/>
        <w:widowControl w:val="0"/>
        <w:rPr>
          <w:rFonts w:ascii="Times New Roman" w:hAnsi="Times New Roman" w:cs="Times New Roman"/>
          <w:b w:val="0"/>
          <w:color w:val="auto"/>
          <w:sz w:val="24"/>
          <w:szCs w:val="24"/>
          <w:u w:val="single"/>
        </w:rPr>
      </w:pPr>
      <w:bookmarkStart w:id="19" w:name="_Toc16699725"/>
      <w:bookmarkStart w:id="20" w:name="_Toc3304825"/>
      <w:r w:rsidRPr="00B97C2E">
        <w:rPr>
          <w:rFonts w:ascii="Times New Roman" w:hAnsi="Times New Roman" w:cs="Times New Roman"/>
          <w:b w:val="0"/>
          <w:color w:val="auto"/>
          <w:sz w:val="24"/>
          <w:szCs w:val="24"/>
          <w:u w:val="single"/>
        </w:rPr>
        <w:t>Dept. of Agriculture Memo Authorizing Release of NSLP to NAEP</w:t>
      </w:r>
      <w:bookmarkEnd w:id="19"/>
      <w:bookmarkEnd w:id="20"/>
      <w:r w:rsidR="00B97C2E">
        <w:rPr>
          <w:rFonts w:ascii="Times New Roman" w:hAnsi="Times New Roman" w:cs="Times New Roman"/>
          <w:b w:val="0"/>
          <w:color w:val="auto"/>
          <w:sz w:val="24"/>
          <w:szCs w:val="24"/>
          <w:u w:val="single"/>
        </w:rPr>
        <w:t xml:space="preserve"> (p. 80)</w:t>
      </w:r>
    </w:p>
    <w:p w14:paraId="73457EFB" w14:textId="77777777" w:rsidR="00243E50" w:rsidRPr="00B97C2E" w:rsidRDefault="00243E50" w:rsidP="00F84B55">
      <w:pPr>
        <w:pStyle w:val="BodyText"/>
        <w:widowControl w:val="0"/>
        <w:rPr>
          <w:rFonts w:ascii="Times New Roman" w:hAnsi="Times New Roman"/>
          <w:i/>
          <w:iCs/>
          <w:sz w:val="24"/>
          <w:szCs w:val="24"/>
        </w:rPr>
      </w:pPr>
    </w:p>
    <w:p w14:paraId="4C255945" w14:textId="77777777" w:rsidR="00243E50" w:rsidRPr="00B97C2E" w:rsidRDefault="00243E50" w:rsidP="00F84B55">
      <w:pPr>
        <w:widowControl w:val="0"/>
        <w:rPr>
          <w:rFonts w:ascii="Times New Roman" w:hAnsi="Times New Roman"/>
          <w:sz w:val="24"/>
          <w:szCs w:val="24"/>
        </w:rPr>
      </w:pPr>
      <w:r w:rsidRPr="00B97C2E">
        <w:rPr>
          <w:rFonts w:ascii="Times New Roman" w:hAnsi="Times New Roman"/>
          <w:sz w:val="24"/>
          <w:szCs w:val="24"/>
        </w:rPr>
        <w:t>This memo replaces the United States Department of Agriculture (USDA) Letter</w:t>
      </w:r>
    </w:p>
    <w:p w14:paraId="4FDE9018"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position w:val="3"/>
          <w:sz w:val="24"/>
          <w:szCs w:val="24"/>
        </w:rPr>
        <w:t>Date:</w:t>
      </w:r>
      <w:r w:rsidRPr="00B97C2E">
        <w:rPr>
          <w:rFonts w:ascii="Times New Roman" w:hAnsi="Times New Roman"/>
          <w:position w:val="3"/>
          <w:sz w:val="24"/>
          <w:szCs w:val="24"/>
        </w:rPr>
        <w:tab/>
        <w:t xml:space="preserve"> </w:t>
      </w:r>
      <w:r w:rsidRPr="00B97C2E">
        <w:rPr>
          <w:rFonts w:ascii="Times New Roman" w:hAnsi="Times New Roman"/>
          <w:sz w:val="24"/>
          <w:szCs w:val="24"/>
        </w:rPr>
        <w:t>School Year 2019–20</w:t>
      </w:r>
    </w:p>
    <w:p w14:paraId="284AD55E"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position w:val="2"/>
          <w:sz w:val="24"/>
          <w:szCs w:val="24"/>
        </w:rPr>
        <w:t>To:</w:t>
      </w:r>
      <w:r w:rsidRPr="00B97C2E">
        <w:rPr>
          <w:rFonts w:ascii="Times New Roman" w:hAnsi="Times New Roman"/>
          <w:position w:val="2"/>
          <w:sz w:val="24"/>
          <w:szCs w:val="24"/>
        </w:rPr>
        <w:tab/>
        <w:t xml:space="preserve"> </w:t>
      </w:r>
      <w:r w:rsidRPr="00B97C2E">
        <w:rPr>
          <w:rFonts w:ascii="Times New Roman" w:hAnsi="Times New Roman"/>
          <w:sz w:val="24"/>
          <w:szCs w:val="24"/>
        </w:rPr>
        <w:t>School Nutrition Program Personnel</w:t>
      </w:r>
    </w:p>
    <w:p w14:paraId="59E83929"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position w:val="2"/>
          <w:sz w:val="24"/>
          <w:szCs w:val="24"/>
        </w:rPr>
        <w:t>From:</w:t>
      </w:r>
      <w:r w:rsidRPr="00B97C2E">
        <w:rPr>
          <w:rFonts w:ascii="Times New Roman" w:hAnsi="Times New Roman"/>
          <w:position w:val="2"/>
          <w:sz w:val="24"/>
          <w:szCs w:val="24"/>
        </w:rPr>
        <w:tab/>
        <w:t xml:space="preserve"> </w:t>
      </w:r>
      <w:r w:rsidRPr="00B97C2E">
        <w:rPr>
          <w:rFonts w:ascii="Times New Roman" w:hAnsi="Times New Roman"/>
          <w:sz w:val="24"/>
          <w:szCs w:val="24"/>
        </w:rPr>
        <w:t>National Assessment of Educational Progress (NAEP)</w:t>
      </w:r>
    </w:p>
    <w:p w14:paraId="3CE5B4B5" w14:textId="77777777" w:rsidR="00243E50" w:rsidRPr="00B97C2E" w:rsidRDefault="00243E50" w:rsidP="00F84B55">
      <w:pPr>
        <w:widowControl w:val="0"/>
        <w:spacing w:after="0"/>
        <w:rPr>
          <w:rFonts w:ascii="Times New Roman" w:hAnsi="Times New Roman"/>
          <w:sz w:val="24"/>
          <w:szCs w:val="24"/>
        </w:rPr>
      </w:pPr>
      <w:r w:rsidRPr="00B97C2E">
        <w:rPr>
          <w:rFonts w:ascii="Times New Roman" w:hAnsi="Times New Roman"/>
          <w:position w:val="2"/>
          <w:sz w:val="24"/>
          <w:szCs w:val="24"/>
        </w:rPr>
        <w:t xml:space="preserve">Subject: </w:t>
      </w:r>
      <w:r w:rsidRPr="00B97C2E">
        <w:rPr>
          <w:rFonts w:ascii="Times New Roman" w:hAnsi="Times New Roman"/>
          <w:sz w:val="24"/>
          <w:szCs w:val="24"/>
        </w:rPr>
        <w:t>Policy on Limited Disclosure of Children's Eligibility Information to NAEP</w:t>
      </w:r>
    </w:p>
    <w:p w14:paraId="7D88E8E2" w14:textId="77777777" w:rsidR="00176891" w:rsidRDefault="00176891" w:rsidP="00F84B55">
      <w:pPr>
        <w:widowControl w:val="0"/>
        <w:spacing w:after="0" w:line="240" w:lineRule="auto"/>
        <w:rPr>
          <w:rFonts w:ascii="Times New Roman" w:hAnsi="Times New Roman"/>
          <w:sz w:val="24"/>
          <w:szCs w:val="24"/>
        </w:rPr>
      </w:pPr>
    </w:p>
    <w:p w14:paraId="050AB7D5" w14:textId="00EF75DA" w:rsidR="00243E50" w:rsidRPr="00B97C2E" w:rsidRDefault="00243E50" w:rsidP="00F84B55">
      <w:pPr>
        <w:widowControl w:val="0"/>
        <w:rPr>
          <w:rFonts w:ascii="Times New Roman" w:hAnsi="Times New Roman"/>
          <w:color w:val="FF0000"/>
          <w:sz w:val="24"/>
          <w:szCs w:val="24"/>
        </w:rPr>
      </w:pPr>
      <w:r w:rsidRPr="00B97C2E">
        <w:rPr>
          <w:rFonts w:ascii="Times New Roman" w:hAnsi="Times New Roman"/>
          <w:sz w:val="24"/>
          <w:szCs w:val="24"/>
        </w:rPr>
        <w:t xml:space="preserve">The above information is available on the FNS website at </w:t>
      </w:r>
      <w:hyperlink r:id="rId12" w:history="1">
        <w:r w:rsidRPr="00B97C2E">
          <w:rPr>
            <w:rFonts w:ascii="Times New Roman" w:hAnsi="Times New Roman"/>
            <w:strike/>
            <w:color w:val="FF0000"/>
            <w:sz w:val="24"/>
            <w:szCs w:val="24"/>
            <w:u w:val="single"/>
          </w:rPr>
          <w:t>https://www.fns.usda.gov/2017-</w:t>
        </w:r>
      </w:hyperlink>
      <w:r w:rsidRPr="00B97C2E">
        <w:rPr>
          <w:rFonts w:ascii="Times New Roman" w:hAnsi="Times New Roman"/>
          <w:strike/>
          <w:color w:val="FF0000"/>
          <w:sz w:val="24"/>
          <w:szCs w:val="24"/>
          <w:u w:val="single"/>
        </w:rPr>
        <w:t xml:space="preserve"> edition-eligibility-manual-school-meals</w:t>
      </w:r>
      <w:r w:rsidRPr="00B97C2E">
        <w:rPr>
          <w:rFonts w:ascii="Times New Roman" w:hAnsi="Times New Roman"/>
          <w:strike/>
          <w:color w:val="FF0000"/>
          <w:sz w:val="24"/>
          <w:szCs w:val="24"/>
        </w:rPr>
        <w:t>.</w:t>
      </w:r>
      <w:r w:rsidR="00B97C2E" w:rsidRPr="00B97C2E">
        <w:rPr>
          <w:rFonts w:ascii="Times New Roman" w:hAnsi="Times New Roman"/>
          <w:color w:val="FF0000"/>
          <w:sz w:val="24"/>
          <w:szCs w:val="24"/>
        </w:rPr>
        <w:t xml:space="preserve"> </w:t>
      </w:r>
      <w:hyperlink r:id="rId13" w:history="1">
        <w:r w:rsidRPr="00B97C2E">
          <w:rPr>
            <w:rStyle w:val="Hyperlink"/>
            <w:rFonts w:ascii="Times New Roman" w:hAnsi="Times New Roman"/>
            <w:color w:val="FF0000"/>
            <w:sz w:val="24"/>
            <w:szCs w:val="24"/>
          </w:rPr>
          <w:t>https://www.fns.usda.gov/eligibility-manual-school-meals</w:t>
        </w:r>
      </w:hyperlink>
      <w:r w:rsidRPr="00B97C2E">
        <w:rPr>
          <w:rFonts w:ascii="Times New Roman" w:hAnsi="Times New Roman"/>
          <w:color w:val="FF0000"/>
          <w:sz w:val="24"/>
          <w:szCs w:val="24"/>
        </w:rPr>
        <w:t xml:space="preserve"> and then select, “Eligibility Manual.”</w:t>
      </w:r>
    </w:p>
    <w:sectPr w:rsidR="00243E50" w:rsidRPr="00B97C2E" w:rsidSect="001927D5">
      <w:footerReference w:type="default" r:id="rId14"/>
      <w:headerReference w:type="first" r:id="rId15"/>
      <w:footerReference w:type="first" r:id="rId16"/>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D0183" w14:textId="77777777" w:rsidR="000072D2" w:rsidRDefault="000072D2" w:rsidP="00F375C9">
      <w:pPr>
        <w:spacing w:after="0" w:line="240" w:lineRule="auto"/>
      </w:pPr>
      <w:r>
        <w:separator/>
      </w:r>
    </w:p>
  </w:endnote>
  <w:endnote w:type="continuationSeparator" w:id="0">
    <w:p w14:paraId="1942A8AB" w14:textId="77777777" w:rsidR="000072D2" w:rsidRDefault="000072D2"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4" w14:textId="34BE7D96" w:rsidR="00A76613" w:rsidRDefault="00E47142" w:rsidP="001927D5">
    <w:pPr>
      <w:pStyle w:val="Footer"/>
      <w:jc w:val="center"/>
    </w:pPr>
    <w:r>
      <w:fldChar w:fldCharType="begin"/>
    </w:r>
    <w:r>
      <w:instrText xml:space="preserve"> PAGE   \* MERGEFORMAT </w:instrText>
    </w:r>
    <w:r>
      <w:fldChar w:fldCharType="separate"/>
    </w:r>
    <w:r w:rsidR="00D3529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8" w14:textId="77777777"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14:paraId="39872BA9" w14:textId="77777777"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D302B" w14:textId="77777777" w:rsidR="000072D2" w:rsidRDefault="000072D2" w:rsidP="00F375C9">
      <w:pPr>
        <w:spacing w:after="0" w:line="240" w:lineRule="auto"/>
      </w:pPr>
      <w:r>
        <w:separator/>
      </w:r>
    </w:p>
  </w:footnote>
  <w:footnote w:type="continuationSeparator" w:id="0">
    <w:p w14:paraId="62C5D316" w14:textId="77777777" w:rsidR="000072D2" w:rsidRDefault="000072D2" w:rsidP="00F375C9">
      <w:pPr>
        <w:spacing w:after="0" w:line="240" w:lineRule="auto"/>
      </w:pPr>
      <w:r>
        <w:continuationSeparator/>
      </w:r>
    </w:p>
  </w:footnote>
  <w:footnote w:id="1">
    <w:p w14:paraId="4CE0E6B8" w14:textId="77777777" w:rsidR="00F11477" w:rsidRPr="00EF218F" w:rsidRDefault="00F11477" w:rsidP="00F11477">
      <w:pPr>
        <w:pStyle w:val="FootnoteText"/>
        <w:rPr>
          <w:color w:val="FF0000"/>
          <w:sz w:val="18"/>
          <w:szCs w:val="18"/>
        </w:rPr>
      </w:pPr>
      <w:r w:rsidRPr="00822E1F">
        <w:rPr>
          <w:rStyle w:val="FootnoteReference"/>
          <w:sz w:val="18"/>
          <w:szCs w:val="18"/>
        </w:rPr>
        <w:footnoteRef/>
      </w:r>
      <w:r w:rsidRPr="00822E1F">
        <w:rPr>
          <w:sz w:val="18"/>
          <w:szCs w:val="18"/>
        </w:rPr>
        <w:t xml:space="preserve"> In late 2018, </w:t>
      </w:r>
      <w:r w:rsidRPr="00822E1F">
        <w:rPr>
          <w:sz w:val="18"/>
          <w:szCs w:val="18"/>
          <w:shd w:val="clear" w:color="auto" w:fill="FFFFFF"/>
        </w:rPr>
        <w:t>Congress requested for NCES to administer LTT</w:t>
      </w:r>
      <w:r w:rsidRPr="00822E1F">
        <w:rPr>
          <w:sz w:val="18"/>
          <w:szCs w:val="18"/>
        </w:rPr>
        <w:t xml:space="preserve">, which is </w:t>
      </w:r>
      <w:r w:rsidRPr="00822E1F">
        <w:rPr>
          <w:sz w:val="18"/>
          <w:szCs w:val="18"/>
          <w:shd w:val="clear" w:color="auto" w:fill="FFFFFF"/>
        </w:rPr>
        <w:t xml:space="preserve">legislatively mandated, earlier than its originally planned next administration scheduled for </w:t>
      </w:r>
      <w:r w:rsidRPr="00822E1F">
        <w:rPr>
          <w:bCs/>
          <w:sz w:val="18"/>
          <w:szCs w:val="18"/>
        </w:rPr>
        <w:t>the 2023-24 school year</w:t>
      </w:r>
      <w:r w:rsidRPr="00822E1F">
        <w:rPr>
          <w:sz w:val="18"/>
          <w:szCs w:val="18"/>
          <w:shd w:val="clear" w:color="auto" w:fill="FFFFFF"/>
        </w:rPr>
        <w:t xml:space="preserve">, and passed a bill for FY 2019 (P.L. 115-245, signed on 9/28/2018) that increased NAEP FY19 funding to allow for administration of the LTT NAEP assessment </w:t>
      </w:r>
      <w:r w:rsidRPr="00822E1F">
        <w:rPr>
          <w:bCs/>
          <w:sz w:val="18"/>
          <w:szCs w:val="18"/>
        </w:rPr>
        <w:t>during the 2019-20 school year (</w:t>
      </w:r>
      <w:hyperlink r:id="rId1" w:history="1">
        <w:r w:rsidRPr="00822E1F">
          <w:rPr>
            <w:rStyle w:val="Hyperlink"/>
            <w:bCs/>
            <w:sz w:val="18"/>
            <w:szCs w:val="18"/>
          </w:rPr>
          <w:t>https://www.nagb.gov/content/nagb/assets/documents/what-we-do/quarterly-board-meeting-materials/2018-11/04-executive-committee.pdf</w:t>
        </w:r>
      </w:hyperlink>
      <w:r w:rsidRPr="00822E1F">
        <w:rPr>
          <w:bCs/>
          <w:sz w:val="18"/>
          <w:szCs w:val="18"/>
        </w:rPr>
        <w:t xml:space="preserve">). In order to be able to comply with the Congressional request to conduct LTT during the 2019-20 school year and to meet the LTT 2019-20 study’s timeline </w:t>
      </w:r>
      <w:r w:rsidRPr="00822E1F">
        <w:rPr>
          <w:sz w:val="18"/>
          <w:szCs w:val="18"/>
          <w:shd w:val="clear" w:color="auto" w:fill="FFFFFF"/>
        </w:rPr>
        <w:t xml:space="preserve">while maintaining compliance with the Paperwork Reduction Act (PRA), </w:t>
      </w:r>
      <w:r w:rsidRPr="00822E1F">
        <w:rPr>
          <w:bCs/>
          <w:sz w:val="18"/>
          <w:szCs w:val="18"/>
        </w:rPr>
        <w:t>due to this unanticipated event</w:t>
      </w:r>
      <w:r w:rsidRPr="00822E1F">
        <w:rPr>
          <w:sz w:val="18"/>
          <w:szCs w:val="18"/>
          <w:shd w:val="clear" w:color="auto" w:fill="FFFFFF"/>
        </w:rPr>
        <w:t xml:space="preserve">, in February 2019, the </w:t>
      </w:r>
      <w:r w:rsidRPr="00822E1F">
        <w:rPr>
          <w:bCs/>
          <w:sz w:val="18"/>
          <w:szCs w:val="18"/>
        </w:rPr>
        <w:t xml:space="preserve">U.S. Department of Education (ED) and NCES </w:t>
      </w:r>
      <w:r w:rsidRPr="00822E1F">
        <w:rPr>
          <w:sz w:val="18"/>
          <w:szCs w:val="18"/>
          <w:shd w:val="clear" w:color="auto" w:fill="FFFFFF"/>
        </w:rPr>
        <w:t xml:space="preserve">requested under 44 U.S.C. 3507(j)(1) (“emergency clearance”) </w:t>
      </w:r>
      <w:r w:rsidRPr="00822E1F">
        <w:rPr>
          <w:bCs/>
          <w:sz w:val="18"/>
          <w:szCs w:val="18"/>
        </w:rPr>
        <w:t>to begin participant recruitment and study materials printing for LTT 2020 by May 2019</w:t>
      </w:r>
      <w:r w:rsidRPr="00822E1F">
        <w:rPr>
          <w:sz w:val="18"/>
          <w:szCs w:val="18"/>
          <w:shd w:val="clear" w:color="auto" w:fill="FFFFFF"/>
        </w:rPr>
        <w:t xml:space="preserve">. Thus, at that time, NCES submitted an Information Collection Request (ICR) to OMB utilizing emergency review procedures in accordance with the PRA (P.L. 104-13, 44 U.S.C. Chapter 35) and 5 C.F.R. §1320.13 to announce revisions to the NAEP 2020 study plans and to provide for review the LTT 2020 plans, procedures, and materials, which were approved by OMB in April 2019 (OMB# 1850-0928 v.14). In February 2019, NCES also initiated a regular clearance process for that request (including a 60-day followed by a 30-day public comment periods), which was approved by OMB in </w:t>
      </w:r>
      <w:r>
        <w:rPr>
          <w:sz w:val="18"/>
          <w:szCs w:val="18"/>
          <w:shd w:val="clear" w:color="auto" w:fill="FFFFFF"/>
        </w:rPr>
        <w:t xml:space="preserve">June 2019 (OMB# 1850-0928 v.15). </w:t>
      </w:r>
      <w:r w:rsidRPr="00EF218F">
        <w:rPr>
          <w:color w:val="FF0000"/>
          <w:sz w:val="18"/>
          <w:szCs w:val="18"/>
          <w:shd w:val="clear" w:color="auto" w:fill="FFFFFF"/>
        </w:rPr>
        <w:t>Updates to the LTT 2020 communication materials and data collection instruments were approved in August 2019 (OMB# 1850-0928 v.16).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5" w14:textId="77777777"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39872BA6" w14:textId="77777777"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39872BA7" w14:textId="77777777"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A3956"/>
    <w:multiLevelType w:val="hybridMultilevel"/>
    <w:tmpl w:val="EE64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26">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9"/>
  </w:num>
  <w:num w:numId="4">
    <w:abstractNumId w:val="20"/>
  </w:num>
  <w:num w:numId="5">
    <w:abstractNumId w:val="1"/>
  </w:num>
  <w:num w:numId="6">
    <w:abstractNumId w:val="28"/>
  </w:num>
  <w:num w:numId="7">
    <w:abstractNumId w:val="13"/>
  </w:num>
  <w:num w:numId="8">
    <w:abstractNumId w:val="27"/>
  </w:num>
  <w:num w:numId="9">
    <w:abstractNumId w:val="6"/>
  </w:num>
  <w:num w:numId="10">
    <w:abstractNumId w:val="26"/>
  </w:num>
  <w:num w:numId="11">
    <w:abstractNumId w:val="14"/>
  </w:num>
  <w:num w:numId="12">
    <w:abstractNumId w:val="17"/>
  </w:num>
  <w:num w:numId="13">
    <w:abstractNumId w:val="25"/>
  </w:num>
  <w:num w:numId="14">
    <w:abstractNumId w:val="18"/>
  </w:num>
  <w:num w:numId="15">
    <w:abstractNumId w:val="3"/>
  </w:num>
  <w:num w:numId="16">
    <w:abstractNumId w:val="10"/>
  </w:num>
  <w:num w:numId="17">
    <w:abstractNumId w:val="29"/>
  </w:num>
  <w:num w:numId="18">
    <w:abstractNumId w:val="21"/>
  </w:num>
  <w:num w:numId="19">
    <w:abstractNumId w:val="15"/>
  </w:num>
  <w:num w:numId="20">
    <w:abstractNumId w:val="5"/>
  </w:num>
  <w:num w:numId="21">
    <w:abstractNumId w:val="22"/>
  </w:num>
  <w:num w:numId="22">
    <w:abstractNumId w:val="16"/>
  </w:num>
  <w:num w:numId="23">
    <w:abstractNumId w:val="24"/>
  </w:num>
  <w:num w:numId="24">
    <w:abstractNumId w:val="7"/>
  </w:num>
  <w:num w:numId="25">
    <w:abstractNumId w:val="12"/>
  </w:num>
  <w:num w:numId="26">
    <w:abstractNumId w:val="11"/>
  </w:num>
  <w:num w:numId="27">
    <w:abstractNumId w:val="2"/>
  </w:num>
  <w:num w:numId="28">
    <w:abstractNumId w:val="23"/>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0B0C"/>
    <w:rsid w:val="000072D2"/>
    <w:rsid w:val="000262AA"/>
    <w:rsid w:val="00034D5F"/>
    <w:rsid w:val="00042883"/>
    <w:rsid w:val="00045C20"/>
    <w:rsid w:val="000722C0"/>
    <w:rsid w:val="000766EF"/>
    <w:rsid w:val="000913E4"/>
    <w:rsid w:val="000A2A92"/>
    <w:rsid w:val="000A4715"/>
    <w:rsid w:val="000C3F9E"/>
    <w:rsid w:val="000D6C99"/>
    <w:rsid w:val="000D764A"/>
    <w:rsid w:val="000E0831"/>
    <w:rsid w:val="000F2300"/>
    <w:rsid w:val="00100F3E"/>
    <w:rsid w:val="001071D4"/>
    <w:rsid w:val="001300D3"/>
    <w:rsid w:val="00133D40"/>
    <w:rsid w:val="00150ED9"/>
    <w:rsid w:val="001515E3"/>
    <w:rsid w:val="0015373F"/>
    <w:rsid w:val="001721A9"/>
    <w:rsid w:val="00172BD6"/>
    <w:rsid w:val="00176891"/>
    <w:rsid w:val="001813E5"/>
    <w:rsid w:val="001840DE"/>
    <w:rsid w:val="001927D5"/>
    <w:rsid w:val="001B15B9"/>
    <w:rsid w:val="001D3E8E"/>
    <w:rsid w:val="001D493C"/>
    <w:rsid w:val="001D61F8"/>
    <w:rsid w:val="001D744A"/>
    <w:rsid w:val="001E1C98"/>
    <w:rsid w:val="001E2243"/>
    <w:rsid w:val="001E4DD4"/>
    <w:rsid w:val="00205A78"/>
    <w:rsid w:val="00205D9C"/>
    <w:rsid w:val="00221A04"/>
    <w:rsid w:val="0022234B"/>
    <w:rsid w:val="002267D6"/>
    <w:rsid w:val="00236976"/>
    <w:rsid w:val="00243E50"/>
    <w:rsid w:val="00245E2C"/>
    <w:rsid w:val="0024707A"/>
    <w:rsid w:val="00247CC5"/>
    <w:rsid w:val="00250D9E"/>
    <w:rsid w:val="00251E04"/>
    <w:rsid w:val="00257560"/>
    <w:rsid w:val="00257B47"/>
    <w:rsid w:val="00262389"/>
    <w:rsid w:val="00294B3B"/>
    <w:rsid w:val="002C0F81"/>
    <w:rsid w:val="002C453C"/>
    <w:rsid w:val="002D2366"/>
    <w:rsid w:val="002D2B29"/>
    <w:rsid w:val="002D3868"/>
    <w:rsid w:val="002D4357"/>
    <w:rsid w:val="002D5D5A"/>
    <w:rsid w:val="002E30EE"/>
    <w:rsid w:val="002F4C0D"/>
    <w:rsid w:val="002F5177"/>
    <w:rsid w:val="003007AE"/>
    <w:rsid w:val="0030188B"/>
    <w:rsid w:val="00310A12"/>
    <w:rsid w:val="00321813"/>
    <w:rsid w:val="0032416E"/>
    <w:rsid w:val="00331A00"/>
    <w:rsid w:val="003577EB"/>
    <w:rsid w:val="003604E6"/>
    <w:rsid w:val="00366BB5"/>
    <w:rsid w:val="0037559C"/>
    <w:rsid w:val="00394D4C"/>
    <w:rsid w:val="00395C77"/>
    <w:rsid w:val="003C68E4"/>
    <w:rsid w:val="003D1E6B"/>
    <w:rsid w:val="003D2F42"/>
    <w:rsid w:val="003D51D4"/>
    <w:rsid w:val="003E4CB8"/>
    <w:rsid w:val="003E4F45"/>
    <w:rsid w:val="00403F11"/>
    <w:rsid w:val="00404691"/>
    <w:rsid w:val="00404DEB"/>
    <w:rsid w:val="0040749F"/>
    <w:rsid w:val="0045069D"/>
    <w:rsid w:val="004A41B7"/>
    <w:rsid w:val="004B16CE"/>
    <w:rsid w:val="004C25FD"/>
    <w:rsid w:val="004D1B30"/>
    <w:rsid w:val="004E3D05"/>
    <w:rsid w:val="00502D44"/>
    <w:rsid w:val="00505596"/>
    <w:rsid w:val="00505DDA"/>
    <w:rsid w:val="005100EB"/>
    <w:rsid w:val="00517B18"/>
    <w:rsid w:val="0052501C"/>
    <w:rsid w:val="00532951"/>
    <w:rsid w:val="00553CED"/>
    <w:rsid w:val="00565565"/>
    <w:rsid w:val="005729E8"/>
    <w:rsid w:val="00577C47"/>
    <w:rsid w:val="005A6185"/>
    <w:rsid w:val="005B7A6C"/>
    <w:rsid w:val="005C7BF6"/>
    <w:rsid w:val="00605A9C"/>
    <w:rsid w:val="00615891"/>
    <w:rsid w:val="00642D4B"/>
    <w:rsid w:val="00675EA6"/>
    <w:rsid w:val="006762FF"/>
    <w:rsid w:val="00676708"/>
    <w:rsid w:val="0067774F"/>
    <w:rsid w:val="006777BE"/>
    <w:rsid w:val="00685E99"/>
    <w:rsid w:val="00690855"/>
    <w:rsid w:val="006A3A61"/>
    <w:rsid w:val="006C0489"/>
    <w:rsid w:val="006D7E19"/>
    <w:rsid w:val="006E296B"/>
    <w:rsid w:val="006F07B5"/>
    <w:rsid w:val="006F14E8"/>
    <w:rsid w:val="006F65A4"/>
    <w:rsid w:val="007041A6"/>
    <w:rsid w:val="007164E0"/>
    <w:rsid w:val="007253BB"/>
    <w:rsid w:val="00725D67"/>
    <w:rsid w:val="00740559"/>
    <w:rsid w:val="00757D01"/>
    <w:rsid w:val="0077085F"/>
    <w:rsid w:val="00774B6D"/>
    <w:rsid w:val="00790066"/>
    <w:rsid w:val="007926EA"/>
    <w:rsid w:val="007A3736"/>
    <w:rsid w:val="007B4C04"/>
    <w:rsid w:val="007C0922"/>
    <w:rsid w:val="007C27F1"/>
    <w:rsid w:val="007C4FC4"/>
    <w:rsid w:val="007E6526"/>
    <w:rsid w:val="007F3C07"/>
    <w:rsid w:val="007F6CCE"/>
    <w:rsid w:val="00800495"/>
    <w:rsid w:val="008173DB"/>
    <w:rsid w:val="00821BCE"/>
    <w:rsid w:val="00826162"/>
    <w:rsid w:val="0082793D"/>
    <w:rsid w:val="00835988"/>
    <w:rsid w:val="008449C1"/>
    <w:rsid w:val="00853968"/>
    <w:rsid w:val="00855634"/>
    <w:rsid w:val="008609EE"/>
    <w:rsid w:val="00863A84"/>
    <w:rsid w:val="008748C0"/>
    <w:rsid w:val="00892C6D"/>
    <w:rsid w:val="00895B26"/>
    <w:rsid w:val="008A2331"/>
    <w:rsid w:val="008B4881"/>
    <w:rsid w:val="008B588D"/>
    <w:rsid w:val="008B7E5D"/>
    <w:rsid w:val="008C0556"/>
    <w:rsid w:val="008C241F"/>
    <w:rsid w:val="008C35F6"/>
    <w:rsid w:val="008D71F5"/>
    <w:rsid w:val="008E5865"/>
    <w:rsid w:val="008E6AF6"/>
    <w:rsid w:val="00904C8B"/>
    <w:rsid w:val="00907C8C"/>
    <w:rsid w:val="0092474B"/>
    <w:rsid w:val="00936F49"/>
    <w:rsid w:val="009437F5"/>
    <w:rsid w:val="0094538A"/>
    <w:rsid w:val="009508E5"/>
    <w:rsid w:val="009558EE"/>
    <w:rsid w:val="009632A5"/>
    <w:rsid w:val="00965EDC"/>
    <w:rsid w:val="0096699A"/>
    <w:rsid w:val="00990E09"/>
    <w:rsid w:val="0099268B"/>
    <w:rsid w:val="009A24B0"/>
    <w:rsid w:val="009A614F"/>
    <w:rsid w:val="009B6346"/>
    <w:rsid w:val="009C0503"/>
    <w:rsid w:val="009C1D3A"/>
    <w:rsid w:val="009C1F1C"/>
    <w:rsid w:val="009D4FF3"/>
    <w:rsid w:val="009E7801"/>
    <w:rsid w:val="009E7C66"/>
    <w:rsid w:val="009F3E0D"/>
    <w:rsid w:val="009F4150"/>
    <w:rsid w:val="00A017C5"/>
    <w:rsid w:val="00A16348"/>
    <w:rsid w:val="00A30293"/>
    <w:rsid w:val="00A35AAD"/>
    <w:rsid w:val="00A36592"/>
    <w:rsid w:val="00A43995"/>
    <w:rsid w:val="00A47282"/>
    <w:rsid w:val="00A620E6"/>
    <w:rsid w:val="00A7311A"/>
    <w:rsid w:val="00A76613"/>
    <w:rsid w:val="00A82060"/>
    <w:rsid w:val="00A84466"/>
    <w:rsid w:val="00A9348D"/>
    <w:rsid w:val="00AA2E08"/>
    <w:rsid w:val="00AC28A1"/>
    <w:rsid w:val="00AC4748"/>
    <w:rsid w:val="00AC4FB5"/>
    <w:rsid w:val="00AC6795"/>
    <w:rsid w:val="00AD10E7"/>
    <w:rsid w:val="00AE0494"/>
    <w:rsid w:val="00AE6A18"/>
    <w:rsid w:val="00AE77CC"/>
    <w:rsid w:val="00AF2650"/>
    <w:rsid w:val="00B0732A"/>
    <w:rsid w:val="00B07EA8"/>
    <w:rsid w:val="00B11336"/>
    <w:rsid w:val="00B17456"/>
    <w:rsid w:val="00B2439C"/>
    <w:rsid w:val="00B34D66"/>
    <w:rsid w:val="00B36147"/>
    <w:rsid w:val="00B46CA7"/>
    <w:rsid w:val="00B53391"/>
    <w:rsid w:val="00B73454"/>
    <w:rsid w:val="00B76471"/>
    <w:rsid w:val="00B82075"/>
    <w:rsid w:val="00B858EA"/>
    <w:rsid w:val="00B96988"/>
    <w:rsid w:val="00B97C2E"/>
    <w:rsid w:val="00BA37D6"/>
    <w:rsid w:val="00BA746C"/>
    <w:rsid w:val="00BC3248"/>
    <w:rsid w:val="00BD213A"/>
    <w:rsid w:val="00BE4155"/>
    <w:rsid w:val="00BE53C5"/>
    <w:rsid w:val="00BF02C4"/>
    <w:rsid w:val="00C045E2"/>
    <w:rsid w:val="00C04EB2"/>
    <w:rsid w:val="00C154DF"/>
    <w:rsid w:val="00C24B57"/>
    <w:rsid w:val="00C33701"/>
    <w:rsid w:val="00C361C8"/>
    <w:rsid w:val="00C37C3A"/>
    <w:rsid w:val="00C57BBD"/>
    <w:rsid w:val="00C60903"/>
    <w:rsid w:val="00C66DB8"/>
    <w:rsid w:val="00C67FDB"/>
    <w:rsid w:val="00C7243E"/>
    <w:rsid w:val="00C76872"/>
    <w:rsid w:val="00C81AAF"/>
    <w:rsid w:val="00CA0B0F"/>
    <w:rsid w:val="00CA1E5F"/>
    <w:rsid w:val="00CA53B9"/>
    <w:rsid w:val="00CD3185"/>
    <w:rsid w:val="00CF49AF"/>
    <w:rsid w:val="00D02494"/>
    <w:rsid w:val="00D02991"/>
    <w:rsid w:val="00D20378"/>
    <w:rsid w:val="00D212BC"/>
    <w:rsid w:val="00D35295"/>
    <w:rsid w:val="00D469D3"/>
    <w:rsid w:val="00D54011"/>
    <w:rsid w:val="00D7698D"/>
    <w:rsid w:val="00D8057D"/>
    <w:rsid w:val="00D8422C"/>
    <w:rsid w:val="00DA1897"/>
    <w:rsid w:val="00DB1971"/>
    <w:rsid w:val="00DB2FBB"/>
    <w:rsid w:val="00DC702D"/>
    <w:rsid w:val="00DD2137"/>
    <w:rsid w:val="00DF4282"/>
    <w:rsid w:val="00E06033"/>
    <w:rsid w:val="00E079F6"/>
    <w:rsid w:val="00E1427B"/>
    <w:rsid w:val="00E31BB5"/>
    <w:rsid w:val="00E47142"/>
    <w:rsid w:val="00E61F4A"/>
    <w:rsid w:val="00E67715"/>
    <w:rsid w:val="00E84ABB"/>
    <w:rsid w:val="00E858B5"/>
    <w:rsid w:val="00E9455E"/>
    <w:rsid w:val="00E94D2F"/>
    <w:rsid w:val="00E97EDD"/>
    <w:rsid w:val="00EC43CC"/>
    <w:rsid w:val="00EC705C"/>
    <w:rsid w:val="00ED13B0"/>
    <w:rsid w:val="00ED203D"/>
    <w:rsid w:val="00ED71EB"/>
    <w:rsid w:val="00EF218F"/>
    <w:rsid w:val="00F1132D"/>
    <w:rsid w:val="00F11477"/>
    <w:rsid w:val="00F1236F"/>
    <w:rsid w:val="00F22CDD"/>
    <w:rsid w:val="00F35386"/>
    <w:rsid w:val="00F35D8B"/>
    <w:rsid w:val="00F375C9"/>
    <w:rsid w:val="00F4129F"/>
    <w:rsid w:val="00F4316B"/>
    <w:rsid w:val="00F536E1"/>
    <w:rsid w:val="00F64DE2"/>
    <w:rsid w:val="00F704BE"/>
    <w:rsid w:val="00F84B55"/>
    <w:rsid w:val="00F90C4F"/>
    <w:rsid w:val="00F90F46"/>
    <w:rsid w:val="00F96555"/>
    <w:rsid w:val="00FA215D"/>
    <w:rsid w:val="00FC1236"/>
    <w:rsid w:val="00FE080C"/>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045C20"/>
    <w:pPr>
      <w:keepNext/>
      <w:keepLines/>
      <w:spacing w:before="240" w:after="240" w:line="259"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uiPriority w:val="9"/>
    <w:semiHidden/>
    <w:unhideWhenUsed/>
    <w:qFormat/>
    <w:rsid w:val="00076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basedOn w:val="DefaultParagraphFont"/>
    <w:link w:val="Heading2"/>
    <w:uiPriority w:val="9"/>
    <w:semiHidden/>
    <w:rsid w:val="000766EF"/>
    <w:rPr>
      <w:rFonts w:asciiTheme="majorHAnsi" w:eastAsiaTheme="majorEastAsia" w:hAnsiTheme="majorHAnsi" w:cstheme="majorBidi"/>
      <w:b/>
      <w:bCs/>
      <w:color w:val="4F81BD" w:themeColor="accent1"/>
      <w:sz w:val="26"/>
      <w:szCs w:val="26"/>
    </w:rPr>
  </w:style>
  <w:style w:type="character" w:styleId="Emphasis">
    <w:name w:val="Emphasis"/>
    <w:uiPriority w:val="20"/>
    <w:qFormat/>
    <w:rsid w:val="00000B0C"/>
    <w:rPr>
      <w:b/>
      <w:i/>
      <w:iCs/>
      <w:sz w:val="28"/>
    </w:rPr>
  </w:style>
  <w:style w:type="character" w:customStyle="1" w:styleId="Heading3Char">
    <w:name w:val="Heading 3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u w:val="none"/>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045C20"/>
    <w:pPr>
      <w:keepNext/>
      <w:keepLines/>
      <w:spacing w:before="240" w:after="240" w:line="259" w:lineRule="auto"/>
      <w:outlineLvl w:val="0"/>
    </w:pPr>
    <w:rPr>
      <w:rFonts w:ascii="Times New Roman" w:eastAsia="Times New Roman" w:hAnsi="Times New Roman"/>
      <w:sz w:val="24"/>
      <w:szCs w:val="24"/>
      <w:u w:val="single"/>
    </w:rPr>
  </w:style>
  <w:style w:type="paragraph" w:styleId="Heading2">
    <w:name w:val="heading 2"/>
    <w:basedOn w:val="Normal"/>
    <w:next w:val="Normal"/>
    <w:link w:val="Heading2Char"/>
    <w:uiPriority w:val="9"/>
    <w:semiHidden/>
    <w:unhideWhenUsed/>
    <w:qFormat/>
    <w:rsid w:val="00076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basedOn w:val="DefaultParagraphFont"/>
    <w:link w:val="Heading2"/>
    <w:uiPriority w:val="9"/>
    <w:semiHidden/>
    <w:rsid w:val="000766EF"/>
    <w:rPr>
      <w:rFonts w:asciiTheme="majorHAnsi" w:eastAsiaTheme="majorEastAsia" w:hAnsiTheme="majorHAnsi" w:cstheme="majorBidi"/>
      <w:b/>
      <w:bCs/>
      <w:color w:val="4F81BD" w:themeColor="accent1"/>
      <w:sz w:val="26"/>
      <w:szCs w:val="26"/>
    </w:rPr>
  </w:style>
  <w:style w:type="character" w:styleId="Emphasis">
    <w:name w:val="Emphasis"/>
    <w:uiPriority w:val="20"/>
    <w:qFormat/>
    <w:rsid w:val="00000B0C"/>
    <w:rPr>
      <w:b/>
      <w:i/>
      <w:iCs/>
      <w:sz w:val="28"/>
    </w:rPr>
  </w:style>
  <w:style w:type="character" w:customStyle="1" w:styleId="Heading3Char">
    <w:name w:val="Heading 3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u w:val="none"/>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ns.usda.gov/eligibility-manual-school-me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ns.usda.gov/20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gb.gov/content/nagb/assets/documents/what-we-do/quarterly-board-meeting-materials/2018-11/04-executive-committe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FF8A2E8E-9789-4D5D-96E0-B4699B004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4849E7A0-2E96-4314-A487-082ADE32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2019-08-29T14:11:00Z</dcterms:created>
  <dcterms:modified xsi:type="dcterms:W3CDTF">2019-08-29T14:11:00Z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