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1784E" w14:textId="6B94A25E" w:rsidR="00647617" w:rsidRPr="00647617" w:rsidRDefault="00136ED4" w:rsidP="00647617">
      <w:pPr>
        <w:spacing w:after="0" w:line="480" w:lineRule="auto"/>
        <w:rPr>
          <w:rFonts w:ascii="Courier New" w:hAnsi="Courier New" w:cs="Courier New"/>
          <w:sz w:val="24"/>
          <w:szCs w:val="24"/>
          <w:u w:val="single"/>
        </w:rPr>
      </w:pPr>
      <w:bookmarkStart w:id="0" w:name="_GoBack"/>
      <w:bookmarkEnd w:id="0"/>
      <w:r>
        <w:rPr>
          <w:rFonts w:ascii="Courier New" w:hAnsi="Courier New" w:cs="Courier New"/>
          <w:sz w:val="24"/>
          <w:szCs w:val="24"/>
          <w:u w:val="single"/>
        </w:rPr>
        <w:t>18</w:t>
      </w:r>
      <w:r w:rsidR="00B7500C">
        <w:rPr>
          <w:rFonts w:ascii="Courier New" w:hAnsi="Courier New" w:cs="Courier New"/>
          <w:sz w:val="24"/>
          <w:szCs w:val="24"/>
          <w:u w:val="single"/>
        </w:rPr>
        <w:t xml:space="preserve">20-0030: </w:t>
      </w:r>
      <w:r w:rsidR="00647617">
        <w:rPr>
          <w:rFonts w:ascii="Courier New" w:hAnsi="Courier New" w:cs="Courier New"/>
          <w:sz w:val="24"/>
          <w:szCs w:val="24"/>
          <w:u w:val="single"/>
        </w:rPr>
        <w:t>A</w:t>
      </w:r>
      <w:r w:rsidR="00647617" w:rsidRPr="00647617">
        <w:rPr>
          <w:rFonts w:ascii="Courier New" w:hAnsi="Courier New" w:cs="Courier New"/>
          <w:sz w:val="24"/>
          <w:szCs w:val="24"/>
          <w:u w:val="single"/>
        </w:rPr>
        <w:t xml:space="preserve">nnual </w:t>
      </w:r>
      <w:r w:rsidR="00647617">
        <w:rPr>
          <w:rFonts w:ascii="Courier New" w:hAnsi="Courier New" w:cs="Courier New"/>
          <w:sz w:val="24"/>
          <w:szCs w:val="24"/>
          <w:u w:val="single"/>
        </w:rPr>
        <w:t>S</w:t>
      </w:r>
      <w:r w:rsidR="00647617" w:rsidRPr="00647617">
        <w:rPr>
          <w:rFonts w:ascii="Courier New" w:hAnsi="Courier New" w:cs="Courier New"/>
          <w:sz w:val="24"/>
          <w:szCs w:val="24"/>
          <w:u w:val="single"/>
        </w:rPr>
        <w:t xml:space="preserve">tate application under </w:t>
      </w:r>
      <w:r w:rsidR="00647617">
        <w:rPr>
          <w:rFonts w:ascii="Courier New" w:hAnsi="Courier New" w:cs="Courier New"/>
          <w:sz w:val="24"/>
          <w:szCs w:val="24"/>
          <w:u w:val="single"/>
        </w:rPr>
        <w:t>P</w:t>
      </w:r>
      <w:r w:rsidR="00647617" w:rsidRPr="00647617">
        <w:rPr>
          <w:rFonts w:ascii="Courier New" w:hAnsi="Courier New" w:cs="Courier New"/>
          <w:sz w:val="24"/>
          <w:szCs w:val="24"/>
          <w:u w:val="single"/>
        </w:rPr>
        <w:t xml:space="preserve">art </w:t>
      </w:r>
      <w:r w:rsidR="00647617">
        <w:rPr>
          <w:rFonts w:ascii="Courier New" w:hAnsi="Courier New" w:cs="Courier New"/>
          <w:sz w:val="24"/>
          <w:szCs w:val="24"/>
          <w:u w:val="single"/>
        </w:rPr>
        <w:t>B</w:t>
      </w:r>
      <w:r w:rsidR="00647617" w:rsidRPr="00647617">
        <w:rPr>
          <w:rFonts w:ascii="Courier New" w:hAnsi="Courier New" w:cs="Courier New"/>
          <w:sz w:val="24"/>
          <w:szCs w:val="24"/>
          <w:u w:val="single"/>
        </w:rPr>
        <w:t xml:space="preserve"> of the</w:t>
      </w:r>
    </w:p>
    <w:p w14:paraId="4F355895" w14:textId="2479F1CE" w:rsidR="006C73E4" w:rsidRDefault="00647617" w:rsidP="00647617">
      <w:pPr>
        <w:spacing w:after="0" w:line="480" w:lineRule="auto"/>
        <w:rPr>
          <w:rFonts w:ascii="Courier New" w:hAnsi="Courier New" w:cs="Courier New"/>
          <w:sz w:val="24"/>
          <w:szCs w:val="24"/>
          <w:u w:val="single"/>
        </w:rPr>
      </w:pPr>
      <w:r w:rsidRPr="00647617">
        <w:rPr>
          <w:rFonts w:ascii="Courier New" w:hAnsi="Courier New" w:cs="Courier New"/>
          <w:sz w:val="24"/>
          <w:szCs w:val="24"/>
          <w:u w:val="single"/>
        </w:rPr>
        <w:t xml:space="preserve">Individuals with </w:t>
      </w:r>
      <w:r>
        <w:rPr>
          <w:rFonts w:ascii="Courier New" w:hAnsi="Courier New" w:cs="Courier New"/>
          <w:sz w:val="24"/>
          <w:szCs w:val="24"/>
          <w:u w:val="single"/>
        </w:rPr>
        <w:t>D</w:t>
      </w:r>
      <w:r w:rsidRPr="00647617">
        <w:rPr>
          <w:rFonts w:ascii="Courier New" w:hAnsi="Courier New" w:cs="Courier New"/>
          <w:sz w:val="24"/>
          <w:szCs w:val="24"/>
          <w:u w:val="single"/>
        </w:rPr>
        <w:t xml:space="preserve">isabilities </w:t>
      </w:r>
      <w:r>
        <w:rPr>
          <w:rFonts w:ascii="Courier New" w:hAnsi="Courier New" w:cs="Courier New"/>
          <w:sz w:val="24"/>
          <w:szCs w:val="24"/>
          <w:u w:val="single"/>
        </w:rPr>
        <w:t>E</w:t>
      </w:r>
      <w:r w:rsidRPr="00647617">
        <w:rPr>
          <w:rFonts w:ascii="Courier New" w:hAnsi="Courier New" w:cs="Courier New"/>
          <w:sz w:val="24"/>
          <w:szCs w:val="24"/>
          <w:u w:val="single"/>
        </w:rPr>
        <w:t xml:space="preserve">ducation </w:t>
      </w:r>
      <w:r>
        <w:rPr>
          <w:rFonts w:ascii="Courier New" w:hAnsi="Courier New" w:cs="Courier New"/>
          <w:sz w:val="24"/>
          <w:szCs w:val="24"/>
          <w:u w:val="single"/>
        </w:rPr>
        <w:t>A</w:t>
      </w:r>
      <w:r w:rsidRPr="00647617">
        <w:rPr>
          <w:rFonts w:ascii="Courier New" w:hAnsi="Courier New" w:cs="Courier New"/>
          <w:sz w:val="24"/>
          <w:szCs w:val="24"/>
          <w:u w:val="single"/>
        </w:rPr>
        <w:t>ct as amended in 2004</w:t>
      </w:r>
      <w:r>
        <w:rPr>
          <w:rFonts w:ascii="Courier New" w:hAnsi="Courier New" w:cs="Courier New"/>
          <w:sz w:val="24"/>
          <w:szCs w:val="24"/>
          <w:u w:val="single"/>
        </w:rPr>
        <w:t xml:space="preserve"> f</w:t>
      </w:r>
      <w:r w:rsidRPr="00647617">
        <w:rPr>
          <w:rFonts w:ascii="Courier New" w:hAnsi="Courier New" w:cs="Courier New"/>
          <w:sz w:val="24"/>
          <w:szCs w:val="24"/>
          <w:u w:val="single"/>
        </w:rPr>
        <w:t>or federal fiscal year 2020</w:t>
      </w:r>
      <w:r>
        <w:rPr>
          <w:rFonts w:ascii="Courier New" w:hAnsi="Courier New" w:cs="Courier New"/>
          <w:sz w:val="24"/>
          <w:szCs w:val="24"/>
          <w:u w:val="single"/>
        </w:rPr>
        <w:t xml:space="preserve"> </w:t>
      </w:r>
      <w:r w:rsidR="00B7500C">
        <w:rPr>
          <w:rFonts w:ascii="Courier New" w:hAnsi="Courier New" w:cs="Courier New"/>
          <w:sz w:val="24"/>
          <w:szCs w:val="24"/>
          <w:u w:val="single"/>
        </w:rPr>
        <w:t>Section V.B</w:t>
      </w:r>
      <w:r w:rsidR="00BB5EBE">
        <w:rPr>
          <w:rFonts w:ascii="Courier New" w:hAnsi="Courier New" w:cs="Courier New"/>
          <w:sz w:val="24"/>
          <w:szCs w:val="24"/>
          <w:u w:val="single"/>
        </w:rPr>
        <w:t xml:space="preserve"> Significant Disproportionality</w:t>
      </w:r>
    </w:p>
    <w:p w14:paraId="753E2A2C" w14:textId="0EFE0E45" w:rsidR="00F267E9" w:rsidRDefault="00F267E9" w:rsidP="00647617">
      <w:pPr>
        <w:spacing w:after="0" w:line="480" w:lineRule="auto"/>
        <w:rPr>
          <w:rFonts w:ascii="Courier New" w:hAnsi="Courier New" w:cs="Courier New"/>
          <w:sz w:val="24"/>
          <w:szCs w:val="24"/>
          <w:u w:val="single"/>
        </w:rPr>
      </w:pPr>
    </w:p>
    <w:p w14:paraId="43762C28" w14:textId="6255E4E8" w:rsidR="00147E74" w:rsidRDefault="00147E74" w:rsidP="00647617">
      <w:pPr>
        <w:spacing w:after="0" w:line="48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None.</w:t>
      </w:r>
    </w:p>
    <w:p w14:paraId="143B8288" w14:textId="063E08B2" w:rsidR="00147E74" w:rsidRDefault="00147E74" w:rsidP="00647617">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Section V, Maintenance of State Financial Support (MFS), has been renamed Section V.A in order to accommodate a new Section V.B on significant disproportionality.</w:t>
      </w:r>
    </w:p>
    <w:p w14:paraId="14E0497E" w14:textId="58F45798" w:rsidR="008058EB" w:rsidRPr="008058EB" w:rsidRDefault="008058EB" w:rsidP="00647617">
      <w:pPr>
        <w:spacing w:after="0" w:line="48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The application was revised to rename</w:t>
      </w:r>
      <w:r w:rsidR="00416434">
        <w:rPr>
          <w:rFonts w:ascii="Courier New" w:hAnsi="Courier New" w:cs="Courier New"/>
          <w:sz w:val="24"/>
          <w:szCs w:val="24"/>
        </w:rPr>
        <w:t xml:space="preserve"> Section V, Maintenance of State Financial Support to Section V.A.</w:t>
      </w:r>
    </w:p>
    <w:p w14:paraId="5E0F1A7E" w14:textId="5BA8BE84" w:rsidR="00B05879" w:rsidRDefault="00B05879" w:rsidP="00B05879">
      <w:pPr>
        <w:spacing w:after="0" w:line="480" w:lineRule="auto"/>
        <w:rPr>
          <w:rFonts w:ascii="Courier New" w:hAnsi="Courier New" w:cs="Courier New"/>
          <w:sz w:val="24"/>
          <w:szCs w:val="24"/>
        </w:rPr>
      </w:pPr>
      <w:bookmarkStart w:id="1" w:name="_Hlk24530195"/>
      <w:bookmarkStart w:id="2" w:name="_Hlk24530137"/>
      <w:r>
        <w:rPr>
          <w:rFonts w:ascii="Courier New" w:hAnsi="Courier New" w:cs="Courier New"/>
          <w:sz w:val="24"/>
          <w:szCs w:val="24"/>
          <w:u w:val="single"/>
        </w:rPr>
        <w:t>Comment</w:t>
      </w:r>
      <w:r>
        <w:rPr>
          <w:rFonts w:ascii="Courier New" w:hAnsi="Courier New" w:cs="Courier New"/>
          <w:sz w:val="24"/>
          <w:szCs w:val="24"/>
        </w:rPr>
        <w:t>: None.</w:t>
      </w:r>
    </w:p>
    <w:p w14:paraId="66286D55" w14:textId="222EBBD6" w:rsidR="00BD57A2" w:rsidRDefault="00B05879" w:rsidP="00B05879">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Section V</w:t>
      </w:r>
      <w:r w:rsidR="00C54F27">
        <w:rPr>
          <w:rFonts w:ascii="Courier New" w:hAnsi="Courier New" w:cs="Courier New"/>
          <w:sz w:val="24"/>
          <w:szCs w:val="24"/>
        </w:rPr>
        <w:t>,</w:t>
      </w:r>
      <w:r>
        <w:rPr>
          <w:rFonts w:ascii="Courier New" w:hAnsi="Courier New" w:cs="Courier New"/>
          <w:sz w:val="24"/>
          <w:szCs w:val="24"/>
        </w:rPr>
        <w:t xml:space="preserve"> Maintenance of State Financial Support</w:t>
      </w:r>
      <w:r w:rsidR="00330D79">
        <w:rPr>
          <w:rFonts w:ascii="Courier New" w:hAnsi="Courier New" w:cs="Courier New"/>
          <w:sz w:val="24"/>
          <w:szCs w:val="24"/>
        </w:rPr>
        <w:t xml:space="preserve"> (MFS)</w:t>
      </w:r>
      <w:r w:rsidR="00C54F27">
        <w:rPr>
          <w:rFonts w:ascii="Courier New" w:hAnsi="Courier New" w:cs="Courier New"/>
          <w:sz w:val="24"/>
          <w:szCs w:val="24"/>
        </w:rPr>
        <w:t>,</w:t>
      </w:r>
      <w:r>
        <w:rPr>
          <w:rFonts w:ascii="Courier New" w:hAnsi="Courier New" w:cs="Courier New"/>
          <w:sz w:val="24"/>
          <w:szCs w:val="24"/>
        </w:rPr>
        <w:t xml:space="preserve"> </w:t>
      </w:r>
      <w:r w:rsidR="00FB7BD7">
        <w:rPr>
          <w:rFonts w:ascii="Courier New" w:hAnsi="Courier New" w:cs="Courier New"/>
          <w:sz w:val="24"/>
          <w:szCs w:val="24"/>
        </w:rPr>
        <w:t xml:space="preserve">required </w:t>
      </w:r>
      <w:r w:rsidRPr="00923C85">
        <w:rPr>
          <w:rFonts w:ascii="Courier New" w:hAnsi="Courier New" w:cs="Courier New"/>
          <w:sz w:val="24"/>
          <w:szCs w:val="24"/>
        </w:rPr>
        <w:t xml:space="preserve">States </w:t>
      </w:r>
      <w:r w:rsidR="00FB7BD7">
        <w:rPr>
          <w:rFonts w:ascii="Courier New" w:hAnsi="Courier New" w:cs="Courier New"/>
          <w:sz w:val="24"/>
          <w:szCs w:val="24"/>
        </w:rPr>
        <w:t xml:space="preserve">to </w:t>
      </w:r>
      <w:r w:rsidRPr="00923C85">
        <w:rPr>
          <w:rFonts w:ascii="Courier New" w:hAnsi="Courier New" w:cs="Courier New"/>
          <w:sz w:val="24"/>
          <w:szCs w:val="24"/>
        </w:rPr>
        <w:t>provide in whole dollars the total amount of State financial support made available for special education and related services for children with disabilities by year for the State fiscal years</w:t>
      </w:r>
      <w:r w:rsidR="00330D79">
        <w:rPr>
          <w:rFonts w:ascii="Courier New" w:hAnsi="Courier New" w:cs="Courier New"/>
          <w:sz w:val="24"/>
          <w:szCs w:val="24"/>
        </w:rPr>
        <w:t xml:space="preserve"> (SFY)</w:t>
      </w:r>
      <w:r w:rsidRPr="00923C85">
        <w:rPr>
          <w:rFonts w:ascii="Courier New" w:hAnsi="Courier New" w:cs="Courier New"/>
          <w:sz w:val="24"/>
          <w:szCs w:val="24"/>
        </w:rPr>
        <w:t xml:space="preserve"> included in Section V. </w:t>
      </w:r>
      <w:r w:rsidR="00A8699F">
        <w:rPr>
          <w:rFonts w:ascii="Courier New" w:hAnsi="Courier New" w:cs="Courier New"/>
          <w:sz w:val="24"/>
          <w:szCs w:val="24"/>
        </w:rPr>
        <w:t xml:space="preserve"> </w:t>
      </w:r>
      <w:r w:rsidR="00147E74">
        <w:rPr>
          <w:rFonts w:ascii="Courier New" w:hAnsi="Courier New" w:cs="Courier New"/>
          <w:sz w:val="24"/>
          <w:szCs w:val="24"/>
        </w:rPr>
        <w:t xml:space="preserve">In addition, </w:t>
      </w:r>
      <w:r w:rsidR="00142CB9">
        <w:rPr>
          <w:rFonts w:ascii="Courier New" w:hAnsi="Courier New" w:cs="Courier New"/>
          <w:sz w:val="24"/>
          <w:szCs w:val="24"/>
        </w:rPr>
        <w:t xml:space="preserve">the instructions for </w:t>
      </w:r>
      <w:r w:rsidR="00147E74">
        <w:rPr>
          <w:rFonts w:ascii="Courier New" w:hAnsi="Courier New" w:cs="Courier New"/>
          <w:sz w:val="24"/>
          <w:szCs w:val="24"/>
        </w:rPr>
        <w:t>Section V allowed</w:t>
      </w:r>
      <w:r w:rsidRPr="00923C85">
        <w:rPr>
          <w:rFonts w:ascii="Courier New" w:hAnsi="Courier New" w:cs="Courier New"/>
          <w:sz w:val="24"/>
          <w:szCs w:val="24"/>
        </w:rPr>
        <w:t xml:space="preserve"> State</w:t>
      </w:r>
      <w:r w:rsidR="00147E74">
        <w:rPr>
          <w:rFonts w:ascii="Courier New" w:hAnsi="Courier New" w:cs="Courier New"/>
          <w:sz w:val="24"/>
          <w:szCs w:val="24"/>
        </w:rPr>
        <w:t>s that</w:t>
      </w:r>
      <w:r w:rsidRPr="00923C85">
        <w:rPr>
          <w:rFonts w:ascii="Courier New" w:hAnsi="Courier New" w:cs="Courier New"/>
          <w:sz w:val="24"/>
          <w:szCs w:val="24"/>
        </w:rPr>
        <w:t xml:space="preserve"> met the MFS requirement on a per capita basis</w:t>
      </w:r>
      <w:r w:rsidR="00147E74">
        <w:rPr>
          <w:rFonts w:ascii="Courier New" w:hAnsi="Courier New" w:cs="Courier New"/>
          <w:sz w:val="24"/>
          <w:szCs w:val="24"/>
        </w:rPr>
        <w:t xml:space="preserve"> to</w:t>
      </w:r>
      <w:r w:rsidRPr="00923C85">
        <w:rPr>
          <w:rFonts w:ascii="Courier New" w:hAnsi="Courier New" w:cs="Courier New"/>
          <w:sz w:val="24"/>
          <w:szCs w:val="24"/>
        </w:rPr>
        <w:t xml:space="preserve"> also provide, in whole dollars, the amount of State financial support made available for special education and related services per child with a </w:t>
      </w:r>
      <w:r w:rsidRPr="00923C85">
        <w:rPr>
          <w:rFonts w:ascii="Courier New" w:hAnsi="Courier New" w:cs="Courier New"/>
          <w:sz w:val="24"/>
          <w:szCs w:val="24"/>
        </w:rPr>
        <w:lastRenderedPageBreak/>
        <w:t xml:space="preserve">disability </w:t>
      </w:r>
      <w:r w:rsidR="00D84A4F">
        <w:rPr>
          <w:rFonts w:ascii="Courier New" w:hAnsi="Courier New" w:cs="Courier New"/>
          <w:sz w:val="24"/>
          <w:szCs w:val="24"/>
        </w:rPr>
        <w:t>for each</w:t>
      </w:r>
      <w:r w:rsidR="00330D79">
        <w:rPr>
          <w:rFonts w:ascii="Courier New" w:hAnsi="Courier New" w:cs="Courier New"/>
          <w:sz w:val="24"/>
          <w:szCs w:val="24"/>
        </w:rPr>
        <w:t xml:space="preserve"> SFY</w:t>
      </w:r>
      <w:r w:rsidR="000F60CC">
        <w:rPr>
          <w:rFonts w:ascii="Courier New" w:hAnsi="Courier New" w:cs="Courier New"/>
          <w:sz w:val="24"/>
          <w:szCs w:val="24"/>
        </w:rPr>
        <w:t>.</w:t>
      </w:r>
      <w:r w:rsidR="00147E74">
        <w:rPr>
          <w:rFonts w:ascii="Courier New" w:hAnsi="Courier New" w:cs="Courier New"/>
          <w:sz w:val="24"/>
          <w:szCs w:val="24"/>
        </w:rPr>
        <w:t xml:space="preserve"> </w:t>
      </w:r>
      <w:r w:rsidR="00A8699F">
        <w:rPr>
          <w:rFonts w:ascii="Courier New" w:hAnsi="Courier New" w:cs="Courier New"/>
          <w:sz w:val="24"/>
          <w:szCs w:val="24"/>
        </w:rPr>
        <w:t xml:space="preserve"> </w:t>
      </w:r>
      <w:r w:rsidR="00147E74">
        <w:rPr>
          <w:rFonts w:ascii="Courier New" w:hAnsi="Courier New" w:cs="Courier New"/>
          <w:sz w:val="24"/>
          <w:szCs w:val="24"/>
        </w:rPr>
        <w:t>However, Section V included only one chart for States to use for reporting MFS data on a total basis</w:t>
      </w:r>
      <w:r w:rsidR="00142CB9">
        <w:rPr>
          <w:rFonts w:ascii="Courier New" w:hAnsi="Courier New" w:cs="Courier New"/>
          <w:sz w:val="24"/>
          <w:szCs w:val="24"/>
        </w:rPr>
        <w:t>, and did not include a chart for reporting MFS data on a per capita basis for States that wish to do so</w:t>
      </w:r>
      <w:r w:rsidR="00147E74">
        <w:rPr>
          <w:rFonts w:ascii="Courier New" w:hAnsi="Courier New" w:cs="Courier New"/>
          <w:sz w:val="24"/>
          <w:szCs w:val="24"/>
        </w:rPr>
        <w:t>.</w:t>
      </w:r>
      <w:r w:rsidR="00A8699F">
        <w:rPr>
          <w:rFonts w:ascii="Courier New" w:hAnsi="Courier New" w:cs="Courier New"/>
          <w:sz w:val="24"/>
          <w:szCs w:val="24"/>
        </w:rPr>
        <w:t xml:space="preserve"> </w:t>
      </w:r>
      <w:r w:rsidR="000F60CC">
        <w:rPr>
          <w:rFonts w:ascii="Courier New" w:hAnsi="Courier New" w:cs="Courier New"/>
          <w:sz w:val="24"/>
          <w:szCs w:val="24"/>
        </w:rPr>
        <w:t xml:space="preserve"> Therefore, </w:t>
      </w:r>
      <w:r w:rsidR="00503F3F">
        <w:rPr>
          <w:rFonts w:ascii="Courier New" w:hAnsi="Courier New" w:cs="Courier New"/>
          <w:sz w:val="24"/>
          <w:szCs w:val="24"/>
        </w:rPr>
        <w:t xml:space="preserve">for clarity, </w:t>
      </w:r>
      <w:r w:rsidR="000F60CC">
        <w:rPr>
          <w:rFonts w:ascii="Courier New" w:hAnsi="Courier New" w:cs="Courier New"/>
          <w:sz w:val="24"/>
          <w:szCs w:val="24"/>
        </w:rPr>
        <w:t xml:space="preserve">we have added an additional chart to </w:t>
      </w:r>
      <w:r w:rsidR="00142CB9">
        <w:rPr>
          <w:rFonts w:ascii="Courier New" w:hAnsi="Courier New" w:cs="Courier New"/>
          <w:sz w:val="24"/>
          <w:szCs w:val="24"/>
        </w:rPr>
        <w:t xml:space="preserve">new </w:t>
      </w:r>
      <w:r w:rsidR="000F60CC">
        <w:rPr>
          <w:rFonts w:ascii="Courier New" w:hAnsi="Courier New" w:cs="Courier New"/>
          <w:sz w:val="24"/>
          <w:szCs w:val="24"/>
        </w:rPr>
        <w:t xml:space="preserve">Section V.A </w:t>
      </w:r>
      <w:r w:rsidR="00D84A4F">
        <w:rPr>
          <w:rFonts w:ascii="Courier New" w:hAnsi="Courier New" w:cs="Courier New"/>
          <w:sz w:val="24"/>
          <w:szCs w:val="24"/>
        </w:rPr>
        <w:t xml:space="preserve">for </w:t>
      </w:r>
      <w:r w:rsidR="006E18B5">
        <w:rPr>
          <w:rFonts w:ascii="Courier New" w:hAnsi="Courier New" w:cs="Courier New"/>
          <w:sz w:val="24"/>
          <w:szCs w:val="24"/>
        </w:rPr>
        <w:t xml:space="preserve">States to </w:t>
      </w:r>
      <w:r w:rsidR="00D84A4F">
        <w:rPr>
          <w:rFonts w:ascii="Courier New" w:hAnsi="Courier New" w:cs="Courier New"/>
          <w:sz w:val="24"/>
          <w:szCs w:val="24"/>
        </w:rPr>
        <w:t xml:space="preserve">use for </w:t>
      </w:r>
      <w:r w:rsidR="006E18B5">
        <w:rPr>
          <w:rFonts w:ascii="Courier New" w:hAnsi="Courier New" w:cs="Courier New"/>
          <w:sz w:val="24"/>
          <w:szCs w:val="24"/>
        </w:rPr>
        <w:t>report</w:t>
      </w:r>
      <w:r w:rsidR="00D84A4F">
        <w:rPr>
          <w:rFonts w:ascii="Courier New" w:hAnsi="Courier New" w:cs="Courier New"/>
          <w:sz w:val="24"/>
          <w:szCs w:val="24"/>
        </w:rPr>
        <w:t>ing</w:t>
      </w:r>
      <w:r w:rsidR="006E18B5">
        <w:rPr>
          <w:rFonts w:ascii="Courier New" w:hAnsi="Courier New" w:cs="Courier New"/>
          <w:sz w:val="24"/>
          <w:szCs w:val="24"/>
        </w:rPr>
        <w:t xml:space="preserve"> MFS</w:t>
      </w:r>
      <w:r w:rsidR="00D84A4F">
        <w:rPr>
          <w:rFonts w:ascii="Courier New" w:hAnsi="Courier New" w:cs="Courier New"/>
          <w:sz w:val="24"/>
          <w:szCs w:val="24"/>
        </w:rPr>
        <w:t xml:space="preserve"> data</w:t>
      </w:r>
      <w:r w:rsidR="006E18B5">
        <w:rPr>
          <w:rFonts w:ascii="Courier New" w:hAnsi="Courier New" w:cs="Courier New"/>
          <w:sz w:val="24"/>
          <w:szCs w:val="24"/>
        </w:rPr>
        <w:t xml:space="preserve"> on a per capita basis, if applicable.</w:t>
      </w:r>
      <w:r w:rsidR="00A8699F">
        <w:rPr>
          <w:rFonts w:ascii="Courier New" w:hAnsi="Courier New" w:cs="Courier New"/>
          <w:sz w:val="24"/>
          <w:szCs w:val="24"/>
        </w:rPr>
        <w:t xml:space="preserve"> </w:t>
      </w:r>
      <w:r w:rsidR="002D5F8B">
        <w:rPr>
          <w:rFonts w:ascii="Courier New" w:hAnsi="Courier New" w:cs="Courier New"/>
          <w:sz w:val="24"/>
          <w:szCs w:val="24"/>
        </w:rPr>
        <w:t xml:space="preserve"> The instructions have been revised to clarify that </w:t>
      </w:r>
      <w:r w:rsidR="00526591">
        <w:rPr>
          <w:rFonts w:ascii="Courier New" w:hAnsi="Courier New" w:cs="Courier New"/>
          <w:sz w:val="24"/>
          <w:szCs w:val="24"/>
        </w:rPr>
        <w:t xml:space="preserve">States must </w:t>
      </w:r>
      <w:r w:rsidR="00501ADC">
        <w:rPr>
          <w:rFonts w:ascii="Courier New" w:hAnsi="Courier New" w:cs="Courier New"/>
          <w:sz w:val="24"/>
          <w:szCs w:val="24"/>
        </w:rPr>
        <w:t>report MFS data</w:t>
      </w:r>
      <w:r w:rsidR="003C76CE">
        <w:rPr>
          <w:rFonts w:ascii="Courier New" w:hAnsi="Courier New" w:cs="Courier New"/>
          <w:sz w:val="24"/>
          <w:szCs w:val="24"/>
        </w:rPr>
        <w:t xml:space="preserve"> on a total and, if applicable, per capita basis in the corresponding charts</w:t>
      </w:r>
      <w:r w:rsidR="003F76EF">
        <w:rPr>
          <w:rFonts w:ascii="Courier New" w:hAnsi="Courier New" w:cs="Courier New"/>
          <w:sz w:val="24"/>
          <w:szCs w:val="24"/>
        </w:rPr>
        <w:t>.</w:t>
      </w:r>
    </w:p>
    <w:p w14:paraId="65C3CE30" w14:textId="64AD2DD1" w:rsidR="0055555B" w:rsidRPr="00BD57A2" w:rsidRDefault="0055555B" w:rsidP="00B05879">
      <w:pPr>
        <w:spacing w:after="0" w:line="480" w:lineRule="auto"/>
        <w:rPr>
          <w:rFonts w:ascii="Courier New" w:hAnsi="Courier New" w:cs="Courier New"/>
          <w:sz w:val="24"/>
          <w:szCs w:val="24"/>
        </w:rPr>
      </w:pPr>
      <w:r w:rsidRPr="00283B4E">
        <w:rPr>
          <w:rFonts w:ascii="Courier New" w:hAnsi="Courier New" w:cs="Courier New"/>
          <w:sz w:val="24"/>
          <w:szCs w:val="24"/>
          <w:u w:val="single"/>
        </w:rPr>
        <w:t>Changes</w:t>
      </w:r>
      <w:r>
        <w:rPr>
          <w:rFonts w:ascii="Courier New" w:hAnsi="Courier New" w:cs="Courier New"/>
          <w:sz w:val="24"/>
          <w:szCs w:val="24"/>
        </w:rPr>
        <w:t xml:space="preserve">: </w:t>
      </w:r>
      <w:r w:rsidR="00661CD3">
        <w:rPr>
          <w:rFonts w:ascii="Courier New" w:hAnsi="Courier New" w:cs="Courier New"/>
          <w:sz w:val="24"/>
          <w:szCs w:val="24"/>
        </w:rPr>
        <w:t>The Office of Special Education Programs (</w:t>
      </w:r>
      <w:r>
        <w:rPr>
          <w:rFonts w:ascii="Courier New" w:hAnsi="Courier New" w:cs="Courier New"/>
          <w:sz w:val="24"/>
          <w:szCs w:val="24"/>
        </w:rPr>
        <w:t>OSEP</w:t>
      </w:r>
      <w:r w:rsidR="00661CD3">
        <w:rPr>
          <w:rFonts w:ascii="Courier New" w:hAnsi="Courier New" w:cs="Courier New"/>
          <w:sz w:val="24"/>
          <w:szCs w:val="24"/>
        </w:rPr>
        <w:t>)</w:t>
      </w:r>
      <w:r>
        <w:rPr>
          <w:rFonts w:ascii="Courier New" w:hAnsi="Courier New" w:cs="Courier New"/>
          <w:sz w:val="24"/>
          <w:szCs w:val="24"/>
        </w:rPr>
        <w:t xml:space="preserve"> added an additional chart</w:t>
      </w:r>
      <w:r w:rsidR="00D06002">
        <w:rPr>
          <w:rFonts w:ascii="Courier New" w:hAnsi="Courier New" w:cs="Courier New"/>
          <w:sz w:val="24"/>
          <w:szCs w:val="24"/>
        </w:rPr>
        <w:t xml:space="preserve"> </w:t>
      </w:r>
      <w:r w:rsidR="00D84A4F">
        <w:rPr>
          <w:rFonts w:ascii="Courier New" w:hAnsi="Courier New" w:cs="Courier New"/>
          <w:sz w:val="24"/>
          <w:szCs w:val="24"/>
        </w:rPr>
        <w:t>in</w:t>
      </w:r>
      <w:r w:rsidR="00D06002">
        <w:rPr>
          <w:rFonts w:ascii="Courier New" w:hAnsi="Courier New" w:cs="Courier New"/>
          <w:sz w:val="24"/>
          <w:szCs w:val="24"/>
        </w:rPr>
        <w:t xml:space="preserve"> </w:t>
      </w:r>
      <w:r w:rsidR="0098718C">
        <w:rPr>
          <w:rFonts w:ascii="Courier New" w:hAnsi="Courier New" w:cs="Courier New"/>
          <w:sz w:val="24"/>
          <w:szCs w:val="24"/>
        </w:rPr>
        <w:t xml:space="preserve">new </w:t>
      </w:r>
      <w:r w:rsidR="00D06002">
        <w:rPr>
          <w:rFonts w:ascii="Courier New" w:hAnsi="Courier New" w:cs="Courier New"/>
          <w:sz w:val="24"/>
          <w:szCs w:val="24"/>
        </w:rPr>
        <w:t>Section V.A</w:t>
      </w:r>
      <w:r>
        <w:rPr>
          <w:rFonts w:ascii="Courier New" w:hAnsi="Courier New" w:cs="Courier New"/>
          <w:sz w:val="24"/>
          <w:szCs w:val="24"/>
        </w:rPr>
        <w:t xml:space="preserve"> for </w:t>
      </w:r>
      <w:r w:rsidR="00EA095E">
        <w:rPr>
          <w:rFonts w:ascii="Courier New" w:hAnsi="Courier New" w:cs="Courier New"/>
          <w:sz w:val="24"/>
          <w:szCs w:val="24"/>
        </w:rPr>
        <w:t xml:space="preserve">States </w:t>
      </w:r>
      <w:r w:rsidR="00D06002">
        <w:rPr>
          <w:rFonts w:ascii="Courier New" w:hAnsi="Courier New" w:cs="Courier New"/>
          <w:sz w:val="24"/>
          <w:szCs w:val="24"/>
        </w:rPr>
        <w:t xml:space="preserve">to use </w:t>
      </w:r>
      <w:r w:rsidR="00E3734E">
        <w:rPr>
          <w:rFonts w:ascii="Courier New" w:hAnsi="Courier New" w:cs="Courier New"/>
          <w:sz w:val="24"/>
          <w:szCs w:val="24"/>
        </w:rPr>
        <w:t>for</w:t>
      </w:r>
      <w:r w:rsidR="00D06002">
        <w:rPr>
          <w:rFonts w:ascii="Courier New" w:hAnsi="Courier New" w:cs="Courier New"/>
          <w:sz w:val="24"/>
          <w:szCs w:val="24"/>
        </w:rPr>
        <w:t xml:space="preserve"> reporting optional </w:t>
      </w:r>
      <w:r w:rsidR="006560BF">
        <w:rPr>
          <w:rFonts w:ascii="Courier New" w:hAnsi="Courier New" w:cs="Courier New"/>
          <w:sz w:val="24"/>
          <w:szCs w:val="24"/>
        </w:rPr>
        <w:t xml:space="preserve">per capita </w:t>
      </w:r>
      <w:r>
        <w:rPr>
          <w:rFonts w:ascii="Courier New" w:hAnsi="Courier New" w:cs="Courier New"/>
          <w:sz w:val="24"/>
          <w:szCs w:val="24"/>
        </w:rPr>
        <w:t>MFS</w:t>
      </w:r>
      <w:r w:rsidR="00D06002">
        <w:rPr>
          <w:rFonts w:ascii="Courier New" w:hAnsi="Courier New" w:cs="Courier New"/>
          <w:sz w:val="24"/>
          <w:szCs w:val="24"/>
        </w:rPr>
        <w:t xml:space="preserve"> data</w:t>
      </w:r>
      <w:r w:rsidR="0087333A">
        <w:rPr>
          <w:rFonts w:ascii="Courier New" w:hAnsi="Courier New" w:cs="Courier New"/>
          <w:sz w:val="24"/>
          <w:szCs w:val="24"/>
        </w:rPr>
        <w:t>.</w:t>
      </w:r>
      <w:r>
        <w:rPr>
          <w:rFonts w:ascii="Courier New" w:hAnsi="Courier New" w:cs="Courier New"/>
          <w:sz w:val="24"/>
          <w:szCs w:val="24"/>
        </w:rPr>
        <w:t xml:space="preserve"> </w:t>
      </w:r>
      <w:r w:rsidR="00A8699F">
        <w:rPr>
          <w:rFonts w:ascii="Courier New" w:hAnsi="Courier New" w:cs="Courier New"/>
          <w:sz w:val="24"/>
          <w:szCs w:val="24"/>
        </w:rPr>
        <w:t xml:space="preserve"> </w:t>
      </w:r>
      <w:r w:rsidR="0087333A">
        <w:rPr>
          <w:rFonts w:ascii="Courier New" w:hAnsi="Courier New" w:cs="Courier New"/>
          <w:sz w:val="24"/>
          <w:szCs w:val="24"/>
        </w:rPr>
        <w:t>In addition, OSEP</w:t>
      </w:r>
      <w:r w:rsidR="002B3F69">
        <w:rPr>
          <w:rFonts w:ascii="Courier New" w:hAnsi="Courier New" w:cs="Courier New"/>
          <w:sz w:val="24"/>
          <w:szCs w:val="24"/>
        </w:rPr>
        <w:t xml:space="preserve"> clarified in the instructions that </w:t>
      </w:r>
      <w:r w:rsidR="00E3734E">
        <w:rPr>
          <w:rFonts w:ascii="Courier New" w:hAnsi="Courier New" w:cs="Courier New"/>
          <w:sz w:val="24"/>
          <w:szCs w:val="24"/>
        </w:rPr>
        <w:t>States</w:t>
      </w:r>
      <w:r w:rsidR="0087333A">
        <w:rPr>
          <w:rFonts w:ascii="Courier New" w:hAnsi="Courier New" w:cs="Courier New"/>
          <w:sz w:val="24"/>
          <w:szCs w:val="24"/>
        </w:rPr>
        <w:t xml:space="preserve"> must</w:t>
      </w:r>
      <w:r w:rsidR="00E3734E">
        <w:rPr>
          <w:rFonts w:ascii="Courier New" w:hAnsi="Courier New" w:cs="Courier New"/>
          <w:sz w:val="24"/>
          <w:szCs w:val="24"/>
        </w:rPr>
        <w:t xml:space="preserve"> </w:t>
      </w:r>
      <w:r w:rsidR="002B3F69">
        <w:rPr>
          <w:rFonts w:ascii="Courier New" w:hAnsi="Courier New" w:cs="Courier New"/>
          <w:sz w:val="24"/>
          <w:szCs w:val="24"/>
        </w:rPr>
        <w:t xml:space="preserve">report </w:t>
      </w:r>
      <w:r w:rsidR="00E3734E">
        <w:rPr>
          <w:rFonts w:ascii="Courier New" w:hAnsi="Courier New" w:cs="Courier New"/>
          <w:sz w:val="24"/>
          <w:szCs w:val="24"/>
        </w:rPr>
        <w:t xml:space="preserve">MFS data on a </w:t>
      </w:r>
      <w:r w:rsidR="0087333A">
        <w:rPr>
          <w:rFonts w:ascii="Courier New" w:hAnsi="Courier New" w:cs="Courier New"/>
          <w:sz w:val="24"/>
          <w:szCs w:val="24"/>
        </w:rPr>
        <w:t xml:space="preserve">total basis in the chart </w:t>
      </w:r>
      <w:r w:rsidR="0087333A" w:rsidRPr="00C73573">
        <w:rPr>
          <w:rFonts w:ascii="Courier New" w:hAnsi="Courier New" w:cs="Courier New"/>
          <w:sz w:val="24"/>
          <w:szCs w:val="24"/>
        </w:rPr>
        <w:t>titled “</w:t>
      </w:r>
      <w:r w:rsidR="0087333A" w:rsidRPr="004C08D9">
        <w:rPr>
          <w:rFonts w:ascii="Courier New" w:hAnsi="Courier New" w:cs="Courier New"/>
          <w:bCs/>
          <w:kern w:val="2"/>
          <w:sz w:val="24"/>
          <w:szCs w:val="24"/>
        </w:rPr>
        <w:t>Total Amount of State Financial Support Made Available for Special Education and Related Services for Children with Disabilities</w:t>
      </w:r>
      <w:r w:rsidR="00C73573">
        <w:rPr>
          <w:rFonts w:ascii="Courier New" w:hAnsi="Courier New" w:cs="Courier New"/>
          <w:bCs/>
          <w:kern w:val="2"/>
          <w:sz w:val="24"/>
          <w:szCs w:val="24"/>
        </w:rPr>
        <w:t>”</w:t>
      </w:r>
      <w:r w:rsidR="0087333A" w:rsidRPr="00C73573">
        <w:rPr>
          <w:rFonts w:ascii="Courier New" w:hAnsi="Courier New" w:cs="Courier New"/>
          <w:sz w:val="24"/>
          <w:szCs w:val="24"/>
        </w:rPr>
        <w:t xml:space="preserve"> and, if applicable</w:t>
      </w:r>
      <w:r w:rsidR="00C73573" w:rsidRPr="00C73573">
        <w:rPr>
          <w:rFonts w:ascii="Courier New" w:hAnsi="Courier New" w:cs="Courier New"/>
          <w:sz w:val="24"/>
          <w:szCs w:val="24"/>
        </w:rPr>
        <w:t xml:space="preserve">, MFS data on a </w:t>
      </w:r>
      <w:r w:rsidR="002B3F69" w:rsidRPr="00C73573">
        <w:rPr>
          <w:rFonts w:ascii="Courier New" w:hAnsi="Courier New" w:cs="Courier New"/>
          <w:sz w:val="24"/>
          <w:szCs w:val="24"/>
        </w:rPr>
        <w:t>per capita</w:t>
      </w:r>
      <w:r w:rsidR="00E3734E" w:rsidRPr="00C73573">
        <w:rPr>
          <w:rFonts w:ascii="Courier New" w:hAnsi="Courier New" w:cs="Courier New"/>
          <w:sz w:val="24"/>
          <w:szCs w:val="24"/>
        </w:rPr>
        <w:t xml:space="preserve"> basis</w:t>
      </w:r>
      <w:r w:rsidR="00E3734E" w:rsidRPr="004C08D9">
        <w:rPr>
          <w:rFonts w:ascii="Courier New" w:hAnsi="Courier New" w:cs="Courier New"/>
          <w:sz w:val="24"/>
          <w:szCs w:val="24"/>
        </w:rPr>
        <w:t xml:space="preserve"> in </w:t>
      </w:r>
      <w:r w:rsidR="00C73573" w:rsidRPr="004C08D9">
        <w:rPr>
          <w:rFonts w:ascii="Courier New" w:hAnsi="Courier New" w:cs="Courier New"/>
          <w:sz w:val="24"/>
          <w:szCs w:val="24"/>
        </w:rPr>
        <w:t>the chart titled “</w:t>
      </w:r>
      <w:r w:rsidR="00C73573" w:rsidRPr="004C08D9">
        <w:rPr>
          <w:rFonts w:ascii="Courier New" w:hAnsi="Courier New" w:cs="Courier New"/>
          <w:bCs/>
          <w:kern w:val="2"/>
          <w:sz w:val="24"/>
          <w:szCs w:val="24"/>
        </w:rPr>
        <w:t>Per capita amount of State Financial Support Made Available for Special Education and Related Services for Children with Disabilities</w:t>
      </w:r>
      <w:r w:rsidR="002B3F69">
        <w:rPr>
          <w:rFonts w:ascii="Courier New" w:hAnsi="Courier New" w:cs="Courier New"/>
          <w:sz w:val="24"/>
          <w:szCs w:val="24"/>
        </w:rPr>
        <w:t>.</w:t>
      </w:r>
      <w:r w:rsidR="00C73573">
        <w:rPr>
          <w:rFonts w:ascii="Courier New" w:hAnsi="Courier New" w:cs="Courier New"/>
          <w:sz w:val="24"/>
          <w:szCs w:val="24"/>
        </w:rPr>
        <w:t>”</w:t>
      </w:r>
      <w:bookmarkEnd w:id="1"/>
    </w:p>
    <w:bookmarkEnd w:id="2"/>
    <w:p w14:paraId="215D7695" w14:textId="1FE7DC74" w:rsidR="00F67DD9" w:rsidRDefault="00F67DD9" w:rsidP="00647617">
      <w:pPr>
        <w:spacing w:after="0" w:line="480" w:lineRule="auto"/>
        <w:rPr>
          <w:rFonts w:ascii="Courier New" w:hAnsi="Courier New" w:cs="Courier New"/>
          <w:sz w:val="24"/>
          <w:szCs w:val="24"/>
          <w:u w:val="single"/>
        </w:rPr>
      </w:pPr>
      <w:r>
        <w:rPr>
          <w:rFonts w:ascii="Courier New" w:hAnsi="Courier New" w:cs="Courier New"/>
          <w:sz w:val="24"/>
          <w:szCs w:val="24"/>
          <w:u w:val="single"/>
        </w:rPr>
        <w:t>Comment</w:t>
      </w:r>
      <w:r w:rsidR="003712D1" w:rsidRPr="00DE2717">
        <w:rPr>
          <w:rFonts w:ascii="Courier New" w:hAnsi="Courier New" w:cs="Courier New"/>
          <w:sz w:val="24"/>
          <w:szCs w:val="24"/>
        </w:rPr>
        <w:t>: None.</w:t>
      </w:r>
    </w:p>
    <w:p w14:paraId="4273CA06" w14:textId="26263278" w:rsidR="00B165DB" w:rsidRDefault="003712D1" w:rsidP="00647617">
      <w:pPr>
        <w:spacing w:after="0" w:line="480" w:lineRule="auto"/>
        <w:rPr>
          <w:rFonts w:ascii="Courier New" w:hAnsi="Courier New" w:cs="Courier New"/>
          <w:sz w:val="24"/>
          <w:szCs w:val="24"/>
          <w:u w:val="single"/>
        </w:rPr>
      </w:pPr>
      <w:r w:rsidRPr="00F912B7">
        <w:rPr>
          <w:rFonts w:ascii="Courier New" w:hAnsi="Courier New" w:cs="Courier New"/>
          <w:sz w:val="24"/>
          <w:szCs w:val="24"/>
          <w:u w:val="single"/>
        </w:rPr>
        <w:t>Discussion</w:t>
      </w:r>
      <w:r w:rsidRPr="00DE2717">
        <w:rPr>
          <w:rFonts w:ascii="Courier New" w:hAnsi="Courier New" w:cs="Courier New"/>
          <w:sz w:val="24"/>
          <w:szCs w:val="24"/>
        </w:rPr>
        <w:t>: Upon review</w:t>
      </w:r>
      <w:r w:rsidR="007C69E4" w:rsidRPr="00DE2717">
        <w:rPr>
          <w:rFonts w:ascii="Courier New" w:hAnsi="Courier New" w:cs="Courier New"/>
          <w:sz w:val="24"/>
          <w:szCs w:val="24"/>
        </w:rPr>
        <w:t xml:space="preserve">, it was determined that the </w:t>
      </w:r>
      <w:r w:rsidR="003078BA" w:rsidRPr="00DE2717">
        <w:rPr>
          <w:rFonts w:ascii="Courier New" w:hAnsi="Courier New" w:cs="Courier New"/>
          <w:sz w:val="24"/>
          <w:szCs w:val="24"/>
        </w:rPr>
        <w:t>estimated annualized cost to the Federal government</w:t>
      </w:r>
      <w:r w:rsidR="004C5FCF" w:rsidRPr="00DE2717">
        <w:rPr>
          <w:rFonts w:ascii="Courier New" w:hAnsi="Courier New" w:cs="Courier New"/>
          <w:sz w:val="24"/>
          <w:szCs w:val="24"/>
        </w:rPr>
        <w:t xml:space="preserve"> in </w:t>
      </w:r>
      <w:r w:rsidR="004C08D9">
        <w:rPr>
          <w:rFonts w:ascii="Courier New" w:hAnsi="Courier New" w:cs="Courier New"/>
          <w:sz w:val="24"/>
          <w:szCs w:val="24"/>
        </w:rPr>
        <w:t xml:space="preserve">response to </w:t>
      </w:r>
      <w:r w:rsidR="004C5FCF" w:rsidRPr="00DE2717">
        <w:rPr>
          <w:rFonts w:ascii="Courier New" w:hAnsi="Courier New" w:cs="Courier New"/>
          <w:sz w:val="24"/>
          <w:szCs w:val="24"/>
        </w:rPr>
        <w:t>question</w:t>
      </w:r>
      <w:r w:rsidR="00047F3E" w:rsidRPr="00DE2717">
        <w:rPr>
          <w:rFonts w:ascii="Courier New" w:hAnsi="Courier New" w:cs="Courier New"/>
          <w:sz w:val="24"/>
          <w:szCs w:val="24"/>
        </w:rPr>
        <w:t xml:space="preserve"> </w:t>
      </w:r>
      <w:r w:rsidR="003018F9" w:rsidRPr="00DE2717">
        <w:rPr>
          <w:rFonts w:ascii="Courier New" w:hAnsi="Courier New" w:cs="Courier New"/>
          <w:sz w:val="24"/>
          <w:szCs w:val="24"/>
        </w:rPr>
        <w:t>1</w:t>
      </w:r>
      <w:r w:rsidR="004C08D9">
        <w:rPr>
          <w:rFonts w:ascii="Courier New" w:hAnsi="Courier New" w:cs="Courier New"/>
          <w:sz w:val="24"/>
          <w:szCs w:val="24"/>
        </w:rPr>
        <w:t>4</w:t>
      </w:r>
      <w:r w:rsidR="003018F9" w:rsidRPr="00DE2717">
        <w:rPr>
          <w:rFonts w:ascii="Courier New" w:hAnsi="Courier New" w:cs="Courier New"/>
          <w:sz w:val="24"/>
          <w:szCs w:val="24"/>
        </w:rPr>
        <w:t xml:space="preserve"> </w:t>
      </w:r>
      <w:r w:rsidR="001804C7">
        <w:rPr>
          <w:rFonts w:ascii="Courier New" w:hAnsi="Courier New" w:cs="Courier New"/>
          <w:sz w:val="24"/>
          <w:szCs w:val="24"/>
        </w:rPr>
        <w:t xml:space="preserve">in the Supporting Statement </w:t>
      </w:r>
      <w:r w:rsidR="003018F9" w:rsidRPr="00DE2717">
        <w:rPr>
          <w:rFonts w:ascii="Courier New" w:hAnsi="Courier New" w:cs="Courier New"/>
          <w:sz w:val="24"/>
          <w:szCs w:val="24"/>
        </w:rPr>
        <w:t>was miscalculated.</w:t>
      </w:r>
      <w:r w:rsidR="00B16A06" w:rsidRPr="00DE2717">
        <w:rPr>
          <w:rFonts w:ascii="Courier New" w:hAnsi="Courier New" w:cs="Courier New"/>
          <w:sz w:val="24"/>
          <w:szCs w:val="24"/>
        </w:rPr>
        <w:t xml:space="preserve"> </w:t>
      </w:r>
      <w:r w:rsidR="00CD643B" w:rsidRPr="00DE2717">
        <w:rPr>
          <w:rFonts w:ascii="Courier New" w:hAnsi="Courier New" w:cs="Courier New"/>
          <w:sz w:val="24"/>
          <w:szCs w:val="24"/>
        </w:rPr>
        <w:t>The underlying numbers have not changed. However, t</w:t>
      </w:r>
      <w:r w:rsidR="00777BD0" w:rsidRPr="00DE2717">
        <w:rPr>
          <w:rFonts w:ascii="Courier New" w:hAnsi="Courier New" w:cs="Courier New"/>
          <w:sz w:val="24"/>
          <w:szCs w:val="24"/>
        </w:rPr>
        <w:t xml:space="preserve">he </w:t>
      </w:r>
      <w:r w:rsidR="00CD643B" w:rsidRPr="00DE2717">
        <w:rPr>
          <w:rFonts w:ascii="Courier New" w:hAnsi="Courier New" w:cs="Courier New"/>
          <w:sz w:val="24"/>
          <w:szCs w:val="24"/>
        </w:rPr>
        <w:t xml:space="preserve">final </w:t>
      </w:r>
      <w:r w:rsidR="00777BD0" w:rsidRPr="00DE2717">
        <w:rPr>
          <w:rFonts w:ascii="Courier New" w:hAnsi="Courier New" w:cs="Courier New"/>
          <w:sz w:val="24"/>
          <w:szCs w:val="24"/>
        </w:rPr>
        <w:t xml:space="preserve">calculations were revised </w:t>
      </w:r>
      <w:r w:rsidR="00B165DB" w:rsidRPr="00DE2717">
        <w:rPr>
          <w:rFonts w:ascii="Courier New" w:hAnsi="Courier New" w:cs="Courier New"/>
          <w:sz w:val="24"/>
          <w:szCs w:val="24"/>
        </w:rPr>
        <w:t>as follows:</w:t>
      </w:r>
    </w:p>
    <w:p w14:paraId="1D0106F0" w14:textId="79A5E73B" w:rsidR="003712D1" w:rsidRPr="00B80991" w:rsidRDefault="008E0754" w:rsidP="008E0754">
      <w:pPr>
        <w:pStyle w:val="ListParagraph"/>
        <w:numPr>
          <w:ilvl w:val="0"/>
          <w:numId w:val="23"/>
        </w:numPr>
        <w:spacing w:after="0" w:line="480" w:lineRule="auto"/>
        <w:rPr>
          <w:rFonts w:ascii="Courier New" w:hAnsi="Courier New" w:cs="Courier New"/>
          <w:sz w:val="24"/>
          <w:szCs w:val="24"/>
        </w:rPr>
      </w:pPr>
      <w:r w:rsidRPr="00B80991">
        <w:rPr>
          <w:rFonts w:ascii="Courier New" w:hAnsi="Courier New" w:cs="Courier New"/>
          <w:sz w:val="24"/>
          <w:szCs w:val="24"/>
        </w:rPr>
        <w:t>Total annualized cost of significant disproportionality review</w:t>
      </w:r>
      <w:r w:rsidR="000F12FD" w:rsidRPr="00B80991">
        <w:rPr>
          <w:rFonts w:ascii="Courier New" w:hAnsi="Courier New" w:cs="Courier New"/>
          <w:sz w:val="24"/>
          <w:szCs w:val="24"/>
        </w:rPr>
        <w:t xml:space="preserve"> </w:t>
      </w:r>
      <w:r w:rsidR="006560BF">
        <w:rPr>
          <w:rFonts w:ascii="Courier New" w:hAnsi="Courier New" w:cs="Courier New"/>
          <w:sz w:val="24"/>
          <w:szCs w:val="24"/>
        </w:rPr>
        <w:t xml:space="preserve">revised </w:t>
      </w:r>
      <w:r w:rsidR="000F12FD" w:rsidRPr="00B80991">
        <w:rPr>
          <w:rFonts w:ascii="Courier New" w:hAnsi="Courier New" w:cs="Courier New"/>
          <w:sz w:val="24"/>
          <w:szCs w:val="24"/>
        </w:rPr>
        <w:t>from $17,244.80 to $21,734.40</w:t>
      </w:r>
    </w:p>
    <w:p w14:paraId="348512DE" w14:textId="388BCA57" w:rsidR="005F3B08" w:rsidRPr="00B80991" w:rsidRDefault="005F3B08" w:rsidP="008E0754">
      <w:pPr>
        <w:pStyle w:val="ListParagraph"/>
        <w:numPr>
          <w:ilvl w:val="0"/>
          <w:numId w:val="23"/>
        </w:numPr>
        <w:spacing w:after="0" w:line="480" w:lineRule="auto"/>
        <w:rPr>
          <w:rFonts w:ascii="Courier New" w:hAnsi="Courier New" w:cs="Courier New"/>
          <w:sz w:val="24"/>
          <w:szCs w:val="24"/>
        </w:rPr>
      </w:pPr>
      <w:r w:rsidRPr="00B80991">
        <w:rPr>
          <w:rFonts w:ascii="Courier New" w:hAnsi="Courier New" w:cs="Courier New"/>
          <w:sz w:val="24"/>
          <w:szCs w:val="24"/>
        </w:rPr>
        <w:t xml:space="preserve">Total annualized cost </w:t>
      </w:r>
      <w:r w:rsidR="006560BF">
        <w:rPr>
          <w:rFonts w:ascii="Courier New" w:hAnsi="Courier New" w:cs="Courier New"/>
          <w:sz w:val="24"/>
          <w:szCs w:val="24"/>
        </w:rPr>
        <w:t xml:space="preserve">revised </w:t>
      </w:r>
      <w:r w:rsidRPr="00B80991">
        <w:rPr>
          <w:rFonts w:ascii="Courier New" w:hAnsi="Courier New" w:cs="Courier New"/>
          <w:sz w:val="24"/>
          <w:szCs w:val="24"/>
        </w:rPr>
        <w:t>from $27,346.40 to $31,</w:t>
      </w:r>
      <w:r w:rsidR="00BA1553" w:rsidRPr="00B80991">
        <w:rPr>
          <w:rFonts w:ascii="Courier New" w:hAnsi="Courier New" w:cs="Courier New"/>
          <w:sz w:val="24"/>
          <w:szCs w:val="24"/>
        </w:rPr>
        <w:t>836.00</w:t>
      </w:r>
    </w:p>
    <w:p w14:paraId="15095D11" w14:textId="6CA4C4CE" w:rsidR="00BA1553" w:rsidRDefault="001004C9" w:rsidP="00BA1553">
      <w:pPr>
        <w:spacing w:after="0" w:line="480" w:lineRule="auto"/>
        <w:rPr>
          <w:rFonts w:ascii="Courier New" w:hAnsi="Courier New" w:cs="Courier New"/>
          <w:sz w:val="24"/>
          <w:szCs w:val="24"/>
        </w:rPr>
      </w:pPr>
      <w:r>
        <w:rPr>
          <w:rFonts w:ascii="Courier New" w:hAnsi="Courier New" w:cs="Courier New"/>
          <w:sz w:val="24"/>
          <w:szCs w:val="24"/>
        </w:rPr>
        <w:t>Further</w:t>
      </w:r>
      <w:r w:rsidR="00A01EE6" w:rsidRPr="00B80991">
        <w:rPr>
          <w:rFonts w:ascii="Courier New" w:hAnsi="Courier New" w:cs="Courier New"/>
          <w:sz w:val="24"/>
          <w:szCs w:val="24"/>
        </w:rPr>
        <w:t>, the additional cost of reporting data related to significant disproportionality in a given year was recalcu</w:t>
      </w:r>
      <w:r w:rsidR="00CD643B" w:rsidRPr="00B80991">
        <w:rPr>
          <w:rFonts w:ascii="Courier New" w:hAnsi="Courier New" w:cs="Courier New"/>
          <w:sz w:val="24"/>
          <w:szCs w:val="24"/>
        </w:rPr>
        <w:t>lated from $40,500 to $44,250</w:t>
      </w:r>
      <w:r>
        <w:rPr>
          <w:rFonts w:ascii="Courier New" w:hAnsi="Courier New" w:cs="Courier New"/>
          <w:sz w:val="24"/>
          <w:szCs w:val="24"/>
        </w:rPr>
        <w:t xml:space="preserve"> in the response to question 15 in the Supporting Statement</w:t>
      </w:r>
      <w:r w:rsidR="00CD643B" w:rsidRPr="00B80991">
        <w:rPr>
          <w:rFonts w:ascii="Courier New" w:hAnsi="Courier New" w:cs="Courier New"/>
          <w:sz w:val="24"/>
          <w:szCs w:val="24"/>
        </w:rPr>
        <w:t>.</w:t>
      </w:r>
    </w:p>
    <w:p w14:paraId="54B39AB9" w14:textId="2B7AB4C3" w:rsidR="007C69E4" w:rsidRDefault="00B02E5B" w:rsidP="00647617">
      <w:pPr>
        <w:spacing w:after="0" w:line="480" w:lineRule="auto"/>
        <w:rPr>
          <w:rFonts w:ascii="Courier New" w:hAnsi="Courier New" w:cs="Courier New"/>
          <w:sz w:val="24"/>
          <w:szCs w:val="24"/>
          <w:u w:val="single"/>
        </w:rPr>
      </w:pPr>
      <w:r w:rsidRPr="00F912B7">
        <w:rPr>
          <w:rFonts w:ascii="Courier New" w:hAnsi="Courier New" w:cs="Courier New"/>
          <w:sz w:val="24"/>
          <w:szCs w:val="24"/>
          <w:u w:val="single"/>
        </w:rPr>
        <w:t>Changes</w:t>
      </w:r>
      <w:r>
        <w:rPr>
          <w:rFonts w:ascii="Courier New" w:hAnsi="Courier New" w:cs="Courier New"/>
          <w:sz w:val="24"/>
          <w:szCs w:val="24"/>
        </w:rPr>
        <w:t>: OSEP re</w:t>
      </w:r>
      <w:r w:rsidR="001004C9">
        <w:rPr>
          <w:rFonts w:ascii="Courier New" w:hAnsi="Courier New" w:cs="Courier New"/>
          <w:sz w:val="24"/>
          <w:szCs w:val="24"/>
        </w:rPr>
        <w:t>vised</w:t>
      </w:r>
      <w:r>
        <w:rPr>
          <w:rFonts w:ascii="Courier New" w:hAnsi="Courier New" w:cs="Courier New"/>
          <w:sz w:val="24"/>
          <w:szCs w:val="24"/>
        </w:rPr>
        <w:t xml:space="preserve"> </w:t>
      </w:r>
      <w:r w:rsidR="006F183E">
        <w:rPr>
          <w:rFonts w:ascii="Courier New" w:hAnsi="Courier New" w:cs="Courier New"/>
          <w:sz w:val="24"/>
          <w:szCs w:val="24"/>
        </w:rPr>
        <w:t xml:space="preserve">the Supporting Statement to reflect accurate calculations for </w:t>
      </w:r>
      <w:r>
        <w:rPr>
          <w:rFonts w:ascii="Courier New" w:hAnsi="Courier New" w:cs="Courier New"/>
          <w:sz w:val="24"/>
          <w:szCs w:val="24"/>
        </w:rPr>
        <w:t>the estimated annualized cost to the Federal government and the additional cost of reporting data related to significant disproportionality.</w:t>
      </w:r>
    </w:p>
    <w:p w14:paraId="2A949E97" w14:textId="5F3EC007" w:rsidR="00B849FA" w:rsidRDefault="007F696C" w:rsidP="007F696C">
      <w:pPr>
        <w:spacing w:after="0" w:line="480" w:lineRule="auto"/>
        <w:rPr>
          <w:rFonts w:ascii="Courier New" w:hAnsi="Courier New" w:cs="Courier New"/>
          <w:sz w:val="24"/>
          <w:szCs w:val="24"/>
        </w:rPr>
      </w:pPr>
      <w:r w:rsidRPr="0035556C">
        <w:rPr>
          <w:rFonts w:ascii="Courier New" w:hAnsi="Courier New" w:cs="Courier New"/>
          <w:sz w:val="24"/>
          <w:szCs w:val="24"/>
          <w:u w:val="single"/>
        </w:rPr>
        <w:t>Comment</w:t>
      </w:r>
      <w:r w:rsidRPr="0035556C">
        <w:rPr>
          <w:rFonts w:ascii="Courier New" w:hAnsi="Courier New" w:cs="Courier New"/>
          <w:sz w:val="24"/>
          <w:szCs w:val="24"/>
        </w:rPr>
        <w:t xml:space="preserve">:  </w:t>
      </w:r>
      <w:r w:rsidR="007208C8">
        <w:rPr>
          <w:rFonts w:ascii="Courier New" w:hAnsi="Courier New" w:cs="Courier New"/>
          <w:sz w:val="24"/>
          <w:szCs w:val="24"/>
        </w:rPr>
        <w:t xml:space="preserve">A few commenters stated that requiring </w:t>
      </w:r>
      <w:r w:rsidR="006B32C2">
        <w:rPr>
          <w:rFonts w:ascii="Courier New" w:hAnsi="Courier New" w:cs="Courier New"/>
          <w:sz w:val="24"/>
          <w:szCs w:val="24"/>
        </w:rPr>
        <w:t xml:space="preserve">a </w:t>
      </w:r>
      <w:r w:rsidR="007208C8">
        <w:rPr>
          <w:rFonts w:ascii="Courier New" w:hAnsi="Courier New" w:cs="Courier New"/>
          <w:sz w:val="24"/>
          <w:szCs w:val="24"/>
        </w:rPr>
        <w:t xml:space="preserve">State to provide data and research that justify the </w:t>
      </w:r>
      <w:r w:rsidR="006B32C2">
        <w:rPr>
          <w:rFonts w:ascii="Courier New" w:hAnsi="Courier New" w:cs="Courier New"/>
          <w:sz w:val="24"/>
          <w:szCs w:val="24"/>
        </w:rPr>
        <w:t>various values it selects to use in the standard methodology</w:t>
      </w:r>
      <w:r w:rsidR="00CB1C07">
        <w:rPr>
          <w:rFonts w:ascii="Courier New" w:hAnsi="Courier New" w:cs="Courier New"/>
          <w:sz w:val="24"/>
          <w:szCs w:val="24"/>
        </w:rPr>
        <w:t xml:space="preserve"> may be problematic, both because little research is available and</w:t>
      </w:r>
      <w:r w:rsidR="009512F4">
        <w:rPr>
          <w:rFonts w:ascii="Courier New" w:hAnsi="Courier New" w:cs="Courier New"/>
          <w:sz w:val="24"/>
          <w:szCs w:val="24"/>
        </w:rPr>
        <w:t xml:space="preserve"> because what research does exist suggests that the presumptively reasonable cell sizes and n-sizes</w:t>
      </w:r>
      <w:r w:rsidR="00451BE8">
        <w:rPr>
          <w:rFonts w:ascii="Courier New" w:hAnsi="Courier New" w:cs="Courier New"/>
          <w:sz w:val="24"/>
          <w:szCs w:val="24"/>
        </w:rPr>
        <w:t xml:space="preserve"> may result in “false positive</w:t>
      </w:r>
      <w:r w:rsidR="001904FB">
        <w:rPr>
          <w:rFonts w:ascii="Courier New" w:hAnsi="Courier New" w:cs="Courier New"/>
          <w:sz w:val="24"/>
          <w:szCs w:val="24"/>
        </w:rPr>
        <w:t>s</w:t>
      </w:r>
      <w:r w:rsidR="00451BE8">
        <w:rPr>
          <w:rFonts w:ascii="Courier New" w:hAnsi="Courier New" w:cs="Courier New"/>
          <w:sz w:val="24"/>
          <w:szCs w:val="24"/>
        </w:rPr>
        <w:t>.”</w:t>
      </w:r>
      <w:r w:rsidR="006B32C2">
        <w:rPr>
          <w:rFonts w:ascii="Courier New" w:hAnsi="Courier New" w:cs="Courier New"/>
          <w:sz w:val="24"/>
          <w:szCs w:val="24"/>
        </w:rPr>
        <w:t xml:space="preserve"> </w:t>
      </w:r>
      <w:r w:rsidR="001904FB">
        <w:rPr>
          <w:rFonts w:ascii="Courier New" w:hAnsi="Courier New" w:cs="Courier New"/>
          <w:sz w:val="24"/>
          <w:szCs w:val="24"/>
        </w:rPr>
        <w:t xml:space="preserve"> The commenters suggested, therefore, that the </w:t>
      </w:r>
      <w:r w:rsidR="005352D2">
        <w:rPr>
          <w:rFonts w:ascii="Courier New" w:hAnsi="Courier New" w:cs="Courier New"/>
          <w:sz w:val="24"/>
          <w:szCs w:val="24"/>
        </w:rPr>
        <w:t xml:space="preserve">involvement of the State Advisory Panel and other stakeholders </w:t>
      </w:r>
      <w:r w:rsidR="00956521">
        <w:rPr>
          <w:rFonts w:ascii="Courier New" w:hAnsi="Courier New" w:cs="Courier New"/>
          <w:sz w:val="24"/>
          <w:szCs w:val="24"/>
        </w:rPr>
        <w:t xml:space="preserve">should be </w:t>
      </w:r>
      <w:r w:rsidR="005352D2">
        <w:rPr>
          <w:rFonts w:ascii="Courier New" w:hAnsi="Courier New" w:cs="Courier New"/>
          <w:sz w:val="24"/>
          <w:szCs w:val="24"/>
        </w:rPr>
        <w:t xml:space="preserve">sufficient justification </w:t>
      </w:r>
      <w:r w:rsidR="00956521">
        <w:rPr>
          <w:rFonts w:ascii="Courier New" w:hAnsi="Courier New" w:cs="Courier New"/>
          <w:sz w:val="24"/>
          <w:szCs w:val="24"/>
        </w:rPr>
        <w:t xml:space="preserve">per se </w:t>
      </w:r>
      <w:r w:rsidR="005352D2">
        <w:rPr>
          <w:rFonts w:ascii="Courier New" w:hAnsi="Courier New" w:cs="Courier New"/>
          <w:sz w:val="24"/>
          <w:szCs w:val="24"/>
        </w:rPr>
        <w:t xml:space="preserve">for the values chosen.  </w:t>
      </w:r>
    </w:p>
    <w:p w14:paraId="25B47F0F" w14:textId="45F072D1" w:rsidR="007F696C" w:rsidRDefault="005352D2" w:rsidP="00B849FA">
      <w:pPr>
        <w:spacing w:after="0" w:line="480" w:lineRule="auto"/>
        <w:ind w:firstLine="720"/>
        <w:rPr>
          <w:rFonts w:ascii="Courier New" w:hAnsi="Courier New" w:cs="Courier New"/>
          <w:sz w:val="24"/>
          <w:szCs w:val="24"/>
        </w:rPr>
      </w:pPr>
      <w:r>
        <w:rPr>
          <w:rFonts w:ascii="Courier New" w:hAnsi="Courier New" w:cs="Courier New"/>
          <w:sz w:val="24"/>
          <w:szCs w:val="24"/>
        </w:rPr>
        <w:t xml:space="preserve">The commenters also asked whether the collection instrument </w:t>
      </w:r>
      <w:r w:rsidR="00345157">
        <w:rPr>
          <w:rFonts w:ascii="Courier New" w:hAnsi="Courier New" w:cs="Courier New"/>
          <w:sz w:val="24"/>
          <w:szCs w:val="24"/>
        </w:rPr>
        <w:t xml:space="preserve">is </w:t>
      </w:r>
      <w:r w:rsidR="00B664DA">
        <w:rPr>
          <w:rFonts w:ascii="Courier New" w:hAnsi="Courier New" w:cs="Courier New"/>
          <w:sz w:val="24"/>
          <w:szCs w:val="24"/>
        </w:rPr>
        <w:t xml:space="preserve">capable of accepting </w:t>
      </w:r>
      <w:r w:rsidR="00956521">
        <w:rPr>
          <w:rFonts w:ascii="Courier New" w:hAnsi="Courier New" w:cs="Courier New"/>
          <w:sz w:val="24"/>
          <w:szCs w:val="24"/>
        </w:rPr>
        <w:t xml:space="preserve">the </w:t>
      </w:r>
      <w:r w:rsidR="00686CA6">
        <w:rPr>
          <w:rFonts w:ascii="Courier New" w:hAnsi="Courier New" w:cs="Courier New"/>
          <w:sz w:val="24"/>
          <w:szCs w:val="24"/>
        </w:rPr>
        <w:t xml:space="preserve">large amounts of text </w:t>
      </w:r>
      <w:r w:rsidR="00345157">
        <w:rPr>
          <w:rFonts w:ascii="Courier New" w:hAnsi="Courier New" w:cs="Courier New"/>
          <w:sz w:val="24"/>
          <w:szCs w:val="24"/>
        </w:rPr>
        <w:t xml:space="preserve">that might be found </w:t>
      </w:r>
      <w:r w:rsidR="00686CA6">
        <w:rPr>
          <w:rFonts w:ascii="Courier New" w:hAnsi="Courier New" w:cs="Courier New"/>
          <w:sz w:val="24"/>
          <w:szCs w:val="24"/>
        </w:rPr>
        <w:t xml:space="preserve">in </w:t>
      </w:r>
      <w:r w:rsidR="00B664DA">
        <w:rPr>
          <w:rFonts w:ascii="Courier New" w:hAnsi="Courier New" w:cs="Courier New"/>
          <w:sz w:val="24"/>
          <w:szCs w:val="24"/>
        </w:rPr>
        <w:t>the re</w:t>
      </w:r>
      <w:r w:rsidR="008C391D">
        <w:rPr>
          <w:rFonts w:ascii="Courier New" w:hAnsi="Courier New" w:cs="Courier New"/>
          <w:sz w:val="24"/>
          <w:szCs w:val="24"/>
        </w:rPr>
        <w:t>quired data and research</w:t>
      </w:r>
      <w:r w:rsidR="00345157">
        <w:rPr>
          <w:rFonts w:ascii="Courier New" w:hAnsi="Courier New" w:cs="Courier New"/>
          <w:sz w:val="24"/>
          <w:szCs w:val="24"/>
        </w:rPr>
        <w:t>, and they asked</w:t>
      </w:r>
      <w:r w:rsidR="008C391D">
        <w:rPr>
          <w:rFonts w:ascii="Courier New" w:hAnsi="Courier New" w:cs="Courier New"/>
          <w:sz w:val="24"/>
          <w:szCs w:val="24"/>
        </w:rPr>
        <w:t xml:space="preserve"> how much justification is required if a State selects cell sizes and n-sizes that are presumptively reasonable under </w:t>
      </w:r>
      <w:r w:rsidR="0051604C">
        <w:rPr>
          <w:rFonts w:ascii="Courier New" w:hAnsi="Courier New" w:cs="Courier New"/>
          <w:sz w:val="24"/>
          <w:szCs w:val="24"/>
        </w:rPr>
        <w:t xml:space="preserve">34 CFR </w:t>
      </w:r>
      <w:r w:rsidR="00D72F58">
        <w:rPr>
          <w:rFonts w:ascii="Courier New" w:hAnsi="Courier New" w:cs="Courier New"/>
          <w:sz w:val="24"/>
          <w:szCs w:val="24"/>
        </w:rPr>
        <w:t>§ 300.647(b)(1)(iv).</w:t>
      </w:r>
    </w:p>
    <w:p w14:paraId="25B47F10" w14:textId="1F496A5E" w:rsidR="007F696C" w:rsidRDefault="007F696C" w:rsidP="007F696C">
      <w:pPr>
        <w:spacing w:after="0" w:line="480" w:lineRule="auto"/>
        <w:rPr>
          <w:rFonts w:ascii="Courier New" w:hAnsi="Courier New" w:cs="Courier New"/>
          <w:sz w:val="24"/>
          <w:szCs w:val="24"/>
        </w:rPr>
      </w:pPr>
      <w:r w:rsidRPr="0035556C">
        <w:rPr>
          <w:rFonts w:ascii="Courier New" w:hAnsi="Courier New" w:cs="Courier New"/>
          <w:sz w:val="24"/>
          <w:szCs w:val="24"/>
          <w:u w:val="single"/>
        </w:rPr>
        <w:t>Discussion</w:t>
      </w:r>
      <w:r w:rsidRPr="0035556C">
        <w:rPr>
          <w:rFonts w:ascii="Courier New" w:hAnsi="Courier New" w:cs="Courier New"/>
          <w:sz w:val="24"/>
          <w:szCs w:val="24"/>
        </w:rPr>
        <w:t xml:space="preserve">:  </w:t>
      </w:r>
      <w:r w:rsidR="00B55EB0">
        <w:rPr>
          <w:rFonts w:ascii="Courier New" w:hAnsi="Courier New" w:cs="Courier New"/>
          <w:sz w:val="24"/>
          <w:szCs w:val="24"/>
        </w:rPr>
        <w:t>The Department understands the concerns the commenters express</w:t>
      </w:r>
      <w:r w:rsidR="0051604C">
        <w:rPr>
          <w:rFonts w:ascii="Courier New" w:hAnsi="Courier New" w:cs="Courier New"/>
          <w:sz w:val="24"/>
          <w:szCs w:val="24"/>
        </w:rPr>
        <w:t>ed</w:t>
      </w:r>
      <w:r w:rsidR="00DF5B98">
        <w:rPr>
          <w:rFonts w:ascii="Courier New" w:hAnsi="Courier New" w:cs="Courier New"/>
          <w:sz w:val="24"/>
          <w:szCs w:val="24"/>
        </w:rPr>
        <w:t xml:space="preserve"> about including relevant data and research as part of a State’s justifications for risk ratio thresho</w:t>
      </w:r>
      <w:r w:rsidR="00C44E42">
        <w:rPr>
          <w:rFonts w:ascii="Courier New" w:hAnsi="Courier New" w:cs="Courier New"/>
          <w:sz w:val="24"/>
          <w:szCs w:val="24"/>
        </w:rPr>
        <w:t xml:space="preserve">lds, cell sizes, n-sizes, and </w:t>
      </w:r>
      <w:r w:rsidR="00F15807">
        <w:rPr>
          <w:rFonts w:ascii="Courier New" w:hAnsi="Courier New" w:cs="Courier New"/>
          <w:sz w:val="24"/>
          <w:szCs w:val="24"/>
        </w:rPr>
        <w:t xml:space="preserve">standards for measuring </w:t>
      </w:r>
      <w:r w:rsidR="00C44E42">
        <w:rPr>
          <w:rFonts w:ascii="Courier New" w:hAnsi="Courier New" w:cs="Courier New"/>
          <w:sz w:val="24"/>
          <w:szCs w:val="24"/>
        </w:rPr>
        <w:t>reasonable progress, if any.</w:t>
      </w:r>
      <w:r w:rsidR="000102D3">
        <w:rPr>
          <w:rFonts w:ascii="Courier New" w:hAnsi="Courier New" w:cs="Courier New"/>
          <w:sz w:val="24"/>
          <w:szCs w:val="24"/>
        </w:rPr>
        <w:t xml:space="preserve">  However, the commenters appear</w:t>
      </w:r>
      <w:r w:rsidR="00814BAC">
        <w:rPr>
          <w:rFonts w:ascii="Courier New" w:hAnsi="Courier New" w:cs="Courier New"/>
          <w:sz w:val="24"/>
          <w:szCs w:val="24"/>
        </w:rPr>
        <w:t>ed</w:t>
      </w:r>
      <w:r w:rsidR="000102D3">
        <w:rPr>
          <w:rFonts w:ascii="Courier New" w:hAnsi="Courier New" w:cs="Courier New"/>
          <w:sz w:val="24"/>
          <w:szCs w:val="24"/>
        </w:rPr>
        <w:t xml:space="preserve"> to read the </w:t>
      </w:r>
      <w:r w:rsidR="009E4205">
        <w:rPr>
          <w:rFonts w:ascii="Courier New" w:hAnsi="Courier New" w:cs="Courier New"/>
          <w:sz w:val="24"/>
          <w:szCs w:val="24"/>
        </w:rPr>
        <w:t xml:space="preserve">instructions for the </w:t>
      </w:r>
      <w:r w:rsidR="002C5ABD">
        <w:rPr>
          <w:rFonts w:ascii="Courier New" w:hAnsi="Courier New" w:cs="Courier New"/>
          <w:sz w:val="24"/>
          <w:szCs w:val="24"/>
        </w:rPr>
        <w:t xml:space="preserve">Significant Disproportionality Reporting Form </w:t>
      </w:r>
      <w:r w:rsidR="009E4205">
        <w:rPr>
          <w:rFonts w:ascii="Courier New" w:hAnsi="Courier New" w:cs="Courier New"/>
          <w:sz w:val="24"/>
          <w:szCs w:val="24"/>
        </w:rPr>
        <w:t xml:space="preserve">to require a State to include relevant data and research to justify the </w:t>
      </w:r>
      <w:r w:rsidR="00827075">
        <w:rPr>
          <w:rFonts w:ascii="Courier New" w:hAnsi="Courier New" w:cs="Courier New"/>
          <w:sz w:val="24"/>
          <w:szCs w:val="24"/>
        </w:rPr>
        <w:t>values chosen</w:t>
      </w:r>
      <w:r w:rsidR="003A3752">
        <w:rPr>
          <w:rFonts w:ascii="Courier New" w:hAnsi="Courier New" w:cs="Courier New"/>
          <w:sz w:val="24"/>
          <w:szCs w:val="24"/>
        </w:rPr>
        <w:t>.</w:t>
      </w:r>
      <w:r w:rsidR="00DF030E">
        <w:rPr>
          <w:rFonts w:ascii="Courier New" w:hAnsi="Courier New" w:cs="Courier New"/>
          <w:sz w:val="24"/>
          <w:szCs w:val="24"/>
        </w:rPr>
        <w:t xml:space="preserve"> </w:t>
      </w:r>
      <w:r w:rsidR="003A3752">
        <w:rPr>
          <w:rFonts w:ascii="Courier New" w:hAnsi="Courier New" w:cs="Courier New"/>
          <w:sz w:val="24"/>
          <w:szCs w:val="24"/>
        </w:rPr>
        <w:t xml:space="preserve"> T</w:t>
      </w:r>
      <w:r w:rsidR="00DF030E">
        <w:rPr>
          <w:rFonts w:ascii="Courier New" w:hAnsi="Courier New" w:cs="Courier New"/>
          <w:sz w:val="24"/>
          <w:szCs w:val="24"/>
        </w:rPr>
        <w:t>here is no such requirement.</w:t>
      </w:r>
    </w:p>
    <w:p w14:paraId="47998DCF" w14:textId="7E0F0560" w:rsidR="00DF030E" w:rsidRDefault="00DF030E" w:rsidP="007F696C">
      <w:pPr>
        <w:spacing w:after="0" w:line="480" w:lineRule="auto"/>
        <w:rPr>
          <w:rFonts w:ascii="Courier New" w:hAnsi="Courier New" w:cs="Courier New"/>
          <w:sz w:val="24"/>
          <w:szCs w:val="24"/>
        </w:rPr>
      </w:pPr>
      <w:r>
        <w:rPr>
          <w:rFonts w:ascii="Courier New" w:hAnsi="Courier New" w:cs="Courier New"/>
          <w:sz w:val="24"/>
          <w:szCs w:val="24"/>
        </w:rPr>
        <w:tab/>
        <w:t xml:space="preserve">Rather, the Department intended </w:t>
      </w:r>
      <w:r w:rsidR="002C5ABD">
        <w:rPr>
          <w:rFonts w:ascii="Courier New" w:hAnsi="Courier New" w:cs="Courier New"/>
          <w:sz w:val="24"/>
          <w:szCs w:val="24"/>
        </w:rPr>
        <w:t xml:space="preserve">for </w:t>
      </w:r>
      <w:r>
        <w:rPr>
          <w:rFonts w:ascii="Courier New" w:hAnsi="Courier New" w:cs="Courier New"/>
          <w:sz w:val="24"/>
          <w:szCs w:val="24"/>
        </w:rPr>
        <w:t>the instruction</w:t>
      </w:r>
      <w:r w:rsidR="002C5ABD">
        <w:rPr>
          <w:rFonts w:ascii="Courier New" w:hAnsi="Courier New" w:cs="Courier New"/>
          <w:sz w:val="24"/>
          <w:szCs w:val="24"/>
        </w:rPr>
        <w:t>s</w:t>
      </w:r>
      <w:r>
        <w:rPr>
          <w:rFonts w:ascii="Courier New" w:hAnsi="Courier New" w:cs="Courier New"/>
          <w:sz w:val="24"/>
          <w:szCs w:val="24"/>
        </w:rPr>
        <w:t xml:space="preserve"> to acknowledge that data and research may inform a State’s decisions about </w:t>
      </w:r>
      <w:r w:rsidR="00196D32">
        <w:rPr>
          <w:rFonts w:ascii="Courier New" w:hAnsi="Courier New" w:cs="Courier New"/>
          <w:sz w:val="24"/>
          <w:szCs w:val="24"/>
        </w:rPr>
        <w:t xml:space="preserve">risk ratio thresholds, cell sizes, n-sizes, and </w:t>
      </w:r>
      <w:r w:rsidR="00F15807">
        <w:rPr>
          <w:rFonts w:ascii="Courier New" w:hAnsi="Courier New" w:cs="Courier New"/>
          <w:sz w:val="24"/>
          <w:szCs w:val="24"/>
        </w:rPr>
        <w:t xml:space="preserve">standards for measuring </w:t>
      </w:r>
      <w:r w:rsidR="00196D32">
        <w:rPr>
          <w:rFonts w:ascii="Courier New" w:hAnsi="Courier New" w:cs="Courier New"/>
          <w:sz w:val="24"/>
          <w:szCs w:val="24"/>
        </w:rPr>
        <w:t>reasonable progress</w:t>
      </w:r>
      <w:r w:rsidR="0096290A">
        <w:rPr>
          <w:rFonts w:ascii="Courier New" w:hAnsi="Courier New" w:cs="Courier New"/>
          <w:sz w:val="24"/>
          <w:szCs w:val="24"/>
        </w:rPr>
        <w:t xml:space="preserve"> and to </w:t>
      </w:r>
      <w:r w:rsidR="002C5ABD">
        <w:rPr>
          <w:rFonts w:ascii="Courier New" w:hAnsi="Courier New" w:cs="Courier New"/>
          <w:sz w:val="24"/>
          <w:szCs w:val="24"/>
        </w:rPr>
        <w:t>request</w:t>
      </w:r>
      <w:r w:rsidR="0096290A">
        <w:rPr>
          <w:rFonts w:ascii="Courier New" w:hAnsi="Courier New" w:cs="Courier New"/>
          <w:sz w:val="24"/>
          <w:szCs w:val="24"/>
        </w:rPr>
        <w:t xml:space="preserve"> that the State provide any data and research it might have relied upon.  </w:t>
      </w:r>
      <w:r w:rsidR="002C5ABD">
        <w:rPr>
          <w:rFonts w:ascii="Courier New" w:hAnsi="Courier New" w:cs="Courier New"/>
          <w:sz w:val="24"/>
          <w:szCs w:val="24"/>
        </w:rPr>
        <w:t xml:space="preserve">Such information </w:t>
      </w:r>
      <w:r w:rsidR="00FD5CD0">
        <w:rPr>
          <w:rFonts w:ascii="Courier New" w:hAnsi="Courier New" w:cs="Courier New"/>
          <w:sz w:val="24"/>
          <w:szCs w:val="24"/>
        </w:rPr>
        <w:t>would give the Department a fuller understanding of the decision-making pro</w:t>
      </w:r>
      <w:r w:rsidR="002C5ABD">
        <w:rPr>
          <w:rFonts w:ascii="Courier New" w:hAnsi="Courier New" w:cs="Courier New"/>
          <w:sz w:val="24"/>
          <w:szCs w:val="24"/>
        </w:rPr>
        <w:t>c</w:t>
      </w:r>
      <w:r w:rsidR="00FD5CD0">
        <w:rPr>
          <w:rFonts w:ascii="Courier New" w:hAnsi="Courier New" w:cs="Courier New"/>
          <w:sz w:val="24"/>
          <w:szCs w:val="24"/>
        </w:rPr>
        <w:t>ess</w:t>
      </w:r>
      <w:r w:rsidR="00022609">
        <w:rPr>
          <w:rFonts w:ascii="Courier New" w:hAnsi="Courier New" w:cs="Courier New"/>
          <w:sz w:val="24"/>
          <w:szCs w:val="24"/>
        </w:rPr>
        <w:t xml:space="preserve"> that produced, and the reasonableness of, the values selected.  We have, therefore, </w:t>
      </w:r>
      <w:r w:rsidR="00C52937">
        <w:rPr>
          <w:rFonts w:ascii="Courier New" w:hAnsi="Courier New" w:cs="Courier New"/>
          <w:sz w:val="24"/>
          <w:szCs w:val="24"/>
        </w:rPr>
        <w:t>changed the instructions to clarify this point.</w:t>
      </w:r>
    </w:p>
    <w:p w14:paraId="3CD1A31E" w14:textId="56F45537" w:rsidR="00C52937" w:rsidRDefault="00C52937" w:rsidP="007F696C">
      <w:pPr>
        <w:spacing w:after="0" w:line="480" w:lineRule="auto"/>
        <w:rPr>
          <w:rFonts w:ascii="Courier New" w:hAnsi="Courier New" w:cs="Courier New"/>
          <w:sz w:val="24"/>
          <w:szCs w:val="24"/>
        </w:rPr>
      </w:pPr>
      <w:r>
        <w:rPr>
          <w:rFonts w:ascii="Courier New" w:hAnsi="Courier New" w:cs="Courier New"/>
          <w:sz w:val="24"/>
          <w:szCs w:val="24"/>
        </w:rPr>
        <w:tab/>
      </w:r>
      <w:r w:rsidR="000F6DA8">
        <w:rPr>
          <w:rFonts w:ascii="Courier New" w:hAnsi="Courier New" w:cs="Courier New"/>
          <w:sz w:val="24"/>
          <w:szCs w:val="24"/>
        </w:rPr>
        <w:t xml:space="preserve">As to </w:t>
      </w:r>
      <w:r w:rsidR="002C5ABD">
        <w:rPr>
          <w:rFonts w:ascii="Courier New" w:hAnsi="Courier New" w:cs="Courier New"/>
          <w:sz w:val="24"/>
          <w:szCs w:val="24"/>
        </w:rPr>
        <w:t xml:space="preserve">the capability of </w:t>
      </w:r>
      <w:r w:rsidR="000F6DA8">
        <w:rPr>
          <w:rFonts w:ascii="Courier New" w:hAnsi="Courier New" w:cs="Courier New"/>
          <w:sz w:val="24"/>
          <w:szCs w:val="24"/>
        </w:rPr>
        <w:t>the application spreadsheet</w:t>
      </w:r>
      <w:r w:rsidR="002C5ABD">
        <w:rPr>
          <w:rFonts w:ascii="Courier New" w:hAnsi="Courier New" w:cs="Courier New"/>
          <w:sz w:val="24"/>
          <w:szCs w:val="24"/>
        </w:rPr>
        <w:t xml:space="preserve"> </w:t>
      </w:r>
      <w:r w:rsidR="009F2F63">
        <w:rPr>
          <w:rFonts w:ascii="Courier New" w:hAnsi="Courier New" w:cs="Courier New"/>
          <w:sz w:val="24"/>
          <w:szCs w:val="24"/>
        </w:rPr>
        <w:t>of</w:t>
      </w:r>
      <w:r w:rsidR="002C5ABD">
        <w:rPr>
          <w:rFonts w:ascii="Courier New" w:hAnsi="Courier New" w:cs="Courier New"/>
          <w:sz w:val="24"/>
          <w:szCs w:val="24"/>
        </w:rPr>
        <w:t xml:space="preserve"> accept</w:t>
      </w:r>
      <w:r w:rsidR="009F2F63">
        <w:rPr>
          <w:rFonts w:ascii="Courier New" w:hAnsi="Courier New" w:cs="Courier New"/>
          <w:sz w:val="24"/>
          <w:szCs w:val="24"/>
        </w:rPr>
        <w:t>ing</w:t>
      </w:r>
      <w:r w:rsidR="002C5ABD">
        <w:rPr>
          <w:rFonts w:ascii="Courier New" w:hAnsi="Courier New" w:cs="Courier New"/>
          <w:sz w:val="24"/>
          <w:szCs w:val="24"/>
        </w:rPr>
        <w:t xml:space="preserve"> large amounts of text on data and research</w:t>
      </w:r>
      <w:r w:rsidR="00171575">
        <w:rPr>
          <w:rFonts w:ascii="Courier New" w:hAnsi="Courier New" w:cs="Courier New"/>
          <w:sz w:val="24"/>
          <w:szCs w:val="24"/>
        </w:rPr>
        <w:t xml:space="preserve">, </w:t>
      </w:r>
      <w:r w:rsidR="001E7D44">
        <w:rPr>
          <w:rFonts w:ascii="Courier New" w:hAnsi="Courier New" w:cs="Courier New"/>
          <w:sz w:val="24"/>
          <w:szCs w:val="24"/>
        </w:rPr>
        <w:t>we agree. The data will be collected using a</w:t>
      </w:r>
      <w:r w:rsidR="00FA2499">
        <w:rPr>
          <w:rFonts w:ascii="Courier New" w:hAnsi="Courier New" w:cs="Courier New"/>
          <w:sz w:val="24"/>
          <w:szCs w:val="24"/>
        </w:rPr>
        <w:t xml:space="preserve"> fillable PDF form.</w:t>
      </w:r>
    </w:p>
    <w:p w14:paraId="7559810C" w14:textId="4A73E89D" w:rsidR="00FF271D" w:rsidRDefault="00FF271D" w:rsidP="007F696C">
      <w:pPr>
        <w:spacing w:after="0" w:line="480" w:lineRule="auto"/>
        <w:rPr>
          <w:rFonts w:ascii="Courier New" w:hAnsi="Courier New" w:cs="Courier New"/>
          <w:sz w:val="24"/>
          <w:szCs w:val="24"/>
        </w:rPr>
      </w:pPr>
      <w:r>
        <w:rPr>
          <w:rFonts w:ascii="Courier New" w:hAnsi="Courier New" w:cs="Courier New"/>
          <w:sz w:val="24"/>
          <w:szCs w:val="24"/>
        </w:rPr>
        <w:tab/>
        <w:t xml:space="preserve">As to the required justifications for cell sizes and n-sizes, </w:t>
      </w:r>
      <w:r w:rsidR="00C97568">
        <w:rPr>
          <w:rFonts w:ascii="Courier New" w:hAnsi="Courier New" w:cs="Courier New"/>
          <w:sz w:val="24"/>
          <w:szCs w:val="24"/>
        </w:rPr>
        <w:t xml:space="preserve">34 CFR </w:t>
      </w:r>
      <w:r w:rsidR="00314E20">
        <w:rPr>
          <w:rFonts w:ascii="Courier New" w:hAnsi="Courier New" w:cs="Courier New"/>
          <w:sz w:val="24"/>
          <w:szCs w:val="24"/>
        </w:rPr>
        <w:t xml:space="preserve">§ 300.647(b)(1)(iv) </w:t>
      </w:r>
      <w:r w:rsidR="003A3752">
        <w:rPr>
          <w:rFonts w:ascii="Courier New" w:hAnsi="Courier New" w:cs="Courier New"/>
          <w:sz w:val="24"/>
          <w:szCs w:val="24"/>
        </w:rPr>
        <w:t xml:space="preserve">both </w:t>
      </w:r>
      <w:r w:rsidR="00314E20">
        <w:rPr>
          <w:rFonts w:ascii="Courier New" w:hAnsi="Courier New" w:cs="Courier New"/>
          <w:sz w:val="24"/>
          <w:szCs w:val="24"/>
        </w:rPr>
        <w:t>makes cell sizes of 10 or less and n-sizes of 30 or less presumptively reasonable</w:t>
      </w:r>
      <w:r w:rsidR="00B677AF">
        <w:rPr>
          <w:rFonts w:ascii="Courier New" w:hAnsi="Courier New" w:cs="Courier New"/>
          <w:sz w:val="24"/>
          <w:szCs w:val="24"/>
        </w:rPr>
        <w:t xml:space="preserve"> and requires a State to provide justifications for reasonableness only when it selects a cell size greater than 10 or an n-size greater than 30.</w:t>
      </w:r>
    </w:p>
    <w:p w14:paraId="25B48298" w14:textId="51B04D2F" w:rsidR="004E34DF" w:rsidRDefault="007F696C" w:rsidP="00A8690F">
      <w:pPr>
        <w:spacing w:after="0" w:line="480" w:lineRule="auto"/>
        <w:rPr>
          <w:rFonts w:ascii="Courier New" w:hAnsi="Courier New" w:cs="Courier New"/>
          <w:sz w:val="24"/>
          <w:szCs w:val="24"/>
        </w:rPr>
      </w:pPr>
      <w:r w:rsidRPr="0035556C">
        <w:rPr>
          <w:rFonts w:ascii="Courier New" w:hAnsi="Courier New" w:cs="Courier New"/>
          <w:sz w:val="24"/>
          <w:szCs w:val="24"/>
          <w:u w:val="single"/>
        </w:rPr>
        <w:t>Changes</w:t>
      </w:r>
      <w:r w:rsidRPr="0035556C">
        <w:rPr>
          <w:rFonts w:ascii="Courier New" w:hAnsi="Courier New" w:cs="Courier New"/>
          <w:sz w:val="24"/>
          <w:szCs w:val="24"/>
        </w:rPr>
        <w:t xml:space="preserve">: </w:t>
      </w:r>
      <w:r w:rsidR="00A65F98">
        <w:rPr>
          <w:rFonts w:ascii="Courier New" w:hAnsi="Courier New" w:cs="Courier New"/>
          <w:sz w:val="24"/>
          <w:szCs w:val="24"/>
        </w:rPr>
        <w:t xml:space="preserve"> We have changed the instructions about </w:t>
      </w:r>
      <w:r w:rsidR="000B077E">
        <w:rPr>
          <w:rFonts w:ascii="Courier New" w:hAnsi="Courier New" w:cs="Courier New"/>
          <w:sz w:val="24"/>
          <w:szCs w:val="24"/>
        </w:rPr>
        <w:t>providing data and research</w:t>
      </w:r>
      <w:r w:rsidR="009003C7">
        <w:rPr>
          <w:rFonts w:ascii="Courier New" w:hAnsi="Courier New" w:cs="Courier New"/>
          <w:sz w:val="24"/>
          <w:szCs w:val="24"/>
        </w:rPr>
        <w:t xml:space="preserve"> in the Significant Disproportionality Reporting Form</w:t>
      </w:r>
      <w:r w:rsidR="000B077E">
        <w:rPr>
          <w:rFonts w:ascii="Courier New" w:hAnsi="Courier New" w:cs="Courier New"/>
          <w:sz w:val="24"/>
          <w:szCs w:val="24"/>
        </w:rPr>
        <w:t xml:space="preserve"> to read, “In general, these rationales</w:t>
      </w:r>
      <w:r w:rsidR="00EF5D6E">
        <w:rPr>
          <w:rFonts w:ascii="Courier New" w:hAnsi="Courier New" w:cs="Courier New"/>
          <w:sz w:val="24"/>
          <w:szCs w:val="24"/>
        </w:rPr>
        <w:t xml:space="preserve"> must contain justifications for the choices made, including</w:t>
      </w:r>
      <w:r w:rsidR="003A3752">
        <w:rPr>
          <w:rFonts w:ascii="Courier New" w:hAnsi="Courier New" w:cs="Courier New"/>
          <w:sz w:val="24"/>
          <w:szCs w:val="24"/>
        </w:rPr>
        <w:t>,</w:t>
      </w:r>
      <w:r w:rsidR="00EF5D6E">
        <w:rPr>
          <w:rFonts w:ascii="Courier New" w:hAnsi="Courier New" w:cs="Courier New"/>
          <w:sz w:val="24"/>
          <w:szCs w:val="24"/>
        </w:rPr>
        <w:t xml:space="preserve"> </w:t>
      </w:r>
      <w:r w:rsidR="003A3752">
        <w:rPr>
          <w:rFonts w:ascii="Courier New" w:hAnsi="Courier New" w:cs="Courier New"/>
          <w:sz w:val="24"/>
          <w:szCs w:val="24"/>
        </w:rPr>
        <w:t xml:space="preserve">if any, </w:t>
      </w:r>
      <w:r w:rsidR="00EF5D6E">
        <w:rPr>
          <w:rFonts w:ascii="Courier New" w:hAnsi="Courier New" w:cs="Courier New"/>
          <w:sz w:val="24"/>
          <w:szCs w:val="24"/>
        </w:rPr>
        <w:t>relevant data and research relied upon to make an informed choice….”</w:t>
      </w:r>
    </w:p>
    <w:p w14:paraId="66DB395C" w14:textId="77777777" w:rsidR="00BA145C" w:rsidRDefault="00BA145C" w:rsidP="00A8690F">
      <w:pPr>
        <w:spacing w:after="0" w:line="480" w:lineRule="auto"/>
        <w:rPr>
          <w:rFonts w:ascii="Courier New" w:hAnsi="Courier New" w:cs="Courier New"/>
          <w:sz w:val="24"/>
          <w:szCs w:val="24"/>
        </w:rPr>
      </w:pPr>
    </w:p>
    <w:p w14:paraId="2B82EA17" w14:textId="14C70AAC" w:rsidR="000B204C" w:rsidRDefault="009458F6">
      <w:pPr>
        <w:spacing w:after="0" w:line="480" w:lineRule="auto"/>
        <w:rPr>
          <w:rFonts w:ascii="Courier New" w:hAnsi="Courier New" w:cs="Courier New"/>
          <w:sz w:val="24"/>
          <w:szCs w:val="24"/>
        </w:rPr>
      </w:pPr>
      <w:r w:rsidRPr="0035556C">
        <w:rPr>
          <w:rFonts w:ascii="Courier New" w:hAnsi="Courier New" w:cs="Courier New"/>
          <w:sz w:val="24"/>
          <w:szCs w:val="24"/>
          <w:u w:val="single"/>
        </w:rPr>
        <w:t>Comment</w:t>
      </w:r>
      <w:r w:rsidRPr="0035556C">
        <w:rPr>
          <w:rFonts w:ascii="Courier New" w:hAnsi="Courier New" w:cs="Courier New"/>
          <w:sz w:val="24"/>
          <w:szCs w:val="24"/>
        </w:rPr>
        <w:t>:</w:t>
      </w:r>
      <w:r>
        <w:rPr>
          <w:rFonts w:ascii="Courier New" w:hAnsi="Courier New" w:cs="Courier New"/>
          <w:sz w:val="24"/>
          <w:szCs w:val="24"/>
        </w:rPr>
        <w:t xml:space="preserve">  Many commenters supported the Department’s proposed</w:t>
      </w:r>
      <w:r w:rsidR="00AD1A06">
        <w:rPr>
          <w:rFonts w:ascii="Courier New" w:hAnsi="Courier New" w:cs="Courier New"/>
          <w:sz w:val="24"/>
          <w:szCs w:val="24"/>
        </w:rPr>
        <w:t xml:space="preserve"> </w:t>
      </w:r>
      <w:r w:rsidR="00E963A8">
        <w:rPr>
          <w:rFonts w:ascii="Courier New" w:hAnsi="Courier New" w:cs="Courier New"/>
          <w:sz w:val="24"/>
          <w:szCs w:val="24"/>
        </w:rPr>
        <w:t xml:space="preserve">additions </w:t>
      </w:r>
      <w:r w:rsidR="00AD1A06">
        <w:rPr>
          <w:rFonts w:ascii="Courier New" w:hAnsi="Courier New" w:cs="Courier New"/>
          <w:sz w:val="24"/>
          <w:szCs w:val="24"/>
        </w:rPr>
        <w:t xml:space="preserve">to the </w:t>
      </w:r>
      <w:r w:rsidR="00D618B7">
        <w:rPr>
          <w:rFonts w:ascii="Courier New" w:hAnsi="Courier New" w:cs="Courier New"/>
          <w:sz w:val="24"/>
          <w:szCs w:val="24"/>
        </w:rPr>
        <w:t xml:space="preserve">annual </w:t>
      </w:r>
      <w:r w:rsidR="00AD1A06">
        <w:rPr>
          <w:rFonts w:ascii="Courier New" w:hAnsi="Courier New" w:cs="Courier New"/>
          <w:sz w:val="24"/>
          <w:szCs w:val="24"/>
        </w:rPr>
        <w:t xml:space="preserve">IDEA Part B </w:t>
      </w:r>
      <w:r w:rsidR="00D618B7">
        <w:rPr>
          <w:rFonts w:ascii="Courier New" w:hAnsi="Courier New" w:cs="Courier New"/>
          <w:sz w:val="24"/>
          <w:szCs w:val="24"/>
        </w:rPr>
        <w:t>State</w:t>
      </w:r>
      <w:r w:rsidR="00AD1A06">
        <w:rPr>
          <w:rFonts w:ascii="Courier New" w:hAnsi="Courier New" w:cs="Courier New"/>
          <w:sz w:val="24"/>
          <w:szCs w:val="24"/>
        </w:rPr>
        <w:t xml:space="preserve"> application</w:t>
      </w:r>
      <w:r w:rsidR="00BD70F2">
        <w:rPr>
          <w:rFonts w:ascii="Courier New" w:hAnsi="Courier New" w:cs="Courier New"/>
          <w:sz w:val="24"/>
          <w:szCs w:val="24"/>
        </w:rPr>
        <w:t xml:space="preserve"> and to the </w:t>
      </w:r>
      <w:r w:rsidR="00D618B7">
        <w:rPr>
          <w:rFonts w:ascii="Courier New" w:hAnsi="Courier New" w:cs="Courier New"/>
          <w:sz w:val="24"/>
          <w:szCs w:val="24"/>
        </w:rPr>
        <w:t>State and Local Educational Agency IDEA</w:t>
      </w:r>
      <w:r w:rsidR="002A5BB8">
        <w:rPr>
          <w:rFonts w:ascii="Courier New" w:hAnsi="Courier New" w:cs="Courier New"/>
          <w:sz w:val="24"/>
          <w:szCs w:val="24"/>
        </w:rPr>
        <w:t xml:space="preserve"> Part B </w:t>
      </w:r>
      <w:r w:rsidR="00DE50B8">
        <w:rPr>
          <w:rFonts w:ascii="Courier New" w:hAnsi="Courier New" w:cs="Courier New"/>
          <w:sz w:val="24"/>
          <w:szCs w:val="24"/>
        </w:rPr>
        <w:t xml:space="preserve">record keeping and </w:t>
      </w:r>
      <w:r w:rsidR="002A5BB8">
        <w:rPr>
          <w:rFonts w:ascii="Courier New" w:hAnsi="Courier New" w:cs="Courier New"/>
          <w:sz w:val="24"/>
          <w:szCs w:val="24"/>
        </w:rPr>
        <w:t>reporting requirements</w:t>
      </w:r>
      <w:r w:rsidR="00A76672">
        <w:rPr>
          <w:rFonts w:ascii="Courier New" w:hAnsi="Courier New" w:cs="Courier New"/>
          <w:sz w:val="24"/>
          <w:szCs w:val="24"/>
        </w:rPr>
        <w:t xml:space="preserve"> </w:t>
      </w:r>
      <w:r w:rsidR="00D618B7">
        <w:rPr>
          <w:rFonts w:ascii="Courier New" w:hAnsi="Courier New" w:cs="Courier New"/>
          <w:sz w:val="24"/>
          <w:szCs w:val="24"/>
        </w:rPr>
        <w:t xml:space="preserve">noted </w:t>
      </w:r>
      <w:r w:rsidR="00A76672">
        <w:rPr>
          <w:rFonts w:ascii="Courier New" w:hAnsi="Courier New" w:cs="Courier New"/>
          <w:sz w:val="24"/>
          <w:szCs w:val="24"/>
        </w:rPr>
        <w:t>in OMB control number 1820-0600</w:t>
      </w:r>
      <w:r w:rsidR="002A5BB8">
        <w:rPr>
          <w:rFonts w:ascii="Courier New" w:hAnsi="Courier New" w:cs="Courier New"/>
          <w:sz w:val="24"/>
          <w:szCs w:val="24"/>
        </w:rPr>
        <w:t xml:space="preserve">.  </w:t>
      </w:r>
      <w:r w:rsidR="000C399F">
        <w:rPr>
          <w:rFonts w:ascii="Courier New" w:hAnsi="Courier New" w:cs="Courier New"/>
          <w:sz w:val="24"/>
          <w:szCs w:val="24"/>
        </w:rPr>
        <w:t>The commenters also suggested that the Department withdraw its proposed significant disproportionality State survey, arguing that</w:t>
      </w:r>
      <w:r w:rsidR="00D618B7">
        <w:rPr>
          <w:rFonts w:ascii="Courier New" w:hAnsi="Courier New" w:cs="Courier New"/>
          <w:sz w:val="24"/>
          <w:szCs w:val="24"/>
        </w:rPr>
        <w:t>,</w:t>
      </w:r>
      <w:r w:rsidR="000C399F">
        <w:rPr>
          <w:rFonts w:ascii="Courier New" w:hAnsi="Courier New" w:cs="Courier New"/>
          <w:sz w:val="24"/>
          <w:szCs w:val="24"/>
        </w:rPr>
        <w:t xml:space="preserve"> </w:t>
      </w:r>
      <w:r w:rsidR="00BF120F">
        <w:rPr>
          <w:rFonts w:ascii="Courier New" w:hAnsi="Courier New" w:cs="Courier New"/>
          <w:sz w:val="24"/>
          <w:szCs w:val="24"/>
        </w:rPr>
        <w:t xml:space="preserve">as </w:t>
      </w:r>
      <w:r w:rsidR="000C399F">
        <w:rPr>
          <w:rFonts w:ascii="Courier New" w:hAnsi="Courier New" w:cs="Courier New"/>
          <w:sz w:val="24"/>
          <w:szCs w:val="24"/>
        </w:rPr>
        <w:t xml:space="preserve">the survey is </w:t>
      </w:r>
      <w:r w:rsidR="00BF120F">
        <w:rPr>
          <w:rFonts w:ascii="Courier New" w:hAnsi="Courier New" w:cs="Courier New"/>
          <w:sz w:val="24"/>
          <w:szCs w:val="24"/>
        </w:rPr>
        <w:t>flawed and unnecessary, the Department’s time would be better spen</w:t>
      </w:r>
      <w:r w:rsidR="00F8190C">
        <w:rPr>
          <w:rFonts w:ascii="Courier New" w:hAnsi="Courier New" w:cs="Courier New"/>
          <w:sz w:val="24"/>
          <w:szCs w:val="24"/>
        </w:rPr>
        <w:t>t</w:t>
      </w:r>
      <w:r w:rsidR="00BF120F">
        <w:rPr>
          <w:rFonts w:ascii="Courier New" w:hAnsi="Courier New" w:cs="Courier New"/>
          <w:sz w:val="24"/>
          <w:szCs w:val="24"/>
        </w:rPr>
        <w:t xml:space="preserve"> help</w:t>
      </w:r>
      <w:r w:rsidR="00F8190C">
        <w:rPr>
          <w:rFonts w:ascii="Courier New" w:hAnsi="Courier New" w:cs="Courier New"/>
          <w:sz w:val="24"/>
          <w:szCs w:val="24"/>
        </w:rPr>
        <w:t>ing</w:t>
      </w:r>
      <w:r w:rsidR="00BF120F">
        <w:rPr>
          <w:rFonts w:ascii="Courier New" w:hAnsi="Courier New" w:cs="Courier New"/>
          <w:sz w:val="24"/>
          <w:szCs w:val="24"/>
        </w:rPr>
        <w:t xml:space="preserve"> States come into compliance with the significant disproportionality regulations.</w:t>
      </w:r>
    </w:p>
    <w:p w14:paraId="6755D58F" w14:textId="6345A996" w:rsidR="00F8190C" w:rsidRDefault="00F8190C">
      <w:pPr>
        <w:spacing w:after="0" w:line="480" w:lineRule="auto"/>
        <w:rPr>
          <w:rFonts w:ascii="Courier New" w:hAnsi="Courier New" w:cs="Courier New"/>
          <w:sz w:val="24"/>
          <w:szCs w:val="24"/>
        </w:rPr>
      </w:pPr>
      <w:r w:rsidRPr="0035556C">
        <w:rPr>
          <w:rFonts w:ascii="Courier New" w:hAnsi="Courier New" w:cs="Courier New"/>
          <w:sz w:val="24"/>
          <w:szCs w:val="24"/>
          <w:u w:val="single"/>
        </w:rPr>
        <w:t>Discussion</w:t>
      </w:r>
      <w:r w:rsidRPr="0035556C">
        <w:rPr>
          <w:rFonts w:ascii="Courier New" w:hAnsi="Courier New" w:cs="Courier New"/>
          <w:sz w:val="24"/>
          <w:szCs w:val="24"/>
        </w:rPr>
        <w:t>:</w:t>
      </w:r>
      <w:r>
        <w:rPr>
          <w:rFonts w:ascii="Courier New" w:hAnsi="Courier New" w:cs="Courier New"/>
          <w:sz w:val="24"/>
          <w:szCs w:val="24"/>
        </w:rPr>
        <w:t xml:space="preserve">  </w:t>
      </w:r>
      <w:r w:rsidR="004D405B">
        <w:rPr>
          <w:rFonts w:ascii="Courier New" w:hAnsi="Courier New" w:cs="Courier New"/>
          <w:sz w:val="24"/>
          <w:szCs w:val="24"/>
        </w:rPr>
        <w:t xml:space="preserve">The Department thanks the commenters for their support.  </w:t>
      </w:r>
    </w:p>
    <w:p w14:paraId="5D940F0C" w14:textId="32F11A8A" w:rsidR="0022647A" w:rsidRDefault="00A62DD4">
      <w:pPr>
        <w:spacing w:after="0" w:line="480" w:lineRule="auto"/>
        <w:rPr>
          <w:rFonts w:ascii="Courier New" w:hAnsi="Courier New" w:cs="Courier New"/>
          <w:sz w:val="24"/>
          <w:szCs w:val="24"/>
        </w:rPr>
      </w:pPr>
      <w:r>
        <w:rPr>
          <w:rFonts w:ascii="Courier New" w:hAnsi="Courier New" w:cs="Courier New"/>
          <w:sz w:val="24"/>
          <w:szCs w:val="24"/>
        </w:rPr>
        <w:tab/>
      </w:r>
      <w:r w:rsidRPr="00491B70">
        <w:rPr>
          <w:rFonts w:ascii="Courier New" w:hAnsi="Courier New" w:cs="Courier New"/>
          <w:sz w:val="24"/>
          <w:szCs w:val="24"/>
        </w:rPr>
        <w:t xml:space="preserve">As to the </w:t>
      </w:r>
      <w:r w:rsidR="00CD37EC" w:rsidRPr="00491B70">
        <w:rPr>
          <w:rFonts w:ascii="Courier New" w:hAnsi="Courier New" w:cs="Courier New"/>
          <w:sz w:val="24"/>
          <w:szCs w:val="24"/>
        </w:rPr>
        <w:t xml:space="preserve">continued relevance and utility of the </w:t>
      </w:r>
      <w:r w:rsidRPr="00491B70">
        <w:rPr>
          <w:rFonts w:ascii="Courier New" w:hAnsi="Courier New" w:cs="Courier New"/>
          <w:sz w:val="24"/>
          <w:szCs w:val="24"/>
        </w:rPr>
        <w:t xml:space="preserve">significant </w:t>
      </w:r>
      <w:r w:rsidR="00CD37EC" w:rsidRPr="00491B70">
        <w:rPr>
          <w:rFonts w:ascii="Courier New" w:hAnsi="Courier New" w:cs="Courier New"/>
          <w:sz w:val="24"/>
          <w:szCs w:val="24"/>
        </w:rPr>
        <w:t>disproportionality State survey, that is outside the scope of this information collection.  However, the Department notes that the main purpose of the survey is to identify what technical assistance States will need to best implement the significant disproportionality regulations.  As such</w:t>
      </w:r>
      <w:r w:rsidR="00996D21" w:rsidRPr="00491B70">
        <w:rPr>
          <w:rFonts w:ascii="Courier New" w:hAnsi="Courier New" w:cs="Courier New"/>
          <w:sz w:val="24"/>
          <w:szCs w:val="24"/>
        </w:rPr>
        <w:t>, the State survey will not hinder but, rather, better enable</w:t>
      </w:r>
      <w:r w:rsidR="00B42DFB" w:rsidRPr="00491B70">
        <w:rPr>
          <w:rFonts w:ascii="Courier New" w:hAnsi="Courier New" w:cs="Courier New"/>
          <w:sz w:val="24"/>
          <w:szCs w:val="24"/>
        </w:rPr>
        <w:t xml:space="preserve"> the Department to help States comply with the significant disproportionality regulations.</w:t>
      </w:r>
      <w:r w:rsidR="00B42DFB">
        <w:rPr>
          <w:rFonts w:ascii="Courier New" w:hAnsi="Courier New" w:cs="Courier New"/>
          <w:sz w:val="24"/>
          <w:szCs w:val="24"/>
        </w:rPr>
        <w:t xml:space="preserve"> </w:t>
      </w:r>
    </w:p>
    <w:p w14:paraId="2DF62BE0" w14:textId="27A18276" w:rsidR="0022647A" w:rsidRDefault="0022647A">
      <w:pPr>
        <w:spacing w:after="0" w:line="480" w:lineRule="auto"/>
        <w:rPr>
          <w:rFonts w:ascii="Courier New" w:hAnsi="Courier New" w:cs="Courier New"/>
          <w:sz w:val="24"/>
          <w:szCs w:val="24"/>
        </w:rPr>
      </w:pPr>
      <w:r w:rsidRPr="0035556C">
        <w:rPr>
          <w:rFonts w:ascii="Courier New" w:hAnsi="Courier New" w:cs="Courier New"/>
          <w:sz w:val="24"/>
          <w:szCs w:val="24"/>
          <w:u w:val="single"/>
        </w:rPr>
        <w:t>Changes</w:t>
      </w:r>
      <w:r w:rsidRPr="0035556C">
        <w:rPr>
          <w:rFonts w:ascii="Courier New" w:hAnsi="Courier New" w:cs="Courier New"/>
          <w:sz w:val="24"/>
          <w:szCs w:val="24"/>
        </w:rPr>
        <w:t>:</w:t>
      </w:r>
      <w:r>
        <w:rPr>
          <w:rFonts w:ascii="Courier New" w:hAnsi="Courier New" w:cs="Courier New"/>
          <w:sz w:val="24"/>
          <w:szCs w:val="24"/>
        </w:rPr>
        <w:t xml:space="preserve">  None.</w:t>
      </w:r>
    </w:p>
    <w:p w14:paraId="5690867F" w14:textId="77777777" w:rsidR="00C71217" w:rsidRDefault="00C71217" w:rsidP="00BA789C">
      <w:pPr>
        <w:spacing w:after="0" w:line="480" w:lineRule="auto"/>
        <w:rPr>
          <w:rFonts w:ascii="Courier New" w:hAnsi="Courier New" w:cs="Courier New"/>
          <w:sz w:val="24"/>
          <w:szCs w:val="24"/>
        </w:rPr>
      </w:pPr>
    </w:p>
    <w:p w14:paraId="4825C2BA" w14:textId="6693E07F" w:rsidR="00BA789C" w:rsidRDefault="00BA789C" w:rsidP="00BA789C">
      <w:pPr>
        <w:spacing w:after="0" w:line="48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xml:space="preserve">:  One commenter suggested that because the </w:t>
      </w:r>
      <w:r w:rsidR="006267F0">
        <w:rPr>
          <w:rFonts w:ascii="Courier New" w:hAnsi="Courier New" w:cs="Courier New"/>
          <w:sz w:val="24"/>
          <w:szCs w:val="24"/>
        </w:rPr>
        <w:t>reporting</w:t>
      </w:r>
      <w:r>
        <w:rPr>
          <w:rFonts w:ascii="Courier New" w:hAnsi="Courier New" w:cs="Courier New"/>
          <w:sz w:val="24"/>
          <w:szCs w:val="24"/>
        </w:rPr>
        <w:t xml:space="preserve"> of significant disproportionality data in the </w:t>
      </w:r>
      <w:r w:rsidR="004C02CC">
        <w:rPr>
          <w:rFonts w:ascii="Courier New" w:hAnsi="Courier New" w:cs="Courier New"/>
          <w:sz w:val="24"/>
          <w:szCs w:val="24"/>
        </w:rPr>
        <w:t xml:space="preserve">annual </w:t>
      </w:r>
      <w:r>
        <w:rPr>
          <w:rFonts w:ascii="Courier New" w:hAnsi="Courier New" w:cs="Courier New"/>
          <w:sz w:val="24"/>
          <w:szCs w:val="24"/>
        </w:rPr>
        <w:t>IDEA Part B</w:t>
      </w:r>
      <w:r w:rsidR="004C02CC">
        <w:rPr>
          <w:rFonts w:ascii="Courier New" w:hAnsi="Courier New" w:cs="Courier New"/>
          <w:sz w:val="24"/>
          <w:szCs w:val="24"/>
        </w:rPr>
        <w:t xml:space="preserve"> State</w:t>
      </w:r>
      <w:r>
        <w:rPr>
          <w:rFonts w:ascii="Courier New" w:hAnsi="Courier New" w:cs="Courier New"/>
          <w:sz w:val="24"/>
          <w:szCs w:val="24"/>
        </w:rPr>
        <w:t xml:space="preserve"> application is a new exercise for the States, the Department should provide technical assistance to ensure that this information is accurately reported.</w:t>
      </w:r>
    </w:p>
    <w:p w14:paraId="6BAC459D" w14:textId="453C2086" w:rsidR="00BA789C" w:rsidRDefault="00BA789C" w:rsidP="00BA789C">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We agree.  Each year, in addition to providing written instructions for filling out the IDEA Part B </w:t>
      </w:r>
      <w:r w:rsidR="00661CD3">
        <w:rPr>
          <w:rFonts w:ascii="Courier New" w:hAnsi="Courier New" w:cs="Courier New"/>
          <w:sz w:val="24"/>
          <w:szCs w:val="24"/>
        </w:rPr>
        <w:t xml:space="preserve">State </w:t>
      </w:r>
      <w:r>
        <w:rPr>
          <w:rFonts w:ascii="Courier New" w:hAnsi="Courier New" w:cs="Courier New"/>
          <w:sz w:val="24"/>
          <w:szCs w:val="24"/>
        </w:rPr>
        <w:t xml:space="preserve">application, </w:t>
      </w:r>
      <w:r w:rsidR="00D064A0">
        <w:rPr>
          <w:rFonts w:ascii="Courier New" w:hAnsi="Courier New" w:cs="Courier New"/>
          <w:sz w:val="24"/>
          <w:szCs w:val="24"/>
        </w:rPr>
        <w:t>OSEP</w:t>
      </w:r>
      <w:r>
        <w:rPr>
          <w:rFonts w:ascii="Courier New" w:hAnsi="Courier New" w:cs="Courier New"/>
          <w:sz w:val="24"/>
          <w:szCs w:val="24"/>
        </w:rPr>
        <w:t xml:space="preserve"> holds teleconferences and other, similar, meetings where States may ask questions and receive technical assistance on filling out the IDEA Part B application.  The amount of information that this information collection would add to the IDEA Part B application is small, and any questions about it could easily be addressed in this kind of forum.  As implementation of the significant disproportionality regulations continues and States’ </w:t>
      </w:r>
      <w:r w:rsidR="00D064A0">
        <w:rPr>
          <w:rFonts w:ascii="Courier New" w:hAnsi="Courier New" w:cs="Courier New"/>
          <w:sz w:val="24"/>
          <w:szCs w:val="24"/>
        </w:rPr>
        <w:t xml:space="preserve">technical assistance </w:t>
      </w:r>
      <w:r>
        <w:rPr>
          <w:rFonts w:ascii="Courier New" w:hAnsi="Courier New" w:cs="Courier New"/>
          <w:sz w:val="24"/>
          <w:szCs w:val="24"/>
        </w:rPr>
        <w:t xml:space="preserve">needs change, the Department will provide </w:t>
      </w:r>
      <w:r w:rsidR="00D064A0">
        <w:rPr>
          <w:rFonts w:ascii="Courier New" w:hAnsi="Courier New" w:cs="Courier New"/>
          <w:sz w:val="24"/>
          <w:szCs w:val="24"/>
        </w:rPr>
        <w:t xml:space="preserve">technical assistance </w:t>
      </w:r>
      <w:r>
        <w:rPr>
          <w:rFonts w:ascii="Courier New" w:hAnsi="Courier New" w:cs="Courier New"/>
          <w:sz w:val="24"/>
          <w:szCs w:val="24"/>
        </w:rPr>
        <w:t>as appropriate.</w:t>
      </w:r>
    </w:p>
    <w:p w14:paraId="7A16A70E" w14:textId="172AF2D3" w:rsidR="004969FC" w:rsidRDefault="00BA789C" w:rsidP="00BA789C">
      <w:pPr>
        <w:spacing w:after="0" w:line="48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None.</w:t>
      </w:r>
    </w:p>
    <w:p w14:paraId="0E07B2FE" w14:textId="77777777" w:rsidR="00BA145C" w:rsidRDefault="00BA145C" w:rsidP="00E606B3">
      <w:pPr>
        <w:spacing w:after="0" w:line="480" w:lineRule="auto"/>
        <w:rPr>
          <w:rFonts w:ascii="Courier New" w:hAnsi="Courier New" w:cs="Courier New"/>
          <w:sz w:val="24"/>
          <w:szCs w:val="24"/>
          <w:u w:val="single"/>
        </w:rPr>
      </w:pPr>
    </w:p>
    <w:p w14:paraId="2249B2A5" w14:textId="2EB88887" w:rsidR="00E606B3" w:rsidRDefault="00E606B3" w:rsidP="00E606B3">
      <w:pPr>
        <w:spacing w:after="0" w:line="48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xml:space="preserve">:  One commenter suggested that the Department collect the values States have chosen to use with the significant disproportionality methodology in a different data collection, such </w:t>
      </w:r>
      <w:r w:rsidR="00D064A0">
        <w:rPr>
          <w:rFonts w:ascii="Courier New" w:hAnsi="Courier New" w:cs="Courier New"/>
          <w:sz w:val="24"/>
          <w:szCs w:val="24"/>
        </w:rPr>
        <w:t xml:space="preserve">as </w:t>
      </w:r>
      <w:r>
        <w:rPr>
          <w:rFonts w:ascii="Courier New" w:hAnsi="Courier New" w:cs="Courier New"/>
          <w:sz w:val="24"/>
          <w:szCs w:val="24"/>
        </w:rPr>
        <w:t xml:space="preserve">the </w:t>
      </w:r>
      <w:r w:rsidR="00D064A0">
        <w:rPr>
          <w:rFonts w:ascii="Courier New" w:hAnsi="Courier New" w:cs="Courier New"/>
          <w:sz w:val="24"/>
          <w:szCs w:val="24"/>
        </w:rPr>
        <w:t xml:space="preserve">State Performance Plan/Annual Performance Report </w:t>
      </w:r>
      <w:r>
        <w:rPr>
          <w:rFonts w:ascii="Courier New" w:hAnsi="Courier New" w:cs="Courier New"/>
          <w:sz w:val="24"/>
          <w:szCs w:val="24"/>
        </w:rPr>
        <w:t>data collection, which, the commenter maintains, would also eliminate duplicate data submission</w:t>
      </w:r>
      <w:r w:rsidR="00D064A0">
        <w:rPr>
          <w:rFonts w:ascii="Courier New" w:hAnsi="Courier New" w:cs="Courier New"/>
          <w:sz w:val="24"/>
          <w:szCs w:val="24"/>
        </w:rPr>
        <w:t>s</w:t>
      </w:r>
      <w:r>
        <w:rPr>
          <w:rFonts w:ascii="Courier New" w:hAnsi="Courier New" w:cs="Courier New"/>
          <w:sz w:val="24"/>
          <w:szCs w:val="24"/>
        </w:rPr>
        <w:t>.</w:t>
      </w:r>
    </w:p>
    <w:p w14:paraId="00571D44" w14:textId="493E7B0A" w:rsidR="00E606B3" w:rsidRDefault="00E606B3" w:rsidP="00E606B3">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The Department does not believe this change is necessary.  As explained</w:t>
      </w:r>
      <w:r w:rsidR="00D064A0">
        <w:rPr>
          <w:rFonts w:ascii="Courier New" w:hAnsi="Courier New" w:cs="Courier New"/>
          <w:sz w:val="24"/>
          <w:szCs w:val="24"/>
        </w:rPr>
        <w:t xml:space="preserve"> above</w:t>
      </w:r>
      <w:r>
        <w:rPr>
          <w:rFonts w:ascii="Courier New" w:hAnsi="Courier New" w:cs="Courier New"/>
          <w:sz w:val="24"/>
          <w:szCs w:val="24"/>
        </w:rPr>
        <w:t xml:space="preserve">, the </w:t>
      </w:r>
      <w:r w:rsidR="00D064A0">
        <w:rPr>
          <w:rFonts w:ascii="Courier New" w:hAnsi="Courier New" w:cs="Courier New"/>
          <w:sz w:val="24"/>
          <w:szCs w:val="24"/>
        </w:rPr>
        <w:t>data</w:t>
      </w:r>
      <w:r>
        <w:rPr>
          <w:rFonts w:ascii="Courier New" w:hAnsi="Courier New" w:cs="Courier New"/>
          <w:sz w:val="24"/>
          <w:szCs w:val="24"/>
        </w:rPr>
        <w:t xml:space="preserve"> </w:t>
      </w:r>
      <w:r w:rsidR="00BE030D">
        <w:rPr>
          <w:rFonts w:ascii="Courier New" w:hAnsi="Courier New" w:cs="Courier New"/>
          <w:sz w:val="24"/>
          <w:szCs w:val="24"/>
        </w:rPr>
        <w:t xml:space="preserve">States would </w:t>
      </w:r>
      <w:r>
        <w:rPr>
          <w:rFonts w:ascii="Courier New" w:hAnsi="Courier New" w:cs="Courier New"/>
          <w:sz w:val="24"/>
          <w:szCs w:val="24"/>
        </w:rPr>
        <w:t xml:space="preserve">submit in this proposed collection do not duplicate the data </w:t>
      </w:r>
      <w:r w:rsidR="00BE030D">
        <w:rPr>
          <w:rFonts w:ascii="Courier New" w:hAnsi="Courier New" w:cs="Courier New"/>
          <w:sz w:val="24"/>
          <w:szCs w:val="24"/>
        </w:rPr>
        <w:t xml:space="preserve">States </w:t>
      </w:r>
      <w:r>
        <w:rPr>
          <w:rFonts w:ascii="Courier New" w:hAnsi="Courier New" w:cs="Courier New"/>
          <w:sz w:val="24"/>
          <w:szCs w:val="24"/>
        </w:rPr>
        <w:t xml:space="preserve">submit in the State Supplemental Survey.  Further, the amount of significant disproportionality data in this proposed collection is not large, and by attaching </w:t>
      </w:r>
      <w:r w:rsidR="00BE030D">
        <w:rPr>
          <w:rFonts w:ascii="Courier New" w:hAnsi="Courier New" w:cs="Courier New"/>
          <w:sz w:val="24"/>
          <w:szCs w:val="24"/>
        </w:rPr>
        <w:t>t</w:t>
      </w:r>
      <w:r w:rsidR="00F25072">
        <w:rPr>
          <w:rFonts w:ascii="Courier New" w:hAnsi="Courier New" w:cs="Courier New"/>
          <w:sz w:val="24"/>
          <w:szCs w:val="24"/>
        </w:rPr>
        <w:t xml:space="preserve">his data </w:t>
      </w:r>
      <w:r w:rsidR="00BE030D">
        <w:rPr>
          <w:rFonts w:ascii="Courier New" w:hAnsi="Courier New" w:cs="Courier New"/>
          <w:sz w:val="24"/>
          <w:szCs w:val="24"/>
        </w:rPr>
        <w:t xml:space="preserve">collection </w:t>
      </w:r>
      <w:r>
        <w:rPr>
          <w:rFonts w:ascii="Courier New" w:hAnsi="Courier New" w:cs="Courier New"/>
          <w:sz w:val="24"/>
          <w:szCs w:val="24"/>
        </w:rPr>
        <w:t xml:space="preserve">to the annual IDEA Part B </w:t>
      </w:r>
      <w:r w:rsidR="00BE030D">
        <w:rPr>
          <w:rFonts w:ascii="Courier New" w:hAnsi="Courier New" w:cs="Courier New"/>
          <w:sz w:val="24"/>
          <w:szCs w:val="24"/>
        </w:rPr>
        <w:t xml:space="preserve">State </w:t>
      </w:r>
      <w:r>
        <w:rPr>
          <w:rFonts w:ascii="Courier New" w:hAnsi="Courier New" w:cs="Courier New"/>
          <w:sz w:val="24"/>
          <w:szCs w:val="24"/>
        </w:rPr>
        <w:t xml:space="preserve">application, the Department already is, as suggested, using a </w:t>
      </w:r>
      <w:r w:rsidR="00AB5A25">
        <w:rPr>
          <w:rFonts w:ascii="Courier New" w:hAnsi="Courier New" w:cs="Courier New"/>
          <w:sz w:val="24"/>
          <w:szCs w:val="24"/>
        </w:rPr>
        <w:t>regular, recurring</w:t>
      </w:r>
      <w:r>
        <w:rPr>
          <w:rFonts w:ascii="Courier New" w:hAnsi="Courier New" w:cs="Courier New"/>
          <w:sz w:val="24"/>
          <w:szCs w:val="24"/>
        </w:rPr>
        <w:t xml:space="preserve"> collection as the mechanism for </w:t>
      </w:r>
      <w:r w:rsidR="00F25072">
        <w:rPr>
          <w:rFonts w:ascii="Courier New" w:hAnsi="Courier New" w:cs="Courier New"/>
          <w:sz w:val="24"/>
          <w:szCs w:val="24"/>
        </w:rPr>
        <w:t xml:space="preserve">collecting States’ </w:t>
      </w:r>
      <w:r w:rsidR="00BE030D">
        <w:rPr>
          <w:rFonts w:ascii="Courier New" w:hAnsi="Courier New" w:cs="Courier New"/>
          <w:sz w:val="24"/>
          <w:szCs w:val="24"/>
        </w:rPr>
        <w:t>significant disproportionality data</w:t>
      </w:r>
      <w:r>
        <w:rPr>
          <w:rFonts w:ascii="Courier New" w:hAnsi="Courier New" w:cs="Courier New"/>
          <w:sz w:val="24"/>
          <w:szCs w:val="24"/>
        </w:rPr>
        <w:t xml:space="preserve">.  </w:t>
      </w:r>
    </w:p>
    <w:p w14:paraId="290A6B75" w14:textId="77777777" w:rsidR="00E606B3" w:rsidRDefault="00E606B3" w:rsidP="00E606B3">
      <w:pPr>
        <w:spacing w:after="0" w:line="48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None.</w:t>
      </w:r>
    </w:p>
    <w:p w14:paraId="0FC9325D" w14:textId="77777777" w:rsidR="00E606B3" w:rsidRDefault="00E606B3" w:rsidP="00E606B3">
      <w:pPr>
        <w:spacing w:after="0" w:line="480" w:lineRule="auto"/>
        <w:rPr>
          <w:rFonts w:ascii="Courier New" w:hAnsi="Courier New" w:cs="Courier New"/>
          <w:sz w:val="24"/>
          <w:szCs w:val="24"/>
        </w:rPr>
      </w:pPr>
    </w:p>
    <w:p w14:paraId="23E40002" w14:textId="5BD2BAF8" w:rsidR="00E606B3" w:rsidRDefault="00E606B3" w:rsidP="00E606B3">
      <w:pPr>
        <w:spacing w:after="0" w:line="48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One commenter suggested that the Department collect and review more data than this information collection proposes to collect:  data on under- and over-representation of various population</w:t>
      </w:r>
      <w:r w:rsidR="0076562D">
        <w:rPr>
          <w:rFonts w:ascii="Courier New" w:hAnsi="Courier New" w:cs="Courier New"/>
          <w:sz w:val="24"/>
          <w:szCs w:val="24"/>
        </w:rPr>
        <w:t>s</w:t>
      </w:r>
      <w:r>
        <w:rPr>
          <w:rFonts w:ascii="Courier New" w:hAnsi="Courier New" w:cs="Courier New"/>
          <w:sz w:val="24"/>
          <w:szCs w:val="24"/>
        </w:rPr>
        <w:t xml:space="preserve"> i</w:t>
      </w:r>
      <w:r w:rsidR="0076562D">
        <w:rPr>
          <w:rFonts w:ascii="Courier New" w:hAnsi="Courier New" w:cs="Courier New"/>
          <w:sz w:val="24"/>
          <w:szCs w:val="24"/>
        </w:rPr>
        <w:t>n</w:t>
      </w:r>
      <w:r>
        <w:rPr>
          <w:rFonts w:ascii="Courier New" w:hAnsi="Courier New" w:cs="Courier New"/>
          <w:sz w:val="24"/>
          <w:szCs w:val="24"/>
        </w:rPr>
        <w:t xml:space="preserve"> special education and data on multi-tiered systems of support, such as </w:t>
      </w:r>
      <w:r w:rsidR="0076562D">
        <w:rPr>
          <w:rFonts w:ascii="Courier New" w:hAnsi="Courier New" w:cs="Courier New"/>
          <w:sz w:val="24"/>
          <w:szCs w:val="24"/>
        </w:rPr>
        <w:t>response to intervention</w:t>
      </w:r>
      <w:r>
        <w:rPr>
          <w:rFonts w:ascii="Courier New" w:hAnsi="Courier New" w:cs="Courier New"/>
          <w:sz w:val="24"/>
          <w:szCs w:val="24"/>
        </w:rPr>
        <w:t xml:space="preserve"> and </w:t>
      </w:r>
      <w:r w:rsidR="0076562D">
        <w:rPr>
          <w:rFonts w:ascii="Courier New" w:hAnsi="Courier New" w:cs="Courier New"/>
          <w:sz w:val="24"/>
          <w:szCs w:val="24"/>
        </w:rPr>
        <w:t>positive behavioral interventions and supports</w:t>
      </w:r>
      <w:r>
        <w:rPr>
          <w:rFonts w:ascii="Courier New" w:hAnsi="Courier New" w:cs="Courier New"/>
          <w:sz w:val="24"/>
          <w:szCs w:val="24"/>
        </w:rPr>
        <w:t>.  This information, the commenter suggested, would enable the Department to better help States serve children with disabilities.</w:t>
      </w:r>
    </w:p>
    <w:p w14:paraId="7CE104C5" w14:textId="5DFD9C2E" w:rsidR="00E606B3" w:rsidRDefault="00E606B3" w:rsidP="00E606B3">
      <w:pPr>
        <w:spacing w:after="0" w:line="480" w:lineRule="auto"/>
        <w:rPr>
          <w:rFonts w:ascii="Courier New" w:hAnsi="Courier New" w:cs="Courier New"/>
          <w:sz w:val="24"/>
          <w:szCs w:val="24"/>
        </w:rPr>
      </w:pPr>
      <w:r>
        <w:rPr>
          <w:rFonts w:ascii="Courier New" w:hAnsi="Courier New" w:cs="Courier New"/>
          <w:sz w:val="24"/>
          <w:szCs w:val="24"/>
        </w:rPr>
        <w:tab/>
        <w:t>The comment</w:t>
      </w:r>
      <w:r w:rsidR="00741510">
        <w:rPr>
          <w:rFonts w:ascii="Courier New" w:hAnsi="Courier New" w:cs="Courier New"/>
          <w:sz w:val="24"/>
          <w:szCs w:val="24"/>
        </w:rPr>
        <w:t>er</w:t>
      </w:r>
      <w:r>
        <w:rPr>
          <w:rFonts w:ascii="Courier New" w:hAnsi="Courier New" w:cs="Courier New"/>
          <w:sz w:val="24"/>
          <w:szCs w:val="24"/>
        </w:rPr>
        <w:t xml:space="preserve"> further suggested that expanded data collection would allow the Department to provide </w:t>
      </w:r>
      <w:r w:rsidR="00C70280">
        <w:rPr>
          <w:rFonts w:ascii="Courier New" w:hAnsi="Courier New" w:cs="Courier New"/>
          <w:sz w:val="24"/>
          <w:szCs w:val="24"/>
        </w:rPr>
        <w:t xml:space="preserve">training on </w:t>
      </w:r>
      <w:r>
        <w:rPr>
          <w:rFonts w:ascii="Courier New" w:hAnsi="Courier New" w:cs="Courier New"/>
          <w:sz w:val="24"/>
          <w:szCs w:val="24"/>
        </w:rPr>
        <w:t xml:space="preserve">comprehensive </w:t>
      </w:r>
      <w:r w:rsidR="00C70280">
        <w:rPr>
          <w:rFonts w:ascii="Courier New" w:hAnsi="Courier New" w:cs="Courier New"/>
          <w:sz w:val="24"/>
          <w:szCs w:val="24"/>
        </w:rPr>
        <w:t>coordinated early intervening services</w:t>
      </w:r>
      <w:r>
        <w:rPr>
          <w:rFonts w:ascii="Courier New" w:hAnsi="Courier New" w:cs="Courier New"/>
          <w:sz w:val="24"/>
          <w:szCs w:val="24"/>
        </w:rPr>
        <w:t xml:space="preserve"> to teachers and related-service providers on appropriately identifying children for special education, as opposed to other kinds of supports and services, as well as training on cultural awareness, culturally sensitive assessment strategies, and second-language acquisition.</w:t>
      </w:r>
    </w:p>
    <w:p w14:paraId="5F80F4AC" w14:textId="7BAF8670" w:rsidR="00E606B3" w:rsidRDefault="00E606B3" w:rsidP="00E606B3">
      <w:pPr>
        <w:spacing w:after="0" w:line="480" w:lineRule="auto"/>
        <w:rPr>
          <w:rFonts w:ascii="Courier New" w:hAnsi="Courier New" w:cs="Courier New"/>
          <w:sz w:val="24"/>
          <w:szCs w:val="24"/>
        </w:rPr>
      </w:pPr>
      <w:r>
        <w:rPr>
          <w:rFonts w:ascii="Courier New" w:hAnsi="Courier New" w:cs="Courier New"/>
          <w:sz w:val="24"/>
          <w:szCs w:val="24"/>
        </w:rPr>
        <w:tab/>
        <w:t xml:space="preserve">Finally, the commenter suggested that the Department align </w:t>
      </w:r>
      <w:r w:rsidR="00AB5A25">
        <w:rPr>
          <w:rFonts w:ascii="Courier New" w:hAnsi="Courier New" w:cs="Courier New"/>
          <w:sz w:val="24"/>
          <w:szCs w:val="24"/>
        </w:rPr>
        <w:t>all</w:t>
      </w:r>
      <w:r>
        <w:rPr>
          <w:rFonts w:ascii="Courier New" w:hAnsi="Courier New" w:cs="Courier New"/>
          <w:sz w:val="24"/>
          <w:szCs w:val="24"/>
        </w:rPr>
        <w:t xml:space="preserve"> its Part B data collections with the reporting requirements of the Center</w:t>
      </w:r>
      <w:r w:rsidR="00592DF0">
        <w:rPr>
          <w:rFonts w:ascii="Courier New" w:hAnsi="Courier New" w:cs="Courier New"/>
          <w:sz w:val="24"/>
          <w:szCs w:val="24"/>
        </w:rPr>
        <w:t>s</w:t>
      </w:r>
      <w:r>
        <w:rPr>
          <w:rFonts w:ascii="Courier New" w:hAnsi="Courier New" w:cs="Courier New"/>
          <w:sz w:val="24"/>
          <w:szCs w:val="24"/>
        </w:rPr>
        <w:t xml:space="preserve"> for Medicare and Medicaid Services (CMS) on the reimbursement for services provided in school to Medicaid-eligible children.</w:t>
      </w:r>
    </w:p>
    <w:p w14:paraId="7137551B" w14:textId="655D7749" w:rsidR="00E606B3" w:rsidRDefault="00E606B3" w:rsidP="00E606B3">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The data that the Department has proposed to collect here are only those that States are required to submit under </w:t>
      </w:r>
      <w:r w:rsidR="00592DF0">
        <w:rPr>
          <w:rFonts w:ascii="Courier New" w:hAnsi="Courier New" w:cs="Courier New"/>
          <w:sz w:val="24"/>
          <w:szCs w:val="24"/>
        </w:rPr>
        <w:t xml:space="preserve">34 CFR </w:t>
      </w:r>
      <w:r>
        <w:rPr>
          <w:rFonts w:ascii="Courier New" w:hAnsi="Courier New" w:cs="Courier New"/>
          <w:sz w:val="24"/>
          <w:szCs w:val="24"/>
        </w:rPr>
        <w:t xml:space="preserve">§ 300.647(b)(1).  The commenter, however, suggests data collection far beyond the scope of what is proposed here and, indeed, beyond what the significant disproportionality regulations require.  </w:t>
      </w:r>
    </w:p>
    <w:p w14:paraId="72C8D8DA" w14:textId="6B22BAD2" w:rsidR="00E606B3" w:rsidRDefault="00E606B3" w:rsidP="00E606B3">
      <w:pPr>
        <w:spacing w:after="0" w:line="480" w:lineRule="auto"/>
        <w:ind w:firstLine="720"/>
        <w:rPr>
          <w:rFonts w:ascii="Courier New" w:hAnsi="Courier New" w:cs="Courier New"/>
          <w:sz w:val="24"/>
          <w:szCs w:val="24"/>
        </w:rPr>
      </w:pPr>
      <w:r>
        <w:rPr>
          <w:rFonts w:ascii="Courier New" w:hAnsi="Courier New" w:cs="Courier New"/>
          <w:sz w:val="24"/>
          <w:szCs w:val="24"/>
        </w:rPr>
        <w:t>In adopting the significant disproportionality regulations, for example, the Department noted that IDEA section 618(d) only requires States to address overrepresentation, not under-identification or underrepresentation.  Therefore, the significant disproportionality regulations “only establish</w:t>
      </w:r>
      <w:r w:rsidR="00592DF0">
        <w:rPr>
          <w:rFonts w:ascii="Courier New" w:hAnsi="Courier New" w:cs="Courier New"/>
          <w:sz w:val="24"/>
          <w:szCs w:val="24"/>
        </w:rPr>
        <w:t>[]</w:t>
      </w:r>
      <w:r>
        <w:rPr>
          <w:rFonts w:ascii="Courier New" w:hAnsi="Courier New" w:cs="Courier New"/>
          <w:sz w:val="24"/>
          <w:szCs w:val="24"/>
        </w:rPr>
        <w:t xml:space="preserve"> a system for identifying significant disproportionality based on overrepresentation…,” 81 FR 92381, leaving to the States the responsibility for “working with their LEAs to ensure appropriate identification of children with disabilities” and for “address[ing] any potential under-identification that may exist</w:t>
      </w:r>
      <w:r w:rsidR="00592DF0">
        <w:rPr>
          <w:rFonts w:ascii="Courier New" w:hAnsi="Courier New" w:cs="Courier New"/>
          <w:sz w:val="24"/>
          <w:szCs w:val="24"/>
        </w:rPr>
        <w:t>,</w:t>
      </w:r>
      <w:r>
        <w:rPr>
          <w:rFonts w:ascii="Courier New" w:hAnsi="Courier New" w:cs="Courier New"/>
          <w:sz w:val="24"/>
          <w:szCs w:val="24"/>
        </w:rPr>
        <w:t xml:space="preserve">” </w:t>
      </w:r>
      <w:r w:rsidR="00592DF0">
        <w:rPr>
          <w:rFonts w:ascii="Courier New" w:hAnsi="Courier New" w:cs="Courier New"/>
          <w:sz w:val="24"/>
          <w:szCs w:val="24"/>
        </w:rPr>
        <w:t>i</w:t>
      </w:r>
      <w:r>
        <w:rPr>
          <w:rFonts w:ascii="Courier New" w:hAnsi="Courier New" w:cs="Courier New"/>
          <w:sz w:val="24"/>
          <w:szCs w:val="24"/>
        </w:rPr>
        <w:t xml:space="preserve">d.  </w:t>
      </w:r>
    </w:p>
    <w:p w14:paraId="1E3420B4" w14:textId="5BDEB3A1" w:rsidR="00E606B3" w:rsidRDefault="00E606B3" w:rsidP="00E606B3">
      <w:pPr>
        <w:spacing w:after="0" w:line="480" w:lineRule="auto"/>
        <w:ind w:firstLine="720"/>
        <w:rPr>
          <w:rFonts w:ascii="Courier New" w:hAnsi="Courier New" w:cs="Courier New"/>
          <w:sz w:val="24"/>
          <w:szCs w:val="24"/>
        </w:rPr>
      </w:pPr>
      <w:r>
        <w:rPr>
          <w:rFonts w:ascii="Courier New" w:hAnsi="Courier New" w:cs="Courier New"/>
          <w:sz w:val="24"/>
          <w:szCs w:val="24"/>
        </w:rPr>
        <w:t xml:space="preserve">Put somewhat differently, the commenter appears to be suggesting amendments to the significant disproportionality regulations, a task beyond the scope of this proposed information collection.  </w:t>
      </w:r>
    </w:p>
    <w:p w14:paraId="50D75675" w14:textId="035F21EC" w:rsidR="00E606B3" w:rsidRDefault="00E606B3" w:rsidP="00E606B3">
      <w:pPr>
        <w:spacing w:after="0" w:line="480" w:lineRule="auto"/>
        <w:ind w:firstLine="720"/>
        <w:rPr>
          <w:rFonts w:ascii="Courier New" w:hAnsi="Courier New" w:cs="Courier New"/>
          <w:sz w:val="24"/>
          <w:szCs w:val="24"/>
        </w:rPr>
      </w:pPr>
      <w:r>
        <w:rPr>
          <w:rFonts w:ascii="Courier New" w:hAnsi="Courier New" w:cs="Courier New"/>
          <w:sz w:val="24"/>
          <w:szCs w:val="24"/>
        </w:rPr>
        <w:t>Finally, as to the suggestion that the Department coordinate its Part B data collection</w:t>
      </w:r>
      <w:r w:rsidR="003C4104">
        <w:rPr>
          <w:rFonts w:ascii="Courier New" w:hAnsi="Courier New" w:cs="Courier New"/>
          <w:sz w:val="24"/>
          <w:szCs w:val="24"/>
        </w:rPr>
        <w:t>s</w:t>
      </w:r>
      <w:r>
        <w:rPr>
          <w:rFonts w:ascii="Courier New" w:hAnsi="Courier New" w:cs="Courier New"/>
          <w:sz w:val="24"/>
          <w:szCs w:val="24"/>
        </w:rPr>
        <w:t xml:space="preserve"> with CMS’s relevant Medicaid data collections, that may not be practicable, given the requirements of the school calendar and the many different requirements of the two large and detailed statutory schemes involved.</w:t>
      </w:r>
    </w:p>
    <w:p w14:paraId="701CA1C4" w14:textId="77777777" w:rsidR="00E606B3" w:rsidRDefault="00E606B3" w:rsidP="00E606B3">
      <w:pPr>
        <w:spacing w:after="0" w:line="48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None.</w:t>
      </w:r>
    </w:p>
    <w:p w14:paraId="1576BF30" w14:textId="77777777" w:rsidR="00E606B3" w:rsidRDefault="00E606B3" w:rsidP="00E606B3">
      <w:pPr>
        <w:spacing w:after="0" w:line="480" w:lineRule="auto"/>
        <w:rPr>
          <w:rFonts w:ascii="Courier New" w:hAnsi="Courier New" w:cs="Courier New"/>
          <w:sz w:val="24"/>
          <w:szCs w:val="24"/>
        </w:rPr>
      </w:pPr>
    </w:p>
    <w:p w14:paraId="6B35F10A" w14:textId="099E0155" w:rsidR="00E606B3" w:rsidRDefault="00E606B3" w:rsidP="00E606B3">
      <w:pPr>
        <w:spacing w:after="0" w:line="48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xml:space="preserve">:  </w:t>
      </w:r>
      <w:r w:rsidR="007D3B2E">
        <w:rPr>
          <w:rFonts w:ascii="Courier New" w:hAnsi="Courier New" w:cs="Courier New"/>
          <w:sz w:val="24"/>
          <w:szCs w:val="24"/>
        </w:rPr>
        <w:t xml:space="preserve">A few commenters responded that the </w:t>
      </w:r>
      <w:r w:rsidR="00692B57">
        <w:rPr>
          <w:rFonts w:ascii="Courier New" w:hAnsi="Courier New" w:cs="Courier New"/>
          <w:sz w:val="24"/>
          <w:szCs w:val="24"/>
        </w:rPr>
        <w:t xml:space="preserve">burden hours appear to be accurate. </w:t>
      </w:r>
      <w:r>
        <w:rPr>
          <w:rFonts w:ascii="Courier New" w:hAnsi="Courier New" w:cs="Courier New"/>
          <w:sz w:val="24"/>
          <w:szCs w:val="24"/>
        </w:rPr>
        <w:t>One commenter stated that the Department’s burden estimates for the collection of significant disproportionality values w</w:t>
      </w:r>
      <w:r w:rsidR="00CD7351">
        <w:rPr>
          <w:rFonts w:ascii="Courier New" w:hAnsi="Courier New" w:cs="Courier New"/>
          <w:sz w:val="24"/>
          <w:szCs w:val="24"/>
        </w:rPr>
        <w:t>ere</w:t>
      </w:r>
      <w:r>
        <w:rPr>
          <w:rFonts w:ascii="Courier New" w:hAnsi="Courier New" w:cs="Courier New"/>
          <w:sz w:val="24"/>
          <w:szCs w:val="24"/>
        </w:rPr>
        <w:t xml:space="preserve"> too low.</w:t>
      </w:r>
    </w:p>
    <w:p w14:paraId="0F6D0472" w14:textId="73628032" w:rsidR="00E606B3" w:rsidRDefault="00E606B3" w:rsidP="00E606B3">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t>
      </w:r>
      <w:r w:rsidR="00CD7351">
        <w:rPr>
          <w:rFonts w:ascii="Courier New" w:hAnsi="Courier New" w:cs="Courier New"/>
          <w:sz w:val="24"/>
          <w:szCs w:val="24"/>
        </w:rPr>
        <w:t>OSEP agrees with the commenters regarding the accuracy of the burden hours.  As to t</w:t>
      </w:r>
      <w:r>
        <w:rPr>
          <w:rFonts w:ascii="Courier New" w:hAnsi="Courier New" w:cs="Courier New"/>
          <w:sz w:val="24"/>
          <w:szCs w:val="24"/>
        </w:rPr>
        <w:t>he commenter</w:t>
      </w:r>
      <w:r w:rsidR="00CD7351">
        <w:rPr>
          <w:rFonts w:ascii="Courier New" w:hAnsi="Courier New" w:cs="Courier New"/>
          <w:sz w:val="24"/>
          <w:szCs w:val="24"/>
        </w:rPr>
        <w:t xml:space="preserve"> who stated the burden estimates were too low, the commenter</w:t>
      </w:r>
      <w:r>
        <w:rPr>
          <w:rFonts w:ascii="Courier New" w:hAnsi="Courier New" w:cs="Courier New"/>
          <w:sz w:val="24"/>
          <w:szCs w:val="24"/>
        </w:rPr>
        <w:t xml:space="preserve"> stated nothing </w:t>
      </w:r>
      <w:r w:rsidR="00794AFA">
        <w:rPr>
          <w:rFonts w:ascii="Courier New" w:hAnsi="Courier New" w:cs="Courier New"/>
          <w:sz w:val="24"/>
          <w:szCs w:val="24"/>
        </w:rPr>
        <w:t>more</w:t>
      </w:r>
      <w:r>
        <w:rPr>
          <w:rFonts w:ascii="Courier New" w:hAnsi="Courier New" w:cs="Courier New"/>
          <w:sz w:val="24"/>
          <w:szCs w:val="24"/>
        </w:rPr>
        <w:t xml:space="preserve"> than </w:t>
      </w:r>
      <w:r w:rsidR="00CD7351">
        <w:rPr>
          <w:rFonts w:ascii="Courier New" w:hAnsi="Courier New" w:cs="Courier New"/>
          <w:sz w:val="24"/>
          <w:szCs w:val="24"/>
        </w:rPr>
        <w:t xml:space="preserve">that </w:t>
      </w:r>
      <w:r>
        <w:rPr>
          <w:rFonts w:ascii="Courier New" w:hAnsi="Courier New" w:cs="Courier New"/>
          <w:sz w:val="24"/>
          <w:szCs w:val="24"/>
        </w:rPr>
        <w:t>the hours given are “insufficient to complete the required tasks,” giving the Department little basis to evaluate the comment.  We believe that the assumptions and burden estimates given for filling out and submitting the values States will use with significant disproportionality standard methodology were reasonable.</w:t>
      </w:r>
    </w:p>
    <w:p w14:paraId="65B245CB" w14:textId="70E97D9F" w:rsidR="00BA789C" w:rsidRDefault="00E606B3" w:rsidP="00E606B3">
      <w:pPr>
        <w:spacing w:after="0" w:line="48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None.</w:t>
      </w:r>
    </w:p>
    <w:p w14:paraId="48853B9D" w14:textId="23A26C7F" w:rsidR="00B03187" w:rsidRDefault="00B03187" w:rsidP="00E606B3">
      <w:pPr>
        <w:spacing w:after="0" w:line="480" w:lineRule="auto"/>
        <w:rPr>
          <w:rFonts w:ascii="Courier New" w:hAnsi="Courier New" w:cs="Courier New"/>
          <w:sz w:val="24"/>
          <w:szCs w:val="24"/>
        </w:rPr>
      </w:pPr>
    </w:p>
    <w:p w14:paraId="4B5A4EE1" w14:textId="77777777" w:rsidR="00B27E62" w:rsidRDefault="00B03187" w:rsidP="00B03187">
      <w:pPr>
        <w:spacing w:after="0" w:line="48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One commenter stated that</w:t>
      </w:r>
      <w:r w:rsidR="00377901">
        <w:rPr>
          <w:rFonts w:ascii="Courier New" w:hAnsi="Courier New" w:cs="Courier New"/>
          <w:sz w:val="24"/>
          <w:szCs w:val="24"/>
        </w:rPr>
        <w:t xml:space="preserve"> </w:t>
      </w:r>
      <w:r w:rsidR="00060101">
        <w:rPr>
          <w:rFonts w:ascii="Courier New" w:hAnsi="Courier New" w:cs="Courier New"/>
          <w:sz w:val="24"/>
          <w:szCs w:val="24"/>
        </w:rPr>
        <w:t xml:space="preserve">it will be difficult </w:t>
      </w:r>
      <w:r w:rsidR="00B27E62">
        <w:rPr>
          <w:rFonts w:ascii="Courier New" w:hAnsi="Courier New" w:cs="Courier New"/>
          <w:sz w:val="24"/>
          <w:szCs w:val="24"/>
        </w:rPr>
        <w:t>to submit narrative responses on a spreadsheet.</w:t>
      </w:r>
    </w:p>
    <w:p w14:paraId="623264B5" w14:textId="5ABA7B0E" w:rsidR="004C4A44" w:rsidRDefault="00B27E62" w:rsidP="00B03187">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t>
      </w:r>
      <w:r w:rsidR="00305025">
        <w:rPr>
          <w:rFonts w:ascii="Courier New" w:hAnsi="Courier New" w:cs="Courier New"/>
          <w:sz w:val="24"/>
          <w:szCs w:val="24"/>
        </w:rPr>
        <w:t xml:space="preserve"> </w:t>
      </w:r>
      <w:r>
        <w:rPr>
          <w:rFonts w:ascii="Courier New" w:hAnsi="Courier New" w:cs="Courier New"/>
          <w:sz w:val="24"/>
          <w:szCs w:val="24"/>
        </w:rPr>
        <w:t xml:space="preserve">OSEP agrees. </w:t>
      </w:r>
      <w:r w:rsidR="00C62D6E">
        <w:rPr>
          <w:rFonts w:ascii="Courier New" w:hAnsi="Courier New" w:cs="Courier New"/>
          <w:sz w:val="24"/>
          <w:szCs w:val="24"/>
        </w:rPr>
        <w:t xml:space="preserve">States will submit the required information in a </w:t>
      </w:r>
      <w:r w:rsidR="006560BF">
        <w:rPr>
          <w:rFonts w:ascii="Courier New" w:hAnsi="Courier New" w:cs="Courier New"/>
          <w:sz w:val="24"/>
          <w:szCs w:val="24"/>
        </w:rPr>
        <w:t xml:space="preserve">fillable .pdf </w:t>
      </w:r>
      <w:r w:rsidR="004C4A44">
        <w:rPr>
          <w:rFonts w:ascii="Courier New" w:hAnsi="Courier New" w:cs="Courier New"/>
          <w:sz w:val="24"/>
          <w:szCs w:val="24"/>
        </w:rPr>
        <w:t>document</w:t>
      </w:r>
      <w:r w:rsidR="0077424D">
        <w:rPr>
          <w:rFonts w:ascii="Courier New" w:hAnsi="Courier New" w:cs="Courier New"/>
          <w:sz w:val="24"/>
          <w:szCs w:val="24"/>
        </w:rPr>
        <w:t xml:space="preserve"> that will be distributed with the </w:t>
      </w:r>
      <w:r w:rsidR="00305025">
        <w:rPr>
          <w:rFonts w:ascii="Courier New" w:hAnsi="Courier New" w:cs="Courier New"/>
          <w:sz w:val="24"/>
          <w:szCs w:val="24"/>
        </w:rPr>
        <w:t>Federal fiscal year 20</w:t>
      </w:r>
      <w:r w:rsidR="0077424D">
        <w:rPr>
          <w:rFonts w:ascii="Courier New" w:hAnsi="Courier New" w:cs="Courier New"/>
          <w:sz w:val="24"/>
          <w:szCs w:val="24"/>
        </w:rPr>
        <w:t>20 application for Part B funds</w:t>
      </w:r>
      <w:r w:rsidR="004C4A44">
        <w:rPr>
          <w:rFonts w:ascii="Courier New" w:hAnsi="Courier New" w:cs="Courier New"/>
          <w:sz w:val="24"/>
          <w:szCs w:val="24"/>
        </w:rPr>
        <w:t>.</w:t>
      </w:r>
      <w:r w:rsidR="00A603FF">
        <w:rPr>
          <w:rFonts w:ascii="Courier New" w:hAnsi="Courier New" w:cs="Courier New"/>
          <w:sz w:val="24"/>
          <w:szCs w:val="24"/>
        </w:rPr>
        <w:t xml:space="preserve"> </w:t>
      </w:r>
      <w:r w:rsidR="00305025">
        <w:rPr>
          <w:rFonts w:ascii="Courier New" w:hAnsi="Courier New" w:cs="Courier New"/>
          <w:sz w:val="24"/>
          <w:szCs w:val="24"/>
        </w:rPr>
        <w:t xml:space="preserve"> </w:t>
      </w:r>
      <w:r w:rsidR="00A603FF">
        <w:rPr>
          <w:rFonts w:ascii="Courier New" w:hAnsi="Courier New" w:cs="Courier New"/>
          <w:sz w:val="24"/>
          <w:szCs w:val="24"/>
        </w:rPr>
        <w:t xml:space="preserve">The data </w:t>
      </w:r>
      <w:r w:rsidR="00642496">
        <w:rPr>
          <w:rFonts w:ascii="Courier New" w:hAnsi="Courier New" w:cs="Courier New"/>
          <w:sz w:val="24"/>
          <w:szCs w:val="24"/>
        </w:rPr>
        <w:t xml:space="preserve">elements that will be in the fillable .pdf document </w:t>
      </w:r>
      <w:r w:rsidR="00A603FF">
        <w:rPr>
          <w:rFonts w:ascii="Courier New" w:hAnsi="Courier New" w:cs="Courier New"/>
          <w:sz w:val="24"/>
          <w:szCs w:val="24"/>
        </w:rPr>
        <w:t>are included in this package</w:t>
      </w:r>
      <w:r w:rsidR="00302628">
        <w:rPr>
          <w:rFonts w:ascii="Courier New" w:hAnsi="Courier New" w:cs="Courier New"/>
          <w:sz w:val="24"/>
          <w:szCs w:val="24"/>
        </w:rPr>
        <w:t xml:space="preserve"> in the “Significant Disproportionality Reporting Form.”</w:t>
      </w:r>
    </w:p>
    <w:p w14:paraId="2928FE35" w14:textId="040B348A" w:rsidR="00B03187" w:rsidRDefault="004C4A44" w:rsidP="00B03187">
      <w:pPr>
        <w:spacing w:after="0" w:line="480" w:lineRule="auto"/>
        <w:rPr>
          <w:rFonts w:ascii="Courier New" w:hAnsi="Courier New" w:cs="Courier New"/>
          <w:sz w:val="24"/>
          <w:szCs w:val="24"/>
        </w:rPr>
      </w:pPr>
      <w:r w:rsidRPr="00F912B7">
        <w:rPr>
          <w:rFonts w:ascii="Courier New" w:hAnsi="Courier New" w:cs="Courier New"/>
          <w:sz w:val="24"/>
          <w:szCs w:val="24"/>
          <w:u w:val="single"/>
        </w:rPr>
        <w:t>Changes</w:t>
      </w:r>
      <w:r>
        <w:rPr>
          <w:rFonts w:ascii="Courier New" w:hAnsi="Courier New" w:cs="Courier New"/>
          <w:sz w:val="24"/>
          <w:szCs w:val="24"/>
        </w:rPr>
        <w:t xml:space="preserve">: </w:t>
      </w:r>
      <w:r w:rsidR="00305025">
        <w:rPr>
          <w:rFonts w:ascii="Courier New" w:hAnsi="Courier New" w:cs="Courier New"/>
          <w:sz w:val="24"/>
          <w:szCs w:val="24"/>
        </w:rPr>
        <w:t xml:space="preserve"> </w:t>
      </w:r>
      <w:r>
        <w:rPr>
          <w:rFonts w:ascii="Courier New" w:hAnsi="Courier New" w:cs="Courier New"/>
          <w:sz w:val="24"/>
          <w:szCs w:val="24"/>
        </w:rPr>
        <w:t>OSEP</w:t>
      </w:r>
      <w:r w:rsidR="00C62D6E">
        <w:rPr>
          <w:rFonts w:ascii="Courier New" w:hAnsi="Courier New" w:cs="Courier New"/>
          <w:sz w:val="24"/>
          <w:szCs w:val="24"/>
        </w:rPr>
        <w:t xml:space="preserve"> </w:t>
      </w:r>
      <w:r w:rsidR="00642496">
        <w:rPr>
          <w:rFonts w:ascii="Courier New" w:hAnsi="Courier New" w:cs="Courier New"/>
          <w:sz w:val="24"/>
          <w:szCs w:val="24"/>
        </w:rPr>
        <w:t>will collect</w:t>
      </w:r>
      <w:r w:rsidR="00BD16E7">
        <w:rPr>
          <w:rFonts w:ascii="Courier New" w:hAnsi="Courier New" w:cs="Courier New"/>
          <w:sz w:val="24"/>
          <w:szCs w:val="24"/>
        </w:rPr>
        <w:t xml:space="preserve"> the required data in </w:t>
      </w:r>
      <w:r w:rsidR="00D603FF">
        <w:rPr>
          <w:rFonts w:ascii="Courier New" w:hAnsi="Courier New" w:cs="Courier New"/>
          <w:sz w:val="24"/>
          <w:szCs w:val="24"/>
        </w:rPr>
        <w:t>a fillable</w:t>
      </w:r>
      <w:r w:rsidR="006560BF">
        <w:rPr>
          <w:rFonts w:ascii="Courier New" w:hAnsi="Courier New" w:cs="Courier New"/>
          <w:sz w:val="24"/>
          <w:szCs w:val="24"/>
        </w:rPr>
        <w:t xml:space="preserve"> </w:t>
      </w:r>
      <w:r w:rsidR="00BD16E7">
        <w:rPr>
          <w:rFonts w:ascii="Courier New" w:hAnsi="Courier New" w:cs="Courier New"/>
          <w:sz w:val="24"/>
          <w:szCs w:val="24"/>
        </w:rPr>
        <w:t>.</w:t>
      </w:r>
      <w:r w:rsidR="006560BF">
        <w:rPr>
          <w:rFonts w:ascii="Courier New" w:hAnsi="Courier New" w:cs="Courier New"/>
          <w:sz w:val="24"/>
          <w:szCs w:val="24"/>
        </w:rPr>
        <w:t>pdf document</w:t>
      </w:r>
      <w:r w:rsidR="00BD16E7">
        <w:rPr>
          <w:rFonts w:ascii="Courier New" w:hAnsi="Courier New" w:cs="Courier New"/>
          <w:sz w:val="24"/>
          <w:szCs w:val="24"/>
        </w:rPr>
        <w:t>.</w:t>
      </w:r>
      <w:r w:rsidR="006560BF">
        <w:rPr>
          <w:rFonts w:ascii="Courier New" w:hAnsi="Courier New" w:cs="Courier New"/>
          <w:sz w:val="24"/>
          <w:szCs w:val="24"/>
        </w:rPr>
        <w:t xml:space="preserve"> </w:t>
      </w:r>
    </w:p>
    <w:p w14:paraId="77BABDEA" w14:textId="497BC2D3" w:rsidR="008E708A" w:rsidRDefault="008E708A" w:rsidP="00B03187">
      <w:pPr>
        <w:spacing w:after="0" w:line="480" w:lineRule="auto"/>
        <w:rPr>
          <w:rFonts w:ascii="Courier New" w:hAnsi="Courier New" w:cs="Courier New"/>
          <w:sz w:val="24"/>
          <w:szCs w:val="24"/>
        </w:rPr>
      </w:pPr>
    </w:p>
    <w:p w14:paraId="2BEE0081" w14:textId="4E642EDF" w:rsidR="00705140" w:rsidRDefault="00705140" w:rsidP="00B03187">
      <w:pPr>
        <w:spacing w:after="0" w:line="48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None.</w:t>
      </w:r>
    </w:p>
    <w:p w14:paraId="74670689" w14:textId="3F0FAC44" w:rsidR="00705140" w:rsidRDefault="00C62270" w:rsidP="00B03187">
      <w:pPr>
        <w:spacing w:after="0" w:line="480" w:lineRule="auto"/>
        <w:rPr>
          <w:rFonts w:ascii="Courier New" w:hAnsi="Courier New" w:cs="Courier New"/>
          <w:sz w:val="24"/>
          <w:szCs w:val="24"/>
        </w:rPr>
      </w:pPr>
      <w:r w:rsidRPr="00F912B7">
        <w:rPr>
          <w:rFonts w:ascii="Courier New" w:hAnsi="Courier New" w:cs="Courier New"/>
          <w:sz w:val="24"/>
          <w:szCs w:val="24"/>
          <w:u w:val="single"/>
        </w:rPr>
        <w:t>Discussion</w:t>
      </w:r>
      <w:r>
        <w:rPr>
          <w:rFonts w:ascii="Courier New" w:hAnsi="Courier New" w:cs="Courier New"/>
          <w:sz w:val="24"/>
          <w:szCs w:val="24"/>
        </w:rPr>
        <w:t xml:space="preserve">: Upon review, OSEP </w:t>
      </w:r>
      <w:r w:rsidR="00305025">
        <w:rPr>
          <w:rFonts w:ascii="Courier New" w:hAnsi="Courier New" w:cs="Courier New"/>
          <w:sz w:val="24"/>
          <w:szCs w:val="24"/>
        </w:rPr>
        <w:t>determin</w:t>
      </w:r>
      <w:r w:rsidR="00902CF9">
        <w:rPr>
          <w:rFonts w:ascii="Courier New" w:hAnsi="Courier New" w:cs="Courier New"/>
          <w:sz w:val="24"/>
          <w:szCs w:val="24"/>
        </w:rPr>
        <w:t>ed that the language used in Section c: Risk Ratio Thresholds</w:t>
      </w:r>
      <w:r w:rsidR="00115BA1">
        <w:rPr>
          <w:rFonts w:ascii="Courier New" w:hAnsi="Courier New" w:cs="Courier New"/>
          <w:sz w:val="24"/>
          <w:szCs w:val="24"/>
        </w:rPr>
        <w:t>,</w:t>
      </w:r>
      <w:r w:rsidR="00B53B06">
        <w:rPr>
          <w:rFonts w:ascii="Courier New" w:hAnsi="Courier New" w:cs="Courier New"/>
          <w:sz w:val="24"/>
          <w:szCs w:val="24"/>
        </w:rPr>
        <w:t xml:space="preserve"> 4</w:t>
      </w:r>
      <w:r w:rsidR="009E08DE">
        <w:rPr>
          <w:rFonts w:ascii="Courier New" w:hAnsi="Courier New" w:cs="Courier New"/>
          <w:sz w:val="24"/>
          <w:szCs w:val="24"/>
        </w:rPr>
        <w:t>.</w:t>
      </w:r>
      <w:r w:rsidR="00B53B06">
        <w:rPr>
          <w:rFonts w:ascii="Courier New" w:hAnsi="Courier New" w:cs="Courier New"/>
          <w:sz w:val="24"/>
          <w:szCs w:val="24"/>
        </w:rPr>
        <w:t>a</w:t>
      </w:r>
      <w:r w:rsidR="00115BA1">
        <w:rPr>
          <w:rFonts w:ascii="Courier New" w:hAnsi="Courier New" w:cs="Courier New"/>
          <w:sz w:val="24"/>
          <w:szCs w:val="24"/>
        </w:rPr>
        <w:t>, of the Significant Disproportionality Reporting Form</w:t>
      </w:r>
      <w:r w:rsidR="00B53B06">
        <w:rPr>
          <w:rFonts w:ascii="Courier New" w:hAnsi="Courier New" w:cs="Courier New"/>
          <w:sz w:val="24"/>
          <w:szCs w:val="24"/>
        </w:rPr>
        <w:t xml:space="preserve"> was unclear. </w:t>
      </w:r>
      <w:r w:rsidR="00305025">
        <w:rPr>
          <w:rFonts w:ascii="Courier New" w:hAnsi="Courier New" w:cs="Courier New"/>
          <w:sz w:val="24"/>
          <w:szCs w:val="24"/>
        </w:rPr>
        <w:t xml:space="preserve"> </w:t>
      </w:r>
      <w:r w:rsidR="00B53B06">
        <w:rPr>
          <w:rFonts w:ascii="Courier New" w:hAnsi="Courier New" w:cs="Courier New"/>
          <w:sz w:val="24"/>
          <w:szCs w:val="24"/>
        </w:rPr>
        <w:t xml:space="preserve">Therefore, OSEP clarified </w:t>
      </w:r>
      <w:r w:rsidR="00F03124">
        <w:rPr>
          <w:rFonts w:ascii="Courier New" w:hAnsi="Courier New" w:cs="Courier New"/>
          <w:sz w:val="24"/>
          <w:szCs w:val="24"/>
        </w:rPr>
        <w:t>where</w:t>
      </w:r>
      <w:r w:rsidR="00B53B06">
        <w:rPr>
          <w:rFonts w:ascii="Courier New" w:hAnsi="Courier New" w:cs="Courier New"/>
          <w:sz w:val="24"/>
          <w:szCs w:val="24"/>
        </w:rPr>
        <w:t xml:space="preserve"> the State is to provide the </w:t>
      </w:r>
      <w:r w:rsidR="00F03124">
        <w:rPr>
          <w:rFonts w:ascii="Courier New" w:hAnsi="Courier New" w:cs="Courier New"/>
          <w:sz w:val="24"/>
          <w:szCs w:val="24"/>
        </w:rPr>
        <w:t xml:space="preserve">threshold and rationale. </w:t>
      </w:r>
      <w:r w:rsidR="00305025">
        <w:rPr>
          <w:rFonts w:ascii="Courier New" w:hAnsi="Courier New" w:cs="Courier New"/>
          <w:sz w:val="24"/>
          <w:szCs w:val="24"/>
        </w:rPr>
        <w:t xml:space="preserve"> </w:t>
      </w:r>
      <w:r w:rsidR="00F03124">
        <w:rPr>
          <w:rFonts w:ascii="Courier New" w:hAnsi="Courier New" w:cs="Courier New"/>
          <w:sz w:val="24"/>
          <w:szCs w:val="24"/>
        </w:rPr>
        <w:t xml:space="preserve">The language is now parallel with </w:t>
      </w:r>
      <w:r w:rsidR="00D95316">
        <w:rPr>
          <w:rFonts w:ascii="Courier New" w:hAnsi="Courier New" w:cs="Courier New"/>
          <w:sz w:val="24"/>
          <w:szCs w:val="24"/>
        </w:rPr>
        <w:t>Section d: Reasonable Progress</w:t>
      </w:r>
      <w:r w:rsidR="00115BA1">
        <w:rPr>
          <w:rFonts w:ascii="Courier New" w:hAnsi="Courier New" w:cs="Courier New"/>
          <w:sz w:val="24"/>
          <w:szCs w:val="24"/>
        </w:rPr>
        <w:t>,</w:t>
      </w:r>
      <w:r w:rsidR="00D95316">
        <w:rPr>
          <w:rFonts w:ascii="Courier New" w:hAnsi="Courier New" w:cs="Courier New"/>
          <w:sz w:val="24"/>
          <w:szCs w:val="24"/>
        </w:rPr>
        <w:t xml:space="preserve"> 5.b.i</w:t>
      </w:r>
      <w:r w:rsidR="00115BA1">
        <w:rPr>
          <w:rFonts w:ascii="Courier New" w:hAnsi="Courier New" w:cs="Courier New"/>
          <w:sz w:val="24"/>
          <w:szCs w:val="24"/>
        </w:rPr>
        <w:t>,</w:t>
      </w:r>
      <w:r w:rsidR="00D95316">
        <w:rPr>
          <w:rFonts w:ascii="Courier New" w:hAnsi="Courier New" w:cs="Courier New"/>
          <w:sz w:val="24"/>
          <w:szCs w:val="24"/>
        </w:rPr>
        <w:t xml:space="preserve"> where the </w:t>
      </w:r>
      <w:r w:rsidR="00272CC1">
        <w:rPr>
          <w:rFonts w:ascii="Courier New" w:hAnsi="Courier New" w:cs="Courier New"/>
          <w:sz w:val="24"/>
          <w:szCs w:val="24"/>
        </w:rPr>
        <w:t>State must provide its standard, and rationale for that standard, for measuring reasonable progress.</w:t>
      </w:r>
    </w:p>
    <w:p w14:paraId="5EA06ABD" w14:textId="575080EC" w:rsidR="00272CC1" w:rsidRDefault="009E08DE" w:rsidP="00B03187">
      <w:pPr>
        <w:spacing w:after="0" w:line="480" w:lineRule="auto"/>
        <w:rPr>
          <w:rFonts w:ascii="Courier New" w:hAnsi="Courier New" w:cs="Courier New"/>
          <w:sz w:val="24"/>
          <w:szCs w:val="24"/>
        </w:rPr>
      </w:pPr>
      <w:r w:rsidRPr="00F912B7">
        <w:rPr>
          <w:rFonts w:ascii="Courier New" w:hAnsi="Courier New" w:cs="Courier New"/>
          <w:sz w:val="24"/>
          <w:szCs w:val="24"/>
          <w:u w:val="single"/>
        </w:rPr>
        <w:t>Changes</w:t>
      </w:r>
      <w:r>
        <w:rPr>
          <w:rFonts w:ascii="Courier New" w:hAnsi="Courier New" w:cs="Courier New"/>
          <w:sz w:val="24"/>
          <w:szCs w:val="24"/>
        </w:rPr>
        <w:t xml:space="preserve">: </w:t>
      </w:r>
      <w:r w:rsidR="00305025">
        <w:rPr>
          <w:rFonts w:ascii="Courier New" w:hAnsi="Courier New" w:cs="Courier New"/>
          <w:sz w:val="24"/>
          <w:szCs w:val="24"/>
        </w:rPr>
        <w:t xml:space="preserve"> </w:t>
      </w:r>
      <w:r>
        <w:rPr>
          <w:rFonts w:ascii="Courier New" w:hAnsi="Courier New" w:cs="Courier New"/>
          <w:sz w:val="24"/>
          <w:szCs w:val="24"/>
        </w:rPr>
        <w:t xml:space="preserve">Section c: Risk Ratio </w:t>
      </w:r>
      <w:r w:rsidR="00914B64">
        <w:rPr>
          <w:rFonts w:ascii="Courier New" w:hAnsi="Courier New" w:cs="Courier New"/>
          <w:sz w:val="24"/>
          <w:szCs w:val="24"/>
        </w:rPr>
        <w:t>Thresholds</w:t>
      </w:r>
      <w:r w:rsidR="00115BA1">
        <w:rPr>
          <w:rFonts w:ascii="Courier New" w:hAnsi="Courier New" w:cs="Courier New"/>
          <w:sz w:val="24"/>
          <w:szCs w:val="24"/>
        </w:rPr>
        <w:t>,</w:t>
      </w:r>
      <w:r>
        <w:rPr>
          <w:rFonts w:ascii="Courier New" w:hAnsi="Courier New" w:cs="Courier New"/>
          <w:sz w:val="24"/>
          <w:szCs w:val="24"/>
        </w:rPr>
        <w:t xml:space="preserve"> 4</w:t>
      </w:r>
      <w:r w:rsidR="00115BA1">
        <w:rPr>
          <w:rFonts w:ascii="Courier New" w:hAnsi="Courier New" w:cs="Courier New"/>
          <w:sz w:val="24"/>
          <w:szCs w:val="24"/>
        </w:rPr>
        <w:t>.</w:t>
      </w:r>
      <w:r>
        <w:rPr>
          <w:rFonts w:ascii="Courier New" w:hAnsi="Courier New" w:cs="Courier New"/>
          <w:sz w:val="24"/>
          <w:szCs w:val="24"/>
        </w:rPr>
        <w:t>a</w:t>
      </w:r>
      <w:r w:rsidR="00115BA1">
        <w:rPr>
          <w:rFonts w:ascii="Courier New" w:hAnsi="Courier New" w:cs="Courier New"/>
          <w:sz w:val="24"/>
          <w:szCs w:val="24"/>
        </w:rPr>
        <w:t>,</w:t>
      </w:r>
      <w:r>
        <w:rPr>
          <w:rFonts w:ascii="Courier New" w:hAnsi="Courier New" w:cs="Courier New"/>
          <w:sz w:val="24"/>
          <w:szCs w:val="24"/>
        </w:rPr>
        <w:t xml:space="preserve"> is revised to read</w:t>
      </w:r>
      <w:r w:rsidR="00F22C93">
        <w:rPr>
          <w:rFonts w:ascii="Courier New" w:hAnsi="Courier New" w:cs="Courier New"/>
          <w:sz w:val="24"/>
          <w:szCs w:val="24"/>
        </w:rPr>
        <w:t xml:space="preserve"> – “</w:t>
      </w:r>
      <w:r w:rsidR="00115BA1">
        <w:rPr>
          <w:rFonts w:ascii="Courier New" w:hAnsi="Courier New" w:cs="Courier New"/>
          <w:sz w:val="24"/>
          <w:szCs w:val="24"/>
        </w:rPr>
        <w:t>I</w:t>
      </w:r>
      <w:r w:rsidR="00F22C93">
        <w:rPr>
          <w:rFonts w:ascii="Courier New" w:hAnsi="Courier New" w:cs="Courier New"/>
          <w:sz w:val="24"/>
          <w:szCs w:val="24"/>
        </w:rPr>
        <w:t>f you answered YES to question 4, provide the threshold here</w:t>
      </w:r>
      <w:r w:rsidR="00115BA1">
        <w:rPr>
          <w:rFonts w:ascii="Courier New" w:hAnsi="Courier New" w:cs="Courier New"/>
          <w:sz w:val="24"/>
          <w:szCs w:val="24"/>
        </w:rPr>
        <w:t>:</w:t>
      </w:r>
      <w:r w:rsidR="00F22C93">
        <w:rPr>
          <w:rFonts w:ascii="Courier New" w:hAnsi="Courier New" w:cs="Courier New"/>
          <w:sz w:val="24"/>
          <w:szCs w:val="24"/>
        </w:rPr>
        <w:t xml:space="preserve"> ____</w:t>
      </w:r>
      <w:r w:rsidR="00914B64">
        <w:rPr>
          <w:rFonts w:ascii="Courier New" w:hAnsi="Courier New" w:cs="Courier New"/>
          <w:sz w:val="24"/>
          <w:szCs w:val="24"/>
        </w:rPr>
        <w:t xml:space="preserve"> and provide the rationale here</w:t>
      </w:r>
      <w:r w:rsidR="00115BA1">
        <w:rPr>
          <w:rFonts w:ascii="Courier New" w:hAnsi="Courier New" w:cs="Courier New"/>
          <w:sz w:val="24"/>
          <w:szCs w:val="24"/>
        </w:rPr>
        <w:t>:</w:t>
      </w:r>
      <w:r w:rsidR="00914B64">
        <w:rPr>
          <w:rFonts w:ascii="Courier New" w:hAnsi="Courier New" w:cs="Courier New"/>
          <w:sz w:val="24"/>
          <w:szCs w:val="24"/>
        </w:rPr>
        <w:t xml:space="preserve"> _____.</w:t>
      </w:r>
      <w:r w:rsidR="00115BA1">
        <w:rPr>
          <w:rFonts w:ascii="Courier New" w:hAnsi="Courier New" w:cs="Courier New"/>
          <w:sz w:val="24"/>
          <w:szCs w:val="24"/>
        </w:rPr>
        <w:t>”</w:t>
      </w:r>
    </w:p>
    <w:p w14:paraId="5E7FF1C3" w14:textId="6D6AB747" w:rsidR="002E6431" w:rsidRDefault="002E6431" w:rsidP="00B03187">
      <w:pPr>
        <w:spacing w:after="0" w:line="480" w:lineRule="auto"/>
        <w:rPr>
          <w:rFonts w:ascii="Courier New" w:hAnsi="Courier New" w:cs="Courier New"/>
          <w:sz w:val="24"/>
          <w:szCs w:val="24"/>
        </w:rPr>
      </w:pPr>
    </w:p>
    <w:p w14:paraId="24322DDC" w14:textId="2411ABC5" w:rsidR="00F912B7" w:rsidRDefault="002E6431" w:rsidP="00F912B7">
      <w:pPr>
        <w:spacing w:after="0" w:line="480" w:lineRule="auto"/>
        <w:rPr>
          <w:rFonts w:ascii="Courier New" w:hAnsi="Courier New" w:cs="Courier New"/>
          <w:sz w:val="24"/>
          <w:szCs w:val="24"/>
        </w:rPr>
      </w:pPr>
      <w:r w:rsidRPr="0035556C">
        <w:rPr>
          <w:rFonts w:ascii="Courier New" w:hAnsi="Courier New" w:cs="Courier New"/>
          <w:sz w:val="24"/>
          <w:szCs w:val="24"/>
          <w:u w:val="single"/>
        </w:rPr>
        <w:t>Comment</w:t>
      </w:r>
      <w:r w:rsidRPr="0035556C">
        <w:rPr>
          <w:rFonts w:ascii="Courier New" w:hAnsi="Courier New" w:cs="Courier New"/>
          <w:sz w:val="24"/>
          <w:szCs w:val="24"/>
        </w:rPr>
        <w:t>:</w:t>
      </w:r>
      <w:r>
        <w:rPr>
          <w:rFonts w:ascii="Courier New" w:hAnsi="Courier New" w:cs="Courier New"/>
          <w:sz w:val="24"/>
          <w:szCs w:val="24"/>
        </w:rPr>
        <w:t xml:space="preserve">  As a means of helping ensure full compliance, commenters encouraged the Department to provide guidance and technical assistance to States on making a transparent and inclusive process for stakeholder input to meet the requirements in 20 U.S.C. 1418(d) and 34 CFR §§ 300.646 and 300.647. In addition to asking that the Department provide guidance and technical assistance to States for meaningful and transparent stakeholder input, a few commenters urged the Department to include</w:t>
      </w:r>
      <w:r w:rsidR="00CF5C03">
        <w:rPr>
          <w:rFonts w:ascii="Courier New" w:hAnsi="Courier New" w:cs="Courier New"/>
          <w:sz w:val="24"/>
          <w:szCs w:val="24"/>
        </w:rPr>
        <w:t>,</w:t>
      </w:r>
      <w:r>
        <w:rPr>
          <w:rFonts w:ascii="Courier New" w:hAnsi="Courier New" w:cs="Courier New"/>
          <w:sz w:val="24"/>
          <w:szCs w:val="24"/>
        </w:rPr>
        <w:t xml:space="preserve"> among the stakeholders to be consulted</w:t>
      </w:r>
      <w:r w:rsidR="00CF5C03">
        <w:rPr>
          <w:rFonts w:ascii="Courier New" w:hAnsi="Courier New" w:cs="Courier New"/>
          <w:sz w:val="24"/>
          <w:szCs w:val="24"/>
        </w:rPr>
        <w:t>,</w:t>
      </w:r>
      <w:r>
        <w:rPr>
          <w:rFonts w:ascii="Courier New" w:hAnsi="Courier New" w:cs="Courier New"/>
          <w:sz w:val="24"/>
          <w:szCs w:val="24"/>
        </w:rPr>
        <w:t xml:space="preserve"> charter school authorizers, charter school leaders, diverse families of children and youth with disabilities, and family-led organizations, such as parent centers.</w:t>
      </w:r>
    </w:p>
    <w:p w14:paraId="0D8F18E1" w14:textId="5D3AFDB4" w:rsidR="002E6431" w:rsidRDefault="002E6431" w:rsidP="00F912B7">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As to providing guidance and technical assistance for stakeholder input, the Department notes that States likely already possess this expertise.  As we noted when adopting the significant disproportionality regulations, State Advisory Panels already have, under IDEA section 612(a)(21)(D)(iii) (20 U.S.C. 1412(a)(21)(D)(iii)</w:t>
      </w:r>
      <w:r w:rsidR="008B6AD0">
        <w:rPr>
          <w:rFonts w:ascii="Courier New" w:hAnsi="Courier New" w:cs="Courier New"/>
          <w:sz w:val="24"/>
          <w:szCs w:val="24"/>
        </w:rPr>
        <w:t>)</w:t>
      </w:r>
      <w:r>
        <w:rPr>
          <w:rFonts w:ascii="Courier New" w:hAnsi="Courier New" w:cs="Courier New"/>
          <w:sz w:val="24"/>
          <w:szCs w:val="24"/>
        </w:rPr>
        <w:t xml:space="preserve">, a responsibility to “advise the State educational agency in developing evaluations and reporting on data to the Secretary under section 618.”  Given these responsibilities, the Department believes that States already have in place processes and procedures to secure input from State Advisory Panels and other appropriate stakeholders. </w:t>
      </w:r>
      <w:r w:rsidR="00CF5C03">
        <w:rPr>
          <w:rFonts w:ascii="Courier New" w:hAnsi="Courier New" w:cs="Courier New"/>
          <w:sz w:val="24"/>
          <w:szCs w:val="24"/>
        </w:rPr>
        <w:t xml:space="preserve"> </w:t>
      </w:r>
      <w:r>
        <w:rPr>
          <w:rFonts w:ascii="Courier New" w:hAnsi="Courier New" w:cs="Courier New"/>
          <w:sz w:val="24"/>
          <w:szCs w:val="24"/>
        </w:rPr>
        <w:t>We agree that the individuals and entities mention</w:t>
      </w:r>
      <w:r w:rsidR="007408B2">
        <w:rPr>
          <w:rFonts w:ascii="Courier New" w:hAnsi="Courier New" w:cs="Courier New"/>
          <w:sz w:val="24"/>
          <w:szCs w:val="24"/>
        </w:rPr>
        <w:t>ed</w:t>
      </w:r>
      <w:r>
        <w:rPr>
          <w:rFonts w:ascii="Courier New" w:hAnsi="Courier New" w:cs="Courier New"/>
          <w:sz w:val="24"/>
          <w:szCs w:val="24"/>
        </w:rPr>
        <w:t xml:space="preserve"> </w:t>
      </w:r>
      <w:r w:rsidR="007408B2">
        <w:rPr>
          <w:rFonts w:ascii="Courier New" w:hAnsi="Courier New" w:cs="Courier New"/>
          <w:sz w:val="24"/>
          <w:szCs w:val="24"/>
        </w:rPr>
        <w:t xml:space="preserve">would be </w:t>
      </w:r>
      <w:r>
        <w:rPr>
          <w:rFonts w:ascii="Courier New" w:hAnsi="Courier New" w:cs="Courier New"/>
          <w:sz w:val="24"/>
          <w:szCs w:val="24"/>
        </w:rPr>
        <w:t xml:space="preserve">appropriate stakeholders for States to consult when setting the values to use with the standard methodology.  </w:t>
      </w:r>
      <w:r w:rsidR="003D0D98">
        <w:rPr>
          <w:rFonts w:ascii="Courier New" w:hAnsi="Courier New" w:cs="Courier New"/>
          <w:sz w:val="24"/>
          <w:szCs w:val="24"/>
        </w:rPr>
        <w:t xml:space="preserve">Indeed, </w:t>
      </w:r>
      <w:r>
        <w:rPr>
          <w:rFonts w:ascii="Courier New" w:hAnsi="Courier New" w:cs="Courier New"/>
          <w:sz w:val="24"/>
          <w:szCs w:val="24"/>
        </w:rPr>
        <w:t>IDEA already requires States to include representatives of public charter schools, parents of children with disabilities, individuals with disabilities, and administrators of programs for children with disabilities in the membership of their State Advisory Panels.  IDEA section 612(a)(21)(B)(i), (ii), (vi), (viii) (20 U.S.C. 1412(a)(21)(B)(i), (ii), (vi), (viii)</w:t>
      </w:r>
      <w:r w:rsidR="00CF5C03">
        <w:rPr>
          <w:rFonts w:ascii="Courier New" w:hAnsi="Courier New" w:cs="Courier New"/>
          <w:sz w:val="24"/>
          <w:szCs w:val="24"/>
        </w:rPr>
        <w:t>)</w:t>
      </w:r>
      <w:r>
        <w:rPr>
          <w:rFonts w:ascii="Courier New" w:hAnsi="Courier New" w:cs="Courier New"/>
          <w:sz w:val="24"/>
          <w:szCs w:val="24"/>
        </w:rPr>
        <w:t xml:space="preserve">.  Again, the Department believes that States already have processes and procedures in place that secure input from the </w:t>
      </w:r>
      <w:r w:rsidR="00CF5C03">
        <w:rPr>
          <w:rFonts w:ascii="Courier New" w:hAnsi="Courier New" w:cs="Courier New"/>
          <w:sz w:val="24"/>
          <w:szCs w:val="24"/>
        </w:rPr>
        <w:t>State Advisory Panel</w:t>
      </w:r>
      <w:r>
        <w:rPr>
          <w:rFonts w:ascii="Courier New" w:hAnsi="Courier New" w:cs="Courier New"/>
          <w:sz w:val="24"/>
          <w:szCs w:val="24"/>
        </w:rPr>
        <w:t xml:space="preserve">s and to select </w:t>
      </w:r>
      <w:r w:rsidR="00CF5C03">
        <w:rPr>
          <w:rFonts w:ascii="Courier New" w:hAnsi="Courier New" w:cs="Courier New"/>
          <w:sz w:val="24"/>
          <w:szCs w:val="24"/>
        </w:rPr>
        <w:t>State Advisory Panel</w:t>
      </w:r>
      <w:r>
        <w:rPr>
          <w:rFonts w:ascii="Courier New" w:hAnsi="Courier New" w:cs="Courier New"/>
          <w:sz w:val="24"/>
          <w:szCs w:val="24"/>
        </w:rPr>
        <w:t xml:space="preserve"> membership as require</w:t>
      </w:r>
      <w:r w:rsidR="00CF5C03">
        <w:rPr>
          <w:rFonts w:ascii="Courier New" w:hAnsi="Courier New" w:cs="Courier New"/>
          <w:sz w:val="24"/>
          <w:szCs w:val="24"/>
        </w:rPr>
        <w:t>d by IDEA</w:t>
      </w:r>
      <w:r>
        <w:rPr>
          <w:rFonts w:ascii="Courier New" w:hAnsi="Courier New" w:cs="Courier New"/>
          <w:sz w:val="24"/>
          <w:szCs w:val="24"/>
        </w:rPr>
        <w:t>.</w:t>
      </w:r>
    </w:p>
    <w:p w14:paraId="45BA34D2" w14:textId="77777777" w:rsidR="002E6431" w:rsidRDefault="002E6431" w:rsidP="002E6431">
      <w:pPr>
        <w:spacing w:after="0" w:line="48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None.</w:t>
      </w:r>
    </w:p>
    <w:p w14:paraId="32061F25" w14:textId="77777777" w:rsidR="002E6431" w:rsidRPr="00705140" w:rsidRDefault="002E6431" w:rsidP="00B03187">
      <w:pPr>
        <w:spacing w:after="0" w:line="480" w:lineRule="auto"/>
        <w:rPr>
          <w:rFonts w:ascii="Courier New" w:hAnsi="Courier New" w:cs="Courier New"/>
          <w:sz w:val="24"/>
          <w:szCs w:val="24"/>
        </w:rPr>
      </w:pPr>
    </w:p>
    <w:p w14:paraId="32CC33A6" w14:textId="77777777" w:rsidR="00B03187" w:rsidRDefault="00B03187" w:rsidP="00E606B3">
      <w:pPr>
        <w:spacing w:after="0" w:line="480" w:lineRule="auto"/>
        <w:rPr>
          <w:rFonts w:ascii="Courier New" w:hAnsi="Courier New" w:cs="Courier New"/>
          <w:sz w:val="24"/>
          <w:szCs w:val="24"/>
        </w:rPr>
      </w:pPr>
    </w:p>
    <w:p w14:paraId="6E9AFEF5" w14:textId="77777777" w:rsidR="00E606B3" w:rsidRDefault="00E606B3" w:rsidP="00E606B3">
      <w:pPr>
        <w:spacing w:after="0" w:line="480" w:lineRule="auto"/>
        <w:rPr>
          <w:rFonts w:ascii="Courier New" w:hAnsi="Courier New" w:cs="Courier New"/>
          <w:sz w:val="24"/>
          <w:szCs w:val="24"/>
        </w:rPr>
      </w:pPr>
    </w:p>
    <w:sectPr w:rsidR="00E606B3" w:rsidSect="00A307DC">
      <w:headerReference w:type="default" r:id="rId12"/>
      <w:footerReference w:type="default" r:id="rId13"/>
      <w:endnotePr>
        <w:numFmt w:val="decimal"/>
      </w:endnotePr>
      <w:pgSz w:w="12240" w:h="15840"/>
      <w:pgMar w:top="1440" w:right="1440" w:bottom="1440" w:left="2160" w:header="1440" w:footer="288"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B7020" w14:textId="77777777" w:rsidR="007D11D4" w:rsidRDefault="007D11D4">
      <w:pPr>
        <w:spacing w:after="0" w:line="240" w:lineRule="auto"/>
      </w:pPr>
      <w:r>
        <w:separator/>
      </w:r>
    </w:p>
  </w:endnote>
  <w:endnote w:type="continuationSeparator" w:id="0">
    <w:p w14:paraId="64C04796" w14:textId="77777777" w:rsidR="007D11D4" w:rsidRDefault="007D11D4">
      <w:pPr>
        <w:spacing w:after="0" w:line="240" w:lineRule="auto"/>
      </w:pPr>
      <w:r>
        <w:continuationSeparator/>
      </w:r>
    </w:p>
  </w:endnote>
  <w:endnote w:type="continuationNotice" w:id="1">
    <w:p w14:paraId="3F8D1D3F" w14:textId="77777777" w:rsidR="007D11D4" w:rsidRDefault="007D1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486062"/>
      <w:docPartObj>
        <w:docPartGallery w:val="Page Numbers (Bottom of Page)"/>
        <w:docPartUnique/>
      </w:docPartObj>
    </w:sdtPr>
    <w:sdtEndPr>
      <w:rPr>
        <w:noProof/>
      </w:rPr>
    </w:sdtEndPr>
    <w:sdtContent>
      <w:p w14:paraId="25B482DD" w14:textId="77777777" w:rsidR="003D0D98" w:rsidRDefault="003D0D98" w:rsidP="00670E1E">
        <w:pPr>
          <w:pStyle w:val="Footer"/>
          <w:tabs>
            <w:tab w:val="left" w:pos="2655"/>
            <w:tab w:val="center" w:pos="4320"/>
          </w:tabs>
        </w:pPr>
        <w:r>
          <w:tab/>
        </w:r>
        <w:r>
          <w:tab/>
        </w:r>
        <w:r w:rsidRPr="00910AD9">
          <w:rPr>
            <w:rFonts w:ascii="Courier New" w:hAnsi="Courier New" w:cs="Courier New"/>
          </w:rPr>
          <w:fldChar w:fldCharType="begin"/>
        </w:r>
        <w:r w:rsidRPr="00910AD9">
          <w:rPr>
            <w:rFonts w:ascii="Courier New" w:hAnsi="Courier New" w:cs="Courier New"/>
          </w:rPr>
          <w:instrText xml:space="preserve"> PAGE   \* MERGEFORMAT </w:instrText>
        </w:r>
        <w:r w:rsidRPr="00910AD9">
          <w:rPr>
            <w:rFonts w:ascii="Courier New" w:hAnsi="Courier New" w:cs="Courier New"/>
          </w:rPr>
          <w:fldChar w:fldCharType="separate"/>
        </w:r>
        <w:r w:rsidR="00C94B51">
          <w:rPr>
            <w:rFonts w:ascii="Courier New" w:hAnsi="Courier New" w:cs="Courier New"/>
            <w:noProof/>
          </w:rPr>
          <w:t>1</w:t>
        </w:r>
        <w:r w:rsidRPr="00910AD9">
          <w:rPr>
            <w:rFonts w:ascii="Courier New" w:hAnsi="Courier New" w:cs="Courier New"/>
            <w:noProof/>
          </w:rPr>
          <w:fldChar w:fldCharType="end"/>
        </w:r>
      </w:p>
    </w:sdtContent>
  </w:sdt>
  <w:p w14:paraId="25B482DE" w14:textId="77777777" w:rsidR="003D0D98" w:rsidRPr="00283836" w:rsidRDefault="003D0D98" w:rsidP="004E34DF">
    <w:pPr>
      <w:pStyle w:val="Footer"/>
      <w:tabs>
        <w:tab w:val="left" w:pos="3024"/>
        <w:tab w:val="left" w:pos="3201"/>
        <w:tab w:val="left" w:pos="3246"/>
        <w:tab w:val="right" w:pos="8640"/>
      </w:tabs>
      <w:rPr>
        <w:rFonts w:ascii="Courier New" w:hAnsi="Courier New" w:cs="Courier New"/>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08367" w14:textId="77777777" w:rsidR="007D11D4" w:rsidRDefault="007D11D4">
      <w:pPr>
        <w:spacing w:after="0" w:line="240" w:lineRule="auto"/>
      </w:pPr>
      <w:r>
        <w:separator/>
      </w:r>
    </w:p>
  </w:footnote>
  <w:footnote w:type="continuationSeparator" w:id="0">
    <w:p w14:paraId="5D197F59" w14:textId="77777777" w:rsidR="007D11D4" w:rsidRDefault="007D11D4">
      <w:pPr>
        <w:spacing w:after="0" w:line="240" w:lineRule="auto"/>
      </w:pPr>
      <w:r>
        <w:continuationSeparator/>
      </w:r>
    </w:p>
  </w:footnote>
  <w:footnote w:type="continuationNotice" w:id="1">
    <w:p w14:paraId="03C0ADB0" w14:textId="77777777" w:rsidR="007D11D4" w:rsidRDefault="007D11D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482DC" w14:textId="77777777" w:rsidR="003D0D98" w:rsidRDefault="003D0D98" w:rsidP="004E34D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EC08FE"/>
    <w:multiLevelType w:val="hybridMultilevel"/>
    <w:tmpl w:val="8228C2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nsid w:val="16D3525E"/>
    <w:multiLevelType w:val="hybridMultilevel"/>
    <w:tmpl w:val="713A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3622F1"/>
    <w:multiLevelType w:val="hybridMultilevel"/>
    <w:tmpl w:val="44968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3A1B95"/>
    <w:multiLevelType w:val="hybridMultilevel"/>
    <w:tmpl w:val="C86C6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E60C23"/>
    <w:multiLevelType w:val="hybridMultilevel"/>
    <w:tmpl w:val="B2A29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A811E2"/>
    <w:multiLevelType w:val="hybridMultilevel"/>
    <w:tmpl w:val="669E2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5D1F7C"/>
    <w:multiLevelType w:val="hybridMultilevel"/>
    <w:tmpl w:val="41CA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385C23"/>
    <w:multiLevelType w:val="hybridMultilevel"/>
    <w:tmpl w:val="DF7E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62294C"/>
    <w:multiLevelType w:val="hybridMultilevel"/>
    <w:tmpl w:val="16CE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6B2564"/>
    <w:multiLevelType w:val="hybridMultilevel"/>
    <w:tmpl w:val="4AD41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CF5B22"/>
    <w:multiLevelType w:val="hybridMultilevel"/>
    <w:tmpl w:val="F418B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8C4986"/>
    <w:multiLevelType w:val="hybridMultilevel"/>
    <w:tmpl w:val="7142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DB544A"/>
    <w:multiLevelType w:val="hybridMultilevel"/>
    <w:tmpl w:val="D910D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0647E9"/>
    <w:multiLevelType w:val="hybridMultilevel"/>
    <w:tmpl w:val="D9FC2E5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nsid w:val="4B814677"/>
    <w:multiLevelType w:val="hybridMultilevel"/>
    <w:tmpl w:val="32EE5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2F01207"/>
    <w:multiLevelType w:val="hybridMultilevel"/>
    <w:tmpl w:val="ABD8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661606"/>
    <w:multiLevelType w:val="hybridMultilevel"/>
    <w:tmpl w:val="917CCB30"/>
    <w:lvl w:ilvl="0" w:tplc="04090001">
      <w:start w:val="1"/>
      <w:numFmt w:val="bullet"/>
      <w:lvlText w:val=""/>
      <w:lvlJc w:val="left"/>
      <w:pPr>
        <w:ind w:left="1013" w:hanging="360"/>
      </w:pPr>
      <w:rPr>
        <w:rFonts w:ascii="Symbol" w:hAnsi="Symbol" w:hint="default"/>
      </w:rPr>
    </w:lvl>
    <w:lvl w:ilvl="1" w:tplc="04090003" w:tentative="1">
      <w:start w:val="1"/>
      <w:numFmt w:val="bullet"/>
      <w:lvlText w:val="o"/>
      <w:lvlJc w:val="left"/>
      <w:pPr>
        <w:ind w:left="1733" w:hanging="360"/>
      </w:pPr>
      <w:rPr>
        <w:rFonts w:ascii="Courier New" w:hAnsi="Courier New" w:cs="Courier New" w:hint="default"/>
      </w:rPr>
    </w:lvl>
    <w:lvl w:ilvl="2" w:tplc="04090005" w:tentative="1">
      <w:start w:val="1"/>
      <w:numFmt w:val="bullet"/>
      <w:lvlText w:val=""/>
      <w:lvlJc w:val="left"/>
      <w:pPr>
        <w:ind w:left="2453" w:hanging="360"/>
      </w:pPr>
      <w:rPr>
        <w:rFonts w:ascii="Wingdings" w:hAnsi="Wingdings" w:hint="default"/>
      </w:rPr>
    </w:lvl>
    <w:lvl w:ilvl="3" w:tplc="04090001" w:tentative="1">
      <w:start w:val="1"/>
      <w:numFmt w:val="bullet"/>
      <w:lvlText w:val=""/>
      <w:lvlJc w:val="left"/>
      <w:pPr>
        <w:ind w:left="3173" w:hanging="360"/>
      </w:pPr>
      <w:rPr>
        <w:rFonts w:ascii="Symbol" w:hAnsi="Symbol" w:hint="default"/>
      </w:rPr>
    </w:lvl>
    <w:lvl w:ilvl="4" w:tplc="04090003" w:tentative="1">
      <w:start w:val="1"/>
      <w:numFmt w:val="bullet"/>
      <w:lvlText w:val="o"/>
      <w:lvlJc w:val="left"/>
      <w:pPr>
        <w:ind w:left="3893" w:hanging="360"/>
      </w:pPr>
      <w:rPr>
        <w:rFonts w:ascii="Courier New" w:hAnsi="Courier New" w:cs="Courier New" w:hint="default"/>
      </w:rPr>
    </w:lvl>
    <w:lvl w:ilvl="5" w:tplc="04090005" w:tentative="1">
      <w:start w:val="1"/>
      <w:numFmt w:val="bullet"/>
      <w:lvlText w:val=""/>
      <w:lvlJc w:val="left"/>
      <w:pPr>
        <w:ind w:left="4613" w:hanging="360"/>
      </w:pPr>
      <w:rPr>
        <w:rFonts w:ascii="Wingdings" w:hAnsi="Wingdings" w:hint="default"/>
      </w:rPr>
    </w:lvl>
    <w:lvl w:ilvl="6" w:tplc="04090001" w:tentative="1">
      <w:start w:val="1"/>
      <w:numFmt w:val="bullet"/>
      <w:lvlText w:val=""/>
      <w:lvlJc w:val="left"/>
      <w:pPr>
        <w:ind w:left="5333" w:hanging="360"/>
      </w:pPr>
      <w:rPr>
        <w:rFonts w:ascii="Symbol" w:hAnsi="Symbol" w:hint="default"/>
      </w:rPr>
    </w:lvl>
    <w:lvl w:ilvl="7" w:tplc="04090003" w:tentative="1">
      <w:start w:val="1"/>
      <w:numFmt w:val="bullet"/>
      <w:lvlText w:val="o"/>
      <w:lvlJc w:val="left"/>
      <w:pPr>
        <w:ind w:left="6053" w:hanging="360"/>
      </w:pPr>
      <w:rPr>
        <w:rFonts w:ascii="Courier New" w:hAnsi="Courier New" w:cs="Courier New" w:hint="default"/>
      </w:rPr>
    </w:lvl>
    <w:lvl w:ilvl="8" w:tplc="04090005" w:tentative="1">
      <w:start w:val="1"/>
      <w:numFmt w:val="bullet"/>
      <w:lvlText w:val=""/>
      <w:lvlJc w:val="left"/>
      <w:pPr>
        <w:ind w:left="6773" w:hanging="360"/>
      </w:pPr>
      <w:rPr>
        <w:rFonts w:ascii="Wingdings" w:hAnsi="Wingdings" w:hint="default"/>
      </w:rPr>
    </w:lvl>
  </w:abstractNum>
  <w:abstractNum w:abstractNumId="18">
    <w:nsid w:val="5D037FAB"/>
    <w:multiLevelType w:val="hybridMultilevel"/>
    <w:tmpl w:val="352E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3D3919"/>
    <w:multiLevelType w:val="hybridMultilevel"/>
    <w:tmpl w:val="7EE8F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8E309C7"/>
    <w:multiLevelType w:val="hybridMultilevel"/>
    <w:tmpl w:val="AE684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C815428"/>
    <w:multiLevelType w:val="hybridMultilevel"/>
    <w:tmpl w:val="34D06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5C1B82"/>
    <w:multiLevelType w:val="hybridMultilevel"/>
    <w:tmpl w:val="DEA6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0"/>
  </w:num>
  <w:num w:numId="4">
    <w:abstractNumId w:val="6"/>
  </w:num>
  <w:num w:numId="5">
    <w:abstractNumId w:val="1"/>
  </w:num>
  <w:num w:numId="6">
    <w:abstractNumId w:val="21"/>
  </w:num>
  <w:num w:numId="7">
    <w:abstractNumId w:val="10"/>
  </w:num>
  <w:num w:numId="8">
    <w:abstractNumId w:val="7"/>
  </w:num>
  <w:num w:numId="9">
    <w:abstractNumId w:val="9"/>
  </w:num>
  <w:num w:numId="10">
    <w:abstractNumId w:val="12"/>
  </w:num>
  <w:num w:numId="11">
    <w:abstractNumId w:val="15"/>
  </w:num>
  <w:num w:numId="12">
    <w:abstractNumId w:val="4"/>
  </w:num>
  <w:num w:numId="13">
    <w:abstractNumId w:val="5"/>
  </w:num>
  <w:num w:numId="14">
    <w:abstractNumId w:val="20"/>
  </w:num>
  <w:num w:numId="15">
    <w:abstractNumId w:val="8"/>
  </w:num>
  <w:num w:numId="16">
    <w:abstractNumId w:val="18"/>
  </w:num>
  <w:num w:numId="17">
    <w:abstractNumId w:val="13"/>
  </w:num>
  <w:num w:numId="18">
    <w:abstractNumId w:val="11"/>
  </w:num>
  <w:num w:numId="19">
    <w:abstractNumId w:val="22"/>
  </w:num>
  <w:num w:numId="20">
    <w:abstractNumId w:val="16"/>
  </w:num>
  <w:num w:numId="21">
    <w:abstractNumId w:val="2"/>
  </w:num>
  <w:num w:numId="22">
    <w:abstractNumId w:val="1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7DC"/>
    <w:rsid w:val="000046F4"/>
    <w:rsid w:val="0000599B"/>
    <w:rsid w:val="000102D3"/>
    <w:rsid w:val="00010A07"/>
    <w:rsid w:val="00014145"/>
    <w:rsid w:val="00014CE7"/>
    <w:rsid w:val="000200C2"/>
    <w:rsid w:val="0002027E"/>
    <w:rsid w:val="00021F8E"/>
    <w:rsid w:val="00022609"/>
    <w:rsid w:val="00024DAE"/>
    <w:rsid w:val="0002639F"/>
    <w:rsid w:val="00027517"/>
    <w:rsid w:val="0003009E"/>
    <w:rsid w:val="00033ABC"/>
    <w:rsid w:val="00034AB6"/>
    <w:rsid w:val="00035D0F"/>
    <w:rsid w:val="0004289A"/>
    <w:rsid w:val="00043E48"/>
    <w:rsid w:val="00044F92"/>
    <w:rsid w:val="00047F3E"/>
    <w:rsid w:val="0005149C"/>
    <w:rsid w:val="00052879"/>
    <w:rsid w:val="0005287F"/>
    <w:rsid w:val="00053084"/>
    <w:rsid w:val="00054329"/>
    <w:rsid w:val="00054614"/>
    <w:rsid w:val="00055376"/>
    <w:rsid w:val="00055D43"/>
    <w:rsid w:val="00060101"/>
    <w:rsid w:val="00060D9A"/>
    <w:rsid w:val="00064527"/>
    <w:rsid w:val="00066731"/>
    <w:rsid w:val="000674BD"/>
    <w:rsid w:val="00067940"/>
    <w:rsid w:val="00070C4B"/>
    <w:rsid w:val="00072EA2"/>
    <w:rsid w:val="00077DD0"/>
    <w:rsid w:val="00081475"/>
    <w:rsid w:val="00081503"/>
    <w:rsid w:val="00083B60"/>
    <w:rsid w:val="00085C1D"/>
    <w:rsid w:val="00085CA1"/>
    <w:rsid w:val="00086666"/>
    <w:rsid w:val="000866B3"/>
    <w:rsid w:val="000905D7"/>
    <w:rsid w:val="00091A47"/>
    <w:rsid w:val="000922FA"/>
    <w:rsid w:val="000943C6"/>
    <w:rsid w:val="00094BBB"/>
    <w:rsid w:val="00095B3A"/>
    <w:rsid w:val="000974A3"/>
    <w:rsid w:val="000A1EE7"/>
    <w:rsid w:val="000A25EE"/>
    <w:rsid w:val="000A39AF"/>
    <w:rsid w:val="000A76D3"/>
    <w:rsid w:val="000B077E"/>
    <w:rsid w:val="000B204C"/>
    <w:rsid w:val="000B6986"/>
    <w:rsid w:val="000B7D74"/>
    <w:rsid w:val="000C399F"/>
    <w:rsid w:val="000C5F30"/>
    <w:rsid w:val="000C6BAA"/>
    <w:rsid w:val="000D066E"/>
    <w:rsid w:val="000D1A29"/>
    <w:rsid w:val="000D210D"/>
    <w:rsid w:val="000D3B15"/>
    <w:rsid w:val="000D5421"/>
    <w:rsid w:val="000D5E4E"/>
    <w:rsid w:val="000E0A44"/>
    <w:rsid w:val="000E1471"/>
    <w:rsid w:val="000F12FD"/>
    <w:rsid w:val="000F3893"/>
    <w:rsid w:val="000F434B"/>
    <w:rsid w:val="000F4E14"/>
    <w:rsid w:val="000F60CC"/>
    <w:rsid w:val="000F6DA8"/>
    <w:rsid w:val="000F7F1B"/>
    <w:rsid w:val="001004C9"/>
    <w:rsid w:val="0010578B"/>
    <w:rsid w:val="00106A6E"/>
    <w:rsid w:val="00107C4D"/>
    <w:rsid w:val="00112637"/>
    <w:rsid w:val="0011438F"/>
    <w:rsid w:val="00114865"/>
    <w:rsid w:val="00114AAB"/>
    <w:rsid w:val="00114F39"/>
    <w:rsid w:val="00115936"/>
    <w:rsid w:val="00115BA1"/>
    <w:rsid w:val="00116504"/>
    <w:rsid w:val="00117D07"/>
    <w:rsid w:val="001203AA"/>
    <w:rsid w:val="0012137D"/>
    <w:rsid w:val="001257D8"/>
    <w:rsid w:val="00127138"/>
    <w:rsid w:val="001300CB"/>
    <w:rsid w:val="00132967"/>
    <w:rsid w:val="00136ED4"/>
    <w:rsid w:val="001372D3"/>
    <w:rsid w:val="001373E3"/>
    <w:rsid w:val="00142801"/>
    <w:rsid w:val="00142CB9"/>
    <w:rsid w:val="00146E84"/>
    <w:rsid w:val="00147378"/>
    <w:rsid w:val="00147E74"/>
    <w:rsid w:val="001521F0"/>
    <w:rsid w:val="001522A6"/>
    <w:rsid w:val="001545B7"/>
    <w:rsid w:val="00156CB7"/>
    <w:rsid w:val="001617B5"/>
    <w:rsid w:val="00162BAF"/>
    <w:rsid w:val="00163B77"/>
    <w:rsid w:val="001664B7"/>
    <w:rsid w:val="00166A19"/>
    <w:rsid w:val="00171575"/>
    <w:rsid w:val="00174945"/>
    <w:rsid w:val="00177880"/>
    <w:rsid w:val="001804C7"/>
    <w:rsid w:val="001904FB"/>
    <w:rsid w:val="00191E9E"/>
    <w:rsid w:val="00195332"/>
    <w:rsid w:val="00196D32"/>
    <w:rsid w:val="001A07CA"/>
    <w:rsid w:val="001A5751"/>
    <w:rsid w:val="001B25CA"/>
    <w:rsid w:val="001B5344"/>
    <w:rsid w:val="001B535E"/>
    <w:rsid w:val="001B5CD8"/>
    <w:rsid w:val="001C1F8B"/>
    <w:rsid w:val="001C28A7"/>
    <w:rsid w:val="001C2A67"/>
    <w:rsid w:val="001C3E83"/>
    <w:rsid w:val="001C5E2D"/>
    <w:rsid w:val="001C78AE"/>
    <w:rsid w:val="001D0956"/>
    <w:rsid w:val="001D24D2"/>
    <w:rsid w:val="001D42D8"/>
    <w:rsid w:val="001D51E1"/>
    <w:rsid w:val="001D7B9F"/>
    <w:rsid w:val="001E05A6"/>
    <w:rsid w:val="001E7290"/>
    <w:rsid w:val="001E7D44"/>
    <w:rsid w:val="001F3940"/>
    <w:rsid w:val="00204651"/>
    <w:rsid w:val="0020549E"/>
    <w:rsid w:val="00212489"/>
    <w:rsid w:val="002149EE"/>
    <w:rsid w:val="00215AC3"/>
    <w:rsid w:val="002214C1"/>
    <w:rsid w:val="00223F6D"/>
    <w:rsid w:val="0022515C"/>
    <w:rsid w:val="0022647A"/>
    <w:rsid w:val="0022730C"/>
    <w:rsid w:val="00247229"/>
    <w:rsid w:val="0025292C"/>
    <w:rsid w:val="00253625"/>
    <w:rsid w:val="00255B6A"/>
    <w:rsid w:val="00260122"/>
    <w:rsid w:val="002626B9"/>
    <w:rsid w:val="0026355B"/>
    <w:rsid w:val="00263DAA"/>
    <w:rsid w:val="00264B29"/>
    <w:rsid w:val="00266AB2"/>
    <w:rsid w:val="00266B85"/>
    <w:rsid w:val="00266EE7"/>
    <w:rsid w:val="002671F8"/>
    <w:rsid w:val="00271DE8"/>
    <w:rsid w:val="00272CC1"/>
    <w:rsid w:val="00272E72"/>
    <w:rsid w:val="0027778B"/>
    <w:rsid w:val="002813C3"/>
    <w:rsid w:val="00281E34"/>
    <w:rsid w:val="002833D2"/>
    <w:rsid w:val="00283B4E"/>
    <w:rsid w:val="00284F24"/>
    <w:rsid w:val="00291462"/>
    <w:rsid w:val="002943F5"/>
    <w:rsid w:val="002A0338"/>
    <w:rsid w:val="002A15A5"/>
    <w:rsid w:val="002A2F80"/>
    <w:rsid w:val="002A3937"/>
    <w:rsid w:val="002A5BB8"/>
    <w:rsid w:val="002A63DA"/>
    <w:rsid w:val="002A667A"/>
    <w:rsid w:val="002A673E"/>
    <w:rsid w:val="002B0DFB"/>
    <w:rsid w:val="002B24F4"/>
    <w:rsid w:val="002B2C8A"/>
    <w:rsid w:val="002B3F69"/>
    <w:rsid w:val="002B7374"/>
    <w:rsid w:val="002C07F3"/>
    <w:rsid w:val="002C3A37"/>
    <w:rsid w:val="002C4E26"/>
    <w:rsid w:val="002C5085"/>
    <w:rsid w:val="002C5ABD"/>
    <w:rsid w:val="002D5F8B"/>
    <w:rsid w:val="002D61D6"/>
    <w:rsid w:val="002D61F0"/>
    <w:rsid w:val="002E14B3"/>
    <w:rsid w:val="002E2A9C"/>
    <w:rsid w:val="002E3781"/>
    <w:rsid w:val="002E5C33"/>
    <w:rsid w:val="002E6431"/>
    <w:rsid w:val="002E667A"/>
    <w:rsid w:val="002E73C5"/>
    <w:rsid w:val="002F2BB3"/>
    <w:rsid w:val="002F4E8A"/>
    <w:rsid w:val="003018F9"/>
    <w:rsid w:val="00302628"/>
    <w:rsid w:val="003026B0"/>
    <w:rsid w:val="00303CC7"/>
    <w:rsid w:val="00305025"/>
    <w:rsid w:val="003050C4"/>
    <w:rsid w:val="003078BA"/>
    <w:rsid w:val="00311B92"/>
    <w:rsid w:val="00313203"/>
    <w:rsid w:val="00314E20"/>
    <w:rsid w:val="00317440"/>
    <w:rsid w:val="003200E9"/>
    <w:rsid w:val="00322C20"/>
    <w:rsid w:val="003251BF"/>
    <w:rsid w:val="00330475"/>
    <w:rsid w:val="003308C6"/>
    <w:rsid w:val="00330D79"/>
    <w:rsid w:val="00332E27"/>
    <w:rsid w:val="00336E34"/>
    <w:rsid w:val="00337392"/>
    <w:rsid w:val="00342D7E"/>
    <w:rsid w:val="00345157"/>
    <w:rsid w:val="00350396"/>
    <w:rsid w:val="0035168A"/>
    <w:rsid w:val="003518FC"/>
    <w:rsid w:val="00353818"/>
    <w:rsid w:val="0035556C"/>
    <w:rsid w:val="00355572"/>
    <w:rsid w:val="00356802"/>
    <w:rsid w:val="00363855"/>
    <w:rsid w:val="003653A2"/>
    <w:rsid w:val="003678EF"/>
    <w:rsid w:val="00370917"/>
    <w:rsid w:val="003712D1"/>
    <w:rsid w:val="00377901"/>
    <w:rsid w:val="00377FF8"/>
    <w:rsid w:val="0038017B"/>
    <w:rsid w:val="00380577"/>
    <w:rsid w:val="00381F99"/>
    <w:rsid w:val="00382665"/>
    <w:rsid w:val="00382FE4"/>
    <w:rsid w:val="003830AF"/>
    <w:rsid w:val="0038464B"/>
    <w:rsid w:val="00386CBF"/>
    <w:rsid w:val="0039443F"/>
    <w:rsid w:val="003945BE"/>
    <w:rsid w:val="003975F4"/>
    <w:rsid w:val="003A045B"/>
    <w:rsid w:val="003A3752"/>
    <w:rsid w:val="003A7625"/>
    <w:rsid w:val="003B13C0"/>
    <w:rsid w:val="003B1E60"/>
    <w:rsid w:val="003B45C5"/>
    <w:rsid w:val="003B4F10"/>
    <w:rsid w:val="003B59E2"/>
    <w:rsid w:val="003B76D9"/>
    <w:rsid w:val="003B7FD8"/>
    <w:rsid w:val="003C11EC"/>
    <w:rsid w:val="003C2367"/>
    <w:rsid w:val="003C2C4E"/>
    <w:rsid w:val="003C3298"/>
    <w:rsid w:val="003C4104"/>
    <w:rsid w:val="003C4E02"/>
    <w:rsid w:val="003C54E7"/>
    <w:rsid w:val="003C76CE"/>
    <w:rsid w:val="003D073B"/>
    <w:rsid w:val="003D0D98"/>
    <w:rsid w:val="003D37BC"/>
    <w:rsid w:val="003D3A71"/>
    <w:rsid w:val="003D6589"/>
    <w:rsid w:val="003D679B"/>
    <w:rsid w:val="003F00AE"/>
    <w:rsid w:val="003F6AF4"/>
    <w:rsid w:val="003F76EF"/>
    <w:rsid w:val="003F7BFE"/>
    <w:rsid w:val="003F7FDB"/>
    <w:rsid w:val="00403CBB"/>
    <w:rsid w:val="00414DA1"/>
    <w:rsid w:val="00415F31"/>
    <w:rsid w:val="00416434"/>
    <w:rsid w:val="00417819"/>
    <w:rsid w:val="00420951"/>
    <w:rsid w:val="00421162"/>
    <w:rsid w:val="004221EB"/>
    <w:rsid w:val="00422313"/>
    <w:rsid w:val="00422F3A"/>
    <w:rsid w:val="004258E0"/>
    <w:rsid w:val="00426024"/>
    <w:rsid w:val="0042776B"/>
    <w:rsid w:val="004408C6"/>
    <w:rsid w:val="004467C2"/>
    <w:rsid w:val="004516F5"/>
    <w:rsid w:val="00451BE8"/>
    <w:rsid w:val="004527D7"/>
    <w:rsid w:val="00453892"/>
    <w:rsid w:val="0045769F"/>
    <w:rsid w:val="004611BD"/>
    <w:rsid w:val="00463A9F"/>
    <w:rsid w:val="004645CF"/>
    <w:rsid w:val="00467AA4"/>
    <w:rsid w:val="00467C65"/>
    <w:rsid w:val="00472252"/>
    <w:rsid w:val="0047344D"/>
    <w:rsid w:val="00474738"/>
    <w:rsid w:val="0048162C"/>
    <w:rsid w:val="00481F3B"/>
    <w:rsid w:val="004849F1"/>
    <w:rsid w:val="00484B4F"/>
    <w:rsid w:val="00491B70"/>
    <w:rsid w:val="004928F1"/>
    <w:rsid w:val="00493FB8"/>
    <w:rsid w:val="0049486D"/>
    <w:rsid w:val="004969FC"/>
    <w:rsid w:val="00496F72"/>
    <w:rsid w:val="00497FD5"/>
    <w:rsid w:val="004A1869"/>
    <w:rsid w:val="004A2BCC"/>
    <w:rsid w:val="004A610B"/>
    <w:rsid w:val="004A6844"/>
    <w:rsid w:val="004B2BE0"/>
    <w:rsid w:val="004B7433"/>
    <w:rsid w:val="004C02CC"/>
    <w:rsid w:val="004C08D9"/>
    <w:rsid w:val="004C4A44"/>
    <w:rsid w:val="004C51D5"/>
    <w:rsid w:val="004C5FCF"/>
    <w:rsid w:val="004D1E52"/>
    <w:rsid w:val="004D2753"/>
    <w:rsid w:val="004D405B"/>
    <w:rsid w:val="004E141B"/>
    <w:rsid w:val="004E34DF"/>
    <w:rsid w:val="004F22FC"/>
    <w:rsid w:val="00500C02"/>
    <w:rsid w:val="00501ADC"/>
    <w:rsid w:val="00501B98"/>
    <w:rsid w:val="00503A7D"/>
    <w:rsid w:val="00503F3F"/>
    <w:rsid w:val="00504750"/>
    <w:rsid w:val="00507460"/>
    <w:rsid w:val="00507DCE"/>
    <w:rsid w:val="00510A76"/>
    <w:rsid w:val="00515066"/>
    <w:rsid w:val="00515AFA"/>
    <w:rsid w:val="0051604C"/>
    <w:rsid w:val="00517C0D"/>
    <w:rsid w:val="00517E20"/>
    <w:rsid w:val="00525C79"/>
    <w:rsid w:val="00526591"/>
    <w:rsid w:val="00530BB1"/>
    <w:rsid w:val="00531378"/>
    <w:rsid w:val="005325F8"/>
    <w:rsid w:val="00534755"/>
    <w:rsid w:val="00534CB8"/>
    <w:rsid w:val="005352D2"/>
    <w:rsid w:val="005354B2"/>
    <w:rsid w:val="00536036"/>
    <w:rsid w:val="00542784"/>
    <w:rsid w:val="00543BA6"/>
    <w:rsid w:val="00545A38"/>
    <w:rsid w:val="00546C8F"/>
    <w:rsid w:val="00547C83"/>
    <w:rsid w:val="0055026F"/>
    <w:rsid w:val="00550333"/>
    <w:rsid w:val="0055195B"/>
    <w:rsid w:val="0055555B"/>
    <w:rsid w:val="005600EF"/>
    <w:rsid w:val="00561170"/>
    <w:rsid w:val="00561765"/>
    <w:rsid w:val="005636CE"/>
    <w:rsid w:val="00572031"/>
    <w:rsid w:val="0057326B"/>
    <w:rsid w:val="005732AA"/>
    <w:rsid w:val="005742A5"/>
    <w:rsid w:val="00575B8A"/>
    <w:rsid w:val="005810D5"/>
    <w:rsid w:val="005860BC"/>
    <w:rsid w:val="00586E0D"/>
    <w:rsid w:val="00592DED"/>
    <w:rsid w:val="00592DF0"/>
    <w:rsid w:val="00594D99"/>
    <w:rsid w:val="005978F0"/>
    <w:rsid w:val="005A1732"/>
    <w:rsid w:val="005A204B"/>
    <w:rsid w:val="005A5873"/>
    <w:rsid w:val="005A60F0"/>
    <w:rsid w:val="005B0452"/>
    <w:rsid w:val="005B0B0B"/>
    <w:rsid w:val="005B51C9"/>
    <w:rsid w:val="005C0863"/>
    <w:rsid w:val="005C0CFA"/>
    <w:rsid w:val="005C1E1A"/>
    <w:rsid w:val="005C1F07"/>
    <w:rsid w:val="005C3A02"/>
    <w:rsid w:val="005C4345"/>
    <w:rsid w:val="005D268B"/>
    <w:rsid w:val="005D3118"/>
    <w:rsid w:val="005E1481"/>
    <w:rsid w:val="005E5FA6"/>
    <w:rsid w:val="005F0772"/>
    <w:rsid w:val="005F08AC"/>
    <w:rsid w:val="005F2F4E"/>
    <w:rsid w:val="005F3B08"/>
    <w:rsid w:val="005F7FB0"/>
    <w:rsid w:val="00601FE9"/>
    <w:rsid w:val="00604688"/>
    <w:rsid w:val="006069F3"/>
    <w:rsid w:val="00610847"/>
    <w:rsid w:val="006109F1"/>
    <w:rsid w:val="006147A6"/>
    <w:rsid w:val="00620B4C"/>
    <w:rsid w:val="00621A06"/>
    <w:rsid w:val="0062213C"/>
    <w:rsid w:val="006222E1"/>
    <w:rsid w:val="00623834"/>
    <w:rsid w:val="006267F0"/>
    <w:rsid w:val="00632BCB"/>
    <w:rsid w:val="00640A05"/>
    <w:rsid w:val="00642496"/>
    <w:rsid w:val="00644790"/>
    <w:rsid w:val="00644E5E"/>
    <w:rsid w:val="00647617"/>
    <w:rsid w:val="00651CA9"/>
    <w:rsid w:val="00651DD1"/>
    <w:rsid w:val="006550CF"/>
    <w:rsid w:val="00655BDE"/>
    <w:rsid w:val="006560BF"/>
    <w:rsid w:val="0066055E"/>
    <w:rsid w:val="00661CD3"/>
    <w:rsid w:val="006645A7"/>
    <w:rsid w:val="00670E1E"/>
    <w:rsid w:val="0067774F"/>
    <w:rsid w:val="00682825"/>
    <w:rsid w:val="0068351C"/>
    <w:rsid w:val="006840CC"/>
    <w:rsid w:val="006851F8"/>
    <w:rsid w:val="00686CA6"/>
    <w:rsid w:val="006870CE"/>
    <w:rsid w:val="00687CAF"/>
    <w:rsid w:val="0069055C"/>
    <w:rsid w:val="00692B57"/>
    <w:rsid w:val="006B1194"/>
    <w:rsid w:val="006B32C2"/>
    <w:rsid w:val="006B797E"/>
    <w:rsid w:val="006C0000"/>
    <w:rsid w:val="006C1157"/>
    <w:rsid w:val="006C2BC0"/>
    <w:rsid w:val="006C73E4"/>
    <w:rsid w:val="006C7DAB"/>
    <w:rsid w:val="006D3242"/>
    <w:rsid w:val="006D326A"/>
    <w:rsid w:val="006D638C"/>
    <w:rsid w:val="006D7005"/>
    <w:rsid w:val="006D73EC"/>
    <w:rsid w:val="006E18B5"/>
    <w:rsid w:val="006E2404"/>
    <w:rsid w:val="006E3C87"/>
    <w:rsid w:val="006E445B"/>
    <w:rsid w:val="006E58FB"/>
    <w:rsid w:val="006E5D23"/>
    <w:rsid w:val="006F0387"/>
    <w:rsid w:val="006F183E"/>
    <w:rsid w:val="006F2880"/>
    <w:rsid w:val="006F512F"/>
    <w:rsid w:val="007006E7"/>
    <w:rsid w:val="007039A2"/>
    <w:rsid w:val="00705140"/>
    <w:rsid w:val="00707142"/>
    <w:rsid w:val="00711B8C"/>
    <w:rsid w:val="007121E1"/>
    <w:rsid w:val="00714CF6"/>
    <w:rsid w:val="007152DD"/>
    <w:rsid w:val="007208C8"/>
    <w:rsid w:val="00722D58"/>
    <w:rsid w:val="00725FA3"/>
    <w:rsid w:val="00726BF5"/>
    <w:rsid w:val="00730EAE"/>
    <w:rsid w:val="00734F42"/>
    <w:rsid w:val="0074044D"/>
    <w:rsid w:val="007408B2"/>
    <w:rsid w:val="00740ED7"/>
    <w:rsid w:val="00741510"/>
    <w:rsid w:val="007420A7"/>
    <w:rsid w:val="00746ACC"/>
    <w:rsid w:val="0074740C"/>
    <w:rsid w:val="00750697"/>
    <w:rsid w:val="00754F1C"/>
    <w:rsid w:val="00755B78"/>
    <w:rsid w:val="00761CB4"/>
    <w:rsid w:val="007626EC"/>
    <w:rsid w:val="007653CF"/>
    <w:rsid w:val="0076562D"/>
    <w:rsid w:val="007670F6"/>
    <w:rsid w:val="00772136"/>
    <w:rsid w:val="007729D0"/>
    <w:rsid w:val="00773695"/>
    <w:rsid w:val="0077424D"/>
    <w:rsid w:val="00776B3C"/>
    <w:rsid w:val="00777BD0"/>
    <w:rsid w:val="007832E9"/>
    <w:rsid w:val="007833EF"/>
    <w:rsid w:val="00790679"/>
    <w:rsid w:val="00791BB6"/>
    <w:rsid w:val="00794AFA"/>
    <w:rsid w:val="00796EA9"/>
    <w:rsid w:val="00797C53"/>
    <w:rsid w:val="007A1AB6"/>
    <w:rsid w:val="007A2D49"/>
    <w:rsid w:val="007A6FEA"/>
    <w:rsid w:val="007A7D78"/>
    <w:rsid w:val="007B2252"/>
    <w:rsid w:val="007B3EE3"/>
    <w:rsid w:val="007B49CC"/>
    <w:rsid w:val="007B66D9"/>
    <w:rsid w:val="007B6DB1"/>
    <w:rsid w:val="007C0211"/>
    <w:rsid w:val="007C0ED7"/>
    <w:rsid w:val="007C15F1"/>
    <w:rsid w:val="007C53E2"/>
    <w:rsid w:val="007C69E4"/>
    <w:rsid w:val="007D0907"/>
    <w:rsid w:val="007D11D4"/>
    <w:rsid w:val="007D3B2E"/>
    <w:rsid w:val="007D3C95"/>
    <w:rsid w:val="007D7C6E"/>
    <w:rsid w:val="007E7F53"/>
    <w:rsid w:val="007F252B"/>
    <w:rsid w:val="007F254B"/>
    <w:rsid w:val="007F31D9"/>
    <w:rsid w:val="007F35A2"/>
    <w:rsid w:val="007F5E53"/>
    <w:rsid w:val="007F67AD"/>
    <w:rsid w:val="007F696C"/>
    <w:rsid w:val="008001DB"/>
    <w:rsid w:val="008058EB"/>
    <w:rsid w:val="008121B3"/>
    <w:rsid w:val="00812747"/>
    <w:rsid w:val="00814BAC"/>
    <w:rsid w:val="00824F7D"/>
    <w:rsid w:val="00825745"/>
    <w:rsid w:val="00825DDF"/>
    <w:rsid w:val="0082638D"/>
    <w:rsid w:val="008263E6"/>
    <w:rsid w:val="00827075"/>
    <w:rsid w:val="00831B84"/>
    <w:rsid w:val="00832B32"/>
    <w:rsid w:val="00833F20"/>
    <w:rsid w:val="008363F3"/>
    <w:rsid w:val="0084008A"/>
    <w:rsid w:val="00841008"/>
    <w:rsid w:val="00841AB2"/>
    <w:rsid w:val="008454DD"/>
    <w:rsid w:val="008461A4"/>
    <w:rsid w:val="00847F01"/>
    <w:rsid w:val="00850A23"/>
    <w:rsid w:val="00850F1F"/>
    <w:rsid w:val="0085265B"/>
    <w:rsid w:val="00852AD8"/>
    <w:rsid w:val="00852CD6"/>
    <w:rsid w:val="00862C0C"/>
    <w:rsid w:val="00863D7A"/>
    <w:rsid w:val="00871691"/>
    <w:rsid w:val="00871C7A"/>
    <w:rsid w:val="0087333A"/>
    <w:rsid w:val="008766CC"/>
    <w:rsid w:val="00876A98"/>
    <w:rsid w:val="00881176"/>
    <w:rsid w:val="00886200"/>
    <w:rsid w:val="00887956"/>
    <w:rsid w:val="0089177D"/>
    <w:rsid w:val="00892B05"/>
    <w:rsid w:val="00896864"/>
    <w:rsid w:val="008A1FF0"/>
    <w:rsid w:val="008B0C2C"/>
    <w:rsid w:val="008B52F7"/>
    <w:rsid w:val="008B554D"/>
    <w:rsid w:val="008B62FE"/>
    <w:rsid w:val="008B6953"/>
    <w:rsid w:val="008B6AD0"/>
    <w:rsid w:val="008C279C"/>
    <w:rsid w:val="008C391D"/>
    <w:rsid w:val="008C5996"/>
    <w:rsid w:val="008C7927"/>
    <w:rsid w:val="008C7C3A"/>
    <w:rsid w:val="008D13BE"/>
    <w:rsid w:val="008D2425"/>
    <w:rsid w:val="008D358B"/>
    <w:rsid w:val="008D5907"/>
    <w:rsid w:val="008E0101"/>
    <w:rsid w:val="008E0754"/>
    <w:rsid w:val="008E11A3"/>
    <w:rsid w:val="008E3B8C"/>
    <w:rsid w:val="008E708A"/>
    <w:rsid w:val="008F27CC"/>
    <w:rsid w:val="008F5BB8"/>
    <w:rsid w:val="009003C7"/>
    <w:rsid w:val="00902CF9"/>
    <w:rsid w:val="00910AD9"/>
    <w:rsid w:val="00913887"/>
    <w:rsid w:val="0091421D"/>
    <w:rsid w:val="00914B64"/>
    <w:rsid w:val="00915D53"/>
    <w:rsid w:val="009167B9"/>
    <w:rsid w:val="009201C3"/>
    <w:rsid w:val="00920B37"/>
    <w:rsid w:val="009221B4"/>
    <w:rsid w:val="00923C85"/>
    <w:rsid w:val="0093000D"/>
    <w:rsid w:val="0093115F"/>
    <w:rsid w:val="0093139A"/>
    <w:rsid w:val="00933663"/>
    <w:rsid w:val="009365D1"/>
    <w:rsid w:val="00940BC5"/>
    <w:rsid w:val="00941F5D"/>
    <w:rsid w:val="009445FC"/>
    <w:rsid w:val="009458F6"/>
    <w:rsid w:val="00946236"/>
    <w:rsid w:val="009512F4"/>
    <w:rsid w:val="009536AA"/>
    <w:rsid w:val="00956521"/>
    <w:rsid w:val="00956C5B"/>
    <w:rsid w:val="00957E17"/>
    <w:rsid w:val="0096290A"/>
    <w:rsid w:val="009766F8"/>
    <w:rsid w:val="00977390"/>
    <w:rsid w:val="00980214"/>
    <w:rsid w:val="00980B40"/>
    <w:rsid w:val="009825D9"/>
    <w:rsid w:val="00983915"/>
    <w:rsid w:val="00986CB4"/>
    <w:rsid w:val="0098718C"/>
    <w:rsid w:val="0098786E"/>
    <w:rsid w:val="0099285F"/>
    <w:rsid w:val="00992968"/>
    <w:rsid w:val="00993758"/>
    <w:rsid w:val="00994F6F"/>
    <w:rsid w:val="00996759"/>
    <w:rsid w:val="00996D21"/>
    <w:rsid w:val="00997D63"/>
    <w:rsid w:val="009A10D4"/>
    <w:rsid w:val="009A255E"/>
    <w:rsid w:val="009A2AED"/>
    <w:rsid w:val="009A78B2"/>
    <w:rsid w:val="009B0AEC"/>
    <w:rsid w:val="009B1FD7"/>
    <w:rsid w:val="009B471B"/>
    <w:rsid w:val="009B4CF6"/>
    <w:rsid w:val="009B6001"/>
    <w:rsid w:val="009C0EA4"/>
    <w:rsid w:val="009C1004"/>
    <w:rsid w:val="009C2401"/>
    <w:rsid w:val="009C26F5"/>
    <w:rsid w:val="009C3562"/>
    <w:rsid w:val="009C35F4"/>
    <w:rsid w:val="009D1095"/>
    <w:rsid w:val="009D47CB"/>
    <w:rsid w:val="009D7701"/>
    <w:rsid w:val="009E08DE"/>
    <w:rsid w:val="009E1668"/>
    <w:rsid w:val="009E3BB7"/>
    <w:rsid w:val="009E3FA7"/>
    <w:rsid w:val="009E4205"/>
    <w:rsid w:val="009E7805"/>
    <w:rsid w:val="009F2F63"/>
    <w:rsid w:val="009F60D7"/>
    <w:rsid w:val="009F730E"/>
    <w:rsid w:val="00A01EE6"/>
    <w:rsid w:val="00A040F6"/>
    <w:rsid w:val="00A10891"/>
    <w:rsid w:val="00A14F42"/>
    <w:rsid w:val="00A20B1E"/>
    <w:rsid w:val="00A24C5C"/>
    <w:rsid w:val="00A24ECE"/>
    <w:rsid w:val="00A25CA0"/>
    <w:rsid w:val="00A307DC"/>
    <w:rsid w:val="00A30D6A"/>
    <w:rsid w:val="00A40F52"/>
    <w:rsid w:val="00A42B0C"/>
    <w:rsid w:val="00A46088"/>
    <w:rsid w:val="00A46FC1"/>
    <w:rsid w:val="00A55063"/>
    <w:rsid w:val="00A603FF"/>
    <w:rsid w:val="00A604B0"/>
    <w:rsid w:val="00A60566"/>
    <w:rsid w:val="00A62DD4"/>
    <w:rsid w:val="00A64764"/>
    <w:rsid w:val="00A65F98"/>
    <w:rsid w:val="00A66D63"/>
    <w:rsid w:val="00A76672"/>
    <w:rsid w:val="00A81BB7"/>
    <w:rsid w:val="00A841D6"/>
    <w:rsid w:val="00A84E59"/>
    <w:rsid w:val="00A85382"/>
    <w:rsid w:val="00A8690F"/>
    <w:rsid w:val="00A8699F"/>
    <w:rsid w:val="00A9173E"/>
    <w:rsid w:val="00A919ED"/>
    <w:rsid w:val="00AA7ABE"/>
    <w:rsid w:val="00AB17AF"/>
    <w:rsid w:val="00AB3653"/>
    <w:rsid w:val="00AB3D59"/>
    <w:rsid w:val="00AB5A25"/>
    <w:rsid w:val="00AB70FE"/>
    <w:rsid w:val="00AC44DD"/>
    <w:rsid w:val="00AC4952"/>
    <w:rsid w:val="00AC50A7"/>
    <w:rsid w:val="00AD1A06"/>
    <w:rsid w:val="00AD2F9D"/>
    <w:rsid w:val="00AE08D2"/>
    <w:rsid w:val="00AE19A7"/>
    <w:rsid w:val="00AE40C8"/>
    <w:rsid w:val="00AF0287"/>
    <w:rsid w:val="00AF1AC1"/>
    <w:rsid w:val="00AF6D21"/>
    <w:rsid w:val="00B02106"/>
    <w:rsid w:val="00B02E1E"/>
    <w:rsid w:val="00B02E5B"/>
    <w:rsid w:val="00B03187"/>
    <w:rsid w:val="00B03762"/>
    <w:rsid w:val="00B040DE"/>
    <w:rsid w:val="00B047CF"/>
    <w:rsid w:val="00B05879"/>
    <w:rsid w:val="00B111A4"/>
    <w:rsid w:val="00B1531D"/>
    <w:rsid w:val="00B165DB"/>
    <w:rsid w:val="00B16A06"/>
    <w:rsid w:val="00B24588"/>
    <w:rsid w:val="00B27E62"/>
    <w:rsid w:val="00B34779"/>
    <w:rsid w:val="00B379EE"/>
    <w:rsid w:val="00B403DE"/>
    <w:rsid w:val="00B42DFB"/>
    <w:rsid w:val="00B438FF"/>
    <w:rsid w:val="00B45774"/>
    <w:rsid w:val="00B5080B"/>
    <w:rsid w:val="00B5106D"/>
    <w:rsid w:val="00B52736"/>
    <w:rsid w:val="00B53B06"/>
    <w:rsid w:val="00B5461B"/>
    <w:rsid w:val="00B55EB0"/>
    <w:rsid w:val="00B63B33"/>
    <w:rsid w:val="00B6416E"/>
    <w:rsid w:val="00B664DA"/>
    <w:rsid w:val="00B677AF"/>
    <w:rsid w:val="00B73830"/>
    <w:rsid w:val="00B7500C"/>
    <w:rsid w:val="00B7513B"/>
    <w:rsid w:val="00B777C9"/>
    <w:rsid w:val="00B80991"/>
    <w:rsid w:val="00B80B71"/>
    <w:rsid w:val="00B837C3"/>
    <w:rsid w:val="00B84896"/>
    <w:rsid w:val="00B849FA"/>
    <w:rsid w:val="00B9057B"/>
    <w:rsid w:val="00B90671"/>
    <w:rsid w:val="00B90DB6"/>
    <w:rsid w:val="00B92509"/>
    <w:rsid w:val="00BA145C"/>
    <w:rsid w:val="00BA1553"/>
    <w:rsid w:val="00BA23AF"/>
    <w:rsid w:val="00BA3305"/>
    <w:rsid w:val="00BA44C6"/>
    <w:rsid w:val="00BA5902"/>
    <w:rsid w:val="00BA789C"/>
    <w:rsid w:val="00BA7D46"/>
    <w:rsid w:val="00BB09BA"/>
    <w:rsid w:val="00BB4F82"/>
    <w:rsid w:val="00BB5EBE"/>
    <w:rsid w:val="00BC04DA"/>
    <w:rsid w:val="00BC0E37"/>
    <w:rsid w:val="00BC1EA7"/>
    <w:rsid w:val="00BC7E21"/>
    <w:rsid w:val="00BD16E7"/>
    <w:rsid w:val="00BD28CD"/>
    <w:rsid w:val="00BD31EB"/>
    <w:rsid w:val="00BD3859"/>
    <w:rsid w:val="00BD48A0"/>
    <w:rsid w:val="00BD51E1"/>
    <w:rsid w:val="00BD57A2"/>
    <w:rsid w:val="00BD70F2"/>
    <w:rsid w:val="00BE01CB"/>
    <w:rsid w:val="00BE030D"/>
    <w:rsid w:val="00BE0642"/>
    <w:rsid w:val="00BE1F4E"/>
    <w:rsid w:val="00BE29E8"/>
    <w:rsid w:val="00BE3D5A"/>
    <w:rsid w:val="00BE57F6"/>
    <w:rsid w:val="00BE6462"/>
    <w:rsid w:val="00BE68F3"/>
    <w:rsid w:val="00BE6CBE"/>
    <w:rsid w:val="00BF05CC"/>
    <w:rsid w:val="00BF120F"/>
    <w:rsid w:val="00BF187F"/>
    <w:rsid w:val="00BF2572"/>
    <w:rsid w:val="00BF42B8"/>
    <w:rsid w:val="00C008F9"/>
    <w:rsid w:val="00C0296D"/>
    <w:rsid w:val="00C03264"/>
    <w:rsid w:val="00C06A64"/>
    <w:rsid w:val="00C073D6"/>
    <w:rsid w:val="00C10300"/>
    <w:rsid w:val="00C16FB0"/>
    <w:rsid w:val="00C2147D"/>
    <w:rsid w:val="00C215EA"/>
    <w:rsid w:val="00C2281D"/>
    <w:rsid w:val="00C34815"/>
    <w:rsid w:val="00C43521"/>
    <w:rsid w:val="00C44E42"/>
    <w:rsid w:val="00C50691"/>
    <w:rsid w:val="00C50CF9"/>
    <w:rsid w:val="00C52937"/>
    <w:rsid w:val="00C53DBD"/>
    <w:rsid w:val="00C54F27"/>
    <w:rsid w:val="00C57374"/>
    <w:rsid w:val="00C62270"/>
    <w:rsid w:val="00C62D6E"/>
    <w:rsid w:val="00C64456"/>
    <w:rsid w:val="00C6539B"/>
    <w:rsid w:val="00C65ECF"/>
    <w:rsid w:val="00C70280"/>
    <w:rsid w:val="00C71217"/>
    <w:rsid w:val="00C72759"/>
    <w:rsid w:val="00C72CEF"/>
    <w:rsid w:val="00C73573"/>
    <w:rsid w:val="00C73D86"/>
    <w:rsid w:val="00C740AB"/>
    <w:rsid w:val="00C74A84"/>
    <w:rsid w:val="00C75723"/>
    <w:rsid w:val="00C77B7A"/>
    <w:rsid w:val="00C81464"/>
    <w:rsid w:val="00C83D55"/>
    <w:rsid w:val="00C842C9"/>
    <w:rsid w:val="00C85ACD"/>
    <w:rsid w:val="00C91480"/>
    <w:rsid w:val="00C9216B"/>
    <w:rsid w:val="00C92F70"/>
    <w:rsid w:val="00C935D3"/>
    <w:rsid w:val="00C93B78"/>
    <w:rsid w:val="00C94B51"/>
    <w:rsid w:val="00C95B97"/>
    <w:rsid w:val="00C97568"/>
    <w:rsid w:val="00CA064B"/>
    <w:rsid w:val="00CA1EB5"/>
    <w:rsid w:val="00CA4CBE"/>
    <w:rsid w:val="00CA5AEE"/>
    <w:rsid w:val="00CB1C07"/>
    <w:rsid w:val="00CB24CE"/>
    <w:rsid w:val="00CB42D2"/>
    <w:rsid w:val="00CB4B94"/>
    <w:rsid w:val="00CB57EC"/>
    <w:rsid w:val="00CB6F9A"/>
    <w:rsid w:val="00CC386C"/>
    <w:rsid w:val="00CC40D9"/>
    <w:rsid w:val="00CC4D74"/>
    <w:rsid w:val="00CC5756"/>
    <w:rsid w:val="00CC7808"/>
    <w:rsid w:val="00CD37EC"/>
    <w:rsid w:val="00CD4795"/>
    <w:rsid w:val="00CD6355"/>
    <w:rsid w:val="00CD643B"/>
    <w:rsid w:val="00CD7351"/>
    <w:rsid w:val="00CE0696"/>
    <w:rsid w:val="00CE1C19"/>
    <w:rsid w:val="00CE29BD"/>
    <w:rsid w:val="00CE67A8"/>
    <w:rsid w:val="00CF0E58"/>
    <w:rsid w:val="00CF1FD9"/>
    <w:rsid w:val="00CF5C03"/>
    <w:rsid w:val="00D02288"/>
    <w:rsid w:val="00D06002"/>
    <w:rsid w:val="00D064A0"/>
    <w:rsid w:val="00D1503B"/>
    <w:rsid w:val="00D20D4E"/>
    <w:rsid w:val="00D219E5"/>
    <w:rsid w:val="00D2627D"/>
    <w:rsid w:val="00D301E4"/>
    <w:rsid w:val="00D30347"/>
    <w:rsid w:val="00D30593"/>
    <w:rsid w:val="00D3133D"/>
    <w:rsid w:val="00D318E0"/>
    <w:rsid w:val="00D31F93"/>
    <w:rsid w:val="00D32E86"/>
    <w:rsid w:val="00D34A91"/>
    <w:rsid w:val="00D35546"/>
    <w:rsid w:val="00D35C41"/>
    <w:rsid w:val="00D361FA"/>
    <w:rsid w:val="00D4281A"/>
    <w:rsid w:val="00D428D7"/>
    <w:rsid w:val="00D452DC"/>
    <w:rsid w:val="00D45CE1"/>
    <w:rsid w:val="00D50632"/>
    <w:rsid w:val="00D540A9"/>
    <w:rsid w:val="00D603FF"/>
    <w:rsid w:val="00D61178"/>
    <w:rsid w:val="00D618B7"/>
    <w:rsid w:val="00D67233"/>
    <w:rsid w:val="00D72068"/>
    <w:rsid w:val="00D72F58"/>
    <w:rsid w:val="00D74956"/>
    <w:rsid w:val="00D80805"/>
    <w:rsid w:val="00D80F8A"/>
    <w:rsid w:val="00D8158F"/>
    <w:rsid w:val="00D81D4F"/>
    <w:rsid w:val="00D84A4F"/>
    <w:rsid w:val="00D9250E"/>
    <w:rsid w:val="00D92C3B"/>
    <w:rsid w:val="00D95316"/>
    <w:rsid w:val="00D97E00"/>
    <w:rsid w:val="00DA6F36"/>
    <w:rsid w:val="00DA731F"/>
    <w:rsid w:val="00DB3A2E"/>
    <w:rsid w:val="00DB4655"/>
    <w:rsid w:val="00DB5CBE"/>
    <w:rsid w:val="00DC58A1"/>
    <w:rsid w:val="00DC6A17"/>
    <w:rsid w:val="00DC7EF6"/>
    <w:rsid w:val="00DD60C9"/>
    <w:rsid w:val="00DD7C13"/>
    <w:rsid w:val="00DE0891"/>
    <w:rsid w:val="00DE20FE"/>
    <w:rsid w:val="00DE2717"/>
    <w:rsid w:val="00DE50B8"/>
    <w:rsid w:val="00DF030E"/>
    <w:rsid w:val="00DF121B"/>
    <w:rsid w:val="00DF1781"/>
    <w:rsid w:val="00DF5B98"/>
    <w:rsid w:val="00E04D4B"/>
    <w:rsid w:val="00E0608F"/>
    <w:rsid w:val="00E1024F"/>
    <w:rsid w:val="00E1189E"/>
    <w:rsid w:val="00E21001"/>
    <w:rsid w:val="00E2350C"/>
    <w:rsid w:val="00E23612"/>
    <w:rsid w:val="00E23D4C"/>
    <w:rsid w:val="00E269EB"/>
    <w:rsid w:val="00E27BCB"/>
    <w:rsid w:val="00E31E0B"/>
    <w:rsid w:val="00E35372"/>
    <w:rsid w:val="00E3734E"/>
    <w:rsid w:val="00E379A7"/>
    <w:rsid w:val="00E37DEC"/>
    <w:rsid w:val="00E40916"/>
    <w:rsid w:val="00E4110B"/>
    <w:rsid w:val="00E44064"/>
    <w:rsid w:val="00E44FD1"/>
    <w:rsid w:val="00E47C67"/>
    <w:rsid w:val="00E51106"/>
    <w:rsid w:val="00E56235"/>
    <w:rsid w:val="00E56861"/>
    <w:rsid w:val="00E606B3"/>
    <w:rsid w:val="00E665FB"/>
    <w:rsid w:val="00E66B2C"/>
    <w:rsid w:val="00E67432"/>
    <w:rsid w:val="00E67772"/>
    <w:rsid w:val="00E706A4"/>
    <w:rsid w:val="00E70F15"/>
    <w:rsid w:val="00E72EE8"/>
    <w:rsid w:val="00E731C7"/>
    <w:rsid w:val="00E73A87"/>
    <w:rsid w:val="00E769ED"/>
    <w:rsid w:val="00E8141D"/>
    <w:rsid w:val="00E83565"/>
    <w:rsid w:val="00E85650"/>
    <w:rsid w:val="00E8755E"/>
    <w:rsid w:val="00E9607B"/>
    <w:rsid w:val="00E9620C"/>
    <w:rsid w:val="00E963A8"/>
    <w:rsid w:val="00EA095E"/>
    <w:rsid w:val="00EA1DA6"/>
    <w:rsid w:val="00EA6FF4"/>
    <w:rsid w:val="00EA7ED5"/>
    <w:rsid w:val="00EB1F74"/>
    <w:rsid w:val="00EB24DE"/>
    <w:rsid w:val="00ED5338"/>
    <w:rsid w:val="00ED615F"/>
    <w:rsid w:val="00ED750F"/>
    <w:rsid w:val="00ED7DB1"/>
    <w:rsid w:val="00EE0277"/>
    <w:rsid w:val="00EE4E00"/>
    <w:rsid w:val="00EE4FEB"/>
    <w:rsid w:val="00EE6B68"/>
    <w:rsid w:val="00EF1409"/>
    <w:rsid w:val="00EF5D6E"/>
    <w:rsid w:val="00F01C0A"/>
    <w:rsid w:val="00F03124"/>
    <w:rsid w:val="00F0420F"/>
    <w:rsid w:val="00F0557F"/>
    <w:rsid w:val="00F05A9E"/>
    <w:rsid w:val="00F05AEF"/>
    <w:rsid w:val="00F10824"/>
    <w:rsid w:val="00F112DC"/>
    <w:rsid w:val="00F12E4B"/>
    <w:rsid w:val="00F13682"/>
    <w:rsid w:val="00F15807"/>
    <w:rsid w:val="00F1694B"/>
    <w:rsid w:val="00F223D8"/>
    <w:rsid w:val="00F22C93"/>
    <w:rsid w:val="00F25072"/>
    <w:rsid w:val="00F25542"/>
    <w:rsid w:val="00F267E9"/>
    <w:rsid w:val="00F273C7"/>
    <w:rsid w:val="00F319D7"/>
    <w:rsid w:val="00F36143"/>
    <w:rsid w:val="00F36F7D"/>
    <w:rsid w:val="00F37E10"/>
    <w:rsid w:val="00F40D53"/>
    <w:rsid w:val="00F43D18"/>
    <w:rsid w:val="00F454BC"/>
    <w:rsid w:val="00F461CC"/>
    <w:rsid w:val="00F472BF"/>
    <w:rsid w:val="00F47E67"/>
    <w:rsid w:val="00F6062E"/>
    <w:rsid w:val="00F61350"/>
    <w:rsid w:val="00F62065"/>
    <w:rsid w:val="00F6658A"/>
    <w:rsid w:val="00F675BD"/>
    <w:rsid w:val="00F67DD9"/>
    <w:rsid w:val="00F7023E"/>
    <w:rsid w:val="00F71383"/>
    <w:rsid w:val="00F7477A"/>
    <w:rsid w:val="00F778C0"/>
    <w:rsid w:val="00F8190C"/>
    <w:rsid w:val="00F912B7"/>
    <w:rsid w:val="00F920DA"/>
    <w:rsid w:val="00F969FF"/>
    <w:rsid w:val="00F97171"/>
    <w:rsid w:val="00FA215C"/>
    <w:rsid w:val="00FA2499"/>
    <w:rsid w:val="00FA29A8"/>
    <w:rsid w:val="00FA2DF0"/>
    <w:rsid w:val="00FB0CB1"/>
    <w:rsid w:val="00FB7BD7"/>
    <w:rsid w:val="00FD5CD0"/>
    <w:rsid w:val="00FF06C5"/>
    <w:rsid w:val="00FF08DF"/>
    <w:rsid w:val="00FF2199"/>
    <w:rsid w:val="00FF271D"/>
    <w:rsid w:val="00FF442E"/>
    <w:rsid w:val="00FF4BDC"/>
    <w:rsid w:val="00FF53BD"/>
    <w:rsid w:val="00FF7356"/>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B4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7DC"/>
    <w:rPr>
      <w:rFonts w:ascii="Calibri" w:eastAsia="Calibri" w:hAnsi="Calibri" w:cs="Times New Roman"/>
    </w:rPr>
  </w:style>
  <w:style w:type="paragraph" w:styleId="Heading1">
    <w:name w:val="heading 1"/>
    <w:basedOn w:val="Default"/>
    <w:next w:val="Normal"/>
    <w:link w:val="Heading1Char"/>
    <w:uiPriority w:val="9"/>
    <w:qFormat/>
    <w:rsid w:val="00CF0E58"/>
    <w:pPr>
      <w:keepNext/>
      <w:keepLines/>
      <w:spacing w:before="480" w:line="480" w:lineRule="auto"/>
      <w:outlineLvl w:val="0"/>
    </w:pPr>
    <w:rPr>
      <w:rFonts w:ascii="Courier New" w:eastAsiaTheme="majorEastAsia" w:hAnsi="Courier New" w:cstheme="majorBidi"/>
      <w:bCs/>
      <w:szCs w:val="28"/>
    </w:rPr>
  </w:style>
  <w:style w:type="paragraph" w:styleId="Heading2">
    <w:name w:val="heading 2"/>
    <w:basedOn w:val="Normal"/>
    <w:next w:val="Normal"/>
    <w:link w:val="Heading2Char"/>
    <w:uiPriority w:val="9"/>
    <w:unhideWhenUsed/>
    <w:qFormat/>
    <w:rsid w:val="00CF0E58"/>
    <w:pPr>
      <w:keepNext/>
      <w:keepLines/>
      <w:spacing w:before="200" w:after="0" w:line="480" w:lineRule="auto"/>
      <w:outlineLvl w:val="1"/>
    </w:pPr>
    <w:rPr>
      <w:rFonts w:ascii="Courier New" w:eastAsiaTheme="majorEastAsia" w:hAnsi="Courier New" w:cstheme="majorBidi"/>
      <w:bCs/>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7DC"/>
    <w:pPr>
      <w:ind w:left="720"/>
    </w:pPr>
  </w:style>
  <w:style w:type="paragraph" w:styleId="Header">
    <w:name w:val="header"/>
    <w:basedOn w:val="Normal"/>
    <w:link w:val="HeaderChar"/>
    <w:uiPriority w:val="99"/>
    <w:unhideWhenUsed/>
    <w:rsid w:val="00A307DC"/>
    <w:pPr>
      <w:tabs>
        <w:tab w:val="center" w:pos="4680"/>
        <w:tab w:val="right" w:pos="9360"/>
      </w:tabs>
    </w:pPr>
  </w:style>
  <w:style w:type="character" w:customStyle="1" w:styleId="HeaderChar">
    <w:name w:val="Header Char"/>
    <w:basedOn w:val="DefaultParagraphFont"/>
    <w:link w:val="Header"/>
    <w:uiPriority w:val="99"/>
    <w:rsid w:val="00A307DC"/>
    <w:rPr>
      <w:rFonts w:ascii="Calibri" w:eastAsia="Calibri" w:hAnsi="Calibri" w:cs="Times New Roman"/>
    </w:rPr>
  </w:style>
  <w:style w:type="paragraph" w:styleId="Footer">
    <w:name w:val="footer"/>
    <w:basedOn w:val="Normal"/>
    <w:link w:val="FooterChar"/>
    <w:uiPriority w:val="99"/>
    <w:unhideWhenUsed/>
    <w:rsid w:val="00A307DC"/>
    <w:pPr>
      <w:tabs>
        <w:tab w:val="center" w:pos="4680"/>
        <w:tab w:val="right" w:pos="9360"/>
      </w:tabs>
    </w:pPr>
  </w:style>
  <w:style w:type="character" w:customStyle="1" w:styleId="FooterChar">
    <w:name w:val="Footer Char"/>
    <w:basedOn w:val="DefaultParagraphFont"/>
    <w:link w:val="Footer"/>
    <w:uiPriority w:val="99"/>
    <w:rsid w:val="00A307DC"/>
    <w:rPr>
      <w:rFonts w:ascii="Calibri" w:eastAsia="Calibri" w:hAnsi="Calibri" w:cs="Times New Roman"/>
    </w:rPr>
  </w:style>
  <w:style w:type="paragraph" w:styleId="BodyTextIndent">
    <w:name w:val="Body Text Indent"/>
    <w:basedOn w:val="Normal"/>
    <w:link w:val="BodyTextIndentChar"/>
    <w:rsid w:val="00A307DC"/>
    <w:pPr>
      <w:spacing w:after="0" w:line="480" w:lineRule="auto"/>
      <w:ind w:firstLine="720"/>
    </w:pPr>
    <w:rPr>
      <w:rFonts w:ascii="Courier New" w:eastAsia="Times New Roman" w:hAnsi="Courier New" w:cs="Courier New"/>
      <w:sz w:val="24"/>
      <w:szCs w:val="24"/>
    </w:rPr>
  </w:style>
  <w:style w:type="character" w:customStyle="1" w:styleId="BodyTextIndentChar">
    <w:name w:val="Body Text Indent Char"/>
    <w:basedOn w:val="DefaultParagraphFont"/>
    <w:link w:val="BodyTextIndent"/>
    <w:rsid w:val="00A307DC"/>
    <w:rPr>
      <w:rFonts w:ascii="Courier New" w:eastAsia="Times New Roman" w:hAnsi="Courier New" w:cs="Courier New"/>
      <w:sz w:val="24"/>
      <w:szCs w:val="24"/>
    </w:rPr>
  </w:style>
  <w:style w:type="character" w:styleId="CommentReference">
    <w:name w:val="annotation reference"/>
    <w:basedOn w:val="DefaultParagraphFont"/>
    <w:uiPriority w:val="99"/>
    <w:semiHidden/>
    <w:unhideWhenUsed/>
    <w:rsid w:val="002E5C33"/>
    <w:rPr>
      <w:sz w:val="16"/>
      <w:szCs w:val="16"/>
    </w:rPr>
  </w:style>
  <w:style w:type="paragraph" w:styleId="CommentText">
    <w:name w:val="annotation text"/>
    <w:basedOn w:val="Normal"/>
    <w:link w:val="CommentTextChar"/>
    <w:uiPriority w:val="99"/>
    <w:unhideWhenUsed/>
    <w:rsid w:val="002E5C33"/>
    <w:pPr>
      <w:spacing w:line="240" w:lineRule="auto"/>
    </w:pPr>
    <w:rPr>
      <w:sz w:val="20"/>
      <w:szCs w:val="20"/>
    </w:rPr>
  </w:style>
  <w:style w:type="character" w:customStyle="1" w:styleId="CommentTextChar">
    <w:name w:val="Comment Text Char"/>
    <w:basedOn w:val="DefaultParagraphFont"/>
    <w:link w:val="CommentText"/>
    <w:uiPriority w:val="99"/>
    <w:rsid w:val="002E5C3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E5C33"/>
    <w:rPr>
      <w:b/>
      <w:bCs/>
    </w:rPr>
  </w:style>
  <w:style w:type="character" w:customStyle="1" w:styleId="CommentSubjectChar">
    <w:name w:val="Comment Subject Char"/>
    <w:basedOn w:val="CommentTextChar"/>
    <w:link w:val="CommentSubject"/>
    <w:uiPriority w:val="99"/>
    <w:semiHidden/>
    <w:rsid w:val="002E5C3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E5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C33"/>
    <w:rPr>
      <w:rFonts w:ascii="Tahoma" w:eastAsia="Calibri" w:hAnsi="Tahoma" w:cs="Tahoma"/>
      <w:sz w:val="16"/>
      <w:szCs w:val="16"/>
    </w:rPr>
  </w:style>
  <w:style w:type="character" w:styleId="Hyperlink">
    <w:name w:val="Hyperlink"/>
    <w:basedOn w:val="DefaultParagraphFont"/>
    <w:uiPriority w:val="99"/>
    <w:unhideWhenUsed/>
    <w:rsid w:val="00C57374"/>
    <w:rPr>
      <w:color w:val="0000FF" w:themeColor="hyperlink"/>
      <w:u w:val="single"/>
    </w:rPr>
  </w:style>
  <w:style w:type="table" w:styleId="TableGrid">
    <w:name w:val="Table Grid"/>
    <w:basedOn w:val="TableNormal"/>
    <w:uiPriority w:val="59"/>
    <w:rsid w:val="005F7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5F7FB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FootnoteText">
    <w:name w:val="footnote text"/>
    <w:basedOn w:val="Normal"/>
    <w:link w:val="FootnoteTextChar"/>
    <w:uiPriority w:val="99"/>
    <w:semiHidden/>
    <w:unhideWhenUsed/>
    <w:rsid w:val="005F7F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7FB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F7FB0"/>
    <w:rPr>
      <w:vertAlign w:val="superscript"/>
    </w:rPr>
  </w:style>
  <w:style w:type="paragraph" w:customStyle="1" w:styleId="Default">
    <w:name w:val="Default"/>
    <w:rsid w:val="005F7FB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ederalRegister">
    <w:name w:val="Federal Register"/>
    <w:basedOn w:val="Heading1"/>
    <w:link w:val="FederalRegisterChar"/>
    <w:qFormat/>
    <w:rsid w:val="00CF0E58"/>
    <w:rPr>
      <w:rFonts w:cs="Courier New"/>
      <w:b/>
      <w:color w:val="auto"/>
      <w:szCs w:val="24"/>
    </w:rPr>
  </w:style>
  <w:style w:type="character" w:customStyle="1" w:styleId="Heading2Char">
    <w:name w:val="Heading 2 Char"/>
    <w:basedOn w:val="DefaultParagraphFont"/>
    <w:link w:val="Heading2"/>
    <w:uiPriority w:val="9"/>
    <w:rsid w:val="00CF0E58"/>
    <w:rPr>
      <w:rFonts w:ascii="Courier New" w:eastAsiaTheme="majorEastAsia" w:hAnsi="Courier New" w:cstheme="majorBidi"/>
      <w:bCs/>
      <w:sz w:val="24"/>
      <w:szCs w:val="26"/>
      <w:u w:val="single"/>
    </w:rPr>
  </w:style>
  <w:style w:type="character" w:customStyle="1" w:styleId="Heading1Char">
    <w:name w:val="Heading 1 Char"/>
    <w:basedOn w:val="DefaultParagraphFont"/>
    <w:link w:val="Heading1"/>
    <w:uiPriority w:val="9"/>
    <w:rsid w:val="00CF0E58"/>
    <w:rPr>
      <w:rFonts w:ascii="Courier New" w:eastAsiaTheme="majorEastAsia" w:hAnsi="Courier New" w:cstheme="majorBidi"/>
      <w:bCs/>
      <w:color w:val="000000"/>
      <w:sz w:val="24"/>
      <w:szCs w:val="28"/>
    </w:rPr>
  </w:style>
  <w:style w:type="character" w:customStyle="1" w:styleId="FederalRegisterChar">
    <w:name w:val="Federal Register Char"/>
    <w:basedOn w:val="Heading1Char"/>
    <w:link w:val="FederalRegister"/>
    <w:rsid w:val="00CF0E58"/>
    <w:rPr>
      <w:rFonts w:ascii="Courier New" w:eastAsiaTheme="majorEastAsia" w:hAnsi="Courier New" w:cs="Courier New"/>
      <w:b/>
      <w:bCs/>
      <w:color w:val="000000"/>
      <w:sz w:val="24"/>
      <w:szCs w:val="24"/>
    </w:rPr>
  </w:style>
  <w:style w:type="paragraph" w:styleId="TOCHeading">
    <w:name w:val="TOC Heading"/>
    <w:basedOn w:val="Heading1"/>
    <w:next w:val="Normal"/>
    <w:uiPriority w:val="39"/>
    <w:semiHidden/>
    <w:unhideWhenUsed/>
    <w:qFormat/>
    <w:rsid w:val="00CF0E58"/>
    <w:pPr>
      <w:autoSpaceDE/>
      <w:autoSpaceDN/>
      <w:adjustRightInd/>
      <w:spacing w:line="276" w:lineRule="auto"/>
      <w:outlineLvl w:val="9"/>
    </w:pPr>
    <w:rPr>
      <w:rFonts w:asciiTheme="majorHAnsi" w:hAnsiTheme="majorHAnsi"/>
      <w:b/>
      <w:color w:val="365F91" w:themeColor="accent1" w:themeShade="BF"/>
      <w:sz w:val="28"/>
      <w:lang w:eastAsia="ja-JP"/>
    </w:rPr>
  </w:style>
  <w:style w:type="paragraph" w:styleId="TOC1">
    <w:name w:val="toc 1"/>
    <w:basedOn w:val="Normal"/>
    <w:next w:val="Normal"/>
    <w:autoRedefine/>
    <w:uiPriority w:val="39"/>
    <w:unhideWhenUsed/>
    <w:rsid w:val="00CF0E58"/>
    <w:pPr>
      <w:spacing w:after="100"/>
    </w:pPr>
  </w:style>
  <w:style w:type="paragraph" w:styleId="TOC2">
    <w:name w:val="toc 2"/>
    <w:basedOn w:val="Normal"/>
    <w:next w:val="Normal"/>
    <w:autoRedefine/>
    <w:uiPriority w:val="39"/>
    <w:unhideWhenUsed/>
    <w:rsid w:val="00CF0E58"/>
    <w:pPr>
      <w:spacing w:after="100"/>
      <w:ind w:left="220"/>
    </w:pPr>
  </w:style>
  <w:style w:type="paragraph" w:styleId="Revision">
    <w:name w:val="Revision"/>
    <w:hidden/>
    <w:uiPriority w:val="99"/>
    <w:semiHidden/>
    <w:rsid w:val="00E769ED"/>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E769ED"/>
    <w:rPr>
      <w:color w:val="800080" w:themeColor="followedHyperlink"/>
      <w:u w:val="single"/>
    </w:rPr>
  </w:style>
  <w:style w:type="character" w:styleId="PlaceholderText">
    <w:name w:val="Placeholder Text"/>
    <w:basedOn w:val="DefaultParagraphFont"/>
    <w:uiPriority w:val="99"/>
    <w:semiHidden/>
    <w:rsid w:val="002E667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7DC"/>
    <w:rPr>
      <w:rFonts w:ascii="Calibri" w:eastAsia="Calibri" w:hAnsi="Calibri" w:cs="Times New Roman"/>
    </w:rPr>
  </w:style>
  <w:style w:type="paragraph" w:styleId="Heading1">
    <w:name w:val="heading 1"/>
    <w:basedOn w:val="Default"/>
    <w:next w:val="Normal"/>
    <w:link w:val="Heading1Char"/>
    <w:uiPriority w:val="9"/>
    <w:qFormat/>
    <w:rsid w:val="00CF0E58"/>
    <w:pPr>
      <w:keepNext/>
      <w:keepLines/>
      <w:spacing w:before="480" w:line="480" w:lineRule="auto"/>
      <w:outlineLvl w:val="0"/>
    </w:pPr>
    <w:rPr>
      <w:rFonts w:ascii="Courier New" w:eastAsiaTheme="majorEastAsia" w:hAnsi="Courier New" w:cstheme="majorBidi"/>
      <w:bCs/>
      <w:szCs w:val="28"/>
    </w:rPr>
  </w:style>
  <w:style w:type="paragraph" w:styleId="Heading2">
    <w:name w:val="heading 2"/>
    <w:basedOn w:val="Normal"/>
    <w:next w:val="Normal"/>
    <w:link w:val="Heading2Char"/>
    <w:uiPriority w:val="9"/>
    <w:unhideWhenUsed/>
    <w:qFormat/>
    <w:rsid w:val="00CF0E58"/>
    <w:pPr>
      <w:keepNext/>
      <w:keepLines/>
      <w:spacing w:before="200" w:after="0" w:line="480" w:lineRule="auto"/>
      <w:outlineLvl w:val="1"/>
    </w:pPr>
    <w:rPr>
      <w:rFonts w:ascii="Courier New" w:eastAsiaTheme="majorEastAsia" w:hAnsi="Courier New" w:cstheme="majorBidi"/>
      <w:bCs/>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7DC"/>
    <w:pPr>
      <w:ind w:left="720"/>
    </w:pPr>
  </w:style>
  <w:style w:type="paragraph" w:styleId="Header">
    <w:name w:val="header"/>
    <w:basedOn w:val="Normal"/>
    <w:link w:val="HeaderChar"/>
    <w:uiPriority w:val="99"/>
    <w:unhideWhenUsed/>
    <w:rsid w:val="00A307DC"/>
    <w:pPr>
      <w:tabs>
        <w:tab w:val="center" w:pos="4680"/>
        <w:tab w:val="right" w:pos="9360"/>
      </w:tabs>
    </w:pPr>
  </w:style>
  <w:style w:type="character" w:customStyle="1" w:styleId="HeaderChar">
    <w:name w:val="Header Char"/>
    <w:basedOn w:val="DefaultParagraphFont"/>
    <w:link w:val="Header"/>
    <w:uiPriority w:val="99"/>
    <w:rsid w:val="00A307DC"/>
    <w:rPr>
      <w:rFonts w:ascii="Calibri" w:eastAsia="Calibri" w:hAnsi="Calibri" w:cs="Times New Roman"/>
    </w:rPr>
  </w:style>
  <w:style w:type="paragraph" w:styleId="Footer">
    <w:name w:val="footer"/>
    <w:basedOn w:val="Normal"/>
    <w:link w:val="FooterChar"/>
    <w:uiPriority w:val="99"/>
    <w:unhideWhenUsed/>
    <w:rsid w:val="00A307DC"/>
    <w:pPr>
      <w:tabs>
        <w:tab w:val="center" w:pos="4680"/>
        <w:tab w:val="right" w:pos="9360"/>
      </w:tabs>
    </w:pPr>
  </w:style>
  <w:style w:type="character" w:customStyle="1" w:styleId="FooterChar">
    <w:name w:val="Footer Char"/>
    <w:basedOn w:val="DefaultParagraphFont"/>
    <w:link w:val="Footer"/>
    <w:uiPriority w:val="99"/>
    <w:rsid w:val="00A307DC"/>
    <w:rPr>
      <w:rFonts w:ascii="Calibri" w:eastAsia="Calibri" w:hAnsi="Calibri" w:cs="Times New Roman"/>
    </w:rPr>
  </w:style>
  <w:style w:type="paragraph" w:styleId="BodyTextIndent">
    <w:name w:val="Body Text Indent"/>
    <w:basedOn w:val="Normal"/>
    <w:link w:val="BodyTextIndentChar"/>
    <w:rsid w:val="00A307DC"/>
    <w:pPr>
      <w:spacing w:after="0" w:line="480" w:lineRule="auto"/>
      <w:ind w:firstLine="720"/>
    </w:pPr>
    <w:rPr>
      <w:rFonts w:ascii="Courier New" w:eastAsia="Times New Roman" w:hAnsi="Courier New" w:cs="Courier New"/>
      <w:sz w:val="24"/>
      <w:szCs w:val="24"/>
    </w:rPr>
  </w:style>
  <w:style w:type="character" w:customStyle="1" w:styleId="BodyTextIndentChar">
    <w:name w:val="Body Text Indent Char"/>
    <w:basedOn w:val="DefaultParagraphFont"/>
    <w:link w:val="BodyTextIndent"/>
    <w:rsid w:val="00A307DC"/>
    <w:rPr>
      <w:rFonts w:ascii="Courier New" w:eastAsia="Times New Roman" w:hAnsi="Courier New" w:cs="Courier New"/>
      <w:sz w:val="24"/>
      <w:szCs w:val="24"/>
    </w:rPr>
  </w:style>
  <w:style w:type="character" w:styleId="CommentReference">
    <w:name w:val="annotation reference"/>
    <w:basedOn w:val="DefaultParagraphFont"/>
    <w:uiPriority w:val="99"/>
    <w:semiHidden/>
    <w:unhideWhenUsed/>
    <w:rsid w:val="002E5C33"/>
    <w:rPr>
      <w:sz w:val="16"/>
      <w:szCs w:val="16"/>
    </w:rPr>
  </w:style>
  <w:style w:type="paragraph" w:styleId="CommentText">
    <w:name w:val="annotation text"/>
    <w:basedOn w:val="Normal"/>
    <w:link w:val="CommentTextChar"/>
    <w:uiPriority w:val="99"/>
    <w:unhideWhenUsed/>
    <w:rsid w:val="002E5C33"/>
    <w:pPr>
      <w:spacing w:line="240" w:lineRule="auto"/>
    </w:pPr>
    <w:rPr>
      <w:sz w:val="20"/>
      <w:szCs w:val="20"/>
    </w:rPr>
  </w:style>
  <w:style w:type="character" w:customStyle="1" w:styleId="CommentTextChar">
    <w:name w:val="Comment Text Char"/>
    <w:basedOn w:val="DefaultParagraphFont"/>
    <w:link w:val="CommentText"/>
    <w:uiPriority w:val="99"/>
    <w:rsid w:val="002E5C3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E5C33"/>
    <w:rPr>
      <w:b/>
      <w:bCs/>
    </w:rPr>
  </w:style>
  <w:style w:type="character" w:customStyle="1" w:styleId="CommentSubjectChar">
    <w:name w:val="Comment Subject Char"/>
    <w:basedOn w:val="CommentTextChar"/>
    <w:link w:val="CommentSubject"/>
    <w:uiPriority w:val="99"/>
    <w:semiHidden/>
    <w:rsid w:val="002E5C3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E5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C33"/>
    <w:rPr>
      <w:rFonts w:ascii="Tahoma" w:eastAsia="Calibri" w:hAnsi="Tahoma" w:cs="Tahoma"/>
      <w:sz w:val="16"/>
      <w:szCs w:val="16"/>
    </w:rPr>
  </w:style>
  <w:style w:type="character" w:styleId="Hyperlink">
    <w:name w:val="Hyperlink"/>
    <w:basedOn w:val="DefaultParagraphFont"/>
    <w:uiPriority w:val="99"/>
    <w:unhideWhenUsed/>
    <w:rsid w:val="00C57374"/>
    <w:rPr>
      <w:color w:val="0000FF" w:themeColor="hyperlink"/>
      <w:u w:val="single"/>
    </w:rPr>
  </w:style>
  <w:style w:type="table" w:styleId="TableGrid">
    <w:name w:val="Table Grid"/>
    <w:basedOn w:val="TableNormal"/>
    <w:uiPriority w:val="59"/>
    <w:rsid w:val="005F7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5F7FB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FootnoteText">
    <w:name w:val="footnote text"/>
    <w:basedOn w:val="Normal"/>
    <w:link w:val="FootnoteTextChar"/>
    <w:uiPriority w:val="99"/>
    <w:semiHidden/>
    <w:unhideWhenUsed/>
    <w:rsid w:val="005F7F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7FB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F7FB0"/>
    <w:rPr>
      <w:vertAlign w:val="superscript"/>
    </w:rPr>
  </w:style>
  <w:style w:type="paragraph" w:customStyle="1" w:styleId="Default">
    <w:name w:val="Default"/>
    <w:rsid w:val="005F7FB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ederalRegister">
    <w:name w:val="Federal Register"/>
    <w:basedOn w:val="Heading1"/>
    <w:link w:val="FederalRegisterChar"/>
    <w:qFormat/>
    <w:rsid w:val="00CF0E58"/>
    <w:rPr>
      <w:rFonts w:cs="Courier New"/>
      <w:b/>
      <w:color w:val="auto"/>
      <w:szCs w:val="24"/>
    </w:rPr>
  </w:style>
  <w:style w:type="character" w:customStyle="1" w:styleId="Heading2Char">
    <w:name w:val="Heading 2 Char"/>
    <w:basedOn w:val="DefaultParagraphFont"/>
    <w:link w:val="Heading2"/>
    <w:uiPriority w:val="9"/>
    <w:rsid w:val="00CF0E58"/>
    <w:rPr>
      <w:rFonts w:ascii="Courier New" w:eastAsiaTheme="majorEastAsia" w:hAnsi="Courier New" w:cstheme="majorBidi"/>
      <w:bCs/>
      <w:sz w:val="24"/>
      <w:szCs w:val="26"/>
      <w:u w:val="single"/>
    </w:rPr>
  </w:style>
  <w:style w:type="character" w:customStyle="1" w:styleId="Heading1Char">
    <w:name w:val="Heading 1 Char"/>
    <w:basedOn w:val="DefaultParagraphFont"/>
    <w:link w:val="Heading1"/>
    <w:uiPriority w:val="9"/>
    <w:rsid w:val="00CF0E58"/>
    <w:rPr>
      <w:rFonts w:ascii="Courier New" w:eastAsiaTheme="majorEastAsia" w:hAnsi="Courier New" w:cstheme="majorBidi"/>
      <w:bCs/>
      <w:color w:val="000000"/>
      <w:sz w:val="24"/>
      <w:szCs w:val="28"/>
    </w:rPr>
  </w:style>
  <w:style w:type="character" w:customStyle="1" w:styleId="FederalRegisterChar">
    <w:name w:val="Federal Register Char"/>
    <w:basedOn w:val="Heading1Char"/>
    <w:link w:val="FederalRegister"/>
    <w:rsid w:val="00CF0E58"/>
    <w:rPr>
      <w:rFonts w:ascii="Courier New" w:eastAsiaTheme="majorEastAsia" w:hAnsi="Courier New" w:cs="Courier New"/>
      <w:b/>
      <w:bCs/>
      <w:color w:val="000000"/>
      <w:sz w:val="24"/>
      <w:szCs w:val="24"/>
    </w:rPr>
  </w:style>
  <w:style w:type="paragraph" w:styleId="TOCHeading">
    <w:name w:val="TOC Heading"/>
    <w:basedOn w:val="Heading1"/>
    <w:next w:val="Normal"/>
    <w:uiPriority w:val="39"/>
    <w:semiHidden/>
    <w:unhideWhenUsed/>
    <w:qFormat/>
    <w:rsid w:val="00CF0E58"/>
    <w:pPr>
      <w:autoSpaceDE/>
      <w:autoSpaceDN/>
      <w:adjustRightInd/>
      <w:spacing w:line="276" w:lineRule="auto"/>
      <w:outlineLvl w:val="9"/>
    </w:pPr>
    <w:rPr>
      <w:rFonts w:asciiTheme="majorHAnsi" w:hAnsiTheme="majorHAnsi"/>
      <w:b/>
      <w:color w:val="365F91" w:themeColor="accent1" w:themeShade="BF"/>
      <w:sz w:val="28"/>
      <w:lang w:eastAsia="ja-JP"/>
    </w:rPr>
  </w:style>
  <w:style w:type="paragraph" w:styleId="TOC1">
    <w:name w:val="toc 1"/>
    <w:basedOn w:val="Normal"/>
    <w:next w:val="Normal"/>
    <w:autoRedefine/>
    <w:uiPriority w:val="39"/>
    <w:unhideWhenUsed/>
    <w:rsid w:val="00CF0E58"/>
    <w:pPr>
      <w:spacing w:after="100"/>
    </w:pPr>
  </w:style>
  <w:style w:type="paragraph" w:styleId="TOC2">
    <w:name w:val="toc 2"/>
    <w:basedOn w:val="Normal"/>
    <w:next w:val="Normal"/>
    <w:autoRedefine/>
    <w:uiPriority w:val="39"/>
    <w:unhideWhenUsed/>
    <w:rsid w:val="00CF0E58"/>
    <w:pPr>
      <w:spacing w:after="100"/>
      <w:ind w:left="220"/>
    </w:pPr>
  </w:style>
  <w:style w:type="paragraph" w:styleId="Revision">
    <w:name w:val="Revision"/>
    <w:hidden/>
    <w:uiPriority w:val="99"/>
    <w:semiHidden/>
    <w:rsid w:val="00E769ED"/>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E769ED"/>
    <w:rPr>
      <w:color w:val="800080" w:themeColor="followedHyperlink"/>
      <w:u w:val="single"/>
    </w:rPr>
  </w:style>
  <w:style w:type="character" w:styleId="PlaceholderText">
    <w:name w:val="Placeholder Text"/>
    <w:basedOn w:val="DefaultParagraphFont"/>
    <w:uiPriority w:val="99"/>
    <w:semiHidden/>
    <w:rsid w:val="002E66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66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046C57D10F24A9662E3E3D1CD5748" ma:contentTypeVersion="0" ma:contentTypeDescription="Create a new document." ma:contentTypeScope="" ma:versionID="d92e116ef0cb047b1b3ada77dddbbff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E954A-7BB4-40E8-BC3D-5AD23348A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743EF42-C79A-404D-BBB6-56C259B19E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1A05F0-2B25-4FE9-832B-829726258E37}">
  <ds:schemaRefs>
    <ds:schemaRef ds:uri="http://schemas.microsoft.com/sharepoint/v3/contenttype/forms"/>
  </ds:schemaRefs>
</ds:datastoreItem>
</file>

<file path=customXml/itemProps4.xml><?xml version="1.0" encoding="utf-8"?>
<ds:datastoreItem xmlns:ds="http://schemas.openxmlformats.org/officeDocument/2006/customXml" ds:itemID="{D8449708-85E7-42C0-B512-DDEBDC685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2325</Words>
  <Characters>13254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Harper, Kristen</dc:creator>
  <cp:lastModifiedBy>SYSTEM</cp:lastModifiedBy>
  <cp:revision>2</cp:revision>
  <cp:lastPrinted>2019-10-29T20:13:00Z</cp:lastPrinted>
  <dcterms:created xsi:type="dcterms:W3CDTF">2019-11-14T17:42:00Z</dcterms:created>
  <dcterms:modified xsi:type="dcterms:W3CDTF">2019-11-14T17:42:00Z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0x01010050C046C57D10F24A9662E3E3D1CD5748</vt:lpwstr>
  </property>
</Properties>
</file>