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46C" w:rsidRDefault="00045DCE" w:rsidP="00111BDE">
      <w:pPr>
        <w:tabs>
          <w:tab w:val="left" w:pos="11219"/>
        </w:tabs>
        <w:spacing w:before="720"/>
        <w:ind w:left="240"/>
        <w:rPr>
          <w:b/>
          <w:sz w:val="24"/>
        </w:rPr>
      </w:pPr>
      <w:bookmarkStart w:id="0" w:name="_GoBack"/>
      <w:bookmarkEnd w:id="0"/>
      <w:r>
        <w:rPr>
          <w:b/>
          <w:sz w:val="24"/>
        </w:rPr>
        <w:t xml:space="preserve">Summary of Benefits and Coverage: </w:t>
      </w:r>
      <w:r>
        <w:rPr>
          <w:sz w:val="24"/>
        </w:rPr>
        <w:t>What this Plan Covers &amp; What You Pay for</w:t>
      </w:r>
      <w:r>
        <w:rPr>
          <w:spacing w:val="-34"/>
          <w:sz w:val="24"/>
        </w:rPr>
        <w:t xml:space="preserve"> </w:t>
      </w:r>
      <w:r>
        <w:rPr>
          <w:sz w:val="24"/>
        </w:rPr>
        <w:t>Covered</w:t>
      </w:r>
      <w:r>
        <w:rPr>
          <w:spacing w:val="-3"/>
          <w:sz w:val="24"/>
        </w:rPr>
        <w:t xml:space="preserve"> </w:t>
      </w:r>
      <w:r>
        <w:rPr>
          <w:sz w:val="24"/>
        </w:rPr>
        <w:t>Services</w:t>
      </w:r>
      <w:r>
        <w:rPr>
          <w:sz w:val="24"/>
        </w:rPr>
        <w:tab/>
      </w:r>
      <w:r>
        <w:rPr>
          <w:b/>
          <w:color w:val="286995"/>
          <w:sz w:val="24"/>
        </w:rPr>
        <w:t>Coverage Period: [See</w:t>
      </w:r>
      <w:r>
        <w:rPr>
          <w:b/>
          <w:color w:val="286995"/>
          <w:spacing w:val="-20"/>
          <w:sz w:val="24"/>
        </w:rPr>
        <w:t xml:space="preserve"> </w:t>
      </w:r>
      <w:r>
        <w:rPr>
          <w:b/>
          <w:color w:val="286995"/>
          <w:sz w:val="24"/>
        </w:rPr>
        <w:t>Instructions]</w:t>
      </w:r>
    </w:p>
    <w:p w:rsidR="0024046C" w:rsidRDefault="00045DCE">
      <w:pPr>
        <w:pStyle w:val="Heading1"/>
        <w:tabs>
          <w:tab w:val="left" w:pos="3196"/>
          <w:tab w:val="left" w:pos="5342"/>
          <w:tab w:val="left" w:pos="10411"/>
          <w:tab w:val="left" w:pos="12950"/>
          <w:tab w:val="left" w:pos="14547"/>
        </w:tabs>
        <w:spacing w:before="0"/>
      </w:pPr>
      <w:r>
        <w:rPr>
          <w:noProof/>
        </w:rPr>
        <w:drawing>
          <wp:anchor distT="0" distB="0" distL="0" distR="0" simplePos="0" relativeHeight="251644928" behindDoc="0" locked="0" layoutInCell="1" allowOverlap="1" wp14:anchorId="6C17745B" wp14:editId="5AD7BECB">
            <wp:simplePos x="0" y="0"/>
            <wp:positionH relativeFrom="page">
              <wp:posOffset>457200</wp:posOffset>
            </wp:positionH>
            <wp:positionV relativeFrom="paragraph">
              <wp:posOffset>472200</wp:posOffset>
            </wp:positionV>
            <wp:extent cx="290515" cy="214312"/>
            <wp:effectExtent l="0" t="0" r="0" b="0"/>
            <wp:wrapNone/>
            <wp:docPr id="1" name="image1.jpeg" descr="Picture of exclamation point to label important inform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290515" cy="214312"/>
                    </a:xfrm>
                    <a:prstGeom prst="rect">
                      <a:avLst/>
                    </a:prstGeom>
                  </pic:spPr>
                </pic:pic>
              </a:graphicData>
            </a:graphic>
          </wp:anchor>
        </w:drawing>
      </w:r>
      <w:r>
        <w:rPr>
          <w:color w:val="286995"/>
          <w:w w:val="99"/>
          <w:u w:val="single" w:color="276894"/>
        </w:rPr>
        <w:t xml:space="preserve"> </w:t>
      </w:r>
      <w:r>
        <w:rPr>
          <w:color w:val="286995"/>
          <w:u w:val="single" w:color="276894"/>
        </w:rPr>
        <w:tab/>
      </w:r>
      <w:r>
        <w:rPr>
          <w:color w:val="286995"/>
        </w:rPr>
        <w:t>:</w:t>
      </w:r>
      <w:r>
        <w:rPr>
          <w:color w:val="286995"/>
          <w:u w:val="single" w:color="276894"/>
        </w:rPr>
        <w:t xml:space="preserve"> </w:t>
      </w:r>
      <w:r>
        <w:rPr>
          <w:color w:val="286995"/>
          <w:u w:val="single" w:color="276894"/>
        </w:rPr>
        <w:tab/>
      </w:r>
      <w:r>
        <w:rPr>
          <w:color w:val="286995"/>
        </w:rPr>
        <w:tab/>
      </w:r>
      <w:r>
        <w:t>Coverage</w:t>
      </w:r>
      <w:r>
        <w:rPr>
          <w:spacing w:val="-1"/>
        </w:rPr>
        <w:t xml:space="preserve"> </w:t>
      </w:r>
      <w:r>
        <w:t>for:</w:t>
      </w:r>
      <w:r>
        <w:rPr>
          <w:u w:val="single"/>
        </w:rPr>
        <w:t xml:space="preserve"> </w:t>
      </w:r>
      <w:r>
        <w:rPr>
          <w:u w:val="single"/>
        </w:rPr>
        <w:tab/>
      </w:r>
      <w:r>
        <w:t>|Plan</w:t>
      </w:r>
      <w:r>
        <w:rPr>
          <w:spacing w:val="-5"/>
        </w:rPr>
        <w:t xml:space="preserve"> </w:t>
      </w:r>
      <w:r>
        <w:t>Type:</w:t>
      </w:r>
      <w:r>
        <w:rPr>
          <w:w w:val="99"/>
          <w:u w:val="single"/>
        </w:rPr>
        <w:t xml:space="preserve"> </w:t>
      </w:r>
      <w:r>
        <w:rPr>
          <w:u w:val="single"/>
        </w:rPr>
        <w:tab/>
      </w:r>
    </w:p>
    <w:p w:rsidR="0024046C" w:rsidRDefault="000F3C33">
      <w:pPr>
        <w:pStyle w:val="BodyText"/>
        <w:spacing w:before="3"/>
        <w:rPr>
          <w:b/>
          <w:sz w:val="22"/>
        </w:rPr>
      </w:pPr>
      <w:r>
        <w:rPr>
          <w:noProof/>
        </w:rPr>
        <mc:AlternateContent>
          <mc:Choice Requires="wps">
            <w:drawing>
              <wp:anchor distT="0" distB="0" distL="0" distR="0" simplePos="0" relativeHeight="251645952" behindDoc="0" locked="0" layoutInCell="1" allowOverlap="1" wp14:anchorId="21BF55A1" wp14:editId="4444B9D6">
                <wp:simplePos x="0" y="0"/>
                <wp:positionH relativeFrom="page">
                  <wp:posOffset>438785</wp:posOffset>
                </wp:positionH>
                <wp:positionV relativeFrom="paragraph">
                  <wp:posOffset>193675</wp:posOffset>
                </wp:positionV>
                <wp:extent cx="9180830" cy="0"/>
                <wp:effectExtent l="10160" t="10160" r="10160" b="8890"/>
                <wp:wrapTopAndBottom/>
                <wp:docPr id="113" name="Line 103"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80830" cy="0"/>
                        </a:xfrm>
                        <a:prstGeom prst="line">
                          <a:avLst/>
                        </a:prstGeom>
                        <a:noFill/>
                        <a:ln w="12192">
                          <a:solidFill>
                            <a:srgbClr val="28699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47C2EBB" id="Line 103" o:spid="_x0000_s1026" alt="&quot;&quot;"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55pt,15.25pt" to="757.4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" strokecolor="#286995" strokeweight=".96pt">
                <w10:wrap type="topAndBottom" anchorx="page"/>
              </v:line>
            </w:pict>
          </mc:Fallback>
        </mc:AlternateContent>
      </w:r>
    </w:p>
    <w:p w:rsidR="0024046C" w:rsidRDefault="0024046C">
      <w:pPr>
        <w:pStyle w:val="BodyText"/>
        <w:spacing w:before="10"/>
        <w:rPr>
          <w:b/>
          <w:sz w:val="7"/>
        </w:rPr>
      </w:pPr>
    </w:p>
    <w:tbl>
      <w:tblPr>
        <w:tblW w:w="0" w:type="auto"/>
        <w:tblInd w:w="117"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tblLayout w:type="fixed"/>
        <w:tblCellMar>
          <w:left w:w="0" w:type="dxa"/>
          <w:right w:w="0" w:type="dxa"/>
        </w:tblCellMar>
        <w:tblLook w:val="01E0" w:firstRow="1" w:lastRow="1" w:firstColumn="1" w:lastColumn="1" w:noHBand="0" w:noVBand="0"/>
      </w:tblPr>
      <w:tblGrid>
        <w:gridCol w:w="115"/>
        <w:gridCol w:w="2690"/>
        <w:gridCol w:w="3199"/>
        <w:gridCol w:w="8510"/>
        <w:gridCol w:w="116"/>
      </w:tblGrid>
      <w:tr w:rsidR="0024046C">
        <w:trPr>
          <w:trHeight w:hRule="exact" w:val="1782"/>
        </w:trPr>
        <w:tc>
          <w:tcPr>
            <w:tcW w:w="14630" w:type="dxa"/>
            <w:gridSpan w:val="5"/>
            <w:tcBorders>
              <w:bottom w:val="nil"/>
            </w:tcBorders>
            <w:shd w:val="clear" w:color="auto" w:fill="EFF9FF"/>
          </w:tcPr>
          <w:p w:rsidR="0024046C" w:rsidRDefault="00045DCE">
            <w:pPr>
              <w:pStyle w:val="TableParagraph"/>
              <w:spacing w:before="130" w:line="276" w:lineRule="auto"/>
              <w:ind w:left="107" w:right="196" w:firstLine="458"/>
              <w:rPr>
                <w:sz w:val="24"/>
              </w:rPr>
            </w:pPr>
            <w:r>
              <w:rPr>
                <w:b/>
                <w:sz w:val="24"/>
              </w:rPr>
              <w:t xml:space="preserve">The Summary of Benefits and Coverage (SBC) document will help you choose a health </w:t>
            </w:r>
            <w:hyperlink r:id="rId14" w:anchor="plan">
              <w:r>
                <w:rPr>
                  <w:b/>
                  <w:color w:val="0000FF"/>
                  <w:sz w:val="24"/>
                  <w:u w:val="single" w:color="0000FF"/>
                </w:rPr>
                <w:t>plan</w:t>
              </w:r>
              <w:r>
                <w:rPr>
                  <w:b/>
                  <w:sz w:val="24"/>
                </w:rPr>
                <w:t>.</w:t>
              </w:r>
            </w:hyperlink>
            <w:r>
              <w:rPr>
                <w:b/>
                <w:sz w:val="24"/>
              </w:rPr>
              <w:t xml:space="preserve"> The SBC shows you how you and the </w:t>
            </w:r>
            <w:hyperlink r:id="rId15" w:anchor="plan">
              <w:r>
                <w:rPr>
                  <w:b/>
                  <w:color w:val="0000FF"/>
                  <w:sz w:val="24"/>
                  <w:u w:val="single" w:color="0000FF"/>
                </w:rPr>
                <w:t xml:space="preserve">plan </w:t>
              </w:r>
            </w:hyperlink>
            <w:r>
              <w:rPr>
                <w:b/>
                <w:sz w:val="24"/>
              </w:rPr>
              <w:t xml:space="preserve">would share the cost for covered health care services. NOTE: Information about the cost of this </w:t>
            </w:r>
            <w:hyperlink r:id="rId16" w:anchor="plan">
              <w:r>
                <w:rPr>
                  <w:b/>
                  <w:color w:val="0000FF"/>
                  <w:sz w:val="24"/>
                  <w:u w:val="single" w:color="0000FF"/>
                </w:rPr>
                <w:t xml:space="preserve">plan </w:t>
              </w:r>
            </w:hyperlink>
            <w:r>
              <w:rPr>
                <w:b/>
                <w:sz w:val="24"/>
              </w:rPr>
              <w:t xml:space="preserve">(called the </w:t>
            </w:r>
            <w:hyperlink r:id="rId17" w:anchor="premium">
              <w:r>
                <w:rPr>
                  <w:b/>
                  <w:color w:val="0000FF"/>
                  <w:sz w:val="24"/>
                  <w:u w:val="single" w:color="0000FF"/>
                </w:rPr>
                <w:t>premium</w:t>
              </w:r>
            </w:hyperlink>
            <w:r>
              <w:rPr>
                <w:b/>
                <w:sz w:val="24"/>
              </w:rPr>
              <w:t xml:space="preserve">) will be provided separately. This is only a summary. </w:t>
            </w:r>
            <w:r>
              <w:rPr>
                <w:sz w:val="24"/>
              </w:rPr>
              <w:t xml:space="preserve">For more information about your coverage, or to get a copy of the complete terms of coverage, [insert contact information]. For definitions of common terms, such as </w:t>
            </w:r>
            <w:hyperlink r:id="rId18" w:anchor="allowed-amount">
              <w:r>
                <w:rPr>
                  <w:color w:val="0000FF"/>
                  <w:sz w:val="24"/>
                  <w:u w:val="single" w:color="0000FF"/>
                </w:rPr>
                <w:t>allowed amount</w:t>
              </w:r>
              <w:r>
                <w:rPr>
                  <w:sz w:val="24"/>
                </w:rPr>
                <w:t>,</w:t>
              </w:r>
            </w:hyperlink>
            <w:r>
              <w:rPr>
                <w:sz w:val="24"/>
              </w:rPr>
              <w:t xml:space="preserve"> </w:t>
            </w:r>
            <w:hyperlink r:id="rId19" w:anchor="balance-billing">
              <w:r>
                <w:rPr>
                  <w:color w:val="0000FF"/>
                  <w:sz w:val="24"/>
                  <w:u w:val="single" w:color="0000FF"/>
                </w:rPr>
                <w:t>balance billing</w:t>
              </w:r>
              <w:r>
                <w:rPr>
                  <w:sz w:val="24"/>
                </w:rPr>
                <w:t>,</w:t>
              </w:r>
            </w:hyperlink>
            <w:r>
              <w:rPr>
                <w:sz w:val="24"/>
              </w:rPr>
              <w:t xml:space="preserve"> </w:t>
            </w:r>
            <w:hyperlink r:id="rId20" w:anchor="coinsurance">
              <w:r>
                <w:rPr>
                  <w:color w:val="0000FF"/>
                  <w:sz w:val="24"/>
                  <w:u w:val="single" w:color="0000FF"/>
                </w:rPr>
                <w:t>coinsurance</w:t>
              </w:r>
              <w:r>
                <w:rPr>
                  <w:sz w:val="24"/>
                </w:rPr>
                <w:t>,</w:t>
              </w:r>
            </w:hyperlink>
            <w:r>
              <w:rPr>
                <w:sz w:val="24"/>
              </w:rPr>
              <w:t xml:space="preserve"> </w:t>
            </w:r>
            <w:hyperlink r:id="rId21" w:anchor="copayment">
              <w:r>
                <w:rPr>
                  <w:color w:val="0000FF"/>
                  <w:sz w:val="24"/>
                  <w:u w:val="single" w:color="0000FF"/>
                </w:rPr>
                <w:t>copayment</w:t>
              </w:r>
              <w:r>
                <w:rPr>
                  <w:sz w:val="24"/>
                </w:rPr>
                <w:t>,</w:t>
              </w:r>
            </w:hyperlink>
            <w:r>
              <w:rPr>
                <w:sz w:val="24"/>
              </w:rPr>
              <w:t xml:space="preserve"> </w:t>
            </w:r>
            <w:hyperlink r:id="rId22" w:anchor="deductible">
              <w:r>
                <w:rPr>
                  <w:color w:val="0000FF"/>
                  <w:sz w:val="24"/>
                  <w:u w:val="single" w:color="0000FF"/>
                </w:rPr>
                <w:t>deductible</w:t>
              </w:r>
              <w:r>
                <w:rPr>
                  <w:sz w:val="24"/>
                </w:rPr>
                <w:t>,</w:t>
              </w:r>
            </w:hyperlink>
            <w:r>
              <w:rPr>
                <w:sz w:val="24"/>
              </w:rPr>
              <w:t xml:space="preserve"> </w:t>
            </w:r>
            <w:hyperlink r:id="rId23" w:anchor="provider">
              <w:r>
                <w:rPr>
                  <w:color w:val="0000FF"/>
                  <w:sz w:val="24"/>
                  <w:u w:val="single" w:color="0000FF"/>
                </w:rPr>
                <w:t>provider</w:t>
              </w:r>
              <w:r>
                <w:rPr>
                  <w:sz w:val="24"/>
                </w:rPr>
                <w:t>,</w:t>
              </w:r>
            </w:hyperlink>
            <w:r>
              <w:rPr>
                <w:sz w:val="24"/>
              </w:rPr>
              <w:t xml:space="preserve"> or other </w:t>
            </w:r>
            <w:r>
              <w:rPr>
                <w:sz w:val="24"/>
                <w:u w:val="single"/>
              </w:rPr>
              <w:t xml:space="preserve">underlined </w:t>
            </w:r>
            <w:r>
              <w:rPr>
                <w:sz w:val="24"/>
              </w:rPr>
              <w:t xml:space="preserve">terms see the Glossary. You can view the Glossary at </w:t>
            </w:r>
            <w:hyperlink r:id="rId24">
              <w:r>
                <w:rPr>
                  <w:sz w:val="24"/>
                </w:rPr>
                <w:t>www.</w:t>
              </w:r>
            </w:hyperlink>
            <w:r>
              <w:rPr>
                <w:sz w:val="24"/>
              </w:rPr>
              <w:t>[insert].com or call 1-800-[insert] to request a copy.</w:t>
            </w:r>
          </w:p>
        </w:tc>
      </w:tr>
      <w:tr w:rsidR="0024046C">
        <w:trPr>
          <w:trHeight w:hRule="exact" w:val="313"/>
        </w:trPr>
        <w:tc>
          <w:tcPr>
            <w:tcW w:w="115" w:type="dxa"/>
            <w:tcBorders>
              <w:top w:val="single" w:sz="30" w:space="0" w:color="FFFFFF"/>
              <w:left w:val="nil"/>
              <w:bottom w:val="nil"/>
              <w:right w:val="nil"/>
            </w:tcBorders>
          </w:tcPr>
          <w:p w:rsidR="0024046C" w:rsidRDefault="0024046C"/>
        </w:tc>
        <w:tc>
          <w:tcPr>
            <w:tcW w:w="2690" w:type="dxa"/>
            <w:tcBorders>
              <w:top w:val="single" w:sz="30" w:space="0" w:color="FFFFFF"/>
              <w:left w:val="nil"/>
              <w:bottom w:val="nil"/>
              <w:right w:val="nil"/>
            </w:tcBorders>
            <w:shd w:val="clear" w:color="auto" w:fill="286995"/>
          </w:tcPr>
          <w:p w:rsidR="0024046C" w:rsidRDefault="00045DCE">
            <w:pPr>
              <w:pStyle w:val="TableParagraph"/>
              <w:spacing w:line="271" w:lineRule="exact"/>
              <w:ind w:left="107"/>
              <w:rPr>
                <w:b/>
                <w:sz w:val="24"/>
              </w:rPr>
            </w:pPr>
            <w:r>
              <w:rPr>
                <w:b/>
                <w:color w:val="FFFFFF"/>
                <w:sz w:val="24"/>
              </w:rPr>
              <w:t>Important Questions</w:t>
            </w:r>
          </w:p>
        </w:tc>
        <w:tc>
          <w:tcPr>
            <w:tcW w:w="3199" w:type="dxa"/>
            <w:tcBorders>
              <w:top w:val="single" w:sz="30" w:space="0" w:color="FFFFFF"/>
              <w:left w:val="nil"/>
              <w:bottom w:val="nil"/>
              <w:right w:val="nil"/>
            </w:tcBorders>
            <w:shd w:val="clear" w:color="auto" w:fill="286995"/>
          </w:tcPr>
          <w:p w:rsidR="0024046C" w:rsidRDefault="00045DCE">
            <w:pPr>
              <w:pStyle w:val="TableParagraph"/>
              <w:spacing w:line="271" w:lineRule="exact"/>
              <w:ind w:left="108"/>
              <w:rPr>
                <w:b/>
                <w:sz w:val="24"/>
              </w:rPr>
            </w:pPr>
            <w:r>
              <w:rPr>
                <w:b/>
                <w:color w:val="FFFFFF"/>
                <w:sz w:val="24"/>
              </w:rPr>
              <w:t>Answers</w:t>
            </w:r>
          </w:p>
        </w:tc>
        <w:tc>
          <w:tcPr>
            <w:tcW w:w="8510" w:type="dxa"/>
            <w:tcBorders>
              <w:top w:val="single" w:sz="30" w:space="0" w:color="FFFFFF"/>
              <w:left w:val="nil"/>
              <w:bottom w:val="nil"/>
              <w:right w:val="nil"/>
            </w:tcBorders>
            <w:shd w:val="clear" w:color="auto" w:fill="286995"/>
          </w:tcPr>
          <w:p w:rsidR="0024046C" w:rsidRDefault="00045DCE">
            <w:pPr>
              <w:pStyle w:val="TableParagraph"/>
              <w:spacing w:line="271" w:lineRule="exact"/>
              <w:ind w:left="107"/>
              <w:rPr>
                <w:b/>
                <w:sz w:val="24"/>
              </w:rPr>
            </w:pPr>
            <w:r>
              <w:rPr>
                <w:b/>
                <w:color w:val="FFFFFF"/>
                <w:sz w:val="24"/>
              </w:rPr>
              <w:t>Why This Matters</w:t>
            </w:r>
          </w:p>
        </w:tc>
        <w:tc>
          <w:tcPr>
            <w:tcW w:w="115" w:type="dxa"/>
            <w:tcBorders>
              <w:top w:val="single" w:sz="30" w:space="0" w:color="FFFFFF"/>
              <w:left w:val="nil"/>
              <w:bottom w:val="nil"/>
              <w:right w:val="nil"/>
            </w:tcBorders>
          </w:tcPr>
          <w:p w:rsidR="0024046C" w:rsidRDefault="0024046C"/>
        </w:tc>
      </w:tr>
      <w:tr w:rsidR="0024046C">
        <w:trPr>
          <w:trHeight w:hRule="exact" w:val="574"/>
        </w:trPr>
        <w:tc>
          <w:tcPr>
            <w:tcW w:w="115" w:type="dxa"/>
            <w:tcBorders>
              <w:top w:val="nil"/>
              <w:left w:val="nil"/>
              <w:bottom w:val="nil"/>
            </w:tcBorders>
          </w:tcPr>
          <w:p w:rsidR="0024046C" w:rsidRDefault="0024046C"/>
        </w:tc>
        <w:tc>
          <w:tcPr>
            <w:tcW w:w="2690" w:type="dxa"/>
            <w:tcBorders>
              <w:top w:val="nil"/>
            </w:tcBorders>
          </w:tcPr>
          <w:p w:rsidR="0024046C" w:rsidRDefault="00045DCE">
            <w:pPr>
              <w:pStyle w:val="TableParagraph"/>
              <w:spacing w:before="10"/>
              <w:ind w:left="100" w:right="816"/>
              <w:rPr>
                <w:b/>
                <w:sz w:val="24"/>
              </w:rPr>
            </w:pPr>
            <w:r>
              <w:rPr>
                <w:b/>
                <w:sz w:val="24"/>
              </w:rPr>
              <w:t xml:space="preserve">What is the overall </w:t>
            </w:r>
            <w:hyperlink r:id="rId25" w:anchor="deductible">
              <w:r>
                <w:rPr>
                  <w:b/>
                  <w:color w:val="0000FF"/>
                  <w:sz w:val="24"/>
                  <w:u w:val="single" w:color="0000FF"/>
                </w:rPr>
                <w:t>deductible</w:t>
              </w:r>
            </w:hyperlink>
            <w:r>
              <w:rPr>
                <w:b/>
                <w:sz w:val="24"/>
              </w:rPr>
              <w:t>?</w:t>
            </w:r>
          </w:p>
        </w:tc>
        <w:tc>
          <w:tcPr>
            <w:tcW w:w="3199" w:type="dxa"/>
            <w:tcBorders>
              <w:top w:val="nil"/>
            </w:tcBorders>
          </w:tcPr>
          <w:p w:rsidR="0024046C" w:rsidRDefault="00045DCE" w:rsidP="00111BDE">
            <w:pPr>
              <w:pStyle w:val="TableParagraph"/>
              <w:spacing w:before="147"/>
              <w:ind w:left="101"/>
              <w:rPr>
                <w:sz w:val="24"/>
              </w:rPr>
            </w:pPr>
            <w:r>
              <w:rPr>
                <w:w w:val="99"/>
                <w:sz w:val="24"/>
              </w:rPr>
              <w:t>$</w:t>
            </w:r>
          </w:p>
        </w:tc>
        <w:tc>
          <w:tcPr>
            <w:tcW w:w="8510" w:type="dxa"/>
            <w:tcBorders>
              <w:top w:val="nil"/>
            </w:tcBorders>
          </w:tcPr>
          <w:p w:rsidR="0024046C" w:rsidRDefault="0024046C"/>
        </w:tc>
        <w:tc>
          <w:tcPr>
            <w:tcW w:w="115" w:type="dxa"/>
            <w:tcBorders>
              <w:top w:val="nil"/>
              <w:bottom w:val="nil"/>
              <w:right w:val="nil"/>
            </w:tcBorders>
          </w:tcPr>
          <w:p w:rsidR="0024046C" w:rsidRDefault="0024046C"/>
        </w:tc>
      </w:tr>
      <w:tr w:rsidR="0024046C">
        <w:trPr>
          <w:trHeight w:hRule="exact" w:val="840"/>
        </w:trPr>
        <w:tc>
          <w:tcPr>
            <w:tcW w:w="115" w:type="dxa"/>
            <w:tcBorders>
              <w:top w:val="nil"/>
              <w:left w:val="nil"/>
              <w:bottom w:val="nil"/>
            </w:tcBorders>
          </w:tcPr>
          <w:p w:rsidR="0024046C" w:rsidRDefault="0024046C"/>
        </w:tc>
        <w:tc>
          <w:tcPr>
            <w:tcW w:w="2690" w:type="dxa"/>
            <w:shd w:val="clear" w:color="auto" w:fill="EFF9FF"/>
          </w:tcPr>
          <w:p w:rsidR="0024046C" w:rsidRDefault="00045DCE">
            <w:pPr>
              <w:pStyle w:val="TableParagraph"/>
              <w:ind w:left="100" w:right="226"/>
              <w:rPr>
                <w:b/>
                <w:sz w:val="24"/>
              </w:rPr>
            </w:pPr>
            <w:r>
              <w:rPr>
                <w:b/>
                <w:sz w:val="24"/>
              </w:rPr>
              <w:t xml:space="preserve">Are there services covered before you meet your </w:t>
            </w:r>
            <w:hyperlink r:id="rId26" w:anchor="deductible">
              <w:r>
                <w:rPr>
                  <w:b/>
                  <w:color w:val="0000FF"/>
                  <w:sz w:val="24"/>
                  <w:u w:val="single" w:color="0000FF"/>
                </w:rPr>
                <w:t>deductible</w:t>
              </w:r>
            </w:hyperlink>
            <w:r>
              <w:rPr>
                <w:b/>
                <w:sz w:val="24"/>
              </w:rPr>
              <w:t>?</w:t>
            </w:r>
          </w:p>
        </w:tc>
        <w:tc>
          <w:tcPr>
            <w:tcW w:w="3199" w:type="dxa"/>
            <w:shd w:val="clear" w:color="auto" w:fill="EFF9FF"/>
          </w:tcPr>
          <w:p w:rsidR="0024046C" w:rsidRDefault="0024046C" w:rsidP="00111BDE">
            <w:pPr>
              <w:ind w:left="101"/>
            </w:pPr>
          </w:p>
        </w:tc>
        <w:tc>
          <w:tcPr>
            <w:tcW w:w="8510" w:type="dxa"/>
            <w:shd w:val="clear" w:color="auto" w:fill="EFF9FF"/>
          </w:tcPr>
          <w:p w:rsidR="0024046C" w:rsidRDefault="0024046C"/>
        </w:tc>
        <w:tc>
          <w:tcPr>
            <w:tcW w:w="115" w:type="dxa"/>
            <w:tcBorders>
              <w:top w:val="nil"/>
              <w:bottom w:val="nil"/>
              <w:right w:val="nil"/>
            </w:tcBorders>
          </w:tcPr>
          <w:p w:rsidR="0024046C" w:rsidRDefault="0024046C"/>
        </w:tc>
      </w:tr>
      <w:tr w:rsidR="0024046C">
        <w:trPr>
          <w:trHeight w:hRule="exact" w:val="842"/>
        </w:trPr>
        <w:tc>
          <w:tcPr>
            <w:tcW w:w="115" w:type="dxa"/>
            <w:tcBorders>
              <w:top w:val="nil"/>
              <w:left w:val="nil"/>
              <w:bottom w:val="nil"/>
            </w:tcBorders>
          </w:tcPr>
          <w:p w:rsidR="0024046C" w:rsidRDefault="0024046C"/>
        </w:tc>
        <w:tc>
          <w:tcPr>
            <w:tcW w:w="2690" w:type="dxa"/>
          </w:tcPr>
          <w:p w:rsidR="0024046C" w:rsidRDefault="00045DCE">
            <w:pPr>
              <w:pStyle w:val="TableParagraph"/>
              <w:ind w:left="100" w:right="357"/>
              <w:rPr>
                <w:b/>
                <w:sz w:val="24"/>
              </w:rPr>
            </w:pPr>
            <w:r>
              <w:rPr>
                <w:b/>
                <w:sz w:val="24"/>
              </w:rPr>
              <w:t xml:space="preserve">Are there other </w:t>
            </w:r>
            <w:hyperlink r:id="rId27" w:anchor="deductible">
              <w:r>
                <w:rPr>
                  <w:b/>
                  <w:color w:val="0000FF"/>
                  <w:sz w:val="24"/>
                  <w:u w:val="single" w:color="0000FF"/>
                </w:rPr>
                <w:t xml:space="preserve">deductibles </w:t>
              </w:r>
            </w:hyperlink>
            <w:r>
              <w:rPr>
                <w:b/>
                <w:sz w:val="24"/>
              </w:rPr>
              <w:t>for specific services?</w:t>
            </w:r>
          </w:p>
        </w:tc>
        <w:tc>
          <w:tcPr>
            <w:tcW w:w="3199" w:type="dxa"/>
          </w:tcPr>
          <w:p w:rsidR="0024046C" w:rsidRDefault="00045DCE" w:rsidP="00111BDE">
            <w:pPr>
              <w:pStyle w:val="TableParagraph"/>
              <w:spacing w:before="240"/>
              <w:ind w:left="101"/>
              <w:rPr>
                <w:sz w:val="24"/>
              </w:rPr>
            </w:pPr>
            <w:r>
              <w:rPr>
                <w:w w:val="99"/>
                <w:sz w:val="24"/>
              </w:rPr>
              <w:t>$</w:t>
            </w:r>
          </w:p>
        </w:tc>
        <w:tc>
          <w:tcPr>
            <w:tcW w:w="8510" w:type="dxa"/>
          </w:tcPr>
          <w:p w:rsidR="0024046C" w:rsidRDefault="0024046C"/>
        </w:tc>
        <w:tc>
          <w:tcPr>
            <w:tcW w:w="115" w:type="dxa"/>
            <w:tcBorders>
              <w:top w:val="nil"/>
              <w:bottom w:val="nil"/>
              <w:right w:val="nil"/>
            </w:tcBorders>
          </w:tcPr>
          <w:p w:rsidR="0024046C" w:rsidRDefault="0024046C"/>
        </w:tc>
      </w:tr>
      <w:tr w:rsidR="0024046C">
        <w:trPr>
          <w:trHeight w:hRule="exact" w:val="564"/>
        </w:trPr>
        <w:tc>
          <w:tcPr>
            <w:tcW w:w="115" w:type="dxa"/>
            <w:tcBorders>
              <w:top w:val="nil"/>
              <w:left w:val="nil"/>
              <w:bottom w:val="nil"/>
            </w:tcBorders>
          </w:tcPr>
          <w:p w:rsidR="0024046C" w:rsidRDefault="0024046C"/>
        </w:tc>
        <w:tc>
          <w:tcPr>
            <w:tcW w:w="2690" w:type="dxa"/>
            <w:shd w:val="clear" w:color="auto" w:fill="EFF9FF"/>
          </w:tcPr>
          <w:p w:rsidR="0024046C" w:rsidRDefault="00045DCE">
            <w:pPr>
              <w:pStyle w:val="TableParagraph"/>
              <w:spacing w:before="1" w:line="274" w:lineRule="exact"/>
              <w:ind w:left="100" w:right="194"/>
              <w:rPr>
                <w:b/>
                <w:sz w:val="24"/>
              </w:rPr>
            </w:pPr>
            <w:r>
              <w:rPr>
                <w:b/>
                <w:sz w:val="24"/>
              </w:rPr>
              <w:t xml:space="preserve">What is the </w:t>
            </w:r>
            <w:hyperlink r:id="rId28" w:anchor="out-of-pocket-limit">
              <w:r>
                <w:rPr>
                  <w:b/>
                  <w:color w:val="0000FF"/>
                  <w:sz w:val="24"/>
                  <w:u w:val="single" w:color="0000FF"/>
                </w:rPr>
                <w:t>out-of-pocket</w:t>
              </w:r>
            </w:hyperlink>
            <w:r>
              <w:rPr>
                <w:b/>
                <w:color w:val="0000FF"/>
                <w:sz w:val="24"/>
                <w:u w:val="single" w:color="0000FF"/>
              </w:rPr>
              <w:t xml:space="preserve"> </w:t>
            </w:r>
            <w:hyperlink r:id="rId29" w:anchor="out-of-pocket-limit">
              <w:r>
                <w:rPr>
                  <w:b/>
                  <w:color w:val="0000FF"/>
                  <w:sz w:val="24"/>
                  <w:u w:val="single" w:color="0000FF"/>
                </w:rPr>
                <w:t xml:space="preserve">limit </w:t>
              </w:r>
            </w:hyperlink>
            <w:r>
              <w:rPr>
                <w:b/>
                <w:sz w:val="24"/>
              </w:rPr>
              <w:t xml:space="preserve">for this </w:t>
            </w:r>
            <w:hyperlink r:id="rId30" w:anchor="plan">
              <w:r>
                <w:rPr>
                  <w:b/>
                  <w:color w:val="0000FF"/>
                  <w:sz w:val="24"/>
                  <w:u w:val="single" w:color="0000FF"/>
                </w:rPr>
                <w:t>plan</w:t>
              </w:r>
            </w:hyperlink>
            <w:r>
              <w:rPr>
                <w:b/>
                <w:sz w:val="24"/>
              </w:rPr>
              <w:t>?</w:t>
            </w:r>
          </w:p>
        </w:tc>
        <w:tc>
          <w:tcPr>
            <w:tcW w:w="3199" w:type="dxa"/>
            <w:shd w:val="clear" w:color="auto" w:fill="EFF9FF"/>
          </w:tcPr>
          <w:p w:rsidR="0024046C" w:rsidRDefault="00045DCE" w:rsidP="00111BDE">
            <w:pPr>
              <w:pStyle w:val="TableParagraph"/>
              <w:spacing w:before="132"/>
              <w:ind w:left="101"/>
              <w:rPr>
                <w:sz w:val="24"/>
              </w:rPr>
            </w:pPr>
            <w:r>
              <w:rPr>
                <w:w w:val="99"/>
                <w:sz w:val="24"/>
              </w:rPr>
              <w:t>$</w:t>
            </w:r>
          </w:p>
        </w:tc>
        <w:tc>
          <w:tcPr>
            <w:tcW w:w="8510" w:type="dxa"/>
            <w:shd w:val="clear" w:color="auto" w:fill="EFF9FF"/>
          </w:tcPr>
          <w:p w:rsidR="0024046C" w:rsidRDefault="0024046C"/>
        </w:tc>
        <w:tc>
          <w:tcPr>
            <w:tcW w:w="115" w:type="dxa"/>
            <w:tcBorders>
              <w:top w:val="nil"/>
              <w:bottom w:val="nil"/>
              <w:right w:val="nil"/>
            </w:tcBorders>
          </w:tcPr>
          <w:p w:rsidR="0024046C" w:rsidRDefault="0024046C"/>
        </w:tc>
      </w:tr>
      <w:tr w:rsidR="0024046C">
        <w:trPr>
          <w:trHeight w:hRule="exact" w:val="566"/>
        </w:trPr>
        <w:tc>
          <w:tcPr>
            <w:tcW w:w="115" w:type="dxa"/>
            <w:tcBorders>
              <w:top w:val="nil"/>
              <w:left w:val="nil"/>
              <w:bottom w:val="nil"/>
            </w:tcBorders>
          </w:tcPr>
          <w:p w:rsidR="0024046C" w:rsidRDefault="0024046C"/>
        </w:tc>
        <w:tc>
          <w:tcPr>
            <w:tcW w:w="2690" w:type="dxa"/>
          </w:tcPr>
          <w:p w:rsidR="0024046C" w:rsidRDefault="00045DCE">
            <w:pPr>
              <w:pStyle w:val="TableParagraph"/>
              <w:ind w:left="100" w:right="369"/>
              <w:rPr>
                <w:b/>
                <w:sz w:val="24"/>
              </w:rPr>
            </w:pPr>
            <w:r>
              <w:rPr>
                <w:b/>
                <w:sz w:val="24"/>
              </w:rPr>
              <w:t xml:space="preserve">What is not included in the </w:t>
            </w:r>
            <w:hyperlink r:id="rId31" w:anchor="out-of-pocket-limit">
              <w:r>
                <w:rPr>
                  <w:b/>
                  <w:color w:val="0000FF"/>
                  <w:sz w:val="24"/>
                  <w:u w:val="single" w:color="0000FF"/>
                </w:rPr>
                <w:t>out-of-pocket limit</w:t>
              </w:r>
            </w:hyperlink>
            <w:r>
              <w:rPr>
                <w:b/>
                <w:sz w:val="24"/>
              </w:rPr>
              <w:t>?</w:t>
            </w:r>
          </w:p>
        </w:tc>
        <w:tc>
          <w:tcPr>
            <w:tcW w:w="3199" w:type="dxa"/>
          </w:tcPr>
          <w:p w:rsidR="0024046C" w:rsidRDefault="0024046C" w:rsidP="00111BDE">
            <w:pPr>
              <w:ind w:left="101"/>
            </w:pPr>
          </w:p>
        </w:tc>
        <w:tc>
          <w:tcPr>
            <w:tcW w:w="8510" w:type="dxa"/>
          </w:tcPr>
          <w:p w:rsidR="0024046C" w:rsidRDefault="0024046C"/>
        </w:tc>
        <w:tc>
          <w:tcPr>
            <w:tcW w:w="115" w:type="dxa"/>
            <w:tcBorders>
              <w:top w:val="nil"/>
              <w:bottom w:val="nil"/>
              <w:right w:val="nil"/>
            </w:tcBorders>
          </w:tcPr>
          <w:p w:rsidR="0024046C" w:rsidRDefault="0024046C"/>
        </w:tc>
      </w:tr>
      <w:tr w:rsidR="0024046C">
        <w:trPr>
          <w:trHeight w:hRule="exact" w:val="566"/>
        </w:trPr>
        <w:tc>
          <w:tcPr>
            <w:tcW w:w="115" w:type="dxa"/>
            <w:tcBorders>
              <w:top w:val="nil"/>
              <w:left w:val="nil"/>
              <w:bottom w:val="nil"/>
            </w:tcBorders>
          </w:tcPr>
          <w:p w:rsidR="0024046C" w:rsidRDefault="0024046C"/>
        </w:tc>
        <w:tc>
          <w:tcPr>
            <w:tcW w:w="2690" w:type="dxa"/>
            <w:shd w:val="clear" w:color="auto" w:fill="EFF9FF"/>
          </w:tcPr>
          <w:p w:rsidR="0024046C" w:rsidRDefault="00045DCE">
            <w:pPr>
              <w:pStyle w:val="TableParagraph"/>
              <w:ind w:left="100" w:right="281"/>
              <w:rPr>
                <w:b/>
                <w:sz w:val="24"/>
              </w:rPr>
            </w:pPr>
            <w:r>
              <w:rPr>
                <w:b/>
                <w:sz w:val="24"/>
              </w:rPr>
              <w:t xml:space="preserve">Will you pay less if you use a </w:t>
            </w:r>
            <w:hyperlink r:id="rId32" w:anchor="network-provider">
              <w:r>
                <w:rPr>
                  <w:b/>
                  <w:color w:val="0000FF"/>
                  <w:sz w:val="24"/>
                  <w:u w:val="single" w:color="0000FF"/>
                </w:rPr>
                <w:t>network provider</w:t>
              </w:r>
            </w:hyperlink>
            <w:r>
              <w:rPr>
                <w:b/>
                <w:sz w:val="24"/>
              </w:rPr>
              <w:t>?</w:t>
            </w:r>
          </w:p>
        </w:tc>
        <w:tc>
          <w:tcPr>
            <w:tcW w:w="3199" w:type="dxa"/>
            <w:shd w:val="clear" w:color="auto" w:fill="EFF9FF"/>
          </w:tcPr>
          <w:p w:rsidR="0024046C" w:rsidRDefault="0024046C" w:rsidP="00111BDE">
            <w:pPr>
              <w:ind w:left="101"/>
            </w:pPr>
          </w:p>
        </w:tc>
        <w:tc>
          <w:tcPr>
            <w:tcW w:w="8510" w:type="dxa"/>
            <w:shd w:val="clear" w:color="auto" w:fill="EFF9FF"/>
          </w:tcPr>
          <w:p w:rsidR="0024046C" w:rsidRDefault="0024046C"/>
        </w:tc>
        <w:tc>
          <w:tcPr>
            <w:tcW w:w="115" w:type="dxa"/>
            <w:tcBorders>
              <w:top w:val="nil"/>
              <w:bottom w:val="nil"/>
              <w:right w:val="nil"/>
            </w:tcBorders>
          </w:tcPr>
          <w:p w:rsidR="0024046C" w:rsidRDefault="0024046C"/>
        </w:tc>
      </w:tr>
      <w:tr w:rsidR="0024046C">
        <w:trPr>
          <w:trHeight w:hRule="exact" w:val="566"/>
        </w:trPr>
        <w:tc>
          <w:tcPr>
            <w:tcW w:w="115" w:type="dxa"/>
            <w:tcBorders>
              <w:top w:val="nil"/>
              <w:left w:val="nil"/>
              <w:bottom w:val="nil"/>
            </w:tcBorders>
          </w:tcPr>
          <w:p w:rsidR="0024046C" w:rsidRDefault="0024046C"/>
        </w:tc>
        <w:tc>
          <w:tcPr>
            <w:tcW w:w="2690" w:type="dxa"/>
          </w:tcPr>
          <w:p w:rsidR="0024046C" w:rsidRDefault="00045DCE">
            <w:pPr>
              <w:pStyle w:val="TableParagraph"/>
              <w:spacing w:before="1" w:line="274" w:lineRule="exact"/>
              <w:ind w:left="100" w:right="237"/>
              <w:rPr>
                <w:b/>
                <w:sz w:val="24"/>
              </w:rPr>
            </w:pPr>
            <w:r>
              <w:rPr>
                <w:b/>
                <w:sz w:val="24"/>
              </w:rPr>
              <w:t xml:space="preserve">Do you need a </w:t>
            </w:r>
            <w:hyperlink r:id="rId33" w:anchor="referral">
              <w:r>
                <w:rPr>
                  <w:b/>
                  <w:color w:val="0000FF"/>
                  <w:sz w:val="24"/>
                  <w:u w:val="single" w:color="0000FF"/>
                </w:rPr>
                <w:t xml:space="preserve">referral </w:t>
              </w:r>
            </w:hyperlink>
            <w:r>
              <w:rPr>
                <w:b/>
                <w:sz w:val="24"/>
              </w:rPr>
              <w:t xml:space="preserve">to see a </w:t>
            </w:r>
            <w:hyperlink r:id="rId34" w:anchor="specialist">
              <w:r>
                <w:rPr>
                  <w:b/>
                  <w:color w:val="0000FF"/>
                  <w:sz w:val="24"/>
                  <w:u w:val="single" w:color="0000FF"/>
                </w:rPr>
                <w:t>specialist</w:t>
              </w:r>
            </w:hyperlink>
            <w:r>
              <w:rPr>
                <w:b/>
                <w:sz w:val="24"/>
              </w:rPr>
              <w:t>?</w:t>
            </w:r>
          </w:p>
        </w:tc>
        <w:tc>
          <w:tcPr>
            <w:tcW w:w="3199" w:type="dxa"/>
          </w:tcPr>
          <w:p w:rsidR="0024046C" w:rsidRDefault="0024046C" w:rsidP="00111BDE">
            <w:pPr>
              <w:ind w:left="101"/>
            </w:pPr>
          </w:p>
        </w:tc>
        <w:tc>
          <w:tcPr>
            <w:tcW w:w="8510" w:type="dxa"/>
          </w:tcPr>
          <w:p w:rsidR="0024046C" w:rsidRDefault="0024046C"/>
        </w:tc>
        <w:tc>
          <w:tcPr>
            <w:tcW w:w="115" w:type="dxa"/>
            <w:tcBorders>
              <w:top w:val="nil"/>
              <w:bottom w:val="nil"/>
              <w:right w:val="nil"/>
            </w:tcBorders>
          </w:tcPr>
          <w:p w:rsidR="0024046C" w:rsidRDefault="0024046C"/>
        </w:tc>
      </w:tr>
    </w:tbl>
    <w:p w:rsidR="0024046C" w:rsidRDefault="0024046C">
      <w:pPr>
        <w:pStyle w:val="BodyText"/>
        <w:rPr>
          <w:b/>
          <w:sz w:val="20"/>
        </w:rPr>
      </w:pPr>
    </w:p>
    <w:p w:rsidR="0024046C" w:rsidRDefault="00C05395" w:rsidP="00C05395">
      <w:pPr>
        <w:spacing w:line="240" w:lineRule="atLeast"/>
        <w:rPr>
          <w:b/>
          <w:sz w:val="20"/>
        </w:rPr>
      </w:pPr>
      <w:r w:rsidRPr="00C05395">
        <w:rPr>
          <w:rFonts w:ascii="Times New Roman" w:hAnsi="Times New Roman" w:cs="Times New Roman"/>
          <w:b/>
          <w:bCs/>
          <w:sz w:val="18"/>
          <w:szCs w:val="18"/>
          <w:u w:val="single"/>
        </w:rPr>
        <w:t>PRA Disclosure Statement</w:t>
      </w:r>
      <w:r>
        <w:rPr>
          <w:rFonts w:ascii="Times New Roman" w:hAnsi="Times New Roman" w:cs="Times New Roman"/>
          <w:b/>
          <w:bCs/>
          <w:sz w:val="18"/>
          <w:szCs w:val="18"/>
          <w:u w:val="single"/>
        </w:rPr>
        <w:t xml:space="preserve">: </w:t>
      </w:r>
      <w:r w:rsidRPr="00C05395">
        <w:rPr>
          <w:rFonts w:ascii="Times New Roman" w:hAnsi="Times New Roman" w:cs="Times New Roman"/>
          <w:sz w:val="18"/>
          <w:szCs w:val="18"/>
        </w:rPr>
        <w:t xml:space="preserve">According to the Paperwork Reduction Act of 1995, no persons are required to respond to a collection of information unless it displays a valid OMB control number.  The valid OMB control number for this information collection is </w:t>
      </w:r>
      <w:r w:rsidRPr="00C05395">
        <w:rPr>
          <w:rFonts w:ascii="Times New Roman" w:hAnsi="Times New Roman" w:cs="Times New Roman"/>
          <w:b/>
          <w:bCs/>
          <w:sz w:val="18"/>
          <w:szCs w:val="18"/>
        </w:rPr>
        <w:t>0938-</w:t>
      </w:r>
      <w:r>
        <w:rPr>
          <w:rFonts w:ascii="Times New Roman" w:hAnsi="Times New Roman" w:cs="Times New Roman"/>
          <w:b/>
          <w:bCs/>
          <w:sz w:val="18"/>
          <w:szCs w:val="18"/>
        </w:rPr>
        <w:t>1146.</w:t>
      </w:r>
      <w:r w:rsidRPr="00C05395">
        <w:rPr>
          <w:rFonts w:ascii="Times New Roman" w:hAnsi="Times New Roman" w:cs="Times New Roman"/>
          <w:sz w:val="18"/>
          <w:szCs w:val="18"/>
        </w:rPr>
        <w:t xml:space="preserve">  The time required to complete this information collection is estimated to average </w:t>
      </w:r>
      <w:r w:rsidR="00111BDE">
        <w:rPr>
          <w:rFonts w:ascii="Times New Roman" w:hAnsi="Times New Roman" w:cs="Times New Roman"/>
          <w:b/>
          <w:bCs/>
          <w:sz w:val="18"/>
          <w:szCs w:val="18"/>
        </w:rPr>
        <w:t>0.08</w:t>
      </w:r>
      <w:r w:rsidRPr="00C05395">
        <w:rPr>
          <w:rFonts w:ascii="Times New Roman" w:hAnsi="Times New Roman" w:cs="Times New Roman"/>
          <w:sz w:val="18"/>
          <w:szCs w:val="18"/>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C05395">
        <w:rPr>
          <w:rFonts w:ascii="Times New Roman" w:hAnsi="Times New Roman" w:cs="Times New Roman"/>
          <w:b/>
          <w:bCs/>
          <w:sz w:val="18"/>
          <w:szCs w:val="18"/>
        </w:rPr>
        <w:t xml:space="preserve"> </w:t>
      </w:r>
      <w:r w:rsidRPr="00C05395">
        <w:rPr>
          <w:rFonts w:ascii="Times New Roman" w:hAnsi="Times New Roman" w:cs="Times New Roman"/>
          <w:sz w:val="18"/>
          <w:szCs w:val="18"/>
        </w:rPr>
        <w:t>Officer, Mail Stop C4-26-05, Baltimore, Maryland 21244-1850.</w:t>
      </w:r>
    </w:p>
    <w:p w:rsidR="00111BDE" w:rsidRPr="00111BDE" w:rsidRDefault="00111BDE" w:rsidP="00111BDE">
      <w:pPr>
        <w:spacing w:before="720"/>
        <w:jc w:val="right"/>
        <w:rPr>
          <w:rFonts w:eastAsiaTheme="minorHAnsi" w:cs="Calibri"/>
          <w:sz w:val="20"/>
        </w:rPr>
      </w:pPr>
      <w:r w:rsidRPr="00111BDE">
        <w:rPr>
          <w:rFonts w:cs="Times New Roman"/>
          <w:sz w:val="20"/>
        </w:rPr>
        <w:t>(DT - OMB control number: 1545-0047/Expiration Date: 12/31/2019)(DOL - OMB control number: 1210-0147/Expiration date: 5/31/2022)</w:t>
      </w:r>
      <w:r w:rsidRPr="00111BDE">
        <w:rPr>
          <w:rFonts w:cs="Times New Roman"/>
          <w:sz w:val="20"/>
        </w:rPr>
        <w:br/>
        <w:t xml:space="preserve">(HHS - OMB control number: 0938-1146/Expiration date: </w:t>
      </w:r>
      <w:r>
        <w:rPr>
          <w:rFonts w:cs="Times New Roman"/>
          <w:sz w:val="20"/>
        </w:rPr>
        <w:t>10/31/2022</w:t>
      </w:r>
      <w:r w:rsidRPr="00111BDE">
        <w:rPr>
          <w:rFonts w:cs="Times New Roman"/>
          <w:sz w:val="20"/>
        </w:rPr>
        <w:t>)</w:t>
      </w:r>
    </w:p>
    <w:p w:rsidR="0024046C" w:rsidRDefault="0024046C">
      <w:pPr>
        <w:jc w:val="right"/>
        <w:sectPr w:rsidR="0024046C">
          <w:footerReference w:type="default" r:id="rId35"/>
          <w:type w:val="continuous"/>
          <w:pgSz w:w="15840" w:h="12240" w:orient="landscape"/>
          <w:pgMar w:top="180" w:right="480" w:bottom="980" w:left="480" w:header="720" w:footer="799" w:gutter="0"/>
          <w:pgNumType w:start="1"/>
          <w:cols w:space="720"/>
        </w:sectPr>
      </w:pPr>
    </w:p>
    <w:p w:rsidR="0024046C" w:rsidRDefault="000F3C33">
      <w:pPr>
        <w:pStyle w:val="BodyText"/>
        <w:spacing w:after="54"/>
        <w:ind w:left="117"/>
        <w:rPr>
          <w:sz w:val="20"/>
        </w:rPr>
      </w:pPr>
      <w:r>
        <w:rPr>
          <w:noProof/>
          <w:sz w:val="20"/>
        </w:rPr>
        <w:lastRenderedPageBreak/>
        <mc:AlternateContent>
          <mc:Choice Requires="wpg">
            <w:drawing>
              <wp:inline distT="0" distB="0" distL="0" distR="0" wp14:anchorId="1B9A1100" wp14:editId="008AE0B4">
                <wp:extent cx="9300210" cy="294640"/>
                <wp:effectExtent l="7620" t="0" r="7620" b="635"/>
                <wp:docPr id="109" name="Group 99"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00210" cy="294640"/>
                          <a:chOff x="0" y="0"/>
                          <a:chExt cx="14646" cy="464"/>
                        </a:xfrm>
                      </wpg:grpSpPr>
                      <wps:wsp>
                        <wps:cNvPr id="110" name="Rectangle 102"/>
                        <wps:cNvSpPr>
                          <a:spLocks noChangeArrowheads="1"/>
                        </wps:cNvSpPr>
                        <wps:spPr bwMode="auto">
                          <a:xfrm>
                            <a:off x="15" y="15"/>
                            <a:ext cx="14616" cy="434"/>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1" name="Picture 101" descr="Picture of exclamation point to label important information.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23" y="35"/>
                            <a:ext cx="409" cy="302"/>
                          </a:xfrm>
                          <a:prstGeom prst="rect">
                            <a:avLst/>
                          </a:prstGeom>
                          <a:noFill/>
                          <a:extLst>
                            <a:ext uri="{909E8E84-426E-40DD-AFC4-6F175D3DCCD1}">
                              <a14:hiddenFill xmlns:a14="http://schemas.microsoft.com/office/drawing/2010/main">
                                <a:solidFill>
                                  <a:srgbClr val="FFFFFF"/>
                                </a:solidFill>
                              </a14:hiddenFill>
                            </a:ext>
                          </a:extLst>
                        </pic:spPr>
                      </pic:pic>
                      <wps:wsp>
                        <wps:cNvPr id="112" name="Text Box 100"/>
                        <wps:cNvSpPr txBox="1">
                          <a:spLocks noChangeArrowheads="1"/>
                        </wps:cNvSpPr>
                        <wps:spPr bwMode="auto">
                          <a:xfrm>
                            <a:off x="8" y="8"/>
                            <a:ext cx="14631" cy="449"/>
                          </a:xfrm>
                          <a:prstGeom prst="rect">
                            <a:avLst/>
                          </a:prstGeom>
                          <a:noFill/>
                          <a:ln w="9144">
                            <a:solidFill>
                              <a:srgbClr val="286995"/>
                            </a:solidFill>
                            <a:miter lim="800000"/>
                            <a:headEnd/>
                            <a:tailEnd/>
                          </a:ln>
                          <a:extLst>
                            <a:ext uri="{909E8E84-426E-40DD-AFC4-6F175D3DCCD1}">
                              <a14:hiddenFill xmlns:a14="http://schemas.microsoft.com/office/drawing/2010/main">
                                <a:solidFill>
                                  <a:srgbClr val="FFFFFF"/>
                                </a:solidFill>
                              </a14:hiddenFill>
                            </a:ext>
                          </a:extLst>
                        </wps:spPr>
                        <wps:txbx>
                          <w:txbxContent>
                            <w:p w:rsidR="0024046C" w:rsidRDefault="00045DCE">
                              <w:pPr>
                                <w:spacing w:before="94"/>
                                <w:ind w:left="527"/>
                                <w:rPr>
                                  <w:sz w:val="24"/>
                                </w:rPr>
                              </w:pPr>
                              <w:r>
                                <w:rPr>
                                  <w:sz w:val="24"/>
                                </w:rPr>
                                <w:t xml:space="preserve">All </w:t>
                              </w:r>
                              <w:hyperlink r:id="rId36" w:anchor="copayment">
                                <w:r>
                                  <w:rPr>
                                    <w:color w:val="0000FF"/>
                                    <w:sz w:val="24"/>
                                    <w:u w:val="single" w:color="0000FF"/>
                                  </w:rPr>
                                  <w:t>copayment</w:t>
                                </w:r>
                              </w:hyperlink>
                              <w:r>
                                <w:rPr>
                                  <w:color w:val="0000FF"/>
                                  <w:sz w:val="24"/>
                                  <w:u w:val="single" w:color="0000FF"/>
                                </w:rPr>
                                <w:t xml:space="preserve"> </w:t>
                              </w:r>
                              <w:r>
                                <w:rPr>
                                  <w:sz w:val="24"/>
                                </w:rPr>
                                <w:t xml:space="preserve">and </w:t>
                              </w:r>
                              <w:hyperlink r:id="rId37" w:anchor="coinsurance">
                                <w:r>
                                  <w:rPr>
                                    <w:color w:val="0000FF"/>
                                    <w:sz w:val="24"/>
                                    <w:u w:val="single" w:color="0000FF"/>
                                  </w:rPr>
                                  <w:t>coinsurance</w:t>
                                </w:r>
                              </w:hyperlink>
                              <w:r>
                                <w:rPr>
                                  <w:color w:val="0000FF"/>
                                  <w:sz w:val="24"/>
                                  <w:u w:val="single" w:color="0000FF"/>
                                </w:rPr>
                                <w:t xml:space="preserve"> </w:t>
                              </w:r>
                              <w:r>
                                <w:rPr>
                                  <w:sz w:val="24"/>
                                </w:rPr>
                                <w:t xml:space="preserve">costs shown in this chart are after your </w:t>
                              </w:r>
                              <w:hyperlink r:id="rId38" w:anchor="deductible">
                                <w:r>
                                  <w:rPr>
                                    <w:color w:val="0000FF"/>
                                    <w:sz w:val="24"/>
                                    <w:u w:val="single" w:color="0000FF"/>
                                  </w:rPr>
                                  <w:t>deductible</w:t>
                                </w:r>
                              </w:hyperlink>
                              <w:r>
                                <w:rPr>
                                  <w:color w:val="0000FF"/>
                                  <w:sz w:val="24"/>
                                  <w:u w:val="single" w:color="0000FF"/>
                                </w:rPr>
                                <w:t xml:space="preserve"> </w:t>
                              </w:r>
                              <w:r>
                                <w:rPr>
                                  <w:sz w:val="24"/>
                                </w:rPr>
                                <w:t xml:space="preserve">has been met, if a </w:t>
                              </w:r>
                              <w:hyperlink r:id="rId39" w:anchor="deductible">
                                <w:r>
                                  <w:rPr>
                                    <w:color w:val="0000FF"/>
                                    <w:sz w:val="24"/>
                                    <w:u w:val="single" w:color="0000FF"/>
                                  </w:rPr>
                                  <w:t>deductible</w:t>
                                </w:r>
                              </w:hyperlink>
                              <w:r>
                                <w:rPr>
                                  <w:color w:val="0000FF"/>
                                  <w:sz w:val="24"/>
                                  <w:u w:val="single" w:color="0000FF"/>
                                </w:rPr>
                                <w:t xml:space="preserve"> </w:t>
                              </w:r>
                              <w:r>
                                <w:rPr>
                                  <w:sz w:val="24"/>
                                </w:rPr>
                                <w:t>applies.</w:t>
                              </w:r>
                            </w:p>
                          </w:txbxContent>
                        </wps:txbx>
                        <wps:bodyPr rot="0" vert="horz" wrap="square" lIns="0" tIns="0" rIns="0" bIns="0" anchor="t" anchorCtr="0" upright="1">
                          <a:noAutofit/>
                        </wps:bodyPr>
                      </wps:wsp>
                    </wpg:wgp>
                  </a:graphicData>
                </a:graphic>
              </wp:inline>
            </w:drawing>
          </mc:Choice>
          <mc:Fallback>
            <w:pict>
              <v:group id="Group 99" o:spid="_x0000_s1026" alt="&quot;&quot;" style="width:732.3pt;height:23.2pt;mso-position-horizontal-relative:char;mso-position-vertical-relative:line" coordsize="14646,4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">
                <v:rect id="Rectangle 102" o:spid="_x0000_s1027" style="position:absolute;left:15;top:15;width:14616;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HX1MYA&#10;AADcAAAADwAAAGRycy9kb3ducmV2LnhtbESPT2vCQBDF70K/wzIFL6KbFCklupFSbPHiQVuwxyE7&#10;5o/Z2ZDdavTTOwehtxnem/d+s1wNrlVn6kPt2UA6S0ARF97WXBr4+f6cvoEKEdli65kMXCnAKn8a&#10;LTGz/sI7Ou9jqSSEQ4YGqhi7TOtQVOQwzHxHLNrR9w6jrH2pbY8XCXetfkmSV+2wZmmosKOPiorT&#10;/s8Z2E3m7mterg+37aZwv5g26wM1xoyfh/cFqEhD/Dc/rjdW8FPBl2dkAp3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bHX1MYAAADcAAAADwAAAAAAAAAAAAAAAACYAgAAZHJz&#10;L2Rvd25yZXYueG1sUEsFBgAAAAAEAAQA9QAAAIsDAAAAAA==&#10;" fillcolor="#eff9ff"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1" o:spid="_x0000_s1028" type="#_x0000_t75" alt="Picture of exclamation point to label important information. " style="position:absolute;left:123;top:35;width:409;height:3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eWcTO/AAAA3AAAAA8AAABkcnMvZG93bnJldi54bWxET8uqwjAQ3Qv+QxjBjWhaFyLVKKUgiG6u&#10;D3A7NGNbbCa1iVr/3lwQ3M3hPGe57kwtntS6yrKCeBKBIM6trrhQcD5txnMQziNrrC2Tgjc5WK/6&#10;vSUm2r74QM+jL0QIYZeggtL7JpHS5SUZdBPbEAfualuDPsC2kLrFVwg3tZxG0UwarDg0lNhQVlJ+&#10;Oz6MglGdu/3pnTJl99FfWrjdJXugUsNBly5AeOr8T/x1b3WYH8fw/0y4QK4+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nlnEzvwAAANwAAAAPAAAAAAAAAAAAAAAAAJ8CAABk&#10;cnMvZG93bnJldi54bWxQSwUGAAAAAAQABAD3AAAAiwMAAAAA&#10;">
                  <v:imagedata r:id="rId40" o:title="Picture of exclamation point to label important information"/>
                </v:shape>
                <v:shapetype id="_x0000_t202" coordsize="21600,21600" o:spt="202" path="m,l,21600r21600,l21600,xe">
                  <v:stroke joinstyle="miter"/>
                  <v:path gradientshapeok="t" o:connecttype="rect"/>
                </v:shapetype>
                <v:shape id="Text Box 100" o:spid="_x0000_s1029" type="#_x0000_t202" style="position:absolute;left:8;top:8;width:14631;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NiSMMA&#10;AADcAAAADwAAAGRycy9kb3ducmV2LnhtbERPTWsCMRC9C/6HMEJvmtVDka1RqrbF9mR3F9rjsJlu&#10;FjeTJUl1++9NQfA2j/c5q81gO3EmH1rHCuazDARx7XTLjYKqfJ0uQYSIrLFzTAr+KMBmPR6tMNfu&#10;wp90LmIjUgiHHBWYGPtcylAbshhmridO3I/zFmOCvpHa4yWF204usuxRWmw5NRjsaWeoPhW/VoH/&#10;2L9st5V+238fvgZn3ssjV6VSD5Ph+QlEpCHexTf3Qaf58wX8P5MukO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NiSMMAAADcAAAADwAAAAAAAAAAAAAAAACYAgAAZHJzL2Rv&#10;d25yZXYueG1sUEsFBgAAAAAEAAQA9QAAAIgDAAAAAA==&#10;" filled="f" strokecolor="#286995" strokeweight=".72pt">
                  <v:textbox inset="0,0,0,0">
                    <w:txbxContent>
                      <w:p w:rsidR="0024046C" w:rsidRDefault="00045DCE">
                        <w:pPr>
                          <w:spacing w:before="94"/>
                          <w:ind w:left="527"/>
                          <w:rPr>
                            <w:sz w:val="24"/>
                          </w:rPr>
                        </w:pPr>
                        <w:r>
                          <w:rPr>
                            <w:sz w:val="24"/>
                          </w:rPr>
                          <w:t xml:space="preserve">All </w:t>
                        </w:r>
                        <w:hyperlink r:id="rId41" w:anchor="copayment">
                          <w:r>
                            <w:rPr>
                              <w:color w:val="0000FF"/>
                              <w:sz w:val="24"/>
                              <w:u w:val="single" w:color="0000FF"/>
                            </w:rPr>
                            <w:t>copayment</w:t>
                          </w:r>
                        </w:hyperlink>
                        <w:r>
                          <w:rPr>
                            <w:color w:val="0000FF"/>
                            <w:sz w:val="24"/>
                            <w:u w:val="single" w:color="0000FF"/>
                          </w:rPr>
                          <w:t xml:space="preserve"> </w:t>
                        </w:r>
                        <w:r>
                          <w:rPr>
                            <w:sz w:val="24"/>
                          </w:rPr>
                          <w:t xml:space="preserve">and </w:t>
                        </w:r>
                        <w:hyperlink r:id="rId42" w:anchor="coinsurance">
                          <w:r>
                            <w:rPr>
                              <w:color w:val="0000FF"/>
                              <w:sz w:val="24"/>
                              <w:u w:val="single" w:color="0000FF"/>
                            </w:rPr>
                            <w:t>coinsurance</w:t>
                          </w:r>
                        </w:hyperlink>
                        <w:r>
                          <w:rPr>
                            <w:color w:val="0000FF"/>
                            <w:sz w:val="24"/>
                            <w:u w:val="single" w:color="0000FF"/>
                          </w:rPr>
                          <w:t xml:space="preserve"> </w:t>
                        </w:r>
                        <w:r>
                          <w:rPr>
                            <w:sz w:val="24"/>
                          </w:rPr>
                          <w:t xml:space="preserve">costs shown in this chart are after your </w:t>
                        </w:r>
                        <w:hyperlink r:id="rId43" w:anchor="deductible">
                          <w:r>
                            <w:rPr>
                              <w:color w:val="0000FF"/>
                              <w:sz w:val="24"/>
                              <w:u w:val="single" w:color="0000FF"/>
                            </w:rPr>
                            <w:t>deductible</w:t>
                          </w:r>
                        </w:hyperlink>
                        <w:r>
                          <w:rPr>
                            <w:color w:val="0000FF"/>
                            <w:sz w:val="24"/>
                            <w:u w:val="single" w:color="0000FF"/>
                          </w:rPr>
                          <w:t xml:space="preserve"> </w:t>
                        </w:r>
                        <w:r>
                          <w:rPr>
                            <w:sz w:val="24"/>
                          </w:rPr>
                          <w:t xml:space="preserve">has been met, if a </w:t>
                        </w:r>
                        <w:hyperlink r:id="rId44" w:anchor="deductible">
                          <w:r>
                            <w:rPr>
                              <w:color w:val="0000FF"/>
                              <w:sz w:val="24"/>
                              <w:u w:val="single" w:color="0000FF"/>
                            </w:rPr>
                            <w:t>deductible</w:t>
                          </w:r>
                        </w:hyperlink>
                        <w:r>
                          <w:rPr>
                            <w:color w:val="0000FF"/>
                            <w:sz w:val="24"/>
                            <w:u w:val="single" w:color="0000FF"/>
                          </w:rPr>
                          <w:t xml:space="preserve"> </w:t>
                        </w:r>
                        <w:r>
                          <w:rPr>
                            <w:sz w:val="24"/>
                          </w:rPr>
                          <w:t>applies.</w:t>
                        </w:r>
                      </w:p>
                    </w:txbxContent>
                  </v:textbox>
                </v:shape>
                <w10:anchorlock/>
              </v:group>
            </w:pict>
          </mc:Fallback>
        </mc:AlternateContent>
      </w:r>
    </w:p>
    <w:tbl>
      <w:tblPr>
        <w:tblW w:w="0" w:type="auto"/>
        <w:tblInd w:w="242"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2513"/>
        <w:gridCol w:w="2935"/>
        <w:gridCol w:w="2388"/>
        <w:gridCol w:w="2563"/>
        <w:gridCol w:w="3986"/>
      </w:tblGrid>
      <w:tr w:rsidR="0024046C">
        <w:trPr>
          <w:trHeight w:hRule="exact" w:val="282"/>
        </w:trPr>
        <w:tc>
          <w:tcPr>
            <w:tcW w:w="2513" w:type="dxa"/>
            <w:tcBorders>
              <w:top w:val="nil"/>
              <w:left w:val="nil"/>
              <w:bottom w:val="nil"/>
              <w:right w:val="nil"/>
            </w:tcBorders>
            <w:shd w:val="clear" w:color="auto" w:fill="286995"/>
          </w:tcPr>
          <w:p w:rsidR="0024046C" w:rsidRDefault="0024046C"/>
        </w:tc>
        <w:tc>
          <w:tcPr>
            <w:tcW w:w="2935" w:type="dxa"/>
            <w:tcBorders>
              <w:top w:val="nil"/>
              <w:left w:val="nil"/>
              <w:bottom w:val="nil"/>
              <w:right w:val="nil"/>
            </w:tcBorders>
            <w:shd w:val="clear" w:color="auto" w:fill="286995"/>
          </w:tcPr>
          <w:p w:rsidR="0024046C" w:rsidRDefault="0024046C"/>
        </w:tc>
        <w:tc>
          <w:tcPr>
            <w:tcW w:w="4951" w:type="dxa"/>
            <w:gridSpan w:val="2"/>
            <w:tcBorders>
              <w:top w:val="nil"/>
              <w:left w:val="nil"/>
              <w:bottom w:val="nil"/>
              <w:right w:val="nil"/>
            </w:tcBorders>
            <w:shd w:val="clear" w:color="auto" w:fill="286995"/>
          </w:tcPr>
          <w:p w:rsidR="0024046C" w:rsidRDefault="00045DCE">
            <w:pPr>
              <w:pStyle w:val="TableParagraph"/>
              <w:spacing w:line="269" w:lineRule="exact"/>
              <w:ind w:left="1615"/>
              <w:rPr>
                <w:b/>
                <w:sz w:val="24"/>
              </w:rPr>
            </w:pPr>
            <w:r>
              <w:rPr>
                <w:b/>
                <w:color w:val="FFFFFF"/>
                <w:sz w:val="24"/>
              </w:rPr>
              <w:t>What You Will Pay</w:t>
            </w:r>
          </w:p>
        </w:tc>
        <w:tc>
          <w:tcPr>
            <w:tcW w:w="3986" w:type="dxa"/>
            <w:vMerge w:val="restart"/>
            <w:tcBorders>
              <w:top w:val="nil"/>
              <w:left w:val="nil"/>
              <w:right w:val="nil"/>
            </w:tcBorders>
            <w:shd w:val="clear" w:color="auto" w:fill="286995"/>
          </w:tcPr>
          <w:p w:rsidR="0024046C" w:rsidRDefault="00045DCE">
            <w:pPr>
              <w:pStyle w:val="TableParagraph"/>
              <w:spacing w:before="140"/>
              <w:ind w:left="969" w:right="454" w:hanging="497"/>
              <w:rPr>
                <w:b/>
                <w:sz w:val="24"/>
              </w:rPr>
            </w:pPr>
            <w:r>
              <w:rPr>
                <w:b/>
                <w:color w:val="FFFFFF"/>
                <w:sz w:val="24"/>
              </w:rPr>
              <w:t>Limitations, Exceptions, &amp; Other Important Information</w:t>
            </w:r>
          </w:p>
        </w:tc>
      </w:tr>
      <w:tr w:rsidR="0024046C">
        <w:trPr>
          <w:trHeight w:hRule="exact" w:val="565"/>
        </w:trPr>
        <w:tc>
          <w:tcPr>
            <w:tcW w:w="2513" w:type="dxa"/>
            <w:tcBorders>
              <w:top w:val="nil"/>
              <w:left w:val="nil"/>
              <w:right w:val="nil"/>
            </w:tcBorders>
            <w:shd w:val="clear" w:color="auto" w:fill="286995"/>
          </w:tcPr>
          <w:p w:rsidR="0024046C" w:rsidRDefault="00045DCE">
            <w:pPr>
              <w:pStyle w:val="TableParagraph"/>
              <w:spacing w:line="270" w:lineRule="exact"/>
              <w:ind w:left="146"/>
              <w:rPr>
                <w:b/>
                <w:sz w:val="24"/>
              </w:rPr>
            </w:pPr>
            <w:r>
              <w:rPr>
                <w:b/>
                <w:color w:val="FFFFFF"/>
                <w:sz w:val="24"/>
              </w:rPr>
              <w:t>Common Medical Event</w:t>
            </w:r>
          </w:p>
        </w:tc>
        <w:tc>
          <w:tcPr>
            <w:tcW w:w="2935" w:type="dxa"/>
            <w:tcBorders>
              <w:top w:val="nil"/>
              <w:left w:val="nil"/>
              <w:right w:val="nil"/>
            </w:tcBorders>
            <w:shd w:val="clear" w:color="auto" w:fill="286995"/>
          </w:tcPr>
          <w:p w:rsidR="0024046C" w:rsidRDefault="00045DCE">
            <w:pPr>
              <w:pStyle w:val="TableParagraph"/>
              <w:spacing w:line="270" w:lineRule="exact"/>
              <w:ind w:left="362"/>
              <w:rPr>
                <w:b/>
                <w:sz w:val="24"/>
              </w:rPr>
            </w:pPr>
            <w:r>
              <w:rPr>
                <w:b/>
                <w:color w:val="FFFFFF"/>
                <w:sz w:val="24"/>
              </w:rPr>
              <w:t>Services You May Need</w:t>
            </w:r>
          </w:p>
        </w:tc>
        <w:tc>
          <w:tcPr>
            <w:tcW w:w="2388" w:type="dxa"/>
            <w:tcBorders>
              <w:top w:val="nil"/>
              <w:left w:val="nil"/>
              <w:right w:val="nil"/>
            </w:tcBorders>
            <w:shd w:val="clear" w:color="auto" w:fill="286995"/>
          </w:tcPr>
          <w:p w:rsidR="0024046C" w:rsidRDefault="00045DCE">
            <w:pPr>
              <w:pStyle w:val="TableParagraph"/>
              <w:spacing w:before="2"/>
              <w:ind w:left="132" w:right="114" w:firstLine="247"/>
              <w:rPr>
                <w:b/>
                <w:sz w:val="24"/>
              </w:rPr>
            </w:pPr>
            <w:r>
              <w:rPr>
                <w:b/>
                <w:color w:val="FFFFFF"/>
                <w:sz w:val="24"/>
              </w:rPr>
              <w:t>Network Provider (You will pay the least)</w:t>
            </w:r>
          </w:p>
        </w:tc>
        <w:tc>
          <w:tcPr>
            <w:tcW w:w="2563" w:type="dxa"/>
            <w:tcBorders>
              <w:top w:val="nil"/>
              <w:left w:val="nil"/>
              <w:right w:val="nil"/>
            </w:tcBorders>
            <w:shd w:val="clear" w:color="auto" w:fill="286995"/>
          </w:tcPr>
          <w:p w:rsidR="0024046C" w:rsidRDefault="00045DCE">
            <w:pPr>
              <w:pStyle w:val="TableParagraph"/>
              <w:spacing w:before="2"/>
              <w:ind w:left="208" w:right="120" w:hanging="70"/>
              <w:rPr>
                <w:b/>
                <w:sz w:val="24"/>
              </w:rPr>
            </w:pPr>
            <w:r>
              <w:rPr>
                <w:b/>
                <w:color w:val="FFFFFF"/>
                <w:sz w:val="24"/>
              </w:rPr>
              <w:t>Out-of-Network Provider (You will pay the most)</w:t>
            </w:r>
          </w:p>
        </w:tc>
        <w:tc>
          <w:tcPr>
            <w:tcW w:w="3986" w:type="dxa"/>
            <w:vMerge/>
            <w:tcBorders>
              <w:left w:val="nil"/>
              <w:right w:val="nil"/>
            </w:tcBorders>
            <w:shd w:val="clear" w:color="auto" w:fill="286995"/>
          </w:tcPr>
          <w:p w:rsidR="0024046C" w:rsidRDefault="0024046C"/>
        </w:tc>
      </w:tr>
      <w:tr w:rsidR="0024046C" w:rsidTr="00111BDE">
        <w:trPr>
          <w:trHeight w:hRule="exact" w:val="564"/>
        </w:trPr>
        <w:tc>
          <w:tcPr>
            <w:tcW w:w="2513" w:type="dxa"/>
            <w:vMerge w:val="restart"/>
            <w:tcBorders>
              <w:left w:val="single" w:sz="4" w:space="0" w:color="286995"/>
              <w:right w:val="single" w:sz="4" w:space="0" w:color="286995"/>
            </w:tcBorders>
            <w:shd w:val="clear" w:color="auto" w:fill="C0E8FB"/>
            <w:vAlign w:val="center"/>
          </w:tcPr>
          <w:p w:rsidR="0024046C" w:rsidRDefault="00045DCE" w:rsidP="00111BDE">
            <w:pPr>
              <w:pStyle w:val="TableParagraph"/>
              <w:ind w:left="101" w:right="148"/>
              <w:rPr>
                <w:b/>
                <w:sz w:val="24"/>
              </w:rPr>
            </w:pPr>
            <w:r>
              <w:rPr>
                <w:b/>
                <w:sz w:val="24"/>
              </w:rPr>
              <w:t xml:space="preserve">If you visit a health care </w:t>
            </w:r>
            <w:hyperlink r:id="rId45" w:anchor="provider">
              <w:r>
                <w:rPr>
                  <w:b/>
                  <w:color w:val="0000FF"/>
                  <w:sz w:val="24"/>
                  <w:u w:val="single" w:color="0000FF"/>
                </w:rPr>
                <w:t xml:space="preserve">provider’s </w:t>
              </w:r>
            </w:hyperlink>
            <w:r>
              <w:rPr>
                <w:b/>
                <w:sz w:val="24"/>
              </w:rPr>
              <w:t>office or clinic</w:t>
            </w:r>
          </w:p>
        </w:tc>
        <w:tc>
          <w:tcPr>
            <w:tcW w:w="2935" w:type="dxa"/>
            <w:tcBorders>
              <w:left w:val="single" w:sz="4" w:space="0" w:color="286995"/>
              <w:bottom w:val="single" w:sz="4" w:space="0" w:color="286995"/>
              <w:right w:val="single" w:sz="4" w:space="0" w:color="286995"/>
            </w:tcBorders>
            <w:shd w:val="clear" w:color="auto" w:fill="EFF9FF"/>
          </w:tcPr>
          <w:p w:rsidR="0024046C" w:rsidRDefault="00045DCE" w:rsidP="00111BDE">
            <w:pPr>
              <w:pStyle w:val="TableParagraph"/>
              <w:ind w:left="101" w:right="352"/>
              <w:rPr>
                <w:sz w:val="24"/>
              </w:rPr>
            </w:pPr>
            <w:r>
              <w:rPr>
                <w:sz w:val="24"/>
              </w:rPr>
              <w:t>Primary care visit to treat an injury or illness</w:t>
            </w:r>
          </w:p>
        </w:tc>
        <w:tc>
          <w:tcPr>
            <w:tcW w:w="2388" w:type="dxa"/>
            <w:tcBorders>
              <w:left w:val="single" w:sz="4" w:space="0" w:color="286995"/>
              <w:bottom w:val="single" w:sz="4" w:space="0" w:color="286995"/>
              <w:right w:val="single" w:sz="4" w:space="0" w:color="286995"/>
            </w:tcBorders>
            <w:shd w:val="clear" w:color="auto" w:fill="EFF9FF"/>
          </w:tcPr>
          <w:p w:rsidR="0024046C" w:rsidRDefault="0024046C"/>
        </w:tc>
        <w:tc>
          <w:tcPr>
            <w:tcW w:w="2563" w:type="dxa"/>
            <w:tcBorders>
              <w:left w:val="single" w:sz="4" w:space="0" w:color="286995"/>
              <w:bottom w:val="single" w:sz="4" w:space="0" w:color="286995"/>
              <w:right w:val="single" w:sz="4" w:space="0" w:color="286995"/>
            </w:tcBorders>
            <w:shd w:val="clear" w:color="auto" w:fill="EFF9FF"/>
          </w:tcPr>
          <w:p w:rsidR="0024046C" w:rsidRDefault="0024046C"/>
        </w:tc>
        <w:tc>
          <w:tcPr>
            <w:tcW w:w="3986" w:type="dxa"/>
            <w:tcBorders>
              <w:left w:val="single" w:sz="4" w:space="0" w:color="286995"/>
              <w:bottom w:val="single" w:sz="4" w:space="0" w:color="286995"/>
              <w:right w:val="single" w:sz="4" w:space="0" w:color="286995"/>
            </w:tcBorders>
            <w:shd w:val="clear" w:color="auto" w:fill="EFF9FF"/>
          </w:tcPr>
          <w:p w:rsidR="0024046C" w:rsidRDefault="0024046C"/>
        </w:tc>
      </w:tr>
      <w:tr w:rsidR="0024046C" w:rsidTr="00111BDE">
        <w:trPr>
          <w:trHeight w:hRule="exact" w:val="305"/>
        </w:trPr>
        <w:tc>
          <w:tcPr>
            <w:tcW w:w="2513" w:type="dxa"/>
            <w:vMerge/>
            <w:tcBorders>
              <w:left w:val="single" w:sz="4" w:space="0" w:color="286995"/>
              <w:right w:val="single" w:sz="4" w:space="0" w:color="286995"/>
            </w:tcBorders>
            <w:shd w:val="clear" w:color="auto" w:fill="C0E8FB"/>
            <w:vAlign w:val="center"/>
          </w:tcPr>
          <w:p w:rsidR="0024046C" w:rsidRDefault="0024046C" w:rsidP="00111BDE">
            <w:pPr>
              <w:ind w:left="101"/>
            </w:pPr>
          </w:p>
        </w:tc>
        <w:tc>
          <w:tcPr>
            <w:tcW w:w="2935" w:type="dxa"/>
            <w:tcBorders>
              <w:top w:val="single" w:sz="4" w:space="0" w:color="286995"/>
              <w:left w:val="single" w:sz="4" w:space="0" w:color="286995"/>
              <w:bottom w:val="single" w:sz="4" w:space="0" w:color="286995"/>
              <w:right w:val="single" w:sz="4" w:space="0" w:color="286995"/>
            </w:tcBorders>
          </w:tcPr>
          <w:p w:rsidR="0024046C" w:rsidRDefault="00D2254F" w:rsidP="00111BDE">
            <w:pPr>
              <w:pStyle w:val="TableParagraph"/>
              <w:spacing w:before="15"/>
              <w:ind w:left="101"/>
              <w:rPr>
                <w:sz w:val="24"/>
              </w:rPr>
            </w:pPr>
            <w:hyperlink r:id="rId46" w:anchor="specialist">
              <w:r w:rsidR="00045DCE">
                <w:rPr>
                  <w:color w:val="0000FF"/>
                  <w:sz w:val="24"/>
                  <w:u w:val="single" w:color="0000FF"/>
                </w:rPr>
                <w:t xml:space="preserve">Specialist </w:t>
              </w:r>
            </w:hyperlink>
            <w:r w:rsidR="00045DCE">
              <w:rPr>
                <w:sz w:val="24"/>
              </w:rPr>
              <w:t>visit</w:t>
            </w:r>
          </w:p>
        </w:tc>
        <w:tc>
          <w:tcPr>
            <w:tcW w:w="2388" w:type="dxa"/>
            <w:tcBorders>
              <w:top w:val="single" w:sz="4" w:space="0" w:color="286995"/>
              <w:left w:val="single" w:sz="4" w:space="0" w:color="286995"/>
              <w:bottom w:val="single" w:sz="4" w:space="0" w:color="286995"/>
              <w:right w:val="single" w:sz="4" w:space="0" w:color="286995"/>
            </w:tcBorders>
          </w:tcPr>
          <w:p w:rsidR="0024046C" w:rsidRDefault="0024046C"/>
        </w:tc>
        <w:tc>
          <w:tcPr>
            <w:tcW w:w="2563" w:type="dxa"/>
            <w:tcBorders>
              <w:top w:val="single" w:sz="4" w:space="0" w:color="286995"/>
              <w:left w:val="single" w:sz="4" w:space="0" w:color="286995"/>
              <w:bottom w:val="single" w:sz="4" w:space="0" w:color="286995"/>
              <w:right w:val="single" w:sz="4" w:space="0" w:color="286995"/>
            </w:tcBorders>
          </w:tcPr>
          <w:p w:rsidR="0024046C" w:rsidRDefault="0024046C"/>
        </w:tc>
        <w:tc>
          <w:tcPr>
            <w:tcW w:w="3986" w:type="dxa"/>
            <w:tcBorders>
              <w:top w:val="single" w:sz="4" w:space="0" w:color="286995"/>
              <w:left w:val="single" w:sz="4" w:space="0" w:color="286995"/>
              <w:bottom w:val="single" w:sz="4" w:space="0" w:color="286995"/>
              <w:right w:val="single" w:sz="4" w:space="0" w:color="286995"/>
            </w:tcBorders>
          </w:tcPr>
          <w:p w:rsidR="0024046C" w:rsidRDefault="0024046C"/>
        </w:tc>
      </w:tr>
      <w:tr w:rsidR="0024046C" w:rsidTr="00111BDE">
        <w:trPr>
          <w:trHeight w:hRule="exact" w:val="590"/>
        </w:trPr>
        <w:tc>
          <w:tcPr>
            <w:tcW w:w="2513" w:type="dxa"/>
            <w:vMerge/>
            <w:tcBorders>
              <w:left w:val="single" w:sz="4" w:space="0" w:color="286995"/>
              <w:bottom w:val="single" w:sz="12" w:space="0" w:color="286995"/>
              <w:right w:val="single" w:sz="4" w:space="0" w:color="286995"/>
            </w:tcBorders>
            <w:shd w:val="clear" w:color="auto" w:fill="C0E8FB"/>
            <w:vAlign w:val="center"/>
          </w:tcPr>
          <w:p w:rsidR="0024046C" w:rsidRDefault="0024046C" w:rsidP="00111BDE">
            <w:pPr>
              <w:ind w:left="101"/>
            </w:pPr>
          </w:p>
        </w:tc>
        <w:tc>
          <w:tcPr>
            <w:tcW w:w="2935" w:type="dxa"/>
            <w:tcBorders>
              <w:top w:val="single" w:sz="4" w:space="0" w:color="286995"/>
              <w:left w:val="single" w:sz="4" w:space="0" w:color="286995"/>
              <w:bottom w:val="single" w:sz="12" w:space="0" w:color="286995"/>
              <w:right w:val="single" w:sz="4" w:space="0" w:color="286995"/>
            </w:tcBorders>
            <w:shd w:val="clear" w:color="auto" w:fill="EFF9FF"/>
          </w:tcPr>
          <w:p w:rsidR="0024046C" w:rsidRDefault="00D2254F" w:rsidP="00111BDE">
            <w:pPr>
              <w:pStyle w:val="TableParagraph"/>
              <w:spacing w:before="15"/>
              <w:ind w:left="101" w:right="472"/>
              <w:rPr>
                <w:sz w:val="24"/>
              </w:rPr>
            </w:pPr>
            <w:hyperlink r:id="rId47" w:anchor="preventive-care">
              <w:r w:rsidR="00045DCE">
                <w:rPr>
                  <w:color w:val="0000FF"/>
                  <w:sz w:val="24"/>
                  <w:u w:val="single" w:color="0000FF"/>
                </w:rPr>
                <w:t>Preventive care</w:t>
              </w:r>
            </w:hyperlink>
            <w:hyperlink r:id="rId48" w:anchor="screening">
              <w:r w:rsidR="00045DCE">
                <w:rPr>
                  <w:sz w:val="24"/>
                  <w:u w:val="single" w:color="0000FF"/>
                </w:rPr>
                <w:t>/</w:t>
              </w:r>
              <w:r w:rsidR="00045DCE">
                <w:rPr>
                  <w:color w:val="0000FF"/>
                  <w:sz w:val="24"/>
                  <w:u w:val="single" w:color="0000FF"/>
                </w:rPr>
                <w:t>screening</w:t>
              </w:r>
              <w:r w:rsidR="00045DCE">
                <w:rPr>
                  <w:sz w:val="24"/>
                </w:rPr>
                <w:t>/</w:t>
              </w:r>
            </w:hyperlink>
            <w:r w:rsidR="00045DCE">
              <w:rPr>
                <w:sz w:val="24"/>
              </w:rPr>
              <w:t xml:space="preserve"> immunization</w:t>
            </w:r>
          </w:p>
        </w:tc>
        <w:tc>
          <w:tcPr>
            <w:tcW w:w="2388" w:type="dxa"/>
            <w:tcBorders>
              <w:top w:val="single" w:sz="4" w:space="0" w:color="286995"/>
              <w:left w:val="single" w:sz="4" w:space="0" w:color="286995"/>
              <w:bottom w:val="single" w:sz="12" w:space="0" w:color="286995"/>
              <w:right w:val="single" w:sz="4" w:space="0" w:color="286995"/>
            </w:tcBorders>
            <w:shd w:val="clear" w:color="auto" w:fill="EFF9FF"/>
          </w:tcPr>
          <w:p w:rsidR="0024046C" w:rsidRDefault="0024046C"/>
        </w:tc>
        <w:tc>
          <w:tcPr>
            <w:tcW w:w="2563" w:type="dxa"/>
            <w:tcBorders>
              <w:top w:val="single" w:sz="4" w:space="0" w:color="286995"/>
              <w:left w:val="single" w:sz="4" w:space="0" w:color="286995"/>
              <w:bottom w:val="single" w:sz="12" w:space="0" w:color="286995"/>
              <w:right w:val="single" w:sz="4" w:space="0" w:color="286995"/>
            </w:tcBorders>
            <w:shd w:val="clear" w:color="auto" w:fill="EFF9FF"/>
          </w:tcPr>
          <w:p w:rsidR="0024046C" w:rsidRDefault="0024046C"/>
        </w:tc>
        <w:tc>
          <w:tcPr>
            <w:tcW w:w="3986" w:type="dxa"/>
            <w:tcBorders>
              <w:top w:val="single" w:sz="4" w:space="0" w:color="286995"/>
              <w:left w:val="single" w:sz="4" w:space="0" w:color="286995"/>
              <w:bottom w:val="single" w:sz="12" w:space="0" w:color="286995"/>
              <w:right w:val="single" w:sz="4" w:space="0" w:color="286995"/>
            </w:tcBorders>
            <w:shd w:val="clear" w:color="auto" w:fill="EFF9FF"/>
          </w:tcPr>
          <w:p w:rsidR="0024046C" w:rsidRDefault="0024046C"/>
        </w:tc>
      </w:tr>
      <w:tr w:rsidR="0024046C" w:rsidTr="00111BDE">
        <w:trPr>
          <w:trHeight w:hRule="exact" w:val="571"/>
        </w:trPr>
        <w:tc>
          <w:tcPr>
            <w:tcW w:w="2513" w:type="dxa"/>
            <w:vMerge w:val="restart"/>
            <w:tcBorders>
              <w:top w:val="single" w:sz="12" w:space="0" w:color="286995"/>
              <w:left w:val="single" w:sz="4" w:space="0" w:color="286995"/>
              <w:right w:val="single" w:sz="4" w:space="0" w:color="286995"/>
            </w:tcBorders>
            <w:shd w:val="clear" w:color="auto" w:fill="C0E8FB"/>
            <w:vAlign w:val="center"/>
          </w:tcPr>
          <w:p w:rsidR="0024046C" w:rsidRDefault="00045DCE" w:rsidP="00111BDE">
            <w:pPr>
              <w:pStyle w:val="TableParagraph"/>
              <w:spacing w:before="1"/>
              <w:ind w:left="101"/>
              <w:rPr>
                <w:b/>
                <w:sz w:val="24"/>
              </w:rPr>
            </w:pPr>
            <w:r>
              <w:rPr>
                <w:b/>
                <w:sz w:val="24"/>
              </w:rPr>
              <w:t>If you have a test</w:t>
            </w:r>
          </w:p>
        </w:tc>
        <w:tc>
          <w:tcPr>
            <w:tcW w:w="2935" w:type="dxa"/>
            <w:tcBorders>
              <w:top w:val="single" w:sz="12" w:space="0" w:color="286995"/>
              <w:left w:val="single" w:sz="4" w:space="0" w:color="286995"/>
              <w:bottom w:val="single" w:sz="4" w:space="0" w:color="286995"/>
              <w:right w:val="single" w:sz="4" w:space="0" w:color="286995"/>
            </w:tcBorders>
          </w:tcPr>
          <w:p w:rsidR="0024046C" w:rsidRDefault="00D2254F" w:rsidP="00111BDE">
            <w:pPr>
              <w:pStyle w:val="TableParagraph"/>
              <w:ind w:left="101" w:right="363"/>
              <w:rPr>
                <w:sz w:val="24"/>
              </w:rPr>
            </w:pPr>
            <w:hyperlink r:id="rId49" w:anchor="diagnostic-test">
              <w:r w:rsidR="00045DCE">
                <w:rPr>
                  <w:color w:val="0000FF"/>
                  <w:sz w:val="24"/>
                  <w:u w:val="single" w:color="0000FF"/>
                </w:rPr>
                <w:t xml:space="preserve">Diagnostic test </w:t>
              </w:r>
            </w:hyperlink>
            <w:r w:rsidR="00045DCE">
              <w:rPr>
                <w:sz w:val="24"/>
              </w:rPr>
              <w:t>(x-ray, blood work)</w:t>
            </w:r>
          </w:p>
        </w:tc>
        <w:tc>
          <w:tcPr>
            <w:tcW w:w="2388" w:type="dxa"/>
            <w:tcBorders>
              <w:top w:val="single" w:sz="12" w:space="0" w:color="286995"/>
              <w:left w:val="single" w:sz="4" w:space="0" w:color="286995"/>
              <w:bottom w:val="single" w:sz="4" w:space="0" w:color="286995"/>
              <w:right w:val="single" w:sz="4" w:space="0" w:color="286995"/>
            </w:tcBorders>
          </w:tcPr>
          <w:p w:rsidR="0024046C" w:rsidRDefault="0024046C"/>
        </w:tc>
        <w:tc>
          <w:tcPr>
            <w:tcW w:w="2563" w:type="dxa"/>
            <w:tcBorders>
              <w:top w:val="single" w:sz="12" w:space="0" w:color="286995"/>
              <w:left w:val="single" w:sz="4" w:space="0" w:color="286995"/>
              <w:bottom w:val="single" w:sz="4" w:space="0" w:color="286995"/>
              <w:right w:val="single" w:sz="4" w:space="0" w:color="286995"/>
            </w:tcBorders>
          </w:tcPr>
          <w:p w:rsidR="0024046C" w:rsidRDefault="0024046C"/>
        </w:tc>
        <w:tc>
          <w:tcPr>
            <w:tcW w:w="3986" w:type="dxa"/>
            <w:tcBorders>
              <w:top w:val="single" w:sz="12" w:space="0" w:color="286995"/>
              <w:left w:val="single" w:sz="4" w:space="0" w:color="286995"/>
              <w:bottom w:val="single" w:sz="4" w:space="0" w:color="286995"/>
              <w:right w:val="single" w:sz="4" w:space="0" w:color="286995"/>
            </w:tcBorders>
          </w:tcPr>
          <w:p w:rsidR="0024046C" w:rsidRDefault="0024046C"/>
        </w:tc>
      </w:tr>
      <w:tr w:rsidR="0024046C" w:rsidTr="00111BDE">
        <w:trPr>
          <w:trHeight w:hRule="exact" w:val="590"/>
        </w:trPr>
        <w:tc>
          <w:tcPr>
            <w:tcW w:w="2513" w:type="dxa"/>
            <w:vMerge/>
            <w:tcBorders>
              <w:left w:val="single" w:sz="4" w:space="0" w:color="286995"/>
              <w:bottom w:val="single" w:sz="12" w:space="0" w:color="286995"/>
              <w:right w:val="single" w:sz="4" w:space="0" w:color="286995"/>
            </w:tcBorders>
            <w:shd w:val="clear" w:color="auto" w:fill="C0E8FB"/>
            <w:vAlign w:val="center"/>
          </w:tcPr>
          <w:p w:rsidR="0024046C" w:rsidRDefault="0024046C" w:rsidP="00111BDE">
            <w:pPr>
              <w:ind w:left="101"/>
            </w:pPr>
          </w:p>
        </w:tc>
        <w:tc>
          <w:tcPr>
            <w:tcW w:w="2935" w:type="dxa"/>
            <w:tcBorders>
              <w:top w:val="single" w:sz="4" w:space="0" w:color="286995"/>
              <w:left w:val="single" w:sz="4" w:space="0" w:color="286995"/>
              <w:bottom w:val="single" w:sz="12" w:space="0" w:color="286995"/>
              <w:right w:val="single" w:sz="4" w:space="0" w:color="286995"/>
            </w:tcBorders>
            <w:shd w:val="clear" w:color="auto" w:fill="EFF9FF"/>
          </w:tcPr>
          <w:p w:rsidR="0024046C" w:rsidRDefault="00045DCE" w:rsidP="00111BDE">
            <w:pPr>
              <w:pStyle w:val="TableParagraph"/>
              <w:spacing w:before="15"/>
              <w:ind w:left="101" w:right="658"/>
              <w:rPr>
                <w:sz w:val="24"/>
              </w:rPr>
            </w:pPr>
            <w:r>
              <w:rPr>
                <w:sz w:val="24"/>
              </w:rPr>
              <w:t>Imaging (CT/PET scans, MRIs)</w:t>
            </w:r>
          </w:p>
        </w:tc>
        <w:tc>
          <w:tcPr>
            <w:tcW w:w="2388" w:type="dxa"/>
            <w:tcBorders>
              <w:top w:val="single" w:sz="4" w:space="0" w:color="286995"/>
              <w:left w:val="single" w:sz="4" w:space="0" w:color="286995"/>
              <w:bottom w:val="single" w:sz="12" w:space="0" w:color="286995"/>
              <w:right w:val="single" w:sz="4" w:space="0" w:color="286995"/>
            </w:tcBorders>
            <w:shd w:val="clear" w:color="auto" w:fill="EFF9FF"/>
          </w:tcPr>
          <w:p w:rsidR="0024046C" w:rsidRDefault="0024046C"/>
        </w:tc>
        <w:tc>
          <w:tcPr>
            <w:tcW w:w="2563" w:type="dxa"/>
            <w:tcBorders>
              <w:top w:val="single" w:sz="4" w:space="0" w:color="286995"/>
              <w:left w:val="single" w:sz="4" w:space="0" w:color="286995"/>
              <w:bottom w:val="single" w:sz="12" w:space="0" w:color="286995"/>
              <w:right w:val="single" w:sz="4" w:space="0" w:color="286995"/>
            </w:tcBorders>
            <w:shd w:val="clear" w:color="auto" w:fill="EFF9FF"/>
          </w:tcPr>
          <w:p w:rsidR="0024046C" w:rsidRDefault="0024046C"/>
        </w:tc>
        <w:tc>
          <w:tcPr>
            <w:tcW w:w="3986" w:type="dxa"/>
            <w:tcBorders>
              <w:top w:val="single" w:sz="4" w:space="0" w:color="286995"/>
              <w:left w:val="single" w:sz="4" w:space="0" w:color="286995"/>
              <w:bottom w:val="single" w:sz="12" w:space="0" w:color="286995"/>
              <w:right w:val="single" w:sz="4" w:space="0" w:color="286995"/>
            </w:tcBorders>
            <w:shd w:val="clear" w:color="auto" w:fill="EFF9FF"/>
          </w:tcPr>
          <w:p w:rsidR="0024046C" w:rsidRDefault="0024046C"/>
        </w:tc>
      </w:tr>
      <w:tr w:rsidR="0024046C" w:rsidTr="00111BDE">
        <w:trPr>
          <w:trHeight w:hRule="exact" w:val="295"/>
        </w:trPr>
        <w:tc>
          <w:tcPr>
            <w:tcW w:w="2513" w:type="dxa"/>
            <w:vMerge w:val="restart"/>
            <w:tcBorders>
              <w:top w:val="single" w:sz="12" w:space="0" w:color="286995"/>
              <w:left w:val="single" w:sz="4" w:space="0" w:color="286995"/>
              <w:right w:val="single" w:sz="4" w:space="0" w:color="286995"/>
            </w:tcBorders>
            <w:shd w:val="clear" w:color="auto" w:fill="C0E8FB"/>
            <w:vAlign w:val="center"/>
          </w:tcPr>
          <w:p w:rsidR="0024046C" w:rsidRDefault="00045DCE" w:rsidP="00111BDE">
            <w:pPr>
              <w:pStyle w:val="TableParagraph"/>
              <w:ind w:left="101" w:right="516"/>
              <w:rPr>
                <w:b/>
                <w:sz w:val="24"/>
              </w:rPr>
            </w:pPr>
            <w:r>
              <w:rPr>
                <w:b/>
                <w:sz w:val="24"/>
              </w:rPr>
              <w:t>If you need drugs to treat your illness or condition</w:t>
            </w:r>
          </w:p>
          <w:p w:rsidR="0024046C" w:rsidRDefault="00045DCE" w:rsidP="00111BDE">
            <w:pPr>
              <w:pStyle w:val="TableParagraph"/>
              <w:spacing w:before="2"/>
              <w:ind w:left="101" w:right="323"/>
              <w:rPr>
                <w:sz w:val="24"/>
              </w:rPr>
            </w:pPr>
            <w:r>
              <w:rPr>
                <w:sz w:val="24"/>
              </w:rPr>
              <w:t xml:space="preserve">More information about </w:t>
            </w:r>
            <w:hyperlink r:id="rId50" w:anchor="prescription-drug-coverage">
              <w:r>
                <w:rPr>
                  <w:color w:val="0000FF"/>
                  <w:sz w:val="24"/>
                  <w:u w:val="single" w:color="0000FF"/>
                </w:rPr>
                <w:t>prescription drug</w:t>
              </w:r>
            </w:hyperlink>
            <w:r>
              <w:rPr>
                <w:color w:val="0000FF"/>
                <w:sz w:val="24"/>
                <w:u w:val="single" w:color="0000FF"/>
              </w:rPr>
              <w:t xml:space="preserve"> </w:t>
            </w:r>
            <w:hyperlink r:id="rId51" w:anchor="prescription-drug-coverage">
              <w:r>
                <w:rPr>
                  <w:color w:val="0000FF"/>
                  <w:sz w:val="24"/>
                  <w:u w:val="single" w:color="0000FF"/>
                </w:rPr>
                <w:t xml:space="preserve">coverage </w:t>
              </w:r>
            </w:hyperlink>
            <w:r>
              <w:rPr>
                <w:sz w:val="24"/>
              </w:rPr>
              <w:t xml:space="preserve">is available at </w:t>
            </w:r>
            <w:hyperlink r:id="rId52">
              <w:r>
                <w:rPr>
                  <w:sz w:val="24"/>
                </w:rPr>
                <w:t>www.[i</w:t>
              </w:r>
            </w:hyperlink>
            <w:r>
              <w:rPr>
                <w:sz w:val="24"/>
              </w:rPr>
              <w:t>nsert].com</w:t>
            </w:r>
          </w:p>
        </w:tc>
        <w:tc>
          <w:tcPr>
            <w:tcW w:w="2935" w:type="dxa"/>
            <w:tcBorders>
              <w:top w:val="single" w:sz="12" w:space="0" w:color="286995"/>
              <w:left w:val="single" w:sz="4" w:space="0" w:color="286995"/>
              <w:bottom w:val="single" w:sz="4" w:space="0" w:color="286995"/>
              <w:right w:val="single" w:sz="4" w:space="0" w:color="286995"/>
            </w:tcBorders>
            <w:vAlign w:val="center"/>
          </w:tcPr>
          <w:p w:rsidR="0024046C" w:rsidRDefault="00045DCE" w:rsidP="00111BDE">
            <w:pPr>
              <w:pStyle w:val="TableParagraph"/>
              <w:spacing w:line="271" w:lineRule="exact"/>
              <w:ind w:left="101"/>
              <w:rPr>
                <w:sz w:val="24"/>
              </w:rPr>
            </w:pPr>
            <w:r>
              <w:rPr>
                <w:sz w:val="24"/>
              </w:rPr>
              <w:t>Generic drugs</w:t>
            </w:r>
          </w:p>
        </w:tc>
        <w:tc>
          <w:tcPr>
            <w:tcW w:w="2388" w:type="dxa"/>
            <w:tcBorders>
              <w:top w:val="single" w:sz="12" w:space="0" w:color="286995"/>
              <w:left w:val="single" w:sz="4" w:space="0" w:color="286995"/>
              <w:bottom w:val="single" w:sz="4" w:space="0" w:color="286995"/>
              <w:right w:val="single" w:sz="4" w:space="0" w:color="286995"/>
            </w:tcBorders>
          </w:tcPr>
          <w:p w:rsidR="0024046C" w:rsidRDefault="0024046C"/>
        </w:tc>
        <w:tc>
          <w:tcPr>
            <w:tcW w:w="2563" w:type="dxa"/>
            <w:tcBorders>
              <w:top w:val="single" w:sz="12" w:space="0" w:color="286995"/>
              <w:left w:val="single" w:sz="4" w:space="0" w:color="286995"/>
              <w:bottom w:val="single" w:sz="4" w:space="0" w:color="286995"/>
              <w:right w:val="single" w:sz="4" w:space="0" w:color="286995"/>
            </w:tcBorders>
          </w:tcPr>
          <w:p w:rsidR="0024046C" w:rsidRDefault="0024046C"/>
        </w:tc>
        <w:tc>
          <w:tcPr>
            <w:tcW w:w="3986" w:type="dxa"/>
            <w:tcBorders>
              <w:top w:val="single" w:sz="12" w:space="0" w:color="286995"/>
              <w:left w:val="single" w:sz="4" w:space="0" w:color="286995"/>
              <w:bottom w:val="single" w:sz="4" w:space="0" w:color="286995"/>
              <w:right w:val="single" w:sz="4" w:space="0" w:color="286995"/>
            </w:tcBorders>
          </w:tcPr>
          <w:p w:rsidR="0024046C" w:rsidRDefault="0024046C"/>
        </w:tc>
      </w:tr>
      <w:tr w:rsidR="0024046C" w:rsidTr="00111BDE">
        <w:trPr>
          <w:trHeight w:hRule="exact" w:val="305"/>
        </w:trPr>
        <w:tc>
          <w:tcPr>
            <w:tcW w:w="2513" w:type="dxa"/>
            <w:vMerge/>
            <w:tcBorders>
              <w:left w:val="single" w:sz="4" w:space="0" w:color="286995"/>
              <w:right w:val="single" w:sz="4" w:space="0" w:color="286995"/>
            </w:tcBorders>
            <w:shd w:val="clear" w:color="auto" w:fill="C0E8FB"/>
            <w:vAlign w:val="center"/>
          </w:tcPr>
          <w:p w:rsidR="0024046C" w:rsidRDefault="0024046C" w:rsidP="00111BDE">
            <w:pPr>
              <w:ind w:left="101"/>
            </w:pPr>
          </w:p>
        </w:tc>
        <w:tc>
          <w:tcPr>
            <w:tcW w:w="2935" w:type="dxa"/>
            <w:tcBorders>
              <w:top w:val="single" w:sz="4" w:space="0" w:color="286995"/>
              <w:left w:val="single" w:sz="4" w:space="0" w:color="286995"/>
              <w:bottom w:val="single" w:sz="4" w:space="0" w:color="286995"/>
              <w:right w:val="single" w:sz="4" w:space="0" w:color="286995"/>
            </w:tcBorders>
            <w:shd w:val="clear" w:color="auto" w:fill="EFF9FF"/>
            <w:vAlign w:val="center"/>
          </w:tcPr>
          <w:p w:rsidR="0024046C" w:rsidRDefault="00045DCE" w:rsidP="00111BDE">
            <w:pPr>
              <w:pStyle w:val="TableParagraph"/>
              <w:spacing w:before="15"/>
              <w:ind w:left="101"/>
              <w:rPr>
                <w:sz w:val="24"/>
              </w:rPr>
            </w:pPr>
            <w:r>
              <w:rPr>
                <w:sz w:val="24"/>
              </w:rPr>
              <w:t>Preferred brand drugs</w:t>
            </w:r>
          </w:p>
        </w:tc>
        <w:tc>
          <w:tcPr>
            <w:tcW w:w="2388" w:type="dxa"/>
            <w:tcBorders>
              <w:top w:val="single" w:sz="4" w:space="0" w:color="286995"/>
              <w:left w:val="single" w:sz="4" w:space="0" w:color="286995"/>
              <w:bottom w:val="single" w:sz="4" w:space="0" w:color="286995"/>
              <w:right w:val="single" w:sz="4" w:space="0" w:color="286995"/>
            </w:tcBorders>
            <w:shd w:val="clear" w:color="auto" w:fill="EFF9FF"/>
          </w:tcPr>
          <w:p w:rsidR="0024046C" w:rsidRDefault="0024046C"/>
        </w:tc>
        <w:tc>
          <w:tcPr>
            <w:tcW w:w="2563" w:type="dxa"/>
            <w:tcBorders>
              <w:top w:val="single" w:sz="4" w:space="0" w:color="286995"/>
              <w:left w:val="single" w:sz="4" w:space="0" w:color="286995"/>
              <w:bottom w:val="single" w:sz="4" w:space="0" w:color="286995"/>
              <w:right w:val="single" w:sz="4" w:space="0" w:color="286995"/>
            </w:tcBorders>
            <w:shd w:val="clear" w:color="auto" w:fill="EFF9FF"/>
          </w:tcPr>
          <w:p w:rsidR="0024046C" w:rsidRDefault="0024046C"/>
        </w:tc>
        <w:tc>
          <w:tcPr>
            <w:tcW w:w="3986" w:type="dxa"/>
            <w:tcBorders>
              <w:top w:val="single" w:sz="4" w:space="0" w:color="286995"/>
              <w:left w:val="single" w:sz="4" w:space="0" w:color="286995"/>
              <w:bottom w:val="single" w:sz="4" w:space="0" w:color="286995"/>
              <w:right w:val="single" w:sz="4" w:space="0" w:color="286995"/>
            </w:tcBorders>
            <w:shd w:val="clear" w:color="auto" w:fill="EFF9FF"/>
          </w:tcPr>
          <w:p w:rsidR="0024046C" w:rsidRDefault="0024046C"/>
        </w:tc>
      </w:tr>
      <w:tr w:rsidR="0024046C" w:rsidTr="00111BDE">
        <w:trPr>
          <w:trHeight w:hRule="exact" w:val="307"/>
        </w:trPr>
        <w:tc>
          <w:tcPr>
            <w:tcW w:w="2513" w:type="dxa"/>
            <w:vMerge/>
            <w:tcBorders>
              <w:left w:val="single" w:sz="4" w:space="0" w:color="286995"/>
              <w:right w:val="single" w:sz="4" w:space="0" w:color="286995"/>
            </w:tcBorders>
            <w:shd w:val="clear" w:color="auto" w:fill="C0E8FB"/>
            <w:vAlign w:val="center"/>
          </w:tcPr>
          <w:p w:rsidR="0024046C" w:rsidRDefault="0024046C" w:rsidP="00111BDE">
            <w:pPr>
              <w:ind w:left="101"/>
            </w:pPr>
          </w:p>
        </w:tc>
        <w:tc>
          <w:tcPr>
            <w:tcW w:w="2935" w:type="dxa"/>
            <w:tcBorders>
              <w:top w:val="single" w:sz="4" w:space="0" w:color="286995"/>
              <w:left w:val="single" w:sz="4" w:space="0" w:color="286995"/>
              <w:bottom w:val="single" w:sz="4" w:space="0" w:color="286995"/>
              <w:right w:val="single" w:sz="4" w:space="0" w:color="286995"/>
            </w:tcBorders>
            <w:vAlign w:val="center"/>
          </w:tcPr>
          <w:p w:rsidR="0024046C" w:rsidRDefault="00045DCE" w:rsidP="00111BDE">
            <w:pPr>
              <w:pStyle w:val="TableParagraph"/>
              <w:spacing w:before="17"/>
              <w:ind w:left="101"/>
              <w:rPr>
                <w:sz w:val="24"/>
              </w:rPr>
            </w:pPr>
            <w:r>
              <w:rPr>
                <w:sz w:val="24"/>
              </w:rPr>
              <w:t>Non-preferred brand drugs</w:t>
            </w:r>
          </w:p>
        </w:tc>
        <w:tc>
          <w:tcPr>
            <w:tcW w:w="2388" w:type="dxa"/>
            <w:tcBorders>
              <w:top w:val="single" w:sz="4" w:space="0" w:color="286995"/>
              <w:left w:val="single" w:sz="4" w:space="0" w:color="286995"/>
              <w:bottom w:val="single" w:sz="4" w:space="0" w:color="286995"/>
              <w:right w:val="single" w:sz="4" w:space="0" w:color="286995"/>
            </w:tcBorders>
          </w:tcPr>
          <w:p w:rsidR="0024046C" w:rsidRDefault="0024046C"/>
        </w:tc>
        <w:tc>
          <w:tcPr>
            <w:tcW w:w="2563" w:type="dxa"/>
            <w:tcBorders>
              <w:top w:val="single" w:sz="4" w:space="0" w:color="286995"/>
              <w:left w:val="single" w:sz="4" w:space="0" w:color="286995"/>
              <w:bottom w:val="single" w:sz="4" w:space="0" w:color="286995"/>
              <w:right w:val="single" w:sz="4" w:space="0" w:color="286995"/>
            </w:tcBorders>
          </w:tcPr>
          <w:p w:rsidR="0024046C" w:rsidRDefault="0024046C"/>
        </w:tc>
        <w:tc>
          <w:tcPr>
            <w:tcW w:w="3986" w:type="dxa"/>
            <w:tcBorders>
              <w:top w:val="single" w:sz="4" w:space="0" w:color="286995"/>
              <w:left w:val="single" w:sz="4" w:space="0" w:color="286995"/>
              <w:bottom w:val="single" w:sz="4" w:space="0" w:color="286995"/>
              <w:right w:val="single" w:sz="4" w:space="0" w:color="286995"/>
            </w:tcBorders>
          </w:tcPr>
          <w:p w:rsidR="0024046C" w:rsidRDefault="0024046C"/>
        </w:tc>
      </w:tr>
      <w:tr w:rsidR="0024046C" w:rsidTr="00111BDE">
        <w:trPr>
          <w:trHeight w:hRule="exact" w:val="1051"/>
        </w:trPr>
        <w:tc>
          <w:tcPr>
            <w:tcW w:w="2513" w:type="dxa"/>
            <w:vMerge/>
            <w:tcBorders>
              <w:left w:val="single" w:sz="4" w:space="0" w:color="286995"/>
              <w:bottom w:val="single" w:sz="12" w:space="0" w:color="286995"/>
              <w:right w:val="single" w:sz="4" w:space="0" w:color="286995"/>
            </w:tcBorders>
            <w:shd w:val="clear" w:color="auto" w:fill="C0E8FB"/>
            <w:vAlign w:val="center"/>
          </w:tcPr>
          <w:p w:rsidR="0024046C" w:rsidRDefault="0024046C" w:rsidP="00111BDE">
            <w:pPr>
              <w:ind w:left="101"/>
            </w:pPr>
          </w:p>
        </w:tc>
        <w:tc>
          <w:tcPr>
            <w:tcW w:w="2935" w:type="dxa"/>
            <w:tcBorders>
              <w:top w:val="single" w:sz="4" w:space="0" w:color="286995"/>
              <w:left w:val="single" w:sz="4" w:space="0" w:color="286995"/>
              <w:bottom w:val="single" w:sz="12" w:space="0" w:color="286995"/>
              <w:right w:val="single" w:sz="4" w:space="0" w:color="286995"/>
            </w:tcBorders>
            <w:shd w:val="clear" w:color="auto" w:fill="EFF9FF"/>
            <w:vAlign w:val="center"/>
          </w:tcPr>
          <w:p w:rsidR="0024046C" w:rsidRDefault="00D2254F" w:rsidP="00111BDE">
            <w:pPr>
              <w:pStyle w:val="TableParagraph"/>
              <w:ind w:left="101"/>
              <w:rPr>
                <w:sz w:val="24"/>
              </w:rPr>
            </w:pPr>
            <w:hyperlink r:id="rId53" w:anchor="specialty-drug">
              <w:r w:rsidR="00045DCE">
                <w:rPr>
                  <w:color w:val="0000FF"/>
                  <w:sz w:val="24"/>
                  <w:u w:val="single" w:color="0000FF"/>
                </w:rPr>
                <w:t>Specialty drugs</w:t>
              </w:r>
            </w:hyperlink>
          </w:p>
        </w:tc>
        <w:tc>
          <w:tcPr>
            <w:tcW w:w="2388" w:type="dxa"/>
            <w:tcBorders>
              <w:top w:val="single" w:sz="4" w:space="0" w:color="286995"/>
              <w:left w:val="single" w:sz="4" w:space="0" w:color="286995"/>
              <w:bottom w:val="single" w:sz="12" w:space="0" w:color="286995"/>
              <w:right w:val="single" w:sz="4" w:space="0" w:color="286995"/>
            </w:tcBorders>
            <w:shd w:val="clear" w:color="auto" w:fill="EFF9FF"/>
          </w:tcPr>
          <w:p w:rsidR="0024046C" w:rsidRDefault="0024046C"/>
        </w:tc>
        <w:tc>
          <w:tcPr>
            <w:tcW w:w="2563" w:type="dxa"/>
            <w:tcBorders>
              <w:top w:val="single" w:sz="4" w:space="0" w:color="286995"/>
              <w:left w:val="single" w:sz="4" w:space="0" w:color="286995"/>
              <w:bottom w:val="single" w:sz="12" w:space="0" w:color="286995"/>
              <w:right w:val="single" w:sz="4" w:space="0" w:color="286995"/>
            </w:tcBorders>
            <w:shd w:val="clear" w:color="auto" w:fill="EFF9FF"/>
          </w:tcPr>
          <w:p w:rsidR="0024046C" w:rsidRDefault="0024046C"/>
        </w:tc>
        <w:tc>
          <w:tcPr>
            <w:tcW w:w="3986" w:type="dxa"/>
            <w:tcBorders>
              <w:top w:val="single" w:sz="4" w:space="0" w:color="286995"/>
              <w:left w:val="single" w:sz="4" w:space="0" w:color="286995"/>
              <w:bottom w:val="single" w:sz="12" w:space="0" w:color="286995"/>
              <w:right w:val="single" w:sz="4" w:space="0" w:color="286995"/>
            </w:tcBorders>
            <w:shd w:val="clear" w:color="auto" w:fill="EFF9FF"/>
          </w:tcPr>
          <w:p w:rsidR="0024046C" w:rsidRDefault="0024046C"/>
        </w:tc>
      </w:tr>
      <w:tr w:rsidR="0024046C" w:rsidTr="00111BDE">
        <w:trPr>
          <w:trHeight w:hRule="exact" w:val="571"/>
        </w:trPr>
        <w:tc>
          <w:tcPr>
            <w:tcW w:w="2513" w:type="dxa"/>
            <w:vMerge w:val="restart"/>
            <w:tcBorders>
              <w:top w:val="single" w:sz="12" w:space="0" w:color="286995"/>
              <w:left w:val="single" w:sz="4" w:space="0" w:color="286995"/>
              <w:right w:val="single" w:sz="4" w:space="0" w:color="286995"/>
            </w:tcBorders>
            <w:shd w:val="clear" w:color="auto" w:fill="C0E8FB"/>
            <w:vAlign w:val="center"/>
          </w:tcPr>
          <w:p w:rsidR="0024046C" w:rsidRDefault="00045DCE" w:rsidP="00111BDE">
            <w:pPr>
              <w:pStyle w:val="TableParagraph"/>
              <w:spacing w:before="149"/>
              <w:ind w:left="101" w:right="346"/>
              <w:rPr>
                <w:b/>
                <w:sz w:val="24"/>
              </w:rPr>
            </w:pPr>
            <w:r>
              <w:rPr>
                <w:b/>
                <w:sz w:val="24"/>
              </w:rPr>
              <w:t>If you have outpatient surgery</w:t>
            </w:r>
          </w:p>
        </w:tc>
        <w:tc>
          <w:tcPr>
            <w:tcW w:w="2935" w:type="dxa"/>
            <w:tcBorders>
              <w:top w:val="single" w:sz="12" w:space="0" w:color="286995"/>
              <w:left w:val="single" w:sz="4" w:space="0" w:color="286995"/>
              <w:bottom w:val="single" w:sz="4" w:space="0" w:color="286995"/>
              <w:right w:val="single" w:sz="4" w:space="0" w:color="286995"/>
            </w:tcBorders>
            <w:vAlign w:val="center"/>
          </w:tcPr>
          <w:p w:rsidR="0024046C" w:rsidRDefault="00045DCE" w:rsidP="00111BDE">
            <w:pPr>
              <w:pStyle w:val="TableParagraph"/>
              <w:ind w:left="101" w:right="330"/>
              <w:rPr>
                <w:sz w:val="24"/>
              </w:rPr>
            </w:pPr>
            <w:r>
              <w:rPr>
                <w:sz w:val="24"/>
              </w:rPr>
              <w:t>Facility fee (e.g., ambulatory surgery center)</w:t>
            </w:r>
          </w:p>
        </w:tc>
        <w:tc>
          <w:tcPr>
            <w:tcW w:w="2388" w:type="dxa"/>
            <w:tcBorders>
              <w:top w:val="single" w:sz="12" w:space="0" w:color="286995"/>
              <w:left w:val="single" w:sz="4" w:space="0" w:color="286995"/>
              <w:bottom w:val="single" w:sz="4" w:space="0" w:color="286995"/>
              <w:right w:val="single" w:sz="4" w:space="0" w:color="286995"/>
            </w:tcBorders>
          </w:tcPr>
          <w:p w:rsidR="0024046C" w:rsidRDefault="0024046C"/>
        </w:tc>
        <w:tc>
          <w:tcPr>
            <w:tcW w:w="2563" w:type="dxa"/>
            <w:tcBorders>
              <w:top w:val="single" w:sz="12" w:space="0" w:color="286995"/>
              <w:left w:val="single" w:sz="4" w:space="0" w:color="286995"/>
              <w:bottom w:val="single" w:sz="4" w:space="0" w:color="286995"/>
              <w:right w:val="single" w:sz="4" w:space="0" w:color="286995"/>
            </w:tcBorders>
          </w:tcPr>
          <w:p w:rsidR="0024046C" w:rsidRDefault="0024046C"/>
        </w:tc>
        <w:tc>
          <w:tcPr>
            <w:tcW w:w="3986" w:type="dxa"/>
            <w:tcBorders>
              <w:top w:val="single" w:sz="12" w:space="0" w:color="286995"/>
              <w:left w:val="single" w:sz="4" w:space="0" w:color="286995"/>
              <w:bottom w:val="single" w:sz="4" w:space="0" w:color="286995"/>
              <w:right w:val="single" w:sz="4" w:space="0" w:color="286995"/>
            </w:tcBorders>
          </w:tcPr>
          <w:p w:rsidR="0024046C" w:rsidRDefault="0024046C"/>
        </w:tc>
      </w:tr>
      <w:tr w:rsidR="0024046C" w:rsidTr="00111BDE">
        <w:trPr>
          <w:trHeight w:hRule="exact" w:val="314"/>
        </w:trPr>
        <w:tc>
          <w:tcPr>
            <w:tcW w:w="2513" w:type="dxa"/>
            <w:vMerge/>
            <w:tcBorders>
              <w:left w:val="single" w:sz="4" w:space="0" w:color="286995"/>
              <w:bottom w:val="single" w:sz="12" w:space="0" w:color="286995"/>
              <w:right w:val="single" w:sz="4" w:space="0" w:color="286995"/>
            </w:tcBorders>
            <w:shd w:val="clear" w:color="auto" w:fill="C0E8FB"/>
            <w:vAlign w:val="center"/>
          </w:tcPr>
          <w:p w:rsidR="0024046C" w:rsidRDefault="0024046C" w:rsidP="00111BDE">
            <w:pPr>
              <w:ind w:left="101"/>
            </w:pPr>
          </w:p>
        </w:tc>
        <w:tc>
          <w:tcPr>
            <w:tcW w:w="2935" w:type="dxa"/>
            <w:tcBorders>
              <w:top w:val="single" w:sz="4" w:space="0" w:color="286995"/>
              <w:left w:val="single" w:sz="4" w:space="0" w:color="286995"/>
              <w:bottom w:val="single" w:sz="12" w:space="0" w:color="286995"/>
              <w:right w:val="single" w:sz="4" w:space="0" w:color="286995"/>
            </w:tcBorders>
            <w:shd w:val="clear" w:color="auto" w:fill="EFF9FF"/>
            <w:vAlign w:val="center"/>
          </w:tcPr>
          <w:p w:rsidR="0024046C" w:rsidRDefault="00045DCE" w:rsidP="00111BDE">
            <w:pPr>
              <w:pStyle w:val="TableParagraph"/>
              <w:spacing w:before="15"/>
              <w:ind w:left="101"/>
              <w:rPr>
                <w:sz w:val="24"/>
              </w:rPr>
            </w:pPr>
            <w:r>
              <w:rPr>
                <w:sz w:val="24"/>
              </w:rPr>
              <w:t>Physician/surgeon fees</w:t>
            </w:r>
          </w:p>
        </w:tc>
        <w:tc>
          <w:tcPr>
            <w:tcW w:w="2388" w:type="dxa"/>
            <w:tcBorders>
              <w:top w:val="single" w:sz="4" w:space="0" w:color="286995"/>
              <w:left w:val="single" w:sz="4" w:space="0" w:color="286995"/>
              <w:bottom w:val="single" w:sz="12" w:space="0" w:color="286995"/>
              <w:right w:val="single" w:sz="4" w:space="0" w:color="286995"/>
            </w:tcBorders>
            <w:shd w:val="clear" w:color="auto" w:fill="EFF9FF"/>
          </w:tcPr>
          <w:p w:rsidR="0024046C" w:rsidRDefault="0024046C"/>
        </w:tc>
        <w:tc>
          <w:tcPr>
            <w:tcW w:w="2563" w:type="dxa"/>
            <w:tcBorders>
              <w:top w:val="single" w:sz="4" w:space="0" w:color="286995"/>
              <w:left w:val="single" w:sz="4" w:space="0" w:color="286995"/>
              <w:bottom w:val="single" w:sz="12" w:space="0" w:color="286995"/>
              <w:right w:val="single" w:sz="4" w:space="0" w:color="286995"/>
            </w:tcBorders>
            <w:shd w:val="clear" w:color="auto" w:fill="EFF9FF"/>
          </w:tcPr>
          <w:p w:rsidR="0024046C" w:rsidRDefault="0024046C"/>
        </w:tc>
        <w:tc>
          <w:tcPr>
            <w:tcW w:w="3986" w:type="dxa"/>
            <w:tcBorders>
              <w:top w:val="single" w:sz="4" w:space="0" w:color="286995"/>
              <w:left w:val="single" w:sz="4" w:space="0" w:color="286995"/>
              <w:bottom w:val="single" w:sz="12" w:space="0" w:color="286995"/>
              <w:right w:val="single" w:sz="4" w:space="0" w:color="286995"/>
            </w:tcBorders>
            <w:shd w:val="clear" w:color="auto" w:fill="EFF9FF"/>
          </w:tcPr>
          <w:p w:rsidR="0024046C" w:rsidRDefault="0024046C"/>
        </w:tc>
      </w:tr>
      <w:tr w:rsidR="0024046C" w:rsidTr="00111BDE">
        <w:trPr>
          <w:trHeight w:hRule="exact" w:val="295"/>
        </w:trPr>
        <w:tc>
          <w:tcPr>
            <w:tcW w:w="2513" w:type="dxa"/>
            <w:vMerge w:val="restart"/>
            <w:tcBorders>
              <w:top w:val="single" w:sz="12" w:space="0" w:color="286995"/>
              <w:left w:val="single" w:sz="4" w:space="0" w:color="286995"/>
              <w:right w:val="single" w:sz="4" w:space="0" w:color="286995"/>
            </w:tcBorders>
            <w:shd w:val="clear" w:color="auto" w:fill="C0E8FB"/>
            <w:vAlign w:val="center"/>
          </w:tcPr>
          <w:p w:rsidR="0024046C" w:rsidRDefault="00045DCE" w:rsidP="00111BDE">
            <w:pPr>
              <w:pStyle w:val="TableParagraph"/>
              <w:ind w:left="101" w:right="313"/>
              <w:rPr>
                <w:b/>
                <w:sz w:val="24"/>
              </w:rPr>
            </w:pPr>
            <w:r>
              <w:rPr>
                <w:b/>
                <w:sz w:val="24"/>
              </w:rPr>
              <w:t>If you need immediate medical attention</w:t>
            </w:r>
          </w:p>
        </w:tc>
        <w:tc>
          <w:tcPr>
            <w:tcW w:w="2935" w:type="dxa"/>
            <w:tcBorders>
              <w:top w:val="single" w:sz="12" w:space="0" w:color="286995"/>
              <w:left w:val="single" w:sz="4" w:space="0" w:color="286995"/>
              <w:bottom w:val="single" w:sz="4" w:space="0" w:color="286995"/>
              <w:right w:val="single" w:sz="4" w:space="0" w:color="286995"/>
            </w:tcBorders>
            <w:vAlign w:val="center"/>
          </w:tcPr>
          <w:p w:rsidR="0024046C" w:rsidRDefault="00D2254F" w:rsidP="00111BDE">
            <w:pPr>
              <w:pStyle w:val="TableParagraph"/>
              <w:spacing w:line="271" w:lineRule="exact"/>
              <w:ind w:left="101"/>
              <w:rPr>
                <w:sz w:val="24"/>
              </w:rPr>
            </w:pPr>
            <w:hyperlink r:id="rId54" w:anchor="emergency-room-care-emergency-services">
              <w:r w:rsidR="00045DCE">
                <w:rPr>
                  <w:color w:val="0000FF"/>
                  <w:sz w:val="24"/>
                  <w:u w:val="single" w:color="0000FF"/>
                </w:rPr>
                <w:t>Emergency room care</w:t>
              </w:r>
            </w:hyperlink>
          </w:p>
        </w:tc>
        <w:tc>
          <w:tcPr>
            <w:tcW w:w="2388" w:type="dxa"/>
            <w:tcBorders>
              <w:top w:val="single" w:sz="12" w:space="0" w:color="286995"/>
              <w:left w:val="single" w:sz="4" w:space="0" w:color="286995"/>
              <w:bottom w:val="single" w:sz="4" w:space="0" w:color="286995"/>
              <w:right w:val="single" w:sz="4" w:space="0" w:color="286995"/>
            </w:tcBorders>
          </w:tcPr>
          <w:p w:rsidR="0024046C" w:rsidRDefault="0024046C"/>
        </w:tc>
        <w:tc>
          <w:tcPr>
            <w:tcW w:w="2563" w:type="dxa"/>
            <w:tcBorders>
              <w:top w:val="single" w:sz="12" w:space="0" w:color="286995"/>
              <w:left w:val="single" w:sz="4" w:space="0" w:color="286995"/>
              <w:bottom w:val="single" w:sz="4" w:space="0" w:color="286995"/>
              <w:right w:val="single" w:sz="4" w:space="0" w:color="286995"/>
            </w:tcBorders>
          </w:tcPr>
          <w:p w:rsidR="0024046C" w:rsidRDefault="0024046C"/>
        </w:tc>
        <w:tc>
          <w:tcPr>
            <w:tcW w:w="3986" w:type="dxa"/>
            <w:tcBorders>
              <w:top w:val="single" w:sz="12" w:space="0" w:color="286995"/>
              <w:left w:val="single" w:sz="4" w:space="0" w:color="286995"/>
              <w:bottom w:val="single" w:sz="4" w:space="0" w:color="286995"/>
              <w:right w:val="single" w:sz="4" w:space="0" w:color="286995"/>
            </w:tcBorders>
          </w:tcPr>
          <w:p w:rsidR="0024046C" w:rsidRDefault="0024046C"/>
        </w:tc>
      </w:tr>
      <w:tr w:rsidR="0024046C" w:rsidTr="00111BDE">
        <w:trPr>
          <w:trHeight w:hRule="exact" w:val="581"/>
        </w:trPr>
        <w:tc>
          <w:tcPr>
            <w:tcW w:w="2513" w:type="dxa"/>
            <w:vMerge/>
            <w:tcBorders>
              <w:left w:val="single" w:sz="4" w:space="0" w:color="286995"/>
              <w:right w:val="single" w:sz="4" w:space="0" w:color="286995"/>
            </w:tcBorders>
            <w:shd w:val="clear" w:color="auto" w:fill="C0E8FB"/>
            <w:vAlign w:val="center"/>
          </w:tcPr>
          <w:p w:rsidR="0024046C" w:rsidRDefault="0024046C" w:rsidP="00111BDE">
            <w:pPr>
              <w:ind w:left="101"/>
            </w:pPr>
          </w:p>
        </w:tc>
        <w:tc>
          <w:tcPr>
            <w:tcW w:w="2935" w:type="dxa"/>
            <w:tcBorders>
              <w:top w:val="single" w:sz="4" w:space="0" w:color="286995"/>
              <w:left w:val="single" w:sz="4" w:space="0" w:color="286995"/>
              <w:bottom w:val="single" w:sz="4" w:space="0" w:color="286995"/>
              <w:right w:val="single" w:sz="4" w:space="0" w:color="286995"/>
            </w:tcBorders>
            <w:shd w:val="clear" w:color="auto" w:fill="EFF9FF"/>
            <w:vAlign w:val="center"/>
          </w:tcPr>
          <w:p w:rsidR="0024046C" w:rsidRDefault="00D2254F" w:rsidP="00111BDE">
            <w:pPr>
              <w:pStyle w:val="TableParagraph"/>
              <w:spacing w:before="15"/>
              <w:ind w:left="101" w:right="1074"/>
              <w:rPr>
                <w:sz w:val="24"/>
              </w:rPr>
            </w:pPr>
            <w:hyperlink r:id="rId55" w:anchor="emergency-medical-transportation">
              <w:r w:rsidR="00045DCE">
                <w:rPr>
                  <w:color w:val="0000FF"/>
                  <w:sz w:val="24"/>
                  <w:u w:val="single" w:color="0000FF"/>
                </w:rPr>
                <w:t>Emergency medical</w:t>
              </w:r>
            </w:hyperlink>
            <w:r w:rsidR="00045DCE">
              <w:rPr>
                <w:color w:val="0000FF"/>
                <w:sz w:val="24"/>
                <w:u w:val="single" w:color="0000FF"/>
              </w:rPr>
              <w:t xml:space="preserve"> </w:t>
            </w:r>
            <w:hyperlink r:id="rId56" w:anchor="emergency-medical-transportation">
              <w:r w:rsidR="00045DCE">
                <w:rPr>
                  <w:color w:val="0000FF"/>
                  <w:sz w:val="24"/>
                  <w:u w:val="single" w:color="0000FF"/>
                </w:rPr>
                <w:t>transportation</w:t>
              </w:r>
            </w:hyperlink>
          </w:p>
        </w:tc>
        <w:tc>
          <w:tcPr>
            <w:tcW w:w="2388" w:type="dxa"/>
            <w:tcBorders>
              <w:top w:val="single" w:sz="4" w:space="0" w:color="286995"/>
              <w:left w:val="single" w:sz="4" w:space="0" w:color="286995"/>
              <w:bottom w:val="single" w:sz="4" w:space="0" w:color="286995"/>
              <w:right w:val="single" w:sz="4" w:space="0" w:color="286995"/>
            </w:tcBorders>
            <w:shd w:val="clear" w:color="auto" w:fill="EFF9FF"/>
          </w:tcPr>
          <w:p w:rsidR="0024046C" w:rsidRDefault="0024046C"/>
        </w:tc>
        <w:tc>
          <w:tcPr>
            <w:tcW w:w="2563" w:type="dxa"/>
            <w:tcBorders>
              <w:top w:val="single" w:sz="4" w:space="0" w:color="286995"/>
              <w:left w:val="single" w:sz="4" w:space="0" w:color="286995"/>
              <w:bottom w:val="single" w:sz="4" w:space="0" w:color="286995"/>
              <w:right w:val="single" w:sz="4" w:space="0" w:color="286995"/>
            </w:tcBorders>
            <w:shd w:val="clear" w:color="auto" w:fill="EFF9FF"/>
          </w:tcPr>
          <w:p w:rsidR="0024046C" w:rsidRDefault="0024046C"/>
        </w:tc>
        <w:tc>
          <w:tcPr>
            <w:tcW w:w="3986" w:type="dxa"/>
            <w:tcBorders>
              <w:top w:val="single" w:sz="4" w:space="0" w:color="286995"/>
              <w:left w:val="single" w:sz="4" w:space="0" w:color="286995"/>
              <w:bottom w:val="single" w:sz="4" w:space="0" w:color="286995"/>
              <w:right w:val="single" w:sz="4" w:space="0" w:color="286995"/>
            </w:tcBorders>
            <w:shd w:val="clear" w:color="auto" w:fill="EFF9FF"/>
          </w:tcPr>
          <w:p w:rsidR="0024046C" w:rsidRDefault="0024046C"/>
        </w:tc>
      </w:tr>
      <w:tr w:rsidR="0024046C" w:rsidTr="00111BDE">
        <w:trPr>
          <w:trHeight w:hRule="exact" w:val="316"/>
        </w:trPr>
        <w:tc>
          <w:tcPr>
            <w:tcW w:w="2513" w:type="dxa"/>
            <w:vMerge/>
            <w:tcBorders>
              <w:left w:val="single" w:sz="4" w:space="0" w:color="286995"/>
              <w:bottom w:val="single" w:sz="12" w:space="0" w:color="286995"/>
              <w:right w:val="single" w:sz="4" w:space="0" w:color="286995"/>
            </w:tcBorders>
            <w:shd w:val="clear" w:color="auto" w:fill="C0E8FB"/>
            <w:vAlign w:val="center"/>
          </w:tcPr>
          <w:p w:rsidR="0024046C" w:rsidRDefault="0024046C" w:rsidP="00111BDE">
            <w:pPr>
              <w:ind w:left="101"/>
            </w:pPr>
          </w:p>
        </w:tc>
        <w:tc>
          <w:tcPr>
            <w:tcW w:w="2935" w:type="dxa"/>
            <w:tcBorders>
              <w:top w:val="single" w:sz="4" w:space="0" w:color="286995"/>
              <w:left w:val="single" w:sz="4" w:space="0" w:color="286995"/>
              <w:bottom w:val="single" w:sz="12" w:space="0" w:color="286995"/>
              <w:right w:val="single" w:sz="4" w:space="0" w:color="286995"/>
            </w:tcBorders>
            <w:vAlign w:val="center"/>
          </w:tcPr>
          <w:p w:rsidR="0024046C" w:rsidRDefault="00D2254F" w:rsidP="00111BDE">
            <w:pPr>
              <w:pStyle w:val="TableParagraph"/>
              <w:spacing w:before="15"/>
              <w:ind w:left="101"/>
              <w:rPr>
                <w:sz w:val="24"/>
              </w:rPr>
            </w:pPr>
            <w:hyperlink r:id="rId57" w:anchor="urgent-care">
              <w:r w:rsidR="00045DCE">
                <w:rPr>
                  <w:color w:val="0000FF"/>
                  <w:sz w:val="24"/>
                  <w:u w:val="single" w:color="0000FF"/>
                </w:rPr>
                <w:t>Urgent care</w:t>
              </w:r>
            </w:hyperlink>
          </w:p>
        </w:tc>
        <w:tc>
          <w:tcPr>
            <w:tcW w:w="2388" w:type="dxa"/>
            <w:tcBorders>
              <w:top w:val="single" w:sz="4" w:space="0" w:color="286995"/>
              <w:left w:val="single" w:sz="4" w:space="0" w:color="286995"/>
              <w:bottom w:val="single" w:sz="12" w:space="0" w:color="286995"/>
              <w:right w:val="single" w:sz="4" w:space="0" w:color="286995"/>
            </w:tcBorders>
          </w:tcPr>
          <w:p w:rsidR="0024046C" w:rsidRDefault="0024046C"/>
        </w:tc>
        <w:tc>
          <w:tcPr>
            <w:tcW w:w="2563" w:type="dxa"/>
            <w:tcBorders>
              <w:top w:val="single" w:sz="4" w:space="0" w:color="286995"/>
              <w:left w:val="single" w:sz="4" w:space="0" w:color="286995"/>
              <w:bottom w:val="single" w:sz="12" w:space="0" w:color="286995"/>
              <w:right w:val="single" w:sz="4" w:space="0" w:color="286995"/>
            </w:tcBorders>
          </w:tcPr>
          <w:p w:rsidR="0024046C" w:rsidRDefault="0024046C"/>
        </w:tc>
        <w:tc>
          <w:tcPr>
            <w:tcW w:w="3986" w:type="dxa"/>
            <w:tcBorders>
              <w:top w:val="single" w:sz="4" w:space="0" w:color="286995"/>
              <w:left w:val="single" w:sz="4" w:space="0" w:color="286995"/>
              <w:bottom w:val="single" w:sz="12" w:space="0" w:color="286995"/>
              <w:right w:val="single" w:sz="4" w:space="0" w:color="286995"/>
            </w:tcBorders>
          </w:tcPr>
          <w:p w:rsidR="0024046C" w:rsidRDefault="0024046C"/>
        </w:tc>
      </w:tr>
      <w:tr w:rsidR="0024046C" w:rsidTr="00111BDE">
        <w:trPr>
          <w:trHeight w:hRule="exact" w:val="570"/>
        </w:trPr>
        <w:tc>
          <w:tcPr>
            <w:tcW w:w="2513" w:type="dxa"/>
            <w:vMerge w:val="restart"/>
            <w:tcBorders>
              <w:top w:val="single" w:sz="12" w:space="0" w:color="286995"/>
              <w:left w:val="single" w:sz="4" w:space="0" w:color="286995"/>
              <w:right w:val="single" w:sz="4" w:space="0" w:color="286995"/>
            </w:tcBorders>
            <w:shd w:val="clear" w:color="auto" w:fill="C0E8FB"/>
            <w:vAlign w:val="center"/>
          </w:tcPr>
          <w:p w:rsidR="0024046C" w:rsidRDefault="00045DCE" w:rsidP="00111BDE">
            <w:pPr>
              <w:pStyle w:val="TableParagraph"/>
              <w:spacing w:before="148"/>
              <w:ind w:left="101" w:right="378"/>
              <w:rPr>
                <w:b/>
                <w:sz w:val="24"/>
              </w:rPr>
            </w:pPr>
            <w:r>
              <w:rPr>
                <w:b/>
                <w:sz w:val="24"/>
              </w:rPr>
              <w:t>If you have a hospital stay</w:t>
            </w:r>
          </w:p>
        </w:tc>
        <w:tc>
          <w:tcPr>
            <w:tcW w:w="2935" w:type="dxa"/>
            <w:tcBorders>
              <w:top w:val="single" w:sz="12" w:space="0" w:color="286995"/>
              <w:left w:val="single" w:sz="4" w:space="0" w:color="286995"/>
              <w:bottom w:val="single" w:sz="4" w:space="0" w:color="286995"/>
              <w:right w:val="single" w:sz="4" w:space="0" w:color="286995"/>
            </w:tcBorders>
            <w:shd w:val="clear" w:color="auto" w:fill="EFF9FF"/>
            <w:vAlign w:val="center"/>
          </w:tcPr>
          <w:p w:rsidR="0024046C" w:rsidRDefault="00045DCE" w:rsidP="00111BDE">
            <w:pPr>
              <w:pStyle w:val="TableParagraph"/>
              <w:spacing w:before="3" w:line="274" w:lineRule="exact"/>
              <w:ind w:left="101" w:right="625"/>
              <w:rPr>
                <w:sz w:val="24"/>
              </w:rPr>
            </w:pPr>
            <w:r>
              <w:rPr>
                <w:sz w:val="24"/>
              </w:rPr>
              <w:t>Facility fee (e.g., hospital room)</w:t>
            </w:r>
          </w:p>
        </w:tc>
        <w:tc>
          <w:tcPr>
            <w:tcW w:w="2388" w:type="dxa"/>
            <w:tcBorders>
              <w:top w:val="single" w:sz="12" w:space="0" w:color="286995"/>
              <w:left w:val="single" w:sz="4" w:space="0" w:color="286995"/>
              <w:bottom w:val="single" w:sz="4" w:space="0" w:color="286995"/>
              <w:right w:val="single" w:sz="4" w:space="0" w:color="286995"/>
            </w:tcBorders>
            <w:shd w:val="clear" w:color="auto" w:fill="EFF9FF"/>
          </w:tcPr>
          <w:p w:rsidR="0024046C" w:rsidRDefault="0024046C"/>
        </w:tc>
        <w:tc>
          <w:tcPr>
            <w:tcW w:w="2563" w:type="dxa"/>
            <w:tcBorders>
              <w:top w:val="single" w:sz="12" w:space="0" w:color="286995"/>
              <w:left w:val="single" w:sz="4" w:space="0" w:color="286995"/>
              <w:bottom w:val="single" w:sz="4" w:space="0" w:color="286995"/>
              <w:right w:val="single" w:sz="4" w:space="0" w:color="286995"/>
            </w:tcBorders>
            <w:shd w:val="clear" w:color="auto" w:fill="EFF9FF"/>
          </w:tcPr>
          <w:p w:rsidR="0024046C" w:rsidRDefault="0024046C"/>
        </w:tc>
        <w:tc>
          <w:tcPr>
            <w:tcW w:w="3986" w:type="dxa"/>
            <w:tcBorders>
              <w:top w:val="single" w:sz="12" w:space="0" w:color="286995"/>
              <w:left w:val="single" w:sz="4" w:space="0" w:color="286995"/>
              <w:bottom w:val="single" w:sz="4" w:space="0" w:color="286995"/>
              <w:right w:val="single" w:sz="4" w:space="0" w:color="286995"/>
            </w:tcBorders>
            <w:shd w:val="clear" w:color="auto" w:fill="EFF9FF"/>
          </w:tcPr>
          <w:p w:rsidR="0024046C" w:rsidRDefault="0024046C"/>
        </w:tc>
      </w:tr>
      <w:tr w:rsidR="0024046C" w:rsidTr="00111BDE">
        <w:trPr>
          <w:trHeight w:hRule="exact" w:val="317"/>
        </w:trPr>
        <w:tc>
          <w:tcPr>
            <w:tcW w:w="2513" w:type="dxa"/>
            <w:vMerge/>
            <w:tcBorders>
              <w:left w:val="single" w:sz="4" w:space="0" w:color="286995"/>
              <w:bottom w:val="single" w:sz="12" w:space="0" w:color="286995"/>
              <w:right w:val="single" w:sz="4" w:space="0" w:color="286995"/>
            </w:tcBorders>
            <w:shd w:val="clear" w:color="auto" w:fill="C0E8FB"/>
            <w:vAlign w:val="center"/>
          </w:tcPr>
          <w:p w:rsidR="0024046C" w:rsidRDefault="0024046C" w:rsidP="00111BDE">
            <w:pPr>
              <w:ind w:left="101"/>
            </w:pPr>
          </w:p>
        </w:tc>
        <w:tc>
          <w:tcPr>
            <w:tcW w:w="2935" w:type="dxa"/>
            <w:tcBorders>
              <w:top w:val="single" w:sz="4" w:space="0" w:color="286995"/>
              <w:left w:val="single" w:sz="4" w:space="0" w:color="286995"/>
              <w:bottom w:val="single" w:sz="12" w:space="0" w:color="286995"/>
              <w:right w:val="single" w:sz="4" w:space="0" w:color="286995"/>
            </w:tcBorders>
            <w:vAlign w:val="center"/>
          </w:tcPr>
          <w:p w:rsidR="0024046C" w:rsidRDefault="00045DCE" w:rsidP="00111BDE">
            <w:pPr>
              <w:pStyle w:val="TableParagraph"/>
              <w:spacing w:before="17"/>
              <w:ind w:left="101"/>
              <w:rPr>
                <w:sz w:val="24"/>
              </w:rPr>
            </w:pPr>
            <w:r>
              <w:rPr>
                <w:sz w:val="24"/>
              </w:rPr>
              <w:t>Physician/surgeon fees</w:t>
            </w:r>
          </w:p>
        </w:tc>
        <w:tc>
          <w:tcPr>
            <w:tcW w:w="2388" w:type="dxa"/>
            <w:tcBorders>
              <w:top w:val="single" w:sz="4" w:space="0" w:color="286995"/>
              <w:left w:val="single" w:sz="4" w:space="0" w:color="286995"/>
              <w:bottom w:val="single" w:sz="12" w:space="0" w:color="286995"/>
              <w:right w:val="single" w:sz="4" w:space="0" w:color="286995"/>
            </w:tcBorders>
          </w:tcPr>
          <w:p w:rsidR="0024046C" w:rsidRDefault="0024046C"/>
        </w:tc>
        <w:tc>
          <w:tcPr>
            <w:tcW w:w="2563" w:type="dxa"/>
            <w:tcBorders>
              <w:top w:val="single" w:sz="4" w:space="0" w:color="286995"/>
              <w:left w:val="single" w:sz="4" w:space="0" w:color="286995"/>
              <w:bottom w:val="single" w:sz="12" w:space="0" w:color="286995"/>
              <w:right w:val="single" w:sz="4" w:space="0" w:color="286995"/>
            </w:tcBorders>
          </w:tcPr>
          <w:p w:rsidR="0024046C" w:rsidRDefault="0024046C"/>
        </w:tc>
        <w:tc>
          <w:tcPr>
            <w:tcW w:w="3986" w:type="dxa"/>
            <w:tcBorders>
              <w:top w:val="single" w:sz="4" w:space="0" w:color="286995"/>
              <w:left w:val="single" w:sz="4" w:space="0" w:color="286995"/>
              <w:bottom w:val="single" w:sz="12" w:space="0" w:color="286995"/>
              <w:right w:val="single" w:sz="4" w:space="0" w:color="286995"/>
            </w:tcBorders>
          </w:tcPr>
          <w:p w:rsidR="0024046C" w:rsidRDefault="0024046C"/>
        </w:tc>
      </w:tr>
      <w:tr w:rsidR="0024046C" w:rsidTr="00111BDE">
        <w:trPr>
          <w:trHeight w:hRule="exact" w:val="295"/>
        </w:trPr>
        <w:tc>
          <w:tcPr>
            <w:tcW w:w="2513" w:type="dxa"/>
            <w:vMerge w:val="restart"/>
            <w:tcBorders>
              <w:top w:val="single" w:sz="12" w:space="0" w:color="286995"/>
              <w:left w:val="single" w:sz="4" w:space="0" w:color="286995"/>
              <w:right w:val="single" w:sz="4" w:space="0" w:color="286995"/>
            </w:tcBorders>
            <w:shd w:val="clear" w:color="auto" w:fill="C0E8FB"/>
            <w:vAlign w:val="center"/>
          </w:tcPr>
          <w:p w:rsidR="0024046C" w:rsidRDefault="00045DCE" w:rsidP="00111BDE">
            <w:pPr>
              <w:pStyle w:val="TableParagraph"/>
              <w:ind w:left="101" w:right="466"/>
              <w:rPr>
                <w:b/>
                <w:sz w:val="24"/>
              </w:rPr>
            </w:pPr>
            <w:r>
              <w:rPr>
                <w:b/>
                <w:sz w:val="24"/>
              </w:rPr>
              <w:t>If you need mental health, behavioral health, or substance abuse services</w:t>
            </w:r>
          </w:p>
        </w:tc>
        <w:tc>
          <w:tcPr>
            <w:tcW w:w="2935" w:type="dxa"/>
            <w:tcBorders>
              <w:top w:val="single" w:sz="12" w:space="0" w:color="286995"/>
              <w:left w:val="single" w:sz="4" w:space="0" w:color="286995"/>
              <w:bottom w:val="single" w:sz="4" w:space="0" w:color="286995"/>
              <w:right w:val="single" w:sz="4" w:space="0" w:color="286995"/>
            </w:tcBorders>
            <w:shd w:val="clear" w:color="auto" w:fill="EFF9FF"/>
            <w:vAlign w:val="center"/>
          </w:tcPr>
          <w:p w:rsidR="0024046C" w:rsidRDefault="00045DCE" w:rsidP="00111BDE">
            <w:pPr>
              <w:pStyle w:val="TableParagraph"/>
              <w:spacing w:line="271" w:lineRule="exact"/>
              <w:ind w:left="101"/>
              <w:rPr>
                <w:sz w:val="24"/>
              </w:rPr>
            </w:pPr>
            <w:r>
              <w:rPr>
                <w:sz w:val="24"/>
              </w:rPr>
              <w:t>Outpatient services</w:t>
            </w:r>
          </w:p>
        </w:tc>
        <w:tc>
          <w:tcPr>
            <w:tcW w:w="2388" w:type="dxa"/>
            <w:tcBorders>
              <w:top w:val="single" w:sz="12" w:space="0" w:color="286995"/>
              <w:left w:val="single" w:sz="4" w:space="0" w:color="286995"/>
              <w:bottom w:val="single" w:sz="4" w:space="0" w:color="286995"/>
              <w:right w:val="single" w:sz="4" w:space="0" w:color="286995"/>
            </w:tcBorders>
            <w:shd w:val="clear" w:color="auto" w:fill="EFF9FF"/>
          </w:tcPr>
          <w:p w:rsidR="0024046C" w:rsidRDefault="0024046C"/>
        </w:tc>
        <w:tc>
          <w:tcPr>
            <w:tcW w:w="2563" w:type="dxa"/>
            <w:tcBorders>
              <w:top w:val="single" w:sz="12" w:space="0" w:color="286995"/>
              <w:left w:val="single" w:sz="4" w:space="0" w:color="286995"/>
              <w:bottom w:val="single" w:sz="4" w:space="0" w:color="286995"/>
              <w:right w:val="single" w:sz="4" w:space="0" w:color="286995"/>
            </w:tcBorders>
            <w:shd w:val="clear" w:color="auto" w:fill="EFF9FF"/>
          </w:tcPr>
          <w:p w:rsidR="0024046C" w:rsidRDefault="0024046C"/>
        </w:tc>
        <w:tc>
          <w:tcPr>
            <w:tcW w:w="3986" w:type="dxa"/>
            <w:tcBorders>
              <w:top w:val="single" w:sz="12" w:space="0" w:color="286995"/>
              <w:left w:val="single" w:sz="4" w:space="0" w:color="286995"/>
              <w:bottom w:val="single" w:sz="4" w:space="0" w:color="286995"/>
              <w:right w:val="single" w:sz="4" w:space="0" w:color="286995"/>
            </w:tcBorders>
            <w:shd w:val="clear" w:color="auto" w:fill="EFF9FF"/>
          </w:tcPr>
          <w:p w:rsidR="0024046C" w:rsidRDefault="0024046C"/>
        </w:tc>
      </w:tr>
      <w:tr w:rsidR="0024046C" w:rsidTr="00111BDE">
        <w:trPr>
          <w:trHeight w:hRule="exact" w:val="836"/>
        </w:trPr>
        <w:tc>
          <w:tcPr>
            <w:tcW w:w="2513" w:type="dxa"/>
            <w:vMerge/>
            <w:tcBorders>
              <w:left w:val="single" w:sz="4" w:space="0" w:color="286995"/>
              <w:bottom w:val="single" w:sz="12" w:space="0" w:color="286995"/>
              <w:right w:val="single" w:sz="4" w:space="0" w:color="286995"/>
            </w:tcBorders>
            <w:shd w:val="clear" w:color="auto" w:fill="C0E8FB"/>
            <w:vAlign w:val="center"/>
          </w:tcPr>
          <w:p w:rsidR="0024046C" w:rsidRDefault="0024046C" w:rsidP="00111BDE">
            <w:pPr>
              <w:ind w:left="101"/>
            </w:pPr>
          </w:p>
        </w:tc>
        <w:tc>
          <w:tcPr>
            <w:tcW w:w="2935" w:type="dxa"/>
            <w:tcBorders>
              <w:top w:val="single" w:sz="4" w:space="0" w:color="286995"/>
              <w:left w:val="single" w:sz="4" w:space="0" w:color="286995"/>
              <w:bottom w:val="single" w:sz="12" w:space="0" w:color="286995"/>
              <w:right w:val="single" w:sz="4" w:space="0" w:color="286995"/>
            </w:tcBorders>
            <w:vAlign w:val="center"/>
          </w:tcPr>
          <w:p w:rsidR="0024046C" w:rsidRDefault="00045DCE" w:rsidP="00111BDE">
            <w:pPr>
              <w:pStyle w:val="TableParagraph"/>
              <w:ind w:left="101"/>
              <w:rPr>
                <w:sz w:val="24"/>
              </w:rPr>
            </w:pPr>
            <w:r>
              <w:rPr>
                <w:sz w:val="24"/>
              </w:rPr>
              <w:t>Inpatient services</w:t>
            </w:r>
          </w:p>
        </w:tc>
        <w:tc>
          <w:tcPr>
            <w:tcW w:w="2388" w:type="dxa"/>
            <w:tcBorders>
              <w:top w:val="single" w:sz="4" w:space="0" w:color="286995"/>
              <w:left w:val="single" w:sz="4" w:space="0" w:color="286995"/>
              <w:bottom w:val="single" w:sz="12" w:space="0" w:color="286995"/>
              <w:right w:val="single" w:sz="4" w:space="0" w:color="286995"/>
            </w:tcBorders>
          </w:tcPr>
          <w:p w:rsidR="0024046C" w:rsidRDefault="0024046C"/>
        </w:tc>
        <w:tc>
          <w:tcPr>
            <w:tcW w:w="2563" w:type="dxa"/>
            <w:tcBorders>
              <w:top w:val="single" w:sz="4" w:space="0" w:color="286995"/>
              <w:left w:val="single" w:sz="4" w:space="0" w:color="286995"/>
              <w:bottom w:val="single" w:sz="12" w:space="0" w:color="286995"/>
              <w:right w:val="single" w:sz="4" w:space="0" w:color="286995"/>
            </w:tcBorders>
          </w:tcPr>
          <w:p w:rsidR="0024046C" w:rsidRDefault="0024046C"/>
        </w:tc>
        <w:tc>
          <w:tcPr>
            <w:tcW w:w="3986" w:type="dxa"/>
            <w:tcBorders>
              <w:top w:val="single" w:sz="4" w:space="0" w:color="286995"/>
              <w:left w:val="single" w:sz="4" w:space="0" w:color="286995"/>
              <w:bottom w:val="single" w:sz="12" w:space="0" w:color="286995"/>
              <w:right w:val="single" w:sz="4" w:space="0" w:color="286995"/>
            </w:tcBorders>
          </w:tcPr>
          <w:p w:rsidR="0024046C" w:rsidRDefault="0024046C"/>
        </w:tc>
      </w:tr>
      <w:tr w:rsidR="0024046C" w:rsidTr="00111BDE">
        <w:trPr>
          <w:cantSplit/>
          <w:trHeight w:hRule="exact" w:val="295"/>
        </w:trPr>
        <w:tc>
          <w:tcPr>
            <w:tcW w:w="2513" w:type="dxa"/>
            <w:tcBorders>
              <w:top w:val="single" w:sz="12" w:space="0" w:color="286995"/>
              <w:left w:val="single" w:sz="4" w:space="0" w:color="286995"/>
              <w:bottom w:val="single" w:sz="4" w:space="0" w:color="286995"/>
              <w:right w:val="single" w:sz="4" w:space="0" w:color="286995"/>
            </w:tcBorders>
            <w:shd w:val="clear" w:color="auto" w:fill="C0E8FB"/>
            <w:vAlign w:val="center"/>
          </w:tcPr>
          <w:p w:rsidR="0024046C" w:rsidRDefault="00045DCE" w:rsidP="00111BDE">
            <w:pPr>
              <w:pStyle w:val="TableParagraph"/>
              <w:spacing w:line="270" w:lineRule="exact"/>
              <w:ind w:left="101"/>
              <w:rPr>
                <w:b/>
                <w:sz w:val="24"/>
              </w:rPr>
            </w:pPr>
            <w:r>
              <w:rPr>
                <w:b/>
                <w:sz w:val="24"/>
              </w:rPr>
              <w:t>If you are pregnant</w:t>
            </w:r>
          </w:p>
        </w:tc>
        <w:tc>
          <w:tcPr>
            <w:tcW w:w="2935" w:type="dxa"/>
            <w:tcBorders>
              <w:top w:val="single" w:sz="12" w:space="0" w:color="286995"/>
              <w:left w:val="single" w:sz="4" w:space="0" w:color="286995"/>
              <w:bottom w:val="single" w:sz="4" w:space="0" w:color="286995"/>
              <w:right w:val="single" w:sz="4" w:space="0" w:color="286995"/>
            </w:tcBorders>
            <w:shd w:val="clear" w:color="auto" w:fill="EFF9FF"/>
            <w:vAlign w:val="center"/>
          </w:tcPr>
          <w:p w:rsidR="0024046C" w:rsidRDefault="00045DCE" w:rsidP="00111BDE">
            <w:pPr>
              <w:pStyle w:val="TableParagraph"/>
              <w:spacing w:line="270" w:lineRule="exact"/>
              <w:ind w:left="101"/>
              <w:rPr>
                <w:sz w:val="24"/>
              </w:rPr>
            </w:pPr>
            <w:r>
              <w:rPr>
                <w:sz w:val="24"/>
              </w:rPr>
              <w:t>Office visits</w:t>
            </w:r>
          </w:p>
        </w:tc>
        <w:tc>
          <w:tcPr>
            <w:tcW w:w="2388" w:type="dxa"/>
            <w:tcBorders>
              <w:top w:val="single" w:sz="12" w:space="0" w:color="286995"/>
              <w:left w:val="single" w:sz="4" w:space="0" w:color="286995"/>
              <w:bottom w:val="single" w:sz="4" w:space="0" w:color="286995"/>
              <w:right w:val="single" w:sz="4" w:space="0" w:color="286995"/>
            </w:tcBorders>
            <w:shd w:val="clear" w:color="auto" w:fill="EFF9FF"/>
          </w:tcPr>
          <w:p w:rsidR="0024046C" w:rsidRDefault="0024046C"/>
        </w:tc>
        <w:tc>
          <w:tcPr>
            <w:tcW w:w="2563" w:type="dxa"/>
            <w:tcBorders>
              <w:top w:val="single" w:sz="12" w:space="0" w:color="286995"/>
              <w:left w:val="single" w:sz="4" w:space="0" w:color="286995"/>
              <w:bottom w:val="single" w:sz="4" w:space="0" w:color="286995"/>
              <w:right w:val="single" w:sz="4" w:space="0" w:color="286995"/>
            </w:tcBorders>
            <w:shd w:val="clear" w:color="auto" w:fill="EFF9FF"/>
          </w:tcPr>
          <w:p w:rsidR="0024046C" w:rsidRDefault="0024046C"/>
        </w:tc>
        <w:tc>
          <w:tcPr>
            <w:tcW w:w="3986" w:type="dxa"/>
            <w:tcBorders>
              <w:top w:val="single" w:sz="12" w:space="0" w:color="286995"/>
              <w:left w:val="single" w:sz="4" w:space="0" w:color="286995"/>
              <w:bottom w:val="single" w:sz="4" w:space="0" w:color="286995"/>
              <w:right w:val="single" w:sz="4" w:space="0" w:color="286995"/>
            </w:tcBorders>
            <w:shd w:val="clear" w:color="auto" w:fill="EFF9FF"/>
          </w:tcPr>
          <w:p w:rsidR="0024046C" w:rsidRDefault="0024046C"/>
        </w:tc>
      </w:tr>
    </w:tbl>
    <w:p w:rsidR="0024046C" w:rsidRDefault="0024046C">
      <w:pPr>
        <w:sectPr w:rsidR="0024046C">
          <w:footerReference w:type="default" r:id="rId58"/>
          <w:pgSz w:w="15840" w:h="12240" w:orient="landscape"/>
          <w:pgMar w:top="360" w:right="480" w:bottom="1260" w:left="480" w:header="0" w:footer="1072" w:gutter="0"/>
          <w:pgNumType w:start="2"/>
          <w:cols w:space="720"/>
        </w:sectPr>
      </w:pPr>
    </w:p>
    <w:tbl>
      <w:tblPr>
        <w:tblW w:w="0" w:type="auto"/>
        <w:tblInd w:w="122"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2513"/>
        <w:gridCol w:w="2935"/>
        <w:gridCol w:w="2388"/>
        <w:gridCol w:w="2563"/>
        <w:gridCol w:w="3986"/>
      </w:tblGrid>
      <w:tr w:rsidR="0024046C">
        <w:trPr>
          <w:trHeight w:hRule="exact" w:val="283"/>
        </w:trPr>
        <w:tc>
          <w:tcPr>
            <w:tcW w:w="2513" w:type="dxa"/>
            <w:vMerge w:val="restart"/>
            <w:tcBorders>
              <w:top w:val="nil"/>
              <w:left w:val="nil"/>
              <w:right w:val="nil"/>
            </w:tcBorders>
            <w:shd w:val="clear" w:color="auto" w:fill="286995"/>
          </w:tcPr>
          <w:p w:rsidR="0024046C" w:rsidRDefault="0024046C">
            <w:pPr>
              <w:pStyle w:val="TableParagraph"/>
              <w:spacing w:before="9"/>
              <w:ind w:left="0"/>
              <w:rPr>
                <w:sz w:val="23"/>
              </w:rPr>
            </w:pPr>
          </w:p>
          <w:p w:rsidR="0024046C" w:rsidRDefault="00045DCE">
            <w:pPr>
              <w:pStyle w:val="TableParagraph"/>
              <w:ind w:left="146"/>
              <w:rPr>
                <w:b/>
                <w:sz w:val="24"/>
              </w:rPr>
            </w:pPr>
            <w:r>
              <w:rPr>
                <w:b/>
                <w:color w:val="FFFFFF"/>
                <w:sz w:val="24"/>
              </w:rPr>
              <w:t>Common Medical Event</w:t>
            </w:r>
          </w:p>
        </w:tc>
        <w:tc>
          <w:tcPr>
            <w:tcW w:w="2935" w:type="dxa"/>
            <w:vMerge w:val="restart"/>
            <w:tcBorders>
              <w:top w:val="nil"/>
              <w:left w:val="nil"/>
              <w:right w:val="nil"/>
            </w:tcBorders>
            <w:shd w:val="clear" w:color="auto" w:fill="286995"/>
          </w:tcPr>
          <w:p w:rsidR="0024046C" w:rsidRDefault="0024046C">
            <w:pPr>
              <w:pStyle w:val="TableParagraph"/>
              <w:spacing w:before="9"/>
              <w:ind w:left="0"/>
              <w:rPr>
                <w:sz w:val="23"/>
              </w:rPr>
            </w:pPr>
          </w:p>
          <w:p w:rsidR="0024046C" w:rsidRDefault="00045DCE">
            <w:pPr>
              <w:pStyle w:val="TableParagraph"/>
              <w:ind w:left="362"/>
              <w:rPr>
                <w:b/>
                <w:sz w:val="24"/>
              </w:rPr>
            </w:pPr>
            <w:r>
              <w:rPr>
                <w:b/>
                <w:color w:val="FFFFFF"/>
                <w:sz w:val="24"/>
              </w:rPr>
              <w:t>Services You May Need</w:t>
            </w:r>
          </w:p>
        </w:tc>
        <w:tc>
          <w:tcPr>
            <w:tcW w:w="4951" w:type="dxa"/>
            <w:gridSpan w:val="2"/>
            <w:tcBorders>
              <w:top w:val="nil"/>
              <w:left w:val="nil"/>
              <w:right w:val="nil"/>
            </w:tcBorders>
            <w:shd w:val="clear" w:color="auto" w:fill="286995"/>
          </w:tcPr>
          <w:p w:rsidR="0024046C" w:rsidRDefault="00045DCE">
            <w:pPr>
              <w:pStyle w:val="TableParagraph"/>
              <w:spacing w:line="266" w:lineRule="exact"/>
              <w:ind w:left="1615"/>
              <w:rPr>
                <w:b/>
                <w:sz w:val="24"/>
              </w:rPr>
            </w:pPr>
            <w:r>
              <w:rPr>
                <w:b/>
                <w:color w:val="FFFFFF"/>
                <w:sz w:val="24"/>
              </w:rPr>
              <w:t>What You Will Pay</w:t>
            </w:r>
          </w:p>
        </w:tc>
        <w:tc>
          <w:tcPr>
            <w:tcW w:w="3986" w:type="dxa"/>
            <w:vMerge w:val="restart"/>
            <w:tcBorders>
              <w:top w:val="nil"/>
              <w:left w:val="nil"/>
              <w:right w:val="nil"/>
            </w:tcBorders>
            <w:shd w:val="clear" w:color="auto" w:fill="286995"/>
          </w:tcPr>
          <w:p w:rsidR="0024046C" w:rsidRDefault="00045DCE">
            <w:pPr>
              <w:pStyle w:val="TableParagraph"/>
              <w:spacing w:before="134"/>
              <w:ind w:left="969" w:right="454" w:hanging="497"/>
              <w:rPr>
                <w:b/>
                <w:sz w:val="24"/>
              </w:rPr>
            </w:pPr>
            <w:r>
              <w:rPr>
                <w:b/>
                <w:color w:val="FFFFFF"/>
                <w:sz w:val="24"/>
              </w:rPr>
              <w:t>Limitations, Exceptions, &amp; Other Important Information</w:t>
            </w:r>
          </w:p>
        </w:tc>
      </w:tr>
      <w:tr w:rsidR="0024046C">
        <w:trPr>
          <w:trHeight w:hRule="exact" w:val="559"/>
        </w:trPr>
        <w:tc>
          <w:tcPr>
            <w:tcW w:w="2513" w:type="dxa"/>
            <w:vMerge/>
            <w:tcBorders>
              <w:left w:val="nil"/>
              <w:bottom w:val="nil"/>
              <w:right w:val="nil"/>
            </w:tcBorders>
            <w:shd w:val="clear" w:color="auto" w:fill="286995"/>
          </w:tcPr>
          <w:p w:rsidR="0024046C" w:rsidRDefault="0024046C"/>
        </w:tc>
        <w:tc>
          <w:tcPr>
            <w:tcW w:w="2935" w:type="dxa"/>
            <w:vMerge/>
            <w:tcBorders>
              <w:left w:val="nil"/>
              <w:bottom w:val="nil"/>
              <w:right w:val="nil"/>
            </w:tcBorders>
            <w:shd w:val="clear" w:color="auto" w:fill="286995"/>
          </w:tcPr>
          <w:p w:rsidR="0024046C" w:rsidRDefault="0024046C"/>
        </w:tc>
        <w:tc>
          <w:tcPr>
            <w:tcW w:w="2388" w:type="dxa"/>
            <w:tcBorders>
              <w:left w:val="nil"/>
              <w:bottom w:val="nil"/>
              <w:right w:val="nil"/>
            </w:tcBorders>
            <w:shd w:val="clear" w:color="auto" w:fill="286995"/>
          </w:tcPr>
          <w:p w:rsidR="0024046C" w:rsidRDefault="00045DCE">
            <w:pPr>
              <w:pStyle w:val="TableParagraph"/>
              <w:ind w:left="132" w:right="114" w:firstLine="247"/>
              <w:rPr>
                <w:b/>
                <w:sz w:val="24"/>
              </w:rPr>
            </w:pPr>
            <w:r>
              <w:rPr>
                <w:b/>
                <w:color w:val="FFFFFF"/>
                <w:sz w:val="24"/>
              </w:rPr>
              <w:t>Network Provider (You will pay the least)</w:t>
            </w:r>
          </w:p>
        </w:tc>
        <w:tc>
          <w:tcPr>
            <w:tcW w:w="2563" w:type="dxa"/>
            <w:tcBorders>
              <w:left w:val="nil"/>
              <w:bottom w:val="nil"/>
              <w:right w:val="nil"/>
            </w:tcBorders>
            <w:shd w:val="clear" w:color="auto" w:fill="286995"/>
          </w:tcPr>
          <w:p w:rsidR="0024046C" w:rsidRDefault="00045DCE">
            <w:pPr>
              <w:pStyle w:val="TableParagraph"/>
              <w:ind w:left="208" w:right="120" w:hanging="70"/>
              <w:rPr>
                <w:b/>
                <w:sz w:val="24"/>
              </w:rPr>
            </w:pPr>
            <w:r>
              <w:rPr>
                <w:b/>
                <w:color w:val="FFFFFF"/>
                <w:sz w:val="24"/>
              </w:rPr>
              <w:t>Out-of-Network Provider (You will pay the most)</w:t>
            </w:r>
          </w:p>
        </w:tc>
        <w:tc>
          <w:tcPr>
            <w:tcW w:w="3986" w:type="dxa"/>
            <w:vMerge/>
            <w:tcBorders>
              <w:left w:val="nil"/>
              <w:bottom w:val="nil"/>
              <w:right w:val="nil"/>
            </w:tcBorders>
            <w:shd w:val="clear" w:color="auto" w:fill="286995"/>
          </w:tcPr>
          <w:p w:rsidR="0024046C" w:rsidRDefault="0024046C"/>
        </w:tc>
      </w:tr>
      <w:tr w:rsidR="00111BDE" w:rsidTr="000F3C33">
        <w:trPr>
          <w:trHeight w:hRule="exact" w:val="586"/>
        </w:trPr>
        <w:tc>
          <w:tcPr>
            <w:tcW w:w="2513" w:type="dxa"/>
            <w:vMerge w:val="restart"/>
            <w:tcBorders>
              <w:top w:val="nil"/>
              <w:left w:val="single" w:sz="4" w:space="0" w:color="286995"/>
              <w:right w:val="single" w:sz="4" w:space="0" w:color="286995"/>
            </w:tcBorders>
            <w:shd w:val="clear" w:color="auto" w:fill="C0E8FB"/>
            <w:vAlign w:val="center"/>
          </w:tcPr>
          <w:p w:rsidR="00111BDE" w:rsidRDefault="00111BDE" w:rsidP="00111BDE">
            <w:pPr>
              <w:pStyle w:val="TableParagraph"/>
              <w:spacing w:line="266" w:lineRule="exact"/>
              <w:ind w:left="101"/>
            </w:pPr>
            <w:r>
              <w:rPr>
                <w:b/>
                <w:sz w:val="24"/>
              </w:rPr>
              <w:t>If you are pregnant</w:t>
            </w:r>
          </w:p>
        </w:tc>
        <w:tc>
          <w:tcPr>
            <w:tcW w:w="2935" w:type="dxa"/>
            <w:tcBorders>
              <w:top w:val="nil"/>
              <w:left w:val="single" w:sz="4" w:space="0" w:color="286995"/>
              <w:bottom w:val="single" w:sz="4" w:space="0" w:color="286995"/>
              <w:right w:val="single" w:sz="4" w:space="0" w:color="286995"/>
            </w:tcBorders>
            <w:vAlign w:val="center"/>
          </w:tcPr>
          <w:p w:rsidR="00111BDE" w:rsidRDefault="00111BDE" w:rsidP="000F3C33">
            <w:pPr>
              <w:pStyle w:val="TableParagraph"/>
              <w:spacing w:before="19"/>
              <w:ind w:right="122"/>
              <w:rPr>
                <w:sz w:val="24"/>
              </w:rPr>
            </w:pPr>
            <w:r>
              <w:rPr>
                <w:sz w:val="24"/>
              </w:rPr>
              <w:t>Childbirth/delivery professional services</w:t>
            </w:r>
          </w:p>
        </w:tc>
        <w:tc>
          <w:tcPr>
            <w:tcW w:w="2388" w:type="dxa"/>
            <w:tcBorders>
              <w:top w:val="nil"/>
              <w:left w:val="single" w:sz="4" w:space="0" w:color="286995"/>
              <w:bottom w:val="single" w:sz="4" w:space="0" w:color="286995"/>
              <w:right w:val="single" w:sz="4" w:space="0" w:color="286995"/>
            </w:tcBorders>
          </w:tcPr>
          <w:p w:rsidR="00111BDE" w:rsidRDefault="00111BDE"/>
        </w:tc>
        <w:tc>
          <w:tcPr>
            <w:tcW w:w="2563" w:type="dxa"/>
            <w:tcBorders>
              <w:top w:val="nil"/>
              <w:left w:val="single" w:sz="4" w:space="0" w:color="286995"/>
              <w:bottom w:val="single" w:sz="4" w:space="0" w:color="286995"/>
              <w:right w:val="single" w:sz="4" w:space="0" w:color="286995"/>
            </w:tcBorders>
          </w:tcPr>
          <w:p w:rsidR="00111BDE" w:rsidRDefault="00111BDE"/>
        </w:tc>
        <w:tc>
          <w:tcPr>
            <w:tcW w:w="3986" w:type="dxa"/>
            <w:tcBorders>
              <w:top w:val="nil"/>
              <w:left w:val="single" w:sz="4" w:space="0" w:color="286995"/>
              <w:bottom w:val="single" w:sz="4" w:space="0" w:color="286995"/>
              <w:right w:val="single" w:sz="4" w:space="0" w:color="286995"/>
            </w:tcBorders>
          </w:tcPr>
          <w:p w:rsidR="00111BDE" w:rsidRDefault="00111BDE"/>
        </w:tc>
      </w:tr>
      <w:tr w:rsidR="00111BDE" w:rsidTr="000F3C33">
        <w:trPr>
          <w:trHeight w:hRule="exact" w:val="559"/>
        </w:trPr>
        <w:tc>
          <w:tcPr>
            <w:tcW w:w="2513" w:type="dxa"/>
            <w:vMerge/>
            <w:tcBorders>
              <w:left w:val="single" w:sz="4" w:space="0" w:color="286995"/>
              <w:bottom w:val="single" w:sz="4" w:space="0" w:color="286995"/>
              <w:right w:val="single" w:sz="4" w:space="0" w:color="286995"/>
            </w:tcBorders>
            <w:shd w:val="clear" w:color="auto" w:fill="C0E8FB"/>
          </w:tcPr>
          <w:p w:rsidR="00111BDE" w:rsidRDefault="00111BDE" w:rsidP="00111BDE">
            <w:pPr>
              <w:pStyle w:val="TableParagraph"/>
              <w:spacing w:line="266" w:lineRule="exact"/>
              <w:ind w:left="101"/>
              <w:rPr>
                <w:b/>
                <w:sz w:val="24"/>
              </w:rPr>
            </w:pPr>
          </w:p>
        </w:tc>
        <w:tc>
          <w:tcPr>
            <w:tcW w:w="2935" w:type="dxa"/>
            <w:tcBorders>
              <w:top w:val="single" w:sz="4" w:space="0" w:color="286995"/>
              <w:left w:val="single" w:sz="4" w:space="0" w:color="286995"/>
              <w:bottom w:val="single" w:sz="4" w:space="0" w:color="286995"/>
              <w:right w:val="single" w:sz="4" w:space="0" w:color="286995"/>
            </w:tcBorders>
            <w:shd w:val="clear" w:color="auto" w:fill="EFF9FF"/>
            <w:vAlign w:val="center"/>
          </w:tcPr>
          <w:p w:rsidR="00111BDE" w:rsidRDefault="00111BDE" w:rsidP="000F3C33">
            <w:pPr>
              <w:pStyle w:val="TableParagraph"/>
              <w:spacing w:line="237" w:lineRule="auto"/>
              <w:ind w:right="636"/>
              <w:rPr>
                <w:sz w:val="24"/>
              </w:rPr>
            </w:pPr>
            <w:r>
              <w:rPr>
                <w:sz w:val="24"/>
              </w:rPr>
              <w:t>Childbirth/delivery facility services</w:t>
            </w:r>
          </w:p>
        </w:tc>
        <w:tc>
          <w:tcPr>
            <w:tcW w:w="2388" w:type="dxa"/>
            <w:tcBorders>
              <w:top w:val="single" w:sz="4" w:space="0" w:color="286995"/>
              <w:left w:val="single" w:sz="4" w:space="0" w:color="286995"/>
              <w:bottom w:val="single" w:sz="4" w:space="0" w:color="286995"/>
              <w:right w:val="single" w:sz="4" w:space="0" w:color="286995"/>
            </w:tcBorders>
            <w:shd w:val="clear" w:color="auto" w:fill="EFF9FF"/>
          </w:tcPr>
          <w:p w:rsidR="00111BDE" w:rsidRDefault="00111BDE"/>
        </w:tc>
        <w:tc>
          <w:tcPr>
            <w:tcW w:w="2563" w:type="dxa"/>
            <w:tcBorders>
              <w:top w:val="single" w:sz="4" w:space="0" w:color="286995"/>
              <w:left w:val="single" w:sz="4" w:space="0" w:color="286995"/>
              <w:bottom w:val="single" w:sz="4" w:space="0" w:color="286995"/>
              <w:right w:val="single" w:sz="4" w:space="0" w:color="286995"/>
            </w:tcBorders>
            <w:shd w:val="clear" w:color="auto" w:fill="EFF9FF"/>
          </w:tcPr>
          <w:p w:rsidR="00111BDE" w:rsidRDefault="00111BDE"/>
        </w:tc>
        <w:tc>
          <w:tcPr>
            <w:tcW w:w="3986" w:type="dxa"/>
            <w:tcBorders>
              <w:top w:val="single" w:sz="4" w:space="0" w:color="286995"/>
              <w:left w:val="single" w:sz="4" w:space="0" w:color="286995"/>
              <w:bottom w:val="single" w:sz="4" w:space="0" w:color="286995"/>
              <w:right w:val="single" w:sz="4" w:space="0" w:color="286995"/>
            </w:tcBorders>
            <w:shd w:val="clear" w:color="auto" w:fill="EFF9FF"/>
          </w:tcPr>
          <w:p w:rsidR="00111BDE" w:rsidRDefault="00111BDE"/>
        </w:tc>
      </w:tr>
      <w:tr w:rsidR="0024046C" w:rsidTr="000F3C33">
        <w:trPr>
          <w:trHeight w:hRule="exact" w:val="286"/>
        </w:trPr>
        <w:tc>
          <w:tcPr>
            <w:tcW w:w="2513" w:type="dxa"/>
            <w:vMerge w:val="restart"/>
            <w:tcBorders>
              <w:top w:val="single" w:sz="4" w:space="0" w:color="286995"/>
              <w:left w:val="single" w:sz="4" w:space="0" w:color="286995"/>
              <w:right w:val="single" w:sz="4" w:space="0" w:color="286995"/>
            </w:tcBorders>
            <w:shd w:val="clear" w:color="auto" w:fill="C0E8FB"/>
            <w:vAlign w:val="center"/>
          </w:tcPr>
          <w:p w:rsidR="0024046C" w:rsidRDefault="00045DCE" w:rsidP="00111BDE">
            <w:pPr>
              <w:pStyle w:val="TableParagraph"/>
              <w:ind w:left="101" w:right="542"/>
              <w:rPr>
                <w:b/>
                <w:sz w:val="24"/>
              </w:rPr>
            </w:pPr>
            <w:r>
              <w:rPr>
                <w:b/>
                <w:sz w:val="24"/>
              </w:rPr>
              <w:t>If you need help recovering or have other special needs</w:t>
            </w:r>
          </w:p>
        </w:tc>
        <w:tc>
          <w:tcPr>
            <w:tcW w:w="2935" w:type="dxa"/>
            <w:tcBorders>
              <w:top w:val="single" w:sz="4" w:space="0" w:color="286995"/>
              <w:left w:val="single" w:sz="4" w:space="0" w:color="286995"/>
              <w:bottom w:val="single" w:sz="4" w:space="0" w:color="286995"/>
              <w:right w:val="single" w:sz="4" w:space="0" w:color="286995"/>
            </w:tcBorders>
            <w:vAlign w:val="center"/>
          </w:tcPr>
          <w:p w:rsidR="0024046C" w:rsidRDefault="00D2254F" w:rsidP="000F3C33">
            <w:pPr>
              <w:pStyle w:val="TableParagraph"/>
              <w:spacing w:line="266" w:lineRule="exact"/>
              <w:rPr>
                <w:sz w:val="24"/>
              </w:rPr>
            </w:pPr>
            <w:hyperlink r:id="rId59" w:anchor="home-health-care">
              <w:r w:rsidR="00045DCE">
                <w:rPr>
                  <w:color w:val="0000FF"/>
                  <w:sz w:val="24"/>
                  <w:u w:val="single" w:color="0000FF"/>
                </w:rPr>
                <w:t>Home health care</w:t>
              </w:r>
            </w:hyperlink>
          </w:p>
        </w:tc>
        <w:tc>
          <w:tcPr>
            <w:tcW w:w="2388" w:type="dxa"/>
            <w:tcBorders>
              <w:top w:val="single" w:sz="4" w:space="0" w:color="286995"/>
              <w:left w:val="single" w:sz="4" w:space="0" w:color="286995"/>
              <w:bottom w:val="single" w:sz="4" w:space="0" w:color="286995"/>
              <w:right w:val="single" w:sz="4" w:space="0" w:color="286995"/>
            </w:tcBorders>
          </w:tcPr>
          <w:p w:rsidR="0024046C" w:rsidRDefault="0024046C"/>
        </w:tc>
        <w:tc>
          <w:tcPr>
            <w:tcW w:w="2563" w:type="dxa"/>
            <w:tcBorders>
              <w:top w:val="single" w:sz="4" w:space="0" w:color="286995"/>
              <w:left w:val="single" w:sz="4" w:space="0" w:color="286995"/>
              <w:bottom w:val="single" w:sz="4" w:space="0" w:color="286995"/>
              <w:right w:val="single" w:sz="4" w:space="0" w:color="286995"/>
            </w:tcBorders>
          </w:tcPr>
          <w:p w:rsidR="0024046C" w:rsidRDefault="0024046C"/>
        </w:tc>
        <w:tc>
          <w:tcPr>
            <w:tcW w:w="3986" w:type="dxa"/>
            <w:tcBorders>
              <w:top w:val="single" w:sz="4" w:space="0" w:color="286995"/>
              <w:left w:val="single" w:sz="4" w:space="0" w:color="286995"/>
              <w:bottom w:val="single" w:sz="4" w:space="0" w:color="286995"/>
              <w:right w:val="single" w:sz="4" w:space="0" w:color="286995"/>
            </w:tcBorders>
          </w:tcPr>
          <w:p w:rsidR="0024046C" w:rsidRDefault="0024046C"/>
        </w:tc>
      </w:tr>
      <w:tr w:rsidR="0024046C" w:rsidTr="000F3C33">
        <w:trPr>
          <w:trHeight w:hRule="exact" w:val="286"/>
        </w:trPr>
        <w:tc>
          <w:tcPr>
            <w:tcW w:w="2513" w:type="dxa"/>
            <w:vMerge/>
            <w:tcBorders>
              <w:left w:val="single" w:sz="4" w:space="0" w:color="286995"/>
              <w:right w:val="single" w:sz="4" w:space="0" w:color="286995"/>
            </w:tcBorders>
            <w:shd w:val="clear" w:color="auto" w:fill="C0E8FB"/>
            <w:vAlign w:val="center"/>
          </w:tcPr>
          <w:p w:rsidR="0024046C" w:rsidRDefault="0024046C" w:rsidP="00111BDE">
            <w:pPr>
              <w:ind w:left="101"/>
            </w:pPr>
          </w:p>
        </w:tc>
        <w:tc>
          <w:tcPr>
            <w:tcW w:w="2935" w:type="dxa"/>
            <w:tcBorders>
              <w:top w:val="single" w:sz="4" w:space="0" w:color="286995"/>
              <w:left w:val="single" w:sz="4" w:space="0" w:color="286995"/>
              <w:bottom w:val="single" w:sz="4" w:space="0" w:color="286995"/>
              <w:right w:val="single" w:sz="4" w:space="0" w:color="286995"/>
            </w:tcBorders>
            <w:shd w:val="clear" w:color="auto" w:fill="EFF9FF"/>
            <w:vAlign w:val="center"/>
          </w:tcPr>
          <w:p w:rsidR="0024046C" w:rsidRDefault="00D2254F" w:rsidP="000F3C33">
            <w:pPr>
              <w:pStyle w:val="TableParagraph"/>
              <w:spacing w:line="266" w:lineRule="exact"/>
              <w:rPr>
                <w:sz w:val="24"/>
              </w:rPr>
            </w:pPr>
            <w:hyperlink r:id="rId60" w:anchor="rehabilitation-services">
              <w:r w:rsidR="00045DCE">
                <w:rPr>
                  <w:color w:val="0000FF"/>
                  <w:sz w:val="24"/>
                  <w:u w:val="single" w:color="0000FF"/>
                </w:rPr>
                <w:t>Rehabilitation services</w:t>
              </w:r>
            </w:hyperlink>
          </w:p>
        </w:tc>
        <w:tc>
          <w:tcPr>
            <w:tcW w:w="2388" w:type="dxa"/>
            <w:tcBorders>
              <w:top w:val="single" w:sz="4" w:space="0" w:color="286995"/>
              <w:left w:val="single" w:sz="4" w:space="0" w:color="286995"/>
              <w:bottom w:val="single" w:sz="4" w:space="0" w:color="286995"/>
              <w:right w:val="single" w:sz="4" w:space="0" w:color="286995"/>
            </w:tcBorders>
            <w:shd w:val="clear" w:color="auto" w:fill="EFF9FF"/>
          </w:tcPr>
          <w:p w:rsidR="0024046C" w:rsidRDefault="0024046C"/>
        </w:tc>
        <w:tc>
          <w:tcPr>
            <w:tcW w:w="2563" w:type="dxa"/>
            <w:tcBorders>
              <w:top w:val="single" w:sz="4" w:space="0" w:color="286995"/>
              <w:left w:val="single" w:sz="4" w:space="0" w:color="286995"/>
              <w:bottom w:val="single" w:sz="4" w:space="0" w:color="286995"/>
              <w:right w:val="single" w:sz="4" w:space="0" w:color="286995"/>
            </w:tcBorders>
            <w:shd w:val="clear" w:color="auto" w:fill="EFF9FF"/>
          </w:tcPr>
          <w:p w:rsidR="0024046C" w:rsidRDefault="0024046C"/>
        </w:tc>
        <w:tc>
          <w:tcPr>
            <w:tcW w:w="3986" w:type="dxa"/>
            <w:tcBorders>
              <w:top w:val="single" w:sz="4" w:space="0" w:color="286995"/>
              <w:left w:val="single" w:sz="4" w:space="0" w:color="286995"/>
              <w:bottom w:val="single" w:sz="4" w:space="0" w:color="286995"/>
              <w:right w:val="single" w:sz="4" w:space="0" w:color="286995"/>
            </w:tcBorders>
            <w:shd w:val="clear" w:color="auto" w:fill="EFF9FF"/>
          </w:tcPr>
          <w:p w:rsidR="0024046C" w:rsidRDefault="0024046C"/>
        </w:tc>
      </w:tr>
      <w:tr w:rsidR="0024046C" w:rsidTr="000F3C33">
        <w:trPr>
          <w:trHeight w:hRule="exact" w:val="286"/>
        </w:trPr>
        <w:tc>
          <w:tcPr>
            <w:tcW w:w="2513" w:type="dxa"/>
            <w:vMerge/>
            <w:tcBorders>
              <w:left w:val="single" w:sz="4" w:space="0" w:color="286995"/>
              <w:right w:val="single" w:sz="4" w:space="0" w:color="286995"/>
            </w:tcBorders>
            <w:shd w:val="clear" w:color="auto" w:fill="C0E8FB"/>
            <w:vAlign w:val="center"/>
          </w:tcPr>
          <w:p w:rsidR="0024046C" w:rsidRDefault="0024046C" w:rsidP="00111BDE">
            <w:pPr>
              <w:ind w:left="101"/>
            </w:pPr>
          </w:p>
        </w:tc>
        <w:tc>
          <w:tcPr>
            <w:tcW w:w="2935" w:type="dxa"/>
            <w:tcBorders>
              <w:top w:val="single" w:sz="4" w:space="0" w:color="286995"/>
              <w:left w:val="single" w:sz="4" w:space="0" w:color="286995"/>
              <w:bottom w:val="single" w:sz="4" w:space="0" w:color="286995"/>
              <w:right w:val="single" w:sz="4" w:space="0" w:color="286995"/>
            </w:tcBorders>
            <w:vAlign w:val="center"/>
          </w:tcPr>
          <w:p w:rsidR="0024046C" w:rsidRDefault="00D2254F" w:rsidP="000F3C33">
            <w:pPr>
              <w:pStyle w:val="TableParagraph"/>
              <w:spacing w:line="266" w:lineRule="exact"/>
              <w:rPr>
                <w:sz w:val="24"/>
              </w:rPr>
            </w:pPr>
            <w:hyperlink r:id="rId61" w:anchor="habilitation-services">
              <w:r w:rsidR="00045DCE">
                <w:rPr>
                  <w:color w:val="0000FF"/>
                  <w:sz w:val="24"/>
                  <w:u w:val="single" w:color="0000FF"/>
                </w:rPr>
                <w:t>Habilitation services</w:t>
              </w:r>
            </w:hyperlink>
          </w:p>
        </w:tc>
        <w:tc>
          <w:tcPr>
            <w:tcW w:w="2388" w:type="dxa"/>
            <w:tcBorders>
              <w:top w:val="single" w:sz="4" w:space="0" w:color="286995"/>
              <w:left w:val="single" w:sz="4" w:space="0" w:color="286995"/>
              <w:bottom w:val="single" w:sz="4" w:space="0" w:color="286995"/>
              <w:right w:val="single" w:sz="4" w:space="0" w:color="286995"/>
            </w:tcBorders>
          </w:tcPr>
          <w:p w:rsidR="0024046C" w:rsidRDefault="0024046C"/>
        </w:tc>
        <w:tc>
          <w:tcPr>
            <w:tcW w:w="2563" w:type="dxa"/>
            <w:tcBorders>
              <w:top w:val="single" w:sz="4" w:space="0" w:color="286995"/>
              <w:left w:val="single" w:sz="4" w:space="0" w:color="286995"/>
              <w:bottom w:val="single" w:sz="4" w:space="0" w:color="286995"/>
              <w:right w:val="single" w:sz="4" w:space="0" w:color="286995"/>
            </w:tcBorders>
          </w:tcPr>
          <w:p w:rsidR="0024046C" w:rsidRDefault="0024046C"/>
        </w:tc>
        <w:tc>
          <w:tcPr>
            <w:tcW w:w="3986" w:type="dxa"/>
            <w:tcBorders>
              <w:top w:val="single" w:sz="4" w:space="0" w:color="286995"/>
              <w:left w:val="single" w:sz="4" w:space="0" w:color="286995"/>
              <w:bottom w:val="single" w:sz="4" w:space="0" w:color="286995"/>
              <w:right w:val="single" w:sz="4" w:space="0" w:color="286995"/>
            </w:tcBorders>
          </w:tcPr>
          <w:p w:rsidR="0024046C" w:rsidRDefault="0024046C"/>
        </w:tc>
      </w:tr>
      <w:tr w:rsidR="0024046C" w:rsidTr="000F3C33">
        <w:trPr>
          <w:trHeight w:hRule="exact" w:val="286"/>
        </w:trPr>
        <w:tc>
          <w:tcPr>
            <w:tcW w:w="2513" w:type="dxa"/>
            <w:vMerge/>
            <w:tcBorders>
              <w:left w:val="single" w:sz="4" w:space="0" w:color="286995"/>
              <w:right w:val="single" w:sz="4" w:space="0" w:color="286995"/>
            </w:tcBorders>
            <w:shd w:val="clear" w:color="auto" w:fill="C0E8FB"/>
            <w:vAlign w:val="center"/>
          </w:tcPr>
          <w:p w:rsidR="0024046C" w:rsidRDefault="0024046C" w:rsidP="00111BDE">
            <w:pPr>
              <w:ind w:left="101"/>
            </w:pPr>
          </w:p>
        </w:tc>
        <w:tc>
          <w:tcPr>
            <w:tcW w:w="2935" w:type="dxa"/>
            <w:tcBorders>
              <w:top w:val="single" w:sz="4" w:space="0" w:color="286995"/>
              <w:left w:val="single" w:sz="4" w:space="0" w:color="286995"/>
              <w:bottom w:val="single" w:sz="4" w:space="0" w:color="286995"/>
              <w:right w:val="single" w:sz="4" w:space="0" w:color="286995"/>
            </w:tcBorders>
            <w:shd w:val="clear" w:color="auto" w:fill="EFF9FF"/>
            <w:vAlign w:val="center"/>
          </w:tcPr>
          <w:p w:rsidR="0024046C" w:rsidRDefault="00D2254F" w:rsidP="000F3C33">
            <w:pPr>
              <w:pStyle w:val="TableParagraph"/>
              <w:spacing w:line="266" w:lineRule="exact"/>
              <w:rPr>
                <w:sz w:val="24"/>
              </w:rPr>
            </w:pPr>
            <w:hyperlink r:id="rId62" w:anchor="skilled-nursing-care">
              <w:r w:rsidR="00045DCE">
                <w:rPr>
                  <w:color w:val="0000FF"/>
                  <w:sz w:val="24"/>
                  <w:u w:val="single" w:color="0000FF"/>
                </w:rPr>
                <w:t>Skilled nursing center</w:t>
              </w:r>
            </w:hyperlink>
          </w:p>
        </w:tc>
        <w:tc>
          <w:tcPr>
            <w:tcW w:w="2388" w:type="dxa"/>
            <w:tcBorders>
              <w:top w:val="single" w:sz="4" w:space="0" w:color="286995"/>
              <w:left w:val="single" w:sz="4" w:space="0" w:color="286995"/>
              <w:bottom w:val="single" w:sz="4" w:space="0" w:color="286995"/>
              <w:right w:val="single" w:sz="4" w:space="0" w:color="286995"/>
            </w:tcBorders>
            <w:shd w:val="clear" w:color="auto" w:fill="EFF9FF"/>
          </w:tcPr>
          <w:p w:rsidR="0024046C" w:rsidRDefault="0024046C"/>
        </w:tc>
        <w:tc>
          <w:tcPr>
            <w:tcW w:w="2563" w:type="dxa"/>
            <w:tcBorders>
              <w:top w:val="single" w:sz="4" w:space="0" w:color="286995"/>
              <w:left w:val="single" w:sz="4" w:space="0" w:color="286995"/>
              <w:bottom w:val="single" w:sz="4" w:space="0" w:color="286995"/>
              <w:right w:val="single" w:sz="4" w:space="0" w:color="286995"/>
            </w:tcBorders>
            <w:shd w:val="clear" w:color="auto" w:fill="EFF9FF"/>
          </w:tcPr>
          <w:p w:rsidR="0024046C" w:rsidRDefault="0024046C"/>
        </w:tc>
        <w:tc>
          <w:tcPr>
            <w:tcW w:w="3986" w:type="dxa"/>
            <w:tcBorders>
              <w:top w:val="single" w:sz="4" w:space="0" w:color="286995"/>
              <w:left w:val="single" w:sz="4" w:space="0" w:color="286995"/>
              <w:bottom w:val="single" w:sz="4" w:space="0" w:color="286995"/>
              <w:right w:val="single" w:sz="4" w:space="0" w:color="286995"/>
            </w:tcBorders>
            <w:shd w:val="clear" w:color="auto" w:fill="EFF9FF"/>
          </w:tcPr>
          <w:p w:rsidR="0024046C" w:rsidRDefault="0024046C"/>
        </w:tc>
      </w:tr>
      <w:tr w:rsidR="0024046C" w:rsidTr="000F3C33">
        <w:trPr>
          <w:trHeight w:hRule="exact" w:val="286"/>
        </w:trPr>
        <w:tc>
          <w:tcPr>
            <w:tcW w:w="2513" w:type="dxa"/>
            <w:vMerge/>
            <w:tcBorders>
              <w:left w:val="single" w:sz="4" w:space="0" w:color="286995"/>
              <w:right w:val="single" w:sz="4" w:space="0" w:color="286995"/>
            </w:tcBorders>
            <w:shd w:val="clear" w:color="auto" w:fill="C0E8FB"/>
            <w:vAlign w:val="center"/>
          </w:tcPr>
          <w:p w:rsidR="0024046C" w:rsidRDefault="0024046C" w:rsidP="00111BDE">
            <w:pPr>
              <w:ind w:left="101"/>
            </w:pPr>
          </w:p>
        </w:tc>
        <w:tc>
          <w:tcPr>
            <w:tcW w:w="2935" w:type="dxa"/>
            <w:tcBorders>
              <w:top w:val="single" w:sz="4" w:space="0" w:color="286995"/>
              <w:left w:val="single" w:sz="4" w:space="0" w:color="286995"/>
              <w:bottom w:val="single" w:sz="4" w:space="0" w:color="286995"/>
              <w:right w:val="single" w:sz="4" w:space="0" w:color="286995"/>
            </w:tcBorders>
            <w:vAlign w:val="center"/>
          </w:tcPr>
          <w:p w:rsidR="0024046C" w:rsidRDefault="00D2254F" w:rsidP="000F3C33">
            <w:pPr>
              <w:pStyle w:val="TableParagraph"/>
              <w:spacing w:line="266" w:lineRule="exact"/>
              <w:rPr>
                <w:sz w:val="24"/>
              </w:rPr>
            </w:pPr>
            <w:hyperlink r:id="rId63" w:anchor="durable-medical-equipment">
              <w:r w:rsidR="00045DCE">
                <w:rPr>
                  <w:color w:val="0000FF"/>
                  <w:sz w:val="24"/>
                  <w:u w:val="single" w:color="0000FF"/>
                </w:rPr>
                <w:t>Durable medical equipment</w:t>
              </w:r>
            </w:hyperlink>
          </w:p>
        </w:tc>
        <w:tc>
          <w:tcPr>
            <w:tcW w:w="2388" w:type="dxa"/>
            <w:tcBorders>
              <w:top w:val="single" w:sz="4" w:space="0" w:color="286995"/>
              <w:left w:val="single" w:sz="4" w:space="0" w:color="286995"/>
              <w:bottom w:val="single" w:sz="4" w:space="0" w:color="286995"/>
              <w:right w:val="single" w:sz="4" w:space="0" w:color="286995"/>
            </w:tcBorders>
          </w:tcPr>
          <w:p w:rsidR="0024046C" w:rsidRDefault="0024046C"/>
        </w:tc>
        <w:tc>
          <w:tcPr>
            <w:tcW w:w="2563" w:type="dxa"/>
            <w:tcBorders>
              <w:top w:val="single" w:sz="4" w:space="0" w:color="286995"/>
              <w:left w:val="single" w:sz="4" w:space="0" w:color="286995"/>
              <w:bottom w:val="single" w:sz="4" w:space="0" w:color="286995"/>
              <w:right w:val="single" w:sz="4" w:space="0" w:color="286995"/>
            </w:tcBorders>
          </w:tcPr>
          <w:p w:rsidR="0024046C" w:rsidRDefault="0024046C"/>
        </w:tc>
        <w:tc>
          <w:tcPr>
            <w:tcW w:w="3986" w:type="dxa"/>
            <w:tcBorders>
              <w:top w:val="single" w:sz="4" w:space="0" w:color="286995"/>
              <w:left w:val="single" w:sz="4" w:space="0" w:color="286995"/>
              <w:bottom w:val="single" w:sz="4" w:space="0" w:color="286995"/>
              <w:right w:val="single" w:sz="4" w:space="0" w:color="286995"/>
            </w:tcBorders>
          </w:tcPr>
          <w:p w:rsidR="0024046C" w:rsidRDefault="0024046C"/>
        </w:tc>
      </w:tr>
      <w:tr w:rsidR="0024046C" w:rsidTr="000F3C33">
        <w:trPr>
          <w:trHeight w:hRule="exact" w:val="286"/>
        </w:trPr>
        <w:tc>
          <w:tcPr>
            <w:tcW w:w="2513" w:type="dxa"/>
            <w:vMerge/>
            <w:tcBorders>
              <w:left w:val="single" w:sz="4" w:space="0" w:color="286995"/>
              <w:bottom w:val="single" w:sz="4" w:space="0" w:color="286995"/>
              <w:right w:val="single" w:sz="4" w:space="0" w:color="286995"/>
            </w:tcBorders>
            <w:shd w:val="clear" w:color="auto" w:fill="C0E8FB"/>
            <w:vAlign w:val="center"/>
          </w:tcPr>
          <w:p w:rsidR="0024046C" w:rsidRDefault="0024046C" w:rsidP="00111BDE">
            <w:pPr>
              <w:ind w:left="101"/>
            </w:pPr>
          </w:p>
        </w:tc>
        <w:tc>
          <w:tcPr>
            <w:tcW w:w="2935" w:type="dxa"/>
            <w:tcBorders>
              <w:top w:val="single" w:sz="4" w:space="0" w:color="286995"/>
              <w:left w:val="single" w:sz="4" w:space="0" w:color="286995"/>
              <w:bottom w:val="single" w:sz="4" w:space="0" w:color="286995"/>
              <w:right w:val="single" w:sz="4" w:space="0" w:color="286995"/>
            </w:tcBorders>
            <w:shd w:val="clear" w:color="auto" w:fill="EFF9FF"/>
            <w:vAlign w:val="center"/>
          </w:tcPr>
          <w:p w:rsidR="0024046C" w:rsidRDefault="00D2254F" w:rsidP="000F3C33">
            <w:pPr>
              <w:pStyle w:val="TableParagraph"/>
              <w:spacing w:line="266" w:lineRule="exact"/>
              <w:rPr>
                <w:sz w:val="24"/>
              </w:rPr>
            </w:pPr>
            <w:hyperlink r:id="rId64" w:anchor="hospice-services">
              <w:r w:rsidR="00045DCE">
                <w:rPr>
                  <w:color w:val="0000FF"/>
                  <w:sz w:val="24"/>
                  <w:u w:val="single" w:color="0000FF"/>
                </w:rPr>
                <w:t>Hospice services</w:t>
              </w:r>
            </w:hyperlink>
          </w:p>
        </w:tc>
        <w:tc>
          <w:tcPr>
            <w:tcW w:w="2388" w:type="dxa"/>
            <w:tcBorders>
              <w:top w:val="single" w:sz="4" w:space="0" w:color="286995"/>
              <w:left w:val="single" w:sz="4" w:space="0" w:color="286995"/>
              <w:bottom w:val="single" w:sz="4" w:space="0" w:color="286995"/>
              <w:right w:val="single" w:sz="4" w:space="0" w:color="286995"/>
            </w:tcBorders>
            <w:shd w:val="clear" w:color="auto" w:fill="EFF9FF"/>
          </w:tcPr>
          <w:p w:rsidR="0024046C" w:rsidRDefault="0024046C"/>
        </w:tc>
        <w:tc>
          <w:tcPr>
            <w:tcW w:w="2563" w:type="dxa"/>
            <w:tcBorders>
              <w:top w:val="single" w:sz="4" w:space="0" w:color="286995"/>
              <w:left w:val="single" w:sz="4" w:space="0" w:color="286995"/>
              <w:bottom w:val="single" w:sz="4" w:space="0" w:color="286995"/>
              <w:right w:val="single" w:sz="4" w:space="0" w:color="286995"/>
            </w:tcBorders>
            <w:shd w:val="clear" w:color="auto" w:fill="EFF9FF"/>
          </w:tcPr>
          <w:p w:rsidR="0024046C" w:rsidRDefault="0024046C"/>
        </w:tc>
        <w:tc>
          <w:tcPr>
            <w:tcW w:w="3986" w:type="dxa"/>
            <w:tcBorders>
              <w:top w:val="single" w:sz="4" w:space="0" w:color="286995"/>
              <w:left w:val="single" w:sz="4" w:space="0" w:color="286995"/>
              <w:bottom w:val="single" w:sz="4" w:space="0" w:color="286995"/>
              <w:right w:val="single" w:sz="4" w:space="0" w:color="286995"/>
            </w:tcBorders>
            <w:shd w:val="clear" w:color="auto" w:fill="EFF9FF"/>
          </w:tcPr>
          <w:p w:rsidR="0024046C" w:rsidRDefault="0024046C"/>
        </w:tc>
      </w:tr>
      <w:tr w:rsidR="0024046C" w:rsidTr="000F3C33">
        <w:trPr>
          <w:trHeight w:hRule="exact" w:val="286"/>
        </w:trPr>
        <w:tc>
          <w:tcPr>
            <w:tcW w:w="2513" w:type="dxa"/>
            <w:vMerge w:val="restart"/>
            <w:tcBorders>
              <w:top w:val="single" w:sz="4" w:space="0" w:color="286995"/>
              <w:left w:val="single" w:sz="4" w:space="0" w:color="286995"/>
              <w:right w:val="single" w:sz="4" w:space="0" w:color="286995"/>
            </w:tcBorders>
            <w:shd w:val="clear" w:color="auto" w:fill="C0E8FB"/>
            <w:vAlign w:val="center"/>
          </w:tcPr>
          <w:p w:rsidR="0024046C" w:rsidRDefault="00045DCE" w:rsidP="00111BDE">
            <w:pPr>
              <w:pStyle w:val="TableParagraph"/>
              <w:ind w:left="101" w:right="641"/>
              <w:rPr>
                <w:b/>
                <w:sz w:val="24"/>
              </w:rPr>
            </w:pPr>
            <w:r>
              <w:rPr>
                <w:b/>
                <w:sz w:val="24"/>
              </w:rPr>
              <w:t>If your child needs dental or eye care</w:t>
            </w:r>
          </w:p>
        </w:tc>
        <w:tc>
          <w:tcPr>
            <w:tcW w:w="2935" w:type="dxa"/>
            <w:tcBorders>
              <w:top w:val="single" w:sz="4" w:space="0" w:color="286995"/>
              <w:left w:val="single" w:sz="4" w:space="0" w:color="286995"/>
              <w:bottom w:val="single" w:sz="4" w:space="0" w:color="286995"/>
              <w:right w:val="single" w:sz="4" w:space="0" w:color="286995"/>
            </w:tcBorders>
            <w:vAlign w:val="center"/>
          </w:tcPr>
          <w:p w:rsidR="0024046C" w:rsidRDefault="00045DCE" w:rsidP="000F3C33">
            <w:pPr>
              <w:pStyle w:val="TableParagraph"/>
              <w:spacing w:line="266" w:lineRule="exact"/>
              <w:rPr>
                <w:sz w:val="24"/>
              </w:rPr>
            </w:pPr>
            <w:r>
              <w:rPr>
                <w:sz w:val="24"/>
              </w:rPr>
              <w:t>Children’s eye exam</w:t>
            </w:r>
          </w:p>
        </w:tc>
        <w:tc>
          <w:tcPr>
            <w:tcW w:w="2388" w:type="dxa"/>
            <w:tcBorders>
              <w:top w:val="single" w:sz="4" w:space="0" w:color="286995"/>
              <w:left w:val="single" w:sz="4" w:space="0" w:color="286995"/>
              <w:bottom w:val="single" w:sz="4" w:space="0" w:color="286995"/>
              <w:right w:val="single" w:sz="4" w:space="0" w:color="286995"/>
            </w:tcBorders>
          </w:tcPr>
          <w:p w:rsidR="0024046C" w:rsidRDefault="0024046C"/>
        </w:tc>
        <w:tc>
          <w:tcPr>
            <w:tcW w:w="2563" w:type="dxa"/>
            <w:tcBorders>
              <w:top w:val="single" w:sz="4" w:space="0" w:color="286995"/>
              <w:left w:val="single" w:sz="4" w:space="0" w:color="286995"/>
              <w:bottom w:val="single" w:sz="4" w:space="0" w:color="286995"/>
              <w:right w:val="single" w:sz="4" w:space="0" w:color="286995"/>
            </w:tcBorders>
          </w:tcPr>
          <w:p w:rsidR="0024046C" w:rsidRDefault="0024046C"/>
        </w:tc>
        <w:tc>
          <w:tcPr>
            <w:tcW w:w="3986" w:type="dxa"/>
            <w:tcBorders>
              <w:top w:val="single" w:sz="4" w:space="0" w:color="286995"/>
              <w:left w:val="single" w:sz="4" w:space="0" w:color="286995"/>
              <w:bottom w:val="single" w:sz="4" w:space="0" w:color="286995"/>
              <w:right w:val="single" w:sz="4" w:space="0" w:color="286995"/>
            </w:tcBorders>
          </w:tcPr>
          <w:p w:rsidR="0024046C" w:rsidRDefault="0024046C"/>
        </w:tc>
      </w:tr>
      <w:tr w:rsidR="0024046C" w:rsidTr="000F3C33">
        <w:trPr>
          <w:trHeight w:hRule="exact" w:val="286"/>
        </w:trPr>
        <w:tc>
          <w:tcPr>
            <w:tcW w:w="2513" w:type="dxa"/>
            <w:vMerge/>
            <w:tcBorders>
              <w:left w:val="single" w:sz="4" w:space="0" w:color="286995"/>
              <w:right w:val="single" w:sz="4" w:space="0" w:color="286995"/>
            </w:tcBorders>
            <w:shd w:val="clear" w:color="auto" w:fill="C0E8FB"/>
          </w:tcPr>
          <w:p w:rsidR="0024046C" w:rsidRDefault="0024046C"/>
        </w:tc>
        <w:tc>
          <w:tcPr>
            <w:tcW w:w="2935" w:type="dxa"/>
            <w:tcBorders>
              <w:top w:val="single" w:sz="4" w:space="0" w:color="286995"/>
              <w:left w:val="single" w:sz="4" w:space="0" w:color="286995"/>
              <w:bottom w:val="single" w:sz="4" w:space="0" w:color="286995"/>
              <w:right w:val="single" w:sz="4" w:space="0" w:color="286995"/>
            </w:tcBorders>
            <w:shd w:val="clear" w:color="auto" w:fill="EFF9FF"/>
            <w:vAlign w:val="center"/>
          </w:tcPr>
          <w:p w:rsidR="0024046C" w:rsidRDefault="00045DCE" w:rsidP="000F3C33">
            <w:pPr>
              <w:pStyle w:val="TableParagraph"/>
              <w:spacing w:line="266" w:lineRule="exact"/>
              <w:rPr>
                <w:sz w:val="24"/>
              </w:rPr>
            </w:pPr>
            <w:r>
              <w:rPr>
                <w:sz w:val="24"/>
              </w:rPr>
              <w:t>Children’s glasses</w:t>
            </w:r>
          </w:p>
        </w:tc>
        <w:tc>
          <w:tcPr>
            <w:tcW w:w="2388" w:type="dxa"/>
            <w:tcBorders>
              <w:top w:val="single" w:sz="4" w:space="0" w:color="286995"/>
              <w:left w:val="single" w:sz="4" w:space="0" w:color="286995"/>
              <w:bottom w:val="single" w:sz="4" w:space="0" w:color="286995"/>
              <w:right w:val="single" w:sz="4" w:space="0" w:color="286995"/>
            </w:tcBorders>
            <w:shd w:val="clear" w:color="auto" w:fill="EFF9FF"/>
          </w:tcPr>
          <w:p w:rsidR="0024046C" w:rsidRDefault="0024046C"/>
        </w:tc>
        <w:tc>
          <w:tcPr>
            <w:tcW w:w="2563" w:type="dxa"/>
            <w:tcBorders>
              <w:top w:val="single" w:sz="4" w:space="0" w:color="286995"/>
              <w:left w:val="single" w:sz="4" w:space="0" w:color="286995"/>
              <w:bottom w:val="single" w:sz="4" w:space="0" w:color="286995"/>
              <w:right w:val="single" w:sz="4" w:space="0" w:color="286995"/>
            </w:tcBorders>
            <w:shd w:val="clear" w:color="auto" w:fill="EFF9FF"/>
          </w:tcPr>
          <w:p w:rsidR="0024046C" w:rsidRDefault="0024046C"/>
        </w:tc>
        <w:tc>
          <w:tcPr>
            <w:tcW w:w="3986" w:type="dxa"/>
            <w:tcBorders>
              <w:top w:val="single" w:sz="4" w:space="0" w:color="286995"/>
              <w:left w:val="single" w:sz="4" w:space="0" w:color="286995"/>
              <w:bottom w:val="single" w:sz="4" w:space="0" w:color="286995"/>
              <w:right w:val="single" w:sz="4" w:space="0" w:color="286995"/>
            </w:tcBorders>
            <w:shd w:val="clear" w:color="auto" w:fill="EFF9FF"/>
          </w:tcPr>
          <w:p w:rsidR="0024046C" w:rsidRDefault="0024046C"/>
        </w:tc>
      </w:tr>
      <w:tr w:rsidR="0024046C" w:rsidTr="000F3C33">
        <w:trPr>
          <w:trHeight w:hRule="exact" w:val="286"/>
        </w:trPr>
        <w:tc>
          <w:tcPr>
            <w:tcW w:w="2513" w:type="dxa"/>
            <w:vMerge/>
            <w:tcBorders>
              <w:left w:val="single" w:sz="4" w:space="0" w:color="286995"/>
              <w:bottom w:val="single" w:sz="4" w:space="0" w:color="286995"/>
              <w:right w:val="single" w:sz="4" w:space="0" w:color="286995"/>
            </w:tcBorders>
            <w:shd w:val="clear" w:color="auto" w:fill="C0E8FB"/>
          </w:tcPr>
          <w:p w:rsidR="0024046C" w:rsidRDefault="0024046C"/>
        </w:tc>
        <w:tc>
          <w:tcPr>
            <w:tcW w:w="2935" w:type="dxa"/>
            <w:tcBorders>
              <w:top w:val="single" w:sz="4" w:space="0" w:color="286995"/>
              <w:left w:val="single" w:sz="4" w:space="0" w:color="286995"/>
              <w:bottom w:val="single" w:sz="4" w:space="0" w:color="286995"/>
              <w:right w:val="single" w:sz="4" w:space="0" w:color="286995"/>
            </w:tcBorders>
            <w:vAlign w:val="center"/>
          </w:tcPr>
          <w:p w:rsidR="0024046C" w:rsidRDefault="00045DCE" w:rsidP="000F3C33">
            <w:pPr>
              <w:pStyle w:val="TableParagraph"/>
              <w:spacing w:line="266" w:lineRule="exact"/>
              <w:rPr>
                <w:sz w:val="24"/>
              </w:rPr>
            </w:pPr>
            <w:r>
              <w:rPr>
                <w:sz w:val="24"/>
              </w:rPr>
              <w:t>Children’s dental checkups</w:t>
            </w:r>
          </w:p>
        </w:tc>
        <w:tc>
          <w:tcPr>
            <w:tcW w:w="2388" w:type="dxa"/>
            <w:tcBorders>
              <w:top w:val="single" w:sz="4" w:space="0" w:color="286995"/>
              <w:left w:val="single" w:sz="4" w:space="0" w:color="286995"/>
              <w:bottom w:val="single" w:sz="4" w:space="0" w:color="286995"/>
              <w:right w:val="single" w:sz="4" w:space="0" w:color="286995"/>
            </w:tcBorders>
          </w:tcPr>
          <w:p w:rsidR="0024046C" w:rsidRDefault="0024046C"/>
        </w:tc>
        <w:tc>
          <w:tcPr>
            <w:tcW w:w="2563" w:type="dxa"/>
            <w:tcBorders>
              <w:top w:val="single" w:sz="4" w:space="0" w:color="286995"/>
              <w:left w:val="single" w:sz="4" w:space="0" w:color="286995"/>
              <w:bottom w:val="single" w:sz="4" w:space="0" w:color="286995"/>
              <w:right w:val="single" w:sz="4" w:space="0" w:color="286995"/>
            </w:tcBorders>
          </w:tcPr>
          <w:p w:rsidR="0024046C" w:rsidRDefault="0024046C"/>
        </w:tc>
        <w:tc>
          <w:tcPr>
            <w:tcW w:w="3986" w:type="dxa"/>
            <w:tcBorders>
              <w:top w:val="single" w:sz="4" w:space="0" w:color="286995"/>
              <w:left w:val="single" w:sz="4" w:space="0" w:color="286995"/>
              <w:bottom w:val="single" w:sz="4" w:space="0" w:color="286995"/>
              <w:right w:val="single" w:sz="4" w:space="0" w:color="286995"/>
            </w:tcBorders>
          </w:tcPr>
          <w:p w:rsidR="0024046C" w:rsidRDefault="0024046C"/>
        </w:tc>
      </w:tr>
    </w:tbl>
    <w:p w:rsidR="0024046C" w:rsidRDefault="0024046C">
      <w:pPr>
        <w:pStyle w:val="BodyText"/>
        <w:spacing w:before="8"/>
        <w:rPr>
          <w:sz w:val="17"/>
        </w:rPr>
      </w:pPr>
    </w:p>
    <w:p w:rsidR="0024046C" w:rsidRDefault="00045DCE">
      <w:pPr>
        <w:spacing w:before="99" w:after="43"/>
        <w:ind w:left="120"/>
        <w:rPr>
          <w:b/>
          <w:sz w:val="24"/>
        </w:rPr>
      </w:pPr>
      <w:bookmarkStart w:id="1" w:name="Excluded_Services_&amp;_Other_Covered_Servic"/>
      <w:bookmarkEnd w:id="1"/>
      <w:r>
        <w:rPr>
          <w:b/>
          <w:color w:val="286995"/>
          <w:sz w:val="24"/>
        </w:rPr>
        <w:t>Excluded Services &amp; Other Covered Services</w:t>
      </w:r>
    </w:p>
    <w:tbl>
      <w:tblPr>
        <w:tblW w:w="0" w:type="auto"/>
        <w:tblInd w:w="118" w:type="dxa"/>
        <w:tblBorders>
          <w:top w:val="single" w:sz="4" w:space="0" w:color="286995"/>
          <w:left w:val="single" w:sz="4" w:space="0" w:color="286995"/>
          <w:bottom w:val="single" w:sz="4" w:space="0" w:color="286995"/>
          <w:right w:val="single" w:sz="4" w:space="0" w:color="286995"/>
          <w:insideH w:val="single" w:sz="4" w:space="0" w:color="286995"/>
          <w:insideV w:val="single" w:sz="4" w:space="0" w:color="286995"/>
        </w:tblBorders>
        <w:tblLayout w:type="fixed"/>
        <w:tblCellMar>
          <w:left w:w="0" w:type="dxa"/>
          <w:right w:w="0" w:type="dxa"/>
        </w:tblCellMar>
        <w:tblLook w:val="01E0" w:firstRow="1" w:lastRow="1" w:firstColumn="1" w:lastColumn="1" w:noHBand="0" w:noVBand="0"/>
      </w:tblPr>
      <w:tblGrid>
        <w:gridCol w:w="4796"/>
        <w:gridCol w:w="4798"/>
        <w:gridCol w:w="4799"/>
      </w:tblGrid>
      <w:tr w:rsidR="0024046C">
        <w:trPr>
          <w:trHeight w:hRule="exact" w:val="288"/>
        </w:trPr>
        <w:tc>
          <w:tcPr>
            <w:tcW w:w="14393" w:type="dxa"/>
            <w:gridSpan w:val="3"/>
            <w:shd w:val="clear" w:color="auto" w:fill="EFF9FF"/>
          </w:tcPr>
          <w:p w:rsidR="0024046C" w:rsidRDefault="00045DCE">
            <w:pPr>
              <w:pStyle w:val="TableParagraph"/>
              <w:spacing w:line="271" w:lineRule="exact"/>
              <w:rPr>
                <w:b/>
                <w:sz w:val="24"/>
              </w:rPr>
            </w:pPr>
            <w:r>
              <w:rPr>
                <w:b/>
                <w:sz w:val="24"/>
              </w:rPr>
              <w:t xml:space="preserve">Services Your </w:t>
            </w:r>
            <w:hyperlink r:id="rId65" w:anchor="plan">
              <w:r>
                <w:rPr>
                  <w:b/>
                  <w:color w:val="0000FF"/>
                  <w:sz w:val="24"/>
                  <w:u w:val="single" w:color="0000FF"/>
                </w:rPr>
                <w:t xml:space="preserve">Plan </w:t>
              </w:r>
            </w:hyperlink>
            <w:r>
              <w:rPr>
                <w:b/>
                <w:sz w:val="24"/>
              </w:rPr>
              <w:t xml:space="preserve">Generally Does NOT Cover (Check your policy or plan document for more information and a list of any other </w:t>
            </w:r>
            <w:hyperlink r:id="rId66" w:anchor="excluded-services">
              <w:r>
                <w:rPr>
                  <w:b/>
                  <w:color w:val="0000FF"/>
                  <w:sz w:val="24"/>
                  <w:u w:val="single" w:color="0000FF"/>
                </w:rPr>
                <w:t>excluded services</w:t>
              </w:r>
            </w:hyperlink>
            <w:r>
              <w:rPr>
                <w:b/>
                <w:sz w:val="24"/>
              </w:rPr>
              <w:t>.)</w:t>
            </w:r>
          </w:p>
        </w:tc>
      </w:tr>
      <w:tr w:rsidR="0024046C">
        <w:trPr>
          <w:trHeight w:hRule="exact" w:val="286"/>
        </w:trPr>
        <w:tc>
          <w:tcPr>
            <w:tcW w:w="4796" w:type="dxa"/>
          </w:tcPr>
          <w:p w:rsidR="0024046C" w:rsidRDefault="0024046C">
            <w:pPr>
              <w:pStyle w:val="TableParagraph"/>
              <w:spacing w:before="9"/>
              <w:ind w:left="0"/>
              <w:rPr>
                <w:b/>
                <w:sz w:val="9"/>
              </w:rPr>
            </w:pPr>
          </w:p>
          <w:p w:rsidR="0024046C" w:rsidRDefault="00045DCE">
            <w:pPr>
              <w:pStyle w:val="TableParagraph"/>
              <w:spacing w:line="91" w:lineRule="exact"/>
              <w:ind w:left="468"/>
              <w:rPr>
                <w:sz w:val="9"/>
              </w:rPr>
            </w:pPr>
            <w:r>
              <w:rPr>
                <w:noProof/>
                <w:position w:val="-1"/>
                <w:sz w:val="9"/>
              </w:rPr>
              <w:drawing>
                <wp:inline distT="0" distB="0" distL="0" distR="0" wp14:anchorId="6ADB199A" wp14:editId="72721C55">
                  <wp:extent cx="58115" cy="58102"/>
                  <wp:effectExtent l="0" t="0" r="0" b="0"/>
                  <wp:docPr id="3" name="image2.png"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7" cstate="print"/>
                          <a:stretch>
                            <a:fillRect/>
                          </a:stretch>
                        </pic:blipFill>
                        <pic:spPr>
                          <a:xfrm>
                            <a:off x="0" y="0"/>
                            <a:ext cx="58115" cy="58102"/>
                          </a:xfrm>
                          <a:prstGeom prst="rect">
                            <a:avLst/>
                          </a:prstGeom>
                        </pic:spPr>
                      </pic:pic>
                    </a:graphicData>
                  </a:graphic>
                </wp:inline>
              </w:drawing>
            </w:r>
          </w:p>
        </w:tc>
        <w:tc>
          <w:tcPr>
            <w:tcW w:w="4798" w:type="dxa"/>
          </w:tcPr>
          <w:p w:rsidR="0024046C" w:rsidRDefault="0024046C">
            <w:pPr>
              <w:pStyle w:val="TableParagraph"/>
              <w:spacing w:before="9"/>
              <w:ind w:left="0"/>
              <w:rPr>
                <w:b/>
                <w:sz w:val="9"/>
              </w:rPr>
            </w:pPr>
          </w:p>
          <w:p w:rsidR="0024046C" w:rsidRDefault="00045DCE">
            <w:pPr>
              <w:pStyle w:val="TableParagraph"/>
              <w:spacing w:line="91" w:lineRule="exact"/>
              <w:ind w:left="468"/>
              <w:rPr>
                <w:sz w:val="9"/>
              </w:rPr>
            </w:pPr>
            <w:r>
              <w:rPr>
                <w:noProof/>
                <w:position w:val="-1"/>
                <w:sz w:val="9"/>
              </w:rPr>
              <w:drawing>
                <wp:inline distT="0" distB="0" distL="0" distR="0" wp14:anchorId="1EB5EA22" wp14:editId="43E3DA91">
                  <wp:extent cx="58115" cy="58102"/>
                  <wp:effectExtent l="0" t="0" r="0" b="0"/>
                  <wp:docPr id="5" name="image2.png"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67" cstate="print"/>
                          <a:stretch>
                            <a:fillRect/>
                          </a:stretch>
                        </pic:blipFill>
                        <pic:spPr>
                          <a:xfrm>
                            <a:off x="0" y="0"/>
                            <a:ext cx="58115" cy="58102"/>
                          </a:xfrm>
                          <a:prstGeom prst="rect">
                            <a:avLst/>
                          </a:prstGeom>
                        </pic:spPr>
                      </pic:pic>
                    </a:graphicData>
                  </a:graphic>
                </wp:inline>
              </w:drawing>
            </w:r>
          </w:p>
        </w:tc>
        <w:tc>
          <w:tcPr>
            <w:tcW w:w="4799" w:type="dxa"/>
          </w:tcPr>
          <w:p w:rsidR="0024046C" w:rsidRDefault="0024046C">
            <w:pPr>
              <w:pStyle w:val="TableParagraph"/>
              <w:spacing w:before="9"/>
              <w:ind w:left="0"/>
              <w:rPr>
                <w:b/>
                <w:sz w:val="9"/>
              </w:rPr>
            </w:pPr>
          </w:p>
          <w:p w:rsidR="0024046C" w:rsidRDefault="00045DCE">
            <w:pPr>
              <w:pStyle w:val="TableParagraph"/>
              <w:spacing w:line="91" w:lineRule="exact"/>
              <w:ind w:left="468"/>
              <w:rPr>
                <w:sz w:val="9"/>
              </w:rPr>
            </w:pPr>
            <w:r>
              <w:rPr>
                <w:noProof/>
                <w:position w:val="-1"/>
                <w:sz w:val="9"/>
              </w:rPr>
              <w:drawing>
                <wp:inline distT="0" distB="0" distL="0" distR="0" wp14:anchorId="1744B9B4" wp14:editId="4294FDBD">
                  <wp:extent cx="58102" cy="58102"/>
                  <wp:effectExtent l="0" t="0" r="0" b="0"/>
                  <wp:docPr id="7" name="image2.png"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67" cstate="print"/>
                          <a:stretch>
                            <a:fillRect/>
                          </a:stretch>
                        </pic:blipFill>
                        <pic:spPr>
                          <a:xfrm>
                            <a:off x="0" y="0"/>
                            <a:ext cx="58102" cy="58102"/>
                          </a:xfrm>
                          <a:prstGeom prst="rect">
                            <a:avLst/>
                          </a:prstGeom>
                        </pic:spPr>
                      </pic:pic>
                    </a:graphicData>
                  </a:graphic>
                </wp:inline>
              </w:drawing>
            </w:r>
          </w:p>
        </w:tc>
      </w:tr>
      <w:tr w:rsidR="0024046C">
        <w:trPr>
          <w:trHeight w:hRule="exact" w:val="122"/>
        </w:trPr>
        <w:tc>
          <w:tcPr>
            <w:tcW w:w="14393" w:type="dxa"/>
            <w:gridSpan w:val="3"/>
            <w:tcBorders>
              <w:left w:val="nil"/>
              <w:right w:val="nil"/>
            </w:tcBorders>
          </w:tcPr>
          <w:p w:rsidR="0024046C" w:rsidRDefault="0024046C"/>
        </w:tc>
      </w:tr>
      <w:tr w:rsidR="0024046C">
        <w:trPr>
          <w:trHeight w:hRule="exact" w:val="286"/>
        </w:trPr>
        <w:tc>
          <w:tcPr>
            <w:tcW w:w="14393" w:type="dxa"/>
            <w:gridSpan w:val="3"/>
            <w:shd w:val="clear" w:color="auto" w:fill="EFF9FF"/>
          </w:tcPr>
          <w:p w:rsidR="0024046C" w:rsidRDefault="00045DCE">
            <w:pPr>
              <w:pStyle w:val="TableParagraph"/>
              <w:spacing w:line="271" w:lineRule="exact"/>
              <w:rPr>
                <w:b/>
                <w:sz w:val="24"/>
              </w:rPr>
            </w:pPr>
            <w:r>
              <w:rPr>
                <w:b/>
                <w:sz w:val="24"/>
              </w:rPr>
              <w:t xml:space="preserve">Other Covered Services (Limitations may apply to these services. This isn’t a complete list. Please see your </w:t>
            </w:r>
            <w:hyperlink r:id="rId68" w:anchor="plan">
              <w:r>
                <w:rPr>
                  <w:b/>
                  <w:color w:val="0000FF"/>
                  <w:sz w:val="24"/>
                  <w:u w:val="single" w:color="0000FF"/>
                </w:rPr>
                <w:t xml:space="preserve">plan </w:t>
              </w:r>
            </w:hyperlink>
            <w:r>
              <w:rPr>
                <w:b/>
                <w:sz w:val="24"/>
              </w:rPr>
              <w:t>document.)</w:t>
            </w:r>
          </w:p>
        </w:tc>
      </w:tr>
      <w:tr w:rsidR="0024046C">
        <w:trPr>
          <w:trHeight w:hRule="exact" w:val="288"/>
        </w:trPr>
        <w:tc>
          <w:tcPr>
            <w:tcW w:w="4796" w:type="dxa"/>
          </w:tcPr>
          <w:p w:rsidR="0024046C" w:rsidRDefault="0024046C">
            <w:pPr>
              <w:pStyle w:val="TableParagraph"/>
              <w:spacing w:before="7"/>
              <w:ind w:left="0"/>
              <w:rPr>
                <w:b/>
                <w:sz w:val="9"/>
              </w:rPr>
            </w:pPr>
          </w:p>
          <w:p w:rsidR="0024046C" w:rsidRDefault="00045DCE">
            <w:pPr>
              <w:pStyle w:val="TableParagraph"/>
              <w:spacing w:line="91" w:lineRule="exact"/>
              <w:ind w:left="468"/>
              <w:rPr>
                <w:sz w:val="9"/>
              </w:rPr>
            </w:pPr>
            <w:r>
              <w:rPr>
                <w:noProof/>
                <w:position w:val="-1"/>
                <w:sz w:val="9"/>
              </w:rPr>
              <w:drawing>
                <wp:inline distT="0" distB="0" distL="0" distR="0" wp14:anchorId="68D72335" wp14:editId="206EA982">
                  <wp:extent cx="58115" cy="58102"/>
                  <wp:effectExtent l="0" t="0" r="0" b="0"/>
                  <wp:docPr id="9" name="image2.png"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67" cstate="print"/>
                          <a:stretch>
                            <a:fillRect/>
                          </a:stretch>
                        </pic:blipFill>
                        <pic:spPr>
                          <a:xfrm>
                            <a:off x="0" y="0"/>
                            <a:ext cx="58115" cy="58102"/>
                          </a:xfrm>
                          <a:prstGeom prst="rect">
                            <a:avLst/>
                          </a:prstGeom>
                        </pic:spPr>
                      </pic:pic>
                    </a:graphicData>
                  </a:graphic>
                </wp:inline>
              </w:drawing>
            </w:r>
          </w:p>
        </w:tc>
        <w:tc>
          <w:tcPr>
            <w:tcW w:w="4798" w:type="dxa"/>
          </w:tcPr>
          <w:p w:rsidR="0024046C" w:rsidRDefault="0024046C">
            <w:pPr>
              <w:pStyle w:val="TableParagraph"/>
              <w:spacing w:before="7"/>
              <w:ind w:left="0"/>
              <w:rPr>
                <w:b/>
                <w:sz w:val="9"/>
              </w:rPr>
            </w:pPr>
          </w:p>
          <w:p w:rsidR="0024046C" w:rsidRDefault="00045DCE">
            <w:pPr>
              <w:pStyle w:val="TableParagraph"/>
              <w:spacing w:line="91" w:lineRule="exact"/>
              <w:ind w:left="468"/>
              <w:rPr>
                <w:sz w:val="9"/>
              </w:rPr>
            </w:pPr>
            <w:r>
              <w:rPr>
                <w:noProof/>
                <w:position w:val="-1"/>
                <w:sz w:val="9"/>
              </w:rPr>
              <w:drawing>
                <wp:inline distT="0" distB="0" distL="0" distR="0" wp14:anchorId="5069A05D" wp14:editId="7F39FC34">
                  <wp:extent cx="58102" cy="58102"/>
                  <wp:effectExtent l="0" t="0" r="0" b="0"/>
                  <wp:docPr id="11" name="image2.png"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67" cstate="print"/>
                          <a:stretch>
                            <a:fillRect/>
                          </a:stretch>
                        </pic:blipFill>
                        <pic:spPr>
                          <a:xfrm>
                            <a:off x="0" y="0"/>
                            <a:ext cx="58102" cy="58102"/>
                          </a:xfrm>
                          <a:prstGeom prst="rect">
                            <a:avLst/>
                          </a:prstGeom>
                        </pic:spPr>
                      </pic:pic>
                    </a:graphicData>
                  </a:graphic>
                </wp:inline>
              </w:drawing>
            </w:r>
          </w:p>
        </w:tc>
        <w:tc>
          <w:tcPr>
            <w:tcW w:w="4799" w:type="dxa"/>
          </w:tcPr>
          <w:p w:rsidR="0024046C" w:rsidRDefault="0024046C">
            <w:pPr>
              <w:pStyle w:val="TableParagraph"/>
              <w:spacing w:before="7"/>
              <w:ind w:left="0"/>
              <w:rPr>
                <w:b/>
                <w:sz w:val="9"/>
              </w:rPr>
            </w:pPr>
          </w:p>
          <w:p w:rsidR="0024046C" w:rsidRDefault="00045DCE">
            <w:pPr>
              <w:pStyle w:val="TableParagraph"/>
              <w:spacing w:line="91" w:lineRule="exact"/>
              <w:ind w:left="468"/>
              <w:rPr>
                <w:sz w:val="9"/>
              </w:rPr>
            </w:pPr>
            <w:r>
              <w:rPr>
                <w:noProof/>
                <w:position w:val="-1"/>
                <w:sz w:val="9"/>
              </w:rPr>
              <w:drawing>
                <wp:inline distT="0" distB="0" distL="0" distR="0" wp14:anchorId="6E8D50B9" wp14:editId="3E5EB062">
                  <wp:extent cx="58102" cy="58102"/>
                  <wp:effectExtent l="0" t="0" r="0" b="0"/>
                  <wp:docPr id="13" name="image2.png"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67" cstate="print"/>
                          <a:stretch>
                            <a:fillRect/>
                          </a:stretch>
                        </pic:blipFill>
                        <pic:spPr>
                          <a:xfrm>
                            <a:off x="0" y="0"/>
                            <a:ext cx="58102" cy="58102"/>
                          </a:xfrm>
                          <a:prstGeom prst="rect">
                            <a:avLst/>
                          </a:prstGeom>
                        </pic:spPr>
                      </pic:pic>
                    </a:graphicData>
                  </a:graphic>
                </wp:inline>
              </w:drawing>
            </w:r>
          </w:p>
        </w:tc>
      </w:tr>
    </w:tbl>
    <w:p w:rsidR="0024046C" w:rsidRDefault="00045DCE">
      <w:pPr>
        <w:pStyle w:val="BodyText"/>
        <w:spacing w:before="111"/>
        <w:ind w:left="119" w:right="301"/>
      </w:pPr>
      <w:r>
        <w:rPr>
          <w:b/>
          <w:color w:val="286995"/>
        </w:rPr>
        <w:t xml:space="preserve">Your Rights to Continue Coverage: </w:t>
      </w:r>
      <w:r>
        <w:t xml:space="preserve">There are agencies that can help if you want to continue your coverage after it ends. The contact information for those agencies is: [insert State, HHS, DOL, and/or other applicable agency contact information]. Other coverage options may be available to you too, including buying individual insurance coverage through the Health Insurance </w:t>
      </w:r>
      <w:hyperlink r:id="rId69" w:anchor="marketplace">
        <w:r>
          <w:rPr>
            <w:color w:val="0000FF"/>
            <w:u w:val="single" w:color="0000FF"/>
          </w:rPr>
          <w:t>Marketplace</w:t>
        </w:r>
        <w:r>
          <w:t>.</w:t>
        </w:r>
      </w:hyperlink>
      <w:r>
        <w:t xml:space="preserve"> For more information about the </w:t>
      </w:r>
      <w:hyperlink r:id="rId70" w:anchor="marketplace">
        <w:r>
          <w:rPr>
            <w:color w:val="0000FF"/>
            <w:u w:val="single" w:color="0000FF"/>
          </w:rPr>
          <w:t>Marketplace</w:t>
        </w:r>
        <w:r>
          <w:t>,</w:t>
        </w:r>
      </w:hyperlink>
      <w:r>
        <w:t xml:space="preserve"> visit </w:t>
      </w:r>
      <w:hyperlink r:id="rId71">
        <w:r>
          <w:rPr>
            <w:color w:val="0000FF"/>
            <w:u w:val="single" w:color="0000FF"/>
          </w:rPr>
          <w:t xml:space="preserve">www.HealthCare.gov </w:t>
        </w:r>
      </w:hyperlink>
      <w:r>
        <w:t>or call 1-800-318- 2596.</w:t>
      </w:r>
    </w:p>
    <w:p w:rsidR="0024046C" w:rsidRDefault="00045DCE">
      <w:pPr>
        <w:pStyle w:val="BodyText"/>
        <w:spacing w:before="118"/>
        <w:ind w:left="120" w:right="299"/>
      </w:pPr>
      <w:r>
        <w:rPr>
          <w:b/>
          <w:color w:val="286995"/>
        </w:rPr>
        <w:t xml:space="preserve">Your Grievance and Appeals Rights: </w:t>
      </w:r>
      <w:r>
        <w:t xml:space="preserve">There are agencies that can help if you have a complaint against your </w:t>
      </w:r>
      <w:hyperlink r:id="rId72" w:anchor="plan">
        <w:r>
          <w:rPr>
            <w:color w:val="0000FF"/>
            <w:u w:val="single" w:color="0000FF"/>
          </w:rPr>
          <w:t xml:space="preserve">plan </w:t>
        </w:r>
      </w:hyperlink>
      <w:r>
        <w:t xml:space="preserve">for a denial of a </w:t>
      </w:r>
      <w:hyperlink r:id="rId73" w:anchor="claim">
        <w:r>
          <w:rPr>
            <w:color w:val="0000FF"/>
            <w:u w:val="single" w:color="0000FF"/>
          </w:rPr>
          <w:t>claim</w:t>
        </w:r>
        <w:r>
          <w:t>.</w:t>
        </w:r>
      </w:hyperlink>
      <w:r>
        <w:t xml:space="preserve"> This complaint is called a </w:t>
      </w:r>
      <w:hyperlink r:id="rId74" w:anchor="grievance">
        <w:r>
          <w:rPr>
            <w:color w:val="0000FF"/>
            <w:u w:val="single" w:color="0000FF"/>
          </w:rPr>
          <w:t xml:space="preserve">grievance </w:t>
        </w:r>
      </w:hyperlink>
      <w:r>
        <w:t xml:space="preserve">or </w:t>
      </w:r>
      <w:hyperlink r:id="rId75" w:anchor="appeal">
        <w:r>
          <w:rPr>
            <w:color w:val="0000FF"/>
            <w:u w:val="single" w:color="0000FF"/>
          </w:rPr>
          <w:t>appeal</w:t>
        </w:r>
        <w:r>
          <w:t>.</w:t>
        </w:r>
      </w:hyperlink>
      <w:r>
        <w:t xml:space="preserve"> For more information about your rights, look at the explanation of benefits you will receive for that medical </w:t>
      </w:r>
      <w:hyperlink r:id="rId76" w:anchor="claim">
        <w:r>
          <w:rPr>
            <w:color w:val="0000FF"/>
            <w:u w:val="single" w:color="0000FF"/>
          </w:rPr>
          <w:t>claim</w:t>
        </w:r>
        <w:r>
          <w:t>.</w:t>
        </w:r>
      </w:hyperlink>
      <w:r>
        <w:t xml:space="preserve"> Your </w:t>
      </w:r>
      <w:hyperlink r:id="rId77" w:anchor="plan">
        <w:r>
          <w:rPr>
            <w:color w:val="0000FF"/>
            <w:u w:val="single" w:color="0000FF"/>
          </w:rPr>
          <w:t xml:space="preserve">plan </w:t>
        </w:r>
      </w:hyperlink>
      <w:r>
        <w:t xml:space="preserve">documents also provide complete information on how to submit a </w:t>
      </w:r>
      <w:hyperlink r:id="rId78" w:anchor="claim">
        <w:r>
          <w:rPr>
            <w:color w:val="0000FF"/>
            <w:u w:val="single" w:color="0000FF"/>
          </w:rPr>
          <w:t>claim</w:t>
        </w:r>
        <w:r>
          <w:t>,</w:t>
        </w:r>
      </w:hyperlink>
      <w:r>
        <w:t xml:space="preserve"> </w:t>
      </w:r>
      <w:hyperlink r:id="rId79" w:anchor="appeal">
        <w:r>
          <w:rPr>
            <w:color w:val="0000FF"/>
            <w:u w:val="single" w:color="0000FF"/>
          </w:rPr>
          <w:t>appeal</w:t>
        </w:r>
        <w:r>
          <w:t>,</w:t>
        </w:r>
      </w:hyperlink>
      <w:r>
        <w:t xml:space="preserve"> or a </w:t>
      </w:r>
      <w:hyperlink r:id="rId80" w:anchor="grievance">
        <w:r>
          <w:rPr>
            <w:color w:val="0000FF"/>
            <w:u w:val="single" w:color="0000FF"/>
          </w:rPr>
          <w:t xml:space="preserve">grievance </w:t>
        </w:r>
      </w:hyperlink>
      <w:r>
        <w:t xml:space="preserve">for any reason to your </w:t>
      </w:r>
      <w:hyperlink r:id="rId81" w:anchor="plan">
        <w:r>
          <w:rPr>
            <w:color w:val="0000FF"/>
            <w:u w:val="single" w:color="0000FF"/>
          </w:rPr>
          <w:t>plan</w:t>
        </w:r>
        <w:r>
          <w:t>.</w:t>
        </w:r>
      </w:hyperlink>
      <w:r>
        <w:t xml:space="preserve"> For more information about your rights, this notice, or assistance, contact: [insert applicable contact information from instructions].</w:t>
      </w:r>
    </w:p>
    <w:p w:rsidR="0024046C" w:rsidRDefault="00045DCE">
      <w:pPr>
        <w:pStyle w:val="Heading1"/>
        <w:spacing w:before="118"/>
        <w:ind w:left="120"/>
      </w:pPr>
      <w:r>
        <w:rPr>
          <w:color w:val="286995"/>
        </w:rPr>
        <w:t xml:space="preserve">Does this plan provide Minimum Essential Coverage? </w:t>
      </w:r>
      <w:r>
        <w:t>[Yes/No]</w:t>
      </w:r>
    </w:p>
    <w:p w:rsidR="0024046C" w:rsidRDefault="00D2254F">
      <w:pPr>
        <w:pStyle w:val="BodyText"/>
        <w:ind w:left="120" w:right="256"/>
      </w:pPr>
      <w:hyperlink r:id="rId82" w:anchor="minimum-essential-coverage">
        <w:r w:rsidR="00045DCE">
          <w:rPr>
            <w:color w:val="0000FF"/>
            <w:u w:val="single" w:color="0000FF"/>
          </w:rPr>
          <w:t xml:space="preserve">Minimum Essential Coverage </w:t>
        </w:r>
      </w:hyperlink>
      <w:r w:rsidR="00045DCE">
        <w:t xml:space="preserve">generally includes plans, health insurance available through the Marketplace or other individual market policies, Medicare, Medicaid, CHIP, TRICARE, and certain other coverage. If you are eligible for certain types of </w:t>
      </w:r>
      <w:hyperlink r:id="rId83" w:anchor="minimum-essential-coverage">
        <w:r w:rsidR="00045DCE">
          <w:rPr>
            <w:color w:val="0000FF"/>
            <w:u w:val="single" w:color="0000FF"/>
          </w:rPr>
          <w:t>Minimum Essential Coverage</w:t>
        </w:r>
        <w:r w:rsidR="00045DCE">
          <w:t>,</w:t>
        </w:r>
      </w:hyperlink>
      <w:r w:rsidR="00045DCE">
        <w:t xml:space="preserve"> you may not be eligible for the premium tax credit.</w:t>
      </w:r>
    </w:p>
    <w:p w:rsidR="0024046C" w:rsidRDefault="00045DCE">
      <w:pPr>
        <w:pStyle w:val="Heading1"/>
        <w:spacing w:before="120"/>
        <w:ind w:left="120"/>
      </w:pPr>
      <w:r>
        <w:rPr>
          <w:color w:val="286995"/>
        </w:rPr>
        <w:t xml:space="preserve">Does this plan meet the Minimum Value Standards? </w:t>
      </w:r>
      <w:r>
        <w:t>[Yes/No</w:t>
      </w:r>
      <w:r w:rsidR="00AC334F">
        <w:t>/Not Applicable</w:t>
      </w:r>
      <w:r>
        <w:t>]</w:t>
      </w:r>
    </w:p>
    <w:p w:rsidR="0024046C" w:rsidRDefault="00045DCE">
      <w:pPr>
        <w:pStyle w:val="BodyText"/>
        <w:ind w:left="120"/>
      </w:pPr>
      <w:r>
        <w:t xml:space="preserve">If your </w:t>
      </w:r>
      <w:hyperlink r:id="rId84" w:anchor="plan">
        <w:r>
          <w:rPr>
            <w:color w:val="0000FF"/>
            <w:u w:val="single" w:color="0000FF"/>
          </w:rPr>
          <w:t xml:space="preserve">plan </w:t>
        </w:r>
      </w:hyperlink>
      <w:r>
        <w:t xml:space="preserve">doesn’t meet the </w:t>
      </w:r>
      <w:hyperlink r:id="rId85" w:anchor="minimum-value-standard">
        <w:r>
          <w:rPr>
            <w:color w:val="0000FF"/>
            <w:u w:val="single" w:color="0000FF"/>
          </w:rPr>
          <w:t>Minimum Value Standards</w:t>
        </w:r>
        <w:r>
          <w:t>,</w:t>
        </w:r>
      </w:hyperlink>
      <w:r>
        <w:t xml:space="preserve"> you may be eligible for a </w:t>
      </w:r>
      <w:hyperlink r:id="rId86" w:anchor="premium-tax-credits">
        <w:r>
          <w:rPr>
            <w:color w:val="0000FF"/>
            <w:u w:val="single" w:color="0000FF"/>
          </w:rPr>
          <w:t xml:space="preserve">premium tax credit </w:t>
        </w:r>
      </w:hyperlink>
      <w:r>
        <w:t xml:space="preserve">to help you pay for a </w:t>
      </w:r>
      <w:hyperlink r:id="rId87" w:anchor="plan">
        <w:r>
          <w:rPr>
            <w:color w:val="0000FF"/>
            <w:u w:val="single" w:color="0000FF"/>
          </w:rPr>
          <w:t xml:space="preserve">plan </w:t>
        </w:r>
      </w:hyperlink>
      <w:r>
        <w:t xml:space="preserve">through the </w:t>
      </w:r>
      <w:hyperlink r:id="rId88" w:anchor="marketplace">
        <w:r>
          <w:rPr>
            <w:color w:val="0000FF"/>
            <w:u w:val="single" w:color="0000FF"/>
          </w:rPr>
          <w:t>Marketplace</w:t>
        </w:r>
        <w:r>
          <w:t>.</w:t>
        </w:r>
      </w:hyperlink>
    </w:p>
    <w:p w:rsidR="0024046C" w:rsidRDefault="0024046C">
      <w:pPr>
        <w:sectPr w:rsidR="0024046C">
          <w:pgSz w:w="15840" w:h="12240" w:orient="landscape"/>
          <w:pgMar w:top="380" w:right="600" w:bottom="1260" w:left="600" w:header="0" w:footer="1072" w:gutter="0"/>
          <w:cols w:space="720"/>
        </w:sectPr>
      </w:pPr>
    </w:p>
    <w:p w:rsidR="0024046C" w:rsidRDefault="00045DCE">
      <w:pPr>
        <w:pStyle w:val="Heading1"/>
        <w:spacing w:before="76"/>
        <w:ind w:left="219"/>
      </w:pPr>
      <w:bookmarkStart w:id="2" w:name="Language_Access_Services:"/>
      <w:bookmarkEnd w:id="2"/>
      <w:r>
        <w:rPr>
          <w:color w:val="286995"/>
        </w:rPr>
        <w:t>Language Access Services:</w:t>
      </w:r>
    </w:p>
    <w:p w:rsidR="0024046C" w:rsidRDefault="00045DCE">
      <w:pPr>
        <w:pStyle w:val="BodyText"/>
        <w:spacing w:before="161" w:line="274" w:lineRule="exact"/>
        <w:ind w:left="219"/>
      </w:pPr>
      <w:r>
        <w:t>[Spanish (Español): Para obtener asistencia en Español, llame al [insert telephone number].]</w:t>
      </w:r>
    </w:p>
    <w:p w:rsidR="0024046C" w:rsidRDefault="00045DCE">
      <w:pPr>
        <w:pStyle w:val="BodyText"/>
        <w:spacing w:line="266" w:lineRule="auto"/>
        <w:ind w:left="219" w:right="5431"/>
      </w:pPr>
      <w:r>
        <w:t>[Tagalog (Tagalog): Kung kailangan ninyo ang tulong sa Tagalog tumawag sa [insert telephone number].] [Chinese (</w:t>
      </w:r>
      <w:r>
        <w:rPr>
          <w:rFonts w:ascii="MS Gothic" w:eastAsia="MS Gothic" w:hint="eastAsia"/>
        </w:rPr>
        <w:t>中文</w:t>
      </w:r>
      <w:r>
        <w:t xml:space="preserve">): </w:t>
      </w:r>
      <w:r>
        <w:rPr>
          <w:rFonts w:ascii="MS Gothic" w:eastAsia="MS Gothic" w:hint="eastAsia"/>
        </w:rPr>
        <w:t>如果需要中文的帮助，</w:t>
      </w:r>
      <w:r>
        <w:rPr>
          <w:rFonts w:ascii="SimSun" w:eastAsia="SimSun" w:hint="eastAsia"/>
        </w:rPr>
        <w:t>请拨打这个号码</w:t>
      </w:r>
      <w:r>
        <w:t>[insert telephone number].]</w:t>
      </w:r>
    </w:p>
    <w:p w:rsidR="0024046C" w:rsidRDefault="000F3C33">
      <w:pPr>
        <w:pStyle w:val="BodyText"/>
        <w:spacing w:before="29"/>
        <w:ind w:left="219"/>
      </w:pPr>
      <w:r>
        <w:rPr>
          <w:noProof/>
        </w:rPr>
        <mc:AlternateContent>
          <mc:Choice Requires="wps">
            <w:drawing>
              <wp:anchor distT="0" distB="0" distL="0" distR="0" simplePos="0" relativeHeight="251646976" behindDoc="0" locked="0" layoutInCell="1" allowOverlap="1" wp14:anchorId="51A17E16" wp14:editId="3B6EEDB4">
                <wp:simplePos x="0" y="0"/>
                <wp:positionH relativeFrom="page">
                  <wp:posOffset>385445</wp:posOffset>
                </wp:positionH>
                <wp:positionV relativeFrom="paragraph">
                  <wp:posOffset>275590</wp:posOffset>
                </wp:positionV>
                <wp:extent cx="9287510" cy="207645"/>
                <wp:effectExtent l="13970" t="13335" r="13970" b="7620"/>
                <wp:wrapTopAndBottom/>
                <wp:docPr id="10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7510" cy="207645"/>
                        </a:xfrm>
                        <a:prstGeom prst="rect">
                          <a:avLst/>
                        </a:prstGeom>
                        <a:noFill/>
                        <a:ln w="6096">
                          <a:solidFill>
                            <a:srgbClr val="286995"/>
                          </a:solidFill>
                          <a:miter lim="800000"/>
                          <a:headEnd/>
                          <a:tailEnd/>
                        </a:ln>
                        <a:extLst>
                          <a:ext uri="{909E8E84-426E-40DD-AFC4-6F175D3DCCD1}">
                            <a14:hiddenFill xmlns:a14="http://schemas.microsoft.com/office/drawing/2010/main">
                              <a:solidFill>
                                <a:srgbClr val="FFFFFF"/>
                              </a:solidFill>
                            </a14:hiddenFill>
                          </a:ext>
                        </a:extLst>
                      </wps:spPr>
                      <wps:txbx>
                        <w:txbxContent>
                          <w:p w:rsidR="0024046C" w:rsidRDefault="00045DCE">
                            <w:pPr>
                              <w:spacing w:before="18"/>
                              <w:ind w:left="2411"/>
                              <w:rPr>
                                <w:b/>
                                <w:i/>
                                <w:sz w:val="24"/>
                              </w:rPr>
                            </w:pPr>
                            <w:r>
                              <w:rPr>
                                <w:b/>
                                <w:i/>
                                <w:color w:val="286995"/>
                                <w:sz w:val="24"/>
                              </w:rPr>
                              <w:t>To see examples of how this plan might cover costs for a sample medical situation, see the next section.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30" type="#_x0000_t202" style="position:absolute;left:0;text-align:left;margin-left:30.35pt;margin-top:21.7pt;width:731.3pt;height:16.3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" filled="f" strokecolor="#286995" strokeweight=".48pt">
                <v:textbox inset="0,0,0,0">
                  <w:txbxContent>
                    <w:p w:rsidR="0024046C" w:rsidRDefault="00045DCE">
                      <w:pPr>
                        <w:spacing w:before="18"/>
                        <w:ind w:left="2411"/>
                        <w:rPr>
                          <w:b/>
                          <w:i/>
                          <w:sz w:val="24"/>
                        </w:rPr>
                      </w:pPr>
                      <w:r>
                        <w:rPr>
                          <w:b/>
                          <w:i/>
                          <w:color w:val="286995"/>
                          <w:sz w:val="24"/>
                        </w:rPr>
                        <w:t>To see examples of how this plan might cover costs for a sample medical situation, see the next section.</w:t>
                      </w:r>
                    </w:p>
                  </w:txbxContent>
                </v:textbox>
                <w10:wrap type="topAndBottom" anchorx="page"/>
              </v:shape>
            </w:pict>
          </mc:Fallback>
        </mc:AlternateContent>
      </w:r>
      <w:r w:rsidR="00045DCE">
        <w:t>[Navajo (Dine): Dinek'ehgo shika at'ohwol ninisingo, kwiijigo holne' [insert telephone number].]</w:t>
      </w:r>
    </w:p>
    <w:p w:rsidR="0024046C" w:rsidRDefault="0024046C">
      <w:pPr>
        <w:sectPr w:rsidR="0024046C">
          <w:pgSz w:w="15840" w:h="12240" w:orient="landscape"/>
          <w:pgMar w:top="280" w:right="500" w:bottom="1260" w:left="500" w:header="0" w:footer="1072" w:gutter="0"/>
          <w:cols w:space="720"/>
        </w:sectPr>
      </w:pPr>
    </w:p>
    <w:p w:rsidR="0024046C" w:rsidRDefault="000F3C33">
      <w:pPr>
        <w:pStyle w:val="Heading1"/>
        <w:spacing w:before="75"/>
      </w:pPr>
      <w:r>
        <w:rPr>
          <w:noProof/>
        </w:rPr>
        <mc:AlternateContent>
          <mc:Choice Requires="wpg">
            <w:drawing>
              <wp:anchor distT="0" distB="0" distL="0" distR="0" simplePos="0" relativeHeight="251648000" behindDoc="0" locked="0" layoutInCell="1" allowOverlap="1" wp14:anchorId="29A1F8D2" wp14:editId="45D34F61">
                <wp:simplePos x="0" y="0"/>
                <wp:positionH relativeFrom="page">
                  <wp:posOffset>379095</wp:posOffset>
                </wp:positionH>
                <wp:positionV relativeFrom="paragraph">
                  <wp:posOffset>251460</wp:posOffset>
                </wp:positionV>
                <wp:extent cx="9300210" cy="922655"/>
                <wp:effectExtent l="7620" t="3810" r="7620" b="6985"/>
                <wp:wrapTopAndBottom/>
                <wp:docPr id="101" name="Group 91"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00210" cy="922655"/>
                          <a:chOff x="597" y="396"/>
                          <a:chExt cx="14646" cy="1453"/>
                        </a:xfrm>
                      </wpg:grpSpPr>
                      <wps:wsp>
                        <wps:cNvPr id="102" name="Rectangle 97"/>
                        <wps:cNvSpPr>
                          <a:spLocks noChangeArrowheads="1"/>
                        </wps:cNvSpPr>
                        <wps:spPr bwMode="auto">
                          <a:xfrm>
                            <a:off x="612" y="410"/>
                            <a:ext cx="14616" cy="451"/>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96"/>
                        <wps:cNvSpPr>
                          <a:spLocks noChangeArrowheads="1"/>
                        </wps:cNvSpPr>
                        <wps:spPr bwMode="auto">
                          <a:xfrm>
                            <a:off x="612" y="861"/>
                            <a:ext cx="14616" cy="317"/>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Rectangle 95"/>
                        <wps:cNvSpPr>
                          <a:spLocks noChangeArrowheads="1"/>
                        </wps:cNvSpPr>
                        <wps:spPr bwMode="auto">
                          <a:xfrm>
                            <a:off x="612" y="1178"/>
                            <a:ext cx="14616" cy="317"/>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Rectangle 94"/>
                        <wps:cNvSpPr>
                          <a:spLocks noChangeArrowheads="1"/>
                        </wps:cNvSpPr>
                        <wps:spPr bwMode="auto">
                          <a:xfrm>
                            <a:off x="612" y="1495"/>
                            <a:ext cx="14616" cy="338"/>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6" name="Picture 93" descr="Picture of exclamation point to label important information.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20" y="432"/>
                            <a:ext cx="460" cy="339"/>
                          </a:xfrm>
                          <a:prstGeom prst="rect">
                            <a:avLst/>
                          </a:prstGeom>
                          <a:noFill/>
                          <a:extLst>
                            <a:ext uri="{909E8E84-426E-40DD-AFC4-6F175D3DCCD1}">
                              <a14:hiddenFill xmlns:a14="http://schemas.microsoft.com/office/drawing/2010/main">
                                <a:solidFill>
                                  <a:srgbClr val="FFFFFF"/>
                                </a:solidFill>
                              </a14:hiddenFill>
                            </a:ext>
                          </a:extLst>
                        </pic:spPr>
                      </pic:pic>
                      <wps:wsp>
                        <wps:cNvPr id="107" name="Text Box 92"/>
                        <wps:cNvSpPr txBox="1">
                          <a:spLocks noChangeArrowheads="1"/>
                        </wps:cNvSpPr>
                        <wps:spPr bwMode="auto">
                          <a:xfrm>
                            <a:off x="605" y="403"/>
                            <a:ext cx="14631" cy="1438"/>
                          </a:xfrm>
                          <a:prstGeom prst="rect">
                            <a:avLst/>
                          </a:prstGeom>
                          <a:noFill/>
                          <a:ln w="9144">
                            <a:solidFill>
                              <a:srgbClr val="286995"/>
                            </a:solidFill>
                            <a:miter lim="800000"/>
                            <a:headEnd/>
                            <a:tailEnd/>
                          </a:ln>
                          <a:extLst>
                            <a:ext uri="{909E8E84-426E-40DD-AFC4-6F175D3DCCD1}">
                              <a14:hiddenFill xmlns:a14="http://schemas.microsoft.com/office/drawing/2010/main">
                                <a:solidFill>
                                  <a:srgbClr val="FFFFFF"/>
                                </a:solidFill>
                              </a14:hiddenFill>
                            </a:ext>
                          </a:extLst>
                        </wps:spPr>
                        <wps:txbx>
                          <w:txbxContent>
                            <w:p w:rsidR="0024046C" w:rsidRDefault="00045DCE">
                              <w:pPr>
                                <w:spacing w:before="130" w:line="276" w:lineRule="auto"/>
                                <w:ind w:left="107" w:right="178" w:firstLine="458"/>
                                <w:rPr>
                                  <w:sz w:val="24"/>
                                </w:rPr>
                              </w:pPr>
                              <w:r>
                                <w:rPr>
                                  <w:b/>
                                  <w:sz w:val="24"/>
                                </w:rPr>
                                <w:t xml:space="preserve">This is not a cost estimator. </w:t>
                              </w:r>
                              <w:r>
                                <w:rPr>
                                  <w:sz w:val="24"/>
                                </w:rPr>
                                <w:t xml:space="preserve">Treatments shown are just examples of how this </w:t>
                              </w:r>
                              <w:hyperlink r:id="rId89" w:anchor="plan">
                                <w:r>
                                  <w:rPr>
                                    <w:color w:val="0000FF"/>
                                    <w:sz w:val="24"/>
                                    <w:u w:val="single" w:color="0000FF"/>
                                  </w:rPr>
                                  <w:t xml:space="preserve">plan </w:t>
                                </w:r>
                              </w:hyperlink>
                              <w:r>
                                <w:rPr>
                                  <w:sz w:val="24"/>
                                </w:rPr>
                                <w:t xml:space="preserve">might cover medical care. Your actual costs will be different depending on the actual care you receive, the prices your </w:t>
                              </w:r>
                              <w:hyperlink r:id="rId90" w:anchor="provider">
                                <w:r>
                                  <w:rPr>
                                    <w:color w:val="0000FF"/>
                                    <w:sz w:val="24"/>
                                    <w:u w:val="single" w:color="0000FF"/>
                                  </w:rPr>
                                  <w:t xml:space="preserve">providers </w:t>
                                </w:r>
                              </w:hyperlink>
                              <w:r>
                                <w:rPr>
                                  <w:sz w:val="24"/>
                                </w:rPr>
                                <w:t xml:space="preserve">charge, and many other factors. Focus on the </w:t>
                              </w:r>
                              <w:hyperlink r:id="rId91" w:anchor="cost-sharing">
                                <w:r>
                                  <w:rPr>
                                    <w:color w:val="0000FF"/>
                                    <w:sz w:val="24"/>
                                    <w:u w:val="single" w:color="0000FF"/>
                                  </w:rPr>
                                  <w:t xml:space="preserve">cost sharing </w:t>
                                </w:r>
                              </w:hyperlink>
                              <w:r>
                                <w:rPr>
                                  <w:sz w:val="24"/>
                                </w:rPr>
                                <w:t>amounts (</w:t>
                              </w:r>
                              <w:hyperlink r:id="rId92" w:anchor="deductible">
                                <w:r>
                                  <w:rPr>
                                    <w:color w:val="0000FF"/>
                                    <w:sz w:val="24"/>
                                    <w:u w:val="single" w:color="0000FF"/>
                                  </w:rPr>
                                  <w:t>deductibles</w:t>
                                </w:r>
                                <w:r>
                                  <w:rPr>
                                    <w:sz w:val="24"/>
                                  </w:rPr>
                                  <w:t>,</w:t>
                                </w:r>
                              </w:hyperlink>
                              <w:r>
                                <w:rPr>
                                  <w:sz w:val="24"/>
                                </w:rPr>
                                <w:t xml:space="preserve"> </w:t>
                              </w:r>
                              <w:hyperlink r:id="rId93" w:anchor="copayment">
                                <w:r>
                                  <w:rPr>
                                    <w:color w:val="0000FF"/>
                                    <w:sz w:val="24"/>
                                    <w:u w:val="single" w:color="0000FF"/>
                                  </w:rPr>
                                  <w:t xml:space="preserve">copayments </w:t>
                                </w:r>
                              </w:hyperlink>
                              <w:r>
                                <w:rPr>
                                  <w:sz w:val="24"/>
                                </w:rPr>
                                <w:t xml:space="preserve">and </w:t>
                              </w:r>
                              <w:hyperlink r:id="rId94" w:anchor="coinsurance">
                                <w:r>
                                  <w:rPr>
                                    <w:color w:val="0000FF"/>
                                    <w:sz w:val="24"/>
                                    <w:u w:val="single" w:color="0000FF"/>
                                  </w:rPr>
                                  <w:t>coinsurance</w:t>
                                </w:r>
                              </w:hyperlink>
                              <w:r>
                                <w:rPr>
                                  <w:sz w:val="24"/>
                                </w:rPr>
                                <w:t xml:space="preserve">) and </w:t>
                              </w:r>
                              <w:hyperlink r:id="rId95" w:anchor="excluded-services">
                                <w:r>
                                  <w:rPr>
                                    <w:color w:val="0000FF"/>
                                    <w:sz w:val="24"/>
                                    <w:u w:val="single" w:color="0000FF"/>
                                  </w:rPr>
                                  <w:t xml:space="preserve">excluded services </w:t>
                                </w:r>
                              </w:hyperlink>
                              <w:r>
                                <w:rPr>
                                  <w:sz w:val="24"/>
                                </w:rPr>
                                <w:t xml:space="preserve">under the </w:t>
                              </w:r>
                              <w:hyperlink r:id="rId96" w:anchor="plan">
                                <w:r>
                                  <w:rPr>
                                    <w:color w:val="0000FF"/>
                                    <w:sz w:val="24"/>
                                    <w:u w:val="single" w:color="0000FF"/>
                                  </w:rPr>
                                  <w:t>plan</w:t>
                                </w:r>
                                <w:r>
                                  <w:rPr>
                                    <w:sz w:val="24"/>
                                  </w:rPr>
                                  <w:t>.</w:t>
                                </w:r>
                              </w:hyperlink>
                              <w:r>
                                <w:rPr>
                                  <w:sz w:val="24"/>
                                </w:rPr>
                                <w:t xml:space="preserve"> Use this information to compare the portion of costs you might pay under different health </w:t>
                              </w:r>
                              <w:hyperlink r:id="rId97" w:anchor="plan">
                                <w:r>
                                  <w:rPr>
                                    <w:color w:val="0000FF"/>
                                    <w:sz w:val="24"/>
                                    <w:u w:val="single" w:color="0000FF"/>
                                  </w:rPr>
                                  <w:t>plans</w:t>
                                </w:r>
                              </w:hyperlink>
                              <w:r>
                                <w:rPr>
                                  <w:sz w:val="24"/>
                                </w:rPr>
                                <w:t>. Please note these coverage examples are based on self-only coverage.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1" o:spid="_x0000_s1031" alt="&quot;&quot;" style="position:absolute;left:0;text-align:left;margin-left:29.85pt;margin-top:19.8pt;width:732.3pt;height:72.65pt;z-index:251648000;mso-wrap-distance-left:0;mso-wrap-distance-right:0;mso-position-horizontal-relative:page;mso-position-vertical-relative:text" coordorigin="597,396" coordsize="14646,14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">
                <v:rect id="Rectangle 97" o:spid="_x0000_s1032" style="position:absolute;left:612;top:410;width:14616;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65cEA&#10;AADcAAAADwAAAGRycy9kb3ducmV2LnhtbERPy6rCMBDdC/5DGMGNXFNFRHqNIqLixoUPqMuhmdvW&#10;20xKE7X69UYQ3M3hPGc6b0wpblS7wrKCQT8CQZxaXXCm4HRc/0xAOI+ssbRMCh7kYD5rt6YYa3vn&#10;Pd0OPhMhhF2MCnLvq1hKl+Zk0PVtRRy4P1sb9AHWmdQ13kO4KeUwisbSYMGhIceKljml/4erUbDv&#10;jcxmlK2S526bmjMOLquELkp1O83iF4Snxn/FH/dWh/nREN7PhAvk7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2euXBAAAA3AAAAA8AAAAAAAAAAAAAAAAAmAIAAGRycy9kb3du&#10;cmV2LnhtbFBLBQYAAAAABAAEAPUAAACGAwAAAAA=&#10;" fillcolor="#eff9ff" stroked="f"/>
                <v:rect id="Rectangle 96" o:spid="_x0000_s1033" style="position:absolute;left:612;top:861;width:14616;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rffsQA&#10;AADcAAAADwAAAGRycy9kb3ducmV2LnhtbERPS2vCQBC+F/oflin0UszGKiLRVUqJxUsPPiAeh+yY&#10;RLOzIbua1F/fFQRv8/E9Z77sTS2u1LrKsoJhFIMgzq2uuFCw360GUxDOI2usLZOCP3KwXLy+zDHR&#10;tuMNXbe+ECGEXYIKSu+bREqXl2TQRbYhDtzRtgZ9gG0hdYtdCDe1/IzjiTRYcWgosaHvkvLz9mIU&#10;bD7G5mdcpNntd52bAw5PaUYnpd7f+q8ZCE+9f4of7rUO8+MR3J8JF8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6337EAAAA3AAAAA8AAAAAAAAAAAAAAAAAmAIAAGRycy9k&#10;b3ducmV2LnhtbFBLBQYAAAAABAAEAPUAAACJAwAAAAA=&#10;" fillcolor="#eff9ff" stroked="f"/>
                <v:rect id="Rectangle 95" o:spid="_x0000_s1034" style="position:absolute;left:612;top:1178;width:14616;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NHCsEA&#10;AADcAAAADwAAAGRycy9kb3ducmV2LnhtbERPy6rCMBDdC/5DGMGNaKoUkWoUEb24ceEDdDk0Y1tt&#10;JqXJ1erXmwsX3M3hPGe2aEwpHlS7wrKC4SACQZxaXXCm4HTc9CcgnEfWWFomBS9ysJi3WzNMtH3y&#10;nh4Hn4kQwi5BBbn3VSKlS3My6Aa2Ig7c1dYGfYB1JnWNzxBuSjmKorE0WHBoyLGiVU7p/fBrFOx7&#10;sfmJs/X5vdum5oLD2/pMN6W6nWY5BeGp8V/xv3urw/wohr9nwgVy/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TRwrBAAAA3AAAAA8AAAAAAAAAAAAAAAAAmAIAAGRycy9kb3du&#10;cmV2LnhtbFBLBQYAAAAABAAEAPUAAACGAwAAAAA=&#10;" fillcolor="#eff9ff" stroked="f"/>
                <v:rect id="Rectangle 94" o:spid="_x0000_s1035" style="position:absolute;left:612;top:1495;width:14616;height: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ikcIA&#10;AADcAAAADwAAAGRycy9kb3ducmV2LnhtbERPTYvCMBC9C/sfwix4EU0VXaQ2yrKoeNmDuqDHoRnb&#10;ajMpTazVX28WBG/zeJ+TLFpTioZqV1hWMBxEIIhTqwvOFPztV/0pCOeRNZaWScGdHCzmH50EY21v&#10;vKVm5zMRQtjFqCD3voqldGlOBt3AVsSBO9naoA+wzqSu8RbCTSlHUfQlDRYcGnKs6Cen9LK7GgXb&#10;3tisx9ny8PjdpOaIw/PyQGelup/t9wyEp9a/xS/3Rof50QT+nwkX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H+KRwgAAANwAAAAPAAAAAAAAAAAAAAAAAJgCAABkcnMvZG93&#10;bnJldi54bWxQSwUGAAAAAAQABAD1AAAAhwMAAAAA&#10;" fillcolor="#eff9ff" stroked="f"/>
                <v:shape id="Picture 93" o:spid="_x0000_s1036" type="#_x0000_t75" alt="Picture of exclamation point to label important information. " style="position:absolute;left:720;top:432;width:460;height:3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2mf5q9AAAA3AAAAA8AAABkcnMvZG93bnJldi54bWxET0sKwjAQ3QveIYzgRjTVhUg1SikIoht/&#10;4HZoxrbYTGoTtd7eCIK7ebzvLFatqcSTGldaVjAeRSCIM6tLzhWcT+vhDITzyBory6TgTQ5Wy25n&#10;gbG2Lz7Q8+hzEULYxaig8L6OpXRZQQbdyNbEgbvaxqAPsMmlbvAVwk0lJ1E0lQZLDg0F1pQWlN2O&#10;D6NgUGVud3onTOl9sE9yt72kD1Sq32uTOQhPrf+Lf+6NDvOjKXyfCRfI5Qc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raZ/mr0AAADcAAAADwAAAAAAAAAAAAAAAACfAgAAZHJz&#10;L2Rvd25yZXYueG1sUEsFBgAAAAAEAAQA9wAAAIkDAAAAAA==&#10;">
                  <v:imagedata r:id="rId40" o:title="Picture of exclamation point to label important information"/>
                </v:shape>
                <v:shape id="Text Box 92" o:spid="_x0000_s1037" type="#_x0000_t202" style="position:absolute;left:605;top:403;width:14631;height:1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XDcMA&#10;AADcAAAADwAAAGRycy9kb3ducmV2LnhtbERPS2sCMRC+F/wPYYTeatYebFmN4qMW7al1F/Q4bMbN&#10;4mayJKlu/30jFHqbj+85s0VvW3ElHxrHCsajDARx5XTDtYKy2D69gggRWWPrmBT8UIDFfPAww1y7&#10;G3/R9RBrkUI45KjAxNjlUobKkMUwch1x4s7OW4wJ+lpqj7cUblv5nGUTabHh1GCwo7Wh6nL4tgr8&#10;x+ZttSr1++a0O/bO7ItPLgulHof9cgoiUh//xX/unU7zsxe4P5Muk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1XDcMAAADcAAAADwAAAAAAAAAAAAAAAACYAgAAZHJzL2Rv&#10;d25yZXYueG1sUEsFBgAAAAAEAAQA9QAAAIgDAAAAAA==&#10;" filled="f" strokecolor="#286995" strokeweight=".72pt">
                  <v:textbox inset="0,0,0,0">
                    <w:txbxContent>
                      <w:p w:rsidR="0024046C" w:rsidRDefault="00045DCE">
                        <w:pPr>
                          <w:spacing w:before="130" w:line="276" w:lineRule="auto"/>
                          <w:ind w:left="107" w:right="178" w:firstLine="458"/>
                          <w:rPr>
                            <w:sz w:val="24"/>
                          </w:rPr>
                        </w:pPr>
                        <w:r>
                          <w:rPr>
                            <w:b/>
                            <w:sz w:val="24"/>
                          </w:rPr>
                          <w:t xml:space="preserve">This is not a cost estimator. </w:t>
                        </w:r>
                        <w:r>
                          <w:rPr>
                            <w:sz w:val="24"/>
                          </w:rPr>
                          <w:t xml:space="preserve">Treatments shown are just examples of how this </w:t>
                        </w:r>
                        <w:hyperlink r:id="rId98" w:anchor="plan">
                          <w:r>
                            <w:rPr>
                              <w:color w:val="0000FF"/>
                              <w:sz w:val="24"/>
                              <w:u w:val="single" w:color="0000FF"/>
                            </w:rPr>
                            <w:t xml:space="preserve">plan </w:t>
                          </w:r>
                        </w:hyperlink>
                        <w:r>
                          <w:rPr>
                            <w:sz w:val="24"/>
                          </w:rPr>
                          <w:t xml:space="preserve">might cover medical care. Your actual costs will be different depending on the actual care you receive, the prices your </w:t>
                        </w:r>
                        <w:hyperlink r:id="rId99" w:anchor="provider">
                          <w:r>
                            <w:rPr>
                              <w:color w:val="0000FF"/>
                              <w:sz w:val="24"/>
                              <w:u w:val="single" w:color="0000FF"/>
                            </w:rPr>
                            <w:t xml:space="preserve">providers </w:t>
                          </w:r>
                        </w:hyperlink>
                        <w:r>
                          <w:rPr>
                            <w:sz w:val="24"/>
                          </w:rPr>
                          <w:t xml:space="preserve">charge, and many other factors. Focus on the </w:t>
                        </w:r>
                        <w:hyperlink r:id="rId100" w:anchor="cost-sharing">
                          <w:r>
                            <w:rPr>
                              <w:color w:val="0000FF"/>
                              <w:sz w:val="24"/>
                              <w:u w:val="single" w:color="0000FF"/>
                            </w:rPr>
                            <w:t xml:space="preserve">cost sharing </w:t>
                          </w:r>
                        </w:hyperlink>
                        <w:r>
                          <w:rPr>
                            <w:sz w:val="24"/>
                          </w:rPr>
                          <w:t>amounts (</w:t>
                        </w:r>
                        <w:hyperlink r:id="rId101" w:anchor="deductible">
                          <w:r>
                            <w:rPr>
                              <w:color w:val="0000FF"/>
                              <w:sz w:val="24"/>
                              <w:u w:val="single" w:color="0000FF"/>
                            </w:rPr>
                            <w:t>deductibles</w:t>
                          </w:r>
                          <w:r>
                            <w:rPr>
                              <w:sz w:val="24"/>
                            </w:rPr>
                            <w:t>,</w:t>
                          </w:r>
                        </w:hyperlink>
                        <w:r>
                          <w:rPr>
                            <w:sz w:val="24"/>
                          </w:rPr>
                          <w:t xml:space="preserve"> </w:t>
                        </w:r>
                        <w:hyperlink r:id="rId102" w:anchor="copayment">
                          <w:r>
                            <w:rPr>
                              <w:color w:val="0000FF"/>
                              <w:sz w:val="24"/>
                              <w:u w:val="single" w:color="0000FF"/>
                            </w:rPr>
                            <w:t xml:space="preserve">copayments </w:t>
                          </w:r>
                        </w:hyperlink>
                        <w:r>
                          <w:rPr>
                            <w:sz w:val="24"/>
                          </w:rPr>
                          <w:t xml:space="preserve">and </w:t>
                        </w:r>
                        <w:hyperlink r:id="rId103" w:anchor="coinsurance">
                          <w:r>
                            <w:rPr>
                              <w:color w:val="0000FF"/>
                              <w:sz w:val="24"/>
                              <w:u w:val="single" w:color="0000FF"/>
                            </w:rPr>
                            <w:t>coinsurance</w:t>
                          </w:r>
                        </w:hyperlink>
                        <w:r>
                          <w:rPr>
                            <w:sz w:val="24"/>
                          </w:rPr>
                          <w:t xml:space="preserve">) and </w:t>
                        </w:r>
                        <w:hyperlink r:id="rId104" w:anchor="excluded-services">
                          <w:r>
                            <w:rPr>
                              <w:color w:val="0000FF"/>
                              <w:sz w:val="24"/>
                              <w:u w:val="single" w:color="0000FF"/>
                            </w:rPr>
                            <w:t xml:space="preserve">excluded services </w:t>
                          </w:r>
                        </w:hyperlink>
                        <w:r>
                          <w:rPr>
                            <w:sz w:val="24"/>
                          </w:rPr>
                          <w:t xml:space="preserve">under the </w:t>
                        </w:r>
                        <w:hyperlink r:id="rId105" w:anchor="plan">
                          <w:r>
                            <w:rPr>
                              <w:color w:val="0000FF"/>
                              <w:sz w:val="24"/>
                              <w:u w:val="single" w:color="0000FF"/>
                            </w:rPr>
                            <w:t>plan</w:t>
                          </w:r>
                          <w:r>
                            <w:rPr>
                              <w:sz w:val="24"/>
                            </w:rPr>
                            <w:t>.</w:t>
                          </w:r>
                        </w:hyperlink>
                        <w:r>
                          <w:rPr>
                            <w:sz w:val="24"/>
                          </w:rPr>
                          <w:t xml:space="preserve"> Use this information to compare the portion of costs you might pay under different health </w:t>
                        </w:r>
                        <w:hyperlink r:id="rId106" w:anchor="plan">
                          <w:r>
                            <w:rPr>
                              <w:color w:val="0000FF"/>
                              <w:sz w:val="24"/>
                              <w:u w:val="single" w:color="0000FF"/>
                            </w:rPr>
                            <w:t>plans</w:t>
                          </w:r>
                        </w:hyperlink>
                        <w:r>
                          <w:rPr>
                            <w:sz w:val="24"/>
                          </w:rPr>
                          <w:t>. Please note these coverage examples are based on self-only coverage.</w:t>
                        </w:r>
                      </w:p>
                    </w:txbxContent>
                  </v:textbox>
                </v:shape>
                <w10:wrap type="topAndBottom" anchorx="page"/>
              </v:group>
            </w:pict>
          </mc:Fallback>
        </mc:AlternateContent>
      </w:r>
      <w:r>
        <w:rPr>
          <w:noProof/>
        </w:rPr>
        <mc:AlternateContent>
          <mc:Choice Requires="wps">
            <w:drawing>
              <wp:anchor distT="0" distB="0" distL="0" distR="0" simplePos="0" relativeHeight="251649024" behindDoc="0" locked="0" layoutInCell="1" allowOverlap="1" wp14:anchorId="569913D4" wp14:editId="499A92D1">
                <wp:simplePos x="0" y="0"/>
                <wp:positionH relativeFrom="page">
                  <wp:posOffset>438785</wp:posOffset>
                </wp:positionH>
                <wp:positionV relativeFrom="paragraph">
                  <wp:posOffset>1409700</wp:posOffset>
                </wp:positionV>
                <wp:extent cx="2780030" cy="637540"/>
                <wp:effectExtent l="635" t="0" r="635" b="635"/>
                <wp:wrapTopAndBottom/>
                <wp:docPr id="10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030" cy="637540"/>
                        </a:xfrm>
                        <a:prstGeom prst="rect">
                          <a:avLst/>
                        </a:prstGeom>
                        <a:solidFill>
                          <a:srgbClr val="2869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046C" w:rsidRDefault="00045DCE">
                            <w:pPr>
                              <w:spacing w:line="318" w:lineRule="exact"/>
                              <w:ind w:left="132" w:right="129"/>
                              <w:jc w:val="center"/>
                              <w:rPr>
                                <w:b/>
                                <w:sz w:val="28"/>
                              </w:rPr>
                            </w:pPr>
                            <w:bookmarkStart w:id="3" w:name="Peg_is_Having_a_Baby"/>
                            <w:bookmarkEnd w:id="3"/>
                            <w:r>
                              <w:rPr>
                                <w:b/>
                                <w:color w:val="FFFFFF"/>
                                <w:sz w:val="28"/>
                              </w:rPr>
                              <w:t>Peg is Having a Baby</w:t>
                            </w:r>
                          </w:p>
                          <w:p w:rsidR="0024046C" w:rsidRDefault="00045DCE">
                            <w:pPr>
                              <w:pStyle w:val="BodyText"/>
                              <w:spacing w:before="47" w:line="276" w:lineRule="auto"/>
                              <w:ind w:left="132" w:right="129"/>
                              <w:jc w:val="center"/>
                            </w:pPr>
                            <w:r>
                              <w:rPr>
                                <w:color w:val="FFFFFF"/>
                              </w:rPr>
                              <w:t>(9 months of in-network pre-natal care and a hospital delivery)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38" type="#_x0000_t202" style="position:absolute;left:0;text-align:left;margin-left:34.55pt;margin-top:111pt;width:218.9pt;height:50.2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" fillcolor="#286995" stroked="f">
                <v:textbox inset="0,0,0,0">
                  <w:txbxContent>
                    <w:p w:rsidR="0024046C" w:rsidRDefault="00045DCE">
                      <w:pPr>
                        <w:spacing w:line="318" w:lineRule="exact"/>
                        <w:ind w:left="132" w:right="129"/>
                        <w:jc w:val="center"/>
                        <w:rPr>
                          <w:b/>
                          <w:sz w:val="28"/>
                        </w:rPr>
                      </w:pPr>
                      <w:bookmarkStart w:id="4" w:name="Peg_is_Having_a_Baby"/>
                      <w:bookmarkEnd w:id="4"/>
                      <w:r>
                        <w:rPr>
                          <w:b/>
                          <w:color w:val="FFFFFF"/>
                          <w:sz w:val="28"/>
                        </w:rPr>
                        <w:t>Peg is Having a Baby</w:t>
                      </w:r>
                    </w:p>
                    <w:p w:rsidR="0024046C" w:rsidRDefault="00045DCE">
                      <w:pPr>
                        <w:pStyle w:val="BodyText"/>
                        <w:spacing w:before="47" w:line="276" w:lineRule="auto"/>
                        <w:ind w:left="132" w:right="129"/>
                        <w:jc w:val="center"/>
                      </w:pPr>
                      <w:r>
                        <w:rPr>
                          <w:color w:val="FFFFFF"/>
                        </w:rPr>
                        <w:t>(9 months of in-network pre-natal care and a hospital delivery)</w:t>
                      </w:r>
                    </w:p>
                  </w:txbxContent>
                </v:textbox>
                <w10:wrap type="topAndBottom" anchorx="page"/>
              </v:shape>
            </w:pict>
          </mc:Fallback>
        </mc:AlternateContent>
      </w:r>
      <w:r>
        <w:rPr>
          <w:noProof/>
        </w:rPr>
        <mc:AlternateContent>
          <mc:Choice Requires="wps">
            <w:drawing>
              <wp:anchor distT="0" distB="0" distL="0" distR="0" simplePos="0" relativeHeight="251650048" behindDoc="0" locked="0" layoutInCell="1" allowOverlap="1" wp14:anchorId="49FF3DDB" wp14:editId="5FF4E3E8">
                <wp:simplePos x="0" y="0"/>
                <wp:positionH relativeFrom="page">
                  <wp:posOffset>3639185</wp:posOffset>
                </wp:positionH>
                <wp:positionV relativeFrom="paragraph">
                  <wp:posOffset>1409700</wp:posOffset>
                </wp:positionV>
                <wp:extent cx="2780030" cy="637540"/>
                <wp:effectExtent l="635" t="0" r="635" b="635"/>
                <wp:wrapTopAndBottom/>
                <wp:docPr id="9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030" cy="637540"/>
                        </a:xfrm>
                        <a:prstGeom prst="rect">
                          <a:avLst/>
                        </a:prstGeom>
                        <a:solidFill>
                          <a:srgbClr val="2869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046C" w:rsidRDefault="00045DCE">
                            <w:pPr>
                              <w:spacing w:line="276" w:lineRule="auto"/>
                              <w:ind w:left="323" w:right="318" w:hanging="6"/>
                              <w:jc w:val="center"/>
                              <w:rPr>
                                <w:sz w:val="24"/>
                              </w:rPr>
                            </w:pPr>
                            <w:bookmarkStart w:id="5" w:name="Managing_Joe’s_Type_2_Diabetes"/>
                            <w:bookmarkEnd w:id="5"/>
                            <w:r>
                              <w:rPr>
                                <w:b/>
                                <w:color w:val="FFFFFF"/>
                                <w:sz w:val="28"/>
                              </w:rPr>
                              <w:t xml:space="preserve">Managing Joe’s Type 2 Diabetes </w:t>
                            </w:r>
                            <w:r>
                              <w:rPr>
                                <w:color w:val="FFFFFF"/>
                                <w:sz w:val="24"/>
                              </w:rPr>
                              <w:t>(a year of routine in-network care of a</w:t>
                            </w:r>
                            <w:r>
                              <w:rPr>
                                <w:color w:val="FFFFFF"/>
                                <w:spacing w:val="-18"/>
                                <w:sz w:val="24"/>
                              </w:rPr>
                              <w:t xml:space="preserve"> </w:t>
                            </w:r>
                            <w:r>
                              <w:rPr>
                                <w:color w:val="FFFFFF"/>
                                <w:sz w:val="24"/>
                              </w:rPr>
                              <w:t>well- controlled</w:t>
                            </w:r>
                            <w:r>
                              <w:rPr>
                                <w:color w:val="FFFFFF"/>
                                <w:spacing w:val="-9"/>
                                <w:sz w:val="24"/>
                              </w:rPr>
                              <w:t xml:space="preserve"> </w:t>
                            </w:r>
                            <w:r>
                              <w:rPr>
                                <w:color w:val="FFFFFF"/>
                                <w:sz w:val="24"/>
                              </w:rPr>
                              <w:t>condition)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39" type="#_x0000_t202" style="position:absolute;left:0;text-align:left;margin-left:286.55pt;margin-top:111pt;width:218.9pt;height:50.2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" fillcolor="#286995" stroked="f">
                <v:textbox inset="0,0,0,0">
                  <w:txbxContent>
                    <w:p w:rsidR="0024046C" w:rsidRDefault="00045DCE">
                      <w:pPr>
                        <w:spacing w:line="276" w:lineRule="auto"/>
                        <w:ind w:left="323" w:right="318" w:hanging="6"/>
                        <w:jc w:val="center"/>
                        <w:rPr>
                          <w:sz w:val="24"/>
                        </w:rPr>
                      </w:pPr>
                      <w:bookmarkStart w:id="6" w:name="Managing_Joe’s_Type_2_Diabetes"/>
                      <w:bookmarkEnd w:id="6"/>
                      <w:r>
                        <w:rPr>
                          <w:b/>
                          <w:color w:val="FFFFFF"/>
                          <w:sz w:val="28"/>
                        </w:rPr>
                        <w:t xml:space="preserve">Managing Joe’s Type 2 Diabetes </w:t>
                      </w:r>
                      <w:r>
                        <w:rPr>
                          <w:color w:val="FFFFFF"/>
                          <w:sz w:val="24"/>
                        </w:rPr>
                        <w:t>(a year of routine in-network care of a</w:t>
                      </w:r>
                      <w:r>
                        <w:rPr>
                          <w:color w:val="FFFFFF"/>
                          <w:spacing w:val="-18"/>
                          <w:sz w:val="24"/>
                        </w:rPr>
                        <w:t xml:space="preserve"> </w:t>
                      </w:r>
                      <w:r>
                        <w:rPr>
                          <w:color w:val="FFFFFF"/>
                          <w:sz w:val="24"/>
                        </w:rPr>
                        <w:t>well- controlled</w:t>
                      </w:r>
                      <w:r>
                        <w:rPr>
                          <w:color w:val="FFFFFF"/>
                          <w:spacing w:val="-9"/>
                          <w:sz w:val="24"/>
                        </w:rPr>
                        <w:t xml:space="preserve"> </w:t>
                      </w:r>
                      <w:r>
                        <w:rPr>
                          <w:color w:val="FFFFFF"/>
                          <w:sz w:val="24"/>
                        </w:rPr>
                        <w:t>condition)</w:t>
                      </w:r>
                    </w:p>
                  </w:txbxContent>
                </v:textbox>
                <w10:wrap type="topAndBottom" anchorx="page"/>
              </v:shape>
            </w:pict>
          </mc:Fallback>
        </mc:AlternateContent>
      </w:r>
      <w:r>
        <w:rPr>
          <w:noProof/>
        </w:rPr>
        <mc:AlternateContent>
          <mc:Choice Requires="wps">
            <w:drawing>
              <wp:anchor distT="0" distB="0" distL="0" distR="0" simplePos="0" relativeHeight="251651072" behindDoc="0" locked="0" layoutInCell="1" allowOverlap="1" wp14:anchorId="50D823F5" wp14:editId="0EE83E55">
                <wp:simplePos x="0" y="0"/>
                <wp:positionH relativeFrom="page">
                  <wp:posOffset>6839585</wp:posOffset>
                </wp:positionH>
                <wp:positionV relativeFrom="paragraph">
                  <wp:posOffset>1409700</wp:posOffset>
                </wp:positionV>
                <wp:extent cx="2780030" cy="637540"/>
                <wp:effectExtent l="635" t="0" r="635" b="635"/>
                <wp:wrapTopAndBottom/>
                <wp:docPr id="9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030" cy="637540"/>
                        </a:xfrm>
                        <a:prstGeom prst="rect">
                          <a:avLst/>
                        </a:prstGeom>
                        <a:solidFill>
                          <a:srgbClr val="2869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046C" w:rsidRDefault="00045DCE">
                            <w:pPr>
                              <w:spacing w:line="318" w:lineRule="exact"/>
                              <w:ind w:left="130" w:right="130"/>
                              <w:jc w:val="center"/>
                              <w:rPr>
                                <w:b/>
                                <w:sz w:val="28"/>
                              </w:rPr>
                            </w:pPr>
                            <w:bookmarkStart w:id="7" w:name="Mia’s_Simple_Fracture"/>
                            <w:bookmarkEnd w:id="7"/>
                            <w:r>
                              <w:rPr>
                                <w:b/>
                                <w:color w:val="FFFFFF"/>
                                <w:sz w:val="28"/>
                              </w:rPr>
                              <w:t>Mia’s Simple Fracture</w:t>
                            </w:r>
                          </w:p>
                          <w:p w:rsidR="0024046C" w:rsidRDefault="00045DCE">
                            <w:pPr>
                              <w:pStyle w:val="BodyText"/>
                              <w:spacing w:before="47" w:line="276" w:lineRule="auto"/>
                              <w:ind w:left="132" w:right="130"/>
                              <w:jc w:val="center"/>
                            </w:pPr>
                            <w:r>
                              <w:rPr>
                                <w:color w:val="FFFFFF"/>
                              </w:rPr>
                              <w:t>(in-network emergency room visit and follow up care)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40" type="#_x0000_t202" style="position:absolute;left:0;text-align:left;margin-left:538.55pt;margin-top:111pt;width:218.9pt;height:50.2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" fillcolor="#286995" stroked="f">
                <v:textbox inset="0,0,0,0">
                  <w:txbxContent>
                    <w:p w:rsidR="0024046C" w:rsidRDefault="00045DCE">
                      <w:pPr>
                        <w:spacing w:line="318" w:lineRule="exact"/>
                        <w:ind w:left="130" w:right="130"/>
                        <w:jc w:val="center"/>
                        <w:rPr>
                          <w:b/>
                          <w:sz w:val="28"/>
                        </w:rPr>
                      </w:pPr>
                      <w:bookmarkStart w:id="8" w:name="Mia’s_Simple_Fracture"/>
                      <w:bookmarkEnd w:id="8"/>
                      <w:r>
                        <w:rPr>
                          <w:b/>
                          <w:color w:val="FFFFFF"/>
                          <w:sz w:val="28"/>
                        </w:rPr>
                        <w:t>Mia’s Simple Fracture</w:t>
                      </w:r>
                    </w:p>
                    <w:p w:rsidR="0024046C" w:rsidRDefault="00045DCE">
                      <w:pPr>
                        <w:pStyle w:val="BodyText"/>
                        <w:spacing w:before="47" w:line="276" w:lineRule="auto"/>
                        <w:ind w:left="132" w:right="130"/>
                        <w:jc w:val="center"/>
                      </w:pPr>
                      <w:r>
                        <w:rPr>
                          <w:color w:val="FFFFFF"/>
                        </w:rPr>
                        <w:t>(in-network emergency room visit and follow up care)</w:t>
                      </w:r>
                    </w:p>
                  </w:txbxContent>
                </v:textbox>
                <w10:wrap type="topAndBottom" anchorx="page"/>
              </v:shape>
            </w:pict>
          </mc:Fallback>
        </mc:AlternateContent>
      </w:r>
      <w:bookmarkStart w:id="9" w:name="About_these_Coverage_Examples"/>
      <w:bookmarkEnd w:id="9"/>
      <w:r w:rsidR="00045DCE">
        <w:rPr>
          <w:color w:val="286995"/>
        </w:rPr>
        <w:t>About these Coverage Examples</w:t>
      </w:r>
    </w:p>
    <w:p w:rsidR="0024046C" w:rsidRPr="00DE4804" w:rsidRDefault="0024046C">
      <w:pPr>
        <w:pStyle w:val="BodyText"/>
        <w:spacing w:before="8"/>
        <w:rPr>
          <w:b/>
          <w:sz w:val="28"/>
        </w:rPr>
      </w:pPr>
    </w:p>
    <w:p w:rsidR="0024046C" w:rsidRDefault="0024046C">
      <w:pPr>
        <w:pStyle w:val="BodyText"/>
        <w:spacing w:before="3"/>
        <w:rPr>
          <w:b/>
          <w:sz w:val="7"/>
        </w:rPr>
      </w:pPr>
    </w:p>
    <w:p w:rsidR="0024046C" w:rsidRDefault="0024046C">
      <w:pPr>
        <w:rPr>
          <w:sz w:val="7"/>
        </w:rPr>
        <w:sectPr w:rsidR="0024046C">
          <w:footerReference w:type="default" r:id="rId107"/>
          <w:pgSz w:w="15840" w:h="12240" w:orient="landscape"/>
          <w:pgMar w:top="480" w:right="480" w:bottom="940" w:left="480" w:header="0" w:footer="741" w:gutter="0"/>
          <w:cols w:space="720"/>
        </w:sectPr>
      </w:pPr>
    </w:p>
    <w:p w:rsidR="0024046C" w:rsidRDefault="00045DCE">
      <w:pPr>
        <w:pStyle w:val="ListParagraph"/>
        <w:numPr>
          <w:ilvl w:val="0"/>
          <w:numId w:val="1"/>
        </w:numPr>
        <w:tabs>
          <w:tab w:val="left" w:pos="599"/>
          <w:tab w:val="left" w:pos="600"/>
          <w:tab w:val="left" w:pos="4449"/>
        </w:tabs>
        <w:spacing w:before="96"/>
        <w:rPr>
          <w:sz w:val="24"/>
        </w:rPr>
      </w:pPr>
      <w:r>
        <w:rPr>
          <w:sz w:val="24"/>
        </w:rPr>
        <w:t xml:space="preserve">The </w:t>
      </w:r>
      <w:hyperlink r:id="rId108" w:anchor="plan">
        <w:r>
          <w:rPr>
            <w:color w:val="0000FF"/>
            <w:sz w:val="24"/>
            <w:u w:val="single" w:color="0000FF"/>
          </w:rPr>
          <w:t>plan's</w:t>
        </w:r>
        <w:r>
          <w:rPr>
            <w:color w:val="0000FF"/>
            <w:spacing w:val="-7"/>
            <w:sz w:val="24"/>
            <w:u w:val="single" w:color="0000FF"/>
          </w:rPr>
          <w:t xml:space="preserve"> </w:t>
        </w:r>
      </w:hyperlink>
      <w:r>
        <w:rPr>
          <w:sz w:val="24"/>
        </w:rPr>
        <w:t>overall</w:t>
      </w:r>
      <w:r>
        <w:rPr>
          <w:spacing w:val="-3"/>
          <w:sz w:val="24"/>
        </w:rPr>
        <w:t xml:space="preserve"> </w:t>
      </w:r>
      <w:hyperlink r:id="rId109" w:anchor="deductible">
        <w:r>
          <w:rPr>
            <w:color w:val="0000FF"/>
            <w:sz w:val="24"/>
            <w:u w:val="single" w:color="0000FF"/>
          </w:rPr>
          <w:t>deductible</w:t>
        </w:r>
      </w:hyperlink>
      <w:r>
        <w:rPr>
          <w:color w:val="0000FF"/>
          <w:sz w:val="24"/>
        </w:rPr>
        <w:tab/>
      </w:r>
      <w:r>
        <w:rPr>
          <w:sz w:val="24"/>
        </w:rPr>
        <w:t>$</w:t>
      </w:r>
    </w:p>
    <w:p w:rsidR="0024046C" w:rsidRDefault="00D2254F">
      <w:pPr>
        <w:pStyle w:val="ListParagraph"/>
        <w:numPr>
          <w:ilvl w:val="0"/>
          <w:numId w:val="1"/>
        </w:numPr>
        <w:tabs>
          <w:tab w:val="left" w:pos="599"/>
          <w:tab w:val="left" w:pos="600"/>
          <w:tab w:val="left" w:pos="4449"/>
        </w:tabs>
        <w:spacing w:line="275" w:lineRule="exact"/>
        <w:rPr>
          <w:sz w:val="24"/>
        </w:rPr>
      </w:pPr>
      <w:hyperlink r:id="rId110" w:anchor="specialist">
        <w:r w:rsidR="00045DCE">
          <w:rPr>
            <w:color w:val="0000FF"/>
            <w:sz w:val="24"/>
            <w:u w:val="single" w:color="0000FF"/>
          </w:rPr>
          <w:t>Specialist</w:t>
        </w:r>
        <w:r w:rsidR="00045DCE">
          <w:rPr>
            <w:color w:val="0000FF"/>
            <w:spacing w:val="-3"/>
            <w:sz w:val="24"/>
            <w:u w:val="single" w:color="0000FF"/>
          </w:rPr>
          <w:t xml:space="preserve"> </w:t>
        </w:r>
      </w:hyperlink>
      <w:r w:rsidR="00045DCE">
        <w:rPr>
          <w:sz w:val="24"/>
        </w:rPr>
        <w:t>[cost</w:t>
      </w:r>
      <w:r w:rsidR="00045DCE">
        <w:rPr>
          <w:spacing w:val="-3"/>
          <w:sz w:val="24"/>
        </w:rPr>
        <w:t xml:space="preserve"> </w:t>
      </w:r>
      <w:r w:rsidR="00045DCE">
        <w:rPr>
          <w:sz w:val="24"/>
        </w:rPr>
        <w:t>sharing]</w:t>
      </w:r>
      <w:r w:rsidR="00045DCE">
        <w:rPr>
          <w:sz w:val="24"/>
        </w:rPr>
        <w:tab/>
        <w:t>$</w:t>
      </w:r>
    </w:p>
    <w:p w:rsidR="0024046C" w:rsidRDefault="00045DCE">
      <w:pPr>
        <w:pStyle w:val="ListParagraph"/>
        <w:numPr>
          <w:ilvl w:val="0"/>
          <w:numId w:val="1"/>
        </w:numPr>
        <w:tabs>
          <w:tab w:val="left" w:pos="599"/>
          <w:tab w:val="left" w:pos="600"/>
          <w:tab w:val="left" w:pos="4384"/>
        </w:tabs>
        <w:spacing w:line="275" w:lineRule="exact"/>
        <w:rPr>
          <w:sz w:val="24"/>
        </w:rPr>
      </w:pPr>
      <w:r>
        <w:rPr>
          <w:sz w:val="24"/>
        </w:rPr>
        <w:t>Hospital (facility)</w:t>
      </w:r>
      <w:r>
        <w:rPr>
          <w:spacing w:val="-5"/>
          <w:sz w:val="24"/>
        </w:rPr>
        <w:t xml:space="preserve"> </w:t>
      </w:r>
      <w:r>
        <w:rPr>
          <w:sz w:val="24"/>
        </w:rPr>
        <w:t>[cost</w:t>
      </w:r>
      <w:r>
        <w:rPr>
          <w:spacing w:val="-4"/>
          <w:sz w:val="24"/>
        </w:rPr>
        <w:t xml:space="preserve"> </w:t>
      </w:r>
      <w:r>
        <w:rPr>
          <w:sz w:val="24"/>
        </w:rPr>
        <w:t>sharing]</w:t>
      </w:r>
      <w:r>
        <w:rPr>
          <w:sz w:val="24"/>
        </w:rPr>
        <w:tab/>
        <w:t>%</w:t>
      </w:r>
    </w:p>
    <w:p w:rsidR="0024046C" w:rsidRDefault="00045DCE">
      <w:pPr>
        <w:pStyle w:val="ListParagraph"/>
        <w:numPr>
          <w:ilvl w:val="0"/>
          <w:numId w:val="1"/>
        </w:numPr>
        <w:tabs>
          <w:tab w:val="left" w:pos="599"/>
          <w:tab w:val="left" w:pos="600"/>
          <w:tab w:val="left" w:pos="4384"/>
        </w:tabs>
        <w:rPr>
          <w:sz w:val="24"/>
        </w:rPr>
      </w:pPr>
      <w:r>
        <w:rPr>
          <w:sz w:val="24"/>
        </w:rPr>
        <w:t>Other</w:t>
      </w:r>
      <w:r>
        <w:rPr>
          <w:spacing w:val="-3"/>
          <w:sz w:val="24"/>
        </w:rPr>
        <w:t xml:space="preserve"> </w:t>
      </w:r>
      <w:r>
        <w:rPr>
          <w:sz w:val="24"/>
        </w:rPr>
        <w:t>[cost</w:t>
      </w:r>
      <w:r>
        <w:rPr>
          <w:spacing w:val="-2"/>
          <w:sz w:val="24"/>
        </w:rPr>
        <w:t xml:space="preserve"> </w:t>
      </w:r>
      <w:r>
        <w:rPr>
          <w:sz w:val="24"/>
        </w:rPr>
        <w:t>sharing]</w:t>
      </w:r>
      <w:r>
        <w:rPr>
          <w:sz w:val="24"/>
        </w:rPr>
        <w:tab/>
        <w:t>%</w:t>
      </w:r>
    </w:p>
    <w:p w:rsidR="0024046C" w:rsidRDefault="00045DCE">
      <w:pPr>
        <w:spacing w:before="120"/>
        <w:ind w:left="239" w:right="177"/>
        <w:rPr>
          <w:sz w:val="24"/>
        </w:rPr>
      </w:pPr>
      <w:r>
        <w:rPr>
          <w:b/>
          <w:sz w:val="24"/>
        </w:rPr>
        <w:t xml:space="preserve">This EXAMPLE event includes services like: </w:t>
      </w:r>
      <w:r>
        <w:rPr>
          <w:sz w:val="24"/>
        </w:rPr>
        <w:t>Specialist office visits (</w:t>
      </w:r>
      <w:r>
        <w:rPr>
          <w:i/>
          <w:sz w:val="24"/>
        </w:rPr>
        <w:t>prenatal care</w:t>
      </w:r>
      <w:r>
        <w:rPr>
          <w:sz w:val="24"/>
        </w:rPr>
        <w:t>) Childbirth/Delivery Professional Services Childbirth/Delivery Facility Services</w:t>
      </w:r>
    </w:p>
    <w:p w:rsidR="0024046C" w:rsidRDefault="00045DCE">
      <w:pPr>
        <w:ind w:left="239" w:right="318"/>
        <w:rPr>
          <w:sz w:val="24"/>
        </w:rPr>
      </w:pPr>
      <w:r>
        <w:rPr>
          <w:sz w:val="24"/>
        </w:rPr>
        <w:t>Diagnostic tests (</w:t>
      </w:r>
      <w:r>
        <w:rPr>
          <w:i/>
          <w:sz w:val="24"/>
        </w:rPr>
        <w:t>ultrasounds and blood work</w:t>
      </w:r>
      <w:r>
        <w:rPr>
          <w:sz w:val="24"/>
        </w:rPr>
        <w:t>) Specialist visit (</w:t>
      </w:r>
      <w:r>
        <w:rPr>
          <w:i/>
          <w:sz w:val="24"/>
        </w:rPr>
        <w:t>anesthesia</w:t>
      </w:r>
      <w:r>
        <w:rPr>
          <w:sz w:val="24"/>
        </w:rPr>
        <w:t>)</w:t>
      </w:r>
    </w:p>
    <w:p w:rsidR="0024046C" w:rsidRDefault="00045DCE">
      <w:pPr>
        <w:pStyle w:val="ListParagraph"/>
        <w:numPr>
          <w:ilvl w:val="0"/>
          <w:numId w:val="1"/>
        </w:numPr>
        <w:tabs>
          <w:tab w:val="left" w:pos="599"/>
          <w:tab w:val="left" w:pos="600"/>
          <w:tab w:val="left" w:pos="4449"/>
        </w:tabs>
        <w:spacing w:before="96"/>
        <w:rPr>
          <w:sz w:val="24"/>
        </w:rPr>
      </w:pPr>
      <w:r>
        <w:rPr>
          <w:spacing w:val="-1"/>
          <w:sz w:val="24"/>
        </w:rPr>
        <w:br w:type="column"/>
      </w:r>
      <w:r>
        <w:rPr>
          <w:sz w:val="24"/>
        </w:rPr>
        <w:t xml:space="preserve">The </w:t>
      </w:r>
      <w:hyperlink r:id="rId111" w:anchor="plan">
        <w:r>
          <w:rPr>
            <w:color w:val="0000FF"/>
            <w:sz w:val="24"/>
            <w:u w:val="single" w:color="0000FF"/>
          </w:rPr>
          <w:t>plan's</w:t>
        </w:r>
        <w:r>
          <w:rPr>
            <w:color w:val="0000FF"/>
            <w:spacing w:val="-7"/>
            <w:sz w:val="24"/>
            <w:u w:val="single" w:color="0000FF"/>
          </w:rPr>
          <w:t xml:space="preserve"> </w:t>
        </w:r>
      </w:hyperlink>
      <w:r>
        <w:rPr>
          <w:sz w:val="24"/>
        </w:rPr>
        <w:t>overall</w:t>
      </w:r>
      <w:r>
        <w:rPr>
          <w:spacing w:val="-3"/>
          <w:sz w:val="24"/>
        </w:rPr>
        <w:t xml:space="preserve"> </w:t>
      </w:r>
      <w:hyperlink r:id="rId112" w:anchor="deductible">
        <w:r>
          <w:rPr>
            <w:color w:val="0000FF"/>
            <w:sz w:val="24"/>
            <w:u w:val="single" w:color="0000FF"/>
          </w:rPr>
          <w:t>deductible</w:t>
        </w:r>
      </w:hyperlink>
      <w:r>
        <w:rPr>
          <w:color w:val="0000FF"/>
          <w:sz w:val="24"/>
        </w:rPr>
        <w:tab/>
      </w:r>
      <w:r>
        <w:rPr>
          <w:sz w:val="24"/>
        </w:rPr>
        <w:t>$</w:t>
      </w:r>
    </w:p>
    <w:p w:rsidR="0024046C" w:rsidRDefault="00D2254F">
      <w:pPr>
        <w:pStyle w:val="ListParagraph"/>
        <w:numPr>
          <w:ilvl w:val="0"/>
          <w:numId w:val="1"/>
        </w:numPr>
        <w:tabs>
          <w:tab w:val="left" w:pos="599"/>
          <w:tab w:val="left" w:pos="600"/>
          <w:tab w:val="left" w:pos="4449"/>
        </w:tabs>
        <w:spacing w:line="275" w:lineRule="exact"/>
        <w:rPr>
          <w:sz w:val="24"/>
        </w:rPr>
      </w:pPr>
      <w:hyperlink r:id="rId113" w:anchor="specialist">
        <w:r w:rsidR="00045DCE">
          <w:rPr>
            <w:color w:val="0000FF"/>
            <w:sz w:val="24"/>
            <w:u w:val="single" w:color="0000FF"/>
          </w:rPr>
          <w:t>Specialist</w:t>
        </w:r>
        <w:r w:rsidR="00045DCE">
          <w:rPr>
            <w:color w:val="0000FF"/>
            <w:spacing w:val="-3"/>
            <w:sz w:val="24"/>
            <w:u w:val="single" w:color="0000FF"/>
          </w:rPr>
          <w:t xml:space="preserve"> </w:t>
        </w:r>
      </w:hyperlink>
      <w:r w:rsidR="00045DCE">
        <w:rPr>
          <w:sz w:val="24"/>
        </w:rPr>
        <w:t>[cost</w:t>
      </w:r>
      <w:r w:rsidR="00045DCE">
        <w:rPr>
          <w:spacing w:val="-3"/>
          <w:sz w:val="24"/>
        </w:rPr>
        <w:t xml:space="preserve"> </w:t>
      </w:r>
      <w:r w:rsidR="00045DCE">
        <w:rPr>
          <w:sz w:val="24"/>
        </w:rPr>
        <w:t>sharing]</w:t>
      </w:r>
      <w:r w:rsidR="00045DCE">
        <w:rPr>
          <w:sz w:val="24"/>
        </w:rPr>
        <w:tab/>
        <w:t>$</w:t>
      </w:r>
    </w:p>
    <w:p w:rsidR="0024046C" w:rsidRDefault="00045DCE">
      <w:pPr>
        <w:pStyle w:val="ListParagraph"/>
        <w:numPr>
          <w:ilvl w:val="0"/>
          <w:numId w:val="1"/>
        </w:numPr>
        <w:tabs>
          <w:tab w:val="left" w:pos="599"/>
          <w:tab w:val="left" w:pos="600"/>
          <w:tab w:val="left" w:pos="4384"/>
        </w:tabs>
        <w:spacing w:line="275" w:lineRule="exact"/>
        <w:rPr>
          <w:sz w:val="24"/>
        </w:rPr>
      </w:pPr>
      <w:r>
        <w:rPr>
          <w:sz w:val="24"/>
        </w:rPr>
        <w:t>Hospital (facility)</w:t>
      </w:r>
      <w:r>
        <w:rPr>
          <w:spacing w:val="-5"/>
          <w:sz w:val="24"/>
        </w:rPr>
        <w:t xml:space="preserve"> </w:t>
      </w:r>
      <w:r>
        <w:rPr>
          <w:sz w:val="24"/>
        </w:rPr>
        <w:t>[cost</w:t>
      </w:r>
      <w:r>
        <w:rPr>
          <w:spacing w:val="-4"/>
          <w:sz w:val="24"/>
        </w:rPr>
        <w:t xml:space="preserve"> </w:t>
      </w:r>
      <w:r>
        <w:rPr>
          <w:sz w:val="24"/>
        </w:rPr>
        <w:t>sharing]</w:t>
      </w:r>
      <w:r>
        <w:rPr>
          <w:sz w:val="24"/>
        </w:rPr>
        <w:tab/>
        <w:t>%</w:t>
      </w:r>
    </w:p>
    <w:p w:rsidR="0024046C" w:rsidRDefault="00045DCE">
      <w:pPr>
        <w:pStyle w:val="ListParagraph"/>
        <w:numPr>
          <w:ilvl w:val="0"/>
          <w:numId w:val="1"/>
        </w:numPr>
        <w:tabs>
          <w:tab w:val="left" w:pos="599"/>
          <w:tab w:val="left" w:pos="600"/>
          <w:tab w:val="left" w:pos="4384"/>
        </w:tabs>
        <w:rPr>
          <w:sz w:val="24"/>
        </w:rPr>
      </w:pPr>
      <w:r>
        <w:rPr>
          <w:sz w:val="24"/>
        </w:rPr>
        <w:t>Other</w:t>
      </w:r>
      <w:r>
        <w:rPr>
          <w:spacing w:val="-3"/>
          <w:sz w:val="24"/>
        </w:rPr>
        <w:t xml:space="preserve"> </w:t>
      </w:r>
      <w:r>
        <w:rPr>
          <w:sz w:val="24"/>
        </w:rPr>
        <w:t>[cost</w:t>
      </w:r>
      <w:r>
        <w:rPr>
          <w:spacing w:val="-2"/>
          <w:sz w:val="24"/>
        </w:rPr>
        <w:t xml:space="preserve"> </w:t>
      </w:r>
      <w:r>
        <w:rPr>
          <w:sz w:val="24"/>
        </w:rPr>
        <w:t>sharing]</w:t>
      </w:r>
      <w:r>
        <w:rPr>
          <w:sz w:val="24"/>
        </w:rPr>
        <w:tab/>
        <w:t>%</w:t>
      </w:r>
    </w:p>
    <w:p w:rsidR="0024046C" w:rsidRDefault="00045DCE">
      <w:pPr>
        <w:spacing w:before="120"/>
        <w:ind w:left="240" w:right="176"/>
        <w:rPr>
          <w:sz w:val="24"/>
        </w:rPr>
      </w:pPr>
      <w:r>
        <w:rPr>
          <w:b/>
          <w:sz w:val="24"/>
        </w:rPr>
        <w:t xml:space="preserve">This EXAMPLE event includes services like: </w:t>
      </w:r>
      <w:r>
        <w:rPr>
          <w:sz w:val="24"/>
        </w:rPr>
        <w:t>Primary care physician office visits (</w:t>
      </w:r>
      <w:r>
        <w:rPr>
          <w:i/>
          <w:sz w:val="24"/>
        </w:rPr>
        <w:t>including disease education</w:t>
      </w:r>
      <w:r>
        <w:rPr>
          <w:sz w:val="24"/>
        </w:rPr>
        <w:t>)</w:t>
      </w:r>
    </w:p>
    <w:p w:rsidR="0024046C" w:rsidRDefault="00045DCE">
      <w:pPr>
        <w:ind w:left="240" w:right="1773"/>
        <w:rPr>
          <w:sz w:val="24"/>
        </w:rPr>
      </w:pPr>
      <w:r>
        <w:rPr>
          <w:sz w:val="24"/>
        </w:rPr>
        <w:t>Diagnostic tests (</w:t>
      </w:r>
      <w:r>
        <w:rPr>
          <w:i/>
          <w:sz w:val="24"/>
        </w:rPr>
        <w:t>blood work</w:t>
      </w:r>
      <w:r>
        <w:rPr>
          <w:sz w:val="24"/>
        </w:rPr>
        <w:t>) Prescription drugs</w:t>
      </w:r>
    </w:p>
    <w:p w:rsidR="0024046C" w:rsidRDefault="00045DCE">
      <w:pPr>
        <w:ind w:left="240"/>
        <w:rPr>
          <w:sz w:val="24"/>
        </w:rPr>
      </w:pPr>
      <w:r>
        <w:rPr>
          <w:sz w:val="24"/>
        </w:rPr>
        <w:t>Durable medical equipment (</w:t>
      </w:r>
      <w:r>
        <w:rPr>
          <w:i/>
          <w:sz w:val="24"/>
        </w:rPr>
        <w:t>glucose meter</w:t>
      </w:r>
      <w:r>
        <w:rPr>
          <w:sz w:val="24"/>
        </w:rPr>
        <w:t>)</w:t>
      </w:r>
    </w:p>
    <w:p w:rsidR="0024046C" w:rsidRDefault="00045DCE">
      <w:pPr>
        <w:pStyle w:val="ListParagraph"/>
        <w:numPr>
          <w:ilvl w:val="0"/>
          <w:numId w:val="1"/>
        </w:numPr>
        <w:tabs>
          <w:tab w:val="left" w:pos="599"/>
          <w:tab w:val="left" w:pos="600"/>
          <w:tab w:val="left" w:pos="4449"/>
        </w:tabs>
        <w:spacing w:before="96"/>
        <w:rPr>
          <w:sz w:val="24"/>
        </w:rPr>
      </w:pPr>
      <w:r>
        <w:rPr>
          <w:spacing w:val="-1"/>
          <w:sz w:val="24"/>
        </w:rPr>
        <w:br w:type="column"/>
      </w:r>
      <w:r>
        <w:rPr>
          <w:sz w:val="24"/>
        </w:rPr>
        <w:t xml:space="preserve">The </w:t>
      </w:r>
      <w:hyperlink r:id="rId114" w:anchor="plan">
        <w:r>
          <w:rPr>
            <w:color w:val="0000FF"/>
            <w:sz w:val="24"/>
            <w:u w:val="single" w:color="0000FF"/>
          </w:rPr>
          <w:t>plan's</w:t>
        </w:r>
        <w:r>
          <w:rPr>
            <w:color w:val="0000FF"/>
            <w:spacing w:val="-7"/>
            <w:sz w:val="24"/>
            <w:u w:val="single" w:color="0000FF"/>
          </w:rPr>
          <w:t xml:space="preserve"> </w:t>
        </w:r>
      </w:hyperlink>
      <w:r>
        <w:rPr>
          <w:sz w:val="24"/>
        </w:rPr>
        <w:t>overall</w:t>
      </w:r>
      <w:r>
        <w:rPr>
          <w:spacing w:val="-3"/>
          <w:sz w:val="24"/>
        </w:rPr>
        <w:t xml:space="preserve"> </w:t>
      </w:r>
      <w:hyperlink r:id="rId115" w:anchor="deductible">
        <w:r>
          <w:rPr>
            <w:color w:val="0000FF"/>
            <w:sz w:val="24"/>
            <w:u w:val="single" w:color="0000FF"/>
          </w:rPr>
          <w:t>deductible</w:t>
        </w:r>
      </w:hyperlink>
      <w:r>
        <w:rPr>
          <w:color w:val="0000FF"/>
          <w:sz w:val="24"/>
        </w:rPr>
        <w:tab/>
      </w:r>
      <w:r>
        <w:rPr>
          <w:sz w:val="24"/>
        </w:rPr>
        <w:t>$</w:t>
      </w:r>
    </w:p>
    <w:p w:rsidR="0024046C" w:rsidRDefault="00D2254F">
      <w:pPr>
        <w:pStyle w:val="ListParagraph"/>
        <w:numPr>
          <w:ilvl w:val="0"/>
          <w:numId w:val="1"/>
        </w:numPr>
        <w:tabs>
          <w:tab w:val="left" w:pos="599"/>
          <w:tab w:val="left" w:pos="600"/>
          <w:tab w:val="left" w:pos="4449"/>
        </w:tabs>
        <w:spacing w:line="275" w:lineRule="exact"/>
        <w:rPr>
          <w:sz w:val="24"/>
        </w:rPr>
      </w:pPr>
      <w:hyperlink r:id="rId116" w:anchor="specialist">
        <w:r w:rsidR="00045DCE">
          <w:rPr>
            <w:color w:val="0000FF"/>
            <w:sz w:val="24"/>
            <w:u w:val="single" w:color="0000FF"/>
          </w:rPr>
          <w:t>Specialist</w:t>
        </w:r>
        <w:r w:rsidR="00045DCE">
          <w:rPr>
            <w:color w:val="0000FF"/>
            <w:spacing w:val="-3"/>
            <w:sz w:val="24"/>
            <w:u w:val="single" w:color="0000FF"/>
          </w:rPr>
          <w:t xml:space="preserve"> </w:t>
        </w:r>
      </w:hyperlink>
      <w:r w:rsidR="00045DCE">
        <w:rPr>
          <w:sz w:val="24"/>
        </w:rPr>
        <w:t>[cost</w:t>
      </w:r>
      <w:r w:rsidR="00045DCE">
        <w:rPr>
          <w:spacing w:val="-3"/>
          <w:sz w:val="24"/>
        </w:rPr>
        <w:t xml:space="preserve"> </w:t>
      </w:r>
      <w:r w:rsidR="00045DCE">
        <w:rPr>
          <w:sz w:val="24"/>
        </w:rPr>
        <w:t>sharing]</w:t>
      </w:r>
      <w:r w:rsidR="00045DCE">
        <w:rPr>
          <w:sz w:val="24"/>
        </w:rPr>
        <w:tab/>
        <w:t>$</w:t>
      </w:r>
    </w:p>
    <w:p w:rsidR="0024046C" w:rsidRDefault="00045DCE">
      <w:pPr>
        <w:pStyle w:val="ListParagraph"/>
        <w:numPr>
          <w:ilvl w:val="0"/>
          <w:numId w:val="1"/>
        </w:numPr>
        <w:tabs>
          <w:tab w:val="left" w:pos="599"/>
          <w:tab w:val="left" w:pos="600"/>
          <w:tab w:val="left" w:pos="4384"/>
        </w:tabs>
        <w:spacing w:line="275" w:lineRule="exact"/>
        <w:rPr>
          <w:sz w:val="24"/>
        </w:rPr>
      </w:pPr>
      <w:r>
        <w:rPr>
          <w:sz w:val="24"/>
        </w:rPr>
        <w:t>Hospital (facility)</w:t>
      </w:r>
      <w:r>
        <w:rPr>
          <w:spacing w:val="-5"/>
          <w:sz w:val="24"/>
        </w:rPr>
        <w:t xml:space="preserve"> </w:t>
      </w:r>
      <w:r>
        <w:rPr>
          <w:sz w:val="24"/>
        </w:rPr>
        <w:t>[cost</w:t>
      </w:r>
      <w:r>
        <w:rPr>
          <w:spacing w:val="-4"/>
          <w:sz w:val="24"/>
        </w:rPr>
        <w:t xml:space="preserve"> </w:t>
      </w:r>
      <w:r>
        <w:rPr>
          <w:sz w:val="24"/>
        </w:rPr>
        <w:t>sharing]</w:t>
      </w:r>
      <w:r>
        <w:rPr>
          <w:sz w:val="24"/>
        </w:rPr>
        <w:tab/>
        <w:t>%</w:t>
      </w:r>
    </w:p>
    <w:p w:rsidR="0024046C" w:rsidRDefault="00045DCE">
      <w:pPr>
        <w:pStyle w:val="ListParagraph"/>
        <w:numPr>
          <w:ilvl w:val="0"/>
          <w:numId w:val="1"/>
        </w:numPr>
        <w:tabs>
          <w:tab w:val="left" w:pos="599"/>
          <w:tab w:val="left" w:pos="600"/>
          <w:tab w:val="left" w:pos="4384"/>
        </w:tabs>
        <w:rPr>
          <w:sz w:val="24"/>
        </w:rPr>
      </w:pPr>
      <w:r>
        <w:rPr>
          <w:sz w:val="24"/>
        </w:rPr>
        <w:t>Other</w:t>
      </w:r>
      <w:r>
        <w:rPr>
          <w:spacing w:val="-3"/>
          <w:sz w:val="24"/>
        </w:rPr>
        <w:t xml:space="preserve"> </w:t>
      </w:r>
      <w:r>
        <w:rPr>
          <w:sz w:val="24"/>
        </w:rPr>
        <w:t>[cost</w:t>
      </w:r>
      <w:r>
        <w:rPr>
          <w:spacing w:val="-2"/>
          <w:sz w:val="24"/>
        </w:rPr>
        <w:t xml:space="preserve"> </w:t>
      </w:r>
      <w:r>
        <w:rPr>
          <w:sz w:val="24"/>
        </w:rPr>
        <w:t>sharing]</w:t>
      </w:r>
      <w:r>
        <w:rPr>
          <w:sz w:val="24"/>
        </w:rPr>
        <w:tab/>
        <w:t>%</w:t>
      </w:r>
    </w:p>
    <w:p w:rsidR="0024046C" w:rsidRDefault="00045DCE">
      <w:pPr>
        <w:spacing w:before="120"/>
        <w:ind w:left="240" w:right="416"/>
        <w:rPr>
          <w:sz w:val="24"/>
        </w:rPr>
      </w:pPr>
      <w:r>
        <w:rPr>
          <w:b/>
          <w:sz w:val="24"/>
        </w:rPr>
        <w:t xml:space="preserve">This EXAMPLE event includes services like: </w:t>
      </w:r>
      <w:r>
        <w:rPr>
          <w:sz w:val="24"/>
        </w:rPr>
        <w:t xml:space="preserve">Emergency room care </w:t>
      </w:r>
      <w:r>
        <w:rPr>
          <w:i/>
          <w:sz w:val="24"/>
        </w:rPr>
        <w:t>(including medical supplies</w:t>
      </w:r>
      <w:r>
        <w:rPr>
          <w:sz w:val="24"/>
        </w:rPr>
        <w:t>)</w:t>
      </w:r>
    </w:p>
    <w:p w:rsidR="0024046C" w:rsidRDefault="00045DCE">
      <w:pPr>
        <w:ind w:left="240"/>
        <w:rPr>
          <w:sz w:val="24"/>
        </w:rPr>
      </w:pPr>
      <w:r>
        <w:rPr>
          <w:sz w:val="24"/>
        </w:rPr>
        <w:t>Diagnostic test (</w:t>
      </w:r>
      <w:r>
        <w:rPr>
          <w:i/>
          <w:sz w:val="24"/>
        </w:rPr>
        <w:t>x-ray</w:t>
      </w:r>
      <w:r>
        <w:rPr>
          <w:sz w:val="24"/>
        </w:rPr>
        <w:t>)</w:t>
      </w:r>
    </w:p>
    <w:p w:rsidR="0024046C" w:rsidRDefault="00045DCE">
      <w:pPr>
        <w:ind w:left="240" w:right="962"/>
        <w:rPr>
          <w:sz w:val="24"/>
        </w:rPr>
      </w:pPr>
      <w:r>
        <w:rPr>
          <w:sz w:val="24"/>
        </w:rPr>
        <w:t>Durable medical equipment (</w:t>
      </w:r>
      <w:r>
        <w:rPr>
          <w:i/>
          <w:sz w:val="24"/>
        </w:rPr>
        <w:t>crutches</w:t>
      </w:r>
      <w:r>
        <w:rPr>
          <w:sz w:val="24"/>
        </w:rPr>
        <w:t>) Rehabilitation services (</w:t>
      </w:r>
      <w:r>
        <w:rPr>
          <w:i/>
          <w:sz w:val="24"/>
        </w:rPr>
        <w:t>physical therapy</w:t>
      </w:r>
      <w:r>
        <w:rPr>
          <w:sz w:val="24"/>
        </w:rPr>
        <w:t>)</w:t>
      </w:r>
    </w:p>
    <w:p w:rsidR="0024046C" w:rsidRDefault="0024046C">
      <w:pPr>
        <w:rPr>
          <w:sz w:val="24"/>
        </w:rPr>
        <w:sectPr w:rsidR="0024046C">
          <w:type w:val="continuous"/>
          <w:pgSz w:w="15840" w:h="12240" w:orient="landscape"/>
          <w:pgMar w:top="180" w:right="480" w:bottom="980" w:left="480" w:header="720" w:footer="720" w:gutter="0"/>
          <w:cols w:num="3" w:space="720" w:equalWidth="0">
            <w:col w:w="4560" w:space="480"/>
            <w:col w:w="4560" w:space="480"/>
            <w:col w:w="4800"/>
          </w:cols>
        </w:sectPr>
      </w:pPr>
    </w:p>
    <w:p w:rsidR="0024046C" w:rsidRDefault="0024046C">
      <w:pPr>
        <w:pStyle w:val="BodyText"/>
        <w:spacing w:before="9"/>
        <w:rPr>
          <w:sz w:val="10"/>
        </w:rPr>
      </w:pPr>
    </w:p>
    <w:p w:rsidR="0024046C" w:rsidRDefault="000F3C33">
      <w:pPr>
        <w:tabs>
          <w:tab w:val="left" w:pos="5246"/>
          <w:tab w:val="left" w:pos="10286"/>
        </w:tabs>
        <w:ind w:left="206"/>
        <w:rPr>
          <w:sz w:val="20"/>
        </w:rPr>
      </w:pPr>
      <w:r>
        <w:rPr>
          <w:noProof/>
          <w:sz w:val="20"/>
        </w:rPr>
        <mc:AlternateContent>
          <mc:Choice Requires="wpg">
            <w:drawing>
              <wp:inline distT="0" distB="0" distL="0" distR="0" wp14:anchorId="7EABEB90" wp14:editId="2478E55B">
                <wp:extent cx="2786380" cy="212090"/>
                <wp:effectExtent l="6985" t="6985" r="6985" b="9525"/>
                <wp:docPr id="91" name="Group 81"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2090"/>
                          <a:chOff x="0" y="0"/>
                          <a:chExt cx="4388" cy="334"/>
                        </a:xfrm>
                      </wpg:grpSpPr>
                      <wps:wsp>
                        <wps:cNvPr id="92" name="Rectangle 87"/>
                        <wps:cNvSpPr>
                          <a:spLocks noChangeArrowheads="1"/>
                        </wps:cNvSpPr>
                        <wps:spPr bwMode="auto">
                          <a:xfrm>
                            <a:off x="5" y="10"/>
                            <a:ext cx="4378" cy="19"/>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Rectangle 86"/>
                        <wps:cNvSpPr>
                          <a:spLocks noChangeArrowheads="1"/>
                        </wps:cNvSpPr>
                        <wps:spPr bwMode="auto">
                          <a:xfrm>
                            <a:off x="5" y="307"/>
                            <a:ext cx="4378" cy="17"/>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Rectangle 85"/>
                        <wps:cNvSpPr>
                          <a:spLocks noChangeArrowheads="1"/>
                        </wps:cNvSpPr>
                        <wps:spPr bwMode="auto">
                          <a:xfrm>
                            <a:off x="34" y="29"/>
                            <a:ext cx="4320" cy="278"/>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Line 84"/>
                        <wps:cNvCnPr>
                          <a:cxnSpLocks noChangeShapeType="1"/>
                        </wps:cNvCnPr>
                        <wps:spPr bwMode="auto">
                          <a:xfrm>
                            <a:off x="5" y="5"/>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96" name="Line 83"/>
                        <wps:cNvCnPr>
                          <a:cxnSpLocks noChangeShapeType="1"/>
                        </wps:cNvCnPr>
                        <wps:spPr bwMode="auto">
                          <a:xfrm>
                            <a:off x="5" y="329"/>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97" name="Text Box 82" descr="&quot;&quot;"/>
                        <wps:cNvSpPr txBox="1">
                          <a:spLocks noChangeArrowheads="1"/>
                        </wps:cNvSpPr>
                        <wps:spPr bwMode="auto">
                          <a:xfrm>
                            <a:off x="34" y="15"/>
                            <a:ext cx="4320"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46C" w:rsidRDefault="00045DCE">
                              <w:pPr>
                                <w:tabs>
                                  <w:tab w:val="left" w:pos="3609"/>
                                </w:tabs>
                                <w:spacing w:before="12"/>
                                <w:ind w:right="-2"/>
                                <w:rPr>
                                  <w:b/>
                                  <w:sz w:val="24"/>
                                </w:rPr>
                              </w:pPr>
                              <w:r>
                                <w:rPr>
                                  <w:b/>
                                  <w:sz w:val="24"/>
                                </w:rPr>
                                <w:t>Total</w:t>
                              </w:r>
                              <w:r>
                                <w:rPr>
                                  <w:b/>
                                  <w:spacing w:val="-2"/>
                                  <w:sz w:val="24"/>
                                </w:rPr>
                                <w:t xml:space="preserve"> </w:t>
                              </w:r>
                              <w:r>
                                <w:rPr>
                                  <w:b/>
                                  <w:sz w:val="24"/>
                                </w:rPr>
                                <w:t>Example</w:t>
                              </w:r>
                              <w:r>
                                <w:rPr>
                                  <w:b/>
                                  <w:spacing w:val="-1"/>
                                  <w:sz w:val="24"/>
                                </w:rPr>
                                <w:t xml:space="preserve"> </w:t>
                              </w:r>
                              <w:r>
                                <w:rPr>
                                  <w:b/>
                                  <w:sz w:val="24"/>
                                </w:rPr>
                                <w:t>Cost</w:t>
                              </w:r>
                              <w:r>
                                <w:rPr>
                                  <w:b/>
                                  <w:sz w:val="24"/>
                                </w:rPr>
                                <w:tab/>
                              </w:r>
                              <w:r>
                                <w:rPr>
                                  <w:b/>
                                  <w:spacing w:val="-1"/>
                                  <w:sz w:val="24"/>
                                </w:rPr>
                                <w:t>$12,700</w:t>
                              </w:r>
                            </w:p>
                          </w:txbxContent>
                        </wps:txbx>
                        <wps:bodyPr rot="0" vert="horz" wrap="square" lIns="0" tIns="0" rIns="0" bIns="0" anchor="t" anchorCtr="0" upright="1">
                          <a:noAutofit/>
                        </wps:bodyPr>
                      </wps:wsp>
                    </wpg:wgp>
                  </a:graphicData>
                </a:graphic>
              </wp:inline>
            </w:drawing>
          </mc:Choice>
          <mc:Fallback>
            <w:pict>
              <v:group id="Group 81" o:spid="_x0000_s1041" alt="&quot;&quot;" style="width:219.4pt;height:16.7pt;mso-position-horizontal-relative:char;mso-position-vertical-relative:line" coordsize="4388,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">
                <v:rect id="Rectangle 87" o:spid="_x0000_s1042" style="position:absolute;left:5;top:10;width:4378;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EhJ8MA&#10;AADbAAAADwAAAGRycy9kb3ducmV2LnhtbESP0WrCQBRE3wv+w3KFvunGEMWmWcXaWn0SavMBl+w1&#10;Ce7eDdltTP++Wyj0cZiZM0yxHa0RA/W+daxgMU9AEFdOt1wrKD8PszUIH5A1Gsek4Js8bDeThwJz&#10;7e78QcMl1CJC2OeooAmhy6X0VUMW/dx1xNG7ut5iiLKvpe7xHuHWyDRJVtJiy3GhwY72DVW3y5dV&#10;kGXp69G4sxm4NuXL2z5bvq+cUo/TcfcMItAY/sN/7ZNW8JTC75f4A+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EhJ8MAAADbAAAADwAAAAAAAAAAAAAAAACYAgAAZHJzL2Rv&#10;d25yZXYueG1sUEsFBgAAAAAEAAQA9QAAAIgDAAAAAA==&#10;" fillcolor="#c0e8fb" stroked="f"/>
                <v:rect id="Rectangle 86" o:spid="_x0000_s1043" style="position:absolute;left:5;top:307;width:4378;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2EvMQA&#10;AADbAAAADwAAAGRycy9kb3ducmV2LnhtbESPzW7CMBCE70h9B2srcStOQ4ogYKJCf+CExM8DrOJt&#10;EtVeR7EJ6dvXlSpxHM3MN5pVMVgjeup841jB8yQBQVw63XCl4HL+eJqD8AFZo3FMCn7IQ7F+GK0w&#10;1+7GR+pPoRIRwj5HBXUIbS6lL2uy6CeuJY7el+sshii7SuoObxFujUyTZCYtNhwXamxpW1P5fbpa&#10;BVmWvu2MO5ieK3PZvG+zl8+ZU2r8OLwuQQQawj38395rBYsp/H2JP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9hLzEAAAA2wAAAA8AAAAAAAAAAAAAAAAAmAIAAGRycy9k&#10;b3ducmV2LnhtbFBLBQYAAAAABAAEAPUAAACJAwAAAAA=&#10;" fillcolor="#c0e8fb" stroked="f"/>
                <v:rect id="Rectangle 85" o:spid="_x0000_s1044" style="position:absolute;left:34;top:29;width:4320;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QcyMMA&#10;AADbAAAADwAAAGRycy9kb3ducmV2LnhtbESP3WrCQBSE7wu+w3IE75qNEsVGV7H+1Suh6gMcsqdJ&#10;6O7ZkN3G+PZuodDLYWa+YZbr3hrRUetrxwrGSQqCuHC65lLB7Xp4nYPwAVmjcUwKHuRhvRq8LDHX&#10;7s6f1F1CKSKEfY4KqhCaXEpfVGTRJ64hjt6Xay2GKNtS6hbvEW6NnKTpTFqsOS5U2NC2ouL78mMV&#10;ZNlk92Hc2XRcmtv7fptNjzOn1GjYbxYgAvXhP/zXPmkFbxn8fok/QK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5QcyMMAAADbAAAADwAAAAAAAAAAAAAAAACYAgAAZHJzL2Rv&#10;d25yZXYueG1sUEsFBgAAAAAEAAQA9QAAAIgDAAAAAA==&#10;" fillcolor="#c0e8fb" stroked="f"/>
                <v:line id="Line 84" o:spid="_x0000_s1045"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hWCcYAAADbAAAADwAAAGRycy9kb3ducmV2LnhtbESPQWvCQBSE7wX/w/IEb3VjoEVTV5EU&#10;q9IiaKXQ2yP7zMZm34bsVuO/d4VCj8PMfMNM552txZlaXzlWMBomIIgLpysuFRw+l49jED4ga6wd&#10;k4IreZjPeg9TzLS78I7O+1CKCGGfoQITQpNJ6QtDFv3QNcTRO7rWYoiyLaVu8RLhtpZpkjxLixXH&#10;BYMN5YaKn/2vVbDYrLd8eD19fefp6p3NbvkxfhspNeh3ixcQgbrwH/5rr7WCyRPcv8QfIG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zoVgnGAAAA2wAAAA8AAAAAAAAA&#10;AAAAAAAAoQIAAGRycy9kb3ducmV2LnhtbFBLBQYAAAAABAAEAPkAAACUAwAAAAA=&#10;" strokecolor="#286995" strokeweight=".48pt"/>
                <v:line id="Line 83" o:spid="_x0000_s1046" style="position:absolute;visibility:visible;mso-wrap-style:square" from="5,329" to="4383,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rIfsYAAADbAAAADwAAAGRycy9kb3ducmV2LnhtbESPT2vCQBTE74V+h+UVeqsbPYimWUUs&#10;/ikWQRsEb4/sMxubfRuyW02/vVsQPA4z8xsmm3a2FhdqfeVYQb+XgCAunK64VJB/L95GIHxA1lg7&#10;JgV/5GE6eX7KMNXuyju67EMpIoR9igpMCE0qpS8MWfQ91xBH7+RaiyHKtpS6xWuE21oOkmQoLVYc&#10;Fww2NDdU/Ox/rYLZ53rL+cf5cJwPVhs2u8XXaNlX6vWlm72DCNSFR/jeXmsF4yH8f4k/QE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w6yH7GAAAA2wAAAA8AAAAAAAAA&#10;AAAAAAAAoQIAAGRycy9kb3ducmV2LnhtbFBLBQYAAAAABAAEAPkAAACUAwAAAAA=&#10;" strokecolor="#286995" strokeweight=".48pt"/>
                <v:shape id="Text Box 82" o:spid="_x0000_s1047" type="#_x0000_t202" alt="&quot;&quot;" style="position:absolute;left:34;top:15;width:4320;height:3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M5mcQA&#10;AADbAAAADwAAAGRycy9kb3ducmV2LnhtbESPQWvCQBSE74L/YXmF3nTTHqxJXUWkBaEgxnjw+Jp9&#10;JovZt2l21fjvu4LgcZiZb5jZoreNuFDnjWMFb+MEBHHptOFKwb74Hk1B+ICssXFMCm7kYTEfDmaY&#10;aXflnC67UIkIYZ+hgjqENpPSlzVZ9GPXEkfv6DqLIcqukrrDa4TbRr4nyURaNBwXamxpVVN52p2t&#10;guWB8y/zt/nd5sfcFEWa8M/kpNTrS7/8BBGoD8/wo73WCtIP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DOZnEAAAA2wAAAA8AAAAAAAAAAAAAAAAAmAIAAGRycy9k&#10;b3ducmV2LnhtbFBLBQYAAAAABAAEAPUAAACJAwAAAAA=&#10;" filled="f" stroked="f">
                  <v:textbox inset="0,0,0,0">
                    <w:txbxContent>
                      <w:p w:rsidR="0024046C" w:rsidRDefault="00045DCE">
                        <w:pPr>
                          <w:tabs>
                            <w:tab w:val="left" w:pos="3609"/>
                          </w:tabs>
                          <w:spacing w:before="12"/>
                          <w:ind w:right="-2"/>
                          <w:rPr>
                            <w:b/>
                            <w:sz w:val="24"/>
                          </w:rPr>
                        </w:pPr>
                        <w:r>
                          <w:rPr>
                            <w:b/>
                            <w:sz w:val="24"/>
                          </w:rPr>
                          <w:t>Total</w:t>
                        </w:r>
                        <w:r>
                          <w:rPr>
                            <w:b/>
                            <w:spacing w:val="-2"/>
                            <w:sz w:val="24"/>
                          </w:rPr>
                          <w:t xml:space="preserve"> </w:t>
                        </w:r>
                        <w:r>
                          <w:rPr>
                            <w:b/>
                            <w:sz w:val="24"/>
                          </w:rPr>
                          <w:t>Example</w:t>
                        </w:r>
                        <w:r>
                          <w:rPr>
                            <w:b/>
                            <w:spacing w:val="-1"/>
                            <w:sz w:val="24"/>
                          </w:rPr>
                          <w:t xml:space="preserve"> </w:t>
                        </w:r>
                        <w:r>
                          <w:rPr>
                            <w:b/>
                            <w:sz w:val="24"/>
                          </w:rPr>
                          <w:t>Cost</w:t>
                        </w:r>
                        <w:r>
                          <w:rPr>
                            <w:b/>
                            <w:sz w:val="24"/>
                          </w:rPr>
                          <w:tab/>
                        </w:r>
                        <w:r>
                          <w:rPr>
                            <w:b/>
                            <w:spacing w:val="-1"/>
                            <w:sz w:val="24"/>
                          </w:rPr>
                          <w:t>$12,700</w:t>
                        </w:r>
                      </w:p>
                    </w:txbxContent>
                  </v:textbox>
                </v:shape>
                <w10:anchorlock/>
              </v:group>
            </w:pict>
          </mc:Fallback>
        </mc:AlternateContent>
      </w:r>
      <w:r w:rsidR="00045DCE">
        <w:rPr>
          <w:sz w:val="20"/>
        </w:rPr>
        <w:tab/>
      </w:r>
      <w:r>
        <w:rPr>
          <w:noProof/>
          <w:sz w:val="20"/>
        </w:rPr>
        <mc:AlternateContent>
          <mc:Choice Requires="wpg">
            <w:drawing>
              <wp:inline distT="0" distB="0" distL="0" distR="0" wp14:anchorId="4D039911" wp14:editId="1E14062E">
                <wp:extent cx="2786380" cy="212090"/>
                <wp:effectExtent l="6985" t="6985" r="6985" b="9525"/>
                <wp:docPr id="84" name="Group 74"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2090"/>
                          <a:chOff x="0" y="0"/>
                          <a:chExt cx="4388" cy="334"/>
                        </a:xfrm>
                      </wpg:grpSpPr>
                      <wps:wsp>
                        <wps:cNvPr id="85" name="Rectangle 80"/>
                        <wps:cNvSpPr>
                          <a:spLocks noChangeArrowheads="1"/>
                        </wps:cNvSpPr>
                        <wps:spPr bwMode="auto">
                          <a:xfrm>
                            <a:off x="5" y="10"/>
                            <a:ext cx="4378" cy="19"/>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Rectangle 79"/>
                        <wps:cNvSpPr>
                          <a:spLocks noChangeArrowheads="1"/>
                        </wps:cNvSpPr>
                        <wps:spPr bwMode="auto">
                          <a:xfrm>
                            <a:off x="5" y="307"/>
                            <a:ext cx="4378" cy="17"/>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Rectangle 78"/>
                        <wps:cNvSpPr>
                          <a:spLocks noChangeArrowheads="1"/>
                        </wps:cNvSpPr>
                        <wps:spPr bwMode="auto">
                          <a:xfrm>
                            <a:off x="34" y="29"/>
                            <a:ext cx="4320" cy="278"/>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Line 77"/>
                        <wps:cNvCnPr>
                          <a:cxnSpLocks noChangeShapeType="1"/>
                        </wps:cNvCnPr>
                        <wps:spPr bwMode="auto">
                          <a:xfrm>
                            <a:off x="5" y="5"/>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89" name="Line 76"/>
                        <wps:cNvCnPr>
                          <a:cxnSpLocks noChangeShapeType="1"/>
                        </wps:cNvCnPr>
                        <wps:spPr bwMode="auto">
                          <a:xfrm>
                            <a:off x="5" y="329"/>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90" name="Text Box 75"/>
                        <wps:cNvSpPr txBox="1">
                          <a:spLocks noChangeArrowheads="1"/>
                        </wps:cNvSpPr>
                        <wps:spPr bwMode="auto">
                          <a:xfrm>
                            <a:off x="34" y="15"/>
                            <a:ext cx="4320"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46C" w:rsidRDefault="00045DCE">
                              <w:pPr>
                                <w:tabs>
                                  <w:tab w:val="left" w:pos="3717"/>
                                </w:tabs>
                                <w:spacing w:before="12"/>
                                <w:ind w:right="-3"/>
                                <w:rPr>
                                  <w:b/>
                                  <w:sz w:val="24"/>
                                </w:rPr>
                              </w:pPr>
                              <w:r>
                                <w:rPr>
                                  <w:b/>
                                  <w:sz w:val="24"/>
                                </w:rPr>
                                <w:t>Total</w:t>
                              </w:r>
                              <w:r>
                                <w:rPr>
                                  <w:b/>
                                  <w:spacing w:val="-2"/>
                                  <w:sz w:val="24"/>
                                </w:rPr>
                                <w:t xml:space="preserve"> </w:t>
                              </w:r>
                              <w:r>
                                <w:rPr>
                                  <w:b/>
                                  <w:sz w:val="24"/>
                                </w:rPr>
                                <w:t>Example</w:t>
                              </w:r>
                              <w:r>
                                <w:rPr>
                                  <w:b/>
                                  <w:spacing w:val="-1"/>
                                  <w:sz w:val="24"/>
                                </w:rPr>
                                <w:t xml:space="preserve"> </w:t>
                              </w:r>
                              <w:r>
                                <w:rPr>
                                  <w:b/>
                                  <w:sz w:val="24"/>
                                </w:rPr>
                                <w:t>Cost</w:t>
                              </w:r>
                              <w:r>
                                <w:rPr>
                                  <w:b/>
                                  <w:sz w:val="24"/>
                                </w:rPr>
                                <w:tab/>
                                <w:t>$5,600</w:t>
                              </w:r>
                            </w:p>
                          </w:txbxContent>
                        </wps:txbx>
                        <wps:bodyPr rot="0" vert="horz" wrap="square" lIns="0" tIns="0" rIns="0" bIns="0" anchor="t" anchorCtr="0" upright="1">
                          <a:noAutofit/>
                        </wps:bodyPr>
                      </wps:wsp>
                    </wpg:wgp>
                  </a:graphicData>
                </a:graphic>
              </wp:inline>
            </w:drawing>
          </mc:Choice>
          <mc:Fallback>
            <w:pict>
              <v:group id="Group 74" o:spid="_x0000_s1048" alt="&quot;&quot;" style="width:219.4pt;height:16.7pt;mso-position-horizontal-relative:char;mso-position-vertical-relative:line" coordsize="4388,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">
                <v:rect id="Rectangle 80" o:spid="_x0000_s1049" style="position:absolute;left:5;top:10;width:4378;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EvjsMA&#10;AADbAAAADwAAAGRycy9kb3ducmV2LnhtbESPzWrDMBCE74G+g9hCb7HcYJvgRglt+pOcAkn9AIu1&#10;sU2klbFUx337qhDIcZiZb5jVZrJGjDT4zrGC5yQFQVw73XGjoPr+nC9B+ICs0TgmBb/kYbN+mK2w&#10;1O7KRxpPoRERwr5EBW0IfSmlr1uy6BPXE0fv7AaLIcqhkXrAa4RbIxdpWkiLHceFFnvatlRfTj9W&#10;QZYt3nfGHczIjanePrZZ/lU4pZ4ep9cXEIGmcA/f2nutYJnD/5f4A+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EvjsMAAADbAAAADwAAAAAAAAAAAAAAAACYAgAAZHJzL2Rv&#10;d25yZXYueG1sUEsFBgAAAAAEAAQA9QAAAIgDAAAAAA==&#10;" fillcolor="#c0e8fb" stroked="f"/>
                <v:rect id="Rectangle 79" o:spid="_x0000_s1050" style="position:absolute;left:5;top:307;width:4378;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Ox+cMA&#10;AADbAAAADwAAAGRycy9kb3ducmV2LnhtbESP0WrCQBRE34X+w3ILfdNNJQ0huorVVn0Sav2AS/aa&#10;BHfvhuwa0793C4KPw8ycYebLwRrRU+cbxwreJwkI4tLphisFp9/vcQ7CB2SNxjEp+CMPy8XLaI6F&#10;djf+of4YKhEh7AtUUIfQFlL6siaLfuJa4uidXWcxRNlVUnd4i3Br5DRJMmmx4bhQY0vrmsrL8WoV&#10;pOl0szPuYHquzOnza51+bDOn1NvrsJqBCDSEZ/jR3msFeQb/X+IP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Ox+cMAAADbAAAADwAAAAAAAAAAAAAAAACYAgAAZHJzL2Rv&#10;d25yZXYueG1sUEsFBgAAAAAEAAQA9QAAAIgDAAAAAA==&#10;" fillcolor="#c0e8fb" stroked="f"/>
                <v:rect id="Rectangle 78" o:spid="_x0000_s1051" style="position:absolute;left:34;top:29;width:4320;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8UYsQA&#10;AADbAAAADwAAAGRycy9kb3ducmV2LnhtbESP0WrCQBRE34X+w3ILfaubSqohZpXWttYnQc0HXLLX&#10;JLh7N2S3Mf17t1DwcZiZM0yxHq0RA/W+dazgZZqAIK6cbrlWUJ6+njMQPiBrNI5JwS95WK8eJgXm&#10;2l35QMMx1CJC2OeooAmhy6X0VUMW/dR1xNE7u95iiLKvpe7xGuHWyFmSzKXFluNCgx1tGqouxx+r&#10;IE1nH9/G7c3AtSnfPzfp63bulHp6HN+WIAKN4R7+b++0gmwBf1/iD5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fFGLEAAAA2wAAAA8AAAAAAAAAAAAAAAAAmAIAAGRycy9k&#10;b3ducmV2LnhtbFBLBQYAAAAABAAEAPUAAACJAwAAAAA=&#10;" fillcolor="#c0e8fb" stroked="f"/>
                <v:line id="Line 77" o:spid="_x0000_s1052"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BvSsEAAADbAAAADwAAAGRycy9kb3ducmV2LnhtbERPy4rCMBTdC/MP4Q7MTlNdDKVjFFF8&#10;4SDoiODu0lybanNTmqj17ycLweXhvIfj1lbiTo0vHSvo9xIQxLnTJRcKDn/zbgrCB2SNlWNS8CQP&#10;49FHZ4iZdg/e0X0fChFD2GeowIRQZ1L63JBF33M1ceTOrrEYImwKqRt8xHBbyUGSfEuLJccGgzVN&#10;DeXX/c0qmKxXWz7MLsfTdLDcsNnNf9NFX6mvz3byAyJQG97il3ulFaRxbPwSf4Ac/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MG9KwQAAANsAAAAPAAAAAAAAAAAAAAAA&#10;AKECAABkcnMvZG93bnJldi54bWxQSwUGAAAAAAQABAD5AAAAjwMAAAAA&#10;" strokecolor="#286995" strokeweight=".48pt"/>
                <v:line id="Line 76" o:spid="_x0000_s1053" style="position:absolute;visibility:visible;mso-wrap-style:square" from="5,329" to="4383,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zK0cUAAADbAAAADwAAAGRycy9kb3ducmV2LnhtbESPT2sCMRTE7wW/Q3gFbzWrh7LdGkUU&#10;rWIR/EPB22Pz3GzdvCybqOu3N4WCx2FmfsMMx62txJUaXzpW0O8lIIhzp0suFBz287cUhA/IGivH&#10;pOBOHsajzssQM+1uvKXrLhQiQthnqMCEUGdS+tyQRd9zNXH0Tq6xGKJsCqkbvEW4reQgSd6lxZLj&#10;gsGapoby8+5iFUxWyw0fZr8/x+nga81mO/9OF32luq/t5BNEoDY8w//tpVaQfsDfl/gD5O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HzK0cUAAADbAAAADwAAAAAAAAAA&#10;AAAAAAChAgAAZHJzL2Rvd25yZXYueG1sUEsFBgAAAAAEAAQA+QAAAJMDAAAAAA==&#10;" strokecolor="#286995" strokeweight=".48pt"/>
                <v:shape id="Text Box 75" o:spid="_x0000_s1054" type="#_x0000_t202" style="position:absolute;left:34;top:15;width:4320;height:3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qh7cAA&#10;AADbAAAADwAAAGRycy9kb3ducmV2LnhtbERPTYvCMBC9C/sfwgh7s6keRLtGkWUFQVis9bDH2WZs&#10;g82kNlHrvzcHwePjfS9WvW3EjTpvHCsYJykI4tJpw5WCY7EZzUD4gKyxcUwKHuRhtfwYLDDT7s45&#10;3Q6hEjGEfYYK6hDaTEpf1mTRJ64ljtzJdRZDhF0ldYf3GG4bOUnTqbRoODbU2NJ3TeX5cLUK1n+c&#10;/5jL7/8+P+WmKOYp76ZnpT6H/foLRKA+vMUv91YrmMf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Oqh7cAAAADbAAAADwAAAAAAAAAAAAAAAACYAgAAZHJzL2Rvd25y&#10;ZXYueG1sUEsFBgAAAAAEAAQA9QAAAIUDAAAAAA==&#10;" filled="f" stroked="f">
                  <v:textbox inset="0,0,0,0">
                    <w:txbxContent>
                      <w:p w:rsidR="0024046C" w:rsidRDefault="00045DCE">
                        <w:pPr>
                          <w:tabs>
                            <w:tab w:val="left" w:pos="3717"/>
                          </w:tabs>
                          <w:spacing w:before="12"/>
                          <w:ind w:right="-3"/>
                          <w:rPr>
                            <w:b/>
                            <w:sz w:val="24"/>
                          </w:rPr>
                        </w:pPr>
                        <w:r>
                          <w:rPr>
                            <w:b/>
                            <w:sz w:val="24"/>
                          </w:rPr>
                          <w:t>Total</w:t>
                        </w:r>
                        <w:r>
                          <w:rPr>
                            <w:b/>
                            <w:spacing w:val="-2"/>
                            <w:sz w:val="24"/>
                          </w:rPr>
                          <w:t xml:space="preserve"> </w:t>
                        </w:r>
                        <w:r>
                          <w:rPr>
                            <w:b/>
                            <w:sz w:val="24"/>
                          </w:rPr>
                          <w:t>Example</w:t>
                        </w:r>
                        <w:r>
                          <w:rPr>
                            <w:b/>
                            <w:spacing w:val="-1"/>
                            <w:sz w:val="24"/>
                          </w:rPr>
                          <w:t xml:space="preserve"> </w:t>
                        </w:r>
                        <w:r>
                          <w:rPr>
                            <w:b/>
                            <w:sz w:val="24"/>
                          </w:rPr>
                          <w:t>Cost</w:t>
                        </w:r>
                        <w:r>
                          <w:rPr>
                            <w:b/>
                            <w:sz w:val="24"/>
                          </w:rPr>
                          <w:tab/>
                          <w:t>$5,600</w:t>
                        </w:r>
                      </w:p>
                    </w:txbxContent>
                  </v:textbox>
                </v:shape>
                <w10:anchorlock/>
              </v:group>
            </w:pict>
          </mc:Fallback>
        </mc:AlternateContent>
      </w:r>
      <w:r w:rsidR="00045DCE">
        <w:rPr>
          <w:sz w:val="20"/>
        </w:rPr>
        <w:tab/>
      </w:r>
      <w:r>
        <w:rPr>
          <w:noProof/>
          <w:sz w:val="20"/>
        </w:rPr>
        <mc:AlternateContent>
          <mc:Choice Requires="wpg">
            <w:drawing>
              <wp:inline distT="0" distB="0" distL="0" distR="0" wp14:anchorId="013DE6DC" wp14:editId="3ECE38B9">
                <wp:extent cx="2786380" cy="212090"/>
                <wp:effectExtent l="6985" t="6985" r="6985" b="9525"/>
                <wp:docPr id="77" name="Group 67"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2090"/>
                          <a:chOff x="0" y="0"/>
                          <a:chExt cx="4388" cy="334"/>
                        </a:xfrm>
                      </wpg:grpSpPr>
                      <wps:wsp>
                        <wps:cNvPr id="78" name="Rectangle 73"/>
                        <wps:cNvSpPr>
                          <a:spLocks noChangeArrowheads="1"/>
                        </wps:cNvSpPr>
                        <wps:spPr bwMode="auto">
                          <a:xfrm>
                            <a:off x="5" y="10"/>
                            <a:ext cx="4378" cy="19"/>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72"/>
                        <wps:cNvSpPr>
                          <a:spLocks noChangeArrowheads="1"/>
                        </wps:cNvSpPr>
                        <wps:spPr bwMode="auto">
                          <a:xfrm>
                            <a:off x="5" y="307"/>
                            <a:ext cx="4378" cy="17"/>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71"/>
                        <wps:cNvSpPr>
                          <a:spLocks noChangeArrowheads="1"/>
                        </wps:cNvSpPr>
                        <wps:spPr bwMode="auto">
                          <a:xfrm>
                            <a:off x="34" y="29"/>
                            <a:ext cx="4320" cy="278"/>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Line 70"/>
                        <wps:cNvCnPr>
                          <a:cxnSpLocks noChangeShapeType="1"/>
                        </wps:cNvCnPr>
                        <wps:spPr bwMode="auto">
                          <a:xfrm>
                            <a:off x="5" y="5"/>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82" name="Line 69"/>
                        <wps:cNvCnPr>
                          <a:cxnSpLocks noChangeShapeType="1"/>
                        </wps:cNvCnPr>
                        <wps:spPr bwMode="auto">
                          <a:xfrm>
                            <a:off x="5" y="329"/>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83" name="Text Box 68"/>
                        <wps:cNvSpPr txBox="1">
                          <a:spLocks noChangeArrowheads="1"/>
                        </wps:cNvSpPr>
                        <wps:spPr bwMode="auto">
                          <a:xfrm>
                            <a:off x="34" y="15"/>
                            <a:ext cx="4320"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46C" w:rsidRDefault="00045DCE">
                              <w:pPr>
                                <w:tabs>
                                  <w:tab w:val="left" w:pos="3717"/>
                                </w:tabs>
                                <w:spacing w:before="12"/>
                                <w:ind w:right="-3"/>
                                <w:rPr>
                                  <w:b/>
                                  <w:sz w:val="24"/>
                                </w:rPr>
                              </w:pPr>
                              <w:r>
                                <w:rPr>
                                  <w:b/>
                                  <w:sz w:val="24"/>
                                </w:rPr>
                                <w:t>Total</w:t>
                              </w:r>
                              <w:r>
                                <w:rPr>
                                  <w:b/>
                                  <w:spacing w:val="-2"/>
                                  <w:sz w:val="24"/>
                                </w:rPr>
                                <w:t xml:space="preserve"> </w:t>
                              </w:r>
                              <w:r>
                                <w:rPr>
                                  <w:b/>
                                  <w:sz w:val="24"/>
                                </w:rPr>
                                <w:t>Example</w:t>
                              </w:r>
                              <w:r>
                                <w:rPr>
                                  <w:b/>
                                  <w:spacing w:val="-1"/>
                                  <w:sz w:val="24"/>
                                </w:rPr>
                                <w:t xml:space="preserve"> </w:t>
                              </w:r>
                              <w:r>
                                <w:rPr>
                                  <w:b/>
                                  <w:sz w:val="24"/>
                                </w:rPr>
                                <w:t>Cost</w:t>
                              </w:r>
                              <w:r>
                                <w:rPr>
                                  <w:b/>
                                  <w:sz w:val="24"/>
                                </w:rPr>
                                <w:tab/>
                                <w:t>$2,800</w:t>
                              </w:r>
                            </w:p>
                          </w:txbxContent>
                        </wps:txbx>
                        <wps:bodyPr rot="0" vert="horz" wrap="square" lIns="0" tIns="0" rIns="0" bIns="0" anchor="t" anchorCtr="0" upright="1">
                          <a:noAutofit/>
                        </wps:bodyPr>
                      </wps:wsp>
                    </wpg:wgp>
                  </a:graphicData>
                </a:graphic>
              </wp:inline>
            </w:drawing>
          </mc:Choice>
          <mc:Fallback>
            <w:pict>
              <v:group id="Group 67" o:spid="_x0000_s1055" alt="&quot;&quot;" style="width:219.4pt;height:16.7pt;mso-position-horizontal-relative:char;mso-position-vertical-relative:line" coordsize="4388,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">
                <v:rect id="Rectangle 73" o:spid="_x0000_s1056" style="position:absolute;left:5;top:10;width:4378;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XwN78A&#10;AADbAAAADwAAAGRycy9kb3ducmV2LnhtbERPy4rCMBTdD/gP4QruxlSpOnSM4nN0Jej4AZfmTltM&#10;bkoTa/17sxhweTjv+bKzRrTU+MqxgtEwAUGcO11xoeD6u//8AuEDskbjmBQ8ycNy0fuYY6bdg8/U&#10;XkIhYgj7DBWUIdSZlD4vyaIfupo4cn+usRgibAqpG3zEcGvkOEmm0mLFsaHEmjYl5bfL3SpI0/H2&#10;YNzJtFyY63q3SSc/U6fUoN+tvkEE6sJb/O8+agWzODZ+iT9AL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1fA3vwAAANsAAAAPAAAAAAAAAAAAAAAAAJgCAABkcnMvZG93bnJl&#10;di54bWxQSwUGAAAAAAQABAD1AAAAhAMAAAAA&#10;" fillcolor="#c0e8fb" stroked="f"/>
                <v:rect id="Rectangle 72" o:spid="_x0000_s1057" style="position:absolute;left:5;top:307;width:4378;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lVrMQA&#10;AADbAAAADwAAAGRycy9kb3ducmV2LnhtbESPwW7CMBBE70j8g7VIvRUHlEJJcSKgLe0JqcAHrOJt&#10;EmGvo9gN6d/XSJU4jmbmjWZdDNaInjrfOFYwmyYgiEunG64UnE/vj88gfEDWaByTgl/yUOTj0Roz&#10;7a78Rf0xVCJC2GeooA6hzaT0ZU0W/dS1xNH7dp3FEGVXSd3hNcKtkfMkWUiLDceFGlva1VRejj9W&#10;QZrOXz+MO5ieK3Pevu3Sp/3CKfUwGTYvIAIN4R7+b39qBcsV3L7EHy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ZVazEAAAA2wAAAA8AAAAAAAAAAAAAAAAAmAIAAGRycy9k&#10;b3ducmV2LnhtbFBLBQYAAAAABAAEAPUAAACJAwAAAAA=&#10;" fillcolor="#c0e8fb" stroked="f"/>
                <v:rect id="Rectangle 71" o:spid="_x0000_s1058" style="position:absolute;left:34;top:29;width:4320;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aMFsAA&#10;AADbAAAADwAAAGRycy9kb3ducmV2LnhtbERPS2rDMBDdF3IHMYHuGrnGNcaNEhqnn6wCSXOAwZra&#10;ptLIWKrt3D5aFLJ8vP96O1sjRhp851jB8yoBQVw73XGj4PL98VSA8AFZo3FMCq7kYbtZPKyx1G7i&#10;E43n0IgYwr5EBW0IfSmlr1uy6FeuJ47cjxsshgiHRuoBpxhujUyTJJcWO44NLfZUtVT/nv+sgixL&#10;91/GHc3Ijbns3qvs5TN3Sj0u57dXEIHmcBf/uw9aQRHXxy/xB8jN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XaMFsAAAADbAAAADwAAAAAAAAAAAAAAAACYAgAAZHJzL2Rvd25y&#10;ZXYueG1sUEsFBgAAAAAEAAQA9QAAAIUDAAAAAA==&#10;" fillcolor="#c0e8fb" stroked="f"/>
                <v:line id="Line 70" o:spid="_x0000_s1059"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rG18UAAADbAAAADwAAAGRycy9kb3ducmV2LnhtbESPQWvCQBSE74L/YXlCb7qJhxKiq4ii&#10;tbQIWil4e2Sf2bTZtyG71fjv3YLgcZiZb5jpvLO1uFDrK8cK0lECgrhwuuJSwfFrPcxA+ICssXZM&#10;Cm7kYT7r96aYa3flPV0OoRQRwj5HBSaEJpfSF4Ys+pFriKN3dq3FEGVbSt3iNcJtLcdJ8iotVhwX&#10;DDa0NFT8Hv6sgsX7dsfH1c/3aTl++2CzX39mm1Spl0G3mIAI1IVn+NHeagVZCv9f4g+Qs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grG18UAAADbAAAADwAAAAAAAAAA&#10;AAAAAAChAgAAZHJzL2Rvd25yZXYueG1sUEsFBgAAAAAEAAQA+QAAAJMDAAAAAA==&#10;" strokecolor="#286995" strokeweight=".48pt"/>
                <v:line id="Line 69" o:spid="_x0000_s1060" style="position:absolute;visibility:visible;mso-wrap-style:square" from="5,329" to="4383,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hYoMUAAADbAAAADwAAAGRycy9kb3ducmV2LnhtbESPQWvCQBSE70L/w/KE3nRjDiVEVxHF&#10;1lIRtFLw9sg+s2mzb0N2q/Hfu4LgcZiZb5jJrLO1OFPrK8cKRsMEBHHhdMWlgsP3apCB8AFZY+2Y&#10;FFzJw2z60ptgrt2Fd3Teh1JECPscFZgQmlxKXxiy6IeuIY7eybUWQ5RtKXWLlwi3tUyT5E1arDgu&#10;GGxoYaj42/9bBfPP9ZYPy9+f4yL9+GKzW22y95FSr/1uPgYRqAvP8KO91gqyFO5f4g+Q0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thYoMUAAADbAAAADwAAAAAAAAAA&#10;AAAAAAChAgAAZHJzL2Rvd25yZXYueG1sUEsFBgAAAAAEAAQA+QAAAJMDAAAAAA==&#10;" strokecolor="#286995" strokeweight=".48pt"/>
                <v:shape id="Text Box 68" o:spid="_x0000_s1061" type="#_x0000_t202" style="position:absolute;left:34;top:15;width:4320;height:3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GpR8QA&#10;AADbAAAADwAAAGRycy9kb3ducmV2LnhtbESPQWvCQBSE7wX/w/IEb3VTB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hqUfEAAAA2wAAAA8AAAAAAAAAAAAAAAAAmAIAAGRycy9k&#10;b3ducmV2LnhtbFBLBQYAAAAABAAEAPUAAACJAwAAAAA=&#10;" filled="f" stroked="f">
                  <v:textbox inset="0,0,0,0">
                    <w:txbxContent>
                      <w:p w:rsidR="0024046C" w:rsidRDefault="00045DCE">
                        <w:pPr>
                          <w:tabs>
                            <w:tab w:val="left" w:pos="3717"/>
                          </w:tabs>
                          <w:spacing w:before="12"/>
                          <w:ind w:right="-3"/>
                          <w:rPr>
                            <w:b/>
                            <w:sz w:val="24"/>
                          </w:rPr>
                        </w:pPr>
                        <w:r>
                          <w:rPr>
                            <w:b/>
                            <w:sz w:val="24"/>
                          </w:rPr>
                          <w:t>Total</w:t>
                        </w:r>
                        <w:r>
                          <w:rPr>
                            <w:b/>
                            <w:spacing w:val="-2"/>
                            <w:sz w:val="24"/>
                          </w:rPr>
                          <w:t xml:space="preserve"> </w:t>
                        </w:r>
                        <w:r>
                          <w:rPr>
                            <w:b/>
                            <w:sz w:val="24"/>
                          </w:rPr>
                          <w:t>Example</w:t>
                        </w:r>
                        <w:r>
                          <w:rPr>
                            <w:b/>
                            <w:spacing w:val="-1"/>
                            <w:sz w:val="24"/>
                          </w:rPr>
                          <w:t xml:space="preserve"> </w:t>
                        </w:r>
                        <w:r>
                          <w:rPr>
                            <w:b/>
                            <w:sz w:val="24"/>
                          </w:rPr>
                          <w:t>Cost</w:t>
                        </w:r>
                        <w:r>
                          <w:rPr>
                            <w:b/>
                            <w:sz w:val="24"/>
                          </w:rPr>
                          <w:tab/>
                          <w:t>$2,800</w:t>
                        </w:r>
                      </w:p>
                    </w:txbxContent>
                  </v:textbox>
                </v:shape>
                <w10:anchorlock/>
              </v:group>
            </w:pict>
          </mc:Fallback>
        </mc:AlternateContent>
      </w:r>
    </w:p>
    <w:p w:rsidR="0024046C" w:rsidRDefault="0024046C">
      <w:pPr>
        <w:rPr>
          <w:sz w:val="20"/>
        </w:rPr>
        <w:sectPr w:rsidR="0024046C">
          <w:type w:val="continuous"/>
          <w:pgSz w:w="15840" w:h="12240" w:orient="landscape"/>
          <w:pgMar w:top="180" w:right="480" w:bottom="980" w:left="480" w:header="720" w:footer="720" w:gutter="0"/>
          <w:cols w:space="720"/>
        </w:sectPr>
      </w:pPr>
    </w:p>
    <w:p w:rsidR="0024046C" w:rsidRDefault="00045DCE">
      <w:pPr>
        <w:pStyle w:val="Heading1"/>
        <w:spacing w:before="79"/>
      </w:pPr>
      <w:r>
        <w:t>In this example, Peg would pay:</w:t>
      </w:r>
    </w:p>
    <w:p w:rsidR="0024046C" w:rsidRDefault="00045DCE">
      <w:pPr>
        <w:spacing w:before="79"/>
        <w:ind w:left="240"/>
        <w:rPr>
          <w:b/>
          <w:sz w:val="24"/>
        </w:rPr>
      </w:pPr>
      <w:r>
        <w:br w:type="column"/>
      </w:r>
      <w:r>
        <w:rPr>
          <w:b/>
          <w:sz w:val="24"/>
        </w:rPr>
        <w:t>In this example, Joe would pay:</w:t>
      </w:r>
    </w:p>
    <w:p w:rsidR="0024046C" w:rsidRDefault="00045DCE">
      <w:pPr>
        <w:spacing w:before="79"/>
        <w:ind w:left="240"/>
        <w:rPr>
          <w:b/>
          <w:sz w:val="24"/>
        </w:rPr>
      </w:pPr>
      <w:r>
        <w:br w:type="column"/>
      </w:r>
      <w:r>
        <w:rPr>
          <w:b/>
          <w:sz w:val="24"/>
        </w:rPr>
        <w:t>In this example, Mia would pay:</w:t>
      </w:r>
    </w:p>
    <w:p w:rsidR="0024046C" w:rsidRDefault="0024046C">
      <w:pPr>
        <w:rPr>
          <w:sz w:val="24"/>
        </w:rPr>
        <w:sectPr w:rsidR="0024046C">
          <w:type w:val="continuous"/>
          <w:pgSz w:w="15840" w:h="12240" w:orient="landscape"/>
          <w:pgMar w:top="180" w:right="480" w:bottom="980" w:left="480" w:header="720" w:footer="720" w:gutter="0"/>
          <w:cols w:num="3" w:space="720" w:equalWidth="0">
            <w:col w:w="3217" w:space="1823"/>
            <w:col w:w="3196" w:space="1844"/>
            <w:col w:w="4800"/>
          </w:cols>
        </w:sectPr>
      </w:pPr>
    </w:p>
    <w:p w:rsidR="0024046C" w:rsidRDefault="000F3C33">
      <w:pPr>
        <w:tabs>
          <w:tab w:val="left" w:pos="5246"/>
          <w:tab w:val="left" w:pos="10286"/>
        </w:tabs>
        <w:ind w:left="206"/>
        <w:rPr>
          <w:sz w:val="20"/>
        </w:rPr>
      </w:pPr>
      <w:r>
        <w:rPr>
          <w:noProof/>
          <w:sz w:val="20"/>
        </w:rPr>
        <mc:AlternateContent>
          <mc:Choice Requires="wpg">
            <w:drawing>
              <wp:inline distT="0" distB="0" distL="0" distR="0" wp14:anchorId="0862F0E5" wp14:editId="56C03E68">
                <wp:extent cx="2786380" cy="213995"/>
                <wp:effectExtent l="6985" t="3810" r="6985" b="1270"/>
                <wp:docPr id="72" name="Group 62"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3995"/>
                          <a:chOff x="0" y="0"/>
                          <a:chExt cx="4388" cy="337"/>
                        </a:xfrm>
                      </wpg:grpSpPr>
                      <wps:wsp>
                        <wps:cNvPr id="73" name="Rectangle 66"/>
                        <wps:cNvSpPr>
                          <a:spLocks noChangeArrowheads="1"/>
                        </wps:cNvSpPr>
                        <wps:spPr bwMode="auto">
                          <a:xfrm>
                            <a:off x="5" y="10"/>
                            <a:ext cx="4378" cy="317"/>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Line 65"/>
                        <wps:cNvCnPr>
                          <a:cxnSpLocks noChangeShapeType="1"/>
                        </wps:cNvCnPr>
                        <wps:spPr bwMode="auto">
                          <a:xfrm>
                            <a:off x="5" y="5"/>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75" name="Line 64"/>
                        <wps:cNvCnPr>
                          <a:cxnSpLocks noChangeShapeType="1"/>
                        </wps:cNvCnPr>
                        <wps:spPr bwMode="auto">
                          <a:xfrm>
                            <a:off x="5" y="331"/>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76" name="Text Box 63"/>
                        <wps:cNvSpPr txBox="1">
                          <a:spLocks noChangeArrowheads="1"/>
                        </wps:cNvSpPr>
                        <wps:spPr bwMode="auto">
                          <a:xfrm>
                            <a:off x="5" y="5"/>
                            <a:ext cx="4378"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46C" w:rsidRDefault="00045DCE">
                              <w:pPr>
                                <w:spacing w:before="22"/>
                                <w:ind w:left="132" w:right="130"/>
                                <w:jc w:val="center"/>
                                <w:rPr>
                                  <w:i/>
                                  <w:sz w:val="24"/>
                                </w:rPr>
                              </w:pPr>
                              <w:r>
                                <w:rPr>
                                  <w:i/>
                                  <w:sz w:val="24"/>
                                </w:rPr>
                                <w:t>Cost Sharing</w:t>
                              </w:r>
                            </w:p>
                          </w:txbxContent>
                        </wps:txbx>
                        <wps:bodyPr rot="0" vert="horz" wrap="square" lIns="0" tIns="0" rIns="0" bIns="0" anchor="t" anchorCtr="0" upright="1">
                          <a:noAutofit/>
                        </wps:bodyPr>
                      </wps:wsp>
                    </wpg:wgp>
                  </a:graphicData>
                </a:graphic>
              </wp:inline>
            </w:drawing>
          </mc:Choice>
          <mc:Fallback>
            <w:pict>
              <v:group id="Group 62" o:spid="_x0000_s1062" alt="&quot;&quot;" style="width:219.4pt;height:16.85pt;mso-position-horizontal-relative:char;mso-position-vertical-relative:line" coordsize="4388,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">
                <v:rect id="Rectangle 66" o:spid="_x0000_s1063" style="position:absolute;left:5;top:10;width:4378;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gzE8YA&#10;AADbAAAADwAAAGRycy9kb3ducmV2LnhtbESPT2vCQBTE74LfYXmFXkQ3/qGW1FVE0uLFg2khPT6y&#10;r0ls9m3IbpPYT+8WhB6HmfkNs9kNphYdta6yrGA+i0AQ51ZXXCj4eH+dPoNwHlljbZkUXMnBbjse&#10;bTDWtuczdakvRICwi1FB6X0TS+nykgy6mW2Ig/dlW4M+yLaQusU+wE0tF1H0JA1WHBZKbOhQUv6d&#10;/hgF58nKvK2KJPs9HXPzifNLktFFqceHYf8CwtPg/8P39lErWC/h70v4AXJ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3gzE8YAAADbAAAADwAAAAAAAAAAAAAAAACYAgAAZHJz&#10;L2Rvd25yZXYueG1sUEsFBgAAAAAEAAQA9QAAAIsDAAAAAA==&#10;" fillcolor="#eff9ff" stroked="f"/>
                <v:line id="Line 65" o:spid="_x0000_s1064"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ZNcMAAADbAAAADwAAAGRycy9kb3ducmV2LnhtbESPQYvCMBSE74L/ITxhb5oqUpdqFFnY&#10;ZRFBrD3s8dE8m2LzUpqs1n9vBMHjMDPfMKtNbxtxpc7XjhVMJwkI4tLpmisFxel7/AnCB2SNjWNS&#10;cCcPm/VwsMJMuxsf6ZqHSkQI+wwVmBDaTEpfGrLoJ64ljt7ZdRZDlF0ldYe3CLeNnCVJKi3WHBcM&#10;tvRlqLzk/1ZBbw6F3O7MvEgv+/beTGd/+/RHqY9Rv12CCNSHd/jV/tUKFnN4fok/QK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kWTXDAAAA2wAAAA8AAAAAAAAAAAAA&#10;AAAAoQIAAGRycy9kb3ducmV2LnhtbFBLBQYAAAAABAAEAPkAAACRAwAAAAA=&#10;" strokecolor="#286995" strokeweight=".16969mm"/>
                <v:line id="Line 64" o:spid="_x0000_s1065" style="position:absolute;visibility:visible;mso-wrap-style:square" from="5,331" to="4383,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w88YAAADbAAAADwAAAGRycy9kb3ducmV2LnhtbESPQWvCQBSE7wX/w/IEb3VjoK2kriIp&#10;VqVF0Eqht0f2mY3Nvg3ZrcZ/7woFj8PMfMNMZp2txYlaXzlWMBomIIgLpysuFey/Fo9jED4ga6wd&#10;k4ILeZhNew8TzLQ785ZOu1CKCGGfoQITQpNJ6QtDFv3QNcTRO7jWYoiyLaVu8RzhtpZpkjxLixXH&#10;BYMN5YaK392fVTBfrza8fzt+/+Tp8oPNdvE5fh8pNeh381cQgbpwD/+3V1rByxPcvsQfIK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zksPPGAAAA2wAAAA8AAAAAAAAA&#10;AAAAAAAAoQIAAGRycy9kb3ducmV2LnhtbFBLBQYAAAAABAAEAPkAAACUAwAAAAA=&#10;" strokecolor="#286995" strokeweight=".48pt"/>
                <v:shape id="Text Box 63" o:spid="_x0000_s1066" type="#_x0000_t202" style="position:absolute;left:5;top:5;width:4378;height: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N6+MUA&#10;AADbAAAADwAAAGRycy9kb3ducmV2LnhtbESPQWvCQBSE7wX/w/KE3upGD2kb3YhIBaFQGuPB4zP7&#10;kixm36bZVdN/3y0Uehxm5htmtR5tJ240eONYwXyWgCCunDbcKDiWu6cXED4ga+wck4Jv8rDOJw8r&#10;zLS7c0G3Q2hEhLDPUEEbQp9J6auWLPqZ64mjV7vBYohyaKQe8B7htpOLJEmlRcNxocWeti1Vl8PV&#10;KticuHgzXx/nz6IuTFm+JvyeXpR6nI6bJYhAY/gP/7X3WsFz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Q3r4xQAAANsAAAAPAAAAAAAAAAAAAAAAAJgCAABkcnMv&#10;ZG93bnJldi54bWxQSwUGAAAAAAQABAD1AAAAigMAAAAA&#10;" filled="f" stroked="f">
                  <v:textbox inset="0,0,0,0">
                    <w:txbxContent>
                      <w:p w:rsidR="0024046C" w:rsidRDefault="00045DCE">
                        <w:pPr>
                          <w:spacing w:before="22"/>
                          <w:ind w:left="132" w:right="130"/>
                          <w:jc w:val="center"/>
                          <w:rPr>
                            <w:i/>
                            <w:sz w:val="24"/>
                          </w:rPr>
                        </w:pPr>
                        <w:r>
                          <w:rPr>
                            <w:i/>
                            <w:sz w:val="24"/>
                          </w:rPr>
                          <w:t>Cost Sharing</w:t>
                        </w:r>
                      </w:p>
                    </w:txbxContent>
                  </v:textbox>
                </v:shape>
                <w10:anchorlock/>
              </v:group>
            </w:pict>
          </mc:Fallback>
        </mc:AlternateContent>
      </w:r>
      <w:r w:rsidR="00045DCE">
        <w:rPr>
          <w:sz w:val="20"/>
        </w:rPr>
        <w:tab/>
      </w:r>
      <w:r>
        <w:rPr>
          <w:noProof/>
          <w:sz w:val="20"/>
        </w:rPr>
        <mc:AlternateContent>
          <mc:Choice Requires="wpg">
            <w:drawing>
              <wp:inline distT="0" distB="0" distL="0" distR="0" wp14:anchorId="282704FB" wp14:editId="7BF6EBEB">
                <wp:extent cx="2786380" cy="213995"/>
                <wp:effectExtent l="6985" t="3810" r="6985" b="1270"/>
                <wp:docPr id="67" name="Group 57"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3995"/>
                          <a:chOff x="0" y="0"/>
                          <a:chExt cx="4388" cy="337"/>
                        </a:xfrm>
                      </wpg:grpSpPr>
                      <wps:wsp>
                        <wps:cNvPr id="68" name="Rectangle 61"/>
                        <wps:cNvSpPr>
                          <a:spLocks noChangeArrowheads="1"/>
                        </wps:cNvSpPr>
                        <wps:spPr bwMode="auto">
                          <a:xfrm>
                            <a:off x="5" y="10"/>
                            <a:ext cx="4378" cy="317"/>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Line 60"/>
                        <wps:cNvCnPr>
                          <a:cxnSpLocks noChangeShapeType="1"/>
                        </wps:cNvCnPr>
                        <wps:spPr bwMode="auto">
                          <a:xfrm>
                            <a:off x="5" y="5"/>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70" name="Line 59"/>
                        <wps:cNvCnPr>
                          <a:cxnSpLocks noChangeShapeType="1"/>
                        </wps:cNvCnPr>
                        <wps:spPr bwMode="auto">
                          <a:xfrm>
                            <a:off x="5" y="331"/>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71" name="Text Box 58"/>
                        <wps:cNvSpPr txBox="1">
                          <a:spLocks noChangeArrowheads="1"/>
                        </wps:cNvSpPr>
                        <wps:spPr bwMode="auto">
                          <a:xfrm>
                            <a:off x="5" y="5"/>
                            <a:ext cx="4378"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46C" w:rsidRDefault="00045DCE">
                              <w:pPr>
                                <w:spacing w:before="22"/>
                                <w:ind w:left="132" w:right="130"/>
                                <w:jc w:val="center"/>
                                <w:rPr>
                                  <w:i/>
                                  <w:sz w:val="24"/>
                                </w:rPr>
                              </w:pPr>
                              <w:r>
                                <w:rPr>
                                  <w:i/>
                                  <w:sz w:val="24"/>
                                </w:rPr>
                                <w:t>Cost Sharing</w:t>
                              </w:r>
                            </w:p>
                          </w:txbxContent>
                        </wps:txbx>
                        <wps:bodyPr rot="0" vert="horz" wrap="square" lIns="0" tIns="0" rIns="0" bIns="0" anchor="t" anchorCtr="0" upright="1">
                          <a:noAutofit/>
                        </wps:bodyPr>
                      </wps:wsp>
                    </wpg:wgp>
                  </a:graphicData>
                </a:graphic>
              </wp:inline>
            </w:drawing>
          </mc:Choice>
          <mc:Fallback>
            <w:pict>
              <v:group id="Group 57" o:spid="_x0000_s1067" alt="&quot;&quot;" style="width:219.4pt;height:16.85pt;mso-position-horizontal-relative:char;mso-position-vertical-relative:line" coordsize="4388,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">
                <v:rect id="Rectangle 61" o:spid="_x0000_s1068" style="position:absolute;left:5;top:10;width:4378;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3v74A&#10;AADbAAAADwAAAGRycy9kb3ducmV2LnhtbERPTQsBQRi+K/9hepWLmCVJy5CEXBx8FMe3ndfusvPO&#10;tjNYfr05KMen53s6r00hnlS53LKCfi8CQZxYnXOq4HRcd8cgnEfWWFgmBW9yMJ81G1OMtX3xnp4H&#10;n4oQwi5GBZn3ZSylSzIy6Hq2JA7c1VYGfYBVKnWFrxBuCjmIopE0mHNoyLCkZUbJ/fAwCvadodkM&#10;09X5s9sm5oL92+pMN6XarXoxAeGp9n/xz73VCkZhbPgSfoCcf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wFN7++AAAA2wAAAA8AAAAAAAAAAAAAAAAAmAIAAGRycy9kb3ducmV2&#10;LnhtbFBLBQYAAAAABAAEAPUAAACDAwAAAAA=&#10;" fillcolor="#eff9ff" stroked="f"/>
                <v:line id="Line 60" o:spid="_x0000_s1069"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xgdsQAAADbAAAADwAAAGRycy9kb3ducmV2LnhtbESPQWvCQBSE7wX/w/KE3uomoYQ2uooI&#10;FZFAqc3B4yP7zAazb0N2q8m/dwuFHoeZ+YZZbUbbiRsNvnWsIF0kIIhrp1tuFFTfHy9vIHxA1tg5&#10;JgUTedisZ08rLLS78xfdTqEREcK+QAUmhL6Q0teGLPqF64mjd3GDxRDl0Eg94D3CbSezJMmlxZbj&#10;gsGedobq6+nHKhjNZyW3R/Na5deyn7o0O5f5Xqnn+bhdggg0hv/wX/ugFeTv8Psl/gC5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PGB2xAAAANsAAAAPAAAAAAAAAAAA&#10;AAAAAKECAABkcnMvZG93bnJldi54bWxQSwUGAAAAAAQABAD5AAAAkgMAAAAA&#10;" strokecolor="#286995" strokeweight=".16969mm"/>
                <v:line id="Line 59" o:spid="_x0000_s1070" style="position:absolute;visibility:visible;mso-wrap-style:square" from="5,331" to="4383,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MTa8MAAADbAAAADwAAAGRycy9kb3ducmV2LnhtbERPy2rCQBTdF/yH4Qru6iQurERHkRTb&#10;lJaCDwR3l8w1E5u5EzLTmP59Z1Ho8nDeq81gG9FT52vHCtJpAoK4dLrmSsHpuHtcgPABWWPjmBT8&#10;kIfNevSwwky7O++pP4RKxBD2GSowIbSZlL40ZNFPXUscuavrLIYIu0rqDu8x3DZyliRzabHm2GCw&#10;pdxQ+XX4tgq2b8Unn55v50s+e31ns999LF5SpSbjYbsEEWgI/+I/d6EVPMX18Uv8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yTE2vDAAAA2wAAAA8AAAAAAAAAAAAA&#10;AAAAoQIAAGRycy9kb3ducmV2LnhtbFBLBQYAAAAABAAEAPkAAACRAwAAAAA=&#10;" strokecolor="#286995" strokeweight=".48pt"/>
                <v:shape id="Text Box 58" o:spid="_x0000_s1071" type="#_x0000_t202" style="position:absolute;left:5;top:5;width:4378;height: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rijMQA&#10;AADbAAAADwAAAGRycy9kb3ducmV2LnhtbESPQWvCQBSE74X+h+UJ3upGD9pGNyJFoSCUxvTg8Zl9&#10;Jkuyb2N2q+m/dwsFj8PMfMOs1oNtxZV6bxwrmE4SEMSl04YrBd/F7uUVhA/IGlvHpOCXPKyz56cV&#10;ptrdOKfrIVQiQtinqKAOoUul9GVNFv3EdcTRO7veYoiyr6Tu8RbhtpWzJJlLi4bjQo0dvddUNocf&#10;q2Bz5HxrLp+nr/ycm6J4S3g/b5Qaj4bNEkSgITzC/+0PrWAxhb8v8QfI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q4ozEAAAA2wAAAA8AAAAAAAAAAAAAAAAAmAIAAGRycy9k&#10;b3ducmV2LnhtbFBLBQYAAAAABAAEAPUAAACJAwAAAAA=&#10;" filled="f" stroked="f">
                  <v:textbox inset="0,0,0,0">
                    <w:txbxContent>
                      <w:p w:rsidR="0024046C" w:rsidRDefault="00045DCE">
                        <w:pPr>
                          <w:spacing w:before="22"/>
                          <w:ind w:left="132" w:right="130"/>
                          <w:jc w:val="center"/>
                          <w:rPr>
                            <w:i/>
                            <w:sz w:val="24"/>
                          </w:rPr>
                        </w:pPr>
                        <w:r>
                          <w:rPr>
                            <w:i/>
                            <w:sz w:val="24"/>
                          </w:rPr>
                          <w:t>Cost Sharing</w:t>
                        </w:r>
                      </w:p>
                    </w:txbxContent>
                  </v:textbox>
                </v:shape>
                <w10:anchorlock/>
              </v:group>
            </w:pict>
          </mc:Fallback>
        </mc:AlternateContent>
      </w:r>
      <w:r w:rsidR="00045DCE">
        <w:rPr>
          <w:sz w:val="20"/>
        </w:rPr>
        <w:tab/>
      </w:r>
      <w:r>
        <w:rPr>
          <w:noProof/>
          <w:sz w:val="20"/>
        </w:rPr>
        <mc:AlternateContent>
          <mc:Choice Requires="wpg">
            <w:drawing>
              <wp:inline distT="0" distB="0" distL="0" distR="0" wp14:anchorId="4AC5954D" wp14:editId="18FD7947">
                <wp:extent cx="2786380" cy="213995"/>
                <wp:effectExtent l="6985" t="3810" r="6985" b="1270"/>
                <wp:docPr id="62" name="Group 52"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3995"/>
                          <a:chOff x="0" y="0"/>
                          <a:chExt cx="4388" cy="337"/>
                        </a:xfrm>
                      </wpg:grpSpPr>
                      <wps:wsp>
                        <wps:cNvPr id="63" name="Rectangle 56"/>
                        <wps:cNvSpPr>
                          <a:spLocks noChangeArrowheads="1"/>
                        </wps:cNvSpPr>
                        <wps:spPr bwMode="auto">
                          <a:xfrm>
                            <a:off x="5" y="10"/>
                            <a:ext cx="4378" cy="317"/>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Line 55"/>
                        <wps:cNvCnPr>
                          <a:cxnSpLocks noChangeShapeType="1"/>
                        </wps:cNvCnPr>
                        <wps:spPr bwMode="auto">
                          <a:xfrm>
                            <a:off x="5" y="5"/>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65" name="Line 54"/>
                        <wps:cNvCnPr>
                          <a:cxnSpLocks noChangeShapeType="1"/>
                        </wps:cNvCnPr>
                        <wps:spPr bwMode="auto">
                          <a:xfrm>
                            <a:off x="5" y="331"/>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66" name="Text Box 53"/>
                        <wps:cNvSpPr txBox="1">
                          <a:spLocks noChangeArrowheads="1"/>
                        </wps:cNvSpPr>
                        <wps:spPr bwMode="auto">
                          <a:xfrm>
                            <a:off x="5" y="5"/>
                            <a:ext cx="4378"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46C" w:rsidRDefault="00045DCE">
                              <w:pPr>
                                <w:spacing w:before="22"/>
                                <w:ind w:left="132" w:right="130"/>
                                <w:jc w:val="center"/>
                                <w:rPr>
                                  <w:i/>
                                  <w:sz w:val="24"/>
                                </w:rPr>
                              </w:pPr>
                              <w:r>
                                <w:rPr>
                                  <w:i/>
                                  <w:sz w:val="24"/>
                                </w:rPr>
                                <w:t>Cost Sharing</w:t>
                              </w:r>
                            </w:p>
                          </w:txbxContent>
                        </wps:txbx>
                        <wps:bodyPr rot="0" vert="horz" wrap="square" lIns="0" tIns="0" rIns="0" bIns="0" anchor="t" anchorCtr="0" upright="1">
                          <a:noAutofit/>
                        </wps:bodyPr>
                      </wps:wsp>
                    </wpg:wgp>
                  </a:graphicData>
                </a:graphic>
              </wp:inline>
            </w:drawing>
          </mc:Choice>
          <mc:Fallback>
            <w:pict>
              <v:group id="Group 52" o:spid="_x0000_s1072" alt="&quot;&quot;" style="width:219.4pt;height:16.85pt;mso-position-horizontal-relative:char;mso-position-vertical-relative:line" coordsize="4388,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">
                <v:rect id="Rectangle 56" o:spid="_x0000_s1073" style="position:absolute;left:5;top:10;width:4378;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GlzsMA&#10;AADbAAAADwAAAGRycy9kb3ducmV2LnhtbESPzarCMBSE94LvEI7gRjTVKyLVKCIqblz4A7o8NMe2&#10;2pyUJmq9T28uXHA5zMw3zHRem0I8qXK5ZQX9XgSCOLE651TB6bjujkE4j6yxsEwK3uRgPms2phhr&#10;++I9PQ8+FQHCLkYFmfdlLKVLMjLoerYkDt7VVgZ9kFUqdYWvADeFHETRSBrMOSxkWNIyo+R+eBgF&#10;+87QbIbp6vy72ybmgv3b6kw3pdqtejEB4an23/B/e6sVjH7g70v4AXL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qGlzsMAAADbAAAADwAAAAAAAAAAAAAAAACYAgAAZHJzL2Rv&#10;d25yZXYueG1sUEsFBgAAAAAEAAQA9QAAAIgDAAAAAA==&#10;" fillcolor="#eff9ff" stroked="f"/>
                <v:line id="Line 55" o:spid="_x0000_s1074"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j3P6MMAAADbAAAADwAAAGRycy9kb3ducmV2LnhtbESPQYvCMBSE78L+h/AEb5q2SJGuUURY&#10;EREWtQePj+ZtU2xeShO1/nuzsLDHYWa+YZbrwbbiQb1vHCtIZwkI4srphmsF5eVrugDhA7LG1jEp&#10;eJGH9epjtMRCuyef6HEOtYgQ9gUqMCF0hZS+MmTRz1xHHL0f11sMUfa11D0+I9y2MkuSXFpsOC4Y&#10;7GhrqLqd71bBYL5LuTmYeZnfjt2rTbPrMd8pNRkPm08QgYbwH/5r77WCfA6/X+IPkKs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o9z+jDAAAA2wAAAA8AAAAAAAAAAAAA&#10;AAAAoQIAAGRycy9kb3ducmV2LnhtbFBLBQYAAAAABAAEAPkAAACRAwAAAAA=&#10;" strokecolor="#286995" strokeweight=".16969mm"/>
                <v:line id="Line 54" o:spid="_x0000_s1075" style="position:absolute;visibility:visible;mso-wrap-style:square" from="5,331" to="4383,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0mLsUAAADbAAAADwAAAGRycy9kb3ducmV2LnhtbESP3WoCMRSE74W+QzgF7zSroMjWKGLx&#10;j4qgFcG7w+a4Wbs5WTZRt2/fFAQvh5n5hhlPG1uKO9W+cKyg101AEGdOF5wrOH4vOiMQPiBrLB2T&#10;gl/yMJ28tcaYavfgPd0PIRcRwj5FBSaEKpXSZ4Ys+q6riKN3cbXFEGWdS13jI8JtKftJMpQWC44L&#10;BiuaG8p+DjerYLZZ7/j4eT2d5/3VF5v9Yjta9pRqvzezDxCBmvAKP9trrWA4gP8v8QfIy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T0mLsUAAADbAAAADwAAAAAAAAAA&#10;AAAAAAChAgAAZHJzL2Rvd25yZXYueG1sUEsFBgAAAAAEAAQA+QAAAJMDAAAAAA==&#10;" strokecolor="#286995" strokeweight=".48pt"/>
                <v:shape id="Text Box 53" o:spid="_x0000_s1076" type="#_x0000_t202" style="position:absolute;left:5;top:5;width:4378;height: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sJcQA&#10;AADbAAAADwAAAGRycy9kb3ducmV2LnhtbESPQWvCQBSE74X+h+UJ3pqNPQRNXUWkhUJBjPHQ4zP7&#10;TBazb9PsVuO/dwXB4zAz3zDz5WBbcabeG8cKJkkKgrhy2nCtYF9+vU1B+ICssXVMCq7kYbl4fZlj&#10;rt2FCzrvQi0ihH2OCpoQulxKXzVk0SeuI47e0fUWQ5R9LXWPlwi3rXxP00xaNBwXGuxo3VB12v1b&#10;BatfLj7N3+awLY6FKctZyj/ZSanxaFh9gAg0hGf40f7WCrI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a7CXEAAAA2wAAAA8AAAAAAAAAAAAAAAAAmAIAAGRycy9k&#10;b3ducmV2LnhtbFBLBQYAAAAABAAEAPUAAACJAwAAAAA=&#10;" filled="f" stroked="f">
                  <v:textbox inset="0,0,0,0">
                    <w:txbxContent>
                      <w:p w:rsidR="0024046C" w:rsidRDefault="00045DCE">
                        <w:pPr>
                          <w:spacing w:before="22"/>
                          <w:ind w:left="132" w:right="130"/>
                          <w:jc w:val="center"/>
                          <w:rPr>
                            <w:i/>
                            <w:sz w:val="24"/>
                          </w:rPr>
                        </w:pPr>
                        <w:r>
                          <w:rPr>
                            <w:i/>
                            <w:sz w:val="24"/>
                          </w:rPr>
                          <w:t>Cost Sharing</w:t>
                        </w:r>
                      </w:p>
                    </w:txbxContent>
                  </v:textbox>
                </v:shape>
                <w10:anchorlock/>
              </v:group>
            </w:pict>
          </mc:Fallback>
        </mc:AlternateContent>
      </w:r>
    </w:p>
    <w:p w:rsidR="0024046C" w:rsidRDefault="0024046C">
      <w:pPr>
        <w:rPr>
          <w:sz w:val="20"/>
        </w:rPr>
        <w:sectPr w:rsidR="0024046C">
          <w:type w:val="continuous"/>
          <w:pgSz w:w="15840" w:h="12240" w:orient="landscape"/>
          <w:pgMar w:top="180" w:right="480" w:bottom="980" w:left="480" w:header="720" w:footer="720" w:gutter="0"/>
          <w:cols w:space="720"/>
        </w:sectPr>
      </w:pPr>
    </w:p>
    <w:p w:rsidR="0024046C" w:rsidRDefault="000F3C33">
      <w:pPr>
        <w:pStyle w:val="BodyText"/>
        <w:tabs>
          <w:tab w:val="left" w:pos="4449"/>
        </w:tabs>
        <w:spacing w:line="241" w:lineRule="exact"/>
        <w:ind w:left="240"/>
      </w:pPr>
      <w:r>
        <w:rPr>
          <w:noProof/>
        </w:rPr>
        <mc:AlternateContent>
          <mc:Choice Requires="wps">
            <w:drawing>
              <wp:anchor distT="0" distB="0" distL="114300" distR="114300" simplePos="0" relativeHeight="251652096" behindDoc="0" locked="0" layoutInCell="1" allowOverlap="1" wp14:anchorId="4F224526" wp14:editId="70C3B106">
                <wp:simplePos x="0" y="0"/>
                <wp:positionH relativeFrom="page">
                  <wp:posOffset>438785</wp:posOffset>
                </wp:positionH>
                <wp:positionV relativeFrom="paragraph">
                  <wp:posOffset>171450</wp:posOffset>
                </wp:positionV>
                <wp:extent cx="2780030" cy="0"/>
                <wp:effectExtent l="10160" t="13335" r="10160" b="5715"/>
                <wp:wrapNone/>
                <wp:docPr id="61" name="Line 51"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0030"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1764C27" id="Line 51" o:spid="_x0000_s1026" alt="&quot;&quot;"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55pt,13.5pt" to="253.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" strokecolor="#286995" strokeweight=".48pt">
                <w10:wrap anchorx="page"/>
              </v:line>
            </w:pict>
          </mc:Fallback>
        </mc:AlternateContent>
      </w:r>
      <w:r w:rsidR="00045DCE">
        <w:t>Deductibles</w:t>
      </w:r>
      <w:r w:rsidR="00045DCE">
        <w:tab/>
        <w:t>$</w:t>
      </w:r>
    </w:p>
    <w:p w:rsidR="0024046C" w:rsidRDefault="000F3C33">
      <w:pPr>
        <w:pStyle w:val="BodyText"/>
        <w:tabs>
          <w:tab w:val="left" w:pos="4449"/>
        </w:tabs>
        <w:spacing w:before="51"/>
        <w:ind w:left="240"/>
      </w:pPr>
      <w:r>
        <w:rPr>
          <w:noProof/>
        </w:rPr>
        <mc:AlternateContent>
          <mc:Choice Requires="wps">
            <w:drawing>
              <wp:anchor distT="0" distB="0" distL="114300" distR="114300" simplePos="0" relativeHeight="251653120" behindDoc="0" locked="0" layoutInCell="1" allowOverlap="1" wp14:anchorId="1E6B1470" wp14:editId="0CFBDDB0">
                <wp:simplePos x="0" y="0"/>
                <wp:positionH relativeFrom="page">
                  <wp:posOffset>438785</wp:posOffset>
                </wp:positionH>
                <wp:positionV relativeFrom="paragraph">
                  <wp:posOffset>225425</wp:posOffset>
                </wp:positionV>
                <wp:extent cx="2780030" cy="0"/>
                <wp:effectExtent l="10160" t="10795" r="10160" b="8255"/>
                <wp:wrapNone/>
                <wp:docPr id="60" name="Line 50"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0030"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5FF5D56" id="Line 50" o:spid="_x0000_s1026" alt="&quot;&quot;"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55pt,17.75pt" to="253.4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" strokecolor="#286995" strokeweight=".16969mm">
                <w10:wrap anchorx="page"/>
              </v:line>
            </w:pict>
          </mc:Fallback>
        </mc:AlternateContent>
      </w:r>
      <w:r w:rsidR="00045DCE">
        <w:t>Copayments</w:t>
      </w:r>
      <w:r w:rsidR="00045DCE">
        <w:tab/>
        <w:t>$</w:t>
      </w:r>
    </w:p>
    <w:p w:rsidR="0024046C" w:rsidRDefault="00045DCE">
      <w:pPr>
        <w:pStyle w:val="BodyText"/>
        <w:tabs>
          <w:tab w:val="left" w:pos="4449"/>
        </w:tabs>
        <w:spacing w:before="51"/>
        <w:ind w:left="240"/>
      </w:pPr>
      <w:r>
        <w:t>Coinsurance</w:t>
      </w:r>
      <w:r>
        <w:tab/>
        <w:t>$</w:t>
      </w:r>
    </w:p>
    <w:p w:rsidR="0024046C" w:rsidRDefault="00045DCE">
      <w:pPr>
        <w:pStyle w:val="BodyText"/>
        <w:tabs>
          <w:tab w:val="left" w:pos="4449"/>
        </w:tabs>
        <w:spacing w:line="241" w:lineRule="exact"/>
        <w:ind w:left="240"/>
      </w:pPr>
      <w:r>
        <w:br w:type="column"/>
        <w:t>Deductibles</w:t>
      </w:r>
      <w:r>
        <w:tab/>
        <w:t>$</w:t>
      </w:r>
    </w:p>
    <w:p w:rsidR="0024046C" w:rsidRDefault="000F3C33">
      <w:pPr>
        <w:pStyle w:val="BodyText"/>
        <w:tabs>
          <w:tab w:val="left" w:pos="4449"/>
        </w:tabs>
        <w:spacing w:before="51"/>
        <w:ind w:left="240"/>
      </w:pPr>
      <w:r>
        <w:rPr>
          <w:noProof/>
        </w:rPr>
        <mc:AlternateContent>
          <mc:Choice Requires="wps">
            <w:drawing>
              <wp:anchor distT="0" distB="0" distL="114300" distR="114300" simplePos="0" relativeHeight="251654144" behindDoc="0" locked="0" layoutInCell="1" allowOverlap="1" wp14:anchorId="357469FA" wp14:editId="4E1268C5">
                <wp:simplePos x="0" y="0"/>
                <wp:positionH relativeFrom="page">
                  <wp:posOffset>3639185</wp:posOffset>
                </wp:positionH>
                <wp:positionV relativeFrom="paragraph">
                  <wp:posOffset>18415</wp:posOffset>
                </wp:positionV>
                <wp:extent cx="2780030" cy="0"/>
                <wp:effectExtent l="10160" t="13335" r="10160" b="5715"/>
                <wp:wrapNone/>
                <wp:docPr id="59" name="Line 49"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0030"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F34F45C" id="Line 49" o:spid="_x0000_s1026" alt="&quot;&quot;"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6.55pt,1.45pt" to="505.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" strokecolor="#286995" strokeweight=".48pt">
                <w10:wrap anchorx="page"/>
              </v:line>
            </w:pict>
          </mc:Fallback>
        </mc:AlternateContent>
      </w:r>
      <w:r>
        <w:rPr>
          <w:noProof/>
        </w:rPr>
        <mc:AlternateContent>
          <mc:Choice Requires="wps">
            <w:drawing>
              <wp:anchor distT="0" distB="0" distL="114300" distR="114300" simplePos="0" relativeHeight="251655168" behindDoc="0" locked="0" layoutInCell="1" allowOverlap="1" wp14:anchorId="334A3C50" wp14:editId="41F88E5F">
                <wp:simplePos x="0" y="0"/>
                <wp:positionH relativeFrom="page">
                  <wp:posOffset>3639185</wp:posOffset>
                </wp:positionH>
                <wp:positionV relativeFrom="paragraph">
                  <wp:posOffset>225425</wp:posOffset>
                </wp:positionV>
                <wp:extent cx="2780030" cy="0"/>
                <wp:effectExtent l="10160" t="10795" r="10160" b="8255"/>
                <wp:wrapNone/>
                <wp:docPr id="58" name="Line 48"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0030"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9DA7105" id="Line 48" o:spid="_x0000_s1026" alt="&quot;&quot;"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6.55pt,17.75pt" to="505.4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" strokecolor="#286995" strokeweight=".16969mm">
                <w10:wrap anchorx="page"/>
              </v:line>
            </w:pict>
          </mc:Fallback>
        </mc:AlternateContent>
      </w:r>
      <w:r w:rsidR="00045DCE">
        <w:t>Copayments</w:t>
      </w:r>
      <w:r w:rsidR="00045DCE">
        <w:tab/>
        <w:t>$</w:t>
      </w:r>
    </w:p>
    <w:p w:rsidR="0024046C" w:rsidRDefault="00045DCE">
      <w:pPr>
        <w:pStyle w:val="BodyText"/>
        <w:tabs>
          <w:tab w:val="left" w:pos="4449"/>
        </w:tabs>
        <w:spacing w:before="51"/>
        <w:ind w:left="240"/>
      </w:pPr>
      <w:r>
        <w:t>Coinsurance</w:t>
      </w:r>
      <w:r>
        <w:tab/>
        <w:t>$</w:t>
      </w:r>
    </w:p>
    <w:p w:rsidR="0024046C" w:rsidRDefault="00045DCE">
      <w:pPr>
        <w:pStyle w:val="BodyText"/>
        <w:tabs>
          <w:tab w:val="left" w:pos="4449"/>
        </w:tabs>
        <w:spacing w:line="241" w:lineRule="exact"/>
        <w:ind w:left="240"/>
      </w:pPr>
      <w:r>
        <w:br w:type="column"/>
        <w:t>Deductibles</w:t>
      </w:r>
      <w:r>
        <w:tab/>
        <w:t>$</w:t>
      </w:r>
    </w:p>
    <w:p w:rsidR="0024046C" w:rsidRDefault="000F3C33">
      <w:pPr>
        <w:pStyle w:val="BodyText"/>
        <w:spacing w:line="20" w:lineRule="exact"/>
        <w:ind w:left="206"/>
        <w:rPr>
          <w:sz w:val="2"/>
        </w:rPr>
      </w:pPr>
      <w:r>
        <w:rPr>
          <w:noProof/>
          <w:sz w:val="2"/>
        </w:rPr>
        <mc:AlternateContent>
          <mc:Choice Requires="wpg">
            <w:drawing>
              <wp:inline distT="0" distB="0" distL="0" distR="0" wp14:anchorId="777AAD06" wp14:editId="384CA934">
                <wp:extent cx="2786380" cy="6350"/>
                <wp:effectExtent l="6985" t="5080" r="6985" b="7620"/>
                <wp:docPr id="56" name="Group 46"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6350"/>
                          <a:chOff x="0" y="0"/>
                          <a:chExt cx="4388" cy="10"/>
                        </a:xfrm>
                      </wpg:grpSpPr>
                      <wps:wsp>
                        <wps:cNvPr id="57" name="Line 47"/>
                        <wps:cNvCnPr>
                          <a:cxnSpLocks noChangeShapeType="1"/>
                        </wps:cNvCnPr>
                        <wps:spPr bwMode="auto">
                          <a:xfrm>
                            <a:off x="5" y="5"/>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A47F228" id="Group 46" o:spid="_x0000_s1026" alt="&quot;&quot;" style="width:219.4pt;height:.5pt;mso-position-horizontal-relative:char;mso-position-vertical-relative:line" coordsize="438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">
                <v:line id="Line 47" o:spid="_x0000_s1027" style="position:absolute;visibility:visible;mso-wrap-style:square" from="5,5" to="43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" strokecolor="#286995" strokeweight=".48pt"/>
                <w10:anchorlock/>
              </v:group>
            </w:pict>
          </mc:Fallback>
        </mc:AlternateContent>
      </w:r>
    </w:p>
    <w:p w:rsidR="0024046C" w:rsidRDefault="00045DCE">
      <w:pPr>
        <w:pStyle w:val="BodyText"/>
        <w:tabs>
          <w:tab w:val="left" w:pos="4449"/>
        </w:tabs>
        <w:spacing w:before="31"/>
        <w:ind w:left="240"/>
      </w:pPr>
      <w:r>
        <w:t>Copayments</w:t>
      </w:r>
      <w:r>
        <w:tab/>
        <w:t>$</w:t>
      </w:r>
    </w:p>
    <w:p w:rsidR="0024046C" w:rsidRDefault="000F3C33">
      <w:pPr>
        <w:pStyle w:val="BodyText"/>
        <w:spacing w:line="20" w:lineRule="exact"/>
        <w:ind w:left="206"/>
        <w:rPr>
          <w:sz w:val="2"/>
        </w:rPr>
      </w:pPr>
      <w:r>
        <w:rPr>
          <w:noProof/>
          <w:sz w:val="2"/>
        </w:rPr>
        <mc:AlternateContent>
          <mc:Choice Requires="wpg">
            <w:drawing>
              <wp:inline distT="0" distB="0" distL="0" distR="0" wp14:anchorId="70040AA0" wp14:editId="66189B0D">
                <wp:extent cx="2786380" cy="6350"/>
                <wp:effectExtent l="6985" t="2540" r="6985" b="10160"/>
                <wp:docPr id="54" name="Group 44"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6350"/>
                          <a:chOff x="0" y="0"/>
                          <a:chExt cx="4388" cy="10"/>
                        </a:xfrm>
                      </wpg:grpSpPr>
                      <wps:wsp>
                        <wps:cNvPr id="55" name="Line 45"/>
                        <wps:cNvCnPr>
                          <a:cxnSpLocks noChangeShapeType="1"/>
                        </wps:cNvCnPr>
                        <wps:spPr bwMode="auto">
                          <a:xfrm>
                            <a:off x="5" y="5"/>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2775918" id="Group 44" o:spid="_x0000_s1026" alt="&quot;&quot;" style="width:219.4pt;height:.5pt;mso-position-horizontal-relative:char;mso-position-vertical-relative:line" coordsize="438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">
                <v:line id="Line 45" o:spid="_x0000_s1027" style="position:absolute;visibility:visible;mso-wrap-style:square" from="5,5" to="43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" strokecolor="#286995" strokeweight=".16969mm"/>
                <w10:anchorlock/>
              </v:group>
            </w:pict>
          </mc:Fallback>
        </mc:AlternateContent>
      </w:r>
    </w:p>
    <w:p w:rsidR="0024046C" w:rsidRDefault="00045DCE">
      <w:pPr>
        <w:pStyle w:val="BodyText"/>
        <w:tabs>
          <w:tab w:val="left" w:pos="4449"/>
        </w:tabs>
        <w:spacing w:before="31"/>
        <w:ind w:left="240"/>
      </w:pPr>
      <w:r>
        <w:t>Coinsurance</w:t>
      </w:r>
      <w:r>
        <w:tab/>
        <w:t>$</w:t>
      </w:r>
    </w:p>
    <w:p w:rsidR="0024046C" w:rsidRDefault="0024046C">
      <w:pPr>
        <w:sectPr w:rsidR="0024046C">
          <w:type w:val="continuous"/>
          <w:pgSz w:w="15840" w:h="12240" w:orient="landscape"/>
          <w:pgMar w:top="180" w:right="480" w:bottom="980" w:left="480" w:header="720" w:footer="720" w:gutter="0"/>
          <w:cols w:num="3" w:space="720" w:equalWidth="0">
            <w:col w:w="4560" w:space="480"/>
            <w:col w:w="4560" w:space="480"/>
            <w:col w:w="4800"/>
          </w:cols>
        </w:sectPr>
      </w:pPr>
    </w:p>
    <w:p w:rsidR="0024046C" w:rsidRDefault="000F3C33">
      <w:pPr>
        <w:tabs>
          <w:tab w:val="left" w:pos="5246"/>
          <w:tab w:val="left" w:pos="10286"/>
        </w:tabs>
        <w:ind w:left="206"/>
        <w:rPr>
          <w:sz w:val="20"/>
        </w:rPr>
      </w:pPr>
      <w:r>
        <w:rPr>
          <w:noProof/>
          <w:sz w:val="20"/>
        </w:rPr>
        <mc:AlternateContent>
          <mc:Choice Requires="wpg">
            <w:drawing>
              <wp:inline distT="0" distB="0" distL="0" distR="0" wp14:anchorId="59013663" wp14:editId="1E9046B0">
                <wp:extent cx="2786380" cy="219710"/>
                <wp:effectExtent l="6985" t="8890" r="6985" b="9525"/>
                <wp:docPr id="48" name="Group 38"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9710"/>
                          <a:chOff x="0" y="0"/>
                          <a:chExt cx="4388" cy="346"/>
                        </a:xfrm>
                      </wpg:grpSpPr>
                      <wps:wsp>
                        <wps:cNvPr id="49" name="Line 43"/>
                        <wps:cNvCnPr>
                          <a:cxnSpLocks noChangeShapeType="1"/>
                        </wps:cNvCnPr>
                        <wps:spPr bwMode="auto">
                          <a:xfrm>
                            <a:off x="5" y="5"/>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50" name="Rectangle 42"/>
                        <wps:cNvSpPr>
                          <a:spLocks noChangeArrowheads="1"/>
                        </wps:cNvSpPr>
                        <wps:spPr bwMode="auto">
                          <a:xfrm>
                            <a:off x="5" y="19"/>
                            <a:ext cx="4378" cy="317"/>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Line 41"/>
                        <wps:cNvCnPr>
                          <a:cxnSpLocks noChangeShapeType="1"/>
                        </wps:cNvCnPr>
                        <wps:spPr bwMode="auto">
                          <a:xfrm>
                            <a:off x="5" y="15"/>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52" name="Line 40"/>
                        <wps:cNvCnPr>
                          <a:cxnSpLocks noChangeShapeType="1"/>
                        </wps:cNvCnPr>
                        <wps:spPr bwMode="auto">
                          <a:xfrm>
                            <a:off x="5" y="341"/>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53" name="Text Box 39" descr="&quot;&quot;"/>
                        <wps:cNvSpPr txBox="1">
                          <a:spLocks noChangeArrowheads="1"/>
                        </wps:cNvSpPr>
                        <wps:spPr bwMode="auto">
                          <a:xfrm>
                            <a:off x="5" y="10"/>
                            <a:ext cx="437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46C" w:rsidRDefault="00045DCE">
                              <w:pPr>
                                <w:spacing w:before="27"/>
                                <w:ind w:left="1377"/>
                                <w:rPr>
                                  <w:i/>
                                  <w:sz w:val="24"/>
                                </w:rPr>
                              </w:pPr>
                              <w:r>
                                <w:rPr>
                                  <w:i/>
                                  <w:sz w:val="24"/>
                                </w:rPr>
                                <w:t>What isn’t covered</w:t>
                              </w:r>
                            </w:p>
                          </w:txbxContent>
                        </wps:txbx>
                        <wps:bodyPr rot="0" vert="horz" wrap="square" lIns="0" tIns="0" rIns="0" bIns="0" anchor="t" anchorCtr="0" upright="1">
                          <a:noAutofit/>
                        </wps:bodyPr>
                      </wps:wsp>
                    </wpg:wgp>
                  </a:graphicData>
                </a:graphic>
              </wp:inline>
            </w:drawing>
          </mc:Choice>
          <mc:Fallback>
            <w:pict>
              <v:group id="Group 38" o:spid="_x0000_s1077" alt="&quot;&quot;" style="width:219.4pt;height:17.3pt;mso-position-horizontal-relative:char;mso-position-vertical-relative:line" coordsize="4388,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">
                <v:line id="Line 43" o:spid="_x0000_s1078"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4k8FsMAAADbAAAADwAAAGRycy9kb3ducmV2LnhtbESPQYvCMBSE74L/ITxhb5oqUtxqFFnY&#10;ZRFBrD3s8dE8m2LzUpqs1n9vBMHjMDPfMKtNbxtxpc7XjhVMJwkI4tLpmisFxel7vADhA7LGxjEp&#10;uJOHzXo4WGGm3Y2PdM1DJSKEfYYKTAhtJqUvDVn0E9cSR+/sOoshyq6SusNbhNtGzpIklRZrjgsG&#10;W/oyVF7yf6ugN4dCbndmXqSXfXtvprO/ffqj1Meo3y5BBOrDO/xq/2oF8094fok/QK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JPBbDAAAA2wAAAA8AAAAAAAAAAAAA&#10;AAAAoQIAAGRycy9kb3ducmV2LnhtbFBLBQYAAAAABAAEAPkAAACRAwAAAAA=&#10;" strokecolor="#286995" strokeweight=".16969mm"/>
                <v:rect id="Rectangle 42" o:spid="_x0000_s1079" style="position:absolute;left:5;top:19;width:4378;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xBMIA&#10;AADbAAAADwAAAGRycy9kb3ducmV2LnhtbERPTWvCQBC9C/0PyxS8iNkoWkrMKqWo5OJBW9DjkB2T&#10;2OxsyG5N9Ne7B8Hj432nq97U4kqtqywrmEQxCOLc6ooLBb8/m/EnCOeRNdaWScGNHKyWb4MUE207&#10;3tP14AsRQtglqKD0vkmkdHlJBl1kG+LAnW1r0AfYFlK32IVwU8tpHH9IgxWHhhIb+i4p/zv8GwX7&#10;0cxsZ8X6eN9luTnh5LI+0kWp4Xv/tQDhqfcv8dOdaQXzsD58CT9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H/EEwgAAANsAAAAPAAAAAAAAAAAAAAAAAJgCAABkcnMvZG93&#10;bnJldi54bWxQSwUGAAAAAAQABAD1AAAAhwMAAAAA&#10;" fillcolor="#eff9ff" stroked="f"/>
                <v:line id="Line 41" o:spid="_x0000_s1080" style="position:absolute;visibility:visible;mso-wrap-style:square" from="5,15" to="438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rqkMUAAADbAAAADwAAAGRycy9kb3ducmV2LnhtbESP3WoCMRSE7wu+QzhC72p2hRZZjSIW&#10;W4tF8AfBu8PmuFndnCybVNe3N0LBy2FmvmFGk9ZW4kKNLx0rSHsJCOLc6ZILBbvt/G0AwgdkjZVj&#10;UnAjD5Nx52WEmXZXXtNlEwoRIewzVGBCqDMpfW7Iou+5mjh6R9dYDFE2hdQNXiPcVrKfJB/SYslx&#10;wWBNM0P5efNnFUx/FivefZ72h1n/e8lmPf8dfKVKvXbb6RBEoDY8w//thVbwnsLjS/wBcn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GrqkMUAAADbAAAADwAAAAAAAAAA&#10;AAAAAAChAgAAZHJzL2Rvd25yZXYueG1sUEsFBgAAAAAEAAQA+QAAAJMDAAAAAA==&#10;" strokecolor="#286995" strokeweight=".48pt"/>
                <v:line id="Line 40" o:spid="_x0000_s1081" style="position:absolute;visibility:visible;mso-wrap-style:square" from="5,341" to="4383,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h058UAAADbAAAADwAAAGRycy9kb3ducmV2LnhtbESP3WoCMRSE7wu+QzhC72rWBYusRhGL&#10;1WIR/EHw7rA5blY3J8sm1fXtm0LBy2FmvmHG09ZW4kaNLx0r6PcSEMS50yUXCg77xdsQhA/IGivH&#10;pOBBHqaTzssYM+3uvKXbLhQiQthnqMCEUGdS+tyQRd9zNXH0zq6xGKJsCqkbvEe4rWSaJO/SYslx&#10;wWBNc0P5dfdjFcy+Vhs+fFyOp3m6XLPZLr6Hn32lXrvtbAQiUBue4f/2SisYpPD3Jf4AO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Lh058UAAADbAAAADwAAAAAAAAAA&#10;AAAAAAChAgAAZHJzL2Rvd25yZXYueG1sUEsFBgAAAAAEAAQA+QAAAJMDAAAAAA==&#10;" strokecolor="#286995" strokeweight=".48pt"/>
                <v:shape id="Text Box 39" o:spid="_x0000_s1082" type="#_x0000_t202" alt="&quot;&quot;" style="position:absolute;left:5;top:10;width:4378;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rsidR="0024046C" w:rsidRDefault="00045DCE">
                        <w:pPr>
                          <w:spacing w:before="27"/>
                          <w:ind w:left="1377"/>
                          <w:rPr>
                            <w:i/>
                            <w:sz w:val="24"/>
                          </w:rPr>
                        </w:pPr>
                        <w:r>
                          <w:rPr>
                            <w:i/>
                            <w:sz w:val="24"/>
                          </w:rPr>
                          <w:t>What isn’t covered</w:t>
                        </w:r>
                      </w:p>
                    </w:txbxContent>
                  </v:textbox>
                </v:shape>
                <w10:anchorlock/>
              </v:group>
            </w:pict>
          </mc:Fallback>
        </mc:AlternateContent>
      </w:r>
      <w:r w:rsidR="00045DCE">
        <w:rPr>
          <w:sz w:val="20"/>
        </w:rPr>
        <w:tab/>
      </w:r>
      <w:r>
        <w:rPr>
          <w:noProof/>
          <w:sz w:val="20"/>
        </w:rPr>
        <mc:AlternateContent>
          <mc:Choice Requires="wpg">
            <w:drawing>
              <wp:inline distT="0" distB="0" distL="0" distR="0" wp14:anchorId="1FF495CC" wp14:editId="05236E02">
                <wp:extent cx="2786380" cy="219710"/>
                <wp:effectExtent l="6985" t="8890" r="6985" b="9525"/>
                <wp:docPr id="42" name="Group 32"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9710"/>
                          <a:chOff x="0" y="0"/>
                          <a:chExt cx="4388" cy="346"/>
                        </a:xfrm>
                      </wpg:grpSpPr>
                      <wps:wsp>
                        <wps:cNvPr id="43" name="Line 37"/>
                        <wps:cNvCnPr>
                          <a:cxnSpLocks noChangeShapeType="1"/>
                        </wps:cNvCnPr>
                        <wps:spPr bwMode="auto">
                          <a:xfrm>
                            <a:off x="5" y="5"/>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44" name="Rectangle 36"/>
                        <wps:cNvSpPr>
                          <a:spLocks noChangeArrowheads="1"/>
                        </wps:cNvSpPr>
                        <wps:spPr bwMode="auto">
                          <a:xfrm>
                            <a:off x="5" y="19"/>
                            <a:ext cx="4378" cy="317"/>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Line 35"/>
                        <wps:cNvCnPr>
                          <a:cxnSpLocks noChangeShapeType="1"/>
                        </wps:cNvCnPr>
                        <wps:spPr bwMode="auto">
                          <a:xfrm>
                            <a:off x="5" y="15"/>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46" name="Line 34"/>
                        <wps:cNvCnPr>
                          <a:cxnSpLocks noChangeShapeType="1"/>
                        </wps:cNvCnPr>
                        <wps:spPr bwMode="auto">
                          <a:xfrm>
                            <a:off x="5" y="341"/>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47" name="Text Box 33" descr="&quot;&quot;"/>
                        <wps:cNvSpPr txBox="1">
                          <a:spLocks noChangeArrowheads="1"/>
                        </wps:cNvSpPr>
                        <wps:spPr bwMode="auto">
                          <a:xfrm>
                            <a:off x="5" y="10"/>
                            <a:ext cx="437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46C" w:rsidRDefault="00045DCE">
                              <w:pPr>
                                <w:spacing w:before="27"/>
                                <w:ind w:left="1377"/>
                                <w:rPr>
                                  <w:i/>
                                  <w:sz w:val="24"/>
                                </w:rPr>
                              </w:pPr>
                              <w:r>
                                <w:rPr>
                                  <w:i/>
                                  <w:sz w:val="24"/>
                                </w:rPr>
                                <w:t>What isn’t covered</w:t>
                              </w:r>
                            </w:p>
                          </w:txbxContent>
                        </wps:txbx>
                        <wps:bodyPr rot="0" vert="horz" wrap="square" lIns="0" tIns="0" rIns="0" bIns="0" anchor="t" anchorCtr="0" upright="1">
                          <a:noAutofit/>
                        </wps:bodyPr>
                      </wps:wsp>
                    </wpg:wgp>
                  </a:graphicData>
                </a:graphic>
              </wp:inline>
            </w:drawing>
          </mc:Choice>
          <mc:Fallback>
            <w:pict>
              <v:group id="Group 32" o:spid="_x0000_s1083" alt="&quot;&quot;" style="width:219.4pt;height:17.3pt;mso-position-horizontal-relative:char;mso-position-vertical-relative:line" coordsize="4388,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">
                <v:line id="Line 37" o:spid="_x0000_s1084"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EL/MQAAADbAAAADwAAAGRycy9kb3ducmV2LnhtbESPwWrDMBBE74X8g9hAb7WcNJjiWDGm&#10;0FJKoMTxocfF2lgm1spYauL8fVUo5DjMzBumKGc7iAtNvnesYJWkIIhbp3vuFDTHt6cXED4gaxwc&#10;k4IbeSh3i4cCc+2ufKBLHToRIexzVGBCGHMpfWvIok/cSBy9k5sshiinTuoJrxFuB7lO00xa7Dku&#10;GBzp1VB7rn+sgtl8NbL6NJsmO+/H27Baf++zd6Uel3O1BRFoDvfwf/tDK9g8w9+X+APk7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YQv8xAAAANsAAAAPAAAAAAAAAAAA&#10;AAAAAKECAABkcnMvZG93bnJldi54bWxQSwUGAAAAAAQABAD5AAAAkgMAAAAA&#10;" strokecolor="#286995" strokeweight=".16969mm"/>
                <v:rect id="Rectangle 36" o:spid="_x0000_s1085" style="position:absolute;left:5;top:19;width:4378;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1h2sUA&#10;AADbAAAADwAAAGRycy9kb3ducmV2LnhtbESPQWvCQBSE74X+h+UVeil1kxJKidlIkSheelAL9vjI&#10;PpPY7NuQXZPor+8KQo/DzHzDZIvJtGKg3jWWFcSzCARxaXXDlYLv/er1A4TzyBpby6TgQg4W+eND&#10;hqm2I29p2PlKBAi7FBXU3neplK6syaCb2Y44eEfbG/RB9pXUPY4Bblr5FkXv0mDDYaHGjpY1lb+7&#10;s1GwfUnMOqmKw/VrU5ofjE/FgU5KPT9Nn3MQnib/H763N1pBksDtS/gBM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WHaxQAAANsAAAAPAAAAAAAAAAAAAAAAAJgCAABkcnMv&#10;ZG93bnJldi54bWxQSwUGAAAAAAQABAD1AAAAigMAAAAA&#10;" fillcolor="#eff9ff" stroked="f"/>
                <v:line id="Line 35" o:spid="_x0000_s1086" style="position:absolute;visibility:visible;mso-wrap-style:square" from="5,15" to="438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h6TsYAAADbAAAADwAAAGRycy9kb3ducmV2LnhtbESPQWvCQBSE7wX/w/IEb3VjaIukriIp&#10;VqVF0Eqht0f2mY3Nvg3ZrcZ/7woFj8PMfMNMZp2txYlaXzlWMBomIIgLpysuFey/Fo9jED4ga6wd&#10;k4ILeZhNew8TzLQ785ZOu1CKCGGfoQITQpNJ6QtDFv3QNcTRO7jWYoiyLaVu8RzhtpZpkrxIixXH&#10;BYMN5YaK392fVTBfrza8fzt+/+Tp8oPNdvE5fh8pNeh381cQgbpwD/+3V1rB0zPcvsQfIK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KIek7GAAAA2wAAAA8AAAAAAAAA&#10;AAAAAAAAoQIAAGRycy9kb3ducmV2LnhtbFBLBQYAAAAABAAEAPkAAACUAwAAAAA=&#10;" strokecolor="#286995" strokeweight=".48pt"/>
                <v:line id="Line 34" o:spid="_x0000_s1087" style="position:absolute;visibility:visible;mso-wrap-style:square" from="5,341" to="4383,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rkOcUAAADbAAAADwAAAGRycy9kb3ducmV2LnhtbESP3WoCMRSE74W+QzgF7zSriMjWKGLx&#10;j4qgFcG7w+a4Wbs5WTZRt2/fFAQvh5n5hhlPG1uKO9W+cKyg101AEGdOF5wrOH4vOiMQPiBrLB2T&#10;gl/yMJ28tcaYavfgPd0PIRcRwj5FBSaEKpXSZ4Ys+q6riKN3cbXFEGWdS13jI8JtKftJMpQWC44L&#10;BiuaG8p+DjerYLZZ7/j4eT2d5/3VF5v9Yjta9pRqvzezDxCBmvAKP9trrWAwhP8v8QfIy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lrkOcUAAADbAAAADwAAAAAAAAAA&#10;AAAAAAChAgAAZHJzL2Rvd25yZXYueG1sUEsFBgAAAAAEAAQA+QAAAJMDAAAAAA==&#10;" strokecolor="#286995" strokeweight=".48pt"/>
                <v:shape id="Text Box 33" o:spid="_x0000_s1088" type="#_x0000_t202" alt="&quot;&quot;" style="position:absolute;left:5;top:10;width:4378;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rsidR="0024046C" w:rsidRDefault="00045DCE">
                        <w:pPr>
                          <w:spacing w:before="27"/>
                          <w:ind w:left="1377"/>
                          <w:rPr>
                            <w:i/>
                            <w:sz w:val="24"/>
                          </w:rPr>
                        </w:pPr>
                        <w:r>
                          <w:rPr>
                            <w:i/>
                            <w:sz w:val="24"/>
                          </w:rPr>
                          <w:t>What isn’t covered</w:t>
                        </w:r>
                      </w:p>
                    </w:txbxContent>
                  </v:textbox>
                </v:shape>
                <w10:anchorlock/>
              </v:group>
            </w:pict>
          </mc:Fallback>
        </mc:AlternateContent>
      </w:r>
      <w:r w:rsidR="00045DCE">
        <w:rPr>
          <w:sz w:val="20"/>
        </w:rPr>
        <w:tab/>
      </w:r>
      <w:r>
        <w:rPr>
          <w:noProof/>
          <w:sz w:val="20"/>
        </w:rPr>
        <mc:AlternateContent>
          <mc:Choice Requires="wpg">
            <w:drawing>
              <wp:inline distT="0" distB="0" distL="0" distR="0" wp14:anchorId="3B3FED5D" wp14:editId="1E81C9D3">
                <wp:extent cx="2786380" cy="219710"/>
                <wp:effectExtent l="6985" t="8890" r="6985" b="9525"/>
                <wp:docPr id="36" name="Group 26"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9710"/>
                          <a:chOff x="0" y="0"/>
                          <a:chExt cx="4388" cy="346"/>
                        </a:xfrm>
                      </wpg:grpSpPr>
                      <wps:wsp>
                        <wps:cNvPr id="37" name="Line 31"/>
                        <wps:cNvCnPr>
                          <a:cxnSpLocks noChangeShapeType="1"/>
                        </wps:cNvCnPr>
                        <wps:spPr bwMode="auto">
                          <a:xfrm>
                            <a:off x="5" y="5"/>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38" name="Rectangle 30"/>
                        <wps:cNvSpPr>
                          <a:spLocks noChangeArrowheads="1"/>
                        </wps:cNvSpPr>
                        <wps:spPr bwMode="auto">
                          <a:xfrm>
                            <a:off x="5" y="19"/>
                            <a:ext cx="4378" cy="317"/>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Line 29"/>
                        <wps:cNvCnPr>
                          <a:cxnSpLocks noChangeShapeType="1"/>
                        </wps:cNvCnPr>
                        <wps:spPr bwMode="auto">
                          <a:xfrm>
                            <a:off x="5" y="15"/>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40" name="Line 28"/>
                        <wps:cNvCnPr>
                          <a:cxnSpLocks noChangeShapeType="1"/>
                        </wps:cNvCnPr>
                        <wps:spPr bwMode="auto">
                          <a:xfrm>
                            <a:off x="5" y="341"/>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41" name="Text Box 27" descr="&quot;&quot;"/>
                        <wps:cNvSpPr txBox="1">
                          <a:spLocks noChangeArrowheads="1"/>
                        </wps:cNvSpPr>
                        <wps:spPr bwMode="auto">
                          <a:xfrm>
                            <a:off x="5" y="10"/>
                            <a:ext cx="437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46C" w:rsidRDefault="00045DCE">
                              <w:pPr>
                                <w:spacing w:before="27"/>
                                <w:ind w:left="1377"/>
                                <w:rPr>
                                  <w:i/>
                                  <w:sz w:val="24"/>
                                </w:rPr>
                              </w:pPr>
                              <w:r>
                                <w:rPr>
                                  <w:i/>
                                  <w:sz w:val="24"/>
                                </w:rPr>
                                <w:t>What isn’t covered</w:t>
                              </w:r>
                            </w:p>
                          </w:txbxContent>
                        </wps:txbx>
                        <wps:bodyPr rot="0" vert="horz" wrap="square" lIns="0" tIns="0" rIns="0" bIns="0" anchor="t" anchorCtr="0" upright="1">
                          <a:noAutofit/>
                        </wps:bodyPr>
                      </wps:wsp>
                    </wpg:wgp>
                  </a:graphicData>
                </a:graphic>
              </wp:inline>
            </w:drawing>
          </mc:Choice>
          <mc:Fallback>
            <w:pict>
              <v:group id="Group 26" o:spid="_x0000_s1089" alt="&quot;&quot;" style="width:219.4pt;height:17.3pt;mso-position-horizontal-relative:char;mso-position-vertical-relative:line" coordsize="4388,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">
                <v:line id="Line 31" o:spid="_x0000_s1090"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x+gsUAAADbAAAADwAAAGRycy9kb3ducmV2LnhtbESPQWvCQBSE7wX/w/KE3pqNaYkldRUR&#10;LFKEYsyhx0f2NRvMvg3ZbYz/3i0Uehxm5htmtZlsJ0YafOtYwSJJQRDXTrfcKKjO+6dXED4ga+wc&#10;k4IbedisZw8rLLS78onGMjQiQtgXqMCE0BdS+tqQRZ+4njh6326wGKIcGqkHvEa47WSWprm02HJc&#10;MNjTzlB9KX+sgsl8VnL7YV6q/HLsb90i+zrm70o9zqftG4hAU/gP/7UPWsHzEn6/xB8g1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Vx+gsUAAADbAAAADwAAAAAAAAAA&#10;AAAAAAChAgAAZHJzL2Rvd25yZXYueG1sUEsFBgAAAAAEAAQA+QAAAJMDAAAAAA==&#10;" strokecolor="#286995" strokeweight=".16969mm"/>
                <v:rect id="Rectangle 30" o:spid="_x0000_s1091" style="position:absolute;left:5;top:19;width:4378;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YYosIA&#10;AADbAAAADwAAAGRycy9kb3ducmV2LnhtbERPy2rCQBTdC/7DcIVupJloRSTNKFK0ZOPCB9jlJXOb&#10;RDN3QmZqUr/eWQguD+edrnpTixu1rrKsYBLFIIhzqysuFJyO2/cFCOeRNdaWScE/OVgth4MUE207&#10;3tPt4AsRQtglqKD0vkmkdHlJBl1kG+LA/drWoA+wLaRusQvhppbTOJ5LgxWHhhIb+iopvx7+jIL9&#10;eGa+Z8XmfN9lufnByWVzpotSb6N+/QnCU+9f4qc70wo+wtjwJfw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thiiwgAAANsAAAAPAAAAAAAAAAAAAAAAAJgCAABkcnMvZG93&#10;bnJldi54bWxQSwUGAAAAAAQABAD1AAAAhwMAAAAA&#10;" fillcolor="#eff9ff" stroked="f"/>
                <v:line id="Line 29" o:spid="_x0000_s1092" style="position:absolute;visibility:visible;mso-wrap-style:square" from="5,15" to="438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8MDNsYAAADbAAAADwAAAGRycy9kb3ducmV2LnhtbESPQWvCQBSE7wX/w/IEb3VjCkVTV5EU&#10;q9IiaKXQ2yP7zMZm34bsVuO/d4VCj8PMfMNM552txZlaXzlWMBomIIgLpysuFRw+l49jED4ga6wd&#10;k4IreZjPeg9TzLS78I7O+1CKCGGfoQITQpNJ6QtDFv3QNcTRO7rWYoiyLaVu8RLhtpZpkjxLixXH&#10;BYMN5YaKn/2vVbDYrLd8eD19fefp6p3NbvkxfhspNeh3ixcQgbrwH/5rr7WCpwncv8QfIG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vDAzbGAAAA2wAAAA8AAAAAAAAA&#10;AAAAAAAAoQIAAGRycy9kb3ducmV2LnhtbFBLBQYAAAAABAAEAPkAAACUAwAAAAA=&#10;" strokecolor="#286995" strokeweight=".48pt"/>
                <v:line id="Line 28" o:spid="_x0000_s1093" style="position:absolute;visibility:visible;mso-wrap-style:square" from="5,341" to="4383,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Z1sMAAADbAAAADwAAAGRycy9kb3ducmV2LnhtbERPW2vCMBR+H/gfwhF8m2lFhlSjSIdb&#10;x8bAC4Jvh+bY1DUnpclq9++Xh8EeP777ajPYRvTU+dqxgnSagCAuna65UnA67h4XIHxA1tg4JgU/&#10;5GGzHj2sMNPuznvqD6ESMYR9hgpMCG0mpS8NWfRT1xJH7uo6iyHCrpK6w3sMt42cJcmTtFhzbDDY&#10;Um6o/Dp8WwXbt+KTT8+38yWfvb6z2e8+Fi+pUpPxsF2CCDSEf/Gfu9AK5nF9/BJ/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L/2dbDAAAA2wAAAA8AAAAAAAAAAAAA&#10;AAAAoQIAAGRycy9kb3ducmV2LnhtbFBLBQYAAAAABAAEAPkAAACRAwAAAAA=&#10;" strokecolor="#286995" strokeweight=".48pt"/>
                <v:shape id="Text Box 27" o:spid="_x0000_s1094" type="#_x0000_t202" alt="&quot;&quot;" style="position:absolute;left:5;top:10;width:4378;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oMcUA&#10;AADbAAAADwAAAGRycy9kb3ducmV2LnhtbESPQWvCQBSE74X+h+UVvDUbR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igxxQAAANsAAAAPAAAAAAAAAAAAAAAAAJgCAABkcnMv&#10;ZG93bnJldi54bWxQSwUGAAAAAAQABAD1AAAAigMAAAAA&#10;" filled="f" stroked="f">
                  <v:textbox inset="0,0,0,0">
                    <w:txbxContent>
                      <w:p w:rsidR="0024046C" w:rsidRDefault="00045DCE">
                        <w:pPr>
                          <w:spacing w:before="27"/>
                          <w:ind w:left="1377"/>
                          <w:rPr>
                            <w:i/>
                            <w:sz w:val="24"/>
                          </w:rPr>
                        </w:pPr>
                        <w:r>
                          <w:rPr>
                            <w:i/>
                            <w:sz w:val="24"/>
                          </w:rPr>
                          <w:t>What isn’t covered</w:t>
                        </w:r>
                      </w:p>
                    </w:txbxContent>
                  </v:textbox>
                </v:shape>
                <w10:anchorlock/>
              </v:group>
            </w:pict>
          </mc:Fallback>
        </mc:AlternateContent>
      </w:r>
    </w:p>
    <w:p w:rsidR="0024046C" w:rsidRDefault="0024046C">
      <w:pPr>
        <w:rPr>
          <w:sz w:val="20"/>
        </w:rPr>
        <w:sectPr w:rsidR="0024046C">
          <w:type w:val="continuous"/>
          <w:pgSz w:w="15840" w:h="12240" w:orient="landscape"/>
          <w:pgMar w:top="180" w:right="480" w:bottom="980" w:left="480" w:header="720" w:footer="720" w:gutter="0"/>
          <w:cols w:space="720"/>
        </w:sectPr>
      </w:pPr>
    </w:p>
    <w:p w:rsidR="0024046C" w:rsidRDefault="00045DCE">
      <w:pPr>
        <w:pStyle w:val="BodyText"/>
        <w:tabs>
          <w:tab w:val="left" w:pos="4449"/>
        </w:tabs>
        <w:spacing w:line="253" w:lineRule="exact"/>
        <w:ind w:left="240"/>
      </w:pPr>
      <w:r>
        <w:t>Limits</w:t>
      </w:r>
      <w:r>
        <w:rPr>
          <w:spacing w:val="-2"/>
        </w:rPr>
        <w:t xml:space="preserve"> </w:t>
      </w:r>
      <w:r>
        <w:t>or</w:t>
      </w:r>
      <w:r>
        <w:rPr>
          <w:spacing w:val="-3"/>
        </w:rPr>
        <w:t xml:space="preserve"> </w:t>
      </w:r>
      <w:r>
        <w:t>exclusions</w:t>
      </w:r>
      <w:r>
        <w:tab/>
        <w:t>$</w:t>
      </w:r>
    </w:p>
    <w:p w:rsidR="0024046C" w:rsidRDefault="00045DCE">
      <w:pPr>
        <w:pStyle w:val="BodyText"/>
        <w:tabs>
          <w:tab w:val="left" w:pos="4449"/>
        </w:tabs>
        <w:spacing w:line="253" w:lineRule="exact"/>
        <w:ind w:left="240"/>
      </w:pPr>
      <w:r>
        <w:br w:type="column"/>
        <w:t>Limits</w:t>
      </w:r>
      <w:r>
        <w:rPr>
          <w:spacing w:val="-2"/>
        </w:rPr>
        <w:t xml:space="preserve"> </w:t>
      </w:r>
      <w:r>
        <w:t>or</w:t>
      </w:r>
      <w:r>
        <w:rPr>
          <w:spacing w:val="-3"/>
        </w:rPr>
        <w:t xml:space="preserve"> </w:t>
      </w:r>
      <w:r>
        <w:t>exclusions</w:t>
      </w:r>
      <w:r>
        <w:tab/>
        <w:t>$</w:t>
      </w:r>
    </w:p>
    <w:p w:rsidR="0024046C" w:rsidRDefault="00045DCE">
      <w:pPr>
        <w:pStyle w:val="BodyText"/>
        <w:tabs>
          <w:tab w:val="left" w:pos="4449"/>
        </w:tabs>
        <w:spacing w:line="253" w:lineRule="exact"/>
        <w:ind w:left="240"/>
      </w:pPr>
      <w:r>
        <w:br w:type="column"/>
        <w:t>Limits</w:t>
      </w:r>
      <w:r>
        <w:rPr>
          <w:spacing w:val="-2"/>
        </w:rPr>
        <w:t xml:space="preserve"> </w:t>
      </w:r>
      <w:r>
        <w:t>or</w:t>
      </w:r>
      <w:r>
        <w:rPr>
          <w:spacing w:val="-3"/>
        </w:rPr>
        <w:t xml:space="preserve"> </w:t>
      </w:r>
      <w:r>
        <w:t>exclusions</w:t>
      </w:r>
      <w:r>
        <w:tab/>
        <w:t>$</w:t>
      </w:r>
    </w:p>
    <w:p w:rsidR="0024046C" w:rsidRDefault="0024046C">
      <w:pPr>
        <w:spacing w:line="253" w:lineRule="exact"/>
        <w:sectPr w:rsidR="0024046C">
          <w:type w:val="continuous"/>
          <w:pgSz w:w="15840" w:h="12240" w:orient="landscape"/>
          <w:pgMar w:top="180" w:right="480" w:bottom="980" w:left="480" w:header="720" w:footer="720" w:gutter="0"/>
          <w:cols w:num="3" w:space="720" w:equalWidth="0">
            <w:col w:w="4560" w:space="480"/>
            <w:col w:w="4560" w:space="480"/>
            <w:col w:w="4800"/>
          </w:cols>
        </w:sectPr>
      </w:pPr>
    </w:p>
    <w:p w:rsidR="0024046C" w:rsidRDefault="000F3C33">
      <w:pPr>
        <w:tabs>
          <w:tab w:val="left" w:pos="5246"/>
          <w:tab w:val="left" w:pos="10286"/>
        </w:tabs>
        <w:ind w:left="206"/>
        <w:rPr>
          <w:sz w:val="20"/>
        </w:rPr>
      </w:pPr>
      <w:r>
        <w:rPr>
          <w:noProof/>
          <w:sz w:val="20"/>
        </w:rPr>
        <mc:AlternateContent>
          <mc:Choice Requires="wpg">
            <w:drawing>
              <wp:inline distT="0" distB="0" distL="0" distR="0" wp14:anchorId="7428709A" wp14:editId="4E74B2B0">
                <wp:extent cx="2786380" cy="219710"/>
                <wp:effectExtent l="6985" t="7620" r="6985" b="10795"/>
                <wp:docPr id="28" name="Group 18"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9710"/>
                          <a:chOff x="0" y="0"/>
                          <a:chExt cx="4388" cy="346"/>
                        </a:xfrm>
                      </wpg:grpSpPr>
                      <wps:wsp>
                        <wps:cNvPr id="29" name="Line 25"/>
                        <wps:cNvCnPr>
                          <a:cxnSpLocks noChangeShapeType="1"/>
                        </wps:cNvCnPr>
                        <wps:spPr bwMode="auto">
                          <a:xfrm>
                            <a:off x="5" y="5"/>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30" name="Rectangle 24"/>
                        <wps:cNvSpPr>
                          <a:spLocks noChangeArrowheads="1"/>
                        </wps:cNvSpPr>
                        <wps:spPr bwMode="auto">
                          <a:xfrm>
                            <a:off x="5" y="19"/>
                            <a:ext cx="4378" cy="19"/>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23"/>
                        <wps:cNvSpPr>
                          <a:spLocks noChangeArrowheads="1"/>
                        </wps:cNvSpPr>
                        <wps:spPr bwMode="auto">
                          <a:xfrm>
                            <a:off x="5" y="317"/>
                            <a:ext cx="4378" cy="19"/>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22"/>
                        <wps:cNvSpPr>
                          <a:spLocks noChangeArrowheads="1"/>
                        </wps:cNvSpPr>
                        <wps:spPr bwMode="auto">
                          <a:xfrm>
                            <a:off x="34" y="39"/>
                            <a:ext cx="4320" cy="278"/>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Line 21"/>
                        <wps:cNvCnPr>
                          <a:cxnSpLocks noChangeShapeType="1"/>
                        </wps:cNvCnPr>
                        <wps:spPr bwMode="auto">
                          <a:xfrm>
                            <a:off x="5" y="15"/>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34" name="Line 20"/>
                        <wps:cNvCnPr>
                          <a:cxnSpLocks noChangeShapeType="1"/>
                        </wps:cNvCnPr>
                        <wps:spPr bwMode="auto">
                          <a:xfrm>
                            <a:off x="5" y="341"/>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35" name="Text Box 19" descr="&quot;&quot;"/>
                        <wps:cNvSpPr txBox="1">
                          <a:spLocks noChangeArrowheads="1"/>
                        </wps:cNvSpPr>
                        <wps:spPr bwMode="auto">
                          <a:xfrm>
                            <a:off x="34" y="19"/>
                            <a:ext cx="4320"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46C" w:rsidRDefault="00045DCE">
                              <w:pPr>
                                <w:tabs>
                                  <w:tab w:val="left" w:pos="4209"/>
                                </w:tabs>
                                <w:spacing w:before="17"/>
                                <w:rPr>
                                  <w:b/>
                                  <w:sz w:val="24"/>
                                </w:rPr>
                              </w:pPr>
                              <w:r>
                                <w:rPr>
                                  <w:b/>
                                  <w:sz w:val="24"/>
                                </w:rPr>
                                <w:t>The total Peg would</w:t>
                              </w:r>
                              <w:r>
                                <w:rPr>
                                  <w:b/>
                                  <w:spacing w:val="-8"/>
                                  <w:sz w:val="24"/>
                                </w:rPr>
                                <w:t xml:space="preserve"> </w:t>
                              </w:r>
                              <w:r>
                                <w:rPr>
                                  <w:b/>
                                  <w:sz w:val="24"/>
                                </w:rPr>
                                <w:t>pay</w:t>
                              </w:r>
                              <w:r>
                                <w:rPr>
                                  <w:b/>
                                  <w:spacing w:val="-3"/>
                                  <w:sz w:val="24"/>
                                </w:rPr>
                                <w:t xml:space="preserve"> </w:t>
                              </w:r>
                              <w:r>
                                <w:rPr>
                                  <w:b/>
                                  <w:sz w:val="24"/>
                                </w:rPr>
                                <w:t>is</w:t>
                              </w:r>
                              <w:r>
                                <w:rPr>
                                  <w:b/>
                                  <w:sz w:val="24"/>
                                </w:rPr>
                                <w:tab/>
                                <w:t>$</w:t>
                              </w:r>
                            </w:p>
                          </w:txbxContent>
                        </wps:txbx>
                        <wps:bodyPr rot="0" vert="horz" wrap="square" lIns="0" tIns="0" rIns="0" bIns="0" anchor="t" anchorCtr="0" upright="1">
                          <a:noAutofit/>
                        </wps:bodyPr>
                      </wps:wsp>
                    </wpg:wgp>
                  </a:graphicData>
                </a:graphic>
              </wp:inline>
            </w:drawing>
          </mc:Choice>
          <mc:Fallback>
            <w:pict>
              <v:group id="Group 18" o:spid="_x0000_s1095" alt="&quot;&quot;" style="width:219.4pt;height:17.3pt;mso-position-horizontal-relative:char;mso-position-vertical-relative:line" coordsize="4388,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">
                <v:line id="Line 25" o:spid="_x0000_s1096"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bZtsMAAADbAAAADwAAAGRycy9kb3ducmV2LnhtbESPQYvCMBSE78L+h/AEb5papGjXKLLg&#10;soiwqD3s8dE8m2LzUpqo9d8bQdjjMDPfMMt1bxtxo87XjhVMJwkI4tLpmisFxWk7noPwAVlj45gU&#10;PMjDevUxWGKu3Z0PdDuGSkQI+xwVmBDaXEpfGrLoJ64ljt7ZdRZDlF0ldYf3CLeNTJMkkxZrjgsG&#10;W/oyVF6OV6ugN7+F3OzMrMgu+/bRTNO/ffat1GjYbz5BBOrDf/jd/tEK0gW8vsQfIF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JW2bbDAAAA2wAAAA8AAAAAAAAAAAAA&#10;AAAAoQIAAGRycy9kb3ducmV2LnhtbFBLBQYAAAAABAAEAPkAAACRAwAAAAA=&#10;" strokecolor="#286995" strokeweight=".16969mm"/>
                <v:rect id="Rectangle 24" o:spid="_x0000_s1097" style="position:absolute;left:5;top:19;width:4378;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lF8cEA&#10;AADbAAAADwAAAGRycy9kb3ducmV2LnhtbERP3WrCMBS+H/gO4Qx2N9PVKqMai6vb3NVg6gMcmmNb&#10;TE5Kk7Xd2y8Xgpcf3/+mmKwRA/W+dazgZZ6AIK6cbrlWcD59PL+C8AFZo3FMCv7IQ7GdPWww127k&#10;HxqOoRYxhH2OCpoQulxKXzVk0c9dRxy5i+sthgj7WuoexxhujUyTZCUtthwbGuyobKi6Hn+tgixL&#10;9wfjvs3AtTm/vZfZ8nPllHp6nHZrEIGmcBff3F9awSKuj1/iD5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JRfHBAAAA2wAAAA8AAAAAAAAAAAAAAAAAmAIAAGRycy9kb3du&#10;cmV2LnhtbFBLBQYAAAAABAAEAPUAAACGAwAAAAA=&#10;" fillcolor="#c0e8fb" stroked="f"/>
                <v:rect id="Rectangle 23" o:spid="_x0000_s1098" style="position:absolute;left:5;top:317;width:4378;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XgasMA&#10;AADbAAAADwAAAGRycy9kb3ducmV2LnhtbESP3WrCQBSE7wt9h+UUvKsbNQ0SXaVVW70S/HmAQ/aY&#10;BHfPhuwa49t3C0Ivh5n5hpkve2tER62vHSsYDRMQxIXTNZcKzqfv9ykIH5A1Gsek4EEelovXlznm&#10;2t35QN0xlCJC2OeooAqhyaX0RUUW/dA1xNG7uNZiiLItpW7xHuHWyHGSZNJizXGhwoZWFRXX480q&#10;SNPxemvc3nRcmvPXZpV+/GROqcFb/zkDEagP/+Fne6cVTEbw9yX+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XgasMAAADbAAAADwAAAAAAAAAAAAAAAACYAgAAZHJzL2Rv&#10;d25yZXYueG1sUEsFBgAAAAAEAAQA9QAAAIgDAAAAAA==&#10;" fillcolor="#c0e8fb" stroked="f"/>
                <v:rect id="Rectangle 22" o:spid="_x0000_s1099" style="position:absolute;left:34;top:39;width:4320;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d+HcIA&#10;AADbAAAADwAAAGRycy9kb3ducmV2LnhtbESP3WrCQBSE74W+w3IK3ummMUpJXaX1/6pQ6wMcsqdJ&#10;6O7ZkF1jfHtXELwcZuYbZr7srREdtb52rOBtnIAgLpyuuVRw+t2O3kH4gKzROCYFV/KwXLwM5phr&#10;d+Ef6o6hFBHCPkcFVQhNLqUvKrLox64hjt6fay2GKNtS6hYvEW6NTJNkJi3WHBcqbGhVUfF/PFsF&#10;WZau98Z9m45Lc/rarLLpbuaUGr72nx8gAvXhGX60D1rBJIX7l/gD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V34dwgAAANsAAAAPAAAAAAAAAAAAAAAAAJgCAABkcnMvZG93&#10;bnJldi54bWxQSwUGAAAAAAQABAD1AAAAhwMAAAAA&#10;" fillcolor="#c0e8fb" stroked="f"/>
                <v:line id="Line 21" o:spid="_x0000_s1100" style="position:absolute;visibility:visible;mso-wrap-style:square" from="5,15" to="438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s03MYAAADbAAAADwAAAGRycy9kb3ducmV2LnhtbESPQWvCQBSE7wX/w/KE3upGhSIxq4hi&#10;a1EK0VDo7ZF9zaZm34bsVuO/7xaEHoeZ+YbJlr1txIU6XztWMB4lIIhLp2uuFBSn7dMMhA/IGhvH&#10;pOBGHpaLwUOGqXZXzulyDJWIEPYpKjAhtKmUvjRk0Y9cSxy9L9dZDFF2ldQdXiPcNnKSJM/SYs1x&#10;wWBLa0Pl+fhjFazedu9cbL4/PteT1z2bfHuYvYyVehz2qzmIQH34D9/bO61gOoW/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orNNzGAAAA2wAAAA8AAAAAAAAA&#10;AAAAAAAAoQIAAGRycy9kb3ducmV2LnhtbFBLBQYAAAAABAAEAPkAAACUAwAAAAA=&#10;" strokecolor="#286995" strokeweight=".48pt"/>
                <v:line id="Line 20" o:spid="_x0000_s1101" style="position:absolute;visibility:visible;mso-wrap-style:square" from="5,341" to="4383,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KsqMYAAADbAAAADwAAAGRycy9kb3ducmV2LnhtbESPQWvCQBSE7wX/w/IEb3VjWoqkriIp&#10;VqVF0Eqht0f2mY3Nvg3ZrcZ/7woFj8PMfMNMZp2txYlaXzlWMBomIIgLpysuFey/Fo9jED4ga6wd&#10;k4ILeZhNew8TzLQ785ZOu1CKCGGfoQITQpNJ6QtDFv3QNcTRO7jWYoiyLaVu8RzhtpZpkrxIixXH&#10;BYMN5YaK392fVTBfrza8fzt+/+Tp8oPNdvE5fh8pNeh381cQgbpwD/+3V1rB0zPcvsQfIK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XCrKjGAAAA2wAAAA8AAAAAAAAA&#10;AAAAAAAAoQIAAGRycy9kb3ducmV2LnhtbFBLBQYAAAAABAAEAPkAAACUAwAAAAA=&#10;" strokecolor="#286995" strokeweight=".48pt"/>
                <v:shape id="Text Box 19" o:spid="_x0000_s1102" type="#_x0000_t202" alt="&quot;&quot;" style="position:absolute;left:34;top:19;width:4320;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24046C" w:rsidRDefault="00045DCE">
                        <w:pPr>
                          <w:tabs>
                            <w:tab w:val="left" w:pos="4209"/>
                          </w:tabs>
                          <w:spacing w:before="17"/>
                          <w:rPr>
                            <w:b/>
                            <w:sz w:val="24"/>
                          </w:rPr>
                        </w:pPr>
                        <w:r>
                          <w:rPr>
                            <w:b/>
                            <w:sz w:val="24"/>
                          </w:rPr>
                          <w:t>The total Peg would</w:t>
                        </w:r>
                        <w:r>
                          <w:rPr>
                            <w:b/>
                            <w:spacing w:val="-8"/>
                            <w:sz w:val="24"/>
                          </w:rPr>
                          <w:t xml:space="preserve"> </w:t>
                        </w:r>
                        <w:r>
                          <w:rPr>
                            <w:b/>
                            <w:sz w:val="24"/>
                          </w:rPr>
                          <w:t>pay</w:t>
                        </w:r>
                        <w:r>
                          <w:rPr>
                            <w:b/>
                            <w:spacing w:val="-3"/>
                            <w:sz w:val="24"/>
                          </w:rPr>
                          <w:t xml:space="preserve"> </w:t>
                        </w:r>
                        <w:r>
                          <w:rPr>
                            <w:b/>
                            <w:sz w:val="24"/>
                          </w:rPr>
                          <w:t>is</w:t>
                        </w:r>
                        <w:r>
                          <w:rPr>
                            <w:b/>
                            <w:sz w:val="24"/>
                          </w:rPr>
                          <w:tab/>
                          <w:t>$</w:t>
                        </w:r>
                      </w:p>
                    </w:txbxContent>
                  </v:textbox>
                </v:shape>
                <w10:anchorlock/>
              </v:group>
            </w:pict>
          </mc:Fallback>
        </mc:AlternateContent>
      </w:r>
      <w:r w:rsidR="00045DCE">
        <w:rPr>
          <w:sz w:val="20"/>
        </w:rPr>
        <w:tab/>
      </w:r>
      <w:r>
        <w:rPr>
          <w:noProof/>
          <w:sz w:val="20"/>
        </w:rPr>
        <mc:AlternateContent>
          <mc:Choice Requires="wpg">
            <w:drawing>
              <wp:inline distT="0" distB="0" distL="0" distR="0" wp14:anchorId="6DF7F59B" wp14:editId="5C963C2F">
                <wp:extent cx="2786380" cy="219710"/>
                <wp:effectExtent l="6985" t="7620" r="6985" b="10795"/>
                <wp:docPr id="20" name="Group 10"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9710"/>
                          <a:chOff x="0" y="0"/>
                          <a:chExt cx="4388" cy="346"/>
                        </a:xfrm>
                      </wpg:grpSpPr>
                      <wps:wsp>
                        <wps:cNvPr id="21" name="Line 17"/>
                        <wps:cNvCnPr>
                          <a:cxnSpLocks noChangeShapeType="1"/>
                        </wps:cNvCnPr>
                        <wps:spPr bwMode="auto">
                          <a:xfrm>
                            <a:off x="5" y="5"/>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22" name="Rectangle 16"/>
                        <wps:cNvSpPr>
                          <a:spLocks noChangeArrowheads="1"/>
                        </wps:cNvSpPr>
                        <wps:spPr bwMode="auto">
                          <a:xfrm>
                            <a:off x="5" y="19"/>
                            <a:ext cx="4378" cy="19"/>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15"/>
                        <wps:cNvSpPr>
                          <a:spLocks noChangeArrowheads="1"/>
                        </wps:cNvSpPr>
                        <wps:spPr bwMode="auto">
                          <a:xfrm>
                            <a:off x="5" y="317"/>
                            <a:ext cx="4378" cy="19"/>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14"/>
                        <wps:cNvSpPr>
                          <a:spLocks noChangeArrowheads="1"/>
                        </wps:cNvSpPr>
                        <wps:spPr bwMode="auto">
                          <a:xfrm>
                            <a:off x="34" y="39"/>
                            <a:ext cx="4320" cy="278"/>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Line 13"/>
                        <wps:cNvCnPr>
                          <a:cxnSpLocks noChangeShapeType="1"/>
                        </wps:cNvCnPr>
                        <wps:spPr bwMode="auto">
                          <a:xfrm>
                            <a:off x="5" y="15"/>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26" name="Line 12"/>
                        <wps:cNvCnPr>
                          <a:cxnSpLocks noChangeShapeType="1"/>
                        </wps:cNvCnPr>
                        <wps:spPr bwMode="auto">
                          <a:xfrm>
                            <a:off x="5" y="341"/>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27" name="Text Box 11"/>
                        <wps:cNvSpPr txBox="1">
                          <a:spLocks noChangeArrowheads="1"/>
                        </wps:cNvSpPr>
                        <wps:spPr bwMode="auto">
                          <a:xfrm>
                            <a:off x="34" y="19"/>
                            <a:ext cx="4320"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46C" w:rsidRDefault="00045DCE">
                              <w:pPr>
                                <w:tabs>
                                  <w:tab w:val="left" w:pos="4209"/>
                                </w:tabs>
                                <w:spacing w:before="17"/>
                                <w:rPr>
                                  <w:b/>
                                  <w:sz w:val="24"/>
                                </w:rPr>
                              </w:pPr>
                              <w:r>
                                <w:rPr>
                                  <w:b/>
                                  <w:sz w:val="24"/>
                                </w:rPr>
                                <w:t>The total Joe would</w:t>
                              </w:r>
                              <w:r>
                                <w:rPr>
                                  <w:b/>
                                  <w:spacing w:val="-5"/>
                                  <w:sz w:val="24"/>
                                </w:rPr>
                                <w:t xml:space="preserve"> </w:t>
                              </w:r>
                              <w:r>
                                <w:rPr>
                                  <w:b/>
                                  <w:sz w:val="24"/>
                                </w:rPr>
                                <w:t>pay</w:t>
                              </w:r>
                              <w:r>
                                <w:rPr>
                                  <w:b/>
                                  <w:spacing w:val="-3"/>
                                  <w:sz w:val="24"/>
                                </w:rPr>
                                <w:t xml:space="preserve"> </w:t>
                              </w:r>
                              <w:r>
                                <w:rPr>
                                  <w:b/>
                                  <w:sz w:val="24"/>
                                </w:rPr>
                                <w:t>is</w:t>
                              </w:r>
                              <w:r>
                                <w:rPr>
                                  <w:b/>
                                  <w:sz w:val="24"/>
                                </w:rPr>
                                <w:tab/>
                                <w:t>$</w:t>
                              </w:r>
                            </w:p>
                          </w:txbxContent>
                        </wps:txbx>
                        <wps:bodyPr rot="0" vert="horz" wrap="square" lIns="0" tIns="0" rIns="0" bIns="0" anchor="t" anchorCtr="0" upright="1">
                          <a:noAutofit/>
                        </wps:bodyPr>
                      </wps:wsp>
                    </wpg:wgp>
                  </a:graphicData>
                </a:graphic>
              </wp:inline>
            </w:drawing>
          </mc:Choice>
          <mc:Fallback>
            <w:pict>
              <v:group id="Group 10" o:spid="_x0000_s1103" alt="&quot;&quot;" style="width:219.4pt;height:17.3pt;mso-position-horizontal-relative:char;mso-position-vertical-relative:line" coordsize="4388,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">
                <v:line id="Line 17" o:spid="_x0000_s1104"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DVsMIAAADbAAAADwAAAGRycy9kb3ducmV2LnhtbESPQYvCMBSE7wv+h/AEb2vaImWpRhFB&#10;ERGW1R48PppnU2xeShO1/nuzsLDHYWa+YRarwbbiQb1vHCtIpwkI4srphmsF5Xn7+QXCB2SNrWNS&#10;8CIPq+XoY4GFdk/+occp1CJC2BeowITQFVL6ypBFP3UdcfSurrcYouxrqXt8RrhtZZYkubTYcFww&#10;2NHGUHU73a2CwXyXcn0wszK/HbtXm2aXY75TajIe1nMQgYbwH/5r77WCLIXfL/EHyOU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CDVsMIAAADbAAAADwAAAAAAAAAAAAAA&#10;AAChAgAAZHJzL2Rvd25yZXYueG1sUEsFBgAAAAAEAAQA+QAAAJADAAAAAA==&#10;" strokecolor="#286995" strokeweight=".16969mm"/>
                <v:rect id="Rectangle 16" o:spid="_x0000_s1105" style="position:absolute;left:5;top:19;width:4378;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7owMIA&#10;AADbAAAADwAAAGRycy9kb3ducmV2LnhtbESP0WrCQBRE3wv+w3IF3+rGkEpJXUWtWp8EUz/gkr1N&#10;grt3Q3Yb49+7hYKPw8ycYRarwRrRU+cbxwpm0wQEcel0w5WCy/f+9R2ED8gajWNScCcPq+XoZYG5&#10;djc+U1+ESkQI+xwV1CG0uZS+rMmin7qWOHo/rrMYouwqqTu8Rbg1Mk2SubTYcFyosaVtTeW1+LUK&#10;siz9/DLuZHquzGWz22Zvh7lTajIe1h8gAg3hGf5vH7WCNIW/L/E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jujAwgAAANsAAAAPAAAAAAAAAAAAAAAAAJgCAABkcnMvZG93&#10;bnJldi54bWxQSwUGAAAAAAQABAD1AAAAhwMAAAAA&#10;" fillcolor="#c0e8fb" stroked="f"/>
                <v:rect id="Rectangle 15" o:spid="_x0000_s1106" style="position:absolute;left:5;top:317;width:4378;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JNW8IA&#10;AADbAAAADwAAAGRycy9kb3ducmV2LnhtbESP3WrCQBSE74W+w3IK3ummMUpJXaX1/6pQ6wMcsqdJ&#10;6O7ZkF1jfHtXELwcZuYbZr7srREdtb52rOBtnIAgLpyuuVRw+t2O3kH4gKzROCYFV/KwXLwM5phr&#10;d+Ef6o6hFBHCPkcFVQhNLqUvKrLox64hjt6fay2GKNtS6hYvEW6NTJNkJi3WHBcqbGhVUfF/PFsF&#10;WZau98Z9m45Lc/rarLLpbuaUGr72nx8gAvXhGX60D1pBOoH7l/gD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wk1bwgAAANsAAAAPAAAAAAAAAAAAAAAAAJgCAABkcnMvZG93&#10;bnJldi54bWxQSwUGAAAAAAQABAD1AAAAhwMAAAAA&#10;" fillcolor="#c0e8fb" stroked="f"/>
                <v:rect id="Rectangle 14" o:spid="_x0000_s1107" style="position:absolute;left:34;top:39;width:4320;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vVL8MA&#10;AADbAAAADwAAAGRycy9kb3ducmV2LnhtbESPzWrDMBCE74G+g9hCbolc44TiWg5pfpqeCk3zAIu1&#10;tU2klbEUx3n7KhDocZiZb5hiNVojBup961jByzwBQVw53XKt4PSzn72C8AFZo3FMCm7kYVU+TQrM&#10;tbvyNw3HUIsIYZ+jgiaELpfSVw1Z9HPXEUfv1/UWQ5R9LXWP1wi3RqZJspQWW44LDXa0aag6Hy9W&#10;QZal24NxX2bg2pzed5ts8bF0Sk2fx/UbiEBj+A8/2p9aQZrB/Uv8AbL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vVL8MAAADbAAAADwAAAAAAAAAAAAAAAACYAgAAZHJzL2Rv&#10;d25yZXYueG1sUEsFBgAAAAAEAAQA9QAAAIgDAAAAAA==&#10;" fillcolor="#c0e8fb" stroked="f"/>
                <v:line id="Line 13" o:spid="_x0000_s1108" style="position:absolute;visibility:visible;mso-wrap-style:square" from="5,15" to="438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1ef7sUAAADbAAAADwAAAGRycy9kb3ducmV2LnhtbESP3WoCMRSE7wu+QzhC72rWBYusRhGL&#10;1WIR/EHw7rA5blY3J8sm1fXtm0LBy2FmvmHG09ZW4kaNLx0r6PcSEMS50yUXCg77xdsQhA/IGivH&#10;pOBBHqaTzssYM+3uvKXbLhQiQthnqMCEUGdS+tyQRd9zNXH0zq6xGKJsCqkbvEe4rWSaJO/SYslx&#10;wWBNc0P5dfdjFcy+Vhs+fFyOp3m6XLPZLr6Hn32lXrvtbAQiUBue4f/2SitIB/D3Jf4AO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1ef7sUAAADbAAAADwAAAAAAAAAA&#10;AAAAAAChAgAAZHJzL2Rvd25yZXYueG1sUEsFBgAAAAAEAAQA+QAAAJMDAAAAAA==&#10;" strokecolor="#286995" strokeweight=".48pt"/>
                <v:line id="Line 12" o:spid="_x0000_s1109" style="position:absolute;visibility:visible;mso-wrap-style:square" from="5,341" to="4383,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4UBmcUAAADbAAAADwAAAGRycy9kb3ducmV2LnhtbESPW4vCMBSE3xf8D+EI+7am9kGkGkUU&#10;L8vKghcE3w7Nsak2J6XJavffb4QFH4eZ+YYZT1tbiTs1vnSsoN9LQBDnTpdcKDgelh9DED4ga6wc&#10;k4Jf8jCddN7GmGn34B3d96EQEcI+QwUmhDqT0ueGLPqeq4mjd3GNxRBlU0jd4CPCbSXTJBlIiyXH&#10;BYM1zQ3lt/2PVTD73HzzcXE9nefp+ovNbrkdrvpKvXfb2QhEoDa8wv/tjVaQDuD5Jf4AOf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4UBmcUAAADbAAAADwAAAAAAAAAA&#10;AAAAAAChAgAAZHJzL2Rvd25yZXYueG1sUEsFBgAAAAAEAAQA+QAAAJMDAAAAAA==&#10;" strokecolor="#286995" strokeweight=".48pt"/>
                <v:shape id="Text Box 11" o:spid="_x0000_s1110" type="#_x0000_t202" style="position:absolute;left:34;top:19;width:4320;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rsidR="0024046C" w:rsidRDefault="00045DCE">
                        <w:pPr>
                          <w:tabs>
                            <w:tab w:val="left" w:pos="4209"/>
                          </w:tabs>
                          <w:spacing w:before="17"/>
                          <w:rPr>
                            <w:b/>
                            <w:sz w:val="24"/>
                          </w:rPr>
                        </w:pPr>
                        <w:r>
                          <w:rPr>
                            <w:b/>
                            <w:sz w:val="24"/>
                          </w:rPr>
                          <w:t>The total Joe would</w:t>
                        </w:r>
                        <w:r>
                          <w:rPr>
                            <w:b/>
                            <w:spacing w:val="-5"/>
                            <w:sz w:val="24"/>
                          </w:rPr>
                          <w:t xml:space="preserve"> </w:t>
                        </w:r>
                        <w:r>
                          <w:rPr>
                            <w:b/>
                            <w:sz w:val="24"/>
                          </w:rPr>
                          <w:t>pay</w:t>
                        </w:r>
                        <w:r>
                          <w:rPr>
                            <w:b/>
                            <w:spacing w:val="-3"/>
                            <w:sz w:val="24"/>
                          </w:rPr>
                          <w:t xml:space="preserve"> </w:t>
                        </w:r>
                        <w:r>
                          <w:rPr>
                            <w:b/>
                            <w:sz w:val="24"/>
                          </w:rPr>
                          <w:t>is</w:t>
                        </w:r>
                        <w:r>
                          <w:rPr>
                            <w:b/>
                            <w:sz w:val="24"/>
                          </w:rPr>
                          <w:tab/>
                          <w:t>$</w:t>
                        </w:r>
                      </w:p>
                    </w:txbxContent>
                  </v:textbox>
                </v:shape>
                <w10:anchorlock/>
              </v:group>
            </w:pict>
          </mc:Fallback>
        </mc:AlternateContent>
      </w:r>
      <w:r w:rsidR="00045DCE">
        <w:rPr>
          <w:sz w:val="20"/>
        </w:rPr>
        <w:tab/>
      </w:r>
      <w:r>
        <w:rPr>
          <w:noProof/>
          <w:sz w:val="20"/>
        </w:rPr>
        <mc:AlternateContent>
          <mc:Choice Requires="wpg">
            <w:drawing>
              <wp:inline distT="0" distB="0" distL="0" distR="0" wp14:anchorId="0A8FC11A" wp14:editId="47EFB6BF">
                <wp:extent cx="2786380" cy="219710"/>
                <wp:effectExtent l="6985" t="7620" r="6985" b="10795"/>
                <wp:docPr id="10" name="Group 2"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219710"/>
                          <a:chOff x="0" y="0"/>
                          <a:chExt cx="4388" cy="346"/>
                        </a:xfrm>
                      </wpg:grpSpPr>
                      <wps:wsp>
                        <wps:cNvPr id="12" name="Line 9"/>
                        <wps:cNvCnPr>
                          <a:cxnSpLocks noChangeShapeType="1"/>
                        </wps:cNvCnPr>
                        <wps:spPr bwMode="auto">
                          <a:xfrm>
                            <a:off x="5" y="5"/>
                            <a:ext cx="4378" cy="0"/>
                          </a:xfrm>
                          <a:prstGeom prst="line">
                            <a:avLst/>
                          </a:prstGeom>
                          <a:noFill/>
                          <a:ln w="6109">
                            <a:solidFill>
                              <a:srgbClr val="286995"/>
                            </a:solidFill>
                            <a:round/>
                            <a:headEnd/>
                            <a:tailEnd/>
                          </a:ln>
                          <a:extLst>
                            <a:ext uri="{909E8E84-426E-40DD-AFC4-6F175D3DCCD1}">
                              <a14:hiddenFill xmlns:a14="http://schemas.microsoft.com/office/drawing/2010/main">
                                <a:noFill/>
                              </a14:hiddenFill>
                            </a:ext>
                          </a:extLst>
                        </wps:spPr>
                        <wps:bodyPr/>
                      </wps:wsp>
                      <wps:wsp>
                        <wps:cNvPr id="14" name="Rectangle 8"/>
                        <wps:cNvSpPr>
                          <a:spLocks noChangeArrowheads="1"/>
                        </wps:cNvSpPr>
                        <wps:spPr bwMode="auto">
                          <a:xfrm>
                            <a:off x="5" y="19"/>
                            <a:ext cx="4378" cy="19"/>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7"/>
                        <wps:cNvSpPr>
                          <a:spLocks noChangeArrowheads="1"/>
                        </wps:cNvSpPr>
                        <wps:spPr bwMode="auto">
                          <a:xfrm>
                            <a:off x="5" y="317"/>
                            <a:ext cx="4378" cy="19"/>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6"/>
                        <wps:cNvSpPr>
                          <a:spLocks noChangeArrowheads="1"/>
                        </wps:cNvSpPr>
                        <wps:spPr bwMode="auto">
                          <a:xfrm>
                            <a:off x="34" y="39"/>
                            <a:ext cx="4320" cy="278"/>
                          </a:xfrm>
                          <a:prstGeom prst="rect">
                            <a:avLst/>
                          </a:prstGeom>
                          <a:solidFill>
                            <a:srgbClr val="C0E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Line 5"/>
                        <wps:cNvCnPr>
                          <a:cxnSpLocks noChangeShapeType="1"/>
                        </wps:cNvCnPr>
                        <wps:spPr bwMode="auto">
                          <a:xfrm>
                            <a:off x="5" y="15"/>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18" name="Line 4"/>
                        <wps:cNvCnPr>
                          <a:cxnSpLocks noChangeShapeType="1"/>
                        </wps:cNvCnPr>
                        <wps:spPr bwMode="auto">
                          <a:xfrm>
                            <a:off x="5" y="341"/>
                            <a:ext cx="4378" cy="0"/>
                          </a:xfrm>
                          <a:prstGeom prst="line">
                            <a:avLst/>
                          </a:prstGeom>
                          <a:noFill/>
                          <a:ln w="6096">
                            <a:solidFill>
                              <a:srgbClr val="286995"/>
                            </a:solidFill>
                            <a:round/>
                            <a:headEnd/>
                            <a:tailEnd/>
                          </a:ln>
                          <a:extLst>
                            <a:ext uri="{909E8E84-426E-40DD-AFC4-6F175D3DCCD1}">
                              <a14:hiddenFill xmlns:a14="http://schemas.microsoft.com/office/drawing/2010/main">
                                <a:noFill/>
                              </a14:hiddenFill>
                            </a:ext>
                          </a:extLst>
                        </wps:spPr>
                        <wps:bodyPr/>
                      </wps:wsp>
                      <wps:wsp>
                        <wps:cNvPr id="19" name="Text Box 3" descr="&quot;&quot;"/>
                        <wps:cNvSpPr txBox="1">
                          <a:spLocks noChangeArrowheads="1"/>
                        </wps:cNvSpPr>
                        <wps:spPr bwMode="auto">
                          <a:xfrm>
                            <a:off x="34" y="19"/>
                            <a:ext cx="4320"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46C" w:rsidRDefault="00045DCE">
                              <w:pPr>
                                <w:tabs>
                                  <w:tab w:val="left" w:pos="4209"/>
                                </w:tabs>
                                <w:spacing w:before="17"/>
                                <w:rPr>
                                  <w:b/>
                                  <w:sz w:val="24"/>
                                </w:rPr>
                              </w:pPr>
                              <w:r>
                                <w:rPr>
                                  <w:b/>
                                  <w:sz w:val="24"/>
                                </w:rPr>
                                <w:t>The total Mia would</w:t>
                              </w:r>
                              <w:r>
                                <w:rPr>
                                  <w:b/>
                                  <w:spacing w:val="-5"/>
                                  <w:sz w:val="24"/>
                                </w:rPr>
                                <w:t xml:space="preserve"> </w:t>
                              </w:r>
                              <w:r>
                                <w:rPr>
                                  <w:b/>
                                  <w:sz w:val="24"/>
                                </w:rPr>
                                <w:t>pay</w:t>
                              </w:r>
                              <w:r>
                                <w:rPr>
                                  <w:b/>
                                  <w:spacing w:val="-1"/>
                                  <w:sz w:val="24"/>
                                </w:rPr>
                                <w:t xml:space="preserve"> </w:t>
                              </w:r>
                              <w:r>
                                <w:rPr>
                                  <w:b/>
                                  <w:sz w:val="24"/>
                                </w:rPr>
                                <w:t>is</w:t>
                              </w:r>
                              <w:r>
                                <w:rPr>
                                  <w:b/>
                                  <w:sz w:val="24"/>
                                </w:rPr>
                                <w:tab/>
                                <w:t>$</w:t>
                              </w:r>
                            </w:p>
                          </w:txbxContent>
                        </wps:txbx>
                        <wps:bodyPr rot="0" vert="horz" wrap="square" lIns="0" tIns="0" rIns="0" bIns="0" anchor="t" anchorCtr="0" upright="1">
                          <a:noAutofit/>
                        </wps:bodyPr>
                      </wps:wsp>
                    </wpg:wgp>
                  </a:graphicData>
                </a:graphic>
              </wp:inline>
            </w:drawing>
          </mc:Choice>
          <mc:Fallback>
            <w:pict>
              <v:group id="Group 2" o:spid="_x0000_s1111" alt="&quot;&quot;" style="width:219.4pt;height:17.3pt;mso-position-horizontal-relative:char;mso-position-vertical-relative:line" coordsize="4388,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">
                <v:line id="Line 9" o:spid="_x0000_s1112" style="position:absolute;visibility:visible;mso-wrap-style:square" from="5,5" to="43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6BesEAAADbAAAADwAAAGRycy9kb3ducmV2LnhtbERP32vCMBB+H+x/CDfwbaYWKaM2FRko&#10;Q4Qx7YOPR3NrismlNJnW/94MBnu7j+/nVevJWXGlMfSeFSzmGQji1uueOwXNafv6BiJEZI3WMym4&#10;U4B1/fxUYan9jb/oeoydSCEcSlRgYhxKKUNryGGY+4E4cd9+dBgTHDupR7ylcGdlnmWFdNhzajA4&#10;0Luh9nL8cQom89nIzd4sm+JyGO52kZ8PxU6p2cu0WYGINMV/8Z/7Q6f5Ofz+kg6Q9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noF6wQAAANsAAAAPAAAAAAAAAAAAAAAA&#10;AKECAABkcnMvZG93bnJldi54bWxQSwUGAAAAAAQABAD5AAAAjwMAAAAA&#10;" strokecolor="#286995" strokeweight=".16969mm"/>
                <v:rect id="Rectangle 8" o:spid="_x0000_s1113" style="position:absolute;left:5;top:19;width:4378;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cfksEA&#10;AADbAAAADwAAAGRycy9kb3ducmV2LnhtbERPzWrCQBC+F3yHZQRvdWNIg6SuUqOtPRWqPsCQnSah&#10;u7Mhuybp23cLQm/z8f3OZjdZIwbqfetYwWqZgCCunG65VnC9vD6uQfiArNE4JgU/5GG3nT1ssNBu&#10;5E8azqEWMYR9gQqaELpCSl81ZNEvXUccuS/XWwwR9rXUPY4x3BqZJkkuLbYcGxrsqGyo+j7frIIs&#10;Sw8n4z7MwLW57o9l9vSWO6UW8+nlGUSgKfyL7+53Hedn8PdLPEB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HH5LBAAAA2wAAAA8AAAAAAAAAAAAAAAAAmAIAAGRycy9kb3du&#10;cmV2LnhtbFBLBQYAAAAABAAEAPUAAACGAwAAAAA=&#10;" fillcolor="#c0e8fb" stroked="f"/>
                <v:rect id="Rectangle 7" o:spid="_x0000_s1114" style="position:absolute;left:5;top:317;width:4378;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u6CcEA&#10;AADbAAAADwAAAGRycy9kb3ducmV2LnhtbERPzWrCQBC+F/oOyxS81U1DIiV1lTat1ZNQ6wMM2TEJ&#10;7s6G7DaJb+8WBG/z8f3Ocj1ZIwbqfetYwcs8AUFcOd1yreD4u3l+BeEDskbjmBRcyMN69fiwxEK7&#10;kX9oOIRaxBD2BSpoQugKKX3VkEU/dx1x5E6utxgi7GupexxjuDUyTZKFtNhybGiwo7Kh6nz4swqy&#10;LP3cGrc3A9fm+PFVZvn3wik1e5re30AEmsJdfHPvdJyfw/8v8QC5u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0LugnBAAAA2wAAAA8AAAAAAAAAAAAAAAAAmAIAAGRycy9kb3du&#10;cmV2LnhtbFBLBQYAAAAABAAEAPUAAACGAwAAAAA=&#10;" fillcolor="#c0e8fb" stroked="f"/>
                <v:rect id="Rectangle 6" o:spid="_x0000_s1115" style="position:absolute;left:34;top:39;width:4320;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kkfsAA&#10;AADbAAAADwAAAGRycy9kb3ducmV2LnhtbERP22rCQBB9L/gPywi+1Y0SQ0ldxWvbJ8HUDxiy0yS4&#10;Oxuya4x/3xUKfZvDuc5yPVgjeup841jBbJqAIC6dbrhScPk+vr6B8AFZo3FMCh7kYb0avSwx1+7O&#10;Z+qLUIkYwj5HBXUIbS6lL2uy6KeuJY7cj+sshgi7SuoO7zHcGjlPkkxabDg21NjSrqbyWtysgjSd&#10;7z+NO5meK3PZHnbp4iNzSk3Gw+YdRKAh/Iv/3F86zs/g+Us8Q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dkkfsAAAADbAAAADwAAAAAAAAAAAAAAAACYAgAAZHJzL2Rvd25y&#10;ZXYueG1sUEsFBgAAAAAEAAQA9QAAAIUDAAAAAA==&#10;" fillcolor="#c0e8fb" stroked="f"/>
                <v:line id="Line 5" o:spid="_x0000_s1116" style="position:absolute;visibility:visible;mso-wrap-style:square" from="5,15" to="438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Vuv8IAAADbAAAADwAAAGRycy9kb3ducmV2LnhtbERPS2sCMRC+C/0PYQreNKsHldUoovii&#10;RdCK4G3YjJttN5NlE3X7741Q6G0+vudMZo0txZ1qXzhW0OsmIIgzpwvOFZy+Vp0RCB+QNZaOScEv&#10;eZhN31oTTLV78IHux5CLGMI+RQUmhCqV0meGLPquq4gjd3W1xRBhnUtd4yOG21L2k2QgLRYcGwxW&#10;tDCU/RxvVsF8t93zafl9viz6mw82h9XnaN1Tqv3ezMcgAjXhX/zn3uo4fwivX+IBcvo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Vuv8IAAADbAAAADwAAAAAAAAAAAAAA&#10;AAChAgAAZHJzL2Rvd25yZXYueG1sUEsFBgAAAAAEAAQA+QAAAJADAAAAAA==&#10;" strokecolor="#286995" strokeweight=".48pt"/>
                <v:line id="Line 4" o:spid="_x0000_s1117" style="position:absolute;visibility:visible;mso-wrap-style:square" from="5,341" to="4383,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r6zcYAAADbAAAADwAAAGRycy9kb3ducmV2LnhtbESPT2sCQQzF74LfYYjQm87qocjqKGKx&#10;VVoK/qHQW9iJO2t3MsvOqNtv3xwK3hLey3u/zJedr9WN2lgFNjAeZaCIi2ArLg2cjpvhFFRMyBbr&#10;wGTglyIsF/3eHHMb7ryn2yGVSkI45mjApdTkWsfCkcc4Cg2xaOfQekyytqW2Ld4l3Nd6kmXP2mPF&#10;0uCwobWj4udw9QZWu+0nn14uX9/ryds7u/3mY/o6NuZp0K1moBJ16WH+v95awRdY+UUG0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86+s3GAAAA2wAAAA8AAAAAAAAA&#10;AAAAAAAAoQIAAGRycy9kb3ducmV2LnhtbFBLBQYAAAAABAAEAPkAAACUAwAAAAA=&#10;" strokecolor="#286995" strokeweight=".48pt"/>
                <v:shape id="_x0000_s1118" type="#_x0000_t202" alt="&quot;&quot;" style="position:absolute;left:34;top:19;width:4320;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24046C" w:rsidRDefault="00045DCE">
                        <w:pPr>
                          <w:tabs>
                            <w:tab w:val="left" w:pos="4209"/>
                          </w:tabs>
                          <w:spacing w:before="17"/>
                          <w:rPr>
                            <w:b/>
                            <w:sz w:val="24"/>
                          </w:rPr>
                        </w:pPr>
                        <w:r>
                          <w:rPr>
                            <w:b/>
                            <w:sz w:val="24"/>
                          </w:rPr>
                          <w:t>The total Mia would</w:t>
                        </w:r>
                        <w:r>
                          <w:rPr>
                            <w:b/>
                            <w:spacing w:val="-5"/>
                            <w:sz w:val="24"/>
                          </w:rPr>
                          <w:t xml:space="preserve"> </w:t>
                        </w:r>
                        <w:r>
                          <w:rPr>
                            <w:b/>
                            <w:sz w:val="24"/>
                          </w:rPr>
                          <w:t>pay</w:t>
                        </w:r>
                        <w:r>
                          <w:rPr>
                            <w:b/>
                            <w:spacing w:val="-1"/>
                            <w:sz w:val="24"/>
                          </w:rPr>
                          <w:t xml:space="preserve"> </w:t>
                        </w:r>
                        <w:r>
                          <w:rPr>
                            <w:b/>
                            <w:sz w:val="24"/>
                          </w:rPr>
                          <w:t>is</w:t>
                        </w:r>
                        <w:r>
                          <w:rPr>
                            <w:b/>
                            <w:sz w:val="24"/>
                          </w:rPr>
                          <w:tab/>
                          <w:t>$</w:t>
                        </w:r>
                      </w:p>
                    </w:txbxContent>
                  </v:textbox>
                </v:shape>
                <w10:anchorlock/>
              </v:group>
            </w:pict>
          </mc:Fallback>
        </mc:AlternateContent>
      </w:r>
    </w:p>
    <w:p w:rsidR="0024046C" w:rsidRDefault="0024046C">
      <w:pPr>
        <w:pStyle w:val="BodyText"/>
        <w:rPr>
          <w:sz w:val="20"/>
        </w:rPr>
      </w:pPr>
    </w:p>
    <w:p w:rsidR="0024046C" w:rsidRDefault="00045DCE" w:rsidP="00DE4804">
      <w:pPr>
        <w:pStyle w:val="BodyText"/>
        <w:ind w:left="3571"/>
      </w:pPr>
      <w:r>
        <w:t xml:space="preserve">[The </w:t>
      </w:r>
      <w:hyperlink r:id="rId117" w:anchor="urgent-care">
        <w:r>
          <w:rPr>
            <w:color w:val="0000FF"/>
            <w:u w:val="single" w:color="0000FF"/>
          </w:rPr>
          <w:t xml:space="preserve">plan </w:t>
        </w:r>
      </w:hyperlink>
      <w:r>
        <w:t>would be responsible for the other costs of these EXAMPLE covered services.]</w:t>
      </w:r>
    </w:p>
    <w:sectPr w:rsidR="0024046C">
      <w:type w:val="continuous"/>
      <w:pgSz w:w="15840" w:h="12240" w:orient="landscape"/>
      <w:pgMar w:top="180" w:right="480" w:bottom="980" w:left="4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BEE" w:rsidRDefault="007B3BEE">
      <w:r>
        <w:separator/>
      </w:r>
    </w:p>
  </w:endnote>
  <w:endnote w:type="continuationSeparator" w:id="0">
    <w:p w:rsidR="007B3BEE" w:rsidRDefault="007B3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46C" w:rsidRDefault="000F3C33">
    <w:pPr>
      <w:pStyle w:val="BodyText"/>
      <w:spacing w:line="14" w:lineRule="auto"/>
      <w:rPr>
        <w:sz w:val="20"/>
      </w:rPr>
    </w:pPr>
    <w:r>
      <w:rPr>
        <w:noProof/>
      </w:rPr>
      <mc:AlternateContent>
        <mc:Choice Requires="wps">
          <w:drawing>
            <wp:anchor distT="0" distB="0" distL="114300" distR="114300" simplePos="0" relativeHeight="503291960" behindDoc="1" locked="0" layoutInCell="1" allowOverlap="1" wp14:anchorId="09FA4077" wp14:editId="6087D2AC">
              <wp:simplePos x="0" y="0"/>
              <wp:positionH relativeFrom="page">
                <wp:posOffset>8928735</wp:posOffset>
              </wp:positionH>
              <wp:positionV relativeFrom="page">
                <wp:posOffset>7125335</wp:posOffset>
              </wp:positionV>
              <wp:extent cx="686435" cy="200025"/>
              <wp:effectExtent l="3810" t="635"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46C" w:rsidRDefault="00045DCE">
                          <w:pPr>
                            <w:spacing w:before="19"/>
                            <w:ind w:left="20"/>
                            <w:rPr>
                              <w:b/>
                              <w:sz w:val="24"/>
                            </w:rPr>
                          </w:pPr>
                          <w:r>
                            <w:rPr>
                              <w:b/>
                              <w:color w:val="286995"/>
                              <w:sz w:val="24"/>
                            </w:rPr>
                            <w:t xml:space="preserve">Page </w:t>
                          </w:r>
                          <w:r>
                            <w:fldChar w:fldCharType="begin"/>
                          </w:r>
                          <w:r>
                            <w:rPr>
                              <w:b/>
                              <w:color w:val="286995"/>
                              <w:sz w:val="24"/>
                            </w:rPr>
                            <w:instrText xml:space="preserve"> PAGE </w:instrText>
                          </w:r>
                          <w:r>
                            <w:fldChar w:fldCharType="separate"/>
                          </w:r>
                          <w:r w:rsidR="00D2254F">
                            <w:rPr>
                              <w:b/>
                              <w:noProof/>
                              <w:color w:val="286995"/>
                              <w:sz w:val="24"/>
                            </w:rPr>
                            <w:t>1</w:t>
                          </w:r>
                          <w:r>
                            <w:fldChar w:fldCharType="end"/>
                          </w:r>
                          <w:r>
                            <w:rPr>
                              <w:b/>
                              <w:color w:val="286995"/>
                              <w:sz w:val="24"/>
                            </w:rPr>
                            <w:t xml:space="preserve"> 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119" type="#_x0000_t202" style="position:absolute;margin-left:703.05pt;margin-top:561.05pt;width:54.05pt;height:15.75pt;z-index:-24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" filled="f" stroked="f">
              <v:textbox inset="0,0,0,0">
                <w:txbxContent>
                  <w:p w:rsidR="0024046C" w:rsidRDefault="00045DCE">
                    <w:pPr>
                      <w:spacing w:before="19"/>
                      <w:ind w:left="20"/>
                      <w:rPr>
                        <w:b/>
                        <w:sz w:val="24"/>
                      </w:rPr>
                    </w:pPr>
                    <w:r>
                      <w:rPr>
                        <w:b/>
                        <w:color w:val="286995"/>
                        <w:sz w:val="24"/>
                      </w:rPr>
                      <w:t xml:space="preserve">Page </w:t>
                    </w:r>
                    <w:r>
                      <w:fldChar w:fldCharType="begin"/>
                    </w:r>
                    <w:r>
                      <w:rPr>
                        <w:b/>
                        <w:color w:val="286995"/>
                        <w:sz w:val="24"/>
                      </w:rPr>
                      <w:instrText xml:space="preserve"> PAGE </w:instrText>
                    </w:r>
                    <w:r>
                      <w:fldChar w:fldCharType="separate"/>
                    </w:r>
                    <w:r w:rsidR="00D2254F">
                      <w:rPr>
                        <w:b/>
                        <w:noProof/>
                        <w:color w:val="286995"/>
                        <w:sz w:val="24"/>
                      </w:rPr>
                      <w:t>1</w:t>
                    </w:r>
                    <w:r>
                      <w:fldChar w:fldCharType="end"/>
                    </w:r>
                    <w:r>
                      <w:rPr>
                        <w:b/>
                        <w:color w:val="286995"/>
                        <w:sz w:val="24"/>
                      </w:rPr>
                      <w:t xml:space="preserve"> of 5</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46C" w:rsidRDefault="000F3C33">
    <w:pPr>
      <w:pStyle w:val="BodyText"/>
      <w:spacing w:line="14" w:lineRule="auto"/>
      <w:rPr>
        <w:sz w:val="20"/>
      </w:rPr>
    </w:pPr>
    <w:r>
      <w:rPr>
        <w:noProof/>
      </w:rPr>
      <mc:AlternateContent>
        <mc:Choice Requires="wps">
          <w:drawing>
            <wp:anchor distT="0" distB="0" distL="114300" distR="114300" simplePos="0" relativeHeight="503291984" behindDoc="1" locked="0" layoutInCell="1" allowOverlap="1" wp14:anchorId="743DF010" wp14:editId="072F8AB4">
              <wp:simplePos x="0" y="0"/>
              <wp:positionH relativeFrom="page">
                <wp:posOffset>444500</wp:posOffset>
              </wp:positionH>
              <wp:positionV relativeFrom="page">
                <wp:posOffset>6951980</wp:posOffset>
              </wp:positionV>
              <wp:extent cx="6147435" cy="198120"/>
              <wp:effectExtent l="0" t="0" r="0" b="317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74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46C" w:rsidRDefault="00045DCE">
                          <w:pPr>
                            <w:pStyle w:val="BodyText"/>
                            <w:spacing w:before="16"/>
                            <w:ind w:left="20"/>
                          </w:pPr>
                          <w:r>
                            <w:t>[* For more information about limitations and exceptions, see the plan or policy document at [</w:t>
                          </w:r>
                          <w:hyperlink r:id="rId1">
                            <w:r>
                              <w:t>www.insert.com</w:t>
                            </w:r>
                          </w:hyperlink>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120" type="#_x0000_t202" style="position:absolute;margin-left:35pt;margin-top:547.4pt;width:484.05pt;height:15.6pt;z-index:-2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rdlsgIAALA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" filled="f" stroked="f">
              <v:textbox inset="0,0,0,0">
                <w:txbxContent>
                  <w:p w:rsidR="0024046C" w:rsidRDefault="00045DCE">
                    <w:pPr>
                      <w:pStyle w:val="BodyText"/>
                      <w:spacing w:before="16"/>
                      <w:ind w:left="20"/>
                    </w:pPr>
                    <w:r>
                      <w:t>[* For more information about limitations and exceptions, see the plan or policy document at [</w:t>
                    </w:r>
                    <w:hyperlink r:id="rId2">
                      <w:r>
                        <w:t>www.insert.com</w:t>
                      </w:r>
                    </w:hyperlink>
                    <w:r>
                      <w:t>].]</w:t>
                    </w:r>
                  </w:p>
                </w:txbxContent>
              </v:textbox>
              <w10:wrap anchorx="page" anchory="page"/>
            </v:shape>
          </w:pict>
        </mc:Fallback>
      </mc:AlternateContent>
    </w:r>
    <w:r>
      <w:rPr>
        <w:noProof/>
      </w:rPr>
      <mc:AlternateContent>
        <mc:Choice Requires="wps">
          <w:drawing>
            <wp:anchor distT="0" distB="0" distL="114300" distR="114300" simplePos="0" relativeHeight="503292008" behindDoc="1" locked="0" layoutInCell="1" allowOverlap="1" wp14:anchorId="45E8DCA7" wp14:editId="1165D487">
              <wp:simplePos x="0" y="0"/>
              <wp:positionH relativeFrom="page">
                <wp:posOffset>8928735</wp:posOffset>
              </wp:positionH>
              <wp:positionV relativeFrom="page">
                <wp:posOffset>7125335</wp:posOffset>
              </wp:positionV>
              <wp:extent cx="686435" cy="200025"/>
              <wp:effectExtent l="3810"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46C" w:rsidRDefault="00045DCE">
                          <w:pPr>
                            <w:spacing w:before="19"/>
                            <w:ind w:left="20"/>
                            <w:rPr>
                              <w:b/>
                              <w:sz w:val="24"/>
                            </w:rPr>
                          </w:pPr>
                          <w:r>
                            <w:rPr>
                              <w:b/>
                              <w:color w:val="286995"/>
                              <w:sz w:val="24"/>
                            </w:rPr>
                            <w:t xml:space="preserve">Page </w:t>
                          </w:r>
                          <w:r>
                            <w:fldChar w:fldCharType="begin"/>
                          </w:r>
                          <w:r>
                            <w:rPr>
                              <w:b/>
                              <w:color w:val="286995"/>
                              <w:sz w:val="24"/>
                            </w:rPr>
                            <w:instrText xml:space="preserve"> PAGE </w:instrText>
                          </w:r>
                          <w:r>
                            <w:fldChar w:fldCharType="separate"/>
                          </w:r>
                          <w:r w:rsidR="009C1B03">
                            <w:rPr>
                              <w:b/>
                              <w:noProof/>
                              <w:color w:val="286995"/>
                              <w:sz w:val="24"/>
                            </w:rPr>
                            <w:t>4</w:t>
                          </w:r>
                          <w:r>
                            <w:fldChar w:fldCharType="end"/>
                          </w:r>
                          <w:r>
                            <w:rPr>
                              <w:b/>
                              <w:color w:val="286995"/>
                              <w:sz w:val="24"/>
                            </w:rPr>
                            <w:t xml:space="preserve"> 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121" type="#_x0000_t202" style="position:absolute;margin-left:703.05pt;margin-top:561.05pt;width:54.05pt;height:15.75pt;z-index:-24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" filled="f" stroked="f">
              <v:textbox inset="0,0,0,0">
                <w:txbxContent>
                  <w:p w:rsidR="0024046C" w:rsidRDefault="00045DCE">
                    <w:pPr>
                      <w:spacing w:before="19"/>
                      <w:ind w:left="20"/>
                      <w:rPr>
                        <w:b/>
                        <w:sz w:val="24"/>
                      </w:rPr>
                    </w:pPr>
                    <w:r>
                      <w:rPr>
                        <w:b/>
                        <w:color w:val="286995"/>
                        <w:sz w:val="24"/>
                      </w:rPr>
                      <w:t xml:space="preserve">Page </w:t>
                    </w:r>
                    <w:r>
                      <w:fldChar w:fldCharType="begin"/>
                    </w:r>
                    <w:r>
                      <w:rPr>
                        <w:b/>
                        <w:color w:val="286995"/>
                        <w:sz w:val="24"/>
                      </w:rPr>
                      <w:instrText xml:space="preserve"> PAGE </w:instrText>
                    </w:r>
                    <w:r>
                      <w:fldChar w:fldCharType="separate"/>
                    </w:r>
                    <w:r w:rsidR="009C1B03">
                      <w:rPr>
                        <w:b/>
                        <w:noProof/>
                        <w:color w:val="286995"/>
                        <w:sz w:val="24"/>
                      </w:rPr>
                      <w:t>4</w:t>
                    </w:r>
                    <w:r>
                      <w:fldChar w:fldCharType="end"/>
                    </w:r>
                    <w:r>
                      <w:rPr>
                        <w:b/>
                        <w:color w:val="286995"/>
                        <w:sz w:val="24"/>
                      </w:rPr>
                      <w:t xml:space="preserve"> of 5</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46C" w:rsidRDefault="000F3C33">
    <w:pPr>
      <w:pStyle w:val="BodyText"/>
      <w:spacing w:line="14" w:lineRule="auto"/>
      <w:rPr>
        <w:sz w:val="20"/>
      </w:rPr>
    </w:pPr>
    <w:r>
      <w:rPr>
        <w:noProof/>
      </w:rPr>
      <mc:AlternateContent>
        <mc:Choice Requires="wps">
          <w:drawing>
            <wp:anchor distT="0" distB="0" distL="114300" distR="114300" simplePos="0" relativeHeight="503292032" behindDoc="1" locked="0" layoutInCell="1" allowOverlap="1" wp14:anchorId="7FE3B857" wp14:editId="5E23F177">
              <wp:simplePos x="0" y="0"/>
              <wp:positionH relativeFrom="page">
                <wp:posOffset>8928735</wp:posOffset>
              </wp:positionH>
              <wp:positionV relativeFrom="page">
                <wp:posOffset>7125335</wp:posOffset>
              </wp:positionV>
              <wp:extent cx="686435" cy="200025"/>
              <wp:effectExtent l="3810" t="63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46C" w:rsidRDefault="00045DCE">
                          <w:pPr>
                            <w:spacing w:before="19"/>
                            <w:ind w:left="20"/>
                            <w:rPr>
                              <w:b/>
                              <w:sz w:val="24"/>
                            </w:rPr>
                          </w:pPr>
                          <w:r>
                            <w:rPr>
                              <w:b/>
                              <w:color w:val="286995"/>
                              <w:sz w:val="24"/>
                            </w:rPr>
                            <w:t>Page 5 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22" type="#_x0000_t202" style="position:absolute;margin-left:703.05pt;margin-top:561.05pt;width:54.05pt;height:15.75pt;z-index:-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" filled="f" stroked="f">
              <v:textbox inset="0,0,0,0">
                <w:txbxContent>
                  <w:p w:rsidR="0024046C" w:rsidRDefault="00045DCE">
                    <w:pPr>
                      <w:spacing w:before="19"/>
                      <w:ind w:left="20"/>
                      <w:rPr>
                        <w:b/>
                        <w:sz w:val="24"/>
                      </w:rPr>
                    </w:pPr>
                    <w:r>
                      <w:rPr>
                        <w:b/>
                        <w:color w:val="286995"/>
                        <w:sz w:val="24"/>
                      </w:rPr>
                      <w:t>Page 5 of 5</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BEE" w:rsidRDefault="007B3BEE">
      <w:r>
        <w:separator/>
      </w:r>
    </w:p>
  </w:footnote>
  <w:footnote w:type="continuationSeparator" w:id="0">
    <w:p w:rsidR="007B3BEE" w:rsidRDefault="007B3B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6487B"/>
    <w:multiLevelType w:val="hybridMultilevel"/>
    <w:tmpl w:val="A420F114"/>
    <w:lvl w:ilvl="0" w:tplc="0CD46A42">
      <w:numFmt w:val="bullet"/>
      <w:lvlText w:val=""/>
      <w:lvlJc w:val="left"/>
      <w:pPr>
        <w:ind w:left="600" w:hanging="360"/>
      </w:pPr>
      <w:rPr>
        <w:rFonts w:ascii="Wingdings" w:eastAsia="Wingdings" w:hAnsi="Wingdings" w:cs="Wingdings" w:hint="default"/>
        <w:color w:val="286995"/>
        <w:w w:val="100"/>
        <w:sz w:val="24"/>
        <w:szCs w:val="24"/>
      </w:rPr>
    </w:lvl>
    <w:lvl w:ilvl="1" w:tplc="F9C0FC3E">
      <w:numFmt w:val="bullet"/>
      <w:lvlText w:val="•"/>
      <w:lvlJc w:val="left"/>
      <w:pPr>
        <w:ind w:left="995" w:hanging="360"/>
      </w:pPr>
      <w:rPr>
        <w:rFonts w:hint="default"/>
      </w:rPr>
    </w:lvl>
    <w:lvl w:ilvl="2" w:tplc="796EDD4C">
      <w:numFmt w:val="bullet"/>
      <w:lvlText w:val="•"/>
      <w:lvlJc w:val="left"/>
      <w:pPr>
        <w:ind w:left="1391" w:hanging="360"/>
      </w:pPr>
      <w:rPr>
        <w:rFonts w:hint="default"/>
      </w:rPr>
    </w:lvl>
    <w:lvl w:ilvl="3" w:tplc="659C72A2">
      <w:numFmt w:val="bullet"/>
      <w:lvlText w:val="•"/>
      <w:lvlJc w:val="left"/>
      <w:pPr>
        <w:ind w:left="1787" w:hanging="360"/>
      </w:pPr>
      <w:rPr>
        <w:rFonts w:hint="default"/>
      </w:rPr>
    </w:lvl>
    <w:lvl w:ilvl="4" w:tplc="31889470">
      <w:numFmt w:val="bullet"/>
      <w:lvlText w:val="•"/>
      <w:lvlJc w:val="left"/>
      <w:pPr>
        <w:ind w:left="2183" w:hanging="360"/>
      </w:pPr>
      <w:rPr>
        <w:rFonts w:hint="default"/>
      </w:rPr>
    </w:lvl>
    <w:lvl w:ilvl="5" w:tplc="27288F7A">
      <w:numFmt w:val="bullet"/>
      <w:lvlText w:val="•"/>
      <w:lvlJc w:val="left"/>
      <w:pPr>
        <w:ind w:left="2579" w:hanging="360"/>
      </w:pPr>
      <w:rPr>
        <w:rFonts w:hint="default"/>
      </w:rPr>
    </w:lvl>
    <w:lvl w:ilvl="6" w:tplc="E84E76CA">
      <w:numFmt w:val="bullet"/>
      <w:lvlText w:val="•"/>
      <w:lvlJc w:val="left"/>
      <w:pPr>
        <w:ind w:left="2975" w:hanging="360"/>
      </w:pPr>
      <w:rPr>
        <w:rFonts w:hint="default"/>
      </w:rPr>
    </w:lvl>
    <w:lvl w:ilvl="7" w:tplc="B0E6E6D8">
      <w:numFmt w:val="bullet"/>
      <w:lvlText w:val="•"/>
      <w:lvlJc w:val="left"/>
      <w:pPr>
        <w:ind w:left="3371" w:hanging="360"/>
      </w:pPr>
      <w:rPr>
        <w:rFonts w:hint="default"/>
      </w:rPr>
    </w:lvl>
    <w:lvl w:ilvl="8" w:tplc="737E088E">
      <w:numFmt w:val="bullet"/>
      <w:lvlText w:val="•"/>
      <w:lvlJc w:val="left"/>
      <w:pPr>
        <w:ind w:left="3767"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46C"/>
    <w:rsid w:val="00045DCE"/>
    <w:rsid w:val="000F3C33"/>
    <w:rsid w:val="00111BDE"/>
    <w:rsid w:val="0024046C"/>
    <w:rsid w:val="00370874"/>
    <w:rsid w:val="005D143E"/>
    <w:rsid w:val="007B3BEE"/>
    <w:rsid w:val="008059A1"/>
    <w:rsid w:val="009C1B03"/>
    <w:rsid w:val="00A110C1"/>
    <w:rsid w:val="00AC334F"/>
    <w:rsid w:val="00C05395"/>
    <w:rsid w:val="00D2254F"/>
    <w:rsid w:val="00D41991"/>
    <w:rsid w:val="00DE4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Narrow" w:eastAsia="Arial Narrow" w:hAnsi="Arial Narrow" w:cs="Arial Narrow"/>
    </w:rPr>
  </w:style>
  <w:style w:type="paragraph" w:styleId="Heading1">
    <w:name w:val="heading 1"/>
    <w:basedOn w:val="Normal"/>
    <w:uiPriority w:val="1"/>
    <w:qFormat/>
    <w:pPr>
      <w:spacing w:before="19"/>
      <w:ind w:left="2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00" w:hanging="360"/>
    </w:pPr>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DE4804"/>
    <w:pPr>
      <w:tabs>
        <w:tab w:val="center" w:pos="4680"/>
        <w:tab w:val="right" w:pos="9360"/>
      </w:tabs>
    </w:pPr>
  </w:style>
  <w:style w:type="character" w:customStyle="1" w:styleId="HeaderChar">
    <w:name w:val="Header Char"/>
    <w:basedOn w:val="DefaultParagraphFont"/>
    <w:link w:val="Header"/>
    <w:uiPriority w:val="99"/>
    <w:rsid w:val="00DE4804"/>
    <w:rPr>
      <w:rFonts w:ascii="Arial Narrow" w:eastAsia="Arial Narrow" w:hAnsi="Arial Narrow" w:cs="Arial Narrow"/>
    </w:rPr>
  </w:style>
  <w:style w:type="paragraph" w:styleId="Footer">
    <w:name w:val="footer"/>
    <w:basedOn w:val="Normal"/>
    <w:link w:val="FooterChar"/>
    <w:uiPriority w:val="99"/>
    <w:unhideWhenUsed/>
    <w:rsid w:val="00DE4804"/>
    <w:pPr>
      <w:tabs>
        <w:tab w:val="center" w:pos="4680"/>
        <w:tab w:val="right" w:pos="9360"/>
      </w:tabs>
    </w:pPr>
  </w:style>
  <w:style w:type="character" w:customStyle="1" w:styleId="FooterChar">
    <w:name w:val="Footer Char"/>
    <w:basedOn w:val="DefaultParagraphFont"/>
    <w:link w:val="Footer"/>
    <w:uiPriority w:val="99"/>
    <w:rsid w:val="00DE4804"/>
    <w:rPr>
      <w:rFonts w:ascii="Arial Narrow" w:eastAsia="Arial Narrow" w:hAnsi="Arial Narrow" w:cs="Arial Narro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Narrow" w:eastAsia="Arial Narrow" w:hAnsi="Arial Narrow" w:cs="Arial Narrow"/>
    </w:rPr>
  </w:style>
  <w:style w:type="paragraph" w:styleId="Heading1">
    <w:name w:val="heading 1"/>
    <w:basedOn w:val="Normal"/>
    <w:uiPriority w:val="1"/>
    <w:qFormat/>
    <w:pPr>
      <w:spacing w:before="19"/>
      <w:ind w:left="2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00" w:hanging="360"/>
    </w:pPr>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DE4804"/>
    <w:pPr>
      <w:tabs>
        <w:tab w:val="center" w:pos="4680"/>
        <w:tab w:val="right" w:pos="9360"/>
      </w:tabs>
    </w:pPr>
  </w:style>
  <w:style w:type="character" w:customStyle="1" w:styleId="HeaderChar">
    <w:name w:val="Header Char"/>
    <w:basedOn w:val="DefaultParagraphFont"/>
    <w:link w:val="Header"/>
    <w:uiPriority w:val="99"/>
    <w:rsid w:val="00DE4804"/>
    <w:rPr>
      <w:rFonts w:ascii="Arial Narrow" w:eastAsia="Arial Narrow" w:hAnsi="Arial Narrow" w:cs="Arial Narrow"/>
    </w:rPr>
  </w:style>
  <w:style w:type="paragraph" w:styleId="Footer">
    <w:name w:val="footer"/>
    <w:basedOn w:val="Normal"/>
    <w:link w:val="FooterChar"/>
    <w:uiPriority w:val="99"/>
    <w:unhideWhenUsed/>
    <w:rsid w:val="00DE4804"/>
    <w:pPr>
      <w:tabs>
        <w:tab w:val="center" w:pos="4680"/>
        <w:tab w:val="right" w:pos="9360"/>
      </w:tabs>
    </w:pPr>
  </w:style>
  <w:style w:type="character" w:customStyle="1" w:styleId="FooterChar">
    <w:name w:val="Footer Char"/>
    <w:basedOn w:val="DefaultParagraphFont"/>
    <w:link w:val="Footer"/>
    <w:uiPriority w:val="99"/>
    <w:rsid w:val="00DE4804"/>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88127">
      <w:bodyDiv w:val="1"/>
      <w:marLeft w:val="0"/>
      <w:marRight w:val="0"/>
      <w:marTop w:val="0"/>
      <w:marBottom w:val="0"/>
      <w:divBdr>
        <w:top w:val="none" w:sz="0" w:space="0" w:color="auto"/>
        <w:left w:val="none" w:sz="0" w:space="0" w:color="auto"/>
        <w:bottom w:val="none" w:sz="0" w:space="0" w:color="auto"/>
        <w:right w:val="none" w:sz="0" w:space="0" w:color="auto"/>
      </w:divBdr>
    </w:div>
    <w:div w:id="597635733">
      <w:bodyDiv w:val="1"/>
      <w:marLeft w:val="0"/>
      <w:marRight w:val="0"/>
      <w:marTop w:val="0"/>
      <w:marBottom w:val="0"/>
      <w:divBdr>
        <w:top w:val="none" w:sz="0" w:space="0" w:color="auto"/>
        <w:left w:val="none" w:sz="0" w:space="0" w:color="auto"/>
        <w:bottom w:val="none" w:sz="0" w:space="0" w:color="auto"/>
        <w:right w:val="none" w:sz="0" w:space="0" w:color="auto"/>
      </w:divBdr>
    </w:div>
    <w:div w:id="1405178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healthcare.gov/sbc-glossary/" TargetMode="External"/><Relationship Id="rId117" Type="http://schemas.openxmlformats.org/officeDocument/2006/relationships/hyperlink" Target="https://www.healthcare.gov/sbc-glossary/" TargetMode="External"/><Relationship Id="rId21" Type="http://schemas.openxmlformats.org/officeDocument/2006/relationships/hyperlink" Target="https://www.healthcare.gov/sbc-glossary/" TargetMode="External"/><Relationship Id="rId42" Type="http://schemas.openxmlformats.org/officeDocument/2006/relationships/hyperlink" Target="https://www.healthcare.gov/sbc-glossary/" TargetMode="External"/><Relationship Id="rId47" Type="http://schemas.openxmlformats.org/officeDocument/2006/relationships/hyperlink" Target="https://www.healthcare.gov/sbc-glossary/" TargetMode="External"/><Relationship Id="rId63" Type="http://schemas.openxmlformats.org/officeDocument/2006/relationships/hyperlink" Target="https://www.healthcare.gov/sbc-glossary/" TargetMode="External"/><Relationship Id="rId68" Type="http://schemas.openxmlformats.org/officeDocument/2006/relationships/hyperlink" Target="https://www.healthcare.gov/sbc-glossary/" TargetMode="External"/><Relationship Id="rId84" Type="http://schemas.openxmlformats.org/officeDocument/2006/relationships/hyperlink" Target="https://www.healthcare.gov/sbc-glossary/" TargetMode="External"/><Relationship Id="rId89" Type="http://schemas.openxmlformats.org/officeDocument/2006/relationships/hyperlink" Target="https://www.healthcare.gov/sbc-glossary/" TargetMode="External"/><Relationship Id="rId112" Type="http://schemas.openxmlformats.org/officeDocument/2006/relationships/hyperlink" Target="https://www.healthcare.gov/sbc-glossary/" TargetMode="External"/><Relationship Id="rId16" Type="http://schemas.openxmlformats.org/officeDocument/2006/relationships/hyperlink" Target="https://www.healthcare.gov/sbc-glossary/" TargetMode="External"/><Relationship Id="rId107" Type="http://schemas.openxmlformats.org/officeDocument/2006/relationships/footer" Target="footer3.xml"/><Relationship Id="rId11" Type="http://schemas.openxmlformats.org/officeDocument/2006/relationships/footnotes" Target="footnotes.xml"/><Relationship Id="rId24" Type="http://schemas.openxmlformats.org/officeDocument/2006/relationships/hyperlink" Target="http://www/" TargetMode="External"/><Relationship Id="rId32" Type="http://schemas.openxmlformats.org/officeDocument/2006/relationships/hyperlink" Target="https://www.healthcare.gov/sbc-glossary/" TargetMode="External"/><Relationship Id="rId37" Type="http://schemas.openxmlformats.org/officeDocument/2006/relationships/hyperlink" Target="https://www.healthcare.gov/sbc-glossary/" TargetMode="External"/><Relationship Id="rId40" Type="http://schemas.openxmlformats.org/officeDocument/2006/relationships/image" Target="media/image2.jpeg"/><Relationship Id="rId45" Type="http://schemas.openxmlformats.org/officeDocument/2006/relationships/hyperlink" Target="https://www.healthcare.gov/sbc-glossary/" TargetMode="External"/><Relationship Id="rId53" Type="http://schemas.openxmlformats.org/officeDocument/2006/relationships/hyperlink" Target="https://www.healthcare.gov/sbc-glossary/" TargetMode="External"/><Relationship Id="rId58" Type="http://schemas.openxmlformats.org/officeDocument/2006/relationships/footer" Target="footer2.xml"/><Relationship Id="rId66" Type="http://schemas.openxmlformats.org/officeDocument/2006/relationships/hyperlink" Target="https://www.healthcare.gov/sbc-glossary/" TargetMode="External"/><Relationship Id="rId74" Type="http://schemas.openxmlformats.org/officeDocument/2006/relationships/hyperlink" Target="https://www.healthcare.gov/sbc-glossary/" TargetMode="External"/><Relationship Id="rId79" Type="http://schemas.openxmlformats.org/officeDocument/2006/relationships/hyperlink" Target="https://www.healthcare.gov/sbc-glossary/" TargetMode="External"/><Relationship Id="rId87" Type="http://schemas.openxmlformats.org/officeDocument/2006/relationships/hyperlink" Target="https://www.healthcare.gov/sbc-glossary/" TargetMode="External"/><Relationship Id="rId102" Type="http://schemas.openxmlformats.org/officeDocument/2006/relationships/hyperlink" Target="https://www.healthcare.gov/sbc-glossary/" TargetMode="External"/><Relationship Id="rId110" Type="http://schemas.openxmlformats.org/officeDocument/2006/relationships/hyperlink" Target="https://www.healthcare.gov/sbc-glossary/" TargetMode="External"/><Relationship Id="rId115" Type="http://schemas.openxmlformats.org/officeDocument/2006/relationships/hyperlink" Target="https://www.healthcare.gov/sbc-glossary/" TargetMode="External"/><Relationship Id="rId5" Type="http://schemas.openxmlformats.org/officeDocument/2006/relationships/customXml" Target="../customXml/item5.xml"/><Relationship Id="rId61" Type="http://schemas.openxmlformats.org/officeDocument/2006/relationships/hyperlink" Target="https://www.healthcare.gov/sbc-glossary/" TargetMode="External"/><Relationship Id="rId82" Type="http://schemas.openxmlformats.org/officeDocument/2006/relationships/hyperlink" Target="https://www.healthcare.gov/sbc-glossary/" TargetMode="External"/><Relationship Id="rId90" Type="http://schemas.openxmlformats.org/officeDocument/2006/relationships/hyperlink" Target="https://www.healthcare.gov/sbc-glossary/" TargetMode="External"/><Relationship Id="rId95" Type="http://schemas.openxmlformats.org/officeDocument/2006/relationships/hyperlink" Target="https://www.healthcare.gov/sbc-glossary/" TargetMode="External"/><Relationship Id="rId19" Type="http://schemas.openxmlformats.org/officeDocument/2006/relationships/hyperlink" Target="https://www.healthcare.gov/sbc-glossary/" TargetMode="External"/><Relationship Id="rId14" Type="http://schemas.openxmlformats.org/officeDocument/2006/relationships/hyperlink" Target="https://www.healthcare.gov/sbc-glossary/" TargetMode="External"/><Relationship Id="rId22" Type="http://schemas.openxmlformats.org/officeDocument/2006/relationships/hyperlink" Target="https://www.healthcare.gov/sbc-glossary/" TargetMode="External"/><Relationship Id="rId27" Type="http://schemas.openxmlformats.org/officeDocument/2006/relationships/hyperlink" Target="https://www.healthcare.gov/sbc-glossary/" TargetMode="External"/><Relationship Id="rId30" Type="http://schemas.openxmlformats.org/officeDocument/2006/relationships/hyperlink" Target="https://www.healthcare.gov/sbc-glossary/" TargetMode="External"/><Relationship Id="rId35" Type="http://schemas.openxmlformats.org/officeDocument/2006/relationships/footer" Target="footer1.xml"/><Relationship Id="rId43" Type="http://schemas.openxmlformats.org/officeDocument/2006/relationships/hyperlink" Target="https://www.healthcare.gov/sbc-glossary/" TargetMode="External"/><Relationship Id="rId48" Type="http://schemas.openxmlformats.org/officeDocument/2006/relationships/hyperlink" Target="https://www.healthcare.gov/sbc-glossary/" TargetMode="External"/><Relationship Id="rId56" Type="http://schemas.openxmlformats.org/officeDocument/2006/relationships/hyperlink" Target="https://www.healthcare.gov/sbc-glossary/" TargetMode="External"/><Relationship Id="rId64" Type="http://schemas.openxmlformats.org/officeDocument/2006/relationships/hyperlink" Target="https://www.healthcare.gov/sbc-glossary/" TargetMode="External"/><Relationship Id="rId69" Type="http://schemas.openxmlformats.org/officeDocument/2006/relationships/hyperlink" Target="https://www.healthcare.gov/sbc-glossary/" TargetMode="External"/><Relationship Id="rId77" Type="http://schemas.openxmlformats.org/officeDocument/2006/relationships/hyperlink" Target="https://www.healthcare.gov/sbc-glossary/" TargetMode="External"/><Relationship Id="rId100" Type="http://schemas.openxmlformats.org/officeDocument/2006/relationships/hyperlink" Target="https://www.healthcare.gov/sbc-glossary/" TargetMode="External"/><Relationship Id="rId105" Type="http://schemas.openxmlformats.org/officeDocument/2006/relationships/hyperlink" Target="https://www.healthcare.gov/sbc-glossary/" TargetMode="External"/><Relationship Id="rId113" Type="http://schemas.openxmlformats.org/officeDocument/2006/relationships/hyperlink" Target="https://www.healthcare.gov/sbc-glossary/" TargetMode="External"/><Relationship Id="rId118" Type="http://schemas.openxmlformats.org/officeDocument/2006/relationships/fontTable" Target="fontTable.xml"/><Relationship Id="rId8" Type="http://schemas.microsoft.com/office/2007/relationships/stylesWithEffects" Target="stylesWithEffects.xml"/><Relationship Id="rId51" Type="http://schemas.openxmlformats.org/officeDocument/2006/relationships/hyperlink" Target="https://www.healthcare.gov/sbc-glossary/" TargetMode="External"/><Relationship Id="rId72" Type="http://schemas.openxmlformats.org/officeDocument/2006/relationships/hyperlink" Target="https://www.healthcare.gov/sbc-glossary/" TargetMode="External"/><Relationship Id="rId80" Type="http://schemas.openxmlformats.org/officeDocument/2006/relationships/hyperlink" Target="https://www.healthcare.gov/sbc-glossary/" TargetMode="External"/><Relationship Id="rId85" Type="http://schemas.openxmlformats.org/officeDocument/2006/relationships/hyperlink" Target="https://www.healthcare.gov/sbc-glossary/" TargetMode="External"/><Relationship Id="rId93" Type="http://schemas.openxmlformats.org/officeDocument/2006/relationships/hyperlink" Target="https://www.healthcare.gov/sbc-glossary/" TargetMode="External"/><Relationship Id="rId98" Type="http://schemas.openxmlformats.org/officeDocument/2006/relationships/hyperlink" Target="https://www.healthcare.gov/sbc-glossary/"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healthcare.gov/sbc-glossary/" TargetMode="External"/><Relationship Id="rId25" Type="http://schemas.openxmlformats.org/officeDocument/2006/relationships/hyperlink" Target="https://www.healthcare.gov/sbc-glossary/" TargetMode="External"/><Relationship Id="rId33" Type="http://schemas.openxmlformats.org/officeDocument/2006/relationships/hyperlink" Target="https://www.healthcare.gov/sbc-glossary/" TargetMode="External"/><Relationship Id="rId38" Type="http://schemas.openxmlformats.org/officeDocument/2006/relationships/hyperlink" Target="https://www.healthcare.gov/sbc-glossary/" TargetMode="External"/><Relationship Id="rId46" Type="http://schemas.openxmlformats.org/officeDocument/2006/relationships/hyperlink" Target="https://www.healthcare.gov/sbc-glossary/" TargetMode="External"/><Relationship Id="rId59" Type="http://schemas.openxmlformats.org/officeDocument/2006/relationships/hyperlink" Target="https://www.healthcare.gov/sbc-glossary/" TargetMode="External"/><Relationship Id="rId67" Type="http://schemas.openxmlformats.org/officeDocument/2006/relationships/image" Target="media/image3.png"/><Relationship Id="rId103" Type="http://schemas.openxmlformats.org/officeDocument/2006/relationships/hyperlink" Target="https://www.healthcare.gov/sbc-glossary/" TargetMode="External"/><Relationship Id="rId108" Type="http://schemas.openxmlformats.org/officeDocument/2006/relationships/hyperlink" Target="https://www.healthcare.gov/sbc-glossary/" TargetMode="External"/><Relationship Id="rId116" Type="http://schemas.openxmlformats.org/officeDocument/2006/relationships/hyperlink" Target="https://www.healthcare.gov/sbc-glossary/" TargetMode="External"/><Relationship Id="rId20" Type="http://schemas.openxmlformats.org/officeDocument/2006/relationships/hyperlink" Target="https://www.healthcare.gov/sbc-glossary/" TargetMode="External"/><Relationship Id="rId41" Type="http://schemas.openxmlformats.org/officeDocument/2006/relationships/hyperlink" Target="https://www.healthcare.gov/sbc-glossary/" TargetMode="External"/><Relationship Id="rId54" Type="http://schemas.openxmlformats.org/officeDocument/2006/relationships/hyperlink" Target="https://www.healthcare.gov/sbc-glossary/" TargetMode="External"/><Relationship Id="rId62" Type="http://schemas.openxmlformats.org/officeDocument/2006/relationships/hyperlink" Target="https://www.healthcare.gov/sbc-glossary/" TargetMode="External"/><Relationship Id="rId70" Type="http://schemas.openxmlformats.org/officeDocument/2006/relationships/hyperlink" Target="https://www.healthcare.gov/sbc-glossary/" TargetMode="External"/><Relationship Id="rId75" Type="http://schemas.openxmlformats.org/officeDocument/2006/relationships/hyperlink" Target="https://www.healthcare.gov/sbc-glossary/" TargetMode="External"/><Relationship Id="rId83" Type="http://schemas.openxmlformats.org/officeDocument/2006/relationships/hyperlink" Target="https://www.healthcare.gov/sbc-glossary/" TargetMode="External"/><Relationship Id="rId88" Type="http://schemas.openxmlformats.org/officeDocument/2006/relationships/hyperlink" Target="https://www.healthcare.gov/sbc-glossary/" TargetMode="External"/><Relationship Id="rId91" Type="http://schemas.openxmlformats.org/officeDocument/2006/relationships/hyperlink" Target="https://www.healthcare.gov/sbc-glossary/" TargetMode="External"/><Relationship Id="rId96" Type="http://schemas.openxmlformats.org/officeDocument/2006/relationships/hyperlink" Target="https://www.healthcare.gov/sbc-glossary/" TargetMode="External"/><Relationship Id="rId111" Type="http://schemas.openxmlformats.org/officeDocument/2006/relationships/hyperlink" Target="https://www.healthcare.gov/sbc-glossary/"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healthcare.gov/sbc-glossary/" TargetMode="External"/><Relationship Id="rId23" Type="http://schemas.openxmlformats.org/officeDocument/2006/relationships/hyperlink" Target="https://www.healthcare.gov/sbc-glossary/" TargetMode="External"/><Relationship Id="rId28" Type="http://schemas.openxmlformats.org/officeDocument/2006/relationships/hyperlink" Target="https://www.healthcare.gov/sbc-glossary/" TargetMode="External"/><Relationship Id="rId36" Type="http://schemas.openxmlformats.org/officeDocument/2006/relationships/hyperlink" Target="https://www.healthcare.gov/sbc-glossary/" TargetMode="External"/><Relationship Id="rId49" Type="http://schemas.openxmlformats.org/officeDocument/2006/relationships/hyperlink" Target="https://www.healthcare.gov/sbc-glossary/" TargetMode="External"/><Relationship Id="rId57" Type="http://schemas.openxmlformats.org/officeDocument/2006/relationships/hyperlink" Target="https://www.healthcare.gov/sbc-glossary/" TargetMode="External"/><Relationship Id="rId106" Type="http://schemas.openxmlformats.org/officeDocument/2006/relationships/hyperlink" Target="https://www.healthcare.gov/sbc-glossary/" TargetMode="External"/><Relationship Id="rId114" Type="http://schemas.openxmlformats.org/officeDocument/2006/relationships/hyperlink" Target="https://www.healthcare.gov/sbc-glossary/" TargetMode="External"/><Relationship Id="rId119" Type="http://schemas.openxmlformats.org/officeDocument/2006/relationships/theme" Target="theme/theme1.xml"/><Relationship Id="rId10" Type="http://schemas.openxmlformats.org/officeDocument/2006/relationships/webSettings" Target="webSettings.xml"/><Relationship Id="rId31" Type="http://schemas.openxmlformats.org/officeDocument/2006/relationships/hyperlink" Target="https://www.healthcare.gov/sbc-glossary/" TargetMode="External"/><Relationship Id="rId44" Type="http://schemas.openxmlformats.org/officeDocument/2006/relationships/hyperlink" Target="https://www.healthcare.gov/sbc-glossary/" TargetMode="External"/><Relationship Id="rId52" Type="http://schemas.openxmlformats.org/officeDocument/2006/relationships/hyperlink" Target="http://www/" TargetMode="External"/><Relationship Id="rId60" Type="http://schemas.openxmlformats.org/officeDocument/2006/relationships/hyperlink" Target="https://www.healthcare.gov/sbc-glossary/" TargetMode="External"/><Relationship Id="rId65" Type="http://schemas.openxmlformats.org/officeDocument/2006/relationships/hyperlink" Target="https://www.healthcare.gov/sbc-glossary/" TargetMode="External"/><Relationship Id="rId73" Type="http://schemas.openxmlformats.org/officeDocument/2006/relationships/hyperlink" Target="https://www.healthcare.gov/sbc-glossary/" TargetMode="External"/><Relationship Id="rId78" Type="http://schemas.openxmlformats.org/officeDocument/2006/relationships/hyperlink" Target="https://www.healthcare.gov/sbc-glossary/" TargetMode="External"/><Relationship Id="rId81" Type="http://schemas.openxmlformats.org/officeDocument/2006/relationships/hyperlink" Target="https://www.healthcare.gov/sbc-glossary/" TargetMode="External"/><Relationship Id="rId86" Type="http://schemas.openxmlformats.org/officeDocument/2006/relationships/hyperlink" Target="https://www.healthcare.gov/sbc-glossary/" TargetMode="External"/><Relationship Id="rId94" Type="http://schemas.openxmlformats.org/officeDocument/2006/relationships/hyperlink" Target="https://www.healthcare.gov/sbc-glossary/" TargetMode="External"/><Relationship Id="rId99" Type="http://schemas.openxmlformats.org/officeDocument/2006/relationships/hyperlink" Target="https://www.healthcare.gov/sbc-glossary/" TargetMode="External"/><Relationship Id="rId101" Type="http://schemas.openxmlformats.org/officeDocument/2006/relationships/hyperlink" Target="https://www.healthcare.gov/sbc-glossary/"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s://www.healthcare.gov/sbc-glossary/" TargetMode="External"/><Relationship Id="rId39" Type="http://schemas.openxmlformats.org/officeDocument/2006/relationships/hyperlink" Target="https://www.healthcare.gov/sbc-glossary/" TargetMode="External"/><Relationship Id="rId109" Type="http://schemas.openxmlformats.org/officeDocument/2006/relationships/hyperlink" Target="https://www.healthcare.gov/sbc-glossary/" TargetMode="External"/><Relationship Id="rId34" Type="http://schemas.openxmlformats.org/officeDocument/2006/relationships/hyperlink" Target="https://www.healthcare.gov/sbc-glossary/" TargetMode="External"/><Relationship Id="rId50" Type="http://schemas.openxmlformats.org/officeDocument/2006/relationships/hyperlink" Target="https://www.healthcare.gov/sbc-glossary/" TargetMode="External"/><Relationship Id="rId55" Type="http://schemas.openxmlformats.org/officeDocument/2006/relationships/hyperlink" Target="https://www.healthcare.gov/sbc-glossary/" TargetMode="External"/><Relationship Id="rId76" Type="http://schemas.openxmlformats.org/officeDocument/2006/relationships/hyperlink" Target="https://www.healthcare.gov/sbc-glossary/" TargetMode="External"/><Relationship Id="rId97" Type="http://schemas.openxmlformats.org/officeDocument/2006/relationships/hyperlink" Target="https://www.healthcare.gov/sbc-glossary/" TargetMode="External"/><Relationship Id="rId104" Type="http://schemas.openxmlformats.org/officeDocument/2006/relationships/hyperlink" Target="https://www.healthcare.gov/sbc-glossary/" TargetMode="External"/><Relationship Id="rId7" Type="http://schemas.openxmlformats.org/officeDocument/2006/relationships/styles" Target="styles.xml"/><Relationship Id="rId71" Type="http://schemas.openxmlformats.org/officeDocument/2006/relationships/hyperlink" Target="http://www.healthcare.gov/" TargetMode="External"/><Relationship Id="rId92" Type="http://schemas.openxmlformats.org/officeDocument/2006/relationships/hyperlink" Target="https://www.healthcare.gov/sbc-glossary/" TargetMode="External"/><Relationship Id="rId2" Type="http://schemas.openxmlformats.org/officeDocument/2006/relationships/customXml" Target="../customXml/item2.xml"/><Relationship Id="rId29" Type="http://schemas.openxmlformats.org/officeDocument/2006/relationships/hyperlink" Target="https://www.healthcare.gov/sbc-glossar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nsert.com/" TargetMode="External"/><Relationship Id="rId1" Type="http://schemas.openxmlformats.org/officeDocument/2006/relationships/hyperlink" Target="http://www.inse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43853452-9e67-45dc-9886-71352b2fd01a">QSXZK4DW25JC-2088971228-2203</_dlc_DocId>
    <_dlc_DocIdUrl xmlns="43853452-9e67-45dc-9886-71352b2fd01a">
      <Url>https://share.cms.gov/center/cciio/CSG/TranDisc/_layouts/15/DocIdRedir.aspx?ID=QSXZK4DW25JC-2088971228-2203</Url>
      <Description>QSXZK4DW25JC-2088971228-2203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231F563A434FC1438657F9F23EA1D451" ma:contentTypeVersion="9" ma:contentTypeDescription="Create a new document." ma:contentTypeScope="" ma:versionID="6ea0f982e4cc7697cda129164f141968">
  <xsd:schema xmlns:xsd="http://www.w3.org/2001/XMLSchema" xmlns:xs="http://www.w3.org/2001/XMLSchema" xmlns:p="http://schemas.microsoft.com/office/2006/metadata/properties" xmlns:ns2="43853452-9e67-45dc-9886-71352b2fd01a" targetNamespace="http://schemas.microsoft.com/office/2006/metadata/properties" ma:root="true" ma:fieldsID="9c7efbcca42a585f27be90ac03591184" ns2:_="">
    <xsd:import namespace="43853452-9e67-45dc-9886-71352b2fd01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3452-9e67-45dc-9886-71352b2fd0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87FDA7-AF7C-4408-A37B-D4D21A85EE87}">
  <ds:schemaRefs>
    <ds:schemaRef ds:uri="http://schemas.microsoft.com/sharepoint/v3/contenttype/forms"/>
  </ds:schemaRefs>
</ds:datastoreItem>
</file>

<file path=customXml/itemProps2.xml><?xml version="1.0" encoding="utf-8"?>
<ds:datastoreItem xmlns:ds="http://schemas.openxmlformats.org/officeDocument/2006/customXml" ds:itemID="{FCE13208-E55B-45DD-BF61-DE2D9B1DD9F6}">
  <ds:schemaRefs>
    <ds:schemaRef ds:uri="Microsoft.SharePoint.Taxonomy.ContentTypeSync"/>
  </ds:schemaRefs>
</ds:datastoreItem>
</file>

<file path=customXml/itemProps3.xml><?xml version="1.0" encoding="utf-8"?>
<ds:datastoreItem xmlns:ds="http://schemas.openxmlformats.org/officeDocument/2006/customXml" ds:itemID="{E3B74BCF-D5F6-4453-8A54-A105556BCDDB}">
  <ds:schemaRefs>
    <ds:schemaRef ds:uri="http://schemas.microsoft.com/office/2006/metadata/properties"/>
    <ds:schemaRef ds:uri="http://schemas.microsoft.com/office/infopath/2007/PartnerControls"/>
    <ds:schemaRef ds:uri="43853452-9e67-45dc-9886-71352b2fd01a"/>
  </ds:schemaRefs>
</ds:datastoreItem>
</file>

<file path=customXml/itemProps4.xml><?xml version="1.0" encoding="utf-8"?>
<ds:datastoreItem xmlns:ds="http://schemas.openxmlformats.org/officeDocument/2006/customXml" ds:itemID="{A8EC8B2D-EA41-4F91-A469-B9A8885158FD}">
  <ds:schemaRefs>
    <ds:schemaRef ds:uri="http://schemas.microsoft.com/sharepoint/events"/>
  </ds:schemaRefs>
</ds:datastoreItem>
</file>

<file path=customXml/itemProps5.xml><?xml version="1.0" encoding="utf-8"?>
<ds:datastoreItem xmlns:ds="http://schemas.openxmlformats.org/officeDocument/2006/customXml" ds:itemID="{D8A3F9D3-1992-435B-B6EA-8B3975857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53452-9e67-45dc-9886-71352b2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2017</Words>
  <Characters>11498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13489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 Shannon</dc:creator>
  <cp:lastModifiedBy>SYSTEM</cp:lastModifiedBy>
  <cp:revision>2</cp:revision>
  <dcterms:created xsi:type="dcterms:W3CDTF">2019-11-07T20:11:00Z</dcterms:created>
  <dcterms:modified xsi:type="dcterms:W3CDTF">2019-11-07T20:11:00Z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2019-09-18T00:00:00Z</vt:filetime>
  </property>
  <property fmtid="{D5CDD505-2E9C-101B-9397-08002B2CF9AE}" pid="3" name="Creator">
    <vt:lpwstr>Acrobat PDFMaker 15 for Word</vt:lpwstr>
  </property>
  <property fmtid="{D5CDD505-2E9C-101B-9397-08002B2CF9AE}" pid="4" name="LastSaved">
    <vt:filetime>2019-10-15T00:00:00Z</vt:filetime>
  </property>
  <property fmtid="{D5CDD505-2E9C-101B-9397-08002B2CF9AE}" pid="5" name="ContentTypeId">
    <vt:lpwstr>0x010100231F563A434FC1438657F9F23EA1D451</vt:lpwstr>
  </property>
  <property fmtid="{D5CDD505-2E9C-101B-9397-08002B2CF9AE}" pid="6" name="_dlc_DocIdItemGuid">
    <vt:lpwstr>7a6eab72-8c19-4aa2-be01-a9047117fba1</vt:lpwstr>
  </property>
</Properties>
</file>