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D18B0" w14:textId="2D5A02D1" w:rsidR="003824A3" w:rsidRPr="008361DE" w:rsidRDefault="00F07C70" w:rsidP="003824A3">
      <w:pPr>
        <w:spacing w:after="0"/>
        <w:jc w:val="center"/>
        <w:rPr>
          <w:rFonts w:ascii="Times New Roman" w:hAnsi="Times New Roman" w:cs="Times New Roman"/>
          <w:b/>
        </w:rPr>
      </w:pPr>
      <w:r>
        <w:rPr>
          <w:rFonts w:ascii="Times New Roman" w:hAnsi="Times New Roman" w:cs="Times New Roman"/>
          <w:b/>
        </w:rPr>
        <w:t xml:space="preserve">Additional </w:t>
      </w:r>
      <w:r w:rsidR="003B010B">
        <w:rPr>
          <w:rFonts w:ascii="Times New Roman" w:hAnsi="Times New Roman" w:cs="Times New Roman"/>
          <w:b/>
        </w:rPr>
        <w:t xml:space="preserve">Annual </w:t>
      </w:r>
      <w:r>
        <w:rPr>
          <w:rFonts w:ascii="Times New Roman" w:hAnsi="Times New Roman" w:cs="Times New Roman"/>
          <w:b/>
        </w:rPr>
        <w:t>Reporting Requirements for Refiners that Blend Butane or Pentane</w:t>
      </w:r>
      <w:r w:rsidR="003824A3" w:rsidRPr="008361DE">
        <w:rPr>
          <w:rFonts w:ascii="Times New Roman" w:hAnsi="Times New Roman" w:cs="Times New Roman"/>
          <w:b/>
        </w:rPr>
        <w:t xml:space="preserve"> (RFG1</w:t>
      </w:r>
      <w:r w:rsidR="00452914">
        <w:rPr>
          <w:rFonts w:ascii="Times New Roman" w:hAnsi="Times New Roman" w:cs="Times New Roman"/>
          <w:b/>
        </w:rPr>
        <w:t>9</w:t>
      </w:r>
      <w:r w:rsidR="003824A3" w:rsidRPr="008361DE">
        <w:rPr>
          <w:rFonts w:ascii="Times New Roman" w:hAnsi="Times New Roman" w:cs="Times New Roman"/>
          <w:b/>
        </w:rPr>
        <w:t>00): Instructions for Completing</w:t>
      </w:r>
    </w:p>
    <w:p w14:paraId="7308DB98" w14:textId="77777777" w:rsidR="003824A3" w:rsidRPr="008361DE" w:rsidRDefault="003824A3" w:rsidP="00DE23EA">
      <w:pPr>
        <w:spacing w:after="0"/>
        <w:rPr>
          <w:rFonts w:ascii="Times New Roman" w:hAnsi="Times New Roman" w:cs="Times New Roman"/>
          <w:b/>
        </w:rPr>
      </w:pPr>
    </w:p>
    <w:p w14:paraId="6793048A" w14:textId="66AC1A52" w:rsidR="00750003" w:rsidRPr="008361DE" w:rsidRDefault="00C51121" w:rsidP="00DE23EA">
      <w:pPr>
        <w:spacing w:after="0"/>
        <w:rPr>
          <w:rFonts w:ascii="Times New Roman" w:hAnsi="Times New Roman" w:cs="Times New Roman"/>
          <w:b/>
        </w:rPr>
      </w:pPr>
      <w:r w:rsidRPr="008361DE">
        <w:rPr>
          <w:rFonts w:ascii="Times New Roman" w:hAnsi="Times New Roman" w:cs="Times New Roman"/>
          <w:b/>
        </w:rPr>
        <w:t>Who must report</w:t>
      </w:r>
    </w:p>
    <w:p w14:paraId="0E220EDB" w14:textId="31081CA9" w:rsidR="005134A4" w:rsidRPr="008361DE" w:rsidRDefault="00F20AD3" w:rsidP="00414A51">
      <w:pPr>
        <w:pStyle w:val="ListParagraph"/>
        <w:numPr>
          <w:ilvl w:val="0"/>
          <w:numId w:val="4"/>
        </w:numPr>
        <w:rPr>
          <w:rFonts w:ascii="Times New Roman" w:hAnsi="Times New Roman" w:cs="Times New Roman"/>
        </w:rPr>
      </w:pPr>
      <w:r w:rsidRPr="008361DE">
        <w:rPr>
          <w:rFonts w:ascii="Times New Roman" w:hAnsi="Times New Roman" w:cs="Times New Roman"/>
        </w:rPr>
        <w:t xml:space="preserve">Any refiner or importer that </w:t>
      </w:r>
      <w:r w:rsidR="00593750" w:rsidRPr="008361DE">
        <w:rPr>
          <w:rFonts w:ascii="Times New Roman" w:hAnsi="Times New Roman" w:cs="Times New Roman"/>
        </w:rPr>
        <w:t>blends</w:t>
      </w:r>
      <w:r w:rsidR="00C94442" w:rsidRPr="008361DE">
        <w:rPr>
          <w:rFonts w:ascii="Times New Roman" w:hAnsi="Times New Roman" w:cs="Times New Roman"/>
        </w:rPr>
        <w:t xml:space="preserve"> </w:t>
      </w:r>
      <w:r w:rsidR="00F07C70">
        <w:rPr>
          <w:rFonts w:ascii="Times New Roman" w:hAnsi="Times New Roman" w:cs="Times New Roman"/>
        </w:rPr>
        <w:t xml:space="preserve">butane or </w:t>
      </w:r>
      <w:r w:rsidR="00C94442" w:rsidRPr="008361DE">
        <w:rPr>
          <w:rFonts w:ascii="Times New Roman" w:hAnsi="Times New Roman" w:cs="Times New Roman"/>
        </w:rPr>
        <w:t xml:space="preserve">pentane with reformulated gasoline </w:t>
      </w:r>
      <w:r w:rsidR="00035E85" w:rsidRPr="008361DE">
        <w:rPr>
          <w:rFonts w:ascii="Times New Roman" w:hAnsi="Times New Roman" w:cs="Times New Roman"/>
        </w:rPr>
        <w:t>(RFG)</w:t>
      </w:r>
      <w:r w:rsidR="00D70E3F">
        <w:rPr>
          <w:rFonts w:ascii="Times New Roman" w:hAnsi="Times New Roman" w:cs="Times New Roman"/>
        </w:rPr>
        <w:t>,</w:t>
      </w:r>
      <w:r w:rsidR="00035E85" w:rsidRPr="008361DE">
        <w:rPr>
          <w:rFonts w:ascii="Times New Roman" w:hAnsi="Times New Roman" w:cs="Times New Roman"/>
        </w:rPr>
        <w:t xml:space="preserve"> </w:t>
      </w:r>
      <w:r w:rsidR="00C94442" w:rsidRPr="008361DE">
        <w:rPr>
          <w:rFonts w:ascii="Times New Roman" w:hAnsi="Times New Roman" w:cs="Times New Roman"/>
        </w:rPr>
        <w:t>RBOB</w:t>
      </w:r>
      <w:r w:rsidR="00D70E3F">
        <w:rPr>
          <w:rFonts w:ascii="Times New Roman" w:hAnsi="Times New Roman" w:cs="Times New Roman"/>
        </w:rPr>
        <w:t xml:space="preserve">, </w:t>
      </w:r>
      <w:r w:rsidR="00EC4B86">
        <w:rPr>
          <w:rFonts w:ascii="Times New Roman" w:hAnsi="Times New Roman" w:cs="Times New Roman"/>
        </w:rPr>
        <w:t>or C</w:t>
      </w:r>
      <w:r w:rsidR="00D70E3F">
        <w:rPr>
          <w:rFonts w:ascii="Times New Roman" w:hAnsi="Times New Roman" w:cs="Times New Roman"/>
        </w:rPr>
        <w:t>onventional Gasoline</w:t>
      </w:r>
      <w:r w:rsidRPr="008361DE">
        <w:rPr>
          <w:rFonts w:ascii="Times New Roman" w:hAnsi="Times New Roman" w:cs="Times New Roman"/>
        </w:rPr>
        <w:t>.</w:t>
      </w:r>
    </w:p>
    <w:p w14:paraId="4BA0B08A" w14:textId="0A56E22C" w:rsidR="00E773E7" w:rsidRPr="008361DE" w:rsidRDefault="009C282D" w:rsidP="00DE23EA">
      <w:pPr>
        <w:spacing w:after="0"/>
        <w:rPr>
          <w:rFonts w:ascii="Times New Roman" w:hAnsi="Times New Roman" w:cs="Times New Roman"/>
          <w:b/>
        </w:rPr>
      </w:pPr>
      <w:r w:rsidRPr="008361DE">
        <w:rPr>
          <w:rFonts w:ascii="Times New Roman" w:hAnsi="Times New Roman" w:cs="Times New Roman"/>
          <w:b/>
        </w:rPr>
        <w:t>Reporting requirements</w:t>
      </w:r>
    </w:p>
    <w:p w14:paraId="05FC3242" w14:textId="753D7D96" w:rsidR="004433FD" w:rsidRDefault="004433FD" w:rsidP="004433FD">
      <w:pPr>
        <w:pStyle w:val="ListParagraph"/>
        <w:numPr>
          <w:ilvl w:val="0"/>
          <w:numId w:val="3"/>
        </w:numPr>
        <w:rPr>
          <w:rFonts w:ascii="Times New Roman" w:hAnsi="Times New Roman" w:cs="Times New Roman"/>
        </w:rPr>
      </w:pPr>
      <w:r>
        <w:rPr>
          <w:rFonts w:ascii="Times New Roman" w:hAnsi="Times New Roman" w:cs="Times New Roman"/>
        </w:rPr>
        <w:t xml:space="preserve">40 CFR 80.82 and 80.85 </w:t>
      </w:r>
      <w:r w:rsidR="005D1790">
        <w:rPr>
          <w:rFonts w:ascii="Times New Roman" w:hAnsi="Times New Roman" w:cs="Times New Roman"/>
        </w:rPr>
        <w:t xml:space="preserve">set forth </w:t>
      </w:r>
      <w:r>
        <w:rPr>
          <w:rFonts w:ascii="Times New Roman" w:hAnsi="Times New Roman" w:cs="Times New Roman"/>
        </w:rPr>
        <w:t>the requirements for</w:t>
      </w:r>
      <w:r w:rsidR="005D1790">
        <w:rPr>
          <w:rFonts w:ascii="Times New Roman" w:hAnsi="Times New Roman" w:cs="Times New Roman"/>
        </w:rPr>
        <w:t xml:space="preserve"> refiners that blend</w:t>
      </w:r>
      <w:r>
        <w:rPr>
          <w:rFonts w:ascii="Times New Roman" w:hAnsi="Times New Roman" w:cs="Times New Roman"/>
        </w:rPr>
        <w:t xml:space="preserve"> butane and pentane</w:t>
      </w:r>
      <w:r w:rsidR="005D1790">
        <w:rPr>
          <w:rFonts w:ascii="Times New Roman" w:hAnsi="Times New Roman" w:cs="Times New Roman"/>
        </w:rPr>
        <w:t xml:space="preserve"> into gasoline. These</w:t>
      </w:r>
      <w:r>
        <w:rPr>
          <w:rFonts w:ascii="Times New Roman" w:hAnsi="Times New Roman" w:cs="Times New Roman"/>
        </w:rPr>
        <w:t xml:space="preserve"> requirements </w:t>
      </w:r>
      <w:r w:rsidR="00440081">
        <w:rPr>
          <w:rFonts w:ascii="Times New Roman" w:hAnsi="Times New Roman" w:cs="Times New Roman"/>
        </w:rPr>
        <w:t>with</w:t>
      </w:r>
      <w:r w:rsidR="007404F2">
        <w:rPr>
          <w:rFonts w:ascii="Times New Roman" w:hAnsi="Times New Roman" w:cs="Times New Roman"/>
        </w:rPr>
        <w:t xml:space="preserve"> definitions </w:t>
      </w:r>
      <w:r>
        <w:rPr>
          <w:rFonts w:ascii="Times New Roman" w:hAnsi="Times New Roman" w:cs="Times New Roman"/>
        </w:rPr>
        <w:t xml:space="preserve">and can be found at </w:t>
      </w:r>
      <w:hyperlink r:id="rId7" w:history="1">
        <w:r w:rsidRPr="00C02CD5">
          <w:rPr>
            <w:rStyle w:val="Hyperlink"/>
            <w:rFonts w:ascii="Times New Roman" w:hAnsi="Times New Roman" w:cs="Times New Roman"/>
          </w:rPr>
          <w:t>http://www.ecfr.gov/cgi-bin/text-idx?c=ecfr&amp;sid=35945753f63f210281462aa6a1355847&amp;tpl=/ecfrbrowse/Title40/40cfr80_main_</w:t>
        </w:r>
        <w:bookmarkStart w:id="0" w:name="_GoBack"/>
        <w:bookmarkEnd w:id="0"/>
        <w:r w:rsidRPr="00C02CD5">
          <w:rPr>
            <w:rStyle w:val="Hyperlink"/>
            <w:rFonts w:ascii="Times New Roman" w:hAnsi="Times New Roman" w:cs="Times New Roman"/>
          </w:rPr>
          <w:t>02.tpl</w:t>
        </w:r>
      </w:hyperlink>
    </w:p>
    <w:p w14:paraId="42FA0B57" w14:textId="5D79B142" w:rsidR="008118E2" w:rsidRPr="008361DE" w:rsidRDefault="008118E2" w:rsidP="00153F45">
      <w:pPr>
        <w:pStyle w:val="ListParagraph"/>
        <w:numPr>
          <w:ilvl w:val="0"/>
          <w:numId w:val="3"/>
        </w:numPr>
        <w:rPr>
          <w:rFonts w:ascii="Times New Roman" w:hAnsi="Times New Roman" w:cs="Times New Roman"/>
        </w:rPr>
      </w:pPr>
      <w:r w:rsidRPr="008361DE">
        <w:rPr>
          <w:rFonts w:ascii="Times New Roman" w:hAnsi="Times New Roman" w:cs="Times New Roman"/>
          <w:b/>
        </w:rPr>
        <w:t>Required fields and NA values</w:t>
      </w:r>
      <w:r w:rsidR="00414A51" w:rsidRPr="008361DE">
        <w:rPr>
          <w:rFonts w:ascii="Times New Roman" w:hAnsi="Times New Roman" w:cs="Times New Roman"/>
        </w:rPr>
        <w:t xml:space="preserve"> – Certain report fields or parameters may be specific to select product types. If a report field does not apply to the reported batch, enter the value “NA”. Do not leave the field blank.</w:t>
      </w:r>
    </w:p>
    <w:p w14:paraId="28C4F2F3" w14:textId="22146270" w:rsidR="00F20AD3" w:rsidRPr="008361DE" w:rsidRDefault="00C51121" w:rsidP="00DE23EA">
      <w:pPr>
        <w:spacing w:after="0"/>
        <w:rPr>
          <w:rFonts w:ascii="Times New Roman" w:hAnsi="Times New Roman" w:cs="Times New Roman"/>
          <w:b/>
        </w:rPr>
      </w:pPr>
      <w:r w:rsidRPr="008361DE">
        <w:rPr>
          <w:rFonts w:ascii="Times New Roman" w:hAnsi="Times New Roman" w:cs="Times New Roman"/>
          <w:b/>
        </w:rPr>
        <w:t>Reporting deadlines</w:t>
      </w:r>
      <w:r w:rsidR="001E229D" w:rsidRPr="008361DE">
        <w:rPr>
          <w:rFonts w:ascii="Times New Roman" w:hAnsi="Times New Roman" w:cs="Times New Roman"/>
          <w:b/>
        </w:rPr>
        <w:t xml:space="preserve"> for refiners and importers</w:t>
      </w:r>
    </w:p>
    <w:p w14:paraId="3F5448AA" w14:textId="2835161D" w:rsidR="00C51121" w:rsidRPr="008361DE" w:rsidRDefault="00D70E3F" w:rsidP="00440081">
      <w:pPr>
        <w:pStyle w:val="ListParagraph"/>
        <w:numPr>
          <w:ilvl w:val="0"/>
          <w:numId w:val="4"/>
        </w:numPr>
        <w:rPr>
          <w:rFonts w:ascii="Times New Roman" w:hAnsi="Times New Roman" w:cs="Times New Roman"/>
        </w:rPr>
      </w:pPr>
      <w:r>
        <w:rPr>
          <w:rFonts w:ascii="Times New Roman" w:hAnsi="Times New Roman" w:cs="Times New Roman"/>
        </w:rPr>
        <w:t>Submit the annual report by March 31</w:t>
      </w:r>
      <w:r w:rsidRPr="00440081">
        <w:rPr>
          <w:rFonts w:ascii="Times New Roman" w:hAnsi="Times New Roman" w:cs="Times New Roman"/>
        </w:rPr>
        <w:t>st</w:t>
      </w:r>
      <w:r>
        <w:rPr>
          <w:rFonts w:ascii="Times New Roman" w:hAnsi="Times New Roman" w:cs="Times New Roman"/>
        </w:rPr>
        <w:t xml:space="preserve"> for the previous compliance year.</w:t>
      </w:r>
    </w:p>
    <w:p w14:paraId="03F5BEF1" w14:textId="77777777" w:rsidR="009D0714" w:rsidRPr="008361DE" w:rsidRDefault="009D0714" w:rsidP="009D0714">
      <w:pPr>
        <w:spacing w:after="0"/>
        <w:rPr>
          <w:rFonts w:ascii="Times New Roman" w:hAnsi="Times New Roman" w:cs="Times New Roman"/>
          <w:b/>
        </w:rPr>
      </w:pPr>
      <w:r w:rsidRPr="008361DE">
        <w:rPr>
          <w:rFonts w:ascii="Times New Roman" w:hAnsi="Times New Roman" w:cs="Times New Roman"/>
          <w:b/>
        </w:rPr>
        <w:t>How to submit reports</w:t>
      </w:r>
    </w:p>
    <w:p w14:paraId="70197B71" w14:textId="2F6D0F99" w:rsidR="00CC151E" w:rsidRPr="008361DE" w:rsidRDefault="009D0714" w:rsidP="000A48B6">
      <w:pPr>
        <w:pStyle w:val="ListParagraph"/>
        <w:numPr>
          <w:ilvl w:val="0"/>
          <w:numId w:val="2"/>
        </w:numPr>
        <w:spacing w:after="0"/>
        <w:rPr>
          <w:rFonts w:ascii="Times New Roman" w:hAnsi="Times New Roman" w:cs="Times New Roman"/>
          <w:b/>
        </w:rPr>
      </w:pPr>
      <w:r w:rsidRPr="008361DE">
        <w:rPr>
          <w:rFonts w:ascii="Times New Roman" w:hAnsi="Times New Roman" w:cs="Times New Roman"/>
        </w:rPr>
        <w:t xml:space="preserve">EPA maintains </w:t>
      </w:r>
      <w:r w:rsidR="00744498" w:rsidRPr="008361DE">
        <w:rPr>
          <w:rFonts w:ascii="Times New Roman" w:hAnsi="Times New Roman" w:cs="Times New Roman"/>
        </w:rPr>
        <w:t>report templates</w:t>
      </w:r>
      <w:r w:rsidR="00DB1C7D" w:rsidRPr="008361DE">
        <w:rPr>
          <w:rFonts w:ascii="Times New Roman" w:hAnsi="Times New Roman" w:cs="Times New Roman"/>
        </w:rPr>
        <w:t>,</w:t>
      </w:r>
      <w:r w:rsidR="00744498" w:rsidRPr="008361DE">
        <w:rPr>
          <w:rFonts w:ascii="Times New Roman" w:hAnsi="Times New Roman" w:cs="Times New Roman"/>
        </w:rPr>
        <w:t xml:space="preserve"> electronic </w:t>
      </w:r>
      <w:r w:rsidRPr="008361DE">
        <w:rPr>
          <w:rFonts w:ascii="Times New Roman" w:hAnsi="Times New Roman" w:cs="Times New Roman"/>
        </w:rPr>
        <w:t>submission procedures</w:t>
      </w:r>
      <w:r w:rsidR="00DB1C7D" w:rsidRPr="008361DE">
        <w:rPr>
          <w:rFonts w:ascii="Times New Roman" w:hAnsi="Times New Roman" w:cs="Times New Roman"/>
        </w:rPr>
        <w:t xml:space="preserve"> and additional support options</w:t>
      </w:r>
      <w:r w:rsidRPr="008361DE">
        <w:rPr>
          <w:rFonts w:ascii="Times New Roman" w:hAnsi="Times New Roman" w:cs="Times New Roman"/>
        </w:rPr>
        <w:t xml:space="preserve"> at </w:t>
      </w:r>
      <w:hyperlink r:id="rId8" w:history="1">
        <w:r w:rsidRPr="008361DE">
          <w:rPr>
            <w:rStyle w:val="Hyperlink"/>
            <w:rFonts w:ascii="Times New Roman" w:hAnsi="Times New Roman" w:cs="Times New Roman"/>
          </w:rPr>
          <w:t>http://www.epa.gov/otaq/fuels/reporting/cdx.htm</w:t>
        </w:r>
      </w:hyperlink>
      <w:r w:rsidRPr="008361DE">
        <w:rPr>
          <w:rFonts w:ascii="Times New Roman" w:hAnsi="Times New Roman" w:cs="Times New Roman"/>
          <w:b/>
        </w:rPr>
        <w:t>.</w:t>
      </w:r>
    </w:p>
    <w:p w14:paraId="0A841F03" w14:textId="6748D4D2" w:rsidR="001D2B6B" w:rsidRPr="008361DE" w:rsidRDefault="007C7286" w:rsidP="007C7286">
      <w:pPr>
        <w:spacing w:after="0"/>
        <w:rPr>
          <w:rFonts w:ascii="Times New Roman" w:hAnsi="Times New Roman" w:cs="Times New Roman"/>
          <w:b/>
        </w:rPr>
      </w:pPr>
      <w:r w:rsidRPr="008361DE">
        <w:rPr>
          <w:rFonts w:ascii="Times New Roman" w:hAnsi="Times New Roman" w:cs="Times New Roman"/>
          <w:b/>
        </w:rPr>
        <w:t>Field Instructions</w:t>
      </w:r>
    </w:p>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1"/>
        <w:gridCol w:w="2269"/>
        <w:gridCol w:w="1186"/>
        <w:gridCol w:w="5184"/>
      </w:tblGrid>
      <w:tr w:rsidR="005134A4" w:rsidRPr="008361DE" w14:paraId="0EF264C5" w14:textId="77777777" w:rsidTr="00A51F7B">
        <w:trPr>
          <w:cantSplit/>
          <w:tblHeader/>
          <w:jc w:val="center"/>
        </w:trPr>
        <w:tc>
          <w:tcPr>
            <w:tcW w:w="711" w:type="dxa"/>
            <w:shd w:val="clear" w:color="auto" w:fill="404040" w:themeFill="text1" w:themeFillTint="BF"/>
          </w:tcPr>
          <w:p w14:paraId="4395354A" w14:textId="77777777" w:rsidR="005134A4" w:rsidRPr="008361DE" w:rsidRDefault="00CB1CA5">
            <w:pPr>
              <w:rPr>
                <w:rFonts w:ascii="Times New Roman" w:hAnsi="Times New Roman" w:cs="Times New Roman"/>
                <w:color w:val="FFFFFF" w:themeColor="background1"/>
              </w:rPr>
            </w:pPr>
            <w:r w:rsidRPr="008361DE">
              <w:rPr>
                <w:rFonts w:ascii="Times New Roman" w:hAnsi="Times New Roman" w:cs="Times New Roman"/>
                <w:color w:val="FFFFFF" w:themeColor="background1"/>
              </w:rPr>
              <w:t>Field No.</w:t>
            </w:r>
          </w:p>
        </w:tc>
        <w:tc>
          <w:tcPr>
            <w:tcW w:w="2269" w:type="dxa"/>
            <w:shd w:val="clear" w:color="auto" w:fill="404040" w:themeFill="text1" w:themeFillTint="BF"/>
          </w:tcPr>
          <w:p w14:paraId="4E2A40B5" w14:textId="77777777" w:rsidR="005134A4" w:rsidRPr="008361DE" w:rsidRDefault="00CB1CA5">
            <w:pPr>
              <w:rPr>
                <w:rFonts w:ascii="Times New Roman" w:hAnsi="Times New Roman" w:cs="Times New Roman"/>
                <w:color w:val="FFFFFF" w:themeColor="background1"/>
              </w:rPr>
            </w:pPr>
            <w:r w:rsidRPr="008361DE">
              <w:rPr>
                <w:rFonts w:ascii="Times New Roman" w:hAnsi="Times New Roman" w:cs="Times New Roman"/>
                <w:color w:val="FFFFFF" w:themeColor="background1"/>
              </w:rPr>
              <w:t>Field Name</w:t>
            </w:r>
          </w:p>
        </w:tc>
        <w:tc>
          <w:tcPr>
            <w:tcW w:w="1186" w:type="dxa"/>
            <w:shd w:val="clear" w:color="auto" w:fill="404040" w:themeFill="text1" w:themeFillTint="BF"/>
          </w:tcPr>
          <w:p w14:paraId="46013E03" w14:textId="77777777" w:rsidR="005134A4" w:rsidRPr="008361DE" w:rsidRDefault="00CB1CA5">
            <w:pPr>
              <w:rPr>
                <w:rFonts w:ascii="Times New Roman" w:hAnsi="Times New Roman" w:cs="Times New Roman"/>
                <w:color w:val="FFFFFF" w:themeColor="background1"/>
              </w:rPr>
            </w:pPr>
            <w:r w:rsidRPr="008361DE">
              <w:rPr>
                <w:rFonts w:ascii="Times New Roman" w:hAnsi="Times New Roman" w:cs="Times New Roman"/>
                <w:color w:val="FFFFFF" w:themeColor="background1"/>
              </w:rPr>
              <w:t>Units</w:t>
            </w:r>
          </w:p>
        </w:tc>
        <w:tc>
          <w:tcPr>
            <w:tcW w:w="5184" w:type="dxa"/>
            <w:shd w:val="clear" w:color="auto" w:fill="404040" w:themeFill="text1" w:themeFillTint="BF"/>
          </w:tcPr>
          <w:p w14:paraId="38B4E643" w14:textId="77777777" w:rsidR="005134A4" w:rsidRPr="008361DE" w:rsidRDefault="00CB1CA5">
            <w:pPr>
              <w:rPr>
                <w:rFonts w:ascii="Times New Roman" w:hAnsi="Times New Roman" w:cs="Times New Roman"/>
                <w:color w:val="FFFFFF" w:themeColor="background1"/>
              </w:rPr>
            </w:pPr>
            <w:r w:rsidRPr="008361DE">
              <w:rPr>
                <w:rFonts w:ascii="Times New Roman" w:hAnsi="Times New Roman" w:cs="Times New Roman"/>
                <w:color w:val="FFFFFF" w:themeColor="background1"/>
              </w:rPr>
              <w:t>Field Formats, Codes &amp; Special Instructions</w:t>
            </w:r>
          </w:p>
        </w:tc>
      </w:tr>
      <w:tr w:rsidR="005134A4" w:rsidRPr="008361DE" w14:paraId="08A93318" w14:textId="77777777" w:rsidTr="00A51F7B">
        <w:trPr>
          <w:cantSplit/>
          <w:jc w:val="center"/>
        </w:trPr>
        <w:tc>
          <w:tcPr>
            <w:tcW w:w="711" w:type="dxa"/>
          </w:tcPr>
          <w:p w14:paraId="04109789" w14:textId="139C534C" w:rsidR="005134A4" w:rsidRPr="008361DE" w:rsidRDefault="005D3848">
            <w:pPr>
              <w:rPr>
                <w:rFonts w:ascii="Times New Roman" w:hAnsi="Times New Roman" w:cs="Times New Roman"/>
              </w:rPr>
            </w:pPr>
            <w:r w:rsidRPr="008361DE">
              <w:rPr>
                <w:rFonts w:ascii="Times New Roman" w:hAnsi="Times New Roman" w:cs="Times New Roman"/>
              </w:rPr>
              <w:t>1</w:t>
            </w:r>
          </w:p>
        </w:tc>
        <w:tc>
          <w:tcPr>
            <w:tcW w:w="2269" w:type="dxa"/>
          </w:tcPr>
          <w:p w14:paraId="0B921E91" w14:textId="77777777" w:rsidR="005134A4" w:rsidRPr="008361DE" w:rsidRDefault="0015642B">
            <w:pPr>
              <w:rPr>
                <w:rFonts w:ascii="Times New Roman" w:hAnsi="Times New Roman" w:cs="Times New Roman"/>
              </w:rPr>
            </w:pPr>
            <w:r w:rsidRPr="008361DE">
              <w:rPr>
                <w:rFonts w:ascii="Times New Roman" w:hAnsi="Times New Roman" w:cs="Times New Roman"/>
              </w:rPr>
              <w:t>Report Form ID</w:t>
            </w:r>
          </w:p>
        </w:tc>
        <w:tc>
          <w:tcPr>
            <w:tcW w:w="1186" w:type="dxa"/>
          </w:tcPr>
          <w:p w14:paraId="7FAB5233" w14:textId="77777777" w:rsidR="005134A4" w:rsidRPr="008361DE" w:rsidRDefault="005134A4">
            <w:pPr>
              <w:rPr>
                <w:rFonts w:ascii="Times New Roman" w:hAnsi="Times New Roman" w:cs="Times New Roman"/>
              </w:rPr>
            </w:pPr>
          </w:p>
        </w:tc>
        <w:tc>
          <w:tcPr>
            <w:tcW w:w="5184" w:type="dxa"/>
          </w:tcPr>
          <w:p w14:paraId="6A7D7133" w14:textId="77777777" w:rsidR="005134A4" w:rsidRPr="008361DE" w:rsidRDefault="00A21047">
            <w:pPr>
              <w:rPr>
                <w:rFonts w:ascii="Times New Roman" w:hAnsi="Times New Roman" w:cs="Times New Roman"/>
              </w:rPr>
            </w:pPr>
            <w:r w:rsidRPr="008361DE">
              <w:rPr>
                <w:rFonts w:ascii="Times New Roman" w:hAnsi="Times New Roman" w:cs="Times New Roman"/>
                <w:b/>
              </w:rPr>
              <w:t>AAAAAA</w:t>
            </w:r>
            <w:r w:rsidRPr="008361DE">
              <w:rPr>
                <w:rFonts w:ascii="Times New Roman" w:hAnsi="Times New Roman" w:cs="Times New Roman"/>
              </w:rPr>
              <w:t xml:space="preserve">; </w:t>
            </w:r>
            <w:r w:rsidRPr="008361DE">
              <w:rPr>
                <w:rFonts w:ascii="Times New Roman" w:hAnsi="Times New Roman" w:cs="Times New Roman"/>
                <w:i/>
              </w:rPr>
              <w:t>Character</w:t>
            </w:r>
            <w:r w:rsidRPr="008361DE">
              <w:rPr>
                <w:rFonts w:ascii="Times New Roman" w:hAnsi="Times New Roman" w:cs="Times New Roman"/>
              </w:rPr>
              <w:t>.</w:t>
            </w:r>
          </w:p>
          <w:p w14:paraId="696CA956" w14:textId="62162B70" w:rsidR="00A21047" w:rsidRPr="008361DE" w:rsidRDefault="00A21047" w:rsidP="000340AB">
            <w:pPr>
              <w:rPr>
                <w:rFonts w:ascii="Times New Roman" w:hAnsi="Times New Roman" w:cs="Times New Roman"/>
              </w:rPr>
            </w:pPr>
            <w:r w:rsidRPr="008361DE">
              <w:rPr>
                <w:rFonts w:ascii="Times New Roman" w:hAnsi="Times New Roman" w:cs="Times New Roman"/>
              </w:rPr>
              <w:t xml:space="preserve">Enter </w:t>
            </w:r>
            <w:r w:rsidRPr="008361DE">
              <w:rPr>
                <w:rFonts w:ascii="Times New Roman" w:hAnsi="Times New Roman" w:cs="Times New Roman"/>
                <w:b/>
              </w:rPr>
              <w:t>RFG</w:t>
            </w:r>
            <w:r w:rsidR="002E4402" w:rsidRPr="008361DE">
              <w:rPr>
                <w:rFonts w:ascii="Times New Roman" w:hAnsi="Times New Roman" w:cs="Times New Roman"/>
                <w:b/>
              </w:rPr>
              <w:t>1</w:t>
            </w:r>
            <w:r w:rsidR="000340AB">
              <w:rPr>
                <w:rFonts w:ascii="Times New Roman" w:hAnsi="Times New Roman" w:cs="Times New Roman"/>
                <w:b/>
              </w:rPr>
              <w:t>9</w:t>
            </w:r>
            <w:r w:rsidR="002E4402" w:rsidRPr="008361DE">
              <w:rPr>
                <w:rFonts w:ascii="Times New Roman" w:hAnsi="Times New Roman" w:cs="Times New Roman"/>
                <w:b/>
              </w:rPr>
              <w:t>00</w:t>
            </w:r>
          </w:p>
        </w:tc>
      </w:tr>
      <w:tr w:rsidR="005134A4" w:rsidRPr="008361DE" w14:paraId="37BAC9AC" w14:textId="77777777" w:rsidTr="00A51F7B">
        <w:trPr>
          <w:cantSplit/>
          <w:jc w:val="center"/>
        </w:trPr>
        <w:tc>
          <w:tcPr>
            <w:tcW w:w="711" w:type="dxa"/>
          </w:tcPr>
          <w:p w14:paraId="5E19D3F1" w14:textId="5A177C85" w:rsidR="005134A4" w:rsidRPr="008361DE" w:rsidRDefault="00A455EB">
            <w:pPr>
              <w:rPr>
                <w:rFonts w:ascii="Times New Roman" w:hAnsi="Times New Roman" w:cs="Times New Roman"/>
              </w:rPr>
            </w:pPr>
            <w:r w:rsidRPr="008361DE">
              <w:rPr>
                <w:rFonts w:ascii="Times New Roman" w:hAnsi="Times New Roman" w:cs="Times New Roman"/>
              </w:rPr>
              <w:t>2</w:t>
            </w:r>
          </w:p>
        </w:tc>
        <w:tc>
          <w:tcPr>
            <w:tcW w:w="2269" w:type="dxa"/>
          </w:tcPr>
          <w:p w14:paraId="1FE4B58C" w14:textId="77777777" w:rsidR="005134A4" w:rsidRPr="008361DE" w:rsidRDefault="0015642B">
            <w:pPr>
              <w:rPr>
                <w:rFonts w:ascii="Times New Roman" w:hAnsi="Times New Roman" w:cs="Times New Roman"/>
              </w:rPr>
            </w:pPr>
            <w:r w:rsidRPr="008361DE">
              <w:rPr>
                <w:rFonts w:ascii="Times New Roman" w:hAnsi="Times New Roman" w:cs="Times New Roman"/>
              </w:rPr>
              <w:t>Report Type</w:t>
            </w:r>
          </w:p>
        </w:tc>
        <w:tc>
          <w:tcPr>
            <w:tcW w:w="1186" w:type="dxa"/>
          </w:tcPr>
          <w:p w14:paraId="24156C0A" w14:textId="77777777" w:rsidR="005134A4" w:rsidRPr="008361DE" w:rsidRDefault="005134A4">
            <w:pPr>
              <w:rPr>
                <w:rFonts w:ascii="Times New Roman" w:hAnsi="Times New Roman" w:cs="Times New Roman"/>
              </w:rPr>
            </w:pPr>
          </w:p>
        </w:tc>
        <w:tc>
          <w:tcPr>
            <w:tcW w:w="5184" w:type="dxa"/>
          </w:tcPr>
          <w:p w14:paraId="64DE8D9A" w14:textId="77777777" w:rsidR="005134A4" w:rsidRPr="008361DE" w:rsidRDefault="00A21047">
            <w:pPr>
              <w:rPr>
                <w:rFonts w:ascii="Times New Roman" w:hAnsi="Times New Roman" w:cs="Times New Roman"/>
              </w:rPr>
            </w:pPr>
            <w:r w:rsidRPr="008361DE">
              <w:rPr>
                <w:rFonts w:ascii="Times New Roman" w:hAnsi="Times New Roman" w:cs="Times New Roman"/>
                <w:b/>
              </w:rPr>
              <w:t>A</w:t>
            </w:r>
            <w:r w:rsidRPr="008361DE">
              <w:rPr>
                <w:rFonts w:ascii="Times New Roman" w:hAnsi="Times New Roman" w:cs="Times New Roman"/>
              </w:rPr>
              <w:t xml:space="preserve">; </w:t>
            </w:r>
            <w:r w:rsidRPr="008361DE">
              <w:rPr>
                <w:rFonts w:ascii="Times New Roman" w:hAnsi="Times New Roman" w:cs="Times New Roman"/>
                <w:i/>
              </w:rPr>
              <w:t>Character</w:t>
            </w:r>
            <w:r w:rsidRPr="008361DE">
              <w:rPr>
                <w:rFonts w:ascii="Times New Roman" w:hAnsi="Times New Roman" w:cs="Times New Roman"/>
              </w:rPr>
              <w:t>. Specify if the data submitted in this report is original or if it is being resubmitted. Submit only one original report; any corrections or updates should be marked as a resubmission.</w:t>
            </w:r>
          </w:p>
          <w:p w14:paraId="48EB4235" w14:textId="77777777" w:rsidR="00A21047" w:rsidRPr="008361DE" w:rsidRDefault="00A21047">
            <w:pPr>
              <w:rPr>
                <w:rFonts w:ascii="Times New Roman" w:hAnsi="Times New Roman" w:cs="Times New Roman"/>
              </w:rPr>
            </w:pPr>
            <w:r w:rsidRPr="008361DE">
              <w:rPr>
                <w:rFonts w:ascii="Times New Roman" w:hAnsi="Times New Roman" w:cs="Times New Roman"/>
                <w:b/>
              </w:rPr>
              <w:t>O</w:t>
            </w:r>
            <w:r w:rsidRPr="008361DE">
              <w:rPr>
                <w:rFonts w:ascii="Times New Roman" w:hAnsi="Times New Roman" w:cs="Times New Roman"/>
              </w:rPr>
              <w:t xml:space="preserve"> = Original</w:t>
            </w:r>
          </w:p>
          <w:p w14:paraId="0457CF5D" w14:textId="77777777" w:rsidR="00A21047" w:rsidRPr="008361DE" w:rsidRDefault="00A21047">
            <w:pPr>
              <w:rPr>
                <w:rFonts w:ascii="Times New Roman" w:hAnsi="Times New Roman" w:cs="Times New Roman"/>
              </w:rPr>
            </w:pPr>
            <w:r w:rsidRPr="008361DE">
              <w:rPr>
                <w:rFonts w:ascii="Times New Roman" w:hAnsi="Times New Roman" w:cs="Times New Roman"/>
                <w:b/>
              </w:rPr>
              <w:t>R</w:t>
            </w:r>
            <w:r w:rsidRPr="008361DE">
              <w:rPr>
                <w:rFonts w:ascii="Times New Roman" w:hAnsi="Times New Roman" w:cs="Times New Roman"/>
              </w:rPr>
              <w:t xml:space="preserve"> = Resubmission</w:t>
            </w:r>
          </w:p>
        </w:tc>
      </w:tr>
      <w:tr w:rsidR="005134A4" w:rsidRPr="008361DE" w14:paraId="1CDF5CB7" w14:textId="77777777" w:rsidTr="00A51F7B">
        <w:trPr>
          <w:cantSplit/>
          <w:jc w:val="center"/>
        </w:trPr>
        <w:tc>
          <w:tcPr>
            <w:tcW w:w="711" w:type="dxa"/>
          </w:tcPr>
          <w:p w14:paraId="13D7AFBE" w14:textId="5210E550" w:rsidR="005134A4" w:rsidRPr="008361DE" w:rsidRDefault="00A455EB">
            <w:pPr>
              <w:rPr>
                <w:rFonts w:ascii="Times New Roman" w:hAnsi="Times New Roman" w:cs="Times New Roman"/>
              </w:rPr>
            </w:pPr>
            <w:r w:rsidRPr="008361DE">
              <w:rPr>
                <w:rFonts w:ascii="Times New Roman" w:hAnsi="Times New Roman" w:cs="Times New Roman"/>
              </w:rPr>
              <w:t>3</w:t>
            </w:r>
          </w:p>
        </w:tc>
        <w:tc>
          <w:tcPr>
            <w:tcW w:w="2269" w:type="dxa"/>
          </w:tcPr>
          <w:p w14:paraId="547DC0D9" w14:textId="77777777" w:rsidR="005134A4" w:rsidRPr="008361DE" w:rsidRDefault="0015642B">
            <w:pPr>
              <w:rPr>
                <w:rFonts w:ascii="Times New Roman" w:hAnsi="Times New Roman" w:cs="Times New Roman"/>
              </w:rPr>
            </w:pPr>
            <w:r w:rsidRPr="008361DE">
              <w:rPr>
                <w:rFonts w:ascii="Times New Roman" w:hAnsi="Times New Roman" w:cs="Times New Roman"/>
              </w:rPr>
              <w:t>CBI</w:t>
            </w:r>
          </w:p>
        </w:tc>
        <w:tc>
          <w:tcPr>
            <w:tcW w:w="1186" w:type="dxa"/>
          </w:tcPr>
          <w:p w14:paraId="775C20D7" w14:textId="77777777" w:rsidR="005134A4" w:rsidRPr="008361DE" w:rsidRDefault="005134A4">
            <w:pPr>
              <w:rPr>
                <w:rFonts w:ascii="Times New Roman" w:hAnsi="Times New Roman" w:cs="Times New Roman"/>
              </w:rPr>
            </w:pPr>
          </w:p>
        </w:tc>
        <w:tc>
          <w:tcPr>
            <w:tcW w:w="5184" w:type="dxa"/>
          </w:tcPr>
          <w:p w14:paraId="2464DA68" w14:textId="77777777" w:rsidR="005134A4" w:rsidRPr="008361DE" w:rsidRDefault="00A21047">
            <w:pPr>
              <w:rPr>
                <w:rFonts w:ascii="Times New Roman" w:hAnsi="Times New Roman" w:cs="Times New Roman"/>
              </w:rPr>
            </w:pPr>
            <w:r w:rsidRPr="008361DE">
              <w:rPr>
                <w:rFonts w:ascii="Times New Roman" w:hAnsi="Times New Roman" w:cs="Times New Roman"/>
                <w:b/>
              </w:rPr>
              <w:t>A</w:t>
            </w:r>
            <w:r w:rsidRPr="008361DE">
              <w:rPr>
                <w:rFonts w:ascii="Times New Roman" w:hAnsi="Times New Roman" w:cs="Times New Roman"/>
              </w:rPr>
              <w:t xml:space="preserve">; </w:t>
            </w:r>
            <w:r w:rsidRPr="008361DE">
              <w:rPr>
                <w:rFonts w:ascii="Times New Roman" w:hAnsi="Times New Roman" w:cs="Times New Roman"/>
                <w:i/>
              </w:rPr>
              <w:t>Character</w:t>
            </w:r>
            <w:r w:rsidRPr="008361DE">
              <w:rPr>
                <w:rFonts w:ascii="Times New Roman" w:hAnsi="Times New Roman" w:cs="Times New Roman"/>
              </w:rPr>
              <w:t>. Specify if the data contained within the report is claimed as Confidential Business Information (CBI) under 40 CFR Part 2, subpart B:</w:t>
            </w:r>
          </w:p>
          <w:p w14:paraId="4C1B9CD3" w14:textId="77777777" w:rsidR="00A21047" w:rsidRPr="008361DE" w:rsidRDefault="00A21047">
            <w:pPr>
              <w:rPr>
                <w:rFonts w:ascii="Times New Roman" w:hAnsi="Times New Roman" w:cs="Times New Roman"/>
              </w:rPr>
            </w:pPr>
            <w:r w:rsidRPr="008361DE">
              <w:rPr>
                <w:rFonts w:ascii="Times New Roman" w:hAnsi="Times New Roman" w:cs="Times New Roman"/>
                <w:b/>
              </w:rPr>
              <w:t>Y</w:t>
            </w:r>
            <w:r w:rsidRPr="008361DE">
              <w:rPr>
                <w:rFonts w:ascii="Times New Roman" w:hAnsi="Times New Roman" w:cs="Times New Roman"/>
              </w:rPr>
              <w:t xml:space="preserve"> = Confidential Business Information</w:t>
            </w:r>
          </w:p>
          <w:p w14:paraId="5A5C2AB6" w14:textId="77777777" w:rsidR="00A21047" w:rsidRPr="008361DE" w:rsidRDefault="00A21047">
            <w:pPr>
              <w:rPr>
                <w:rFonts w:ascii="Times New Roman" w:hAnsi="Times New Roman" w:cs="Times New Roman"/>
              </w:rPr>
            </w:pPr>
            <w:r w:rsidRPr="008361DE">
              <w:rPr>
                <w:rFonts w:ascii="Times New Roman" w:hAnsi="Times New Roman" w:cs="Times New Roman"/>
                <w:b/>
              </w:rPr>
              <w:t>N</w:t>
            </w:r>
            <w:r w:rsidRPr="008361DE">
              <w:rPr>
                <w:rFonts w:ascii="Times New Roman" w:hAnsi="Times New Roman" w:cs="Times New Roman"/>
              </w:rPr>
              <w:t xml:space="preserve"> = Non-Confidential Business Information</w:t>
            </w:r>
          </w:p>
        </w:tc>
      </w:tr>
      <w:tr w:rsidR="005134A4" w:rsidRPr="008361DE" w14:paraId="21A9455F" w14:textId="77777777" w:rsidTr="00A51F7B">
        <w:trPr>
          <w:cantSplit/>
          <w:jc w:val="center"/>
        </w:trPr>
        <w:tc>
          <w:tcPr>
            <w:tcW w:w="711" w:type="dxa"/>
          </w:tcPr>
          <w:p w14:paraId="3FF48EBB" w14:textId="6D3A1696" w:rsidR="005134A4" w:rsidRPr="008361DE" w:rsidRDefault="00A455EB">
            <w:pPr>
              <w:rPr>
                <w:rFonts w:ascii="Times New Roman" w:hAnsi="Times New Roman" w:cs="Times New Roman"/>
              </w:rPr>
            </w:pPr>
            <w:r w:rsidRPr="008361DE">
              <w:rPr>
                <w:rFonts w:ascii="Times New Roman" w:hAnsi="Times New Roman" w:cs="Times New Roman"/>
              </w:rPr>
              <w:t>4</w:t>
            </w:r>
          </w:p>
        </w:tc>
        <w:tc>
          <w:tcPr>
            <w:tcW w:w="2269" w:type="dxa"/>
          </w:tcPr>
          <w:p w14:paraId="241462E5" w14:textId="77777777" w:rsidR="005134A4" w:rsidRPr="008361DE" w:rsidRDefault="0015642B">
            <w:pPr>
              <w:rPr>
                <w:rFonts w:ascii="Times New Roman" w:hAnsi="Times New Roman" w:cs="Times New Roman"/>
              </w:rPr>
            </w:pPr>
            <w:r w:rsidRPr="008361DE">
              <w:rPr>
                <w:rFonts w:ascii="Times New Roman" w:hAnsi="Times New Roman" w:cs="Times New Roman"/>
              </w:rPr>
              <w:t>Report Date</w:t>
            </w:r>
          </w:p>
        </w:tc>
        <w:tc>
          <w:tcPr>
            <w:tcW w:w="1186" w:type="dxa"/>
          </w:tcPr>
          <w:p w14:paraId="3D229F31" w14:textId="77777777" w:rsidR="005134A4" w:rsidRPr="008361DE" w:rsidRDefault="005134A4">
            <w:pPr>
              <w:rPr>
                <w:rFonts w:ascii="Times New Roman" w:hAnsi="Times New Roman" w:cs="Times New Roman"/>
              </w:rPr>
            </w:pPr>
          </w:p>
        </w:tc>
        <w:tc>
          <w:tcPr>
            <w:tcW w:w="5184" w:type="dxa"/>
          </w:tcPr>
          <w:p w14:paraId="7441F6E3" w14:textId="77777777" w:rsidR="005134A4" w:rsidRPr="008361DE" w:rsidRDefault="00FE79BF">
            <w:pPr>
              <w:rPr>
                <w:rFonts w:ascii="Times New Roman" w:hAnsi="Times New Roman" w:cs="Times New Roman"/>
              </w:rPr>
            </w:pPr>
            <w:r w:rsidRPr="008361DE">
              <w:rPr>
                <w:rFonts w:ascii="Times New Roman" w:hAnsi="Times New Roman" w:cs="Times New Roman"/>
                <w:b/>
              </w:rPr>
              <w:t>MM/DD/YYYY</w:t>
            </w:r>
            <w:r w:rsidRPr="008361DE">
              <w:rPr>
                <w:rFonts w:ascii="Times New Roman" w:hAnsi="Times New Roman" w:cs="Times New Roman"/>
              </w:rPr>
              <w:t xml:space="preserve">; </w:t>
            </w:r>
            <w:r w:rsidRPr="008361DE">
              <w:rPr>
                <w:rFonts w:ascii="Times New Roman" w:hAnsi="Times New Roman" w:cs="Times New Roman"/>
                <w:i/>
              </w:rPr>
              <w:t>Character</w:t>
            </w:r>
            <w:r w:rsidRPr="008361DE">
              <w:rPr>
                <w:rFonts w:ascii="Times New Roman" w:hAnsi="Times New Roman" w:cs="Times New Roman"/>
              </w:rPr>
              <w:t>. Enter the date the original or resubmitted report is created.</w:t>
            </w:r>
          </w:p>
        </w:tc>
      </w:tr>
      <w:tr w:rsidR="005134A4" w:rsidRPr="008361DE" w14:paraId="2F3884AD" w14:textId="77777777" w:rsidTr="00A51F7B">
        <w:trPr>
          <w:cantSplit/>
          <w:jc w:val="center"/>
        </w:trPr>
        <w:tc>
          <w:tcPr>
            <w:tcW w:w="711" w:type="dxa"/>
          </w:tcPr>
          <w:p w14:paraId="75D71E5B" w14:textId="6881613D" w:rsidR="005134A4" w:rsidRPr="008361DE" w:rsidRDefault="00A455EB">
            <w:pPr>
              <w:rPr>
                <w:rFonts w:ascii="Times New Roman" w:hAnsi="Times New Roman" w:cs="Times New Roman"/>
              </w:rPr>
            </w:pPr>
            <w:r w:rsidRPr="008361DE">
              <w:rPr>
                <w:rFonts w:ascii="Times New Roman" w:hAnsi="Times New Roman" w:cs="Times New Roman"/>
              </w:rPr>
              <w:t>5</w:t>
            </w:r>
          </w:p>
        </w:tc>
        <w:tc>
          <w:tcPr>
            <w:tcW w:w="2269" w:type="dxa"/>
          </w:tcPr>
          <w:p w14:paraId="58B488E3" w14:textId="77777777" w:rsidR="005134A4" w:rsidRPr="008361DE" w:rsidRDefault="00FE79BF">
            <w:pPr>
              <w:rPr>
                <w:rFonts w:ascii="Times New Roman" w:hAnsi="Times New Roman" w:cs="Times New Roman"/>
              </w:rPr>
            </w:pPr>
            <w:r w:rsidRPr="008361DE">
              <w:rPr>
                <w:rFonts w:ascii="Times New Roman" w:hAnsi="Times New Roman" w:cs="Times New Roman"/>
              </w:rPr>
              <w:t>Averaging/Compliance Period</w:t>
            </w:r>
          </w:p>
        </w:tc>
        <w:tc>
          <w:tcPr>
            <w:tcW w:w="1186" w:type="dxa"/>
          </w:tcPr>
          <w:p w14:paraId="20F441CF" w14:textId="77777777" w:rsidR="005134A4" w:rsidRPr="008361DE" w:rsidRDefault="005134A4">
            <w:pPr>
              <w:rPr>
                <w:rFonts w:ascii="Times New Roman" w:hAnsi="Times New Roman" w:cs="Times New Roman"/>
              </w:rPr>
            </w:pPr>
          </w:p>
        </w:tc>
        <w:tc>
          <w:tcPr>
            <w:tcW w:w="5184" w:type="dxa"/>
          </w:tcPr>
          <w:p w14:paraId="558D77C4" w14:textId="77777777" w:rsidR="005134A4" w:rsidRPr="008361DE" w:rsidRDefault="00FE79BF">
            <w:pPr>
              <w:rPr>
                <w:rFonts w:ascii="Times New Roman" w:hAnsi="Times New Roman" w:cs="Times New Roman"/>
              </w:rPr>
            </w:pPr>
            <w:r w:rsidRPr="008361DE">
              <w:rPr>
                <w:rFonts w:ascii="Times New Roman" w:hAnsi="Times New Roman" w:cs="Times New Roman"/>
                <w:b/>
              </w:rPr>
              <w:t>YYYY</w:t>
            </w:r>
            <w:r w:rsidRPr="008361DE">
              <w:rPr>
                <w:rFonts w:ascii="Times New Roman" w:hAnsi="Times New Roman" w:cs="Times New Roman"/>
              </w:rPr>
              <w:t xml:space="preserve">; </w:t>
            </w:r>
            <w:r w:rsidRPr="008361DE">
              <w:rPr>
                <w:rFonts w:ascii="Times New Roman" w:hAnsi="Times New Roman" w:cs="Times New Roman"/>
                <w:i/>
              </w:rPr>
              <w:t>Character</w:t>
            </w:r>
            <w:r w:rsidRPr="008361DE">
              <w:rPr>
                <w:rFonts w:ascii="Times New Roman" w:hAnsi="Times New Roman" w:cs="Times New Roman"/>
              </w:rPr>
              <w:t>. Enter the averaging/compliance year the report covers.</w:t>
            </w:r>
          </w:p>
        </w:tc>
      </w:tr>
      <w:tr w:rsidR="005134A4" w:rsidRPr="008361DE" w14:paraId="12D2F673" w14:textId="77777777" w:rsidTr="00A51F7B">
        <w:trPr>
          <w:cantSplit/>
          <w:jc w:val="center"/>
        </w:trPr>
        <w:tc>
          <w:tcPr>
            <w:tcW w:w="711" w:type="dxa"/>
          </w:tcPr>
          <w:p w14:paraId="04613C88" w14:textId="03D7C07E" w:rsidR="005134A4" w:rsidRPr="008361DE" w:rsidRDefault="00A9585E">
            <w:pPr>
              <w:rPr>
                <w:rFonts w:ascii="Times New Roman" w:hAnsi="Times New Roman" w:cs="Times New Roman"/>
              </w:rPr>
            </w:pPr>
            <w:r>
              <w:rPr>
                <w:rFonts w:ascii="Times New Roman" w:hAnsi="Times New Roman" w:cs="Times New Roman"/>
              </w:rPr>
              <w:t>6</w:t>
            </w:r>
          </w:p>
        </w:tc>
        <w:tc>
          <w:tcPr>
            <w:tcW w:w="2269" w:type="dxa"/>
          </w:tcPr>
          <w:p w14:paraId="215BD186" w14:textId="77777777" w:rsidR="005134A4" w:rsidRPr="008361DE" w:rsidRDefault="0015642B">
            <w:pPr>
              <w:rPr>
                <w:rFonts w:ascii="Times New Roman" w:hAnsi="Times New Roman" w:cs="Times New Roman"/>
              </w:rPr>
            </w:pPr>
            <w:r w:rsidRPr="008361DE">
              <w:rPr>
                <w:rFonts w:ascii="Times New Roman" w:hAnsi="Times New Roman" w:cs="Times New Roman"/>
              </w:rPr>
              <w:t>Company ID</w:t>
            </w:r>
          </w:p>
        </w:tc>
        <w:tc>
          <w:tcPr>
            <w:tcW w:w="1186" w:type="dxa"/>
          </w:tcPr>
          <w:p w14:paraId="5A81CA49" w14:textId="77777777" w:rsidR="005134A4" w:rsidRPr="008361DE" w:rsidRDefault="005134A4">
            <w:pPr>
              <w:rPr>
                <w:rFonts w:ascii="Times New Roman" w:hAnsi="Times New Roman" w:cs="Times New Roman"/>
              </w:rPr>
            </w:pPr>
          </w:p>
        </w:tc>
        <w:tc>
          <w:tcPr>
            <w:tcW w:w="5184" w:type="dxa"/>
          </w:tcPr>
          <w:p w14:paraId="403A2CBC" w14:textId="77777777" w:rsidR="005134A4" w:rsidRPr="008361DE" w:rsidRDefault="00FA2C5F" w:rsidP="00FA2C5F">
            <w:pPr>
              <w:rPr>
                <w:rFonts w:ascii="Times New Roman" w:hAnsi="Times New Roman" w:cs="Times New Roman"/>
              </w:rPr>
            </w:pPr>
            <w:r w:rsidRPr="008361DE">
              <w:rPr>
                <w:rFonts w:ascii="Times New Roman" w:hAnsi="Times New Roman" w:cs="Times New Roman"/>
                <w:b/>
              </w:rPr>
              <w:t>AAAA</w:t>
            </w:r>
            <w:r w:rsidRPr="008361DE">
              <w:rPr>
                <w:rFonts w:ascii="Times New Roman" w:hAnsi="Times New Roman" w:cs="Times New Roman"/>
              </w:rPr>
              <w:t xml:space="preserve">; </w:t>
            </w:r>
            <w:r w:rsidRPr="008361DE">
              <w:rPr>
                <w:rFonts w:ascii="Times New Roman" w:hAnsi="Times New Roman" w:cs="Times New Roman"/>
                <w:i/>
              </w:rPr>
              <w:t>Character</w:t>
            </w:r>
            <w:r w:rsidRPr="008361DE">
              <w:rPr>
                <w:rFonts w:ascii="Times New Roman" w:hAnsi="Times New Roman" w:cs="Times New Roman"/>
              </w:rPr>
              <w:t>. Enter the EPA assigned four-character ID for the refiner or importer that produced or imported the batch of gasoline.</w:t>
            </w:r>
          </w:p>
        </w:tc>
      </w:tr>
      <w:tr w:rsidR="00A21047" w:rsidRPr="008361DE" w14:paraId="73B77583" w14:textId="77777777" w:rsidTr="00A51F7B">
        <w:trPr>
          <w:cantSplit/>
          <w:jc w:val="center"/>
        </w:trPr>
        <w:tc>
          <w:tcPr>
            <w:tcW w:w="711" w:type="dxa"/>
          </w:tcPr>
          <w:p w14:paraId="42455E90" w14:textId="325D6F3A" w:rsidR="00A21047" w:rsidRPr="008361DE" w:rsidRDefault="00A9585E">
            <w:pPr>
              <w:rPr>
                <w:rFonts w:ascii="Times New Roman" w:hAnsi="Times New Roman" w:cs="Times New Roman"/>
              </w:rPr>
            </w:pPr>
            <w:r>
              <w:rPr>
                <w:rFonts w:ascii="Times New Roman" w:hAnsi="Times New Roman" w:cs="Times New Roman"/>
              </w:rPr>
              <w:lastRenderedPageBreak/>
              <w:t>7</w:t>
            </w:r>
          </w:p>
        </w:tc>
        <w:tc>
          <w:tcPr>
            <w:tcW w:w="2269" w:type="dxa"/>
          </w:tcPr>
          <w:p w14:paraId="7A498A68" w14:textId="77777777" w:rsidR="00A21047" w:rsidRPr="008361DE" w:rsidRDefault="00A21047">
            <w:pPr>
              <w:rPr>
                <w:rFonts w:ascii="Times New Roman" w:hAnsi="Times New Roman" w:cs="Times New Roman"/>
              </w:rPr>
            </w:pPr>
            <w:r w:rsidRPr="008361DE">
              <w:rPr>
                <w:rFonts w:ascii="Times New Roman" w:hAnsi="Times New Roman" w:cs="Times New Roman"/>
              </w:rPr>
              <w:t>Facility ID</w:t>
            </w:r>
          </w:p>
        </w:tc>
        <w:tc>
          <w:tcPr>
            <w:tcW w:w="1186" w:type="dxa"/>
          </w:tcPr>
          <w:p w14:paraId="724FBEA6" w14:textId="77777777" w:rsidR="00A21047" w:rsidRPr="008361DE" w:rsidRDefault="00A21047">
            <w:pPr>
              <w:rPr>
                <w:rFonts w:ascii="Times New Roman" w:hAnsi="Times New Roman" w:cs="Times New Roman"/>
              </w:rPr>
            </w:pPr>
          </w:p>
        </w:tc>
        <w:tc>
          <w:tcPr>
            <w:tcW w:w="5184" w:type="dxa"/>
          </w:tcPr>
          <w:p w14:paraId="7851E4B5" w14:textId="77777777" w:rsidR="00640239" w:rsidRPr="008361DE" w:rsidRDefault="00640239" w:rsidP="00640239">
            <w:pPr>
              <w:rPr>
                <w:rFonts w:ascii="Times New Roman" w:hAnsi="Times New Roman" w:cs="Times New Roman"/>
              </w:rPr>
            </w:pPr>
            <w:r w:rsidRPr="008361DE">
              <w:rPr>
                <w:rFonts w:ascii="Times New Roman" w:hAnsi="Times New Roman" w:cs="Times New Roman"/>
                <w:b/>
              </w:rPr>
              <w:t>AAAAA</w:t>
            </w:r>
            <w:r w:rsidRPr="008361DE">
              <w:rPr>
                <w:rFonts w:ascii="Times New Roman" w:hAnsi="Times New Roman" w:cs="Times New Roman"/>
              </w:rPr>
              <w:t xml:space="preserve">; </w:t>
            </w:r>
            <w:r w:rsidRPr="008361DE">
              <w:rPr>
                <w:rFonts w:ascii="Times New Roman" w:hAnsi="Times New Roman" w:cs="Times New Roman"/>
                <w:i/>
              </w:rPr>
              <w:t>Character</w:t>
            </w:r>
            <w:r w:rsidRPr="008361DE">
              <w:rPr>
                <w:rFonts w:ascii="Times New Roman" w:hAnsi="Times New Roman" w:cs="Times New Roman"/>
              </w:rPr>
              <w:t>. Enter EPA-assigned five-character</w:t>
            </w:r>
          </w:p>
          <w:p w14:paraId="78BFDE13" w14:textId="474E689A" w:rsidR="00A21047" w:rsidRPr="008361DE" w:rsidRDefault="00640239" w:rsidP="00640239">
            <w:pPr>
              <w:rPr>
                <w:rFonts w:ascii="Times New Roman" w:hAnsi="Times New Roman" w:cs="Times New Roman"/>
              </w:rPr>
            </w:pPr>
            <w:r w:rsidRPr="008361DE">
              <w:rPr>
                <w:rFonts w:ascii="Times New Roman" w:hAnsi="Times New Roman" w:cs="Times New Roman"/>
              </w:rPr>
              <w:t>ID for the facility.</w:t>
            </w:r>
            <w:r w:rsidR="009A4448" w:rsidRPr="008361DE">
              <w:rPr>
                <w:rFonts w:ascii="Times New Roman" w:hAnsi="Times New Roman" w:cs="Times New Roman"/>
              </w:rPr>
              <w:t xml:space="preserve"> Include leading zeros as needed.</w:t>
            </w:r>
          </w:p>
        </w:tc>
      </w:tr>
      <w:tr w:rsidR="00A21047" w:rsidRPr="008361DE" w14:paraId="61B26863" w14:textId="77777777" w:rsidTr="00A51F7B">
        <w:trPr>
          <w:cantSplit/>
          <w:jc w:val="center"/>
        </w:trPr>
        <w:tc>
          <w:tcPr>
            <w:tcW w:w="711" w:type="dxa"/>
          </w:tcPr>
          <w:p w14:paraId="6024111C" w14:textId="78500D89" w:rsidR="00A21047" w:rsidRPr="008361DE" w:rsidRDefault="00A9585E">
            <w:pPr>
              <w:rPr>
                <w:rFonts w:ascii="Times New Roman" w:hAnsi="Times New Roman" w:cs="Times New Roman"/>
              </w:rPr>
            </w:pPr>
            <w:r>
              <w:rPr>
                <w:rFonts w:ascii="Times New Roman" w:hAnsi="Times New Roman" w:cs="Times New Roman"/>
              </w:rPr>
              <w:t>8</w:t>
            </w:r>
          </w:p>
        </w:tc>
        <w:tc>
          <w:tcPr>
            <w:tcW w:w="2269" w:type="dxa"/>
          </w:tcPr>
          <w:p w14:paraId="62B13603" w14:textId="08A37E85" w:rsidR="00A21047" w:rsidRPr="008361DE" w:rsidRDefault="00C06759">
            <w:pPr>
              <w:rPr>
                <w:rFonts w:ascii="Times New Roman" w:hAnsi="Times New Roman" w:cs="Times New Roman"/>
              </w:rPr>
            </w:pPr>
            <w:r>
              <w:rPr>
                <w:rFonts w:ascii="Times New Roman" w:hAnsi="Times New Roman" w:cs="Times New Roman"/>
              </w:rPr>
              <w:t>Volume of Butane Blended with RFG</w:t>
            </w:r>
          </w:p>
        </w:tc>
        <w:tc>
          <w:tcPr>
            <w:tcW w:w="1186" w:type="dxa"/>
          </w:tcPr>
          <w:p w14:paraId="4371FEEF" w14:textId="193C6C5A" w:rsidR="00A21047" w:rsidRPr="008361DE" w:rsidRDefault="00AE7C4A">
            <w:pPr>
              <w:rPr>
                <w:rFonts w:ascii="Times New Roman" w:hAnsi="Times New Roman" w:cs="Times New Roman"/>
              </w:rPr>
            </w:pPr>
            <w:r>
              <w:rPr>
                <w:rFonts w:ascii="Times New Roman" w:hAnsi="Times New Roman" w:cs="Times New Roman"/>
              </w:rPr>
              <w:t>Gallons</w:t>
            </w:r>
          </w:p>
        </w:tc>
        <w:tc>
          <w:tcPr>
            <w:tcW w:w="5184" w:type="dxa"/>
          </w:tcPr>
          <w:p w14:paraId="55BA288C" w14:textId="553E6C17" w:rsidR="00A21047" w:rsidRPr="008361DE" w:rsidRDefault="00AE7C4A" w:rsidP="00AE7C4A">
            <w:pPr>
              <w:rPr>
                <w:rFonts w:ascii="Times New Roman" w:hAnsi="Times New Roman" w:cs="Times New Roman"/>
              </w:rPr>
            </w:pPr>
            <w:r w:rsidRPr="009F3CF4">
              <w:rPr>
                <w:rFonts w:ascii="Times New Roman" w:hAnsi="Times New Roman" w:cs="Times New Roman"/>
                <w:b/>
              </w:rPr>
              <w:t>999999999</w:t>
            </w:r>
            <w:r w:rsidRPr="009F3CF4">
              <w:rPr>
                <w:rFonts w:ascii="Times New Roman" w:hAnsi="Times New Roman" w:cs="Times New Roman"/>
              </w:rPr>
              <w:t xml:space="preserve">; </w:t>
            </w:r>
            <w:r w:rsidRPr="009F3CF4">
              <w:rPr>
                <w:rFonts w:ascii="Times New Roman" w:hAnsi="Times New Roman" w:cs="Times New Roman"/>
                <w:i/>
              </w:rPr>
              <w:t xml:space="preserve">Number. </w:t>
            </w:r>
            <w:r>
              <w:rPr>
                <w:rFonts w:ascii="Times New Roman" w:hAnsi="Times New Roman" w:cs="Times New Roman"/>
              </w:rPr>
              <w:t xml:space="preserve">Total </w:t>
            </w:r>
            <w:r w:rsidR="00520C27">
              <w:rPr>
                <w:rFonts w:ascii="Times New Roman" w:hAnsi="Times New Roman" w:cs="Times New Roman"/>
              </w:rPr>
              <w:t xml:space="preserve">annual </w:t>
            </w:r>
            <w:r>
              <w:rPr>
                <w:rFonts w:ascii="Times New Roman" w:hAnsi="Times New Roman" w:cs="Times New Roman"/>
              </w:rPr>
              <w:t xml:space="preserve">volume of just the butane that is blended with Reformulated Gasoline (RFG) </w:t>
            </w:r>
          </w:p>
        </w:tc>
      </w:tr>
      <w:tr w:rsidR="00A21047" w:rsidRPr="008361DE" w14:paraId="1D452176" w14:textId="77777777" w:rsidTr="00A51F7B">
        <w:trPr>
          <w:cantSplit/>
          <w:jc w:val="center"/>
        </w:trPr>
        <w:tc>
          <w:tcPr>
            <w:tcW w:w="711" w:type="dxa"/>
          </w:tcPr>
          <w:p w14:paraId="145B7C87" w14:textId="30652A3E" w:rsidR="00A21047" w:rsidRPr="008361DE" w:rsidRDefault="00A9585E">
            <w:pPr>
              <w:rPr>
                <w:rFonts w:ascii="Times New Roman" w:hAnsi="Times New Roman" w:cs="Times New Roman"/>
              </w:rPr>
            </w:pPr>
            <w:r>
              <w:rPr>
                <w:rFonts w:ascii="Times New Roman" w:hAnsi="Times New Roman" w:cs="Times New Roman"/>
              </w:rPr>
              <w:t>9</w:t>
            </w:r>
          </w:p>
        </w:tc>
        <w:tc>
          <w:tcPr>
            <w:tcW w:w="2269" w:type="dxa"/>
          </w:tcPr>
          <w:p w14:paraId="14C5035D" w14:textId="30247805" w:rsidR="00A21047" w:rsidRPr="008361DE" w:rsidRDefault="00C06759" w:rsidP="00A21047">
            <w:pPr>
              <w:rPr>
                <w:rFonts w:ascii="Times New Roman" w:hAnsi="Times New Roman" w:cs="Times New Roman"/>
              </w:rPr>
            </w:pPr>
            <w:r>
              <w:rPr>
                <w:rFonts w:ascii="Times New Roman" w:hAnsi="Times New Roman" w:cs="Times New Roman"/>
              </w:rPr>
              <w:t>Volume of Butane Blended with RBOB</w:t>
            </w:r>
          </w:p>
        </w:tc>
        <w:tc>
          <w:tcPr>
            <w:tcW w:w="1186" w:type="dxa"/>
          </w:tcPr>
          <w:p w14:paraId="651EC2BA" w14:textId="28FF7AD3" w:rsidR="00A21047" w:rsidRPr="008361DE" w:rsidRDefault="00AE7C4A">
            <w:pPr>
              <w:rPr>
                <w:rFonts w:ascii="Times New Roman" w:hAnsi="Times New Roman" w:cs="Times New Roman"/>
              </w:rPr>
            </w:pPr>
            <w:r>
              <w:rPr>
                <w:rFonts w:ascii="Times New Roman" w:hAnsi="Times New Roman" w:cs="Times New Roman"/>
              </w:rPr>
              <w:t>Gallons</w:t>
            </w:r>
          </w:p>
        </w:tc>
        <w:tc>
          <w:tcPr>
            <w:tcW w:w="5184" w:type="dxa"/>
          </w:tcPr>
          <w:p w14:paraId="2A3A6518" w14:textId="56C59229" w:rsidR="007E73A5" w:rsidRPr="008361DE" w:rsidRDefault="00AE7C4A" w:rsidP="00B16002">
            <w:pPr>
              <w:rPr>
                <w:rFonts w:ascii="Times New Roman" w:hAnsi="Times New Roman" w:cs="Times New Roman"/>
              </w:rPr>
            </w:pPr>
            <w:r w:rsidRPr="009F3CF4">
              <w:rPr>
                <w:rFonts w:ascii="Times New Roman" w:hAnsi="Times New Roman" w:cs="Times New Roman"/>
                <w:b/>
              </w:rPr>
              <w:t>999999999</w:t>
            </w:r>
            <w:r w:rsidRPr="009F3CF4">
              <w:rPr>
                <w:rFonts w:ascii="Times New Roman" w:hAnsi="Times New Roman" w:cs="Times New Roman"/>
              </w:rPr>
              <w:t xml:space="preserve">; </w:t>
            </w:r>
            <w:r w:rsidRPr="009F3CF4">
              <w:rPr>
                <w:rFonts w:ascii="Times New Roman" w:hAnsi="Times New Roman" w:cs="Times New Roman"/>
                <w:i/>
              </w:rPr>
              <w:t xml:space="preserve">Number. </w:t>
            </w:r>
            <w:r>
              <w:rPr>
                <w:rFonts w:ascii="Times New Roman" w:hAnsi="Times New Roman" w:cs="Times New Roman"/>
              </w:rPr>
              <w:t xml:space="preserve">Total </w:t>
            </w:r>
            <w:r w:rsidR="00520C27">
              <w:rPr>
                <w:rFonts w:ascii="Times New Roman" w:hAnsi="Times New Roman" w:cs="Times New Roman"/>
              </w:rPr>
              <w:t xml:space="preserve">annual </w:t>
            </w:r>
            <w:r>
              <w:rPr>
                <w:rFonts w:ascii="Times New Roman" w:hAnsi="Times New Roman" w:cs="Times New Roman"/>
              </w:rPr>
              <w:t xml:space="preserve">volume of just the butane that is blended with </w:t>
            </w:r>
            <w:r w:rsidR="00B16002">
              <w:rPr>
                <w:rFonts w:ascii="Times New Roman" w:hAnsi="Times New Roman" w:cs="Times New Roman"/>
              </w:rPr>
              <w:t>Reformulated gasoline blendstock for oxygenate blending (RBOB)</w:t>
            </w:r>
          </w:p>
        </w:tc>
      </w:tr>
      <w:tr w:rsidR="00A21047" w:rsidRPr="008361DE" w14:paraId="4DA57A2E" w14:textId="77777777" w:rsidTr="00A51F7B">
        <w:trPr>
          <w:cantSplit/>
          <w:jc w:val="center"/>
        </w:trPr>
        <w:tc>
          <w:tcPr>
            <w:tcW w:w="711" w:type="dxa"/>
          </w:tcPr>
          <w:p w14:paraId="00217A3F" w14:textId="3E500D97" w:rsidR="00A21047" w:rsidRPr="008361DE" w:rsidRDefault="00E0602A" w:rsidP="00A9585E">
            <w:pPr>
              <w:rPr>
                <w:rFonts w:ascii="Times New Roman" w:hAnsi="Times New Roman" w:cs="Times New Roman"/>
              </w:rPr>
            </w:pPr>
            <w:r>
              <w:rPr>
                <w:rFonts w:ascii="Times New Roman" w:hAnsi="Times New Roman" w:cs="Times New Roman"/>
              </w:rPr>
              <w:t>1</w:t>
            </w:r>
            <w:r w:rsidR="00A9585E">
              <w:rPr>
                <w:rFonts w:ascii="Times New Roman" w:hAnsi="Times New Roman" w:cs="Times New Roman"/>
              </w:rPr>
              <w:t>0</w:t>
            </w:r>
          </w:p>
        </w:tc>
        <w:tc>
          <w:tcPr>
            <w:tcW w:w="2269" w:type="dxa"/>
          </w:tcPr>
          <w:p w14:paraId="1F5B7637" w14:textId="021D303C" w:rsidR="00A21047" w:rsidRPr="008361DE" w:rsidRDefault="00C06759">
            <w:pPr>
              <w:rPr>
                <w:rFonts w:ascii="Times New Roman" w:hAnsi="Times New Roman" w:cs="Times New Roman"/>
              </w:rPr>
            </w:pPr>
            <w:r>
              <w:rPr>
                <w:rFonts w:ascii="Times New Roman" w:hAnsi="Times New Roman" w:cs="Times New Roman"/>
              </w:rPr>
              <w:t>Volume of Butane Blended with Conventional Gas</w:t>
            </w:r>
          </w:p>
        </w:tc>
        <w:tc>
          <w:tcPr>
            <w:tcW w:w="1186" w:type="dxa"/>
          </w:tcPr>
          <w:p w14:paraId="12D2DFB8" w14:textId="64AA0B25" w:rsidR="00A21047" w:rsidRPr="008361DE" w:rsidRDefault="00AE7C4A">
            <w:pPr>
              <w:rPr>
                <w:rFonts w:ascii="Times New Roman" w:hAnsi="Times New Roman" w:cs="Times New Roman"/>
              </w:rPr>
            </w:pPr>
            <w:r>
              <w:rPr>
                <w:rFonts w:ascii="Times New Roman" w:hAnsi="Times New Roman" w:cs="Times New Roman"/>
              </w:rPr>
              <w:t>Gallons</w:t>
            </w:r>
          </w:p>
        </w:tc>
        <w:tc>
          <w:tcPr>
            <w:tcW w:w="5184" w:type="dxa"/>
          </w:tcPr>
          <w:p w14:paraId="3EDD5F80" w14:textId="748506A2" w:rsidR="00A21047" w:rsidRPr="008361DE" w:rsidRDefault="00520C27">
            <w:pPr>
              <w:rPr>
                <w:rFonts w:ascii="Times New Roman" w:hAnsi="Times New Roman" w:cs="Times New Roman"/>
                <w:u w:val="single"/>
              </w:rPr>
            </w:pPr>
            <w:r w:rsidRPr="009F3CF4">
              <w:rPr>
                <w:rFonts w:ascii="Times New Roman" w:hAnsi="Times New Roman" w:cs="Times New Roman"/>
                <w:b/>
              </w:rPr>
              <w:t>999999999</w:t>
            </w:r>
            <w:r w:rsidRPr="009F3CF4">
              <w:rPr>
                <w:rFonts w:ascii="Times New Roman" w:hAnsi="Times New Roman" w:cs="Times New Roman"/>
              </w:rPr>
              <w:t xml:space="preserve">; </w:t>
            </w:r>
            <w:r w:rsidRPr="009F3CF4">
              <w:rPr>
                <w:rFonts w:ascii="Times New Roman" w:hAnsi="Times New Roman" w:cs="Times New Roman"/>
                <w:i/>
              </w:rPr>
              <w:t xml:space="preserve">Number. </w:t>
            </w:r>
            <w:r>
              <w:rPr>
                <w:rFonts w:ascii="Times New Roman" w:hAnsi="Times New Roman" w:cs="Times New Roman"/>
              </w:rPr>
              <w:t>Total annual volume of just the butane that is blended with Conventional gasoline</w:t>
            </w:r>
          </w:p>
        </w:tc>
      </w:tr>
      <w:tr w:rsidR="00A21047" w:rsidRPr="008361DE" w14:paraId="5A99FEF9" w14:textId="77777777" w:rsidTr="00A51F7B">
        <w:trPr>
          <w:cantSplit/>
          <w:jc w:val="center"/>
        </w:trPr>
        <w:tc>
          <w:tcPr>
            <w:tcW w:w="711" w:type="dxa"/>
          </w:tcPr>
          <w:p w14:paraId="604D17E4" w14:textId="74B3E42B" w:rsidR="00A21047" w:rsidRPr="008361DE" w:rsidRDefault="00E0602A" w:rsidP="00A9585E">
            <w:pPr>
              <w:rPr>
                <w:rFonts w:ascii="Times New Roman" w:hAnsi="Times New Roman" w:cs="Times New Roman"/>
              </w:rPr>
            </w:pPr>
            <w:r>
              <w:rPr>
                <w:rFonts w:ascii="Times New Roman" w:hAnsi="Times New Roman" w:cs="Times New Roman"/>
              </w:rPr>
              <w:t>1</w:t>
            </w:r>
            <w:r w:rsidR="00A9585E">
              <w:rPr>
                <w:rFonts w:ascii="Times New Roman" w:hAnsi="Times New Roman" w:cs="Times New Roman"/>
              </w:rPr>
              <w:t>1</w:t>
            </w:r>
          </w:p>
        </w:tc>
        <w:tc>
          <w:tcPr>
            <w:tcW w:w="2269" w:type="dxa"/>
          </w:tcPr>
          <w:p w14:paraId="089A7639" w14:textId="34D02E29" w:rsidR="00A21047" w:rsidRPr="008361DE" w:rsidRDefault="00C06759">
            <w:pPr>
              <w:rPr>
                <w:rFonts w:ascii="Times New Roman" w:hAnsi="Times New Roman" w:cs="Times New Roman"/>
              </w:rPr>
            </w:pPr>
            <w:r>
              <w:rPr>
                <w:rFonts w:ascii="Times New Roman" w:hAnsi="Times New Roman" w:cs="Times New Roman"/>
              </w:rPr>
              <w:t>Total Volume of RFG Produced Using Butane</w:t>
            </w:r>
          </w:p>
        </w:tc>
        <w:tc>
          <w:tcPr>
            <w:tcW w:w="1186" w:type="dxa"/>
          </w:tcPr>
          <w:p w14:paraId="28B62DDE" w14:textId="3A208518" w:rsidR="00A21047" w:rsidRPr="008361DE" w:rsidRDefault="00AE7C4A">
            <w:pPr>
              <w:rPr>
                <w:rFonts w:ascii="Times New Roman" w:hAnsi="Times New Roman" w:cs="Times New Roman"/>
              </w:rPr>
            </w:pPr>
            <w:r>
              <w:rPr>
                <w:rFonts w:ascii="Times New Roman" w:hAnsi="Times New Roman" w:cs="Times New Roman"/>
              </w:rPr>
              <w:t>Gallons</w:t>
            </w:r>
          </w:p>
        </w:tc>
        <w:tc>
          <w:tcPr>
            <w:tcW w:w="5184" w:type="dxa"/>
          </w:tcPr>
          <w:p w14:paraId="700A6A39" w14:textId="27D0599F" w:rsidR="00A21047" w:rsidRPr="008361DE" w:rsidRDefault="00520C27" w:rsidP="00520C27">
            <w:pPr>
              <w:rPr>
                <w:rFonts w:ascii="Times New Roman" w:hAnsi="Times New Roman" w:cs="Times New Roman"/>
              </w:rPr>
            </w:pPr>
            <w:r w:rsidRPr="009F3CF4">
              <w:rPr>
                <w:rFonts w:ascii="Times New Roman" w:hAnsi="Times New Roman" w:cs="Times New Roman"/>
                <w:b/>
              </w:rPr>
              <w:t>999999999</w:t>
            </w:r>
            <w:r w:rsidRPr="009F3CF4">
              <w:rPr>
                <w:rFonts w:ascii="Times New Roman" w:hAnsi="Times New Roman" w:cs="Times New Roman"/>
              </w:rPr>
              <w:t xml:space="preserve">; </w:t>
            </w:r>
            <w:r w:rsidRPr="009F3CF4">
              <w:rPr>
                <w:rFonts w:ascii="Times New Roman" w:hAnsi="Times New Roman" w:cs="Times New Roman"/>
                <w:i/>
              </w:rPr>
              <w:t xml:space="preserve">Number. </w:t>
            </w:r>
            <w:r>
              <w:rPr>
                <w:rFonts w:ascii="Times New Roman" w:hAnsi="Times New Roman" w:cs="Times New Roman"/>
              </w:rPr>
              <w:t>Total annual volume of the RFG produced using butane</w:t>
            </w:r>
          </w:p>
        </w:tc>
      </w:tr>
      <w:tr w:rsidR="00A21047" w:rsidRPr="008361DE" w14:paraId="31F27C0D" w14:textId="77777777" w:rsidTr="00A51F7B">
        <w:trPr>
          <w:cantSplit/>
          <w:jc w:val="center"/>
        </w:trPr>
        <w:tc>
          <w:tcPr>
            <w:tcW w:w="711" w:type="dxa"/>
          </w:tcPr>
          <w:p w14:paraId="60D77072" w14:textId="60B4200D" w:rsidR="00A21047" w:rsidRPr="008361DE" w:rsidRDefault="00E0602A" w:rsidP="00A9585E">
            <w:pPr>
              <w:rPr>
                <w:rFonts w:ascii="Times New Roman" w:hAnsi="Times New Roman" w:cs="Times New Roman"/>
              </w:rPr>
            </w:pPr>
            <w:r>
              <w:rPr>
                <w:rFonts w:ascii="Times New Roman" w:hAnsi="Times New Roman" w:cs="Times New Roman"/>
              </w:rPr>
              <w:t>1</w:t>
            </w:r>
            <w:r w:rsidR="00A9585E">
              <w:rPr>
                <w:rFonts w:ascii="Times New Roman" w:hAnsi="Times New Roman" w:cs="Times New Roman"/>
              </w:rPr>
              <w:t>2</w:t>
            </w:r>
          </w:p>
        </w:tc>
        <w:tc>
          <w:tcPr>
            <w:tcW w:w="2269" w:type="dxa"/>
          </w:tcPr>
          <w:p w14:paraId="4401A506" w14:textId="09E452C0" w:rsidR="00A21047" w:rsidRPr="008361DE" w:rsidRDefault="00C06759">
            <w:pPr>
              <w:rPr>
                <w:rFonts w:ascii="Times New Roman" w:hAnsi="Times New Roman" w:cs="Times New Roman"/>
              </w:rPr>
            </w:pPr>
            <w:r>
              <w:rPr>
                <w:rFonts w:ascii="Times New Roman" w:hAnsi="Times New Roman" w:cs="Times New Roman"/>
              </w:rPr>
              <w:t>Total Volume of RBOB Produced Using Butane</w:t>
            </w:r>
          </w:p>
        </w:tc>
        <w:tc>
          <w:tcPr>
            <w:tcW w:w="1186" w:type="dxa"/>
          </w:tcPr>
          <w:p w14:paraId="0E24A855" w14:textId="35D6D074" w:rsidR="00A21047" w:rsidRPr="008361DE" w:rsidRDefault="00AE7C4A">
            <w:pPr>
              <w:rPr>
                <w:rFonts w:ascii="Times New Roman" w:hAnsi="Times New Roman" w:cs="Times New Roman"/>
              </w:rPr>
            </w:pPr>
            <w:r>
              <w:rPr>
                <w:rFonts w:ascii="Times New Roman" w:hAnsi="Times New Roman" w:cs="Times New Roman"/>
              </w:rPr>
              <w:t>Gallons</w:t>
            </w:r>
          </w:p>
        </w:tc>
        <w:tc>
          <w:tcPr>
            <w:tcW w:w="5184" w:type="dxa"/>
          </w:tcPr>
          <w:p w14:paraId="2265AEE0" w14:textId="7B7EB8D7" w:rsidR="00FD1D29" w:rsidRPr="008361DE" w:rsidRDefault="00520C27" w:rsidP="00520C27">
            <w:pPr>
              <w:rPr>
                <w:rFonts w:ascii="Times New Roman" w:hAnsi="Times New Roman" w:cs="Times New Roman"/>
              </w:rPr>
            </w:pPr>
            <w:r w:rsidRPr="009F3CF4">
              <w:rPr>
                <w:rFonts w:ascii="Times New Roman" w:hAnsi="Times New Roman" w:cs="Times New Roman"/>
                <w:b/>
              </w:rPr>
              <w:t>999999999</w:t>
            </w:r>
            <w:r w:rsidRPr="009F3CF4">
              <w:rPr>
                <w:rFonts w:ascii="Times New Roman" w:hAnsi="Times New Roman" w:cs="Times New Roman"/>
              </w:rPr>
              <w:t xml:space="preserve">; </w:t>
            </w:r>
            <w:r w:rsidRPr="009F3CF4">
              <w:rPr>
                <w:rFonts w:ascii="Times New Roman" w:hAnsi="Times New Roman" w:cs="Times New Roman"/>
                <w:i/>
              </w:rPr>
              <w:t xml:space="preserve">Number. </w:t>
            </w:r>
            <w:r>
              <w:rPr>
                <w:rFonts w:ascii="Times New Roman" w:hAnsi="Times New Roman" w:cs="Times New Roman"/>
              </w:rPr>
              <w:t>Total annual volume of the RBOB produced using butane</w:t>
            </w:r>
          </w:p>
        </w:tc>
      </w:tr>
      <w:tr w:rsidR="00A21047" w:rsidRPr="008361DE" w14:paraId="709174D7" w14:textId="77777777" w:rsidTr="00A51F7B">
        <w:trPr>
          <w:cantSplit/>
          <w:jc w:val="center"/>
        </w:trPr>
        <w:tc>
          <w:tcPr>
            <w:tcW w:w="711" w:type="dxa"/>
          </w:tcPr>
          <w:p w14:paraId="3E8DCCCC" w14:textId="6BD1B6BB" w:rsidR="00A21047" w:rsidRPr="008361DE" w:rsidRDefault="00E0602A" w:rsidP="00A9585E">
            <w:pPr>
              <w:rPr>
                <w:rFonts w:ascii="Times New Roman" w:hAnsi="Times New Roman" w:cs="Times New Roman"/>
              </w:rPr>
            </w:pPr>
            <w:r>
              <w:rPr>
                <w:rFonts w:ascii="Times New Roman" w:hAnsi="Times New Roman" w:cs="Times New Roman"/>
              </w:rPr>
              <w:t>1</w:t>
            </w:r>
            <w:r w:rsidR="00A9585E">
              <w:rPr>
                <w:rFonts w:ascii="Times New Roman" w:hAnsi="Times New Roman" w:cs="Times New Roman"/>
              </w:rPr>
              <w:t>3</w:t>
            </w:r>
          </w:p>
        </w:tc>
        <w:tc>
          <w:tcPr>
            <w:tcW w:w="2269" w:type="dxa"/>
          </w:tcPr>
          <w:p w14:paraId="60F69249" w14:textId="17474CF8" w:rsidR="00A21047" w:rsidRPr="008361DE" w:rsidRDefault="00C06759">
            <w:pPr>
              <w:rPr>
                <w:rFonts w:ascii="Times New Roman" w:hAnsi="Times New Roman" w:cs="Times New Roman"/>
              </w:rPr>
            </w:pPr>
            <w:r>
              <w:rPr>
                <w:rFonts w:ascii="Times New Roman" w:hAnsi="Times New Roman" w:cs="Times New Roman"/>
              </w:rPr>
              <w:t>Total Volume of Conventional Gasoline Produced Using Butane</w:t>
            </w:r>
          </w:p>
        </w:tc>
        <w:tc>
          <w:tcPr>
            <w:tcW w:w="1186" w:type="dxa"/>
          </w:tcPr>
          <w:p w14:paraId="6E56F51A" w14:textId="1317F978" w:rsidR="00A21047" w:rsidRPr="008361DE" w:rsidRDefault="00AE7C4A">
            <w:pPr>
              <w:rPr>
                <w:rFonts w:ascii="Times New Roman" w:hAnsi="Times New Roman" w:cs="Times New Roman"/>
              </w:rPr>
            </w:pPr>
            <w:r>
              <w:rPr>
                <w:rFonts w:ascii="Times New Roman" w:hAnsi="Times New Roman" w:cs="Times New Roman"/>
              </w:rPr>
              <w:t>Gallons</w:t>
            </w:r>
          </w:p>
        </w:tc>
        <w:tc>
          <w:tcPr>
            <w:tcW w:w="5184" w:type="dxa"/>
          </w:tcPr>
          <w:p w14:paraId="67778E0D" w14:textId="51A4F73A" w:rsidR="00A21047" w:rsidRPr="008361DE" w:rsidRDefault="00520C27" w:rsidP="00520C27">
            <w:pPr>
              <w:rPr>
                <w:rFonts w:ascii="Times New Roman" w:hAnsi="Times New Roman" w:cs="Times New Roman"/>
              </w:rPr>
            </w:pPr>
            <w:r w:rsidRPr="009F3CF4">
              <w:rPr>
                <w:rFonts w:ascii="Times New Roman" w:hAnsi="Times New Roman" w:cs="Times New Roman"/>
                <w:b/>
              </w:rPr>
              <w:t>999999999</w:t>
            </w:r>
            <w:r w:rsidRPr="009F3CF4">
              <w:rPr>
                <w:rFonts w:ascii="Times New Roman" w:hAnsi="Times New Roman" w:cs="Times New Roman"/>
              </w:rPr>
              <w:t xml:space="preserve">; </w:t>
            </w:r>
            <w:r w:rsidRPr="009F3CF4">
              <w:rPr>
                <w:rFonts w:ascii="Times New Roman" w:hAnsi="Times New Roman" w:cs="Times New Roman"/>
                <w:i/>
              </w:rPr>
              <w:t xml:space="preserve">Number. </w:t>
            </w:r>
            <w:r>
              <w:rPr>
                <w:rFonts w:ascii="Times New Roman" w:hAnsi="Times New Roman" w:cs="Times New Roman"/>
              </w:rPr>
              <w:t>Total annual volume of the Conventional gasoline produced using butane</w:t>
            </w:r>
          </w:p>
        </w:tc>
      </w:tr>
      <w:tr w:rsidR="00EE525F" w:rsidRPr="008361DE" w14:paraId="509195CC" w14:textId="77777777" w:rsidTr="00A51F7B">
        <w:trPr>
          <w:cantSplit/>
          <w:jc w:val="center"/>
        </w:trPr>
        <w:tc>
          <w:tcPr>
            <w:tcW w:w="711" w:type="dxa"/>
          </w:tcPr>
          <w:p w14:paraId="1599EE11" w14:textId="52D7FC00" w:rsidR="00EE525F" w:rsidRPr="008361DE" w:rsidRDefault="00EE525F" w:rsidP="00A9585E">
            <w:pPr>
              <w:rPr>
                <w:rFonts w:ascii="Times New Roman" w:hAnsi="Times New Roman" w:cs="Times New Roman"/>
              </w:rPr>
            </w:pPr>
            <w:r>
              <w:rPr>
                <w:rFonts w:ascii="Times New Roman" w:hAnsi="Times New Roman" w:cs="Times New Roman"/>
              </w:rPr>
              <w:t>1</w:t>
            </w:r>
            <w:r w:rsidR="00A9585E">
              <w:rPr>
                <w:rFonts w:ascii="Times New Roman" w:hAnsi="Times New Roman" w:cs="Times New Roman"/>
              </w:rPr>
              <w:t>4</w:t>
            </w:r>
          </w:p>
        </w:tc>
        <w:tc>
          <w:tcPr>
            <w:tcW w:w="2269" w:type="dxa"/>
          </w:tcPr>
          <w:p w14:paraId="4D4EC995" w14:textId="540276D5" w:rsidR="00EE525F" w:rsidRPr="008361DE" w:rsidRDefault="00EE525F" w:rsidP="00EE525F">
            <w:pPr>
              <w:rPr>
                <w:rFonts w:ascii="Times New Roman" w:hAnsi="Times New Roman" w:cs="Times New Roman"/>
              </w:rPr>
            </w:pPr>
            <w:r>
              <w:rPr>
                <w:rFonts w:ascii="Times New Roman" w:hAnsi="Times New Roman" w:cs="Times New Roman"/>
              </w:rPr>
              <w:t>Volume of Pentane Blended with RFG</w:t>
            </w:r>
          </w:p>
        </w:tc>
        <w:tc>
          <w:tcPr>
            <w:tcW w:w="1186" w:type="dxa"/>
          </w:tcPr>
          <w:p w14:paraId="629836F0" w14:textId="7BE7AB51" w:rsidR="00EE525F" w:rsidRPr="008361DE" w:rsidRDefault="00EE525F" w:rsidP="00EE525F">
            <w:pPr>
              <w:rPr>
                <w:rFonts w:ascii="Times New Roman" w:hAnsi="Times New Roman" w:cs="Times New Roman"/>
              </w:rPr>
            </w:pPr>
            <w:r>
              <w:rPr>
                <w:rFonts w:ascii="Times New Roman" w:hAnsi="Times New Roman" w:cs="Times New Roman"/>
              </w:rPr>
              <w:t>Gallons</w:t>
            </w:r>
          </w:p>
        </w:tc>
        <w:tc>
          <w:tcPr>
            <w:tcW w:w="5184" w:type="dxa"/>
          </w:tcPr>
          <w:p w14:paraId="04807EEA" w14:textId="38972491" w:rsidR="00EE525F" w:rsidRPr="008361DE" w:rsidRDefault="00EE525F" w:rsidP="00EE525F">
            <w:pPr>
              <w:rPr>
                <w:rFonts w:ascii="Times New Roman" w:hAnsi="Times New Roman" w:cs="Times New Roman"/>
                <w:b/>
              </w:rPr>
            </w:pPr>
            <w:r w:rsidRPr="009F3CF4">
              <w:rPr>
                <w:rFonts w:ascii="Times New Roman" w:hAnsi="Times New Roman" w:cs="Times New Roman"/>
                <w:b/>
              </w:rPr>
              <w:t>999999999</w:t>
            </w:r>
            <w:r w:rsidRPr="009F3CF4">
              <w:rPr>
                <w:rFonts w:ascii="Times New Roman" w:hAnsi="Times New Roman" w:cs="Times New Roman"/>
              </w:rPr>
              <w:t xml:space="preserve">; </w:t>
            </w:r>
            <w:r w:rsidRPr="009F3CF4">
              <w:rPr>
                <w:rFonts w:ascii="Times New Roman" w:hAnsi="Times New Roman" w:cs="Times New Roman"/>
                <w:i/>
              </w:rPr>
              <w:t xml:space="preserve">Number. </w:t>
            </w:r>
            <w:r>
              <w:rPr>
                <w:rFonts w:ascii="Times New Roman" w:hAnsi="Times New Roman" w:cs="Times New Roman"/>
              </w:rPr>
              <w:t xml:space="preserve">Total annual volume of just the pentane that is blended with Reformulated Gasoline (RFG) </w:t>
            </w:r>
          </w:p>
        </w:tc>
      </w:tr>
      <w:tr w:rsidR="00EE525F" w:rsidRPr="008361DE" w14:paraId="2C5137D6" w14:textId="77777777" w:rsidTr="00A51F7B">
        <w:trPr>
          <w:cantSplit/>
          <w:jc w:val="center"/>
        </w:trPr>
        <w:tc>
          <w:tcPr>
            <w:tcW w:w="711" w:type="dxa"/>
          </w:tcPr>
          <w:p w14:paraId="40C22109" w14:textId="5A13AD45" w:rsidR="00EE525F" w:rsidRPr="008361DE" w:rsidRDefault="00EE525F" w:rsidP="00A9585E">
            <w:pPr>
              <w:rPr>
                <w:rFonts w:ascii="Times New Roman" w:hAnsi="Times New Roman" w:cs="Times New Roman"/>
              </w:rPr>
            </w:pPr>
            <w:r>
              <w:rPr>
                <w:rFonts w:ascii="Times New Roman" w:hAnsi="Times New Roman" w:cs="Times New Roman"/>
              </w:rPr>
              <w:t>1</w:t>
            </w:r>
            <w:r w:rsidR="00A9585E">
              <w:rPr>
                <w:rFonts w:ascii="Times New Roman" w:hAnsi="Times New Roman" w:cs="Times New Roman"/>
              </w:rPr>
              <w:t>5</w:t>
            </w:r>
          </w:p>
        </w:tc>
        <w:tc>
          <w:tcPr>
            <w:tcW w:w="2269" w:type="dxa"/>
          </w:tcPr>
          <w:p w14:paraId="727A1CC6" w14:textId="7DACD5E7" w:rsidR="00EE525F" w:rsidRPr="008361DE" w:rsidRDefault="00EE525F" w:rsidP="00EE525F">
            <w:pPr>
              <w:rPr>
                <w:rFonts w:ascii="Times New Roman" w:hAnsi="Times New Roman" w:cs="Times New Roman"/>
              </w:rPr>
            </w:pPr>
            <w:r>
              <w:rPr>
                <w:rFonts w:ascii="Times New Roman" w:hAnsi="Times New Roman" w:cs="Times New Roman"/>
              </w:rPr>
              <w:t>Volume of Pentane Blended with RBOB</w:t>
            </w:r>
          </w:p>
        </w:tc>
        <w:tc>
          <w:tcPr>
            <w:tcW w:w="1186" w:type="dxa"/>
          </w:tcPr>
          <w:p w14:paraId="51AED536" w14:textId="69477290" w:rsidR="00EE525F" w:rsidRPr="008361DE" w:rsidRDefault="00EE525F" w:rsidP="00EE525F">
            <w:pPr>
              <w:rPr>
                <w:rFonts w:ascii="Times New Roman" w:hAnsi="Times New Roman" w:cs="Times New Roman"/>
              </w:rPr>
            </w:pPr>
            <w:r>
              <w:rPr>
                <w:rFonts w:ascii="Times New Roman" w:hAnsi="Times New Roman" w:cs="Times New Roman"/>
              </w:rPr>
              <w:t>Gallons</w:t>
            </w:r>
          </w:p>
        </w:tc>
        <w:tc>
          <w:tcPr>
            <w:tcW w:w="5184" w:type="dxa"/>
          </w:tcPr>
          <w:p w14:paraId="3B364711" w14:textId="3F83EA4F" w:rsidR="00EE525F" w:rsidRPr="008361DE" w:rsidRDefault="00EE525F" w:rsidP="00EE525F">
            <w:pPr>
              <w:rPr>
                <w:rFonts w:ascii="Times New Roman" w:hAnsi="Times New Roman" w:cs="Times New Roman"/>
                <w:b/>
              </w:rPr>
            </w:pPr>
            <w:r w:rsidRPr="009F3CF4">
              <w:rPr>
                <w:rFonts w:ascii="Times New Roman" w:hAnsi="Times New Roman" w:cs="Times New Roman"/>
                <w:b/>
              </w:rPr>
              <w:t>999999999</w:t>
            </w:r>
            <w:r w:rsidRPr="009F3CF4">
              <w:rPr>
                <w:rFonts w:ascii="Times New Roman" w:hAnsi="Times New Roman" w:cs="Times New Roman"/>
              </w:rPr>
              <w:t xml:space="preserve">; </w:t>
            </w:r>
            <w:r w:rsidRPr="009F3CF4">
              <w:rPr>
                <w:rFonts w:ascii="Times New Roman" w:hAnsi="Times New Roman" w:cs="Times New Roman"/>
                <w:i/>
              </w:rPr>
              <w:t xml:space="preserve">Number. </w:t>
            </w:r>
            <w:r>
              <w:rPr>
                <w:rFonts w:ascii="Times New Roman" w:hAnsi="Times New Roman" w:cs="Times New Roman"/>
              </w:rPr>
              <w:t>Total annual volume of just the pentane that is blended with Reformulated gasoline blendstock for oxygenate blending (RBOB)</w:t>
            </w:r>
          </w:p>
        </w:tc>
      </w:tr>
      <w:tr w:rsidR="00EE525F" w:rsidRPr="008361DE" w14:paraId="2DC21A2A" w14:textId="77777777" w:rsidTr="00A51F7B">
        <w:trPr>
          <w:cantSplit/>
          <w:jc w:val="center"/>
        </w:trPr>
        <w:tc>
          <w:tcPr>
            <w:tcW w:w="711" w:type="dxa"/>
          </w:tcPr>
          <w:p w14:paraId="56DAAD8C" w14:textId="38EA63CE" w:rsidR="00EE525F" w:rsidRPr="008361DE" w:rsidRDefault="00EE525F" w:rsidP="00A9585E">
            <w:pPr>
              <w:rPr>
                <w:rFonts w:ascii="Times New Roman" w:hAnsi="Times New Roman" w:cs="Times New Roman"/>
              </w:rPr>
            </w:pPr>
            <w:r>
              <w:rPr>
                <w:rFonts w:ascii="Times New Roman" w:hAnsi="Times New Roman" w:cs="Times New Roman"/>
              </w:rPr>
              <w:t>1</w:t>
            </w:r>
            <w:r w:rsidR="00A9585E">
              <w:rPr>
                <w:rFonts w:ascii="Times New Roman" w:hAnsi="Times New Roman" w:cs="Times New Roman"/>
              </w:rPr>
              <w:t>6</w:t>
            </w:r>
          </w:p>
        </w:tc>
        <w:tc>
          <w:tcPr>
            <w:tcW w:w="2269" w:type="dxa"/>
          </w:tcPr>
          <w:p w14:paraId="1E40BA4A" w14:textId="7D851061" w:rsidR="00EE525F" w:rsidRPr="008361DE" w:rsidRDefault="00EE525F" w:rsidP="00EE525F">
            <w:pPr>
              <w:rPr>
                <w:rFonts w:ascii="Times New Roman" w:hAnsi="Times New Roman" w:cs="Times New Roman"/>
              </w:rPr>
            </w:pPr>
            <w:r>
              <w:rPr>
                <w:rFonts w:ascii="Times New Roman" w:hAnsi="Times New Roman" w:cs="Times New Roman"/>
              </w:rPr>
              <w:t>Volume of Pentane Blended with Conventional Gas</w:t>
            </w:r>
          </w:p>
        </w:tc>
        <w:tc>
          <w:tcPr>
            <w:tcW w:w="1186" w:type="dxa"/>
          </w:tcPr>
          <w:p w14:paraId="343767F9" w14:textId="4DFC59CF" w:rsidR="00EE525F" w:rsidRPr="008361DE" w:rsidRDefault="00EE525F" w:rsidP="00EE525F">
            <w:pPr>
              <w:rPr>
                <w:rFonts w:ascii="Times New Roman" w:hAnsi="Times New Roman" w:cs="Times New Roman"/>
              </w:rPr>
            </w:pPr>
            <w:r>
              <w:rPr>
                <w:rFonts w:ascii="Times New Roman" w:hAnsi="Times New Roman" w:cs="Times New Roman"/>
              </w:rPr>
              <w:t>Gallons</w:t>
            </w:r>
          </w:p>
        </w:tc>
        <w:tc>
          <w:tcPr>
            <w:tcW w:w="5184" w:type="dxa"/>
          </w:tcPr>
          <w:p w14:paraId="4C9C930C" w14:textId="2CE0106E" w:rsidR="00EE525F" w:rsidRPr="008361DE" w:rsidRDefault="00EE525F" w:rsidP="00EE525F">
            <w:pPr>
              <w:rPr>
                <w:rFonts w:ascii="Times New Roman" w:hAnsi="Times New Roman" w:cs="Times New Roman"/>
                <w:b/>
              </w:rPr>
            </w:pPr>
            <w:r w:rsidRPr="009F3CF4">
              <w:rPr>
                <w:rFonts w:ascii="Times New Roman" w:hAnsi="Times New Roman" w:cs="Times New Roman"/>
                <w:b/>
              </w:rPr>
              <w:t>999999999</w:t>
            </w:r>
            <w:r w:rsidRPr="009F3CF4">
              <w:rPr>
                <w:rFonts w:ascii="Times New Roman" w:hAnsi="Times New Roman" w:cs="Times New Roman"/>
              </w:rPr>
              <w:t xml:space="preserve">; </w:t>
            </w:r>
            <w:r w:rsidRPr="009F3CF4">
              <w:rPr>
                <w:rFonts w:ascii="Times New Roman" w:hAnsi="Times New Roman" w:cs="Times New Roman"/>
                <w:i/>
              </w:rPr>
              <w:t xml:space="preserve">Number. </w:t>
            </w:r>
            <w:r>
              <w:rPr>
                <w:rFonts w:ascii="Times New Roman" w:hAnsi="Times New Roman" w:cs="Times New Roman"/>
              </w:rPr>
              <w:t>Total annual volume of just the pentane that is blended with Conventional gasoline</w:t>
            </w:r>
          </w:p>
        </w:tc>
      </w:tr>
      <w:tr w:rsidR="00EE525F" w:rsidRPr="008361DE" w14:paraId="3C5DB6BC" w14:textId="77777777" w:rsidTr="00A51F7B">
        <w:trPr>
          <w:cantSplit/>
          <w:jc w:val="center"/>
        </w:trPr>
        <w:tc>
          <w:tcPr>
            <w:tcW w:w="711" w:type="dxa"/>
          </w:tcPr>
          <w:p w14:paraId="52C52B99" w14:textId="0E15C16E" w:rsidR="00EE525F" w:rsidRPr="008361DE" w:rsidRDefault="00EE525F" w:rsidP="00A9585E">
            <w:pPr>
              <w:rPr>
                <w:rFonts w:ascii="Times New Roman" w:hAnsi="Times New Roman" w:cs="Times New Roman"/>
              </w:rPr>
            </w:pPr>
            <w:r>
              <w:rPr>
                <w:rFonts w:ascii="Times New Roman" w:hAnsi="Times New Roman" w:cs="Times New Roman"/>
              </w:rPr>
              <w:t>1</w:t>
            </w:r>
            <w:r w:rsidR="00A9585E">
              <w:rPr>
                <w:rFonts w:ascii="Times New Roman" w:hAnsi="Times New Roman" w:cs="Times New Roman"/>
              </w:rPr>
              <w:t>7</w:t>
            </w:r>
          </w:p>
        </w:tc>
        <w:tc>
          <w:tcPr>
            <w:tcW w:w="2269" w:type="dxa"/>
          </w:tcPr>
          <w:p w14:paraId="71266A8A" w14:textId="42796FEC" w:rsidR="00EE525F" w:rsidRPr="008361DE" w:rsidRDefault="00EE525F" w:rsidP="00EE525F">
            <w:pPr>
              <w:rPr>
                <w:rFonts w:ascii="Times New Roman" w:hAnsi="Times New Roman" w:cs="Times New Roman"/>
              </w:rPr>
            </w:pPr>
            <w:r>
              <w:rPr>
                <w:rFonts w:ascii="Times New Roman" w:hAnsi="Times New Roman" w:cs="Times New Roman"/>
              </w:rPr>
              <w:t>Total Volume of RFG Produced Using Pentane</w:t>
            </w:r>
          </w:p>
        </w:tc>
        <w:tc>
          <w:tcPr>
            <w:tcW w:w="1186" w:type="dxa"/>
          </w:tcPr>
          <w:p w14:paraId="69D227CB" w14:textId="0C4A8167" w:rsidR="00EE525F" w:rsidRPr="008361DE" w:rsidRDefault="00EE525F" w:rsidP="00EE525F">
            <w:pPr>
              <w:rPr>
                <w:rFonts w:ascii="Times New Roman" w:hAnsi="Times New Roman" w:cs="Times New Roman"/>
              </w:rPr>
            </w:pPr>
            <w:r>
              <w:rPr>
                <w:rFonts w:ascii="Times New Roman" w:hAnsi="Times New Roman" w:cs="Times New Roman"/>
              </w:rPr>
              <w:t>Gallons</w:t>
            </w:r>
          </w:p>
        </w:tc>
        <w:tc>
          <w:tcPr>
            <w:tcW w:w="5184" w:type="dxa"/>
          </w:tcPr>
          <w:p w14:paraId="3E4D73BC" w14:textId="64D8160B" w:rsidR="00EE525F" w:rsidRPr="008361DE" w:rsidRDefault="00EE525F" w:rsidP="00EE525F">
            <w:pPr>
              <w:rPr>
                <w:rFonts w:ascii="Times New Roman" w:hAnsi="Times New Roman" w:cs="Times New Roman"/>
                <w:b/>
              </w:rPr>
            </w:pPr>
            <w:r w:rsidRPr="009F3CF4">
              <w:rPr>
                <w:rFonts w:ascii="Times New Roman" w:hAnsi="Times New Roman" w:cs="Times New Roman"/>
                <w:b/>
              </w:rPr>
              <w:t>999999999</w:t>
            </w:r>
            <w:r w:rsidRPr="009F3CF4">
              <w:rPr>
                <w:rFonts w:ascii="Times New Roman" w:hAnsi="Times New Roman" w:cs="Times New Roman"/>
              </w:rPr>
              <w:t xml:space="preserve">; </w:t>
            </w:r>
            <w:r w:rsidRPr="009F3CF4">
              <w:rPr>
                <w:rFonts w:ascii="Times New Roman" w:hAnsi="Times New Roman" w:cs="Times New Roman"/>
                <w:i/>
              </w:rPr>
              <w:t xml:space="preserve">Number. </w:t>
            </w:r>
            <w:r>
              <w:rPr>
                <w:rFonts w:ascii="Times New Roman" w:hAnsi="Times New Roman" w:cs="Times New Roman"/>
              </w:rPr>
              <w:t>Total annual volume of the RFG produced using pentane</w:t>
            </w:r>
          </w:p>
        </w:tc>
      </w:tr>
      <w:tr w:rsidR="00EE525F" w:rsidRPr="008361DE" w14:paraId="6745B382" w14:textId="77777777" w:rsidTr="00A51F7B">
        <w:trPr>
          <w:cantSplit/>
          <w:jc w:val="center"/>
        </w:trPr>
        <w:tc>
          <w:tcPr>
            <w:tcW w:w="711" w:type="dxa"/>
          </w:tcPr>
          <w:p w14:paraId="174D54C9" w14:textId="686B4909" w:rsidR="00EE525F" w:rsidRPr="008361DE" w:rsidRDefault="00EE525F" w:rsidP="00A9585E">
            <w:pPr>
              <w:rPr>
                <w:rFonts w:ascii="Times New Roman" w:hAnsi="Times New Roman" w:cs="Times New Roman"/>
              </w:rPr>
            </w:pPr>
            <w:r>
              <w:rPr>
                <w:rFonts w:ascii="Times New Roman" w:hAnsi="Times New Roman" w:cs="Times New Roman"/>
              </w:rPr>
              <w:t>1</w:t>
            </w:r>
            <w:r w:rsidR="00A9585E">
              <w:rPr>
                <w:rFonts w:ascii="Times New Roman" w:hAnsi="Times New Roman" w:cs="Times New Roman"/>
              </w:rPr>
              <w:t>8</w:t>
            </w:r>
          </w:p>
        </w:tc>
        <w:tc>
          <w:tcPr>
            <w:tcW w:w="2269" w:type="dxa"/>
          </w:tcPr>
          <w:p w14:paraId="0CBA621D" w14:textId="4C5E439C" w:rsidR="00EE525F" w:rsidRPr="008361DE" w:rsidRDefault="00EE525F" w:rsidP="00EE525F">
            <w:pPr>
              <w:rPr>
                <w:rFonts w:ascii="Times New Roman" w:hAnsi="Times New Roman" w:cs="Times New Roman"/>
              </w:rPr>
            </w:pPr>
            <w:r>
              <w:rPr>
                <w:rFonts w:ascii="Times New Roman" w:hAnsi="Times New Roman" w:cs="Times New Roman"/>
              </w:rPr>
              <w:t>Total Volume of RBOB Produced Using Pentane</w:t>
            </w:r>
          </w:p>
        </w:tc>
        <w:tc>
          <w:tcPr>
            <w:tcW w:w="1186" w:type="dxa"/>
          </w:tcPr>
          <w:p w14:paraId="6552A3C3" w14:textId="3548FCFF" w:rsidR="00EE525F" w:rsidRPr="008361DE" w:rsidRDefault="00EE525F" w:rsidP="00EE525F">
            <w:pPr>
              <w:rPr>
                <w:rFonts w:ascii="Times New Roman" w:hAnsi="Times New Roman" w:cs="Times New Roman"/>
              </w:rPr>
            </w:pPr>
            <w:r>
              <w:rPr>
                <w:rFonts w:ascii="Times New Roman" w:hAnsi="Times New Roman" w:cs="Times New Roman"/>
              </w:rPr>
              <w:t>Gallons</w:t>
            </w:r>
          </w:p>
        </w:tc>
        <w:tc>
          <w:tcPr>
            <w:tcW w:w="5184" w:type="dxa"/>
          </w:tcPr>
          <w:p w14:paraId="2E6156A5" w14:textId="381AF66E" w:rsidR="00EE525F" w:rsidRPr="008361DE" w:rsidRDefault="00EE525F" w:rsidP="00EE525F">
            <w:pPr>
              <w:rPr>
                <w:rFonts w:ascii="Times New Roman" w:hAnsi="Times New Roman" w:cs="Times New Roman"/>
                <w:u w:val="single"/>
              </w:rPr>
            </w:pPr>
            <w:r w:rsidRPr="009F3CF4">
              <w:rPr>
                <w:rFonts w:ascii="Times New Roman" w:hAnsi="Times New Roman" w:cs="Times New Roman"/>
                <w:b/>
              </w:rPr>
              <w:t>999999999</w:t>
            </w:r>
            <w:r w:rsidRPr="009F3CF4">
              <w:rPr>
                <w:rFonts w:ascii="Times New Roman" w:hAnsi="Times New Roman" w:cs="Times New Roman"/>
              </w:rPr>
              <w:t xml:space="preserve">; </w:t>
            </w:r>
            <w:r w:rsidRPr="009F3CF4">
              <w:rPr>
                <w:rFonts w:ascii="Times New Roman" w:hAnsi="Times New Roman" w:cs="Times New Roman"/>
                <w:i/>
              </w:rPr>
              <w:t xml:space="preserve">Number. </w:t>
            </w:r>
            <w:r>
              <w:rPr>
                <w:rFonts w:ascii="Times New Roman" w:hAnsi="Times New Roman" w:cs="Times New Roman"/>
              </w:rPr>
              <w:t>Total annual volume of the RBOB produced using pentane</w:t>
            </w:r>
          </w:p>
        </w:tc>
      </w:tr>
      <w:tr w:rsidR="00EE525F" w:rsidRPr="008361DE" w14:paraId="6E4670E5" w14:textId="77777777" w:rsidTr="00A51F7B">
        <w:trPr>
          <w:cantSplit/>
          <w:jc w:val="center"/>
        </w:trPr>
        <w:tc>
          <w:tcPr>
            <w:tcW w:w="711" w:type="dxa"/>
            <w:shd w:val="clear" w:color="auto" w:fill="FFFFFF" w:themeFill="background1"/>
          </w:tcPr>
          <w:p w14:paraId="173C606F" w14:textId="383F5E8B" w:rsidR="00EE525F" w:rsidRPr="008361DE" w:rsidRDefault="00A9585E" w:rsidP="00EE525F">
            <w:pPr>
              <w:rPr>
                <w:rFonts w:ascii="Times New Roman" w:hAnsi="Times New Roman" w:cs="Times New Roman"/>
              </w:rPr>
            </w:pPr>
            <w:r>
              <w:rPr>
                <w:rFonts w:ascii="Times New Roman" w:hAnsi="Times New Roman" w:cs="Times New Roman"/>
              </w:rPr>
              <w:t>19</w:t>
            </w:r>
          </w:p>
        </w:tc>
        <w:tc>
          <w:tcPr>
            <w:tcW w:w="2269" w:type="dxa"/>
            <w:shd w:val="clear" w:color="auto" w:fill="FFFFFF" w:themeFill="background1"/>
          </w:tcPr>
          <w:p w14:paraId="024C2D69" w14:textId="62D21B16" w:rsidR="00EE525F" w:rsidRPr="008361DE" w:rsidRDefault="00EE525F" w:rsidP="00EE525F">
            <w:pPr>
              <w:rPr>
                <w:rFonts w:ascii="Times New Roman" w:hAnsi="Times New Roman" w:cs="Times New Roman"/>
              </w:rPr>
            </w:pPr>
            <w:r>
              <w:rPr>
                <w:rFonts w:ascii="Times New Roman" w:hAnsi="Times New Roman" w:cs="Times New Roman"/>
              </w:rPr>
              <w:t>Total Volume of Conventional Gasoline Produced Using Pentane</w:t>
            </w:r>
          </w:p>
        </w:tc>
        <w:tc>
          <w:tcPr>
            <w:tcW w:w="1186" w:type="dxa"/>
            <w:shd w:val="clear" w:color="auto" w:fill="FFFFFF" w:themeFill="background1"/>
          </w:tcPr>
          <w:p w14:paraId="3F76D9A1" w14:textId="25AC132B" w:rsidR="00EE525F" w:rsidRPr="008361DE" w:rsidRDefault="00EE525F" w:rsidP="00EE525F">
            <w:pPr>
              <w:rPr>
                <w:rFonts w:ascii="Times New Roman" w:hAnsi="Times New Roman" w:cs="Times New Roman"/>
              </w:rPr>
            </w:pPr>
            <w:r>
              <w:rPr>
                <w:rFonts w:ascii="Times New Roman" w:hAnsi="Times New Roman" w:cs="Times New Roman"/>
              </w:rPr>
              <w:t>Gallons</w:t>
            </w:r>
          </w:p>
        </w:tc>
        <w:tc>
          <w:tcPr>
            <w:tcW w:w="5184" w:type="dxa"/>
            <w:shd w:val="clear" w:color="auto" w:fill="FFFFFF" w:themeFill="background1"/>
          </w:tcPr>
          <w:p w14:paraId="4D87D014" w14:textId="4CA82340" w:rsidR="00EE525F" w:rsidRPr="008361DE" w:rsidRDefault="00EE525F" w:rsidP="00EE525F">
            <w:pPr>
              <w:rPr>
                <w:rFonts w:ascii="Times New Roman" w:hAnsi="Times New Roman" w:cs="Times New Roman"/>
              </w:rPr>
            </w:pPr>
            <w:r w:rsidRPr="009F3CF4">
              <w:rPr>
                <w:rFonts w:ascii="Times New Roman" w:hAnsi="Times New Roman" w:cs="Times New Roman"/>
                <w:b/>
              </w:rPr>
              <w:t>999999999</w:t>
            </w:r>
            <w:r w:rsidRPr="009F3CF4">
              <w:rPr>
                <w:rFonts w:ascii="Times New Roman" w:hAnsi="Times New Roman" w:cs="Times New Roman"/>
              </w:rPr>
              <w:t xml:space="preserve">; </w:t>
            </w:r>
            <w:r w:rsidRPr="009F3CF4">
              <w:rPr>
                <w:rFonts w:ascii="Times New Roman" w:hAnsi="Times New Roman" w:cs="Times New Roman"/>
                <w:i/>
              </w:rPr>
              <w:t xml:space="preserve">Number. </w:t>
            </w:r>
            <w:r>
              <w:rPr>
                <w:rFonts w:ascii="Times New Roman" w:hAnsi="Times New Roman" w:cs="Times New Roman"/>
              </w:rPr>
              <w:t>Total annual volume of the Conventional gasoline produced using pentane</w:t>
            </w:r>
          </w:p>
        </w:tc>
      </w:tr>
      <w:tr w:rsidR="00EE525F" w:rsidRPr="008361DE" w14:paraId="12CA2FB3" w14:textId="77777777" w:rsidTr="00A51F7B">
        <w:trPr>
          <w:cantSplit/>
          <w:jc w:val="center"/>
        </w:trPr>
        <w:tc>
          <w:tcPr>
            <w:tcW w:w="711" w:type="dxa"/>
          </w:tcPr>
          <w:p w14:paraId="6F4920A4" w14:textId="0AB83443" w:rsidR="00EE525F" w:rsidRPr="008361DE" w:rsidRDefault="0021000A" w:rsidP="00A9585E">
            <w:pPr>
              <w:rPr>
                <w:rFonts w:ascii="Times New Roman" w:hAnsi="Times New Roman" w:cs="Times New Roman"/>
              </w:rPr>
            </w:pPr>
            <w:r>
              <w:rPr>
                <w:rFonts w:ascii="Times New Roman" w:hAnsi="Times New Roman" w:cs="Times New Roman"/>
              </w:rPr>
              <w:lastRenderedPageBreak/>
              <w:t>2</w:t>
            </w:r>
            <w:r w:rsidR="00A9585E">
              <w:rPr>
                <w:rFonts w:ascii="Times New Roman" w:hAnsi="Times New Roman" w:cs="Times New Roman"/>
              </w:rPr>
              <w:t>0</w:t>
            </w:r>
          </w:p>
        </w:tc>
        <w:tc>
          <w:tcPr>
            <w:tcW w:w="2269" w:type="dxa"/>
          </w:tcPr>
          <w:p w14:paraId="6376367A" w14:textId="3A239C8B" w:rsidR="00EE525F" w:rsidRPr="008361DE" w:rsidRDefault="0021000A" w:rsidP="0021000A">
            <w:pPr>
              <w:rPr>
                <w:rFonts w:ascii="Times New Roman" w:hAnsi="Times New Roman" w:cs="Times New Roman"/>
              </w:rPr>
            </w:pPr>
            <w:r>
              <w:rPr>
                <w:rFonts w:ascii="Times New Roman" w:hAnsi="Times New Roman" w:cs="Times New Roman"/>
              </w:rPr>
              <w:t>RFG or RBOB Per-Gallon Standards under §80.41</w:t>
            </w:r>
            <w:r w:rsidR="00B536BA">
              <w:rPr>
                <w:rFonts w:ascii="Times New Roman" w:hAnsi="Times New Roman" w:cs="Times New Roman"/>
              </w:rPr>
              <w:t xml:space="preserve"> Supporting Statement</w:t>
            </w:r>
          </w:p>
        </w:tc>
        <w:tc>
          <w:tcPr>
            <w:tcW w:w="1186" w:type="dxa"/>
          </w:tcPr>
          <w:p w14:paraId="4914CCBF" w14:textId="77777777" w:rsidR="00EE525F" w:rsidRPr="008361DE" w:rsidRDefault="00EE525F" w:rsidP="00EE525F">
            <w:pPr>
              <w:rPr>
                <w:rFonts w:ascii="Times New Roman" w:hAnsi="Times New Roman" w:cs="Times New Roman"/>
              </w:rPr>
            </w:pPr>
          </w:p>
        </w:tc>
        <w:tc>
          <w:tcPr>
            <w:tcW w:w="5184" w:type="dxa"/>
          </w:tcPr>
          <w:p w14:paraId="6D4DDC32" w14:textId="4B96E8B0" w:rsidR="00EE525F" w:rsidRDefault="0021000A" w:rsidP="00EE525F">
            <w:pPr>
              <w:autoSpaceDE w:val="0"/>
              <w:autoSpaceDN w:val="0"/>
              <w:adjustRightInd w:val="0"/>
              <w:rPr>
                <w:rFonts w:ascii="Times New Roman" w:hAnsi="Times New Roman" w:cs="Times New Roman"/>
              </w:rPr>
            </w:pPr>
            <w:r w:rsidRPr="0058788E">
              <w:rPr>
                <w:rFonts w:ascii="Times New Roman" w:hAnsi="Times New Roman" w:cs="Times New Roman"/>
                <w:b/>
              </w:rPr>
              <w:t>A</w:t>
            </w:r>
            <w:r w:rsidR="009D3E62">
              <w:rPr>
                <w:rFonts w:ascii="Times New Roman" w:hAnsi="Times New Roman" w:cs="Times New Roman"/>
                <w:b/>
              </w:rPr>
              <w:t>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w:t>
            </w:r>
            <w:r>
              <w:rPr>
                <w:rFonts w:ascii="Times New Roman" w:hAnsi="Times New Roman" w:cs="Times New Roman"/>
              </w:rPr>
              <w:t xml:space="preserve"> </w:t>
            </w:r>
            <w:r w:rsidR="009D3E62">
              <w:rPr>
                <w:rFonts w:ascii="Times New Roman" w:hAnsi="Times New Roman" w:cs="Times New Roman"/>
              </w:rPr>
              <w:t>Statement that each gallon of RFG or RBOB produced using butane or pentane met the applicable per-gallon standards under §80.41.</w:t>
            </w:r>
          </w:p>
          <w:p w14:paraId="5F054DBE" w14:textId="77777777" w:rsidR="009D3E62" w:rsidRDefault="009D3E62" w:rsidP="00EE525F">
            <w:pPr>
              <w:autoSpaceDE w:val="0"/>
              <w:autoSpaceDN w:val="0"/>
              <w:adjustRightInd w:val="0"/>
              <w:rPr>
                <w:rFonts w:ascii="Times New Roman" w:hAnsi="Times New Roman" w:cs="Times New Roman"/>
              </w:rPr>
            </w:pPr>
            <w:r w:rsidRPr="009D3E62">
              <w:rPr>
                <w:rFonts w:ascii="Times New Roman" w:hAnsi="Times New Roman" w:cs="Times New Roman"/>
                <w:b/>
              </w:rPr>
              <w:t>Y</w:t>
            </w:r>
            <w:r>
              <w:rPr>
                <w:rFonts w:ascii="Times New Roman" w:hAnsi="Times New Roman" w:cs="Times New Roman"/>
              </w:rPr>
              <w:t xml:space="preserve"> = Yes</w:t>
            </w:r>
          </w:p>
          <w:p w14:paraId="15AF5452" w14:textId="77777777" w:rsidR="009D3E62" w:rsidRDefault="009D3E62" w:rsidP="00EE525F">
            <w:pPr>
              <w:autoSpaceDE w:val="0"/>
              <w:autoSpaceDN w:val="0"/>
              <w:adjustRightInd w:val="0"/>
              <w:rPr>
                <w:rFonts w:ascii="Times New Roman" w:hAnsi="Times New Roman" w:cs="Times New Roman"/>
              </w:rPr>
            </w:pPr>
            <w:r w:rsidRPr="009D3E62">
              <w:rPr>
                <w:rFonts w:ascii="Times New Roman" w:hAnsi="Times New Roman" w:cs="Times New Roman"/>
                <w:b/>
              </w:rPr>
              <w:t>N</w:t>
            </w:r>
            <w:r>
              <w:rPr>
                <w:rFonts w:ascii="Times New Roman" w:hAnsi="Times New Roman" w:cs="Times New Roman"/>
              </w:rPr>
              <w:t xml:space="preserve"> = No</w:t>
            </w:r>
          </w:p>
          <w:p w14:paraId="3DFFA0D7" w14:textId="5AECCC1D" w:rsidR="009D3E62" w:rsidRPr="008361DE" w:rsidRDefault="009D3E62" w:rsidP="001F601C">
            <w:pPr>
              <w:autoSpaceDE w:val="0"/>
              <w:autoSpaceDN w:val="0"/>
              <w:adjustRightInd w:val="0"/>
              <w:rPr>
                <w:rFonts w:ascii="Times New Roman" w:hAnsi="Times New Roman" w:cs="Times New Roman"/>
                <w:b/>
                <w:bCs/>
              </w:rPr>
            </w:pPr>
            <w:r>
              <w:rPr>
                <w:rFonts w:ascii="Times New Roman" w:hAnsi="Times New Roman" w:cs="Times New Roman"/>
                <w:b/>
                <w:bCs/>
              </w:rPr>
              <w:t xml:space="preserve">NA = </w:t>
            </w:r>
            <w:r>
              <w:rPr>
                <w:rFonts w:ascii="Times New Roman" w:hAnsi="Times New Roman" w:cs="Times New Roman"/>
                <w:bCs/>
              </w:rPr>
              <w:t>No RFG or RBOB produced using butane or pentane</w:t>
            </w:r>
          </w:p>
        </w:tc>
      </w:tr>
      <w:tr w:rsidR="00EE525F" w:rsidRPr="008361DE" w14:paraId="6538E5AD" w14:textId="77777777" w:rsidTr="00A51F7B">
        <w:trPr>
          <w:cantSplit/>
          <w:jc w:val="center"/>
        </w:trPr>
        <w:tc>
          <w:tcPr>
            <w:tcW w:w="711" w:type="dxa"/>
          </w:tcPr>
          <w:p w14:paraId="1F65F508" w14:textId="08399853" w:rsidR="00EE525F" w:rsidRPr="008361DE" w:rsidRDefault="00B536BA" w:rsidP="00A9585E">
            <w:pPr>
              <w:rPr>
                <w:rFonts w:ascii="Times New Roman" w:hAnsi="Times New Roman" w:cs="Times New Roman"/>
              </w:rPr>
            </w:pPr>
            <w:r>
              <w:rPr>
                <w:rFonts w:ascii="Times New Roman" w:hAnsi="Times New Roman" w:cs="Times New Roman"/>
              </w:rPr>
              <w:t>2</w:t>
            </w:r>
            <w:r w:rsidR="00A9585E">
              <w:rPr>
                <w:rFonts w:ascii="Times New Roman" w:hAnsi="Times New Roman" w:cs="Times New Roman"/>
              </w:rPr>
              <w:t>1</w:t>
            </w:r>
          </w:p>
        </w:tc>
        <w:tc>
          <w:tcPr>
            <w:tcW w:w="2269" w:type="dxa"/>
          </w:tcPr>
          <w:p w14:paraId="257606DB" w14:textId="2AFA5206" w:rsidR="00EE525F" w:rsidRPr="008361DE" w:rsidRDefault="00B536BA" w:rsidP="00EE525F">
            <w:pPr>
              <w:rPr>
                <w:rFonts w:ascii="Times New Roman" w:hAnsi="Times New Roman" w:cs="Times New Roman"/>
              </w:rPr>
            </w:pPr>
            <w:r>
              <w:rPr>
                <w:rFonts w:ascii="Times New Roman" w:hAnsi="Times New Roman" w:cs="Times New Roman"/>
              </w:rPr>
              <w:t>Total Volume</w:t>
            </w:r>
            <w:r w:rsidR="00DC7600">
              <w:rPr>
                <w:rFonts w:ascii="Times New Roman" w:hAnsi="Times New Roman" w:cs="Times New Roman"/>
              </w:rPr>
              <w:t xml:space="preserve"> RFG or RBOB</w:t>
            </w:r>
            <w:r>
              <w:rPr>
                <w:rFonts w:ascii="Times New Roman" w:hAnsi="Times New Roman" w:cs="Times New Roman"/>
              </w:rPr>
              <w:t xml:space="preserve"> Supporting Statement</w:t>
            </w:r>
          </w:p>
        </w:tc>
        <w:tc>
          <w:tcPr>
            <w:tcW w:w="1186" w:type="dxa"/>
          </w:tcPr>
          <w:p w14:paraId="3BF1B5F5" w14:textId="77777777" w:rsidR="00EE525F" w:rsidRPr="008361DE" w:rsidRDefault="00EE525F" w:rsidP="00EE525F">
            <w:pPr>
              <w:rPr>
                <w:rFonts w:ascii="Times New Roman" w:hAnsi="Times New Roman" w:cs="Times New Roman"/>
              </w:rPr>
            </w:pPr>
          </w:p>
        </w:tc>
        <w:tc>
          <w:tcPr>
            <w:tcW w:w="5184" w:type="dxa"/>
          </w:tcPr>
          <w:p w14:paraId="19FB935F" w14:textId="0D1804CB" w:rsidR="00B536BA" w:rsidRDefault="00B536BA" w:rsidP="00B536BA">
            <w:pPr>
              <w:autoSpaceDE w:val="0"/>
              <w:autoSpaceDN w:val="0"/>
              <w:adjustRightInd w:val="0"/>
              <w:rPr>
                <w:rFonts w:ascii="Times New Roman" w:hAnsi="Times New Roman" w:cs="Times New Roman"/>
              </w:rPr>
            </w:pPr>
            <w:r w:rsidRPr="0058788E">
              <w:rPr>
                <w:rFonts w:ascii="Times New Roman" w:hAnsi="Times New Roman" w:cs="Times New Roman"/>
                <w:b/>
              </w:rPr>
              <w:t>A</w:t>
            </w:r>
            <w:r>
              <w:rPr>
                <w:rFonts w:ascii="Times New Roman" w:hAnsi="Times New Roman" w:cs="Times New Roman"/>
                <w:b/>
              </w:rPr>
              <w:t>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w:t>
            </w:r>
            <w:r>
              <w:rPr>
                <w:rFonts w:ascii="Times New Roman" w:hAnsi="Times New Roman" w:cs="Times New Roman"/>
              </w:rPr>
              <w:t xml:space="preserve"> Statement that all butane and pentane blended with RFG or RBOB at the refinery is included in the total RFG and RBOB volumes reported in fields 12 and 13 of this report.</w:t>
            </w:r>
          </w:p>
          <w:p w14:paraId="63515E8E" w14:textId="77777777" w:rsidR="00B536BA" w:rsidRDefault="00B536BA" w:rsidP="00B536BA">
            <w:pPr>
              <w:autoSpaceDE w:val="0"/>
              <w:autoSpaceDN w:val="0"/>
              <w:adjustRightInd w:val="0"/>
              <w:rPr>
                <w:rFonts w:ascii="Times New Roman" w:hAnsi="Times New Roman" w:cs="Times New Roman"/>
              </w:rPr>
            </w:pPr>
            <w:r w:rsidRPr="009D3E62">
              <w:rPr>
                <w:rFonts w:ascii="Times New Roman" w:hAnsi="Times New Roman" w:cs="Times New Roman"/>
                <w:b/>
              </w:rPr>
              <w:t>Y</w:t>
            </w:r>
            <w:r>
              <w:rPr>
                <w:rFonts w:ascii="Times New Roman" w:hAnsi="Times New Roman" w:cs="Times New Roman"/>
              </w:rPr>
              <w:t xml:space="preserve"> = Yes</w:t>
            </w:r>
          </w:p>
          <w:p w14:paraId="43A54C85" w14:textId="77777777" w:rsidR="00B536BA" w:rsidRDefault="00B536BA" w:rsidP="00B536BA">
            <w:pPr>
              <w:autoSpaceDE w:val="0"/>
              <w:autoSpaceDN w:val="0"/>
              <w:adjustRightInd w:val="0"/>
              <w:rPr>
                <w:rFonts w:ascii="Times New Roman" w:hAnsi="Times New Roman" w:cs="Times New Roman"/>
              </w:rPr>
            </w:pPr>
            <w:r w:rsidRPr="009D3E62">
              <w:rPr>
                <w:rFonts w:ascii="Times New Roman" w:hAnsi="Times New Roman" w:cs="Times New Roman"/>
                <w:b/>
              </w:rPr>
              <w:t>N</w:t>
            </w:r>
            <w:r>
              <w:rPr>
                <w:rFonts w:ascii="Times New Roman" w:hAnsi="Times New Roman" w:cs="Times New Roman"/>
              </w:rPr>
              <w:t xml:space="preserve"> = No</w:t>
            </w:r>
          </w:p>
          <w:p w14:paraId="42DE4CE6" w14:textId="495F65FA" w:rsidR="00EE525F" w:rsidRPr="008361DE" w:rsidRDefault="00B536BA" w:rsidP="001F601C">
            <w:pPr>
              <w:rPr>
                <w:rFonts w:ascii="Times New Roman" w:hAnsi="Times New Roman" w:cs="Times New Roman"/>
              </w:rPr>
            </w:pPr>
            <w:r>
              <w:rPr>
                <w:rFonts w:ascii="Times New Roman" w:hAnsi="Times New Roman" w:cs="Times New Roman"/>
                <w:b/>
                <w:bCs/>
              </w:rPr>
              <w:t xml:space="preserve">NA = </w:t>
            </w:r>
            <w:r>
              <w:rPr>
                <w:rFonts w:ascii="Times New Roman" w:hAnsi="Times New Roman" w:cs="Times New Roman"/>
                <w:bCs/>
              </w:rPr>
              <w:t>No RFG or RBOB produced using butane or pentane</w:t>
            </w:r>
          </w:p>
        </w:tc>
      </w:tr>
      <w:tr w:rsidR="00EE525F" w:rsidRPr="008361DE" w14:paraId="3FE6FC25" w14:textId="77777777" w:rsidTr="00A51F7B">
        <w:trPr>
          <w:cantSplit/>
          <w:jc w:val="center"/>
        </w:trPr>
        <w:tc>
          <w:tcPr>
            <w:tcW w:w="711" w:type="dxa"/>
          </w:tcPr>
          <w:p w14:paraId="52CFFAAF" w14:textId="118FB9AA" w:rsidR="00EE525F" w:rsidRPr="008361DE" w:rsidRDefault="00D4286A" w:rsidP="00A9585E">
            <w:pPr>
              <w:rPr>
                <w:rFonts w:ascii="Times New Roman" w:hAnsi="Times New Roman" w:cs="Times New Roman"/>
              </w:rPr>
            </w:pPr>
            <w:r>
              <w:rPr>
                <w:rFonts w:ascii="Times New Roman" w:hAnsi="Times New Roman" w:cs="Times New Roman"/>
              </w:rPr>
              <w:t>2</w:t>
            </w:r>
            <w:r w:rsidR="00A9585E">
              <w:rPr>
                <w:rFonts w:ascii="Times New Roman" w:hAnsi="Times New Roman" w:cs="Times New Roman"/>
              </w:rPr>
              <w:t>2</w:t>
            </w:r>
          </w:p>
        </w:tc>
        <w:tc>
          <w:tcPr>
            <w:tcW w:w="2269" w:type="dxa"/>
          </w:tcPr>
          <w:p w14:paraId="0FD0E771" w14:textId="643461F0" w:rsidR="00EE525F" w:rsidRPr="008361DE" w:rsidRDefault="00976AAC" w:rsidP="00976AAC">
            <w:pPr>
              <w:rPr>
                <w:rFonts w:ascii="Times New Roman" w:hAnsi="Times New Roman" w:cs="Times New Roman"/>
              </w:rPr>
            </w:pPr>
            <w:r>
              <w:rPr>
                <w:rFonts w:ascii="Times New Roman" w:hAnsi="Times New Roman" w:cs="Times New Roman"/>
              </w:rPr>
              <w:t xml:space="preserve">Downstream Standards for </w:t>
            </w:r>
            <w:r w:rsidR="002B1F45">
              <w:rPr>
                <w:rFonts w:ascii="Times New Roman" w:hAnsi="Times New Roman" w:cs="Times New Roman"/>
              </w:rPr>
              <w:t>Conventional Gasoline Blended with Butane Supporting Statement</w:t>
            </w:r>
          </w:p>
        </w:tc>
        <w:tc>
          <w:tcPr>
            <w:tcW w:w="1186" w:type="dxa"/>
          </w:tcPr>
          <w:p w14:paraId="5C4B81B0" w14:textId="599A95D2" w:rsidR="00EE525F" w:rsidRPr="008361DE" w:rsidRDefault="00EE525F" w:rsidP="00EE525F">
            <w:pPr>
              <w:rPr>
                <w:rFonts w:ascii="Times New Roman" w:hAnsi="Times New Roman" w:cs="Times New Roman"/>
              </w:rPr>
            </w:pPr>
          </w:p>
        </w:tc>
        <w:tc>
          <w:tcPr>
            <w:tcW w:w="5184" w:type="dxa"/>
          </w:tcPr>
          <w:p w14:paraId="44716B1D" w14:textId="5836A6A7" w:rsidR="00DA5301" w:rsidRDefault="00DA5301" w:rsidP="00DA5301">
            <w:pPr>
              <w:autoSpaceDE w:val="0"/>
              <w:autoSpaceDN w:val="0"/>
              <w:adjustRightInd w:val="0"/>
              <w:rPr>
                <w:rFonts w:ascii="Times New Roman" w:hAnsi="Times New Roman" w:cs="Times New Roman"/>
              </w:rPr>
            </w:pPr>
            <w:r w:rsidRPr="0058788E">
              <w:rPr>
                <w:rFonts w:ascii="Times New Roman" w:hAnsi="Times New Roman" w:cs="Times New Roman"/>
                <w:b/>
              </w:rPr>
              <w:t>A</w:t>
            </w:r>
            <w:r>
              <w:rPr>
                <w:rFonts w:ascii="Times New Roman" w:hAnsi="Times New Roman" w:cs="Times New Roman"/>
                <w:b/>
              </w:rPr>
              <w:t>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w:t>
            </w:r>
            <w:r>
              <w:rPr>
                <w:rFonts w:ascii="Times New Roman" w:hAnsi="Times New Roman" w:cs="Times New Roman"/>
              </w:rPr>
              <w:t xml:space="preserve"> Statement that the conventional gasoline produced using</w:t>
            </w:r>
            <w:r w:rsidR="00AE0064">
              <w:rPr>
                <w:rFonts w:ascii="Times New Roman" w:hAnsi="Times New Roman" w:cs="Times New Roman"/>
              </w:rPr>
              <w:t xml:space="preserve"> butane meets all applicable downstream standards that apply to conventional gasoline under 40 CFR subpart E, along with the test methods used to determine compliance with the downstream standards that apply to conventional gasoline under 40 CFR subpart E.</w:t>
            </w:r>
          </w:p>
          <w:p w14:paraId="4E270D67" w14:textId="77777777" w:rsidR="00DA5301" w:rsidRDefault="00DA5301" w:rsidP="00DA5301">
            <w:pPr>
              <w:autoSpaceDE w:val="0"/>
              <w:autoSpaceDN w:val="0"/>
              <w:adjustRightInd w:val="0"/>
              <w:rPr>
                <w:rFonts w:ascii="Times New Roman" w:hAnsi="Times New Roman" w:cs="Times New Roman"/>
              </w:rPr>
            </w:pPr>
            <w:r w:rsidRPr="009D3E62">
              <w:rPr>
                <w:rFonts w:ascii="Times New Roman" w:hAnsi="Times New Roman" w:cs="Times New Roman"/>
                <w:b/>
              </w:rPr>
              <w:t>Y</w:t>
            </w:r>
            <w:r>
              <w:rPr>
                <w:rFonts w:ascii="Times New Roman" w:hAnsi="Times New Roman" w:cs="Times New Roman"/>
              </w:rPr>
              <w:t xml:space="preserve"> = Yes</w:t>
            </w:r>
          </w:p>
          <w:p w14:paraId="4B3A16C9" w14:textId="77777777" w:rsidR="00DA5301" w:rsidRDefault="00DA5301" w:rsidP="00DA5301">
            <w:pPr>
              <w:autoSpaceDE w:val="0"/>
              <w:autoSpaceDN w:val="0"/>
              <w:adjustRightInd w:val="0"/>
              <w:rPr>
                <w:rFonts w:ascii="Times New Roman" w:hAnsi="Times New Roman" w:cs="Times New Roman"/>
              </w:rPr>
            </w:pPr>
            <w:r w:rsidRPr="009D3E62">
              <w:rPr>
                <w:rFonts w:ascii="Times New Roman" w:hAnsi="Times New Roman" w:cs="Times New Roman"/>
                <w:b/>
              </w:rPr>
              <w:t>N</w:t>
            </w:r>
            <w:r>
              <w:rPr>
                <w:rFonts w:ascii="Times New Roman" w:hAnsi="Times New Roman" w:cs="Times New Roman"/>
              </w:rPr>
              <w:t xml:space="preserve"> = No</w:t>
            </w:r>
          </w:p>
          <w:p w14:paraId="57BB1A26" w14:textId="6BD801CF" w:rsidR="00EE525F" w:rsidRPr="008361DE" w:rsidRDefault="00DA5301" w:rsidP="001F601C">
            <w:pPr>
              <w:rPr>
                <w:rFonts w:ascii="Times New Roman" w:hAnsi="Times New Roman" w:cs="Times New Roman"/>
              </w:rPr>
            </w:pPr>
            <w:r>
              <w:rPr>
                <w:rFonts w:ascii="Times New Roman" w:hAnsi="Times New Roman" w:cs="Times New Roman"/>
                <w:b/>
                <w:bCs/>
              </w:rPr>
              <w:t xml:space="preserve">NA = </w:t>
            </w:r>
            <w:r>
              <w:rPr>
                <w:rFonts w:ascii="Times New Roman" w:hAnsi="Times New Roman" w:cs="Times New Roman"/>
                <w:bCs/>
              </w:rPr>
              <w:t xml:space="preserve">No </w:t>
            </w:r>
            <w:r w:rsidR="00AE0064">
              <w:rPr>
                <w:rFonts w:ascii="Times New Roman" w:hAnsi="Times New Roman" w:cs="Times New Roman"/>
                <w:bCs/>
              </w:rPr>
              <w:t>conventional gasoline</w:t>
            </w:r>
            <w:r>
              <w:rPr>
                <w:rFonts w:ascii="Times New Roman" w:hAnsi="Times New Roman" w:cs="Times New Roman"/>
                <w:bCs/>
              </w:rPr>
              <w:t xml:space="preserve"> produced using butane</w:t>
            </w:r>
          </w:p>
        </w:tc>
      </w:tr>
      <w:tr w:rsidR="00EE525F" w:rsidRPr="008361DE" w14:paraId="24A8CC99" w14:textId="77777777" w:rsidTr="00A51F7B">
        <w:trPr>
          <w:cantSplit/>
          <w:jc w:val="center"/>
        </w:trPr>
        <w:tc>
          <w:tcPr>
            <w:tcW w:w="711" w:type="dxa"/>
          </w:tcPr>
          <w:p w14:paraId="2FA69048" w14:textId="0DAAF982" w:rsidR="00EE525F" w:rsidRPr="008361DE" w:rsidRDefault="00D4286A" w:rsidP="00A9585E">
            <w:pPr>
              <w:rPr>
                <w:rFonts w:ascii="Times New Roman" w:hAnsi="Times New Roman" w:cs="Times New Roman"/>
              </w:rPr>
            </w:pPr>
            <w:r>
              <w:rPr>
                <w:rFonts w:ascii="Times New Roman" w:hAnsi="Times New Roman" w:cs="Times New Roman"/>
              </w:rPr>
              <w:t>2</w:t>
            </w:r>
            <w:r w:rsidR="00A9585E">
              <w:rPr>
                <w:rFonts w:ascii="Times New Roman" w:hAnsi="Times New Roman" w:cs="Times New Roman"/>
              </w:rPr>
              <w:t>3</w:t>
            </w:r>
          </w:p>
        </w:tc>
        <w:tc>
          <w:tcPr>
            <w:tcW w:w="2269" w:type="dxa"/>
          </w:tcPr>
          <w:p w14:paraId="23F9E41D" w14:textId="7DBCB1D5" w:rsidR="00EE525F" w:rsidRPr="008361DE" w:rsidRDefault="00B9619D" w:rsidP="00EE525F">
            <w:pPr>
              <w:rPr>
                <w:rFonts w:ascii="Times New Roman" w:hAnsi="Times New Roman" w:cs="Times New Roman"/>
              </w:rPr>
            </w:pPr>
            <w:r>
              <w:rPr>
                <w:rFonts w:ascii="Times New Roman" w:hAnsi="Times New Roman" w:cs="Times New Roman"/>
              </w:rPr>
              <w:t xml:space="preserve">Total Volume of </w:t>
            </w:r>
            <w:r w:rsidR="00976AAC">
              <w:rPr>
                <w:rFonts w:ascii="Times New Roman" w:hAnsi="Times New Roman" w:cs="Times New Roman"/>
              </w:rPr>
              <w:t>Conventional Gasoline Blended with Butane Supporting Statement</w:t>
            </w:r>
          </w:p>
        </w:tc>
        <w:tc>
          <w:tcPr>
            <w:tcW w:w="1186" w:type="dxa"/>
          </w:tcPr>
          <w:p w14:paraId="44B0EABA" w14:textId="77777777" w:rsidR="00EE525F" w:rsidRPr="008361DE" w:rsidRDefault="00EE525F" w:rsidP="00EE525F">
            <w:pPr>
              <w:rPr>
                <w:rFonts w:ascii="Times New Roman" w:hAnsi="Times New Roman" w:cs="Times New Roman"/>
              </w:rPr>
            </w:pPr>
          </w:p>
        </w:tc>
        <w:tc>
          <w:tcPr>
            <w:tcW w:w="5184" w:type="dxa"/>
          </w:tcPr>
          <w:p w14:paraId="4D760F81" w14:textId="0C54C445" w:rsidR="00B9619D" w:rsidRDefault="00B9619D" w:rsidP="00B9619D">
            <w:pPr>
              <w:autoSpaceDE w:val="0"/>
              <w:autoSpaceDN w:val="0"/>
              <w:adjustRightInd w:val="0"/>
              <w:rPr>
                <w:rFonts w:ascii="Times New Roman" w:hAnsi="Times New Roman" w:cs="Times New Roman"/>
              </w:rPr>
            </w:pPr>
            <w:r w:rsidRPr="0058788E">
              <w:rPr>
                <w:rFonts w:ascii="Times New Roman" w:hAnsi="Times New Roman" w:cs="Times New Roman"/>
                <w:b/>
              </w:rPr>
              <w:t>A</w:t>
            </w:r>
            <w:r>
              <w:rPr>
                <w:rFonts w:ascii="Times New Roman" w:hAnsi="Times New Roman" w:cs="Times New Roman"/>
                <w:b/>
              </w:rPr>
              <w:t>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w:t>
            </w:r>
            <w:r>
              <w:rPr>
                <w:rFonts w:ascii="Times New Roman" w:hAnsi="Times New Roman" w:cs="Times New Roman"/>
              </w:rPr>
              <w:t xml:space="preserve"> Statement that all butane blended with Conventional Gasoline at the refinery is included in the volume reported under field 14 of this report</w:t>
            </w:r>
            <w:r w:rsidR="00DC7600">
              <w:rPr>
                <w:rFonts w:ascii="Times New Roman" w:hAnsi="Times New Roman" w:cs="Times New Roman"/>
              </w:rPr>
              <w:t xml:space="preserve"> or all butane blended with conventional gasoline is included in the refinery’s annual average compliance calculations under §80.101 and submitted to EPA</w:t>
            </w:r>
          </w:p>
          <w:p w14:paraId="453DB183" w14:textId="77777777" w:rsidR="00B9619D" w:rsidRDefault="00B9619D" w:rsidP="00B9619D">
            <w:pPr>
              <w:autoSpaceDE w:val="0"/>
              <w:autoSpaceDN w:val="0"/>
              <w:adjustRightInd w:val="0"/>
              <w:rPr>
                <w:rFonts w:ascii="Times New Roman" w:hAnsi="Times New Roman" w:cs="Times New Roman"/>
              </w:rPr>
            </w:pPr>
            <w:r w:rsidRPr="009D3E62">
              <w:rPr>
                <w:rFonts w:ascii="Times New Roman" w:hAnsi="Times New Roman" w:cs="Times New Roman"/>
                <w:b/>
              </w:rPr>
              <w:t>Y</w:t>
            </w:r>
            <w:r>
              <w:rPr>
                <w:rFonts w:ascii="Times New Roman" w:hAnsi="Times New Roman" w:cs="Times New Roman"/>
              </w:rPr>
              <w:t xml:space="preserve"> = Yes</w:t>
            </w:r>
          </w:p>
          <w:p w14:paraId="6ACFCCC6" w14:textId="77777777" w:rsidR="00B9619D" w:rsidRDefault="00B9619D" w:rsidP="00B9619D">
            <w:pPr>
              <w:autoSpaceDE w:val="0"/>
              <w:autoSpaceDN w:val="0"/>
              <w:adjustRightInd w:val="0"/>
              <w:rPr>
                <w:rFonts w:ascii="Times New Roman" w:hAnsi="Times New Roman" w:cs="Times New Roman"/>
              </w:rPr>
            </w:pPr>
            <w:r w:rsidRPr="009D3E62">
              <w:rPr>
                <w:rFonts w:ascii="Times New Roman" w:hAnsi="Times New Roman" w:cs="Times New Roman"/>
                <w:b/>
              </w:rPr>
              <w:t>N</w:t>
            </w:r>
            <w:r>
              <w:rPr>
                <w:rFonts w:ascii="Times New Roman" w:hAnsi="Times New Roman" w:cs="Times New Roman"/>
              </w:rPr>
              <w:t xml:space="preserve"> = No</w:t>
            </w:r>
          </w:p>
          <w:p w14:paraId="5229B244" w14:textId="58CA41CE" w:rsidR="00EE525F" w:rsidRPr="008361DE" w:rsidRDefault="00B9619D" w:rsidP="001F601C">
            <w:pPr>
              <w:rPr>
                <w:rFonts w:ascii="Times New Roman" w:hAnsi="Times New Roman" w:cs="Times New Roman"/>
                <w:bCs/>
              </w:rPr>
            </w:pPr>
            <w:r>
              <w:rPr>
                <w:rFonts w:ascii="Times New Roman" w:hAnsi="Times New Roman" w:cs="Times New Roman"/>
                <w:b/>
                <w:bCs/>
              </w:rPr>
              <w:t xml:space="preserve">NA = </w:t>
            </w:r>
            <w:r>
              <w:rPr>
                <w:rFonts w:ascii="Times New Roman" w:hAnsi="Times New Roman" w:cs="Times New Roman"/>
                <w:bCs/>
              </w:rPr>
              <w:t>No conventional gasoline produced using butane</w:t>
            </w:r>
          </w:p>
        </w:tc>
      </w:tr>
      <w:tr w:rsidR="00EE525F" w:rsidRPr="008361DE" w14:paraId="4BA2B8A1" w14:textId="77777777" w:rsidTr="00A51F7B">
        <w:trPr>
          <w:cantSplit/>
          <w:jc w:val="center"/>
        </w:trPr>
        <w:tc>
          <w:tcPr>
            <w:tcW w:w="711" w:type="dxa"/>
          </w:tcPr>
          <w:p w14:paraId="1B63F734" w14:textId="7A852DA0" w:rsidR="00EE525F" w:rsidRPr="008361DE" w:rsidRDefault="00D4286A" w:rsidP="00A9585E">
            <w:pPr>
              <w:rPr>
                <w:rFonts w:ascii="Times New Roman" w:hAnsi="Times New Roman" w:cs="Times New Roman"/>
              </w:rPr>
            </w:pPr>
            <w:r>
              <w:rPr>
                <w:rFonts w:ascii="Times New Roman" w:hAnsi="Times New Roman" w:cs="Times New Roman"/>
              </w:rPr>
              <w:t>2</w:t>
            </w:r>
            <w:r w:rsidR="00A9585E">
              <w:rPr>
                <w:rFonts w:ascii="Times New Roman" w:hAnsi="Times New Roman" w:cs="Times New Roman"/>
              </w:rPr>
              <w:t>4</w:t>
            </w:r>
          </w:p>
        </w:tc>
        <w:tc>
          <w:tcPr>
            <w:tcW w:w="2269" w:type="dxa"/>
          </w:tcPr>
          <w:p w14:paraId="650F3E9C" w14:textId="35E61228" w:rsidR="00EE525F" w:rsidRPr="008361DE" w:rsidRDefault="00DC7600" w:rsidP="005D5E2F">
            <w:pPr>
              <w:rPr>
                <w:rFonts w:ascii="Times New Roman" w:hAnsi="Times New Roman" w:cs="Times New Roman"/>
              </w:rPr>
            </w:pPr>
            <w:r>
              <w:rPr>
                <w:rFonts w:ascii="Times New Roman" w:hAnsi="Times New Roman" w:cs="Times New Roman"/>
              </w:rPr>
              <w:t xml:space="preserve">Downstream Standards for Conventional Gasoline Blended with </w:t>
            </w:r>
            <w:r w:rsidR="005D5E2F">
              <w:rPr>
                <w:rFonts w:ascii="Times New Roman" w:hAnsi="Times New Roman" w:cs="Times New Roman"/>
              </w:rPr>
              <w:t>Pen</w:t>
            </w:r>
            <w:r>
              <w:rPr>
                <w:rFonts w:ascii="Times New Roman" w:hAnsi="Times New Roman" w:cs="Times New Roman"/>
              </w:rPr>
              <w:t>tane Supporting Statement</w:t>
            </w:r>
          </w:p>
        </w:tc>
        <w:tc>
          <w:tcPr>
            <w:tcW w:w="1186" w:type="dxa"/>
          </w:tcPr>
          <w:p w14:paraId="14E1D3C5" w14:textId="1C3F10B3" w:rsidR="00EE525F" w:rsidRPr="008361DE" w:rsidRDefault="00EE525F" w:rsidP="00EE525F">
            <w:pPr>
              <w:rPr>
                <w:rFonts w:ascii="Times New Roman" w:hAnsi="Times New Roman" w:cs="Times New Roman"/>
              </w:rPr>
            </w:pPr>
          </w:p>
        </w:tc>
        <w:tc>
          <w:tcPr>
            <w:tcW w:w="5184" w:type="dxa"/>
          </w:tcPr>
          <w:p w14:paraId="26B9E2FF" w14:textId="152225E3" w:rsidR="00A32F50" w:rsidRDefault="00A32F50" w:rsidP="00A32F50">
            <w:pPr>
              <w:autoSpaceDE w:val="0"/>
              <w:autoSpaceDN w:val="0"/>
              <w:adjustRightInd w:val="0"/>
              <w:rPr>
                <w:rFonts w:ascii="Times New Roman" w:hAnsi="Times New Roman" w:cs="Times New Roman"/>
              </w:rPr>
            </w:pPr>
            <w:r w:rsidRPr="0058788E">
              <w:rPr>
                <w:rFonts w:ascii="Times New Roman" w:hAnsi="Times New Roman" w:cs="Times New Roman"/>
                <w:b/>
              </w:rPr>
              <w:t>A</w:t>
            </w:r>
            <w:r>
              <w:rPr>
                <w:rFonts w:ascii="Times New Roman" w:hAnsi="Times New Roman" w:cs="Times New Roman"/>
                <w:b/>
              </w:rPr>
              <w:t>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w:t>
            </w:r>
            <w:r>
              <w:rPr>
                <w:rFonts w:ascii="Times New Roman" w:hAnsi="Times New Roman" w:cs="Times New Roman"/>
              </w:rPr>
              <w:t xml:space="preserve"> Statement that all pentane </w:t>
            </w:r>
            <w:r w:rsidR="009F2D35">
              <w:rPr>
                <w:rFonts w:ascii="Times New Roman" w:hAnsi="Times New Roman" w:cs="Times New Roman"/>
              </w:rPr>
              <w:t>blended with conventional gasoline produced using pentane meets all applicable downstream standards that apply to conventional gasoline under 40 CFR subpart E.</w:t>
            </w:r>
          </w:p>
          <w:p w14:paraId="44460D67" w14:textId="77777777" w:rsidR="00A32F50" w:rsidRDefault="00A32F50" w:rsidP="00A32F50">
            <w:pPr>
              <w:autoSpaceDE w:val="0"/>
              <w:autoSpaceDN w:val="0"/>
              <w:adjustRightInd w:val="0"/>
              <w:rPr>
                <w:rFonts w:ascii="Times New Roman" w:hAnsi="Times New Roman" w:cs="Times New Roman"/>
              </w:rPr>
            </w:pPr>
            <w:r w:rsidRPr="009D3E62">
              <w:rPr>
                <w:rFonts w:ascii="Times New Roman" w:hAnsi="Times New Roman" w:cs="Times New Roman"/>
                <w:b/>
              </w:rPr>
              <w:t>Y</w:t>
            </w:r>
            <w:r>
              <w:rPr>
                <w:rFonts w:ascii="Times New Roman" w:hAnsi="Times New Roman" w:cs="Times New Roman"/>
              </w:rPr>
              <w:t xml:space="preserve"> = Yes</w:t>
            </w:r>
          </w:p>
          <w:p w14:paraId="4E7D0E2C" w14:textId="77777777" w:rsidR="00A32F50" w:rsidRDefault="00A32F50" w:rsidP="00A32F50">
            <w:pPr>
              <w:autoSpaceDE w:val="0"/>
              <w:autoSpaceDN w:val="0"/>
              <w:adjustRightInd w:val="0"/>
              <w:rPr>
                <w:rFonts w:ascii="Times New Roman" w:hAnsi="Times New Roman" w:cs="Times New Roman"/>
              </w:rPr>
            </w:pPr>
            <w:r w:rsidRPr="009D3E62">
              <w:rPr>
                <w:rFonts w:ascii="Times New Roman" w:hAnsi="Times New Roman" w:cs="Times New Roman"/>
                <w:b/>
              </w:rPr>
              <w:t>N</w:t>
            </w:r>
            <w:r>
              <w:rPr>
                <w:rFonts w:ascii="Times New Roman" w:hAnsi="Times New Roman" w:cs="Times New Roman"/>
              </w:rPr>
              <w:t xml:space="preserve"> = No</w:t>
            </w:r>
          </w:p>
          <w:p w14:paraId="3685F207" w14:textId="624B7358" w:rsidR="00EE525F" w:rsidRPr="008361DE" w:rsidRDefault="00A32F50" w:rsidP="001F601C">
            <w:pPr>
              <w:rPr>
                <w:rFonts w:ascii="Times New Roman" w:hAnsi="Times New Roman" w:cs="Times New Roman"/>
              </w:rPr>
            </w:pPr>
            <w:r>
              <w:rPr>
                <w:rFonts w:ascii="Times New Roman" w:hAnsi="Times New Roman" w:cs="Times New Roman"/>
                <w:b/>
                <w:bCs/>
              </w:rPr>
              <w:t xml:space="preserve">NA = </w:t>
            </w:r>
            <w:r>
              <w:rPr>
                <w:rFonts w:ascii="Times New Roman" w:hAnsi="Times New Roman" w:cs="Times New Roman"/>
                <w:bCs/>
              </w:rPr>
              <w:t xml:space="preserve">No conventional gasoline produced using </w:t>
            </w:r>
            <w:r w:rsidR="009F2D35">
              <w:rPr>
                <w:rFonts w:ascii="Times New Roman" w:hAnsi="Times New Roman" w:cs="Times New Roman"/>
                <w:bCs/>
              </w:rPr>
              <w:t>pentane</w:t>
            </w:r>
          </w:p>
        </w:tc>
      </w:tr>
      <w:tr w:rsidR="00EE525F" w:rsidRPr="008361DE" w14:paraId="5219FE64" w14:textId="77777777" w:rsidTr="00A51F7B">
        <w:trPr>
          <w:cantSplit/>
          <w:jc w:val="center"/>
        </w:trPr>
        <w:tc>
          <w:tcPr>
            <w:tcW w:w="711" w:type="dxa"/>
          </w:tcPr>
          <w:p w14:paraId="3C91DA45" w14:textId="0C848E3B" w:rsidR="00EE525F" w:rsidRPr="008361DE" w:rsidRDefault="00976AAC" w:rsidP="00A9585E">
            <w:pPr>
              <w:rPr>
                <w:rFonts w:ascii="Times New Roman" w:hAnsi="Times New Roman" w:cs="Times New Roman"/>
              </w:rPr>
            </w:pPr>
            <w:r>
              <w:rPr>
                <w:rFonts w:ascii="Times New Roman" w:hAnsi="Times New Roman" w:cs="Times New Roman"/>
              </w:rPr>
              <w:lastRenderedPageBreak/>
              <w:t>2</w:t>
            </w:r>
            <w:r w:rsidR="00A9585E">
              <w:rPr>
                <w:rFonts w:ascii="Times New Roman" w:hAnsi="Times New Roman" w:cs="Times New Roman"/>
              </w:rPr>
              <w:t>5</w:t>
            </w:r>
          </w:p>
        </w:tc>
        <w:tc>
          <w:tcPr>
            <w:tcW w:w="2269" w:type="dxa"/>
          </w:tcPr>
          <w:p w14:paraId="426F647B" w14:textId="656C0BB1" w:rsidR="00EE525F" w:rsidRPr="008361DE" w:rsidRDefault="002F4469" w:rsidP="00370F9F">
            <w:pPr>
              <w:rPr>
                <w:rFonts w:ascii="Times New Roman" w:hAnsi="Times New Roman" w:cs="Times New Roman"/>
              </w:rPr>
            </w:pPr>
            <w:r>
              <w:rPr>
                <w:rFonts w:ascii="Times New Roman" w:hAnsi="Times New Roman" w:cs="Times New Roman"/>
              </w:rPr>
              <w:t xml:space="preserve">Total Volume of Conventional Gasoline Blended with </w:t>
            </w:r>
            <w:r w:rsidR="00370F9F">
              <w:rPr>
                <w:rFonts w:ascii="Times New Roman" w:hAnsi="Times New Roman" w:cs="Times New Roman"/>
              </w:rPr>
              <w:t>Pen</w:t>
            </w:r>
            <w:r>
              <w:rPr>
                <w:rFonts w:ascii="Times New Roman" w:hAnsi="Times New Roman" w:cs="Times New Roman"/>
              </w:rPr>
              <w:t>tane Supporting Statement</w:t>
            </w:r>
          </w:p>
        </w:tc>
        <w:tc>
          <w:tcPr>
            <w:tcW w:w="1186" w:type="dxa"/>
          </w:tcPr>
          <w:p w14:paraId="466E8D3D" w14:textId="77777777" w:rsidR="00EE525F" w:rsidRPr="008361DE" w:rsidRDefault="00EE525F" w:rsidP="00EE525F">
            <w:pPr>
              <w:rPr>
                <w:rFonts w:ascii="Times New Roman" w:hAnsi="Times New Roman" w:cs="Times New Roman"/>
              </w:rPr>
            </w:pPr>
          </w:p>
        </w:tc>
        <w:tc>
          <w:tcPr>
            <w:tcW w:w="5184" w:type="dxa"/>
          </w:tcPr>
          <w:p w14:paraId="63634765" w14:textId="08893836" w:rsidR="001E71A6" w:rsidRDefault="001E71A6" w:rsidP="001E71A6">
            <w:pPr>
              <w:autoSpaceDE w:val="0"/>
              <w:autoSpaceDN w:val="0"/>
              <w:adjustRightInd w:val="0"/>
              <w:rPr>
                <w:rFonts w:ascii="Times New Roman" w:hAnsi="Times New Roman" w:cs="Times New Roman"/>
              </w:rPr>
            </w:pPr>
            <w:r w:rsidRPr="0058788E">
              <w:rPr>
                <w:rFonts w:ascii="Times New Roman" w:hAnsi="Times New Roman" w:cs="Times New Roman"/>
                <w:b/>
              </w:rPr>
              <w:t>A</w:t>
            </w:r>
            <w:r>
              <w:rPr>
                <w:rFonts w:ascii="Times New Roman" w:hAnsi="Times New Roman" w:cs="Times New Roman"/>
                <w:b/>
              </w:rPr>
              <w:t>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w:t>
            </w:r>
            <w:r>
              <w:rPr>
                <w:rFonts w:ascii="Times New Roman" w:hAnsi="Times New Roman" w:cs="Times New Roman"/>
              </w:rPr>
              <w:t xml:space="preserve"> </w:t>
            </w:r>
            <w:r w:rsidR="00CD3258" w:rsidRPr="00CD3258">
              <w:rPr>
                <w:rFonts w:ascii="Times New Roman" w:hAnsi="Times New Roman" w:cs="Times New Roman"/>
              </w:rPr>
              <w:t xml:space="preserve">A statement that all pentane blended with conventional gasoline at the refinery is included in the volume under </w:t>
            </w:r>
            <w:r w:rsidR="00A417DC">
              <w:rPr>
                <w:rFonts w:ascii="Times New Roman" w:hAnsi="Times New Roman" w:cs="Times New Roman"/>
              </w:rPr>
              <w:t>field 20 of this report</w:t>
            </w:r>
            <w:r w:rsidR="00CD3258" w:rsidRPr="00CD3258">
              <w:rPr>
                <w:rFonts w:ascii="Times New Roman" w:hAnsi="Times New Roman" w:cs="Times New Roman"/>
              </w:rPr>
              <w:t>, or a statement that all pentane blended with conventional gasoline is included in the refinery's annual average compliance calculations under §80.101</w:t>
            </w:r>
            <w:r w:rsidR="00CD3258">
              <w:rPr>
                <w:rFonts w:ascii="Times New Roman" w:hAnsi="Times New Roman" w:cs="Times New Roman"/>
              </w:rPr>
              <w:t xml:space="preserve"> and submitted to EPA</w:t>
            </w:r>
            <w:r w:rsidR="00CD3258" w:rsidRPr="00CD3258">
              <w:rPr>
                <w:rFonts w:ascii="Times New Roman" w:hAnsi="Times New Roman" w:cs="Times New Roman"/>
              </w:rPr>
              <w:t>.</w:t>
            </w:r>
          </w:p>
          <w:p w14:paraId="72B6CC66" w14:textId="77777777" w:rsidR="001E71A6" w:rsidRDefault="001E71A6" w:rsidP="001E71A6">
            <w:pPr>
              <w:autoSpaceDE w:val="0"/>
              <w:autoSpaceDN w:val="0"/>
              <w:adjustRightInd w:val="0"/>
              <w:rPr>
                <w:rFonts w:ascii="Times New Roman" w:hAnsi="Times New Roman" w:cs="Times New Roman"/>
              </w:rPr>
            </w:pPr>
            <w:r w:rsidRPr="009D3E62">
              <w:rPr>
                <w:rFonts w:ascii="Times New Roman" w:hAnsi="Times New Roman" w:cs="Times New Roman"/>
                <w:b/>
              </w:rPr>
              <w:t>Y</w:t>
            </w:r>
            <w:r>
              <w:rPr>
                <w:rFonts w:ascii="Times New Roman" w:hAnsi="Times New Roman" w:cs="Times New Roman"/>
              </w:rPr>
              <w:t xml:space="preserve"> = Yes</w:t>
            </w:r>
          </w:p>
          <w:p w14:paraId="69CC55AB" w14:textId="77777777" w:rsidR="001E71A6" w:rsidRDefault="001E71A6" w:rsidP="001E71A6">
            <w:pPr>
              <w:autoSpaceDE w:val="0"/>
              <w:autoSpaceDN w:val="0"/>
              <w:adjustRightInd w:val="0"/>
              <w:rPr>
                <w:rFonts w:ascii="Times New Roman" w:hAnsi="Times New Roman" w:cs="Times New Roman"/>
              </w:rPr>
            </w:pPr>
            <w:r w:rsidRPr="009D3E62">
              <w:rPr>
                <w:rFonts w:ascii="Times New Roman" w:hAnsi="Times New Roman" w:cs="Times New Roman"/>
                <w:b/>
              </w:rPr>
              <w:t>N</w:t>
            </w:r>
            <w:r>
              <w:rPr>
                <w:rFonts w:ascii="Times New Roman" w:hAnsi="Times New Roman" w:cs="Times New Roman"/>
              </w:rPr>
              <w:t xml:space="preserve"> = No</w:t>
            </w:r>
          </w:p>
          <w:p w14:paraId="1A2D2CBD" w14:textId="0394EC4F" w:rsidR="00EE525F" w:rsidRPr="008361DE" w:rsidRDefault="001E71A6" w:rsidP="001F601C">
            <w:pPr>
              <w:rPr>
                <w:rFonts w:ascii="Times New Roman" w:hAnsi="Times New Roman" w:cs="Times New Roman"/>
              </w:rPr>
            </w:pPr>
            <w:r>
              <w:rPr>
                <w:rFonts w:ascii="Times New Roman" w:hAnsi="Times New Roman" w:cs="Times New Roman"/>
                <w:b/>
                <w:bCs/>
              </w:rPr>
              <w:t xml:space="preserve">NA = </w:t>
            </w:r>
            <w:r>
              <w:rPr>
                <w:rFonts w:ascii="Times New Roman" w:hAnsi="Times New Roman" w:cs="Times New Roman"/>
                <w:bCs/>
              </w:rPr>
              <w:t xml:space="preserve">No conventional gasoline produced using </w:t>
            </w:r>
            <w:r w:rsidR="00662275">
              <w:rPr>
                <w:rFonts w:ascii="Times New Roman" w:hAnsi="Times New Roman" w:cs="Times New Roman"/>
                <w:bCs/>
              </w:rPr>
              <w:t>pentane</w:t>
            </w:r>
          </w:p>
        </w:tc>
      </w:tr>
    </w:tbl>
    <w:p w14:paraId="34F23D1B" w14:textId="77777777" w:rsidR="005134A4" w:rsidRPr="008361DE" w:rsidRDefault="005134A4">
      <w:pPr>
        <w:rPr>
          <w:rFonts w:ascii="Times New Roman" w:hAnsi="Times New Roman" w:cs="Times New Roman"/>
        </w:rPr>
      </w:pPr>
    </w:p>
    <w:p w14:paraId="0F0C5443" w14:textId="357B7FF3" w:rsidR="000F3896" w:rsidRPr="008361DE" w:rsidRDefault="000F3896">
      <w:pPr>
        <w:rPr>
          <w:rFonts w:ascii="Times New Roman" w:hAnsi="Times New Roman" w:cs="Times New Roman"/>
          <w:b/>
        </w:rPr>
      </w:pPr>
      <w:r w:rsidRPr="008361DE">
        <w:rPr>
          <w:rFonts w:ascii="Times New Roman" w:hAnsi="Times New Roman" w:cs="Times New Roman"/>
          <w:b/>
        </w:rPr>
        <w:t>Electronic Submission Sample Record:</w:t>
      </w:r>
    </w:p>
    <w:p w14:paraId="5DE85009" w14:textId="5307EC16" w:rsidR="000F3896" w:rsidRPr="006675E8" w:rsidRDefault="00CC11E9">
      <w:pPr>
        <w:rPr>
          <w:rFonts w:ascii="Times New Roman" w:hAnsi="Times New Roman" w:cs="Times New Roman"/>
        </w:rPr>
      </w:pPr>
      <w:r w:rsidRPr="006675E8">
        <w:rPr>
          <w:rFonts w:ascii="Times New Roman" w:hAnsi="Times New Roman" w:cs="Times New Roman"/>
        </w:rPr>
        <w:t>RFG1</w:t>
      </w:r>
      <w:r>
        <w:rPr>
          <w:rFonts w:ascii="Times New Roman" w:hAnsi="Times New Roman" w:cs="Times New Roman"/>
        </w:rPr>
        <w:t>9</w:t>
      </w:r>
      <w:r w:rsidRPr="006675E8">
        <w:rPr>
          <w:rFonts w:ascii="Times New Roman" w:hAnsi="Times New Roman" w:cs="Times New Roman"/>
        </w:rPr>
        <w:t>00</w:t>
      </w:r>
      <w:r w:rsidR="003A56CA" w:rsidRPr="006675E8">
        <w:rPr>
          <w:rFonts w:ascii="Times New Roman" w:hAnsi="Times New Roman" w:cs="Times New Roman"/>
        </w:rPr>
        <w:t>,O,Y,03/31/2015,2014,9999,99999,</w:t>
      </w:r>
      <w:r w:rsidR="00BE3B84" w:rsidRPr="006675E8">
        <w:rPr>
          <w:rFonts w:ascii="Times New Roman" w:hAnsi="Times New Roman" w:cs="Times New Roman"/>
        </w:rPr>
        <w:t>1234,12345,0,333333,3333333,0,0,0,0,0,0,0,Y,Y,NA,NA,NA,NA</w:t>
      </w:r>
    </w:p>
    <w:p w14:paraId="6167E684" w14:textId="77777777" w:rsidR="000F3896" w:rsidRPr="008361DE" w:rsidRDefault="000F3896" w:rsidP="000F3896">
      <w:pPr>
        <w:rPr>
          <w:rFonts w:ascii="Times New Roman" w:hAnsi="Times New Roman" w:cs="Times New Roman"/>
        </w:rPr>
      </w:pPr>
    </w:p>
    <w:p w14:paraId="7E19431A" w14:textId="77F599B6" w:rsidR="000F3896" w:rsidRPr="008361DE" w:rsidRDefault="000F3896" w:rsidP="000F3896">
      <w:pPr>
        <w:jc w:val="center"/>
        <w:rPr>
          <w:rFonts w:ascii="Times New Roman" w:hAnsi="Times New Roman" w:cs="Times New Roman"/>
          <w:u w:val="single"/>
        </w:rPr>
      </w:pPr>
      <w:r w:rsidRPr="008361DE">
        <w:rPr>
          <w:rFonts w:ascii="Times New Roman" w:hAnsi="Times New Roman" w:cs="Times New Roman"/>
          <w:u w:val="single"/>
        </w:rPr>
        <w:t>Paperwork Reduction Act Statement</w:t>
      </w:r>
    </w:p>
    <w:p w14:paraId="0CB78853" w14:textId="25845970" w:rsidR="000F3896" w:rsidRPr="008361DE" w:rsidRDefault="000F3896">
      <w:pPr>
        <w:rPr>
          <w:rFonts w:ascii="Times New Roman" w:hAnsi="Times New Roman" w:cs="Times New Roman"/>
        </w:rPr>
      </w:pPr>
      <w:r w:rsidRPr="008361DE">
        <w:rPr>
          <w:rFonts w:ascii="Times New Roman" w:hAnsi="Times New Roman" w:cs="Times New Roman"/>
        </w:rPr>
        <w:t>The public reporting and recordkeeping burden for this collection of information is disclosed in the estimates of the individual report form instructions.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 1200 Pennsylvania Ave., NW, Washington, D.C. 20460. Include the OMB control number in any correspondence. Do not send the completed form to this address.</w:t>
      </w:r>
    </w:p>
    <w:sectPr w:rsidR="000F3896" w:rsidRPr="008361D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92056" w14:textId="77777777" w:rsidR="008D055B" w:rsidRDefault="008D055B" w:rsidP="002E00A0">
      <w:pPr>
        <w:spacing w:after="0" w:line="240" w:lineRule="auto"/>
      </w:pPr>
      <w:r>
        <w:separator/>
      </w:r>
    </w:p>
  </w:endnote>
  <w:endnote w:type="continuationSeparator" w:id="0">
    <w:p w14:paraId="3F7C7289" w14:textId="77777777" w:rsidR="008D055B" w:rsidRDefault="008D055B"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2878916"/>
      <w:docPartObj>
        <w:docPartGallery w:val="Page Numbers (Bottom of Page)"/>
        <w:docPartUnique/>
      </w:docPartObj>
    </w:sdtPr>
    <w:sdtEndPr/>
    <w:sdtContent>
      <w:sdt>
        <w:sdtPr>
          <w:id w:val="1728636285"/>
          <w:docPartObj>
            <w:docPartGallery w:val="Page Numbers (Top of Page)"/>
            <w:docPartUnique/>
          </w:docPartObj>
        </w:sdtPr>
        <w:sdtEndPr/>
        <w:sdtContent>
          <w:p w14:paraId="1AEA8DD9" w14:textId="0BE60421" w:rsidR="005134A4" w:rsidRDefault="007855E4" w:rsidP="007855E4">
            <w:pPr>
              <w:pStyle w:val="Footer"/>
            </w:pPr>
            <w:r>
              <w:t xml:space="preserve"> EPA No.  5900-346</w:t>
            </w:r>
            <w:r>
              <w:tab/>
            </w:r>
            <w:r w:rsidR="005134A4">
              <w:t xml:space="preserve">Page </w:t>
            </w:r>
            <w:r w:rsidR="005134A4">
              <w:rPr>
                <w:b/>
                <w:bCs/>
                <w:sz w:val="24"/>
                <w:szCs w:val="24"/>
              </w:rPr>
              <w:fldChar w:fldCharType="begin"/>
            </w:r>
            <w:r w:rsidR="005134A4">
              <w:rPr>
                <w:b/>
                <w:bCs/>
              </w:rPr>
              <w:instrText xml:space="preserve"> PAGE </w:instrText>
            </w:r>
            <w:r w:rsidR="005134A4">
              <w:rPr>
                <w:b/>
                <w:bCs/>
                <w:sz w:val="24"/>
                <w:szCs w:val="24"/>
              </w:rPr>
              <w:fldChar w:fldCharType="separate"/>
            </w:r>
            <w:r>
              <w:rPr>
                <w:b/>
                <w:bCs/>
                <w:noProof/>
              </w:rPr>
              <w:t>2</w:t>
            </w:r>
            <w:r w:rsidR="005134A4">
              <w:rPr>
                <w:b/>
                <w:bCs/>
                <w:sz w:val="24"/>
                <w:szCs w:val="24"/>
              </w:rPr>
              <w:fldChar w:fldCharType="end"/>
            </w:r>
            <w:r w:rsidR="005134A4">
              <w:t xml:space="preserve"> of </w:t>
            </w:r>
            <w:r w:rsidR="005134A4">
              <w:rPr>
                <w:b/>
                <w:bCs/>
                <w:sz w:val="24"/>
                <w:szCs w:val="24"/>
              </w:rPr>
              <w:fldChar w:fldCharType="begin"/>
            </w:r>
            <w:r w:rsidR="005134A4">
              <w:rPr>
                <w:b/>
                <w:bCs/>
              </w:rPr>
              <w:instrText xml:space="preserve"> NUMPAGES  </w:instrText>
            </w:r>
            <w:r w:rsidR="005134A4">
              <w:rPr>
                <w:b/>
                <w:bCs/>
                <w:sz w:val="24"/>
                <w:szCs w:val="24"/>
              </w:rPr>
              <w:fldChar w:fldCharType="separate"/>
            </w:r>
            <w:r>
              <w:rPr>
                <w:b/>
                <w:bCs/>
                <w:noProof/>
              </w:rPr>
              <w:t>4</w:t>
            </w:r>
            <w:r w:rsidR="005134A4">
              <w:rPr>
                <w:b/>
                <w:bCs/>
                <w:sz w:val="24"/>
                <w:szCs w:val="24"/>
              </w:rPr>
              <w:fldChar w:fldCharType="end"/>
            </w:r>
          </w:p>
        </w:sdtContent>
      </w:sdt>
    </w:sdtContent>
  </w:sdt>
  <w:p w14:paraId="33508F94" w14:textId="77777777" w:rsidR="005134A4" w:rsidRDefault="005134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1DB4B" w14:textId="77777777" w:rsidR="008D055B" w:rsidRDefault="008D055B" w:rsidP="002E00A0">
      <w:pPr>
        <w:spacing w:after="0" w:line="240" w:lineRule="auto"/>
      </w:pPr>
      <w:r>
        <w:separator/>
      </w:r>
    </w:p>
  </w:footnote>
  <w:footnote w:type="continuationSeparator" w:id="0">
    <w:p w14:paraId="6FDE464D" w14:textId="77777777" w:rsidR="008D055B" w:rsidRDefault="008D055B" w:rsidP="002E00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12FDD" w14:textId="77777777" w:rsidR="003C0CB0" w:rsidRPr="00F874BF" w:rsidRDefault="003C0CB0"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F874BF">
      <w:rPr>
        <w:rFonts w:ascii="Times New Roman" w:eastAsia="Arial" w:hAnsi="Times New Roman" w:cs="Times New Roman"/>
        <w:bCs/>
        <w:spacing w:val="-1"/>
        <w:sz w:val="20"/>
        <w:szCs w:val="20"/>
      </w:rPr>
      <w:tab/>
    </w:r>
    <w:r w:rsidR="002E00A0" w:rsidRPr="00F874BF">
      <w:rPr>
        <w:rFonts w:ascii="Times New Roman" w:eastAsia="Arial" w:hAnsi="Times New Roman" w:cs="Times New Roman"/>
        <w:bCs/>
        <w:noProof/>
        <w:spacing w:val="-1"/>
        <w:sz w:val="20"/>
        <w:szCs w:val="20"/>
        <w:u w:val="single"/>
      </w:rPr>
      <w:drawing>
        <wp:anchor distT="0" distB="0" distL="114300" distR="114300" simplePos="0" relativeHeight="251661312" behindDoc="1" locked="0" layoutInCell="1" allowOverlap="1" wp14:anchorId="7BD0BC0F" wp14:editId="11CB7A45">
          <wp:simplePos x="0" y="0"/>
          <wp:positionH relativeFrom="column">
            <wp:posOffset>-112395</wp:posOffset>
          </wp:positionH>
          <wp:positionV relativeFrom="paragraph">
            <wp:posOffset>-114300</wp:posOffset>
          </wp:positionV>
          <wp:extent cx="640080" cy="640080"/>
          <wp:effectExtent l="0" t="0" r="762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pa_seal_medium_trim.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Pr="00F874BF">
      <w:rPr>
        <w:rFonts w:ascii="Times New Roman" w:eastAsia="Arial" w:hAnsi="Times New Roman" w:cs="Times New Roman"/>
        <w:bCs/>
        <w:spacing w:val="-1"/>
        <w:sz w:val="20"/>
        <w:szCs w:val="20"/>
        <w:u w:val="single"/>
      </w:rPr>
      <w:t>RFG and Anti-Dumping Program</w:t>
    </w:r>
    <w:r w:rsidRPr="00F874BF">
      <w:rPr>
        <w:rFonts w:ascii="Times New Roman" w:eastAsia="Arial" w:hAnsi="Times New Roman" w:cs="Times New Roman"/>
        <w:bCs/>
        <w:spacing w:val="-1"/>
        <w:sz w:val="20"/>
        <w:szCs w:val="20"/>
      </w:rPr>
      <w:tab/>
    </w:r>
    <w:r w:rsidR="002E00A0" w:rsidRPr="00F874BF">
      <w:rPr>
        <w:rFonts w:ascii="Times New Roman" w:eastAsia="Arial" w:hAnsi="Times New Roman" w:cs="Times New Roman"/>
        <w:bCs/>
        <w:spacing w:val="-1"/>
        <w:sz w:val="20"/>
        <w:szCs w:val="20"/>
      </w:rPr>
      <w:t>O</w:t>
    </w:r>
    <w:r w:rsidR="002E00A0" w:rsidRPr="00F874BF">
      <w:rPr>
        <w:rFonts w:ascii="Times New Roman" w:eastAsia="Arial" w:hAnsi="Times New Roman" w:cs="Times New Roman"/>
        <w:bCs/>
        <w:spacing w:val="4"/>
        <w:sz w:val="20"/>
        <w:szCs w:val="20"/>
      </w:rPr>
      <w:t>M</w:t>
    </w:r>
    <w:r w:rsidR="002E00A0" w:rsidRPr="00F874BF">
      <w:rPr>
        <w:rFonts w:ascii="Times New Roman" w:eastAsia="Arial" w:hAnsi="Times New Roman" w:cs="Times New Roman"/>
        <w:bCs/>
        <w:sz w:val="20"/>
        <w:szCs w:val="20"/>
      </w:rPr>
      <w:t>B</w:t>
    </w:r>
    <w:r w:rsidR="002E00A0" w:rsidRPr="00F874BF">
      <w:rPr>
        <w:rFonts w:ascii="Times New Roman" w:eastAsia="Arial" w:hAnsi="Times New Roman" w:cs="Times New Roman"/>
        <w:bCs/>
        <w:spacing w:val="-5"/>
        <w:sz w:val="20"/>
        <w:szCs w:val="20"/>
      </w:rPr>
      <w:t xml:space="preserve"> </w:t>
    </w:r>
    <w:r w:rsidR="002E00A0" w:rsidRPr="00F874BF">
      <w:rPr>
        <w:rFonts w:ascii="Times New Roman" w:eastAsia="Arial" w:hAnsi="Times New Roman" w:cs="Times New Roman"/>
        <w:bCs/>
        <w:sz w:val="20"/>
        <w:szCs w:val="20"/>
      </w:rPr>
      <w:t>C</w:t>
    </w:r>
    <w:r w:rsidR="002E00A0" w:rsidRPr="00F874BF">
      <w:rPr>
        <w:rFonts w:ascii="Times New Roman" w:eastAsia="Arial" w:hAnsi="Times New Roman" w:cs="Times New Roman"/>
        <w:bCs/>
        <w:spacing w:val="1"/>
        <w:sz w:val="20"/>
        <w:szCs w:val="20"/>
      </w:rPr>
      <w:t>ont</w:t>
    </w:r>
    <w:r w:rsidR="002E00A0" w:rsidRPr="00F874BF">
      <w:rPr>
        <w:rFonts w:ascii="Times New Roman" w:eastAsia="Arial" w:hAnsi="Times New Roman" w:cs="Times New Roman"/>
        <w:bCs/>
        <w:spacing w:val="-1"/>
        <w:sz w:val="20"/>
        <w:szCs w:val="20"/>
      </w:rPr>
      <w:t>r</w:t>
    </w:r>
    <w:r w:rsidR="002E00A0" w:rsidRPr="00F874BF">
      <w:rPr>
        <w:rFonts w:ascii="Times New Roman" w:eastAsia="Arial" w:hAnsi="Times New Roman" w:cs="Times New Roman"/>
        <w:bCs/>
        <w:spacing w:val="1"/>
        <w:sz w:val="20"/>
        <w:szCs w:val="20"/>
      </w:rPr>
      <w:t>o</w:t>
    </w:r>
    <w:r w:rsidR="002E00A0" w:rsidRPr="00F874BF">
      <w:rPr>
        <w:rFonts w:ascii="Times New Roman" w:eastAsia="Arial" w:hAnsi="Times New Roman" w:cs="Times New Roman"/>
        <w:bCs/>
        <w:sz w:val="20"/>
        <w:szCs w:val="20"/>
      </w:rPr>
      <w:t>l</w:t>
    </w:r>
    <w:r w:rsidR="002E00A0" w:rsidRPr="00F874BF">
      <w:rPr>
        <w:rFonts w:ascii="Times New Roman" w:eastAsia="Arial" w:hAnsi="Times New Roman" w:cs="Times New Roman"/>
        <w:bCs/>
        <w:spacing w:val="-8"/>
        <w:sz w:val="20"/>
        <w:szCs w:val="20"/>
      </w:rPr>
      <w:t xml:space="preserve"> </w:t>
    </w:r>
    <w:r w:rsidR="002E00A0" w:rsidRPr="00F874BF">
      <w:rPr>
        <w:rFonts w:ascii="Times New Roman" w:eastAsia="Arial" w:hAnsi="Times New Roman" w:cs="Times New Roman"/>
        <w:bCs/>
        <w:sz w:val="20"/>
        <w:szCs w:val="20"/>
      </w:rPr>
      <w:t>N</w:t>
    </w:r>
    <w:r w:rsidR="002E00A0" w:rsidRPr="00F874BF">
      <w:rPr>
        <w:rFonts w:ascii="Times New Roman" w:eastAsia="Arial" w:hAnsi="Times New Roman" w:cs="Times New Roman"/>
        <w:bCs/>
        <w:spacing w:val="1"/>
        <w:sz w:val="20"/>
        <w:szCs w:val="20"/>
      </w:rPr>
      <w:t>o</w:t>
    </w:r>
    <w:r w:rsidR="002E00A0" w:rsidRPr="00F874BF">
      <w:rPr>
        <w:rFonts w:ascii="Times New Roman" w:eastAsia="Arial" w:hAnsi="Times New Roman" w:cs="Times New Roman"/>
        <w:bCs/>
        <w:sz w:val="20"/>
        <w:szCs w:val="20"/>
      </w:rPr>
      <w:t>.</w:t>
    </w:r>
    <w:r w:rsidR="002E00A0" w:rsidRPr="00F874BF">
      <w:rPr>
        <w:rFonts w:ascii="Times New Roman" w:eastAsia="Arial" w:hAnsi="Times New Roman" w:cs="Times New Roman"/>
        <w:bCs/>
        <w:spacing w:val="-4"/>
        <w:sz w:val="20"/>
        <w:szCs w:val="20"/>
      </w:rPr>
      <w:t xml:space="preserve"> </w:t>
    </w:r>
    <w:r w:rsidR="002E00A0" w:rsidRPr="00F874BF">
      <w:rPr>
        <w:rFonts w:ascii="Times New Roman" w:eastAsia="Arial" w:hAnsi="Times New Roman" w:cs="Times New Roman"/>
        <w:bCs/>
        <w:sz w:val="20"/>
        <w:szCs w:val="20"/>
      </w:rPr>
      <w:t>20</w:t>
    </w:r>
    <w:r w:rsidR="002E00A0" w:rsidRPr="00F874BF">
      <w:rPr>
        <w:rFonts w:ascii="Times New Roman" w:eastAsia="Arial" w:hAnsi="Times New Roman" w:cs="Times New Roman"/>
        <w:bCs/>
        <w:spacing w:val="2"/>
        <w:sz w:val="20"/>
        <w:szCs w:val="20"/>
      </w:rPr>
      <w:t>6</w:t>
    </w:r>
    <w:r w:rsidR="002E00A0" w:rsidRPr="00F874BF">
      <w:rPr>
        <w:rFonts w:ascii="Times New Roman" w:eastAsia="Arial" w:hAnsi="Times New Roman" w:cs="Times New Roman"/>
        <w:bCs/>
        <w:sz w:val="20"/>
        <w:szCs w:val="20"/>
      </w:rPr>
      <w:t>0</w:t>
    </w:r>
    <w:r w:rsidR="002E00A0" w:rsidRPr="00F874BF">
      <w:rPr>
        <w:rFonts w:ascii="Times New Roman" w:eastAsia="Arial" w:hAnsi="Times New Roman" w:cs="Times New Roman"/>
        <w:bCs/>
        <w:spacing w:val="2"/>
        <w:sz w:val="20"/>
        <w:szCs w:val="20"/>
      </w:rPr>
      <w:t>-</w:t>
    </w:r>
    <w:r w:rsidR="002E00A0" w:rsidRPr="00F874BF">
      <w:rPr>
        <w:rFonts w:ascii="Times New Roman" w:eastAsia="Arial" w:hAnsi="Times New Roman" w:cs="Times New Roman"/>
        <w:bCs/>
        <w:sz w:val="20"/>
        <w:szCs w:val="20"/>
      </w:rPr>
      <w:t>0</w:t>
    </w:r>
    <w:r w:rsidR="002E00A0" w:rsidRPr="00F874BF">
      <w:rPr>
        <w:rFonts w:ascii="Times New Roman" w:eastAsia="Arial" w:hAnsi="Times New Roman" w:cs="Times New Roman"/>
        <w:bCs/>
        <w:spacing w:val="2"/>
        <w:sz w:val="20"/>
        <w:szCs w:val="20"/>
      </w:rPr>
      <w:t>277</w:t>
    </w:r>
  </w:p>
  <w:p w14:paraId="06D61BFD" w14:textId="6C66095C" w:rsidR="002E00A0" w:rsidRPr="00F874BF" w:rsidRDefault="003C0CB0"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F874BF">
      <w:rPr>
        <w:rFonts w:ascii="Times New Roman" w:eastAsia="Arial" w:hAnsi="Times New Roman" w:cs="Times New Roman"/>
        <w:bCs/>
        <w:sz w:val="20"/>
        <w:szCs w:val="20"/>
      </w:rPr>
      <w:tab/>
    </w:r>
    <w:r w:rsidR="003B010B" w:rsidRPr="00F874BF">
      <w:rPr>
        <w:rFonts w:ascii="Times New Roman" w:eastAsia="Arial" w:hAnsi="Times New Roman" w:cs="Times New Roman"/>
        <w:bCs/>
        <w:sz w:val="20"/>
        <w:szCs w:val="20"/>
      </w:rPr>
      <w:t>Additional Annual Reporting Requirements for Refiners</w:t>
    </w:r>
    <w:r w:rsidRPr="00F874BF">
      <w:rPr>
        <w:rFonts w:ascii="Times New Roman" w:eastAsia="Arial" w:hAnsi="Times New Roman" w:cs="Times New Roman"/>
        <w:bCs/>
        <w:sz w:val="20"/>
        <w:szCs w:val="20"/>
      </w:rPr>
      <w:tab/>
    </w:r>
    <w:r w:rsidR="007855E4">
      <w:rPr>
        <w:rFonts w:ascii="Times New Roman" w:eastAsia="Arial" w:hAnsi="Times New Roman" w:cs="Times New Roman"/>
        <w:bCs/>
        <w:sz w:val="20"/>
        <w:szCs w:val="20"/>
      </w:rPr>
      <w:t>Expires [pending]</w:t>
    </w:r>
  </w:p>
  <w:p w14:paraId="422D62CC" w14:textId="2181FF7E" w:rsidR="008043C5" w:rsidRPr="00F874BF" w:rsidRDefault="003C0CB0"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F874BF">
      <w:rPr>
        <w:rFonts w:ascii="Times New Roman" w:eastAsia="Arial" w:hAnsi="Times New Roman" w:cs="Times New Roman"/>
        <w:bCs/>
        <w:sz w:val="20"/>
        <w:szCs w:val="20"/>
      </w:rPr>
      <w:tab/>
    </w:r>
    <w:r w:rsidR="003B010B" w:rsidRPr="00F874BF">
      <w:rPr>
        <w:rFonts w:ascii="Times New Roman" w:eastAsia="Arial" w:hAnsi="Times New Roman" w:cs="Times New Roman"/>
        <w:bCs/>
        <w:sz w:val="20"/>
        <w:szCs w:val="20"/>
      </w:rPr>
      <w:t>that Blends Butane or Pentane</w:t>
    </w:r>
    <w:r w:rsidR="008043C5" w:rsidRPr="00F874BF">
      <w:rPr>
        <w:rFonts w:ascii="Times New Roman" w:eastAsia="Arial" w:hAnsi="Times New Roman" w:cs="Times New Roman"/>
        <w:bCs/>
        <w:sz w:val="20"/>
        <w:szCs w:val="20"/>
      </w:rPr>
      <w:tab/>
    </w:r>
  </w:p>
  <w:p w14:paraId="5EFC5F32" w14:textId="0D4B40B0" w:rsidR="003C0CB0" w:rsidRPr="00F874BF" w:rsidRDefault="008043C5"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F874BF">
      <w:rPr>
        <w:rFonts w:ascii="Times New Roman" w:eastAsia="Arial" w:hAnsi="Times New Roman" w:cs="Times New Roman"/>
        <w:bCs/>
        <w:sz w:val="20"/>
        <w:szCs w:val="20"/>
      </w:rPr>
      <w:tab/>
    </w:r>
    <w:r w:rsidR="003C0CB0" w:rsidRPr="00F874BF">
      <w:rPr>
        <w:rFonts w:ascii="Times New Roman" w:eastAsia="Arial" w:hAnsi="Times New Roman" w:cs="Times New Roman"/>
        <w:bCs/>
        <w:sz w:val="20"/>
        <w:szCs w:val="20"/>
      </w:rPr>
      <w:t>Report Form ID: RFG</w:t>
    </w:r>
    <w:r w:rsidR="00593750" w:rsidRPr="00F874BF">
      <w:rPr>
        <w:rFonts w:ascii="Times New Roman" w:eastAsia="Arial" w:hAnsi="Times New Roman" w:cs="Times New Roman"/>
        <w:bCs/>
        <w:sz w:val="20"/>
        <w:szCs w:val="20"/>
      </w:rPr>
      <w:t>1</w:t>
    </w:r>
    <w:r w:rsidR="00AA7E77" w:rsidRPr="00F874BF">
      <w:rPr>
        <w:rFonts w:ascii="Times New Roman" w:eastAsia="Arial" w:hAnsi="Times New Roman" w:cs="Times New Roman"/>
        <w:bCs/>
        <w:sz w:val="20"/>
        <w:szCs w:val="20"/>
      </w:rPr>
      <w:t>9</w:t>
    </w:r>
    <w:r w:rsidR="00593750" w:rsidRPr="00F874BF">
      <w:rPr>
        <w:rFonts w:ascii="Times New Roman" w:eastAsia="Arial" w:hAnsi="Times New Roman" w:cs="Times New Roman"/>
        <w:bCs/>
        <w:sz w:val="20"/>
        <w:szCs w:val="20"/>
      </w:rPr>
      <w:t>00</w:t>
    </w:r>
    <w:r w:rsidR="003C0CB0" w:rsidRPr="00F874BF">
      <w:rPr>
        <w:rFonts w:ascii="Times New Roman" w:eastAsia="Arial" w:hAnsi="Times New Roman" w:cs="Times New Roman"/>
        <w:bCs/>
        <w:sz w:val="20"/>
        <w:szCs w:val="20"/>
      </w:rPr>
      <w:tab/>
    </w:r>
  </w:p>
  <w:p w14:paraId="12DCFA67" w14:textId="77777777" w:rsidR="00640239" w:rsidRPr="00F874BF" w:rsidRDefault="00640239" w:rsidP="003C0CB0">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192B59"/>
    <w:multiLevelType w:val="hybridMultilevel"/>
    <w:tmpl w:val="AD7C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60B"/>
    <w:rsid w:val="00000EA9"/>
    <w:rsid w:val="00014A45"/>
    <w:rsid w:val="00021039"/>
    <w:rsid w:val="00025159"/>
    <w:rsid w:val="000255F1"/>
    <w:rsid w:val="000340AB"/>
    <w:rsid w:val="00035E85"/>
    <w:rsid w:val="0006592C"/>
    <w:rsid w:val="000C6531"/>
    <w:rsid w:val="000F3896"/>
    <w:rsid w:val="000F5059"/>
    <w:rsid w:val="00107ED6"/>
    <w:rsid w:val="001237D5"/>
    <w:rsid w:val="00142610"/>
    <w:rsid w:val="00143C20"/>
    <w:rsid w:val="00153F45"/>
    <w:rsid w:val="0015642B"/>
    <w:rsid w:val="001703BA"/>
    <w:rsid w:val="00170D26"/>
    <w:rsid w:val="00171F9B"/>
    <w:rsid w:val="00186BFF"/>
    <w:rsid w:val="00191693"/>
    <w:rsid w:val="001A2CB2"/>
    <w:rsid w:val="001B024F"/>
    <w:rsid w:val="001C1938"/>
    <w:rsid w:val="001D0880"/>
    <w:rsid w:val="001D2B6B"/>
    <w:rsid w:val="001E229D"/>
    <w:rsid w:val="001E71A6"/>
    <w:rsid w:val="001F601C"/>
    <w:rsid w:val="0021000A"/>
    <w:rsid w:val="002121F3"/>
    <w:rsid w:val="00232374"/>
    <w:rsid w:val="002412AF"/>
    <w:rsid w:val="00242666"/>
    <w:rsid w:val="00263370"/>
    <w:rsid w:val="0027460A"/>
    <w:rsid w:val="00294F2F"/>
    <w:rsid w:val="002A5280"/>
    <w:rsid w:val="002B1F45"/>
    <w:rsid w:val="002E00A0"/>
    <w:rsid w:val="002E4402"/>
    <w:rsid w:val="002F4469"/>
    <w:rsid w:val="002F768C"/>
    <w:rsid w:val="00331617"/>
    <w:rsid w:val="0033209E"/>
    <w:rsid w:val="00370F9F"/>
    <w:rsid w:val="00373B2C"/>
    <w:rsid w:val="00373C67"/>
    <w:rsid w:val="003824A3"/>
    <w:rsid w:val="00393993"/>
    <w:rsid w:val="003A56CA"/>
    <w:rsid w:val="003B010B"/>
    <w:rsid w:val="003C0CB0"/>
    <w:rsid w:val="003E4A88"/>
    <w:rsid w:val="003E6B9D"/>
    <w:rsid w:val="003F06D8"/>
    <w:rsid w:val="00400532"/>
    <w:rsid w:val="00414A51"/>
    <w:rsid w:val="00440081"/>
    <w:rsid w:val="004433FD"/>
    <w:rsid w:val="00452914"/>
    <w:rsid w:val="00473F8C"/>
    <w:rsid w:val="00476193"/>
    <w:rsid w:val="00493714"/>
    <w:rsid w:val="004C3DB5"/>
    <w:rsid w:val="00501635"/>
    <w:rsid w:val="00506F65"/>
    <w:rsid w:val="005134A4"/>
    <w:rsid w:val="00520C27"/>
    <w:rsid w:val="005553D1"/>
    <w:rsid w:val="00566FDD"/>
    <w:rsid w:val="00593750"/>
    <w:rsid w:val="005972FD"/>
    <w:rsid w:val="005C0DE0"/>
    <w:rsid w:val="005D1790"/>
    <w:rsid w:val="005D3848"/>
    <w:rsid w:val="005D5E2F"/>
    <w:rsid w:val="005E7058"/>
    <w:rsid w:val="00640239"/>
    <w:rsid w:val="00642447"/>
    <w:rsid w:val="00662275"/>
    <w:rsid w:val="006675E8"/>
    <w:rsid w:val="006810E8"/>
    <w:rsid w:val="006868AD"/>
    <w:rsid w:val="00692CEC"/>
    <w:rsid w:val="006B76E6"/>
    <w:rsid w:val="006C3882"/>
    <w:rsid w:val="006C7FE7"/>
    <w:rsid w:val="006F160B"/>
    <w:rsid w:val="00717F7F"/>
    <w:rsid w:val="00725A0F"/>
    <w:rsid w:val="007404F2"/>
    <w:rsid w:val="00744498"/>
    <w:rsid w:val="00766C76"/>
    <w:rsid w:val="00776DEC"/>
    <w:rsid w:val="007855E4"/>
    <w:rsid w:val="007A3342"/>
    <w:rsid w:val="007C7286"/>
    <w:rsid w:val="007E73A5"/>
    <w:rsid w:val="008043C5"/>
    <w:rsid w:val="008118E2"/>
    <w:rsid w:val="008361DE"/>
    <w:rsid w:val="0086271D"/>
    <w:rsid w:val="00863F46"/>
    <w:rsid w:val="008948B2"/>
    <w:rsid w:val="008D055B"/>
    <w:rsid w:val="008E1131"/>
    <w:rsid w:val="009006E9"/>
    <w:rsid w:val="00950A64"/>
    <w:rsid w:val="00976AAC"/>
    <w:rsid w:val="0098703A"/>
    <w:rsid w:val="009A4448"/>
    <w:rsid w:val="009C282D"/>
    <w:rsid w:val="009D0714"/>
    <w:rsid w:val="009D14DE"/>
    <w:rsid w:val="009D3E62"/>
    <w:rsid w:val="009F2D35"/>
    <w:rsid w:val="00A1281C"/>
    <w:rsid w:val="00A21047"/>
    <w:rsid w:val="00A32F50"/>
    <w:rsid w:val="00A417DC"/>
    <w:rsid w:val="00A455EB"/>
    <w:rsid w:val="00A51F7B"/>
    <w:rsid w:val="00A55D62"/>
    <w:rsid w:val="00A9585E"/>
    <w:rsid w:val="00AA784D"/>
    <w:rsid w:val="00AA7E77"/>
    <w:rsid w:val="00AE0064"/>
    <w:rsid w:val="00AE7C4A"/>
    <w:rsid w:val="00B16002"/>
    <w:rsid w:val="00B42886"/>
    <w:rsid w:val="00B45A45"/>
    <w:rsid w:val="00B536BA"/>
    <w:rsid w:val="00B801CD"/>
    <w:rsid w:val="00B8104B"/>
    <w:rsid w:val="00B9619D"/>
    <w:rsid w:val="00BA7788"/>
    <w:rsid w:val="00BE3B84"/>
    <w:rsid w:val="00BE709D"/>
    <w:rsid w:val="00C06759"/>
    <w:rsid w:val="00C321B8"/>
    <w:rsid w:val="00C44CBC"/>
    <w:rsid w:val="00C51121"/>
    <w:rsid w:val="00C562F2"/>
    <w:rsid w:val="00C94442"/>
    <w:rsid w:val="00CA61A3"/>
    <w:rsid w:val="00CB1CA5"/>
    <w:rsid w:val="00CC11E9"/>
    <w:rsid w:val="00CC151E"/>
    <w:rsid w:val="00CD3258"/>
    <w:rsid w:val="00CF5498"/>
    <w:rsid w:val="00D3542F"/>
    <w:rsid w:val="00D4286A"/>
    <w:rsid w:val="00D66E51"/>
    <w:rsid w:val="00D70E3F"/>
    <w:rsid w:val="00D81F9D"/>
    <w:rsid w:val="00D939CF"/>
    <w:rsid w:val="00DA5301"/>
    <w:rsid w:val="00DB1C7D"/>
    <w:rsid w:val="00DC7600"/>
    <w:rsid w:val="00DE08FB"/>
    <w:rsid w:val="00DE23EA"/>
    <w:rsid w:val="00E0602A"/>
    <w:rsid w:val="00E135BA"/>
    <w:rsid w:val="00E565B7"/>
    <w:rsid w:val="00E74C8E"/>
    <w:rsid w:val="00E773E7"/>
    <w:rsid w:val="00E90AC9"/>
    <w:rsid w:val="00EA5E4D"/>
    <w:rsid w:val="00EA76AC"/>
    <w:rsid w:val="00EC4B86"/>
    <w:rsid w:val="00ED4B43"/>
    <w:rsid w:val="00EE525F"/>
    <w:rsid w:val="00EF4276"/>
    <w:rsid w:val="00F07C70"/>
    <w:rsid w:val="00F127D8"/>
    <w:rsid w:val="00F20AD3"/>
    <w:rsid w:val="00F874BF"/>
    <w:rsid w:val="00FA2C5F"/>
    <w:rsid w:val="00FC6C14"/>
    <w:rsid w:val="00FD1D29"/>
    <w:rsid w:val="00FE1B12"/>
    <w:rsid w:val="00FE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419095">
      <w:bodyDiv w:val="1"/>
      <w:marLeft w:val="0"/>
      <w:marRight w:val="0"/>
      <w:marTop w:val="0"/>
      <w:marBottom w:val="0"/>
      <w:divBdr>
        <w:top w:val="none" w:sz="0" w:space="0" w:color="auto"/>
        <w:left w:val="none" w:sz="0" w:space="0" w:color="auto"/>
        <w:bottom w:val="none" w:sz="0" w:space="0" w:color="auto"/>
        <w:right w:val="none" w:sz="0" w:space="0" w:color="auto"/>
      </w:divBdr>
    </w:div>
    <w:div w:id="5156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otaq/fuels/reporting/cdx.htm" TargetMode="External"/><Relationship Id="rId3" Type="http://schemas.openxmlformats.org/officeDocument/2006/relationships/settings" Target="settings.xml"/><Relationship Id="rId7" Type="http://schemas.openxmlformats.org/officeDocument/2006/relationships/hyperlink" Target="http://www.ecfr.gov/cgi-bin/text-idx?c=ecfr&amp;sid=35945753f63f210281462aa6a1355847&amp;tpl=/ecfrbrowse/Title40/40cfr80_main_02.t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Ben</dc:creator>
  <cp:keywords/>
  <dc:description/>
  <cp:lastModifiedBy>Heard, Geanetta</cp:lastModifiedBy>
  <cp:revision>2</cp:revision>
  <cp:lastPrinted>2014-06-23T13:48:00Z</cp:lastPrinted>
  <dcterms:created xsi:type="dcterms:W3CDTF">2015-03-18T16:17:00Z</dcterms:created>
  <dcterms:modified xsi:type="dcterms:W3CDTF">2015-03-18T16:17:00Z</dcterms:modified>
</cp:coreProperties>
</file>