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6E5D97" w14:textId="77777777" w:rsidR="00211285" w:rsidRPr="004954EE" w:rsidRDefault="00211285" w:rsidP="00846AD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5F091550" w14:textId="77777777" w:rsidR="00CB1C01" w:rsidRPr="00C301AA" w:rsidRDefault="00CB1C01" w:rsidP="00846AD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301AA">
        <w:rPr>
          <w:rFonts w:ascii="Times New Roman" w:hAnsi="Times New Roman"/>
          <w:b/>
          <w:sz w:val="24"/>
          <w:szCs w:val="24"/>
        </w:rPr>
        <w:t xml:space="preserve">Ronald E. McNair Postbaccalaureate Achievement </w:t>
      </w:r>
      <w:r w:rsidR="00854AAD" w:rsidRPr="00C301AA">
        <w:rPr>
          <w:rFonts w:ascii="Times New Roman" w:hAnsi="Times New Roman"/>
          <w:b/>
          <w:sz w:val="24"/>
          <w:szCs w:val="24"/>
        </w:rPr>
        <w:t xml:space="preserve">(McNair) </w:t>
      </w:r>
      <w:r w:rsidRPr="00C301AA">
        <w:rPr>
          <w:rFonts w:ascii="Times New Roman" w:hAnsi="Times New Roman"/>
          <w:b/>
          <w:sz w:val="24"/>
          <w:szCs w:val="24"/>
        </w:rPr>
        <w:t>Program</w:t>
      </w:r>
      <w:r w:rsidR="00977932" w:rsidRPr="00C301AA">
        <w:rPr>
          <w:rFonts w:ascii="Times New Roman" w:hAnsi="Times New Roman"/>
          <w:b/>
          <w:sz w:val="24"/>
          <w:szCs w:val="24"/>
        </w:rPr>
        <w:t xml:space="preserve"> </w:t>
      </w:r>
      <w:r w:rsidRPr="00C301AA">
        <w:rPr>
          <w:rFonts w:ascii="Times New Roman" w:hAnsi="Times New Roman"/>
          <w:b/>
          <w:sz w:val="24"/>
          <w:szCs w:val="24"/>
        </w:rPr>
        <w:t xml:space="preserve"> </w:t>
      </w:r>
    </w:p>
    <w:p w14:paraId="7A838563" w14:textId="77777777" w:rsidR="004370B4" w:rsidRPr="00C301AA" w:rsidRDefault="00C83660" w:rsidP="00846AD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301AA">
        <w:rPr>
          <w:rFonts w:ascii="Times New Roman" w:hAnsi="Times New Roman"/>
          <w:b/>
          <w:sz w:val="24"/>
          <w:szCs w:val="24"/>
        </w:rPr>
        <w:t>Summary of Public Comments on</w:t>
      </w:r>
      <w:r w:rsidR="004370B4" w:rsidRPr="00C301AA">
        <w:rPr>
          <w:rFonts w:ascii="Times New Roman" w:hAnsi="Times New Roman"/>
          <w:b/>
          <w:sz w:val="24"/>
          <w:szCs w:val="24"/>
        </w:rPr>
        <w:t xml:space="preserve"> </w:t>
      </w:r>
      <w:r w:rsidRPr="00C301AA">
        <w:rPr>
          <w:rFonts w:ascii="Times New Roman" w:hAnsi="Times New Roman"/>
          <w:b/>
          <w:sz w:val="24"/>
          <w:szCs w:val="24"/>
        </w:rPr>
        <w:t xml:space="preserve">Proposed Changes to the </w:t>
      </w:r>
    </w:p>
    <w:p w14:paraId="22A12A51" w14:textId="7D947652" w:rsidR="00C83660" w:rsidRPr="00C301AA" w:rsidRDefault="00CB1C01" w:rsidP="00846AD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301AA">
        <w:rPr>
          <w:rFonts w:ascii="Times New Roman" w:hAnsi="Times New Roman"/>
          <w:b/>
          <w:sz w:val="24"/>
          <w:szCs w:val="24"/>
        </w:rPr>
        <w:t>20</w:t>
      </w:r>
      <w:r w:rsidR="00977932" w:rsidRPr="00C301AA">
        <w:rPr>
          <w:rFonts w:ascii="Times New Roman" w:hAnsi="Times New Roman"/>
          <w:b/>
          <w:sz w:val="24"/>
          <w:szCs w:val="24"/>
        </w:rPr>
        <w:t>1</w:t>
      </w:r>
      <w:r w:rsidR="0060748A">
        <w:rPr>
          <w:rFonts w:ascii="Times New Roman" w:hAnsi="Times New Roman"/>
          <w:b/>
          <w:sz w:val="24"/>
          <w:szCs w:val="24"/>
        </w:rPr>
        <w:t>8</w:t>
      </w:r>
      <w:r w:rsidR="006E7042" w:rsidRPr="00C301AA">
        <w:rPr>
          <w:rFonts w:ascii="Times New Roman" w:hAnsi="Times New Roman"/>
          <w:b/>
          <w:sz w:val="24"/>
          <w:szCs w:val="24"/>
        </w:rPr>
        <w:t>-</w:t>
      </w:r>
      <w:r w:rsidR="00977932" w:rsidRPr="00C301AA">
        <w:rPr>
          <w:rFonts w:ascii="Times New Roman" w:hAnsi="Times New Roman"/>
          <w:b/>
          <w:sz w:val="24"/>
          <w:szCs w:val="24"/>
        </w:rPr>
        <w:t>1</w:t>
      </w:r>
      <w:r w:rsidR="0060748A">
        <w:rPr>
          <w:rFonts w:ascii="Times New Roman" w:hAnsi="Times New Roman"/>
          <w:b/>
          <w:sz w:val="24"/>
          <w:szCs w:val="24"/>
        </w:rPr>
        <w:t>9</w:t>
      </w:r>
      <w:r w:rsidRPr="00C301AA">
        <w:rPr>
          <w:rFonts w:ascii="Times New Roman" w:hAnsi="Times New Roman"/>
          <w:b/>
          <w:sz w:val="24"/>
          <w:szCs w:val="24"/>
        </w:rPr>
        <w:t xml:space="preserve"> McNair</w:t>
      </w:r>
      <w:r w:rsidR="00C83660" w:rsidRPr="00C301AA">
        <w:rPr>
          <w:rFonts w:ascii="Times New Roman" w:hAnsi="Times New Roman"/>
          <w:b/>
          <w:sz w:val="24"/>
          <w:szCs w:val="24"/>
        </w:rPr>
        <w:t xml:space="preserve"> Annual Performance Report (APR)</w:t>
      </w:r>
    </w:p>
    <w:p w14:paraId="1BE128F0" w14:textId="77777777" w:rsidR="00851E96" w:rsidRPr="00C301AA" w:rsidRDefault="00851E96" w:rsidP="00846AD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301AA">
        <w:rPr>
          <w:rFonts w:ascii="Times New Roman" w:hAnsi="Times New Roman"/>
          <w:b/>
          <w:sz w:val="24"/>
          <w:szCs w:val="24"/>
        </w:rPr>
        <w:t>Following 60</w:t>
      </w:r>
      <w:r w:rsidR="00C3279F" w:rsidRPr="00C301AA">
        <w:rPr>
          <w:rFonts w:ascii="Times New Roman" w:hAnsi="Times New Roman"/>
          <w:b/>
          <w:sz w:val="24"/>
          <w:szCs w:val="24"/>
        </w:rPr>
        <w:t>-</w:t>
      </w:r>
      <w:r w:rsidRPr="00C301AA">
        <w:rPr>
          <w:rFonts w:ascii="Times New Roman" w:hAnsi="Times New Roman"/>
          <w:b/>
          <w:sz w:val="24"/>
          <w:szCs w:val="24"/>
        </w:rPr>
        <w:t>Day Review Period</w:t>
      </w:r>
    </w:p>
    <w:p w14:paraId="27EC4BEA" w14:textId="77777777" w:rsidR="00C83660" w:rsidRPr="007E5C1B" w:rsidRDefault="00C83660" w:rsidP="00846ADC">
      <w:pPr>
        <w:pStyle w:val="NormalWeb"/>
        <w:spacing w:before="0" w:beforeAutospacing="0" w:after="0" w:afterAutospacing="0"/>
        <w:rPr>
          <w:rFonts w:eastAsiaTheme="minorEastAsia"/>
        </w:rPr>
      </w:pPr>
    </w:p>
    <w:p w14:paraId="2F2929D9" w14:textId="55C68FB8" w:rsidR="00AF0A4A" w:rsidRPr="00C301AA" w:rsidRDefault="00ED7DCD" w:rsidP="00846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1AA">
        <w:rPr>
          <w:rFonts w:ascii="Times New Roman" w:hAnsi="Times New Roman" w:cs="Times New Roman"/>
          <w:sz w:val="24"/>
          <w:szCs w:val="24"/>
        </w:rPr>
        <w:t xml:space="preserve">On </w:t>
      </w:r>
      <w:r w:rsidR="009D3C48">
        <w:rPr>
          <w:rFonts w:ascii="Times New Roman" w:hAnsi="Times New Roman" w:cs="Times New Roman"/>
          <w:sz w:val="24"/>
          <w:szCs w:val="24"/>
        </w:rPr>
        <w:t xml:space="preserve">August </w:t>
      </w:r>
      <w:r w:rsidRPr="00C301AA">
        <w:rPr>
          <w:rFonts w:ascii="Times New Roman" w:hAnsi="Times New Roman" w:cs="Times New Roman"/>
          <w:sz w:val="24"/>
          <w:szCs w:val="24"/>
        </w:rPr>
        <w:t>2, 201</w:t>
      </w:r>
      <w:r w:rsidR="00D13A8C">
        <w:rPr>
          <w:rFonts w:ascii="Times New Roman" w:hAnsi="Times New Roman" w:cs="Times New Roman"/>
          <w:sz w:val="24"/>
          <w:szCs w:val="24"/>
        </w:rPr>
        <w:t>9</w:t>
      </w:r>
      <w:r w:rsidRPr="00C301AA">
        <w:rPr>
          <w:rFonts w:ascii="Times New Roman" w:hAnsi="Times New Roman" w:cs="Times New Roman"/>
          <w:sz w:val="24"/>
          <w:szCs w:val="24"/>
        </w:rPr>
        <w:t xml:space="preserve">, the Department of Education (Department) published a Notice of Proposed Information Collection Request (Notice) in the </w:t>
      </w:r>
      <w:r w:rsidRPr="00C301AA">
        <w:rPr>
          <w:rFonts w:ascii="Times New Roman" w:hAnsi="Times New Roman" w:cs="Times New Roman"/>
          <w:sz w:val="24"/>
          <w:szCs w:val="24"/>
          <w:u w:val="single"/>
        </w:rPr>
        <w:t>Federal Register</w:t>
      </w:r>
      <w:r w:rsidRPr="00C301AA">
        <w:rPr>
          <w:rFonts w:ascii="Times New Roman" w:hAnsi="Times New Roman" w:cs="Times New Roman"/>
          <w:sz w:val="24"/>
          <w:szCs w:val="24"/>
        </w:rPr>
        <w:t xml:space="preserve"> inviting comments by </w:t>
      </w:r>
      <w:r w:rsidR="0072492E">
        <w:rPr>
          <w:rFonts w:ascii="Times New Roman" w:hAnsi="Times New Roman" w:cs="Times New Roman"/>
          <w:sz w:val="24"/>
          <w:szCs w:val="24"/>
        </w:rPr>
        <w:t>October 1, 2019</w:t>
      </w:r>
      <w:r w:rsidRPr="00C301AA">
        <w:rPr>
          <w:rFonts w:ascii="Times New Roman" w:hAnsi="Times New Roman" w:cs="Times New Roman"/>
          <w:sz w:val="24"/>
          <w:szCs w:val="24"/>
        </w:rPr>
        <w:t xml:space="preserve">, on the proposed annual performance report (APR) for the Ronald E. McNair Postbaccalaureate Achievement (McNair) Program. </w:t>
      </w:r>
      <w:r w:rsidR="00977932" w:rsidRPr="00C301AA">
        <w:rPr>
          <w:rFonts w:ascii="Times New Roman" w:hAnsi="Times New Roman" w:cs="Times New Roman"/>
          <w:sz w:val="24"/>
          <w:szCs w:val="24"/>
        </w:rPr>
        <w:t xml:space="preserve"> </w:t>
      </w:r>
      <w:r w:rsidR="007E17A5" w:rsidRPr="00C301AA">
        <w:rPr>
          <w:rFonts w:ascii="Times New Roman" w:hAnsi="Times New Roman" w:cs="Times New Roman"/>
          <w:sz w:val="24"/>
          <w:szCs w:val="24"/>
        </w:rPr>
        <w:t xml:space="preserve">The Department received </w:t>
      </w:r>
      <w:r w:rsidR="00646E4F">
        <w:rPr>
          <w:rFonts w:ascii="Times New Roman" w:hAnsi="Times New Roman" w:cs="Times New Roman"/>
          <w:sz w:val="24"/>
          <w:szCs w:val="24"/>
        </w:rPr>
        <w:t xml:space="preserve">eight (8) </w:t>
      </w:r>
      <w:r w:rsidR="007E17A5" w:rsidRPr="00C301AA">
        <w:rPr>
          <w:rFonts w:ascii="Times New Roman" w:hAnsi="Times New Roman" w:cs="Times New Roman"/>
          <w:sz w:val="24"/>
          <w:szCs w:val="24"/>
        </w:rPr>
        <w:t>comments</w:t>
      </w:r>
      <w:r w:rsidR="00646E4F">
        <w:rPr>
          <w:rFonts w:ascii="Times New Roman" w:hAnsi="Times New Roman" w:cs="Times New Roman"/>
          <w:sz w:val="24"/>
          <w:szCs w:val="24"/>
        </w:rPr>
        <w:t xml:space="preserve">, six (6) </w:t>
      </w:r>
      <w:r w:rsidR="00877CF3">
        <w:rPr>
          <w:rFonts w:ascii="Times New Roman" w:hAnsi="Times New Roman" w:cs="Times New Roman"/>
          <w:sz w:val="24"/>
          <w:szCs w:val="24"/>
        </w:rPr>
        <w:t>of which were determined to be “substantive”</w:t>
      </w:r>
      <w:r w:rsidR="00646E4F">
        <w:rPr>
          <w:rFonts w:ascii="Times New Roman" w:hAnsi="Times New Roman" w:cs="Times New Roman"/>
          <w:sz w:val="24"/>
          <w:szCs w:val="24"/>
        </w:rPr>
        <w:t xml:space="preserve"> in nature. </w:t>
      </w:r>
      <w:r w:rsidR="007E17A5" w:rsidRPr="00C301AA">
        <w:rPr>
          <w:rFonts w:ascii="Times New Roman" w:hAnsi="Times New Roman" w:cs="Times New Roman"/>
          <w:sz w:val="24"/>
          <w:szCs w:val="24"/>
        </w:rPr>
        <w:t xml:space="preserve"> The majority of the comments were related </w:t>
      </w:r>
      <w:r w:rsidR="008E1092">
        <w:rPr>
          <w:rFonts w:ascii="Times New Roman" w:hAnsi="Times New Roman" w:cs="Times New Roman"/>
          <w:sz w:val="24"/>
          <w:szCs w:val="24"/>
        </w:rPr>
        <w:t xml:space="preserve">to specific </w:t>
      </w:r>
      <w:r w:rsidR="007E17A5" w:rsidRPr="00C301AA">
        <w:rPr>
          <w:rFonts w:ascii="Times New Roman" w:hAnsi="Times New Roman" w:cs="Times New Roman"/>
          <w:sz w:val="24"/>
          <w:szCs w:val="24"/>
        </w:rPr>
        <w:t>fields re</w:t>
      </w:r>
      <w:r w:rsidR="00950A1A">
        <w:rPr>
          <w:rFonts w:ascii="Times New Roman" w:hAnsi="Times New Roman" w:cs="Times New Roman"/>
          <w:sz w:val="24"/>
          <w:szCs w:val="24"/>
        </w:rPr>
        <w:t>garding</w:t>
      </w:r>
      <w:r w:rsidR="007E17A5" w:rsidRPr="00C301AA">
        <w:rPr>
          <w:rFonts w:ascii="Times New Roman" w:hAnsi="Times New Roman" w:cs="Times New Roman"/>
          <w:sz w:val="24"/>
          <w:szCs w:val="24"/>
        </w:rPr>
        <w:t xml:space="preserve"> </w:t>
      </w:r>
      <w:r w:rsidR="00877CF3">
        <w:rPr>
          <w:rFonts w:ascii="Times New Roman" w:hAnsi="Times New Roman" w:cs="Times New Roman"/>
          <w:sz w:val="24"/>
          <w:szCs w:val="24"/>
        </w:rPr>
        <w:t>participants</w:t>
      </w:r>
      <w:r w:rsidR="00950A1A">
        <w:rPr>
          <w:rFonts w:ascii="Times New Roman" w:hAnsi="Times New Roman" w:cs="Times New Roman"/>
          <w:sz w:val="24"/>
          <w:szCs w:val="24"/>
        </w:rPr>
        <w:t>’</w:t>
      </w:r>
      <w:r w:rsidR="00877CF3">
        <w:rPr>
          <w:rFonts w:ascii="Times New Roman" w:hAnsi="Times New Roman" w:cs="Times New Roman"/>
          <w:sz w:val="24"/>
          <w:szCs w:val="24"/>
        </w:rPr>
        <w:t xml:space="preserve"> demographic</w:t>
      </w:r>
      <w:r w:rsidR="00646E4F">
        <w:rPr>
          <w:rFonts w:ascii="Times New Roman" w:hAnsi="Times New Roman" w:cs="Times New Roman"/>
          <w:sz w:val="24"/>
          <w:szCs w:val="24"/>
        </w:rPr>
        <w:t xml:space="preserve">, </w:t>
      </w:r>
      <w:r w:rsidR="00877CF3">
        <w:rPr>
          <w:rFonts w:ascii="Times New Roman" w:hAnsi="Times New Roman" w:cs="Times New Roman"/>
          <w:sz w:val="24"/>
          <w:szCs w:val="24"/>
        </w:rPr>
        <w:t>academic and degree status information</w:t>
      </w:r>
      <w:r w:rsidR="00950A1A">
        <w:rPr>
          <w:rFonts w:ascii="Times New Roman" w:hAnsi="Times New Roman" w:cs="Times New Roman"/>
          <w:sz w:val="24"/>
          <w:szCs w:val="24"/>
        </w:rPr>
        <w:t xml:space="preserve"> and related instructions</w:t>
      </w:r>
      <w:r w:rsidR="007E17A5" w:rsidRPr="00C301AA">
        <w:rPr>
          <w:rFonts w:ascii="Times New Roman" w:hAnsi="Times New Roman" w:cs="Times New Roman"/>
          <w:sz w:val="24"/>
          <w:szCs w:val="24"/>
        </w:rPr>
        <w:t>.</w:t>
      </w:r>
      <w:r w:rsidR="00977932" w:rsidRPr="00C301AA">
        <w:rPr>
          <w:rFonts w:ascii="Times New Roman" w:hAnsi="Times New Roman" w:cs="Times New Roman"/>
          <w:sz w:val="24"/>
          <w:szCs w:val="24"/>
        </w:rPr>
        <w:t xml:space="preserve"> </w:t>
      </w:r>
      <w:r w:rsidR="00AF0A4A" w:rsidRPr="00C301AA">
        <w:rPr>
          <w:rFonts w:ascii="Times New Roman" w:hAnsi="Times New Roman" w:cs="Times New Roman"/>
          <w:sz w:val="24"/>
          <w:szCs w:val="24"/>
        </w:rPr>
        <w:t xml:space="preserve"> </w:t>
      </w:r>
      <w:r w:rsidR="008A6631">
        <w:rPr>
          <w:rFonts w:ascii="Times New Roman" w:hAnsi="Times New Roman" w:cs="Times New Roman"/>
          <w:sz w:val="24"/>
          <w:szCs w:val="24"/>
        </w:rPr>
        <w:t>T</w:t>
      </w:r>
      <w:r w:rsidR="00AF0A4A" w:rsidRPr="00C301AA">
        <w:rPr>
          <w:rFonts w:ascii="Times New Roman" w:hAnsi="Times New Roman" w:cs="Times New Roman"/>
          <w:sz w:val="24"/>
          <w:szCs w:val="24"/>
        </w:rPr>
        <w:t>he Department reviewed each of th</w:t>
      </w:r>
      <w:r w:rsidR="007E17A5" w:rsidRPr="00C301AA">
        <w:rPr>
          <w:rFonts w:ascii="Times New Roman" w:hAnsi="Times New Roman" w:cs="Times New Roman"/>
          <w:sz w:val="24"/>
          <w:szCs w:val="24"/>
        </w:rPr>
        <w:t>e comments and concerns and provided responses as well as made revisions to the APR, where applicable.</w:t>
      </w:r>
      <w:r w:rsidR="00AF0A4A" w:rsidRPr="00C301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73B81" w14:textId="77777777" w:rsidR="00AF0A4A" w:rsidRPr="00C301AA" w:rsidRDefault="00AF0A4A" w:rsidP="00846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29D41" w14:textId="77777777" w:rsidR="00963621" w:rsidRPr="00C301AA" w:rsidRDefault="00ED7DCD" w:rsidP="00846ADC">
      <w:pPr>
        <w:pStyle w:val="BodyText"/>
      </w:pPr>
      <w:r w:rsidRPr="00C301AA">
        <w:t xml:space="preserve">A summary and discussion of the comments </w:t>
      </w:r>
      <w:r w:rsidR="00963621" w:rsidRPr="00C301AA">
        <w:t xml:space="preserve">on the proposed McNair APR </w:t>
      </w:r>
      <w:r w:rsidRPr="00C301AA">
        <w:t>as well as information on the action</w:t>
      </w:r>
      <w:r w:rsidR="00AF0A4A" w:rsidRPr="00C301AA">
        <w:t>s</w:t>
      </w:r>
      <w:r w:rsidRPr="00C301AA">
        <w:t xml:space="preserve"> taken follows.  </w:t>
      </w:r>
      <w:r w:rsidR="00AF0A4A" w:rsidRPr="00C301AA">
        <w:t xml:space="preserve">Some </w:t>
      </w:r>
      <w:r w:rsidR="00963621" w:rsidRPr="00C301AA">
        <w:t xml:space="preserve">minor changes to the APR that are of a technical nature (e.g., </w:t>
      </w:r>
      <w:r w:rsidR="0056649F" w:rsidRPr="00C301AA">
        <w:t>typographical errors</w:t>
      </w:r>
      <w:r w:rsidR="006E7042" w:rsidRPr="00C301AA">
        <w:t xml:space="preserve">) </w:t>
      </w:r>
      <w:r w:rsidR="00AF0A4A" w:rsidRPr="00C301AA">
        <w:t xml:space="preserve">are not discussed below </w:t>
      </w:r>
      <w:r w:rsidR="00963621" w:rsidRPr="00C301AA">
        <w:t xml:space="preserve">but </w:t>
      </w:r>
      <w:r w:rsidR="00AF0A4A" w:rsidRPr="00C301AA">
        <w:t>have been</w:t>
      </w:r>
      <w:r w:rsidR="00963621" w:rsidRPr="00C301AA">
        <w:t xml:space="preserve"> made to the revised form and</w:t>
      </w:r>
      <w:r w:rsidR="00AF0A4A" w:rsidRPr="00C301AA">
        <w:t xml:space="preserve"> instructions. </w:t>
      </w:r>
    </w:p>
    <w:p w14:paraId="148794D7" w14:textId="77777777" w:rsidR="00963621" w:rsidRPr="00C301AA" w:rsidRDefault="00963621" w:rsidP="00846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8F059" w14:textId="77777777" w:rsidR="00E05FC6" w:rsidRPr="00C301AA" w:rsidRDefault="000767C6" w:rsidP="0084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01AA">
        <w:rPr>
          <w:rFonts w:ascii="Times New Roman" w:hAnsi="Times New Roman" w:cs="Times New Roman"/>
          <w:b/>
          <w:bCs/>
          <w:sz w:val="24"/>
          <w:szCs w:val="24"/>
        </w:rPr>
        <w:t xml:space="preserve">SECTION II.C. </w:t>
      </w:r>
      <w:r w:rsidR="00C66FC8" w:rsidRPr="00C301AA">
        <w:rPr>
          <w:rFonts w:ascii="Times New Roman" w:hAnsi="Times New Roman" w:cs="Times New Roman"/>
          <w:b/>
          <w:bCs/>
          <w:sz w:val="24"/>
          <w:szCs w:val="24"/>
        </w:rPr>
        <w:t>PARTICIPANTS’ DEMOGRAPHIC INFORMATION</w:t>
      </w:r>
    </w:p>
    <w:p w14:paraId="0FE974EE" w14:textId="77777777" w:rsidR="00E05FC6" w:rsidRPr="00C301AA" w:rsidRDefault="00E05FC6" w:rsidP="0084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785D6" w14:textId="77777777" w:rsidR="00593A32" w:rsidRPr="00C301AA" w:rsidRDefault="00593A32" w:rsidP="00846ADC">
      <w:pPr>
        <w:pStyle w:val="Heading4"/>
        <w:rPr>
          <w:color w:val="auto"/>
          <w:sz w:val="24"/>
          <w:szCs w:val="24"/>
        </w:rPr>
      </w:pPr>
      <w:r w:rsidRPr="00C301AA">
        <w:rPr>
          <w:color w:val="auto"/>
          <w:sz w:val="24"/>
          <w:szCs w:val="24"/>
        </w:rPr>
        <w:t>Field 8 – Gender</w:t>
      </w:r>
    </w:p>
    <w:p w14:paraId="0F161F23" w14:textId="77777777" w:rsidR="00886C92" w:rsidRPr="00C301AA" w:rsidRDefault="00886C92" w:rsidP="00846ADC">
      <w:pPr>
        <w:pStyle w:val="CommentText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22C572B" w14:textId="6FEC2083" w:rsidR="00E4046C" w:rsidRPr="008E274C" w:rsidRDefault="00426AFF" w:rsidP="00846ADC">
      <w:pPr>
        <w:pStyle w:val="CommentText"/>
        <w:spacing w:after="0" w:line="240" w:lineRule="auto"/>
        <w:rPr>
          <w:rFonts w:ascii="Times New Roman" w:hAnsi="Times New Roman"/>
          <w:sz w:val="24"/>
        </w:rPr>
      </w:pPr>
      <w:r w:rsidRPr="008E274C">
        <w:rPr>
          <w:rFonts w:ascii="Times New Roman" w:eastAsia="Times New Roman" w:hAnsi="Times New Roman"/>
          <w:b/>
          <w:sz w:val="24"/>
          <w:szCs w:val="24"/>
        </w:rPr>
        <w:t xml:space="preserve">Comments:  </w:t>
      </w:r>
      <w:r w:rsidR="00E4046C" w:rsidRPr="008E274C">
        <w:rPr>
          <w:rFonts w:ascii="Times New Roman" w:eastAsia="Times New Roman" w:hAnsi="Times New Roman"/>
          <w:sz w:val="24"/>
          <w:szCs w:val="24"/>
        </w:rPr>
        <w:t>One</w:t>
      </w:r>
      <w:r w:rsidRPr="008E274C">
        <w:rPr>
          <w:rFonts w:ascii="Times New Roman" w:eastAsia="Times New Roman" w:hAnsi="Times New Roman"/>
          <w:sz w:val="24"/>
          <w:szCs w:val="24"/>
        </w:rPr>
        <w:t xml:space="preserve"> commenter </w:t>
      </w:r>
      <w:r w:rsidR="00E4046C" w:rsidRPr="008E274C">
        <w:rPr>
          <w:rFonts w:ascii="Times New Roman" w:eastAsia="Times New Roman" w:hAnsi="Times New Roman"/>
          <w:sz w:val="24"/>
          <w:szCs w:val="24"/>
        </w:rPr>
        <w:t xml:space="preserve">recommended </w:t>
      </w:r>
      <w:r w:rsidR="00E4046C" w:rsidRPr="008E274C">
        <w:rPr>
          <w:rFonts w:ascii="Times New Roman" w:hAnsi="Times New Roman"/>
          <w:sz w:val="24"/>
        </w:rPr>
        <w:t xml:space="preserve">an addition to the term “Gender” that is used in </w:t>
      </w:r>
      <w:r w:rsidR="002D5331">
        <w:rPr>
          <w:rFonts w:ascii="Times New Roman" w:hAnsi="Times New Roman"/>
          <w:sz w:val="24"/>
        </w:rPr>
        <w:t>F</w:t>
      </w:r>
      <w:r w:rsidR="00E4046C" w:rsidRPr="008E274C">
        <w:rPr>
          <w:rFonts w:ascii="Times New Roman" w:hAnsi="Times New Roman"/>
          <w:sz w:val="24"/>
        </w:rPr>
        <w:t xml:space="preserve">ield 8 to include a code for program participants who identify as trans-gendered.  </w:t>
      </w:r>
    </w:p>
    <w:p w14:paraId="366E0423" w14:textId="77777777" w:rsidR="00E4046C" w:rsidRPr="008E274C" w:rsidRDefault="00E4046C" w:rsidP="00846ADC">
      <w:pPr>
        <w:pStyle w:val="CommentText"/>
        <w:spacing w:after="0" w:line="240" w:lineRule="auto"/>
        <w:rPr>
          <w:rFonts w:ascii="Times New Roman" w:hAnsi="Times New Roman"/>
          <w:sz w:val="24"/>
        </w:rPr>
      </w:pPr>
    </w:p>
    <w:p w14:paraId="35A189C8" w14:textId="585193B0" w:rsidR="00E4046C" w:rsidRPr="008E274C" w:rsidRDefault="00E4046C" w:rsidP="00846ADC">
      <w:pPr>
        <w:pStyle w:val="CommentText"/>
        <w:spacing w:after="0" w:line="240" w:lineRule="auto"/>
        <w:rPr>
          <w:rFonts w:ascii="Times New Roman" w:hAnsi="Times New Roman"/>
          <w:sz w:val="24"/>
          <w:szCs w:val="24"/>
        </w:rPr>
      </w:pPr>
      <w:r w:rsidRPr="008E274C">
        <w:rPr>
          <w:rFonts w:ascii="Times New Roman" w:eastAsia="Times New Roman" w:hAnsi="Times New Roman"/>
          <w:b/>
          <w:sz w:val="24"/>
          <w:szCs w:val="24"/>
        </w:rPr>
        <w:t xml:space="preserve">Discussion:  </w:t>
      </w:r>
      <w:r w:rsidRPr="008E274C">
        <w:rPr>
          <w:rFonts w:ascii="Times New Roman" w:eastAsia="Times New Roman" w:hAnsi="Times New Roman"/>
          <w:sz w:val="24"/>
          <w:szCs w:val="24"/>
        </w:rPr>
        <w:t>The Department acknowledges fully the commenter’s recommendation</w:t>
      </w:r>
      <w:r w:rsidR="00F37381">
        <w:rPr>
          <w:rFonts w:ascii="Times New Roman" w:eastAsia="Times New Roman" w:hAnsi="Times New Roman"/>
          <w:sz w:val="24"/>
          <w:szCs w:val="24"/>
        </w:rPr>
        <w:t xml:space="preserve">. </w:t>
      </w:r>
      <w:r w:rsidRPr="008E274C">
        <w:rPr>
          <w:rFonts w:ascii="Times New Roman" w:eastAsia="Times New Roman" w:hAnsi="Times New Roman"/>
          <w:sz w:val="24"/>
          <w:szCs w:val="24"/>
        </w:rPr>
        <w:t xml:space="preserve"> </w:t>
      </w:r>
      <w:r w:rsidR="00357DD7">
        <w:rPr>
          <w:rFonts w:ascii="Times New Roman" w:eastAsia="Times New Roman" w:hAnsi="Times New Roman"/>
          <w:sz w:val="24"/>
          <w:szCs w:val="24"/>
        </w:rPr>
        <w:t xml:space="preserve">We are in the process of </w:t>
      </w:r>
      <w:r w:rsidR="00782C67">
        <w:rPr>
          <w:rFonts w:ascii="Times New Roman" w:eastAsia="Times New Roman" w:hAnsi="Times New Roman"/>
          <w:sz w:val="24"/>
          <w:szCs w:val="24"/>
        </w:rPr>
        <w:t xml:space="preserve">seeking guidance on the </w:t>
      </w:r>
      <w:r w:rsidRPr="008E274C">
        <w:rPr>
          <w:rFonts w:ascii="Times New Roman" w:eastAsia="Times New Roman" w:hAnsi="Times New Roman"/>
          <w:sz w:val="24"/>
          <w:szCs w:val="24"/>
        </w:rPr>
        <w:t xml:space="preserve">appropriate terminology and options regarding a participant’s gender/sex; therefore, until the Department receives guidance, the use of the term “Gender” and its accompanying options will remain on all of the APRs.   </w:t>
      </w:r>
    </w:p>
    <w:p w14:paraId="112F9A0C" w14:textId="77777777" w:rsidR="00E4046C" w:rsidRPr="008E274C" w:rsidRDefault="00E4046C" w:rsidP="00846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357069" w14:textId="77777777" w:rsidR="00E4046C" w:rsidRPr="008E274C" w:rsidRDefault="00E4046C" w:rsidP="00846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274C">
        <w:rPr>
          <w:rFonts w:ascii="Times New Roman" w:eastAsia="Times New Roman" w:hAnsi="Times New Roman" w:cs="Times New Roman"/>
          <w:b/>
          <w:sz w:val="24"/>
          <w:szCs w:val="24"/>
        </w:rPr>
        <w:t xml:space="preserve">Action Taken:  </w:t>
      </w:r>
      <w:r w:rsidRPr="008E274C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2778B2FE" w14:textId="0EFA0DAE" w:rsidR="00E4046C" w:rsidRPr="008E274C" w:rsidRDefault="00E4046C" w:rsidP="00846ADC">
      <w:pPr>
        <w:pStyle w:val="Heading4"/>
        <w:rPr>
          <w:color w:val="auto"/>
          <w:sz w:val="24"/>
          <w:szCs w:val="24"/>
        </w:rPr>
      </w:pPr>
      <w:r w:rsidRPr="008E274C">
        <w:rPr>
          <w:sz w:val="24"/>
        </w:rPr>
        <w:br/>
      </w:r>
      <w:r w:rsidRPr="008E274C">
        <w:rPr>
          <w:color w:val="auto"/>
          <w:sz w:val="24"/>
          <w:szCs w:val="24"/>
        </w:rPr>
        <w:t>Field 10 – Race</w:t>
      </w:r>
    </w:p>
    <w:p w14:paraId="5C777757" w14:textId="77777777" w:rsidR="00E4046C" w:rsidRPr="008E274C" w:rsidRDefault="00E4046C" w:rsidP="00846ADC">
      <w:pPr>
        <w:pStyle w:val="CommentText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6659FD6" w14:textId="5ACC9440" w:rsidR="00E4046C" w:rsidRPr="008E274C" w:rsidRDefault="00E4046C" w:rsidP="00846ADC">
      <w:pPr>
        <w:pStyle w:val="CommentText"/>
        <w:spacing w:after="0" w:line="240" w:lineRule="auto"/>
        <w:rPr>
          <w:rFonts w:ascii="Times New Roman" w:hAnsi="Times New Roman"/>
          <w:sz w:val="24"/>
          <w:szCs w:val="24"/>
        </w:rPr>
      </w:pPr>
      <w:r w:rsidRPr="008E274C">
        <w:rPr>
          <w:rFonts w:ascii="Times New Roman" w:eastAsia="Times New Roman" w:hAnsi="Times New Roman"/>
          <w:b/>
          <w:sz w:val="24"/>
          <w:szCs w:val="24"/>
        </w:rPr>
        <w:t xml:space="preserve">Comments:  </w:t>
      </w:r>
      <w:r w:rsidRPr="008E274C">
        <w:rPr>
          <w:rFonts w:ascii="Times New Roman" w:eastAsia="Times New Roman" w:hAnsi="Times New Roman"/>
          <w:sz w:val="24"/>
          <w:szCs w:val="24"/>
        </w:rPr>
        <w:t xml:space="preserve">One commenter recommended </w:t>
      </w:r>
      <w:r w:rsidR="008645BF" w:rsidRPr="008E274C">
        <w:rPr>
          <w:rFonts w:ascii="Times New Roman" w:eastAsia="Times New Roman" w:hAnsi="Times New Roman"/>
          <w:sz w:val="24"/>
          <w:szCs w:val="24"/>
        </w:rPr>
        <w:t xml:space="preserve">the addition of </w:t>
      </w:r>
      <w:r w:rsidRPr="008E274C">
        <w:rPr>
          <w:rFonts w:ascii="Times New Roman" w:hAnsi="Times New Roman"/>
          <w:sz w:val="24"/>
        </w:rPr>
        <w:t xml:space="preserve">a new </w:t>
      </w:r>
      <w:r w:rsidR="008645BF" w:rsidRPr="008E274C">
        <w:rPr>
          <w:rFonts w:ascii="Times New Roman" w:hAnsi="Times New Roman"/>
          <w:sz w:val="24"/>
        </w:rPr>
        <w:t>field for</w:t>
      </w:r>
      <w:r w:rsidRPr="008E274C">
        <w:rPr>
          <w:rFonts w:ascii="Times New Roman" w:hAnsi="Times New Roman"/>
          <w:sz w:val="24"/>
        </w:rPr>
        <w:t xml:space="preserve"> the term “Race” that is used </w:t>
      </w:r>
      <w:r w:rsidR="008645BF" w:rsidRPr="008E274C">
        <w:rPr>
          <w:rFonts w:ascii="Times New Roman" w:hAnsi="Times New Roman"/>
          <w:sz w:val="24"/>
        </w:rPr>
        <w:t xml:space="preserve">first </w:t>
      </w:r>
      <w:r w:rsidRPr="008E274C">
        <w:rPr>
          <w:rFonts w:ascii="Times New Roman" w:hAnsi="Times New Roman"/>
          <w:sz w:val="24"/>
        </w:rPr>
        <w:t>in field 10</w:t>
      </w:r>
      <w:r w:rsidR="008645BF" w:rsidRPr="008E274C">
        <w:rPr>
          <w:rFonts w:ascii="Times New Roman" w:hAnsi="Times New Roman"/>
          <w:sz w:val="24"/>
        </w:rPr>
        <w:t xml:space="preserve">.  Specifically, </w:t>
      </w:r>
      <w:r w:rsidRPr="008E274C">
        <w:rPr>
          <w:rFonts w:ascii="Times New Roman" w:hAnsi="Times New Roman"/>
          <w:sz w:val="24"/>
        </w:rPr>
        <w:t>a "</w:t>
      </w:r>
      <w:r w:rsidR="008645BF" w:rsidRPr="008E274C">
        <w:rPr>
          <w:rFonts w:ascii="Times New Roman" w:hAnsi="Times New Roman"/>
          <w:sz w:val="24"/>
        </w:rPr>
        <w:t xml:space="preserve">Field 15, </w:t>
      </w:r>
      <w:r w:rsidR="00DC316A">
        <w:rPr>
          <w:rFonts w:ascii="Times New Roman" w:hAnsi="Times New Roman"/>
          <w:sz w:val="24"/>
        </w:rPr>
        <w:t>“</w:t>
      </w:r>
      <w:r w:rsidRPr="008E274C">
        <w:rPr>
          <w:rFonts w:ascii="Times New Roman" w:hAnsi="Times New Roman"/>
          <w:sz w:val="24"/>
        </w:rPr>
        <w:t>Two or More Races</w:t>
      </w:r>
      <w:r w:rsidR="008E274C">
        <w:rPr>
          <w:rFonts w:ascii="Times New Roman" w:hAnsi="Times New Roman"/>
          <w:sz w:val="24"/>
        </w:rPr>
        <w:t>,</w:t>
      </w:r>
      <w:r w:rsidR="00DC316A">
        <w:rPr>
          <w:rFonts w:ascii="Times New Roman" w:hAnsi="Times New Roman"/>
          <w:sz w:val="24"/>
        </w:rPr>
        <w:t>”</w:t>
      </w:r>
      <w:r w:rsidRPr="008E274C">
        <w:rPr>
          <w:rFonts w:ascii="Times New Roman" w:hAnsi="Times New Roman"/>
          <w:sz w:val="24"/>
        </w:rPr>
        <w:t xml:space="preserve">" option for program participants who </w:t>
      </w:r>
      <w:r w:rsidR="008645BF" w:rsidRPr="008E274C">
        <w:rPr>
          <w:rFonts w:ascii="Times New Roman" w:hAnsi="Times New Roman"/>
          <w:sz w:val="24"/>
        </w:rPr>
        <w:t>self-select</w:t>
      </w:r>
      <w:r w:rsidRPr="008E274C">
        <w:rPr>
          <w:rFonts w:ascii="Times New Roman" w:hAnsi="Times New Roman"/>
          <w:sz w:val="24"/>
        </w:rPr>
        <w:t xml:space="preserve"> as </w:t>
      </w:r>
      <w:r w:rsidR="008E274C">
        <w:rPr>
          <w:rFonts w:ascii="Times New Roman" w:hAnsi="Times New Roman"/>
          <w:sz w:val="24"/>
        </w:rPr>
        <w:t>“B</w:t>
      </w:r>
      <w:r w:rsidRPr="008E274C">
        <w:rPr>
          <w:rFonts w:ascii="Times New Roman" w:hAnsi="Times New Roman"/>
          <w:sz w:val="24"/>
        </w:rPr>
        <w:t>i-racial/</w:t>
      </w:r>
      <w:r w:rsidR="008E274C">
        <w:rPr>
          <w:rFonts w:ascii="Times New Roman" w:hAnsi="Times New Roman"/>
          <w:sz w:val="24"/>
        </w:rPr>
        <w:t>I</w:t>
      </w:r>
      <w:r w:rsidRPr="008E274C">
        <w:rPr>
          <w:rFonts w:ascii="Times New Roman" w:hAnsi="Times New Roman"/>
          <w:sz w:val="24"/>
        </w:rPr>
        <w:t>nterracial</w:t>
      </w:r>
      <w:r w:rsidR="008E274C">
        <w:rPr>
          <w:rFonts w:ascii="Times New Roman" w:hAnsi="Times New Roman"/>
          <w:sz w:val="24"/>
        </w:rPr>
        <w:t>”</w:t>
      </w:r>
      <w:r w:rsidR="008645BF" w:rsidRPr="008E274C">
        <w:rPr>
          <w:rFonts w:ascii="Times New Roman" w:hAnsi="Times New Roman"/>
          <w:sz w:val="24"/>
        </w:rPr>
        <w:t xml:space="preserve"> is suggested.</w:t>
      </w:r>
    </w:p>
    <w:p w14:paraId="6B168FD4" w14:textId="77777777" w:rsidR="008D111D" w:rsidRPr="00C301AA" w:rsidRDefault="008D111D" w:rsidP="00846ADC">
      <w:pPr>
        <w:pStyle w:val="Comment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21B481" w14:textId="02E3F8A6" w:rsidR="009F254A" w:rsidRPr="009F254A" w:rsidRDefault="008E274C" w:rsidP="00846ADC">
      <w:pPr>
        <w:pStyle w:val="CommentText"/>
        <w:spacing w:line="240" w:lineRule="auto"/>
        <w:rPr>
          <w:rFonts w:ascii="Times New Roman" w:hAnsi="Times New Roman"/>
          <w:sz w:val="24"/>
          <w:szCs w:val="24"/>
        </w:rPr>
      </w:pPr>
      <w:r w:rsidRPr="00C301AA">
        <w:rPr>
          <w:rFonts w:ascii="Times New Roman" w:eastAsia="Times New Roman" w:hAnsi="Times New Roman"/>
          <w:b/>
          <w:sz w:val="24"/>
          <w:szCs w:val="24"/>
        </w:rPr>
        <w:t xml:space="preserve">Discussion:  </w:t>
      </w:r>
      <w:r w:rsidR="009F254A" w:rsidRPr="009F254A">
        <w:rPr>
          <w:rFonts w:ascii="Times New Roman" w:hAnsi="Times New Roman"/>
          <w:sz w:val="24"/>
          <w:szCs w:val="24"/>
        </w:rPr>
        <w:t>Bi-racial, or multi-racial</w:t>
      </w:r>
      <w:r w:rsidR="00A775FE">
        <w:rPr>
          <w:rFonts w:ascii="Times New Roman" w:hAnsi="Times New Roman"/>
          <w:sz w:val="24"/>
          <w:szCs w:val="24"/>
        </w:rPr>
        <w:t>,</w:t>
      </w:r>
      <w:r w:rsidR="009F254A" w:rsidRPr="009F254A">
        <w:rPr>
          <w:rFonts w:ascii="Times New Roman" w:hAnsi="Times New Roman"/>
          <w:sz w:val="24"/>
          <w:szCs w:val="24"/>
        </w:rPr>
        <w:t xml:space="preserve"> status can be </w:t>
      </w:r>
      <w:r w:rsidR="00B55042">
        <w:rPr>
          <w:rFonts w:ascii="Times New Roman" w:hAnsi="Times New Roman"/>
          <w:sz w:val="24"/>
          <w:szCs w:val="24"/>
        </w:rPr>
        <w:t>reported using</w:t>
      </w:r>
      <w:r w:rsidR="009F254A" w:rsidRPr="009F254A">
        <w:rPr>
          <w:rFonts w:ascii="Times New Roman" w:hAnsi="Times New Roman"/>
          <w:sz w:val="24"/>
          <w:szCs w:val="24"/>
        </w:rPr>
        <w:t xml:space="preserve"> the existing set of options.  Since status with respect to each racial category is an independent field, multi-racial status can be </w:t>
      </w:r>
      <w:r w:rsidR="00B55042">
        <w:rPr>
          <w:rFonts w:ascii="Times New Roman" w:hAnsi="Times New Roman"/>
          <w:sz w:val="24"/>
          <w:szCs w:val="24"/>
        </w:rPr>
        <w:t>reported</w:t>
      </w:r>
      <w:r w:rsidR="009F254A" w:rsidRPr="009F254A">
        <w:rPr>
          <w:rFonts w:ascii="Times New Roman" w:hAnsi="Times New Roman"/>
          <w:sz w:val="24"/>
          <w:szCs w:val="24"/>
        </w:rPr>
        <w:t xml:space="preserve"> by the selection of “yes” </w:t>
      </w:r>
      <w:r w:rsidR="00C52C21">
        <w:rPr>
          <w:rFonts w:ascii="Times New Roman" w:hAnsi="Times New Roman"/>
          <w:sz w:val="24"/>
          <w:szCs w:val="24"/>
        </w:rPr>
        <w:t>for</w:t>
      </w:r>
      <w:r w:rsidR="009F254A" w:rsidRPr="009F254A">
        <w:rPr>
          <w:rFonts w:ascii="Times New Roman" w:hAnsi="Times New Roman"/>
          <w:sz w:val="24"/>
          <w:szCs w:val="24"/>
        </w:rPr>
        <w:t xml:space="preserve"> multiple categories.  The set of categories is established with the OMB guidance that was established in the Federal Register in 1997 and has remained </w:t>
      </w:r>
      <w:r w:rsidR="009F254A" w:rsidRPr="009F254A">
        <w:rPr>
          <w:rFonts w:ascii="Times New Roman" w:hAnsi="Times New Roman"/>
          <w:sz w:val="24"/>
          <w:szCs w:val="24"/>
        </w:rPr>
        <w:lastRenderedPageBreak/>
        <w:t>consistent since that time.  The Department issued guidance in 2007 consistent with the OMB guidance from 1997:</w:t>
      </w:r>
    </w:p>
    <w:p w14:paraId="773646B3" w14:textId="3299BFCC" w:rsidR="009F254A" w:rsidRPr="009F254A" w:rsidRDefault="006F45BD" w:rsidP="00846ADC">
      <w:pPr>
        <w:tabs>
          <w:tab w:val="left" w:pos="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="005023E7" w:rsidRPr="00A22F96">
          <w:rPr>
            <w:rStyle w:val="Hyperlink"/>
            <w:rFonts w:ascii="Times New Roman" w:hAnsi="Times New Roman" w:cs="Times New Roman"/>
            <w:sz w:val="24"/>
            <w:szCs w:val="24"/>
          </w:rPr>
          <w:t>https://www.federalregister.gov/documents/2007/10/19/E7-20613/final-guidance-on-maintaining-collecting-and-reporting-racial-and-ethnic-data-to-the-us-department</w:t>
        </w:r>
      </w:hyperlink>
      <w:r w:rsidR="005023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CB8ACD" w14:textId="77777777" w:rsidR="009F254A" w:rsidRDefault="009F254A" w:rsidP="00846ADC">
      <w:pPr>
        <w:pStyle w:val="CommentText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834D340" w14:textId="7F8ACC46" w:rsidR="008E274C" w:rsidRPr="00C301AA" w:rsidRDefault="004A1D73" w:rsidP="00846ADC">
      <w:pPr>
        <w:pStyle w:val="CommentText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9F254A">
        <w:rPr>
          <w:rFonts w:ascii="Times New Roman" w:hAnsi="Times New Roman"/>
          <w:sz w:val="24"/>
          <w:szCs w:val="24"/>
          <w:shd w:val="clear" w:color="auto" w:fill="FFFFFF"/>
        </w:rPr>
        <w:t>T</w:t>
      </w:r>
      <w:r w:rsidR="008E274C" w:rsidRPr="009F254A">
        <w:rPr>
          <w:rFonts w:ascii="Times New Roman" w:hAnsi="Times New Roman"/>
          <w:sz w:val="24"/>
          <w:szCs w:val="24"/>
          <w:shd w:val="clear" w:color="auto" w:fill="FFFFFF"/>
        </w:rPr>
        <w:t>herefore, we cannot deviate from set guidance.</w:t>
      </w:r>
      <w:r w:rsidR="008E274C" w:rsidRPr="00C301AA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</w:p>
    <w:p w14:paraId="4D99202E" w14:textId="77777777" w:rsidR="008E274C" w:rsidRDefault="008E274C" w:rsidP="00846ADC">
      <w:pPr>
        <w:pStyle w:val="CommentText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482381F3" w14:textId="56CC32DD" w:rsidR="008E274C" w:rsidRDefault="008E274C" w:rsidP="0084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1AA">
        <w:rPr>
          <w:rFonts w:ascii="Times New Roman" w:eastAsia="Times New Roman" w:hAnsi="Times New Roman" w:cs="Times New Roman"/>
          <w:b/>
          <w:sz w:val="24"/>
          <w:szCs w:val="24"/>
        </w:rPr>
        <w:t xml:space="preserve">Action Taken:  </w:t>
      </w:r>
      <w:r w:rsidRPr="00C301AA">
        <w:rPr>
          <w:rFonts w:ascii="Times New Roman" w:eastAsia="Times New Roman" w:hAnsi="Times New Roman" w:cs="Times New Roman"/>
          <w:sz w:val="24"/>
          <w:szCs w:val="24"/>
        </w:rPr>
        <w:t>None</w:t>
      </w:r>
    </w:p>
    <w:p w14:paraId="72C832AE" w14:textId="054D3AB8" w:rsidR="00877CF3" w:rsidRDefault="00877CF3" w:rsidP="0084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F6BE89" w14:textId="77777777" w:rsidR="002C7477" w:rsidRPr="00C301AA" w:rsidRDefault="004838B4" w:rsidP="00846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1AA">
        <w:rPr>
          <w:rFonts w:ascii="Times New Roman" w:eastAsia="Times New Roman" w:hAnsi="Times New Roman" w:cs="Times New Roman"/>
          <w:b/>
          <w:sz w:val="24"/>
          <w:szCs w:val="24"/>
        </w:rPr>
        <w:t>SECTION II.F. PARTICIPANTS’ ACADEMIC AND DEGREE STATUS INFORMATION</w:t>
      </w:r>
    </w:p>
    <w:p w14:paraId="65F83328" w14:textId="77777777" w:rsidR="007E5C1B" w:rsidRDefault="007E5C1B" w:rsidP="0084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CF77DE" w14:textId="3F3364CC" w:rsidR="004838B4" w:rsidRPr="00152024" w:rsidRDefault="004838B4" w:rsidP="0084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2024">
        <w:rPr>
          <w:rFonts w:ascii="Times New Roman" w:hAnsi="Times New Roman" w:cs="Times New Roman"/>
          <w:b/>
          <w:bCs/>
          <w:sz w:val="24"/>
          <w:szCs w:val="24"/>
          <w:u w:val="single"/>
        </w:rPr>
        <w:t>Field 2</w:t>
      </w:r>
      <w:r w:rsidR="00675924" w:rsidRPr="00152024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1520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</w:t>
      </w:r>
      <w:r w:rsidR="00675924" w:rsidRPr="00152024">
        <w:rPr>
          <w:rFonts w:ascii="Times New Roman" w:hAnsi="Times New Roman" w:cs="Times New Roman"/>
          <w:b/>
          <w:sz w:val="24"/>
          <w:szCs w:val="24"/>
          <w:u w:val="single"/>
        </w:rPr>
        <w:t>STEM Major</w:t>
      </w:r>
    </w:p>
    <w:p w14:paraId="1B3686E6" w14:textId="77777777" w:rsidR="004838B4" w:rsidRPr="00152024" w:rsidRDefault="004838B4" w:rsidP="0084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EB5EC" w14:textId="53FD0A40" w:rsidR="004A1A2E" w:rsidRPr="004A1A2E" w:rsidRDefault="002C7477" w:rsidP="00846ADC">
      <w:pPr>
        <w:pStyle w:val="Default"/>
        <w:rPr>
          <w:rFonts w:eastAsiaTheme="minorEastAsia"/>
        </w:rPr>
      </w:pPr>
      <w:r w:rsidRPr="00152024">
        <w:rPr>
          <w:b/>
          <w:bCs/>
        </w:rPr>
        <w:t xml:space="preserve">Comments:  </w:t>
      </w:r>
      <w:r w:rsidR="004A1D73" w:rsidRPr="00152024">
        <w:t>Three c</w:t>
      </w:r>
      <w:r w:rsidR="004A1A2E" w:rsidRPr="00152024">
        <w:t>ommenters</w:t>
      </w:r>
      <w:r w:rsidRPr="00152024">
        <w:t xml:space="preserve"> </w:t>
      </w:r>
      <w:r w:rsidR="004A1A2E" w:rsidRPr="00152024">
        <w:t>noted that</w:t>
      </w:r>
      <w:r w:rsidR="00D331D9" w:rsidRPr="00152024">
        <w:t>,</w:t>
      </w:r>
      <w:r w:rsidR="004A1A2E" w:rsidRPr="00152024">
        <w:t xml:space="preserve"> while the APR instruction for this field has </w:t>
      </w:r>
      <w:r w:rsidR="004A1A2E" w:rsidRPr="004A1A2E">
        <w:rPr>
          <w:szCs w:val="23"/>
        </w:rPr>
        <w:t>been changed from “You may update” to “You should not have to update</w:t>
      </w:r>
      <w:r w:rsidR="004A1A2E" w:rsidRPr="00152024">
        <w:rPr>
          <w:szCs w:val="23"/>
        </w:rPr>
        <w:t>,”</w:t>
      </w:r>
      <w:r w:rsidR="004A1A2E" w:rsidRPr="004A1A2E">
        <w:rPr>
          <w:szCs w:val="23"/>
        </w:rPr>
        <w:t xml:space="preserve"> </w:t>
      </w:r>
      <w:r w:rsidR="004A1A2E" w:rsidRPr="00152024">
        <w:rPr>
          <w:szCs w:val="23"/>
        </w:rPr>
        <w:t>t</w:t>
      </w:r>
      <w:r w:rsidR="004A1A2E" w:rsidRPr="004A1A2E">
        <w:rPr>
          <w:szCs w:val="23"/>
        </w:rPr>
        <w:t xml:space="preserve">he note in the “Valid Field Content” box </w:t>
      </w:r>
      <w:r w:rsidR="00152024" w:rsidRPr="00152024">
        <w:rPr>
          <w:szCs w:val="23"/>
        </w:rPr>
        <w:t xml:space="preserve">in the APR form </w:t>
      </w:r>
      <w:r w:rsidR="004A1A2E" w:rsidRPr="00152024">
        <w:rPr>
          <w:szCs w:val="23"/>
        </w:rPr>
        <w:t xml:space="preserve">appears </w:t>
      </w:r>
      <w:r w:rsidR="004A1A2E" w:rsidRPr="004A1A2E">
        <w:rPr>
          <w:szCs w:val="23"/>
        </w:rPr>
        <w:t>contradictory</w:t>
      </w:r>
      <w:r w:rsidR="004A1A2E" w:rsidRPr="00152024">
        <w:rPr>
          <w:szCs w:val="23"/>
        </w:rPr>
        <w:t xml:space="preserve"> to this change</w:t>
      </w:r>
      <w:r w:rsidR="004A1A2E" w:rsidRPr="004A1A2E">
        <w:rPr>
          <w:szCs w:val="23"/>
        </w:rPr>
        <w:t xml:space="preserve">. </w:t>
      </w:r>
      <w:r w:rsidR="004A1A2E" w:rsidRPr="00152024">
        <w:rPr>
          <w:szCs w:val="23"/>
        </w:rPr>
        <w:t xml:space="preserve"> Therefore, they request</w:t>
      </w:r>
      <w:r w:rsidR="00172669">
        <w:rPr>
          <w:szCs w:val="23"/>
        </w:rPr>
        <w:t>ed</w:t>
      </w:r>
      <w:r w:rsidR="004A1A2E" w:rsidRPr="00152024">
        <w:rPr>
          <w:szCs w:val="23"/>
        </w:rPr>
        <w:t xml:space="preserve"> clarification regarding whether or not they are to </w:t>
      </w:r>
      <w:r w:rsidR="004A1A2E" w:rsidRPr="004A1A2E">
        <w:rPr>
          <w:szCs w:val="23"/>
        </w:rPr>
        <w:t xml:space="preserve">leave the major field of study </w:t>
      </w:r>
      <w:r w:rsidR="004A1A2E" w:rsidRPr="00152024">
        <w:rPr>
          <w:szCs w:val="23"/>
        </w:rPr>
        <w:t xml:space="preserve">as what is indicated </w:t>
      </w:r>
      <w:r w:rsidR="004A1A2E" w:rsidRPr="004A1A2E">
        <w:rPr>
          <w:szCs w:val="23"/>
        </w:rPr>
        <w:t xml:space="preserve">when the student entered the </w:t>
      </w:r>
      <w:r w:rsidR="00D331D9" w:rsidRPr="00152024">
        <w:rPr>
          <w:szCs w:val="23"/>
        </w:rPr>
        <w:t>project or</w:t>
      </w:r>
      <w:r w:rsidR="004A1A2E" w:rsidRPr="004A1A2E">
        <w:rPr>
          <w:szCs w:val="23"/>
        </w:rPr>
        <w:t xml:space="preserve"> update the field if a student changes their major over the course of their project participation</w:t>
      </w:r>
      <w:r w:rsidR="00084EFB" w:rsidRPr="00152024">
        <w:rPr>
          <w:szCs w:val="23"/>
        </w:rPr>
        <w:t xml:space="preserve">. </w:t>
      </w:r>
      <w:r w:rsidR="004A1A2E" w:rsidRPr="004A1A2E">
        <w:rPr>
          <w:szCs w:val="23"/>
        </w:rPr>
        <w:t xml:space="preserve"> </w:t>
      </w:r>
    </w:p>
    <w:p w14:paraId="0BA61799" w14:textId="77777777" w:rsidR="004A1A2E" w:rsidRPr="004A1A2E" w:rsidRDefault="004A1A2E" w:rsidP="00846A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3"/>
        </w:rPr>
      </w:pPr>
    </w:p>
    <w:p w14:paraId="2D4CEA6A" w14:textId="4DA2179E" w:rsidR="004A1D73" w:rsidRPr="00152024" w:rsidRDefault="002C7477" w:rsidP="00846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2024"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Discussion: </w:t>
      </w:r>
      <w:r w:rsidR="00EC1A32" w:rsidRPr="001520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A1D73" w:rsidRPr="00152024">
        <w:rPr>
          <w:rFonts w:ascii="Times New Roman" w:eastAsia="Times New Roman" w:hAnsi="Times New Roman"/>
          <w:sz w:val="24"/>
          <w:szCs w:val="24"/>
        </w:rPr>
        <w:t>Duly noted.</w:t>
      </w:r>
    </w:p>
    <w:p w14:paraId="283C3225" w14:textId="77777777" w:rsidR="004A1D73" w:rsidRPr="00152024" w:rsidRDefault="004A1D73" w:rsidP="00846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21FEE" w14:textId="5646645A" w:rsidR="00152024" w:rsidRPr="00152024" w:rsidRDefault="004A1D73" w:rsidP="00846ADC">
      <w:pPr>
        <w:spacing w:after="0" w:line="240" w:lineRule="auto"/>
        <w:rPr>
          <w:rFonts w:ascii="Times New Roman" w:hAnsi="Times New Roman"/>
          <w:sz w:val="24"/>
          <w:szCs w:val="23"/>
        </w:rPr>
      </w:pPr>
      <w:r w:rsidRPr="00152024">
        <w:rPr>
          <w:rFonts w:ascii="Times New Roman" w:eastAsia="Times New Roman" w:hAnsi="Times New Roman" w:cs="Times New Roman"/>
          <w:b/>
          <w:sz w:val="24"/>
          <w:szCs w:val="24"/>
        </w:rPr>
        <w:t xml:space="preserve">Action Taken:  </w:t>
      </w:r>
      <w:r w:rsidRPr="00152024">
        <w:rPr>
          <w:rFonts w:ascii="Times New Roman" w:eastAsia="Times New Roman" w:hAnsi="Times New Roman" w:cs="Times New Roman"/>
          <w:sz w:val="24"/>
          <w:szCs w:val="24"/>
        </w:rPr>
        <w:t xml:space="preserve">The Department has </w:t>
      </w:r>
      <w:r w:rsidR="00152024" w:rsidRPr="00152024">
        <w:rPr>
          <w:rFonts w:ascii="Times New Roman" w:eastAsia="Times New Roman" w:hAnsi="Times New Roman" w:cs="Times New Roman"/>
          <w:sz w:val="24"/>
          <w:szCs w:val="24"/>
        </w:rPr>
        <w:t xml:space="preserve">deleted </w:t>
      </w:r>
      <w:r w:rsidRPr="0015202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152024" w:rsidRPr="00152024">
        <w:rPr>
          <w:rFonts w:ascii="Times New Roman" w:eastAsia="Times New Roman" w:hAnsi="Times New Roman" w:cs="Times New Roman"/>
          <w:sz w:val="24"/>
          <w:szCs w:val="24"/>
        </w:rPr>
        <w:t xml:space="preserve">following language </w:t>
      </w:r>
      <w:r w:rsidR="00BC7C09">
        <w:rPr>
          <w:rFonts w:ascii="Times New Roman" w:eastAsia="Times New Roman" w:hAnsi="Times New Roman" w:cs="Times New Roman"/>
          <w:sz w:val="24"/>
          <w:szCs w:val="24"/>
        </w:rPr>
        <w:t>from</w:t>
      </w:r>
      <w:r w:rsidR="00152024" w:rsidRPr="00152024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15202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152024">
        <w:rPr>
          <w:rFonts w:ascii="Times New Roman" w:eastAsia="Times New Roman" w:hAnsi="Times New Roman" w:cs="Times New Roman"/>
          <w:b/>
          <w:sz w:val="24"/>
          <w:szCs w:val="24"/>
        </w:rPr>
        <w:t>NOTE</w:t>
      </w:r>
      <w:r w:rsidRPr="00152024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152024" w:rsidRPr="00152024">
        <w:rPr>
          <w:rFonts w:ascii="Times New Roman" w:eastAsia="Times New Roman" w:hAnsi="Times New Roman" w:cs="Times New Roman"/>
          <w:sz w:val="24"/>
          <w:szCs w:val="24"/>
        </w:rPr>
        <w:t>section of the</w:t>
      </w:r>
      <w:r w:rsidR="00152024" w:rsidRPr="004A1A2E">
        <w:rPr>
          <w:rFonts w:ascii="Times New Roman" w:hAnsi="Times New Roman" w:cs="Times New Roman"/>
          <w:color w:val="000000"/>
          <w:sz w:val="24"/>
          <w:szCs w:val="23"/>
        </w:rPr>
        <w:t xml:space="preserve"> “Valid Field Content” box </w:t>
      </w:r>
      <w:r w:rsidR="00152024" w:rsidRPr="00152024">
        <w:rPr>
          <w:rFonts w:ascii="Times New Roman" w:hAnsi="Times New Roman"/>
          <w:sz w:val="24"/>
          <w:szCs w:val="23"/>
        </w:rPr>
        <w:t xml:space="preserve">in the APR form for </w:t>
      </w:r>
      <w:r w:rsidR="002D5331">
        <w:rPr>
          <w:rFonts w:ascii="Times New Roman" w:hAnsi="Times New Roman"/>
          <w:sz w:val="24"/>
          <w:szCs w:val="23"/>
        </w:rPr>
        <w:t>F</w:t>
      </w:r>
      <w:r w:rsidR="00152024" w:rsidRPr="00152024">
        <w:rPr>
          <w:rFonts w:ascii="Times New Roman" w:hAnsi="Times New Roman"/>
          <w:sz w:val="24"/>
          <w:szCs w:val="23"/>
        </w:rPr>
        <w:t>ield 26:</w:t>
      </w:r>
    </w:p>
    <w:p w14:paraId="51DD5BED" w14:textId="77777777" w:rsidR="00152024" w:rsidRPr="00152024" w:rsidRDefault="00152024" w:rsidP="00846ADC">
      <w:pPr>
        <w:spacing w:after="0" w:line="240" w:lineRule="auto"/>
        <w:rPr>
          <w:rFonts w:ascii="Times New Roman" w:hAnsi="Times New Roman"/>
          <w:sz w:val="24"/>
          <w:szCs w:val="23"/>
        </w:rPr>
      </w:pPr>
    </w:p>
    <w:p w14:paraId="42F63490" w14:textId="1091CFFD" w:rsidR="00152024" w:rsidRPr="00BC7C09" w:rsidRDefault="00152024" w:rsidP="00846ADC">
      <w:pPr>
        <w:spacing w:after="0" w:line="240" w:lineRule="auto"/>
        <w:rPr>
          <w:rFonts w:ascii="Times New Roman" w:hAnsi="Times New Roman"/>
          <w:i/>
          <w:iCs/>
          <w:sz w:val="24"/>
          <w:szCs w:val="23"/>
        </w:rPr>
      </w:pPr>
      <w:r w:rsidRPr="00BC7C09">
        <w:rPr>
          <w:rFonts w:ascii="Times New Roman" w:eastAsia="Yu Mincho" w:hAnsi="Times New Roman" w:cs="Times New Roman"/>
          <w:i/>
          <w:iCs/>
          <w:color w:val="000000"/>
          <w:sz w:val="24"/>
        </w:rPr>
        <w:t>Because a student’s major may change, you may need to update this field to reflect the current status.</w:t>
      </w:r>
    </w:p>
    <w:p w14:paraId="393655D6" w14:textId="77777777" w:rsidR="00152024" w:rsidRPr="00152024" w:rsidRDefault="00152024" w:rsidP="00846ADC">
      <w:pPr>
        <w:spacing w:after="0" w:line="240" w:lineRule="auto"/>
        <w:rPr>
          <w:rFonts w:ascii="Times New Roman" w:hAnsi="Times New Roman"/>
          <w:sz w:val="24"/>
          <w:szCs w:val="23"/>
        </w:rPr>
      </w:pPr>
    </w:p>
    <w:p w14:paraId="5DFC4C16" w14:textId="43996DEC" w:rsidR="00152024" w:rsidRPr="00152024" w:rsidRDefault="00152024" w:rsidP="00846ADC">
      <w:pPr>
        <w:spacing w:after="0" w:line="240" w:lineRule="auto"/>
        <w:rPr>
          <w:rFonts w:ascii="Times New Roman" w:hAnsi="Times New Roman"/>
          <w:sz w:val="24"/>
          <w:szCs w:val="23"/>
        </w:rPr>
      </w:pPr>
      <w:r w:rsidRPr="00152024">
        <w:rPr>
          <w:rFonts w:ascii="Times New Roman" w:eastAsia="Times New Roman" w:hAnsi="Times New Roman" w:cs="Times New Roman"/>
          <w:sz w:val="24"/>
          <w:szCs w:val="24"/>
        </w:rPr>
        <w:t xml:space="preserve">In addition, the Department has </w:t>
      </w:r>
      <w:r w:rsidR="00BC7C09">
        <w:rPr>
          <w:rFonts w:ascii="Times New Roman" w:eastAsia="Times New Roman" w:hAnsi="Times New Roman" w:cs="Times New Roman"/>
          <w:sz w:val="24"/>
          <w:szCs w:val="24"/>
        </w:rPr>
        <w:t>revised</w:t>
      </w:r>
      <w:r w:rsidRPr="00152024">
        <w:rPr>
          <w:rFonts w:ascii="Times New Roman" w:eastAsia="Times New Roman" w:hAnsi="Times New Roman" w:cs="Times New Roman"/>
          <w:sz w:val="24"/>
          <w:szCs w:val="24"/>
        </w:rPr>
        <w:t xml:space="preserve"> the following language </w:t>
      </w:r>
      <w:r w:rsidR="00BC7C0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52024">
        <w:rPr>
          <w:rFonts w:ascii="Times New Roman" w:eastAsia="Times New Roman" w:hAnsi="Times New Roman" w:cs="Times New Roman"/>
          <w:sz w:val="24"/>
          <w:szCs w:val="24"/>
        </w:rPr>
        <w:t xml:space="preserve"> the “</w:t>
      </w:r>
      <w:r w:rsidRPr="00152024">
        <w:rPr>
          <w:rFonts w:ascii="Times New Roman" w:eastAsia="Times New Roman" w:hAnsi="Times New Roman" w:cs="Times New Roman"/>
          <w:b/>
          <w:sz w:val="24"/>
          <w:szCs w:val="24"/>
        </w:rPr>
        <w:t>NOTE</w:t>
      </w:r>
      <w:r w:rsidRPr="00152024">
        <w:rPr>
          <w:rFonts w:ascii="Times New Roman" w:eastAsia="Times New Roman" w:hAnsi="Times New Roman" w:cs="Times New Roman"/>
          <w:sz w:val="24"/>
          <w:szCs w:val="24"/>
        </w:rPr>
        <w:t>” section of the</w:t>
      </w:r>
      <w:r w:rsidRPr="004A1A2E">
        <w:rPr>
          <w:rFonts w:ascii="Times New Roman" w:hAnsi="Times New Roman" w:cs="Times New Roman"/>
          <w:color w:val="000000"/>
          <w:sz w:val="24"/>
          <w:szCs w:val="23"/>
        </w:rPr>
        <w:t xml:space="preserve"> “Valid Field Content” box </w:t>
      </w:r>
      <w:r w:rsidRPr="00152024">
        <w:rPr>
          <w:rFonts w:ascii="Times New Roman" w:hAnsi="Times New Roman"/>
          <w:sz w:val="24"/>
          <w:szCs w:val="23"/>
        </w:rPr>
        <w:t xml:space="preserve">in the APR form for </w:t>
      </w:r>
      <w:r w:rsidR="002D5331">
        <w:rPr>
          <w:rFonts w:ascii="Times New Roman" w:hAnsi="Times New Roman"/>
          <w:sz w:val="24"/>
          <w:szCs w:val="23"/>
        </w:rPr>
        <w:t>F</w:t>
      </w:r>
      <w:r w:rsidRPr="00152024">
        <w:rPr>
          <w:rFonts w:ascii="Times New Roman" w:hAnsi="Times New Roman"/>
          <w:sz w:val="24"/>
          <w:szCs w:val="23"/>
        </w:rPr>
        <w:t>ield</w:t>
      </w:r>
      <w:r w:rsidR="002D5331">
        <w:rPr>
          <w:rFonts w:ascii="Times New Roman" w:hAnsi="Times New Roman"/>
          <w:sz w:val="24"/>
          <w:szCs w:val="23"/>
        </w:rPr>
        <w:t xml:space="preserve"> </w:t>
      </w:r>
      <w:r w:rsidRPr="00152024">
        <w:rPr>
          <w:rFonts w:ascii="Times New Roman" w:hAnsi="Times New Roman"/>
          <w:sz w:val="24"/>
          <w:szCs w:val="23"/>
        </w:rPr>
        <w:t>30</w:t>
      </w:r>
      <w:r w:rsidR="00BC7C09">
        <w:rPr>
          <w:rFonts w:ascii="Times New Roman" w:hAnsi="Times New Roman"/>
          <w:sz w:val="24"/>
          <w:szCs w:val="23"/>
        </w:rPr>
        <w:t>, “Main Field of Study (Bachelor’s Degree Earned)</w:t>
      </w:r>
      <w:r w:rsidRPr="00152024">
        <w:rPr>
          <w:rFonts w:ascii="Times New Roman" w:hAnsi="Times New Roman"/>
          <w:sz w:val="24"/>
          <w:szCs w:val="23"/>
        </w:rPr>
        <w:t>:</w:t>
      </w:r>
      <w:r w:rsidR="00BC7C09">
        <w:rPr>
          <w:rFonts w:ascii="Times New Roman" w:hAnsi="Times New Roman"/>
          <w:sz w:val="24"/>
          <w:szCs w:val="23"/>
        </w:rPr>
        <w:t>”</w:t>
      </w:r>
    </w:p>
    <w:p w14:paraId="2538CCE0" w14:textId="17E55975" w:rsidR="004A1D73" w:rsidRPr="00152024" w:rsidRDefault="004A1D73" w:rsidP="00846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7F6323" w14:textId="77777777" w:rsidR="00BC7C09" w:rsidRDefault="00BC7C09" w:rsidP="00846ADC">
      <w:pPr>
        <w:spacing w:after="0" w:line="240" w:lineRule="auto"/>
        <w:rPr>
          <w:rFonts w:ascii="Times New Roman" w:eastAsia="Yu Mincho" w:hAnsi="Times New Roman" w:cs="Times New Roman"/>
          <w:i/>
          <w:iCs/>
          <w:sz w:val="24"/>
        </w:rPr>
      </w:pPr>
      <w:r>
        <w:rPr>
          <w:rFonts w:ascii="Times New Roman" w:eastAsia="Yu Mincho" w:hAnsi="Times New Roman" w:cs="Times New Roman"/>
          <w:i/>
          <w:iCs/>
          <w:sz w:val="24"/>
        </w:rPr>
        <w:t>O</w:t>
      </w:r>
      <w:r w:rsidR="00152024" w:rsidRPr="00BC7C09">
        <w:rPr>
          <w:rFonts w:ascii="Times New Roman" w:eastAsia="Yu Mincho" w:hAnsi="Times New Roman" w:cs="Times New Roman"/>
          <w:i/>
          <w:iCs/>
          <w:sz w:val="24"/>
        </w:rPr>
        <w:t xml:space="preserve">nce you report the main field of study, </w:t>
      </w:r>
      <w:r w:rsidRPr="00BC7C09">
        <w:rPr>
          <w:rFonts w:ascii="Times New Roman" w:eastAsia="Yu Mincho" w:hAnsi="Times New Roman" w:cs="Times New Roman"/>
          <w:i/>
          <w:iCs/>
          <w:sz w:val="24"/>
        </w:rPr>
        <w:t>do</w:t>
      </w:r>
      <w:r w:rsidR="00152024" w:rsidRPr="00BC7C09">
        <w:rPr>
          <w:rFonts w:ascii="Times New Roman" w:eastAsia="Yu Mincho" w:hAnsi="Times New Roman" w:cs="Times New Roman"/>
          <w:i/>
          <w:iCs/>
          <w:sz w:val="24"/>
        </w:rPr>
        <w:t xml:space="preserve"> not update it in subsequent reporting periods.</w:t>
      </w:r>
    </w:p>
    <w:p w14:paraId="73C4D0B5" w14:textId="77777777" w:rsidR="00BC7C09" w:rsidRDefault="00BC7C09" w:rsidP="00846ADC">
      <w:pPr>
        <w:spacing w:after="0" w:line="240" w:lineRule="auto"/>
        <w:rPr>
          <w:rFonts w:ascii="Times New Roman" w:eastAsia="Yu Mincho" w:hAnsi="Times New Roman" w:cs="Times New Roman"/>
          <w:i/>
          <w:iCs/>
          <w:sz w:val="24"/>
        </w:rPr>
      </w:pPr>
    </w:p>
    <w:p w14:paraId="7F9A4166" w14:textId="77777777" w:rsidR="0059332F" w:rsidRPr="002D5331" w:rsidRDefault="00BC7C09" w:rsidP="00846ADC">
      <w:pPr>
        <w:spacing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2D53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Field 42 - </w:t>
      </w:r>
      <w:r w:rsidR="0059332F" w:rsidRPr="002D53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Graduate Assistantships </w:t>
      </w:r>
      <w:r w:rsidR="0059332F" w:rsidRPr="002D533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(For 1</w:t>
      </w:r>
      <w:r w:rsidR="0059332F" w:rsidRPr="002D533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vertAlign w:val="superscript"/>
        </w:rPr>
        <w:t>st</w:t>
      </w:r>
      <w:r w:rsidR="0059332F" w:rsidRPr="002D5331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year graduate students only)</w:t>
      </w:r>
    </w:p>
    <w:p w14:paraId="01FED23F" w14:textId="7DC86C5A" w:rsidR="000F7E8F" w:rsidRPr="002D5331" w:rsidRDefault="0059332F" w:rsidP="00846A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31">
        <w:rPr>
          <w:rFonts w:ascii="Times New Roman" w:hAnsi="Times New Roman" w:cs="Times New Roman"/>
          <w:b/>
          <w:bCs/>
          <w:sz w:val="24"/>
          <w:szCs w:val="24"/>
        </w:rPr>
        <w:t>Comments</w:t>
      </w:r>
      <w:r w:rsidR="000F7E8F" w:rsidRPr="000F7E8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D53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331">
        <w:rPr>
          <w:rFonts w:ascii="Times New Roman" w:hAnsi="Times New Roman" w:cs="Times New Roman"/>
          <w:sz w:val="24"/>
          <w:szCs w:val="24"/>
        </w:rPr>
        <w:t xml:space="preserve">Three commenters noted that there is currently </w:t>
      </w:r>
      <w:r w:rsidRPr="000F7E8F">
        <w:rPr>
          <w:rFonts w:ascii="Times New Roman" w:hAnsi="Times New Roman" w:cs="Times New Roman"/>
          <w:sz w:val="24"/>
          <w:szCs w:val="24"/>
        </w:rPr>
        <w:t xml:space="preserve">only </w:t>
      </w:r>
      <w:r w:rsidRPr="002D5331">
        <w:rPr>
          <w:rFonts w:ascii="Times New Roman" w:hAnsi="Times New Roman" w:cs="Times New Roman"/>
          <w:sz w:val="24"/>
          <w:szCs w:val="24"/>
        </w:rPr>
        <w:t xml:space="preserve">one option available for students who are not </w:t>
      </w:r>
      <w:r w:rsidRPr="000F7E8F">
        <w:rPr>
          <w:rFonts w:ascii="Times New Roman" w:hAnsi="Times New Roman" w:cs="Times New Roman"/>
          <w:sz w:val="24"/>
          <w:szCs w:val="24"/>
        </w:rPr>
        <w:t>required to hold any kind of assistantship</w:t>
      </w:r>
      <w:r w:rsidRPr="002D5331">
        <w:rPr>
          <w:rFonts w:ascii="Times New Roman" w:hAnsi="Times New Roman" w:cs="Times New Roman"/>
          <w:sz w:val="24"/>
          <w:szCs w:val="24"/>
        </w:rPr>
        <w:t xml:space="preserve">: </w:t>
      </w:r>
      <w:r w:rsidR="002D5331">
        <w:rPr>
          <w:rFonts w:ascii="Times New Roman" w:hAnsi="Times New Roman" w:cs="Times New Roman"/>
          <w:sz w:val="24"/>
          <w:szCs w:val="24"/>
        </w:rPr>
        <w:t xml:space="preserve"> </w:t>
      </w:r>
      <w:r w:rsidRPr="002D5331">
        <w:rPr>
          <w:rFonts w:ascii="Times New Roman" w:hAnsi="Times New Roman" w:cs="Times New Roman"/>
          <w:sz w:val="24"/>
          <w:szCs w:val="24"/>
        </w:rPr>
        <w:t xml:space="preserve">Option 4, </w:t>
      </w:r>
      <w:r w:rsidRPr="000F7E8F">
        <w:rPr>
          <w:rFonts w:ascii="Times New Roman" w:hAnsi="Times New Roman" w:cs="Times New Roman"/>
          <w:sz w:val="24"/>
          <w:szCs w:val="24"/>
        </w:rPr>
        <w:t>“No assistantship</w:t>
      </w:r>
      <w:r w:rsidRPr="002D5331">
        <w:rPr>
          <w:rFonts w:ascii="Times New Roman" w:hAnsi="Times New Roman" w:cs="Times New Roman"/>
          <w:sz w:val="24"/>
          <w:szCs w:val="24"/>
        </w:rPr>
        <w:t>.</w:t>
      </w:r>
      <w:r w:rsidRPr="000F7E8F">
        <w:rPr>
          <w:rFonts w:ascii="Times New Roman" w:hAnsi="Times New Roman" w:cs="Times New Roman"/>
          <w:sz w:val="24"/>
          <w:szCs w:val="24"/>
        </w:rPr>
        <w:t xml:space="preserve">” </w:t>
      </w:r>
      <w:r w:rsidRPr="002D5331">
        <w:rPr>
          <w:rFonts w:ascii="Times New Roman" w:hAnsi="Times New Roman" w:cs="Times New Roman"/>
          <w:sz w:val="24"/>
          <w:szCs w:val="24"/>
        </w:rPr>
        <w:t xml:space="preserve"> As a result, all students who are fu</w:t>
      </w:r>
      <w:r w:rsidRPr="000F7E8F">
        <w:rPr>
          <w:rFonts w:ascii="Times New Roman" w:hAnsi="Times New Roman" w:cs="Times New Roman"/>
          <w:sz w:val="24"/>
          <w:szCs w:val="24"/>
        </w:rPr>
        <w:t xml:space="preserve">lly funded by their fellowship, </w:t>
      </w:r>
      <w:r w:rsidRPr="002D5331">
        <w:rPr>
          <w:rFonts w:ascii="Times New Roman" w:hAnsi="Times New Roman" w:cs="Times New Roman"/>
          <w:sz w:val="24"/>
          <w:szCs w:val="24"/>
        </w:rPr>
        <w:t>but</w:t>
      </w:r>
      <w:r w:rsidRPr="000F7E8F">
        <w:rPr>
          <w:rFonts w:ascii="Times New Roman" w:hAnsi="Times New Roman" w:cs="Times New Roman"/>
          <w:sz w:val="24"/>
          <w:szCs w:val="24"/>
        </w:rPr>
        <w:t xml:space="preserve"> are not required to hold any kind of assistantship, </w:t>
      </w:r>
      <w:r w:rsidRPr="002D5331">
        <w:rPr>
          <w:rFonts w:ascii="Times New Roman" w:hAnsi="Times New Roman" w:cs="Times New Roman"/>
          <w:sz w:val="24"/>
          <w:szCs w:val="24"/>
        </w:rPr>
        <w:t xml:space="preserve">are currently recorded as </w:t>
      </w:r>
      <w:r w:rsidR="002D5331" w:rsidRPr="002D5331">
        <w:rPr>
          <w:rFonts w:ascii="Times New Roman" w:hAnsi="Times New Roman" w:cs="Times New Roman"/>
          <w:sz w:val="24"/>
          <w:szCs w:val="24"/>
        </w:rPr>
        <w:t xml:space="preserve">having </w:t>
      </w:r>
      <w:r w:rsidRPr="002D5331">
        <w:rPr>
          <w:rFonts w:ascii="Times New Roman" w:hAnsi="Times New Roman" w:cs="Times New Roman"/>
          <w:sz w:val="24"/>
          <w:szCs w:val="24"/>
        </w:rPr>
        <w:t xml:space="preserve">“No assistantship” and appear to </w:t>
      </w:r>
      <w:r w:rsidRPr="000F7E8F">
        <w:rPr>
          <w:rFonts w:ascii="Times New Roman" w:hAnsi="Times New Roman" w:cs="Times New Roman"/>
          <w:sz w:val="24"/>
          <w:szCs w:val="24"/>
        </w:rPr>
        <w:t>have no financial support</w:t>
      </w:r>
      <w:r w:rsidRPr="002D5331">
        <w:rPr>
          <w:rFonts w:ascii="Times New Roman" w:hAnsi="Times New Roman" w:cs="Times New Roman"/>
          <w:sz w:val="24"/>
          <w:szCs w:val="24"/>
        </w:rPr>
        <w:t xml:space="preserve">.  Therefore, they </w:t>
      </w:r>
      <w:r w:rsidR="000F7E8F" w:rsidRPr="000F7E8F">
        <w:rPr>
          <w:rFonts w:ascii="Times New Roman" w:hAnsi="Times New Roman" w:cs="Times New Roman"/>
          <w:sz w:val="24"/>
          <w:szCs w:val="24"/>
        </w:rPr>
        <w:t>recommend</w:t>
      </w:r>
      <w:r w:rsidR="00664F46">
        <w:rPr>
          <w:rFonts w:ascii="Times New Roman" w:hAnsi="Times New Roman" w:cs="Times New Roman"/>
          <w:sz w:val="24"/>
          <w:szCs w:val="24"/>
        </w:rPr>
        <w:t>ed</w:t>
      </w:r>
      <w:r w:rsidR="000F7E8F" w:rsidRPr="000F7E8F">
        <w:rPr>
          <w:rFonts w:ascii="Times New Roman" w:hAnsi="Times New Roman" w:cs="Times New Roman"/>
          <w:sz w:val="24"/>
          <w:szCs w:val="24"/>
        </w:rPr>
        <w:t xml:space="preserve"> </w:t>
      </w:r>
      <w:r w:rsidR="002D5331" w:rsidRPr="002D5331">
        <w:rPr>
          <w:rFonts w:ascii="Times New Roman" w:hAnsi="Times New Roman" w:cs="Times New Roman"/>
          <w:sz w:val="24"/>
          <w:szCs w:val="24"/>
        </w:rPr>
        <w:t xml:space="preserve">the addition of </w:t>
      </w:r>
      <w:r w:rsidR="000F7E8F" w:rsidRPr="000F7E8F">
        <w:rPr>
          <w:rFonts w:ascii="Times New Roman" w:hAnsi="Times New Roman" w:cs="Times New Roman"/>
          <w:sz w:val="24"/>
          <w:szCs w:val="24"/>
        </w:rPr>
        <w:t>an</w:t>
      </w:r>
      <w:r w:rsidR="002D5331" w:rsidRPr="002D5331">
        <w:rPr>
          <w:rFonts w:ascii="Times New Roman" w:hAnsi="Times New Roman" w:cs="Times New Roman"/>
          <w:sz w:val="24"/>
          <w:szCs w:val="24"/>
        </w:rPr>
        <w:t>other op</w:t>
      </w:r>
      <w:r w:rsidR="000F7E8F" w:rsidRPr="000F7E8F">
        <w:rPr>
          <w:rFonts w:ascii="Times New Roman" w:hAnsi="Times New Roman" w:cs="Times New Roman"/>
          <w:sz w:val="24"/>
          <w:szCs w:val="24"/>
        </w:rPr>
        <w:t xml:space="preserve">tion </w:t>
      </w:r>
      <w:r w:rsidR="002D5331" w:rsidRPr="002D5331">
        <w:rPr>
          <w:rFonts w:ascii="Times New Roman" w:hAnsi="Times New Roman" w:cs="Times New Roman"/>
          <w:sz w:val="24"/>
          <w:szCs w:val="24"/>
        </w:rPr>
        <w:t>to Field 42 that captures f</w:t>
      </w:r>
      <w:r w:rsidR="000F7E8F" w:rsidRPr="000F7E8F">
        <w:rPr>
          <w:rFonts w:ascii="Times New Roman" w:hAnsi="Times New Roman" w:cs="Times New Roman"/>
          <w:sz w:val="24"/>
          <w:szCs w:val="24"/>
        </w:rPr>
        <w:t>ellowship support</w:t>
      </w:r>
      <w:r w:rsidR="002D5331" w:rsidRPr="002D533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044E62D" w14:textId="77777777" w:rsidR="002D5331" w:rsidRPr="002D5331" w:rsidRDefault="002D5331" w:rsidP="00846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5331"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Discussion:  </w:t>
      </w:r>
      <w:r w:rsidRPr="002D5331">
        <w:rPr>
          <w:rFonts w:ascii="Times New Roman" w:eastAsia="Times New Roman" w:hAnsi="Times New Roman"/>
          <w:sz w:val="24"/>
          <w:szCs w:val="24"/>
        </w:rPr>
        <w:t>Duly noted.</w:t>
      </w:r>
    </w:p>
    <w:p w14:paraId="4E3F33F9" w14:textId="77777777" w:rsidR="002D5331" w:rsidRPr="002D5331" w:rsidRDefault="002D5331" w:rsidP="00846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A6D9A6" w14:textId="60BF88B8" w:rsidR="002D5331" w:rsidRPr="002D5331" w:rsidRDefault="002D5331" w:rsidP="0084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533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Action Taken:  </w:t>
      </w:r>
      <w:r w:rsidRPr="002D5331">
        <w:rPr>
          <w:rFonts w:ascii="Times New Roman" w:eastAsia="Times New Roman" w:hAnsi="Times New Roman" w:cs="Times New Roman"/>
          <w:sz w:val="24"/>
          <w:szCs w:val="24"/>
        </w:rPr>
        <w:t>The Department has revised Field 42, Option 3, “Other,” as follows:</w:t>
      </w:r>
    </w:p>
    <w:p w14:paraId="31AC43B3" w14:textId="77777777" w:rsidR="002D5331" w:rsidRPr="002D5331" w:rsidRDefault="002D5331" w:rsidP="0084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86B22B" w14:textId="1DECC764" w:rsidR="002D5331" w:rsidRPr="002D5331" w:rsidRDefault="002D5331" w:rsidP="00846AD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D5331">
        <w:rPr>
          <w:rFonts w:ascii="Times New Roman" w:eastAsia="Times New Roman" w:hAnsi="Times New Roman" w:cs="Times New Roman"/>
          <w:i/>
          <w:iCs/>
          <w:sz w:val="24"/>
          <w:szCs w:val="24"/>
        </w:rPr>
        <w:t>3 = Other, such as fellowship</w:t>
      </w:r>
      <w:r w:rsidR="00965A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support</w:t>
      </w:r>
    </w:p>
    <w:p w14:paraId="5BB78EE0" w14:textId="77777777" w:rsidR="002D5331" w:rsidRDefault="002D5331" w:rsidP="0084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D5331" w:rsidSect="000529EB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50F05" w14:textId="77777777" w:rsidR="00464CBD" w:rsidRDefault="00464CBD" w:rsidP="00301608">
      <w:pPr>
        <w:spacing w:after="0" w:line="240" w:lineRule="auto"/>
      </w:pPr>
      <w:r>
        <w:separator/>
      </w:r>
    </w:p>
  </w:endnote>
  <w:endnote w:type="continuationSeparator" w:id="0">
    <w:p w14:paraId="0B32EBD6" w14:textId="77777777" w:rsidR="00464CBD" w:rsidRDefault="00464CBD" w:rsidP="0030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875D9" w14:textId="31396F2D" w:rsidR="00417C3E" w:rsidRDefault="00417C3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63717A">
      <w:rPr>
        <w:rFonts w:asciiTheme="majorHAnsi" w:hAnsiTheme="majorHAnsi"/>
        <w:sz w:val="18"/>
        <w:szCs w:val="18"/>
      </w:rPr>
      <w:t xml:space="preserve">Summary of Comments on the </w:t>
    </w:r>
    <w:r w:rsidRPr="005E7AA1">
      <w:rPr>
        <w:rFonts w:asciiTheme="majorHAnsi" w:hAnsiTheme="majorHAnsi"/>
        <w:sz w:val="18"/>
        <w:szCs w:val="18"/>
      </w:rPr>
      <w:t>201</w:t>
    </w:r>
    <w:r w:rsidR="006D7FF3">
      <w:rPr>
        <w:rFonts w:asciiTheme="majorHAnsi" w:hAnsiTheme="majorHAnsi"/>
        <w:sz w:val="18"/>
        <w:szCs w:val="18"/>
      </w:rPr>
      <w:t>8</w:t>
    </w:r>
    <w:r w:rsidRPr="005E7AA1">
      <w:rPr>
        <w:rFonts w:asciiTheme="majorHAnsi" w:hAnsiTheme="majorHAnsi"/>
        <w:sz w:val="18"/>
        <w:szCs w:val="18"/>
      </w:rPr>
      <w:t>-1</w:t>
    </w:r>
    <w:r w:rsidR="006D7FF3">
      <w:rPr>
        <w:rFonts w:asciiTheme="majorHAnsi" w:hAnsiTheme="majorHAnsi"/>
        <w:sz w:val="18"/>
        <w:szCs w:val="18"/>
      </w:rPr>
      <w:t>9</w:t>
    </w:r>
    <w:r w:rsidRPr="005E7AA1">
      <w:rPr>
        <w:rFonts w:asciiTheme="majorHAnsi" w:hAnsiTheme="majorHAnsi"/>
        <w:sz w:val="18"/>
        <w:szCs w:val="18"/>
      </w:rPr>
      <w:t xml:space="preserve"> Ron</w:t>
    </w:r>
    <w:r>
      <w:rPr>
        <w:rFonts w:asciiTheme="majorHAnsi" w:hAnsiTheme="majorHAnsi"/>
        <w:sz w:val="18"/>
        <w:szCs w:val="18"/>
      </w:rPr>
      <w:t>ald E. McNair Postbaccalaureate</w:t>
    </w:r>
    <w:r w:rsidRPr="0063717A">
      <w:rPr>
        <w:rFonts w:asciiTheme="majorHAnsi" w:hAnsiTheme="majorHAnsi"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t>Achievement Program APR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6F45BD" w:rsidRPr="006F45BD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6D1DE656" w14:textId="77777777" w:rsidR="00417C3E" w:rsidRDefault="00417C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CB345" w14:textId="77777777" w:rsidR="00464CBD" w:rsidRDefault="00464CBD" w:rsidP="00301608">
      <w:pPr>
        <w:spacing w:after="0" w:line="240" w:lineRule="auto"/>
      </w:pPr>
      <w:r>
        <w:separator/>
      </w:r>
    </w:p>
  </w:footnote>
  <w:footnote w:type="continuationSeparator" w:id="0">
    <w:p w14:paraId="04B8D232" w14:textId="77777777" w:rsidR="00464CBD" w:rsidRDefault="00464CBD" w:rsidP="0030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AC08CF"/>
    <w:multiLevelType w:val="hybridMultilevel"/>
    <w:tmpl w:val="2D7D50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F63027F"/>
    <w:multiLevelType w:val="hybridMultilevel"/>
    <w:tmpl w:val="51F201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499AA9"/>
    <w:multiLevelType w:val="hybridMultilevel"/>
    <w:tmpl w:val="75E27A2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73D5269"/>
    <w:multiLevelType w:val="hybridMultilevel"/>
    <w:tmpl w:val="3A3D99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946A25B"/>
    <w:multiLevelType w:val="hybridMultilevel"/>
    <w:tmpl w:val="FA95A5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9E14817"/>
    <w:multiLevelType w:val="hybridMultilevel"/>
    <w:tmpl w:val="4A5B5A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5875A88"/>
    <w:multiLevelType w:val="hybridMultilevel"/>
    <w:tmpl w:val="6B24A23A"/>
    <w:lvl w:ilvl="0" w:tplc="1DD000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85ABD"/>
    <w:multiLevelType w:val="hybridMultilevel"/>
    <w:tmpl w:val="A8C00F8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93"/>
    <w:rsid w:val="00004AC3"/>
    <w:rsid w:val="00004CD1"/>
    <w:rsid w:val="000070BF"/>
    <w:rsid w:val="00011869"/>
    <w:rsid w:val="00013146"/>
    <w:rsid w:val="00015DF7"/>
    <w:rsid w:val="00017A28"/>
    <w:rsid w:val="000206D1"/>
    <w:rsid w:val="000217B1"/>
    <w:rsid w:val="00021C6E"/>
    <w:rsid w:val="00024B9F"/>
    <w:rsid w:val="00026F13"/>
    <w:rsid w:val="000306CC"/>
    <w:rsid w:val="00031953"/>
    <w:rsid w:val="0003319A"/>
    <w:rsid w:val="00034B26"/>
    <w:rsid w:val="00034D17"/>
    <w:rsid w:val="000359BE"/>
    <w:rsid w:val="000359D3"/>
    <w:rsid w:val="00035A0C"/>
    <w:rsid w:val="000360C1"/>
    <w:rsid w:val="0003686C"/>
    <w:rsid w:val="0004090A"/>
    <w:rsid w:val="00042334"/>
    <w:rsid w:val="000459D6"/>
    <w:rsid w:val="00045B71"/>
    <w:rsid w:val="000502C0"/>
    <w:rsid w:val="00050A24"/>
    <w:rsid w:val="00050FCB"/>
    <w:rsid w:val="00051BD8"/>
    <w:rsid w:val="0005208A"/>
    <w:rsid w:val="000529EB"/>
    <w:rsid w:val="00052EF2"/>
    <w:rsid w:val="000534CC"/>
    <w:rsid w:val="0006165C"/>
    <w:rsid w:val="0006231C"/>
    <w:rsid w:val="00063DD6"/>
    <w:rsid w:val="00066293"/>
    <w:rsid w:val="00066CE4"/>
    <w:rsid w:val="0007167F"/>
    <w:rsid w:val="00073C4A"/>
    <w:rsid w:val="00073DE6"/>
    <w:rsid w:val="000767C6"/>
    <w:rsid w:val="00077522"/>
    <w:rsid w:val="00080091"/>
    <w:rsid w:val="00080219"/>
    <w:rsid w:val="000805A9"/>
    <w:rsid w:val="00081EF0"/>
    <w:rsid w:val="00084EFB"/>
    <w:rsid w:val="000867F4"/>
    <w:rsid w:val="0009183F"/>
    <w:rsid w:val="0009376F"/>
    <w:rsid w:val="000948DE"/>
    <w:rsid w:val="000956BA"/>
    <w:rsid w:val="00096090"/>
    <w:rsid w:val="0009697D"/>
    <w:rsid w:val="00097412"/>
    <w:rsid w:val="00097D89"/>
    <w:rsid w:val="000A2CEA"/>
    <w:rsid w:val="000A3832"/>
    <w:rsid w:val="000A53E5"/>
    <w:rsid w:val="000A719B"/>
    <w:rsid w:val="000A7E18"/>
    <w:rsid w:val="000B0E3A"/>
    <w:rsid w:val="000B232D"/>
    <w:rsid w:val="000B332A"/>
    <w:rsid w:val="000B3984"/>
    <w:rsid w:val="000B3BC8"/>
    <w:rsid w:val="000B6011"/>
    <w:rsid w:val="000B62A1"/>
    <w:rsid w:val="000B67BE"/>
    <w:rsid w:val="000B6FBE"/>
    <w:rsid w:val="000B758D"/>
    <w:rsid w:val="000B7918"/>
    <w:rsid w:val="000B7F87"/>
    <w:rsid w:val="000C0C64"/>
    <w:rsid w:val="000C163B"/>
    <w:rsid w:val="000C3B97"/>
    <w:rsid w:val="000C4C95"/>
    <w:rsid w:val="000C6A53"/>
    <w:rsid w:val="000C6B89"/>
    <w:rsid w:val="000C731F"/>
    <w:rsid w:val="000D10A2"/>
    <w:rsid w:val="000D4868"/>
    <w:rsid w:val="000D4F3D"/>
    <w:rsid w:val="000D7BBB"/>
    <w:rsid w:val="000D7CE8"/>
    <w:rsid w:val="000E179F"/>
    <w:rsid w:val="000E27DC"/>
    <w:rsid w:val="000E511F"/>
    <w:rsid w:val="000E6FD0"/>
    <w:rsid w:val="000E7A08"/>
    <w:rsid w:val="000F05FD"/>
    <w:rsid w:val="000F44AF"/>
    <w:rsid w:val="000F7947"/>
    <w:rsid w:val="000F7E8F"/>
    <w:rsid w:val="00100FB0"/>
    <w:rsid w:val="00102CF8"/>
    <w:rsid w:val="001060F5"/>
    <w:rsid w:val="00107030"/>
    <w:rsid w:val="0011179E"/>
    <w:rsid w:val="00111FE9"/>
    <w:rsid w:val="001168B8"/>
    <w:rsid w:val="00117200"/>
    <w:rsid w:val="001172C5"/>
    <w:rsid w:val="001212F5"/>
    <w:rsid w:val="00122BC9"/>
    <w:rsid w:val="0012389F"/>
    <w:rsid w:val="001314DE"/>
    <w:rsid w:val="00132353"/>
    <w:rsid w:val="001333A8"/>
    <w:rsid w:val="001339A0"/>
    <w:rsid w:val="00133BA6"/>
    <w:rsid w:val="001346E8"/>
    <w:rsid w:val="00135559"/>
    <w:rsid w:val="001365B6"/>
    <w:rsid w:val="001368CB"/>
    <w:rsid w:val="00140BCE"/>
    <w:rsid w:val="00144B95"/>
    <w:rsid w:val="0014593C"/>
    <w:rsid w:val="00145FED"/>
    <w:rsid w:val="001509BE"/>
    <w:rsid w:val="00150A5F"/>
    <w:rsid w:val="00151D53"/>
    <w:rsid w:val="00152024"/>
    <w:rsid w:val="00154B9D"/>
    <w:rsid w:val="0016114A"/>
    <w:rsid w:val="0016120D"/>
    <w:rsid w:val="001626AF"/>
    <w:rsid w:val="00164BF7"/>
    <w:rsid w:val="00165F1F"/>
    <w:rsid w:val="00167730"/>
    <w:rsid w:val="0017003A"/>
    <w:rsid w:val="00171606"/>
    <w:rsid w:val="0017227B"/>
    <w:rsid w:val="00172669"/>
    <w:rsid w:val="001737AD"/>
    <w:rsid w:val="001747A3"/>
    <w:rsid w:val="001756AA"/>
    <w:rsid w:val="00180193"/>
    <w:rsid w:val="001809D4"/>
    <w:rsid w:val="00182CE8"/>
    <w:rsid w:val="00182FB3"/>
    <w:rsid w:val="0018399F"/>
    <w:rsid w:val="00185936"/>
    <w:rsid w:val="00185BEE"/>
    <w:rsid w:val="001874A6"/>
    <w:rsid w:val="00190822"/>
    <w:rsid w:val="00192F67"/>
    <w:rsid w:val="001936AF"/>
    <w:rsid w:val="001941CA"/>
    <w:rsid w:val="00194A9E"/>
    <w:rsid w:val="001954C3"/>
    <w:rsid w:val="00195984"/>
    <w:rsid w:val="00195E8C"/>
    <w:rsid w:val="001A0374"/>
    <w:rsid w:val="001A1790"/>
    <w:rsid w:val="001A65F0"/>
    <w:rsid w:val="001A665F"/>
    <w:rsid w:val="001A6E31"/>
    <w:rsid w:val="001A7E84"/>
    <w:rsid w:val="001B2430"/>
    <w:rsid w:val="001B6A16"/>
    <w:rsid w:val="001C2CE3"/>
    <w:rsid w:val="001C4E3D"/>
    <w:rsid w:val="001C6CEF"/>
    <w:rsid w:val="001C6E67"/>
    <w:rsid w:val="001C7D42"/>
    <w:rsid w:val="001D22D7"/>
    <w:rsid w:val="001D52B1"/>
    <w:rsid w:val="001D67BC"/>
    <w:rsid w:val="001D6AA5"/>
    <w:rsid w:val="001E00BB"/>
    <w:rsid w:val="001E12F4"/>
    <w:rsid w:val="001E175A"/>
    <w:rsid w:val="001E50EF"/>
    <w:rsid w:val="001F1670"/>
    <w:rsid w:val="001F2207"/>
    <w:rsid w:val="001F3988"/>
    <w:rsid w:val="001F507F"/>
    <w:rsid w:val="00200D36"/>
    <w:rsid w:val="00201710"/>
    <w:rsid w:val="00202290"/>
    <w:rsid w:val="00203E87"/>
    <w:rsid w:val="00205FE7"/>
    <w:rsid w:val="00206937"/>
    <w:rsid w:val="00206C4D"/>
    <w:rsid w:val="00206F74"/>
    <w:rsid w:val="00211285"/>
    <w:rsid w:val="002138D9"/>
    <w:rsid w:val="00214D13"/>
    <w:rsid w:val="00216ABD"/>
    <w:rsid w:val="00220921"/>
    <w:rsid w:val="00224974"/>
    <w:rsid w:val="00225752"/>
    <w:rsid w:val="00226DF4"/>
    <w:rsid w:val="00227A09"/>
    <w:rsid w:val="00230635"/>
    <w:rsid w:val="00233805"/>
    <w:rsid w:val="00236B8B"/>
    <w:rsid w:val="002400A2"/>
    <w:rsid w:val="00241D23"/>
    <w:rsid w:val="00244B3B"/>
    <w:rsid w:val="00244D83"/>
    <w:rsid w:val="0024552A"/>
    <w:rsid w:val="002469A4"/>
    <w:rsid w:val="00251920"/>
    <w:rsid w:val="00252745"/>
    <w:rsid w:val="002539BD"/>
    <w:rsid w:val="00254A47"/>
    <w:rsid w:val="002551C9"/>
    <w:rsid w:val="0025564F"/>
    <w:rsid w:val="00256756"/>
    <w:rsid w:val="0025737B"/>
    <w:rsid w:val="00257F85"/>
    <w:rsid w:val="002623E6"/>
    <w:rsid w:val="0026324E"/>
    <w:rsid w:val="00263A21"/>
    <w:rsid w:val="00264644"/>
    <w:rsid w:val="0026571D"/>
    <w:rsid w:val="00266906"/>
    <w:rsid w:val="002705BD"/>
    <w:rsid w:val="00271788"/>
    <w:rsid w:val="00280B58"/>
    <w:rsid w:val="0028163E"/>
    <w:rsid w:val="0028455A"/>
    <w:rsid w:val="00284CA2"/>
    <w:rsid w:val="00284D1D"/>
    <w:rsid w:val="00287AFF"/>
    <w:rsid w:val="00290C07"/>
    <w:rsid w:val="0029759F"/>
    <w:rsid w:val="002A0370"/>
    <w:rsid w:val="002A2FFF"/>
    <w:rsid w:val="002A3B31"/>
    <w:rsid w:val="002A6840"/>
    <w:rsid w:val="002A6DB4"/>
    <w:rsid w:val="002A7381"/>
    <w:rsid w:val="002A7843"/>
    <w:rsid w:val="002B1FE1"/>
    <w:rsid w:val="002B26C4"/>
    <w:rsid w:val="002B455F"/>
    <w:rsid w:val="002B48F6"/>
    <w:rsid w:val="002B4B3C"/>
    <w:rsid w:val="002B739F"/>
    <w:rsid w:val="002C429B"/>
    <w:rsid w:val="002C435C"/>
    <w:rsid w:val="002C5886"/>
    <w:rsid w:val="002C5BFF"/>
    <w:rsid w:val="002C7477"/>
    <w:rsid w:val="002D49B7"/>
    <w:rsid w:val="002D4B6B"/>
    <w:rsid w:val="002D5331"/>
    <w:rsid w:val="002D6648"/>
    <w:rsid w:val="002E08AB"/>
    <w:rsid w:val="002E09EA"/>
    <w:rsid w:val="002E38F6"/>
    <w:rsid w:val="002E517A"/>
    <w:rsid w:val="002F03BF"/>
    <w:rsid w:val="002F05FB"/>
    <w:rsid w:val="002F1505"/>
    <w:rsid w:val="002F24A5"/>
    <w:rsid w:val="002F2E22"/>
    <w:rsid w:val="002F306A"/>
    <w:rsid w:val="002F3DD3"/>
    <w:rsid w:val="002F4001"/>
    <w:rsid w:val="002F5174"/>
    <w:rsid w:val="002F623E"/>
    <w:rsid w:val="002F66DE"/>
    <w:rsid w:val="002F70B7"/>
    <w:rsid w:val="003012F4"/>
    <w:rsid w:val="00301608"/>
    <w:rsid w:val="00304680"/>
    <w:rsid w:val="00310EDC"/>
    <w:rsid w:val="0031207A"/>
    <w:rsid w:val="00312292"/>
    <w:rsid w:val="00312A81"/>
    <w:rsid w:val="00313049"/>
    <w:rsid w:val="00313243"/>
    <w:rsid w:val="00314D7B"/>
    <w:rsid w:val="00316B9A"/>
    <w:rsid w:val="003206EA"/>
    <w:rsid w:val="003217FE"/>
    <w:rsid w:val="003219D5"/>
    <w:rsid w:val="0032596F"/>
    <w:rsid w:val="003309CE"/>
    <w:rsid w:val="0033281B"/>
    <w:rsid w:val="00332CDC"/>
    <w:rsid w:val="00336837"/>
    <w:rsid w:val="003403C0"/>
    <w:rsid w:val="00343E65"/>
    <w:rsid w:val="003442F8"/>
    <w:rsid w:val="00344E75"/>
    <w:rsid w:val="00345F2A"/>
    <w:rsid w:val="00351874"/>
    <w:rsid w:val="00351C96"/>
    <w:rsid w:val="00351FB4"/>
    <w:rsid w:val="00356015"/>
    <w:rsid w:val="00356414"/>
    <w:rsid w:val="00357BE3"/>
    <w:rsid w:val="00357DD7"/>
    <w:rsid w:val="00366A5F"/>
    <w:rsid w:val="00366A68"/>
    <w:rsid w:val="0036792C"/>
    <w:rsid w:val="00372334"/>
    <w:rsid w:val="003732A2"/>
    <w:rsid w:val="00381BF3"/>
    <w:rsid w:val="003834FD"/>
    <w:rsid w:val="00385483"/>
    <w:rsid w:val="003859BD"/>
    <w:rsid w:val="00385BC4"/>
    <w:rsid w:val="0038627E"/>
    <w:rsid w:val="00386754"/>
    <w:rsid w:val="00386A6D"/>
    <w:rsid w:val="00386B11"/>
    <w:rsid w:val="003911C2"/>
    <w:rsid w:val="00391CA0"/>
    <w:rsid w:val="00392CD1"/>
    <w:rsid w:val="0039518C"/>
    <w:rsid w:val="0039558F"/>
    <w:rsid w:val="00397CD6"/>
    <w:rsid w:val="003A234A"/>
    <w:rsid w:val="003A3427"/>
    <w:rsid w:val="003B0B6E"/>
    <w:rsid w:val="003B1FE5"/>
    <w:rsid w:val="003B2039"/>
    <w:rsid w:val="003B22C7"/>
    <w:rsid w:val="003B2349"/>
    <w:rsid w:val="003B27FB"/>
    <w:rsid w:val="003B72C4"/>
    <w:rsid w:val="003C014A"/>
    <w:rsid w:val="003C1B56"/>
    <w:rsid w:val="003C353F"/>
    <w:rsid w:val="003C39E1"/>
    <w:rsid w:val="003C4EA5"/>
    <w:rsid w:val="003C7020"/>
    <w:rsid w:val="003D18B4"/>
    <w:rsid w:val="003D3997"/>
    <w:rsid w:val="003E0DD4"/>
    <w:rsid w:val="003E0ED8"/>
    <w:rsid w:val="003E3116"/>
    <w:rsid w:val="003E34A9"/>
    <w:rsid w:val="003E36C7"/>
    <w:rsid w:val="003E3869"/>
    <w:rsid w:val="003E3C4E"/>
    <w:rsid w:val="003E6AF5"/>
    <w:rsid w:val="0040081A"/>
    <w:rsid w:val="00400C35"/>
    <w:rsid w:val="004017A1"/>
    <w:rsid w:val="0040229E"/>
    <w:rsid w:val="00402CC2"/>
    <w:rsid w:val="00406B93"/>
    <w:rsid w:val="00410CB8"/>
    <w:rsid w:val="0041177A"/>
    <w:rsid w:val="004117A9"/>
    <w:rsid w:val="00411D41"/>
    <w:rsid w:val="00414F60"/>
    <w:rsid w:val="004169BB"/>
    <w:rsid w:val="00417C3E"/>
    <w:rsid w:val="0042005F"/>
    <w:rsid w:val="00420530"/>
    <w:rsid w:val="0042211F"/>
    <w:rsid w:val="00423E9A"/>
    <w:rsid w:val="00424645"/>
    <w:rsid w:val="0042502A"/>
    <w:rsid w:val="0042683B"/>
    <w:rsid w:val="00426AFF"/>
    <w:rsid w:val="0042786D"/>
    <w:rsid w:val="00431182"/>
    <w:rsid w:val="004332CD"/>
    <w:rsid w:val="004337EF"/>
    <w:rsid w:val="00435B27"/>
    <w:rsid w:val="00435F9F"/>
    <w:rsid w:val="004370B4"/>
    <w:rsid w:val="0043792D"/>
    <w:rsid w:val="0044150A"/>
    <w:rsid w:val="004419DE"/>
    <w:rsid w:val="00443068"/>
    <w:rsid w:val="00444763"/>
    <w:rsid w:val="004455E0"/>
    <w:rsid w:val="004467A9"/>
    <w:rsid w:val="00446DD2"/>
    <w:rsid w:val="00450997"/>
    <w:rsid w:val="00451B2F"/>
    <w:rsid w:val="004577B5"/>
    <w:rsid w:val="00461067"/>
    <w:rsid w:val="00461F07"/>
    <w:rsid w:val="00462194"/>
    <w:rsid w:val="0046353A"/>
    <w:rsid w:val="004637C1"/>
    <w:rsid w:val="00463EC8"/>
    <w:rsid w:val="00464CBD"/>
    <w:rsid w:val="00471AFF"/>
    <w:rsid w:val="0047299C"/>
    <w:rsid w:val="00477F64"/>
    <w:rsid w:val="004826B5"/>
    <w:rsid w:val="00482A91"/>
    <w:rsid w:val="004834EB"/>
    <w:rsid w:val="004838B4"/>
    <w:rsid w:val="00483DCE"/>
    <w:rsid w:val="00485214"/>
    <w:rsid w:val="00485B01"/>
    <w:rsid w:val="0049061B"/>
    <w:rsid w:val="00491690"/>
    <w:rsid w:val="00491C5D"/>
    <w:rsid w:val="00491E9F"/>
    <w:rsid w:val="004954EE"/>
    <w:rsid w:val="00495CE6"/>
    <w:rsid w:val="00496B6E"/>
    <w:rsid w:val="004A07C8"/>
    <w:rsid w:val="004A1A2E"/>
    <w:rsid w:val="004A1D73"/>
    <w:rsid w:val="004A29B7"/>
    <w:rsid w:val="004A2B60"/>
    <w:rsid w:val="004A412E"/>
    <w:rsid w:val="004B2929"/>
    <w:rsid w:val="004B3C8C"/>
    <w:rsid w:val="004B4094"/>
    <w:rsid w:val="004B553F"/>
    <w:rsid w:val="004B676F"/>
    <w:rsid w:val="004B7D4A"/>
    <w:rsid w:val="004C02D3"/>
    <w:rsid w:val="004C04DC"/>
    <w:rsid w:val="004D0A67"/>
    <w:rsid w:val="004D523B"/>
    <w:rsid w:val="004D5E9F"/>
    <w:rsid w:val="004D6332"/>
    <w:rsid w:val="004D724F"/>
    <w:rsid w:val="004E0D44"/>
    <w:rsid w:val="004E2667"/>
    <w:rsid w:val="004E27FF"/>
    <w:rsid w:val="004E5292"/>
    <w:rsid w:val="004E5D4B"/>
    <w:rsid w:val="004E69AB"/>
    <w:rsid w:val="004E7C2D"/>
    <w:rsid w:val="004F2790"/>
    <w:rsid w:val="004F355B"/>
    <w:rsid w:val="004F4960"/>
    <w:rsid w:val="004F671D"/>
    <w:rsid w:val="004F6992"/>
    <w:rsid w:val="00501E39"/>
    <w:rsid w:val="005023E7"/>
    <w:rsid w:val="00502835"/>
    <w:rsid w:val="00503E36"/>
    <w:rsid w:val="00504C90"/>
    <w:rsid w:val="00505A19"/>
    <w:rsid w:val="0050688E"/>
    <w:rsid w:val="0051138C"/>
    <w:rsid w:val="00511483"/>
    <w:rsid w:val="00514252"/>
    <w:rsid w:val="00520457"/>
    <w:rsid w:val="00520F73"/>
    <w:rsid w:val="005213DC"/>
    <w:rsid w:val="0052411F"/>
    <w:rsid w:val="0052693F"/>
    <w:rsid w:val="00531B76"/>
    <w:rsid w:val="00532CF0"/>
    <w:rsid w:val="00532ED4"/>
    <w:rsid w:val="005367A1"/>
    <w:rsid w:val="00536B97"/>
    <w:rsid w:val="00541E20"/>
    <w:rsid w:val="005437CA"/>
    <w:rsid w:val="00544153"/>
    <w:rsid w:val="00546BFF"/>
    <w:rsid w:val="005470ED"/>
    <w:rsid w:val="00551118"/>
    <w:rsid w:val="00551CE7"/>
    <w:rsid w:val="0055250E"/>
    <w:rsid w:val="00552EF0"/>
    <w:rsid w:val="005533C3"/>
    <w:rsid w:val="00553EE9"/>
    <w:rsid w:val="0055443E"/>
    <w:rsid w:val="005550D7"/>
    <w:rsid w:val="00555F3A"/>
    <w:rsid w:val="005570CF"/>
    <w:rsid w:val="00562859"/>
    <w:rsid w:val="00566133"/>
    <w:rsid w:val="0056649F"/>
    <w:rsid w:val="00567DE0"/>
    <w:rsid w:val="0057089A"/>
    <w:rsid w:val="00572556"/>
    <w:rsid w:val="005745F2"/>
    <w:rsid w:val="00574963"/>
    <w:rsid w:val="00575ACA"/>
    <w:rsid w:val="00576572"/>
    <w:rsid w:val="00577D4B"/>
    <w:rsid w:val="00580507"/>
    <w:rsid w:val="00582FCC"/>
    <w:rsid w:val="00585830"/>
    <w:rsid w:val="00591E2B"/>
    <w:rsid w:val="00592A24"/>
    <w:rsid w:val="0059332F"/>
    <w:rsid w:val="00593A32"/>
    <w:rsid w:val="0059684A"/>
    <w:rsid w:val="00596BFA"/>
    <w:rsid w:val="00597DAF"/>
    <w:rsid w:val="005A187B"/>
    <w:rsid w:val="005A43CF"/>
    <w:rsid w:val="005A51AA"/>
    <w:rsid w:val="005A53A0"/>
    <w:rsid w:val="005A59FF"/>
    <w:rsid w:val="005B2A08"/>
    <w:rsid w:val="005B2D63"/>
    <w:rsid w:val="005B66B0"/>
    <w:rsid w:val="005B6F2A"/>
    <w:rsid w:val="005C06C6"/>
    <w:rsid w:val="005C079B"/>
    <w:rsid w:val="005C303B"/>
    <w:rsid w:val="005C55F3"/>
    <w:rsid w:val="005C7B28"/>
    <w:rsid w:val="005C7F63"/>
    <w:rsid w:val="005D0026"/>
    <w:rsid w:val="005D12DD"/>
    <w:rsid w:val="005D1840"/>
    <w:rsid w:val="005D1CE8"/>
    <w:rsid w:val="005D3B3B"/>
    <w:rsid w:val="005D4398"/>
    <w:rsid w:val="005D45A1"/>
    <w:rsid w:val="005D4BAF"/>
    <w:rsid w:val="005D50F5"/>
    <w:rsid w:val="005D63AD"/>
    <w:rsid w:val="005D6C53"/>
    <w:rsid w:val="005E1633"/>
    <w:rsid w:val="005E2931"/>
    <w:rsid w:val="005E2AA3"/>
    <w:rsid w:val="005E2C05"/>
    <w:rsid w:val="005E5173"/>
    <w:rsid w:val="005E7A28"/>
    <w:rsid w:val="005E7AA1"/>
    <w:rsid w:val="005E7BDA"/>
    <w:rsid w:val="005F4A43"/>
    <w:rsid w:val="005F4EF6"/>
    <w:rsid w:val="005F7651"/>
    <w:rsid w:val="005F7CCC"/>
    <w:rsid w:val="005F7EE3"/>
    <w:rsid w:val="006016CE"/>
    <w:rsid w:val="0060414F"/>
    <w:rsid w:val="00605B93"/>
    <w:rsid w:val="00606273"/>
    <w:rsid w:val="0060748A"/>
    <w:rsid w:val="006103C8"/>
    <w:rsid w:val="00610569"/>
    <w:rsid w:val="00610D46"/>
    <w:rsid w:val="006112A4"/>
    <w:rsid w:val="00611947"/>
    <w:rsid w:val="0061245B"/>
    <w:rsid w:val="00614185"/>
    <w:rsid w:val="00615A52"/>
    <w:rsid w:val="00616815"/>
    <w:rsid w:val="006174E0"/>
    <w:rsid w:val="00622FDD"/>
    <w:rsid w:val="0062314C"/>
    <w:rsid w:val="0062517B"/>
    <w:rsid w:val="00627023"/>
    <w:rsid w:val="00627303"/>
    <w:rsid w:val="00630681"/>
    <w:rsid w:val="0063231D"/>
    <w:rsid w:val="00632FFE"/>
    <w:rsid w:val="006332DB"/>
    <w:rsid w:val="00633DF2"/>
    <w:rsid w:val="00634844"/>
    <w:rsid w:val="0063717A"/>
    <w:rsid w:val="00637C6E"/>
    <w:rsid w:val="00641183"/>
    <w:rsid w:val="00641920"/>
    <w:rsid w:val="00641A0A"/>
    <w:rsid w:val="006426E8"/>
    <w:rsid w:val="00642856"/>
    <w:rsid w:val="00646778"/>
    <w:rsid w:val="00646E4F"/>
    <w:rsid w:val="00651FF8"/>
    <w:rsid w:val="0065237A"/>
    <w:rsid w:val="006534DE"/>
    <w:rsid w:val="00653E5A"/>
    <w:rsid w:val="00657612"/>
    <w:rsid w:val="00657E21"/>
    <w:rsid w:val="006613A7"/>
    <w:rsid w:val="00664AE5"/>
    <w:rsid w:val="00664F46"/>
    <w:rsid w:val="0066745C"/>
    <w:rsid w:val="00667BA7"/>
    <w:rsid w:val="00670C6F"/>
    <w:rsid w:val="0067336D"/>
    <w:rsid w:val="006746C8"/>
    <w:rsid w:val="00674ABC"/>
    <w:rsid w:val="006751E2"/>
    <w:rsid w:val="0067561A"/>
    <w:rsid w:val="0067589E"/>
    <w:rsid w:val="00675924"/>
    <w:rsid w:val="00676D9E"/>
    <w:rsid w:val="00677797"/>
    <w:rsid w:val="006779E7"/>
    <w:rsid w:val="0068431F"/>
    <w:rsid w:val="00690E27"/>
    <w:rsid w:val="00692049"/>
    <w:rsid w:val="006928E0"/>
    <w:rsid w:val="00694086"/>
    <w:rsid w:val="00694C1D"/>
    <w:rsid w:val="00696F86"/>
    <w:rsid w:val="006A22B4"/>
    <w:rsid w:val="006A4077"/>
    <w:rsid w:val="006A66B3"/>
    <w:rsid w:val="006B0C86"/>
    <w:rsid w:val="006B0E2A"/>
    <w:rsid w:val="006B4786"/>
    <w:rsid w:val="006B55D9"/>
    <w:rsid w:val="006B76CA"/>
    <w:rsid w:val="006B774D"/>
    <w:rsid w:val="006C1BA9"/>
    <w:rsid w:val="006C2919"/>
    <w:rsid w:val="006C6AB6"/>
    <w:rsid w:val="006D0048"/>
    <w:rsid w:val="006D06E0"/>
    <w:rsid w:val="006D162E"/>
    <w:rsid w:val="006D4256"/>
    <w:rsid w:val="006D4B9D"/>
    <w:rsid w:val="006D51D8"/>
    <w:rsid w:val="006D7FF3"/>
    <w:rsid w:val="006E0C23"/>
    <w:rsid w:val="006E2216"/>
    <w:rsid w:val="006E6ADF"/>
    <w:rsid w:val="006E7042"/>
    <w:rsid w:val="006E7FDA"/>
    <w:rsid w:val="006F2861"/>
    <w:rsid w:val="006F44E2"/>
    <w:rsid w:val="006F45BD"/>
    <w:rsid w:val="006F483D"/>
    <w:rsid w:val="006F647C"/>
    <w:rsid w:val="006F660E"/>
    <w:rsid w:val="0070110D"/>
    <w:rsid w:val="007023B9"/>
    <w:rsid w:val="00704230"/>
    <w:rsid w:val="00711481"/>
    <w:rsid w:val="007123DD"/>
    <w:rsid w:val="007124A5"/>
    <w:rsid w:val="00712C0C"/>
    <w:rsid w:val="007159F8"/>
    <w:rsid w:val="007161D1"/>
    <w:rsid w:val="007177B5"/>
    <w:rsid w:val="007203A3"/>
    <w:rsid w:val="00721841"/>
    <w:rsid w:val="00721BEC"/>
    <w:rsid w:val="0072492E"/>
    <w:rsid w:val="0072539D"/>
    <w:rsid w:val="00726644"/>
    <w:rsid w:val="00730006"/>
    <w:rsid w:val="0073427B"/>
    <w:rsid w:val="007358D9"/>
    <w:rsid w:val="00740ED7"/>
    <w:rsid w:val="007410B8"/>
    <w:rsid w:val="00741538"/>
    <w:rsid w:val="00741865"/>
    <w:rsid w:val="00745E68"/>
    <w:rsid w:val="007465FA"/>
    <w:rsid w:val="00751736"/>
    <w:rsid w:val="007533A0"/>
    <w:rsid w:val="00755380"/>
    <w:rsid w:val="00755601"/>
    <w:rsid w:val="00756D7A"/>
    <w:rsid w:val="00757270"/>
    <w:rsid w:val="00765B43"/>
    <w:rsid w:val="00767692"/>
    <w:rsid w:val="007720DF"/>
    <w:rsid w:val="00772D91"/>
    <w:rsid w:val="0077320F"/>
    <w:rsid w:val="00773A62"/>
    <w:rsid w:val="007770C0"/>
    <w:rsid w:val="00782C67"/>
    <w:rsid w:val="007831BC"/>
    <w:rsid w:val="00783EEC"/>
    <w:rsid w:val="00784A35"/>
    <w:rsid w:val="00784FAC"/>
    <w:rsid w:val="00784FCC"/>
    <w:rsid w:val="00786752"/>
    <w:rsid w:val="00787F25"/>
    <w:rsid w:val="0079069D"/>
    <w:rsid w:val="00791365"/>
    <w:rsid w:val="007916AE"/>
    <w:rsid w:val="00792DF8"/>
    <w:rsid w:val="00793568"/>
    <w:rsid w:val="00797565"/>
    <w:rsid w:val="007978B2"/>
    <w:rsid w:val="007A0272"/>
    <w:rsid w:val="007A18C6"/>
    <w:rsid w:val="007A6580"/>
    <w:rsid w:val="007B045C"/>
    <w:rsid w:val="007B0BA4"/>
    <w:rsid w:val="007B0F51"/>
    <w:rsid w:val="007B286C"/>
    <w:rsid w:val="007C1FA4"/>
    <w:rsid w:val="007C3FC5"/>
    <w:rsid w:val="007C7DBC"/>
    <w:rsid w:val="007C7F24"/>
    <w:rsid w:val="007D0C90"/>
    <w:rsid w:val="007D1377"/>
    <w:rsid w:val="007D1F8F"/>
    <w:rsid w:val="007D2D98"/>
    <w:rsid w:val="007D3EAE"/>
    <w:rsid w:val="007D59E1"/>
    <w:rsid w:val="007D640E"/>
    <w:rsid w:val="007E17A5"/>
    <w:rsid w:val="007E24F0"/>
    <w:rsid w:val="007E2DE6"/>
    <w:rsid w:val="007E4547"/>
    <w:rsid w:val="007E5BF4"/>
    <w:rsid w:val="007E5C1B"/>
    <w:rsid w:val="007F28A8"/>
    <w:rsid w:val="007F56B5"/>
    <w:rsid w:val="007F691E"/>
    <w:rsid w:val="007F6B63"/>
    <w:rsid w:val="007F6EA1"/>
    <w:rsid w:val="007F780D"/>
    <w:rsid w:val="0080001C"/>
    <w:rsid w:val="008022C8"/>
    <w:rsid w:val="008038EA"/>
    <w:rsid w:val="00803F77"/>
    <w:rsid w:val="00804444"/>
    <w:rsid w:val="0080494E"/>
    <w:rsid w:val="00804B86"/>
    <w:rsid w:val="00805157"/>
    <w:rsid w:val="00810212"/>
    <w:rsid w:val="008110CC"/>
    <w:rsid w:val="008114C9"/>
    <w:rsid w:val="008131E3"/>
    <w:rsid w:val="0081450A"/>
    <w:rsid w:val="00814D33"/>
    <w:rsid w:val="0081690D"/>
    <w:rsid w:val="00816958"/>
    <w:rsid w:val="0082090F"/>
    <w:rsid w:val="00821B03"/>
    <w:rsid w:val="008221F4"/>
    <w:rsid w:val="008276FA"/>
    <w:rsid w:val="00832C24"/>
    <w:rsid w:val="00834F87"/>
    <w:rsid w:val="00836528"/>
    <w:rsid w:val="0084066B"/>
    <w:rsid w:val="00843294"/>
    <w:rsid w:val="00844D2A"/>
    <w:rsid w:val="00846227"/>
    <w:rsid w:val="00846ADC"/>
    <w:rsid w:val="008507A3"/>
    <w:rsid w:val="00851E96"/>
    <w:rsid w:val="008531D2"/>
    <w:rsid w:val="008540C5"/>
    <w:rsid w:val="00854653"/>
    <w:rsid w:val="00854AAD"/>
    <w:rsid w:val="0085530C"/>
    <w:rsid w:val="008579A0"/>
    <w:rsid w:val="008579D6"/>
    <w:rsid w:val="00860118"/>
    <w:rsid w:val="008637AC"/>
    <w:rsid w:val="00863CA2"/>
    <w:rsid w:val="008645BF"/>
    <w:rsid w:val="00864920"/>
    <w:rsid w:val="00864BAA"/>
    <w:rsid w:val="0086515C"/>
    <w:rsid w:val="00866016"/>
    <w:rsid w:val="00866036"/>
    <w:rsid w:val="00866983"/>
    <w:rsid w:val="00866C4B"/>
    <w:rsid w:val="008674B1"/>
    <w:rsid w:val="00870B26"/>
    <w:rsid w:val="00872821"/>
    <w:rsid w:val="00875DE2"/>
    <w:rsid w:val="00876C57"/>
    <w:rsid w:val="00877CF3"/>
    <w:rsid w:val="00880F20"/>
    <w:rsid w:val="0088344B"/>
    <w:rsid w:val="008838FB"/>
    <w:rsid w:val="00884AF2"/>
    <w:rsid w:val="00886C92"/>
    <w:rsid w:val="00890ABD"/>
    <w:rsid w:val="00891364"/>
    <w:rsid w:val="008919D5"/>
    <w:rsid w:val="00892CAF"/>
    <w:rsid w:val="00892DBF"/>
    <w:rsid w:val="00894D0F"/>
    <w:rsid w:val="00894E22"/>
    <w:rsid w:val="00896A0E"/>
    <w:rsid w:val="008A13D2"/>
    <w:rsid w:val="008A3629"/>
    <w:rsid w:val="008A52B7"/>
    <w:rsid w:val="008A538C"/>
    <w:rsid w:val="008A6631"/>
    <w:rsid w:val="008B53A4"/>
    <w:rsid w:val="008B7241"/>
    <w:rsid w:val="008C06E5"/>
    <w:rsid w:val="008C3323"/>
    <w:rsid w:val="008C4914"/>
    <w:rsid w:val="008C6945"/>
    <w:rsid w:val="008C7B2A"/>
    <w:rsid w:val="008D0563"/>
    <w:rsid w:val="008D06F2"/>
    <w:rsid w:val="008D111D"/>
    <w:rsid w:val="008D1C2A"/>
    <w:rsid w:val="008D1FB4"/>
    <w:rsid w:val="008D5D44"/>
    <w:rsid w:val="008E1092"/>
    <w:rsid w:val="008E17BD"/>
    <w:rsid w:val="008E1ADF"/>
    <w:rsid w:val="008E20AA"/>
    <w:rsid w:val="008E274C"/>
    <w:rsid w:val="008E6829"/>
    <w:rsid w:val="008E7919"/>
    <w:rsid w:val="008F105C"/>
    <w:rsid w:val="008F12BA"/>
    <w:rsid w:val="008F32B0"/>
    <w:rsid w:val="008F544A"/>
    <w:rsid w:val="008F5F36"/>
    <w:rsid w:val="00900F7A"/>
    <w:rsid w:val="0090254C"/>
    <w:rsid w:val="009046B7"/>
    <w:rsid w:val="00906E65"/>
    <w:rsid w:val="00910E74"/>
    <w:rsid w:val="0091275E"/>
    <w:rsid w:val="00912990"/>
    <w:rsid w:val="00912A7A"/>
    <w:rsid w:val="00913BF9"/>
    <w:rsid w:val="00915FAC"/>
    <w:rsid w:val="00916A48"/>
    <w:rsid w:val="00917D61"/>
    <w:rsid w:val="00921DCC"/>
    <w:rsid w:val="009310A6"/>
    <w:rsid w:val="00931A2B"/>
    <w:rsid w:val="009339B4"/>
    <w:rsid w:val="00933B14"/>
    <w:rsid w:val="0093450A"/>
    <w:rsid w:val="00935324"/>
    <w:rsid w:val="00935475"/>
    <w:rsid w:val="009401C0"/>
    <w:rsid w:val="009403C6"/>
    <w:rsid w:val="00940A5A"/>
    <w:rsid w:val="00940E24"/>
    <w:rsid w:val="00940E26"/>
    <w:rsid w:val="00942F01"/>
    <w:rsid w:val="0094387D"/>
    <w:rsid w:val="009442AC"/>
    <w:rsid w:val="009466B6"/>
    <w:rsid w:val="0095022B"/>
    <w:rsid w:val="00950A1A"/>
    <w:rsid w:val="00951596"/>
    <w:rsid w:val="009515E5"/>
    <w:rsid w:val="00952812"/>
    <w:rsid w:val="00960D4F"/>
    <w:rsid w:val="00960F0D"/>
    <w:rsid w:val="00961DD9"/>
    <w:rsid w:val="00962B29"/>
    <w:rsid w:val="00963621"/>
    <w:rsid w:val="00963664"/>
    <w:rsid w:val="00965A96"/>
    <w:rsid w:val="00967AEE"/>
    <w:rsid w:val="0097080A"/>
    <w:rsid w:val="00972D51"/>
    <w:rsid w:val="0097309C"/>
    <w:rsid w:val="009732F9"/>
    <w:rsid w:val="00977932"/>
    <w:rsid w:val="0098101B"/>
    <w:rsid w:val="00981D99"/>
    <w:rsid w:val="00982111"/>
    <w:rsid w:val="0098424D"/>
    <w:rsid w:val="009844E5"/>
    <w:rsid w:val="0098571E"/>
    <w:rsid w:val="00987897"/>
    <w:rsid w:val="00987CAA"/>
    <w:rsid w:val="00990227"/>
    <w:rsid w:val="0099034D"/>
    <w:rsid w:val="0099035F"/>
    <w:rsid w:val="00990849"/>
    <w:rsid w:val="0099270D"/>
    <w:rsid w:val="009A398B"/>
    <w:rsid w:val="009A570C"/>
    <w:rsid w:val="009A674D"/>
    <w:rsid w:val="009B06BD"/>
    <w:rsid w:val="009B09B4"/>
    <w:rsid w:val="009B0D11"/>
    <w:rsid w:val="009B114D"/>
    <w:rsid w:val="009B58AD"/>
    <w:rsid w:val="009B597B"/>
    <w:rsid w:val="009C215B"/>
    <w:rsid w:val="009C2CF3"/>
    <w:rsid w:val="009C3009"/>
    <w:rsid w:val="009C4463"/>
    <w:rsid w:val="009C5805"/>
    <w:rsid w:val="009D063E"/>
    <w:rsid w:val="009D2A7E"/>
    <w:rsid w:val="009D3C48"/>
    <w:rsid w:val="009D57FF"/>
    <w:rsid w:val="009D5BF8"/>
    <w:rsid w:val="009D629D"/>
    <w:rsid w:val="009D76F0"/>
    <w:rsid w:val="009E2416"/>
    <w:rsid w:val="009E2802"/>
    <w:rsid w:val="009E3150"/>
    <w:rsid w:val="009E45EF"/>
    <w:rsid w:val="009E4C75"/>
    <w:rsid w:val="009E6C96"/>
    <w:rsid w:val="009F099B"/>
    <w:rsid w:val="009F0C1A"/>
    <w:rsid w:val="009F16E9"/>
    <w:rsid w:val="009F254A"/>
    <w:rsid w:val="009F6322"/>
    <w:rsid w:val="00A0134B"/>
    <w:rsid w:val="00A047D8"/>
    <w:rsid w:val="00A05FFA"/>
    <w:rsid w:val="00A12B1B"/>
    <w:rsid w:val="00A12C81"/>
    <w:rsid w:val="00A13441"/>
    <w:rsid w:val="00A14B4A"/>
    <w:rsid w:val="00A201C8"/>
    <w:rsid w:val="00A20656"/>
    <w:rsid w:val="00A2436D"/>
    <w:rsid w:val="00A24572"/>
    <w:rsid w:val="00A277B6"/>
    <w:rsid w:val="00A27BF8"/>
    <w:rsid w:val="00A30DCA"/>
    <w:rsid w:val="00A32000"/>
    <w:rsid w:val="00A324D3"/>
    <w:rsid w:val="00A3400B"/>
    <w:rsid w:val="00A35658"/>
    <w:rsid w:val="00A35FC4"/>
    <w:rsid w:val="00A4041B"/>
    <w:rsid w:val="00A4303B"/>
    <w:rsid w:val="00A447E6"/>
    <w:rsid w:val="00A47C48"/>
    <w:rsid w:val="00A500C7"/>
    <w:rsid w:val="00A5035B"/>
    <w:rsid w:val="00A512EF"/>
    <w:rsid w:val="00A52D07"/>
    <w:rsid w:val="00A54FB6"/>
    <w:rsid w:val="00A60B0A"/>
    <w:rsid w:val="00A62BCE"/>
    <w:rsid w:val="00A62C02"/>
    <w:rsid w:val="00A63F41"/>
    <w:rsid w:val="00A64E26"/>
    <w:rsid w:val="00A66156"/>
    <w:rsid w:val="00A66413"/>
    <w:rsid w:val="00A70536"/>
    <w:rsid w:val="00A70F47"/>
    <w:rsid w:val="00A71302"/>
    <w:rsid w:val="00A7514E"/>
    <w:rsid w:val="00A75636"/>
    <w:rsid w:val="00A767E2"/>
    <w:rsid w:val="00A775FE"/>
    <w:rsid w:val="00A779EF"/>
    <w:rsid w:val="00A82D38"/>
    <w:rsid w:val="00A83321"/>
    <w:rsid w:val="00A83B30"/>
    <w:rsid w:val="00A8497D"/>
    <w:rsid w:val="00A85F61"/>
    <w:rsid w:val="00A865B4"/>
    <w:rsid w:val="00A90241"/>
    <w:rsid w:val="00A909AE"/>
    <w:rsid w:val="00A90E23"/>
    <w:rsid w:val="00A93389"/>
    <w:rsid w:val="00A93F69"/>
    <w:rsid w:val="00A96060"/>
    <w:rsid w:val="00A96FAA"/>
    <w:rsid w:val="00A97291"/>
    <w:rsid w:val="00A973A6"/>
    <w:rsid w:val="00AA1578"/>
    <w:rsid w:val="00AA2058"/>
    <w:rsid w:val="00AA23D0"/>
    <w:rsid w:val="00AA3158"/>
    <w:rsid w:val="00AA3215"/>
    <w:rsid w:val="00AA4BF9"/>
    <w:rsid w:val="00AA5676"/>
    <w:rsid w:val="00AA5BE5"/>
    <w:rsid w:val="00AA72DB"/>
    <w:rsid w:val="00AA79BD"/>
    <w:rsid w:val="00AA7B7B"/>
    <w:rsid w:val="00AA7DCF"/>
    <w:rsid w:val="00AB11B0"/>
    <w:rsid w:val="00AB55B2"/>
    <w:rsid w:val="00AC044C"/>
    <w:rsid w:val="00AC1AE7"/>
    <w:rsid w:val="00AC1C62"/>
    <w:rsid w:val="00AC1D0E"/>
    <w:rsid w:val="00AC1FDA"/>
    <w:rsid w:val="00AD0640"/>
    <w:rsid w:val="00AD0B6A"/>
    <w:rsid w:val="00AD16E0"/>
    <w:rsid w:val="00AD1ADD"/>
    <w:rsid w:val="00AD398F"/>
    <w:rsid w:val="00AD40A7"/>
    <w:rsid w:val="00AD4B04"/>
    <w:rsid w:val="00AD70E6"/>
    <w:rsid w:val="00AE03E1"/>
    <w:rsid w:val="00AE3385"/>
    <w:rsid w:val="00AE39FB"/>
    <w:rsid w:val="00AE4DB7"/>
    <w:rsid w:val="00AE5333"/>
    <w:rsid w:val="00AE7217"/>
    <w:rsid w:val="00AF0A4A"/>
    <w:rsid w:val="00AF0BEA"/>
    <w:rsid w:val="00AF2845"/>
    <w:rsid w:val="00AF2D9A"/>
    <w:rsid w:val="00B01A72"/>
    <w:rsid w:val="00B02131"/>
    <w:rsid w:val="00B02B34"/>
    <w:rsid w:val="00B033AA"/>
    <w:rsid w:val="00B03C06"/>
    <w:rsid w:val="00B04ADA"/>
    <w:rsid w:val="00B04FBF"/>
    <w:rsid w:val="00B113CC"/>
    <w:rsid w:val="00B12E71"/>
    <w:rsid w:val="00B14263"/>
    <w:rsid w:val="00B14804"/>
    <w:rsid w:val="00B16515"/>
    <w:rsid w:val="00B22D20"/>
    <w:rsid w:val="00B301E6"/>
    <w:rsid w:val="00B30589"/>
    <w:rsid w:val="00B309B6"/>
    <w:rsid w:val="00B33982"/>
    <w:rsid w:val="00B34754"/>
    <w:rsid w:val="00B34C2F"/>
    <w:rsid w:val="00B37C0B"/>
    <w:rsid w:val="00B41AF0"/>
    <w:rsid w:val="00B4687A"/>
    <w:rsid w:val="00B517C6"/>
    <w:rsid w:val="00B5323F"/>
    <w:rsid w:val="00B55042"/>
    <w:rsid w:val="00B5661C"/>
    <w:rsid w:val="00B66A64"/>
    <w:rsid w:val="00B67135"/>
    <w:rsid w:val="00B67E91"/>
    <w:rsid w:val="00B74386"/>
    <w:rsid w:val="00B74FDD"/>
    <w:rsid w:val="00B7545E"/>
    <w:rsid w:val="00B87299"/>
    <w:rsid w:val="00B910D0"/>
    <w:rsid w:val="00B92E49"/>
    <w:rsid w:val="00B967B2"/>
    <w:rsid w:val="00B96B39"/>
    <w:rsid w:val="00B97119"/>
    <w:rsid w:val="00B97C24"/>
    <w:rsid w:val="00BA15B5"/>
    <w:rsid w:val="00BA5CE6"/>
    <w:rsid w:val="00BA7F6D"/>
    <w:rsid w:val="00BB03A1"/>
    <w:rsid w:val="00BB20F7"/>
    <w:rsid w:val="00BB2957"/>
    <w:rsid w:val="00BB35FC"/>
    <w:rsid w:val="00BB3E24"/>
    <w:rsid w:val="00BB516E"/>
    <w:rsid w:val="00BB536F"/>
    <w:rsid w:val="00BB622B"/>
    <w:rsid w:val="00BB6BF8"/>
    <w:rsid w:val="00BC194A"/>
    <w:rsid w:val="00BC4FB7"/>
    <w:rsid w:val="00BC529A"/>
    <w:rsid w:val="00BC6FDA"/>
    <w:rsid w:val="00BC7C09"/>
    <w:rsid w:val="00BD0E95"/>
    <w:rsid w:val="00BD11DB"/>
    <w:rsid w:val="00BD23F6"/>
    <w:rsid w:val="00BD2E09"/>
    <w:rsid w:val="00BD525B"/>
    <w:rsid w:val="00BE0F16"/>
    <w:rsid w:val="00BE26F0"/>
    <w:rsid w:val="00BF3DB4"/>
    <w:rsid w:val="00BF7B99"/>
    <w:rsid w:val="00C0015A"/>
    <w:rsid w:val="00C015A9"/>
    <w:rsid w:val="00C015EA"/>
    <w:rsid w:val="00C022ED"/>
    <w:rsid w:val="00C024BA"/>
    <w:rsid w:val="00C02685"/>
    <w:rsid w:val="00C02EF7"/>
    <w:rsid w:val="00C03300"/>
    <w:rsid w:val="00C042CC"/>
    <w:rsid w:val="00C04DE4"/>
    <w:rsid w:val="00C0582F"/>
    <w:rsid w:val="00C05C8A"/>
    <w:rsid w:val="00C106F3"/>
    <w:rsid w:val="00C1106C"/>
    <w:rsid w:val="00C11D49"/>
    <w:rsid w:val="00C133F7"/>
    <w:rsid w:val="00C13623"/>
    <w:rsid w:val="00C13EDF"/>
    <w:rsid w:val="00C169A3"/>
    <w:rsid w:val="00C17EE0"/>
    <w:rsid w:val="00C22537"/>
    <w:rsid w:val="00C2381B"/>
    <w:rsid w:val="00C24A08"/>
    <w:rsid w:val="00C2521B"/>
    <w:rsid w:val="00C254F9"/>
    <w:rsid w:val="00C26A2D"/>
    <w:rsid w:val="00C301AA"/>
    <w:rsid w:val="00C31DC2"/>
    <w:rsid w:val="00C323E2"/>
    <w:rsid w:val="00C3279F"/>
    <w:rsid w:val="00C344D9"/>
    <w:rsid w:val="00C43042"/>
    <w:rsid w:val="00C4349B"/>
    <w:rsid w:val="00C43FAE"/>
    <w:rsid w:val="00C47488"/>
    <w:rsid w:val="00C50BD5"/>
    <w:rsid w:val="00C52C21"/>
    <w:rsid w:val="00C55A72"/>
    <w:rsid w:val="00C55F7F"/>
    <w:rsid w:val="00C574DC"/>
    <w:rsid w:val="00C65A3D"/>
    <w:rsid w:val="00C661F9"/>
    <w:rsid w:val="00C66FC8"/>
    <w:rsid w:val="00C675C9"/>
    <w:rsid w:val="00C708BB"/>
    <w:rsid w:val="00C71FF6"/>
    <w:rsid w:val="00C7261C"/>
    <w:rsid w:val="00C73AEF"/>
    <w:rsid w:val="00C7492F"/>
    <w:rsid w:val="00C75620"/>
    <w:rsid w:val="00C75B23"/>
    <w:rsid w:val="00C82F96"/>
    <w:rsid w:val="00C83660"/>
    <w:rsid w:val="00C85F8D"/>
    <w:rsid w:val="00C86B5D"/>
    <w:rsid w:val="00C91472"/>
    <w:rsid w:val="00C92FBB"/>
    <w:rsid w:val="00C946C7"/>
    <w:rsid w:val="00C970E3"/>
    <w:rsid w:val="00C97E49"/>
    <w:rsid w:val="00CA29CE"/>
    <w:rsid w:val="00CA4323"/>
    <w:rsid w:val="00CA5793"/>
    <w:rsid w:val="00CA7333"/>
    <w:rsid w:val="00CA7DA3"/>
    <w:rsid w:val="00CB0130"/>
    <w:rsid w:val="00CB0A24"/>
    <w:rsid w:val="00CB13C6"/>
    <w:rsid w:val="00CB1B15"/>
    <w:rsid w:val="00CB1C01"/>
    <w:rsid w:val="00CB1D36"/>
    <w:rsid w:val="00CB429A"/>
    <w:rsid w:val="00CB4765"/>
    <w:rsid w:val="00CB4D6C"/>
    <w:rsid w:val="00CB7B67"/>
    <w:rsid w:val="00CC176D"/>
    <w:rsid w:val="00CC30E7"/>
    <w:rsid w:val="00CC3A85"/>
    <w:rsid w:val="00CC3C91"/>
    <w:rsid w:val="00CC3D05"/>
    <w:rsid w:val="00CC4F0D"/>
    <w:rsid w:val="00CC6056"/>
    <w:rsid w:val="00CC6519"/>
    <w:rsid w:val="00CC7002"/>
    <w:rsid w:val="00CD0704"/>
    <w:rsid w:val="00CD31E0"/>
    <w:rsid w:val="00CD33A5"/>
    <w:rsid w:val="00CD68D5"/>
    <w:rsid w:val="00CE3390"/>
    <w:rsid w:val="00CE35E7"/>
    <w:rsid w:val="00CE78D5"/>
    <w:rsid w:val="00CE7F23"/>
    <w:rsid w:val="00CF007F"/>
    <w:rsid w:val="00CF0E7B"/>
    <w:rsid w:val="00CF3C74"/>
    <w:rsid w:val="00CF3D7E"/>
    <w:rsid w:val="00CF4231"/>
    <w:rsid w:val="00CF4B02"/>
    <w:rsid w:val="00D01132"/>
    <w:rsid w:val="00D01ECF"/>
    <w:rsid w:val="00D02870"/>
    <w:rsid w:val="00D037C2"/>
    <w:rsid w:val="00D050B4"/>
    <w:rsid w:val="00D06749"/>
    <w:rsid w:val="00D069CF"/>
    <w:rsid w:val="00D069D4"/>
    <w:rsid w:val="00D07EB7"/>
    <w:rsid w:val="00D1028A"/>
    <w:rsid w:val="00D10419"/>
    <w:rsid w:val="00D10E22"/>
    <w:rsid w:val="00D128AE"/>
    <w:rsid w:val="00D13A8C"/>
    <w:rsid w:val="00D13B4B"/>
    <w:rsid w:val="00D13EFC"/>
    <w:rsid w:val="00D14048"/>
    <w:rsid w:val="00D14FBD"/>
    <w:rsid w:val="00D1509A"/>
    <w:rsid w:val="00D155C2"/>
    <w:rsid w:val="00D158D6"/>
    <w:rsid w:val="00D15C1B"/>
    <w:rsid w:val="00D1671D"/>
    <w:rsid w:val="00D2022A"/>
    <w:rsid w:val="00D272ED"/>
    <w:rsid w:val="00D331D9"/>
    <w:rsid w:val="00D34560"/>
    <w:rsid w:val="00D36C96"/>
    <w:rsid w:val="00D41B40"/>
    <w:rsid w:val="00D41D98"/>
    <w:rsid w:val="00D41EEC"/>
    <w:rsid w:val="00D425D8"/>
    <w:rsid w:val="00D44862"/>
    <w:rsid w:val="00D46331"/>
    <w:rsid w:val="00D46492"/>
    <w:rsid w:val="00D503E8"/>
    <w:rsid w:val="00D504EC"/>
    <w:rsid w:val="00D557A3"/>
    <w:rsid w:val="00D60846"/>
    <w:rsid w:val="00D60C9A"/>
    <w:rsid w:val="00D64B94"/>
    <w:rsid w:val="00D660BE"/>
    <w:rsid w:val="00D66F4E"/>
    <w:rsid w:val="00D67C61"/>
    <w:rsid w:val="00D71B0F"/>
    <w:rsid w:val="00D73836"/>
    <w:rsid w:val="00D73EDF"/>
    <w:rsid w:val="00D838A5"/>
    <w:rsid w:val="00D83BAB"/>
    <w:rsid w:val="00D867CA"/>
    <w:rsid w:val="00D90C5C"/>
    <w:rsid w:val="00DA0B55"/>
    <w:rsid w:val="00DA314F"/>
    <w:rsid w:val="00DA4F66"/>
    <w:rsid w:val="00DB182A"/>
    <w:rsid w:val="00DB1A19"/>
    <w:rsid w:val="00DB1EFE"/>
    <w:rsid w:val="00DB32CE"/>
    <w:rsid w:val="00DB6BB0"/>
    <w:rsid w:val="00DC0E5D"/>
    <w:rsid w:val="00DC150B"/>
    <w:rsid w:val="00DC1FAB"/>
    <w:rsid w:val="00DC316A"/>
    <w:rsid w:val="00DC38DB"/>
    <w:rsid w:val="00DC547A"/>
    <w:rsid w:val="00DC5B31"/>
    <w:rsid w:val="00DC7D33"/>
    <w:rsid w:val="00DD18B6"/>
    <w:rsid w:val="00DD1D86"/>
    <w:rsid w:val="00DD30E3"/>
    <w:rsid w:val="00DD407D"/>
    <w:rsid w:val="00DD6200"/>
    <w:rsid w:val="00DD756C"/>
    <w:rsid w:val="00DD775C"/>
    <w:rsid w:val="00DE0327"/>
    <w:rsid w:val="00DE0613"/>
    <w:rsid w:val="00DE11D7"/>
    <w:rsid w:val="00DE6AD1"/>
    <w:rsid w:val="00DE6C64"/>
    <w:rsid w:val="00DE7D1D"/>
    <w:rsid w:val="00DF26B9"/>
    <w:rsid w:val="00DF2BBC"/>
    <w:rsid w:val="00DF3DB6"/>
    <w:rsid w:val="00DF51C3"/>
    <w:rsid w:val="00DF58AF"/>
    <w:rsid w:val="00DF61DE"/>
    <w:rsid w:val="00DF6678"/>
    <w:rsid w:val="00E00281"/>
    <w:rsid w:val="00E00F13"/>
    <w:rsid w:val="00E0364F"/>
    <w:rsid w:val="00E0596A"/>
    <w:rsid w:val="00E05FC6"/>
    <w:rsid w:val="00E061AD"/>
    <w:rsid w:val="00E07DB1"/>
    <w:rsid w:val="00E12016"/>
    <w:rsid w:val="00E12695"/>
    <w:rsid w:val="00E14782"/>
    <w:rsid w:val="00E14DB7"/>
    <w:rsid w:val="00E155EA"/>
    <w:rsid w:val="00E16916"/>
    <w:rsid w:val="00E17CC4"/>
    <w:rsid w:val="00E23031"/>
    <w:rsid w:val="00E24AEC"/>
    <w:rsid w:val="00E27020"/>
    <w:rsid w:val="00E271A4"/>
    <w:rsid w:val="00E32135"/>
    <w:rsid w:val="00E329B3"/>
    <w:rsid w:val="00E32B5D"/>
    <w:rsid w:val="00E344BD"/>
    <w:rsid w:val="00E35388"/>
    <w:rsid w:val="00E356FE"/>
    <w:rsid w:val="00E3614B"/>
    <w:rsid w:val="00E3670F"/>
    <w:rsid w:val="00E37E8A"/>
    <w:rsid w:val="00E4046C"/>
    <w:rsid w:val="00E438AA"/>
    <w:rsid w:val="00E44DAC"/>
    <w:rsid w:val="00E45830"/>
    <w:rsid w:val="00E45E06"/>
    <w:rsid w:val="00E474CB"/>
    <w:rsid w:val="00E53391"/>
    <w:rsid w:val="00E541EF"/>
    <w:rsid w:val="00E55F4C"/>
    <w:rsid w:val="00E56685"/>
    <w:rsid w:val="00E6001B"/>
    <w:rsid w:val="00E65CEA"/>
    <w:rsid w:val="00E679DF"/>
    <w:rsid w:val="00E7155B"/>
    <w:rsid w:val="00E73DD8"/>
    <w:rsid w:val="00E74D55"/>
    <w:rsid w:val="00E759C4"/>
    <w:rsid w:val="00E80F26"/>
    <w:rsid w:val="00E84DE4"/>
    <w:rsid w:val="00E872DC"/>
    <w:rsid w:val="00E922CC"/>
    <w:rsid w:val="00E9249C"/>
    <w:rsid w:val="00E92612"/>
    <w:rsid w:val="00E927B8"/>
    <w:rsid w:val="00E93726"/>
    <w:rsid w:val="00E9737A"/>
    <w:rsid w:val="00EA1300"/>
    <w:rsid w:val="00EA14F5"/>
    <w:rsid w:val="00EA152A"/>
    <w:rsid w:val="00EA1649"/>
    <w:rsid w:val="00EA1E35"/>
    <w:rsid w:val="00EA6B55"/>
    <w:rsid w:val="00EB1A27"/>
    <w:rsid w:val="00EB338A"/>
    <w:rsid w:val="00EB3631"/>
    <w:rsid w:val="00EC1A32"/>
    <w:rsid w:val="00EC4920"/>
    <w:rsid w:val="00EC5582"/>
    <w:rsid w:val="00EC5680"/>
    <w:rsid w:val="00ED0033"/>
    <w:rsid w:val="00ED2203"/>
    <w:rsid w:val="00ED2D6C"/>
    <w:rsid w:val="00ED466B"/>
    <w:rsid w:val="00ED54C7"/>
    <w:rsid w:val="00ED7804"/>
    <w:rsid w:val="00ED7DCD"/>
    <w:rsid w:val="00EE4AEC"/>
    <w:rsid w:val="00EE5175"/>
    <w:rsid w:val="00EE5766"/>
    <w:rsid w:val="00EE6A50"/>
    <w:rsid w:val="00EF0523"/>
    <w:rsid w:val="00EF1A94"/>
    <w:rsid w:val="00EF1E60"/>
    <w:rsid w:val="00EF3499"/>
    <w:rsid w:val="00EF3947"/>
    <w:rsid w:val="00EF49D1"/>
    <w:rsid w:val="00EF7A19"/>
    <w:rsid w:val="00F0053B"/>
    <w:rsid w:val="00F03EF8"/>
    <w:rsid w:val="00F045A3"/>
    <w:rsid w:val="00F070EA"/>
    <w:rsid w:val="00F079EF"/>
    <w:rsid w:val="00F1191F"/>
    <w:rsid w:val="00F12022"/>
    <w:rsid w:val="00F12D21"/>
    <w:rsid w:val="00F13178"/>
    <w:rsid w:val="00F15D44"/>
    <w:rsid w:val="00F162D4"/>
    <w:rsid w:val="00F16D7D"/>
    <w:rsid w:val="00F23785"/>
    <w:rsid w:val="00F25277"/>
    <w:rsid w:val="00F257F5"/>
    <w:rsid w:val="00F26C05"/>
    <w:rsid w:val="00F30D73"/>
    <w:rsid w:val="00F32573"/>
    <w:rsid w:val="00F33A81"/>
    <w:rsid w:val="00F34B3A"/>
    <w:rsid w:val="00F34D2C"/>
    <w:rsid w:val="00F3665C"/>
    <w:rsid w:val="00F37381"/>
    <w:rsid w:val="00F42CC0"/>
    <w:rsid w:val="00F42E57"/>
    <w:rsid w:val="00F43554"/>
    <w:rsid w:val="00F44C61"/>
    <w:rsid w:val="00F4587B"/>
    <w:rsid w:val="00F476D1"/>
    <w:rsid w:val="00F50D54"/>
    <w:rsid w:val="00F51EE4"/>
    <w:rsid w:val="00F536E9"/>
    <w:rsid w:val="00F54682"/>
    <w:rsid w:val="00F5597A"/>
    <w:rsid w:val="00F6131C"/>
    <w:rsid w:val="00F61592"/>
    <w:rsid w:val="00F615DB"/>
    <w:rsid w:val="00F627D0"/>
    <w:rsid w:val="00F62E0A"/>
    <w:rsid w:val="00F6338B"/>
    <w:rsid w:val="00F6393D"/>
    <w:rsid w:val="00F651E5"/>
    <w:rsid w:val="00F65C1C"/>
    <w:rsid w:val="00F66B12"/>
    <w:rsid w:val="00F67AFB"/>
    <w:rsid w:val="00F70A2A"/>
    <w:rsid w:val="00F716F3"/>
    <w:rsid w:val="00F74F7B"/>
    <w:rsid w:val="00F76742"/>
    <w:rsid w:val="00F7775E"/>
    <w:rsid w:val="00F825EE"/>
    <w:rsid w:val="00F85209"/>
    <w:rsid w:val="00F86B39"/>
    <w:rsid w:val="00F87633"/>
    <w:rsid w:val="00F87F3B"/>
    <w:rsid w:val="00F910D0"/>
    <w:rsid w:val="00F92D98"/>
    <w:rsid w:val="00F968DD"/>
    <w:rsid w:val="00F96931"/>
    <w:rsid w:val="00FA6455"/>
    <w:rsid w:val="00FB10FA"/>
    <w:rsid w:val="00FB11B5"/>
    <w:rsid w:val="00FB11F3"/>
    <w:rsid w:val="00FB3D59"/>
    <w:rsid w:val="00FB4920"/>
    <w:rsid w:val="00FB70F5"/>
    <w:rsid w:val="00FB7AF3"/>
    <w:rsid w:val="00FC016D"/>
    <w:rsid w:val="00FD3C6E"/>
    <w:rsid w:val="00FD4A23"/>
    <w:rsid w:val="00FD5862"/>
    <w:rsid w:val="00FD6B4E"/>
    <w:rsid w:val="00FE1091"/>
    <w:rsid w:val="00FE1270"/>
    <w:rsid w:val="00FE15BE"/>
    <w:rsid w:val="00FE2435"/>
    <w:rsid w:val="00FE3495"/>
    <w:rsid w:val="00FE403D"/>
    <w:rsid w:val="00FE601B"/>
    <w:rsid w:val="00FE66AB"/>
    <w:rsid w:val="00FF1FDA"/>
    <w:rsid w:val="00FF23F6"/>
    <w:rsid w:val="00FF6220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26767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146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42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7CE8"/>
    <w:pPr>
      <w:keepNext/>
      <w:outlineLvl w:val="2"/>
    </w:pPr>
    <w:rPr>
      <w:rFonts w:ascii="Times New Roman" w:hAnsi="Times New Roman" w:cs="Times New Roman"/>
      <w:b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3A32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b/>
      <w:bCs/>
      <w:color w:val="000000"/>
      <w:u w:val="single"/>
    </w:rPr>
  </w:style>
  <w:style w:type="paragraph" w:styleId="Heading5">
    <w:name w:val="heading 5"/>
    <w:basedOn w:val="Normal"/>
    <w:link w:val="Heading5Char"/>
    <w:uiPriority w:val="9"/>
    <w:qFormat/>
    <w:rsid w:val="003564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38B4"/>
    <w:pPr>
      <w:keepNext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61F9"/>
    <w:rPr>
      <w:b/>
      <w:bCs/>
    </w:rPr>
  </w:style>
  <w:style w:type="paragraph" w:styleId="ListParagraph">
    <w:name w:val="List Paragraph"/>
    <w:basedOn w:val="Normal"/>
    <w:uiPriority w:val="34"/>
    <w:qFormat/>
    <w:rsid w:val="00C71FF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3564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3E311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01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608"/>
  </w:style>
  <w:style w:type="paragraph" w:styleId="Footer">
    <w:name w:val="footer"/>
    <w:basedOn w:val="Normal"/>
    <w:link w:val="FooterChar"/>
    <w:uiPriority w:val="99"/>
    <w:unhideWhenUsed/>
    <w:rsid w:val="00301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608"/>
  </w:style>
  <w:style w:type="paragraph" w:styleId="BalloonText">
    <w:name w:val="Balloon Text"/>
    <w:basedOn w:val="Normal"/>
    <w:link w:val="BalloonTextChar"/>
    <w:uiPriority w:val="99"/>
    <w:semiHidden/>
    <w:unhideWhenUsed/>
    <w:rsid w:val="0030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6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24D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A047D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047D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04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4680"/>
    <w:rPr>
      <w:rFonts w:ascii="Courier New" w:eastAsia="Times New Roman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rsid w:val="008A13D2"/>
    <w:pPr>
      <w:spacing w:after="0" w:line="240" w:lineRule="atLeast"/>
      <w:ind w:left="612" w:hanging="6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A13D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D51D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20656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656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79D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9DF"/>
    <w:pPr>
      <w:spacing w:line="240" w:lineRule="auto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9DF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54FB6"/>
    <w:rPr>
      <w:i/>
      <w:iCs/>
    </w:rPr>
  </w:style>
  <w:style w:type="character" w:customStyle="1" w:styleId="apple-converted-space">
    <w:name w:val="apple-converted-space"/>
    <w:basedOn w:val="DefaultParagraphFont"/>
    <w:rsid w:val="00A54FB6"/>
  </w:style>
  <w:style w:type="character" w:styleId="Hyperlink">
    <w:name w:val="Hyperlink"/>
    <w:basedOn w:val="DefaultParagraphFont"/>
    <w:unhideWhenUsed/>
    <w:rsid w:val="003122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314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7042"/>
    <w:rPr>
      <w:rFonts w:ascii="Times New Roman" w:hAnsi="Times New Roman"/>
      <w:b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D7CE8"/>
    <w:rPr>
      <w:rFonts w:ascii="Times New Roman" w:hAnsi="Times New Roman" w:cs="Times New Roman"/>
      <w:b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93A32"/>
    <w:rPr>
      <w:rFonts w:ascii="Times New Roman" w:hAnsi="Times New Roman" w:cs="Times New Roman"/>
      <w:b/>
      <w:bCs/>
      <w:color w:val="000000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838B4"/>
    <w:rPr>
      <w:rFonts w:ascii="Times New Roman" w:eastAsia="Times New Roman" w:hAnsi="Times New Roman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E5292"/>
    <w:rPr>
      <w:color w:val="800080" w:themeColor="followedHyperlink"/>
      <w:u w:val="single"/>
    </w:rPr>
  </w:style>
  <w:style w:type="paragraph" w:customStyle="1" w:styleId="StyleHeading3TimesNewRoman16ptAuto">
    <w:name w:val="Style Heading 3 + Times New Roman 16 pt Auto"/>
    <w:basedOn w:val="Heading3"/>
    <w:qFormat/>
    <w:rsid w:val="000F7947"/>
    <w:pPr>
      <w:keepLines/>
      <w:spacing w:after="0" w:line="240" w:lineRule="auto"/>
    </w:pPr>
    <w:rPr>
      <w:rFonts w:eastAsia="MS Gothic"/>
      <w:bCs/>
      <w:sz w:val="24"/>
      <w:szCs w:val="24"/>
      <w:u w:val="none"/>
    </w:rPr>
  </w:style>
  <w:style w:type="paragraph" w:styleId="BodyText">
    <w:name w:val="Body Text"/>
    <w:basedOn w:val="Normal"/>
    <w:link w:val="BodyTextChar"/>
    <w:uiPriority w:val="99"/>
    <w:unhideWhenUsed/>
    <w:rsid w:val="007E5C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E5C1B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23E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3146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42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7CE8"/>
    <w:pPr>
      <w:keepNext/>
      <w:outlineLvl w:val="2"/>
    </w:pPr>
    <w:rPr>
      <w:rFonts w:ascii="Times New Roman" w:hAnsi="Times New Roman" w:cs="Times New Roman"/>
      <w:b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3A32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b/>
      <w:bCs/>
      <w:color w:val="000000"/>
      <w:u w:val="single"/>
    </w:rPr>
  </w:style>
  <w:style w:type="paragraph" w:styleId="Heading5">
    <w:name w:val="heading 5"/>
    <w:basedOn w:val="Normal"/>
    <w:link w:val="Heading5Char"/>
    <w:uiPriority w:val="9"/>
    <w:qFormat/>
    <w:rsid w:val="003564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838B4"/>
    <w:pPr>
      <w:keepNext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61F9"/>
    <w:rPr>
      <w:b/>
      <w:bCs/>
    </w:rPr>
  </w:style>
  <w:style w:type="paragraph" w:styleId="ListParagraph">
    <w:name w:val="List Paragraph"/>
    <w:basedOn w:val="Normal"/>
    <w:uiPriority w:val="34"/>
    <w:qFormat/>
    <w:rsid w:val="00C71FF6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35641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3E311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01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608"/>
  </w:style>
  <w:style w:type="paragraph" w:styleId="Footer">
    <w:name w:val="footer"/>
    <w:basedOn w:val="Normal"/>
    <w:link w:val="FooterChar"/>
    <w:uiPriority w:val="99"/>
    <w:unhideWhenUsed/>
    <w:rsid w:val="00301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608"/>
  </w:style>
  <w:style w:type="paragraph" w:styleId="BalloonText">
    <w:name w:val="Balloon Text"/>
    <w:basedOn w:val="Normal"/>
    <w:link w:val="BalloonTextChar"/>
    <w:uiPriority w:val="99"/>
    <w:semiHidden/>
    <w:unhideWhenUsed/>
    <w:rsid w:val="0030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6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24D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A047D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047D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04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4680"/>
    <w:rPr>
      <w:rFonts w:ascii="Courier New" w:eastAsia="Times New Roman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rsid w:val="008A13D2"/>
    <w:pPr>
      <w:spacing w:after="0" w:line="240" w:lineRule="atLeast"/>
      <w:ind w:left="612" w:hanging="6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8A13D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D51D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A20656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656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79D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9DF"/>
    <w:pPr>
      <w:spacing w:line="240" w:lineRule="auto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9DF"/>
    <w:rPr>
      <w:rFonts w:ascii="Calibri" w:eastAsia="Calibri" w:hAnsi="Calibri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54FB6"/>
    <w:rPr>
      <w:i/>
      <w:iCs/>
    </w:rPr>
  </w:style>
  <w:style w:type="character" w:customStyle="1" w:styleId="apple-converted-space">
    <w:name w:val="apple-converted-space"/>
    <w:basedOn w:val="DefaultParagraphFont"/>
    <w:rsid w:val="00A54FB6"/>
  </w:style>
  <w:style w:type="character" w:styleId="Hyperlink">
    <w:name w:val="Hyperlink"/>
    <w:basedOn w:val="DefaultParagraphFont"/>
    <w:unhideWhenUsed/>
    <w:rsid w:val="0031229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314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7042"/>
    <w:rPr>
      <w:rFonts w:ascii="Times New Roman" w:hAnsi="Times New Roman"/>
      <w:b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D7CE8"/>
    <w:rPr>
      <w:rFonts w:ascii="Times New Roman" w:hAnsi="Times New Roman" w:cs="Times New Roman"/>
      <w:b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93A32"/>
    <w:rPr>
      <w:rFonts w:ascii="Times New Roman" w:hAnsi="Times New Roman" w:cs="Times New Roman"/>
      <w:b/>
      <w:bCs/>
      <w:color w:val="000000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838B4"/>
    <w:rPr>
      <w:rFonts w:ascii="Times New Roman" w:eastAsia="Times New Roman" w:hAnsi="Times New Roman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E5292"/>
    <w:rPr>
      <w:color w:val="800080" w:themeColor="followedHyperlink"/>
      <w:u w:val="single"/>
    </w:rPr>
  </w:style>
  <w:style w:type="paragraph" w:customStyle="1" w:styleId="StyleHeading3TimesNewRoman16ptAuto">
    <w:name w:val="Style Heading 3 + Times New Roman 16 pt Auto"/>
    <w:basedOn w:val="Heading3"/>
    <w:qFormat/>
    <w:rsid w:val="000F7947"/>
    <w:pPr>
      <w:keepLines/>
      <w:spacing w:after="0" w:line="240" w:lineRule="auto"/>
    </w:pPr>
    <w:rPr>
      <w:rFonts w:eastAsia="MS Gothic"/>
      <w:bCs/>
      <w:sz w:val="24"/>
      <w:szCs w:val="24"/>
      <w:u w:val="none"/>
    </w:rPr>
  </w:style>
  <w:style w:type="paragraph" w:styleId="BodyText">
    <w:name w:val="Body Text"/>
    <w:basedOn w:val="Normal"/>
    <w:link w:val="BodyTextChar"/>
    <w:uiPriority w:val="99"/>
    <w:unhideWhenUsed/>
    <w:rsid w:val="007E5C1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E5C1B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2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8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347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46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5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8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federalregister.gov/documents/2007/10/19/E7-20613/final-guidance-on-maintaining-collecting-and-reporting-racial-and-ethnic-data-to-the-us-departme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1" ma:contentTypeDescription="Create a new document." ma:contentTypeScope="" ma:versionID="da9067b2b138b6903785e3fe8c8754c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68eb90a11087cf5390e6756a6d6f6560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84395-B1B9-4F85-81EC-E4D5DF31EF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1BE169-FD19-4869-B397-C49F67E9E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D9F88-41B7-4002-AE60-74A1C3CFA5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212F0-D025-405B-B18E-67871652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SYSTEM</cp:lastModifiedBy>
  <cp:revision>2</cp:revision>
  <cp:lastPrinted>2019-10-23T16:41:00Z</cp:lastPrinted>
  <dcterms:created xsi:type="dcterms:W3CDTF">2019-10-25T13:40:00Z</dcterms:created>
  <dcterms:modified xsi:type="dcterms:W3CDTF">2019-10-25T13:40:00Z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