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4A2CB" w14:textId="77777777" w:rsidR="00B02D69" w:rsidRPr="005627E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6"/>
          <w:szCs w:val="26"/>
        </w:rPr>
      </w:pPr>
      <w:bookmarkStart w:id="0" w:name="_GoBack"/>
      <w:bookmarkEnd w:id="0"/>
      <w:r w:rsidRPr="005627E2">
        <w:rPr>
          <w:rFonts w:ascii="Arial" w:hAnsi="Arial" w:cs="Arial"/>
          <w:b/>
          <w:bCs/>
          <w:sz w:val="26"/>
          <w:szCs w:val="26"/>
        </w:rPr>
        <w:t xml:space="preserve">Supporting Statement </w:t>
      </w:r>
      <w:r w:rsidR="00B02D69" w:rsidRPr="005627E2">
        <w:rPr>
          <w:rFonts w:ascii="Arial" w:hAnsi="Arial" w:cs="Arial"/>
          <w:b/>
          <w:bCs/>
          <w:sz w:val="26"/>
          <w:szCs w:val="26"/>
        </w:rPr>
        <w:t xml:space="preserve">A </w:t>
      </w:r>
      <w:r w:rsidRPr="005627E2">
        <w:rPr>
          <w:rFonts w:ascii="Arial" w:hAnsi="Arial" w:cs="Arial"/>
          <w:b/>
          <w:bCs/>
          <w:sz w:val="26"/>
          <w:szCs w:val="26"/>
        </w:rPr>
        <w:t xml:space="preserve">for </w:t>
      </w:r>
    </w:p>
    <w:p w14:paraId="0C964474" w14:textId="77777777" w:rsidR="00150437" w:rsidRPr="005627E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6"/>
          <w:szCs w:val="26"/>
        </w:rPr>
      </w:pPr>
      <w:r w:rsidRPr="005627E2">
        <w:rPr>
          <w:rFonts w:ascii="Arial" w:hAnsi="Arial" w:cs="Arial"/>
          <w:b/>
          <w:bCs/>
          <w:sz w:val="26"/>
          <w:szCs w:val="26"/>
        </w:rPr>
        <w:t>Pap</w:t>
      </w:r>
      <w:r w:rsidR="004F5E56" w:rsidRPr="005627E2">
        <w:rPr>
          <w:rFonts w:ascii="Arial" w:hAnsi="Arial" w:cs="Arial"/>
          <w:b/>
          <w:bCs/>
          <w:sz w:val="26"/>
          <w:szCs w:val="26"/>
        </w:rPr>
        <w:t>erwork Reduction Act Submission</w:t>
      </w:r>
    </w:p>
    <w:p w14:paraId="7BCCCF88" w14:textId="77777777" w:rsidR="006E223B" w:rsidRPr="005627E2" w:rsidRDefault="006E22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6"/>
          <w:szCs w:val="26"/>
        </w:rPr>
      </w:pPr>
    </w:p>
    <w:p w14:paraId="7B4299DA" w14:textId="77777777" w:rsidR="00C1159D" w:rsidRPr="005627E2" w:rsidRDefault="006A1F98" w:rsidP="007A01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6"/>
          <w:szCs w:val="26"/>
        </w:rPr>
      </w:pPr>
      <w:r w:rsidRPr="005627E2">
        <w:rPr>
          <w:rFonts w:ascii="Arial" w:hAnsi="Arial" w:cs="Arial"/>
          <w:b/>
          <w:bCs/>
          <w:sz w:val="26"/>
          <w:szCs w:val="26"/>
        </w:rPr>
        <w:t>Gathering of Certain Plants</w:t>
      </w:r>
      <w:r w:rsidR="006362CC" w:rsidRPr="005627E2">
        <w:rPr>
          <w:rFonts w:ascii="Arial" w:hAnsi="Arial" w:cs="Arial"/>
          <w:b/>
          <w:bCs/>
          <w:sz w:val="26"/>
          <w:szCs w:val="26"/>
        </w:rPr>
        <w:t xml:space="preserve"> or</w:t>
      </w:r>
      <w:r w:rsidRPr="005627E2">
        <w:rPr>
          <w:rFonts w:ascii="Arial" w:hAnsi="Arial" w:cs="Arial"/>
          <w:b/>
          <w:bCs/>
          <w:sz w:val="26"/>
          <w:szCs w:val="26"/>
        </w:rPr>
        <w:t xml:space="preserve"> Plant Parts by Federally Recognized</w:t>
      </w:r>
    </w:p>
    <w:p w14:paraId="45152D5E" w14:textId="77777777" w:rsidR="00150437" w:rsidRPr="005627E2" w:rsidRDefault="006A1F98" w:rsidP="007A01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6"/>
          <w:szCs w:val="26"/>
        </w:rPr>
      </w:pPr>
      <w:r w:rsidRPr="005627E2">
        <w:rPr>
          <w:rFonts w:ascii="Arial" w:hAnsi="Arial" w:cs="Arial"/>
          <w:b/>
          <w:bCs/>
          <w:sz w:val="26"/>
          <w:szCs w:val="26"/>
        </w:rPr>
        <w:t>Indian Tribes for Traditional Purposes</w:t>
      </w:r>
      <w:r w:rsidR="006362CC" w:rsidRPr="005627E2">
        <w:rPr>
          <w:rFonts w:ascii="Arial" w:hAnsi="Arial" w:cs="Arial"/>
          <w:b/>
          <w:bCs/>
          <w:sz w:val="26"/>
          <w:szCs w:val="26"/>
        </w:rPr>
        <w:t>,</w:t>
      </w:r>
      <w:r w:rsidR="00860D17" w:rsidRPr="005627E2">
        <w:rPr>
          <w:rFonts w:ascii="Arial" w:hAnsi="Arial" w:cs="Arial"/>
          <w:b/>
          <w:bCs/>
          <w:sz w:val="26"/>
          <w:szCs w:val="26"/>
        </w:rPr>
        <w:t xml:space="preserve"> 36 CFR </w:t>
      </w:r>
      <w:r w:rsidRPr="005627E2">
        <w:rPr>
          <w:rFonts w:ascii="Arial" w:hAnsi="Arial" w:cs="Arial"/>
          <w:b/>
          <w:bCs/>
          <w:sz w:val="26"/>
          <w:szCs w:val="26"/>
        </w:rPr>
        <w:t>2</w:t>
      </w:r>
    </w:p>
    <w:p w14:paraId="587A3BA6" w14:textId="77777777" w:rsidR="006E223B" w:rsidRPr="005627E2" w:rsidRDefault="006E223B" w:rsidP="007A01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6"/>
          <w:szCs w:val="26"/>
        </w:rPr>
      </w:pPr>
    </w:p>
    <w:p w14:paraId="644F3A9A" w14:textId="77777777" w:rsidR="00150437" w:rsidRPr="005627E2" w:rsidRDefault="005B69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5627E2">
        <w:rPr>
          <w:rFonts w:ascii="Arial" w:hAnsi="Arial" w:cs="Arial"/>
          <w:b/>
          <w:bCs/>
          <w:sz w:val="26"/>
          <w:szCs w:val="26"/>
        </w:rPr>
        <w:t xml:space="preserve">OMB Control </w:t>
      </w:r>
      <w:r w:rsidR="00B44D7C" w:rsidRPr="005627E2">
        <w:rPr>
          <w:rFonts w:ascii="Arial" w:hAnsi="Arial" w:cs="Arial"/>
          <w:b/>
          <w:bCs/>
          <w:sz w:val="26"/>
          <w:szCs w:val="26"/>
        </w:rPr>
        <w:t xml:space="preserve">No. </w:t>
      </w:r>
      <w:r w:rsidR="00461C83" w:rsidRPr="005627E2">
        <w:rPr>
          <w:rFonts w:ascii="Arial" w:hAnsi="Arial" w:cs="Arial"/>
          <w:b/>
          <w:bCs/>
          <w:sz w:val="26"/>
          <w:szCs w:val="26"/>
        </w:rPr>
        <w:t>1024</w:t>
      </w:r>
      <w:r w:rsidR="00150437" w:rsidRPr="005627E2">
        <w:rPr>
          <w:rFonts w:ascii="Arial" w:hAnsi="Arial" w:cs="Arial"/>
          <w:b/>
          <w:bCs/>
          <w:sz w:val="26"/>
          <w:szCs w:val="26"/>
        </w:rPr>
        <w:t>-</w:t>
      </w:r>
      <w:r w:rsidR="00F22435" w:rsidRPr="005627E2">
        <w:rPr>
          <w:rFonts w:ascii="Arial" w:hAnsi="Arial" w:cs="Arial"/>
          <w:b/>
          <w:bCs/>
          <w:sz w:val="26"/>
          <w:szCs w:val="26"/>
        </w:rPr>
        <w:t>0271</w:t>
      </w:r>
    </w:p>
    <w:p w14:paraId="4E8803FB" w14:textId="77777777" w:rsidR="00150437" w:rsidRPr="005627E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0D8C73" w14:textId="77777777" w:rsidR="00DA6D74" w:rsidRPr="005627E2" w:rsidRDefault="007234AC" w:rsidP="007A01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5627E2">
        <w:rPr>
          <w:rFonts w:ascii="Arial" w:hAnsi="Arial" w:cs="Arial"/>
          <w:b/>
          <w:bCs/>
          <w:sz w:val="22"/>
          <w:szCs w:val="22"/>
        </w:rPr>
        <w:t xml:space="preserve">Terms of Clearance.  </w:t>
      </w:r>
      <w:r w:rsidR="00C74E91" w:rsidRPr="005627E2">
        <w:rPr>
          <w:rFonts w:ascii="Arial" w:hAnsi="Arial" w:cs="Arial"/>
          <w:b/>
          <w:bCs/>
          <w:sz w:val="22"/>
          <w:szCs w:val="22"/>
        </w:rPr>
        <w:t>None</w:t>
      </w:r>
      <w:r w:rsidR="0019392C" w:rsidRPr="005627E2">
        <w:rPr>
          <w:rFonts w:ascii="Arial" w:hAnsi="Arial" w:cs="Arial"/>
          <w:b/>
          <w:bCs/>
          <w:sz w:val="22"/>
          <w:szCs w:val="22"/>
        </w:rPr>
        <w:t>.</w:t>
      </w:r>
    </w:p>
    <w:p w14:paraId="49D1F091" w14:textId="77777777" w:rsidR="00EB7BA3" w:rsidRPr="005627E2" w:rsidRDefault="00EB7B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606CDE2" w14:textId="77777777" w:rsidR="00361EEF" w:rsidRPr="005627E2" w:rsidRDefault="00361EEF" w:rsidP="00310A4E">
      <w:pPr>
        <w:tabs>
          <w:tab w:val="left" w:pos="360"/>
          <w:tab w:val="left" w:pos="720"/>
          <w:tab w:val="left" w:pos="1080"/>
          <w:tab w:val="left" w:pos="1440"/>
        </w:tabs>
        <w:rPr>
          <w:rFonts w:ascii="Arial" w:hAnsi="Arial" w:cs="Arial"/>
          <w:b/>
          <w:sz w:val="22"/>
          <w:szCs w:val="22"/>
        </w:rPr>
      </w:pPr>
      <w:r w:rsidRPr="005627E2">
        <w:rPr>
          <w:rFonts w:ascii="Arial" w:hAnsi="Arial" w:cs="Arial"/>
          <w:b/>
          <w:sz w:val="22"/>
          <w:szCs w:val="22"/>
        </w:rPr>
        <w:t>1.</w:t>
      </w:r>
      <w:r w:rsidRPr="005627E2">
        <w:rPr>
          <w:rFonts w:ascii="Arial" w:hAnsi="Arial" w:cs="Arial"/>
          <w:b/>
          <w:sz w:val="22"/>
          <w:szCs w:val="22"/>
        </w:rPr>
        <w:tab/>
        <w:t>Explain the circumstances that make the collection of information necessary.  Identify any legal or administrative requirements that necessitate the collection.</w:t>
      </w:r>
    </w:p>
    <w:p w14:paraId="1E151D76" w14:textId="77777777" w:rsidR="00F42D8A" w:rsidRPr="005627E2" w:rsidRDefault="00F42D8A" w:rsidP="00360AD9">
      <w:pPr>
        <w:tabs>
          <w:tab w:val="left" w:pos="-1080"/>
          <w:tab w:val="left" w:pos="-720"/>
          <w:tab w:val="left" w:pos="720"/>
          <w:tab w:val="left" w:pos="1080"/>
          <w:tab w:val="left" w:pos="1440"/>
        </w:tabs>
        <w:rPr>
          <w:rFonts w:ascii="Arial" w:hAnsi="Arial" w:cs="Arial"/>
          <w:sz w:val="22"/>
          <w:szCs w:val="22"/>
        </w:rPr>
      </w:pPr>
    </w:p>
    <w:p w14:paraId="19770470" w14:textId="3D3E494E" w:rsidR="002C2AAC" w:rsidRPr="005627E2" w:rsidRDefault="00717DA8" w:rsidP="00F868FA">
      <w:pPr>
        <w:tabs>
          <w:tab w:val="left" w:pos="720"/>
          <w:tab w:val="left" w:pos="1080"/>
          <w:tab w:val="left" w:pos="1440"/>
        </w:tabs>
        <w:spacing w:line="360" w:lineRule="auto"/>
        <w:rPr>
          <w:rFonts w:ascii="Arial" w:hAnsi="Arial" w:cs="Arial"/>
          <w:sz w:val="22"/>
          <w:szCs w:val="22"/>
        </w:rPr>
      </w:pPr>
      <w:r w:rsidRPr="005627E2">
        <w:rPr>
          <w:rFonts w:ascii="Arial" w:hAnsi="Arial" w:cs="Arial"/>
          <w:sz w:val="22"/>
          <w:szCs w:val="22"/>
        </w:rPr>
        <w:t>In 2016, t</w:t>
      </w:r>
      <w:r w:rsidR="00566C88" w:rsidRPr="005627E2">
        <w:rPr>
          <w:rFonts w:ascii="Arial" w:hAnsi="Arial" w:cs="Arial"/>
          <w:sz w:val="22"/>
          <w:szCs w:val="22"/>
        </w:rPr>
        <w:t>he National Park Service (</w:t>
      </w:r>
      <w:r w:rsidR="006362CC" w:rsidRPr="005627E2">
        <w:rPr>
          <w:rFonts w:ascii="Arial" w:hAnsi="Arial" w:cs="Arial"/>
          <w:sz w:val="22"/>
          <w:szCs w:val="22"/>
        </w:rPr>
        <w:t xml:space="preserve">we, </w:t>
      </w:r>
      <w:r w:rsidR="00566C88" w:rsidRPr="005627E2">
        <w:rPr>
          <w:rFonts w:ascii="Arial" w:hAnsi="Arial" w:cs="Arial"/>
          <w:sz w:val="22"/>
          <w:szCs w:val="22"/>
        </w:rPr>
        <w:t xml:space="preserve">NPS) </w:t>
      </w:r>
      <w:r w:rsidR="00F22435" w:rsidRPr="005627E2">
        <w:rPr>
          <w:rFonts w:ascii="Arial" w:hAnsi="Arial" w:cs="Arial"/>
          <w:sz w:val="22"/>
          <w:szCs w:val="22"/>
        </w:rPr>
        <w:t>publish</w:t>
      </w:r>
      <w:r w:rsidR="002E3754" w:rsidRPr="005627E2">
        <w:rPr>
          <w:rFonts w:ascii="Arial" w:hAnsi="Arial" w:cs="Arial"/>
          <w:sz w:val="22"/>
          <w:szCs w:val="22"/>
        </w:rPr>
        <w:t>ed</w:t>
      </w:r>
      <w:r w:rsidR="00F22435" w:rsidRPr="005627E2">
        <w:rPr>
          <w:rFonts w:ascii="Arial" w:hAnsi="Arial" w:cs="Arial"/>
          <w:sz w:val="22"/>
          <w:szCs w:val="22"/>
        </w:rPr>
        <w:t xml:space="preserve"> a final rule </w:t>
      </w:r>
      <w:r w:rsidR="002C2AAC" w:rsidRPr="005627E2">
        <w:rPr>
          <w:rFonts w:ascii="Arial" w:hAnsi="Arial" w:cs="Arial"/>
          <w:sz w:val="22"/>
          <w:szCs w:val="22"/>
        </w:rPr>
        <w:t>“</w:t>
      </w:r>
      <w:r w:rsidR="002C2AAC" w:rsidRPr="005627E2">
        <w:rPr>
          <w:rFonts w:ascii="Arial" w:hAnsi="Arial" w:cs="Arial"/>
          <w:bCs/>
          <w:sz w:val="22"/>
          <w:szCs w:val="22"/>
        </w:rPr>
        <w:t>Gathering of Certain Plants or Plant Parts by Federally Recognized Indian Tribes for Traditional Purposes” in 36 CFR 2. This rule</w:t>
      </w:r>
      <w:r w:rsidR="00C56A98" w:rsidRPr="005627E2">
        <w:rPr>
          <w:rFonts w:ascii="Arial" w:hAnsi="Arial" w:cs="Arial"/>
          <w:sz w:val="22"/>
          <w:szCs w:val="22"/>
        </w:rPr>
        <w:t xml:space="preserve"> </w:t>
      </w:r>
      <w:r w:rsidR="00566C88" w:rsidRPr="005627E2">
        <w:rPr>
          <w:rFonts w:ascii="Arial" w:hAnsi="Arial" w:cs="Arial"/>
          <w:sz w:val="22"/>
          <w:szCs w:val="22"/>
        </w:rPr>
        <w:t>authoriz</w:t>
      </w:r>
      <w:r w:rsidR="00C56A98" w:rsidRPr="005627E2">
        <w:rPr>
          <w:rFonts w:ascii="Arial" w:hAnsi="Arial" w:cs="Arial"/>
          <w:sz w:val="22"/>
          <w:szCs w:val="22"/>
        </w:rPr>
        <w:t>e</w:t>
      </w:r>
      <w:r w:rsidR="002C2AAC" w:rsidRPr="005627E2">
        <w:rPr>
          <w:rFonts w:ascii="Arial" w:hAnsi="Arial" w:cs="Arial"/>
          <w:sz w:val="22"/>
          <w:szCs w:val="22"/>
        </w:rPr>
        <w:t>s</w:t>
      </w:r>
      <w:r w:rsidR="00566C88" w:rsidRPr="005627E2">
        <w:rPr>
          <w:rFonts w:ascii="Arial" w:hAnsi="Arial" w:cs="Arial"/>
          <w:sz w:val="22"/>
          <w:szCs w:val="22"/>
        </w:rPr>
        <w:t xml:space="preserve"> agreements between the NPS and federally recognized Indian tribes to allow the gathering of plants</w:t>
      </w:r>
      <w:r w:rsidR="006362CC" w:rsidRPr="005627E2">
        <w:rPr>
          <w:rFonts w:ascii="Arial" w:hAnsi="Arial" w:cs="Arial"/>
          <w:sz w:val="22"/>
          <w:szCs w:val="22"/>
        </w:rPr>
        <w:t xml:space="preserve"> or </w:t>
      </w:r>
      <w:r w:rsidR="00566C88" w:rsidRPr="005627E2">
        <w:rPr>
          <w:rFonts w:ascii="Arial" w:hAnsi="Arial" w:cs="Arial"/>
          <w:sz w:val="22"/>
          <w:szCs w:val="22"/>
        </w:rPr>
        <w:t>plant parts by designated tribal members for traditional purposes</w:t>
      </w:r>
      <w:r w:rsidR="00C56A98" w:rsidRPr="005627E2">
        <w:rPr>
          <w:rFonts w:ascii="Arial" w:hAnsi="Arial" w:cs="Arial"/>
          <w:sz w:val="22"/>
          <w:szCs w:val="22"/>
        </w:rPr>
        <w:t xml:space="preserve"> in parks where </w:t>
      </w:r>
      <w:r w:rsidR="00D87DE3" w:rsidRPr="005627E2">
        <w:rPr>
          <w:rFonts w:ascii="Arial" w:hAnsi="Arial" w:cs="Arial"/>
          <w:sz w:val="22"/>
          <w:szCs w:val="22"/>
        </w:rPr>
        <w:t>Congress has not specifically authorized such gathering</w:t>
      </w:r>
      <w:r w:rsidR="00566C88" w:rsidRPr="005627E2">
        <w:rPr>
          <w:rFonts w:ascii="Arial" w:hAnsi="Arial" w:cs="Arial"/>
          <w:sz w:val="22"/>
          <w:szCs w:val="22"/>
        </w:rPr>
        <w:t xml:space="preserve">.  </w:t>
      </w:r>
      <w:r w:rsidR="002C2AAC" w:rsidRPr="005627E2">
        <w:rPr>
          <w:rFonts w:ascii="Arial" w:hAnsi="Arial" w:cs="Arial"/>
          <w:sz w:val="22"/>
          <w:szCs w:val="22"/>
        </w:rPr>
        <w:t>The agreements explicitly recognize the special government-to-government relationship between Indian tribes and the United States, and is based upon mutually agreed upon terms and conditions subject to the requirements of 36 CFR 2.6(f).  The agreements serve as the documents through which the NPS authorizes tribal gathering and</w:t>
      </w:r>
      <w:r w:rsidR="001E757F" w:rsidRPr="005627E2">
        <w:rPr>
          <w:rFonts w:ascii="Arial" w:hAnsi="Arial" w:cs="Arial"/>
          <w:sz w:val="22"/>
          <w:szCs w:val="22"/>
        </w:rPr>
        <w:t xml:space="preserve"> are</w:t>
      </w:r>
      <w:r w:rsidR="002C2AAC" w:rsidRPr="005627E2">
        <w:rPr>
          <w:rFonts w:ascii="Arial" w:hAnsi="Arial" w:cs="Arial"/>
          <w:sz w:val="22"/>
          <w:szCs w:val="22"/>
        </w:rPr>
        <w:t xml:space="preserve"> implemented by an accompanying permit authorized by 36 CFR 1.6. </w:t>
      </w:r>
    </w:p>
    <w:p w14:paraId="7BC302F9" w14:textId="77777777" w:rsidR="002C2AAC" w:rsidRPr="005627E2" w:rsidRDefault="002C2AAC" w:rsidP="00F868FA">
      <w:pPr>
        <w:tabs>
          <w:tab w:val="left" w:pos="720"/>
          <w:tab w:val="left" w:pos="1080"/>
          <w:tab w:val="left" w:pos="1440"/>
        </w:tabs>
        <w:spacing w:line="360" w:lineRule="auto"/>
        <w:rPr>
          <w:rFonts w:ascii="Arial" w:hAnsi="Arial" w:cs="Arial"/>
          <w:sz w:val="22"/>
          <w:szCs w:val="22"/>
        </w:rPr>
      </w:pPr>
    </w:p>
    <w:p w14:paraId="2B1800D9" w14:textId="7AA9C944" w:rsidR="00A65485" w:rsidRPr="005627E2" w:rsidRDefault="00566C88" w:rsidP="00F868FA">
      <w:pPr>
        <w:tabs>
          <w:tab w:val="left" w:pos="720"/>
          <w:tab w:val="left" w:pos="1080"/>
          <w:tab w:val="left" w:pos="1440"/>
        </w:tabs>
        <w:spacing w:line="360" w:lineRule="auto"/>
        <w:rPr>
          <w:rFonts w:ascii="Arial" w:hAnsi="Arial" w:cs="Arial"/>
          <w:sz w:val="22"/>
          <w:szCs w:val="22"/>
        </w:rPr>
      </w:pPr>
      <w:r w:rsidRPr="005627E2">
        <w:rPr>
          <w:rFonts w:ascii="Arial" w:hAnsi="Arial" w:cs="Arial"/>
          <w:sz w:val="22"/>
          <w:szCs w:val="22"/>
        </w:rPr>
        <w:t xml:space="preserve">The </w:t>
      </w:r>
      <w:r w:rsidR="00004265" w:rsidRPr="005627E2">
        <w:rPr>
          <w:rFonts w:ascii="Arial" w:hAnsi="Arial" w:cs="Arial"/>
          <w:sz w:val="22"/>
          <w:szCs w:val="22"/>
        </w:rPr>
        <w:t xml:space="preserve">plant gathering </w:t>
      </w:r>
      <w:r w:rsidRPr="005627E2">
        <w:rPr>
          <w:rFonts w:ascii="Arial" w:hAnsi="Arial" w:cs="Arial"/>
          <w:sz w:val="22"/>
          <w:szCs w:val="22"/>
        </w:rPr>
        <w:t>agreement</w:t>
      </w:r>
      <w:r w:rsidR="006E223B" w:rsidRPr="005627E2">
        <w:rPr>
          <w:rFonts w:ascii="Arial" w:hAnsi="Arial" w:cs="Arial"/>
          <w:sz w:val="22"/>
          <w:szCs w:val="22"/>
        </w:rPr>
        <w:t xml:space="preserve">s </w:t>
      </w:r>
      <w:r w:rsidRPr="005627E2">
        <w:rPr>
          <w:rFonts w:ascii="Arial" w:hAnsi="Arial" w:cs="Arial"/>
          <w:sz w:val="22"/>
          <w:szCs w:val="22"/>
        </w:rPr>
        <w:t>facilitate</w:t>
      </w:r>
      <w:r w:rsidR="002C2AAC" w:rsidRPr="005627E2">
        <w:rPr>
          <w:rFonts w:ascii="Arial" w:hAnsi="Arial" w:cs="Arial"/>
          <w:sz w:val="22"/>
          <w:szCs w:val="22"/>
        </w:rPr>
        <w:t>s</w:t>
      </w:r>
      <w:r w:rsidRPr="005627E2">
        <w:rPr>
          <w:rFonts w:ascii="Arial" w:hAnsi="Arial" w:cs="Arial"/>
          <w:sz w:val="22"/>
          <w:szCs w:val="22"/>
        </w:rPr>
        <w:t xml:space="preserve"> </w:t>
      </w:r>
      <w:r w:rsidR="00C56A98" w:rsidRPr="005627E2">
        <w:rPr>
          <w:rFonts w:ascii="Arial" w:hAnsi="Arial" w:cs="Arial"/>
          <w:sz w:val="22"/>
          <w:szCs w:val="22"/>
        </w:rPr>
        <w:t xml:space="preserve">the </w:t>
      </w:r>
      <w:r w:rsidRPr="005627E2">
        <w:rPr>
          <w:rFonts w:ascii="Arial" w:hAnsi="Arial" w:cs="Arial"/>
          <w:sz w:val="22"/>
          <w:szCs w:val="22"/>
        </w:rPr>
        <w:t xml:space="preserve">continuation of tribal cultural traditions on traditionally associated lands that now are included within units of the National Park System </w:t>
      </w:r>
      <w:r w:rsidRPr="005627E2">
        <w:rPr>
          <w:rFonts w:ascii="Arial" w:hAnsi="Arial" w:cs="Arial"/>
          <w:color w:val="000000"/>
          <w:sz w:val="22"/>
          <w:szCs w:val="22"/>
        </w:rPr>
        <w:t xml:space="preserve">without impairment to park resources and values. </w:t>
      </w:r>
      <w:r w:rsidRPr="005627E2">
        <w:rPr>
          <w:rFonts w:ascii="Arial" w:hAnsi="Arial" w:cs="Arial"/>
          <w:sz w:val="22"/>
          <w:szCs w:val="22"/>
        </w:rPr>
        <w:t xml:space="preserve">The </w:t>
      </w:r>
      <w:r w:rsidR="00004265" w:rsidRPr="005627E2">
        <w:rPr>
          <w:rFonts w:ascii="Arial" w:hAnsi="Arial" w:cs="Arial"/>
          <w:sz w:val="22"/>
          <w:szCs w:val="22"/>
        </w:rPr>
        <w:t>plant gathering regulation</w:t>
      </w:r>
      <w:r w:rsidRPr="005627E2">
        <w:rPr>
          <w:rFonts w:ascii="Arial" w:hAnsi="Arial" w:cs="Arial"/>
          <w:sz w:val="22"/>
          <w:szCs w:val="22"/>
        </w:rPr>
        <w:t xml:space="preserve"> respects tribal sovereignty and the government-to-government relationship between the United States and the tribes and</w:t>
      </w:r>
      <w:r w:rsidR="00F22435" w:rsidRPr="005627E2">
        <w:rPr>
          <w:rFonts w:ascii="Arial" w:hAnsi="Arial" w:cs="Arial"/>
          <w:sz w:val="22"/>
          <w:szCs w:val="22"/>
        </w:rPr>
        <w:t xml:space="preserve"> </w:t>
      </w:r>
      <w:r w:rsidRPr="005627E2">
        <w:rPr>
          <w:rFonts w:ascii="Arial" w:hAnsi="Arial" w:cs="Arial"/>
          <w:sz w:val="22"/>
          <w:szCs w:val="22"/>
        </w:rPr>
        <w:t>prov</w:t>
      </w:r>
      <w:r w:rsidR="00E176AE" w:rsidRPr="005627E2">
        <w:rPr>
          <w:rFonts w:ascii="Arial" w:hAnsi="Arial" w:cs="Arial"/>
          <w:sz w:val="22"/>
          <w:szCs w:val="22"/>
        </w:rPr>
        <w:t>ide</w:t>
      </w:r>
      <w:r w:rsidR="00F22435" w:rsidRPr="005627E2">
        <w:rPr>
          <w:rFonts w:ascii="Arial" w:hAnsi="Arial" w:cs="Arial"/>
          <w:sz w:val="22"/>
          <w:szCs w:val="22"/>
        </w:rPr>
        <w:t>s</w:t>
      </w:r>
      <w:r w:rsidR="00E176AE" w:rsidRPr="005627E2">
        <w:rPr>
          <w:rFonts w:ascii="Arial" w:hAnsi="Arial" w:cs="Arial"/>
          <w:sz w:val="22"/>
          <w:szCs w:val="22"/>
        </w:rPr>
        <w:t xml:space="preserve"> system</w:t>
      </w:r>
      <w:r w:rsidR="00F868FA" w:rsidRPr="005627E2">
        <w:rPr>
          <w:rFonts w:ascii="Arial" w:hAnsi="Arial" w:cs="Arial"/>
          <w:sz w:val="22"/>
          <w:szCs w:val="22"/>
        </w:rPr>
        <w:t>-</w:t>
      </w:r>
      <w:r w:rsidRPr="005627E2">
        <w:rPr>
          <w:rFonts w:ascii="Arial" w:hAnsi="Arial" w:cs="Arial"/>
          <w:sz w:val="22"/>
          <w:szCs w:val="22"/>
        </w:rPr>
        <w:t>wide consistency to this aspect of NPS-</w:t>
      </w:r>
      <w:r w:rsidR="00004265" w:rsidRPr="005627E2">
        <w:rPr>
          <w:rFonts w:ascii="Arial" w:hAnsi="Arial" w:cs="Arial"/>
          <w:sz w:val="22"/>
          <w:szCs w:val="22"/>
        </w:rPr>
        <w:t>T</w:t>
      </w:r>
      <w:r w:rsidRPr="005627E2">
        <w:rPr>
          <w:rFonts w:ascii="Arial" w:hAnsi="Arial" w:cs="Arial"/>
          <w:sz w:val="22"/>
          <w:szCs w:val="22"/>
        </w:rPr>
        <w:t>ribal relations.</w:t>
      </w:r>
    </w:p>
    <w:p w14:paraId="29977E84" w14:textId="77777777" w:rsidR="00D83E0C" w:rsidRPr="005627E2" w:rsidRDefault="00D83E0C" w:rsidP="00F868FA">
      <w:pPr>
        <w:tabs>
          <w:tab w:val="left" w:pos="720"/>
          <w:tab w:val="left" w:pos="1080"/>
          <w:tab w:val="left" w:pos="1440"/>
        </w:tabs>
        <w:spacing w:line="360" w:lineRule="auto"/>
        <w:rPr>
          <w:rFonts w:ascii="Arial" w:hAnsi="Arial" w:cs="Arial"/>
          <w:sz w:val="22"/>
          <w:szCs w:val="22"/>
        </w:rPr>
      </w:pPr>
    </w:p>
    <w:p w14:paraId="33DD4C72" w14:textId="1AFE2836" w:rsidR="00566C88" w:rsidRPr="005627E2" w:rsidRDefault="00E40C29" w:rsidP="00F868FA">
      <w:pPr>
        <w:widowControl/>
        <w:spacing w:line="360" w:lineRule="auto"/>
        <w:rPr>
          <w:rFonts w:ascii="Arial" w:hAnsi="Arial" w:cs="Arial"/>
          <w:sz w:val="18"/>
          <w:szCs w:val="18"/>
        </w:rPr>
      </w:pPr>
      <w:r w:rsidRPr="005627E2">
        <w:rPr>
          <w:rFonts w:ascii="Arial" w:hAnsi="Arial" w:cs="Arial"/>
          <w:sz w:val="22"/>
          <w:szCs w:val="22"/>
        </w:rPr>
        <w:t xml:space="preserve">Additionally, the NPS Organic Act </w:t>
      </w:r>
      <w:r w:rsidR="00916515" w:rsidRPr="005627E2">
        <w:rPr>
          <w:rFonts w:ascii="Arial" w:hAnsi="Arial" w:cs="Arial"/>
          <w:sz w:val="22"/>
          <w:szCs w:val="22"/>
        </w:rPr>
        <w:t xml:space="preserve"> (54 U.S.C. 100751(a))</w:t>
      </w:r>
      <w:r w:rsidR="00916515" w:rsidRPr="005627E2">
        <w:rPr>
          <w:rFonts w:ascii="Arial" w:hAnsi="Arial" w:cs="Arial"/>
          <w:sz w:val="18"/>
          <w:szCs w:val="18"/>
        </w:rPr>
        <w:t xml:space="preserve"> </w:t>
      </w:r>
      <w:r w:rsidRPr="005627E2">
        <w:rPr>
          <w:rFonts w:ascii="Arial" w:hAnsi="Arial" w:cs="Arial"/>
          <w:sz w:val="22"/>
          <w:szCs w:val="22"/>
        </w:rPr>
        <w:t xml:space="preserve">gives management discretion to the NPS to allow impacts to park resources and values when necessary and appropriate to fulfill the purposes of a park, so long as the impact does not constitute impairment of the affected resources and values. </w:t>
      </w:r>
      <w:r w:rsidR="00D83E0C" w:rsidRPr="005627E2">
        <w:rPr>
          <w:rFonts w:ascii="Arial" w:hAnsi="Arial" w:cs="Arial"/>
          <w:sz w:val="22"/>
          <w:szCs w:val="22"/>
        </w:rPr>
        <w:t xml:space="preserve"> </w:t>
      </w:r>
      <w:r w:rsidRPr="005627E2">
        <w:rPr>
          <w:rFonts w:ascii="Arial" w:hAnsi="Arial" w:cs="Arial"/>
          <w:sz w:val="22"/>
          <w:szCs w:val="22"/>
        </w:rPr>
        <w:t xml:space="preserve">The policies define impairment as an impact that, in the professional judgment of the responsible NPS manager, would harm the integrity of park resources or values, including the opportunities that otherwise would be present for the enjoyment of those resources or values. </w:t>
      </w:r>
      <w:r w:rsidR="00D83E0C" w:rsidRPr="005627E2">
        <w:rPr>
          <w:rFonts w:ascii="Arial" w:hAnsi="Arial" w:cs="Arial"/>
          <w:sz w:val="22"/>
          <w:szCs w:val="22"/>
        </w:rPr>
        <w:t xml:space="preserve"> </w:t>
      </w:r>
      <w:r w:rsidRPr="005627E2">
        <w:rPr>
          <w:rFonts w:ascii="Arial" w:hAnsi="Arial" w:cs="Arial"/>
          <w:sz w:val="22"/>
          <w:szCs w:val="22"/>
        </w:rPr>
        <w:t xml:space="preserve">Whether an impact meets this definition depends on the particular resources and values that would be affected; the severity, duration, and timing of the impact; the </w:t>
      </w:r>
      <w:r w:rsidRPr="005627E2">
        <w:rPr>
          <w:rFonts w:ascii="Arial" w:hAnsi="Arial" w:cs="Arial"/>
          <w:sz w:val="22"/>
          <w:szCs w:val="22"/>
        </w:rPr>
        <w:lastRenderedPageBreak/>
        <w:t>direct and indirect effects of the impact; and the cumulative effects of the impact in question and other impacts.</w:t>
      </w:r>
    </w:p>
    <w:p w14:paraId="520ECE2F" w14:textId="77777777" w:rsidR="002C2AAC" w:rsidRPr="005627E2" w:rsidRDefault="002C2AAC" w:rsidP="00E40C29">
      <w:pPr>
        <w:tabs>
          <w:tab w:val="left" w:pos="720"/>
          <w:tab w:val="left" w:pos="1080"/>
          <w:tab w:val="left" w:pos="1440"/>
        </w:tabs>
        <w:rPr>
          <w:rFonts w:ascii="Arial" w:hAnsi="Arial" w:cs="Arial"/>
          <w:sz w:val="22"/>
          <w:szCs w:val="22"/>
        </w:rPr>
      </w:pPr>
    </w:p>
    <w:p w14:paraId="4BCA779F" w14:textId="27C05160" w:rsidR="006A1F98" w:rsidRPr="005627E2" w:rsidRDefault="002C2AAC" w:rsidP="00F868FA">
      <w:pPr>
        <w:pBdr>
          <w:bottom w:val="single" w:sz="4" w:space="1" w:color="auto"/>
        </w:pBdr>
        <w:tabs>
          <w:tab w:val="left" w:pos="720"/>
          <w:tab w:val="left" w:pos="1080"/>
          <w:tab w:val="left" w:pos="1440"/>
        </w:tabs>
        <w:rPr>
          <w:rFonts w:ascii="Arial" w:hAnsi="Arial" w:cs="Arial"/>
          <w:b/>
          <w:sz w:val="22"/>
          <w:szCs w:val="22"/>
        </w:rPr>
      </w:pPr>
      <w:r w:rsidRPr="005627E2">
        <w:rPr>
          <w:rFonts w:ascii="Arial" w:hAnsi="Arial" w:cs="Arial"/>
          <w:b/>
          <w:sz w:val="22"/>
          <w:szCs w:val="22"/>
        </w:rPr>
        <w:t>Legal Authorities</w:t>
      </w:r>
    </w:p>
    <w:p w14:paraId="40A254AA" w14:textId="5087BB8A" w:rsidR="002C2AAC" w:rsidRPr="005627E2" w:rsidRDefault="002C2AAC" w:rsidP="00F868FA">
      <w:pPr>
        <w:pStyle w:val="ListParagraph"/>
        <w:numPr>
          <w:ilvl w:val="0"/>
          <w:numId w:val="24"/>
        </w:numPr>
        <w:tabs>
          <w:tab w:val="left" w:pos="720"/>
          <w:tab w:val="left" w:pos="1080"/>
          <w:tab w:val="left" w:pos="1440"/>
        </w:tabs>
        <w:rPr>
          <w:rFonts w:ascii="Arial" w:hAnsi="Arial" w:cs="Arial"/>
          <w:bCs/>
          <w:sz w:val="22"/>
          <w:szCs w:val="22"/>
        </w:rPr>
      </w:pPr>
      <w:r w:rsidRPr="005627E2">
        <w:rPr>
          <w:rFonts w:ascii="Arial" w:hAnsi="Arial" w:cs="Arial"/>
          <w:bCs/>
          <w:sz w:val="22"/>
          <w:szCs w:val="22"/>
        </w:rPr>
        <w:t>36 CFR 2 - Gathering of Certain Plants or Plant Parts by Federally Recognized Indian Tribes for Traditional Purposes</w:t>
      </w:r>
    </w:p>
    <w:p w14:paraId="02328E34" w14:textId="020FB099" w:rsidR="002C2AAC" w:rsidRPr="005627E2" w:rsidRDefault="002C2AAC" w:rsidP="00360AD9">
      <w:pPr>
        <w:tabs>
          <w:tab w:val="left" w:pos="720"/>
          <w:tab w:val="left" w:pos="1080"/>
          <w:tab w:val="left" w:pos="1440"/>
        </w:tabs>
        <w:rPr>
          <w:rFonts w:ascii="Arial" w:hAnsi="Arial" w:cs="Arial"/>
          <w:bCs/>
          <w:sz w:val="22"/>
          <w:szCs w:val="22"/>
        </w:rPr>
      </w:pPr>
    </w:p>
    <w:p w14:paraId="2EF69029" w14:textId="44E6B813" w:rsidR="002C2AAC" w:rsidRPr="005627E2" w:rsidRDefault="002C2AAC" w:rsidP="00F868FA">
      <w:pPr>
        <w:pStyle w:val="ListParagraph"/>
        <w:numPr>
          <w:ilvl w:val="0"/>
          <w:numId w:val="24"/>
        </w:numPr>
        <w:tabs>
          <w:tab w:val="left" w:pos="720"/>
          <w:tab w:val="left" w:pos="1080"/>
          <w:tab w:val="left" w:pos="1440"/>
        </w:tabs>
        <w:rPr>
          <w:rFonts w:ascii="Arial" w:hAnsi="Arial" w:cs="Arial"/>
          <w:bCs/>
          <w:sz w:val="22"/>
          <w:szCs w:val="22"/>
        </w:rPr>
      </w:pPr>
      <w:r w:rsidRPr="005627E2">
        <w:rPr>
          <w:rFonts w:ascii="Arial" w:hAnsi="Arial" w:cs="Arial"/>
          <w:bCs/>
          <w:sz w:val="22"/>
          <w:szCs w:val="22"/>
        </w:rPr>
        <w:t>36 CFR 1.6</w:t>
      </w:r>
      <w:r w:rsidR="001E757F" w:rsidRPr="005627E2">
        <w:rPr>
          <w:rFonts w:ascii="Arial" w:hAnsi="Arial" w:cs="Arial"/>
          <w:bCs/>
          <w:sz w:val="22"/>
          <w:szCs w:val="22"/>
        </w:rPr>
        <w:t xml:space="preserve"> - Permits</w:t>
      </w:r>
    </w:p>
    <w:p w14:paraId="5A46371B" w14:textId="77777777" w:rsidR="002C2AAC" w:rsidRPr="005627E2" w:rsidRDefault="002C2AAC" w:rsidP="00360AD9">
      <w:pPr>
        <w:tabs>
          <w:tab w:val="left" w:pos="720"/>
          <w:tab w:val="left" w:pos="1080"/>
          <w:tab w:val="left" w:pos="1440"/>
        </w:tabs>
        <w:rPr>
          <w:rFonts w:ascii="Arial" w:hAnsi="Arial" w:cs="Arial"/>
          <w:bCs/>
          <w:sz w:val="22"/>
          <w:szCs w:val="22"/>
        </w:rPr>
      </w:pPr>
    </w:p>
    <w:p w14:paraId="1A234856" w14:textId="77777777" w:rsidR="001E757F" w:rsidRPr="005627E2" w:rsidRDefault="002C2AAC" w:rsidP="00F868FA">
      <w:pPr>
        <w:pStyle w:val="ListParagraph"/>
        <w:widowControl/>
        <w:numPr>
          <w:ilvl w:val="0"/>
          <w:numId w:val="24"/>
        </w:numPr>
        <w:rPr>
          <w:rFonts w:ascii="Arial" w:hAnsi="Arial" w:cs="Arial"/>
          <w:bCs/>
          <w:sz w:val="22"/>
          <w:szCs w:val="22"/>
        </w:rPr>
      </w:pPr>
      <w:r w:rsidRPr="005627E2">
        <w:rPr>
          <w:rFonts w:ascii="Arial" w:hAnsi="Arial" w:cs="Arial"/>
          <w:bCs/>
          <w:sz w:val="22"/>
          <w:szCs w:val="22"/>
        </w:rPr>
        <w:t xml:space="preserve">NPS Organic Act </w:t>
      </w:r>
      <w:r w:rsidR="00916515" w:rsidRPr="005627E2">
        <w:rPr>
          <w:rFonts w:ascii="Arial" w:hAnsi="Arial" w:cs="Arial"/>
          <w:bCs/>
          <w:sz w:val="22"/>
          <w:szCs w:val="22"/>
        </w:rPr>
        <w:t>54 U.S.C. 100101(a); 54 U.S.C. 100751(a)</w:t>
      </w:r>
    </w:p>
    <w:p w14:paraId="3EDA3567" w14:textId="77777777" w:rsidR="001E757F" w:rsidRPr="005627E2" w:rsidRDefault="001E757F" w:rsidP="00F868FA">
      <w:pPr>
        <w:widowControl/>
        <w:rPr>
          <w:rFonts w:ascii="Arial" w:hAnsi="Arial" w:cs="Arial"/>
          <w:bCs/>
          <w:sz w:val="22"/>
          <w:szCs w:val="22"/>
        </w:rPr>
      </w:pPr>
    </w:p>
    <w:p w14:paraId="43A0DB31" w14:textId="62DB9807" w:rsidR="001E757F" w:rsidRDefault="001E757F" w:rsidP="00F868FA">
      <w:pPr>
        <w:pStyle w:val="ListParagraph"/>
        <w:widowControl/>
        <w:numPr>
          <w:ilvl w:val="0"/>
          <w:numId w:val="24"/>
        </w:numPr>
        <w:rPr>
          <w:rFonts w:ascii="Arial" w:hAnsi="Arial" w:cs="Arial"/>
          <w:bCs/>
          <w:sz w:val="22"/>
          <w:szCs w:val="22"/>
        </w:rPr>
      </w:pPr>
      <w:r w:rsidRPr="005627E2">
        <w:rPr>
          <w:rFonts w:ascii="Arial" w:hAnsi="Arial" w:cs="Arial"/>
          <w:bCs/>
          <w:sz w:val="22"/>
          <w:szCs w:val="22"/>
        </w:rPr>
        <w:t>National Environmental Policy Act 42 U.S. Code § 4321</w:t>
      </w:r>
    </w:p>
    <w:p w14:paraId="6C94D857" w14:textId="77777777" w:rsidR="00D87DE3" w:rsidRPr="00D87DE3" w:rsidRDefault="00D87DE3" w:rsidP="00D87DE3">
      <w:pPr>
        <w:pStyle w:val="ListParagraph"/>
        <w:pBdr>
          <w:bottom w:val="single" w:sz="4" w:space="1" w:color="auto"/>
        </w:pBdr>
        <w:ind w:left="0"/>
        <w:rPr>
          <w:rFonts w:ascii="Arial" w:hAnsi="Arial" w:cs="Arial"/>
          <w:bCs/>
          <w:sz w:val="22"/>
          <w:szCs w:val="22"/>
        </w:rPr>
      </w:pPr>
    </w:p>
    <w:p w14:paraId="1B374107" w14:textId="77777777" w:rsidR="00F868FA" w:rsidRPr="005627E2" w:rsidRDefault="00F868FA" w:rsidP="00F868FA">
      <w:pPr>
        <w:pStyle w:val="ListParagraph"/>
        <w:rPr>
          <w:rFonts w:ascii="Arial" w:hAnsi="Arial" w:cs="Arial"/>
          <w:bCs/>
          <w:sz w:val="22"/>
          <w:szCs w:val="22"/>
        </w:rPr>
      </w:pPr>
    </w:p>
    <w:p w14:paraId="315BF02B" w14:textId="77777777" w:rsidR="001721B4" w:rsidRPr="005627E2" w:rsidRDefault="00361EEF" w:rsidP="00310A4E">
      <w:pPr>
        <w:tabs>
          <w:tab w:val="left" w:pos="360"/>
          <w:tab w:val="left" w:pos="720"/>
          <w:tab w:val="left" w:pos="1080"/>
          <w:tab w:val="left" w:pos="1440"/>
        </w:tabs>
        <w:rPr>
          <w:rFonts w:ascii="Arial" w:hAnsi="Arial" w:cs="Arial"/>
          <w:b/>
          <w:sz w:val="22"/>
          <w:szCs w:val="22"/>
        </w:rPr>
      </w:pPr>
      <w:r w:rsidRPr="005627E2">
        <w:rPr>
          <w:rFonts w:ascii="Arial" w:hAnsi="Arial" w:cs="Arial"/>
          <w:b/>
          <w:sz w:val="22"/>
          <w:szCs w:val="22"/>
        </w:rPr>
        <w:t>2.</w:t>
      </w:r>
      <w:r w:rsidRPr="005627E2">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2F19808E" w14:textId="77777777" w:rsidR="00150437" w:rsidRPr="005627E2" w:rsidRDefault="00150437" w:rsidP="00360AD9">
      <w:pPr>
        <w:tabs>
          <w:tab w:val="left" w:pos="-1080"/>
          <w:tab w:val="left" w:pos="-720"/>
          <w:tab w:val="left" w:pos="720"/>
          <w:tab w:val="left" w:pos="1080"/>
          <w:tab w:val="left" w:pos="1440"/>
        </w:tabs>
        <w:rPr>
          <w:rFonts w:ascii="Arial" w:hAnsi="Arial" w:cs="Arial"/>
          <w:sz w:val="22"/>
          <w:szCs w:val="22"/>
        </w:rPr>
      </w:pPr>
    </w:p>
    <w:p w14:paraId="635D496D" w14:textId="511208B4" w:rsidR="00627123" w:rsidRPr="005627E2" w:rsidRDefault="00627123" w:rsidP="00F868FA">
      <w:pPr>
        <w:tabs>
          <w:tab w:val="left" w:pos="-1080"/>
          <w:tab w:val="left" w:pos="-720"/>
          <w:tab w:val="left" w:pos="720"/>
          <w:tab w:val="left" w:pos="1080"/>
          <w:tab w:val="left" w:pos="1440"/>
        </w:tabs>
        <w:spacing w:line="360" w:lineRule="auto"/>
        <w:rPr>
          <w:rFonts w:ascii="Arial" w:hAnsi="Arial" w:cs="Arial"/>
          <w:sz w:val="22"/>
          <w:szCs w:val="22"/>
        </w:rPr>
      </w:pPr>
      <w:r w:rsidRPr="005627E2">
        <w:rPr>
          <w:rFonts w:ascii="Arial" w:hAnsi="Arial" w:cs="Arial"/>
          <w:sz w:val="22"/>
          <w:szCs w:val="22"/>
        </w:rPr>
        <w:t>F</w:t>
      </w:r>
      <w:r w:rsidR="00FE3AAC" w:rsidRPr="005627E2">
        <w:rPr>
          <w:rFonts w:ascii="Arial" w:hAnsi="Arial" w:cs="Arial"/>
          <w:sz w:val="22"/>
          <w:szCs w:val="22"/>
        </w:rPr>
        <w:t xml:space="preserve">ederally </w:t>
      </w:r>
      <w:r w:rsidRPr="005627E2">
        <w:rPr>
          <w:rFonts w:ascii="Arial" w:hAnsi="Arial" w:cs="Arial"/>
          <w:sz w:val="22"/>
          <w:szCs w:val="22"/>
        </w:rPr>
        <w:t>r</w:t>
      </w:r>
      <w:r w:rsidR="00E34598" w:rsidRPr="005627E2">
        <w:rPr>
          <w:rFonts w:ascii="Arial" w:hAnsi="Arial" w:cs="Arial"/>
          <w:sz w:val="22"/>
          <w:szCs w:val="22"/>
        </w:rPr>
        <w:t>ecognized Indian tribes</w:t>
      </w:r>
      <w:r w:rsidRPr="005627E2">
        <w:rPr>
          <w:rFonts w:ascii="Arial" w:hAnsi="Arial" w:cs="Arial"/>
          <w:sz w:val="22"/>
          <w:szCs w:val="22"/>
        </w:rPr>
        <w:t xml:space="preserve"> submit written request</w:t>
      </w:r>
      <w:r w:rsidR="00A715D4" w:rsidRPr="005627E2">
        <w:rPr>
          <w:rFonts w:ascii="Arial" w:hAnsi="Arial" w:cs="Arial"/>
          <w:sz w:val="22"/>
          <w:szCs w:val="22"/>
        </w:rPr>
        <w:t>s</w:t>
      </w:r>
      <w:r w:rsidRPr="005627E2">
        <w:rPr>
          <w:rFonts w:ascii="Arial" w:hAnsi="Arial" w:cs="Arial"/>
          <w:sz w:val="22"/>
          <w:szCs w:val="22"/>
        </w:rPr>
        <w:t xml:space="preserve"> (in the form of a letter) to NPS unit managers to initiate </w:t>
      </w:r>
      <w:r w:rsidR="007244C5" w:rsidRPr="005627E2">
        <w:rPr>
          <w:rFonts w:ascii="Arial" w:hAnsi="Arial" w:cs="Arial"/>
          <w:sz w:val="22"/>
          <w:szCs w:val="22"/>
        </w:rPr>
        <w:t xml:space="preserve">the consultation process </w:t>
      </w:r>
      <w:r w:rsidRPr="005627E2">
        <w:rPr>
          <w:rFonts w:ascii="Arial" w:hAnsi="Arial" w:cs="Arial"/>
          <w:sz w:val="22"/>
          <w:szCs w:val="22"/>
        </w:rPr>
        <w:t xml:space="preserve">for </w:t>
      </w:r>
      <w:r w:rsidR="00611B0D" w:rsidRPr="005627E2">
        <w:rPr>
          <w:rFonts w:ascii="Arial" w:hAnsi="Arial" w:cs="Arial"/>
          <w:sz w:val="22"/>
          <w:szCs w:val="22"/>
        </w:rPr>
        <w:t>a</w:t>
      </w:r>
      <w:r w:rsidR="00D22A77" w:rsidRPr="005627E2">
        <w:rPr>
          <w:rFonts w:ascii="Arial" w:hAnsi="Arial" w:cs="Arial"/>
          <w:sz w:val="22"/>
          <w:szCs w:val="22"/>
        </w:rPr>
        <w:t xml:space="preserve"> plant gathering</w:t>
      </w:r>
      <w:r w:rsidR="00611B0D" w:rsidRPr="005627E2">
        <w:rPr>
          <w:rFonts w:ascii="Arial" w:hAnsi="Arial" w:cs="Arial"/>
          <w:sz w:val="22"/>
          <w:szCs w:val="22"/>
        </w:rPr>
        <w:t xml:space="preserve"> agreement. </w:t>
      </w:r>
      <w:r w:rsidRPr="005627E2">
        <w:rPr>
          <w:rFonts w:ascii="Arial" w:hAnsi="Arial" w:cs="Arial"/>
          <w:sz w:val="22"/>
          <w:szCs w:val="22"/>
        </w:rPr>
        <w:t xml:space="preserve"> </w:t>
      </w:r>
      <w:r w:rsidR="00E34598" w:rsidRPr="005627E2">
        <w:rPr>
          <w:rFonts w:ascii="Arial" w:hAnsi="Arial" w:cs="Arial"/>
          <w:sz w:val="22"/>
          <w:szCs w:val="22"/>
        </w:rPr>
        <w:t xml:space="preserve">To make determinations NPS unit managers may need to collect </w:t>
      </w:r>
      <w:r w:rsidRPr="005627E2">
        <w:rPr>
          <w:rFonts w:ascii="Arial" w:hAnsi="Arial" w:cs="Arial"/>
          <w:sz w:val="22"/>
          <w:szCs w:val="22"/>
        </w:rPr>
        <w:t xml:space="preserve">additional </w:t>
      </w:r>
      <w:r w:rsidR="00E34598" w:rsidRPr="005627E2">
        <w:rPr>
          <w:rFonts w:ascii="Arial" w:hAnsi="Arial" w:cs="Arial"/>
          <w:sz w:val="22"/>
          <w:szCs w:val="22"/>
        </w:rPr>
        <w:t xml:space="preserve">information from </w:t>
      </w:r>
      <w:r w:rsidRPr="005627E2">
        <w:rPr>
          <w:rFonts w:ascii="Arial" w:hAnsi="Arial" w:cs="Arial"/>
          <w:sz w:val="22"/>
          <w:szCs w:val="22"/>
        </w:rPr>
        <w:t xml:space="preserve">the </w:t>
      </w:r>
      <w:r w:rsidR="00E34598" w:rsidRPr="005627E2">
        <w:rPr>
          <w:rFonts w:ascii="Arial" w:hAnsi="Arial" w:cs="Arial"/>
          <w:sz w:val="22"/>
          <w:szCs w:val="22"/>
        </w:rPr>
        <w:t xml:space="preserve">Indian tribes </w:t>
      </w:r>
      <w:r w:rsidRPr="005627E2">
        <w:rPr>
          <w:rFonts w:ascii="Arial" w:hAnsi="Arial" w:cs="Arial"/>
          <w:sz w:val="22"/>
          <w:szCs w:val="22"/>
        </w:rPr>
        <w:t>making the</w:t>
      </w:r>
      <w:r w:rsidR="00E34598" w:rsidRPr="005627E2">
        <w:rPr>
          <w:rFonts w:ascii="Arial" w:hAnsi="Arial" w:cs="Arial"/>
          <w:sz w:val="22"/>
          <w:szCs w:val="22"/>
        </w:rPr>
        <w:t xml:space="preserve"> requests and from the specific tribal members who </w:t>
      </w:r>
      <w:r w:rsidRPr="005627E2">
        <w:rPr>
          <w:rFonts w:ascii="Arial" w:hAnsi="Arial" w:cs="Arial"/>
          <w:sz w:val="22"/>
          <w:szCs w:val="22"/>
        </w:rPr>
        <w:t>will</w:t>
      </w:r>
      <w:r w:rsidR="00E34598" w:rsidRPr="005627E2">
        <w:rPr>
          <w:rFonts w:ascii="Arial" w:hAnsi="Arial" w:cs="Arial"/>
          <w:sz w:val="22"/>
          <w:szCs w:val="22"/>
        </w:rPr>
        <w:t xml:space="preserve"> participate in the authorization</w:t>
      </w:r>
      <w:r w:rsidRPr="005627E2">
        <w:rPr>
          <w:rFonts w:ascii="Arial" w:hAnsi="Arial" w:cs="Arial"/>
          <w:sz w:val="22"/>
          <w:szCs w:val="22"/>
        </w:rPr>
        <w:t xml:space="preserve"> process</w:t>
      </w:r>
      <w:r w:rsidR="00E34598" w:rsidRPr="005627E2">
        <w:rPr>
          <w:rFonts w:ascii="Arial" w:hAnsi="Arial" w:cs="Arial"/>
          <w:sz w:val="22"/>
          <w:szCs w:val="22"/>
        </w:rPr>
        <w:t xml:space="preserve">.  </w:t>
      </w:r>
      <w:r w:rsidR="008A4F73" w:rsidRPr="005627E2">
        <w:rPr>
          <w:rFonts w:ascii="Arial" w:hAnsi="Arial" w:cs="Arial"/>
          <w:sz w:val="22"/>
          <w:szCs w:val="22"/>
        </w:rPr>
        <w:t>According to NPS statutory requirements and policy, t</w:t>
      </w:r>
      <w:r w:rsidR="00E34598" w:rsidRPr="005627E2">
        <w:rPr>
          <w:rFonts w:ascii="Arial" w:hAnsi="Arial" w:cs="Arial"/>
          <w:sz w:val="22"/>
          <w:szCs w:val="22"/>
        </w:rPr>
        <w:t xml:space="preserve">he information </w:t>
      </w:r>
      <w:r w:rsidR="00F22435" w:rsidRPr="005627E2">
        <w:rPr>
          <w:rFonts w:ascii="Arial" w:hAnsi="Arial" w:cs="Arial"/>
          <w:sz w:val="22"/>
          <w:szCs w:val="22"/>
        </w:rPr>
        <w:t>will</w:t>
      </w:r>
      <w:r w:rsidR="00E34598" w:rsidRPr="005627E2">
        <w:rPr>
          <w:rFonts w:ascii="Arial" w:hAnsi="Arial" w:cs="Arial"/>
          <w:sz w:val="22"/>
          <w:szCs w:val="22"/>
        </w:rPr>
        <w:t xml:space="preserve"> help determine </w:t>
      </w:r>
    </w:p>
    <w:p w14:paraId="262D078D" w14:textId="3BE4D53B" w:rsidR="008A4F73" w:rsidRPr="005627E2" w:rsidRDefault="00E34598" w:rsidP="00F868FA">
      <w:pPr>
        <w:pStyle w:val="ListParagraph"/>
        <w:numPr>
          <w:ilvl w:val="0"/>
          <w:numId w:val="21"/>
        </w:numPr>
        <w:tabs>
          <w:tab w:val="left" w:pos="-1080"/>
          <w:tab w:val="left" w:pos="-720"/>
          <w:tab w:val="left" w:pos="720"/>
          <w:tab w:val="left" w:pos="1080"/>
          <w:tab w:val="left" w:pos="1440"/>
        </w:tabs>
        <w:spacing w:line="360" w:lineRule="auto"/>
        <w:rPr>
          <w:rFonts w:ascii="Arial" w:hAnsi="Arial" w:cs="Arial"/>
          <w:b/>
          <w:sz w:val="22"/>
          <w:szCs w:val="22"/>
        </w:rPr>
      </w:pPr>
      <w:r w:rsidRPr="005627E2">
        <w:rPr>
          <w:rFonts w:ascii="Arial" w:hAnsi="Arial" w:cs="Arial"/>
          <w:sz w:val="22"/>
          <w:szCs w:val="22"/>
        </w:rPr>
        <w:t xml:space="preserve">what traditional practices are acceptable, </w:t>
      </w:r>
    </w:p>
    <w:p w14:paraId="53218C39" w14:textId="6B974B34" w:rsidR="00627123" w:rsidRPr="005627E2" w:rsidRDefault="00E34598" w:rsidP="00F868FA">
      <w:pPr>
        <w:pStyle w:val="ListParagraph"/>
        <w:numPr>
          <w:ilvl w:val="0"/>
          <w:numId w:val="21"/>
        </w:numPr>
        <w:tabs>
          <w:tab w:val="left" w:pos="-1080"/>
          <w:tab w:val="left" w:pos="-720"/>
          <w:tab w:val="left" w:pos="720"/>
          <w:tab w:val="left" w:pos="1080"/>
          <w:tab w:val="left" w:pos="1440"/>
        </w:tabs>
        <w:spacing w:line="360" w:lineRule="auto"/>
        <w:rPr>
          <w:rFonts w:ascii="Arial" w:hAnsi="Arial" w:cs="Arial"/>
          <w:b/>
          <w:sz w:val="22"/>
          <w:szCs w:val="22"/>
        </w:rPr>
      </w:pPr>
      <w:r w:rsidRPr="005627E2">
        <w:rPr>
          <w:rFonts w:ascii="Arial" w:hAnsi="Arial" w:cs="Arial"/>
          <w:sz w:val="22"/>
          <w:szCs w:val="22"/>
        </w:rPr>
        <w:t xml:space="preserve">what traditional uses are to be accommodated, </w:t>
      </w:r>
    </w:p>
    <w:p w14:paraId="7EB237B1" w14:textId="77777777" w:rsidR="00627123" w:rsidRPr="005627E2" w:rsidRDefault="00E34598" w:rsidP="00F868FA">
      <w:pPr>
        <w:pStyle w:val="ListParagraph"/>
        <w:numPr>
          <w:ilvl w:val="0"/>
          <w:numId w:val="21"/>
        </w:numPr>
        <w:tabs>
          <w:tab w:val="left" w:pos="-1080"/>
          <w:tab w:val="left" w:pos="-720"/>
          <w:tab w:val="left" w:pos="720"/>
          <w:tab w:val="left" w:pos="1080"/>
          <w:tab w:val="left" w:pos="1440"/>
        </w:tabs>
        <w:spacing w:line="360" w:lineRule="auto"/>
        <w:rPr>
          <w:rFonts w:ascii="Arial" w:hAnsi="Arial" w:cs="Arial"/>
          <w:b/>
          <w:sz w:val="22"/>
          <w:szCs w:val="22"/>
        </w:rPr>
      </w:pPr>
      <w:r w:rsidRPr="005627E2">
        <w:rPr>
          <w:rFonts w:ascii="Arial" w:hAnsi="Arial" w:cs="Arial"/>
          <w:sz w:val="22"/>
          <w:szCs w:val="22"/>
        </w:rPr>
        <w:t xml:space="preserve">what </w:t>
      </w:r>
      <w:r w:rsidR="00D22A77" w:rsidRPr="005627E2">
        <w:rPr>
          <w:rFonts w:ascii="Arial" w:hAnsi="Arial" w:cs="Arial"/>
          <w:sz w:val="22"/>
          <w:szCs w:val="22"/>
        </w:rPr>
        <w:t xml:space="preserve">plant </w:t>
      </w:r>
      <w:r w:rsidRPr="005627E2">
        <w:rPr>
          <w:rFonts w:ascii="Arial" w:hAnsi="Arial" w:cs="Arial"/>
          <w:sz w:val="22"/>
          <w:szCs w:val="22"/>
        </w:rPr>
        <w:t xml:space="preserve">materials are specifically needed, and </w:t>
      </w:r>
    </w:p>
    <w:p w14:paraId="3A4B9807" w14:textId="77777777" w:rsidR="008A4F73" w:rsidRPr="005627E2" w:rsidRDefault="00E34598" w:rsidP="00F868FA">
      <w:pPr>
        <w:pStyle w:val="ListParagraph"/>
        <w:numPr>
          <w:ilvl w:val="0"/>
          <w:numId w:val="21"/>
        </w:numPr>
        <w:tabs>
          <w:tab w:val="left" w:pos="-1080"/>
          <w:tab w:val="left" w:pos="-720"/>
          <w:tab w:val="left" w:pos="720"/>
          <w:tab w:val="left" w:pos="1080"/>
          <w:tab w:val="left" w:pos="1440"/>
        </w:tabs>
        <w:spacing w:line="360" w:lineRule="auto"/>
        <w:rPr>
          <w:rFonts w:ascii="Arial" w:hAnsi="Arial" w:cs="Arial"/>
          <w:b/>
          <w:sz w:val="22"/>
          <w:szCs w:val="22"/>
        </w:rPr>
      </w:pPr>
      <w:r w:rsidRPr="005627E2">
        <w:rPr>
          <w:rFonts w:ascii="Arial" w:hAnsi="Arial" w:cs="Arial"/>
          <w:sz w:val="22"/>
          <w:szCs w:val="22"/>
        </w:rPr>
        <w:t xml:space="preserve">what locations are specifically identified for gathering the requested </w:t>
      </w:r>
      <w:r w:rsidR="00D22A77" w:rsidRPr="005627E2">
        <w:rPr>
          <w:rFonts w:ascii="Arial" w:hAnsi="Arial" w:cs="Arial"/>
          <w:sz w:val="22"/>
          <w:szCs w:val="22"/>
        </w:rPr>
        <w:t xml:space="preserve">plant </w:t>
      </w:r>
      <w:r w:rsidRPr="005627E2">
        <w:rPr>
          <w:rFonts w:ascii="Arial" w:hAnsi="Arial" w:cs="Arial"/>
          <w:sz w:val="22"/>
          <w:szCs w:val="22"/>
        </w:rPr>
        <w:t xml:space="preserve">materials.  </w:t>
      </w:r>
    </w:p>
    <w:p w14:paraId="54A822B2" w14:textId="3A24E473" w:rsidR="00D83E0C" w:rsidRPr="005627E2" w:rsidRDefault="00F22435" w:rsidP="00F868FA">
      <w:pPr>
        <w:tabs>
          <w:tab w:val="left" w:pos="-1080"/>
          <w:tab w:val="left" w:pos="-720"/>
          <w:tab w:val="left" w:pos="720"/>
          <w:tab w:val="left" w:pos="1080"/>
          <w:tab w:val="left" w:pos="1440"/>
        </w:tabs>
        <w:spacing w:line="360" w:lineRule="auto"/>
        <w:rPr>
          <w:rFonts w:ascii="Arial" w:hAnsi="Arial" w:cs="Arial"/>
          <w:b/>
          <w:sz w:val="22"/>
          <w:szCs w:val="22"/>
        </w:rPr>
      </w:pPr>
      <w:r w:rsidRPr="005627E2">
        <w:rPr>
          <w:rFonts w:ascii="Arial" w:hAnsi="Arial" w:cs="Arial"/>
          <w:sz w:val="22"/>
          <w:szCs w:val="22"/>
        </w:rPr>
        <w:t>We will use t</w:t>
      </w:r>
      <w:r w:rsidR="00E34598" w:rsidRPr="005627E2">
        <w:rPr>
          <w:rFonts w:ascii="Arial" w:hAnsi="Arial" w:cs="Arial"/>
          <w:sz w:val="22"/>
          <w:szCs w:val="22"/>
        </w:rPr>
        <w:t xml:space="preserve">he information collected to make determinations and to administer any </w:t>
      </w:r>
      <w:r w:rsidR="00FE3AAC" w:rsidRPr="005627E2">
        <w:rPr>
          <w:rFonts w:ascii="Arial" w:hAnsi="Arial" w:cs="Arial"/>
          <w:sz w:val="22"/>
          <w:szCs w:val="22"/>
        </w:rPr>
        <w:t xml:space="preserve">plant gathering </w:t>
      </w:r>
      <w:r w:rsidR="00E34598" w:rsidRPr="005627E2">
        <w:rPr>
          <w:rFonts w:ascii="Arial" w:hAnsi="Arial" w:cs="Arial"/>
          <w:sz w:val="22"/>
          <w:szCs w:val="22"/>
        </w:rPr>
        <w:t xml:space="preserve">agreements subsequently developed.  </w:t>
      </w:r>
    </w:p>
    <w:p w14:paraId="5147D783" w14:textId="77777777" w:rsidR="00D83E0C" w:rsidRPr="008236AC" w:rsidRDefault="00D83E0C" w:rsidP="00360AD9">
      <w:pPr>
        <w:tabs>
          <w:tab w:val="left" w:pos="-1080"/>
          <w:tab w:val="left" w:pos="-720"/>
          <w:tab w:val="left" w:pos="720"/>
          <w:tab w:val="left" w:pos="1080"/>
          <w:tab w:val="left" w:pos="1440"/>
        </w:tabs>
        <w:rPr>
          <w:rFonts w:ascii="Arial" w:hAnsi="Arial" w:cs="Arial"/>
          <w:b/>
          <w:szCs w:val="22"/>
        </w:rPr>
      </w:pPr>
    </w:p>
    <w:p w14:paraId="4C23960E" w14:textId="0D26A1CD" w:rsidR="006F129E" w:rsidRPr="008236AC" w:rsidRDefault="008236AC" w:rsidP="00360AD9">
      <w:pPr>
        <w:tabs>
          <w:tab w:val="left" w:pos="-1080"/>
          <w:tab w:val="left" w:pos="-720"/>
          <w:tab w:val="left" w:pos="720"/>
          <w:tab w:val="left" w:pos="1080"/>
          <w:tab w:val="left" w:pos="1440"/>
        </w:tabs>
        <w:rPr>
          <w:rFonts w:ascii="Arial" w:hAnsi="Arial" w:cs="Arial"/>
          <w:b/>
          <w:szCs w:val="22"/>
        </w:rPr>
      </w:pPr>
      <w:r w:rsidRPr="008236AC">
        <w:rPr>
          <w:rFonts w:ascii="Arial" w:hAnsi="Arial" w:cs="Arial"/>
          <w:b/>
          <w:szCs w:val="22"/>
        </w:rPr>
        <w:t xml:space="preserve">Table 2.1 </w:t>
      </w:r>
      <w:r w:rsidR="00381845" w:rsidRPr="008236AC">
        <w:rPr>
          <w:rFonts w:ascii="Arial" w:hAnsi="Arial" w:cs="Arial"/>
          <w:b/>
          <w:szCs w:val="22"/>
        </w:rPr>
        <w:t>Initial Request</w:t>
      </w:r>
    </w:p>
    <w:tbl>
      <w:tblPr>
        <w:tblStyle w:val="TableGrid"/>
        <w:tblW w:w="0" w:type="auto"/>
        <w:tblLook w:val="04A0" w:firstRow="1" w:lastRow="0" w:firstColumn="1" w:lastColumn="0" w:noHBand="0" w:noVBand="1"/>
      </w:tblPr>
      <w:tblGrid>
        <w:gridCol w:w="4671"/>
        <w:gridCol w:w="4679"/>
      </w:tblGrid>
      <w:tr w:rsidR="006F129E" w:rsidRPr="005627E2" w14:paraId="4E842BA8" w14:textId="77777777" w:rsidTr="008236AC">
        <w:tc>
          <w:tcPr>
            <w:tcW w:w="4671" w:type="dxa"/>
            <w:shd w:val="clear" w:color="auto" w:fill="D6E3BC" w:themeFill="accent3" w:themeFillTint="66"/>
          </w:tcPr>
          <w:p w14:paraId="1E86CDCA" w14:textId="77777777" w:rsidR="006F129E" w:rsidRPr="008236AC" w:rsidRDefault="006F129E" w:rsidP="006F129E">
            <w:pPr>
              <w:tabs>
                <w:tab w:val="left" w:pos="-1080"/>
                <w:tab w:val="left" w:pos="-720"/>
                <w:tab w:val="left" w:pos="720"/>
                <w:tab w:val="left" w:pos="1080"/>
                <w:tab w:val="left" w:pos="1440"/>
              </w:tabs>
              <w:jc w:val="center"/>
              <w:rPr>
                <w:rFonts w:ascii="Arial" w:hAnsi="Arial" w:cs="Arial"/>
                <w:b/>
                <w:szCs w:val="22"/>
              </w:rPr>
            </w:pPr>
            <w:r w:rsidRPr="008236AC">
              <w:rPr>
                <w:rFonts w:ascii="Arial" w:hAnsi="Arial" w:cs="Arial"/>
                <w:b/>
                <w:szCs w:val="22"/>
              </w:rPr>
              <w:t>What NPS Collects</w:t>
            </w:r>
          </w:p>
        </w:tc>
        <w:tc>
          <w:tcPr>
            <w:tcW w:w="4679" w:type="dxa"/>
            <w:shd w:val="clear" w:color="auto" w:fill="D6E3BC" w:themeFill="accent3" w:themeFillTint="66"/>
          </w:tcPr>
          <w:p w14:paraId="34918ABC" w14:textId="77777777" w:rsidR="006F129E" w:rsidRPr="008236AC" w:rsidRDefault="006F129E" w:rsidP="006F129E">
            <w:pPr>
              <w:tabs>
                <w:tab w:val="left" w:pos="-1080"/>
                <w:tab w:val="left" w:pos="-720"/>
                <w:tab w:val="left" w:pos="720"/>
                <w:tab w:val="left" w:pos="1080"/>
                <w:tab w:val="left" w:pos="1440"/>
              </w:tabs>
              <w:jc w:val="center"/>
              <w:rPr>
                <w:rFonts w:ascii="Arial" w:hAnsi="Arial" w:cs="Arial"/>
                <w:b/>
                <w:szCs w:val="22"/>
              </w:rPr>
            </w:pPr>
            <w:r w:rsidRPr="008236AC">
              <w:rPr>
                <w:rFonts w:ascii="Arial" w:hAnsi="Arial" w:cs="Arial"/>
                <w:b/>
                <w:szCs w:val="22"/>
              </w:rPr>
              <w:t>Why</w:t>
            </w:r>
          </w:p>
        </w:tc>
      </w:tr>
      <w:tr w:rsidR="006F129E" w:rsidRPr="005627E2" w14:paraId="71F915D0" w14:textId="77777777" w:rsidTr="00F868FA">
        <w:trPr>
          <w:trHeight w:val="683"/>
        </w:trPr>
        <w:tc>
          <w:tcPr>
            <w:tcW w:w="4671" w:type="dxa"/>
          </w:tcPr>
          <w:p w14:paraId="3F8BB24F" w14:textId="77777777" w:rsidR="006F129E" w:rsidRPr="008236AC" w:rsidRDefault="00F22435" w:rsidP="00360AD9">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E</w:t>
            </w:r>
            <w:r w:rsidR="00611B0D" w:rsidRPr="008236AC">
              <w:rPr>
                <w:rFonts w:ascii="Arial" w:hAnsi="Arial" w:cs="Arial"/>
                <w:szCs w:val="22"/>
              </w:rPr>
              <w:t>xplanation of the traditional association that the Indian tribe has to the park area</w:t>
            </w:r>
          </w:p>
        </w:tc>
        <w:tc>
          <w:tcPr>
            <w:tcW w:w="4679" w:type="dxa"/>
          </w:tcPr>
          <w:p w14:paraId="6D445837" w14:textId="1B304D7B" w:rsidR="006F129E" w:rsidRPr="008236AC" w:rsidRDefault="008A4F73" w:rsidP="008A4F73">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To</w:t>
            </w:r>
            <w:r w:rsidR="00611B0D" w:rsidRPr="008236AC">
              <w:rPr>
                <w:rFonts w:ascii="Arial" w:hAnsi="Arial" w:cs="Arial"/>
                <w:szCs w:val="22"/>
              </w:rPr>
              <w:t xml:space="preserve"> determine</w:t>
            </w:r>
            <w:r w:rsidRPr="008236AC">
              <w:rPr>
                <w:rFonts w:ascii="Arial" w:hAnsi="Arial" w:cs="Arial"/>
                <w:szCs w:val="22"/>
              </w:rPr>
              <w:t xml:space="preserve"> the</w:t>
            </w:r>
            <w:r w:rsidR="00611B0D" w:rsidRPr="008236AC">
              <w:rPr>
                <w:rFonts w:ascii="Arial" w:hAnsi="Arial" w:cs="Arial"/>
                <w:szCs w:val="22"/>
              </w:rPr>
              <w:t xml:space="preserve"> tribe</w:t>
            </w:r>
            <w:r w:rsidRPr="008236AC">
              <w:rPr>
                <w:rFonts w:ascii="Arial" w:hAnsi="Arial" w:cs="Arial"/>
                <w:szCs w:val="22"/>
              </w:rPr>
              <w:t>’s</w:t>
            </w:r>
            <w:r w:rsidR="00611B0D" w:rsidRPr="008236AC">
              <w:rPr>
                <w:rFonts w:ascii="Arial" w:hAnsi="Arial" w:cs="Arial"/>
                <w:szCs w:val="22"/>
              </w:rPr>
              <w:t xml:space="preserve"> traditional association with the park area.</w:t>
            </w:r>
          </w:p>
        </w:tc>
      </w:tr>
      <w:tr w:rsidR="006F129E" w:rsidRPr="005627E2" w14:paraId="7C9EF4C2" w14:textId="77777777" w:rsidTr="00F868FA">
        <w:tc>
          <w:tcPr>
            <w:tcW w:w="4671" w:type="dxa"/>
          </w:tcPr>
          <w:p w14:paraId="7BC6B2B0" w14:textId="54843A56" w:rsidR="006F129E" w:rsidRPr="008236AC" w:rsidRDefault="00F22435" w:rsidP="00360AD9">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E</w:t>
            </w:r>
            <w:r w:rsidR="00611B0D" w:rsidRPr="008236AC">
              <w:rPr>
                <w:rFonts w:ascii="Arial" w:hAnsi="Arial" w:cs="Arial"/>
                <w:szCs w:val="22"/>
              </w:rPr>
              <w:t xml:space="preserve">xplanation of the traditional purposes to which the </w:t>
            </w:r>
            <w:r w:rsidR="00FE3AAC" w:rsidRPr="008236AC">
              <w:rPr>
                <w:rFonts w:ascii="Arial" w:hAnsi="Arial" w:cs="Arial"/>
                <w:szCs w:val="22"/>
              </w:rPr>
              <w:t xml:space="preserve">plant </w:t>
            </w:r>
            <w:r w:rsidR="00611B0D" w:rsidRPr="008236AC">
              <w:rPr>
                <w:rFonts w:ascii="Arial" w:hAnsi="Arial" w:cs="Arial"/>
                <w:szCs w:val="22"/>
              </w:rPr>
              <w:t>gathering activities will relate</w:t>
            </w:r>
          </w:p>
        </w:tc>
        <w:tc>
          <w:tcPr>
            <w:tcW w:w="4679" w:type="dxa"/>
          </w:tcPr>
          <w:p w14:paraId="10C1F9F5" w14:textId="254663D1" w:rsidR="006F129E" w:rsidRPr="008236AC" w:rsidRDefault="008A4F73" w:rsidP="00CB7088">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To</w:t>
            </w:r>
            <w:r w:rsidR="0059267D" w:rsidRPr="008236AC">
              <w:rPr>
                <w:rFonts w:ascii="Arial" w:hAnsi="Arial" w:cs="Arial"/>
                <w:szCs w:val="22"/>
              </w:rPr>
              <w:t xml:space="preserve"> determine that</w:t>
            </w:r>
            <w:r w:rsidR="00CB7088" w:rsidRPr="008236AC">
              <w:rPr>
                <w:rFonts w:ascii="Arial" w:hAnsi="Arial" w:cs="Arial"/>
                <w:szCs w:val="22"/>
              </w:rPr>
              <w:t xml:space="preserve"> the proposed </w:t>
            </w:r>
            <w:r w:rsidR="00FE3AAC" w:rsidRPr="008236AC">
              <w:rPr>
                <w:rFonts w:ascii="Arial" w:hAnsi="Arial" w:cs="Arial"/>
                <w:szCs w:val="22"/>
              </w:rPr>
              <w:t xml:space="preserve">plant </w:t>
            </w:r>
            <w:r w:rsidR="00CB7088" w:rsidRPr="008236AC">
              <w:rPr>
                <w:rFonts w:ascii="Arial" w:hAnsi="Arial" w:cs="Arial"/>
                <w:szCs w:val="22"/>
              </w:rPr>
              <w:t>gathering is a traditional use of the park area by the Indian tribe.</w:t>
            </w:r>
          </w:p>
        </w:tc>
      </w:tr>
      <w:tr w:rsidR="00611B0D" w:rsidRPr="005627E2" w14:paraId="02EF6A69" w14:textId="77777777" w:rsidTr="00F868FA">
        <w:tc>
          <w:tcPr>
            <w:tcW w:w="4671" w:type="dxa"/>
          </w:tcPr>
          <w:p w14:paraId="79209EA0" w14:textId="75885328" w:rsidR="00611B0D" w:rsidRPr="008236AC" w:rsidRDefault="00F22435" w:rsidP="00360AD9">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D</w:t>
            </w:r>
            <w:r w:rsidR="00611B0D" w:rsidRPr="008236AC">
              <w:rPr>
                <w:rFonts w:ascii="Arial" w:hAnsi="Arial" w:cs="Arial"/>
                <w:szCs w:val="22"/>
              </w:rPr>
              <w:t xml:space="preserve">escription of the </w:t>
            </w:r>
            <w:r w:rsidR="00FE3AAC" w:rsidRPr="008236AC">
              <w:rPr>
                <w:rFonts w:ascii="Arial" w:hAnsi="Arial" w:cs="Arial"/>
                <w:szCs w:val="22"/>
              </w:rPr>
              <w:t xml:space="preserve">plant </w:t>
            </w:r>
            <w:r w:rsidR="00611B0D" w:rsidRPr="008236AC">
              <w:rPr>
                <w:rFonts w:ascii="Arial" w:hAnsi="Arial" w:cs="Arial"/>
                <w:szCs w:val="22"/>
              </w:rPr>
              <w:t>gathering activities that the Indian tribe is interested in conducting</w:t>
            </w:r>
          </w:p>
        </w:tc>
        <w:tc>
          <w:tcPr>
            <w:tcW w:w="4679" w:type="dxa"/>
          </w:tcPr>
          <w:p w14:paraId="73724C8B" w14:textId="7F1DDE6A" w:rsidR="00611B0D" w:rsidRPr="008236AC" w:rsidRDefault="008A4F73" w:rsidP="00916515">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To</w:t>
            </w:r>
            <w:r w:rsidR="00CB7088" w:rsidRPr="008236AC">
              <w:rPr>
                <w:rFonts w:ascii="Arial" w:hAnsi="Arial" w:cs="Arial"/>
                <w:szCs w:val="22"/>
              </w:rPr>
              <w:t xml:space="preserve"> analyze any potential impacts of the proposed gathering</w:t>
            </w:r>
            <w:r w:rsidR="008236CE" w:rsidRPr="008236AC">
              <w:rPr>
                <w:rFonts w:ascii="Arial" w:hAnsi="Arial" w:cs="Arial"/>
                <w:szCs w:val="22"/>
              </w:rPr>
              <w:t xml:space="preserve"> in accordance with the requirements of the National Environmental Policy Act and other applicable laws.</w:t>
            </w:r>
          </w:p>
        </w:tc>
      </w:tr>
    </w:tbl>
    <w:p w14:paraId="35D1DFA3" w14:textId="77777777" w:rsidR="000F663F" w:rsidRPr="008236AC" w:rsidRDefault="000F663F" w:rsidP="00360AD9">
      <w:pPr>
        <w:tabs>
          <w:tab w:val="left" w:pos="-1080"/>
          <w:tab w:val="left" w:pos="-720"/>
          <w:tab w:val="left" w:pos="720"/>
          <w:tab w:val="left" w:pos="1080"/>
          <w:tab w:val="left" w:pos="1440"/>
        </w:tabs>
        <w:rPr>
          <w:rFonts w:ascii="Arial" w:hAnsi="Arial" w:cs="Arial"/>
          <w:sz w:val="22"/>
          <w:szCs w:val="22"/>
        </w:rPr>
      </w:pPr>
    </w:p>
    <w:p w14:paraId="42D9B688" w14:textId="77777777" w:rsidR="008236AC" w:rsidRPr="008236AC" w:rsidRDefault="008236AC" w:rsidP="00360AD9">
      <w:pPr>
        <w:tabs>
          <w:tab w:val="left" w:pos="-1080"/>
          <w:tab w:val="left" w:pos="-720"/>
          <w:tab w:val="left" w:pos="720"/>
          <w:tab w:val="left" w:pos="1080"/>
          <w:tab w:val="left" w:pos="1440"/>
        </w:tabs>
        <w:rPr>
          <w:rFonts w:ascii="Arial" w:hAnsi="Arial" w:cs="Arial"/>
          <w:sz w:val="22"/>
          <w:szCs w:val="22"/>
        </w:rPr>
      </w:pPr>
    </w:p>
    <w:p w14:paraId="4F7D5179" w14:textId="4AB00265" w:rsidR="00CB7088" w:rsidRPr="005627E2" w:rsidRDefault="008236AC" w:rsidP="00360AD9">
      <w:pPr>
        <w:tabs>
          <w:tab w:val="left" w:pos="-1080"/>
          <w:tab w:val="left" w:pos="-720"/>
          <w:tab w:val="left" w:pos="720"/>
          <w:tab w:val="left" w:pos="1080"/>
          <w:tab w:val="left" w:pos="1440"/>
        </w:tabs>
        <w:rPr>
          <w:rFonts w:ascii="Arial" w:hAnsi="Arial" w:cs="Arial"/>
          <w:b/>
          <w:sz w:val="22"/>
          <w:szCs w:val="22"/>
        </w:rPr>
      </w:pPr>
      <w:r>
        <w:rPr>
          <w:rFonts w:ascii="Arial" w:hAnsi="Arial" w:cs="Arial"/>
          <w:b/>
          <w:sz w:val="22"/>
          <w:szCs w:val="22"/>
        </w:rPr>
        <w:lastRenderedPageBreak/>
        <w:t xml:space="preserve">Table 2.2.  </w:t>
      </w:r>
      <w:r w:rsidR="00CB7088" w:rsidRPr="005627E2">
        <w:rPr>
          <w:rFonts w:ascii="Arial" w:hAnsi="Arial" w:cs="Arial"/>
          <w:b/>
          <w:sz w:val="22"/>
          <w:szCs w:val="22"/>
        </w:rPr>
        <w:t xml:space="preserve">Agreement </w:t>
      </w:r>
    </w:p>
    <w:tbl>
      <w:tblPr>
        <w:tblStyle w:val="TableGrid"/>
        <w:tblW w:w="0" w:type="auto"/>
        <w:tblLook w:val="04A0" w:firstRow="1" w:lastRow="0" w:firstColumn="1" w:lastColumn="0" w:noHBand="0" w:noVBand="1"/>
      </w:tblPr>
      <w:tblGrid>
        <w:gridCol w:w="4674"/>
        <w:gridCol w:w="4676"/>
      </w:tblGrid>
      <w:tr w:rsidR="00CB7088" w:rsidRPr="005627E2" w14:paraId="0BE0DE10" w14:textId="77777777" w:rsidTr="008236AC">
        <w:trPr>
          <w:trHeight w:val="368"/>
        </w:trPr>
        <w:tc>
          <w:tcPr>
            <w:tcW w:w="4674" w:type="dxa"/>
            <w:shd w:val="clear" w:color="auto" w:fill="D6E3BC" w:themeFill="accent3" w:themeFillTint="66"/>
          </w:tcPr>
          <w:p w14:paraId="6DFF7356" w14:textId="77777777" w:rsidR="00CB7088" w:rsidRPr="005627E2" w:rsidRDefault="00CB7088" w:rsidP="00CB7088">
            <w:pPr>
              <w:tabs>
                <w:tab w:val="left" w:pos="-1080"/>
                <w:tab w:val="left" w:pos="-720"/>
                <w:tab w:val="left" w:pos="720"/>
                <w:tab w:val="left" w:pos="1080"/>
                <w:tab w:val="left" w:pos="1440"/>
              </w:tabs>
              <w:jc w:val="center"/>
              <w:rPr>
                <w:rFonts w:ascii="Arial" w:hAnsi="Arial" w:cs="Arial"/>
                <w:sz w:val="22"/>
                <w:szCs w:val="22"/>
              </w:rPr>
            </w:pPr>
            <w:r w:rsidRPr="005627E2">
              <w:rPr>
                <w:rFonts w:ascii="Arial" w:hAnsi="Arial" w:cs="Arial"/>
                <w:b/>
                <w:sz w:val="22"/>
                <w:szCs w:val="22"/>
              </w:rPr>
              <w:t>What NPS Collects</w:t>
            </w:r>
          </w:p>
        </w:tc>
        <w:tc>
          <w:tcPr>
            <w:tcW w:w="4676" w:type="dxa"/>
            <w:shd w:val="clear" w:color="auto" w:fill="D6E3BC" w:themeFill="accent3" w:themeFillTint="66"/>
          </w:tcPr>
          <w:p w14:paraId="7BF89E61" w14:textId="77777777" w:rsidR="00CB7088" w:rsidRPr="005627E2" w:rsidRDefault="00CB7088" w:rsidP="00CB7088">
            <w:pPr>
              <w:tabs>
                <w:tab w:val="left" w:pos="-1080"/>
                <w:tab w:val="left" w:pos="-720"/>
                <w:tab w:val="left" w:pos="720"/>
                <w:tab w:val="left" w:pos="1080"/>
                <w:tab w:val="left" w:pos="1440"/>
              </w:tabs>
              <w:jc w:val="center"/>
              <w:rPr>
                <w:rFonts w:ascii="Arial" w:hAnsi="Arial" w:cs="Arial"/>
                <w:sz w:val="22"/>
                <w:szCs w:val="22"/>
              </w:rPr>
            </w:pPr>
            <w:r w:rsidRPr="005627E2">
              <w:rPr>
                <w:rFonts w:ascii="Arial" w:hAnsi="Arial" w:cs="Arial"/>
                <w:b/>
                <w:sz w:val="22"/>
                <w:szCs w:val="22"/>
              </w:rPr>
              <w:t>Why</w:t>
            </w:r>
          </w:p>
        </w:tc>
      </w:tr>
      <w:tr w:rsidR="00CB7088" w:rsidRPr="005627E2" w14:paraId="63E2EBA7" w14:textId="77777777" w:rsidTr="003C4BDC">
        <w:trPr>
          <w:trHeight w:val="818"/>
        </w:trPr>
        <w:tc>
          <w:tcPr>
            <w:tcW w:w="4674" w:type="dxa"/>
            <w:vAlign w:val="center"/>
          </w:tcPr>
          <w:p w14:paraId="4CB3B1CD" w14:textId="0F2746E1" w:rsidR="00CB7088" w:rsidRPr="008236AC" w:rsidRDefault="00F22435" w:rsidP="00D87DE3">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 xml:space="preserve">Name </w:t>
            </w:r>
            <w:r w:rsidR="00D22A77" w:rsidRPr="008236AC">
              <w:rPr>
                <w:rFonts w:ascii="Arial" w:hAnsi="Arial" w:cs="Arial"/>
                <w:szCs w:val="22"/>
              </w:rPr>
              <w:t xml:space="preserve">of the </w:t>
            </w:r>
            <w:r w:rsidR="00CB7088" w:rsidRPr="008236AC">
              <w:rPr>
                <w:rFonts w:ascii="Arial" w:hAnsi="Arial" w:cs="Arial"/>
                <w:szCs w:val="22"/>
              </w:rPr>
              <w:t xml:space="preserve">Indian tribe authorized to gather </w:t>
            </w:r>
            <w:r w:rsidR="00D87DE3" w:rsidRPr="00D87DE3">
              <w:rPr>
                <w:rFonts w:ascii="Arial" w:hAnsi="Arial" w:cs="Arial"/>
                <w:bCs/>
                <w:szCs w:val="22"/>
              </w:rPr>
              <w:t>certain plants or plant parts</w:t>
            </w:r>
            <w:r w:rsidR="00D87DE3">
              <w:rPr>
                <w:rFonts w:ascii="Arial" w:hAnsi="Arial" w:cs="Arial"/>
                <w:bCs/>
                <w:szCs w:val="22"/>
              </w:rPr>
              <w:t>;</w:t>
            </w:r>
            <w:r w:rsidR="00D87DE3" w:rsidRPr="00D87DE3">
              <w:rPr>
                <w:rFonts w:ascii="Arial" w:hAnsi="Arial" w:cs="Arial"/>
                <w:szCs w:val="22"/>
              </w:rPr>
              <w:t xml:space="preserve"> </w:t>
            </w:r>
            <w:r w:rsidR="00CB7088" w:rsidRPr="008236AC">
              <w:rPr>
                <w:rFonts w:ascii="Arial" w:hAnsi="Arial" w:cs="Arial"/>
                <w:szCs w:val="22"/>
              </w:rPr>
              <w:t xml:space="preserve">and the basis for </w:t>
            </w:r>
            <w:r w:rsidR="00D87DE3">
              <w:rPr>
                <w:rFonts w:ascii="Arial" w:hAnsi="Arial" w:cs="Arial"/>
                <w:szCs w:val="22"/>
              </w:rPr>
              <w:t>the tribe’s</w:t>
            </w:r>
            <w:r w:rsidR="00CB7088" w:rsidRPr="008236AC">
              <w:rPr>
                <w:rFonts w:ascii="Arial" w:hAnsi="Arial" w:cs="Arial"/>
                <w:szCs w:val="22"/>
              </w:rPr>
              <w:t xml:space="preserve"> eligibility to enter into the agreement.</w:t>
            </w:r>
          </w:p>
        </w:tc>
        <w:tc>
          <w:tcPr>
            <w:tcW w:w="4676" w:type="dxa"/>
            <w:vAlign w:val="center"/>
          </w:tcPr>
          <w:p w14:paraId="24B8E2D6" w14:textId="3ABC6131" w:rsidR="00CB7088" w:rsidRPr="008236AC" w:rsidRDefault="00A9482E" w:rsidP="00D87DE3">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Identifies the tribe authorized to gather</w:t>
            </w:r>
            <w:r w:rsidR="00D87DE3" w:rsidRPr="00D87DE3">
              <w:rPr>
                <w:rFonts w:ascii="Arial" w:hAnsi="Arial" w:cs="Arial"/>
                <w:bCs/>
                <w:sz w:val="22"/>
                <w:szCs w:val="22"/>
              </w:rPr>
              <w:t xml:space="preserve"> </w:t>
            </w:r>
            <w:r w:rsidR="00D87DE3">
              <w:rPr>
                <w:rFonts w:ascii="Arial" w:hAnsi="Arial" w:cs="Arial"/>
                <w:bCs/>
                <w:szCs w:val="22"/>
              </w:rPr>
              <w:t>certain plants or p</w:t>
            </w:r>
            <w:r w:rsidR="00D87DE3" w:rsidRPr="00D87DE3">
              <w:rPr>
                <w:rFonts w:ascii="Arial" w:hAnsi="Arial" w:cs="Arial"/>
                <w:bCs/>
                <w:szCs w:val="22"/>
              </w:rPr>
              <w:t xml:space="preserve">lant </w:t>
            </w:r>
            <w:r w:rsidR="00D87DE3">
              <w:rPr>
                <w:rFonts w:ascii="Arial" w:hAnsi="Arial" w:cs="Arial"/>
                <w:bCs/>
                <w:szCs w:val="22"/>
              </w:rPr>
              <w:t>p</w:t>
            </w:r>
            <w:r w:rsidR="00D87DE3" w:rsidRPr="00D87DE3">
              <w:rPr>
                <w:rFonts w:ascii="Arial" w:hAnsi="Arial" w:cs="Arial"/>
                <w:bCs/>
                <w:szCs w:val="22"/>
              </w:rPr>
              <w:t>arts</w:t>
            </w:r>
            <w:r w:rsidRPr="008236AC">
              <w:rPr>
                <w:rFonts w:ascii="Arial" w:hAnsi="Arial" w:cs="Arial"/>
                <w:szCs w:val="22"/>
              </w:rPr>
              <w:t>.</w:t>
            </w:r>
          </w:p>
        </w:tc>
      </w:tr>
      <w:tr w:rsidR="00CB7088" w:rsidRPr="005627E2" w14:paraId="54B11E51" w14:textId="77777777" w:rsidTr="003C4BDC">
        <w:trPr>
          <w:trHeight w:val="1484"/>
        </w:trPr>
        <w:tc>
          <w:tcPr>
            <w:tcW w:w="4674" w:type="dxa"/>
            <w:vAlign w:val="center"/>
          </w:tcPr>
          <w:p w14:paraId="1377638D" w14:textId="31B0751F" w:rsidR="00CB7088" w:rsidRPr="008236AC" w:rsidRDefault="007D4805" w:rsidP="00D87DE3">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D</w:t>
            </w:r>
            <w:r w:rsidR="00CB7088" w:rsidRPr="008236AC">
              <w:rPr>
                <w:rFonts w:ascii="Arial" w:hAnsi="Arial" w:cs="Arial"/>
                <w:szCs w:val="22"/>
              </w:rPr>
              <w:t xml:space="preserve">escription of the </w:t>
            </w:r>
            <w:r w:rsidR="00D87DE3" w:rsidRPr="008236AC">
              <w:rPr>
                <w:rFonts w:ascii="Arial" w:hAnsi="Arial" w:cs="Arial"/>
                <w:szCs w:val="22"/>
              </w:rPr>
              <w:t xml:space="preserve">protocols </w:t>
            </w:r>
            <w:r w:rsidR="00D87DE3">
              <w:rPr>
                <w:rFonts w:ascii="Arial" w:hAnsi="Arial" w:cs="Arial"/>
                <w:szCs w:val="22"/>
              </w:rPr>
              <w:t xml:space="preserve">used </w:t>
            </w:r>
            <w:r w:rsidR="00D87DE3" w:rsidRPr="008236AC">
              <w:rPr>
                <w:rFonts w:ascii="Arial" w:hAnsi="Arial" w:cs="Arial"/>
                <w:szCs w:val="22"/>
              </w:rPr>
              <w:t xml:space="preserve">for gathering as </w:t>
            </w:r>
            <w:r w:rsidR="00D87DE3">
              <w:rPr>
                <w:rFonts w:ascii="Arial" w:hAnsi="Arial" w:cs="Arial"/>
                <w:szCs w:val="22"/>
              </w:rPr>
              <w:t>agreed by the park and the tribe. This</w:t>
            </w:r>
            <w:r w:rsidRPr="008236AC">
              <w:rPr>
                <w:rFonts w:ascii="Arial" w:hAnsi="Arial" w:cs="Arial"/>
                <w:szCs w:val="22"/>
              </w:rPr>
              <w:t>,</w:t>
            </w:r>
            <w:r w:rsidR="00CB7088" w:rsidRPr="008236AC">
              <w:rPr>
                <w:rFonts w:ascii="Arial" w:hAnsi="Arial" w:cs="Arial"/>
                <w:szCs w:val="22"/>
              </w:rPr>
              <w:t xml:space="preserve"> including a identifying </w:t>
            </w:r>
            <w:r w:rsidR="00D87DE3">
              <w:rPr>
                <w:rFonts w:ascii="Arial" w:hAnsi="Arial" w:cs="Arial"/>
                <w:szCs w:val="22"/>
              </w:rPr>
              <w:t>the</w:t>
            </w:r>
            <w:r w:rsidR="00CB7088" w:rsidRPr="008236AC">
              <w:rPr>
                <w:rFonts w:ascii="Arial" w:hAnsi="Arial" w:cs="Arial"/>
                <w:szCs w:val="22"/>
              </w:rPr>
              <w:t xml:space="preserve"> tribal members designated by the Indian tribe to gather</w:t>
            </w:r>
            <w:r w:rsidR="00FE3AAC" w:rsidRPr="008236AC">
              <w:rPr>
                <w:rFonts w:ascii="Arial" w:hAnsi="Arial" w:cs="Arial"/>
                <w:szCs w:val="22"/>
              </w:rPr>
              <w:t xml:space="preserve"> plants</w:t>
            </w:r>
            <w:r w:rsidR="005B3361">
              <w:rPr>
                <w:rFonts w:ascii="Arial" w:hAnsi="Arial" w:cs="Arial"/>
                <w:szCs w:val="22"/>
              </w:rPr>
              <w:t xml:space="preserve"> or plant parts</w:t>
            </w:r>
            <w:r w:rsidRPr="008236AC">
              <w:rPr>
                <w:rFonts w:ascii="Arial" w:hAnsi="Arial" w:cs="Arial"/>
                <w:szCs w:val="22"/>
              </w:rPr>
              <w:t>.</w:t>
            </w:r>
          </w:p>
        </w:tc>
        <w:tc>
          <w:tcPr>
            <w:tcW w:w="4676" w:type="dxa"/>
            <w:vAlign w:val="center"/>
          </w:tcPr>
          <w:p w14:paraId="03A7BAAD" w14:textId="5E0215E0" w:rsidR="007D4805" w:rsidRPr="008236AC" w:rsidRDefault="007D4805" w:rsidP="00D87DE3">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This serves as a means for the tribal government</w:t>
            </w:r>
            <w:r w:rsidR="00A715D4" w:rsidRPr="008236AC">
              <w:rPr>
                <w:rFonts w:ascii="Arial" w:hAnsi="Arial" w:cs="Arial"/>
                <w:szCs w:val="22"/>
              </w:rPr>
              <w:t xml:space="preserve"> to</w:t>
            </w:r>
            <w:r w:rsidR="008A4F73" w:rsidRPr="008236AC">
              <w:rPr>
                <w:rFonts w:ascii="Arial" w:hAnsi="Arial" w:cs="Arial"/>
                <w:szCs w:val="22"/>
              </w:rPr>
              <w:t xml:space="preserve"> provide </w:t>
            </w:r>
            <w:r w:rsidR="00D87DE3">
              <w:rPr>
                <w:rFonts w:ascii="Arial" w:hAnsi="Arial" w:cs="Arial"/>
                <w:szCs w:val="22"/>
              </w:rPr>
              <w:t xml:space="preserve">collecting </w:t>
            </w:r>
            <w:r w:rsidR="008A4F73" w:rsidRPr="008236AC">
              <w:rPr>
                <w:rFonts w:ascii="Arial" w:hAnsi="Arial" w:cs="Arial"/>
                <w:szCs w:val="22"/>
              </w:rPr>
              <w:t>protocols and</w:t>
            </w:r>
            <w:r w:rsidR="00A715D4" w:rsidRPr="008236AC">
              <w:rPr>
                <w:rFonts w:ascii="Arial" w:hAnsi="Arial" w:cs="Arial"/>
                <w:szCs w:val="22"/>
              </w:rPr>
              <w:t xml:space="preserve"> </w:t>
            </w:r>
            <w:r w:rsidR="00D87DE3">
              <w:rPr>
                <w:rFonts w:ascii="Arial" w:hAnsi="Arial" w:cs="Arial"/>
                <w:szCs w:val="22"/>
              </w:rPr>
              <w:t xml:space="preserve">to </w:t>
            </w:r>
            <w:r w:rsidR="00F9365B" w:rsidRPr="008236AC">
              <w:rPr>
                <w:rFonts w:ascii="Arial" w:hAnsi="Arial" w:cs="Arial"/>
                <w:szCs w:val="22"/>
              </w:rPr>
              <w:t>keep the</w:t>
            </w:r>
            <w:r w:rsidRPr="008236AC">
              <w:rPr>
                <w:rFonts w:ascii="Arial" w:hAnsi="Arial" w:cs="Arial"/>
                <w:szCs w:val="22"/>
              </w:rPr>
              <w:t xml:space="preserve"> NPS informed of </w:t>
            </w:r>
            <w:r w:rsidR="008A4F73" w:rsidRPr="008236AC">
              <w:rPr>
                <w:rFonts w:ascii="Arial" w:hAnsi="Arial" w:cs="Arial"/>
                <w:szCs w:val="22"/>
              </w:rPr>
              <w:t xml:space="preserve">the </w:t>
            </w:r>
            <w:r w:rsidRPr="008236AC">
              <w:rPr>
                <w:rFonts w:ascii="Arial" w:hAnsi="Arial" w:cs="Arial"/>
                <w:szCs w:val="22"/>
              </w:rPr>
              <w:t xml:space="preserve">tribal members </w:t>
            </w:r>
            <w:r w:rsidR="00D22A77" w:rsidRPr="008236AC">
              <w:rPr>
                <w:rFonts w:ascii="Arial" w:hAnsi="Arial" w:cs="Arial"/>
                <w:szCs w:val="22"/>
              </w:rPr>
              <w:t>authorized</w:t>
            </w:r>
            <w:r w:rsidRPr="008236AC">
              <w:rPr>
                <w:rFonts w:ascii="Arial" w:hAnsi="Arial" w:cs="Arial"/>
                <w:szCs w:val="22"/>
              </w:rPr>
              <w:t xml:space="preserve"> </w:t>
            </w:r>
            <w:r w:rsidR="008A4F73" w:rsidRPr="008236AC">
              <w:rPr>
                <w:rFonts w:ascii="Arial" w:hAnsi="Arial" w:cs="Arial"/>
                <w:szCs w:val="22"/>
              </w:rPr>
              <w:t>to gather plants</w:t>
            </w:r>
            <w:r w:rsidR="005B3361">
              <w:rPr>
                <w:rFonts w:ascii="Arial" w:hAnsi="Arial" w:cs="Arial"/>
                <w:szCs w:val="22"/>
              </w:rPr>
              <w:t xml:space="preserve"> or plant parts</w:t>
            </w:r>
            <w:r w:rsidR="008A4F73" w:rsidRPr="008236AC">
              <w:rPr>
                <w:rFonts w:ascii="Arial" w:hAnsi="Arial" w:cs="Arial"/>
                <w:szCs w:val="22"/>
              </w:rPr>
              <w:t>.</w:t>
            </w:r>
          </w:p>
        </w:tc>
      </w:tr>
      <w:tr w:rsidR="00CB7088" w:rsidRPr="005627E2" w14:paraId="5AC56915" w14:textId="77777777" w:rsidTr="003C4BDC">
        <w:trPr>
          <w:trHeight w:val="809"/>
        </w:trPr>
        <w:tc>
          <w:tcPr>
            <w:tcW w:w="4674" w:type="dxa"/>
            <w:vAlign w:val="center"/>
          </w:tcPr>
          <w:p w14:paraId="29E4EE5B" w14:textId="77777777" w:rsidR="00CB7088" w:rsidRPr="008236AC" w:rsidRDefault="007D4805" w:rsidP="00D87DE3">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D</w:t>
            </w:r>
            <w:r w:rsidR="00CB7088" w:rsidRPr="008236AC">
              <w:rPr>
                <w:rFonts w:ascii="Arial" w:hAnsi="Arial" w:cs="Arial"/>
                <w:szCs w:val="22"/>
              </w:rPr>
              <w:t>escription of the specific plants</w:t>
            </w:r>
            <w:r w:rsidR="00381845" w:rsidRPr="008236AC">
              <w:rPr>
                <w:rFonts w:ascii="Arial" w:hAnsi="Arial" w:cs="Arial"/>
                <w:szCs w:val="22"/>
              </w:rPr>
              <w:t xml:space="preserve"> or </w:t>
            </w:r>
            <w:r w:rsidR="00CB7088" w:rsidRPr="008236AC">
              <w:rPr>
                <w:rFonts w:ascii="Arial" w:hAnsi="Arial" w:cs="Arial"/>
                <w:szCs w:val="22"/>
              </w:rPr>
              <w:t>plant parts</w:t>
            </w:r>
            <w:r w:rsidR="00381845" w:rsidRPr="008236AC">
              <w:rPr>
                <w:rFonts w:ascii="Arial" w:hAnsi="Arial" w:cs="Arial"/>
                <w:szCs w:val="22"/>
              </w:rPr>
              <w:t xml:space="preserve"> that may </w:t>
            </w:r>
            <w:r w:rsidR="00CB7088" w:rsidRPr="008236AC">
              <w:rPr>
                <w:rFonts w:ascii="Arial" w:hAnsi="Arial" w:cs="Arial"/>
                <w:szCs w:val="22"/>
              </w:rPr>
              <w:t>be gathered.</w:t>
            </w:r>
          </w:p>
        </w:tc>
        <w:tc>
          <w:tcPr>
            <w:tcW w:w="4676" w:type="dxa"/>
            <w:vAlign w:val="center"/>
          </w:tcPr>
          <w:p w14:paraId="4E98E63C" w14:textId="2E248AB6" w:rsidR="00CB7088" w:rsidRPr="008236AC" w:rsidRDefault="00A9482E" w:rsidP="00D87DE3">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Identifies the plants</w:t>
            </w:r>
            <w:r w:rsidR="00381845" w:rsidRPr="008236AC">
              <w:rPr>
                <w:rFonts w:ascii="Arial" w:hAnsi="Arial" w:cs="Arial"/>
                <w:szCs w:val="22"/>
              </w:rPr>
              <w:t xml:space="preserve"> or </w:t>
            </w:r>
            <w:r w:rsidRPr="008236AC">
              <w:rPr>
                <w:rFonts w:ascii="Arial" w:hAnsi="Arial" w:cs="Arial"/>
                <w:szCs w:val="22"/>
              </w:rPr>
              <w:t>plant parts authorized for gathering.</w:t>
            </w:r>
          </w:p>
        </w:tc>
      </w:tr>
      <w:tr w:rsidR="00CB7088" w:rsidRPr="005627E2" w14:paraId="547EF91C" w14:textId="77777777" w:rsidTr="00D87DE3">
        <w:trPr>
          <w:trHeight w:val="971"/>
        </w:trPr>
        <w:tc>
          <w:tcPr>
            <w:tcW w:w="4674" w:type="dxa"/>
            <w:vAlign w:val="center"/>
          </w:tcPr>
          <w:p w14:paraId="02F9D217" w14:textId="5989ECD8" w:rsidR="00D87DE3" w:rsidRDefault="00CB7088" w:rsidP="00D87DE3">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Specification of the size and quantity of the plants</w:t>
            </w:r>
            <w:r w:rsidR="00381845" w:rsidRPr="008236AC">
              <w:rPr>
                <w:rFonts w:ascii="Arial" w:hAnsi="Arial" w:cs="Arial"/>
                <w:szCs w:val="22"/>
              </w:rPr>
              <w:t xml:space="preserve"> or p</w:t>
            </w:r>
            <w:r w:rsidRPr="008236AC">
              <w:rPr>
                <w:rFonts w:ascii="Arial" w:hAnsi="Arial" w:cs="Arial"/>
                <w:szCs w:val="22"/>
              </w:rPr>
              <w:t xml:space="preserve">lant parts </w:t>
            </w:r>
            <w:r w:rsidR="00381845" w:rsidRPr="008236AC">
              <w:rPr>
                <w:rFonts w:ascii="Arial" w:hAnsi="Arial" w:cs="Arial"/>
                <w:szCs w:val="22"/>
              </w:rPr>
              <w:t>that may be gathered and removed.</w:t>
            </w:r>
          </w:p>
          <w:p w14:paraId="311702E8" w14:textId="77777777" w:rsidR="00D87DE3" w:rsidRDefault="00D87DE3" w:rsidP="00D87DE3">
            <w:pPr>
              <w:tabs>
                <w:tab w:val="left" w:pos="-1080"/>
                <w:tab w:val="left" w:pos="-720"/>
                <w:tab w:val="left" w:pos="720"/>
                <w:tab w:val="left" w:pos="1080"/>
                <w:tab w:val="left" w:pos="1440"/>
              </w:tabs>
              <w:rPr>
                <w:rFonts w:ascii="Arial" w:hAnsi="Arial" w:cs="Arial"/>
                <w:szCs w:val="22"/>
              </w:rPr>
            </w:pPr>
          </w:p>
          <w:p w14:paraId="0A1CE5E8" w14:textId="77777777" w:rsidR="00CB7088" w:rsidRDefault="00D87DE3" w:rsidP="00D87DE3">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Identification of the times and locations at which the plants or plant parts may be gathered and removed</w:t>
            </w:r>
          </w:p>
          <w:p w14:paraId="4C34F7C5" w14:textId="77777777" w:rsidR="00D87DE3" w:rsidRDefault="00D87DE3" w:rsidP="00D87DE3">
            <w:pPr>
              <w:tabs>
                <w:tab w:val="left" w:pos="-1080"/>
                <w:tab w:val="left" w:pos="-720"/>
                <w:tab w:val="left" w:pos="720"/>
                <w:tab w:val="left" w:pos="1080"/>
                <w:tab w:val="left" w:pos="1440"/>
              </w:tabs>
              <w:rPr>
                <w:rFonts w:ascii="Arial" w:hAnsi="Arial" w:cs="Arial"/>
                <w:szCs w:val="22"/>
              </w:rPr>
            </w:pPr>
          </w:p>
          <w:p w14:paraId="6E9C6F90" w14:textId="77777777" w:rsidR="00D87DE3" w:rsidRDefault="00D87DE3" w:rsidP="00D87DE3">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Identification of the methods that may be used for gathering and removal</w:t>
            </w:r>
          </w:p>
          <w:p w14:paraId="4257DF20" w14:textId="77777777" w:rsidR="00D87DE3" w:rsidRDefault="00D87DE3" w:rsidP="00D87DE3">
            <w:pPr>
              <w:tabs>
                <w:tab w:val="left" w:pos="-1080"/>
                <w:tab w:val="left" w:pos="-720"/>
                <w:tab w:val="left" w:pos="720"/>
                <w:tab w:val="left" w:pos="1080"/>
                <w:tab w:val="left" w:pos="1440"/>
              </w:tabs>
              <w:rPr>
                <w:rFonts w:ascii="Arial" w:hAnsi="Arial" w:cs="Arial"/>
                <w:szCs w:val="22"/>
              </w:rPr>
            </w:pPr>
          </w:p>
          <w:p w14:paraId="788A7818" w14:textId="77777777" w:rsidR="00D87DE3" w:rsidRDefault="00D87DE3" w:rsidP="00D87DE3">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Protocols for monitoring gathering and removal activities.</w:t>
            </w:r>
          </w:p>
          <w:p w14:paraId="0A2D2493" w14:textId="77777777" w:rsidR="00D87DE3" w:rsidRDefault="00D87DE3" w:rsidP="00D87DE3">
            <w:pPr>
              <w:tabs>
                <w:tab w:val="left" w:pos="-1080"/>
                <w:tab w:val="left" w:pos="-720"/>
                <w:tab w:val="left" w:pos="720"/>
                <w:tab w:val="left" w:pos="1080"/>
                <w:tab w:val="left" w:pos="1440"/>
              </w:tabs>
              <w:rPr>
                <w:rFonts w:ascii="Arial" w:hAnsi="Arial" w:cs="Arial"/>
                <w:szCs w:val="22"/>
              </w:rPr>
            </w:pPr>
          </w:p>
          <w:p w14:paraId="625D29F0" w14:textId="2CBE6766" w:rsidR="00D87DE3" w:rsidRPr="008236AC" w:rsidRDefault="00D87DE3" w:rsidP="00D87DE3">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Operating protocols and remedies</w:t>
            </w:r>
            <w:r w:rsidRPr="008236AC">
              <w:rPr>
                <w:rFonts w:ascii="Arial" w:hAnsi="Arial" w:cs="Arial"/>
                <w:i/>
                <w:szCs w:val="22"/>
              </w:rPr>
              <w:t xml:space="preserve"> </w:t>
            </w:r>
            <w:r w:rsidRPr="008236AC">
              <w:rPr>
                <w:rFonts w:ascii="Arial" w:hAnsi="Arial" w:cs="Arial"/>
                <w:szCs w:val="22"/>
              </w:rPr>
              <w:t>for noncompliance with the terms of the agreement</w:t>
            </w:r>
          </w:p>
        </w:tc>
        <w:tc>
          <w:tcPr>
            <w:tcW w:w="4676" w:type="dxa"/>
            <w:vAlign w:val="center"/>
          </w:tcPr>
          <w:p w14:paraId="2B1EB7D4" w14:textId="25B4B876" w:rsidR="00CB7088" w:rsidRPr="008236AC" w:rsidRDefault="00A9482E" w:rsidP="00D87DE3">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Establishes NPS-</w:t>
            </w:r>
            <w:r w:rsidR="00D22A77" w:rsidRPr="008236AC">
              <w:rPr>
                <w:rFonts w:ascii="Arial" w:hAnsi="Arial" w:cs="Arial"/>
                <w:szCs w:val="22"/>
              </w:rPr>
              <w:t>T</w:t>
            </w:r>
            <w:r w:rsidRPr="008236AC">
              <w:rPr>
                <w:rFonts w:ascii="Arial" w:hAnsi="Arial" w:cs="Arial"/>
                <w:szCs w:val="22"/>
              </w:rPr>
              <w:t xml:space="preserve">ribal protocols for monitoring park resources subject to gathering, and for </w:t>
            </w:r>
            <w:r w:rsidR="00381845" w:rsidRPr="008236AC">
              <w:rPr>
                <w:rFonts w:ascii="Arial" w:hAnsi="Arial" w:cs="Arial"/>
                <w:szCs w:val="22"/>
              </w:rPr>
              <w:t>administering protocols for non</w:t>
            </w:r>
            <w:r w:rsidRPr="008236AC">
              <w:rPr>
                <w:rFonts w:ascii="Arial" w:hAnsi="Arial" w:cs="Arial"/>
                <w:szCs w:val="22"/>
              </w:rPr>
              <w:t>compliance.</w:t>
            </w:r>
          </w:p>
        </w:tc>
      </w:tr>
      <w:tr w:rsidR="00CB7088" w:rsidRPr="005627E2" w14:paraId="65F88EF4" w14:textId="77777777" w:rsidTr="003C4BDC">
        <w:trPr>
          <w:trHeight w:val="611"/>
        </w:trPr>
        <w:tc>
          <w:tcPr>
            <w:tcW w:w="4674" w:type="dxa"/>
            <w:vAlign w:val="center"/>
          </w:tcPr>
          <w:p w14:paraId="1D84B8A2" w14:textId="77777777" w:rsidR="00CB7088" w:rsidRPr="008236AC" w:rsidRDefault="00CB7088" w:rsidP="00360AD9">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Key Officials</w:t>
            </w:r>
          </w:p>
        </w:tc>
        <w:tc>
          <w:tcPr>
            <w:tcW w:w="4676" w:type="dxa"/>
            <w:vAlign w:val="center"/>
          </w:tcPr>
          <w:p w14:paraId="07ABD434" w14:textId="77777777" w:rsidR="00CB7088" w:rsidRPr="008236AC" w:rsidRDefault="00A9482E" w:rsidP="00A9482E">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Identifies park and tribal leadership for contact purposes relating to the agreement.</w:t>
            </w:r>
          </w:p>
        </w:tc>
      </w:tr>
    </w:tbl>
    <w:p w14:paraId="0B910C19" w14:textId="77777777" w:rsidR="00CB7088" w:rsidRPr="005627E2" w:rsidRDefault="00CB7088" w:rsidP="00360AD9">
      <w:pPr>
        <w:tabs>
          <w:tab w:val="left" w:pos="-1080"/>
          <w:tab w:val="left" w:pos="-720"/>
          <w:tab w:val="left" w:pos="720"/>
          <w:tab w:val="left" w:pos="1080"/>
          <w:tab w:val="left" w:pos="1440"/>
        </w:tabs>
        <w:rPr>
          <w:rFonts w:ascii="Arial" w:hAnsi="Arial" w:cs="Arial"/>
          <w:sz w:val="22"/>
          <w:szCs w:val="22"/>
        </w:rPr>
      </w:pPr>
    </w:p>
    <w:p w14:paraId="5689CC4F" w14:textId="41E9FB58" w:rsidR="00CE36A9" w:rsidRPr="005627E2" w:rsidRDefault="00CE36A9" w:rsidP="00F868FA">
      <w:pPr>
        <w:tabs>
          <w:tab w:val="left" w:pos="-1080"/>
          <w:tab w:val="left" w:pos="-720"/>
          <w:tab w:val="left" w:pos="720"/>
          <w:tab w:val="left" w:pos="1080"/>
          <w:tab w:val="left" w:pos="1440"/>
        </w:tabs>
        <w:spacing w:line="360" w:lineRule="auto"/>
        <w:rPr>
          <w:rFonts w:ascii="Arial" w:hAnsi="Arial" w:cs="Arial"/>
          <w:sz w:val="22"/>
          <w:szCs w:val="22"/>
        </w:rPr>
      </w:pPr>
      <w:r w:rsidRPr="005627E2">
        <w:rPr>
          <w:rFonts w:ascii="Arial" w:hAnsi="Arial" w:cs="Arial"/>
          <w:sz w:val="22"/>
          <w:szCs w:val="22"/>
        </w:rPr>
        <w:t xml:space="preserve">NPS park units will issue a </w:t>
      </w:r>
      <w:r w:rsidR="00AD519F" w:rsidRPr="005627E2">
        <w:rPr>
          <w:rFonts w:ascii="Arial" w:hAnsi="Arial" w:cs="Arial"/>
          <w:sz w:val="22"/>
          <w:szCs w:val="22"/>
        </w:rPr>
        <w:t>NPS Form 10-114, “S</w:t>
      </w:r>
      <w:r w:rsidRPr="005627E2">
        <w:rPr>
          <w:rFonts w:ascii="Arial" w:hAnsi="Arial" w:cs="Arial"/>
          <w:sz w:val="22"/>
          <w:szCs w:val="22"/>
        </w:rPr>
        <w:t xml:space="preserve">pecial </w:t>
      </w:r>
      <w:r w:rsidR="00AD519F" w:rsidRPr="005627E2">
        <w:rPr>
          <w:rFonts w:ascii="Arial" w:hAnsi="Arial" w:cs="Arial"/>
          <w:sz w:val="22"/>
          <w:szCs w:val="22"/>
        </w:rPr>
        <w:t xml:space="preserve">Use Permit” </w:t>
      </w:r>
      <w:r w:rsidRPr="005627E2">
        <w:rPr>
          <w:rFonts w:ascii="Arial" w:hAnsi="Arial" w:cs="Arial"/>
          <w:sz w:val="22"/>
          <w:szCs w:val="22"/>
        </w:rPr>
        <w:t>to the tribe upon completion of a</w:t>
      </w:r>
      <w:r w:rsidR="00274213" w:rsidRPr="005627E2">
        <w:rPr>
          <w:rFonts w:ascii="Arial" w:hAnsi="Arial" w:cs="Arial"/>
          <w:sz w:val="22"/>
          <w:szCs w:val="22"/>
        </w:rPr>
        <w:t xml:space="preserve"> plant gathering</w:t>
      </w:r>
      <w:r w:rsidRPr="005627E2">
        <w:rPr>
          <w:rFonts w:ascii="Arial" w:hAnsi="Arial" w:cs="Arial"/>
          <w:sz w:val="22"/>
          <w:szCs w:val="22"/>
        </w:rPr>
        <w:t xml:space="preserve"> agreement. </w:t>
      </w:r>
      <w:r w:rsidR="007D4805" w:rsidRPr="005627E2">
        <w:rPr>
          <w:rFonts w:ascii="Arial" w:hAnsi="Arial" w:cs="Arial"/>
          <w:sz w:val="22"/>
          <w:szCs w:val="22"/>
        </w:rPr>
        <w:t xml:space="preserve"> </w:t>
      </w:r>
    </w:p>
    <w:p w14:paraId="7F6FD97F" w14:textId="4FB9AA05" w:rsidR="00FA0270" w:rsidRPr="005627E2" w:rsidRDefault="00FA0270" w:rsidP="00360AD9">
      <w:pPr>
        <w:tabs>
          <w:tab w:val="left" w:pos="-1080"/>
          <w:tab w:val="left" w:pos="-720"/>
          <w:tab w:val="left" w:pos="720"/>
          <w:tab w:val="left" w:pos="1080"/>
          <w:tab w:val="left" w:pos="1440"/>
        </w:tabs>
        <w:rPr>
          <w:rFonts w:ascii="Arial" w:hAnsi="Arial" w:cs="Arial"/>
          <w:sz w:val="22"/>
          <w:szCs w:val="22"/>
        </w:rPr>
      </w:pPr>
    </w:p>
    <w:p w14:paraId="6852C09E" w14:textId="241EA891" w:rsidR="001F11D8" w:rsidRPr="005627E2" w:rsidRDefault="001F11D8" w:rsidP="00F868FA">
      <w:pPr>
        <w:widowControl/>
        <w:spacing w:line="360" w:lineRule="auto"/>
        <w:rPr>
          <w:rFonts w:ascii="Arial" w:hAnsi="Arial" w:cs="Arial"/>
          <w:sz w:val="22"/>
          <w:szCs w:val="22"/>
        </w:rPr>
      </w:pPr>
      <w:r w:rsidRPr="005627E2">
        <w:rPr>
          <w:rFonts w:ascii="Arial" w:hAnsi="Arial" w:cs="Arial"/>
          <w:sz w:val="22"/>
          <w:szCs w:val="22"/>
        </w:rPr>
        <w:t>The regulation (36 CFR 2.6(k)) includes an appeals process that allows a tribe to appeal a Superintendent’s decision not to enter into a plant gathering agreement with a tribe. If a Superintendent denies a tribe’s request to enter into a gathering agreement, then the Superintendent will provide the tribe with a written decision setting forth the reasons for the denial.</w:t>
      </w:r>
      <w:r w:rsidR="00463507" w:rsidRPr="005627E2">
        <w:rPr>
          <w:rFonts w:ascii="Arial" w:hAnsi="Arial" w:cs="Arial"/>
          <w:sz w:val="22"/>
          <w:szCs w:val="22"/>
        </w:rPr>
        <w:t xml:space="preserve"> </w:t>
      </w:r>
      <w:r w:rsidRPr="005627E2">
        <w:rPr>
          <w:rFonts w:ascii="Arial" w:hAnsi="Arial" w:cs="Arial"/>
          <w:sz w:val="22"/>
          <w:szCs w:val="22"/>
        </w:rPr>
        <w:t xml:space="preserve">Within 60 days after receiving the Superintendent’s written decision, the tribe may appeal, in writing, the Superintendent’s decision to the Regional Director. </w:t>
      </w:r>
      <w:r w:rsidR="00F868FA" w:rsidRPr="005627E2">
        <w:rPr>
          <w:rFonts w:ascii="Arial" w:hAnsi="Arial" w:cs="Arial"/>
          <w:sz w:val="22"/>
          <w:szCs w:val="22"/>
        </w:rPr>
        <w:t xml:space="preserve"> </w:t>
      </w:r>
      <w:r w:rsidRPr="005627E2">
        <w:rPr>
          <w:rFonts w:ascii="Arial" w:hAnsi="Arial" w:cs="Arial"/>
          <w:sz w:val="22"/>
          <w:szCs w:val="22"/>
        </w:rPr>
        <w:t xml:space="preserve">The appeal should set forth the substantive factual or legal </w:t>
      </w:r>
      <w:r w:rsidR="0062381A" w:rsidRPr="005627E2">
        <w:rPr>
          <w:rFonts w:ascii="Arial" w:hAnsi="Arial" w:cs="Arial"/>
          <w:sz w:val="22"/>
          <w:szCs w:val="22"/>
        </w:rPr>
        <w:t>basis</w:t>
      </w:r>
      <w:r w:rsidRPr="005627E2">
        <w:rPr>
          <w:rFonts w:ascii="Arial" w:hAnsi="Arial" w:cs="Arial"/>
          <w:sz w:val="22"/>
          <w:szCs w:val="22"/>
        </w:rPr>
        <w:t xml:space="preserve"> for the tribe’s disagreement with the Superintendent’s decision and any other information the tribe wishes the Regional Director to consider. </w:t>
      </w:r>
      <w:r w:rsidR="00F868FA" w:rsidRPr="005627E2">
        <w:rPr>
          <w:rFonts w:ascii="Arial" w:hAnsi="Arial" w:cs="Arial"/>
          <w:sz w:val="22"/>
          <w:szCs w:val="22"/>
        </w:rPr>
        <w:t xml:space="preserve"> </w:t>
      </w:r>
      <w:r w:rsidRPr="005627E2">
        <w:rPr>
          <w:rFonts w:ascii="Arial" w:hAnsi="Arial" w:cs="Arial"/>
          <w:sz w:val="22"/>
          <w:szCs w:val="22"/>
        </w:rPr>
        <w:t xml:space="preserve">Within 45 days after receiving the tribe’s written appeal, the Regional Director will issue and send to the tribe a written decision that affirms, reverses, or modifies the Superintendent’s decision. The Regional Director’s appeal decision will constitute the final agency action on the matter. Appeals under this section constitute an administrative review and are not conducted as an adjudicative proceeding. </w:t>
      </w:r>
    </w:p>
    <w:p w14:paraId="09849585" w14:textId="5BACE70C" w:rsidR="001F11D8" w:rsidRPr="008236AC" w:rsidRDefault="001F11D8" w:rsidP="001F11D8">
      <w:pPr>
        <w:tabs>
          <w:tab w:val="left" w:pos="-1080"/>
          <w:tab w:val="left" w:pos="-720"/>
          <w:tab w:val="left" w:pos="720"/>
          <w:tab w:val="left" w:pos="1080"/>
          <w:tab w:val="left" w:pos="1440"/>
        </w:tabs>
        <w:rPr>
          <w:rFonts w:ascii="Arial" w:hAnsi="Arial" w:cs="Arial"/>
          <w:szCs w:val="22"/>
        </w:rPr>
      </w:pPr>
    </w:p>
    <w:p w14:paraId="1328A4C2" w14:textId="1DD81C15" w:rsidR="001F11D8" w:rsidRPr="005627E2" w:rsidRDefault="008236AC" w:rsidP="001F11D8">
      <w:pPr>
        <w:tabs>
          <w:tab w:val="left" w:pos="-1080"/>
          <w:tab w:val="left" w:pos="-720"/>
          <w:tab w:val="left" w:pos="720"/>
          <w:tab w:val="left" w:pos="1080"/>
          <w:tab w:val="left" w:pos="1440"/>
        </w:tabs>
        <w:rPr>
          <w:rFonts w:ascii="Arial" w:hAnsi="Arial" w:cs="Arial"/>
          <w:b/>
          <w:sz w:val="22"/>
          <w:szCs w:val="22"/>
        </w:rPr>
      </w:pPr>
      <w:r w:rsidRPr="008236AC">
        <w:rPr>
          <w:rFonts w:ascii="Arial" w:hAnsi="Arial" w:cs="Arial"/>
          <w:b/>
          <w:szCs w:val="22"/>
        </w:rPr>
        <w:t xml:space="preserve">Table 2.3 </w:t>
      </w:r>
      <w:r w:rsidR="00F868FA" w:rsidRPr="008236AC">
        <w:rPr>
          <w:rFonts w:ascii="Arial" w:hAnsi="Arial" w:cs="Arial"/>
          <w:b/>
          <w:szCs w:val="22"/>
        </w:rPr>
        <w:t>Appeals Process</w:t>
      </w:r>
    </w:p>
    <w:tbl>
      <w:tblPr>
        <w:tblStyle w:val="TableGrid"/>
        <w:tblW w:w="0" w:type="auto"/>
        <w:tblLook w:val="04A0" w:firstRow="1" w:lastRow="0" w:firstColumn="1" w:lastColumn="0" w:noHBand="0" w:noVBand="1"/>
      </w:tblPr>
      <w:tblGrid>
        <w:gridCol w:w="4679"/>
        <w:gridCol w:w="4671"/>
      </w:tblGrid>
      <w:tr w:rsidR="00FA0270" w:rsidRPr="005627E2" w14:paraId="73FCFC24" w14:textId="77777777" w:rsidTr="003C4BDC">
        <w:tc>
          <w:tcPr>
            <w:tcW w:w="4679" w:type="dxa"/>
            <w:shd w:val="clear" w:color="auto" w:fill="D6E3BC" w:themeFill="accent3" w:themeFillTint="66"/>
          </w:tcPr>
          <w:p w14:paraId="737B1D3E" w14:textId="77777777" w:rsidR="00FA0270" w:rsidRPr="005627E2" w:rsidRDefault="00FA0270" w:rsidP="00DA103C">
            <w:pPr>
              <w:tabs>
                <w:tab w:val="left" w:pos="-1080"/>
                <w:tab w:val="left" w:pos="-720"/>
                <w:tab w:val="left" w:pos="720"/>
                <w:tab w:val="left" w:pos="1080"/>
                <w:tab w:val="left" w:pos="1440"/>
              </w:tabs>
              <w:jc w:val="center"/>
              <w:rPr>
                <w:rFonts w:ascii="Arial" w:hAnsi="Arial" w:cs="Arial"/>
                <w:sz w:val="22"/>
                <w:szCs w:val="22"/>
              </w:rPr>
            </w:pPr>
            <w:r w:rsidRPr="005627E2">
              <w:rPr>
                <w:rFonts w:ascii="Arial" w:hAnsi="Arial" w:cs="Arial"/>
                <w:b/>
                <w:sz w:val="22"/>
                <w:szCs w:val="22"/>
              </w:rPr>
              <w:t>What NPS Collects</w:t>
            </w:r>
          </w:p>
        </w:tc>
        <w:tc>
          <w:tcPr>
            <w:tcW w:w="4671" w:type="dxa"/>
            <w:shd w:val="clear" w:color="auto" w:fill="D6E3BC" w:themeFill="accent3" w:themeFillTint="66"/>
          </w:tcPr>
          <w:p w14:paraId="551DD18D" w14:textId="77777777" w:rsidR="00FA0270" w:rsidRPr="005627E2" w:rsidRDefault="00FA0270" w:rsidP="00DA103C">
            <w:pPr>
              <w:tabs>
                <w:tab w:val="left" w:pos="-1080"/>
                <w:tab w:val="left" w:pos="-720"/>
                <w:tab w:val="left" w:pos="720"/>
                <w:tab w:val="left" w:pos="1080"/>
                <w:tab w:val="left" w:pos="1440"/>
              </w:tabs>
              <w:jc w:val="center"/>
              <w:rPr>
                <w:rFonts w:ascii="Arial" w:hAnsi="Arial" w:cs="Arial"/>
                <w:sz w:val="22"/>
                <w:szCs w:val="22"/>
              </w:rPr>
            </w:pPr>
            <w:r w:rsidRPr="005627E2">
              <w:rPr>
                <w:rFonts w:ascii="Arial" w:hAnsi="Arial" w:cs="Arial"/>
                <w:b/>
                <w:sz w:val="22"/>
                <w:szCs w:val="22"/>
              </w:rPr>
              <w:t>Why</w:t>
            </w:r>
          </w:p>
        </w:tc>
      </w:tr>
      <w:tr w:rsidR="00FA0270" w:rsidRPr="005627E2" w14:paraId="2883F9FF" w14:textId="77777777" w:rsidTr="003C4BDC">
        <w:trPr>
          <w:trHeight w:val="2366"/>
        </w:trPr>
        <w:tc>
          <w:tcPr>
            <w:tcW w:w="4679" w:type="dxa"/>
            <w:vAlign w:val="center"/>
          </w:tcPr>
          <w:p w14:paraId="727F64BA" w14:textId="637A2E9A" w:rsidR="003C4BDC" w:rsidRDefault="00FB4EEF" w:rsidP="00DA103C">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Information from the tribes supporting traditional association</w:t>
            </w:r>
            <w:r w:rsidR="003C4BDC" w:rsidRPr="008236AC">
              <w:rPr>
                <w:rFonts w:ascii="Arial" w:hAnsi="Arial" w:cs="Arial"/>
                <w:szCs w:val="22"/>
              </w:rPr>
              <w:t xml:space="preserve"> </w:t>
            </w:r>
          </w:p>
          <w:p w14:paraId="3D349239" w14:textId="77777777" w:rsidR="003C4BDC" w:rsidRDefault="003C4BDC" w:rsidP="00DA103C">
            <w:pPr>
              <w:tabs>
                <w:tab w:val="left" w:pos="-1080"/>
                <w:tab w:val="left" w:pos="-720"/>
                <w:tab w:val="left" w:pos="720"/>
                <w:tab w:val="left" w:pos="1080"/>
                <w:tab w:val="left" w:pos="1440"/>
              </w:tabs>
              <w:rPr>
                <w:rFonts w:ascii="Arial" w:hAnsi="Arial" w:cs="Arial"/>
                <w:szCs w:val="22"/>
              </w:rPr>
            </w:pPr>
          </w:p>
          <w:p w14:paraId="7A8FE789" w14:textId="66EBEC13" w:rsidR="00FA0270" w:rsidRDefault="003C4BDC" w:rsidP="00DA103C">
            <w:pPr>
              <w:tabs>
                <w:tab w:val="left" w:pos="-1080"/>
                <w:tab w:val="left" w:pos="-720"/>
                <w:tab w:val="left" w:pos="720"/>
                <w:tab w:val="left" w:pos="1080"/>
                <w:tab w:val="left" w:pos="1440"/>
              </w:tabs>
              <w:rPr>
                <w:rFonts w:ascii="Arial" w:hAnsi="Arial" w:cs="Arial"/>
                <w:szCs w:val="22"/>
              </w:rPr>
            </w:pPr>
            <w:r>
              <w:rPr>
                <w:rFonts w:ascii="Arial" w:hAnsi="Arial" w:cs="Arial"/>
                <w:szCs w:val="22"/>
              </w:rPr>
              <w:t>I</w:t>
            </w:r>
            <w:r w:rsidRPr="008236AC">
              <w:rPr>
                <w:rFonts w:ascii="Arial" w:hAnsi="Arial" w:cs="Arial"/>
                <w:szCs w:val="22"/>
              </w:rPr>
              <w:t>nformation from the tribes on traditional use of plants</w:t>
            </w:r>
            <w:r>
              <w:rPr>
                <w:rFonts w:ascii="Arial" w:hAnsi="Arial" w:cs="Arial"/>
                <w:szCs w:val="22"/>
              </w:rPr>
              <w:t xml:space="preserve"> or plant parts</w:t>
            </w:r>
            <w:r w:rsidRPr="008236AC">
              <w:rPr>
                <w:rFonts w:ascii="Arial" w:hAnsi="Arial" w:cs="Arial"/>
                <w:szCs w:val="22"/>
              </w:rPr>
              <w:t xml:space="preserve"> to be gathered</w:t>
            </w:r>
          </w:p>
          <w:p w14:paraId="03CC9389" w14:textId="17A36D15" w:rsidR="003C4BDC" w:rsidRDefault="003C4BDC" w:rsidP="00DA103C">
            <w:pPr>
              <w:tabs>
                <w:tab w:val="left" w:pos="-1080"/>
                <w:tab w:val="left" w:pos="-720"/>
                <w:tab w:val="left" w:pos="720"/>
                <w:tab w:val="left" w:pos="1080"/>
                <w:tab w:val="left" w:pos="1440"/>
              </w:tabs>
              <w:rPr>
                <w:rFonts w:ascii="Arial" w:hAnsi="Arial" w:cs="Arial"/>
                <w:szCs w:val="22"/>
              </w:rPr>
            </w:pPr>
          </w:p>
          <w:p w14:paraId="739C879B" w14:textId="716E3D6A" w:rsidR="003C4BDC" w:rsidRDefault="003C4BDC" w:rsidP="00DA103C">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Information from the tribes on environmental issues</w:t>
            </w:r>
          </w:p>
          <w:p w14:paraId="4B61DCD3" w14:textId="48F8598A" w:rsidR="003C4BDC" w:rsidRPr="008236AC" w:rsidRDefault="003C4BDC" w:rsidP="00DA103C">
            <w:pPr>
              <w:tabs>
                <w:tab w:val="left" w:pos="-1080"/>
                <w:tab w:val="left" w:pos="-720"/>
                <w:tab w:val="left" w:pos="720"/>
                <w:tab w:val="left" w:pos="1080"/>
                <w:tab w:val="left" w:pos="1440"/>
              </w:tabs>
              <w:rPr>
                <w:rFonts w:ascii="Arial" w:hAnsi="Arial" w:cs="Arial"/>
                <w:szCs w:val="22"/>
              </w:rPr>
            </w:pPr>
          </w:p>
        </w:tc>
        <w:tc>
          <w:tcPr>
            <w:tcW w:w="4671" w:type="dxa"/>
            <w:vAlign w:val="center"/>
          </w:tcPr>
          <w:p w14:paraId="04616C4A" w14:textId="77777777" w:rsidR="00FA0270" w:rsidRPr="008236AC" w:rsidRDefault="00FB4EEF" w:rsidP="00FB4EEF">
            <w:pPr>
              <w:tabs>
                <w:tab w:val="left" w:pos="-1080"/>
                <w:tab w:val="left" w:pos="-720"/>
                <w:tab w:val="left" w:pos="720"/>
                <w:tab w:val="left" w:pos="1080"/>
                <w:tab w:val="left" w:pos="1440"/>
              </w:tabs>
              <w:rPr>
                <w:rFonts w:ascii="Arial" w:hAnsi="Arial" w:cs="Arial"/>
                <w:szCs w:val="22"/>
              </w:rPr>
            </w:pPr>
            <w:r w:rsidRPr="008236AC">
              <w:rPr>
                <w:rFonts w:ascii="Arial" w:hAnsi="Arial" w:cs="Arial"/>
                <w:szCs w:val="22"/>
              </w:rPr>
              <w:t>Allows the tribes to provide additional information on historical relationship of the tribe with the specific park area in the event agreement is denied on this issue</w:t>
            </w:r>
          </w:p>
        </w:tc>
      </w:tr>
    </w:tbl>
    <w:p w14:paraId="73A0A2A3" w14:textId="77777777" w:rsidR="00FA0270" w:rsidRPr="005627E2" w:rsidRDefault="00FA0270" w:rsidP="00360AD9">
      <w:pPr>
        <w:tabs>
          <w:tab w:val="left" w:pos="-1080"/>
          <w:tab w:val="left" w:pos="-720"/>
          <w:tab w:val="left" w:pos="720"/>
          <w:tab w:val="left" w:pos="1080"/>
          <w:tab w:val="left" w:pos="1440"/>
        </w:tabs>
        <w:rPr>
          <w:rFonts w:ascii="Arial" w:hAnsi="Arial" w:cs="Arial"/>
          <w:sz w:val="22"/>
          <w:szCs w:val="22"/>
        </w:rPr>
      </w:pPr>
    </w:p>
    <w:p w14:paraId="44A5454E" w14:textId="77777777" w:rsidR="00361EEF" w:rsidRPr="005627E2" w:rsidRDefault="00361EEF" w:rsidP="00310A4E">
      <w:pPr>
        <w:tabs>
          <w:tab w:val="left" w:pos="360"/>
          <w:tab w:val="left" w:pos="720"/>
          <w:tab w:val="left" w:pos="1080"/>
          <w:tab w:val="left" w:pos="1440"/>
        </w:tabs>
        <w:rPr>
          <w:rFonts w:ascii="Arial" w:hAnsi="Arial" w:cs="Arial"/>
          <w:b/>
          <w:sz w:val="22"/>
          <w:szCs w:val="22"/>
        </w:rPr>
      </w:pPr>
      <w:r w:rsidRPr="005627E2">
        <w:rPr>
          <w:rFonts w:ascii="Arial" w:hAnsi="Arial" w:cs="Arial"/>
          <w:b/>
          <w:sz w:val="22"/>
          <w:szCs w:val="22"/>
        </w:rPr>
        <w:t>3.</w:t>
      </w:r>
      <w:r w:rsidRPr="005627E2">
        <w:rPr>
          <w:rFonts w:ascii="Arial" w:hAnsi="Arial" w:cs="Arial"/>
          <w:b/>
          <w:sz w:val="22"/>
          <w:szCs w:val="22"/>
        </w:rPr>
        <w:tab/>
        <w:t>De</w:t>
      </w:r>
      <w:r w:rsidR="00C1188C" w:rsidRPr="005627E2">
        <w:rPr>
          <w:rFonts w:ascii="Arial" w:hAnsi="Arial" w:cs="Arial"/>
          <w:b/>
          <w:sz w:val="22"/>
          <w:szCs w:val="22"/>
        </w:rPr>
        <w:t>s</w:t>
      </w:r>
      <w:r w:rsidRPr="005627E2">
        <w:rPr>
          <w:rFonts w:ascii="Arial" w:hAnsi="Arial" w:cs="Arial"/>
          <w:b/>
          <w:sz w:val="22"/>
          <w:szCs w:val="22"/>
        </w:rPr>
        <w:t>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13609C60" w14:textId="77777777" w:rsidR="00913659" w:rsidRPr="005627E2" w:rsidRDefault="00913659" w:rsidP="00360AD9">
      <w:pPr>
        <w:tabs>
          <w:tab w:val="left" w:pos="-1080"/>
          <w:tab w:val="left" w:pos="-720"/>
          <w:tab w:val="left" w:pos="720"/>
          <w:tab w:val="left" w:pos="1080"/>
          <w:tab w:val="left" w:pos="1440"/>
        </w:tabs>
        <w:rPr>
          <w:rFonts w:ascii="Arial" w:hAnsi="Arial" w:cs="Arial"/>
          <w:sz w:val="22"/>
          <w:szCs w:val="22"/>
        </w:rPr>
      </w:pPr>
    </w:p>
    <w:p w14:paraId="7C5BDCF2" w14:textId="6C61DE67" w:rsidR="006A1F98" w:rsidRPr="005627E2" w:rsidRDefault="00A25920" w:rsidP="00F868FA">
      <w:pPr>
        <w:tabs>
          <w:tab w:val="left" w:pos="720"/>
          <w:tab w:val="left" w:pos="1080"/>
          <w:tab w:val="left" w:pos="1440"/>
        </w:tabs>
        <w:spacing w:line="360" w:lineRule="auto"/>
        <w:rPr>
          <w:rFonts w:ascii="Arial" w:hAnsi="Arial" w:cs="Arial"/>
          <w:sz w:val="22"/>
          <w:szCs w:val="22"/>
        </w:rPr>
      </w:pPr>
      <w:r w:rsidRPr="005627E2">
        <w:rPr>
          <w:rFonts w:ascii="Arial" w:hAnsi="Arial" w:cs="Arial"/>
          <w:sz w:val="22"/>
          <w:szCs w:val="22"/>
        </w:rPr>
        <w:t xml:space="preserve">Since August 2016, the NPS has received </w:t>
      </w:r>
      <w:r w:rsidR="00F868FA" w:rsidRPr="005627E2">
        <w:rPr>
          <w:rFonts w:ascii="Arial" w:hAnsi="Arial" w:cs="Arial"/>
          <w:sz w:val="22"/>
          <w:szCs w:val="22"/>
        </w:rPr>
        <w:t xml:space="preserve">four </w:t>
      </w:r>
      <w:r w:rsidRPr="005627E2">
        <w:rPr>
          <w:rFonts w:ascii="Arial" w:hAnsi="Arial" w:cs="Arial"/>
          <w:sz w:val="22"/>
          <w:szCs w:val="22"/>
        </w:rPr>
        <w:t xml:space="preserve">written requests to initiate the consultation process for a plant gathering agreement.  There have been no appeals.  </w:t>
      </w:r>
      <w:r w:rsidR="002E3754" w:rsidRPr="005627E2">
        <w:rPr>
          <w:rFonts w:ascii="Arial" w:hAnsi="Arial" w:cs="Arial"/>
          <w:sz w:val="22"/>
          <w:szCs w:val="22"/>
        </w:rPr>
        <w:t xml:space="preserve">Based on our recent experience, we </w:t>
      </w:r>
      <w:r w:rsidR="00CE3942" w:rsidRPr="005627E2">
        <w:rPr>
          <w:rFonts w:ascii="Arial" w:hAnsi="Arial" w:cs="Arial"/>
          <w:sz w:val="22"/>
          <w:szCs w:val="22"/>
        </w:rPr>
        <w:t>estimate</w:t>
      </w:r>
      <w:r w:rsidR="00237277" w:rsidRPr="005627E2">
        <w:rPr>
          <w:rFonts w:ascii="Arial" w:hAnsi="Arial" w:cs="Arial"/>
          <w:sz w:val="22"/>
          <w:szCs w:val="22"/>
        </w:rPr>
        <w:t xml:space="preserve"> that 100% </w:t>
      </w:r>
      <w:r w:rsidRPr="005627E2">
        <w:rPr>
          <w:rFonts w:ascii="Arial" w:hAnsi="Arial" w:cs="Arial"/>
          <w:sz w:val="22"/>
          <w:szCs w:val="22"/>
        </w:rPr>
        <w:t xml:space="preserve">of initial requests and appeals </w:t>
      </w:r>
      <w:r w:rsidR="00CE3942" w:rsidRPr="005627E2">
        <w:rPr>
          <w:rFonts w:ascii="Arial" w:hAnsi="Arial" w:cs="Arial"/>
          <w:sz w:val="22"/>
          <w:szCs w:val="22"/>
        </w:rPr>
        <w:t xml:space="preserve">will be submitted </w:t>
      </w:r>
      <w:r w:rsidR="00237277" w:rsidRPr="005627E2">
        <w:rPr>
          <w:rFonts w:ascii="Arial" w:hAnsi="Arial" w:cs="Arial"/>
          <w:sz w:val="22"/>
          <w:szCs w:val="22"/>
        </w:rPr>
        <w:t>in writing</w:t>
      </w:r>
      <w:r w:rsidR="003C4BDC">
        <w:rPr>
          <w:rFonts w:ascii="Arial" w:hAnsi="Arial" w:cs="Arial"/>
          <w:sz w:val="22"/>
          <w:szCs w:val="22"/>
        </w:rPr>
        <w:t xml:space="preserve"> via email</w:t>
      </w:r>
      <w:r w:rsidR="00237277" w:rsidRPr="005627E2">
        <w:rPr>
          <w:rFonts w:ascii="Arial" w:hAnsi="Arial" w:cs="Arial"/>
          <w:sz w:val="22"/>
          <w:szCs w:val="22"/>
        </w:rPr>
        <w:t xml:space="preserve">.  The initial written request and any appeals may </w:t>
      </w:r>
      <w:r w:rsidR="008D38F4" w:rsidRPr="005627E2">
        <w:rPr>
          <w:rFonts w:ascii="Arial" w:hAnsi="Arial" w:cs="Arial"/>
          <w:sz w:val="22"/>
          <w:szCs w:val="22"/>
        </w:rPr>
        <w:t xml:space="preserve">also </w:t>
      </w:r>
      <w:r w:rsidR="00237277" w:rsidRPr="005627E2">
        <w:rPr>
          <w:rFonts w:ascii="Arial" w:hAnsi="Arial" w:cs="Arial"/>
          <w:sz w:val="22"/>
          <w:szCs w:val="22"/>
        </w:rPr>
        <w:t xml:space="preserve">be submitted to </w:t>
      </w:r>
      <w:r w:rsidR="008D38F4" w:rsidRPr="005627E2">
        <w:rPr>
          <w:rFonts w:ascii="Arial" w:hAnsi="Arial" w:cs="Arial"/>
          <w:sz w:val="22"/>
          <w:szCs w:val="22"/>
        </w:rPr>
        <w:t xml:space="preserve">individual </w:t>
      </w:r>
      <w:r w:rsidR="00237277" w:rsidRPr="005627E2">
        <w:rPr>
          <w:rFonts w:ascii="Arial" w:hAnsi="Arial" w:cs="Arial"/>
          <w:sz w:val="22"/>
          <w:szCs w:val="22"/>
        </w:rPr>
        <w:t xml:space="preserve">parks via email.    </w:t>
      </w:r>
    </w:p>
    <w:p w14:paraId="6B383A74" w14:textId="77777777" w:rsidR="0093478A" w:rsidRPr="005627E2" w:rsidRDefault="0093478A" w:rsidP="00360AD9">
      <w:pPr>
        <w:tabs>
          <w:tab w:val="left" w:pos="720"/>
          <w:tab w:val="left" w:pos="1080"/>
          <w:tab w:val="left" w:pos="1440"/>
        </w:tabs>
        <w:rPr>
          <w:rFonts w:ascii="Arial" w:hAnsi="Arial" w:cs="Arial"/>
          <w:sz w:val="22"/>
          <w:szCs w:val="22"/>
        </w:rPr>
      </w:pPr>
    </w:p>
    <w:p w14:paraId="67276ECC" w14:textId="77777777" w:rsidR="00361EEF" w:rsidRPr="005627E2" w:rsidRDefault="00361EEF" w:rsidP="00310A4E">
      <w:pPr>
        <w:tabs>
          <w:tab w:val="left" w:pos="360"/>
          <w:tab w:val="left" w:pos="720"/>
          <w:tab w:val="left" w:pos="1080"/>
          <w:tab w:val="left" w:pos="1440"/>
        </w:tabs>
        <w:rPr>
          <w:rFonts w:ascii="Arial" w:hAnsi="Arial" w:cs="Arial"/>
          <w:b/>
          <w:sz w:val="22"/>
          <w:szCs w:val="22"/>
        </w:rPr>
      </w:pPr>
      <w:r w:rsidRPr="005627E2">
        <w:rPr>
          <w:rFonts w:ascii="Arial" w:hAnsi="Arial" w:cs="Arial"/>
          <w:b/>
          <w:sz w:val="22"/>
          <w:szCs w:val="22"/>
        </w:rPr>
        <w:t>4.</w:t>
      </w:r>
      <w:r w:rsidRPr="005627E2">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14:paraId="6ED26F48" w14:textId="77777777" w:rsidR="00DA6D74" w:rsidRPr="005627E2" w:rsidRDefault="00DA6D74" w:rsidP="00360AD9">
      <w:pPr>
        <w:tabs>
          <w:tab w:val="left" w:pos="-1080"/>
          <w:tab w:val="left" w:pos="-720"/>
          <w:tab w:val="left" w:pos="720"/>
          <w:tab w:val="left" w:pos="1080"/>
          <w:tab w:val="left" w:pos="1440"/>
        </w:tabs>
        <w:ind w:left="360" w:hanging="360"/>
        <w:rPr>
          <w:rFonts w:ascii="Arial" w:hAnsi="Arial" w:cs="Arial"/>
          <w:b/>
          <w:bCs/>
          <w:sz w:val="22"/>
          <w:szCs w:val="22"/>
        </w:rPr>
      </w:pPr>
    </w:p>
    <w:p w14:paraId="1A0421EF" w14:textId="438D3562" w:rsidR="000275DA" w:rsidRPr="005627E2" w:rsidRDefault="009D5199" w:rsidP="008D38F4">
      <w:pPr>
        <w:tabs>
          <w:tab w:val="left" w:pos="-1080"/>
          <w:tab w:val="left" w:pos="-720"/>
          <w:tab w:val="left" w:pos="720"/>
          <w:tab w:val="left" w:pos="1080"/>
          <w:tab w:val="left" w:pos="1440"/>
        </w:tabs>
        <w:spacing w:line="360" w:lineRule="auto"/>
        <w:rPr>
          <w:rFonts w:ascii="Arial" w:hAnsi="Arial" w:cs="Arial"/>
          <w:sz w:val="22"/>
          <w:szCs w:val="22"/>
        </w:rPr>
      </w:pPr>
      <w:r w:rsidRPr="005627E2">
        <w:rPr>
          <w:rFonts w:ascii="Arial" w:hAnsi="Arial" w:cs="Arial"/>
          <w:sz w:val="22"/>
          <w:szCs w:val="22"/>
        </w:rPr>
        <w:t xml:space="preserve">No other </w:t>
      </w:r>
      <w:r w:rsidR="00FA0270" w:rsidRPr="005627E2">
        <w:rPr>
          <w:rFonts w:ascii="Arial" w:hAnsi="Arial" w:cs="Arial"/>
          <w:sz w:val="22"/>
          <w:szCs w:val="22"/>
        </w:rPr>
        <w:t xml:space="preserve">Federal government entity </w:t>
      </w:r>
      <w:r w:rsidRPr="005627E2">
        <w:rPr>
          <w:rFonts w:ascii="Arial" w:hAnsi="Arial" w:cs="Arial"/>
          <w:sz w:val="22"/>
          <w:szCs w:val="22"/>
        </w:rPr>
        <w:t xml:space="preserve">collects similar information.  Each </w:t>
      </w:r>
      <w:r w:rsidR="0093478A" w:rsidRPr="005627E2">
        <w:rPr>
          <w:rFonts w:ascii="Arial" w:hAnsi="Arial" w:cs="Arial"/>
          <w:sz w:val="22"/>
          <w:szCs w:val="22"/>
        </w:rPr>
        <w:t>agreement</w:t>
      </w:r>
      <w:r w:rsidRPr="005627E2">
        <w:rPr>
          <w:rFonts w:ascii="Arial" w:hAnsi="Arial" w:cs="Arial"/>
          <w:sz w:val="22"/>
          <w:szCs w:val="22"/>
        </w:rPr>
        <w:t xml:space="preserve"> describes the particular traditional association that an Indian tribe has to the park area</w:t>
      </w:r>
      <w:r w:rsidR="00B065F0" w:rsidRPr="005627E2">
        <w:rPr>
          <w:rFonts w:ascii="Arial" w:hAnsi="Arial" w:cs="Arial"/>
          <w:sz w:val="22"/>
          <w:szCs w:val="22"/>
        </w:rPr>
        <w:t>,</w:t>
      </w:r>
      <w:r w:rsidRPr="005627E2">
        <w:rPr>
          <w:rFonts w:ascii="Arial" w:hAnsi="Arial" w:cs="Arial"/>
          <w:sz w:val="22"/>
          <w:szCs w:val="22"/>
        </w:rPr>
        <w:t xml:space="preserve"> the traditional purposes to which the </w:t>
      </w:r>
      <w:r w:rsidR="00A25920" w:rsidRPr="005627E2">
        <w:rPr>
          <w:rFonts w:ascii="Arial" w:hAnsi="Arial" w:cs="Arial"/>
          <w:sz w:val="22"/>
          <w:szCs w:val="22"/>
        </w:rPr>
        <w:t xml:space="preserve">plant </w:t>
      </w:r>
      <w:r w:rsidRPr="005627E2">
        <w:rPr>
          <w:rFonts w:ascii="Arial" w:hAnsi="Arial" w:cs="Arial"/>
          <w:sz w:val="22"/>
          <w:szCs w:val="22"/>
        </w:rPr>
        <w:t>gathering activities will relate</w:t>
      </w:r>
      <w:r w:rsidR="00B065F0" w:rsidRPr="005627E2">
        <w:rPr>
          <w:rFonts w:ascii="Arial" w:hAnsi="Arial" w:cs="Arial"/>
          <w:sz w:val="22"/>
          <w:szCs w:val="22"/>
        </w:rPr>
        <w:t>,</w:t>
      </w:r>
      <w:r w:rsidRPr="005627E2">
        <w:rPr>
          <w:rFonts w:ascii="Arial" w:hAnsi="Arial" w:cs="Arial"/>
          <w:sz w:val="22"/>
          <w:szCs w:val="22"/>
        </w:rPr>
        <w:t xml:space="preserve"> and a description of the </w:t>
      </w:r>
      <w:r w:rsidR="00A25920" w:rsidRPr="005627E2">
        <w:rPr>
          <w:rFonts w:ascii="Arial" w:hAnsi="Arial" w:cs="Arial"/>
          <w:sz w:val="22"/>
          <w:szCs w:val="22"/>
        </w:rPr>
        <w:t xml:space="preserve">plant </w:t>
      </w:r>
      <w:r w:rsidRPr="005627E2">
        <w:rPr>
          <w:rFonts w:ascii="Arial" w:hAnsi="Arial" w:cs="Arial"/>
          <w:sz w:val="22"/>
          <w:szCs w:val="22"/>
        </w:rPr>
        <w:t xml:space="preserve">gathering activities that the Indian tribe is interested in conducting.  Thus, each </w:t>
      </w:r>
      <w:r w:rsidR="0093478A" w:rsidRPr="005627E2">
        <w:rPr>
          <w:rFonts w:ascii="Arial" w:hAnsi="Arial" w:cs="Arial"/>
          <w:sz w:val="22"/>
          <w:szCs w:val="22"/>
        </w:rPr>
        <w:t>agreement</w:t>
      </w:r>
      <w:r w:rsidRPr="005627E2">
        <w:rPr>
          <w:rFonts w:ascii="Arial" w:hAnsi="Arial" w:cs="Arial"/>
          <w:sz w:val="22"/>
          <w:szCs w:val="22"/>
        </w:rPr>
        <w:t xml:space="preserve"> is unique and the information is specific to each agreement between the requesting Indian tribe and the park.   </w:t>
      </w:r>
    </w:p>
    <w:p w14:paraId="2B967C35" w14:textId="77777777" w:rsidR="007666AE" w:rsidRPr="005627E2" w:rsidRDefault="007666AE" w:rsidP="00360AD9">
      <w:pPr>
        <w:tabs>
          <w:tab w:val="left" w:pos="-1080"/>
          <w:tab w:val="left" w:pos="-720"/>
          <w:tab w:val="left" w:pos="720"/>
          <w:tab w:val="left" w:pos="1080"/>
          <w:tab w:val="left" w:pos="1440"/>
        </w:tabs>
        <w:ind w:left="360" w:hanging="360"/>
        <w:rPr>
          <w:rFonts w:ascii="Arial" w:hAnsi="Arial" w:cs="Arial"/>
          <w:sz w:val="22"/>
          <w:szCs w:val="22"/>
        </w:rPr>
      </w:pPr>
    </w:p>
    <w:p w14:paraId="4727C170" w14:textId="44454D1B" w:rsidR="00361EEF" w:rsidRPr="005627E2" w:rsidRDefault="00361EEF" w:rsidP="00310A4E">
      <w:pPr>
        <w:tabs>
          <w:tab w:val="left" w:pos="360"/>
          <w:tab w:val="left" w:pos="720"/>
          <w:tab w:val="left" w:pos="1080"/>
          <w:tab w:val="left" w:pos="1440"/>
        </w:tabs>
        <w:rPr>
          <w:rFonts w:ascii="Arial" w:hAnsi="Arial" w:cs="Arial"/>
          <w:b/>
          <w:sz w:val="22"/>
          <w:szCs w:val="22"/>
        </w:rPr>
      </w:pPr>
      <w:r w:rsidRPr="005627E2">
        <w:rPr>
          <w:rFonts w:ascii="Arial" w:hAnsi="Arial" w:cs="Arial"/>
          <w:b/>
          <w:sz w:val="22"/>
          <w:szCs w:val="22"/>
        </w:rPr>
        <w:t>5.</w:t>
      </w:r>
      <w:r w:rsidRPr="005627E2">
        <w:rPr>
          <w:rFonts w:ascii="Arial" w:hAnsi="Arial" w:cs="Arial"/>
          <w:b/>
          <w:sz w:val="22"/>
          <w:szCs w:val="22"/>
        </w:rPr>
        <w:tab/>
        <w:t>If the collection of information impacts small businesses or other small entities, describe any methods used to minimize burden.</w:t>
      </w:r>
    </w:p>
    <w:p w14:paraId="5B34CAC4" w14:textId="77777777" w:rsidR="00DA6D74" w:rsidRPr="005627E2" w:rsidRDefault="00DA6D74" w:rsidP="00360AD9">
      <w:pPr>
        <w:tabs>
          <w:tab w:val="left" w:pos="-1080"/>
          <w:tab w:val="left" w:pos="-720"/>
          <w:tab w:val="left" w:pos="720"/>
          <w:tab w:val="left" w:pos="1080"/>
          <w:tab w:val="left" w:pos="1440"/>
        </w:tabs>
        <w:ind w:left="360" w:hanging="360"/>
        <w:rPr>
          <w:rFonts w:ascii="Arial" w:hAnsi="Arial" w:cs="Arial"/>
          <w:b/>
          <w:bCs/>
          <w:sz w:val="22"/>
          <w:szCs w:val="22"/>
        </w:rPr>
      </w:pPr>
    </w:p>
    <w:p w14:paraId="13539C52" w14:textId="2092572F" w:rsidR="00E64B18" w:rsidRPr="005627E2" w:rsidRDefault="009D5199" w:rsidP="0093478A">
      <w:pPr>
        <w:tabs>
          <w:tab w:val="left" w:pos="-1080"/>
          <w:tab w:val="left" w:pos="-720"/>
          <w:tab w:val="left" w:pos="720"/>
          <w:tab w:val="left" w:pos="1080"/>
          <w:tab w:val="left" w:pos="1440"/>
        </w:tabs>
        <w:rPr>
          <w:rFonts w:ascii="Arial" w:hAnsi="Arial" w:cs="Arial"/>
          <w:sz w:val="22"/>
          <w:szCs w:val="22"/>
        </w:rPr>
      </w:pPr>
      <w:r w:rsidRPr="005627E2">
        <w:rPr>
          <w:rFonts w:ascii="Arial" w:hAnsi="Arial" w:cs="Arial"/>
          <w:sz w:val="22"/>
          <w:szCs w:val="22"/>
        </w:rPr>
        <w:t xml:space="preserve">This </w:t>
      </w:r>
      <w:r w:rsidR="006E223B" w:rsidRPr="005627E2">
        <w:rPr>
          <w:rFonts w:ascii="Arial" w:hAnsi="Arial" w:cs="Arial"/>
          <w:sz w:val="22"/>
          <w:szCs w:val="22"/>
        </w:rPr>
        <w:t xml:space="preserve">information collection </w:t>
      </w:r>
      <w:r w:rsidR="0093478A" w:rsidRPr="005627E2">
        <w:rPr>
          <w:rFonts w:ascii="Arial" w:hAnsi="Arial" w:cs="Arial"/>
          <w:sz w:val="22"/>
          <w:szCs w:val="22"/>
        </w:rPr>
        <w:t>does not affect small business</w:t>
      </w:r>
      <w:r w:rsidR="0059267D" w:rsidRPr="005627E2">
        <w:rPr>
          <w:rFonts w:ascii="Arial" w:hAnsi="Arial" w:cs="Arial"/>
          <w:sz w:val="22"/>
          <w:szCs w:val="22"/>
        </w:rPr>
        <w:t>es</w:t>
      </w:r>
      <w:r w:rsidR="0093478A" w:rsidRPr="005627E2">
        <w:rPr>
          <w:rFonts w:ascii="Arial" w:hAnsi="Arial" w:cs="Arial"/>
          <w:sz w:val="22"/>
          <w:szCs w:val="22"/>
        </w:rPr>
        <w:t xml:space="preserve"> or other small entities.  </w:t>
      </w:r>
    </w:p>
    <w:p w14:paraId="09A0A479" w14:textId="77777777" w:rsidR="006A1F98" w:rsidRPr="005627E2" w:rsidRDefault="006A1F98" w:rsidP="00360AD9">
      <w:pPr>
        <w:tabs>
          <w:tab w:val="left" w:pos="720"/>
          <w:tab w:val="left" w:pos="1080"/>
          <w:tab w:val="left" w:pos="1440"/>
        </w:tabs>
        <w:rPr>
          <w:rFonts w:ascii="Arial" w:hAnsi="Arial" w:cs="Arial"/>
          <w:sz w:val="22"/>
          <w:szCs w:val="22"/>
        </w:rPr>
      </w:pPr>
    </w:p>
    <w:p w14:paraId="617FCAE5" w14:textId="77777777" w:rsidR="003C4BDC" w:rsidRDefault="003C4BDC">
      <w:pPr>
        <w:widowControl/>
        <w:autoSpaceDE/>
        <w:autoSpaceDN/>
        <w:adjustRightInd/>
        <w:rPr>
          <w:rFonts w:ascii="Arial" w:hAnsi="Arial" w:cs="Arial"/>
          <w:b/>
          <w:sz w:val="22"/>
          <w:szCs w:val="22"/>
        </w:rPr>
      </w:pPr>
      <w:r>
        <w:rPr>
          <w:rFonts w:ascii="Arial" w:hAnsi="Arial" w:cs="Arial"/>
          <w:b/>
          <w:sz w:val="22"/>
          <w:szCs w:val="22"/>
        </w:rPr>
        <w:br w:type="page"/>
      </w:r>
    </w:p>
    <w:p w14:paraId="72D26FA6" w14:textId="1B0D1F8B" w:rsidR="00361EEF" w:rsidRPr="005627E2" w:rsidRDefault="00361EEF" w:rsidP="00310A4E">
      <w:pPr>
        <w:tabs>
          <w:tab w:val="left" w:pos="360"/>
          <w:tab w:val="left" w:pos="720"/>
          <w:tab w:val="left" w:pos="1080"/>
          <w:tab w:val="left" w:pos="1440"/>
        </w:tabs>
        <w:rPr>
          <w:rFonts w:ascii="Arial" w:hAnsi="Arial" w:cs="Arial"/>
          <w:b/>
          <w:sz w:val="22"/>
          <w:szCs w:val="22"/>
        </w:rPr>
      </w:pPr>
      <w:r w:rsidRPr="005627E2">
        <w:rPr>
          <w:rFonts w:ascii="Arial" w:hAnsi="Arial" w:cs="Arial"/>
          <w:b/>
          <w:sz w:val="22"/>
          <w:szCs w:val="22"/>
        </w:rPr>
        <w:t>6.</w:t>
      </w:r>
      <w:r w:rsidRPr="005627E2">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14:paraId="0E122E44" w14:textId="77777777" w:rsidR="001F39EF" w:rsidRPr="005627E2" w:rsidRDefault="001F39EF" w:rsidP="001F39EF">
      <w:pPr>
        <w:tabs>
          <w:tab w:val="left" w:pos="-1080"/>
          <w:tab w:val="left" w:pos="-720"/>
          <w:tab w:val="left" w:pos="0"/>
        </w:tabs>
        <w:rPr>
          <w:rFonts w:ascii="Arial" w:hAnsi="Arial" w:cs="Arial"/>
          <w:sz w:val="22"/>
          <w:szCs w:val="22"/>
        </w:rPr>
      </w:pPr>
    </w:p>
    <w:p w14:paraId="6A859D06" w14:textId="56FE996D" w:rsidR="005C140F" w:rsidRPr="005627E2" w:rsidRDefault="008D38F4" w:rsidP="008D38F4">
      <w:pPr>
        <w:tabs>
          <w:tab w:val="left" w:pos="-1080"/>
          <w:tab w:val="left" w:pos="-720"/>
          <w:tab w:val="left" w:pos="0"/>
        </w:tabs>
        <w:spacing w:line="360" w:lineRule="auto"/>
        <w:rPr>
          <w:rFonts w:ascii="Arial" w:hAnsi="Arial" w:cs="Arial"/>
          <w:color w:val="0000FF"/>
          <w:sz w:val="22"/>
          <w:szCs w:val="22"/>
        </w:rPr>
      </w:pPr>
      <w:r w:rsidRPr="005627E2">
        <w:rPr>
          <w:rFonts w:ascii="Arial" w:hAnsi="Arial" w:cs="Arial"/>
          <w:sz w:val="22"/>
          <w:szCs w:val="22"/>
        </w:rPr>
        <w:t>T</w:t>
      </w:r>
      <w:r w:rsidR="00FB18AB" w:rsidRPr="005627E2">
        <w:rPr>
          <w:rFonts w:ascii="Arial" w:hAnsi="Arial" w:cs="Arial"/>
          <w:sz w:val="22"/>
          <w:szCs w:val="22"/>
        </w:rPr>
        <w:t xml:space="preserve">he NPS would not be able to enter into plant gathering agreements with federally recognized Indian tribes </w:t>
      </w:r>
      <w:r w:rsidRPr="005627E2">
        <w:rPr>
          <w:rFonts w:ascii="Arial" w:hAnsi="Arial" w:cs="Arial"/>
          <w:sz w:val="22"/>
          <w:szCs w:val="22"/>
        </w:rPr>
        <w:t>as</w:t>
      </w:r>
      <w:r w:rsidR="00FB18AB" w:rsidRPr="005627E2">
        <w:rPr>
          <w:rFonts w:ascii="Arial" w:hAnsi="Arial" w:cs="Arial"/>
          <w:sz w:val="22"/>
          <w:szCs w:val="22"/>
        </w:rPr>
        <w:t xml:space="preserve"> required by 36 CFR 2.6. </w:t>
      </w:r>
      <w:r w:rsidRPr="005627E2">
        <w:rPr>
          <w:rFonts w:ascii="Arial" w:hAnsi="Arial" w:cs="Arial"/>
          <w:sz w:val="22"/>
          <w:szCs w:val="22"/>
        </w:rPr>
        <w:t xml:space="preserve"> </w:t>
      </w:r>
      <w:r w:rsidR="00FB18AB" w:rsidRPr="005627E2">
        <w:rPr>
          <w:rFonts w:ascii="Arial" w:hAnsi="Arial" w:cs="Arial"/>
          <w:sz w:val="22"/>
          <w:szCs w:val="22"/>
        </w:rPr>
        <w:t xml:space="preserve">In addition, 36 CFR 2.6 requires an environmental analysis </w:t>
      </w:r>
      <w:r w:rsidRPr="005627E2">
        <w:rPr>
          <w:rFonts w:ascii="Arial" w:hAnsi="Arial" w:cs="Arial"/>
          <w:sz w:val="22"/>
          <w:szCs w:val="22"/>
        </w:rPr>
        <w:t xml:space="preserve">of the </w:t>
      </w:r>
      <w:r w:rsidR="00662E8C" w:rsidRPr="005627E2">
        <w:rPr>
          <w:rFonts w:ascii="Arial" w:hAnsi="Arial" w:cs="Arial"/>
          <w:sz w:val="22"/>
          <w:szCs w:val="22"/>
        </w:rPr>
        <w:t>type,</w:t>
      </w:r>
      <w:r w:rsidRPr="005627E2">
        <w:rPr>
          <w:rFonts w:ascii="Arial" w:hAnsi="Arial" w:cs="Arial"/>
          <w:sz w:val="22"/>
          <w:szCs w:val="22"/>
        </w:rPr>
        <w:t xml:space="preserve"> quantity, location </w:t>
      </w:r>
      <w:r w:rsidR="00662E8C" w:rsidRPr="005627E2">
        <w:rPr>
          <w:rFonts w:ascii="Arial" w:hAnsi="Arial" w:cs="Arial"/>
          <w:sz w:val="22"/>
          <w:szCs w:val="22"/>
        </w:rPr>
        <w:t xml:space="preserve">of </w:t>
      </w:r>
      <w:r w:rsidRPr="005627E2">
        <w:rPr>
          <w:rFonts w:ascii="Arial" w:hAnsi="Arial" w:cs="Arial"/>
          <w:sz w:val="22"/>
          <w:szCs w:val="22"/>
        </w:rPr>
        <w:t>and collection methods for the plants</w:t>
      </w:r>
      <w:r w:rsidR="005B3361">
        <w:rPr>
          <w:rFonts w:ascii="Arial" w:hAnsi="Arial" w:cs="Arial"/>
          <w:sz w:val="22"/>
          <w:szCs w:val="22"/>
        </w:rPr>
        <w:t xml:space="preserve"> or plant parts</w:t>
      </w:r>
      <w:r w:rsidRPr="005627E2">
        <w:rPr>
          <w:rFonts w:ascii="Arial" w:hAnsi="Arial" w:cs="Arial"/>
          <w:sz w:val="22"/>
          <w:szCs w:val="22"/>
        </w:rPr>
        <w:t xml:space="preserve"> </w:t>
      </w:r>
      <w:r w:rsidR="00662E8C" w:rsidRPr="005627E2">
        <w:rPr>
          <w:rFonts w:ascii="Arial" w:hAnsi="Arial" w:cs="Arial"/>
          <w:sz w:val="22"/>
          <w:szCs w:val="22"/>
        </w:rPr>
        <w:t xml:space="preserve">that will </w:t>
      </w:r>
      <w:r w:rsidR="005B3361">
        <w:rPr>
          <w:rFonts w:ascii="Arial" w:hAnsi="Arial" w:cs="Arial"/>
          <w:sz w:val="22"/>
          <w:szCs w:val="22"/>
        </w:rPr>
        <w:t xml:space="preserve">be </w:t>
      </w:r>
      <w:r w:rsidRPr="005627E2">
        <w:rPr>
          <w:rFonts w:ascii="Arial" w:hAnsi="Arial" w:cs="Arial"/>
          <w:sz w:val="22"/>
          <w:szCs w:val="22"/>
        </w:rPr>
        <w:t xml:space="preserve">gathered, </w:t>
      </w:r>
      <w:r w:rsidR="00FB18AB" w:rsidRPr="005627E2">
        <w:rPr>
          <w:rFonts w:ascii="Arial" w:hAnsi="Arial" w:cs="Arial"/>
          <w:sz w:val="22"/>
          <w:szCs w:val="22"/>
        </w:rPr>
        <w:t>before agreement</w:t>
      </w:r>
      <w:r w:rsidR="00662E8C" w:rsidRPr="005627E2">
        <w:rPr>
          <w:rFonts w:ascii="Arial" w:hAnsi="Arial" w:cs="Arial"/>
          <w:sz w:val="22"/>
          <w:szCs w:val="22"/>
        </w:rPr>
        <w:t>s</w:t>
      </w:r>
      <w:r w:rsidR="00FB18AB" w:rsidRPr="005627E2">
        <w:rPr>
          <w:rFonts w:ascii="Arial" w:hAnsi="Arial" w:cs="Arial"/>
          <w:sz w:val="22"/>
          <w:szCs w:val="22"/>
        </w:rPr>
        <w:t xml:space="preserve"> can be finalized. </w:t>
      </w:r>
    </w:p>
    <w:p w14:paraId="22E5E378" w14:textId="77777777" w:rsidR="006A1F98" w:rsidRPr="005627E2" w:rsidRDefault="006A1F98" w:rsidP="00360AD9">
      <w:pPr>
        <w:tabs>
          <w:tab w:val="left" w:pos="720"/>
          <w:tab w:val="left" w:pos="1080"/>
          <w:tab w:val="left" w:pos="1440"/>
        </w:tabs>
        <w:rPr>
          <w:rFonts w:ascii="Arial" w:hAnsi="Arial" w:cs="Arial"/>
          <w:color w:val="0000FF"/>
          <w:sz w:val="22"/>
          <w:szCs w:val="22"/>
        </w:rPr>
      </w:pPr>
    </w:p>
    <w:p w14:paraId="685448D6" w14:textId="77777777" w:rsidR="00361EEF" w:rsidRPr="005627E2" w:rsidRDefault="00361EEF" w:rsidP="00310A4E">
      <w:pPr>
        <w:tabs>
          <w:tab w:val="left" w:pos="360"/>
          <w:tab w:val="left" w:pos="720"/>
          <w:tab w:val="left" w:pos="1080"/>
          <w:tab w:val="left" w:pos="1440"/>
        </w:tabs>
        <w:rPr>
          <w:rFonts w:ascii="Arial" w:hAnsi="Arial" w:cs="Arial"/>
          <w:b/>
          <w:sz w:val="22"/>
          <w:szCs w:val="22"/>
        </w:rPr>
      </w:pPr>
      <w:r w:rsidRPr="005627E2">
        <w:rPr>
          <w:rFonts w:ascii="Arial" w:hAnsi="Arial" w:cs="Arial"/>
          <w:b/>
          <w:sz w:val="22"/>
          <w:szCs w:val="22"/>
        </w:rPr>
        <w:t>7.</w:t>
      </w:r>
      <w:r w:rsidRPr="005627E2">
        <w:rPr>
          <w:rFonts w:ascii="Arial" w:hAnsi="Arial" w:cs="Arial"/>
          <w:b/>
          <w:sz w:val="22"/>
          <w:szCs w:val="22"/>
        </w:rPr>
        <w:tab/>
        <w:t>Explain any special circumstances that would cause an information collection to be conducted in a manner:</w:t>
      </w:r>
    </w:p>
    <w:p w14:paraId="047B1635" w14:textId="77777777" w:rsidR="00361EEF" w:rsidRPr="005627E2" w:rsidRDefault="00361EEF" w:rsidP="000E7519">
      <w:pPr>
        <w:tabs>
          <w:tab w:val="left" w:pos="720"/>
          <w:tab w:val="left" w:pos="1080"/>
          <w:tab w:val="left" w:pos="1440"/>
        </w:tabs>
        <w:ind w:left="360" w:hanging="360"/>
        <w:rPr>
          <w:rFonts w:ascii="Arial" w:hAnsi="Arial" w:cs="Arial"/>
          <w:b/>
          <w:sz w:val="22"/>
          <w:szCs w:val="22"/>
        </w:rPr>
      </w:pPr>
      <w:r w:rsidRPr="005627E2">
        <w:rPr>
          <w:rFonts w:ascii="Arial" w:hAnsi="Arial" w:cs="Arial"/>
          <w:b/>
          <w:sz w:val="22"/>
          <w:szCs w:val="22"/>
        </w:rPr>
        <w:tab/>
        <w:t>*</w:t>
      </w:r>
      <w:r w:rsidRPr="005627E2">
        <w:rPr>
          <w:rFonts w:ascii="Arial" w:hAnsi="Arial" w:cs="Arial"/>
          <w:b/>
          <w:sz w:val="22"/>
          <w:szCs w:val="22"/>
        </w:rPr>
        <w:tab/>
        <w:t>requiring respondents to report information to the agency more often than quarterly;</w:t>
      </w:r>
    </w:p>
    <w:p w14:paraId="010FA847" w14:textId="77777777" w:rsidR="00361EEF" w:rsidRPr="005627E2" w:rsidRDefault="00361EEF" w:rsidP="000E7519">
      <w:pPr>
        <w:tabs>
          <w:tab w:val="left" w:pos="720"/>
          <w:tab w:val="left" w:pos="1080"/>
          <w:tab w:val="left" w:pos="1440"/>
        </w:tabs>
        <w:ind w:left="360" w:hanging="360"/>
        <w:rPr>
          <w:rFonts w:ascii="Arial" w:hAnsi="Arial" w:cs="Arial"/>
          <w:b/>
          <w:sz w:val="22"/>
          <w:szCs w:val="22"/>
        </w:rPr>
      </w:pPr>
      <w:r w:rsidRPr="005627E2">
        <w:rPr>
          <w:rFonts w:ascii="Arial" w:hAnsi="Arial" w:cs="Arial"/>
          <w:b/>
          <w:sz w:val="22"/>
          <w:szCs w:val="22"/>
        </w:rPr>
        <w:tab/>
        <w:t>*</w:t>
      </w:r>
      <w:r w:rsidRPr="005627E2">
        <w:rPr>
          <w:rFonts w:ascii="Arial" w:hAnsi="Arial" w:cs="Arial"/>
          <w:b/>
          <w:sz w:val="22"/>
          <w:szCs w:val="22"/>
        </w:rPr>
        <w:tab/>
        <w:t>requiring respondents to prepare a written response to a collection of information in fewer than 30 days after receipt of it;</w:t>
      </w:r>
    </w:p>
    <w:p w14:paraId="50B76809" w14:textId="77777777" w:rsidR="00361EEF" w:rsidRPr="005627E2" w:rsidRDefault="00361EEF" w:rsidP="000E7519">
      <w:pPr>
        <w:tabs>
          <w:tab w:val="left" w:pos="720"/>
          <w:tab w:val="left" w:pos="1080"/>
          <w:tab w:val="left" w:pos="1440"/>
        </w:tabs>
        <w:ind w:left="360" w:hanging="360"/>
        <w:rPr>
          <w:rFonts w:ascii="Arial" w:hAnsi="Arial" w:cs="Arial"/>
          <w:b/>
          <w:sz w:val="22"/>
          <w:szCs w:val="22"/>
        </w:rPr>
      </w:pPr>
      <w:r w:rsidRPr="005627E2">
        <w:rPr>
          <w:rFonts w:ascii="Arial" w:hAnsi="Arial" w:cs="Arial"/>
          <w:b/>
          <w:sz w:val="22"/>
          <w:szCs w:val="22"/>
        </w:rPr>
        <w:tab/>
        <w:t>*</w:t>
      </w:r>
      <w:r w:rsidRPr="005627E2">
        <w:rPr>
          <w:rFonts w:ascii="Arial" w:hAnsi="Arial" w:cs="Arial"/>
          <w:b/>
          <w:sz w:val="22"/>
          <w:szCs w:val="22"/>
        </w:rPr>
        <w:tab/>
        <w:t>requiring respondents to submit more than an original and two copies of any document;</w:t>
      </w:r>
    </w:p>
    <w:p w14:paraId="271EFC9C" w14:textId="77777777" w:rsidR="00361EEF" w:rsidRPr="005627E2" w:rsidRDefault="00361EEF" w:rsidP="000E7519">
      <w:pPr>
        <w:tabs>
          <w:tab w:val="left" w:pos="720"/>
          <w:tab w:val="left" w:pos="1080"/>
          <w:tab w:val="left" w:pos="1440"/>
        </w:tabs>
        <w:ind w:left="360" w:hanging="360"/>
        <w:rPr>
          <w:rFonts w:ascii="Arial" w:hAnsi="Arial" w:cs="Arial"/>
          <w:b/>
          <w:sz w:val="22"/>
          <w:szCs w:val="22"/>
        </w:rPr>
      </w:pPr>
      <w:r w:rsidRPr="005627E2">
        <w:rPr>
          <w:rFonts w:ascii="Arial" w:hAnsi="Arial" w:cs="Arial"/>
          <w:b/>
          <w:sz w:val="22"/>
          <w:szCs w:val="22"/>
        </w:rPr>
        <w:tab/>
        <w:t>*</w:t>
      </w:r>
      <w:r w:rsidRPr="005627E2">
        <w:rPr>
          <w:rFonts w:ascii="Arial" w:hAnsi="Arial" w:cs="Arial"/>
          <w:b/>
          <w:sz w:val="22"/>
          <w:szCs w:val="22"/>
        </w:rPr>
        <w:tab/>
        <w:t>requiring respondents to retain records, other than health, medical, government contract, grant-in-aid, or tax records, for more than three years;</w:t>
      </w:r>
    </w:p>
    <w:p w14:paraId="6ACDBBB8" w14:textId="77777777" w:rsidR="00361EEF" w:rsidRPr="005627E2" w:rsidRDefault="00361EEF" w:rsidP="000E7519">
      <w:pPr>
        <w:tabs>
          <w:tab w:val="left" w:pos="720"/>
          <w:tab w:val="left" w:pos="1080"/>
          <w:tab w:val="left" w:pos="1440"/>
        </w:tabs>
        <w:ind w:left="360" w:hanging="360"/>
        <w:rPr>
          <w:rFonts w:ascii="Arial" w:hAnsi="Arial" w:cs="Arial"/>
          <w:b/>
          <w:sz w:val="22"/>
          <w:szCs w:val="22"/>
        </w:rPr>
      </w:pPr>
      <w:r w:rsidRPr="005627E2">
        <w:rPr>
          <w:rFonts w:ascii="Arial" w:hAnsi="Arial" w:cs="Arial"/>
          <w:b/>
          <w:sz w:val="22"/>
          <w:szCs w:val="22"/>
        </w:rPr>
        <w:tab/>
        <w:t>*</w:t>
      </w:r>
      <w:r w:rsidRPr="005627E2">
        <w:rPr>
          <w:rFonts w:ascii="Arial" w:hAnsi="Arial" w:cs="Arial"/>
          <w:b/>
          <w:sz w:val="22"/>
          <w:szCs w:val="22"/>
        </w:rPr>
        <w:tab/>
        <w:t>in connection with a statistical survey that is not designed to produce valid and reliable results that can be generalized to the universe of study;</w:t>
      </w:r>
    </w:p>
    <w:p w14:paraId="71A773E2" w14:textId="77777777" w:rsidR="00361EEF" w:rsidRPr="005627E2" w:rsidRDefault="00361EEF" w:rsidP="000E7519">
      <w:pPr>
        <w:tabs>
          <w:tab w:val="left" w:pos="720"/>
          <w:tab w:val="left" w:pos="1080"/>
          <w:tab w:val="left" w:pos="1440"/>
        </w:tabs>
        <w:ind w:left="360" w:hanging="360"/>
        <w:rPr>
          <w:rFonts w:ascii="Arial" w:hAnsi="Arial" w:cs="Arial"/>
          <w:b/>
          <w:sz w:val="22"/>
          <w:szCs w:val="22"/>
        </w:rPr>
      </w:pPr>
      <w:r w:rsidRPr="005627E2">
        <w:rPr>
          <w:rFonts w:ascii="Arial" w:hAnsi="Arial" w:cs="Arial"/>
          <w:b/>
          <w:sz w:val="22"/>
          <w:szCs w:val="22"/>
        </w:rPr>
        <w:tab/>
        <w:t>*</w:t>
      </w:r>
      <w:r w:rsidRPr="005627E2">
        <w:rPr>
          <w:rFonts w:ascii="Arial" w:hAnsi="Arial" w:cs="Arial"/>
          <w:b/>
          <w:sz w:val="22"/>
          <w:szCs w:val="22"/>
        </w:rPr>
        <w:tab/>
        <w:t>requiring the use of a statistical data classification that has not been reviewed and approved by OMB;</w:t>
      </w:r>
    </w:p>
    <w:p w14:paraId="401590A0" w14:textId="77777777" w:rsidR="00361EEF" w:rsidRPr="005627E2" w:rsidRDefault="00361EEF" w:rsidP="000E7519">
      <w:pPr>
        <w:tabs>
          <w:tab w:val="left" w:pos="720"/>
          <w:tab w:val="left" w:pos="1080"/>
          <w:tab w:val="left" w:pos="1440"/>
        </w:tabs>
        <w:ind w:left="360" w:hanging="360"/>
        <w:rPr>
          <w:rFonts w:ascii="Arial" w:hAnsi="Arial" w:cs="Arial"/>
          <w:b/>
          <w:sz w:val="22"/>
          <w:szCs w:val="22"/>
        </w:rPr>
      </w:pPr>
      <w:r w:rsidRPr="005627E2">
        <w:rPr>
          <w:rFonts w:ascii="Arial" w:hAnsi="Arial" w:cs="Arial"/>
          <w:b/>
          <w:sz w:val="22"/>
          <w:szCs w:val="22"/>
        </w:rPr>
        <w:tab/>
        <w:t>*</w:t>
      </w:r>
      <w:r w:rsidRPr="005627E2">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65A16C8" w14:textId="77777777" w:rsidR="00361EEF" w:rsidRPr="005627E2" w:rsidRDefault="00361EEF" w:rsidP="000E7519">
      <w:pPr>
        <w:tabs>
          <w:tab w:val="left" w:pos="720"/>
          <w:tab w:val="left" w:pos="1080"/>
          <w:tab w:val="left" w:pos="1440"/>
        </w:tabs>
        <w:ind w:left="360" w:hanging="360"/>
        <w:rPr>
          <w:rFonts w:ascii="Arial" w:hAnsi="Arial" w:cs="Arial"/>
          <w:b/>
          <w:sz w:val="22"/>
          <w:szCs w:val="22"/>
        </w:rPr>
      </w:pPr>
      <w:r w:rsidRPr="005627E2">
        <w:rPr>
          <w:rFonts w:ascii="Arial" w:hAnsi="Arial" w:cs="Arial"/>
          <w:b/>
          <w:sz w:val="22"/>
          <w:szCs w:val="22"/>
        </w:rPr>
        <w:tab/>
        <w:t>*</w:t>
      </w:r>
      <w:r w:rsidRPr="005627E2">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1928A32B" w14:textId="77777777" w:rsidR="005060AF" w:rsidRPr="005627E2" w:rsidRDefault="005060AF" w:rsidP="005060AF">
      <w:pPr>
        <w:tabs>
          <w:tab w:val="left" w:pos="-1080"/>
          <w:tab w:val="left" w:pos="-720"/>
          <w:tab w:val="left" w:pos="720"/>
          <w:tab w:val="left" w:pos="1080"/>
          <w:tab w:val="left" w:pos="1440"/>
        </w:tabs>
        <w:rPr>
          <w:rFonts w:ascii="Arial" w:hAnsi="Arial" w:cs="Arial"/>
          <w:b/>
          <w:bCs/>
          <w:sz w:val="22"/>
          <w:szCs w:val="22"/>
        </w:rPr>
      </w:pPr>
    </w:p>
    <w:p w14:paraId="78495445" w14:textId="6BE88D02" w:rsidR="00A25920" w:rsidRDefault="001D26F4" w:rsidP="00662E8C">
      <w:pPr>
        <w:tabs>
          <w:tab w:val="left" w:pos="-1080"/>
          <w:tab w:val="left" w:pos="-720"/>
          <w:tab w:val="left" w:pos="720"/>
          <w:tab w:val="left" w:pos="1080"/>
          <w:tab w:val="left" w:pos="1440"/>
        </w:tabs>
        <w:spacing w:line="360" w:lineRule="auto"/>
        <w:rPr>
          <w:rFonts w:ascii="Arial" w:hAnsi="Arial" w:cs="Arial"/>
          <w:sz w:val="22"/>
          <w:szCs w:val="22"/>
        </w:rPr>
      </w:pPr>
      <w:r w:rsidRPr="005627E2">
        <w:rPr>
          <w:rFonts w:ascii="Arial" w:hAnsi="Arial" w:cs="Arial"/>
          <w:sz w:val="22"/>
          <w:szCs w:val="22"/>
        </w:rPr>
        <w:t xml:space="preserve">There are no </w:t>
      </w:r>
      <w:r w:rsidR="00355102" w:rsidRPr="005627E2">
        <w:rPr>
          <w:rFonts w:ascii="Arial" w:hAnsi="Arial" w:cs="Arial"/>
          <w:sz w:val="22"/>
          <w:szCs w:val="22"/>
        </w:rPr>
        <w:t xml:space="preserve">special circumstances </w:t>
      </w:r>
      <w:r w:rsidR="003C4BDC">
        <w:rPr>
          <w:rFonts w:ascii="Arial" w:hAnsi="Arial" w:cs="Arial"/>
          <w:sz w:val="22"/>
          <w:szCs w:val="22"/>
        </w:rPr>
        <w:t xml:space="preserve">will </w:t>
      </w:r>
      <w:r w:rsidR="00662E8C" w:rsidRPr="005627E2">
        <w:rPr>
          <w:rFonts w:ascii="Arial" w:hAnsi="Arial" w:cs="Arial"/>
          <w:sz w:val="22"/>
          <w:szCs w:val="22"/>
        </w:rPr>
        <w:t>cause</w:t>
      </w:r>
      <w:r w:rsidR="00355102" w:rsidRPr="005627E2">
        <w:rPr>
          <w:rFonts w:ascii="Arial" w:hAnsi="Arial" w:cs="Arial"/>
          <w:sz w:val="22"/>
          <w:szCs w:val="22"/>
        </w:rPr>
        <w:t xml:space="preserve"> us to collect th</w:t>
      </w:r>
      <w:r w:rsidR="00662E8C" w:rsidRPr="005627E2">
        <w:rPr>
          <w:rFonts w:ascii="Arial" w:hAnsi="Arial" w:cs="Arial"/>
          <w:sz w:val="22"/>
          <w:szCs w:val="22"/>
        </w:rPr>
        <w:t>is</w:t>
      </w:r>
      <w:r w:rsidR="00355102" w:rsidRPr="005627E2">
        <w:rPr>
          <w:rFonts w:ascii="Arial" w:hAnsi="Arial" w:cs="Arial"/>
          <w:sz w:val="22"/>
          <w:szCs w:val="22"/>
        </w:rPr>
        <w:t xml:space="preserve"> information in a manner that is inconsistent with OMB guidelines.</w:t>
      </w:r>
      <w:r w:rsidR="00294241" w:rsidRPr="005627E2">
        <w:rPr>
          <w:rFonts w:ascii="Arial" w:hAnsi="Arial" w:cs="Arial"/>
          <w:sz w:val="22"/>
          <w:szCs w:val="22"/>
        </w:rPr>
        <w:t xml:space="preserve">  We collect the information necessary to meet the requirements of 36 CFR 2.6.</w:t>
      </w:r>
      <w:r w:rsidR="00191C2B" w:rsidRPr="005627E2">
        <w:rPr>
          <w:rFonts w:ascii="Arial" w:hAnsi="Arial" w:cs="Arial"/>
          <w:sz w:val="22"/>
          <w:szCs w:val="22"/>
        </w:rPr>
        <w:t xml:space="preserve"> </w:t>
      </w:r>
      <w:r w:rsidR="00D83E0C" w:rsidRPr="005627E2">
        <w:rPr>
          <w:rFonts w:ascii="Arial" w:hAnsi="Arial" w:cs="Arial"/>
          <w:sz w:val="22"/>
          <w:szCs w:val="22"/>
        </w:rPr>
        <w:t xml:space="preserve"> </w:t>
      </w:r>
      <w:r w:rsidR="00DA103C" w:rsidRPr="005627E2">
        <w:rPr>
          <w:rFonts w:ascii="Arial" w:hAnsi="Arial" w:cs="Arial"/>
          <w:sz w:val="22"/>
          <w:szCs w:val="22"/>
        </w:rPr>
        <w:t>To the extent permitted by applicable law, including 54 U.S.C. 100707, the Archaeological Resources Protection Act, and the NHPA, the NPS will withhold from public disclosure information about the specific location, character, and na</w:t>
      </w:r>
      <w:r w:rsidR="003C4BDC">
        <w:rPr>
          <w:rFonts w:ascii="Arial" w:hAnsi="Arial" w:cs="Arial"/>
          <w:sz w:val="22"/>
          <w:szCs w:val="22"/>
        </w:rPr>
        <w:t>ture of resources on NPS managed</w:t>
      </w:r>
      <w:r w:rsidR="003C4BDC" w:rsidRPr="005627E2">
        <w:rPr>
          <w:rFonts w:ascii="Arial" w:hAnsi="Arial" w:cs="Arial"/>
          <w:sz w:val="22"/>
          <w:szCs w:val="22"/>
        </w:rPr>
        <w:t xml:space="preserve"> </w:t>
      </w:r>
      <w:r w:rsidR="00DA103C" w:rsidRPr="005627E2">
        <w:rPr>
          <w:rFonts w:ascii="Arial" w:hAnsi="Arial" w:cs="Arial"/>
          <w:sz w:val="22"/>
          <w:szCs w:val="22"/>
        </w:rPr>
        <w:t xml:space="preserve">lands.  </w:t>
      </w:r>
      <w:r w:rsidR="00191C2B" w:rsidRPr="005627E2">
        <w:rPr>
          <w:rFonts w:ascii="Arial" w:hAnsi="Arial" w:cs="Arial"/>
          <w:sz w:val="22"/>
          <w:szCs w:val="22"/>
        </w:rPr>
        <w:t xml:space="preserve">During the </w:t>
      </w:r>
      <w:r w:rsidR="00DA103C" w:rsidRPr="005627E2">
        <w:rPr>
          <w:rFonts w:ascii="Arial" w:hAnsi="Arial" w:cs="Arial"/>
          <w:sz w:val="22"/>
          <w:szCs w:val="22"/>
        </w:rPr>
        <w:t xml:space="preserve">consultation </w:t>
      </w:r>
      <w:r w:rsidR="00191C2B" w:rsidRPr="005627E2">
        <w:rPr>
          <w:rFonts w:ascii="Arial" w:hAnsi="Arial" w:cs="Arial"/>
          <w:sz w:val="22"/>
          <w:szCs w:val="22"/>
        </w:rPr>
        <w:t>process</w:t>
      </w:r>
      <w:r w:rsidR="00DA103C" w:rsidRPr="005627E2">
        <w:rPr>
          <w:rFonts w:ascii="Arial" w:hAnsi="Arial" w:cs="Arial"/>
          <w:sz w:val="22"/>
          <w:szCs w:val="22"/>
        </w:rPr>
        <w:t>,</w:t>
      </w:r>
      <w:r w:rsidR="00191C2B" w:rsidRPr="005627E2">
        <w:rPr>
          <w:rFonts w:ascii="Arial" w:hAnsi="Arial" w:cs="Arial"/>
          <w:sz w:val="22"/>
          <w:szCs w:val="22"/>
        </w:rPr>
        <w:t xml:space="preserve"> the NPS</w:t>
      </w:r>
      <w:r w:rsidR="000F7A58">
        <w:rPr>
          <w:rFonts w:ascii="Arial" w:hAnsi="Arial" w:cs="Arial"/>
          <w:sz w:val="22"/>
          <w:szCs w:val="22"/>
        </w:rPr>
        <w:t xml:space="preserve"> will receive information from tribes </w:t>
      </w:r>
      <w:r w:rsidR="008D45D9">
        <w:rPr>
          <w:rFonts w:ascii="Arial" w:hAnsi="Arial" w:cs="Arial"/>
          <w:sz w:val="22"/>
          <w:szCs w:val="22"/>
        </w:rPr>
        <w:t>as</w:t>
      </w:r>
      <w:r w:rsidR="000F7A58">
        <w:rPr>
          <w:rFonts w:ascii="Arial" w:hAnsi="Arial" w:cs="Arial"/>
          <w:sz w:val="22"/>
          <w:szCs w:val="22"/>
        </w:rPr>
        <w:t xml:space="preserve"> required by regulation</w:t>
      </w:r>
      <w:r w:rsidR="00191C2B" w:rsidRPr="005627E2">
        <w:rPr>
          <w:rFonts w:ascii="Arial" w:hAnsi="Arial" w:cs="Arial"/>
          <w:sz w:val="22"/>
          <w:szCs w:val="22"/>
        </w:rPr>
        <w:t xml:space="preserve"> </w:t>
      </w:r>
      <w:r w:rsidR="000F7A58">
        <w:rPr>
          <w:rFonts w:ascii="Arial" w:hAnsi="Arial" w:cs="Arial"/>
          <w:sz w:val="22"/>
          <w:szCs w:val="22"/>
        </w:rPr>
        <w:t xml:space="preserve">that the </w:t>
      </w:r>
      <w:r w:rsidR="00191C2B" w:rsidRPr="005627E2">
        <w:rPr>
          <w:rFonts w:ascii="Arial" w:hAnsi="Arial" w:cs="Arial"/>
          <w:sz w:val="22"/>
          <w:szCs w:val="22"/>
        </w:rPr>
        <w:t xml:space="preserve">tribes </w:t>
      </w:r>
      <w:r w:rsidR="00DA103C" w:rsidRPr="005627E2">
        <w:rPr>
          <w:rFonts w:ascii="Arial" w:hAnsi="Arial" w:cs="Arial"/>
          <w:sz w:val="22"/>
          <w:szCs w:val="22"/>
        </w:rPr>
        <w:t xml:space="preserve">may </w:t>
      </w:r>
      <w:r w:rsidR="00191C2B" w:rsidRPr="005627E2">
        <w:rPr>
          <w:rFonts w:ascii="Arial" w:hAnsi="Arial" w:cs="Arial"/>
          <w:sz w:val="22"/>
          <w:szCs w:val="22"/>
        </w:rPr>
        <w:t>consider sensitive or confidential</w:t>
      </w:r>
      <w:r w:rsidR="00DA103C" w:rsidRPr="005627E2">
        <w:rPr>
          <w:rFonts w:ascii="Arial" w:hAnsi="Arial" w:cs="Arial"/>
          <w:sz w:val="22"/>
          <w:szCs w:val="22"/>
        </w:rPr>
        <w:t xml:space="preserve"> (e.g., names</w:t>
      </w:r>
      <w:r w:rsidR="00191C2B" w:rsidRPr="005627E2">
        <w:rPr>
          <w:rFonts w:ascii="Arial" w:hAnsi="Arial" w:cs="Arial"/>
          <w:sz w:val="22"/>
          <w:szCs w:val="22"/>
        </w:rPr>
        <w:t xml:space="preserve"> tribal members authorized to gather plants</w:t>
      </w:r>
      <w:r w:rsidR="005B3361">
        <w:rPr>
          <w:rFonts w:ascii="Arial" w:hAnsi="Arial" w:cs="Arial"/>
          <w:sz w:val="22"/>
          <w:szCs w:val="22"/>
        </w:rPr>
        <w:t xml:space="preserve"> or plant parts</w:t>
      </w:r>
      <w:r w:rsidR="00191C2B" w:rsidRPr="005627E2">
        <w:rPr>
          <w:rFonts w:ascii="Arial" w:hAnsi="Arial" w:cs="Arial"/>
          <w:sz w:val="22"/>
          <w:szCs w:val="22"/>
        </w:rPr>
        <w:t xml:space="preserve"> </w:t>
      </w:r>
      <w:r w:rsidR="00DA103C" w:rsidRPr="005627E2">
        <w:rPr>
          <w:rFonts w:ascii="Arial" w:hAnsi="Arial" w:cs="Arial"/>
          <w:sz w:val="22"/>
          <w:szCs w:val="22"/>
        </w:rPr>
        <w:t>in parks)</w:t>
      </w:r>
      <w:r w:rsidR="00191C2B" w:rsidRPr="005627E2">
        <w:rPr>
          <w:rFonts w:ascii="Arial" w:hAnsi="Arial" w:cs="Arial"/>
          <w:sz w:val="22"/>
          <w:szCs w:val="22"/>
        </w:rPr>
        <w:t xml:space="preserve">. </w:t>
      </w:r>
      <w:r w:rsidR="00D83E0C" w:rsidRPr="005627E2">
        <w:rPr>
          <w:rFonts w:ascii="Arial" w:hAnsi="Arial" w:cs="Arial"/>
          <w:sz w:val="22"/>
          <w:szCs w:val="22"/>
        </w:rPr>
        <w:t xml:space="preserve"> </w:t>
      </w:r>
      <w:r w:rsidR="00DA103C" w:rsidRPr="005627E2">
        <w:rPr>
          <w:rFonts w:ascii="Arial" w:hAnsi="Arial" w:cs="Arial"/>
          <w:sz w:val="22"/>
          <w:szCs w:val="22"/>
        </w:rPr>
        <w:t>During the</w:t>
      </w:r>
      <w:r w:rsidR="00191C2B" w:rsidRPr="005627E2">
        <w:rPr>
          <w:rFonts w:ascii="Arial" w:hAnsi="Arial" w:cs="Arial"/>
          <w:sz w:val="22"/>
          <w:szCs w:val="22"/>
        </w:rPr>
        <w:t xml:space="preserve"> consultations, the NPS will discuss ways to limit releasing such information to the extent permitted by applicable laws</w:t>
      </w:r>
      <w:r w:rsidR="00DA103C" w:rsidRPr="005627E2">
        <w:rPr>
          <w:rFonts w:ascii="Arial" w:hAnsi="Arial" w:cs="Arial"/>
          <w:sz w:val="22"/>
          <w:szCs w:val="22"/>
        </w:rPr>
        <w:t xml:space="preserve"> (e.g., using </w:t>
      </w:r>
      <w:r w:rsidR="00191C2B" w:rsidRPr="005627E2">
        <w:rPr>
          <w:rFonts w:ascii="Arial" w:hAnsi="Arial" w:cs="Arial"/>
          <w:sz w:val="22"/>
          <w:szCs w:val="22"/>
        </w:rPr>
        <w:t xml:space="preserve">identifiers other than personal names </w:t>
      </w:r>
      <w:r w:rsidR="00460929" w:rsidRPr="005627E2">
        <w:rPr>
          <w:rFonts w:ascii="Arial" w:hAnsi="Arial" w:cs="Arial"/>
          <w:sz w:val="22"/>
          <w:szCs w:val="22"/>
        </w:rPr>
        <w:t xml:space="preserve">for tribal designees). </w:t>
      </w:r>
    </w:p>
    <w:p w14:paraId="53767D29" w14:textId="0BAF127E" w:rsidR="003C4BDC" w:rsidRDefault="003C4BDC" w:rsidP="00662E8C">
      <w:pPr>
        <w:tabs>
          <w:tab w:val="left" w:pos="-1080"/>
          <w:tab w:val="left" w:pos="-720"/>
          <w:tab w:val="left" w:pos="720"/>
          <w:tab w:val="left" w:pos="1080"/>
          <w:tab w:val="left" w:pos="1440"/>
        </w:tabs>
        <w:spacing w:line="360" w:lineRule="auto"/>
        <w:rPr>
          <w:rFonts w:ascii="Arial" w:hAnsi="Arial" w:cs="Arial"/>
          <w:sz w:val="22"/>
          <w:szCs w:val="22"/>
        </w:rPr>
      </w:pPr>
    </w:p>
    <w:p w14:paraId="56651B47" w14:textId="77777777" w:rsidR="003C4BDC" w:rsidRPr="005627E2" w:rsidRDefault="003C4BDC" w:rsidP="00662E8C">
      <w:pPr>
        <w:tabs>
          <w:tab w:val="left" w:pos="-1080"/>
          <w:tab w:val="left" w:pos="-720"/>
          <w:tab w:val="left" w:pos="720"/>
          <w:tab w:val="left" w:pos="1080"/>
          <w:tab w:val="left" w:pos="1440"/>
        </w:tabs>
        <w:spacing w:line="360" w:lineRule="auto"/>
        <w:rPr>
          <w:rFonts w:ascii="Arial" w:hAnsi="Arial" w:cs="Arial"/>
          <w:sz w:val="22"/>
          <w:szCs w:val="22"/>
        </w:rPr>
      </w:pPr>
    </w:p>
    <w:p w14:paraId="382FFB68" w14:textId="77777777" w:rsidR="00361EEF" w:rsidRPr="005627E2" w:rsidRDefault="00361EEF" w:rsidP="00310A4E">
      <w:pPr>
        <w:tabs>
          <w:tab w:val="left" w:pos="360"/>
          <w:tab w:val="left" w:pos="720"/>
          <w:tab w:val="left" w:pos="1080"/>
          <w:tab w:val="left" w:pos="1440"/>
        </w:tabs>
        <w:rPr>
          <w:rFonts w:ascii="Arial" w:hAnsi="Arial" w:cs="Arial"/>
          <w:b/>
          <w:sz w:val="22"/>
          <w:szCs w:val="22"/>
        </w:rPr>
      </w:pPr>
      <w:r w:rsidRPr="005627E2">
        <w:rPr>
          <w:rFonts w:ascii="Arial" w:hAnsi="Arial" w:cs="Arial"/>
          <w:b/>
          <w:sz w:val="22"/>
          <w:szCs w:val="22"/>
        </w:rPr>
        <w:t>8.</w:t>
      </w:r>
      <w:r w:rsidRPr="005627E2">
        <w:rPr>
          <w:rFonts w:ascii="Arial" w:hAnsi="Arial" w:cs="Arial"/>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23CCA524" w14:textId="77777777" w:rsidR="00361EEF" w:rsidRPr="005627E2" w:rsidRDefault="00361EEF" w:rsidP="00360AD9">
      <w:pPr>
        <w:tabs>
          <w:tab w:val="left" w:pos="720"/>
          <w:tab w:val="left" w:pos="1080"/>
          <w:tab w:val="left" w:pos="1440"/>
        </w:tabs>
        <w:ind w:left="360" w:hanging="360"/>
        <w:rPr>
          <w:rFonts w:ascii="Arial" w:hAnsi="Arial" w:cs="Arial"/>
          <w:sz w:val="22"/>
          <w:szCs w:val="22"/>
        </w:rPr>
      </w:pPr>
    </w:p>
    <w:p w14:paraId="7CE8202E" w14:textId="77777777" w:rsidR="00361EEF" w:rsidRPr="005627E2" w:rsidRDefault="00361EEF" w:rsidP="00310A4E">
      <w:pPr>
        <w:tabs>
          <w:tab w:val="left" w:pos="720"/>
          <w:tab w:val="left" w:pos="1080"/>
          <w:tab w:val="left" w:pos="1440"/>
        </w:tabs>
        <w:rPr>
          <w:rFonts w:ascii="Arial" w:hAnsi="Arial" w:cs="Arial"/>
          <w:b/>
          <w:sz w:val="22"/>
          <w:szCs w:val="22"/>
        </w:rPr>
      </w:pPr>
      <w:r w:rsidRPr="005627E2">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0277733" w14:textId="77777777" w:rsidR="00361EEF" w:rsidRPr="005627E2" w:rsidRDefault="00361EEF" w:rsidP="00360AD9">
      <w:pPr>
        <w:tabs>
          <w:tab w:val="left" w:pos="720"/>
          <w:tab w:val="left" w:pos="1080"/>
          <w:tab w:val="left" w:pos="1440"/>
        </w:tabs>
        <w:ind w:left="360" w:hanging="360"/>
        <w:rPr>
          <w:rFonts w:ascii="Arial" w:hAnsi="Arial" w:cs="Arial"/>
          <w:sz w:val="22"/>
          <w:szCs w:val="22"/>
        </w:rPr>
      </w:pPr>
    </w:p>
    <w:p w14:paraId="3514CE59" w14:textId="77777777" w:rsidR="00361EEF" w:rsidRPr="005627E2" w:rsidRDefault="00361EEF" w:rsidP="00310A4E">
      <w:pPr>
        <w:tabs>
          <w:tab w:val="left" w:pos="720"/>
          <w:tab w:val="left" w:pos="1080"/>
          <w:tab w:val="left" w:pos="1440"/>
        </w:tabs>
        <w:rPr>
          <w:rFonts w:ascii="Arial" w:hAnsi="Arial" w:cs="Arial"/>
          <w:b/>
          <w:sz w:val="22"/>
          <w:szCs w:val="22"/>
        </w:rPr>
      </w:pPr>
      <w:r w:rsidRPr="005627E2">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7A3CF8AE" w14:textId="77777777" w:rsidR="00DA6D74" w:rsidRPr="005627E2" w:rsidRDefault="00DA6D74" w:rsidP="00360AD9">
      <w:pPr>
        <w:tabs>
          <w:tab w:val="left" w:pos="-1080"/>
          <w:tab w:val="left" w:pos="-720"/>
          <w:tab w:val="left" w:pos="720"/>
          <w:tab w:val="left" w:pos="1080"/>
          <w:tab w:val="left" w:pos="1440"/>
        </w:tabs>
        <w:ind w:left="360"/>
        <w:rPr>
          <w:rFonts w:ascii="Arial" w:hAnsi="Arial" w:cs="Arial"/>
          <w:b/>
          <w:bCs/>
          <w:sz w:val="22"/>
          <w:szCs w:val="22"/>
        </w:rPr>
      </w:pPr>
    </w:p>
    <w:p w14:paraId="2B3DC566" w14:textId="15300256" w:rsidR="00DE2805" w:rsidRPr="005627E2" w:rsidRDefault="00245979" w:rsidP="005627E2">
      <w:pPr>
        <w:tabs>
          <w:tab w:val="left" w:pos="360"/>
          <w:tab w:val="left" w:pos="720"/>
          <w:tab w:val="left" w:pos="1440"/>
        </w:tabs>
        <w:adjustRightInd/>
        <w:spacing w:line="360" w:lineRule="auto"/>
        <w:ind w:right="186"/>
        <w:rPr>
          <w:rFonts w:ascii="Arial" w:hAnsi="Arial" w:cs="Arial"/>
          <w:b/>
          <w:sz w:val="22"/>
          <w:szCs w:val="22"/>
        </w:rPr>
      </w:pPr>
      <w:r w:rsidRPr="00245979">
        <w:rPr>
          <w:rFonts w:ascii="Arial" w:eastAsia="Arial" w:hAnsi="Arial" w:cs="Arial"/>
          <w:sz w:val="22"/>
          <w:szCs w:val="22"/>
        </w:rPr>
        <w:t xml:space="preserve">On </w:t>
      </w:r>
      <w:r w:rsidRPr="005627E2">
        <w:rPr>
          <w:rFonts w:ascii="Arial" w:eastAsia="Arial" w:hAnsi="Arial" w:cs="Arial"/>
          <w:sz w:val="22"/>
          <w:szCs w:val="22"/>
        </w:rPr>
        <w:t>June 5</w:t>
      </w:r>
      <w:r w:rsidRPr="00245979">
        <w:rPr>
          <w:rFonts w:ascii="Arial" w:eastAsia="Arial" w:hAnsi="Arial" w:cs="Arial"/>
          <w:sz w:val="22"/>
          <w:szCs w:val="22"/>
        </w:rPr>
        <w:t xml:space="preserve">, 2019, we published in the </w:t>
      </w:r>
      <w:r w:rsidRPr="00245979">
        <w:rPr>
          <w:rFonts w:ascii="Arial" w:eastAsia="Arial" w:hAnsi="Arial" w:cs="Arial"/>
          <w:i/>
          <w:sz w:val="22"/>
          <w:szCs w:val="22"/>
        </w:rPr>
        <w:t>Federal Register</w:t>
      </w:r>
      <w:r w:rsidRPr="00245979">
        <w:rPr>
          <w:rFonts w:ascii="Arial" w:eastAsia="Arial" w:hAnsi="Arial" w:cs="Arial"/>
          <w:sz w:val="22"/>
          <w:szCs w:val="22"/>
        </w:rPr>
        <w:t xml:space="preserve"> (84 FR </w:t>
      </w:r>
      <w:r w:rsidRPr="005627E2">
        <w:rPr>
          <w:rFonts w:ascii="Arial" w:eastAsia="Arial" w:hAnsi="Arial" w:cs="Arial"/>
          <w:sz w:val="22"/>
          <w:szCs w:val="22"/>
        </w:rPr>
        <w:t>26154</w:t>
      </w:r>
      <w:r w:rsidRPr="00245979">
        <w:rPr>
          <w:rFonts w:ascii="Arial" w:eastAsia="Arial" w:hAnsi="Arial" w:cs="Arial"/>
          <w:sz w:val="22"/>
          <w:szCs w:val="22"/>
        </w:rPr>
        <w:t xml:space="preserve">) a notice of our intent to request that OMB approve this information collection.  In that notice, we solicited comments for 60 days, ending on </w:t>
      </w:r>
      <w:r w:rsidRPr="005627E2">
        <w:rPr>
          <w:rFonts w:ascii="Arial" w:eastAsia="Arial" w:hAnsi="Arial" w:cs="Arial"/>
          <w:sz w:val="22"/>
          <w:szCs w:val="22"/>
        </w:rPr>
        <w:t>August 5,</w:t>
      </w:r>
      <w:r w:rsidRPr="00245979">
        <w:rPr>
          <w:rFonts w:ascii="Arial" w:eastAsia="Arial" w:hAnsi="Arial" w:cs="Arial"/>
          <w:sz w:val="22"/>
          <w:szCs w:val="22"/>
        </w:rPr>
        <w:t xml:space="preserve"> 2019.  We </w:t>
      </w:r>
      <w:r w:rsidRPr="005627E2">
        <w:rPr>
          <w:rFonts w:ascii="Arial" w:eastAsia="Arial" w:hAnsi="Arial" w:cs="Arial"/>
          <w:sz w:val="22"/>
          <w:szCs w:val="22"/>
        </w:rPr>
        <w:t>did not receive any</w:t>
      </w:r>
      <w:r w:rsidRPr="00245979">
        <w:rPr>
          <w:rFonts w:ascii="Arial" w:eastAsia="Arial" w:hAnsi="Arial" w:cs="Arial"/>
          <w:sz w:val="22"/>
          <w:szCs w:val="22"/>
        </w:rPr>
        <w:t xml:space="preserve"> comment</w:t>
      </w:r>
      <w:r w:rsidRPr="005627E2">
        <w:rPr>
          <w:rFonts w:ascii="Arial" w:eastAsia="Arial" w:hAnsi="Arial" w:cs="Arial"/>
          <w:sz w:val="22"/>
          <w:szCs w:val="22"/>
        </w:rPr>
        <w:t>s</w:t>
      </w:r>
      <w:r w:rsidRPr="00245979">
        <w:rPr>
          <w:rFonts w:ascii="Arial" w:eastAsia="Arial" w:hAnsi="Arial" w:cs="Arial"/>
          <w:sz w:val="22"/>
          <w:szCs w:val="22"/>
        </w:rPr>
        <w:t xml:space="preserve"> in response to that </w:t>
      </w:r>
      <w:r w:rsidRPr="005627E2">
        <w:rPr>
          <w:rFonts w:ascii="Arial" w:eastAsia="Arial" w:hAnsi="Arial" w:cs="Arial"/>
          <w:sz w:val="22"/>
          <w:szCs w:val="22"/>
        </w:rPr>
        <w:t>n</w:t>
      </w:r>
      <w:r w:rsidRPr="00245979">
        <w:rPr>
          <w:rFonts w:ascii="Arial" w:eastAsia="Arial" w:hAnsi="Arial" w:cs="Arial"/>
          <w:sz w:val="22"/>
          <w:szCs w:val="22"/>
        </w:rPr>
        <w:t>otice.</w:t>
      </w:r>
      <w:r w:rsidR="00BA78DF" w:rsidRPr="005627E2">
        <w:rPr>
          <w:rFonts w:ascii="Arial" w:hAnsi="Arial" w:cs="Arial"/>
          <w:sz w:val="22"/>
          <w:szCs w:val="22"/>
        </w:rPr>
        <w:t xml:space="preserve">  </w:t>
      </w:r>
      <w:r w:rsidRPr="00245979">
        <w:rPr>
          <w:rFonts w:ascii="Arial" w:hAnsi="Arial" w:cs="Arial"/>
          <w:sz w:val="22"/>
          <w:szCs w:val="22"/>
        </w:rPr>
        <w:t xml:space="preserve">In addition to the Federal Register Notice, </w:t>
      </w:r>
      <w:r w:rsidR="00BA78DF" w:rsidRPr="005627E2">
        <w:rPr>
          <w:rFonts w:ascii="Arial" w:hAnsi="Arial" w:cs="Arial"/>
          <w:sz w:val="22"/>
          <w:szCs w:val="22"/>
        </w:rPr>
        <w:t>we solicited comments from persons outside NPS familiar with this collection of information in order to validate our time burden estimate and provide comments on the on the following:</w:t>
      </w:r>
    </w:p>
    <w:p w14:paraId="4BE7A670" w14:textId="77777777" w:rsidR="00245979" w:rsidRPr="00245979" w:rsidRDefault="00245979" w:rsidP="00245979">
      <w:pPr>
        <w:tabs>
          <w:tab w:val="left" w:pos="360"/>
          <w:tab w:val="left" w:pos="720"/>
          <w:tab w:val="left" w:pos="1440"/>
        </w:tabs>
        <w:spacing w:line="360" w:lineRule="auto"/>
        <w:ind w:left="360"/>
        <w:rPr>
          <w:rFonts w:ascii="Arial" w:hAnsi="Arial" w:cs="Arial"/>
          <w:sz w:val="22"/>
          <w:szCs w:val="22"/>
        </w:rPr>
      </w:pPr>
      <w:r w:rsidRPr="00245979">
        <w:rPr>
          <w:rFonts w:ascii="Arial" w:hAnsi="Arial" w:cs="Arial"/>
          <w:sz w:val="22"/>
          <w:szCs w:val="22"/>
        </w:rPr>
        <w:t xml:space="preserve">(1) Whether or not the collection of information is necessary, including whether or not the information will have practical utility; whether there are any questions you felt were unnecessary; </w:t>
      </w:r>
    </w:p>
    <w:p w14:paraId="10E90549" w14:textId="3C230333" w:rsidR="00245979" w:rsidRPr="00245979" w:rsidRDefault="00245979" w:rsidP="00245979">
      <w:pPr>
        <w:tabs>
          <w:tab w:val="left" w:pos="360"/>
          <w:tab w:val="left" w:pos="720"/>
          <w:tab w:val="left" w:pos="1440"/>
        </w:tabs>
        <w:spacing w:line="360" w:lineRule="auto"/>
        <w:ind w:left="360"/>
        <w:rPr>
          <w:rFonts w:ascii="Arial" w:hAnsi="Arial" w:cs="Arial"/>
          <w:sz w:val="22"/>
          <w:szCs w:val="22"/>
        </w:rPr>
      </w:pPr>
      <w:r w:rsidRPr="00245979">
        <w:rPr>
          <w:rFonts w:ascii="Arial" w:hAnsi="Arial" w:cs="Arial"/>
          <w:sz w:val="22"/>
          <w:szCs w:val="22"/>
        </w:rPr>
        <w:t>(2) provide and estimate of the amount of time it takes to complete</w:t>
      </w:r>
      <w:r w:rsidR="00DB3D6A">
        <w:rPr>
          <w:rFonts w:ascii="Arial" w:hAnsi="Arial" w:cs="Arial"/>
          <w:sz w:val="22"/>
          <w:szCs w:val="22"/>
        </w:rPr>
        <w:t xml:space="preserve"> the initial tribal request, the plant gathering agreement, or </w:t>
      </w:r>
      <w:r w:rsidR="00F26833">
        <w:rPr>
          <w:rFonts w:ascii="Arial" w:hAnsi="Arial" w:cs="Arial"/>
          <w:sz w:val="22"/>
          <w:szCs w:val="22"/>
        </w:rPr>
        <w:t xml:space="preserve">request for </w:t>
      </w:r>
      <w:r w:rsidR="00DB3D6A">
        <w:rPr>
          <w:rFonts w:ascii="Arial" w:hAnsi="Arial" w:cs="Arial"/>
          <w:sz w:val="22"/>
          <w:szCs w:val="22"/>
        </w:rPr>
        <w:t>appeal</w:t>
      </w:r>
      <w:r w:rsidRPr="00245979">
        <w:rPr>
          <w:rFonts w:ascii="Arial" w:hAnsi="Arial" w:cs="Arial"/>
          <w:sz w:val="22"/>
          <w:szCs w:val="22"/>
        </w:rPr>
        <w:t xml:space="preserve"> in order to verify the accuracy of our estimate of the burden for this collection of information; </w:t>
      </w:r>
    </w:p>
    <w:p w14:paraId="567C78E4" w14:textId="77777777" w:rsidR="00245979" w:rsidRPr="00245979" w:rsidRDefault="00245979" w:rsidP="00245979">
      <w:pPr>
        <w:tabs>
          <w:tab w:val="left" w:pos="360"/>
          <w:tab w:val="left" w:pos="720"/>
          <w:tab w:val="left" w:pos="1440"/>
        </w:tabs>
        <w:spacing w:line="360" w:lineRule="auto"/>
        <w:ind w:left="360"/>
        <w:rPr>
          <w:rFonts w:ascii="Arial" w:hAnsi="Arial" w:cs="Arial"/>
          <w:sz w:val="22"/>
          <w:szCs w:val="22"/>
        </w:rPr>
      </w:pPr>
      <w:r w:rsidRPr="00245979">
        <w:rPr>
          <w:rFonts w:ascii="Arial" w:hAnsi="Arial" w:cs="Arial"/>
          <w:sz w:val="22"/>
          <w:szCs w:val="22"/>
        </w:rPr>
        <w:t xml:space="preserve">(3)  Do you have any suggestions for us on ways to enhance the quality, utility, and clarity of the information to be collected; and </w:t>
      </w:r>
    </w:p>
    <w:p w14:paraId="0036A596" w14:textId="0E808DAB" w:rsidR="00245979" w:rsidRPr="005627E2" w:rsidRDefault="00245979" w:rsidP="00245979">
      <w:pPr>
        <w:tabs>
          <w:tab w:val="left" w:pos="360"/>
          <w:tab w:val="left" w:pos="720"/>
          <w:tab w:val="left" w:pos="1440"/>
        </w:tabs>
        <w:spacing w:line="360" w:lineRule="auto"/>
        <w:ind w:left="360"/>
        <w:rPr>
          <w:rFonts w:ascii="Arial" w:hAnsi="Arial" w:cs="Arial"/>
          <w:sz w:val="22"/>
          <w:szCs w:val="22"/>
        </w:rPr>
      </w:pPr>
      <w:r w:rsidRPr="00245979">
        <w:rPr>
          <w:rFonts w:ascii="Arial" w:hAnsi="Arial" w:cs="Arial"/>
          <w:sz w:val="22"/>
          <w:szCs w:val="22"/>
        </w:rPr>
        <w:t xml:space="preserve">(4) Any ideas you might suggest which would minimize the burden of the collection of information on respondents.  </w:t>
      </w:r>
    </w:p>
    <w:p w14:paraId="39625455" w14:textId="77777777" w:rsidR="00BA78DF" w:rsidRPr="005627E2" w:rsidRDefault="00BA78DF" w:rsidP="00BA78DF">
      <w:pPr>
        <w:tabs>
          <w:tab w:val="left" w:pos="360"/>
          <w:tab w:val="left" w:pos="720"/>
          <w:tab w:val="left" w:pos="1440"/>
        </w:tabs>
        <w:spacing w:line="360" w:lineRule="auto"/>
        <w:ind w:left="360"/>
        <w:rPr>
          <w:rFonts w:ascii="Arial" w:hAnsi="Arial" w:cs="Arial"/>
          <w:sz w:val="22"/>
          <w:szCs w:val="22"/>
        </w:rPr>
      </w:pPr>
    </w:p>
    <w:p w14:paraId="3415BCAC" w14:textId="74983738" w:rsidR="00BA78DF" w:rsidRDefault="003C4BDC" w:rsidP="00BA78DF">
      <w:pPr>
        <w:tabs>
          <w:tab w:val="left" w:pos="360"/>
          <w:tab w:val="left" w:pos="720"/>
          <w:tab w:val="left" w:pos="1440"/>
        </w:tabs>
        <w:spacing w:line="360" w:lineRule="auto"/>
        <w:ind w:left="360"/>
        <w:rPr>
          <w:rFonts w:ascii="Arial" w:hAnsi="Arial" w:cs="Arial"/>
          <w:sz w:val="22"/>
          <w:szCs w:val="22"/>
        </w:rPr>
      </w:pPr>
      <w:r>
        <w:rPr>
          <w:rFonts w:ascii="Arial" w:hAnsi="Arial" w:cs="Arial"/>
          <w:sz w:val="22"/>
          <w:szCs w:val="22"/>
        </w:rPr>
        <w:t>W</w:t>
      </w:r>
      <w:r w:rsidR="00BA78DF" w:rsidRPr="005627E2">
        <w:rPr>
          <w:rFonts w:ascii="Arial" w:hAnsi="Arial" w:cs="Arial"/>
          <w:sz w:val="22"/>
          <w:szCs w:val="22"/>
        </w:rPr>
        <w:t xml:space="preserve">e contacted the four parks and tribes that initiated the consultation process to enter into a plant gathering agreement between 2016 and 2018.  </w:t>
      </w:r>
    </w:p>
    <w:p w14:paraId="2D476DE2" w14:textId="5D63CE37" w:rsidR="008236AC" w:rsidRDefault="008236AC" w:rsidP="00BA78DF">
      <w:pPr>
        <w:tabs>
          <w:tab w:val="left" w:pos="360"/>
          <w:tab w:val="left" w:pos="720"/>
          <w:tab w:val="left" w:pos="1440"/>
        </w:tabs>
        <w:spacing w:line="360" w:lineRule="auto"/>
        <w:ind w:left="360"/>
        <w:rPr>
          <w:rFonts w:ascii="Arial" w:hAnsi="Arial" w:cs="Arial"/>
          <w:sz w:val="22"/>
          <w:szCs w:val="22"/>
        </w:rPr>
      </w:pPr>
    </w:p>
    <w:p w14:paraId="58EB0D96" w14:textId="5728ED5D" w:rsidR="003C4BDC" w:rsidRDefault="003C4BDC" w:rsidP="00BA78DF">
      <w:pPr>
        <w:tabs>
          <w:tab w:val="left" w:pos="360"/>
          <w:tab w:val="left" w:pos="720"/>
          <w:tab w:val="left" w:pos="1440"/>
        </w:tabs>
        <w:spacing w:line="360" w:lineRule="auto"/>
        <w:ind w:left="360"/>
        <w:rPr>
          <w:rFonts w:ascii="Arial" w:hAnsi="Arial" w:cs="Arial"/>
          <w:sz w:val="22"/>
          <w:szCs w:val="22"/>
        </w:rPr>
      </w:pPr>
    </w:p>
    <w:p w14:paraId="5826F475" w14:textId="77777777" w:rsidR="003C4BDC" w:rsidRPr="005627E2" w:rsidRDefault="003C4BDC" w:rsidP="00BA78DF">
      <w:pPr>
        <w:tabs>
          <w:tab w:val="left" w:pos="360"/>
          <w:tab w:val="left" w:pos="720"/>
          <w:tab w:val="left" w:pos="1440"/>
        </w:tabs>
        <w:spacing w:line="360" w:lineRule="auto"/>
        <w:ind w:left="360"/>
        <w:rPr>
          <w:rFonts w:ascii="Arial" w:hAnsi="Arial" w:cs="Arial"/>
          <w:sz w:val="22"/>
          <w:szCs w:val="22"/>
        </w:rPr>
      </w:pPr>
    </w:p>
    <w:tbl>
      <w:tblPr>
        <w:tblStyle w:val="TableGrid"/>
        <w:tblW w:w="0" w:type="auto"/>
        <w:tblInd w:w="36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500"/>
      </w:tblGrid>
      <w:tr w:rsidR="00BA78DF" w:rsidRPr="005627E2" w14:paraId="00C2D567" w14:textId="77777777" w:rsidTr="00BA78DF">
        <w:tc>
          <w:tcPr>
            <w:tcW w:w="4490" w:type="dxa"/>
            <w:tcBorders>
              <w:top w:val="single" w:sz="4" w:space="0" w:color="auto"/>
              <w:bottom w:val="nil"/>
            </w:tcBorders>
          </w:tcPr>
          <w:p w14:paraId="28507DAB" w14:textId="70D24A49" w:rsidR="00BA78DF" w:rsidRPr="005627E2" w:rsidRDefault="00BA78DF" w:rsidP="00BA78DF">
            <w:pPr>
              <w:tabs>
                <w:tab w:val="left" w:pos="360"/>
                <w:tab w:val="left" w:pos="720"/>
                <w:tab w:val="left" w:pos="1440"/>
              </w:tabs>
              <w:spacing w:line="360" w:lineRule="auto"/>
              <w:rPr>
                <w:rFonts w:ascii="Arial" w:hAnsi="Arial" w:cs="Arial"/>
                <w:b/>
                <w:sz w:val="22"/>
                <w:szCs w:val="22"/>
              </w:rPr>
            </w:pPr>
            <w:r w:rsidRPr="005627E2">
              <w:rPr>
                <w:rFonts w:ascii="Arial" w:hAnsi="Arial" w:cs="Arial"/>
                <w:b/>
                <w:sz w:val="22"/>
                <w:szCs w:val="22"/>
              </w:rPr>
              <w:t>Park</w:t>
            </w:r>
          </w:p>
        </w:tc>
        <w:tc>
          <w:tcPr>
            <w:tcW w:w="4500" w:type="dxa"/>
            <w:tcBorders>
              <w:top w:val="single" w:sz="4" w:space="0" w:color="auto"/>
              <w:bottom w:val="nil"/>
            </w:tcBorders>
          </w:tcPr>
          <w:p w14:paraId="32F1C943" w14:textId="6284E652" w:rsidR="00BA78DF" w:rsidRPr="005627E2" w:rsidRDefault="00BA78DF" w:rsidP="00BA78DF">
            <w:pPr>
              <w:tabs>
                <w:tab w:val="left" w:pos="360"/>
                <w:tab w:val="left" w:pos="720"/>
                <w:tab w:val="left" w:pos="1440"/>
              </w:tabs>
              <w:spacing w:line="360" w:lineRule="auto"/>
              <w:rPr>
                <w:rFonts w:ascii="Arial" w:hAnsi="Arial" w:cs="Arial"/>
                <w:b/>
                <w:sz w:val="22"/>
                <w:szCs w:val="22"/>
              </w:rPr>
            </w:pPr>
            <w:r w:rsidRPr="005627E2">
              <w:rPr>
                <w:rFonts w:ascii="Arial" w:hAnsi="Arial" w:cs="Arial"/>
                <w:b/>
                <w:sz w:val="22"/>
                <w:szCs w:val="22"/>
              </w:rPr>
              <w:t>Tribe</w:t>
            </w:r>
          </w:p>
        </w:tc>
      </w:tr>
      <w:tr w:rsidR="00BA78DF" w:rsidRPr="005627E2" w14:paraId="125F0F6F" w14:textId="77777777" w:rsidTr="00BA78DF">
        <w:tc>
          <w:tcPr>
            <w:tcW w:w="4490" w:type="dxa"/>
            <w:tcBorders>
              <w:top w:val="nil"/>
              <w:bottom w:val="single" w:sz="4" w:space="0" w:color="auto"/>
            </w:tcBorders>
          </w:tcPr>
          <w:p w14:paraId="6E84AC13" w14:textId="5415C9D8" w:rsidR="00BA78DF" w:rsidRPr="005627E2" w:rsidRDefault="00BA78DF" w:rsidP="00BA78DF">
            <w:pPr>
              <w:tabs>
                <w:tab w:val="left" w:pos="360"/>
                <w:tab w:val="left" w:pos="720"/>
                <w:tab w:val="left" w:pos="1440"/>
              </w:tabs>
              <w:rPr>
                <w:rFonts w:ascii="Arial" w:hAnsi="Arial" w:cs="Arial"/>
                <w:sz w:val="22"/>
                <w:szCs w:val="22"/>
              </w:rPr>
            </w:pPr>
            <w:r w:rsidRPr="005627E2">
              <w:rPr>
                <w:rFonts w:ascii="Arial" w:hAnsi="Arial" w:cs="Arial"/>
                <w:sz w:val="22"/>
                <w:szCs w:val="22"/>
              </w:rPr>
              <w:t xml:space="preserve">Saguaro National Park </w:t>
            </w:r>
          </w:p>
          <w:p w14:paraId="4570B828" w14:textId="77777777" w:rsidR="003C4BDC" w:rsidRDefault="003C4BDC" w:rsidP="00BA78DF">
            <w:pPr>
              <w:tabs>
                <w:tab w:val="left" w:pos="360"/>
                <w:tab w:val="left" w:pos="720"/>
                <w:tab w:val="left" w:pos="1440"/>
              </w:tabs>
              <w:rPr>
                <w:rFonts w:ascii="Arial" w:hAnsi="Arial" w:cs="Arial"/>
                <w:sz w:val="22"/>
                <w:szCs w:val="22"/>
              </w:rPr>
            </w:pPr>
          </w:p>
          <w:p w14:paraId="2466B20E" w14:textId="46625557" w:rsidR="00BA78DF" w:rsidRPr="005627E2" w:rsidRDefault="00BA78DF" w:rsidP="00BA78DF">
            <w:pPr>
              <w:tabs>
                <w:tab w:val="left" w:pos="360"/>
                <w:tab w:val="left" w:pos="720"/>
                <w:tab w:val="left" w:pos="1440"/>
              </w:tabs>
              <w:rPr>
                <w:rFonts w:ascii="Arial" w:hAnsi="Arial" w:cs="Arial"/>
                <w:sz w:val="22"/>
                <w:szCs w:val="22"/>
              </w:rPr>
            </w:pPr>
            <w:r w:rsidRPr="005627E2">
              <w:rPr>
                <w:rFonts w:ascii="Arial" w:hAnsi="Arial" w:cs="Arial"/>
                <w:sz w:val="22"/>
                <w:szCs w:val="22"/>
              </w:rPr>
              <w:t xml:space="preserve">Great Smoky Mountain National Park </w:t>
            </w:r>
          </w:p>
          <w:p w14:paraId="06708DC4" w14:textId="77777777" w:rsidR="003C4BDC" w:rsidRDefault="003C4BDC" w:rsidP="00BA78DF">
            <w:pPr>
              <w:tabs>
                <w:tab w:val="left" w:pos="360"/>
                <w:tab w:val="left" w:pos="720"/>
                <w:tab w:val="left" w:pos="1440"/>
              </w:tabs>
              <w:rPr>
                <w:rFonts w:ascii="Arial" w:hAnsi="Arial" w:cs="Arial"/>
                <w:sz w:val="22"/>
                <w:szCs w:val="22"/>
              </w:rPr>
            </w:pPr>
          </w:p>
          <w:p w14:paraId="0A10344B" w14:textId="1B46CE99" w:rsidR="00BA78DF" w:rsidRPr="005627E2" w:rsidRDefault="00BA78DF" w:rsidP="00BA78DF">
            <w:pPr>
              <w:tabs>
                <w:tab w:val="left" w:pos="360"/>
                <w:tab w:val="left" w:pos="720"/>
                <w:tab w:val="left" w:pos="1440"/>
              </w:tabs>
              <w:rPr>
                <w:rFonts w:ascii="Arial" w:hAnsi="Arial" w:cs="Arial"/>
                <w:sz w:val="22"/>
                <w:szCs w:val="22"/>
              </w:rPr>
            </w:pPr>
            <w:r w:rsidRPr="005627E2">
              <w:rPr>
                <w:rFonts w:ascii="Arial" w:hAnsi="Arial" w:cs="Arial"/>
                <w:sz w:val="22"/>
                <w:szCs w:val="22"/>
              </w:rPr>
              <w:t xml:space="preserve">Buffalo National River </w:t>
            </w:r>
          </w:p>
          <w:p w14:paraId="120272D2" w14:textId="77777777" w:rsidR="003C4BDC" w:rsidRDefault="003C4BDC" w:rsidP="00BA78DF">
            <w:pPr>
              <w:tabs>
                <w:tab w:val="left" w:pos="360"/>
                <w:tab w:val="left" w:pos="720"/>
                <w:tab w:val="left" w:pos="1440"/>
              </w:tabs>
              <w:rPr>
                <w:rFonts w:ascii="Arial" w:hAnsi="Arial" w:cs="Arial"/>
                <w:sz w:val="22"/>
                <w:szCs w:val="22"/>
              </w:rPr>
            </w:pPr>
          </w:p>
          <w:p w14:paraId="4D817D86" w14:textId="7217B187" w:rsidR="00BA78DF" w:rsidRPr="005627E2" w:rsidRDefault="00BA78DF" w:rsidP="00BA78DF">
            <w:pPr>
              <w:tabs>
                <w:tab w:val="left" w:pos="360"/>
                <w:tab w:val="left" w:pos="720"/>
                <w:tab w:val="left" w:pos="1440"/>
              </w:tabs>
              <w:rPr>
                <w:rFonts w:ascii="Arial" w:hAnsi="Arial" w:cs="Arial"/>
                <w:sz w:val="22"/>
                <w:szCs w:val="22"/>
              </w:rPr>
            </w:pPr>
            <w:r w:rsidRPr="005627E2">
              <w:rPr>
                <w:rFonts w:ascii="Arial" w:hAnsi="Arial" w:cs="Arial"/>
                <w:sz w:val="22"/>
                <w:szCs w:val="22"/>
              </w:rPr>
              <w:t>Indiana Dunes National Park</w:t>
            </w:r>
          </w:p>
        </w:tc>
        <w:tc>
          <w:tcPr>
            <w:tcW w:w="4500" w:type="dxa"/>
            <w:tcBorders>
              <w:top w:val="nil"/>
              <w:bottom w:val="single" w:sz="4" w:space="0" w:color="auto"/>
            </w:tcBorders>
          </w:tcPr>
          <w:p w14:paraId="126A1532" w14:textId="77777777" w:rsidR="00BA78DF" w:rsidRPr="005627E2" w:rsidRDefault="00BA78DF" w:rsidP="00BA78DF">
            <w:pPr>
              <w:tabs>
                <w:tab w:val="left" w:pos="360"/>
                <w:tab w:val="left" w:pos="720"/>
                <w:tab w:val="left" w:pos="1440"/>
              </w:tabs>
              <w:rPr>
                <w:rFonts w:ascii="Arial" w:hAnsi="Arial" w:cs="Arial"/>
                <w:sz w:val="22"/>
                <w:szCs w:val="22"/>
              </w:rPr>
            </w:pPr>
            <w:r w:rsidRPr="005627E2">
              <w:rPr>
                <w:rFonts w:ascii="Arial" w:hAnsi="Arial" w:cs="Arial"/>
                <w:sz w:val="22"/>
                <w:szCs w:val="22"/>
              </w:rPr>
              <w:t xml:space="preserve">Tohono O’odham Nation </w:t>
            </w:r>
          </w:p>
          <w:p w14:paraId="326D50F1" w14:textId="77777777" w:rsidR="003C4BDC" w:rsidRDefault="003C4BDC" w:rsidP="00BA78DF">
            <w:pPr>
              <w:tabs>
                <w:tab w:val="left" w:pos="360"/>
                <w:tab w:val="left" w:pos="720"/>
                <w:tab w:val="left" w:pos="1440"/>
              </w:tabs>
              <w:rPr>
                <w:rFonts w:ascii="Arial" w:hAnsi="Arial" w:cs="Arial"/>
                <w:sz w:val="22"/>
                <w:szCs w:val="22"/>
              </w:rPr>
            </w:pPr>
          </w:p>
          <w:p w14:paraId="23070776" w14:textId="27819CE9" w:rsidR="00BA78DF" w:rsidRPr="005627E2" w:rsidRDefault="00BA78DF" w:rsidP="00BA78DF">
            <w:pPr>
              <w:tabs>
                <w:tab w:val="left" w:pos="360"/>
                <w:tab w:val="left" w:pos="720"/>
                <w:tab w:val="left" w:pos="1440"/>
              </w:tabs>
              <w:rPr>
                <w:rFonts w:ascii="Arial" w:hAnsi="Arial" w:cs="Arial"/>
                <w:sz w:val="22"/>
                <w:szCs w:val="22"/>
              </w:rPr>
            </w:pPr>
            <w:r w:rsidRPr="005627E2">
              <w:rPr>
                <w:rFonts w:ascii="Arial" w:hAnsi="Arial" w:cs="Arial"/>
                <w:sz w:val="22"/>
                <w:szCs w:val="22"/>
              </w:rPr>
              <w:t xml:space="preserve">Eastern Band of Cherokee Indians </w:t>
            </w:r>
          </w:p>
          <w:p w14:paraId="7FA8FC75" w14:textId="77777777" w:rsidR="003C4BDC" w:rsidRDefault="003C4BDC" w:rsidP="00BA78DF">
            <w:pPr>
              <w:tabs>
                <w:tab w:val="left" w:pos="360"/>
                <w:tab w:val="left" w:pos="720"/>
                <w:tab w:val="left" w:pos="1440"/>
              </w:tabs>
              <w:rPr>
                <w:rFonts w:ascii="Arial" w:hAnsi="Arial" w:cs="Arial"/>
                <w:sz w:val="22"/>
                <w:szCs w:val="22"/>
              </w:rPr>
            </w:pPr>
          </w:p>
          <w:p w14:paraId="030CD8A2" w14:textId="203A8264" w:rsidR="00BA78DF" w:rsidRPr="005627E2" w:rsidRDefault="00BA78DF" w:rsidP="00BA78DF">
            <w:pPr>
              <w:tabs>
                <w:tab w:val="left" w:pos="360"/>
                <w:tab w:val="left" w:pos="720"/>
                <w:tab w:val="left" w:pos="1440"/>
              </w:tabs>
              <w:rPr>
                <w:rFonts w:ascii="Arial" w:hAnsi="Arial" w:cs="Arial"/>
                <w:sz w:val="22"/>
                <w:szCs w:val="22"/>
              </w:rPr>
            </w:pPr>
            <w:r w:rsidRPr="005627E2">
              <w:rPr>
                <w:rFonts w:ascii="Arial" w:hAnsi="Arial" w:cs="Arial"/>
                <w:sz w:val="22"/>
                <w:szCs w:val="22"/>
              </w:rPr>
              <w:t xml:space="preserve">Cherokee Nation   </w:t>
            </w:r>
          </w:p>
          <w:p w14:paraId="57B9F213" w14:textId="77777777" w:rsidR="003C4BDC" w:rsidRDefault="003C4BDC" w:rsidP="00BA78DF">
            <w:pPr>
              <w:tabs>
                <w:tab w:val="left" w:pos="360"/>
                <w:tab w:val="left" w:pos="720"/>
                <w:tab w:val="left" w:pos="1440"/>
              </w:tabs>
              <w:rPr>
                <w:rFonts w:ascii="Arial" w:hAnsi="Arial" w:cs="Arial"/>
                <w:sz w:val="22"/>
                <w:szCs w:val="22"/>
              </w:rPr>
            </w:pPr>
          </w:p>
          <w:p w14:paraId="7BB964DB" w14:textId="7291A027" w:rsidR="00BA78DF" w:rsidRPr="005627E2" w:rsidRDefault="00BA78DF" w:rsidP="00BA78DF">
            <w:pPr>
              <w:tabs>
                <w:tab w:val="left" w:pos="360"/>
                <w:tab w:val="left" w:pos="720"/>
                <w:tab w:val="left" w:pos="1440"/>
              </w:tabs>
              <w:rPr>
                <w:rFonts w:ascii="Arial" w:hAnsi="Arial" w:cs="Arial"/>
                <w:sz w:val="22"/>
                <w:szCs w:val="22"/>
              </w:rPr>
            </w:pPr>
            <w:r w:rsidRPr="005627E2">
              <w:rPr>
                <w:rFonts w:ascii="Arial" w:hAnsi="Arial" w:cs="Arial"/>
                <w:sz w:val="22"/>
                <w:szCs w:val="22"/>
              </w:rPr>
              <w:t>Pokagon Band of Potawatomi</w:t>
            </w:r>
          </w:p>
        </w:tc>
      </w:tr>
    </w:tbl>
    <w:p w14:paraId="099042C0" w14:textId="77777777" w:rsidR="00BA78DF" w:rsidRPr="005627E2" w:rsidRDefault="00BA78DF" w:rsidP="00310A4E">
      <w:pPr>
        <w:tabs>
          <w:tab w:val="left" w:pos="360"/>
          <w:tab w:val="left" w:pos="720"/>
          <w:tab w:val="left" w:pos="1080"/>
          <w:tab w:val="left" w:pos="1440"/>
        </w:tabs>
        <w:rPr>
          <w:rFonts w:ascii="Arial" w:hAnsi="Arial" w:cs="Arial"/>
          <w:sz w:val="22"/>
          <w:szCs w:val="22"/>
        </w:rPr>
      </w:pPr>
    </w:p>
    <w:p w14:paraId="3A07BF07" w14:textId="46D8CCA5" w:rsidR="00FC77A8" w:rsidRPr="005627E2" w:rsidRDefault="00BA78DF" w:rsidP="00310A4E">
      <w:pPr>
        <w:tabs>
          <w:tab w:val="left" w:pos="360"/>
          <w:tab w:val="left" w:pos="720"/>
          <w:tab w:val="left" w:pos="1080"/>
          <w:tab w:val="left" w:pos="1440"/>
        </w:tabs>
        <w:rPr>
          <w:rFonts w:ascii="Arial" w:hAnsi="Arial" w:cs="Arial"/>
          <w:b/>
          <w:sz w:val="22"/>
          <w:szCs w:val="22"/>
        </w:rPr>
      </w:pPr>
      <w:r w:rsidRPr="005627E2">
        <w:rPr>
          <w:rFonts w:ascii="Arial" w:hAnsi="Arial" w:cs="Arial"/>
          <w:b/>
          <w:sz w:val="22"/>
          <w:szCs w:val="22"/>
        </w:rPr>
        <w:t xml:space="preserve">On-going </w:t>
      </w:r>
      <w:r w:rsidR="00FC77A8" w:rsidRPr="005627E2">
        <w:rPr>
          <w:rFonts w:ascii="Arial" w:hAnsi="Arial" w:cs="Arial"/>
          <w:b/>
          <w:sz w:val="22"/>
          <w:szCs w:val="22"/>
        </w:rPr>
        <w:t xml:space="preserve">Outreach </w:t>
      </w:r>
      <w:r w:rsidRPr="005627E2">
        <w:rPr>
          <w:rFonts w:ascii="Arial" w:hAnsi="Arial" w:cs="Arial"/>
          <w:b/>
          <w:sz w:val="22"/>
          <w:szCs w:val="22"/>
        </w:rPr>
        <w:t>Efforts</w:t>
      </w:r>
    </w:p>
    <w:p w14:paraId="21A032AC" w14:textId="0502A8AC" w:rsidR="00144EDC" w:rsidRPr="005627E2" w:rsidRDefault="00BF2113" w:rsidP="008236AC">
      <w:pPr>
        <w:tabs>
          <w:tab w:val="left" w:pos="360"/>
          <w:tab w:val="left" w:pos="720"/>
          <w:tab w:val="left" w:pos="1080"/>
          <w:tab w:val="left" w:pos="1440"/>
        </w:tabs>
        <w:spacing w:line="360" w:lineRule="auto"/>
        <w:ind w:left="360"/>
        <w:rPr>
          <w:rFonts w:ascii="Arial" w:hAnsi="Arial" w:cs="Arial"/>
          <w:sz w:val="22"/>
          <w:szCs w:val="22"/>
        </w:rPr>
      </w:pPr>
      <w:r w:rsidRPr="005627E2">
        <w:rPr>
          <w:rFonts w:ascii="Arial" w:hAnsi="Arial" w:cs="Arial"/>
          <w:sz w:val="22"/>
          <w:szCs w:val="22"/>
        </w:rPr>
        <w:t xml:space="preserve">Since the plant gathering regulation went into effect in August 2016, the NPS </w:t>
      </w:r>
      <w:r w:rsidR="00BA78DF" w:rsidRPr="005627E2">
        <w:rPr>
          <w:rFonts w:ascii="Arial" w:hAnsi="Arial" w:cs="Arial"/>
          <w:sz w:val="22"/>
          <w:szCs w:val="22"/>
        </w:rPr>
        <w:t xml:space="preserve">continues to </w:t>
      </w:r>
      <w:r w:rsidRPr="005627E2">
        <w:rPr>
          <w:rFonts w:ascii="Arial" w:hAnsi="Arial" w:cs="Arial"/>
          <w:sz w:val="22"/>
          <w:szCs w:val="22"/>
        </w:rPr>
        <w:t xml:space="preserve">conduct informational and technical briefings for both internal and external audiences.  </w:t>
      </w:r>
      <w:r w:rsidR="00BA78DF" w:rsidRPr="005627E2">
        <w:rPr>
          <w:rFonts w:ascii="Arial" w:hAnsi="Arial" w:cs="Arial"/>
          <w:sz w:val="22"/>
          <w:szCs w:val="22"/>
        </w:rPr>
        <w:t xml:space="preserve">The American Indian Liaison and the Office of Tribal Relations and American Cultures use a dedicated </w:t>
      </w:r>
      <w:r w:rsidR="00336515" w:rsidRPr="005627E2">
        <w:rPr>
          <w:rFonts w:ascii="Arial" w:hAnsi="Arial" w:cs="Arial"/>
          <w:sz w:val="22"/>
          <w:szCs w:val="22"/>
        </w:rPr>
        <w:t>e-mail account</w:t>
      </w:r>
      <w:r w:rsidR="00460929" w:rsidRPr="005627E2">
        <w:rPr>
          <w:rFonts w:ascii="Arial" w:hAnsi="Arial" w:cs="Arial"/>
          <w:sz w:val="22"/>
          <w:szCs w:val="22"/>
        </w:rPr>
        <w:t xml:space="preserve"> (plant_gathering@nps.gov),</w:t>
      </w:r>
      <w:r w:rsidR="00336515" w:rsidRPr="005627E2">
        <w:rPr>
          <w:rFonts w:ascii="Arial" w:hAnsi="Arial" w:cs="Arial"/>
          <w:sz w:val="22"/>
          <w:szCs w:val="22"/>
        </w:rPr>
        <w:t xml:space="preserve"> </w:t>
      </w:r>
      <w:r w:rsidR="00460929" w:rsidRPr="005627E2">
        <w:rPr>
          <w:rFonts w:ascii="Arial" w:hAnsi="Arial" w:cs="Arial"/>
          <w:sz w:val="22"/>
          <w:szCs w:val="22"/>
        </w:rPr>
        <w:t>to</w:t>
      </w:r>
      <w:r w:rsidR="00336515" w:rsidRPr="005627E2">
        <w:rPr>
          <w:rFonts w:ascii="Arial" w:hAnsi="Arial" w:cs="Arial"/>
          <w:sz w:val="22"/>
          <w:szCs w:val="22"/>
        </w:rPr>
        <w:t xml:space="preserve"> </w:t>
      </w:r>
      <w:r w:rsidR="00F26E83" w:rsidRPr="005627E2">
        <w:rPr>
          <w:rFonts w:ascii="Arial" w:hAnsi="Arial" w:cs="Arial"/>
          <w:sz w:val="22"/>
          <w:szCs w:val="22"/>
        </w:rPr>
        <w:t>answer questions</w:t>
      </w:r>
      <w:r w:rsidR="00336515" w:rsidRPr="005627E2">
        <w:rPr>
          <w:rFonts w:ascii="Arial" w:hAnsi="Arial" w:cs="Arial"/>
          <w:sz w:val="22"/>
          <w:szCs w:val="22"/>
        </w:rPr>
        <w:t xml:space="preserve"> </w:t>
      </w:r>
      <w:r w:rsidR="00F26E83" w:rsidRPr="005627E2">
        <w:rPr>
          <w:rFonts w:ascii="Arial" w:hAnsi="Arial" w:cs="Arial"/>
          <w:sz w:val="22"/>
          <w:szCs w:val="22"/>
        </w:rPr>
        <w:t xml:space="preserve">from the public.  </w:t>
      </w:r>
      <w:r w:rsidR="00245979" w:rsidRPr="005627E2">
        <w:rPr>
          <w:rFonts w:ascii="Arial" w:hAnsi="Arial" w:cs="Arial"/>
          <w:sz w:val="22"/>
          <w:szCs w:val="22"/>
        </w:rPr>
        <w:t>In February 2017 and 2018 p</w:t>
      </w:r>
      <w:r w:rsidRPr="005627E2">
        <w:rPr>
          <w:rFonts w:ascii="Arial" w:hAnsi="Arial" w:cs="Arial"/>
          <w:sz w:val="22"/>
          <w:szCs w:val="22"/>
        </w:rPr>
        <w:t>resentations</w:t>
      </w:r>
      <w:r w:rsidR="00460929" w:rsidRPr="005627E2">
        <w:rPr>
          <w:rFonts w:ascii="Arial" w:hAnsi="Arial" w:cs="Arial"/>
          <w:sz w:val="22"/>
          <w:szCs w:val="22"/>
        </w:rPr>
        <w:t xml:space="preserve"> </w:t>
      </w:r>
      <w:r w:rsidRPr="005627E2">
        <w:rPr>
          <w:rFonts w:ascii="Arial" w:hAnsi="Arial" w:cs="Arial"/>
          <w:sz w:val="22"/>
          <w:szCs w:val="22"/>
        </w:rPr>
        <w:t xml:space="preserve">were </w:t>
      </w:r>
      <w:r w:rsidR="00460929" w:rsidRPr="005627E2">
        <w:rPr>
          <w:rFonts w:ascii="Arial" w:hAnsi="Arial" w:cs="Arial"/>
          <w:sz w:val="22"/>
          <w:szCs w:val="22"/>
        </w:rPr>
        <w:t xml:space="preserve">made </w:t>
      </w:r>
      <w:r w:rsidRPr="005627E2">
        <w:rPr>
          <w:rFonts w:ascii="Arial" w:hAnsi="Arial" w:cs="Arial"/>
          <w:sz w:val="22"/>
          <w:szCs w:val="22"/>
        </w:rPr>
        <w:t>at the</w:t>
      </w:r>
      <w:r w:rsidR="00DC4355" w:rsidRPr="005627E2">
        <w:rPr>
          <w:rFonts w:ascii="Arial" w:hAnsi="Arial" w:cs="Arial"/>
          <w:sz w:val="22"/>
          <w:szCs w:val="22"/>
        </w:rPr>
        <w:t xml:space="preserve"> meetings of the United South and Eastern Tribes</w:t>
      </w:r>
      <w:r w:rsidRPr="005627E2">
        <w:rPr>
          <w:rFonts w:ascii="Arial" w:hAnsi="Arial" w:cs="Arial"/>
          <w:sz w:val="22"/>
          <w:szCs w:val="22"/>
        </w:rPr>
        <w:t xml:space="preserve"> (USET)</w:t>
      </w:r>
      <w:r w:rsidR="00DC4355" w:rsidRPr="005627E2">
        <w:rPr>
          <w:rFonts w:ascii="Arial" w:hAnsi="Arial" w:cs="Arial"/>
          <w:sz w:val="22"/>
          <w:szCs w:val="22"/>
        </w:rPr>
        <w:t>, the NPS Intermountain Region’s annual tribal meeting,</w:t>
      </w:r>
      <w:r w:rsidR="00C202D2" w:rsidRPr="005627E2">
        <w:rPr>
          <w:rFonts w:ascii="Arial" w:hAnsi="Arial" w:cs="Arial"/>
          <w:sz w:val="22"/>
          <w:szCs w:val="22"/>
        </w:rPr>
        <w:t xml:space="preserve"> </w:t>
      </w:r>
      <w:r w:rsidR="006A5F4C" w:rsidRPr="005627E2">
        <w:rPr>
          <w:rFonts w:ascii="Arial" w:hAnsi="Arial" w:cs="Arial"/>
          <w:sz w:val="22"/>
          <w:szCs w:val="22"/>
        </w:rPr>
        <w:t xml:space="preserve">and </w:t>
      </w:r>
      <w:r w:rsidR="00C202D2" w:rsidRPr="005627E2">
        <w:rPr>
          <w:rFonts w:ascii="Arial" w:hAnsi="Arial" w:cs="Arial"/>
          <w:sz w:val="22"/>
          <w:szCs w:val="22"/>
        </w:rPr>
        <w:t xml:space="preserve">the </w:t>
      </w:r>
      <w:r w:rsidR="006A5F4C" w:rsidRPr="005627E2">
        <w:rPr>
          <w:rFonts w:ascii="Arial" w:hAnsi="Arial" w:cs="Arial"/>
          <w:sz w:val="22"/>
          <w:szCs w:val="22"/>
        </w:rPr>
        <w:t xml:space="preserve">Western THPO-SHPO meeting.  </w:t>
      </w:r>
      <w:r w:rsidR="00245979" w:rsidRPr="005627E2">
        <w:rPr>
          <w:rFonts w:ascii="Arial" w:hAnsi="Arial" w:cs="Arial"/>
          <w:sz w:val="22"/>
          <w:szCs w:val="22"/>
        </w:rPr>
        <w:t xml:space="preserve">In 2016, 2017 and 2018, </w:t>
      </w:r>
      <w:r w:rsidR="00F26E83" w:rsidRPr="005627E2">
        <w:rPr>
          <w:rFonts w:ascii="Arial" w:hAnsi="Arial" w:cs="Arial"/>
          <w:sz w:val="22"/>
          <w:szCs w:val="22"/>
        </w:rPr>
        <w:t>NPS staff in Arizona, Colorado and Maine</w:t>
      </w:r>
      <w:r w:rsidR="00F26E83" w:rsidRPr="005627E2" w:rsidDel="00245979">
        <w:rPr>
          <w:rFonts w:ascii="Arial" w:hAnsi="Arial" w:cs="Arial"/>
          <w:sz w:val="22"/>
          <w:szCs w:val="22"/>
        </w:rPr>
        <w:t xml:space="preserve"> </w:t>
      </w:r>
      <w:r w:rsidR="00F26E83" w:rsidRPr="005627E2">
        <w:rPr>
          <w:rFonts w:ascii="Arial" w:hAnsi="Arial" w:cs="Arial"/>
          <w:sz w:val="22"/>
          <w:szCs w:val="22"/>
        </w:rPr>
        <w:t>hosted</w:t>
      </w:r>
      <w:r w:rsidR="00F26E83" w:rsidRPr="005627E2" w:rsidDel="00245979">
        <w:rPr>
          <w:rFonts w:ascii="Arial" w:hAnsi="Arial" w:cs="Arial"/>
          <w:sz w:val="22"/>
          <w:szCs w:val="22"/>
        </w:rPr>
        <w:t xml:space="preserve"> </w:t>
      </w:r>
      <w:r w:rsidR="00245979" w:rsidRPr="005627E2">
        <w:rPr>
          <w:rFonts w:ascii="Arial" w:hAnsi="Arial" w:cs="Arial"/>
          <w:sz w:val="22"/>
          <w:szCs w:val="22"/>
        </w:rPr>
        <w:t>f</w:t>
      </w:r>
      <w:r w:rsidR="006A5F4C" w:rsidRPr="005627E2">
        <w:rPr>
          <w:rFonts w:ascii="Arial" w:hAnsi="Arial" w:cs="Arial"/>
          <w:sz w:val="22"/>
          <w:szCs w:val="22"/>
        </w:rPr>
        <w:t xml:space="preserve">our in-person meetings with tribes. </w:t>
      </w:r>
      <w:r w:rsidR="00F26E83" w:rsidRPr="005627E2">
        <w:rPr>
          <w:rFonts w:ascii="Arial" w:hAnsi="Arial" w:cs="Arial"/>
          <w:sz w:val="22"/>
          <w:szCs w:val="22"/>
        </w:rPr>
        <w:t xml:space="preserve">During those meetings, </w:t>
      </w:r>
      <w:r w:rsidR="00144EDC" w:rsidRPr="005627E2">
        <w:rPr>
          <w:rFonts w:ascii="Arial" w:hAnsi="Arial" w:cs="Arial"/>
          <w:sz w:val="22"/>
          <w:szCs w:val="22"/>
        </w:rPr>
        <w:t xml:space="preserve">NPS and </w:t>
      </w:r>
      <w:r w:rsidR="000664D4" w:rsidRPr="005627E2">
        <w:rPr>
          <w:rFonts w:ascii="Arial" w:hAnsi="Arial" w:cs="Arial"/>
          <w:sz w:val="22"/>
          <w:szCs w:val="22"/>
        </w:rPr>
        <w:t>t</w:t>
      </w:r>
      <w:r w:rsidR="00144EDC" w:rsidRPr="005627E2">
        <w:rPr>
          <w:rFonts w:ascii="Arial" w:hAnsi="Arial" w:cs="Arial"/>
          <w:sz w:val="22"/>
          <w:szCs w:val="22"/>
        </w:rPr>
        <w:t xml:space="preserve">ribal representatives expressed support for agreements between tribal governments and the NPS to establish the conditions for gathering in parks.  These agreements </w:t>
      </w:r>
      <w:r w:rsidR="00F26E83" w:rsidRPr="005627E2">
        <w:rPr>
          <w:rFonts w:ascii="Arial" w:hAnsi="Arial" w:cs="Arial"/>
          <w:sz w:val="22"/>
          <w:szCs w:val="22"/>
        </w:rPr>
        <w:t xml:space="preserve">continue to </w:t>
      </w:r>
      <w:r w:rsidR="00144EDC" w:rsidRPr="005627E2">
        <w:rPr>
          <w:rFonts w:ascii="Arial" w:hAnsi="Arial" w:cs="Arial"/>
          <w:sz w:val="22"/>
          <w:szCs w:val="22"/>
        </w:rPr>
        <w:t xml:space="preserve">respect both tribal sovereignty and NPS authority to manage park resources.  Tribal representatives and the NPS express the desire to create and maintain the knowledge base needed to manage </w:t>
      </w:r>
      <w:r w:rsidR="004265E0" w:rsidRPr="005627E2">
        <w:rPr>
          <w:rFonts w:ascii="Arial" w:hAnsi="Arial" w:cs="Arial"/>
          <w:sz w:val="22"/>
          <w:szCs w:val="22"/>
        </w:rPr>
        <w:t xml:space="preserve">plant </w:t>
      </w:r>
      <w:r w:rsidR="00144EDC" w:rsidRPr="005627E2">
        <w:rPr>
          <w:rFonts w:ascii="Arial" w:hAnsi="Arial" w:cs="Arial"/>
          <w:sz w:val="22"/>
          <w:szCs w:val="22"/>
        </w:rPr>
        <w:t>gathering and to protect park resources unimpaired for future generations. This would include joint research and monitoring, training programs for tribal</w:t>
      </w:r>
      <w:r w:rsidR="001D26F4" w:rsidRPr="005627E2">
        <w:rPr>
          <w:rFonts w:ascii="Arial" w:hAnsi="Arial" w:cs="Arial"/>
          <w:sz w:val="22"/>
          <w:szCs w:val="22"/>
        </w:rPr>
        <w:t xml:space="preserve"> members and park staff, and on</w:t>
      </w:r>
      <w:r w:rsidR="00144EDC" w:rsidRPr="005627E2">
        <w:rPr>
          <w:rFonts w:ascii="Arial" w:hAnsi="Arial" w:cs="Arial"/>
          <w:sz w:val="22"/>
          <w:szCs w:val="22"/>
        </w:rPr>
        <w:t xml:space="preserve">going consultation regarding park resources.  </w:t>
      </w:r>
    </w:p>
    <w:p w14:paraId="33347C17" w14:textId="2AE67637" w:rsidR="00B46E44" w:rsidRPr="005627E2" w:rsidRDefault="00B46E44" w:rsidP="00B46E44">
      <w:pPr>
        <w:tabs>
          <w:tab w:val="left" w:pos="720"/>
        </w:tabs>
        <w:rPr>
          <w:rFonts w:ascii="Arial" w:hAnsi="Arial" w:cs="Arial"/>
          <w:sz w:val="22"/>
          <w:szCs w:val="22"/>
        </w:rPr>
      </w:pPr>
    </w:p>
    <w:p w14:paraId="7F894B74" w14:textId="77777777" w:rsidR="00361EEF" w:rsidRPr="005627E2" w:rsidRDefault="00C1188C" w:rsidP="00310A4E">
      <w:pPr>
        <w:tabs>
          <w:tab w:val="left" w:pos="360"/>
          <w:tab w:val="left" w:pos="720"/>
          <w:tab w:val="left" w:pos="1080"/>
          <w:tab w:val="left" w:pos="1440"/>
        </w:tabs>
        <w:rPr>
          <w:rFonts w:ascii="Arial" w:hAnsi="Arial" w:cs="Arial"/>
          <w:b/>
          <w:sz w:val="22"/>
          <w:szCs w:val="22"/>
        </w:rPr>
      </w:pPr>
      <w:r w:rsidRPr="005627E2">
        <w:rPr>
          <w:rFonts w:ascii="Arial" w:hAnsi="Arial" w:cs="Arial"/>
          <w:b/>
          <w:sz w:val="22"/>
          <w:szCs w:val="22"/>
        </w:rPr>
        <w:t>9.</w:t>
      </w:r>
      <w:r w:rsidRPr="005627E2">
        <w:rPr>
          <w:rFonts w:ascii="Arial" w:hAnsi="Arial" w:cs="Arial"/>
          <w:sz w:val="22"/>
          <w:szCs w:val="22"/>
        </w:rPr>
        <w:t xml:space="preserve">  </w:t>
      </w:r>
      <w:r w:rsidRPr="005627E2">
        <w:rPr>
          <w:rFonts w:ascii="Arial" w:hAnsi="Arial" w:cs="Arial"/>
          <w:b/>
          <w:sz w:val="22"/>
          <w:szCs w:val="22"/>
        </w:rPr>
        <w:t>E</w:t>
      </w:r>
      <w:r w:rsidR="00361EEF" w:rsidRPr="005627E2">
        <w:rPr>
          <w:rFonts w:ascii="Arial" w:hAnsi="Arial" w:cs="Arial"/>
          <w:b/>
          <w:sz w:val="22"/>
          <w:szCs w:val="22"/>
        </w:rPr>
        <w:t>xplain any decision to provide any payment or gift to respondents, other than remuneration of contractors or grantees.</w:t>
      </w:r>
    </w:p>
    <w:p w14:paraId="51209DD2" w14:textId="77777777" w:rsidR="00FA3C88" w:rsidRPr="005627E2" w:rsidRDefault="00FA3C88" w:rsidP="00360AD9">
      <w:pPr>
        <w:tabs>
          <w:tab w:val="left" w:pos="-1080"/>
          <w:tab w:val="left" w:pos="-720"/>
          <w:tab w:val="left" w:pos="720"/>
          <w:tab w:val="left" w:pos="1080"/>
          <w:tab w:val="left" w:pos="1440"/>
        </w:tabs>
        <w:ind w:left="360" w:hanging="360"/>
        <w:rPr>
          <w:rFonts w:ascii="Arial" w:hAnsi="Arial" w:cs="Arial"/>
          <w:color w:val="0000FF"/>
          <w:sz w:val="22"/>
          <w:szCs w:val="22"/>
        </w:rPr>
      </w:pPr>
    </w:p>
    <w:p w14:paraId="6B5364B7" w14:textId="0CCFDD27" w:rsidR="00F55A50" w:rsidRPr="005627E2" w:rsidRDefault="00144EDC" w:rsidP="000664D4">
      <w:pPr>
        <w:pStyle w:val="p5"/>
        <w:tabs>
          <w:tab w:val="clear" w:pos="0"/>
          <w:tab w:val="clear" w:pos="420"/>
          <w:tab w:val="left" w:pos="720"/>
          <w:tab w:val="left" w:pos="1080"/>
          <w:tab w:val="left" w:pos="1440"/>
        </w:tabs>
        <w:spacing w:line="240" w:lineRule="auto"/>
        <w:rPr>
          <w:rFonts w:ascii="Arial" w:hAnsi="Arial" w:cs="Arial"/>
          <w:sz w:val="22"/>
          <w:szCs w:val="22"/>
        </w:rPr>
      </w:pPr>
      <w:r w:rsidRPr="005627E2">
        <w:rPr>
          <w:rFonts w:ascii="Arial" w:hAnsi="Arial" w:cs="Arial"/>
          <w:sz w:val="22"/>
          <w:szCs w:val="22"/>
        </w:rPr>
        <w:t xml:space="preserve">We </w:t>
      </w:r>
      <w:r w:rsidR="000664D4" w:rsidRPr="005627E2">
        <w:rPr>
          <w:rFonts w:ascii="Arial" w:hAnsi="Arial" w:cs="Arial"/>
          <w:sz w:val="22"/>
          <w:szCs w:val="22"/>
        </w:rPr>
        <w:t>will</w:t>
      </w:r>
      <w:r w:rsidRPr="005627E2">
        <w:rPr>
          <w:rFonts w:ascii="Arial" w:hAnsi="Arial" w:cs="Arial"/>
          <w:sz w:val="22"/>
          <w:szCs w:val="22"/>
        </w:rPr>
        <w:t xml:space="preserve"> not make payments or gifts to respondents.</w:t>
      </w:r>
    </w:p>
    <w:p w14:paraId="1D63CF8D" w14:textId="77777777" w:rsidR="00311D8B" w:rsidRPr="005627E2" w:rsidRDefault="00311D8B" w:rsidP="000664D4">
      <w:pPr>
        <w:pStyle w:val="p5"/>
        <w:tabs>
          <w:tab w:val="clear" w:pos="0"/>
          <w:tab w:val="clear" w:pos="420"/>
          <w:tab w:val="left" w:pos="720"/>
          <w:tab w:val="left" w:pos="1080"/>
          <w:tab w:val="left" w:pos="1440"/>
        </w:tabs>
        <w:spacing w:line="240" w:lineRule="auto"/>
        <w:rPr>
          <w:rFonts w:ascii="Arial" w:hAnsi="Arial" w:cs="Arial"/>
          <w:sz w:val="22"/>
          <w:szCs w:val="22"/>
        </w:rPr>
      </w:pPr>
    </w:p>
    <w:p w14:paraId="6A6268F0" w14:textId="77777777" w:rsidR="00361EEF" w:rsidRPr="005627E2" w:rsidRDefault="00361EEF" w:rsidP="00310A4E">
      <w:pPr>
        <w:tabs>
          <w:tab w:val="left" w:pos="360"/>
          <w:tab w:val="left" w:pos="720"/>
          <w:tab w:val="left" w:pos="1080"/>
          <w:tab w:val="left" w:pos="1440"/>
        </w:tabs>
        <w:rPr>
          <w:rFonts w:ascii="Arial" w:hAnsi="Arial" w:cs="Arial"/>
          <w:b/>
          <w:sz w:val="22"/>
          <w:szCs w:val="22"/>
        </w:rPr>
      </w:pPr>
      <w:r w:rsidRPr="005627E2">
        <w:rPr>
          <w:rFonts w:ascii="Arial" w:hAnsi="Arial" w:cs="Arial"/>
          <w:b/>
          <w:sz w:val="22"/>
          <w:szCs w:val="22"/>
        </w:rPr>
        <w:t>10.</w:t>
      </w:r>
      <w:r w:rsidRPr="005627E2">
        <w:rPr>
          <w:rFonts w:ascii="Arial" w:hAnsi="Arial" w:cs="Arial"/>
          <w:b/>
          <w:sz w:val="22"/>
          <w:szCs w:val="22"/>
        </w:rPr>
        <w:tab/>
        <w:t>Describe any assurance of confidentiality provided to respondents and the basis for the assurance in statute, regulation, or agency policy.</w:t>
      </w:r>
    </w:p>
    <w:p w14:paraId="5C60A503" w14:textId="77777777" w:rsidR="00DA6D74" w:rsidRPr="005627E2" w:rsidRDefault="00DA6D74" w:rsidP="00360AD9">
      <w:pPr>
        <w:tabs>
          <w:tab w:val="left" w:pos="-1080"/>
          <w:tab w:val="left" w:pos="-720"/>
          <w:tab w:val="left" w:pos="720"/>
          <w:tab w:val="left" w:pos="1080"/>
          <w:tab w:val="left" w:pos="1440"/>
        </w:tabs>
        <w:ind w:left="360" w:hanging="360"/>
        <w:rPr>
          <w:rFonts w:ascii="Arial" w:hAnsi="Arial" w:cs="Arial"/>
          <w:b/>
          <w:bCs/>
          <w:sz w:val="22"/>
          <w:szCs w:val="22"/>
        </w:rPr>
      </w:pPr>
    </w:p>
    <w:p w14:paraId="02A75E87" w14:textId="77777777" w:rsidR="00C8370A" w:rsidRPr="005627E2" w:rsidRDefault="00144EDC" w:rsidP="005C08FC">
      <w:pPr>
        <w:tabs>
          <w:tab w:val="left" w:pos="360"/>
          <w:tab w:val="left" w:pos="720"/>
          <w:tab w:val="left" w:pos="1080"/>
          <w:tab w:val="left" w:pos="1440"/>
        </w:tabs>
        <w:spacing w:line="360" w:lineRule="auto"/>
        <w:rPr>
          <w:rFonts w:ascii="Arial" w:hAnsi="Arial" w:cs="Arial"/>
          <w:sz w:val="22"/>
          <w:szCs w:val="22"/>
        </w:rPr>
      </w:pPr>
      <w:r w:rsidRPr="005627E2">
        <w:rPr>
          <w:rFonts w:ascii="Arial" w:hAnsi="Arial" w:cs="Arial"/>
          <w:sz w:val="22"/>
          <w:szCs w:val="22"/>
        </w:rPr>
        <w:t>The confidentiality of the information provided to NPS by the requesting Indian tribes is statutorily protected by the provisions of both the National Historic Preservation Act (</w:t>
      </w:r>
      <w:r w:rsidR="00873D98" w:rsidRPr="005627E2">
        <w:rPr>
          <w:rFonts w:ascii="Arial" w:hAnsi="Arial" w:cs="Arial"/>
          <w:sz w:val="22"/>
          <w:szCs w:val="22"/>
        </w:rPr>
        <w:t>54 USC 307103</w:t>
      </w:r>
      <w:r w:rsidRPr="005627E2">
        <w:rPr>
          <w:rFonts w:ascii="Arial" w:hAnsi="Arial" w:cs="Arial"/>
          <w:sz w:val="22"/>
          <w:szCs w:val="22"/>
        </w:rPr>
        <w:t>) and the Archaeological Resources Protection Act (16 U.S.C. 470hh).</w:t>
      </w:r>
    </w:p>
    <w:p w14:paraId="69E20CE0" w14:textId="77777777" w:rsidR="00C8370A" w:rsidRPr="005627E2" w:rsidRDefault="00C8370A" w:rsidP="00310A4E">
      <w:pPr>
        <w:tabs>
          <w:tab w:val="left" w:pos="360"/>
          <w:tab w:val="left" w:pos="720"/>
          <w:tab w:val="left" w:pos="1080"/>
          <w:tab w:val="left" w:pos="1440"/>
        </w:tabs>
        <w:rPr>
          <w:rFonts w:ascii="Arial" w:hAnsi="Arial" w:cs="Arial"/>
          <w:sz w:val="22"/>
          <w:szCs w:val="22"/>
        </w:rPr>
      </w:pPr>
    </w:p>
    <w:p w14:paraId="12BC8E5E" w14:textId="77777777" w:rsidR="00BE73D9" w:rsidRDefault="00BE73D9">
      <w:pPr>
        <w:widowControl/>
        <w:autoSpaceDE/>
        <w:autoSpaceDN/>
        <w:adjustRightInd/>
        <w:rPr>
          <w:rFonts w:ascii="Arial" w:hAnsi="Arial" w:cs="Arial"/>
          <w:b/>
          <w:sz w:val="22"/>
          <w:szCs w:val="22"/>
        </w:rPr>
      </w:pPr>
      <w:r>
        <w:rPr>
          <w:rFonts w:ascii="Arial" w:hAnsi="Arial" w:cs="Arial"/>
          <w:b/>
          <w:sz w:val="22"/>
          <w:szCs w:val="22"/>
        </w:rPr>
        <w:br w:type="page"/>
      </w:r>
    </w:p>
    <w:p w14:paraId="2014D12F" w14:textId="56F1BBC0" w:rsidR="00361EEF" w:rsidRPr="005627E2" w:rsidRDefault="00361EEF" w:rsidP="00310A4E">
      <w:pPr>
        <w:tabs>
          <w:tab w:val="left" w:pos="360"/>
          <w:tab w:val="left" w:pos="720"/>
          <w:tab w:val="left" w:pos="1080"/>
          <w:tab w:val="left" w:pos="1440"/>
        </w:tabs>
        <w:rPr>
          <w:rFonts w:ascii="Arial" w:hAnsi="Arial" w:cs="Arial"/>
          <w:b/>
          <w:sz w:val="22"/>
          <w:szCs w:val="22"/>
        </w:rPr>
      </w:pPr>
      <w:r w:rsidRPr="005627E2">
        <w:rPr>
          <w:rFonts w:ascii="Arial" w:hAnsi="Arial" w:cs="Arial"/>
          <w:b/>
          <w:sz w:val="22"/>
          <w:szCs w:val="22"/>
        </w:rPr>
        <w:t>11.</w:t>
      </w:r>
      <w:r w:rsidRPr="005627E2">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9A9C074" w14:textId="77777777" w:rsidR="00DA6D74" w:rsidRPr="005627E2" w:rsidRDefault="00DA6D74" w:rsidP="00360AD9">
      <w:pPr>
        <w:tabs>
          <w:tab w:val="left" w:pos="-1080"/>
          <w:tab w:val="left" w:pos="-720"/>
          <w:tab w:val="left" w:pos="720"/>
          <w:tab w:val="left" w:pos="1080"/>
          <w:tab w:val="left" w:pos="1440"/>
        </w:tabs>
        <w:ind w:left="360" w:hanging="360"/>
        <w:rPr>
          <w:rFonts w:ascii="Arial" w:hAnsi="Arial" w:cs="Arial"/>
          <w:b/>
          <w:bCs/>
          <w:sz w:val="22"/>
          <w:szCs w:val="22"/>
        </w:rPr>
      </w:pPr>
    </w:p>
    <w:p w14:paraId="60490DD0" w14:textId="35381475" w:rsidR="00A30232" w:rsidRPr="005627E2" w:rsidRDefault="0007198F" w:rsidP="005C08FC">
      <w:pPr>
        <w:widowControl/>
        <w:spacing w:line="360" w:lineRule="auto"/>
        <w:rPr>
          <w:rFonts w:ascii="Arial" w:hAnsi="Arial" w:cs="Arial"/>
          <w:b/>
          <w:sz w:val="22"/>
          <w:szCs w:val="22"/>
        </w:rPr>
      </w:pPr>
      <w:r w:rsidRPr="005627E2">
        <w:rPr>
          <w:rFonts w:ascii="Arial" w:hAnsi="Arial" w:cs="Arial"/>
          <w:sz w:val="22"/>
          <w:szCs w:val="22"/>
        </w:rPr>
        <w:t xml:space="preserve">We do not ask questions </w:t>
      </w:r>
      <w:r w:rsidRPr="005C08FC">
        <w:rPr>
          <w:rFonts w:ascii="Arial" w:hAnsi="Arial" w:cs="Arial"/>
          <w:sz w:val="22"/>
          <w:szCs w:val="22"/>
        </w:rPr>
        <w:t xml:space="preserve">of a sensitive nature, </w:t>
      </w:r>
      <w:r w:rsidR="005627E2" w:rsidRPr="005627E2">
        <w:rPr>
          <w:rFonts w:ascii="Arial" w:hAnsi="Arial" w:cs="Arial"/>
          <w:sz w:val="22"/>
          <w:szCs w:val="22"/>
        </w:rPr>
        <w:t>however, s</w:t>
      </w:r>
      <w:r w:rsidR="00BB5EF5" w:rsidRPr="005627E2">
        <w:rPr>
          <w:rFonts w:ascii="Arial" w:hAnsi="Arial" w:cs="Arial"/>
          <w:sz w:val="22"/>
          <w:szCs w:val="22"/>
        </w:rPr>
        <w:t xml:space="preserve">ome tribes may consider the names of tribal members authorized to gather plants or plant parts to be </w:t>
      </w:r>
      <w:r w:rsidR="005627E2" w:rsidRPr="005627E2">
        <w:rPr>
          <w:rFonts w:ascii="Arial" w:hAnsi="Arial" w:cs="Arial"/>
          <w:sz w:val="22"/>
          <w:szCs w:val="22"/>
        </w:rPr>
        <w:t xml:space="preserve">private or </w:t>
      </w:r>
      <w:r w:rsidR="00BB5EF5" w:rsidRPr="005627E2">
        <w:rPr>
          <w:rFonts w:ascii="Arial" w:hAnsi="Arial" w:cs="Arial"/>
          <w:sz w:val="22"/>
          <w:szCs w:val="22"/>
        </w:rPr>
        <w:t>sensitive information.</w:t>
      </w:r>
      <w:r w:rsidR="006D6DC6" w:rsidRPr="005627E2">
        <w:rPr>
          <w:rFonts w:ascii="Arial" w:hAnsi="Arial" w:cs="Arial"/>
          <w:sz w:val="22"/>
          <w:szCs w:val="22"/>
        </w:rPr>
        <w:t xml:space="preserve">  </w:t>
      </w:r>
      <w:r w:rsidR="00BB5EF5" w:rsidRPr="005627E2">
        <w:rPr>
          <w:rFonts w:ascii="Arial" w:hAnsi="Arial" w:cs="Arial"/>
          <w:sz w:val="22"/>
          <w:szCs w:val="22"/>
        </w:rPr>
        <w:t xml:space="preserve">The regulation requires that </w:t>
      </w:r>
      <w:r w:rsidR="001275E4" w:rsidRPr="005627E2">
        <w:rPr>
          <w:rFonts w:ascii="Arial" w:hAnsi="Arial" w:cs="Arial"/>
          <w:sz w:val="22"/>
          <w:szCs w:val="22"/>
        </w:rPr>
        <w:t xml:space="preserve">a permit be issued under a </w:t>
      </w:r>
      <w:r w:rsidR="00BB5EF5" w:rsidRPr="005627E2">
        <w:rPr>
          <w:rFonts w:ascii="Arial" w:hAnsi="Arial" w:cs="Arial"/>
          <w:sz w:val="22"/>
          <w:szCs w:val="22"/>
        </w:rPr>
        <w:t xml:space="preserve">plant gathering agreement </w:t>
      </w:r>
      <w:r w:rsidR="001275E4" w:rsidRPr="005627E2">
        <w:rPr>
          <w:rFonts w:ascii="Arial" w:hAnsi="Arial" w:cs="Arial"/>
          <w:sz w:val="22"/>
          <w:szCs w:val="22"/>
        </w:rPr>
        <w:t>and that the permit</w:t>
      </w:r>
      <w:r w:rsidR="00DF1D43">
        <w:rPr>
          <w:rFonts w:ascii="Arial" w:hAnsi="Arial" w:cs="Arial"/>
          <w:sz w:val="22"/>
          <w:szCs w:val="22"/>
        </w:rPr>
        <w:t xml:space="preserve"> must</w:t>
      </w:r>
      <w:r w:rsidR="001275E4" w:rsidRPr="005627E2">
        <w:rPr>
          <w:rFonts w:ascii="Arial" w:hAnsi="Arial" w:cs="Arial"/>
          <w:sz w:val="22"/>
          <w:szCs w:val="22"/>
        </w:rPr>
        <w:t xml:space="preserve"> </w:t>
      </w:r>
      <w:r w:rsidR="00BB5EF5" w:rsidRPr="005627E2">
        <w:rPr>
          <w:rFonts w:ascii="Arial" w:hAnsi="Arial" w:cs="Arial"/>
          <w:sz w:val="22"/>
          <w:szCs w:val="22"/>
        </w:rPr>
        <w:t>identify</w:t>
      </w:r>
      <w:r w:rsidR="001275E4" w:rsidRPr="005627E2">
        <w:rPr>
          <w:rFonts w:ascii="Arial" w:hAnsi="Arial" w:cs="Arial"/>
          <w:sz w:val="22"/>
          <w:szCs w:val="22"/>
        </w:rPr>
        <w:t xml:space="preserve"> the tribal members who are designated by the tribe to gather plants or plant parts under the permit (36 CFR 2.6(i)(xiii)).</w:t>
      </w:r>
    </w:p>
    <w:p w14:paraId="6DA3BF13" w14:textId="77777777" w:rsidR="006A1F98" w:rsidRPr="005627E2" w:rsidRDefault="006A1F98">
      <w:pPr>
        <w:widowControl/>
        <w:autoSpaceDE/>
        <w:autoSpaceDN/>
        <w:adjustRightInd/>
        <w:rPr>
          <w:rFonts w:ascii="Arial" w:hAnsi="Arial" w:cs="Arial"/>
          <w:b/>
          <w:sz w:val="22"/>
          <w:szCs w:val="22"/>
        </w:rPr>
      </w:pPr>
    </w:p>
    <w:p w14:paraId="3DE625ED" w14:textId="77777777" w:rsidR="00361EEF" w:rsidRPr="005627E2" w:rsidRDefault="00361EEF" w:rsidP="00310A4E">
      <w:pPr>
        <w:tabs>
          <w:tab w:val="left" w:pos="360"/>
          <w:tab w:val="left" w:pos="720"/>
          <w:tab w:val="left" w:pos="1080"/>
          <w:tab w:val="left" w:pos="1440"/>
        </w:tabs>
        <w:rPr>
          <w:rFonts w:ascii="Arial" w:hAnsi="Arial" w:cs="Arial"/>
          <w:b/>
          <w:sz w:val="22"/>
          <w:szCs w:val="22"/>
        </w:rPr>
      </w:pPr>
      <w:r w:rsidRPr="005627E2">
        <w:rPr>
          <w:rFonts w:ascii="Arial" w:hAnsi="Arial" w:cs="Arial"/>
          <w:b/>
          <w:sz w:val="22"/>
          <w:szCs w:val="22"/>
        </w:rPr>
        <w:t>12.</w:t>
      </w:r>
      <w:r w:rsidRPr="005627E2">
        <w:rPr>
          <w:rFonts w:ascii="Arial" w:hAnsi="Arial" w:cs="Arial"/>
          <w:b/>
          <w:sz w:val="22"/>
          <w:szCs w:val="22"/>
        </w:rPr>
        <w:tab/>
        <w:t>Provide estimates of the hour burden of the collection of information.  The statement should:</w:t>
      </w:r>
    </w:p>
    <w:p w14:paraId="4149CFD6" w14:textId="77777777" w:rsidR="00361EEF" w:rsidRPr="005627E2" w:rsidRDefault="00361EEF" w:rsidP="000E7519">
      <w:pPr>
        <w:tabs>
          <w:tab w:val="left" w:pos="720"/>
          <w:tab w:val="left" w:pos="1080"/>
          <w:tab w:val="left" w:pos="1440"/>
        </w:tabs>
        <w:ind w:left="360" w:hanging="360"/>
        <w:rPr>
          <w:rFonts w:ascii="Arial" w:hAnsi="Arial" w:cs="Arial"/>
          <w:b/>
          <w:sz w:val="22"/>
          <w:szCs w:val="22"/>
        </w:rPr>
      </w:pPr>
      <w:r w:rsidRPr="005627E2">
        <w:rPr>
          <w:rFonts w:ascii="Arial" w:hAnsi="Arial" w:cs="Arial"/>
          <w:b/>
          <w:sz w:val="22"/>
          <w:szCs w:val="22"/>
        </w:rPr>
        <w:tab/>
        <w:t>*</w:t>
      </w:r>
      <w:r w:rsidRPr="005627E2">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7B71D4F" w14:textId="77777777" w:rsidR="00361EEF" w:rsidRPr="005627E2" w:rsidRDefault="00361EEF" w:rsidP="000E7519">
      <w:pPr>
        <w:tabs>
          <w:tab w:val="left" w:pos="720"/>
          <w:tab w:val="left" w:pos="1080"/>
          <w:tab w:val="left" w:pos="1440"/>
        </w:tabs>
        <w:ind w:left="360" w:hanging="360"/>
        <w:rPr>
          <w:rFonts w:ascii="Arial" w:hAnsi="Arial" w:cs="Arial"/>
          <w:b/>
          <w:sz w:val="22"/>
          <w:szCs w:val="22"/>
        </w:rPr>
      </w:pPr>
      <w:r w:rsidRPr="005627E2">
        <w:rPr>
          <w:rFonts w:ascii="Arial" w:hAnsi="Arial" w:cs="Arial"/>
          <w:b/>
          <w:sz w:val="22"/>
          <w:szCs w:val="22"/>
        </w:rPr>
        <w:tab/>
        <w:t>*</w:t>
      </w:r>
      <w:r w:rsidRPr="005627E2">
        <w:rPr>
          <w:rFonts w:ascii="Arial" w:hAnsi="Arial" w:cs="Arial"/>
          <w:b/>
          <w:sz w:val="22"/>
          <w:szCs w:val="22"/>
        </w:rPr>
        <w:tab/>
        <w:t>If this request for approval covers more than one form, provide separate hour burden estimates for each form and aggregate the hour burdens.</w:t>
      </w:r>
    </w:p>
    <w:p w14:paraId="56EC2E00" w14:textId="77777777" w:rsidR="00361EEF" w:rsidRPr="005627E2" w:rsidRDefault="00361EEF" w:rsidP="000E7519">
      <w:pPr>
        <w:tabs>
          <w:tab w:val="left" w:pos="720"/>
          <w:tab w:val="left" w:pos="1080"/>
          <w:tab w:val="left" w:pos="1440"/>
        </w:tabs>
        <w:ind w:left="360" w:hanging="360"/>
        <w:rPr>
          <w:rFonts w:ascii="Arial" w:hAnsi="Arial" w:cs="Arial"/>
          <w:b/>
          <w:sz w:val="22"/>
          <w:szCs w:val="22"/>
        </w:rPr>
      </w:pPr>
      <w:r w:rsidRPr="005627E2">
        <w:rPr>
          <w:rFonts w:ascii="Arial" w:hAnsi="Arial" w:cs="Arial"/>
          <w:b/>
          <w:sz w:val="22"/>
          <w:szCs w:val="22"/>
        </w:rPr>
        <w:tab/>
        <w:t>*</w:t>
      </w:r>
      <w:r w:rsidRPr="005627E2">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7132C17F" w14:textId="77777777" w:rsidR="00460929" w:rsidRPr="005627E2" w:rsidRDefault="00460929" w:rsidP="00360AD9">
      <w:pPr>
        <w:tabs>
          <w:tab w:val="left" w:pos="-1080"/>
          <w:tab w:val="left" w:pos="-720"/>
          <w:tab w:val="left" w:pos="720"/>
          <w:tab w:val="left" w:pos="1080"/>
          <w:tab w:val="left" w:pos="1440"/>
        </w:tabs>
        <w:ind w:left="720" w:hanging="720"/>
        <w:rPr>
          <w:rFonts w:ascii="Arial" w:hAnsi="Arial" w:cs="Arial"/>
          <w:b/>
          <w:bCs/>
          <w:sz w:val="22"/>
          <w:szCs w:val="22"/>
        </w:rPr>
      </w:pPr>
    </w:p>
    <w:p w14:paraId="43D40B8F" w14:textId="4C46B52C" w:rsidR="007200DC" w:rsidRPr="005627E2" w:rsidRDefault="00FE2268" w:rsidP="005627E2">
      <w:pPr>
        <w:pStyle w:val="p6"/>
        <w:tabs>
          <w:tab w:val="left" w:pos="720"/>
          <w:tab w:val="left" w:pos="1080"/>
          <w:tab w:val="left" w:pos="1440"/>
        </w:tabs>
        <w:spacing w:line="360" w:lineRule="auto"/>
        <w:rPr>
          <w:rFonts w:ascii="Arial" w:hAnsi="Arial" w:cs="Arial"/>
          <w:sz w:val="22"/>
          <w:szCs w:val="22"/>
        </w:rPr>
      </w:pPr>
      <w:r w:rsidRPr="005627E2">
        <w:rPr>
          <w:rFonts w:ascii="Arial" w:hAnsi="Arial" w:cs="Arial"/>
          <w:sz w:val="22"/>
          <w:szCs w:val="22"/>
        </w:rPr>
        <w:t xml:space="preserve">Based on our experience, </w:t>
      </w:r>
      <w:r w:rsidR="00CD0D14" w:rsidRPr="005627E2">
        <w:rPr>
          <w:rFonts w:ascii="Arial" w:hAnsi="Arial" w:cs="Arial"/>
          <w:sz w:val="22"/>
          <w:szCs w:val="22"/>
        </w:rPr>
        <w:t xml:space="preserve">the number of hours </w:t>
      </w:r>
      <w:r w:rsidR="00311D8B" w:rsidRPr="005627E2">
        <w:rPr>
          <w:rFonts w:ascii="Arial" w:hAnsi="Arial" w:cs="Arial"/>
          <w:sz w:val="22"/>
          <w:szCs w:val="22"/>
        </w:rPr>
        <w:t xml:space="preserve">required </w:t>
      </w:r>
      <w:r w:rsidR="00CD0D14" w:rsidRPr="005627E2">
        <w:rPr>
          <w:rFonts w:ascii="Arial" w:hAnsi="Arial" w:cs="Arial"/>
          <w:sz w:val="22"/>
          <w:szCs w:val="22"/>
        </w:rPr>
        <w:t xml:space="preserve">for respondents to work with the NPS to complete all the requirements for the agreement is 80 hours (rather than 20 hours originally estimated).  We </w:t>
      </w:r>
      <w:r w:rsidR="008A31DA" w:rsidRPr="005627E2">
        <w:rPr>
          <w:rFonts w:ascii="Arial" w:hAnsi="Arial" w:cs="Arial"/>
          <w:sz w:val="22"/>
          <w:szCs w:val="22"/>
        </w:rPr>
        <w:t xml:space="preserve">estimate </w:t>
      </w:r>
      <w:r w:rsidR="007200DC" w:rsidRPr="005627E2">
        <w:rPr>
          <w:rFonts w:ascii="Arial" w:hAnsi="Arial" w:cs="Arial"/>
          <w:sz w:val="22"/>
          <w:szCs w:val="22"/>
        </w:rPr>
        <w:t xml:space="preserve">the total </w:t>
      </w:r>
      <w:r w:rsidR="008A31DA" w:rsidRPr="005627E2">
        <w:rPr>
          <w:rFonts w:ascii="Arial" w:hAnsi="Arial" w:cs="Arial"/>
          <w:sz w:val="22"/>
          <w:szCs w:val="22"/>
        </w:rPr>
        <w:t xml:space="preserve">annual burden </w:t>
      </w:r>
      <w:r w:rsidR="007200DC" w:rsidRPr="005627E2">
        <w:rPr>
          <w:rFonts w:ascii="Arial" w:hAnsi="Arial" w:cs="Arial"/>
          <w:sz w:val="22"/>
          <w:szCs w:val="22"/>
        </w:rPr>
        <w:t xml:space="preserve">for this collection will be </w:t>
      </w:r>
      <w:r w:rsidRPr="005627E2">
        <w:rPr>
          <w:rFonts w:ascii="Arial" w:hAnsi="Arial" w:cs="Arial"/>
          <w:sz w:val="22"/>
          <w:szCs w:val="22"/>
        </w:rPr>
        <w:t>5</w:t>
      </w:r>
      <w:r w:rsidR="007200DC" w:rsidRPr="005627E2">
        <w:rPr>
          <w:rFonts w:ascii="Arial" w:hAnsi="Arial" w:cs="Arial"/>
          <w:sz w:val="22"/>
          <w:szCs w:val="22"/>
        </w:rPr>
        <w:t xml:space="preserve">30 </w:t>
      </w:r>
      <w:r w:rsidR="008A31DA" w:rsidRPr="005627E2">
        <w:rPr>
          <w:rFonts w:ascii="Arial" w:hAnsi="Arial" w:cs="Arial"/>
          <w:sz w:val="22"/>
          <w:szCs w:val="22"/>
        </w:rPr>
        <w:t xml:space="preserve">hours. </w:t>
      </w:r>
      <w:r w:rsidR="007200DC" w:rsidRPr="005627E2">
        <w:rPr>
          <w:rFonts w:ascii="Arial" w:hAnsi="Arial" w:cs="Arial"/>
          <w:sz w:val="22"/>
          <w:szCs w:val="22"/>
        </w:rPr>
        <w:t xml:space="preserve">This includes the </w:t>
      </w:r>
    </w:p>
    <w:p w14:paraId="690E227F" w14:textId="13AC2D72" w:rsidR="007200DC" w:rsidRPr="005627E2" w:rsidRDefault="00140AE5" w:rsidP="005627E2">
      <w:pPr>
        <w:pStyle w:val="p6"/>
        <w:numPr>
          <w:ilvl w:val="0"/>
          <w:numId w:val="22"/>
        </w:numPr>
        <w:tabs>
          <w:tab w:val="left" w:pos="1080"/>
          <w:tab w:val="left" w:pos="1440"/>
        </w:tabs>
        <w:spacing w:line="360" w:lineRule="auto"/>
        <w:ind w:left="1080"/>
        <w:rPr>
          <w:rFonts w:ascii="Arial" w:hAnsi="Arial" w:cs="Arial"/>
          <w:sz w:val="22"/>
          <w:szCs w:val="22"/>
        </w:rPr>
      </w:pPr>
      <w:r>
        <w:rPr>
          <w:rFonts w:ascii="Arial" w:hAnsi="Arial" w:cs="Arial"/>
          <w:sz w:val="22"/>
          <w:szCs w:val="22"/>
        </w:rPr>
        <w:t>I</w:t>
      </w:r>
      <w:r w:rsidR="007200DC" w:rsidRPr="005627E2">
        <w:rPr>
          <w:rFonts w:ascii="Arial" w:hAnsi="Arial" w:cs="Arial"/>
          <w:sz w:val="22"/>
          <w:szCs w:val="22"/>
        </w:rPr>
        <w:t xml:space="preserve">nitial requests (n=20) </w:t>
      </w:r>
    </w:p>
    <w:p w14:paraId="242EE49A" w14:textId="4F58281C" w:rsidR="007200DC" w:rsidRPr="005627E2" w:rsidRDefault="00140AE5" w:rsidP="005627E2">
      <w:pPr>
        <w:pStyle w:val="p6"/>
        <w:numPr>
          <w:ilvl w:val="0"/>
          <w:numId w:val="22"/>
        </w:numPr>
        <w:tabs>
          <w:tab w:val="left" w:pos="1080"/>
          <w:tab w:val="left" w:pos="1440"/>
        </w:tabs>
        <w:spacing w:line="360" w:lineRule="auto"/>
        <w:ind w:left="1080"/>
        <w:rPr>
          <w:rFonts w:ascii="Arial" w:hAnsi="Arial" w:cs="Arial"/>
          <w:sz w:val="22"/>
          <w:szCs w:val="22"/>
        </w:rPr>
      </w:pPr>
      <w:r>
        <w:rPr>
          <w:rFonts w:ascii="Arial" w:hAnsi="Arial" w:cs="Arial"/>
          <w:sz w:val="22"/>
          <w:szCs w:val="22"/>
        </w:rPr>
        <w:t>N</w:t>
      </w:r>
      <w:r w:rsidR="007200DC" w:rsidRPr="005627E2">
        <w:rPr>
          <w:rFonts w:ascii="Arial" w:hAnsi="Arial" w:cs="Arial"/>
          <w:sz w:val="22"/>
          <w:szCs w:val="22"/>
        </w:rPr>
        <w:t xml:space="preserve">umber of </w:t>
      </w:r>
      <w:r w:rsidR="001275E4" w:rsidRPr="005627E2">
        <w:rPr>
          <w:rFonts w:ascii="Arial" w:hAnsi="Arial" w:cs="Arial"/>
          <w:sz w:val="22"/>
          <w:szCs w:val="22"/>
        </w:rPr>
        <w:t>consultations</w:t>
      </w:r>
      <w:r w:rsidR="007200DC" w:rsidRPr="005627E2">
        <w:rPr>
          <w:rFonts w:ascii="Arial" w:hAnsi="Arial" w:cs="Arial"/>
          <w:sz w:val="22"/>
          <w:szCs w:val="22"/>
        </w:rPr>
        <w:t xml:space="preserve"> that lead to agreements (n=5) </w:t>
      </w:r>
    </w:p>
    <w:p w14:paraId="7CEF6E33" w14:textId="6DB71A3F" w:rsidR="007200DC" w:rsidRPr="005627E2" w:rsidRDefault="007200DC" w:rsidP="005627E2">
      <w:pPr>
        <w:pStyle w:val="p6"/>
        <w:numPr>
          <w:ilvl w:val="0"/>
          <w:numId w:val="22"/>
        </w:numPr>
        <w:tabs>
          <w:tab w:val="left" w:pos="1080"/>
          <w:tab w:val="left" w:pos="1440"/>
        </w:tabs>
        <w:spacing w:line="360" w:lineRule="auto"/>
        <w:ind w:left="1080"/>
        <w:rPr>
          <w:rFonts w:ascii="Arial" w:hAnsi="Arial" w:cs="Arial"/>
          <w:sz w:val="22"/>
          <w:szCs w:val="22"/>
        </w:rPr>
      </w:pPr>
      <w:r w:rsidRPr="005627E2">
        <w:rPr>
          <w:rFonts w:ascii="Arial" w:hAnsi="Arial" w:cs="Arial"/>
          <w:sz w:val="22"/>
          <w:szCs w:val="22"/>
        </w:rPr>
        <w:t>Number of appeals</w:t>
      </w:r>
      <w:r w:rsidR="008A31DA" w:rsidRPr="005627E2">
        <w:rPr>
          <w:rFonts w:ascii="Arial" w:hAnsi="Arial" w:cs="Arial"/>
          <w:sz w:val="22"/>
          <w:szCs w:val="22"/>
        </w:rPr>
        <w:t xml:space="preserve"> </w:t>
      </w:r>
      <w:r w:rsidRPr="005627E2">
        <w:rPr>
          <w:rFonts w:ascii="Arial" w:hAnsi="Arial" w:cs="Arial"/>
          <w:sz w:val="22"/>
          <w:szCs w:val="22"/>
        </w:rPr>
        <w:t>(n=5) from the initial requestors</w:t>
      </w:r>
    </w:p>
    <w:p w14:paraId="417BFA15" w14:textId="77777777" w:rsidR="007200DC" w:rsidRPr="005627E2" w:rsidRDefault="007200DC" w:rsidP="00F8493C">
      <w:pPr>
        <w:pStyle w:val="p6"/>
        <w:tabs>
          <w:tab w:val="left" w:pos="1080"/>
          <w:tab w:val="left" w:pos="1440"/>
        </w:tabs>
        <w:spacing w:line="240" w:lineRule="auto"/>
        <w:ind w:left="720"/>
        <w:rPr>
          <w:rFonts w:ascii="Arial" w:hAnsi="Arial" w:cs="Arial"/>
          <w:sz w:val="22"/>
          <w:szCs w:val="22"/>
        </w:rPr>
      </w:pPr>
    </w:p>
    <w:p w14:paraId="2DD33024" w14:textId="7EE1C3B2" w:rsidR="00CE272D" w:rsidRPr="005627E2" w:rsidRDefault="00CE272D" w:rsidP="005627E2">
      <w:pPr>
        <w:tabs>
          <w:tab w:val="left" w:pos="-1080"/>
          <w:tab w:val="left" w:pos="-720"/>
          <w:tab w:val="left" w:pos="360"/>
          <w:tab w:val="left" w:pos="720"/>
        </w:tabs>
        <w:spacing w:line="360" w:lineRule="auto"/>
        <w:rPr>
          <w:rFonts w:ascii="Arial" w:hAnsi="Arial" w:cs="Arial"/>
          <w:sz w:val="22"/>
          <w:szCs w:val="22"/>
        </w:rPr>
      </w:pPr>
      <w:r w:rsidRPr="005627E2">
        <w:rPr>
          <w:rFonts w:ascii="Arial" w:hAnsi="Arial" w:cs="Arial"/>
          <w:sz w:val="22"/>
          <w:szCs w:val="22"/>
        </w:rPr>
        <w:t xml:space="preserve">We used the Bureau of Labor Statistics (BLS) News Release </w:t>
      </w:r>
      <w:r w:rsidR="00521245">
        <w:rPr>
          <w:rFonts w:ascii="Arial" w:hAnsi="Arial" w:cs="Arial"/>
          <w:sz w:val="22"/>
          <w:szCs w:val="22"/>
          <w:u w:val="single"/>
        </w:rPr>
        <w:t>USDL-19-1002</w:t>
      </w:r>
      <w:r w:rsidRPr="005627E2">
        <w:rPr>
          <w:rFonts w:ascii="Arial" w:hAnsi="Arial" w:cs="Arial"/>
          <w:sz w:val="22"/>
          <w:szCs w:val="22"/>
          <w:u w:val="single"/>
        </w:rPr>
        <w:t>, Employer Costs for Employee Compensation—</w:t>
      </w:r>
      <w:r w:rsidR="00521245" w:rsidRPr="00521245">
        <w:rPr>
          <w:rFonts w:ascii="Arial" w:hAnsi="Arial" w:cs="Arial"/>
          <w:sz w:val="22"/>
          <w:szCs w:val="22"/>
          <w:u w:val="single"/>
        </w:rPr>
        <w:t xml:space="preserve"> </w:t>
      </w:r>
      <w:r w:rsidR="00521245" w:rsidRPr="005627E2">
        <w:rPr>
          <w:rFonts w:ascii="Arial" w:hAnsi="Arial" w:cs="Arial"/>
          <w:sz w:val="22"/>
          <w:szCs w:val="22"/>
          <w:u w:val="single"/>
        </w:rPr>
        <w:t>March 19, 2019</w:t>
      </w:r>
      <w:r w:rsidR="00E06129" w:rsidRPr="005627E2">
        <w:rPr>
          <w:rStyle w:val="FootnoteReference"/>
          <w:rFonts w:ascii="Arial" w:hAnsi="Arial" w:cs="Arial"/>
          <w:sz w:val="22"/>
          <w:szCs w:val="22"/>
          <w:u w:val="single"/>
        </w:rPr>
        <w:footnoteReference w:id="1"/>
      </w:r>
      <w:r w:rsidRPr="005627E2">
        <w:rPr>
          <w:rFonts w:ascii="Arial" w:hAnsi="Arial" w:cs="Arial"/>
          <w:sz w:val="22"/>
          <w:szCs w:val="22"/>
          <w:u w:val="single"/>
        </w:rPr>
        <w:t>,</w:t>
      </w:r>
      <w:r w:rsidRPr="005627E2">
        <w:rPr>
          <w:rFonts w:ascii="Arial" w:hAnsi="Arial" w:cs="Arial"/>
          <w:sz w:val="22"/>
          <w:szCs w:val="22"/>
        </w:rPr>
        <w:t xml:space="preserve"> </w:t>
      </w:r>
      <w:r w:rsidR="00521245">
        <w:rPr>
          <w:rFonts w:ascii="Arial" w:hAnsi="Arial" w:cs="Arial"/>
          <w:sz w:val="22"/>
          <w:szCs w:val="22"/>
        </w:rPr>
        <w:t xml:space="preserve">released on June 18, 2019 </w:t>
      </w:r>
      <w:r w:rsidRPr="005627E2">
        <w:rPr>
          <w:rFonts w:ascii="Arial" w:hAnsi="Arial" w:cs="Arial"/>
          <w:sz w:val="22"/>
          <w:szCs w:val="22"/>
        </w:rPr>
        <w:t>to calculate the total</w:t>
      </w:r>
      <w:r w:rsidR="000464B3">
        <w:rPr>
          <w:rFonts w:ascii="Arial" w:hAnsi="Arial" w:cs="Arial"/>
          <w:sz w:val="22"/>
          <w:szCs w:val="22"/>
        </w:rPr>
        <w:t xml:space="preserve"> dollar value of </w:t>
      </w:r>
      <w:r w:rsidRPr="005627E2">
        <w:rPr>
          <w:rFonts w:ascii="Arial" w:hAnsi="Arial" w:cs="Arial"/>
          <w:sz w:val="22"/>
          <w:szCs w:val="22"/>
        </w:rPr>
        <w:t>annual burden</w:t>
      </w:r>
      <w:r w:rsidR="000464B3">
        <w:rPr>
          <w:rFonts w:ascii="Arial" w:hAnsi="Arial" w:cs="Arial"/>
          <w:sz w:val="22"/>
          <w:szCs w:val="22"/>
        </w:rPr>
        <w:t xml:space="preserve"> hours</w:t>
      </w:r>
      <w:r w:rsidRPr="005627E2">
        <w:rPr>
          <w:rFonts w:ascii="Arial" w:hAnsi="Arial" w:cs="Arial"/>
          <w:sz w:val="22"/>
          <w:szCs w:val="22"/>
        </w:rPr>
        <w:t xml:space="preserve">. </w:t>
      </w:r>
      <w:r w:rsidR="005627E2" w:rsidRPr="005627E2">
        <w:rPr>
          <w:rFonts w:ascii="Arial" w:hAnsi="Arial" w:cs="Arial"/>
          <w:sz w:val="22"/>
          <w:szCs w:val="22"/>
        </w:rPr>
        <w:t xml:space="preserve"> </w:t>
      </w:r>
      <w:r w:rsidRPr="005627E2">
        <w:rPr>
          <w:rFonts w:ascii="Arial" w:hAnsi="Arial" w:cs="Arial"/>
          <w:sz w:val="22"/>
          <w:szCs w:val="22"/>
        </w:rPr>
        <w:t xml:space="preserve">We used Table </w:t>
      </w:r>
      <w:r w:rsidR="00E06129" w:rsidRPr="005627E2">
        <w:rPr>
          <w:rFonts w:ascii="Arial" w:hAnsi="Arial" w:cs="Arial"/>
          <w:sz w:val="22"/>
          <w:szCs w:val="22"/>
        </w:rPr>
        <w:t xml:space="preserve">3 </w:t>
      </w:r>
      <w:r w:rsidRPr="005627E2">
        <w:rPr>
          <w:rFonts w:ascii="Arial" w:hAnsi="Arial" w:cs="Arial"/>
          <w:sz w:val="22"/>
          <w:szCs w:val="22"/>
        </w:rPr>
        <w:t xml:space="preserve">to calculate </w:t>
      </w:r>
      <w:r w:rsidR="00E06129" w:rsidRPr="005627E2">
        <w:rPr>
          <w:rFonts w:ascii="Arial" w:hAnsi="Arial" w:cs="Arial"/>
          <w:sz w:val="22"/>
          <w:szCs w:val="22"/>
        </w:rPr>
        <w:t>employee compensation and costs for state and local government workers, by major occupational and industry group</w:t>
      </w:r>
      <w:r w:rsidRPr="005627E2">
        <w:rPr>
          <w:rFonts w:ascii="Arial" w:hAnsi="Arial" w:cs="Arial"/>
          <w:sz w:val="22"/>
          <w:szCs w:val="22"/>
        </w:rPr>
        <w:t xml:space="preserve"> $</w:t>
      </w:r>
      <w:r w:rsidR="00B96402">
        <w:rPr>
          <w:rFonts w:ascii="Arial" w:hAnsi="Arial" w:cs="Arial"/>
          <w:sz w:val="22"/>
          <w:szCs w:val="22"/>
        </w:rPr>
        <w:t>50.89</w:t>
      </w:r>
      <w:r w:rsidRPr="005627E2">
        <w:rPr>
          <w:rFonts w:ascii="Arial" w:hAnsi="Arial" w:cs="Arial"/>
          <w:sz w:val="22"/>
          <w:szCs w:val="22"/>
        </w:rPr>
        <w:t>, including benefits.</w:t>
      </w:r>
    </w:p>
    <w:p w14:paraId="7E93EC11" w14:textId="7CE7D99C" w:rsidR="008A31DA" w:rsidRPr="005627E2" w:rsidRDefault="008A31DA" w:rsidP="005627E2">
      <w:pPr>
        <w:pStyle w:val="p6"/>
        <w:tabs>
          <w:tab w:val="left" w:pos="720"/>
          <w:tab w:val="left" w:pos="1080"/>
          <w:tab w:val="left" w:pos="1440"/>
        </w:tabs>
        <w:spacing w:line="360" w:lineRule="auto"/>
        <w:rPr>
          <w:rFonts w:ascii="Arial" w:hAnsi="Arial" w:cs="Arial"/>
          <w:sz w:val="22"/>
          <w:szCs w:val="22"/>
        </w:rPr>
      </w:pPr>
    </w:p>
    <w:p w14:paraId="455FA3C1" w14:textId="77777777" w:rsidR="000464B3" w:rsidRPr="005C08FC" w:rsidRDefault="005627E2" w:rsidP="005627E2">
      <w:pPr>
        <w:pStyle w:val="p6"/>
        <w:tabs>
          <w:tab w:val="left" w:pos="1080"/>
          <w:tab w:val="left" w:pos="1440"/>
        </w:tabs>
        <w:spacing w:line="240" w:lineRule="auto"/>
        <w:rPr>
          <w:rFonts w:ascii="Arial" w:hAnsi="Arial" w:cs="Arial"/>
          <w:b/>
          <w:sz w:val="20"/>
          <w:szCs w:val="22"/>
        </w:rPr>
      </w:pPr>
      <w:r w:rsidRPr="005C08FC">
        <w:rPr>
          <w:rFonts w:ascii="Arial" w:hAnsi="Arial" w:cs="Arial"/>
          <w:b/>
          <w:sz w:val="20"/>
          <w:szCs w:val="22"/>
        </w:rPr>
        <w:t xml:space="preserve">Table 12.1. Estimated </w:t>
      </w:r>
      <w:r w:rsidR="000464B3" w:rsidRPr="005C08FC">
        <w:rPr>
          <w:rFonts w:ascii="Arial" w:hAnsi="Arial" w:cs="Arial"/>
          <w:b/>
          <w:sz w:val="20"/>
          <w:szCs w:val="22"/>
        </w:rPr>
        <w:t>dollar value of annual burden hours</w:t>
      </w:r>
    </w:p>
    <w:tbl>
      <w:tblPr>
        <w:tblStyle w:val="TableGrid3"/>
        <w:tblW w:w="9000" w:type="dxa"/>
        <w:tblInd w:w="-5" w:type="dxa"/>
        <w:tblLayout w:type="fixed"/>
        <w:tblLook w:val="04A0" w:firstRow="1" w:lastRow="0" w:firstColumn="1" w:lastColumn="0" w:noHBand="0" w:noVBand="1"/>
      </w:tblPr>
      <w:tblGrid>
        <w:gridCol w:w="1800"/>
        <w:gridCol w:w="1170"/>
        <w:gridCol w:w="1260"/>
        <w:gridCol w:w="1260"/>
        <w:gridCol w:w="1710"/>
        <w:gridCol w:w="1800"/>
      </w:tblGrid>
      <w:tr w:rsidR="00CE272D" w:rsidRPr="005627E2" w14:paraId="3EFA5A37" w14:textId="77777777" w:rsidTr="00EB4456">
        <w:trPr>
          <w:trHeight w:val="728"/>
          <w:tblHeader/>
        </w:trPr>
        <w:tc>
          <w:tcPr>
            <w:tcW w:w="1800" w:type="dxa"/>
            <w:shd w:val="clear" w:color="auto" w:fill="D6E3BC" w:themeFill="accent3" w:themeFillTint="66"/>
            <w:vAlign w:val="bottom"/>
          </w:tcPr>
          <w:p w14:paraId="743F3AA1" w14:textId="77777777" w:rsidR="00CE272D" w:rsidRPr="005627E2" w:rsidRDefault="00CE272D" w:rsidP="00CE272D">
            <w:pPr>
              <w:suppressAutoHyphens/>
              <w:autoSpaceDN/>
              <w:adjustRightInd/>
              <w:jc w:val="center"/>
              <w:rPr>
                <w:rFonts w:ascii="Arial" w:hAnsi="Arial" w:cs="Arial"/>
                <w:b/>
                <w:sz w:val="16"/>
                <w:szCs w:val="16"/>
                <w:lang w:eastAsia="ar-SA"/>
              </w:rPr>
            </w:pPr>
            <w:r w:rsidRPr="005627E2">
              <w:rPr>
                <w:rFonts w:ascii="Arial" w:hAnsi="Arial" w:cs="Arial"/>
                <w:b/>
                <w:sz w:val="16"/>
                <w:szCs w:val="16"/>
                <w:lang w:eastAsia="ar-SA"/>
              </w:rPr>
              <w:t>Activity</w:t>
            </w:r>
          </w:p>
        </w:tc>
        <w:tc>
          <w:tcPr>
            <w:tcW w:w="1170" w:type="dxa"/>
            <w:shd w:val="clear" w:color="auto" w:fill="D6E3BC" w:themeFill="accent3" w:themeFillTint="66"/>
            <w:vAlign w:val="center"/>
          </w:tcPr>
          <w:p w14:paraId="38B92641" w14:textId="77777777" w:rsidR="00CE272D" w:rsidRPr="005627E2" w:rsidRDefault="00CE272D" w:rsidP="00CE272D">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bCs/>
                <w:iCs/>
                <w:sz w:val="16"/>
                <w:szCs w:val="16"/>
                <w:lang w:val="en-CA" w:eastAsia="ar-SA"/>
              </w:rPr>
            </w:pPr>
            <w:r w:rsidRPr="005627E2">
              <w:rPr>
                <w:rFonts w:ascii="Arial" w:hAnsi="Arial" w:cs="Arial"/>
                <w:b/>
                <w:bCs/>
                <w:iCs/>
                <w:sz w:val="16"/>
                <w:szCs w:val="16"/>
                <w:lang w:val="en-CA" w:eastAsia="ar-SA"/>
              </w:rPr>
              <w:t>Annual Number of Responses</w:t>
            </w:r>
          </w:p>
        </w:tc>
        <w:tc>
          <w:tcPr>
            <w:tcW w:w="1260" w:type="dxa"/>
            <w:shd w:val="clear" w:color="auto" w:fill="D6E3BC" w:themeFill="accent3" w:themeFillTint="66"/>
            <w:vAlign w:val="center"/>
          </w:tcPr>
          <w:p w14:paraId="31FD5784" w14:textId="77777777" w:rsidR="00CE272D" w:rsidRPr="005627E2" w:rsidRDefault="00CE272D" w:rsidP="00CE272D">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sz w:val="16"/>
                <w:szCs w:val="16"/>
                <w:lang w:eastAsia="ar-SA"/>
              </w:rPr>
            </w:pPr>
            <w:r w:rsidRPr="005627E2">
              <w:rPr>
                <w:rFonts w:ascii="Arial" w:hAnsi="Arial" w:cs="Arial"/>
                <w:b/>
                <w:sz w:val="16"/>
                <w:szCs w:val="16"/>
                <w:lang w:eastAsia="ar-SA"/>
              </w:rPr>
              <w:t xml:space="preserve">Estimated Time per </w:t>
            </w:r>
          </w:p>
          <w:p w14:paraId="5F133CDE" w14:textId="4E319B6C" w:rsidR="00CE272D" w:rsidRPr="005627E2" w:rsidRDefault="00CE272D" w:rsidP="00CE272D">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sz w:val="16"/>
                <w:szCs w:val="16"/>
                <w:lang w:eastAsia="ar-SA"/>
              </w:rPr>
            </w:pPr>
            <w:r w:rsidRPr="005627E2">
              <w:rPr>
                <w:rFonts w:ascii="Arial" w:hAnsi="Arial" w:cs="Arial"/>
                <w:b/>
                <w:sz w:val="16"/>
                <w:szCs w:val="16"/>
                <w:lang w:eastAsia="ar-SA"/>
              </w:rPr>
              <w:t>(hour)</w:t>
            </w:r>
          </w:p>
        </w:tc>
        <w:tc>
          <w:tcPr>
            <w:tcW w:w="1260" w:type="dxa"/>
            <w:shd w:val="clear" w:color="auto" w:fill="D6E3BC" w:themeFill="accent3" w:themeFillTint="66"/>
            <w:vAlign w:val="center"/>
          </w:tcPr>
          <w:p w14:paraId="0012E94B" w14:textId="77777777" w:rsidR="00CE272D" w:rsidRPr="005627E2" w:rsidRDefault="00CE272D" w:rsidP="00CE272D">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sz w:val="16"/>
                <w:szCs w:val="16"/>
                <w:lang w:eastAsia="ar-SA"/>
              </w:rPr>
            </w:pPr>
            <w:r w:rsidRPr="005627E2">
              <w:rPr>
                <w:rFonts w:ascii="Arial" w:hAnsi="Arial" w:cs="Arial"/>
                <w:b/>
                <w:sz w:val="16"/>
                <w:szCs w:val="16"/>
                <w:lang w:eastAsia="ar-SA"/>
              </w:rPr>
              <w:t>Total Annual Burden Hours</w:t>
            </w:r>
          </w:p>
        </w:tc>
        <w:tc>
          <w:tcPr>
            <w:tcW w:w="1710" w:type="dxa"/>
            <w:shd w:val="clear" w:color="auto" w:fill="D6E3BC" w:themeFill="accent3" w:themeFillTint="66"/>
            <w:vAlign w:val="center"/>
          </w:tcPr>
          <w:p w14:paraId="708C9126" w14:textId="77777777" w:rsidR="00CE272D" w:rsidRPr="005627E2" w:rsidRDefault="00CE272D" w:rsidP="00CE272D">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sz w:val="16"/>
                <w:szCs w:val="16"/>
                <w:lang w:eastAsia="ar-SA"/>
              </w:rPr>
            </w:pPr>
            <w:r w:rsidRPr="005627E2">
              <w:rPr>
                <w:rFonts w:ascii="Arial" w:hAnsi="Arial" w:cs="Arial"/>
                <w:b/>
                <w:sz w:val="16"/>
                <w:szCs w:val="16"/>
                <w:lang w:eastAsia="ar-SA"/>
              </w:rPr>
              <w:t>Dollar Value of Burden Hour Including Benefits</w:t>
            </w:r>
          </w:p>
        </w:tc>
        <w:tc>
          <w:tcPr>
            <w:tcW w:w="1800" w:type="dxa"/>
            <w:shd w:val="clear" w:color="auto" w:fill="D6E3BC" w:themeFill="accent3" w:themeFillTint="66"/>
            <w:vAlign w:val="center"/>
          </w:tcPr>
          <w:p w14:paraId="5BA953C5" w14:textId="77777777" w:rsidR="00CE272D" w:rsidRPr="005627E2" w:rsidRDefault="00CE272D" w:rsidP="00CE272D">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sz w:val="16"/>
                <w:szCs w:val="16"/>
                <w:lang w:eastAsia="ar-SA"/>
              </w:rPr>
            </w:pPr>
            <w:r w:rsidRPr="005627E2">
              <w:rPr>
                <w:rFonts w:ascii="Arial" w:hAnsi="Arial" w:cs="Arial"/>
                <w:b/>
                <w:sz w:val="16"/>
                <w:szCs w:val="16"/>
                <w:lang w:eastAsia="ar-SA"/>
              </w:rPr>
              <w:t>Total Dollar Value of</w:t>
            </w:r>
          </w:p>
          <w:p w14:paraId="09FF8283" w14:textId="77777777" w:rsidR="00CE272D" w:rsidRPr="005627E2" w:rsidRDefault="00CE272D" w:rsidP="00CE272D">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sz w:val="16"/>
                <w:szCs w:val="16"/>
                <w:lang w:eastAsia="ar-SA"/>
              </w:rPr>
            </w:pPr>
            <w:r w:rsidRPr="005627E2">
              <w:rPr>
                <w:rFonts w:ascii="Arial" w:hAnsi="Arial" w:cs="Arial"/>
                <w:b/>
                <w:sz w:val="16"/>
                <w:szCs w:val="16"/>
                <w:lang w:eastAsia="ar-SA"/>
              </w:rPr>
              <w:t>Annual Burden</w:t>
            </w:r>
          </w:p>
          <w:p w14:paraId="2A3E9C2E" w14:textId="77777777" w:rsidR="00CE272D" w:rsidRPr="005627E2" w:rsidRDefault="00CE272D" w:rsidP="00CE272D">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sz w:val="16"/>
                <w:szCs w:val="16"/>
                <w:lang w:eastAsia="ar-SA"/>
              </w:rPr>
            </w:pPr>
            <w:r w:rsidRPr="005627E2">
              <w:rPr>
                <w:rFonts w:ascii="Arial" w:hAnsi="Arial" w:cs="Arial"/>
                <w:b/>
                <w:sz w:val="16"/>
                <w:szCs w:val="16"/>
                <w:lang w:eastAsia="ar-SA"/>
              </w:rPr>
              <w:t>Hours*</w:t>
            </w:r>
          </w:p>
        </w:tc>
      </w:tr>
      <w:tr w:rsidR="00CE272D" w:rsidRPr="005627E2" w14:paraId="239B55E1" w14:textId="77777777" w:rsidTr="00EB4456">
        <w:trPr>
          <w:trHeight w:val="251"/>
        </w:trPr>
        <w:tc>
          <w:tcPr>
            <w:tcW w:w="1800" w:type="dxa"/>
            <w:shd w:val="clear" w:color="auto" w:fill="auto"/>
          </w:tcPr>
          <w:p w14:paraId="2563D117" w14:textId="1F728262" w:rsidR="00CE272D" w:rsidRPr="005627E2" w:rsidRDefault="00CE272D" w:rsidP="00CE272D">
            <w:pPr>
              <w:suppressAutoHyphens/>
              <w:autoSpaceDN/>
              <w:adjustRightInd/>
              <w:rPr>
                <w:rFonts w:ascii="Arial" w:hAnsi="Arial" w:cs="Arial"/>
                <w:sz w:val="18"/>
                <w:szCs w:val="18"/>
                <w:lang w:eastAsia="ar-SA"/>
              </w:rPr>
            </w:pPr>
            <w:r w:rsidRPr="005627E2">
              <w:rPr>
                <w:rFonts w:ascii="Arial" w:hAnsi="Arial" w:cs="Arial"/>
              </w:rPr>
              <w:t>Initial Request</w:t>
            </w:r>
          </w:p>
        </w:tc>
        <w:tc>
          <w:tcPr>
            <w:tcW w:w="1170" w:type="dxa"/>
            <w:tcBorders>
              <w:bottom w:val="single" w:sz="8" w:space="0" w:color="000000"/>
            </w:tcBorders>
            <w:shd w:val="clear" w:color="auto" w:fill="auto"/>
            <w:vAlign w:val="center"/>
          </w:tcPr>
          <w:p w14:paraId="0159226C" w14:textId="33B8F810" w:rsidR="00CE272D" w:rsidRPr="005627E2" w:rsidRDefault="00CE272D" w:rsidP="008236AC">
            <w:pPr>
              <w:suppressAutoHyphens/>
              <w:autoSpaceDN/>
              <w:adjustRightInd/>
              <w:jc w:val="center"/>
              <w:rPr>
                <w:rFonts w:ascii="Arial" w:hAnsi="Arial" w:cs="Arial"/>
                <w:sz w:val="18"/>
                <w:szCs w:val="18"/>
                <w:lang w:eastAsia="ar-SA"/>
              </w:rPr>
            </w:pPr>
            <w:r w:rsidRPr="005627E2">
              <w:rPr>
                <w:rFonts w:ascii="Arial" w:hAnsi="Arial" w:cs="Arial"/>
                <w:sz w:val="18"/>
                <w:szCs w:val="18"/>
                <w:lang w:eastAsia="ar-SA"/>
              </w:rPr>
              <w:t>20</w:t>
            </w:r>
          </w:p>
        </w:tc>
        <w:tc>
          <w:tcPr>
            <w:tcW w:w="1260" w:type="dxa"/>
            <w:tcBorders>
              <w:bottom w:val="single" w:sz="8" w:space="0" w:color="000000"/>
              <w:right w:val="single" w:sz="8" w:space="0" w:color="000000"/>
            </w:tcBorders>
            <w:shd w:val="clear" w:color="auto" w:fill="auto"/>
            <w:vAlign w:val="center"/>
          </w:tcPr>
          <w:p w14:paraId="538A2C26" w14:textId="4700DBED" w:rsidR="00CE272D" w:rsidRPr="005627E2" w:rsidRDefault="00CE272D" w:rsidP="008236AC">
            <w:pPr>
              <w:suppressAutoHyphens/>
              <w:autoSpaceDN/>
              <w:adjustRightInd/>
              <w:jc w:val="center"/>
              <w:rPr>
                <w:rFonts w:ascii="Arial" w:hAnsi="Arial" w:cs="Arial"/>
                <w:sz w:val="18"/>
                <w:szCs w:val="18"/>
                <w:lang w:eastAsia="ar-SA"/>
              </w:rPr>
            </w:pPr>
            <w:r w:rsidRPr="005627E2">
              <w:rPr>
                <w:rFonts w:ascii="Arial" w:eastAsia="Calibri" w:hAnsi="Arial" w:cs="Arial"/>
                <w:color w:val="000000"/>
                <w:sz w:val="18"/>
                <w:szCs w:val="18"/>
              </w:rPr>
              <w:t>4</w:t>
            </w:r>
          </w:p>
        </w:tc>
        <w:tc>
          <w:tcPr>
            <w:tcW w:w="1260" w:type="dxa"/>
            <w:tcBorders>
              <w:bottom w:val="single" w:sz="8" w:space="0" w:color="000000"/>
              <w:right w:val="single" w:sz="8" w:space="0" w:color="000000"/>
            </w:tcBorders>
            <w:shd w:val="clear" w:color="auto" w:fill="auto"/>
            <w:vAlign w:val="center"/>
          </w:tcPr>
          <w:p w14:paraId="76CCA05E" w14:textId="26E08F44" w:rsidR="00CE272D" w:rsidRPr="005627E2" w:rsidRDefault="00E06129" w:rsidP="008236AC">
            <w:pPr>
              <w:suppressAutoHyphens/>
              <w:autoSpaceDN/>
              <w:adjustRightInd/>
              <w:jc w:val="center"/>
              <w:rPr>
                <w:rFonts w:ascii="Arial" w:hAnsi="Arial" w:cs="Arial"/>
                <w:sz w:val="18"/>
                <w:szCs w:val="18"/>
                <w:lang w:eastAsia="ar-SA"/>
              </w:rPr>
            </w:pPr>
            <w:r w:rsidRPr="005627E2">
              <w:rPr>
                <w:rFonts w:ascii="Arial" w:hAnsi="Arial" w:cs="Arial"/>
                <w:sz w:val="18"/>
                <w:szCs w:val="18"/>
                <w:lang w:eastAsia="ar-SA"/>
              </w:rPr>
              <w:t>80</w:t>
            </w:r>
          </w:p>
        </w:tc>
        <w:tc>
          <w:tcPr>
            <w:tcW w:w="1710" w:type="dxa"/>
            <w:vAlign w:val="center"/>
          </w:tcPr>
          <w:p w14:paraId="23313767" w14:textId="224139A2" w:rsidR="00CE272D" w:rsidRPr="005627E2" w:rsidRDefault="00521245" w:rsidP="008236AC">
            <w:pPr>
              <w:suppressAutoHyphens/>
              <w:autoSpaceDN/>
              <w:adjustRightInd/>
              <w:jc w:val="center"/>
              <w:rPr>
                <w:rFonts w:ascii="Arial" w:hAnsi="Arial" w:cs="Arial"/>
                <w:sz w:val="18"/>
                <w:szCs w:val="18"/>
                <w:lang w:eastAsia="ar-SA"/>
              </w:rPr>
            </w:pPr>
            <w:r>
              <w:rPr>
                <w:rFonts w:ascii="Arial" w:hAnsi="Arial" w:cs="Arial"/>
                <w:sz w:val="18"/>
                <w:szCs w:val="18"/>
                <w:lang w:eastAsia="ar-SA"/>
              </w:rPr>
              <w:t>$50.89</w:t>
            </w:r>
          </w:p>
        </w:tc>
        <w:tc>
          <w:tcPr>
            <w:tcW w:w="1800" w:type="dxa"/>
            <w:vAlign w:val="center"/>
          </w:tcPr>
          <w:p w14:paraId="32272AA2" w14:textId="74EE3260" w:rsidR="00CE272D" w:rsidRPr="005627E2" w:rsidRDefault="00521245" w:rsidP="008236AC">
            <w:pPr>
              <w:suppressAutoHyphens/>
              <w:autoSpaceDN/>
              <w:adjustRightInd/>
              <w:jc w:val="center"/>
              <w:rPr>
                <w:rFonts w:ascii="Arial" w:hAnsi="Arial" w:cs="Arial"/>
                <w:sz w:val="18"/>
                <w:szCs w:val="18"/>
                <w:lang w:eastAsia="ar-SA"/>
              </w:rPr>
            </w:pPr>
            <w:r>
              <w:rPr>
                <w:rFonts w:ascii="Arial" w:hAnsi="Arial" w:cs="Arial"/>
                <w:sz w:val="18"/>
                <w:szCs w:val="18"/>
                <w:lang w:eastAsia="ar-SA"/>
              </w:rPr>
              <w:t>$4,071</w:t>
            </w:r>
          </w:p>
        </w:tc>
      </w:tr>
      <w:tr w:rsidR="00CE272D" w:rsidRPr="005627E2" w14:paraId="4A77B347" w14:textId="77777777" w:rsidTr="00EB4456">
        <w:trPr>
          <w:trHeight w:val="223"/>
        </w:trPr>
        <w:tc>
          <w:tcPr>
            <w:tcW w:w="1800" w:type="dxa"/>
            <w:shd w:val="clear" w:color="auto" w:fill="auto"/>
          </w:tcPr>
          <w:p w14:paraId="193A6817" w14:textId="3D4C1D4D" w:rsidR="00CE272D" w:rsidRPr="005627E2" w:rsidRDefault="00CE272D" w:rsidP="00CE272D">
            <w:pPr>
              <w:suppressAutoHyphens/>
              <w:autoSpaceDN/>
              <w:adjustRightInd/>
              <w:rPr>
                <w:rFonts w:ascii="Arial" w:hAnsi="Arial" w:cs="Arial"/>
                <w:sz w:val="18"/>
                <w:szCs w:val="18"/>
                <w:lang w:eastAsia="ar-SA"/>
              </w:rPr>
            </w:pPr>
            <w:r w:rsidRPr="005627E2">
              <w:rPr>
                <w:rFonts w:ascii="Arial" w:hAnsi="Arial" w:cs="Arial"/>
              </w:rPr>
              <w:t>Agreements</w:t>
            </w:r>
          </w:p>
        </w:tc>
        <w:tc>
          <w:tcPr>
            <w:tcW w:w="1170" w:type="dxa"/>
            <w:tcBorders>
              <w:top w:val="single" w:sz="6" w:space="0" w:color="000000"/>
              <w:left w:val="single" w:sz="6" w:space="0" w:color="000000"/>
              <w:bottom w:val="single" w:sz="8" w:space="0" w:color="000000"/>
              <w:right w:val="single" w:sz="6" w:space="0" w:color="000000"/>
            </w:tcBorders>
            <w:shd w:val="clear" w:color="auto" w:fill="auto"/>
            <w:vAlign w:val="center"/>
          </w:tcPr>
          <w:p w14:paraId="70B7FB8A" w14:textId="7811878D" w:rsidR="00CE272D" w:rsidRPr="005627E2" w:rsidRDefault="00CE272D" w:rsidP="008236AC">
            <w:pPr>
              <w:suppressAutoHyphens/>
              <w:autoSpaceDN/>
              <w:adjustRightInd/>
              <w:jc w:val="center"/>
              <w:rPr>
                <w:rFonts w:ascii="Arial" w:hAnsi="Arial" w:cs="Arial"/>
                <w:sz w:val="18"/>
                <w:szCs w:val="18"/>
                <w:lang w:eastAsia="ar-SA"/>
              </w:rPr>
            </w:pPr>
            <w:r w:rsidRPr="005627E2">
              <w:rPr>
                <w:rFonts w:ascii="Arial" w:hAnsi="Arial" w:cs="Arial"/>
                <w:sz w:val="18"/>
                <w:szCs w:val="18"/>
                <w:lang w:eastAsia="ar-SA"/>
              </w:rPr>
              <w:t>5</w:t>
            </w:r>
          </w:p>
        </w:tc>
        <w:tc>
          <w:tcPr>
            <w:tcW w:w="1260" w:type="dxa"/>
            <w:tcBorders>
              <w:top w:val="single" w:sz="6" w:space="0" w:color="000000"/>
              <w:left w:val="single" w:sz="6" w:space="0" w:color="000000"/>
              <w:bottom w:val="single" w:sz="8" w:space="0" w:color="000000"/>
              <w:right w:val="single" w:sz="8" w:space="0" w:color="000000"/>
            </w:tcBorders>
            <w:shd w:val="clear" w:color="auto" w:fill="auto"/>
            <w:vAlign w:val="center"/>
          </w:tcPr>
          <w:p w14:paraId="5D39DE62" w14:textId="31AD3B88" w:rsidR="00CE272D" w:rsidRPr="005627E2" w:rsidRDefault="00FE2268" w:rsidP="008236AC">
            <w:pPr>
              <w:suppressAutoHyphens/>
              <w:autoSpaceDN/>
              <w:adjustRightInd/>
              <w:jc w:val="center"/>
              <w:rPr>
                <w:rFonts w:ascii="Arial" w:hAnsi="Arial" w:cs="Arial"/>
                <w:sz w:val="18"/>
                <w:szCs w:val="18"/>
                <w:lang w:eastAsia="ar-SA"/>
              </w:rPr>
            </w:pPr>
            <w:r w:rsidRPr="005627E2">
              <w:rPr>
                <w:rFonts w:ascii="Arial" w:eastAsia="Calibri" w:hAnsi="Arial" w:cs="Arial"/>
                <w:color w:val="000000"/>
                <w:sz w:val="18"/>
                <w:szCs w:val="18"/>
              </w:rPr>
              <w:t>80</w:t>
            </w:r>
          </w:p>
        </w:tc>
        <w:tc>
          <w:tcPr>
            <w:tcW w:w="1260" w:type="dxa"/>
            <w:tcBorders>
              <w:top w:val="single" w:sz="6" w:space="0" w:color="000000"/>
              <w:left w:val="single" w:sz="6" w:space="0" w:color="000000"/>
              <w:bottom w:val="single" w:sz="8" w:space="0" w:color="000000"/>
              <w:right w:val="single" w:sz="8" w:space="0" w:color="000000"/>
            </w:tcBorders>
            <w:shd w:val="clear" w:color="auto" w:fill="auto"/>
            <w:vAlign w:val="center"/>
          </w:tcPr>
          <w:p w14:paraId="10153C2F" w14:textId="5DD18B60" w:rsidR="00CE272D" w:rsidRPr="005627E2" w:rsidRDefault="00FE2268" w:rsidP="008236AC">
            <w:pPr>
              <w:suppressAutoHyphens/>
              <w:autoSpaceDN/>
              <w:adjustRightInd/>
              <w:jc w:val="center"/>
              <w:rPr>
                <w:rFonts w:ascii="Arial" w:hAnsi="Arial" w:cs="Arial"/>
                <w:sz w:val="18"/>
                <w:szCs w:val="18"/>
                <w:lang w:eastAsia="ar-SA"/>
              </w:rPr>
            </w:pPr>
            <w:r w:rsidRPr="005627E2">
              <w:rPr>
                <w:rFonts w:ascii="Arial" w:hAnsi="Arial" w:cs="Arial"/>
                <w:sz w:val="18"/>
                <w:szCs w:val="18"/>
                <w:lang w:eastAsia="ar-SA"/>
              </w:rPr>
              <w:t>400</w:t>
            </w:r>
          </w:p>
        </w:tc>
        <w:tc>
          <w:tcPr>
            <w:tcW w:w="1710" w:type="dxa"/>
            <w:vAlign w:val="center"/>
          </w:tcPr>
          <w:p w14:paraId="19B27DBD" w14:textId="6481CC28" w:rsidR="00CE272D" w:rsidRPr="005627E2" w:rsidRDefault="00521245" w:rsidP="008236AC">
            <w:pPr>
              <w:suppressAutoHyphens/>
              <w:autoSpaceDN/>
              <w:adjustRightInd/>
              <w:jc w:val="center"/>
              <w:rPr>
                <w:rFonts w:ascii="Arial" w:hAnsi="Arial" w:cs="Arial"/>
                <w:sz w:val="18"/>
                <w:szCs w:val="18"/>
                <w:lang w:eastAsia="ar-SA"/>
              </w:rPr>
            </w:pPr>
            <w:r>
              <w:rPr>
                <w:rFonts w:ascii="Arial" w:hAnsi="Arial" w:cs="Arial"/>
                <w:sz w:val="18"/>
                <w:szCs w:val="18"/>
                <w:lang w:eastAsia="ar-SA"/>
              </w:rPr>
              <w:t>$50.89</w:t>
            </w:r>
          </w:p>
        </w:tc>
        <w:tc>
          <w:tcPr>
            <w:tcW w:w="1800" w:type="dxa"/>
            <w:vAlign w:val="center"/>
          </w:tcPr>
          <w:p w14:paraId="6F8E8B02" w14:textId="5A65A8E9" w:rsidR="00CE272D" w:rsidRPr="005627E2" w:rsidRDefault="00E06129" w:rsidP="008236AC">
            <w:pPr>
              <w:suppressAutoHyphens/>
              <w:autoSpaceDN/>
              <w:adjustRightInd/>
              <w:jc w:val="center"/>
              <w:rPr>
                <w:rFonts w:ascii="Arial" w:hAnsi="Arial" w:cs="Arial"/>
                <w:sz w:val="18"/>
                <w:szCs w:val="18"/>
                <w:lang w:eastAsia="ar-SA"/>
              </w:rPr>
            </w:pPr>
            <w:r w:rsidRPr="005627E2">
              <w:rPr>
                <w:rFonts w:ascii="Arial" w:hAnsi="Arial" w:cs="Arial"/>
                <w:sz w:val="18"/>
                <w:szCs w:val="18"/>
                <w:lang w:eastAsia="ar-SA"/>
              </w:rPr>
              <w:t>$</w:t>
            </w:r>
            <w:r w:rsidR="00521245">
              <w:rPr>
                <w:rFonts w:ascii="Arial" w:hAnsi="Arial" w:cs="Arial"/>
                <w:sz w:val="18"/>
                <w:szCs w:val="18"/>
                <w:lang w:eastAsia="ar-SA"/>
              </w:rPr>
              <w:t>20,356</w:t>
            </w:r>
          </w:p>
        </w:tc>
      </w:tr>
      <w:tr w:rsidR="00CE272D" w:rsidRPr="005627E2" w14:paraId="0EF84D47" w14:textId="77777777" w:rsidTr="00EB4456">
        <w:trPr>
          <w:trHeight w:val="133"/>
        </w:trPr>
        <w:tc>
          <w:tcPr>
            <w:tcW w:w="1800" w:type="dxa"/>
            <w:shd w:val="clear" w:color="auto" w:fill="auto"/>
          </w:tcPr>
          <w:p w14:paraId="6D2585D4" w14:textId="2C0CE46C" w:rsidR="00CE272D" w:rsidRPr="005627E2" w:rsidRDefault="00CE272D" w:rsidP="00CE272D">
            <w:pPr>
              <w:suppressAutoHyphens/>
              <w:autoSpaceDN/>
              <w:adjustRightInd/>
              <w:rPr>
                <w:rFonts w:ascii="Arial" w:hAnsi="Arial" w:cs="Arial"/>
                <w:sz w:val="18"/>
                <w:szCs w:val="18"/>
                <w:lang w:eastAsia="ar-SA"/>
              </w:rPr>
            </w:pPr>
            <w:r w:rsidRPr="005627E2">
              <w:rPr>
                <w:rFonts w:ascii="Arial" w:hAnsi="Arial" w:cs="Arial"/>
              </w:rPr>
              <w:t>Appeals</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8C0A74" w14:textId="65565686" w:rsidR="00CE272D" w:rsidRPr="005627E2" w:rsidRDefault="00CE272D" w:rsidP="008236AC">
            <w:pPr>
              <w:suppressAutoHyphens/>
              <w:autoSpaceDN/>
              <w:adjustRightInd/>
              <w:jc w:val="center"/>
              <w:rPr>
                <w:rFonts w:ascii="Arial" w:hAnsi="Arial" w:cs="Arial"/>
                <w:sz w:val="18"/>
                <w:szCs w:val="18"/>
                <w:lang w:eastAsia="ar-SA"/>
              </w:rPr>
            </w:pPr>
            <w:r w:rsidRPr="005627E2">
              <w:rPr>
                <w:rFonts w:ascii="Arial" w:hAnsi="Arial" w:cs="Arial"/>
                <w:sz w:val="18"/>
                <w:szCs w:val="18"/>
                <w:lang w:eastAsia="ar-SA"/>
              </w:rPr>
              <w:t>5</w:t>
            </w:r>
          </w:p>
        </w:tc>
        <w:tc>
          <w:tcPr>
            <w:tcW w:w="1260" w:type="dxa"/>
            <w:tcBorders>
              <w:top w:val="single" w:sz="6" w:space="0" w:color="000000"/>
              <w:left w:val="single" w:sz="6" w:space="0" w:color="000000"/>
              <w:bottom w:val="single" w:sz="6" w:space="0" w:color="000000"/>
              <w:right w:val="single" w:sz="8" w:space="0" w:color="000000"/>
            </w:tcBorders>
            <w:shd w:val="clear" w:color="auto" w:fill="auto"/>
            <w:vAlign w:val="center"/>
          </w:tcPr>
          <w:p w14:paraId="3E79E878" w14:textId="5BA6D399" w:rsidR="00CE272D" w:rsidRPr="005627E2" w:rsidRDefault="00CE272D" w:rsidP="008236AC">
            <w:pPr>
              <w:suppressAutoHyphens/>
              <w:autoSpaceDN/>
              <w:adjustRightInd/>
              <w:jc w:val="center"/>
              <w:rPr>
                <w:rFonts w:ascii="Arial" w:hAnsi="Arial" w:cs="Arial"/>
                <w:sz w:val="18"/>
                <w:szCs w:val="18"/>
                <w:lang w:eastAsia="ar-SA"/>
              </w:rPr>
            </w:pPr>
            <w:r w:rsidRPr="005627E2">
              <w:rPr>
                <w:rFonts w:ascii="Arial" w:eastAsia="Calibri" w:hAnsi="Arial" w:cs="Arial"/>
                <w:color w:val="000000"/>
                <w:sz w:val="18"/>
                <w:szCs w:val="18"/>
              </w:rPr>
              <w:t>10</w:t>
            </w:r>
          </w:p>
        </w:tc>
        <w:tc>
          <w:tcPr>
            <w:tcW w:w="1260" w:type="dxa"/>
            <w:tcBorders>
              <w:top w:val="single" w:sz="6" w:space="0" w:color="000000"/>
              <w:left w:val="single" w:sz="6" w:space="0" w:color="000000"/>
              <w:bottom w:val="single" w:sz="6" w:space="0" w:color="000000"/>
              <w:right w:val="single" w:sz="8" w:space="0" w:color="000000"/>
            </w:tcBorders>
            <w:shd w:val="clear" w:color="auto" w:fill="auto"/>
            <w:vAlign w:val="center"/>
          </w:tcPr>
          <w:p w14:paraId="65D825BF" w14:textId="2565184A" w:rsidR="00CE272D" w:rsidRPr="005627E2" w:rsidRDefault="00E06129" w:rsidP="008236AC">
            <w:pPr>
              <w:suppressAutoHyphens/>
              <w:autoSpaceDN/>
              <w:adjustRightInd/>
              <w:jc w:val="center"/>
              <w:rPr>
                <w:rFonts w:ascii="Arial" w:hAnsi="Arial" w:cs="Arial"/>
                <w:sz w:val="18"/>
                <w:szCs w:val="18"/>
                <w:lang w:eastAsia="ar-SA"/>
              </w:rPr>
            </w:pPr>
            <w:r w:rsidRPr="005627E2">
              <w:rPr>
                <w:rFonts w:ascii="Arial" w:hAnsi="Arial" w:cs="Arial"/>
                <w:sz w:val="18"/>
                <w:szCs w:val="18"/>
                <w:lang w:eastAsia="ar-SA"/>
              </w:rPr>
              <w:t>50</w:t>
            </w:r>
          </w:p>
        </w:tc>
        <w:tc>
          <w:tcPr>
            <w:tcW w:w="1710" w:type="dxa"/>
            <w:vAlign w:val="center"/>
          </w:tcPr>
          <w:p w14:paraId="302D0EA4" w14:textId="35AA4070" w:rsidR="00CE272D" w:rsidRPr="005627E2" w:rsidRDefault="00521245" w:rsidP="008236AC">
            <w:pPr>
              <w:suppressAutoHyphens/>
              <w:autoSpaceDN/>
              <w:adjustRightInd/>
              <w:jc w:val="center"/>
              <w:rPr>
                <w:rFonts w:ascii="Arial" w:hAnsi="Arial" w:cs="Arial"/>
                <w:sz w:val="18"/>
                <w:szCs w:val="18"/>
                <w:lang w:eastAsia="ar-SA"/>
              </w:rPr>
            </w:pPr>
            <w:r>
              <w:rPr>
                <w:rFonts w:ascii="Arial" w:hAnsi="Arial" w:cs="Arial"/>
                <w:sz w:val="18"/>
                <w:szCs w:val="18"/>
                <w:lang w:eastAsia="ar-SA"/>
              </w:rPr>
              <w:t>$50.89</w:t>
            </w:r>
          </w:p>
        </w:tc>
        <w:tc>
          <w:tcPr>
            <w:tcW w:w="1800" w:type="dxa"/>
            <w:vAlign w:val="center"/>
          </w:tcPr>
          <w:p w14:paraId="4B9785E4" w14:textId="420472CD" w:rsidR="00CE272D" w:rsidRPr="005627E2" w:rsidRDefault="00E06129" w:rsidP="008236AC">
            <w:pPr>
              <w:suppressAutoHyphens/>
              <w:autoSpaceDN/>
              <w:adjustRightInd/>
              <w:jc w:val="center"/>
              <w:rPr>
                <w:rFonts w:ascii="Arial" w:hAnsi="Arial" w:cs="Arial"/>
                <w:sz w:val="18"/>
                <w:szCs w:val="18"/>
                <w:lang w:eastAsia="ar-SA"/>
              </w:rPr>
            </w:pPr>
            <w:r w:rsidRPr="005627E2">
              <w:rPr>
                <w:rFonts w:ascii="Arial" w:hAnsi="Arial" w:cs="Arial"/>
                <w:sz w:val="18"/>
                <w:szCs w:val="18"/>
                <w:lang w:eastAsia="ar-SA"/>
              </w:rPr>
              <w:t>$2,528</w:t>
            </w:r>
          </w:p>
        </w:tc>
      </w:tr>
      <w:tr w:rsidR="00CE272D" w:rsidRPr="005627E2" w14:paraId="5881A4E0" w14:textId="77777777" w:rsidTr="00EB4456">
        <w:trPr>
          <w:trHeight w:val="138"/>
        </w:trPr>
        <w:tc>
          <w:tcPr>
            <w:tcW w:w="1800" w:type="dxa"/>
            <w:shd w:val="clear" w:color="auto" w:fill="auto"/>
            <w:vAlign w:val="center"/>
          </w:tcPr>
          <w:p w14:paraId="12A122C0" w14:textId="6F311121" w:rsidR="00CE272D" w:rsidRPr="005627E2" w:rsidRDefault="00E06129" w:rsidP="00F8493C">
            <w:pPr>
              <w:suppressAutoHyphens/>
              <w:autoSpaceDN/>
              <w:adjustRightInd/>
              <w:jc w:val="right"/>
              <w:rPr>
                <w:rFonts w:ascii="Arial" w:hAnsi="Arial" w:cs="Arial"/>
                <w:sz w:val="18"/>
                <w:szCs w:val="18"/>
                <w:lang w:eastAsia="ar-SA"/>
              </w:rPr>
            </w:pPr>
            <w:r w:rsidRPr="005627E2">
              <w:rPr>
                <w:rFonts w:ascii="Arial" w:hAnsi="Arial" w:cs="Arial"/>
                <w:sz w:val="18"/>
                <w:szCs w:val="18"/>
                <w:lang w:eastAsia="ar-SA"/>
              </w:rPr>
              <w:t>TOTAL</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BEDC97" w14:textId="22600D0D" w:rsidR="00CE272D" w:rsidRPr="005627E2" w:rsidRDefault="00E06129" w:rsidP="008236AC">
            <w:pPr>
              <w:suppressAutoHyphens/>
              <w:autoSpaceDN/>
              <w:adjustRightInd/>
              <w:jc w:val="center"/>
              <w:rPr>
                <w:rFonts w:ascii="Arial" w:eastAsia="Calibri" w:hAnsi="Arial" w:cs="Arial"/>
                <w:color w:val="000000"/>
                <w:sz w:val="18"/>
                <w:szCs w:val="18"/>
              </w:rPr>
            </w:pPr>
            <w:r w:rsidRPr="005627E2">
              <w:rPr>
                <w:rFonts w:ascii="Arial" w:eastAsia="Calibri" w:hAnsi="Arial" w:cs="Arial"/>
                <w:color w:val="000000"/>
                <w:sz w:val="18"/>
                <w:szCs w:val="18"/>
              </w:rPr>
              <w:fldChar w:fldCharType="begin"/>
            </w:r>
            <w:r w:rsidRPr="005627E2">
              <w:rPr>
                <w:rFonts w:ascii="Arial" w:eastAsia="Calibri" w:hAnsi="Arial" w:cs="Arial"/>
                <w:color w:val="000000"/>
                <w:sz w:val="18"/>
                <w:szCs w:val="18"/>
              </w:rPr>
              <w:instrText xml:space="preserve"> =SUM(ABOVE) </w:instrText>
            </w:r>
            <w:r w:rsidRPr="005627E2">
              <w:rPr>
                <w:rFonts w:ascii="Arial" w:eastAsia="Calibri" w:hAnsi="Arial" w:cs="Arial"/>
                <w:color w:val="000000"/>
                <w:sz w:val="18"/>
                <w:szCs w:val="18"/>
              </w:rPr>
              <w:fldChar w:fldCharType="separate"/>
            </w:r>
            <w:r w:rsidRPr="005627E2">
              <w:rPr>
                <w:rFonts w:ascii="Arial" w:eastAsia="Calibri" w:hAnsi="Arial" w:cs="Arial"/>
                <w:noProof/>
                <w:color w:val="000000"/>
                <w:sz w:val="18"/>
                <w:szCs w:val="18"/>
              </w:rPr>
              <w:t>30</w:t>
            </w:r>
            <w:r w:rsidRPr="005627E2">
              <w:rPr>
                <w:rFonts w:ascii="Arial" w:eastAsia="Calibri" w:hAnsi="Arial" w:cs="Arial"/>
                <w:color w:val="000000"/>
                <w:sz w:val="18"/>
                <w:szCs w:val="18"/>
              </w:rPr>
              <w:fldChar w:fldCharType="end"/>
            </w:r>
          </w:p>
        </w:tc>
        <w:tc>
          <w:tcPr>
            <w:tcW w:w="1260" w:type="dxa"/>
            <w:tcBorders>
              <w:top w:val="single" w:sz="6" w:space="0" w:color="000000"/>
              <w:left w:val="single" w:sz="6" w:space="0" w:color="000000"/>
              <w:bottom w:val="single" w:sz="6" w:space="0" w:color="000000"/>
              <w:right w:val="single" w:sz="8" w:space="0" w:color="000000"/>
            </w:tcBorders>
            <w:shd w:val="clear" w:color="auto" w:fill="auto"/>
            <w:vAlign w:val="center"/>
          </w:tcPr>
          <w:p w14:paraId="17217994" w14:textId="280E360D" w:rsidR="00CE272D" w:rsidRPr="005627E2" w:rsidRDefault="00DD1CD2" w:rsidP="008236AC">
            <w:pPr>
              <w:suppressAutoHyphens/>
              <w:autoSpaceDN/>
              <w:adjustRightInd/>
              <w:jc w:val="center"/>
              <w:rPr>
                <w:rFonts w:ascii="Arial" w:eastAsia="Calibri" w:hAnsi="Arial" w:cs="Arial"/>
                <w:color w:val="000000"/>
                <w:sz w:val="18"/>
                <w:szCs w:val="18"/>
              </w:rPr>
            </w:pPr>
            <w:r>
              <w:rPr>
                <w:rFonts w:ascii="Arial" w:eastAsia="Calibri" w:hAnsi="Arial" w:cs="Arial"/>
                <w:color w:val="000000"/>
                <w:sz w:val="18"/>
                <w:szCs w:val="18"/>
              </w:rPr>
              <w:t>94</w:t>
            </w:r>
          </w:p>
        </w:tc>
        <w:tc>
          <w:tcPr>
            <w:tcW w:w="1260" w:type="dxa"/>
            <w:tcBorders>
              <w:top w:val="single" w:sz="6" w:space="0" w:color="000000"/>
              <w:left w:val="single" w:sz="6" w:space="0" w:color="000000"/>
              <w:bottom w:val="single" w:sz="6" w:space="0" w:color="000000"/>
              <w:right w:val="single" w:sz="8" w:space="0" w:color="000000"/>
            </w:tcBorders>
            <w:shd w:val="clear" w:color="auto" w:fill="auto"/>
            <w:vAlign w:val="center"/>
          </w:tcPr>
          <w:p w14:paraId="7A41EBBE" w14:textId="1A5DE8C4" w:rsidR="00CE272D" w:rsidRPr="005627E2" w:rsidRDefault="00FE2268" w:rsidP="008236AC">
            <w:pPr>
              <w:suppressAutoHyphens/>
              <w:autoSpaceDN/>
              <w:adjustRightInd/>
              <w:jc w:val="center"/>
              <w:rPr>
                <w:rFonts w:ascii="Arial" w:eastAsia="Calibri" w:hAnsi="Arial" w:cs="Arial"/>
                <w:color w:val="000000"/>
                <w:sz w:val="18"/>
                <w:szCs w:val="18"/>
              </w:rPr>
            </w:pPr>
            <w:r w:rsidRPr="005627E2">
              <w:rPr>
                <w:rFonts w:ascii="Arial" w:eastAsia="Calibri" w:hAnsi="Arial" w:cs="Arial"/>
                <w:color w:val="000000"/>
                <w:sz w:val="18"/>
                <w:szCs w:val="18"/>
              </w:rPr>
              <w:t>530</w:t>
            </w:r>
          </w:p>
        </w:tc>
        <w:tc>
          <w:tcPr>
            <w:tcW w:w="1710" w:type="dxa"/>
            <w:vAlign w:val="center"/>
          </w:tcPr>
          <w:p w14:paraId="4DFDD514" w14:textId="77777777" w:rsidR="00CE272D" w:rsidRPr="005627E2" w:rsidRDefault="00CE272D" w:rsidP="008236AC">
            <w:pPr>
              <w:suppressAutoHyphens/>
              <w:autoSpaceDN/>
              <w:adjustRightInd/>
              <w:jc w:val="center"/>
              <w:rPr>
                <w:rFonts w:ascii="Arial" w:hAnsi="Arial" w:cs="Arial"/>
                <w:sz w:val="18"/>
                <w:szCs w:val="18"/>
                <w:lang w:eastAsia="ar-SA"/>
              </w:rPr>
            </w:pPr>
          </w:p>
        </w:tc>
        <w:tc>
          <w:tcPr>
            <w:tcW w:w="1800" w:type="dxa"/>
            <w:vAlign w:val="center"/>
          </w:tcPr>
          <w:p w14:paraId="1DE44040" w14:textId="1B9C4B8C" w:rsidR="00CE272D" w:rsidRPr="005627E2" w:rsidRDefault="00E06129" w:rsidP="00521245">
            <w:pPr>
              <w:suppressAutoHyphens/>
              <w:autoSpaceDN/>
              <w:adjustRightInd/>
              <w:jc w:val="center"/>
              <w:rPr>
                <w:rFonts w:ascii="Arial" w:hAnsi="Arial" w:cs="Arial"/>
                <w:sz w:val="18"/>
                <w:szCs w:val="18"/>
                <w:lang w:eastAsia="ar-SA"/>
              </w:rPr>
            </w:pPr>
            <w:r w:rsidRPr="005627E2">
              <w:rPr>
                <w:rFonts w:ascii="Arial" w:hAnsi="Arial" w:cs="Arial"/>
                <w:sz w:val="18"/>
                <w:szCs w:val="18"/>
                <w:lang w:eastAsia="ar-SA"/>
              </w:rPr>
              <w:fldChar w:fldCharType="begin"/>
            </w:r>
            <w:r w:rsidRPr="005627E2">
              <w:rPr>
                <w:rFonts w:ascii="Arial" w:hAnsi="Arial" w:cs="Arial"/>
                <w:sz w:val="18"/>
                <w:szCs w:val="18"/>
                <w:lang w:eastAsia="ar-SA"/>
              </w:rPr>
              <w:instrText xml:space="preserve"> =SUM(ABOVE) </w:instrText>
            </w:r>
            <w:r w:rsidRPr="005627E2">
              <w:rPr>
                <w:rFonts w:ascii="Arial" w:hAnsi="Arial" w:cs="Arial"/>
                <w:sz w:val="18"/>
                <w:szCs w:val="18"/>
                <w:lang w:eastAsia="ar-SA"/>
              </w:rPr>
              <w:fldChar w:fldCharType="separate"/>
            </w:r>
            <w:r w:rsidRPr="005627E2">
              <w:rPr>
                <w:rFonts w:ascii="Arial" w:hAnsi="Arial" w:cs="Arial"/>
                <w:noProof/>
                <w:sz w:val="18"/>
                <w:szCs w:val="18"/>
                <w:lang w:eastAsia="ar-SA"/>
              </w:rPr>
              <w:t>$</w:t>
            </w:r>
            <w:r w:rsidR="00FE2268" w:rsidRPr="005627E2">
              <w:rPr>
                <w:rFonts w:ascii="Arial" w:hAnsi="Arial" w:cs="Arial"/>
                <w:noProof/>
                <w:sz w:val="18"/>
                <w:szCs w:val="18"/>
                <w:lang w:eastAsia="ar-SA"/>
              </w:rPr>
              <w:t>26,</w:t>
            </w:r>
            <w:r w:rsidRPr="005627E2">
              <w:rPr>
                <w:rFonts w:ascii="Arial" w:hAnsi="Arial" w:cs="Arial"/>
                <w:sz w:val="18"/>
                <w:szCs w:val="18"/>
                <w:lang w:eastAsia="ar-SA"/>
              </w:rPr>
              <w:fldChar w:fldCharType="end"/>
            </w:r>
            <w:r w:rsidR="00521245">
              <w:rPr>
                <w:rFonts w:ascii="Arial" w:hAnsi="Arial" w:cs="Arial"/>
                <w:sz w:val="18"/>
                <w:szCs w:val="18"/>
                <w:lang w:eastAsia="ar-SA"/>
              </w:rPr>
              <w:t>995</w:t>
            </w:r>
          </w:p>
        </w:tc>
      </w:tr>
    </w:tbl>
    <w:p w14:paraId="79351263" w14:textId="77777777" w:rsidR="00BE73D9" w:rsidRDefault="00BE73D9" w:rsidP="00CD1056">
      <w:pPr>
        <w:tabs>
          <w:tab w:val="left" w:pos="360"/>
          <w:tab w:val="left" w:pos="720"/>
          <w:tab w:val="left" w:pos="1080"/>
          <w:tab w:val="left" w:pos="1440"/>
        </w:tabs>
        <w:rPr>
          <w:rFonts w:ascii="Arial" w:hAnsi="Arial" w:cs="Arial"/>
          <w:b/>
          <w:sz w:val="22"/>
          <w:szCs w:val="22"/>
        </w:rPr>
      </w:pPr>
    </w:p>
    <w:p w14:paraId="15E0DE40" w14:textId="6E6D7BD8" w:rsidR="00361EEF" w:rsidRPr="005627E2" w:rsidRDefault="00361EEF" w:rsidP="00CD1056">
      <w:pPr>
        <w:tabs>
          <w:tab w:val="left" w:pos="360"/>
          <w:tab w:val="left" w:pos="720"/>
          <w:tab w:val="left" w:pos="1080"/>
          <w:tab w:val="left" w:pos="1440"/>
        </w:tabs>
        <w:rPr>
          <w:rFonts w:ascii="Arial" w:hAnsi="Arial" w:cs="Arial"/>
          <w:b/>
          <w:sz w:val="22"/>
          <w:szCs w:val="22"/>
        </w:rPr>
      </w:pPr>
      <w:r w:rsidRPr="005627E2">
        <w:rPr>
          <w:rFonts w:ascii="Arial" w:hAnsi="Arial" w:cs="Arial"/>
          <w:b/>
          <w:sz w:val="22"/>
          <w:szCs w:val="22"/>
        </w:rPr>
        <w:t>13.</w:t>
      </w:r>
      <w:r w:rsidRPr="005627E2">
        <w:rPr>
          <w:rFonts w:ascii="Arial" w:hAnsi="Arial" w:cs="Arial"/>
          <w:b/>
          <w:sz w:val="22"/>
          <w:szCs w:val="22"/>
        </w:rPr>
        <w:tab/>
        <w:t>Provide an estimate of the total annual nonhour cost burden to respondents or record keepers resulting from the collection of information.  (Do not include the cost of any hour burden already reflected in item 12.)</w:t>
      </w:r>
    </w:p>
    <w:p w14:paraId="6EBAFE36" w14:textId="77777777" w:rsidR="00361EEF" w:rsidRPr="005627E2" w:rsidRDefault="00361EEF" w:rsidP="00360AD9">
      <w:pPr>
        <w:tabs>
          <w:tab w:val="left" w:pos="720"/>
          <w:tab w:val="left" w:pos="1080"/>
          <w:tab w:val="left" w:pos="1440"/>
        </w:tabs>
        <w:ind w:left="360" w:hanging="450"/>
        <w:rPr>
          <w:rFonts w:ascii="Arial" w:hAnsi="Arial" w:cs="Arial"/>
          <w:b/>
          <w:sz w:val="22"/>
          <w:szCs w:val="22"/>
        </w:rPr>
      </w:pPr>
      <w:r w:rsidRPr="005627E2">
        <w:rPr>
          <w:rFonts w:ascii="Arial" w:hAnsi="Arial" w:cs="Arial"/>
          <w:b/>
          <w:sz w:val="22"/>
          <w:szCs w:val="22"/>
        </w:rPr>
        <w:tab/>
        <w:t>*</w:t>
      </w:r>
      <w:r w:rsidRPr="005627E2">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6B749F7" w14:textId="77777777" w:rsidR="00361EEF" w:rsidRPr="005627E2" w:rsidRDefault="00361EEF" w:rsidP="00360AD9">
      <w:pPr>
        <w:tabs>
          <w:tab w:val="left" w:pos="720"/>
          <w:tab w:val="left" w:pos="1080"/>
          <w:tab w:val="left" w:pos="1440"/>
        </w:tabs>
        <w:ind w:left="360" w:hanging="450"/>
        <w:rPr>
          <w:rFonts w:ascii="Arial" w:hAnsi="Arial" w:cs="Arial"/>
          <w:b/>
          <w:sz w:val="22"/>
          <w:szCs w:val="22"/>
        </w:rPr>
      </w:pPr>
      <w:r w:rsidRPr="005627E2">
        <w:rPr>
          <w:rFonts w:ascii="Arial" w:hAnsi="Arial" w:cs="Arial"/>
          <w:b/>
          <w:sz w:val="22"/>
          <w:szCs w:val="22"/>
        </w:rPr>
        <w:tab/>
        <w:t>*</w:t>
      </w:r>
      <w:r w:rsidRPr="005627E2">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09D5563" w14:textId="77777777" w:rsidR="00361EEF" w:rsidRPr="005627E2" w:rsidRDefault="00361EEF" w:rsidP="00360AD9">
      <w:pPr>
        <w:tabs>
          <w:tab w:val="left" w:pos="720"/>
          <w:tab w:val="left" w:pos="1080"/>
          <w:tab w:val="left" w:pos="1440"/>
        </w:tabs>
        <w:ind w:left="360" w:hanging="450"/>
        <w:rPr>
          <w:rFonts w:ascii="Arial" w:hAnsi="Arial" w:cs="Arial"/>
          <w:b/>
          <w:sz w:val="22"/>
          <w:szCs w:val="22"/>
        </w:rPr>
      </w:pPr>
      <w:r w:rsidRPr="005627E2">
        <w:rPr>
          <w:rFonts w:ascii="Arial" w:hAnsi="Arial" w:cs="Arial"/>
          <w:b/>
          <w:sz w:val="22"/>
          <w:szCs w:val="22"/>
        </w:rPr>
        <w:tab/>
        <w:t>*</w:t>
      </w:r>
      <w:r w:rsidRPr="005627E2">
        <w:rPr>
          <w:rFonts w:ascii="Arial" w:hAnsi="Arial" w:cs="Arial"/>
          <w:b/>
          <w:sz w:val="22"/>
          <w:szCs w:val="22"/>
        </w:rPr>
        <w:tab/>
        <w:t>Generally, estimates should not include purchases of equipment or services, or portions thereof, made: (1) prior to October 1, 2005, (2) to achieve regulatory compliance with requirements not associated with the information collection, (3) for reasons other than to provide information or keep records for the government, or (4) as part of customary and usual business or private practices.</w:t>
      </w:r>
    </w:p>
    <w:p w14:paraId="7EE16378" w14:textId="77777777" w:rsidR="00150437" w:rsidRPr="005627E2" w:rsidRDefault="00150437" w:rsidP="00360AD9">
      <w:pPr>
        <w:tabs>
          <w:tab w:val="left" w:pos="-1080"/>
          <w:tab w:val="left" w:pos="-720"/>
          <w:tab w:val="left" w:pos="720"/>
          <w:tab w:val="left" w:pos="1080"/>
          <w:tab w:val="left" w:pos="1440"/>
        </w:tabs>
        <w:rPr>
          <w:rFonts w:ascii="Arial" w:hAnsi="Arial" w:cs="Arial"/>
          <w:sz w:val="22"/>
          <w:szCs w:val="22"/>
        </w:rPr>
      </w:pPr>
    </w:p>
    <w:p w14:paraId="2BF1059E" w14:textId="732949A5" w:rsidR="00E06129" w:rsidRPr="005627E2" w:rsidRDefault="00E450CB" w:rsidP="00360AD9">
      <w:pPr>
        <w:tabs>
          <w:tab w:val="left" w:pos="-1080"/>
          <w:tab w:val="left" w:pos="-720"/>
          <w:tab w:val="left" w:pos="720"/>
          <w:tab w:val="left" w:pos="1080"/>
          <w:tab w:val="left" w:pos="1440"/>
        </w:tabs>
        <w:rPr>
          <w:rFonts w:ascii="Arial" w:hAnsi="Arial" w:cs="Arial"/>
          <w:sz w:val="22"/>
          <w:szCs w:val="22"/>
        </w:rPr>
      </w:pPr>
      <w:r w:rsidRPr="005627E2">
        <w:rPr>
          <w:rFonts w:ascii="Arial" w:hAnsi="Arial" w:cs="Arial"/>
          <w:sz w:val="22"/>
          <w:szCs w:val="22"/>
        </w:rPr>
        <w:t xml:space="preserve">We have not identified any </w:t>
      </w:r>
      <w:r w:rsidR="00E06129" w:rsidRPr="005627E2">
        <w:rPr>
          <w:rFonts w:ascii="Arial" w:hAnsi="Arial" w:cs="Arial"/>
          <w:sz w:val="22"/>
          <w:szCs w:val="22"/>
        </w:rPr>
        <w:t xml:space="preserve">annual </w:t>
      </w:r>
      <w:r w:rsidRPr="005627E2">
        <w:rPr>
          <w:rFonts w:ascii="Arial" w:hAnsi="Arial" w:cs="Arial"/>
          <w:sz w:val="22"/>
          <w:szCs w:val="22"/>
        </w:rPr>
        <w:t>non</w:t>
      </w:r>
      <w:r w:rsidR="005C08FC">
        <w:rPr>
          <w:rFonts w:ascii="Arial" w:hAnsi="Arial" w:cs="Arial"/>
          <w:sz w:val="22"/>
          <w:szCs w:val="22"/>
        </w:rPr>
        <w:t>-</w:t>
      </w:r>
      <w:r w:rsidRPr="005627E2">
        <w:rPr>
          <w:rFonts w:ascii="Arial" w:hAnsi="Arial" w:cs="Arial"/>
          <w:sz w:val="22"/>
          <w:szCs w:val="22"/>
        </w:rPr>
        <w:t>hour cost burdens to respondents.</w:t>
      </w:r>
      <w:r w:rsidR="00DD5367" w:rsidRPr="005627E2">
        <w:rPr>
          <w:rFonts w:ascii="Arial" w:hAnsi="Arial" w:cs="Arial"/>
          <w:sz w:val="22"/>
          <w:szCs w:val="22"/>
        </w:rPr>
        <w:t xml:space="preserve">  </w:t>
      </w:r>
    </w:p>
    <w:p w14:paraId="00E174BC" w14:textId="77777777" w:rsidR="00E06129" w:rsidRPr="005627E2" w:rsidRDefault="00E06129" w:rsidP="00360AD9">
      <w:pPr>
        <w:tabs>
          <w:tab w:val="left" w:pos="-1080"/>
          <w:tab w:val="left" w:pos="-720"/>
          <w:tab w:val="left" w:pos="720"/>
          <w:tab w:val="left" w:pos="1080"/>
          <w:tab w:val="left" w:pos="1440"/>
        </w:tabs>
        <w:rPr>
          <w:rFonts w:ascii="Arial" w:hAnsi="Arial" w:cs="Arial"/>
          <w:sz w:val="22"/>
          <w:szCs w:val="22"/>
        </w:rPr>
      </w:pPr>
    </w:p>
    <w:p w14:paraId="10F71744" w14:textId="205F16A6" w:rsidR="006D6DC6" w:rsidRPr="005627E2" w:rsidRDefault="006D6DC6" w:rsidP="000464B3">
      <w:pPr>
        <w:tabs>
          <w:tab w:val="left" w:pos="-1080"/>
          <w:tab w:val="left" w:pos="-720"/>
          <w:tab w:val="left" w:pos="720"/>
          <w:tab w:val="left" w:pos="1080"/>
          <w:tab w:val="left" w:pos="1440"/>
        </w:tabs>
        <w:spacing w:line="360" w:lineRule="auto"/>
        <w:rPr>
          <w:rFonts w:ascii="Arial" w:hAnsi="Arial" w:cs="Arial"/>
          <w:sz w:val="22"/>
          <w:szCs w:val="22"/>
        </w:rPr>
      </w:pPr>
      <w:r w:rsidRPr="000464B3">
        <w:rPr>
          <w:rFonts w:ascii="Arial" w:hAnsi="Arial" w:cs="Arial"/>
          <w:b/>
          <w:sz w:val="22"/>
          <w:szCs w:val="22"/>
        </w:rPr>
        <w:t>NOTE</w:t>
      </w:r>
      <w:r w:rsidRPr="005627E2">
        <w:rPr>
          <w:rFonts w:ascii="Arial" w:hAnsi="Arial" w:cs="Arial"/>
          <w:sz w:val="22"/>
          <w:szCs w:val="22"/>
        </w:rPr>
        <w:t>: in October 2017, the Tribal Council of the Eastern Band of Cherokee Indians voted to fund $68,000 to complete the environmental assessment</w:t>
      </w:r>
      <w:r w:rsidR="000464B3">
        <w:rPr>
          <w:rFonts w:ascii="Arial" w:hAnsi="Arial" w:cs="Arial"/>
          <w:sz w:val="22"/>
          <w:szCs w:val="22"/>
        </w:rPr>
        <w:t>s</w:t>
      </w:r>
      <w:r w:rsidRPr="005627E2">
        <w:rPr>
          <w:rFonts w:ascii="Arial" w:hAnsi="Arial" w:cs="Arial"/>
          <w:sz w:val="22"/>
          <w:szCs w:val="22"/>
        </w:rPr>
        <w:t xml:space="preserve"> </w:t>
      </w:r>
      <w:r w:rsidR="000464B3">
        <w:rPr>
          <w:rFonts w:ascii="Arial" w:hAnsi="Arial" w:cs="Arial"/>
          <w:sz w:val="22"/>
          <w:szCs w:val="22"/>
        </w:rPr>
        <w:t>related to</w:t>
      </w:r>
      <w:r w:rsidRPr="005627E2">
        <w:rPr>
          <w:rFonts w:ascii="Arial" w:hAnsi="Arial" w:cs="Arial"/>
          <w:sz w:val="22"/>
          <w:szCs w:val="22"/>
        </w:rPr>
        <w:t xml:space="preserve"> the potential effects of plant gathering on park resources.  The Eastern Band of Cherokee Indians and Great Smoky Mountains National Park have a long-standing relationship, and the tribe considered the funds an investment with long-term benefit for the community that values traditional methods.  The NPS does not expect or require tribes to pay for contracting of environmental assessment consultants.</w:t>
      </w:r>
    </w:p>
    <w:p w14:paraId="1B3E27A8" w14:textId="3152A793" w:rsidR="006D6DC6" w:rsidRPr="005627E2" w:rsidRDefault="006D6DC6" w:rsidP="006D6DC6">
      <w:pPr>
        <w:tabs>
          <w:tab w:val="left" w:pos="-1080"/>
          <w:tab w:val="left" w:pos="-720"/>
          <w:tab w:val="left" w:pos="720"/>
          <w:tab w:val="left" w:pos="1080"/>
          <w:tab w:val="left" w:pos="1440"/>
        </w:tabs>
        <w:rPr>
          <w:rFonts w:ascii="Arial" w:hAnsi="Arial" w:cs="Arial"/>
          <w:sz w:val="22"/>
          <w:szCs w:val="22"/>
        </w:rPr>
      </w:pPr>
    </w:p>
    <w:p w14:paraId="402954D2" w14:textId="77777777" w:rsidR="00E450CB" w:rsidRPr="005627E2" w:rsidRDefault="00361EEF" w:rsidP="00E450CB">
      <w:pPr>
        <w:tabs>
          <w:tab w:val="left" w:pos="360"/>
          <w:tab w:val="left" w:pos="720"/>
          <w:tab w:val="left" w:pos="1080"/>
          <w:tab w:val="left" w:pos="1440"/>
        </w:tabs>
        <w:rPr>
          <w:rFonts w:ascii="Arial" w:hAnsi="Arial" w:cs="Arial"/>
          <w:b/>
          <w:sz w:val="22"/>
          <w:szCs w:val="22"/>
        </w:rPr>
      </w:pPr>
      <w:r w:rsidRPr="005627E2">
        <w:rPr>
          <w:rFonts w:ascii="Arial" w:hAnsi="Arial" w:cs="Arial"/>
          <w:b/>
          <w:sz w:val="22"/>
          <w:szCs w:val="22"/>
        </w:rPr>
        <w:t>14.</w:t>
      </w:r>
      <w:r w:rsidRPr="005627E2">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0CA7D887" w14:textId="77777777" w:rsidR="00E450CB" w:rsidRPr="005627E2" w:rsidRDefault="00E450CB" w:rsidP="00E450CB">
      <w:pPr>
        <w:tabs>
          <w:tab w:val="left" w:pos="360"/>
          <w:tab w:val="left" w:pos="720"/>
          <w:tab w:val="left" w:pos="1080"/>
          <w:tab w:val="left" w:pos="1440"/>
        </w:tabs>
        <w:rPr>
          <w:rFonts w:ascii="Arial" w:hAnsi="Arial" w:cs="Arial"/>
          <w:b/>
          <w:sz w:val="22"/>
          <w:szCs w:val="22"/>
        </w:rPr>
      </w:pPr>
    </w:p>
    <w:p w14:paraId="1E2A7D86" w14:textId="22AD5E0F" w:rsidR="008A31DA" w:rsidRPr="005627E2" w:rsidRDefault="008A31DA" w:rsidP="000464B3">
      <w:pPr>
        <w:tabs>
          <w:tab w:val="left" w:pos="360"/>
          <w:tab w:val="left" w:pos="720"/>
          <w:tab w:val="left" w:pos="1080"/>
          <w:tab w:val="left" w:pos="1440"/>
        </w:tabs>
        <w:spacing w:line="360" w:lineRule="auto"/>
        <w:rPr>
          <w:rFonts w:ascii="Arial" w:hAnsi="Arial" w:cs="Arial"/>
          <w:sz w:val="22"/>
          <w:szCs w:val="22"/>
        </w:rPr>
      </w:pPr>
      <w:r w:rsidRPr="005627E2">
        <w:rPr>
          <w:rFonts w:ascii="Arial" w:hAnsi="Arial" w:cs="Arial"/>
          <w:sz w:val="22"/>
          <w:szCs w:val="22"/>
        </w:rPr>
        <w:t xml:space="preserve">We estimate that the total annual cost to the Federal Government to administer this information collection will be </w:t>
      </w:r>
      <w:r w:rsidR="005F3279">
        <w:rPr>
          <w:rFonts w:ascii="Arial" w:hAnsi="Arial" w:cs="Arial"/>
          <w:sz w:val="22"/>
          <w:szCs w:val="22"/>
        </w:rPr>
        <w:t>$100,719</w:t>
      </w:r>
      <w:r w:rsidR="00B34EF8" w:rsidRPr="005627E2" w:rsidDel="00B34EF8">
        <w:rPr>
          <w:rFonts w:ascii="Arial" w:hAnsi="Arial" w:cs="Arial"/>
          <w:sz w:val="22"/>
          <w:szCs w:val="22"/>
        </w:rPr>
        <w:t xml:space="preserve"> </w:t>
      </w:r>
      <w:r w:rsidRPr="005627E2">
        <w:rPr>
          <w:rFonts w:ascii="Arial" w:hAnsi="Arial" w:cs="Arial"/>
          <w:sz w:val="22"/>
          <w:szCs w:val="22"/>
        </w:rPr>
        <w:t xml:space="preserve">(rounded).  </w:t>
      </w:r>
      <w:r w:rsidR="0029192F" w:rsidRPr="005627E2">
        <w:rPr>
          <w:rFonts w:ascii="Arial" w:hAnsi="Arial" w:cs="Arial"/>
          <w:sz w:val="22"/>
          <w:szCs w:val="22"/>
        </w:rPr>
        <w:t>We used the Office of Personnel Management Salary Table 2019-</w:t>
      </w:r>
      <w:r w:rsidR="00B96402">
        <w:rPr>
          <w:rFonts w:ascii="Arial" w:hAnsi="Arial" w:cs="Arial"/>
          <w:sz w:val="22"/>
          <w:szCs w:val="22"/>
        </w:rPr>
        <w:t>DCB</w:t>
      </w:r>
      <w:r w:rsidR="0029192F" w:rsidRPr="005627E2">
        <w:rPr>
          <w:rFonts w:ascii="Arial" w:hAnsi="Arial" w:cs="Arial"/>
          <w:sz w:val="22"/>
          <w:szCs w:val="22"/>
        </w:rPr>
        <w:t xml:space="preserve"> (</w:t>
      </w:r>
      <w:r w:rsidR="00B96402" w:rsidRPr="00B96402">
        <w:rPr>
          <w:rFonts w:ascii="Arial" w:hAnsi="Arial" w:cs="Arial"/>
          <w:sz w:val="22"/>
          <w:szCs w:val="22"/>
        </w:rPr>
        <w:t>https://www.opm.gov/policy-data-oversight/pay-leave/salaries-wages/salary-tables/pdf/2019/DCB_h.pdf</w:t>
      </w:r>
      <w:r w:rsidR="0029192F" w:rsidRPr="005627E2">
        <w:rPr>
          <w:rFonts w:ascii="Arial" w:hAnsi="Arial" w:cs="Arial"/>
          <w:sz w:val="22"/>
          <w:szCs w:val="22"/>
        </w:rPr>
        <w:t xml:space="preserve">) to determine hourly wage rates. To calculate benefits, we multiplied the hourly rate by 1.6, in accordance with BLS News Release </w:t>
      </w:r>
      <w:r w:rsidR="00B96402">
        <w:rPr>
          <w:rFonts w:ascii="Arial" w:hAnsi="Arial" w:cs="Arial"/>
          <w:sz w:val="22"/>
          <w:szCs w:val="22"/>
          <w:u w:val="single"/>
        </w:rPr>
        <w:t>USDL-19-1002</w:t>
      </w:r>
      <w:r w:rsidR="0029192F" w:rsidRPr="005627E2">
        <w:rPr>
          <w:rFonts w:ascii="Arial" w:hAnsi="Arial" w:cs="Arial"/>
          <w:sz w:val="22"/>
          <w:szCs w:val="22"/>
        </w:rPr>
        <w:t xml:space="preserve"> (http://www.bls.gov/news.release/pdf/ecec.pdf).</w:t>
      </w:r>
    </w:p>
    <w:p w14:paraId="5F1E4649" w14:textId="77777777" w:rsidR="008A31DA" w:rsidRPr="005627E2" w:rsidRDefault="008A31DA" w:rsidP="008A31DA">
      <w:pPr>
        <w:tabs>
          <w:tab w:val="left" w:pos="360"/>
          <w:tab w:val="left" w:pos="720"/>
          <w:tab w:val="left" w:pos="1080"/>
          <w:tab w:val="left" w:pos="1440"/>
        </w:tabs>
        <w:rPr>
          <w:rFonts w:ascii="Arial" w:hAnsi="Arial" w:cs="Arial"/>
          <w:sz w:val="22"/>
          <w:szCs w:val="22"/>
        </w:rPr>
      </w:pPr>
    </w:p>
    <w:p w14:paraId="3A87D634" w14:textId="0E2CBA55" w:rsidR="00B34EF8" w:rsidRDefault="008A31DA" w:rsidP="008A31DA">
      <w:pPr>
        <w:tabs>
          <w:tab w:val="left" w:pos="360"/>
          <w:tab w:val="left" w:pos="720"/>
          <w:tab w:val="left" w:pos="1080"/>
          <w:tab w:val="left" w:pos="1440"/>
        </w:tabs>
        <w:rPr>
          <w:rFonts w:ascii="Arial" w:hAnsi="Arial" w:cs="Arial"/>
          <w:sz w:val="22"/>
          <w:szCs w:val="22"/>
        </w:rPr>
      </w:pPr>
      <w:r w:rsidRPr="005627E2">
        <w:rPr>
          <w:rFonts w:ascii="Arial" w:hAnsi="Arial" w:cs="Arial"/>
          <w:sz w:val="22"/>
          <w:szCs w:val="22"/>
        </w:rPr>
        <w:t>To respond to any single request by a recognized Indian tribe</w:t>
      </w:r>
      <w:r w:rsidR="00B34EF8" w:rsidRPr="005627E2">
        <w:rPr>
          <w:rFonts w:ascii="Arial" w:hAnsi="Arial" w:cs="Arial"/>
          <w:sz w:val="22"/>
          <w:szCs w:val="22"/>
        </w:rPr>
        <w:t xml:space="preserve"> </w:t>
      </w:r>
      <w:r w:rsidRPr="005627E2">
        <w:rPr>
          <w:rFonts w:ascii="Arial" w:hAnsi="Arial" w:cs="Arial"/>
          <w:sz w:val="22"/>
          <w:szCs w:val="22"/>
        </w:rPr>
        <w:t xml:space="preserve">we estimate </w:t>
      </w:r>
      <w:r w:rsidR="00B34EF8" w:rsidRPr="005627E2">
        <w:rPr>
          <w:rFonts w:ascii="Arial" w:hAnsi="Arial" w:cs="Arial"/>
          <w:sz w:val="22"/>
          <w:szCs w:val="22"/>
        </w:rPr>
        <w:t>that qualified staff (GS 12/5) will require the following.</w:t>
      </w:r>
    </w:p>
    <w:p w14:paraId="64F507F9" w14:textId="77777777" w:rsidR="000464B3" w:rsidRPr="005627E2" w:rsidRDefault="000464B3" w:rsidP="008A31DA">
      <w:pPr>
        <w:tabs>
          <w:tab w:val="left" w:pos="360"/>
          <w:tab w:val="left" w:pos="720"/>
          <w:tab w:val="left" w:pos="1080"/>
          <w:tab w:val="left" w:pos="1440"/>
        </w:tabs>
        <w:rPr>
          <w:rFonts w:ascii="Arial" w:hAnsi="Arial" w:cs="Arial"/>
          <w:sz w:val="22"/>
          <w:szCs w:val="22"/>
        </w:rPr>
      </w:pPr>
    </w:p>
    <w:p w14:paraId="17A1D0DC" w14:textId="3C8DD79C" w:rsidR="00B34EF8" w:rsidRPr="005627E2" w:rsidRDefault="00B34EF8" w:rsidP="00F8493C">
      <w:pPr>
        <w:pStyle w:val="ListParagraph"/>
        <w:numPr>
          <w:ilvl w:val="0"/>
          <w:numId w:val="23"/>
        </w:numPr>
        <w:tabs>
          <w:tab w:val="left" w:pos="360"/>
          <w:tab w:val="left" w:pos="720"/>
          <w:tab w:val="left" w:pos="1080"/>
          <w:tab w:val="left" w:pos="1440"/>
        </w:tabs>
        <w:rPr>
          <w:rFonts w:ascii="Arial" w:hAnsi="Arial" w:cs="Arial"/>
          <w:sz w:val="22"/>
          <w:szCs w:val="22"/>
        </w:rPr>
      </w:pPr>
      <w:r w:rsidRPr="005627E2">
        <w:rPr>
          <w:rFonts w:ascii="Arial" w:hAnsi="Arial" w:cs="Arial"/>
          <w:sz w:val="22"/>
          <w:szCs w:val="22"/>
        </w:rPr>
        <w:t xml:space="preserve">Initial Requests - </w:t>
      </w:r>
      <w:r w:rsidR="008A31DA" w:rsidRPr="005627E2">
        <w:rPr>
          <w:rFonts w:ascii="Arial" w:hAnsi="Arial" w:cs="Arial"/>
          <w:sz w:val="22"/>
          <w:szCs w:val="22"/>
        </w:rPr>
        <w:t xml:space="preserve"> 2 hours </w:t>
      </w:r>
    </w:p>
    <w:p w14:paraId="10E5F2D3" w14:textId="36F6CE6B" w:rsidR="00B34EF8" w:rsidRPr="005627E2" w:rsidRDefault="00B34EF8" w:rsidP="00F8493C">
      <w:pPr>
        <w:pStyle w:val="ListParagraph"/>
        <w:tabs>
          <w:tab w:val="left" w:pos="360"/>
          <w:tab w:val="left" w:pos="720"/>
          <w:tab w:val="left" w:pos="1080"/>
          <w:tab w:val="left" w:pos="1440"/>
        </w:tabs>
        <w:rPr>
          <w:rFonts w:ascii="Arial" w:hAnsi="Arial" w:cs="Arial"/>
          <w:sz w:val="22"/>
          <w:szCs w:val="22"/>
        </w:rPr>
      </w:pPr>
      <w:r w:rsidRPr="005627E2">
        <w:rPr>
          <w:rFonts w:ascii="Arial" w:hAnsi="Arial" w:cs="Arial"/>
          <w:sz w:val="22"/>
          <w:szCs w:val="22"/>
        </w:rPr>
        <w:t xml:space="preserve">This time is </w:t>
      </w:r>
      <w:r w:rsidR="008A31DA" w:rsidRPr="005627E2">
        <w:rPr>
          <w:rFonts w:ascii="Arial" w:hAnsi="Arial" w:cs="Arial"/>
          <w:sz w:val="22"/>
          <w:szCs w:val="22"/>
        </w:rPr>
        <w:t xml:space="preserve">to review the request and prepare </w:t>
      </w:r>
      <w:r w:rsidRPr="005627E2">
        <w:rPr>
          <w:rFonts w:ascii="Arial" w:hAnsi="Arial" w:cs="Arial"/>
          <w:sz w:val="22"/>
          <w:szCs w:val="22"/>
        </w:rPr>
        <w:t xml:space="preserve">the </w:t>
      </w:r>
      <w:r w:rsidR="008A31DA" w:rsidRPr="005627E2">
        <w:rPr>
          <w:rFonts w:ascii="Arial" w:hAnsi="Arial" w:cs="Arial"/>
          <w:sz w:val="22"/>
          <w:szCs w:val="22"/>
        </w:rPr>
        <w:t xml:space="preserve">background summary with recommendations for the NPS unit manager </w:t>
      </w:r>
      <w:r w:rsidRPr="005627E2">
        <w:rPr>
          <w:rFonts w:ascii="Arial" w:hAnsi="Arial" w:cs="Arial"/>
          <w:sz w:val="22"/>
          <w:szCs w:val="22"/>
        </w:rPr>
        <w:t>(20 initial requests x 2 hour per request = 40 hours)</w:t>
      </w:r>
      <w:r w:rsidR="008A31DA" w:rsidRPr="005627E2">
        <w:rPr>
          <w:rFonts w:ascii="Arial" w:hAnsi="Arial" w:cs="Arial"/>
          <w:sz w:val="22"/>
          <w:szCs w:val="22"/>
        </w:rPr>
        <w:t xml:space="preserve"> </w:t>
      </w:r>
    </w:p>
    <w:p w14:paraId="1718E1B2" w14:textId="77777777" w:rsidR="00B34EF8" w:rsidRPr="005627E2" w:rsidRDefault="00B34EF8" w:rsidP="00F8493C">
      <w:pPr>
        <w:pStyle w:val="ListParagraph"/>
        <w:tabs>
          <w:tab w:val="left" w:pos="360"/>
          <w:tab w:val="left" w:pos="720"/>
          <w:tab w:val="left" w:pos="1080"/>
          <w:tab w:val="left" w:pos="1440"/>
        </w:tabs>
        <w:rPr>
          <w:rFonts w:ascii="Arial" w:hAnsi="Arial" w:cs="Arial"/>
          <w:sz w:val="22"/>
          <w:szCs w:val="22"/>
        </w:rPr>
      </w:pPr>
    </w:p>
    <w:p w14:paraId="6B470548" w14:textId="7DA44D89" w:rsidR="00B34EF8" w:rsidRPr="005627E2" w:rsidRDefault="00B34EF8" w:rsidP="00F8493C">
      <w:pPr>
        <w:pStyle w:val="ListParagraph"/>
        <w:numPr>
          <w:ilvl w:val="0"/>
          <w:numId w:val="23"/>
        </w:numPr>
        <w:tabs>
          <w:tab w:val="left" w:pos="360"/>
          <w:tab w:val="left" w:pos="720"/>
          <w:tab w:val="left" w:pos="1080"/>
          <w:tab w:val="left" w:pos="1440"/>
        </w:tabs>
        <w:rPr>
          <w:rFonts w:ascii="Arial" w:hAnsi="Arial" w:cs="Arial"/>
          <w:sz w:val="22"/>
          <w:szCs w:val="22"/>
        </w:rPr>
      </w:pPr>
      <w:r w:rsidRPr="005627E2">
        <w:rPr>
          <w:rFonts w:ascii="Arial" w:hAnsi="Arial" w:cs="Arial"/>
          <w:sz w:val="22"/>
          <w:szCs w:val="22"/>
        </w:rPr>
        <w:t xml:space="preserve">Consultation and Agreement - </w:t>
      </w:r>
      <w:r w:rsidR="006F405A" w:rsidRPr="005627E2">
        <w:rPr>
          <w:rFonts w:ascii="Arial" w:hAnsi="Arial" w:cs="Arial"/>
          <w:sz w:val="22"/>
          <w:szCs w:val="22"/>
        </w:rPr>
        <w:t xml:space="preserve">240 </w:t>
      </w:r>
      <w:r w:rsidR="008A31DA" w:rsidRPr="005627E2">
        <w:rPr>
          <w:rFonts w:ascii="Arial" w:hAnsi="Arial" w:cs="Arial"/>
          <w:sz w:val="22"/>
          <w:szCs w:val="22"/>
        </w:rPr>
        <w:t xml:space="preserve">hours </w:t>
      </w:r>
    </w:p>
    <w:p w14:paraId="59929D94" w14:textId="75F4473C" w:rsidR="00B34EF8" w:rsidRPr="005627E2" w:rsidRDefault="00B34EF8" w:rsidP="00F8493C">
      <w:pPr>
        <w:pStyle w:val="ListParagraph"/>
        <w:tabs>
          <w:tab w:val="left" w:pos="360"/>
          <w:tab w:val="left" w:pos="720"/>
          <w:tab w:val="left" w:pos="1080"/>
          <w:tab w:val="left" w:pos="1440"/>
        </w:tabs>
        <w:rPr>
          <w:rFonts w:ascii="Arial" w:hAnsi="Arial" w:cs="Arial"/>
          <w:sz w:val="22"/>
          <w:szCs w:val="22"/>
        </w:rPr>
      </w:pPr>
      <w:r w:rsidRPr="005627E2">
        <w:rPr>
          <w:rFonts w:ascii="Arial" w:hAnsi="Arial" w:cs="Arial"/>
          <w:sz w:val="22"/>
          <w:szCs w:val="22"/>
        </w:rPr>
        <w:t>This time</w:t>
      </w:r>
      <w:r w:rsidR="0029192F" w:rsidRPr="005627E2">
        <w:rPr>
          <w:rFonts w:ascii="Arial" w:hAnsi="Arial" w:cs="Arial"/>
          <w:sz w:val="22"/>
          <w:szCs w:val="22"/>
        </w:rPr>
        <w:t xml:space="preserve"> is </w:t>
      </w:r>
      <w:r w:rsidR="008A31DA" w:rsidRPr="005627E2">
        <w:rPr>
          <w:rFonts w:ascii="Arial" w:hAnsi="Arial" w:cs="Arial"/>
          <w:sz w:val="22"/>
          <w:szCs w:val="22"/>
        </w:rPr>
        <w:t xml:space="preserve">to consult with the requesting Indian tribe, prepare a full background report and administrative record, draft an agreement, and finalize the agreement.  </w:t>
      </w:r>
      <w:r w:rsidRPr="005627E2">
        <w:rPr>
          <w:rFonts w:ascii="Arial" w:hAnsi="Arial" w:cs="Arial"/>
          <w:sz w:val="22"/>
          <w:szCs w:val="22"/>
        </w:rPr>
        <w:t>(</w:t>
      </w:r>
      <w:r w:rsidR="0029192F" w:rsidRPr="005627E2">
        <w:rPr>
          <w:rFonts w:ascii="Arial" w:hAnsi="Arial" w:cs="Arial"/>
          <w:sz w:val="22"/>
          <w:szCs w:val="22"/>
        </w:rPr>
        <w:t xml:space="preserve">5 consultations x 240 hours per </w:t>
      </w:r>
      <w:r w:rsidR="007022D8" w:rsidRPr="005627E2">
        <w:rPr>
          <w:rFonts w:ascii="Arial" w:hAnsi="Arial" w:cs="Arial"/>
          <w:sz w:val="22"/>
          <w:szCs w:val="22"/>
        </w:rPr>
        <w:t>consultation</w:t>
      </w:r>
      <w:r w:rsidR="0029192F" w:rsidRPr="005627E2">
        <w:rPr>
          <w:rFonts w:ascii="Arial" w:hAnsi="Arial" w:cs="Arial"/>
          <w:sz w:val="22"/>
          <w:szCs w:val="22"/>
        </w:rPr>
        <w:t xml:space="preserve"> = 1,200 hours)</w:t>
      </w:r>
    </w:p>
    <w:p w14:paraId="54D6A61D" w14:textId="77777777" w:rsidR="00B34EF8" w:rsidRPr="005627E2" w:rsidRDefault="00B34EF8" w:rsidP="00F8493C">
      <w:pPr>
        <w:pStyle w:val="ListParagraph"/>
        <w:tabs>
          <w:tab w:val="left" w:pos="360"/>
          <w:tab w:val="left" w:pos="720"/>
          <w:tab w:val="left" w:pos="1080"/>
          <w:tab w:val="left" w:pos="1440"/>
        </w:tabs>
        <w:rPr>
          <w:rFonts w:ascii="Arial" w:hAnsi="Arial" w:cs="Arial"/>
          <w:sz w:val="22"/>
          <w:szCs w:val="22"/>
        </w:rPr>
      </w:pPr>
    </w:p>
    <w:p w14:paraId="0162914F" w14:textId="24E08C25" w:rsidR="0029192F" w:rsidRPr="005627E2" w:rsidRDefault="0029192F" w:rsidP="00F8493C">
      <w:pPr>
        <w:pStyle w:val="ListParagraph"/>
        <w:numPr>
          <w:ilvl w:val="0"/>
          <w:numId w:val="23"/>
        </w:numPr>
        <w:tabs>
          <w:tab w:val="left" w:pos="360"/>
          <w:tab w:val="left" w:pos="720"/>
          <w:tab w:val="left" w:pos="1080"/>
          <w:tab w:val="left" w:pos="1440"/>
        </w:tabs>
        <w:rPr>
          <w:rFonts w:ascii="Arial" w:hAnsi="Arial" w:cs="Arial"/>
          <w:sz w:val="22"/>
          <w:szCs w:val="22"/>
        </w:rPr>
      </w:pPr>
      <w:r w:rsidRPr="005627E2">
        <w:rPr>
          <w:rFonts w:ascii="Arial" w:hAnsi="Arial" w:cs="Arial"/>
          <w:sz w:val="22"/>
          <w:szCs w:val="22"/>
        </w:rPr>
        <w:t>A</w:t>
      </w:r>
      <w:r w:rsidR="00153721" w:rsidRPr="005627E2">
        <w:rPr>
          <w:rFonts w:ascii="Arial" w:hAnsi="Arial" w:cs="Arial"/>
          <w:sz w:val="22"/>
          <w:szCs w:val="22"/>
        </w:rPr>
        <w:t>ppeals</w:t>
      </w:r>
      <w:r w:rsidRPr="005627E2">
        <w:rPr>
          <w:rFonts w:ascii="Arial" w:hAnsi="Arial" w:cs="Arial"/>
          <w:sz w:val="22"/>
          <w:szCs w:val="22"/>
        </w:rPr>
        <w:t xml:space="preserve"> -</w:t>
      </w:r>
      <w:r w:rsidR="00153721" w:rsidRPr="005627E2">
        <w:rPr>
          <w:rFonts w:ascii="Arial" w:hAnsi="Arial" w:cs="Arial"/>
          <w:sz w:val="22"/>
          <w:szCs w:val="22"/>
        </w:rPr>
        <w:t xml:space="preserve"> 30 hours </w:t>
      </w:r>
    </w:p>
    <w:p w14:paraId="277B38BC" w14:textId="418FC560" w:rsidR="008A31DA" w:rsidRPr="005627E2" w:rsidRDefault="0029192F" w:rsidP="00F8493C">
      <w:pPr>
        <w:pStyle w:val="ListParagraph"/>
        <w:tabs>
          <w:tab w:val="left" w:pos="360"/>
          <w:tab w:val="left" w:pos="720"/>
          <w:tab w:val="left" w:pos="1080"/>
          <w:tab w:val="left" w:pos="1440"/>
        </w:tabs>
        <w:rPr>
          <w:rFonts w:ascii="Arial" w:hAnsi="Arial" w:cs="Arial"/>
          <w:sz w:val="22"/>
          <w:szCs w:val="22"/>
        </w:rPr>
      </w:pPr>
      <w:r w:rsidRPr="005627E2">
        <w:rPr>
          <w:rFonts w:ascii="Arial" w:hAnsi="Arial" w:cs="Arial"/>
          <w:sz w:val="22"/>
          <w:szCs w:val="22"/>
        </w:rPr>
        <w:t xml:space="preserve">This time is to </w:t>
      </w:r>
      <w:r w:rsidR="00153721" w:rsidRPr="005627E2">
        <w:rPr>
          <w:rFonts w:ascii="Arial" w:hAnsi="Arial" w:cs="Arial"/>
          <w:sz w:val="22"/>
          <w:szCs w:val="22"/>
        </w:rPr>
        <w:t xml:space="preserve">review the </w:t>
      </w:r>
      <w:r w:rsidRPr="005627E2">
        <w:rPr>
          <w:rFonts w:ascii="Arial" w:hAnsi="Arial" w:cs="Arial"/>
          <w:sz w:val="22"/>
          <w:szCs w:val="22"/>
        </w:rPr>
        <w:t>request</w:t>
      </w:r>
      <w:r w:rsidR="006D6DC6" w:rsidRPr="005627E2">
        <w:rPr>
          <w:rFonts w:ascii="Arial" w:hAnsi="Arial" w:cs="Arial"/>
          <w:sz w:val="22"/>
          <w:szCs w:val="22"/>
        </w:rPr>
        <w:t xml:space="preserve"> for appeal</w:t>
      </w:r>
      <w:r w:rsidR="00153721" w:rsidRPr="005627E2">
        <w:rPr>
          <w:rFonts w:ascii="Arial" w:hAnsi="Arial" w:cs="Arial"/>
          <w:sz w:val="22"/>
          <w:szCs w:val="22"/>
        </w:rPr>
        <w:t>, consult with the Indian tribe, prepare a report</w:t>
      </w:r>
      <w:r w:rsidRPr="005627E2">
        <w:rPr>
          <w:rFonts w:ascii="Arial" w:hAnsi="Arial" w:cs="Arial"/>
          <w:sz w:val="22"/>
          <w:szCs w:val="22"/>
        </w:rPr>
        <w:t xml:space="preserve">, </w:t>
      </w:r>
      <w:r w:rsidR="00153721" w:rsidRPr="005627E2">
        <w:rPr>
          <w:rFonts w:ascii="Arial" w:hAnsi="Arial" w:cs="Arial"/>
          <w:sz w:val="22"/>
          <w:szCs w:val="22"/>
        </w:rPr>
        <w:t xml:space="preserve">administrative record, and a decision document for </w:t>
      </w:r>
      <w:r w:rsidR="003C5A4F" w:rsidRPr="005627E2">
        <w:rPr>
          <w:rFonts w:ascii="Arial" w:hAnsi="Arial" w:cs="Arial"/>
          <w:sz w:val="22"/>
          <w:szCs w:val="22"/>
        </w:rPr>
        <w:t xml:space="preserve">the </w:t>
      </w:r>
      <w:r w:rsidR="00153721" w:rsidRPr="005627E2">
        <w:rPr>
          <w:rFonts w:ascii="Arial" w:hAnsi="Arial" w:cs="Arial"/>
          <w:sz w:val="22"/>
          <w:szCs w:val="22"/>
        </w:rPr>
        <w:t>Regional Director</w:t>
      </w:r>
      <w:r w:rsidR="003C5A4F" w:rsidRPr="005627E2">
        <w:rPr>
          <w:rFonts w:ascii="Arial" w:hAnsi="Arial" w:cs="Arial"/>
          <w:sz w:val="22"/>
          <w:szCs w:val="22"/>
        </w:rPr>
        <w:t>’s</w:t>
      </w:r>
      <w:r w:rsidR="00153721" w:rsidRPr="005627E2">
        <w:rPr>
          <w:rFonts w:ascii="Arial" w:hAnsi="Arial" w:cs="Arial"/>
          <w:sz w:val="22"/>
          <w:szCs w:val="22"/>
        </w:rPr>
        <w:t xml:space="preserve"> action</w:t>
      </w:r>
      <w:r w:rsidR="008A31DA" w:rsidRPr="005627E2">
        <w:rPr>
          <w:rFonts w:ascii="Arial" w:hAnsi="Arial" w:cs="Arial"/>
          <w:sz w:val="22"/>
          <w:szCs w:val="22"/>
        </w:rPr>
        <w:t>.</w:t>
      </w:r>
      <w:r w:rsidR="00CD0D14" w:rsidRPr="005627E2">
        <w:rPr>
          <w:rFonts w:ascii="Arial" w:hAnsi="Arial" w:cs="Arial"/>
          <w:sz w:val="22"/>
          <w:szCs w:val="22"/>
        </w:rPr>
        <w:t xml:space="preserve">  (5 appeals </w:t>
      </w:r>
      <w:r w:rsidR="00901EAB" w:rsidRPr="005627E2">
        <w:rPr>
          <w:rFonts w:ascii="Arial" w:hAnsi="Arial" w:cs="Arial"/>
          <w:sz w:val="22"/>
          <w:szCs w:val="22"/>
        </w:rPr>
        <w:t>x 30</w:t>
      </w:r>
      <w:r w:rsidR="00CD0D14" w:rsidRPr="005627E2">
        <w:rPr>
          <w:rFonts w:ascii="Arial" w:hAnsi="Arial" w:cs="Arial"/>
          <w:sz w:val="22"/>
          <w:szCs w:val="22"/>
        </w:rPr>
        <w:t xml:space="preserve"> hour</w:t>
      </w:r>
      <w:r w:rsidR="00901EAB" w:rsidRPr="005627E2">
        <w:rPr>
          <w:rFonts w:ascii="Arial" w:hAnsi="Arial" w:cs="Arial"/>
          <w:sz w:val="22"/>
          <w:szCs w:val="22"/>
        </w:rPr>
        <w:t>s</w:t>
      </w:r>
      <w:r w:rsidR="00CD0D14" w:rsidRPr="005627E2">
        <w:rPr>
          <w:rFonts w:ascii="Arial" w:hAnsi="Arial" w:cs="Arial"/>
          <w:sz w:val="22"/>
          <w:szCs w:val="22"/>
        </w:rPr>
        <w:t xml:space="preserve"> per </w:t>
      </w:r>
      <w:r w:rsidR="00901EAB" w:rsidRPr="005627E2">
        <w:rPr>
          <w:rFonts w:ascii="Arial" w:hAnsi="Arial" w:cs="Arial"/>
          <w:sz w:val="22"/>
          <w:szCs w:val="22"/>
        </w:rPr>
        <w:t>appeal = 150</w:t>
      </w:r>
      <w:r w:rsidR="00CD0D14" w:rsidRPr="005627E2">
        <w:rPr>
          <w:rFonts w:ascii="Arial" w:hAnsi="Arial" w:cs="Arial"/>
          <w:sz w:val="22"/>
          <w:szCs w:val="22"/>
        </w:rPr>
        <w:t xml:space="preserve"> hours)</w:t>
      </w:r>
    </w:p>
    <w:p w14:paraId="7A9554EE" w14:textId="77777777" w:rsidR="00CD0D14" w:rsidRPr="005627E2" w:rsidRDefault="00CD0D14" w:rsidP="00F8493C">
      <w:pPr>
        <w:pStyle w:val="ListParagraph"/>
        <w:tabs>
          <w:tab w:val="left" w:pos="360"/>
          <w:tab w:val="left" w:pos="720"/>
          <w:tab w:val="left" w:pos="1080"/>
          <w:tab w:val="left" w:pos="1440"/>
        </w:tabs>
        <w:rPr>
          <w:rFonts w:ascii="Arial" w:hAnsi="Arial" w:cs="Arial"/>
          <w:sz w:val="22"/>
          <w:szCs w:val="22"/>
        </w:rPr>
      </w:pPr>
    </w:p>
    <w:p w14:paraId="5AD935B2" w14:textId="77777777" w:rsidR="008236AC" w:rsidRDefault="00CD0D14" w:rsidP="008A31DA">
      <w:pPr>
        <w:tabs>
          <w:tab w:val="left" w:pos="360"/>
          <w:tab w:val="left" w:pos="720"/>
          <w:tab w:val="left" w:pos="1080"/>
          <w:tab w:val="left" w:pos="1440"/>
        </w:tabs>
        <w:rPr>
          <w:rFonts w:ascii="Arial" w:hAnsi="Arial" w:cs="Arial"/>
          <w:sz w:val="22"/>
          <w:szCs w:val="22"/>
        </w:rPr>
      </w:pPr>
      <w:r w:rsidRPr="005627E2">
        <w:rPr>
          <w:rFonts w:ascii="Arial" w:hAnsi="Arial" w:cs="Arial"/>
          <w:sz w:val="22"/>
          <w:szCs w:val="22"/>
        </w:rPr>
        <w:tab/>
      </w:r>
    </w:p>
    <w:p w14:paraId="33EEC669" w14:textId="07B58C6F" w:rsidR="008A31DA" w:rsidRPr="008236AC" w:rsidRDefault="008236AC" w:rsidP="008236AC">
      <w:pPr>
        <w:tabs>
          <w:tab w:val="left" w:pos="360"/>
          <w:tab w:val="left" w:pos="720"/>
          <w:tab w:val="left" w:pos="1080"/>
          <w:tab w:val="left" w:pos="1440"/>
        </w:tabs>
        <w:ind w:left="180"/>
        <w:rPr>
          <w:rFonts w:ascii="Arial" w:hAnsi="Arial" w:cs="Arial"/>
          <w:b/>
          <w:szCs w:val="22"/>
        </w:rPr>
      </w:pPr>
      <w:r w:rsidRPr="008236AC">
        <w:rPr>
          <w:rFonts w:ascii="Arial" w:hAnsi="Arial" w:cs="Arial"/>
          <w:b/>
          <w:szCs w:val="22"/>
        </w:rPr>
        <w:t xml:space="preserve">Table 14.1 </w:t>
      </w:r>
      <w:r w:rsidR="00CD0D14" w:rsidRPr="008236AC">
        <w:rPr>
          <w:rFonts w:ascii="Arial" w:hAnsi="Arial" w:cs="Arial"/>
          <w:b/>
          <w:szCs w:val="22"/>
        </w:rPr>
        <w:t xml:space="preserve">Total </w:t>
      </w:r>
      <w:r w:rsidR="00E74867" w:rsidRPr="008236AC">
        <w:rPr>
          <w:rFonts w:ascii="Arial" w:hAnsi="Arial" w:cs="Arial"/>
          <w:b/>
          <w:szCs w:val="22"/>
        </w:rPr>
        <w:t>a</w:t>
      </w:r>
      <w:r w:rsidR="00CD0D14" w:rsidRPr="008236AC">
        <w:rPr>
          <w:rFonts w:ascii="Arial" w:hAnsi="Arial" w:cs="Arial"/>
          <w:b/>
          <w:szCs w:val="22"/>
        </w:rPr>
        <w:t xml:space="preserve">nnual </w:t>
      </w:r>
      <w:r w:rsidR="00E74867" w:rsidRPr="008236AC">
        <w:rPr>
          <w:rFonts w:ascii="Arial" w:hAnsi="Arial" w:cs="Arial"/>
          <w:b/>
          <w:szCs w:val="22"/>
        </w:rPr>
        <w:t>c</w:t>
      </w:r>
      <w:r w:rsidR="00CD0D14" w:rsidRPr="008236AC">
        <w:rPr>
          <w:rFonts w:ascii="Arial" w:hAnsi="Arial" w:cs="Arial"/>
          <w:b/>
          <w:szCs w:val="22"/>
        </w:rPr>
        <w:t>ost to the Federal Government</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7"/>
        <w:gridCol w:w="1080"/>
        <w:gridCol w:w="990"/>
        <w:gridCol w:w="1620"/>
        <w:gridCol w:w="1733"/>
        <w:gridCol w:w="1260"/>
      </w:tblGrid>
      <w:tr w:rsidR="00A55356" w:rsidRPr="005627E2" w14:paraId="0A5BFAF2" w14:textId="77777777" w:rsidTr="000464B3">
        <w:trPr>
          <w:trHeight w:val="836"/>
        </w:trPr>
        <w:tc>
          <w:tcPr>
            <w:tcW w:w="2767" w:type="dxa"/>
            <w:shd w:val="clear" w:color="auto" w:fill="D6E3BC"/>
            <w:vAlign w:val="bottom"/>
            <w:hideMark/>
          </w:tcPr>
          <w:p w14:paraId="5B152E39" w14:textId="47ADAF4E" w:rsidR="00A55356" w:rsidRPr="008236AC" w:rsidRDefault="00A55356" w:rsidP="00A55356">
            <w:pPr>
              <w:widowControl/>
              <w:tabs>
                <w:tab w:val="left" w:pos="9450"/>
              </w:tabs>
              <w:autoSpaceDE/>
              <w:autoSpaceDN/>
              <w:adjustRightInd/>
              <w:jc w:val="center"/>
              <w:rPr>
                <w:rFonts w:ascii="Arial" w:eastAsia="Cambria" w:hAnsi="Arial" w:cs="Arial"/>
                <w:b/>
                <w:bCs/>
                <w:sz w:val="18"/>
              </w:rPr>
            </w:pPr>
            <w:r w:rsidRPr="008236AC">
              <w:rPr>
                <w:rFonts w:ascii="Arial" w:eastAsia="Cambria" w:hAnsi="Arial" w:cs="Arial"/>
                <w:b/>
                <w:bCs/>
                <w:sz w:val="18"/>
              </w:rPr>
              <w:t>Requirement</w:t>
            </w:r>
          </w:p>
        </w:tc>
        <w:tc>
          <w:tcPr>
            <w:tcW w:w="1080" w:type="dxa"/>
            <w:shd w:val="clear" w:color="auto" w:fill="D6E3BC"/>
            <w:vAlign w:val="bottom"/>
            <w:hideMark/>
          </w:tcPr>
          <w:p w14:paraId="569B23B0" w14:textId="77777777" w:rsidR="00A55356" w:rsidRPr="008236AC" w:rsidRDefault="00A55356" w:rsidP="00A55356">
            <w:pPr>
              <w:widowControl/>
              <w:tabs>
                <w:tab w:val="left" w:pos="9450"/>
              </w:tabs>
              <w:autoSpaceDE/>
              <w:autoSpaceDN/>
              <w:adjustRightInd/>
              <w:jc w:val="center"/>
              <w:rPr>
                <w:rFonts w:ascii="Arial" w:eastAsia="Cambria" w:hAnsi="Arial" w:cs="Arial"/>
                <w:b/>
                <w:bCs/>
                <w:sz w:val="18"/>
              </w:rPr>
            </w:pPr>
            <w:r w:rsidRPr="008236AC">
              <w:rPr>
                <w:rFonts w:ascii="Arial" w:eastAsia="Cambria" w:hAnsi="Arial" w:cs="Arial"/>
                <w:b/>
                <w:bCs/>
                <w:sz w:val="18"/>
              </w:rPr>
              <w:t>GS Level</w:t>
            </w:r>
          </w:p>
        </w:tc>
        <w:tc>
          <w:tcPr>
            <w:tcW w:w="990" w:type="dxa"/>
            <w:shd w:val="clear" w:color="auto" w:fill="D6E3BC"/>
            <w:vAlign w:val="bottom"/>
            <w:hideMark/>
          </w:tcPr>
          <w:p w14:paraId="18B4EEC2" w14:textId="77777777" w:rsidR="00A55356" w:rsidRPr="008236AC" w:rsidRDefault="00A55356" w:rsidP="00A55356">
            <w:pPr>
              <w:widowControl/>
              <w:tabs>
                <w:tab w:val="left" w:pos="9450"/>
              </w:tabs>
              <w:autoSpaceDE/>
              <w:autoSpaceDN/>
              <w:adjustRightInd/>
              <w:jc w:val="center"/>
              <w:rPr>
                <w:rFonts w:ascii="Arial" w:eastAsia="Cambria" w:hAnsi="Arial" w:cs="Arial"/>
                <w:b/>
                <w:bCs/>
                <w:sz w:val="18"/>
              </w:rPr>
            </w:pPr>
            <w:r w:rsidRPr="008236AC">
              <w:rPr>
                <w:rFonts w:ascii="Arial" w:eastAsia="Cambria" w:hAnsi="Arial" w:cs="Arial"/>
                <w:b/>
                <w:bCs/>
                <w:sz w:val="18"/>
              </w:rPr>
              <w:t>Hourly Rate</w:t>
            </w:r>
          </w:p>
        </w:tc>
        <w:tc>
          <w:tcPr>
            <w:tcW w:w="1620" w:type="dxa"/>
            <w:shd w:val="clear" w:color="auto" w:fill="D6E3BC"/>
            <w:vAlign w:val="bottom"/>
            <w:hideMark/>
          </w:tcPr>
          <w:p w14:paraId="70383774" w14:textId="77777777" w:rsidR="00A55356" w:rsidRPr="008236AC" w:rsidRDefault="00A55356" w:rsidP="00A55356">
            <w:pPr>
              <w:widowControl/>
              <w:tabs>
                <w:tab w:val="left" w:pos="9450"/>
              </w:tabs>
              <w:autoSpaceDE/>
              <w:autoSpaceDN/>
              <w:adjustRightInd/>
              <w:jc w:val="center"/>
              <w:rPr>
                <w:rFonts w:ascii="Arial" w:eastAsia="Cambria" w:hAnsi="Arial" w:cs="Arial"/>
                <w:b/>
                <w:bCs/>
                <w:sz w:val="18"/>
              </w:rPr>
            </w:pPr>
            <w:r w:rsidRPr="008236AC">
              <w:rPr>
                <w:rFonts w:ascii="Arial" w:eastAsia="Cambria" w:hAnsi="Arial" w:cs="Arial"/>
                <w:b/>
                <w:bCs/>
                <w:sz w:val="18"/>
              </w:rPr>
              <w:t xml:space="preserve">Hourly Rate incl. benefits </w:t>
            </w:r>
            <w:r w:rsidRPr="008236AC">
              <w:rPr>
                <w:rFonts w:ascii="Arial" w:eastAsia="Cambria" w:hAnsi="Arial" w:cs="Arial"/>
                <w:bCs/>
                <w:i/>
                <w:sz w:val="18"/>
              </w:rPr>
              <w:t>(1.6 x hourly pay rate)</w:t>
            </w:r>
          </w:p>
        </w:tc>
        <w:tc>
          <w:tcPr>
            <w:tcW w:w="1733" w:type="dxa"/>
            <w:shd w:val="clear" w:color="auto" w:fill="D6E3BC"/>
            <w:vAlign w:val="bottom"/>
            <w:hideMark/>
          </w:tcPr>
          <w:p w14:paraId="37B45913" w14:textId="28D701B4" w:rsidR="00A55356" w:rsidRPr="008236AC" w:rsidRDefault="00B34EF8" w:rsidP="00B34EF8">
            <w:pPr>
              <w:widowControl/>
              <w:tabs>
                <w:tab w:val="left" w:pos="9450"/>
              </w:tabs>
              <w:autoSpaceDE/>
              <w:autoSpaceDN/>
              <w:adjustRightInd/>
              <w:jc w:val="center"/>
              <w:rPr>
                <w:rFonts w:ascii="Arial" w:eastAsia="Cambria" w:hAnsi="Arial" w:cs="Arial"/>
                <w:b/>
                <w:bCs/>
                <w:sz w:val="18"/>
              </w:rPr>
            </w:pPr>
            <w:r w:rsidRPr="008236AC">
              <w:rPr>
                <w:rFonts w:ascii="Arial" w:eastAsia="Cambria" w:hAnsi="Arial" w:cs="Arial"/>
                <w:b/>
                <w:bCs/>
                <w:sz w:val="18"/>
              </w:rPr>
              <w:t>Total e</w:t>
            </w:r>
            <w:r w:rsidR="00A55356" w:rsidRPr="008236AC">
              <w:rPr>
                <w:rFonts w:ascii="Arial" w:eastAsia="Cambria" w:hAnsi="Arial" w:cs="Arial"/>
                <w:b/>
                <w:bCs/>
                <w:sz w:val="18"/>
              </w:rPr>
              <w:t>stimated staff time (hours)</w:t>
            </w:r>
          </w:p>
        </w:tc>
        <w:tc>
          <w:tcPr>
            <w:tcW w:w="1260" w:type="dxa"/>
            <w:shd w:val="clear" w:color="auto" w:fill="D6E3BC"/>
            <w:vAlign w:val="bottom"/>
            <w:hideMark/>
          </w:tcPr>
          <w:p w14:paraId="1CC9F22A" w14:textId="77777777" w:rsidR="00A55356" w:rsidRPr="008236AC" w:rsidRDefault="00A55356" w:rsidP="00A55356">
            <w:pPr>
              <w:widowControl/>
              <w:tabs>
                <w:tab w:val="left" w:pos="9450"/>
              </w:tabs>
              <w:autoSpaceDE/>
              <w:autoSpaceDN/>
              <w:adjustRightInd/>
              <w:jc w:val="center"/>
              <w:rPr>
                <w:rFonts w:ascii="Arial" w:eastAsia="Cambria" w:hAnsi="Arial" w:cs="Arial"/>
                <w:b/>
                <w:bCs/>
                <w:sz w:val="18"/>
              </w:rPr>
            </w:pPr>
            <w:r w:rsidRPr="008236AC">
              <w:rPr>
                <w:rFonts w:ascii="Arial" w:eastAsia="Cambria" w:hAnsi="Arial" w:cs="Arial"/>
                <w:b/>
                <w:bCs/>
                <w:sz w:val="18"/>
              </w:rPr>
              <w:t>Annual Cost*</w:t>
            </w:r>
          </w:p>
        </w:tc>
      </w:tr>
      <w:tr w:rsidR="00A55356" w:rsidRPr="005627E2" w14:paraId="4A304D03" w14:textId="77777777" w:rsidTr="008236AC">
        <w:trPr>
          <w:trHeight w:val="226"/>
        </w:trPr>
        <w:tc>
          <w:tcPr>
            <w:tcW w:w="2767" w:type="dxa"/>
            <w:shd w:val="clear" w:color="auto" w:fill="auto"/>
            <w:vAlign w:val="center"/>
          </w:tcPr>
          <w:p w14:paraId="05B6C68C" w14:textId="60EBC571" w:rsidR="00A55356" w:rsidRPr="008236AC" w:rsidRDefault="00A55356" w:rsidP="00A043A6">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cs="Arial"/>
                <w:sz w:val="18"/>
              </w:rPr>
            </w:pPr>
            <w:r w:rsidRPr="008236AC">
              <w:rPr>
                <w:rFonts w:ascii="Arial" w:hAnsi="Arial" w:cs="Arial"/>
                <w:sz w:val="18"/>
              </w:rPr>
              <w:t>Initial Request</w:t>
            </w:r>
          </w:p>
        </w:tc>
        <w:tc>
          <w:tcPr>
            <w:tcW w:w="1080" w:type="dxa"/>
            <w:shd w:val="clear" w:color="auto" w:fill="auto"/>
            <w:vAlign w:val="center"/>
            <w:hideMark/>
          </w:tcPr>
          <w:p w14:paraId="4FEB97EA" w14:textId="3559A142" w:rsidR="00A55356" w:rsidRPr="008236AC" w:rsidRDefault="00A55356" w:rsidP="00A043A6">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Arial" w:hAnsi="Arial" w:cs="Arial"/>
                <w:sz w:val="18"/>
              </w:rPr>
            </w:pPr>
            <w:r w:rsidRPr="008236AC">
              <w:rPr>
                <w:rFonts w:ascii="Arial" w:hAnsi="Arial" w:cs="Arial"/>
                <w:sz w:val="18"/>
              </w:rPr>
              <w:t>12/5</w:t>
            </w:r>
          </w:p>
        </w:tc>
        <w:tc>
          <w:tcPr>
            <w:tcW w:w="990" w:type="dxa"/>
            <w:shd w:val="clear" w:color="auto" w:fill="auto"/>
            <w:vAlign w:val="center"/>
          </w:tcPr>
          <w:p w14:paraId="1C2FC88C" w14:textId="2FEBC02A" w:rsidR="00A55356" w:rsidRPr="008236AC" w:rsidRDefault="005F3279" w:rsidP="005C08FC">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Arial" w:hAnsi="Arial" w:cs="Arial"/>
                <w:sz w:val="18"/>
              </w:rPr>
            </w:pPr>
            <w:r>
              <w:rPr>
                <w:rFonts w:ascii="Arial" w:hAnsi="Arial" w:cs="Arial"/>
                <w:sz w:val="18"/>
              </w:rPr>
              <w:t>$45.29</w:t>
            </w:r>
          </w:p>
        </w:tc>
        <w:tc>
          <w:tcPr>
            <w:tcW w:w="1620" w:type="dxa"/>
            <w:shd w:val="clear" w:color="auto" w:fill="auto"/>
            <w:noWrap/>
            <w:vAlign w:val="center"/>
          </w:tcPr>
          <w:p w14:paraId="702D62D8" w14:textId="22A67995" w:rsidR="00A55356" w:rsidRPr="008236AC" w:rsidRDefault="00B34EF8" w:rsidP="005F3279">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Arial" w:hAnsi="Arial" w:cs="Arial"/>
                <w:sz w:val="18"/>
              </w:rPr>
            </w:pPr>
            <w:r w:rsidRPr="008236AC">
              <w:rPr>
                <w:rFonts w:ascii="Arial" w:hAnsi="Arial" w:cs="Arial"/>
                <w:sz w:val="18"/>
              </w:rPr>
              <w:t>$</w:t>
            </w:r>
            <w:r w:rsidR="005F3279">
              <w:rPr>
                <w:rFonts w:ascii="Arial" w:hAnsi="Arial" w:cs="Arial"/>
                <w:sz w:val="18"/>
              </w:rPr>
              <w:t>72.46</w:t>
            </w:r>
          </w:p>
        </w:tc>
        <w:tc>
          <w:tcPr>
            <w:tcW w:w="1733" w:type="dxa"/>
            <w:vAlign w:val="center"/>
          </w:tcPr>
          <w:p w14:paraId="1835FD52" w14:textId="11C0409F" w:rsidR="00A55356" w:rsidRPr="008236AC" w:rsidRDefault="00B34EF8" w:rsidP="005C08FC">
            <w:pPr>
              <w:widowControl/>
              <w:tabs>
                <w:tab w:val="left" w:pos="9450"/>
              </w:tabs>
              <w:autoSpaceDE/>
              <w:autoSpaceDN/>
              <w:adjustRightInd/>
              <w:jc w:val="center"/>
              <w:rPr>
                <w:rFonts w:ascii="Arial" w:eastAsia="Cambria" w:hAnsi="Arial" w:cs="Arial"/>
                <w:sz w:val="18"/>
              </w:rPr>
            </w:pPr>
            <w:r w:rsidRPr="008236AC">
              <w:rPr>
                <w:rFonts w:ascii="Arial" w:eastAsia="Cambria" w:hAnsi="Arial" w:cs="Arial"/>
                <w:sz w:val="18"/>
              </w:rPr>
              <w:t>40</w:t>
            </w:r>
          </w:p>
        </w:tc>
        <w:tc>
          <w:tcPr>
            <w:tcW w:w="1260" w:type="dxa"/>
            <w:vAlign w:val="center"/>
          </w:tcPr>
          <w:p w14:paraId="6A43E836" w14:textId="2A0BF809" w:rsidR="00A55356" w:rsidRPr="008236AC" w:rsidRDefault="005F3279" w:rsidP="005C08FC">
            <w:pPr>
              <w:widowControl/>
              <w:tabs>
                <w:tab w:val="left" w:pos="9450"/>
              </w:tabs>
              <w:autoSpaceDE/>
              <w:autoSpaceDN/>
              <w:adjustRightInd/>
              <w:jc w:val="center"/>
              <w:rPr>
                <w:rFonts w:ascii="Arial" w:eastAsia="Cambria" w:hAnsi="Arial" w:cs="Arial"/>
                <w:sz w:val="18"/>
              </w:rPr>
            </w:pPr>
            <w:r>
              <w:rPr>
                <w:rFonts w:ascii="Arial" w:eastAsia="Cambria" w:hAnsi="Arial" w:cs="Arial"/>
                <w:sz w:val="18"/>
              </w:rPr>
              <w:t>$2,898</w:t>
            </w:r>
          </w:p>
        </w:tc>
      </w:tr>
      <w:tr w:rsidR="00B34EF8" w:rsidRPr="005627E2" w14:paraId="501B4BEF" w14:textId="77777777" w:rsidTr="008236AC">
        <w:trPr>
          <w:trHeight w:val="308"/>
        </w:trPr>
        <w:tc>
          <w:tcPr>
            <w:tcW w:w="2767" w:type="dxa"/>
            <w:shd w:val="clear" w:color="auto" w:fill="auto"/>
            <w:vAlign w:val="center"/>
          </w:tcPr>
          <w:p w14:paraId="3A074D6C" w14:textId="7AACB908" w:rsidR="00B34EF8" w:rsidRPr="008236AC" w:rsidRDefault="000464B3" w:rsidP="00A043A6">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cs="Arial"/>
                <w:sz w:val="18"/>
              </w:rPr>
            </w:pPr>
            <w:r w:rsidRPr="008236AC">
              <w:rPr>
                <w:rFonts w:ascii="Arial" w:hAnsi="Arial" w:cs="Arial"/>
                <w:sz w:val="18"/>
              </w:rPr>
              <w:t>Consultation and Agreement</w:t>
            </w:r>
          </w:p>
        </w:tc>
        <w:tc>
          <w:tcPr>
            <w:tcW w:w="1080" w:type="dxa"/>
            <w:shd w:val="clear" w:color="auto" w:fill="auto"/>
            <w:vAlign w:val="center"/>
          </w:tcPr>
          <w:p w14:paraId="45320033" w14:textId="77777777" w:rsidR="00B34EF8" w:rsidRPr="008236AC" w:rsidRDefault="00B34EF8" w:rsidP="00A043A6">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Arial" w:hAnsi="Arial" w:cs="Arial"/>
                <w:sz w:val="18"/>
              </w:rPr>
            </w:pPr>
            <w:r w:rsidRPr="008236AC">
              <w:rPr>
                <w:rFonts w:ascii="Arial" w:hAnsi="Arial" w:cs="Arial"/>
                <w:sz w:val="18"/>
              </w:rPr>
              <w:t>12/5</w:t>
            </w:r>
          </w:p>
        </w:tc>
        <w:tc>
          <w:tcPr>
            <w:tcW w:w="990" w:type="dxa"/>
            <w:shd w:val="clear" w:color="auto" w:fill="auto"/>
            <w:vAlign w:val="center"/>
          </w:tcPr>
          <w:p w14:paraId="2A3E87CF" w14:textId="257B6B0F" w:rsidR="00B34EF8" w:rsidRPr="008236AC" w:rsidRDefault="00B34EF8" w:rsidP="005C08FC">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Arial" w:hAnsi="Arial" w:cs="Arial"/>
                <w:sz w:val="18"/>
              </w:rPr>
            </w:pPr>
            <w:r w:rsidRPr="008236AC">
              <w:rPr>
                <w:rFonts w:ascii="Arial" w:hAnsi="Arial" w:cs="Arial"/>
                <w:sz w:val="18"/>
              </w:rPr>
              <w:t>$</w:t>
            </w:r>
            <w:r w:rsidR="005F3279">
              <w:rPr>
                <w:rFonts w:ascii="Arial" w:hAnsi="Arial" w:cs="Arial"/>
                <w:sz w:val="18"/>
              </w:rPr>
              <w:t>45.29</w:t>
            </w:r>
          </w:p>
        </w:tc>
        <w:tc>
          <w:tcPr>
            <w:tcW w:w="1620" w:type="dxa"/>
            <w:shd w:val="clear" w:color="auto" w:fill="auto"/>
            <w:noWrap/>
            <w:vAlign w:val="center"/>
          </w:tcPr>
          <w:p w14:paraId="3BECDD87" w14:textId="0AC4F844" w:rsidR="00B34EF8" w:rsidRPr="008236AC" w:rsidRDefault="005F3279" w:rsidP="005C08FC">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Arial" w:hAnsi="Arial" w:cs="Arial"/>
                <w:sz w:val="18"/>
              </w:rPr>
            </w:pPr>
            <w:r w:rsidRPr="008236AC">
              <w:rPr>
                <w:rFonts w:ascii="Arial" w:hAnsi="Arial" w:cs="Arial"/>
                <w:sz w:val="18"/>
              </w:rPr>
              <w:t>$</w:t>
            </w:r>
            <w:r>
              <w:rPr>
                <w:rFonts w:ascii="Arial" w:hAnsi="Arial" w:cs="Arial"/>
                <w:sz w:val="18"/>
              </w:rPr>
              <w:t>72.46</w:t>
            </w:r>
          </w:p>
        </w:tc>
        <w:tc>
          <w:tcPr>
            <w:tcW w:w="1733" w:type="dxa"/>
            <w:vAlign w:val="center"/>
          </w:tcPr>
          <w:p w14:paraId="08FB48E8" w14:textId="66845A15" w:rsidR="00B34EF8" w:rsidRPr="008236AC" w:rsidRDefault="00B34EF8" w:rsidP="005C08FC">
            <w:pPr>
              <w:widowControl/>
              <w:tabs>
                <w:tab w:val="left" w:pos="9450"/>
              </w:tabs>
              <w:autoSpaceDE/>
              <w:autoSpaceDN/>
              <w:adjustRightInd/>
              <w:jc w:val="center"/>
              <w:rPr>
                <w:rFonts w:ascii="Arial" w:eastAsia="Cambria" w:hAnsi="Arial" w:cs="Arial"/>
                <w:sz w:val="18"/>
              </w:rPr>
            </w:pPr>
            <w:r w:rsidRPr="008236AC">
              <w:rPr>
                <w:rFonts w:ascii="Arial" w:eastAsia="Cambria" w:hAnsi="Arial" w:cs="Arial"/>
                <w:sz w:val="18"/>
              </w:rPr>
              <w:t>1,200</w:t>
            </w:r>
          </w:p>
        </w:tc>
        <w:tc>
          <w:tcPr>
            <w:tcW w:w="1260" w:type="dxa"/>
            <w:vAlign w:val="center"/>
          </w:tcPr>
          <w:p w14:paraId="2B289CFC" w14:textId="63CDD4B1" w:rsidR="00B34EF8" w:rsidRPr="008236AC" w:rsidRDefault="00B34EF8" w:rsidP="005F3279">
            <w:pPr>
              <w:widowControl/>
              <w:tabs>
                <w:tab w:val="left" w:pos="9450"/>
              </w:tabs>
              <w:autoSpaceDE/>
              <w:autoSpaceDN/>
              <w:adjustRightInd/>
              <w:jc w:val="center"/>
              <w:rPr>
                <w:rFonts w:ascii="Arial" w:eastAsia="Cambria" w:hAnsi="Arial" w:cs="Arial"/>
                <w:sz w:val="18"/>
              </w:rPr>
            </w:pPr>
            <w:r w:rsidRPr="008236AC">
              <w:rPr>
                <w:rFonts w:ascii="Arial" w:eastAsia="Cambria" w:hAnsi="Arial" w:cs="Arial"/>
                <w:sz w:val="18"/>
              </w:rPr>
              <w:t>$</w:t>
            </w:r>
            <w:r w:rsidR="005F3279">
              <w:rPr>
                <w:rFonts w:ascii="Arial" w:eastAsia="Cambria" w:hAnsi="Arial" w:cs="Arial"/>
                <w:sz w:val="18"/>
              </w:rPr>
              <w:t>86,952</w:t>
            </w:r>
          </w:p>
        </w:tc>
      </w:tr>
      <w:tr w:rsidR="00B34EF8" w:rsidRPr="005627E2" w14:paraId="5C67B6E9" w14:textId="77777777" w:rsidTr="008236AC">
        <w:trPr>
          <w:trHeight w:val="263"/>
        </w:trPr>
        <w:tc>
          <w:tcPr>
            <w:tcW w:w="2767" w:type="dxa"/>
            <w:shd w:val="clear" w:color="auto" w:fill="auto"/>
            <w:vAlign w:val="center"/>
          </w:tcPr>
          <w:p w14:paraId="423CE83D" w14:textId="4D4A98EC" w:rsidR="00B34EF8" w:rsidRPr="008236AC" w:rsidRDefault="00B34EF8" w:rsidP="00A043A6">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cs="Arial"/>
                <w:sz w:val="18"/>
              </w:rPr>
            </w:pPr>
            <w:r w:rsidRPr="008236AC">
              <w:rPr>
                <w:rFonts w:ascii="Arial" w:hAnsi="Arial" w:cs="Arial"/>
                <w:sz w:val="18"/>
              </w:rPr>
              <w:t>Appeals</w:t>
            </w:r>
          </w:p>
        </w:tc>
        <w:tc>
          <w:tcPr>
            <w:tcW w:w="1080" w:type="dxa"/>
            <w:shd w:val="clear" w:color="auto" w:fill="auto"/>
            <w:vAlign w:val="center"/>
          </w:tcPr>
          <w:p w14:paraId="35A652E3" w14:textId="764B6A64" w:rsidR="00B34EF8" w:rsidRPr="008236AC" w:rsidRDefault="00B34EF8" w:rsidP="00A043A6">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Arial" w:hAnsi="Arial" w:cs="Arial"/>
                <w:sz w:val="18"/>
              </w:rPr>
            </w:pPr>
            <w:r w:rsidRPr="008236AC">
              <w:rPr>
                <w:rFonts w:ascii="Arial" w:hAnsi="Arial" w:cs="Arial"/>
                <w:sz w:val="18"/>
              </w:rPr>
              <w:t>12/5</w:t>
            </w:r>
          </w:p>
        </w:tc>
        <w:tc>
          <w:tcPr>
            <w:tcW w:w="990" w:type="dxa"/>
            <w:shd w:val="clear" w:color="auto" w:fill="auto"/>
            <w:vAlign w:val="center"/>
          </w:tcPr>
          <w:p w14:paraId="48C6A96D" w14:textId="56AFC898" w:rsidR="00B34EF8" w:rsidRPr="008236AC" w:rsidRDefault="005F3279" w:rsidP="005C08FC">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Arial" w:hAnsi="Arial" w:cs="Arial"/>
                <w:sz w:val="18"/>
              </w:rPr>
            </w:pPr>
            <w:r>
              <w:rPr>
                <w:rFonts w:ascii="Arial" w:hAnsi="Arial" w:cs="Arial"/>
                <w:sz w:val="18"/>
              </w:rPr>
              <w:t>$45.29</w:t>
            </w:r>
          </w:p>
        </w:tc>
        <w:tc>
          <w:tcPr>
            <w:tcW w:w="1620" w:type="dxa"/>
            <w:shd w:val="clear" w:color="auto" w:fill="auto"/>
            <w:noWrap/>
            <w:vAlign w:val="center"/>
          </w:tcPr>
          <w:p w14:paraId="085EA812" w14:textId="44ED6BAE" w:rsidR="00B34EF8" w:rsidRPr="008236AC" w:rsidRDefault="005F3279" w:rsidP="005C08FC">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Arial" w:hAnsi="Arial" w:cs="Arial"/>
                <w:sz w:val="18"/>
              </w:rPr>
            </w:pPr>
            <w:r w:rsidRPr="008236AC">
              <w:rPr>
                <w:rFonts w:ascii="Arial" w:hAnsi="Arial" w:cs="Arial"/>
                <w:sz w:val="18"/>
              </w:rPr>
              <w:t>$</w:t>
            </w:r>
            <w:r>
              <w:rPr>
                <w:rFonts w:ascii="Arial" w:hAnsi="Arial" w:cs="Arial"/>
                <w:sz w:val="18"/>
              </w:rPr>
              <w:t>72.46</w:t>
            </w:r>
          </w:p>
        </w:tc>
        <w:tc>
          <w:tcPr>
            <w:tcW w:w="1733" w:type="dxa"/>
            <w:vAlign w:val="center"/>
          </w:tcPr>
          <w:p w14:paraId="32627C7A" w14:textId="698CD5A9" w:rsidR="00B34EF8" w:rsidRPr="008236AC" w:rsidRDefault="00B34EF8" w:rsidP="005C08FC">
            <w:pPr>
              <w:widowControl/>
              <w:tabs>
                <w:tab w:val="left" w:pos="9450"/>
              </w:tabs>
              <w:autoSpaceDE/>
              <w:autoSpaceDN/>
              <w:adjustRightInd/>
              <w:jc w:val="center"/>
              <w:rPr>
                <w:rFonts w:ascii="Arial" w:eastAsia="Cambria" w:hAnsi="Arial" w:cs="Arial"/>
                <w:sz w:val="18"/>
              </w:rPr>
            </w:pPr>
            <w:r w:rsidRPr="008236AC">
              <w:rPr>
                <w:rFonts w:ascii="Arial" w:eastAsia="Cambria" w:hAnsi="Arial" w:cs="Arial"/>
                <w:sz w:val="18"/>
              </w:rPr>
              <w:t>150</w:t>
            </w:r>
          </w:p>
        </w:tc>
        <w:tc>
          <w:tcPr>
            <w:tcW w:w="1260" w:type="dxa"/>
            <w:vAlign w:val="center"/>
          </w:tcPr>
          <w:p w14:paraId="074E282B" w14:textId="65B27566" w:rsidR="00B34EF8" w:rsidRPr="008236AC" w:rsidRDefault="00B34EF8" w:rsidP="005F3279">
            <w:pPr>
              <w:widowControl/>
              <w:tabs>
                <w:tab w:val="left" w:pos="9450"/>
              </w:tabs>
              <w:autoSpaceDE/>
              <w:autoSpaceDN/>
              <w:adjustRightInd/>
              <w:jc w:val="center"/>
              <w:rPr>
                <w:rFonts w:ascii="Arial" w:eastAsia="Cambria" w:hAnsi="Arial" w:cs="Arial"/>
                <w:sz w:val="18"/>
              </w:rPr>
            </w:pPr>
            <w:r w:rsidRPr="008236AC">
              <w:rPr>
                <w:rFonts w:ascii="Arial" w:eastAsia="Cambria" w:hAnsi="Arial" w:cs="Arial"/>
                <w:sz w:val="18"/>
              </w:rPr>
              <w:t>$</w:t>
            </w:r>
            <w:r w:rsidR="005F3279">
              <w:rPr>
                <w:rFonts w:ascii="Arial" w:eastAsia="Cambria" w:hAnsi="Arial" w:cs="Arial"/>
                <w:sz w:val="18"/>
              </w:rPr>
              <w:t>10,869</w:t>
            </w:r>
          </w:p>
        </w:tc>
      </w:tr>
      <w:tr w:rsidR="00B34EF8" w:rsidRPr="005627E2" w14:paraId="4733680F" w14:textId="77777777" w:rsidTr="00F8493C">
        <w:trPr>
          <w:trHeight w:val="263"/>
        </w:trPr>
        <w:tc>
          <w:tcPr>
            <w:tcW w:w="8190" w:type="dxa"/>
            <w:gridSpan w:val="5"/>
            <w:tcBorders>
              <w:bottom w:val="single" w:sz="4" w:space="0" w:color="auto"/>
            </w:tcBorders>
            <w:shd w:val="horzCross" w:color="auto" w:fill="auto"/>
          </w:tcPr>
          <w:p w14:paraId="4D9CB086" w14:textId="5D56E8A7" w:rsidR="00B34EF8" w:rsidRPr="008236AC" w:rsidRDefault="00B34EF8" w:rsidP="00A55356">
            <w:pPr>
              <w:widowControl/>
              <w:tabs>
                <w:tab w:val="left" w:pos="9450"/>
              </w:tabs>
              <w:autoSpaceDE/>
              <w:autoSpaceDN/>
              <w:adjustRightInd/>
              <w:jc w:val="center"/>
              <w:rPr>
                <w:rFonts w:ascii="Arial" w:eastAsia="Cambria" w:hAnsi="Arial" w:cs="Arial"/>
                <w:sz w:val="18"/>
              </w:rPr>
            </w:pPr>
          </w:p>
        </w:tc>
        <w:tc>
          <w:tcPr>
            <w:tcW w:w="1260" w:type="dxa"/>
            <w:tcBorders>
              <w:bottom w:val="single" w:sz="4" w:space="0" w:color="auto"/>
            </w:tcBorders>
            <w:vAlign w:val="center"/>
          </w:tcPr>
          <w:p w14:paraId="0F2CDD53" w14:textId="700F7C78" w:rsidR="00B34EF8" w:rsidRPr="008236AC" w:rsidRDefault="00B34EF8" w:rsidP="005F3279">
            <w:pPr>
              <w:widowControl/>
              <w:tabs>
                <w:tab w:val="left" w:pos="9450"/>
              </w:tabs>
              <w:autoSpaceDE/>
              <w:autoSpaceDN/>
              <w:adjustRightInd/>
              <w:jc w:val="center"/>
              <w:rPr>
                <w:rFonts w:ascii="Arial" w:eastAsia="Cambria" w:hAnsi="Arial" w:cs="Arial"/>
                <w:sz w:val="18"/>
              </w:rPr>
            </w:pPr>
            <w:r w:rsidRPr="008236AC">
              <w:rPr>
                <w:rFonts w:ascii="Arial" w:eastAsia="Cambria" w:hAnsi="Arial" w:cs="Arial"/>
                <w:sz w:val="18"/>
              </w:rPr>
              <w:fldChar w:fldCharType="begin"/>
            </w:r>
            <w:r w:rsidRPr="008236AC">
              <w:rPr>
                <w:rFonts w:ascii="Arial" w:eastAsia="Cambria" w:hAnsi="Arial" w:cs="Arial"/>
                <w:sz w:val="18"/>
              </w:rPr>
              <w:instrText xml:space="preserve"> =SUM(ABOVE) </w:instrText>
            </w:r>
            <w:r w:rsidRPr="008236AC">
              <w:rPr>
                <w:rFonts w:ascii="Arial" w:eastAsia="Cambria" w:hAnsi="Arial" w:cs="Arial"/>
                <w:sz w:val="18"/>
              </w:rPr>
              <w:fldChar w:fldCharType="separate"/>
            </w:r>
            <w:r w:rsidRPr="008236AC">
              <w:rPr>
                <w:rFonts w:ascii="Arial" w:eastAsia="Cambria" w:hAnsi="Arial" w:cs="Arial"/>
                <w:noProof/>
                <w:sz w:val="18"/>
              </w:rPr>
              <w:t>$</w:t>
            </w:r>
            <w:r w:rsidRPr="008236AC">
              <w:rPr>
                <w:rFonts w:ascii="Arial" w:eastAsia="Cambria" w:hAnsi="Arial" w:cs="Arial"/>
                <w:sz w:val="18"/>
              </w:rPr>
              <w:fldChar w:fldCharType="end"/>
            </w:r>
            <w:r w:rsidR="005F3279">
              <w:rPr>
                <w:rFonts w:ascii="Arial" w:eastAsia="Cambria" w:hAnsi="Arial" w:cs="Arial"/>
                <w:sz w:val="18"/>
              </w:rPr>
              <w:t>100,719</w:t>
            </w:r>
          </w:p>
        </w:tc>
      </w:tr>
      <w:tr w:rsidR="00A55356" w:rsidRPr="005627E2" w14:paraId="1EBF78F5" w14:textId="77777777" w:rsidTr="00F8493C">
        <w:trPr>
          <w:trHeight w:val="179"/>
        </w:trPr>
        <w:tc>
          <w:tcPr>
            <w:tcW w:w="9450" w:type="dxa"/>
            <w:gridSpan w:val="6"/>
            <w:tcBorders>
              <w:left w:val="nil"/>
              <w:bottom w:val="nil"/>
              <w:right w:val="nil"/>
            </w:tcBorders>
            <w:vAlign w:val="center"/>
          </w:tcPr>
          <w:p w14:paraId="1A2BD60D" w14:textId="77777777" w:rsidR="00A55356" w:rsidRPr="005627E2" w:rsidRDefault="00A55356" w:rsidP="00A55356">
            <w:pPr>
              <w:widowControl/>
              <w:tabs>
                <w:tab w:val="left" w:pos="9450"/>
              </w:tabs>
              <w:autoSpaceDE/>
              <w:autoSpaceDN/>
              <w:adjustRightInd/>
              <w:rPr>
                <w:rFonts w:ascii="Arial" w:hAnsi="Arial" w:cs="Arial"/>
                <w:bCs/>
                <w:i/>
                <w:sz w:val="22"/>
                <w:szCs w:val="22"/>
              </w:rPr>
            </w:pPr>
            <w:r w:rsidRPr="005627E2">
              <w:rPr>
                <w:rFonts w:ascii="Arial" w:hAnsi="Arial" w:cs="Arial"/>
                <w:bCs/>
                <w:i/>
                <w:sz w:val="18"/>
                <w:szCs w:val="22"/>
              </w:rPr>
              <w:t>*Rounded</w:t>
            </w:r>
          </w:p>
        </w:tc>
      </w:tr>
    </w:tbl>
    <w:p w14:paraId="2CFCC329" w14:textId="77777777" w:rsidR="008A31DA" w:rsidRPr="005627E2" w:rsidRDefault="008A31DA" w:rsidP="008A31DA">
      <w:pPr>
        <w:tabs>
          <w:tab w:val="left" w:pos="720"/>
          <w:tab w:val="left" w:pos="1080"/>
          <w:tab w:val="left" w:pos="1440"/>
        </w:tabs>
        <w:ind w:left="360" w:hanging="360"/>
        <w:rPr>
          <w:rFonts w:ascii="Arial" w:hAnsi="Arial" w:cs="Arial"/>
          <w:sz w:val="22"/>
          <w:szCs w:val="22"/>
        </w:rPr>
      </w:pPr>
    </w:p>
    <w:p w14:paraId="77D7CD7D" w14:textId="77777777" w:rsidR="00361EEF" w:rsidRPr="005627E2" w:rsidRDefault="00361EEF" w:rsidP="00360AD9">
      <w:pPr>
        <w:tabs>
          <w:tab w:val="left" w:pos="720"/>
          <w:tab w:val="left" w:pos="1080"/>
          <w:tab w:val="left" w:pos="1440"/>
        </w:tabs>
        <w:ind w:left="360" w:hanging="360"/>
        <w:rPr>
          <w:rFonts w:ascii="Arial" w:hAnsi="Arial" w:cs="Arial"/>
          <w:sz w:val="22"/>
          <w:szCs w:val="22"/>
        </w:rPr>
      </w:pPr>
      <w:r w:rsidRPr="005627E2">
        <w:rPr>
          <w:rFonts w:ascii="Arial" w:hAnsi="Arial" w:cs="Arial"/>
          <w:b/>
          <w:sz w:val="22"/>
          <w:szCs w:val="22"/>
        </w:rPr>
        <w:t>15.</w:t>
      </w:r>
      <w:r w:rsidRPr="005627E2">
        <w:rPr>
          <w:rFonts w:ascii="Arial" w:hAnsi="Arial" w:cs="Arial"/>
          <w:b/>
          <w:sz w:val="22"/>
          <w:szCs w:val="22"/>
        </w:rPr>
        <w:tab/>
        <w:t>Explain the reasons for any program changes or adjustments in hour or cost burden.</w:t>
      </w:r>
    </w:p>
    <w:p w14:paraId="2CF32D32" w14:textId="77777777" w:rsidR="008C7E32" w:rsidRPr="005627E2" w:rsidRDefault="008C7E32" w:rsidP="00360AD9">
      <w:pPr>
        <w:tabs>
          <w:tab w:val="left" w:pos="-1080"/>
          <w:tab w:val="left" w:pos="-720"/>
          <w:tab w:val="left" w:pos="720"/>
          <w:tab w:val="left" w:pos="1080"/>
          <w:tab w:val="left" w:pos="1440"/>
        </w:tabs>
        <w:ind w:left="360" w:hanging="360"/>
        <w:rPr>
          <w:rFonts w:ascii="Arial" w:hAnsi="Arial" w:cs="Arial"/>
          <w:b/>
          <w:bCs/>
          <w:sz w:val="22"/>
          <w:szCs w:val="22"/>
        </w:rPr>
      </w:pPr>
    </w:p>
    <w:p w14:paraId="6AD08A80" w14:textId="7855309B" w:rsidR="00A043A6" w:rsidRPr="00A043A6" w:rsidRDefault="005F763E" w:rsidP="00A043A6">
      <w:pPr>
        <w:tabs>
          <w:tab w:val="left" w:pos="360"/>
          <w:tab w:val="left" w:pos="720"/>
          <w:tab w:val="left" w:pos="1080"/>
          <w:tab w:val="left" w:pos="1440"/>
        </w:tabs>
        <w:spacing w:line="360" w:lineRule="auto"/>
        <w:rPr>
          <w:rFonts w:ascii="Arial" w:hAnsi="Arial" w:cs="Arial"/>
          <w:sz w:val="22"/>
          <w:szCs w:val="22"/>
        </w:rPr>
      </w:pPr>
      <w:r>
        <w:rPr>
          <w:rFonts w:ascii="Arial" w:hAnsi="Arial" w:cs="Arial"/>
          <w:sz w:val="22"/>
          <w:szCs w:val="22"/>
        </w:rPr>
        <w:t>In 2016, we underestimated the</w:t>
      </w:r>
      <w:r w:rsidR="005C08FC" w:rsidRPr="005C08FC">
        <w:rPr>
          <w:rFonts w:ascii="Arial" w:hAnsi="Arial" w:cs="Arial"/>
          <w:sz w:val="22"/>
          <w:szCs w:val="22"/>
        </w:rPr>
        <w:t xml:space="preserve"> time </w:t>
      </w:r>
      <w:r w:rsidR="005C08FC">
        <w:rPr>
          <w:rFonts w:ascii="Arial" w:hAnsi="Arial" w:cs="Arial"/>
          <w:sz w:val="22"/>
          <w:szCs w:val="22"/>
        </w:rPr>
        <w:t>for the agreement and consultation process (</w:t>
      </w:r>
      <w:r w:rsidR="005C08FC" w:rsidRPr="005C08FC">
        <w:rPr>
          <w:rFonts w:ascii="Arial" w:hAnsi="Arial" w:cs="Arial"/>
          <w:sz w:val="22"/>
          <w:szCs w:val="22"/>
        </w:rPr>
        <w:t>meetings, correspondence, evaluation, compliance and preparation of the agreement documents</w:t>
      </w:r>
      <w:r w:rsidR="005C08FC">
        <w:rPr>
          <w:rFonts w:ascii="Arial" w:hAnsi="Arial" w:cs="Arial"/>
          <w:sz w:val="22"/>
          <w:szCs w:val="22"/>
        </w:rPr>
        <w:t>)</w:t>
      </w:r>
      <w:r>
        <w:rPr>
          <w:rFonts w:ascii="Arial" w:hAnsi="Arial" w:cs="Arial"/>
          <w:sz w:val="22"/>
          <w:szCs w:val="22"/>
        </w:rPr>
        <w:t>. B</w:t>
      </w:r>
      <w:r w:rsidRPr="005C08FC">
        <w:rPr>
          <w:rFonts w:ascii="Arial" w:hAnsi="Arial" w:cs="Arial"/>
          <w:sz w:val="22"/>
          <w:szCs w:val="22"/>
        </w:rPr>
        <w:t xml:space="preserve">ased </w:t>
      </w:r>
      <w:r>
        <w:rPr>
          <w:rFonts w:ascii="Arial" w:hAnsi="Arial" w:cs="Arial"/>
          <w:sz w:val="22"/>
          <w:szCs w:val="22"/>
        </w:rPr>
        <w:t>upon</w:t>
      </w:r>
      <w:r w:rsidRPr="005C08FC">
        <w:rPr>
          <w:rFonts w:ascii="Arial" w:hAnsi="Arial" w:cs="Arial"/>
          <w:sz w:val="22"/>
          <w:szCs w:val="22"/>
        </w:rPr>
        <w:t xml:space="preserve"> our experiences since our </w:t>
      </w:r>
      <w:r>
        <w:rPr>
          <w:rFonts w:ascii="Arial" w:hAnsi="Arial" w:cs="Arial"/>
          <w:sz w:val="22"/>
          <w:szCs w:val="22"/>
        </w:rPr>
        <w:t>previous</w:t>
      </w:r>
      <w:r w:rsidRPr="005C08FC">
        <w:rPr>
          <w:rFonts w:ascii="Arial" w:hAnsi="Arial" w:cs="Arial"/>
          <w:sz w:val="22"/>
          <w:szCs w:val="22"/>
        </w:rPr>
        <w:t xml:space="preserve"> request</w:t>
      </w:r>
      <w:r>
        <w:rPr>
          <w:rFonts w:ascii="Arial" w:hAnsi="Arial" w:cs="Arial"/>
          <w:sz w:val="22"/>
          <w:szCs w:val="22"/>
        </w:rPr>
        <w:t>, we now estimated the time for the agreement and consultation process to be</w:t>
      </w:r>
      <w:r w:rsidR="005C08FC">
        <w:rPr>
          <w:rFonts w:ascii="Arial" w:hAnsi="Arial" w:cs="Arial"/>
          <w:sz w:val="22"/>
          <w:szCs w:val="22"/>
        </w:rPr>
        <w:t xml:space="preserve"> 400</w:t>
      </w:r>
      <w:r w:rsidR="005C08FC" w:rsidRPr="005C08FC">
        <w:rPr>
          <w:rFonts w:ascii="Arial" w:hAnsi="Arial" w:cs="Arial"/>
          <w:sz w:val="22"/>
          <w:szCs w:val="22"/>
        </w:rPr>
        <w:t xml:space="preserve"> hours</w:t>
      </w:r>
      <w:r w:rsidR="005C08FC">
        <w:rPr>
          <w:rFonts w:ascii="Arial" w:hAnsi="Arial" w:cs="Arial"/>
          <w:sz w:val="22"/>
          <w:szCs w:val="22"/>
        </w:rPr>
        <w:t xml:space="preserve"> versus the previously requested 100 hours</w:t>
      </w:r>
      <w:r w:rsidR="005C08FC" w:rsidRPr="005C08FC">
        <w:rPr>
          <w:rFonts w:ascii="Arial" w:hAnsi="Arial" w:cs="Arial"/>
          <w:sz w:val="22"/>
          <w:szCs w:val="22"/>
        </w:rPr>
        <w:t>.</w:t>
      </w:r>
      <w:r w:rsidR="005C08FC">
        <w:rPr>
          <w:rFonts w:ascii="Arial" w:hAnsi="Arial" w:cs="Arial"/>
          <w:sz w:val="22"/>
          <w:szCs w:val="22"/>
        </w:rPr>
        <w:t xml:space="preserve"> Th</w:t>
      </w:r>
      <w:r>
        <w:rPr>
          <w:rFonts w:ascii="Arial" w:hAnsi="Arial" w:cs="Arial"/>
          <w:sz w:val="22"/>
          <w:szCs w:val="22"/>
        </w:rPr>
        <w:t>erefore the</w:t>
      </w:r>
      <w:r w:rsidR="005C08FC">
        <w:rPr>
          <w:rFonts w:ascii="Arial" w:hAnsi="Arial" w:cs="Arial"/>
          <w:sz w:val="22"/>
          <w:szCs w:val="22"/>
        </w:rPr>
        <w:t xml:space="preserve"> net increase </w:t>
      </w:r>
      <w:r>
        <w:rPr>
          <w:rFonts w:ascii="Arial" w:hAnsi="Arial" w:cs="Arial"/>
          <w:sz w:val="22"/>
          <w:szCs w:val="22"/>
        </w:rPr>
        <w:t>in this</w:t>
      </w:r>
      <w:r w:rsidR="005C08FC">
        <w:rPr>
          <w:rFonts w:ascii="Arial" w:hAnsi="Arial" w:cs="Arial"/>
          <w:sz w:val="22"/>
          <w:szCs w:val="22"/>
        </w:rPr>
        <w:t xml:space="preserve"> request </w:t>
      </w:r>
      <w:r>
        <w:rPr>
          <w:rFonts w:ascii="Arial" w:hAnsi="Arial" w:cs="Arial"/>
          <w:sz w:val="22"/>
          <w:szCs w:val="22"/>
        </w:rPr>
        <w:t xml:space="preserve">is </w:t>
      </w:r>
      <w:r w:rsidR="005C08FC">
        <w:rPr>
          <w:rFonts w:ascii="Arial" w:hAnsi="Arial" w:cs="Arial"/>
          <w:sz w:val="22"/>
          <w:szCs w:val="22"/>
        </w:rPr>
        <w:t xml:space="preserve">for an additional 300 burden hours. </w:t>
      </w:r>
      <w:r w:rsidR="005C08FC" w:rsidRPr="005C08FC">
        <w:rPr>
          <w:rFonts w:ascii="Arial" w:hAnsi="Arial" w:cs="Arial"/>
          <w:sz w:val="22"/>
          <w:szCs w:val="22"/>
        </w:rPr>
        <w:t xml:space="preserve"> </w:t>
      </w:r>
      <w:r w:rsidR="00A043A6" w:rsidRPr="00A043A6">
        <w:rPr>
          <w:rFonts w:ascii="Arial" w:hAnsi="Arial" w:cs="Arial"/>
          <w:sz w:val="22"/>
          <w:szCs w:val="22"/>
        </w:rPr>
        <w:t xml:space="preserve">The estimates for the program changes are </w:t>
      </w:r>
      <w:r>
        <w:rPr>
          <w:rFonts w:ascii="Arial" w:hAnsi="Arial" w:cs="Arial"/>
          <w:sz w:val="22"/>
          <w:szCs w:val="22"/>
        </w:rPr>
        <w:t>below</w:t>
      </w:r>
      <w:r w:rsidR="00A043A6" w:rsidRPr="00A043A6">
        <w:rPr>
          <w:rFonts w:ascii="Arial" w:hAnsi="Arial" w:cs="Arial"/>
          <w:sz w:val="22"/>
          <w:szCs w:val="22"/>
        </w:rPr>
        <w:t xml:space="preserve"> in table 15.1.</w:t>
      </w:r>
    </w:p>
    <w:p w14:paraId="48DE53A6" w14:textId="618BDACF" w:rsidR="005C08FC" w:rsidRDefault="005C08FC" w:rsidP="008236AC">
      <w:pPr>
        <w:pStyle w:val="NoSpacing"/>
      </w:pPr>
    </w:p>
    <w:p w14:paraId="331F1EEA" w14:textId="7E2A5CC5" w:rsidR="000464B3" w:rsidRPr="008236AC" w:rsidRDefault="005C08FC" w:rsidP="000464B3">
      <w:pPr>
        <w:tabs>
          <w:tab w:val="left" w:pos="360"/>
          <w:tab w:val="left" w:pos="720"/>
          <w:tab w:val="left" w:pos="1080"/>
          <w:tab w:val="left" w:pos="1440"/>
        </w:tabs>
        <w:spacing w:line="360" w:lineRule="auto"/>
        <w:rPr>
          <w:rFonts w:ascii="Arial" w:hAnsi="Arial" w:cs="Arial"/>
          <w:b/>
          <w:szCs w:val="22"/>
        </w:rPr>
      </w:pPr>
      <w:r w:rsidRPr="008236AC">
        <w:rPr>
          <w:rFonts w:ascii="Arial" w:hAnsi="Arial" w:cs="Arial"/>
          <w:b/>
          <w:szCs w:val="22"/>
        </w:rPr>
        <w:t xml:space="preserve">Table 15.1 Estimated program changes </w:t>
      </w:r>
    </w:p>
    <w:tbl>
      <w:tblPr>
        <w:tblStyle w:val="TableGrid1"/>
        <w:tblW w:w="0" w:type="auto"/>
        <w:tblLook w:val="04A0" w:firstRow="1" w:lastRow="0" w:firstColumn="1" w:lastColumn="0" w:noHBand="0" w:noVBand="1"/>
      </w:tblPr>
      <w:tblGrid>
        <w:gridCol w:w="3055"/>
        <w:gridCol w:w="1260"/>
        <w:gridCol w:w="1080"/>
        <w:gridCol w:w="1117"/>
        <w:gridCol w:w="900"/>
        <w:gridCol w:w="1027"/>
        <w:gridCol w:w="902"/>
        <w:gridCol w:w="8"/>
      </w:tblGrid>
      <w:tr w:rsidR="00A043A6" w:rsidRPr="000464B3" w14:paraId="65D4F011" w14:textId="77777777" w:rsidTr="008236AC">
        <w:tc>
          <w:tcPr>
            <w:tcW w:w="3055" w:type="dxa"/>
            <w:tcBorders>
              <w:top w:val="nil"/>
              <w:left w:val="nil"/>
            </w:tcBorders>
          </w:tcPr>
          <w:p w14:paraId="01E1B7D6" w14:textId="77777777" w:rsidR="000464B3" w:rsidRPr="000464B3" w:rsidRDefault="000464B3" w:rsidP="000464B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rPr>
                <w:rFonts w:ascii="Arial" w:eastAsia="Arial" w:hAnsi="Arial" w:cs="Arial"/>
                <w:sz w:val="22"/>
                <w:szCs w:val="22"/>
              </w:rPr>
            </w:pPr>
          </w:p>
        </w:tc>
        <w:tc>
          <w:tcPr>
            <w:tcW w:w="2340" w:type="dxa"/>
            <w:gridSpan w:val="2"/>
            <w:shd w:val="clear" w:color="auto" w:fill="D6E3BC" w:themeFill="accent3" w:themeFillTint="66"/>
            <w:vAlign w:val="center"/>
          </w:tcPr>
          <w:p w14:paraId="4B562CA9" w14:textId="77777777" w:rsidR="000464B3" w:rsidRPr="000464B3" w:rsidRDefault="000464B3" w:rsidP="000464B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ascii="Arial" w:eastAsia="Arial" w:hAnsi="Arial" w:cs="Arial"/>
                <w:sz w:val="18"/>
                <w:szCs w:val="22"/>
              </w:rPr>
            </w:pPr>
            <w:r w:rsidRPr="000464B3">
              <w:rPr>
                <w:rFonts w:ascii="Arial" w:eastAsia="Arial" w:hAnsi="Arial" w:cs="Arial"/>
                <w:sz w:val="18"/>
                <w:szCs w:val="22"/>
              </w:rPr>
              <w:t>Previously Approved</w:t>
            </w:r>
          </w:p>
        </w:tc>
        <w:tc>
          <w:tcPr>
            <w:tcW w:w="2017" w:type="dxa"/>
            <w:gridSpan w:val="2"/>
            <w:shd w:val="clear" w:color="auto" w:fill="D6E3BC" w:themeFill="accent3" w:themeFillTint="66"/>
            <w:vAlign w:val="center"/>
          </w:tcPr>
          <w:p w14:paraId="43FC37C6" w14:textId="77777777" w:rsidR="000464B3" w:rsidRPr="000464B3" w:rsidRDefault="000464B3" w:rsidP="000464B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ascii="Arial" w:eastAsia="Arial" w:hAnsi="Arial" w:cs="Arial"/>
                <w:sz w:val="18"/>
                <w:szCs w:val="22"/>
              </w:rPr>
            </w:pPr>
            <w:r w:rsidRPr="000464B3">
              <w:rPr>
                <w:rFonts w:ascii="Arial" w:eastAsia="Arial" w:hAnsi="Arial" w:cs="Arial"/>
                <w:sz w:val="18"/>
                <w:szCs w:val="22"/>
              </w:rPr>
              <w:t>Requested</w:t>
            </w:r>
          </w:p>
        </w:tc>
        <w:tc>
          <w:tcPr>
            <w:tcW w:w="1937" w:type="dxa"/>
            <w:gridSpan w:val="3"/>
            <w:shd w:val="clear" w:color="auto" w:fill="D6E3BC" w:themeFill="accent3" w:themeFillTint="66"/>
            <w:vAlign w:val="center"/>
          </w:tcPr>
          <w:p w14:paraId="3DF47262" w14:textId="77777777" w:rsidR="000464B3" w:rsidRPr="000464B3" w:rsidRDefault="000464B3" w:rsidP="008236AC">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ascii="Arial" w:eastAsia="Arial" w:hAnsi="Arial" w:cs="Arial"/>
                <w:sz w:val="18"/>
                <w:szCs w:val="22"/>
              </w:rPr>
            </w:pPr>
            <w:r w:rsidRPr="000464B3">
              <w:rPr>
                <w:rFonts w:ascii="Arial" w:eastAsia="Arial" w:hAnsi="Arial" w:cs="Arial"/>
                <w:sz w:val="18"/>
                <w:szCs w:val="22"/>
              </w:rPr>
              <w:t>Net change</w:t>
            </w:r>
          </w:p>
        </w:tc>
      </w:tr>
      <w:tr w:rsidR="000464B3" w:rsidRPr="000464B3" w14:paraId="35F788E7" w14:textId="77777777" w:rsidTr="008236AC">
        <w:trPr>
          <w:gridAfter w:val="1"/>
          <w:wAfter w:w="8" w:type="dxa"/>
        </w:trPr>
        <w:tc>
          <w:tcPr>
            <w:tcW w:w="3055" w:type="dxa"/>
          </w:tcPr>
          <w:p w14:paraId="350AAD8B" w14:textId="75973531" w:rsidR="000464B3" w:rsidRPr="000464B3" w:rsidRDefault="00A043A6" w:rsidP="000464B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rPr>
                <w:rFonts w:ascii="Arial" w:eastAsia="Arial" w:hAnsi="Arial" w:cs="Arial"/>
                <w:sz w:val="22"/>
                <w:szCs w:val="22"/>
              </w:rPr>
            </w:pPr>
            <w:r w:rsidRPr="008236AC">
              <w:rPr>
                <w:rFonts w:ascii="Arial" w:eastAsia="Arial" w:hAnsi="Arial" w:cs="Arial"/>
                <w:szCs w:val="22"/>
              </w:rPr>
              <w:t>Activity</w:t>
            </w:r>
          </w:p>
        </w:tc>
        <w:tc>
          <w:tcPr>
            <w:tcW w:w="1260" w:type="dxa"/>
            <w:shd w:val="clear" w:color="auto" w:fill="auto"/>
            <w:vAlign w:val="center"/>
          </w:tcPr>
          <w:p w14:paraId="75B08084" w14:textId="77777777" w:rsidR="000464B3" w:rsidRPr="000464B3" w:rsidRDefault="000464B3" w:rsidP="000464B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ascii="Arial" w:eastAsia="Arial" w:hAnsi="Arial" w:cs="Arial"/>
                <w:sz w:val="18"/>
                <w:szCs w:val="22"/>
              </w:rPr>
            </w:pPr>
            <w:r w:rsidRPr="000464B3">
              <w:rPr>
                <w:rFonts w:ascii="Arial" w:eastAsia="Arial" w:hAnsi="Arial" w:cs="Arial"/>
                <w:sz w:val="18"/>
                <w:szCs w:val="22"/>
              </w:rPr>
              <w:t>Responses</w:t>
            </w:r>
          </w:p>
        </w:tc>
        <w:tc>
          <w:tcPr>
            <w:tcW w:w="1080" w:type="dxa"/>
            <w:shd w:val="clear" w:color="auto" w:fill="auto"/>
            <w:vAlign w:val="center"/>
          </w:tcPr>
          <w:p w14:paraId="0F3F2BB0" w14:textId="77777777" w:rsidR="000464B3" w:rsidRPr="000464B3" w:rsidRDefault="000464B3" w:rsidP="000464B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ascii="Arial" w:eastAsia="Arial" w:hAnsi="Arial" w:cs="Arial"/>
                <w:sz w:val="18"/>
                <w:szCs w:val="22"/>
              </w:rPr>
            </w:pPr>
            <w:r w:rsidRPr="000464B3">
              <w:rPr>
                <w:rFonts w:ascii="Arial" w:eastAsia="Arial" w:hAnsi="Arial" w:cs="Arial"/>
                <w:sz w:val="18"/>
                <w:szCs w:val="22"/>
              </w:rPr>
              <w:t>Burden</w:t>
            </w:r>
          </w:p>
        </w:tc>
        <w:tc>
          <w:tcPr>
            <w:tcW w:w="1117" w:type="dxa"/>
            <w:vAlign w:val="center"/>
          </w:tcPr>
          <w:p w14:paraId="057BA96D" w14:textId="77777777" w:rsidR="000464B3" w:rsidRPr="000464B3" w:rsidRDefault="000464B3" w:rsidP="000464B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ascii="Arial" w:eastAsia="Arial" w:hAnsi="Arial" w:cs="Arial"/>
                <w:sz w:val="18"/>
                <w:szCs w:val="22"/>
              </w:rPr>
            </w:pPr>
            <w:r w:rsidRPr="000464B3">
              <w:rPr>
                <w:rFonts w:ascii="Arial" w:eastAsia="Arial" w:hAnsi="Arial" w:cs="Arial"/>
                <w:sz w:val="18"/>
                <w:szCs w:val="22"/>
              </w:rPr>
              <w:t>Responses</w:t>
            </w:r>
          </w:p>
        </w:tc>
        <w:tc>
          <w:tcPr>
            <w:tcW w:w="900" w:type="dxa"/>
            <w:vAlign w:val="center"/>
          </w:tcPr>
          <w:p w14:paraId="741F6DB2" w14:textId="77777777" w:rsidR="000464B3" w:rsidRPr="000464B3" w:rsidRDefault="000464B3" w:rsidP="000464B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ascii="Arial" w:eastAsia="Arial" w:hAnsi="Arial" w:cs="Arial"/>
                <w:sz w:val="18"/>
                <w:szCs w:val="22"/>
              </w:rPr>
            </w:pPr>
            <w:r w:rsidRPr="000464B3">
              <w:rPr>
                <w:rFonts w:ascii="Arial" w:eastAsia="Arial" w:hAnsi="Arial" w:cs="Arial"/>
                <w:sz w:val="18"/>
                <w:szCs w:val="22"/>
              </w:rPr>
              <w:t>Hours</w:t>
            </w:r>
          </w:p>
        </w:tc>
        <w:tc>
          <w:tcPr>
            <w:tcW w:w="1027" w:type="dxa"/>
          </w:tcPr>
          <w:p w14:paraId="74C04138" w14:textId="77777777" w:rsidR="000464B3" w:rsidRPr="000464B3" w:rsidRDefault="000464B3" w:rsidP="000464B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ascii="Arial" w:eastAsia="Arial" w:hAnsi="Arial" w:cs="Arial"/>
                <w:sz w:val="18"/>
                <w:szCs w:val="22"/>
              </w:rPr>
            </w:pPr>
            <w:r w:rsidRPr="000464B3">
              <w:rPr>
                <w:rFonts w:ascii="Arial" w:eastAsia="Arial" w:hAnsi="Arial" w:cs="Arial"/>
                <w:sz w:val="18"/>
                <w:szCs w:val="22"/>
              </w:rPr>
              <w:t>Response</w:t>
            </w:r>
          </w:p>
        </w:tc>
        <w:tc>
          <w:tcPr>
            <w:tcW w:w="902" w:type="dxa"/>
          </w:tcPr>
          <w:p w14:paraId="0E92EF6B" w14:textId="77777777" w:rsidR="000464B3" w:rsidRPr="000464B3" w:rsidRDefault="000464B3" w:rsidP="000464B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ascii="Arial" w:eastAsia="Arial" w:hAnsi="Arial" w:cs="Arial"/>
                <w:sz w:val="18"/>
                <w:szCs w:val="22"/>
              </w:rPr>
            </w:pPr>
            <w:r w:rsidRPr="000464B3">
              <w:rPr>
                <w:rFonts w:ascii="Arial" w:eastAsia="Arial" w:hAnsi="Arial" w:cs="Arial"/>
                <w:sz w:val="18"/>
                <w:szCs w:val="22"/>
              </w:rPr>
              <w:t>Burden</w:t>
            </w:r>
          </w:p>
        </w:tc>
      </w:tr>
      <w:tr w:rsidR="008236AC" w:rsidRPr="000464B3" w14:paraId="34421020" w14:textId="77777777" w:rsidTr="008236AC">
        <w:trPr>
          <w:gridAfter w:val="1"/>
          <w:wAfter w:w="8" w:type="dxa"/>
        </w:trPr>
        <w:tc>
          <w:tcPr>
            <w:tcW w:w="3055" w:type="dxa"/>
            <w:shd w:val="clear" w:color="auto" w:fill="auto"/>
          </w:tcPr>
          <w:p w14:paraId="744BE61F" w14:textId="27C1E70B" w:rsidR="00A043A6" w:rsidRPr="000464B3" w:rsidRDefault="00A043A6" w:rsidP="00A043A6">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rPr>
                <w:rFonts w:ascii="Arial" w:eastAsia="Arial" w:hAnsi="Arial" w:cs="Arial"/>
              </w:rPr>
            </w:pPr>
            <w:r w:rsidRPr="000464B3">
              <w:rPr>
                <w:rFonts w:ascii="Arial" w:hAnsi="Arial" w:cs="Arial"/>
              </w:rPr>
              <w:t>Initial Request</w:t>
            </w:r>
          </w:p>
        </w:tc>
        <w:tc>
          <w:tcPr>
            <w:tcW w:w="1260" w:type="dxa"/>
            <w:shd w:val="clear" w:color="auto" w:fill="auto"/>
          </w:tcPr>
          <w:p w14:paraId="1EC83C28" w14:textId="3FEC3D21" w:rsidR="00A043A6" w:rsidRPr="000464B3" w:rsidRDefault="00A043A6" w:rsidP="00A043A6">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ascii="Arial" w:eastAsia="Arial" w:hAnsi="Arial" w:cs="Arial"/>
              </w:rPr>
            </w:pPr>
            <w:r>
              <w:rPr>
                <w:rFonts w:ascii="Arial" w:eastAsia="Arial" w:hAnsi="Arial" w:cs="Arial"/>
              </w:rPr>
              <w:t>20</w:t>
            </w:r>
          </w:p>
        </w:tc>
        <w:tc>
          <w:tcPr>
            <w:tcW w:w="1080" w:type="dxa"/>
            <w:shd w:val="clear" w:color="auto" w:fill="auto"/>
          </w:tcPr>
          <w:p w14:paraId="02B89EFB" w14:textId="76BE1DBD" w:rsidR="00A043A6" w:rsidRPr="000464B3" w:rsidRDefault="00A043A6" w:rsidP="00A043A6">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ascii="Arial" w:eastAsia="Arial" w:hAnsi="Arial" w:cs="Arial"/>
              </w:rPr>
            </w:pPr>
            <w:r>
              <w:rPr>
                <w:rFonts w:ascii="Arial" w:eastAsia="Arial" w:hAnsi="Arial" w:cs="Arial"/>
              </w:rPr>
              <w:t>80</w:t>
            </w:r>
          </w:p>
        </w:tc>
        <w:tc>
          <w:tcPr>
            <w:tcW w:w="1117" w:type="dxa"/>
            <w:tcBorders>
              <w:bottom w:val="single" w:sz="8" w:space="0" w:color="000000"/>
            </w:tcBorders>
            <w:vAlign w:val="center"/>
          </w:tcPr>
          <w:p w14:paraId="7FB7AB7E" w14:textId="1D565BB8" w:rsidR="00A043A6" w:rsidRPr="000464B3" w:rsidRDefault="00A043A6" w:rsidP="00A043A6">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ascii="Arial" w:eastAsia="Arial" w:hAnsi="Arial" w:cs="Arial"/>
              </w:rPr>
            </w:pPr>
            <w:r w:rsidRPr="005627E2">
              <w:rPr>
                <w:rFonts w:ascii="Arial" w:hAnsi="Arial" w:cs="Arial"/>
                <w:sz w:val="18"/>
                <w:szCs w:val="18"/>
                <w:lang w:eastAsia="ar-SA"/>
              </w:rPr>
              <w:t>20</w:t>
            </w:r>
          </w:p>
        </w:tc>
        <w:tc>
          <w:tcPr>
            <w:tcW w:w="900" w:type="dxa"/>
            <w:tcBorders>
              <w:bottom w:val="single" w:sz="8" w:space="0" w:color="000000"/>
              <w:right w:val="single" w:sz="8" w:space="0" w:color="000000"/>
            </w:tcBorders>
            <w:vAlign w:val="center"/>
          </w:tcPr>
          <w:p w14:paraId="443AF657" w14:textId="50C9D995" w:rsidR="00A043A6" w:rsidRPr="000464B3" w:rsidRDefault="00A043A6" w:rsidP="00A043A6">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ascii="Arial" w:eastAsia="Arial" w:hAnsi="Arial" w:cs="Arial"/>
              </w:rPr>
            </w:pPr>
            <w:r w:rsidRPr="005627E2">
              <w:rPr>
                <w:rFonts w:ascii="Arial" w:hAnsi="Arial" w:cs="Arial"/>
                <w:sz w:val="18"/>
                <w:szCs w:val="18"/>
                <w:lang w:eastAsia="ar-SA"/>
              </w:rPr>
              <w:t>80</w:t>
            </w:r>
          </w:p>
        </w:tc>
        <w:tc>
          <w:tcPr>
            <w:tcW w:w="1027" w:type="dxa"/>
          </w:tcPr>
          <w:p w14:paraId="250931DD" w14:textId="0286BB1A" w:rsidR="00A043A6" w:rsidRPr="000464B3" w:rsidRDefault="00A043A6" w:rsidP="00A043A6">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ascii="Arial" w:eastAsia="Arial" w:hAnsi="Arial" w:cs="Arial"/>
              </w:rPr>
            </w:pPr>
            <w:r>
              <w:rPr>
                <w:rFonts w:ascii="Arial" w:eastAsia="Arial" w:hAnsi="Arial" w:cs="Arial"/>
              </w:rPr>
              <w:t>0</w:t>
            </w:r>
          </w:p>
        </w:tc>
        <w:tc>
          <w:tcPr>
            <w:tcW w:w="902" w:type="dxa"/>
          </w:tcPr>
          <w:p w14:paraId="6CCA9EFC" w14:textId="2970CA8D" w:rsidR="00A043A6" w:rsidRPr="000464B3" w:rsidRDefault="00A043A6" w:rsidP="00A043A6">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ascii="Arial" w:eastAsia="Arial" w:hAnsi="Arial" w:cs="Arial"/>
              </w:rPr>
            </w:pPr>
            <w:r>
              <w:rPr>
                <w:rFonts w:ascii="Arial" w:eastAsia="Arial" w:hAnsi="Arial" w:cs="Arial"/>
              </w:rPr>
              <w:t>0</w:t>
            </w:r>
          </w:p>
        </w:tc>
      </w:tr>
      <w:tr w:rsidR="00A043A6" w:rsidRPr="000464B3" w14:paraId="282E54A6" w14:textId="77777777" w:rsidTr="008236AC">
        <w:trPr>
          <w:gridAfter w:val="1"/>
          <w:wAfter w:w="8" w:type="dxa"/>
        </w:trPr>
        <w:tc>
          <w:tcPr>
            <w:tcW w:w="3055" w:type="dxa"/>
            <w:shd w:val="clear" w:color="auto" w:fill="auto"/>
          </w:tcPr>
          <w:p w14:paraId="657168B9" w14:textId="54C96870" w:rsidR="00A043A6" w:rsidRPr="000464B3" w:rsidRDefault="00A043A6" w:rsidP="00A043A6">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rPr>
                <w:rFonts w:ascii="Arial" w:eastAsia="Arial" w:hAnsi="Arial" w:cs="Arial"/>
              </w:rPr>
            </w:pPr>
            <w:r w:rsidRPr="000464B3">
              <w:rPr>
                <w:rFonts w:ascii="Arial" w:hAnsi="Arial" w:cs="Arial"/>
              </w:rPr>
              <w:t xml:space="preserve">Consultation and Agreement </w:t>
            </w:r>
          </w:p>
        </w:tc>
        <w:tc>
          <w:tcPr>
            <w:tcW w:w="1260" w:type="dxa"/>
            <w:shd w:val="clear" w:color="auto" w:fill="auto"/>
          </w:tcPr>
          <w:p w14:paraId="4ACB7DE3" w14:textId="07BF4BE3" w:rsidR="00A043A6" w:rsidRPr="000464B3" w:rsidRDefault="00A043A6" w:rsidP="00A043A6">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ascii="Arial" w:eastAsia="Arial" w:hAnsi="Arial" w:cs="Arial"/>
              </w:rPr>
            </w:pPr>
            <w:r>
              <w:rPr>
                <w:rFonts w:ascii="Arial" w:eastAsia="Arial" w:hAnsi="Arial" w:cs="Arial"/>
              </w:rPr>
              <w:t>5</w:t>
            </w:r>
          </w:p>
        </w:tc>
        <w:tc>
          <w:tcPr>
            <w:tcW w:w="1080" w:type="dxa"/>
            <w:shd w:val="clear" w:color="auto" w:fill="auto"/>
          </w:tcPr>
          <w:p w14:paraId="7BA950E4" w14:textId="57188E99" w:rsidR="00A043A6" w:rsidRPr="000464B3" w:rsidRDefault="00A043A6" w:rsidP="00A043A6">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ascii="Arial" w:eastAsia="Arial" w:hAnsi="Arial" w:cs="Arial"/>
              </w:rPr>
            </w:pPr>
            <w:r>
              <w:rPr>
                <w:rFonts w:ascii="Arial" w:eastAsia="Arial" w:hAnsi="Arial" w:cs="Arial"/>
              </w:rPr>
              <w:t>100</w:t>
            </w:r>
          </w:p>
        </w:tc>
        <w:tc>
          <w:tcPr>
            <w:tcW w:w="1117" w:type="dxa"/>
            <w:tcBorders>
              <w:top w:val="single" w:sz="6" w:space="0" w:color="000000"/>
              <w:left w:val="single" w:sz="6" w:space="0" w:color="000000"/>
              <w:bottom w:val="single" w:sz="8" w:space="0" w:color="000000"/>
              <w:right w:val="single" w:sz="6" w:space="0" w:color="000000"/>
            </w:tcBorders>
            <w:vAlign w:val="center"/>
          </w:tcPr>
          <w:p w14:paraId="29913C75" w14:textId="150969A1" w:rsidR="00A043A6" w:rsidRPr="000464B3" w:rsidRDefault="00A043A6" w:rsidP="00A043A6">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ascii="Arial" w:eastAsia="Arial" w:hAnsi="Arial" w:cs="Arial"/>
              </w:rPr>
            </w:pPr>
            <w:r w:rsidRPr="005627E2">
              <w:rPr>
                <w:rFonts w:ascii="Arial" w:hAnsi="Arial" w:cs="Arial"/>
                <w:sz w:val="18"/>
                <w:szCs w:val="18"/>
                <w:lang w:eastAsia="ar-SA"/>
              </w:rPr>
              <w:t>5</w:t>
            </w:r>
          </w:p>
        </w:tc>
        <w:tc>
          <w:tcPr>
            <w:tcW w:w="900" w:type="dxa"/>
            <w:tcBorders>
              <w:top w:val="single" w:sz="6" w:space="0" w:color="000000"/>
              <w:left w:val="single" w:sz="6" w:space="0" w:color="000000"/>
              <w:bottom w:val="single" w:sz="8" w:space="0" w:color="000000"/>
              <w:right w:val="single" w:sz="8" w:space="0" w:color="000000"/>
            </w:tcBorders>
            <w:vAlign w:val="center"/>
          </w:tcPr>
          <w:p w14:paraId="43C91145" w14:textId="6AAD0A29" w:rsidR="00A043A6" w:rsidRPr="000464B3" w:rsidRDefault="00A043A6" w:rsidP="00A043A6">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ascii="Arial" w:eastAsia="Arial" w:hAnsi="Arial" w:cs="Arial"/>
              </w:rPr>
            </w:pPr>
            <w:r w:rsidRPr="005627E2">
              <w:rPr>
                <w:rFonts w:ascii="Arial" w:hAnsi="Arial" w:cs="Arial"/>
                <w:sz w:val="18"/>
                <w:szCs w:val="18"/>
                <w:lang w:eastAsia="ar-SA"/>
              </w:rPr>
              <w:t>400</w:t>
            </w:r>
          </w:p>
        </w:tc>
        <w:tc>
          <w:tcPr>
            <w:tcW w:w="1027" w:type="dxa"/>
          </w:tcPr>
          <w:p w14:paraId="13A869D2" w14:textId="512C5916" w:rsidR="00A043A6" w:rsidRPr="000464B3" w:rsidRDefault="00A043A6" w:rsidP="00A043A6">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ascii="Arial" w:eastAsia="Arial" w:hAnsi="Arial" w:cs="Arial"/>
              </w:rPr>
            </w:pPr>
            <w:r>
              <w:rPr>
                <w:rFonts w:ascii="Arial" w:eastAsia="Arial" w:hAnsi="Arial" w:cs="Arial"/>
              </w:rPr>
              <w:t>0</w:t>
            </w:r>
          </w:p>
        </w:tc>
        <w:tc>
          <w:tcPr>
            <w:tcW w:w="902" w:type="dxa"/>
          </w:tcPr>
          <w:p w14:paraId="3EF06A64" w14:textId="125F5AF1" w:rsidR="00A043A6" w:rsidRPr="000464B3" w:rsidRDefault="005C08FC" w:rsidP="00A043A6">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ascii="Arial" w:eastAsia="Arial" w:hAnsi="Arial" w:cs="Arial"/>
              </w:rPr>
            </w:pPr>
            <w:r>
              <w:rPr>
                <w:rFonts w:ascii="Arial" w:eastAsia="Arial" w:hAnsi="Arial" w:cs="Arial"/>
              </w:rPr>
              <w:t>+</w:t>
            </w:r>
            <w:r w:rsidR="00A043A6">
              <w:rPr>
                <w:rFonts w:ascii="Arial" w:eastAsia="Arial" w:hAnsi="Arial" w:cs="Arial"/>
              </w:rPr>
              <w:t>300</w:t>
            </w:r>
          </w:p>
        </w:tc>
      </w:tr>
      <w:tr w:rsidR="00A043A6" w:rsidRPr="000464B3" w14:paraId="13A360E7" w14:textId="77777777" w:rsidTr="008236AC">
        <w:trPr>
          <w:gridAfter w:val="1"/>
          <w:wAfter w:w="8" w:type="dxa"/>
        </w:trPr>
        <w:tc>
          <w:tcPr>
            <w:tcW w:w="3055" w:type="dxa"/>
            <w:shd w:val="clear" w:color="auto" w:fill="auto"/>
          </w:tcPr>
          <w:p w14:paraId="3B9EE312" w14:textId="4DB8698D" w:rsidR="00A043A6" w:rsidRPr="000464B3" w:rsidRDefault="00A043A6" w:rsidP="008236AC">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rPr>
                <w:rFonts w:ascii="Arial" w:eastAsia="Arial" w:hAnsi="Arial" w:cs="Arial"/>
              </w:rPr>
            </w:pPr>
            <w:r w:rsidRPr="000464B3">
              <w:rPr>
                <w:rFonts w:ascii="Arial" w:hAnsi="Arial" w:cs="Arial"/>
              </w:rPr>
              <w:t>Appeals</w:t>
            </w:r>
          </w:p>
        </w:tc>
        <w:tc>
          <w:tcPr>
            <w:tcW w:w="1260" w:type="dxa"/>
            <w:shd w:val="clear" w:color="auto" w:fill="auto"/>
          </w:tcPr>
          <w:p w14:paraId="5979FD9B" w14:textId="65AC42E1" w:rsidR="00A043A6" w:rsidRPr="000464B3" w:rsidRDefault="00A043A6" w:rsidP="00A043A6">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ascii="Arial" w:eastAsia="Arial" w:hAnsi="Arial" w:cs="Arial"/>
              </w:rPr>
            </w:pPr>
            <w:r>
              <w:rPr>
                <w:rFonts w:ascii="Arial" w:eastAsia="Arial" w:hAnsi="Arial" w:cs="Arial"/>
              </w:rPr>
              <w:t>5</w:t>
            </w:r>
          </w:p>
        </w:tc>
        <w:tc>
          <w:tcPr>
            <w:tcW w:w="1080" w:type="dxa"/>
            <w:shd w:val="clear" w:color="auto" w:fill="auto"/>
          </w:tcPr>
          <w:p w14:paraId="38031BDE" w14:textId="423EDFE8" w:rsidR="00A043A6" w:rsidRPr="000464B3" w:rsidRDefault="00A043A6" w:rsidP="00A043A6">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ascii="Arial" w:eastAsia="Arial" w:hAnsi="Arial" w:cs="Arial"/>
              </w:rPr>
            </w:pPr>
            <w:r>
              <w:rPr>
                <w:rFonts w:ascii="Arial" w:eastAsia="Arial" w:hAnsi="Arial" w:cs="Arial"/>
              </w:rPr>
              <w:t>50</w:t>
            </w:r>
          </w:p>
        </w:tc>
        <w:tc>
          <w:tcPr>
            <w:tcW w:w="11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50F773" w14:textId="2525F96A" w:rsidR="00A043A6" w:rsidRPr="000464B3" w:rsidRDefault="00A043A6" w:rsidP="00A043A6">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ascii="Arial" w:eastAsia="Arial" w:hAnsi="Arial" w:cs="Arial"/>
              </w:rPr>
            </w:pPr>
            <w:r w:rsidRPr="005627E2">
              <w:rPr>
                <w:rFonts w:ascii="Arial" w:hAnsi="Arial" w:cs="Arial"/>
                <w:sz w:val="18"/>
                <w:szCs w:val="18"/>
                <w:lang w:eastAsia="ar-SA"/>
              </w:rPr>
              <w:t>5</w:t>
            </w:r>
          </w:p>
        </w:tc>
        <w:tc>
          <w:tcPr>
            <w:tcW w:w="900" w:type="dxa"/>
            <w:tcBorders>
              <w:top w:val="single" w:sz="6" w:space="0" w:color="000000"/>
              <w:left w:val="single" w:sz="6" w:space="0" w:color="000000"/>
              <w:bottom w:val="single" w:sz="6" w:space="0" w:color="000000"/>
              <w:right w:val="single" w:sz="8" w:space="0" w:color="000000"/>
            </w:tcBorders>
            <w:shd w:val="clear" w:color="auto" w:fill="auto"/>
            <w:vAlign w:val="center"/>
          </w:tcPr>
          <w:p w14:paraId="3F31F4E2" w14:textId="0B6BA95B" w:rsidR="00A043A6" w:rsidRPr="000464B3" w:rsidRDefault="00A043A6" w:rsidP="00A043A6">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ascii="Arial" w:eastAsia="Arial" w:hAnsi="Arial" w:cs="Arial"/>
              </w:rPr>
            </w:pPr>
            <w:r w:rsidRPr="005627E2">
              <w:rPr>
                <w:rFonts w:ascii="Arial" w:hAnsi="Arial" w:cs="Arial"/>
                <w:sz w:val="18"/>
                <w:szCs w:val="18"/>
                <w:lang w:eastAsia="ar-SA"/>
              </w:rPr>
              <w:t>50</w:t>
            </w:r>
          </w:p>
        </w:tc>
        <w:tc>
          <w:tcPr>
            <w:tcW w:w="1027" w:type="dxa"/>
          </w:tcPr>
          <w:p w14:paraId="7A8C5079" w14:textId="09A3B546" w:rsidR="00A043A6" w:rsidRPr="000464B3" w:rsidRDefault="005C08FC" w:rsidP="00A043A6">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ascii="Arial" w:eastAsia="Arial" w:hAnsi="Arial" w:cs="Arial"/>
              </w:rPr>
            </w:pPr>
            <w:r>
              <w:rPr>
                <w:rFonts w:ascii="Arial" w:eastAsia="Arial" w:hAnsi="Arial" w:cs="Arial"/>
              </w:rPr>
              <w:t>0</w:t>
            </w:r>
          </w:p>
        </w:tc>
        <w:tc>
          <w:tcPr>
            <w:tcW w:w="902" w:type="dxa"/>
          </w:tcPr>
          <w:p w14:paraId="73F83202" w14:textId="21EDF19D" w:rsidR="00A043A6" w:rsidRPr="000464B3" w:rsidRDefault="005C08FC" w:rsidP="00A043A6">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ascii="Arial" w:eastAsia="Arial" w:hAnsi="Arial" w:cs="Arial"/>
              </w:rPr>
            </w:pPr>
            <w:r>
              <w:rPr>
                <w:rFonts w:ascii="Arial" w:eastAsia="Arial" w:hAnsi="Arial" w:cs="Arial"/>
              </w:rPr>
              <w:t>0</w:t>
            </w:r>
          </w:p>
        </w:tc>
      </w:tr>
      <w:tr w:rsidR="00DD1CD2" w:rsidRPr="000464B3" w14:paraId="1F095772" w14:textId="77777777" w:rsidTr="008236AC">
        <w:trPr>
          <w:gridAfter w:val="1"/>
          <w:wAfter w:w="8" w:type="dxa"/>
        </w:trPr>
        <w:tc>
          <w:tcPr>
            <w:tcW w:w="3055" w:type="dxa"/>
            <w:shd w:val="clear" w:color="auto" w:fill="auto"/>
          </w:tcPr>
          <w:p w14:paraId="6E54C85E" w14:textId="1460AC54" w:rsidR="00DD1CD2" w:rsidRPr="00DD1CD2" w:rsidRDefault="00DD1CD2" w:rsidP="00DD1CD2">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right"/>
              <w:rPr>
                <w:rFonts w:ascii="Arial" w:hAnsi="Arial" w:cs="Arial"/>
                <w:b/>
              </w:rPr>
            </w:pPr>
            <w:r w:rsidRPr="00DD1CD2">
              <w:rPr>
                <w:rFonts w:ascii="Arial" w:hAnsi="Arial" w:cs="Arial"/>
                <w:b/>
              </w:rPr>
              <w:t>TOTAL</w:t>
            </w:r>
          </w:p>
        </w:tc>
        <w:tc>
          <w:tcPr>
            <w:tcW w:w="1260" w:type="dxa"/>
            <w:shd w:val="clear" w:color="auto" w:fill="auto"/>
          </w:tcPr>
          <w:p w14:paraId="4597B476" w14:textId="0206FFB6" w:rsidR="00DD1CD2" w:rsidRDefault="00DD1CD2" w:rsidP="00A043A6">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ascii="Arial" w:eastAsia="Arial" w:hAnsi="Arial" w:cs="Arial"/>
              </w:rPr>
            </w:pPr>
            <w:r>
              <w:rPr>
                <w:rFonts w:ascii="Arial" w:eastAsia="Arial" w:hAnsi="Arial" w:cs="Arial"/>
              </w:rPr>
              <w:fldChar w:fldCharType="begin"/>
            </w:r>
            <w:r>
              <w:rPr>
                <w:rFonts w:ascii="Arial" w:eastAsia="Arial" w:hAnsi="Arial" w:cs="Arial"/>
              </w:rPr>
              <w:instrText xml:space="preserve"> =SUM(ABOVE) </w:instrText>
            </w:r>
            <w:r>
              <w:rPr>
                <w:rFonts w:ascii="Arial" w:eastAsia="Arial" w:hAnsi="Arial" w:cs="Arial"/>
              </w:rPr>
              <w:fldChar w:fldCharType="separate"/>
            </w:r>
            <w:r>
              <w:rPr>
                <w:rFonts w:ascii="Arial" w:eastAsia="Arial" w:hAnsi="Arial" w:cs="Arial"/>
                <w:noProof/>
              </w:rPr>
              <w:t>30</w:t>
            </w:r>
            <w:r>
              <w:rPr>
                <w:rFonts w:ascii="Arial" w:eastAsia="Arial" w:hAnsi="Arial" w:cs="Arial"/>
              </w:rPr>
              <w:fldChar w:fldCharType="end"/>
            </w:r>
          </w:p>
        </w:tc>
        <w:tc>
          <w:tcPr>
            <w:tcW w:w="1080" w:type="dxa"/>
            <w:shd w:val="clear" w:color="auto" w:fill="auto"/>
          </w:tcPr>
          <w:p w14:paraId="67F2E583" w14:textId="5372DDC2" w:rsidR="00DD1CD2" w:rsidRDefault="00DD1CD2" w:rsidP="00A043A6">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ascii="Arial" w:eastAsia="Arial" w:hAnsi="Arial" w:cs="Arial"/>
              </w:rPr>
            </w:pPr>
            <w:r>
              <w:rPr>
                <w:rFonts w:ascii="Arial" w:eastAsia="Arial" w:hAnsi="Arial" w:cs="Arial"/>
              </w:rPr>
              <w:fldChar w:fldCharType="begin"/>
            </w:r>
            <w:r>
              <w:rPr>
                <w:rFonts w:ascii="Arial" w:eastAsia="Arial" w:hAnsi="Arial" w:cs="Arial"/>
              </w:rPr>
              <w:instrText xml:space="preserve"> =SUM(ABOVE) </w:instrText>
            </w:r>
            <w:r>
              <w:rPr>
                <w:rFonts w:ascii="Arial" w:eastAsia="Arial" w:hAnsi="Arial" w:cs="Arial"/>
              </w:rPr>
              <w:fldChar w:fldCharType="separate"/>
            </w:r>
            <w:r>
              <w:rPr>
                <w:rFonts w:ascii="Arial" w:eastAsia="Arial" w:hAnsi="Arial" w:cs="Arial"/>
                <w:noProof/>
              </w:rPr>
              <w:t>230</w:t>
            </w:r>
            <w:r>
              <w:rPr>
                <w:rFonts w:ascii="Arial" w:eastAsia="Arial" w:hAnsi="Arial" w:cs="Arial"/>
              </w:rPr>
              <w:fldChar w:fldCharType="end"/>
            </w:r>
          </w:p>
        </w:tc>
        <w:tc>
          <w:tcPr>
            <w:tcW w:w="11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5BB9D7" w14:textId="587CB0DD" w:rsidR="00DD1CD2" w:rsidRPr="005627E2" w:rsidRDefault="00DD1CD2" w:rsidP="00A043A6">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ascii="Arial" w:hAnsi="Arial" w:cs="Arial"/>
                <w:sz w:val="18"/>
                <w:szCs w:val="18"/>
                <w:lang w:eastAsia="ar-SA"/>
              </w:rPr>
            </w:pPr>
            <w:r>
              <w:rPr>
                <w:rFonts w:ascii="Arial" w:hAnsi="Arial" w:cs="Arial"/>
                <w:sz w:val="18"/>
                <w:szCs w:val="18"/>
                <w:lang w:eastAsia="ar-SA"/>
              </w:rPr>
              <w:fldChar w:fldCharType="begin"/>
            </w:r>
            <w:r>
              <w:rPr>
                <w:rFonts w:ascii="Arial" w:hAnsi="Arial" w:cs="Arial"/>
                <w:sz w:val="18"/>
                <w:szCs w:val="18"/>
                <w:lang w:eastAsia="ar-SA"/>
              </w:rPr>
              <w:instrText xml:space="preserve"> =SUM(ABOVE) </w:instrText>
            </w:r>
            <w:r>
              <w:rPr>
                <w:rFonts w:ascii="Arial" w:hAnsi="Arial" w:cs="Arial"/>
                <w:sz w:val="18"/>
                <w:szCs w:val="18"/>
                <w:lang w:eastAsia="ar-SA"/>
              </w:rPr>
              <w:fldChar w:fldCharType="separate"/>
            </w:r>
            <w:r>
              <w:rPr>
                <w:rFonts w:ascii="Arial" w:hAnsi="Arial" w:cs="Arial"/>
                <w:noProof/>
                <w:sz w:val="18"/>
                <w:szCs w:val="18"/>
                <w:lang w:eastAsia="ar-SA"/>
              </w:rPr>
              <w:t>30</w:t>
            </w:r>
            <w:r>
              <w:rPr>
                <w:rFonts w:ascii="Arial" w:hAnsi="Arial" w:cs="Arial"/>
                <w:sz w:val="18"/>
                <w:szCs w:val="18"/>
                <w:lang w:eastAsia="ar-SA"/>
              </w:rPr>
              <w:fldChar w:fldCharType="end"/>
            </w:r>
          </w:p>
        </w:tc>
        <w:tc>
          <w:tcPr>
            <w:tcW w:w="900" w:type="dxa"/>
            <w:tcBorders>
              <w:top w:val="single" w:sz="6" w:space="0" w:color="000000"/>
              <w:left w:val="single" w:sz="6" w:space="0" w:color="000000"/>
              <w:bottom w:val="single" w:sz="6" w:space="0" w:color="000000"/>
              <w:right w:val="single" w:sz="8" w:space="0" w:color="000000"/>
            </w:tcBorders>
            <w:shd w:val="clear" w:color="auto" w:fill="auto"/>
            <w:vAlign w:val="center"/>
          </w:tcPr>
          <w:p w14:paraId="15F5527D" w14:textId="1D1FB4DF" w:rsidR="00DD1CD2" w:rsidRPr="005627E2" w:rsidRDefault="00DD1CD2" w:rsidP="00A043A6">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ascii="Arial" w:hAnsi="Arial" w:cs="Arial"/>
                <w:sz w:val="18"/>
                <w:szCs w:val="18"/>
                <w:lang w:eastAsia="ar-SA"/>
              </w:rPr>
            </w:pPr>
            <w:r>
              <w:rPr>
                <w:rFonts w:ascii="Arial" w:hAnsi="Arial" w:cs="Arial"/>
                <w:sz w:val="18"/>
                <w:szCs w:val="18"/>
                <w:lang w:eastAsia="ar-SA"/>
              </w:rPr>
              <w:fldChar w:fldCharType="begin"/>
            </w:r>
            <w:r>
              <w:rPr>
                <w:rFonts w:ascii="Arial" w:hAnsi="Arial" w:cs="Arial"/>
                <w:sz w:val="18"/>
                <w:szCs w:val="18"/>
                <w:lang w:eastAsia="ar-SA"/>
              </w:rPr>
              <w:instrText xml:space="preserve"> =SUM(ABOVE) </w:instrText>
            </w:r>
            <w:r>
              <w:rPr>
                <w:rFonts w:ascii="Arial" w:hAnsi="Arial" w:cs="Arial"/>
                <w:sz w:val="18"/>
                <w:szCs w:val="18"/>
                <w:lang w:eastAsia="ar-SA"/>
              </w:rPr>
              <w:fldChar w:fldCharType="separate"/>
            </w:r>
            <w:r>
              <w:rPr>
                <w:rFonts w:ascii="Arial" w:hAnsi="Arial" w:cs="Arial"/>
                <w:noProof/>
                <w:sz w:val="18"/>
                <w:szCs w:val="18"/>
                <w:lang w:eastAsia="ar-SA"/>
              </w:rPr>
              <w:t>530</w:t>
            </w:r>
            <w:r>
              <w:rPr>
                <w:rFonts w:ascii="Arial" w:hAnsi="Arial" w:cs="Arial"/>
                <w:sz w:val="18"/>
                <w:szCs w:val="18"/>
                <w:lang w:eastAsia="ar-SA"/>
              </w:rPr>
              <w:fldChar w:fldCharType="end"/>
            </w:r>
          </w:p>
        </w:tc>
        <w:tc>
          <w:tcPr>
            <w:tcW w:w="1027" w:type="dxa"/>
          </w:tcPr>
          <w:p w14:paraId="7F6A2FBE" w14:textId="4207DE6F" w:rsidR="00DD1CD2" w:rsidRDefault="00DD1CD2" w:rsidP="00A043A6">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ascii="Arial" w:eastAsia="Arial" w:hAnsi="Arial" w:cs="Arial"/>
              </w:rPr>
            </w:pPr>
            <w:r>
              <w:rPr>
                <w:rFonts w:ascii="Arial" w:eastAsia="Arial" w:hAnsi="Arial" w:cs="Arial"/>
              </w:rPr>
              <w:fldChar w:fldCharType="begin"/>
            </w:r>
            <w:r>
              <w:rPr>
                <w:rFonts w:ascii="Arial" w:eastAsia="Arial" w:hAnsi="Arial" w:cs="Arial"/>
              </w:rPr>
              <w:instrText xml:space="preserve"> =SUM(ABOVE) </w:instrText>
            </w:r>
            <w:r>
              <w:rPr>
                <w:rFonts w:ascii="Arial" w:eastAsia="Arial" w:hAnsi="Arial" w:cs="Arial"/>
              </w:rPr>
              <w:fldChar w:fldCharType="separate"/>
            </w:r>
            <w:r>
              <w:rPr>
                <w:rFonts w:ascii="Arial" w:eastAsia="Arial" w:hAnsi="Arial" w:cs="Arial"/>
                <w:noProof/>
              </w:rPr>
              <w:t>0</w:t>
            </w:r>
            <w:r>
              <w:rPr>
                <w:rFonts w:ascii="Arial" w:eastAsia="Arial" w:hAnsi="Arial" w:cs="Arial"/>
              </w:rPr>
              <w:fldChar w:fldCharType="end"/>
            </w:r>
          </w:p>
        </w:tc>
        <w:tc>
          <w:tcPr>
            <w:tcW w:w="902" w:type="dxa"/>
          </w:tcPr>
          <w:p w14:paraId="27B67DEB" w14:textId="1632CE89" w:rsidR="00DD1CD2" w:rsidRDefault="00DD1CD2" w:rsidP="00A043A6">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ascii="Arial" w:eastAsia="Arial" w:hAnsi="Arial" w:cs="Arial"/>
              </w:rPr>
            </w:pPr>
            <w:r>
              <w:rPr>
                <w:rFonts w:ascii="Arial" w:eastAsia="Arial" w:hAnsi="Arial" w:cs="Arial"/>
              </w:rPr>
              <w:t>+300</w:t>
            </w:r>
          </w:p>
        </w:tc>
      </w:tr>
    </w:tbl>
    <w:p w14:paraId="30693F24" w14:textId="77777777" w:rsidR="00EB4456" w:rsidRDefault="00EB4456" w:rsidP="0084312B">
      <w:pPr>
        <w:tabs>
          <w:tab w:val="left" w:pos="360"/>
          <w:tab w:val="left" w:pos="720"/>
          <w:tab w:val="left" w:pos="1080"/>
          <w:tab w:val="left" w:pos="1440"/>
        </w:tabs>
        <w:rPr>
          <w:rFonts w:ascii="Arial" w:hAnsi="Arial" w:cs="Arial"/>
          <w:b/>
          <w:sz w:val="22"/>
          <w:szCs w:val="22"/>
        </w:rPr>
      </w:pPr>
    </w:p>
    <w:p w14:paraId="2AEBE698" w14:textId="75469905" w:rsidR="00361EEF" w:rsidRPr="005627E2" w:rsidRDefault="00361EEF" w:rsidP="0084312B">
      <w:pPr>
        <w:tabs>
          <w:tab w:val="left" w:pos="360"/>
          <w:tab w:val="left" w:pos="720"/>
          <w:tab w:val="left" w:pos="1080"/>
          <w:tab w:val="left" w:pos="1440"/>
        </w:tabs>
        <w:rPr>
          <w:rFonts w:ascii="Arial" w:hAnsi="Arial" w:cs="Arial"/>
          <w:b/>
          <w:sz w:val="22"/>
          <w:szCs w:val="22"/>
        </w:rPr>
      </w:pPr>
      <w:r w:rsidRPr="005627E2">
        <w:rPr>
          <w:rFonts w:ascii="Arial" w:hAnsi="Arial" w:cs="Arial"/>
          <w:b/>
          <w:sz w:val="22"/>
          <w:szCs w:val="22"/>
        </w:rPr>
        <w:t>16.</w:t>
      </w:r>
      <w:r w:rsidRPr="005627E2">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6FA2458" w14:textId="77777777" w:rsidR="008C7E32" w:rsidRPr="005627E2" w:rsidRDefault="008C7E32" w:rsidP="00360AD9">
      <w:pPr>
        <w:tabs>
          <w:tab w:val="left" w:pos="-1080"/>
          <w:tab w:val="left" w:pos="-720"/>
          <w:tab w:val="left" w:pos="720"/>
          <w:tab w:val="left" w:pos="1080"/>
          <w:tab w:val="left" w:pos="1440"/>
        </w:tabs>
        <w:ind w:left="360" w:hanging="360"/>
        <w:rPr>
          <w:rFonts w:ascii="Arial" w:hAnsi="Arial" w:cs="Arial"/>
          <w:b/>
          <w:bCs/>
          <w:sz w:val="22"/>
          <w:szCs w:val="22"/>
        </w:rPr>
      </w:pPr>
    </w:p>
    <w:p w14:paraId="3551169E" w14:textId="77777777" w:rsidR="00EB7BA3" w:rsidRPr="005627E2" w:rsidRDefault="00E450CB" w:rsidP="00360AD9">
      <w:pPr>
        <w:tabs>
          <w:tab w:val="left" w:pos="720"/>
          <w:tab w:val="left" w:pos="1080"/>
          <w:tab w:val="left" w:pos="1440"/>
        </w:tabs>
        <w:rPr>
          <w:rFonts w:ascii="Arial" w:hAnsi="Arial" w:cs="Arial"/>
          <w:sz w:val="22"/>
          <w:szCs w:val="22"/>
        </w:rPr>
      </w:pPr>
      <w:r w:rsidRPr="005627E2">
        <w:rPr>
          <w:rFonts w:ascii="Arial" w:hAnsi="Arial" w:cs="Arial"/>
          <w:sz w:val="22"/>
          <w:szCs w:val="22"/>
        </w:rPr>
        <w:t>We will not publish this information</w:t>
      </w:r>
      <w:r w:rsidR="00116CFE" w:rsidRPr="005627E2">
        <w:rPr>
          <w:rFonts w:ascii="Arial" w:hAnsi="Arial" w:cs="Arial"/>
          <w:sz w:val="22"/>
          <w:szCs w:val="22"/>
        </w:rPr>
        <w:t>.</w:t>
      </w:r>
    </w:p>
    <w:p w14:paraId="02DD6C4A" w14:textId="77777777" w:rsidR="00EB7BA3" w:rsidRPr="005627E2" w:rsidRDefault="00EB7BA3" w:rsidP="00360AD9">
      <w:pPr>
        <w:tabs>
          <w:tab w:val="left" w:pos="720"/>
          <w:tab w:val="left" w:pos="1080"/>
          <w:tab w:val="left" w:pos="1440"/>
        </w:tabs>
        <w:rPr>
          <w:rFonts w:ascii="Arial" w:hAnsi="Arial" w:cs="Arial"/>
          <w:sz w:val="22"/>
          <w:szCs w:val="22"/>
        </w:rPr>
      </w:pPr>
    </w:p>
    <w:p w14:paraId="039011E7" w14:textId="77777777" w:rsidR="00361EEF" w:rsidRPr="005627E2" w:rsidRDefault="00361EEF" w:rsidP="0084312B">
      <w:pPr>
        <w:tabs>
          <w:tab w:val="left" w:pos="360"/>
          <w:tab w:val="left" w:pos="720"/>
          <w:tab w:val="left" w:pos="1080"/>
          <w:tab w:val="left" w:pos="1440"/>
        </w:tabs>
        <w:rPr>
          <w:rFonts w:ascii="Arial" w:hAnsi="Arial" w:cs="Arial"/>
          <w:b/>
          <w:sz w:val="22"/>
          <w:szCs w:val="22"/>
        </w:rPr>
      </w:pPr>
      <w:r w:rsidRPr="005627E2">
        <w:rPr>
          <w:rFonts w:ascii="Arial" w:hAnsi="Arial" w:cs="Arial"/>
          <w:b/>
          <w:sz w:val="22"/>
          <w:szCs w:val="22"/>
        </w:rPr>
        <w:t>17.</w:t>
      </w:r>
      <w:r w:rsidRPr="005627E2">
        <w:rPr>
          <w:rFonts w:ascii="Arial" w:hAnsi="Arial" w:cs="Arial"/>
          <w:b/>
          <w:sz w:val="22"/>
          <w:szCs w:val="22"/>
        </w:rPr>
        <w:tab/>
        <w:t>If seeking approval to not display the expiration date for OMB approval of the information collection, explain the reasons that display would be inappropriate.</w:t>
      </w:r>
    </w:p>
    <w:p w14:paraId="490B752E" w14:textId="77777777" w:rsidR="00EB7BA3" w:rsidRPr="005627E2" w:rsidRDefault="00EB7BA3" w:rsidP="00360AD9">
      <w:pPr>
        <w:tabs>
          <w:tab w:val="left" w:pos="720"/>
          <w:tab w:val="left" w:pos="1080"/>
          <w:tab w:val="left" w:pos="1440"/>
        </w:tabs>
        <w:rPr>
          <w:rFonts w:ascii="Arial" w:hAnsi="Arial" w:cs="Arial"/>
          <w:sz w:val="22"/>
          <w:szCs w:val="22"/>
        </w:rPr>
      </w:pPr>
    </w:p>
    <w:p w14:paraId="579B4143" w14:textId="0098D68E" w:rsidR="0063504D" w:rsidRPr="005627E2" w:rsidRDefault="00F8493C" w:rsidP="005C08FC">
      <w:pPr>
        <w:tabs>
          <w:tab w:val="left" w:pos="720"/>
          <w:tab w:val="left" w:pos="1080"/>
          <w:tab w:val="left" w:pos="1440"/>
        </w:tabs>
        <w:spacing w:line="360" w:lineRule="auto"/>
        <w:rPr>
          <w:rFonts w:ascii="Arial" w:hAnsi="Arial" w:cs="Arial"/>
          <w:sz w:val="22"/>
          <w:szCs w:val="22"/>
        </w:rPr>
      </w:pPr>
      <w:r w:rsidRPr="005627E2">
        <w:rPr>
          <w:rFonts w:ascii="Arial" w:hAnsi="Arial" w:cs="Arial"/>
          <w:sz w:val="22"/>
          <w:szCs w:val="22"/>
        </w:rPr>
        <w:t>T</w:t>
      </w:r>
      <w:r w:rsidR="00E450CB" w:rsidRPr="005627E2">
        <w:rPr>
          <w:rFonts w:ascii="Arial" w:hAnsi="Arial" w:cs="Arial"/>
          <w:sz w:val="22"/>
          <w:szCs w:val="22"/>
        </w:rPr>
        <w:t xml:space="preserve">he OMB control number and expiration date </w:t>
      </w:r>
      <w:r w:rsidRPr="005627E2">
        <w:rPr>
          <w:rFonts w:ascii="Arial" w:hAnsi="Arial" w:cs="Arial"/>
          <w:sz w:val="22"/>
          <w:szCs w:val="22"/>
        </w:rPr>
        <w:t xml:space="preserve">appear </w:t>
      </w:r>
      <w:r w:rsidR="00E450CB" w:rsidRPr="005627E2">
        <w:rPr>
          <w:rFonts w:ascii="Arial" w:hAnsi="Arial" w:cs="Arial"/>
          <w:sz w:val="22"/>
          <w:szCs w:val="22"/>
        </w:rPr>
        <w:t xml:space="preserve">on </w:t>
      </w:r>
      <w:r w:rsidR="00E10E39" w:rsidRPr="005627E2">
        <w:rPr>
          <w:rFonts w:ascii="Arial" w:hAnsi="Arial" w:cs="Arial"/>
          <w:sz w:val="22"/>
          <w:szCs w:val="22"/>
        </w:rPr>
        <w:t>the Tribal Leaders Guide to the National Park Service Plant Gathering Regulation</w:t>
      </w:r>
      <w:r w:rsidR="005F763E">
        <w:rPr>
          <w:rFonts w:ascii="Arial" w:hAnsi="Arial" w:cs="Arial"/>
          <w:sz w:val="22"/>
          <w:szCs w:val="22"/>
        </w:rPr>
        <w:t xml:space="preserve"> and that request return information from the respondent.</w:t>
      </w:r>
      <w:r w:rsidR="00461E03" w:rsidRPr="005627E2">
        <w:rPr>
          <w:rFonts w:ascii="Arial" w:hAnsi="Arial" w:cs="Arial"/>
          <w:sz w:val="22"/>
          <w:szCs w:val="22"/>
        </w:rPr>
        <w:t xml:space="preserve"> </w:t>
      </w:r>
    </w:p>
    <w:p w14:paraId="7A2396E8" w14:textId="77777777" w:rsidR="00EB7BA3" w:rsidRPr="005627E2" w:rsidRDefault="00EB7BA3" w:rsidP="00360AD9">
      <w:pPr>
        <w:tabs>
          <w:tab w:val="left" w:pos="-1080"/>
          <w:tab w:val="left" w:pos="-720"/>
          <w:tab w:val="left" w:pos="720"/>
          <w:tab w:val="left" w:pos="1080"/>
          <w:tab w:val="left" w:pos="1440"/>
        </w:tabs>
        <w:ind w:left="360" w:hanging="360"/>
        <w:rPr>
          <w:rFonts w:ascii="Arial" w:hAnsi="Arial" w:cs="Arial"/>
          <w:b/>
          <w:bCs/>
          <w:sz w:val="22"/>
          <w:szCs w:val="22"/>
        </w:rPr>
      </w:pPr>
    </w:p>
    <w:p w14:paraId="42612DE1" w14:textId="77777777" w:rsidR="00361EEF" w:rsidRPr="005627E2" w:rsidRDefault="00361EEF" w:rsidP="0084312B">
      <w:pPr>
        <w:tabs>
          <w:tab w:val="left" w:pos="360"/>
          <w:tab w:val="left" w:pos="720"/>
          <w:tab w:val="left" w:pos="1080"/>
          <w:tab w:val="left" w:pos="1440"/>
        </w:tabs>
        <w:rPr>
          <w:rFonts w:ascii="Arial" w:hAnsi="Arial" w:cs="Arial"/>
          <w:b/>
          <w:sz w:val="22"/>
          <w:szCs w:val="22"/>
        </w:rPr>
      </w:pPr>
      <w:r w:rsidRPr="005627E2">
        <w:rPr>
          <w:rFonts w:ascii="Arial" w:hAnsi="Arial" w:cs="Arial"/>
          <w:b/>
          <w:sz w:val="22"/>
          <w:szCs w:val="22"/>
        </w:rPr>
        <w:t>18.</w:t>
      </w:r>
      <w:r w:rsidRPr="005627E2">
        <w:rPr>
          <w:rFonts w:ascii="Arial" w:hAnsi="Arial" w:cs="Arial"/>
          <w:b/>
          <w:sz w:val="22"/>
          <w:szCs w:val="22"/>
        </w:rPr>
        <w:tab/>
        <w:t>Explain each exception to the topics of the certification statement identified in "Certification for Paperwork Elimination Act Submissions."</w:t>
      </w:r>
    </w:p>
    <w:p w14:paraId="2529E449" w14:textId="77777777" w:rsidR="00E23D0D" w:rsidRPr="005627E2" w:rsidRDefault="00E23D0D" w:rsidP="00360AD9">
      <w:pPr>
        <w:tabs>
          <w:tab w:val="left" w:pos="-1080"/>
          <w:tab w:val="left" w:pos="-720"/>
          <w:tab w:val="left" w:pos="720"/>
          <w:tab w:val="left" w:pos="1080"/>
          <w:tab w:val="left" w:pos="1440"/>
        </w:tabs>
        <w:ind w:left="360" w:hanging="360"/>
        <w:rPr>
          <w:rFonts w:ascii="Arial" w:hAnsi="Arial" w:cs="Arial"/>
          <w:b/>
          <w:bCs/>
          <w:sz w:val="22"/>
          <w:szCs w:val="22"/>
        </w:rPr>
      </w:pPr>
    </w:p>
    <w:p w14:paraId="53278C4D" w14:textId="77777777" w:rsidR="004153A4" w:rsidRPr="005627E2" w:rsidRDefault="004153A4" w:rsidP="004153A4">
      <w:pPr>
        <w:tabs>
          <w:tab w:val="left" w:pos="720"/>
          <w:tab w:val="left" w:pos="1080"/>
          <w:tab w:val="left" w:pos="1440"/>
        </w:tabs>
        <w:rPr>
          <w:rFonts w:ascii="Arial" w:hAnsi="Arial" w:cs="Arial"/>
          <w:sz w:val="22"/>
          <w:szCs w:val="22"/>
        </w:rPr>
      </w:pPr>
      <w:r w:rsidRPr="005627E2">
        <w:rPr>
          <w:rFonts w:ascii="Arial" w:hAnsi="Arial" w:cs="Arial"/>
          <w:sz w:val="22"/>
          <w:szCs w:val="22"/>
        </w:rPr>
        <w:t>There are no exceptions to the certification statement.</w:t>
      </w:r>
    </w:p>
    <w:p w14:paraId="2F3E4043" w14:textId="77777777" w:rsidR="00AA43FA" w:rsidRPr="005627E2" w:rsidRDefault="00AA43FA" w:rsidP="005A4C69">
      <w:pPr>
        <w:tabs>
          <w:tab w:val="left" w:pos="720"/>
          <w:tab w:val="left" w:pos="1080"/>
          <w:tab w:val="left" w:pos="1440"/>
        </w:tabs>
        <w:rPr>
          <w:rFonts w:ascii="Arial" w:hAnsi="Arial" w:cs="Arial"/>
          <w:sz w:val="22"/>
          <w:szCs w:val="22"/>
        </w:rPr>
      </w:pPr>
    </w:p>
    <w:sectPr w:rsidR="00AA43FA" w:rsidRPr="005627E2" w:rsidSect="008236AC">
      <w:footerReference w:type="default" r:id="rId9"/>
      <w:footerReference w:type="first" r:id="rId10"/>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43C67" w14:textId="77777777" w:rsidR="00423832" w:rsidRDefault="00423832">
      <w:r>
        <w:separator/>
      </w:r>
    </w:p>
  </w:endnote>
  <w:endnote w:type="continuationSeparator" w:id="0">
    <w:p w14:paraId="54EB5DD5" w14:textId="77777777" w:rsidR="00423832" w:rsidRDefault="0042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783064"/>
      <w:docPartObj>
        <w:docPartGallery w:val="Page Numbers (Bottom of Page)"/>
        <w:docPartUnique/>
      </w:docPartObj>
    </w:sdtPr>
    <w:sdtEndPr>
      <w:rPr>
        <w:noProof/>
      </w:rPr>
    </w:sdtEndPr>
    <w:sdtContent>
      <w:p w14:paraId="6C8437AC" w14:textId="3DE735C3" w:rsidR="005627E2" w:rsidRDefault="005627E2">
        <w:pPr>
          <w:pStyle w:val="Footer"/>
          <w:jc w:val="center"/>
        </w:pPr>
        <w:r>
          <w:fldChar w:fldCharType="begin"/>
        </w:r>
        <w:r>
          <w:instrText xml:space="preserve"> PAGE   \* MERGEFORMAT </w:instrText>
        </w:r>
        <w:r>
          <w:fldChar w:fldCharType="separate"/>
        </w:r>
        <w:r w:rsidR="00C371AC">
          <w:rPr>
            <w:noProof/>
          </w:rPr>
          <w:t>2</w:t>
        </w:r>
        <w:r>
          <w:rPr>
            <w:noProof/>
          </w:rPr>
          <w:fldChar w:fldCharType="end"/>
        </w:r>
      </w:p>
    </w:sdtContent>
  </w:sdt>
  <w:p w14:paraId="2758C5A9" w14:textId="77777777" w:rsidR="005627E2" w:rsidRDefault="005627E2" w:rsidP="00B02D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451673"/>
      <w:docPartObj>
        <w:docPartGallery w:val="Page Numbers (Bottom of Page)"/>
        <w:docPartUnique/>
      </w:docPartObj>
    </w:sdtPr>
    <w:sdtEndPr>
      <w:rPr>
        <w:noProof/>
      </w:rPr>
    </w:sdtEndPr>
    <w:sdtContent>
      <w:p w14:paraId="08677C45" w14:textId="0E631CC7" w:rsidR="005627E2" w:rsidRDefault="005627E2">
        <w:pPr>
          <w:pStyle w:val="Footer"/>
          <w:jc w:val="right"/>
        </w:pPr>
        <w:r>
          <w:fldChar w:fldCharType="begin"/>
        </w:r>
        <w:r>
          <w:instrText xml:space="preserve"> PAGE   \* MERGEFORMAT </w:instrText>
        </w:r>
        <w:r>
          <w:fldChar w:fldCharType="separate"/>
        </w:r>
        <w:r w:rsidR="00C371AC">
          <w:rPr>
            <w:noProof/>
          </w:rPr>
          <w:t>1</w:t>
        </w:r>
        <w:r>
          <w:rPr>
            <w:noProof/>
          </w:rPr>
          <w:fldChar w:fldCharType="end"/>
        </w:r>
      </w:p>
    </w:sdtContent>
  </w:sdt>
  <w:p w14:paraId="05171ECA" w14:textId="77777777" w:rsidR="005627E2" w:rsidRDefault="005627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10165" w14:textId="77777777" w:rsidR="00423832" w:rsidRDefault="00423832">
      <w:r>
        <w:separator/>
      </w:r>
    </w:p>
  </w:footnote>
  <w:footnote w:type="continuationSeparator" w:id="0">
    <w:p w14:paraId="7FD8B184" w14:textId="77777777" w:rsidR="00423832" w:rsidRDefault="00423832">
      <w:r>
        <w:continuationSeparator/>
      </w:r>
    </w:p>
  </w:footnote>
  <w:footnote w:id="1">
    <w:p w14:paraId="1AD5C981" w14:textId="59D6AC2C" w:rsidR="005627E2" w:rsidRDefault="005627E2">
      <w:pPr>
        <w:pStyle w:val="FootnoteText"/>
      </w:pPr>
      <w:r>
        <w:rPr>
          <w:rStyle w:val="FootnoteReference"/>
        </w:rPr>
        <w:footnoteRef/>
      </w:r>
      <w:r>
        <w:t xml:space="preserve"> </w:t>
      </w:r>
      <w:hyperlink r:id="rId1" w:history="1">
        <w:r w:rsidRPr="00E06129">
          <w:rPr>
            <w:rStyle w:val="Hyperlink"/>
          </w:rPr>
          <w:t>http://www.bls.gov/news.release/pdf/ecec.pdf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53F0056"/>
    <w:multiLevelType w:val="hybridMultilevel"/>
    <w:tmpl w:val="0A3E4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0B4077"/>
    <w:multiLevelType w:val="hybridMultilevel"/>
    <w:tmpl w:val="E33C3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24B44E53"/>
    <w:multiLevelType w:val="hybridMultilevel"/>
    <w:tmpl w:val="C8C85EE2"/>
    <w:lvl w:ilvl="0" w:tplc="362A2F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DE1832"/>
    <w:multiLevelType w:val="hybridMultilevel"/>
    <w:tmpl w:val="F564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306E3147"/>
    <w:multiLevelType w:val="hybridMultilevel"/>
    <w:tmpl w:val="7EEA4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28324A"/>
    <w:multiLevelType w:val="hybridMultilevel"/>
    <w:tmpl w:val="DF849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3F8B7276"/>
    <w:multiLevelType w:val="hybridMultilevel"/>
    <w:tmpl w:val="C306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4504A1"/>
    <w:multiLevelType w:val="hybridMultilevel"/>
    <w:tmpl w:val="91804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42E33CB7"/>
    <w:multiLevelType w:val="hybridMultilevel"/>
    <w:tmpl w:val="DD8E1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E31958"/>
    <w:multiLevelType w:val="hybridMultilevel"/>
    <w:tmpl w:val="814CC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B83D32"/>
    <w:multiLevelType w:val="hybridMultilevel"/>
    <w:tmpl w:val="8E6E8D72"/>
    <w:lvl w:ilvl="0" w:tplc="C1DC88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C65DE8"/>
    <w:multiLevelType w:val="hybridMultilevel"/>
    <w:tmpl w:val="C58ADE3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5B2551CB"/>
    <w:multiLevelType w:val="hybridMultilevel"/>
    <w:tmpl w:val="2D4656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1">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2">
    <w:nsid w:val="730B471B"/>
    <w:multiLevelType w:val="hybridMultilevel"/>
    <w:tmpl w:val="3612A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B83D7C"/>
    <w:multiLevelType w:val="hybridMultilevel"/>
    <w:tmpl w:val="E856B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0"/>
  </w:num>
  <w:num w:numId="3">
    <w:abstractNumId w:val="19"/>
  </w:num>
  <w:num w:numId="4">
    <w:abstractNumId w:val="21"/>
  </w:num>
  <w:num w:numId="5">
    <w:abstractNumId w:val="4"/>
  </w:num>
  <w:num w:numId="6">
    <w:abstractNumId w:val="13"/>
  </w:num>
  <w:num w:numId="7">
    <w:abstractNumId w:val="24"/>
  </w:num>
  <w:num w:numId="8">
    <w:abstractNumId w:val="10"/>
  </w:num>
  <w:num w:numId="9">
    <w:abstractNumId w:val="7"/>
  </w:num>
  <w:num w:numId="10">
    <w:abstractNumId w:val="1"/>
  </w:num>
  <w:num w:numId="11">
    <w:abstractNumId w:val="17"/>
  </w:num>
  <w:num w:numId="12">
    <w:abstractNumId w:val="5"/>
  </w:num>
  <w:num w:numId="13">
    <w:abstractNumId w:val="16"/>
  </w:num>
  <w:num w:numId="14">
    <w:abstractNumId w:val="23"/>
  </w:num>
  <w:num w:numId="15">
    <w:abstractNumId w:val="8"/>
  </w:num>
  <w:num w:numId="16">
    <w:abstractNumId w:val="9"/>
  </w:num>
  <w:num w:numId="17">
    <w:abstractNumId w:val="12"/>
  </w:num>
  <w:num w:numId="18">
    <w:abstractNumId w:val="18"/>
  </w:num>
  <w:num w:numId="19">
    <w:abstractNumId w:val="15"/>
  </w:num>
  <w:num w:numId="20">
    <w:abstractNumId w:val="2"/>
  </w:num>
  <w:num w:numId="21">
    <w:abstractNumId w:val="22"/>
  </w:num>
  <w:num w:numId="22">
    <w:abstractNumId w:val="11"/>
  </w:num>
  <w:num w:numId="23">
    <w:abstractNumId w:val="3"/>
  </w:num>
  <w:num w:numId="24">
    <w:abstractNumId w:val="1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0E19"/>
    <w:rsid w:val="000016A7"/>
    <w:rsid w:val="00002A4F"/>
    <w:rsid w:val="00004265"/>
    <w:rsid w:val="00006EDA"/>
    <w:rsid w:val="00007356"/>
    <w:rsid w:val="00007D57"/>
    <w:rsid w:val="000159AC"/>
    <w:rsid w:val="0002059B"/>
    <w:rsid w:val="000251CB"/>
    <w:rsid w:val="0002645F"/>
    <w:rsid w:val="000275DA"/>
    <w:rsid w:val="00034AF8"/>
    <w:rsid w:val="00034D80"/>
    <w:rsid w:val="000464B3"/>
    <w:rsid w:val="000519FB"/>
    <w:rsid w:val="0005252E"/>
    <w:rsid w:val="000527B9"/>
    <w:rsid w:val="00052A09"/>
    <w:rsid w:val="000546DD"/>
    <w:rsid w:val="00056D81"/>
    <w:rsid w:val="00057E27"/>
    <w:rsid w:val="00061D05"/>
    <w:rsid w:val="00063ED2"/>
    <w:rsid w:val="000664D4"/>
    <w:rsid w:val="0007198F"/>
    <w:rsid w:val="000842C6"/>
    <w:rsid w:val="00093BA3"/>
    <w:rsid w:val="000A234D"/>
    <w:rsid w:val="000A387E"/>
    <w:rsid w:val="000B1ADC"/>
    <w:rsid w:val="000B1C54"/>
    <w:rsid w:val="000B1D3D"/>
    <w:rsid w:val="000B264B"/>
    <w:rsid w:val="000B30BA"/>
    <w:rsid w:val="000B41D9"/>
    <w:rsid w:val="000B4A92"/>
    <w:rsid w:val="000B56A6"/>
    <w:rsid w:val="000B6169"/>
    <w:rsid w:val="000B6F01"/>
    <w:rsid w:val="000C0E1B"/>
    <w:rsid w:val="000C0F40"/>
    <w:rsid w:val="000C4166"/>
    <w:rsid w:val="000D4543"/>
    <w:rsid w:val="000D498D"/>
    <w:rsid w:val="000D507E"/>
    <w:rsid w:val="000D5523"/>
    <w:rsid w:val="000D627F"/>
    <w:rsid w:val="000E047B"/>
    <w:rsid w:val="000E33D7"/>
    <w:rsid w:val="000E3C5E"/>
    <w:rsid w:val="000E45DE"/>
    <w:rsid w:val="000E4A22"/>
    <w:rsid w:val="000E4F9E"/>
    <w:rsid w:val="000E634E"/>
    <w:rsid w:val="000E7519"/>
    <w:rsid w:val="000F663F"/>
    <w:rsid w:val="000F66F2"/>
    <w:rsid w:val="000F7A58"/>
    <w:rsid w:val="000F7F1B"/>
    <w:rsid w:val="00101793"/>
    <w:rsid w:val="001035A8"/>
    <w:rsid w:val="001056DD"/>
    <w:rsid w:val="001073F0"/>
    <w:rsid w:val="00112785"/>
    <w:rsid w:val="0011344B"/>
    <w:rsid w:val="00113D04"/>
    <w:rsid w:val="00114584"/>
    <w:rsid w:val="001167BF"/>
    <w:rsid w:val="00116CFE"/>
    <w:rsid w:val="001178E2"/>
    <w:rsid w:val="00121E72"/>
    <w:rsid w:val="001264A2"/>
    <w:rsid w:val="0012711C"/>
    <w:rsid w:val="001275E4"/>
    <w:rsid w:val="00127E56"/>
    <w:rsid w:val="001338F0"/>
    <w:rsid w:val="0013518C"/>
    <w:rsid w:val="0014026F"/>
    <w:rsid w:val="00140AE5"/>
    <w:rsid w:val="001417CA"/>
    <w:rsid w:val="001445D4"/>
    <w:rsid w:val="00144EDC"/>
    <w:rsid w:val="00150437"/>
    <w:rsid w:val="00150567"/>
    <w:rsid w:val="00153721"/>
    <w:rsid w:val="001556A4"/>
    <w:rsid w:val="00163117"/>
    <w:rsid w:val="001645B7"/>
    <w:rsid w:val="001721B4"/>
    <w:rsid w:val="00174D1C"/>
    <w:rsid w:val="001829E2"/>
    <w:rsid w:val="00182B3F"/>
    <w:rsid w:val="00183C88"/>
    <w:rsid w:val="00185C15"/>
    <w:rsid w:val="001917AE"/>
    <w:rsid w:val="00191C2B"/>
    <w:rsid w:val="0019392C"/>
    <w:rsid w:val="001A1B4F"/>
    <w:rsid w:val="001A227A"/>
    <w:rsid w:val="001A4C79"/>
    <w:rsid w:val="001A61B7"/>
    <w:rsid w:val="001A7BE3"/>
    <w:rsid w:val="001B0119"/>
    <w:rsid w:val="001B23D9"/>
    <w:rsid w:val="001B62C7"/>
    <w:rsid w:val="001C75D5"/>
    <w:rsid w:val="001D26F4"/>
    <w:rsid w:val="001D3BD4"/>
    <w:rsid w:val="001E20AD"/>
    <w:rsid w:val="001E40E8"/>
    <w:rsid w:val="001E757F"/>
    <w:rsid w:val="001E7E44"/>
    <w:rsid w:val="001F11D8"/>
    <w:rsid w:val="001F19F0"/>
    <w:rsid w:val="001F39EF"/>
    <w:rsid w:val="001F41ED"/>
    <w:rsid w:val="001F45B0"/>
    <w:rsid w:val="001F621E"/>
    <w:rsid w:val="00204602"/>
    <w:rsid w:val="00204BC0"/>
    <w:rsid w:val="00205175"/>
    <w:rsid w:val="0020620E"/>
    <w:rsid w:val="002100E3"/>
    <w:rsid w:val="0021159E"/>
    <w:rsid w:val="00214C27"/>
    <w:rsid w:val="0023029B"/>
    <w:rsid w:val="00232F67"/>
    <w:rsid w:val="00237277"/>
    <w:rsid w:val="0024014C"/>
    <w:rsid w:val="00241E43"/>
    <w:rsid w:val="00245373"/>
    <w:rsid w:val="00245979"/>
    <w:rsid w:val="0024726E"/>
    <w:rsid w:val="00252CF7"/>
    <w:rsid w:val="0025665A"/>
    <w:rsid w:val="0025700D"/>
    <w:rsid w:val="002579BD"/>
    <w:rsid w:val="00261796"/>
    <w:rsid w:val="00263434"/>
    <w:rsid w:val="00264A63"/>
    <w:rsid w:val="00264EFA"/>
    <w:rsid w:val="00271533"/>
    <w:rsid w:val="00272E00"/>
    <w:rsid w:val="00274213"/>
    <w:rsid w:val="00280098"/>
    <w:rsid w:val="00282F0F"/>
    <w:rsid w:val="0028602A"/>
    <w:rsid w:val="002861B1"/>
    <w:rsid w:val="0029192F"/>
    <w:rsid w:val="00294241"/>
    <w:rsid w:val="00295357"/>
    <w:rsid w:val="00295B80"/>
    <w:rsid w:val="0029753E"/>
    <w:rsid w:val="002A57C5"/>
    <w:rsid w:val="002A7D00"/>
    <w:rsid w:val="002B5B5F"/>
    <w:rsid w:val="002C1D37"/>
    <w:rsid w:val="002C290F"/>
    <w:rsid w:val="002C2AAC"/>
    <w:rsid w:val="002C362C"/>
    <w:rsid w:val="002C4305"/>
    <w:rsid w:val="002C6DDF"/>
    <w:rsid w:val="002E2854"/>
    <w:rsid w:val="002E3754"/>
    <w:rsid w:val="002E6A9E"/>
    <w:rsid w:val="002F3AF8"/>
    <w:rsid w:val="002F3D55"/>
    <w:rsid w:val="002F75D2"/>
    <w:rsid w:val="00305DEC"/>
    <w:rsid w:val="00306D95"/>
    <w:rsid w:val="00307474"/>
    <w:rsid w:val="00310A4E"/>
    <w:rsid w:val="00311D8B"/>
    <w:rsid w:val="003174CE"/>
    <w:rsid w:val="0031755A"/>
    <w:rsid w:val="00321471"/>
    <w:rsid w:val="00322A1F"/>
    <w:rsid w:val="00322A91"/>
    <w:rsid w:val="00332D29"/>
    <w:rsid w:val="00334C46"/>
    <w:rsid w:val="00335F5A"/>
    <w:rsid w:val="00336515"/>
    <w:rsid w:val="00341562"/>
    <w:rsid w:val="003415B5"/>
    <w:rsid w:val="00342B25"/>
    <w:rsid w:val="00343FC8"/>
    <w:rsid w:val="00355102"/>
    <w:rsid w:val="00355E39"/>
    <w:rsid w:val="00360AD9"/>
    <w:rsid w:val="00361DBF"/>
    <w:rsid w:val="00361EEF"/>
    <w:rsid w:val="003649EA"/>
    <w:rsid w:val="00365D72"/>
    <w:rsid w:val="00370A7B"/>
    <w:rsid w:val="00372251"/>
    <w:rsid w:val="003767EC"/>
    <w:rsid w:val="00381845"/>
    <w:rsid w:val="00384A36"/>
    <w:rsid w:val="00384A4E"/>
    <w:rsid w:val="00384CEF"/>
    <w:rsid w:val="00386053"/>
    <w:rsid w:val="00391ED7"/>
    <w:rsid w:val="0039382F"/>
    <w:rsid w:val="0039669D"/>
    <w:rsid w:val="003A0053"/>
    <w:rsid w:val="003A68A8"/>
    <w:rsid w:val="003B0112"/>
    <w:rsid w:val="003B1049"/>
    <w:rsid w:val="003C41D9"/>
    <w:rsid w:val="003C4B72"/>
    <w:rsid w:val="003C4BDC"/>
    <w:rsid w:val="003C5A4F"/>
    <w:rsid w:val="003D2DED"/>
    <w:rsid w:val="003D2EAD"/>
    <w:rsid w:val="003D5F4A"/>
    <w:rsid w:val="003D7739"/>
    <w:rsid w:val="003E5296"/>
    <w:rsid w:val="003E5D80"/>
    <w:rsid w:val="003E733E"/>
    <w:rsid w:val="003F0F82"/>
    <w:rsid w:val="003F1285"/>
    <w:rsid w:val="003F3E00"/>
    <w:rsid w:val="00402E95"/>
    <w:rsid w:val="00405006"/>
    <w:rsid w:val="00407036"/>
    <w:rsid w:val="00407315"/>
    <w:rsid w:val="00411E7C"/>
    <w:rsid w:val="004153A4"/>
    <w:rsid w:val="0042060D"/>
    <w:rsid w:val="00422C5A"/>
    <w:rsid w:val="00423226"/>
    <w:rsid w:val="00423832"/>
    <w:rsid w:val="0042490A"/>
    <w:rsid w:val="00424B77"/>
    <w:rsid w:val="004265E0"/>
    <w:rsid w:val="00430772"/>
    <w:rsid w:val="004324A6"/>
    <w:rsid w:val="00435CDF"/>
    <w:rsid w:val="0044172A"/>
    <w:rsid w:val="00442404"/>
    <w:rsid w:val="0044631B"/>
    <w:rsid w:val="004472CC"/>
    <w:rsid w:val="00450B36"/>
    <w:rsid w:val="004514BE"/>
    <w:rsid w:val="00453440"/>
    <w:rsid w:val="0045458E"/>
    <w:rsid w:val="00454F54"/>
    <w:rsid w:val="00456D5E"/>
    <w:rsid w:val="00456FA3"/>
    <w:rsid w:val="004576D9"/>
    <w:rsid w:val="00460205"/>
    <w:rsid w:val="00460929"/>
    <w:rsid w:val="00461C83"/>
    <w:rsid w:val="00461E03"/>
    <w:rsid w:val="00463507"/>
    <w:rsid w:val="00463757"/>
    <w:rsid w:val="00467F54"/>
    <w:rsid w:val="0047045F"/>
    <w:rsid w:val="00473B18"/>
    <w:rsid w:val="00477156"/>
    <w:rsid w:val="00480060"/>
    <w:rsid w:val="004855CD"/>
    <w:rsid w:val="0048569A"/>
    <w:rsid w:val="00494929"/>
    <w:rsid w:val="0049636E"/>
    <w:rsid w:val="004A0885"/>
    <w:rsid w:val="004A2B54"/>
    <w:rsid w:val="004A42C0"/>
    <w:rsid w:val="004A6006"/>
    <w:rsid w:val="004B26F1"/>
    <w:rsid w:val="004C15CB"/>
    <w:rsid w:val="004C35F4"/>
    <w:rsid w:val="004C7731"/>
    <w:rsid w:val="004D24CE"/>
    <w:rsid w:val="004D5DC9"/>
    <w:rsid w:val="004D6099"/>
    <w:rsid w:val="004D705F"/>
    <w:rsid w:val="004E0E32"/>
    <w:rsid w:val="004E1BFF"/>
    <w:rsid w:val="004E31D6"/>
    <w:rsid w:val="004E6045"/>
    <w:rsid w:val="004F0DC6"/>
    <w:rsid w:val="004F433E"/>
    <w:rsid w:val="004F5E56"/>
    <w:rsid w:val="00500D92"/>
    <w:rsid w:val="005060AF"/>
    <w:rsid w:val="00506EBC"/>
    <w:rsid w:val="00507C48"/>
    <w:rsid w:val="00512FE8"/>
    <w:rsid w:val="0051466F"/>
    <w:rsid w:val="00521245"/>
    <w:rsid w:val="005273F5"/>
    <w:rsid w:val="00527431"/>
    <w:rsid w:val="00527C0E"/>
    <w:rsid w:val="00531A7C"/>
    <w:rsid w:val="00541364"/>
    <w:rsid w:val="00541F6C"/>
    <w:rsid w:val="005435D1"/>
    <w:rsid w:val="00550089"/>
    <w:rsid w:val="005505DD"/>
    <w:rsid w:val="00550878"/>
    <w:rsid w:val="00550CAA"/>
    <w:rsid w:val="00552892"/>
    <w:rsid w:val="00556BD6"/>
    <w:rsid w:val="00561491"/>
    <w:rsid w:val="005627E2"/>
    <w:rsid w:val="005644E4"/>
    <w:rsid w:val="00566C88"/>
    <w:rsid w:val="005774A8"/>
    <w:rsid w:val="00577661"/>
    <w:rsid w:val="0058136D"/>
    <w:rsid w:val="00581B65"/>
    <w:rsid w:val="005839ED"/>
    <w:rsid w:val="0059076F"/>
    <w:rsid w:val="0059267D"/>
    <w:rsid w:val="00593DD0"/>
    <w:rsid w:val="00596295"/>
    <w:rsid w:val="00597784"/>
    <w:rsid w:val="005A087E"/>
    <w:rsid w:val="005A3E0F"/>
    <w:rsid w:val="005A4681"/>
    <w:rsid w:val="005A4C69"/>
    <w:rsid w:val="005A5E85"/>
    <w:rsid w:val="005A624E"/>
    <w:rsid w:val="005B2367"/>
    <w:rsid w:val="005B3361"/>
    <w:rsid w:val="005B48AF"/>
    <w:rsid w:val="005B54B0"/>
    <w:rsid w:val="005B6932"/>
    <w:rsid w:val="005B7B60"/>
    <w:rsid w:val="005C01F2"/>
    <w:rsid w:val="005C08FC"/>
    <w:rsid w:val="005C0CBE"/>
    <w:rsid w:val="005C140F"/>
    <w:rsid w:val="005C38ED"/>
    <w:rsid w:val="005C60B0"/>
    <w:rsid w:val="005D5129"/>
    <w:rsid w:val="005D68FE"/>
    <w:rsid w:val="005F2815"/>
    <w:rsid w:val="005F3279"/>
    <w:rsid w:val="005F763E"/>
    <w:rsid w:val="005F7B38"/>
    <w:rsid w:val="00607779"/>
    <w:rsid w:val="006107CB"/>
    <w:rsid w:val="00611B0D"/>
    <w:rsid w:val="00612206"/>
    <w:rsid w:val="00613581"/>
    <w:rsid w:val="006154AC"/>
    <w:rsid w:val="006165A0"/>
    <w:rsid w:val="00620D13"/>
    <w:rsid w:val="0062194B"/>
    <w:rsid w:val="0062381A"/>
    <w:rsid w:val="00625E3A"/>
    <w:rsid w:val="006262F7"/>
    <w:rsid w:val="006267E7"/>
    <w:rsid w:val="00627123"/>
    <w:rsid w:val="0063504D"/>
    <w:rsid w:val="0063522E"/>
    <w:rsid w:val="006362CC"/>
    <w:rsid w:val="0063651F"/>
    <w:rsid w:val="006420ED"/>
    <w:rsid w:val="00643CDA"/>
    <w:rsid w:val="0064594E"/>
    <w:rsid w:val="0065003E"/>
    <w:rsid w:val="00650F0D"/>
    <w:rsid w:val="00662E8C"/>
    <w:rsid w:val="00670629"/>
    <w:rsid w:val="00680ED8"/>
    <w:rsid w:val="00682D01"/>
    <w:rsid w:val="0068460D"/>
    <w:rsid w:val="0068496B"/>
    <w:rsid w:val="006857AD"/>
    <w:rsid w:val="0068675A"/>
    <w:rsid w:val="006873F6"/>
    <w:rsid w:val="00687922"/>
    <w:rsid w:val="006907C1"/>
    <w:rsid w:val="00695A6C"/>
    <w:rsid w:val="006A0D88"/>
    <w:rsid w:val="006A1F98"/>
    <w:rsid w:val="006A2D0F"/>
    <w:rsid w:val="006A5F4C"/>
    <w:rsid w:val="006A5F76"/>
    <w:rsid w:val="006B36C1"/>
    <w:rsid w:val="006D0B97"/>
    <w:rsid w:val="006D3F82"/>
    <w:rsid w:val="006D558E"/>
    <w:rsid w:val="006D6230"/>
    <w:rsid w:val="006D6DC6"/>
    <w:rsid w:val="006D6FEC"/>
    <w:rsid w:val="006D728D"/>
    <w:rsid w:val="006E223B"/>
    <w:rsid w:val="006E3E3B"/>
    <w:rsid w:val="006E6505"/>
    <w:rsid w:val="006F129E"/>
    <w:rsid w:val="006F1B59"/>
    <w:rsid w:val="006F405A"/>
    <w:rsid w:val="006F4FD0"/>
    <w:rsid w:val="00700BB5"/>
    <w:rsid w:val="007011C2"/>
    <w:rsid w:val="007022D8"/>
    <w:rsid w:val="00710762"/>
    <w:rsid w:val="00711A00"/>
    <w:rsid w:val="00711C45"/>
    <w:rsid w:val="00715B91"/>
    <w:rsid w:val="00717DA8"/>
    <w:rsid w:val="007200DC"/>
    <w:rsid w:val="007234AC"/>
    <w:rsid w:val="007244C5"/>
    <w:rsid w:val="00724D4D"/>
    <w:rsid w:val="007254ED"/>
    <w:rsid w:val="007260D8"/>
    <w:rsid w:val="007263D9"/>
    <w:rsid w:val="00726C70"/>
    <w:rsid w:val="0073638F"/>
    <w:rsid w:val="00737857"/>
    <w:rsid w:val="007401CC"/>
    <w:rsid w:val="007447DD"/>
    <w:rsid w:val="00744A18"/>
    <w:rsid w:val="00755F64"/>
    <w:rsid w:val="00760C33"/>
    <w:rsid w:val="00762244"/>
    <w:rsid w:val="00763284"/>
    <w:rsid w:val="007666AE"/>
    <w:rsid w:val="00766E2A"/>
    <w:rsid w:val="00767455"/>
    <w:rsid w:val="007735C9"/>
    <w:rsid w:val="0077746B"/>
    <w:rsid w:val="0078205B"/>
    <w:rsid w:val="007827D6"/>
    <w:rsid w:val="00782849"/>
    <w:rsid w:val="007A0138"/>
    <w:rsid w:val="007A2E3F"/>
    <w:rsid w:val="007A67FC"/>
    <w:rsid w:val="007A6F52"/>
    <w:rsid w:val="007A7164"/>
    <w:rsid w:val="007B251D"/>
    <w:rsid w:val="007B33DA"/>
    <w:rsid w:val="007B50FE"/>
    <w:rsid w:val="007B7AC1"/>
    <w:rsid w:val="007C0265"/>
    <w:rsid w:val="007C243C"/>
    <w:rsid w:val="007C6E43"/>
    <w:rsid w:val="007D4805"/>
    <w:rsid w:val="007E0E67"/>
    <w:rsid w:val="007E2695"/>
    <w:rsid w:val="007E3F7F"/>
    <w:rsid w:val="007E4980"/>
    <w:rsid w:val="007E4D7E"/>
    <w:rsid w:val="007F19DA"/>
    <w:rsid w:val="007F37EF"/>
    <w:rsid w:val="007F7C78"/>
    <w:rsid w:val="00800776"/>
    <w:rsid w:val="008071E3"/>
    <w:rsid w:val="00820C2E"/>
    <w:rsid w:val="00822DA1"/>
    <w:rsid w:val="008236AC"/>
    <w:rsid w:val="008236CE"/>
    <w:rsid w:val="00826F73"/>
    <w:rsid w:val="00832D7A"/>
    <w:rsid w:val="00840AF5"/>
    <w:rsid w:val="0084312B"/>
    <w:rsid w:val="00843815"/>
    <w:rsid w:val="00845005"/>
    <w:rsid w:val="00854BCA"/>
    <w:rsid w:val="0085540E"/>
    <w:rsid w:val="00857449"/>
    <w:rsid w:val="00857E9A"/>
    <w:rsid w:val="00860D17"/>
    <w:rsid w:val="00871AB7"/>
    <w:rsid w:val="00873D98"/>
    <w:rsid w:val="00873F29"/>
    <w:rsid w:val="00880D04"/>
    <w:rsid w:val="00882503"/>
    <w:rsid w:val="00883B47"/>
    <w:rsid w:val="00883D54"/>
    <w:rsid w:val="00884F1C"/>
    <w:rsid w:val="008865F6"/>
    <w:rsid w:val="00886F65"/>
    <w:rsid w:val="00890042"/>
    <w:rsid w:val="00894BE0"/>
    <w:rsid w:val="008963AA"/>
    <w:rsid w:val="008A1CB4"/>
    <w:rsid w:val="008A31DA"/>
    <w:rsid w:val="008A4F73"/>
    <w:rsid w:val="008B133D"/>
    <w:rsid w:val="008B2B12"/>
    <w:rsid w:val="008B435E"/>
    <w:rsid w:val="008B6110"/>
    <w:rsid w:val="008B65CF"/>
    <w:rsid w:val="008B7280"/>
    <w:rsid w:val="008B7A0A"/>
    <w:rsid w:val="008B7B9E"/>
    <w:rsid w:val="008C527C"/>
    <w:rsid w:val="008C7E32"/>
    <w:rsid w:val="008D38F4"/>
    <w:rsid w:val="008D45D9"/>
    <w:rsid w:val="008D62C7"/>
    <w:rsid w:val="008E3EFB"/>
    <w:rsid w:val="008E6EA8"/>
    <w:rsid w:val="008F1385"/>
    <w:rsid w:val="008F4743"/>
    <w:rsid w:val="008F611E"/>
    <w:rsid w:val="00901EAB"/>
    <w:rsid w:val="00902B3E"/>
    <w:rsid w:val="00905589"/>
    <w:rsid w:val="00905CE3"/>
    <w:rsid w:val="00905FA7"/>
    <w:rsid w:val="00907EC4"/>
    <w:rsid w:val="00913659"/>
    <w:rsid w:val="00915665"/>
    <w:rsid w:val="00915F50"/>
    <w:rsid w:val="009160BA"/>
    <w:rsid w:val="00916515"/>
    <w:rsid w:val="009200A2"/>
    <w:rsid w:val="0092017E"/>
    <w:rsid w:val="00924AB0"/>
    <w:rsid w:val="00925242"/>
    <w:rsid w:val="00930B98"/>
    <w:rsid w:val="00932A63"/>
    <w:rsid w:val="0093478A"/>
    <w:rsid w:val="00937163"/>
    <w:rsid w:val="00937920"/>
    <w:rsid w:val="00941C10"/>
    <w:rsid w:val="00942F64"/>
    <w:rsid w:val="009439E6"/>
    <w:rsid w:val="009512A0"/>
    <w:rsid w:val="00951388"/>
    <w:rsid w:val="009529F8"/>
    <w:rsid w:val="0095362B"/>
    <w:rsid w:val="00954703"/>
    <w:rsid w:val="00954D58"/>
    <w:rsid w:val="00957AAD"/>
    <w:rsid w:val="00962043"/>
    <w:rsid w:val="009630BD"/>
    <w:rsid w:val="00964FF8"/>
    <w:rsid w:val="009667C8"/>
    <w:rsid w:val="00970BC4"/>
    <w:rsid w:val="009857F6"/>
    <w:rsid w:val="00986562"/>
    <w:rsid w:val="00992D90"/>
    <w:rsid w:val="009941BB"/>
    <w:rsid w:val="00994A63"/>
    <w:rsid w:val="009A1087"/>
    <w:rsid w:val="009A28CE"/>
    <w:rsid w:val="009A2EC7"/>
    <w:rsid w:val="009A4EE5"/>
    <w:rsid w:val="009A5007"/>
    <w:rsid w:val="009B17FA"/>
    <w:rsid w:val="009B4038"/>
    <w:rsid w:val="009B7555"/>
    <w:rsid w:val="009C0BE9"/>
    <w:rsid w:val="009C17C4"/>
    <w:rsid w:val="009C3373"/>
    <w:rsid w:val="009C4359"/>
    <w:rsid w:val="009C7B22"/>
    <w:rsid w:val="009D173A"/>
    <w:rsid w:val="009D3243"/>
    <w:rsid w:val="009D5199"/>
    <w:rsid w:val="009D5512"/>
    <w:rsid w:val="009D6325"/>
    <w:rsid w:val="009D6432"/>
    <w:rsid w:val="009E2020"/>
    <w:rsid w:val="009F02B1"/>
    <w:rsid w:val="009F5E42"/>
    <w:rsid w:val="00A004C4"/>
    <w:rsid w:val="00A00921"/>
    <w:rsid w:val="00A01B93"/>
    <w:rsid w:val="00A043A6"/>
    <w:rsid w:val="00A15F32"/>
    <w:rsid w:val="00A16806"/>
    <w:rsid w:val="00A16DE3"/>
    <w:rsid w:val="00A23149"/>
    <w:rsid w:val="00A23D3D"/>
    <w:rsid w:val="00A249E5"/>
    <w:rsid w:val="00A25920"/>
    <w:rsid w:val="00A26F1A"/>
    <w:rsid w:val="00A30232"/>
    <w:rsid w:val="00A4342B"/>
    <w:rsid w:val="00A452F6"/>
    <w:rsid w:val="00A504C0"/>
    <w:rsid w:val="00A53820"/>
    <w:rsid w:val="00A55356"/>
    <w:rsid w:val="00A62A88"/>
    <w:rsid w:val="00A65485"/>
    <w:rsid w:val="00A654F1"/>
    <w:rsid w:val="00A66D26"/>
    <w:rsid w:val="00A715D4"/>
    <w:rsid w:val="00A810E9"/>
    <w:rsid w:val="00A81D20"/>
    <w:rsid w:val="00A8246D"/>
    <w:rsid w:val="00A9482E"/>
    <w:rsid w:val="00AA1F6E"/>
    <w:rsid w:val="00AA43FA"/>
    <w:rsid w:val="00AA7FA0"/>
    <w:rsid w:val="00AB3A24"/>
    <w:rsid w:val="00AB5567"/>
    <w:rsid w:val="00AB5E3C"/>
    <w:rsid w:val="00AB6EB2"/>
    <w:rsid w:val="00AC1401"/>
    <w:rsid w:val="00AC16A1"/>
    <w:rsid w:val="00AC3A97"/>
    <w:rsid w:val="00AC3F1D"/>
    <w:rsid w:val="00AC75A4"/>
    <w:rsid w:val="00AD1C6D"/>
    <w:rsid w:val="00AD3310"/>
    <w:rsid w:val="00AD4581"/>
    <w:rsid w:val="00AD519F"/>
    <w:rsid w:val="00AD623C"/>
    <w:rsid w:val="00AE14EF"/>
    <w:rsid w:val="00AE2730"/>
    <w:rsid w:val="00AF4F5D"/>
    <w:rsid w:val="00AF5F8F"/>
    <w:rsid w:val="00AF6EFC"/>
    <w:rsid w:val="00AF7BAC"/>
    <w:rsid w:val="00B02D69"/>
    <w:rsid w:val="00B042E9"/>
    <w:rsid w:val="00B0516F"/>
    <w:rsid w:val="00B065F0"/>
    <w:rsid w:val="00B1021C"/>
    <w:rsid w:val="00B124C7"/>
    <w:rsid w:val="00B15477"/>
    <w:rsid w:val="00B17DBA"/>
    <w:rsid w:val="00B20C13"/>
    <w:rsid w:val="00B21A59"/>
    <w:rsid w:val="00B23457"/>
    <w:rsid w:val="00B234DC"/>
    <w:rsid w:val="00B238EA"/>
    <w:rsid w:val="00B25549"/>
    <w:rsid w:val="00B2785E"/>
    <w:rsid w:val="00B32212"/>
    <w:rsid w:val="00B34EF8"/>
    <w:rsid w:val="00B35917"/>
    <w:rsid w:val="00B42AAE"/>
    <w:rsid w:val="00B44436"/>
    <w:rsid w:val="00B44D7C"/>
    <w:rsid w:val="00B45D26"/>
    <w:rsid w:val="00B46E44"/>
    <w:rsid w:val="00B51632"/>
    <w:rsid w:val="00B518FE"/>
    <w:rsid w:val="00B51DCD"/>
    <w:rsid w:val="00B532B0"/>
    <w:rsid w:val="00B576F7"/>
    <w:rsid w:val="00B62160"/>
    <w:rsid w:val="00B648B4"/>
    <w:rsid w:val="00B67A11"/>
    <w:rsid w:val="00B70446"/>
    <w:rsid w:val="00B74CE9"/>
    <w:rsid w:val="00B75ABC"/>
    <w:rsid w:val="00B75E40"/>
    <w:rsid w:val="00B82038"/>
    <w:rsid w:val="00B85215"/>
    <w:rsid w:val="00B96402"/>
    <w:rsid w:val="00B97126"/>
    <w:rsid w:val="00B97FAE"/>
    <w:rsid w:val="00BA53E6"/>
    <w:rsid w:val="00BA78DF"/>
    <w:rsid w:val="00BB0E92"/>
    <w:rsid w:val="00BB4A08"/>
    <w:rsid w:val="00BB5EF5"/>
    <w:rsid w:val="00BB6403"/>
    <w:rsid w:val="00BB6AAE"/>
    <w:rsid w:val="00BC3EA2"/>
    <w:rsid w:val="00BD2866"/>
    <w:rsid w:val="00BE19A3"/>
    <w:rsid w:val="00BE4152"/>
    <w:rsid w:val="00BE45D3"/>
    <w:rsid w:val="00BE46C4"/>
    <w:rsid w:val="00BE73D9"/>
    <w:rsid w:val="00BF0569"/>
    <w:rsid w:val="00BF0FA8"/>
    <w:rsid w:val="00BF111F"/>
    <w:rsid w:val="00BF18D5"/>
    <w:rsid w:val="00BF2113"/>
    <w:rsid w:val="00BF5A8D"/>
    <w:rsid w:val="00C01489"/>
    <w:rsid w:val="00C0468D"/>
    <w:rsid w:val="00C1159D"/>
    <w:rsid w:val="00C1188C"/>
    <w:rsid w:val="00C12098"/>
    <w:rsid w:val="00C15F80"/>
    <w:rsid w:val="00C202D2"/>
    <w:rsid w:val="00C26CE7"/>
    <w:rsid w:val="00C276E8"/>
    <w:rsid w:val="00C30701"/>
    <w:rsid w:val="00C31A31"/>
    <w:rsid w:val="00C34C89"/>
    <w:rsid w:val="00C35692"/>
    <w:rsid w:val="00C371AC"/>
    <w:rsid w:val="00C4172F"/>
    <w:rsid w:val="00C473B2"/>
    <w:rsid w:val="00C50496"/>
    <w:rsid w:val="00C56A98"/>
    <w:rsid w:val="00C6614F"/>
    <w:rsid w:val="00C664C2"/>
    <w:rsid w:val="00C724CA"/>
    <w:rsid w:val="00C72DE3"/>
    <w:rsid w:val="00C73D9D"/>
    <w:rsid w:val="00C74E91"/>
    <w:rsid w:val="00C762BE"/>
    <w:rsid w:val="00C778AB"/>
    <w:rsid w:val="00C77F86"/>
    <w:rsid w:val="00C8370A"/>
    <w:rsid w:val="00C83E6C"/>
    <w:rsid w:val="00C85649"/>
    <w:rsid w:val="00C9074A"/>
    <w:rsid w:val="00C938D3"/>
    <w:rsid w:val="00C956D7"/>
    <w:rsid w:val="00CA00F3"/>
    <w:rsid w:val="00CA7EF6"/>
    <w:rsid w:val="00CB172D"/>
    <w:rsid w:val="00CB672D"/>
    <w:rsid w:val="00CB7088"/>
    <w:rsid w:val="00CC617A"/>
    <w:rsid w:val="00CC6BFC"/>
    <w:rsid w:val="00CD0D14"/>
    <w:rsid w:val="00CD1056"/>
    <w:rsid w:val="00CD477F"/>
    <w:rsid w:val="00CE0C43"/>
    <w:rsid w:val="00CE1502"/>
    <w:rsid w:val="00CE1913"/>
    <w:rsid w:val="00CE1CDF"/>
    <w:rsid w:val="00CE272D"/>
    <w:rsid w:val="00CE36A9"/>
    <w:rsid w:val="00CE3942"/>
    <w:rsid w:val="00CE5DE2"/>
    <w:rsid w:val="00CE5E94"/>
    <w:rsid w:val="00CE71E3"/>
    <w:rsid w:val="00CE7C51"/>
    <w:rsid w:val="00CF6F86"/>
    <w:rsid w:val="00D001D6"/>
    <w:rsid w:val="00D04F7A"/>
    <w:rsid w:val="00D10480"/>
    <w:rsid w:val="00D11A04"/>
    <w:rsid w:val="00D14381"/>
    <w:rsid w:val="00D22A77"/>
    <w:rsid w:val="00D30C1C"/>
    <w:rsid w:val="00D31DC8"/>
    <w:rsid w:val="00D44BD0"/>
    <w:rsid w:val="00D46117"/>
    <w:rsid w:val="00D502B1"/>
    <w:rsid w:val="00D51008"/>
    <w:rsid w:val="00D52A48"/>
    <w:rsid w:val="00D53351"/>
    <w:rsid w:val="00D604D4"/>
    <w:rsid w:val="00D628D4"/>
    <w:rsid w:val="00D665C8"/>
    <w:rsid w:val="00D7097F"/>
    <w:rsid w:val="00D70BBB"/>
    <w:rsid w:val="00D719E3"/>
    <w:rsid w:val="00D7465F"/>
    <w:rsid w:val="00D76EBE"/>
    <w:rsid w:val="00D813C4"/>
    <w:rsid w:val="00D824DC"/>
    <w:rsid w:val="00D83E0C"/>
    <w:rsid w:val="00D8483A"/>
    <w:rsid w:val="00D86551"/>
    <w:rsid w:val="00D87DE3"/>
    <w:rsid w:val="00D90008"/>
    <w:rsid w:val="00D93711"/>
    <w:rsid w:val="00D972C3"/>
    <w:rsid w:val="00DA103C"/>
    <w:rsid w:val="00DA2408"/>
    <w:rsid w:val="00DA4BB3"/>
    <w:rsid w:val="00DA6D74"/>
    <w:rsid w:val="00DA7C60"/>
    <w:rsid w:val="00DB085E"/>
    <w:rsid w:val="00DB3D6A"/>
    <w:rsid w:val="00DB3F80"/>
    <w:rsid w:val="00DB6FBC"/>
    <w:rsid w:val="00DC4355"/>
    <w:rsid w:val="00DC5F55"/>
    <w:rsid w:val="00DD0EA7"/>
    <w:rsid w:val="00DD1A9B"/>
    <w:rsid w:val="00DD1B4D"/>
    <w:rsid w:val="00DD1CD2"/>
    <w:rsid w:val="00DD45CF"/>
    <w:rsid w:val="00DD5367"/>
    <w:rsid w:val="00DD6344"/>
    <w:rsid w:val="00DE2805"/>
    <w:rsid w:val="00DE3E06"/>
    <w:rsid w:val="00DF02DC"/>
    <w:rsid w:val="00DF1D43"/>
    <w:rsid w:val="00E029CF"/>
    <w:rsid w:val="00E06129"/>
    <w:rsid w:val="00E10CEC"/>
    <w:rsid w:val="00E10E39"/>
    <w:rsid w:val="00E117AE"/>
    <w:rsid w:val="00E129D5"/>
    <w:rsid w:val="00E13605"/>
    <w:rsid w:val="00E137EE"/>
    <w:rsid w:val="00E1762E"/>
    <w:rsid w:val="00E176AE"/>
    <w:rsid w:val="00E23D0D"/>
    <w:rsid w:val="00E24573"/>
    <w:rsid w:val="00E34598"/>
    <w:rsid w:val="00E34803"/>
    <w:rsid w:val="00E40C29"/>
    <w:rsid w:val="00E429A8"/>
    <w:rsid w:val="00E450CB"/>
    <w:rsid w:val="00E50E64"/>
    <w:rsid w:val="00E64B18"/>
    <w:rsid w:val="00E66782"/>
    <w:rsid w:val="00E674B9"/>
    <w:rsid w:val="00E72368"/>
    <w:rsid w:val="00E72FDE"/>
    <w:rsid w:val="00E745C6"/>
    <w:rsid w:val="00E74867"/>
    <w:rsid w:val="00E76546"/>
    <w:rsid w:val="00E8240A"/>
    <w:rsid w:val="00E8378F"/>
    <w:rsid w:val="00E91F99"/>
    <w:rsid w:val="00E9482B"/>
    <w:rsid w:val="00E957A1"/>
    <w:rsid w:val="00E96D94"/>
    <w:rsid w:val="00EA5F28"/>
    <w:rsid w:val="00EB1051"/>
    <w:rsid w:val="00EB1A0C"/>
    <w:rsid w:val="00EB31D7"/>
    <w:rsid w:val="00EB3971"/>
    <w:rsid w:val="00EB4456"/>
    <w:rsid w:val="00EB7BA3"/>
    <w:rsid w:val="00EC5B2E"/>
    <w:rsid w:val="00ED1C21"/>
    <w:rsid w:val="00ED1CDA"/>
    <w:rsid w:val="00ED2BD8"/>
    <w:rsid w:val="00ED57D8"/>
    <w:rsid w:val="00EE074E"/>
    <w:rsid w:val="00EE1936"/>
    <w:rsid w:val="00EE1D25"/>
    <w:rsid w:val="00EE533A"/>
    <w:rsid w:val="00EF3B83"/>
    <w:rsid w:val="00EF43D3"/>
    <w:rsid w:val="00F01D6F"/>
    <w:rsid w:val="00F03863"/>
    <w:rsid w:val="00F0773C"/>
    <w:rsid w:val="00F07755"/>
    <w:rsid w:val="00F10160"/>
    <w:rsid w:val="00F126C6"/>
    <w:rsid w:val="00F1359D"/>
    <w:rsid w:val="00F16027"/>
    <w:rsid w:val="00F171CC"/>
    <w:rsid w:val="00F22435"/>
    <w:rsid w:val="00F26833"/>
    <w:rsid w:val="00F26E83"/>
    <w:rsid w:val="00F27A89"/>
    <w:rsid w:val="00F308EA"/>
    <w:rsid w:val="00F311C4"/>
    <w:rsid w:val="00F33794"/>
    <w:rsid w:val="00F3598E"/>
    <w:rsid w:val="00F35A50"/>
    <w:rsid w:val="00F35D44"/>
    <w:rsid w:val="00F41AA8"/>
    <w:rsid w:val="00F42D8A"/>
    <w:rsid w:val="00F45293"/>
    <w:rsid w:val="00F454ED"/>
    <w:rsid w:val="00F45ABE"/>
    <w:rsid w:val="00F54295"/>
    <w:rsid w:val="00F554C1"/>
    <w:rsid w:val="00F55A50"/>
    <w:rsid w:val="00F60333"/>
    <w:rsid w:val="00F621B3"/>
    <w:rsid w:val="00F638B1"/>
    <w:rsid w:val="00F64C84"/>
    <w:rsid w:val="00F64E12"/>
    <w:rsid w:val="00F6547D"/>
    <w:rsid w:val="00F660E3"/>
    <w:rsid w:val="00F6798F"/>
    <w:rsid w:val="00F67B3E"/>
    <w:rsid w:val="00F7667D"/>
    <w:rsid w:val="00F81608"/>
    <w:rsid w:val="00F8493C"/>
    <w:rsid w:val="00F85A64"/>
    <w:rsid w:val="00F868FA"/>
    <w:rsid w:val="00F92168"/>
    <w:rsid w:val="00F9365B"/>
    <w:rsid w:val="00F93701"/>
    <w:rsid w:val="00F95AF5"/>
    <w:rsid w:val="00F97700"/>
    <w:rsid w:val="00FA0270"/>
    <w:rsid w:val="00FA0B07"/>
    <w:rsid w:val="00FA2B02"/>
    <w:rsid w:val="00FA3C88"/>
    <w:rsid w:val="00FB18AB"/>
    <w:rsid w:val="00FB2869"/>
    <w:rsid w:val="00FB4EEF"/>
    <w:rsid w:val="00FC07BA"/>
    <w:rsid w:val="00FC37FE"/>
    <w:rsid w:val="00FC4158"/>
    <w:rsid w:val="00FC5803"/>
    <w:rsid w:val="00FC6D5C"/>
    <w:rsid w:val="00FC77A8"/>
    <w:rsid w:val="00FD26BB"/>
    <w:rsid w:val="00FD503E"/>
    <w:rsid w:val="00FD7597"/>
    <w:rsid w:val="00FE2268"/>
    <w:rsid w:val="00FE3AAC"/>
    <w:rsid w:val="00FF0A25"/>
    <w:rsid w:val="00FF115E"/>
    <w:rsid w:val="00FF3562"/>
    <w:rsid w:val="00FF5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C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33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sid w:val="00EE533A"/>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50496"/>
    <w:rPr>
      <w:rFonts w:cs="Times New Roman"/>
      <w:sz w:val="16"/>
      <w:szCs w:val="16"/>
    </w:rPr>
  </w:style>
  <w:style w:type="paragraph" w:styleId="CommentText">
    <w:name w:val="annotation text"/>
    <w:basedOn w:val="Normal"/>
    <w:link w:val="CommentTextChar"/>
    <w:uiPriority w:val="99"/>
    <w:semiHidden/>
    <w:rsid w:val="00C50496"/>
  </w:style>
  <w:style w:type="character" w:customStyle="1" w:styleId="CommentTextChar">
    <w:name w:val="Comment Text Char"/>
    <w:basedOn w:val="DefaultParagraphFont"/>
    <w:link w:val="CommentText"/>
    <w:uiPriority w:val="99"/>
    <w:semiHidden/>
    <w:rsid w:val="00EE533A"/>
    <w:rPr>
      <w:sz w:val="20"/>
      <w:szCs w:val="20"/>
    </w:rPr>
  </w:style>
  <w:style w:type="paragraph" w:styleId="CommentSubject">
    <w:name w:val="annotation subject"/>
    <w:basedOn w:val="CommentText"/>
    <w:next w:val="CommentText"/>
    <w:link w:val="CommentSubjectChar"/>
    <w:uiPriority w:val="99"/>
    <w:semiHidden/>
    <w:rsid w:val="00C50496"/>
    <w:rPr>
      <w:b/>
      <w:bCs/>
    </w:rPr>
  </w:style>
  <w:style w:type="character" w:customStyle="1" w:styleId="CommentSubjectChar">
    <w:name w:val="Comment Subject Char"/>
    <w:basedOn w:val="CommentTextChar"/>
    <w:link w:val="CommentSubject"/>
    <w:uiPriority w:val="99"/>
    <w:semiHidden/>
    <w:rsid w:val="00EE533A"/>
    <w:rPr>
      <w:b/>
      <w:bCs/>
      <w:sz w:val="20"/>
      <w:szCs w:val="20"/>
    </w:rPr>
  </w:style>
  <w:style w:type="paragraph" w:styleId="BalloonText">
    <w:name w:val="Balloon Text"/>
    <w:basedOn w:val="Normal"/>
    <w:link w:val="BalloonTextChar"/>
    <w:uiPriority w:val="99"/>
    <w:semiHidden/>
    <w:rsid w:val="00C50496"/>
    <w:rPr>
      <w:rFonts w:ascii="Tahoma" w:hAnsi="Tahoma" w:cs="Tahoma"/>
      <w:sz w:val="16"/>
      <w:szCs w:val="16"/>
    </w:rPr>
  </w:style>
  <w:style w:type="character" w:customStyle="1" w:styleId="BalloonTextChar">
    <w:name w:val="Balloon Text Char"/>
    <w:basedOn w:val="DefaultParagraphFont"/>
    <w:link w:val="BalloonText"/>
    <w:uiPriority w:val="99"/>
    <w:semiHidden/>
    <w:rsid w:val="00EE533A"/>
    <w:rPr>
      <w:rFonts w:ascii="Tahoma" w:hAnsi="Tahoma" w:cs="Tahoma"/>
      <w:sz w:val="16"/>
      <w:szCs w:val="16"/>
    </w:rPr>
  </w:style>
  <w:style w:type="paragraph" w:customStyle="1" w:styleId="p2">
    <w:name w:val="p2"/>
    <w:basedOn w:val="Normal"/>
    <w:rsid w:val="007666AE"/>
    <w:pPr>
      <w:tabs>
        <w:tab w:val="left" w:pos="0"/>
        <w:tab w:val="left" w:pos="360"/>
      </w:tabs>
      <w:autoSpaceDE/>
      <w:autoSpaceDN/>
      <w:adjustRightInd/>
      <w:spacing w:line="-439" w:lineRule="auto"/>
    </w:pPr>
    <w:rPr>
      <w:sz w:val="24"/>
    </w:rPr>
  </w:style>
  <w:style w:type="paragraph" w:styleId="BodyText">
    <w:name w:val="Body Text"/>
    <w:basedOn w:val="Normal"/>
    <w:link w:val="BodyTextChar"/>
    <w:semiHidden/>
    <w:rsid w:val="007666AE"/>
    <w:pPr>
      <w:widowControl/>
      <w:autoSpaceDE/>
      <w:autoSpaceDN/>
      <w:adjustRightInd/>
      <w:spacing w:line="480" w:lineRule="auto"/>
    </w:pPr>
    <w:rPr>
      <w:sz w:val="22"/>
    </w:rPr>
  </w:style>
  <w:style w:type="character" w:customStyle="1" w:styleId="BodyTextChar">
    <w:name w:val="Body Text Char"/>
    <w:basedOn w:val="DefaultParagraphFont"/>
    <w:link w:val="BodyText"/>
    <w:semiHidden/>
    <w:rsid w:val="007666AE"/>
    <w:rPr>
      <w:szCs w:val="20"/>
    </w:rPr>
  </w:style>
  <w:style w:type="paragraph" w:customStyle="1" w:styleId="p5">
    <w:name w:val="p5"/>
    <w:basedOn w:val="Normal"/>
    <w:rsid w:val="007666AE"/>
    <w:pPr>
      <w:tabs>
        <w:tab w:val="left" w:pos="0"/>
        <w:tab w:val="left" w:pos="420"/>
      </w:tabs>
      <w:autoSpaceDE/>
      <w:autoSpaceDN/>
      <w:adjustRightInd/>
      <w:spacing w:line="-439" w:lineRule="auto"/>
    </w:pPr>
    <w:rPr>
      <w:sz w:val="24"/>
    </w:rPr>
  </w:style>
  <w:style w:type="paragraph" w:customStyle="1" w:styleId="p6">
    <w:name w:val="p6"/>
    <w:basedOn w:val="Normal"/>
    <w:rsid w:val="00F55A50"/>
    <w:pPr>
      <w:tabs>
        <w:tab w:val="left" w:pos="0"/>
        <w:tab w:val="left" w:pos="480"/>
      </w:tabs>
      <w:autoSpaceDE/>
      <w:autoSpaceDN/>
      <w:adjustRightInd/>
      <w:spacing w:line="-439" w:lineRule="auto"/>
    </w:pPr>
    <w:rPr>
      <w:sz w:val="24"/>
    </w:rPr>
  </w:style>
  <w:style w:type="paragraph" w:styleId="Revision">
    <w:name w:val="Revision"/>
    <w:hidden/>
    <w:uiPriority w:val="99"/>
    <w:semiHidden/>
    <w:rsid w:val="00FF5487"/>
  </w:style>
  <w:style w:type="paragraph" w:styleId="Header">
    <w:name w:val="header"/>
    <w:basedOn w:val="Normal"/>
    <w:link w:val="HeaderChar"/>
    <w:uiPriority w:val="99"/>
    <w:unhideWhenUsed/>
    <w:rsid w:val="007A0138"/>
    <w:pPr>
      <w:tabs>
        <w:tab w:val="center" w:pos="4680"/>
        <w:tab w:val="right" w:pos="9360"/>
      </w:tabs>
    </w:pPr>
  </w:style>
  <w:style w:type="character" w:customStyle="1" w:styleId="HeaderChar">
    <w:name w:val="Header Char"/>
    <w:basedOn w:val="DefaultParagraphFont"/>
    <w:link w:val="Header"/>
    <w:uiPriority w:val="99"/>
    <w:rsid w:val="007A0138"/>
  </w:style>
  <w:style w:type="paragraph" w:styleId="ListParagraph">
    <w:name w:val="List Paragraph"/>
    <w:basedOn w:val="Normal"/>
    <w:uiPriority w:val="34"/>
    <w:qFormat/>
    <w:rsid w:val="0028602A"/>
    <w:pPr>
      <w:ind w:left="720"/>
      <w:contextualSpacing/>
    </w:pPr>
  </w:style>
  <w:style w:type="table" w:customStyle="1" w:styleId="TableGrid3">
    <w:name w:val="Table Grid3"/>
    <w:basedOn w:val="TableNormal"/>
    <w:next w:val="TableGrid"/>
    <w:uiPriority w:val="59"/>
    <w:rsid w:val="00CE2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06129"/>
  </w:style>
  <w:style w:type="character" w:customStyle="1" w:styleId="FootnoteTextChar">
    <w:name w:val="Footnote Text Char"/>
    <w:basedOn w:val="DefaultParagraphFont"/>
    <w:link w:val="FootnoteText"/>
    <w:uiPriority w:val="99"/>
    <w:semiHidden/>
    <w:rsid w:val="00E06129"/>
  </w:style>
  <w:style w:type="character" w:styleId="FootnoteReference">
    <w:name w:val="footnote reference"/>
    <w:basedOn w:val="DefaultParagraphFont"/>
    <w:uiPriority w:val="99"/>
    <w:semiHidden/>
    <w:unhideWhenUsed/>
    <w:rsid w:val="00E06129"/>
    <w:rPr>
      <w:vertAlign w:val="superscript"/>
    </w:rPr>
  </w:style>
  <w:style w:type="table" w:customStyle="1" w:styleId="TableGrid1">
    <w:name w:val="Table Grid1"/>
    <w:basedOn w:val="TableNormal"/>
    <w:next w:val="TableGrid"/>
    <w:rsid w:val="00046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08FC"/>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33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sid w:val="00EE533A"/>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50496"/>
    <w:rPr>
      <w:rFonts w:cs="Times New Roman"/>
      <w:sz w:val="16"/>
      <w:szCs w:val="16"/>
    </w:rPr>
  </w:style>
  <w:style w:type="paragraph" w:styleId="CommentText">
    <w:name w:val="annotation text"/>
    <w:basedOn w:val="Normal"/>
    <w:link w:val="CommentTextChar"/>
    <w:uiPriority w:val="99"/>
    <w:semiHidden/>
    <w:rsid w:val="00C50496"/>
  </w:style>
  <w:style w:type="character" w:customStyle="1" w:styleId="CommentTextChar">
    <w:name w:val="Comment Text Char"/>
    <w:basedOn w:val="DefaultParagraphFont"/>
    <w:link w:val="CommentText"/>
    <w:uiPriority w:val="99"/>
    <w:semiHidden/>
    <w:rsid w:val="00EE533A"/>
    <w:rPr>
      <w:sz w:val="20"/>
      <w:szCs w:val="20"/>
    </w:rPr>
  </w:style>
  <w:style w:type="paragraph" w:styleId="CommentSubject">
    <w:name w:val="annotation subject"/>
    <w:basedOn w:val="CommentText"/>
    <w:next w:val="CommentText"/>
    <w:link w:val="CommentSubjectChar"/>
    <w:uiPriority w:val="99"/>
    <w:semiHidden/>
    <w:rsid w:val="00C50496"/>
    <w:rPr>
      <w:b/>
      <w:bCs/>
    </w:rPr>
  </w:style>
  <w:style w:type="character" w:customStyle="1" w:styleId="CommentSubjectChar">
    <w:name w:val="Comment Subject Char"/>
    <w:basedOn w:val="CommentTextChar"/>
    <w:link w:val="CommentSubject"/>
    <w:uiPriority w:val="99"/>
    <w:semiHidden/>
    <w:rsid w:val="00EE533A"/>
    <w:rPr>
      <w:b/>
      <w:bCs/>
      <w:sz w:val="20"/>
      <w:szCs w:val="20"/>
    </w:rPr>
  </w:style>
  <w:style w:type="paragraph" w:styleId="BalloonText">
    <w:name w:val="Balloon Text"/>
    <w:basedOn w:val="Normal"/>
    <w:link w:val="BalloonTextChar"/>
    <w:uiPriority w:val="99"/>
    <w:semiHidden/>
    <w:rsid w:val="00C50496"/>
    <w:rPr>
      <w:rFonts w:ascii="Tahoma" w:hAnsi="Tahoma" w:cs="Tahoma"/>
      <w:sz w:val="16"/>
      <w:szCs w:val="16"/>
    </w:rPr>
  </w:style>
  <w:style w:type="character" w:customStyle="1" w:styleId="BalloonTextChar">
    <w:name w:val="Balloon Text Char"/>
    <w:basedOn w:val="DefaultParagraphFont"/>
    <w:link w:val="BalloonText"/>
    <w:uiPriority w:val="99"/>
    <w:semiHidden/>
    <w:rsid w:val="00EE533A"/>
    <w:rPr>
      <w:rFonts w:ascii="Tahoma" w:hAnsi="Tahoma" w:cs="Tahoma"/>
      <w:sz w:val="16"/>
      <w:szCs w:val="16"/>
    </w:rPr>
  </w:style>
  <w:style w:type="paragraph" w:customStyle="1" w:styleId="p2">
    <w:name w:val="p2"/>
    <w:basedOn w:val="Normal"/>
    <w:rsid w:val="007666AE"/>
    <w:pPr>
      <w:tabs>
        <w:tab w:val="left" w:pos="0"/>
        <w:tab w:val="left" w:pos="360"/>
      </w:tabs>
      <w:autoSpaceDE/>
      <w:autoSpaceDN/>
      <w:adjustRightInd/>
      <w:spacing w:line="-439" w:lineRule="auto"/>
    </w:pPr>
    <w:rPr>
      <w:sz w:val="24"/>
    </w:rPr>
  </w:style>
  <w:style w:type="paragraph" w:styleId="BodyText">
    <w:name w:val="Body Text"/>
    <w:basedOn w:val="Normal"/>
    <w:link w:val="BodyTextChar"/>
    <w:semiHidden/>
    <w:rsid w:val="007666AE"/>
    <w:pPr>
      <w:widowControl/>
      <w:autoSpaceDE/>
      <w:autoSpaceDN/>
      <w:adjustRightInd/>
      <w:spacing w:line="480" w:lineRule="auto"/>
    </w:pPr>
    <w:rPr>
      <w:sz w:val="22"/>
    </w:rPr>
  </w:style>
  <w:style w:type="character" w:customStyle="1" w:styleId="BodyTextChar">
    <w:name w:val="Body Text Char"/>
    <w:basedOn w:val="DefaultParagraphFont"/>
    <w:link w:val="BodyText"/>
    <w:semiHidden/>
    <w:rsid w:val="007666AE"/>
    <w:rPr>
      <w:szCs w:val="20"/>
    </w:rPr>
  </w:style>
  <w:style w:type="paragraph" w:customStyle="1" w:styleId="p5">
    <w:name w:val="p5"/>
    <w:basedOn w:val="Normal"/>
    <w:rsid w:val="007666AE"/>
    <w:pPr>
      <w:tabs>
        <w:tab w:val="left" w:pos="0"/>
        <w:tab w:val="left" w:pos="420"/>
      </w:tabs>
      <w:autoSpaceDE/>
      <w:autoSpaceDN/>
      <w:adjustRightInd/>
      <w:spacing w:line="-439" w:lineRule="auto"/>
    </w:pPr>
    <w:rPr>
      <w:sz w:val="24"/>
    </w:rPr>
  </w:style>
  <w:style w:type="paragraph" w:customStyle="1" w:styleId="p6">
    <w:name w:val="p6"/>
    <w:basedOn w:val="Normal"/>
    <w:rsid w:val="00F55A50"/>
    <w:pPr>
      <w:tabs>
        <w:tab w:val="left" w:pos="0"/>
        <w:tab w:val="left" w:pos="480"/>
      </w:tabs>
      <w:autoSpaceDE/>
      <w:autoSpaceDN/>
      <w:adjustRightInd/>
      <w:spacing w:line="-439" w:lineRule="auto"/>
    </w:pPr>
    <w:rPr>
      <w:sz w:val="24"/>
    </w:rPr>
  </w:style>
  <w:style w:type="paragraph" w:styleId="Revision">
    <w:name w:val="Revision"/>
    <w:hidden/>
    <w:uiPriority w:val="99"/>
    <w:semiHidden/>
    <w:rsid w:val="00FF5487"/>
  </w:style>
  <w:style w:type="paragraph" w:styleId="Header">
    <w:name w:val="header"/>
    <w:basedOn w:val="Normal"/>
    <w:link w:val="HeaderChar"/>
    <w:uiPriority w:val="99"/>
    <w:unhideWhenUsed/>
    <w:rsid w:val="007A0138"/>
    <w:pPr>
      <w:tabs>
        <w:tab w:val="center" w:pos="4680"/>
        <w:tab w:val="right" w:pos="9360"/>
      </w:tabs>
    </w:pPr>
  </w:style>
  <w:style w:type="character" w:customStyle="1" w:styleId="HeaderChar">
    <w:name w:val="Header Char"/>
    <w:basedOn w:val="DefaultParagraphFont"/>
    <w:link w:val="Header"/>
    <w:uiPriority w:val="99"/>
    <w:rsid w:val="007A0138"/>
  </w:style>
  <w:style w:type="paragraph" w:styleId="ListParagraph">
    <w:name w:val="List Paragraph"/>
    <w:basedOn w:val="Normal"/>
    <w:uiPriority w:val="34"/>
    <w:qFormat/>
    <w:rsid w:val="0028602A"/>
    <w:pPr>
      <w:ind w:left="720"/>
      <w:contextualSpacing/>
    </w:pPr>
  </w:style>
  <w:style w:type="table" w:customStyle="1" w:styleId="TableGrid3">
    <w:name w:val="Table Grid3"/>
    <w:basedOn w:val="TableNormal"/>
    <w:next w:val="TableGrid"/>
    <w:uiPriority w:val="59"/>
    <w:rsid w:val="00CE2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06129"/>
  </w:style>
  <w:style w:type="character" w:customStyle="1" w:styleId="FootnoteTextChar">
    <w:name w:val="Footnote Text Char"/>
    <w:basedOn w:val="DefaultParagraphFont"/>
    <w:link w:val="FootnoteText"/>
    <w:uiPriority w:val="99"/>
    <w:semiHidden/>
    <w:rsid w:val="00E06129"/>
  </w:style>
  <w:style w:type="character" w:styleId="FootnoteReference">
    <w:name w:val="footnote reference"/>
    <w:basedOn w:val="DefaultParagraphFont"/>
    <w:uiPriority w:val="99"/>
    <w:semiHidden/>
    <w:unhideWhenUsed/>
    <w:rsid w:val="00E06129"/>
    <w:rPr>
      <w:vertAlign w:val="superscript"/>
    </w:rPr>
  </w:style>
  <w:style w:type="table" w:customStyle="1" w:styleId="TableGrid1">
    <w:name w:val="Table Grid1"/>
    <w:basedOn w:val="TableNormal"/>
    <w:next w:val="TableGrid"/>
    <w:rsid w:val="00046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08FC"/>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077153">
      <w:marLeft w:val="0"/>
      <w:marRight w:val="0"/>
      <w:marTop w:val="0"/>
      <w:marBottom w:val="0"/>
      <w:divBdr>
        <w:top w:val="none" w:sz="0" w:space="0" w:color="auto"/>
        <w:left w:val="none" w:sz="0" w:space="0" w:color="auto"/>
        <w:bottom w:val="none" w:sz="0" w:space="0" w:color="auto"/>
        <w:right w:val="none" w:sz="0" w:space="0" w:color="auto"/>
      </w:divBdr>
    </w:div>
    <w:div w:id="657077154">
      <w:marLeft w:val="0"/>
      <w:marRight w:val="0"/>
      <w:marTop w:val="0"/>
      <w:marBottom w:val="0"/>
      <w:divBdr>
        <w:top w:val="none" w:sz="0" w:space="0" w:color="auto"/>
        <w:left w:val="none" w:sz="0" w:space="0" w:color="auto"/>
        <w:bottom w:val="none" w:sz="0" w:space="0" w:color="auto"/>
        <w:right w:val="none" w:sz="0" w:space="0" w:color="auto"/>
      </w:divBdr>
    </w:div>
    <w:div w:id="657077155">
      <w:marLeft w:val="0"/>
      <w:marRight w:val="0"/>
      <w:marTop w:val="0"/>
      <w:marBottom w:val="0"/>
      <w:divBdr>
        <w:top w:val="none" w:sz="0" w:space="0" w:color="auto"/>
        <w:left w:val="none" w:sz="0" w:space="0" w:color="auto"/>
        <w:bottom w:val="none" w:sz="0" w:space="0" w:color="auto"/>
        <w:right w:val="none" w:sz="0" w:space="0" w:color="auto"/>
      </w:divBdr>
    </w:div>
    <w:div w:id="1428497767">
      <w:bodyDiv w:val="1"/>
      <w:marLeft w:val="0"/>
      <w:marRight w:val="0"/>
      <w:marTop w:val="0"/>
      <w:marBottom w:val="0"/>
      <w:divBdr>
        <w:top w:val="none" w:sz="0" w:space="0" w:color="auto"/>
        <w:left w:val="none" w:sz="0" w:space="0" w:color="auto"/>
        <w:bottom w:val="none" w:sz="0" w:space="0" w:color="auto"/>
        <w:right w:val="none" w:sz="0" w:space="0" w:color="auto"/>
      </w:divBdr>
      <w:divsChild>
        <w:div w:id="720633945">
          <w:marLeft w:val="0"/>
          <w:marRight w:val="0"/>
          <w:marTop w:val="0"/>
          <w:marBottom w:val="0"/>
          <w:divBdr>
            <w:top w:val="none" w:sz="0" w:space="0" w:color="auto"/>
            <w:left w:val="none" w:sz="0" w:space="0" w:color="auto"/>
            <w:bottom w:val="none" w:sz="0" w:space="0" w:color="auto"/>
            <w:right w:val="none" w:sz="0" w:space="0" w:color="auto"/>
          </w:divBdr>
          <w:divsChild>
            <w:div w:id="1008483343">
              <w:marLeft w:val="0"/>
              <w:marRight w:val="0"/>
              <w:marTop w:val="0"/>
              <w:marBottom w:val="0"/>
              <w:divBdr>
                <w:top w:val="none" w:sz="0" w:space="0" w:color="auto"/>
                <w:left w:val="none" w:sz="0" w:space="0" w:color="auto"/>
                <w:bottom w:val="none" w:sz="0" w:space="0" w:color="auto"/>
                <w:right w:val="none" w:sz="0" w:space="0" w:color="auto"/>
              </w:divBdr>
              <w:divsChild>
                <w:div w:id="1681420761">
                  <w:marLeft w:val="0"/>
                  <w:marRight w:val="0"/>
                  <w:marTop w:val="0"/>
                  <w:marBottom w:val="0"/>
                  <w:divBdr>
                    <w:top w:val="none" w:sz="0" w:space="0" w:color="auto"/>
                    <w:left w:val="none" w:sz="0" w:space="0" w:color="auto"/>
                    <w:bottom w:val="none" w:sz="0" w:space="0" w:color="auto"/>
                    <w:right w:val="none" w:sz="0" w:space="0" w:color="auto"/>
                  </w:divBdr>
                  <w:divsChild>
                    <w:div w:id="103351022">
                      <w:marLeft w:val="0"/>
                      <w:marRight w:val="0"/>
                      <w:marTop w:val="0"/>
                      <w:marBottom w:val="0"/>
                      <w:divBdr>
                        <w:top w:val="none" w:sz="0" w:space="0" w:color="auto"/>
                        <w:left w:val="none" w:sz="0" w:space="0" w:color="auto"/>
                        <w:bottom w:val="none" w:sz="0" w:space="0" w:color="auto"/>
                        <w:right w:val="none" w:sz="0" w:space="0" w:color="auto"/>
                      </w:divBdr>
                      <w:divsChild>
                        <w:div w:id="97021569">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04F84-3D19-4C45-9ED8-3D8F2ABC3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4050</Words>
  <Characters>23090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27086</CharactersWithSpaces>
  <SharedDoc>false</SharedDoc>
  <HLinks>
    <vt:vector size="12" baseType="variant">
      <vt:variant>
        <vt:i4>26</vt:i4>
      </vt:variant>
      <vt:variant>
        <vt:i4>5</vt:i4>
      </vt:variant>
      <vt:variant>
        <vt:i4>0</vt:i4>
      </vt:variant>
      <vt:variant>
        <vt:i4>5</vt:i4>
      </vt:variant>
      <vt:variant>
        <vt:lpwstr>http://www.bls.gov/news.release/ecec.t01.htm</vt:lpwstr>
      </vt:variant>
      <vt:variant>
        <vt:lpwstr/>
      </vt:variant>
      <vt:variant>
        <vt:i4>26</vt:i4>
      </vt:variant>
      <vt:variant>
        <vt:i4>2</vt:i4>
      </vt:variant>
      <vt:variant>
        <vt:i4>0</vt:i4>
      </vt:variant>
      <vt:variant>
        <vt:i4>5</vt:i4>
      </vt:variant>
      <vt:variant>
        <vt:lpwstr>http://www.bls.gov/news.release/ecec.t01.htm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SYSTEM</cp:lastModifiedBy>
  <cp:revision>2</cp:revision>
  <cp:lastPrinted>2019-06-19T18:12:00Z</cp:lastPrinted>
  <dcterms:created xsi:type="dcterms:W3CDTF">2019-07-25T17:50:00Z</dcterms:created>
  <dcterms:modified xsi:type="dcterms:W3CDTF">2019-07-25T17:50:00Z</dcterms:modified>
</cp:coreProperties>
</file>