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0FB5C624" w14:textId="77777777" w:rsidR="0037413A" w:rsidRDefault="00AD576A" w:rsidP="008B46A4">
      <w:pPr>
        <w:spacing w:after="150" w:line="510" w:lineRule="atLeast"/>
        <w:outlineLvl w:val="0"/>
        <w:rPr>
          <w:rFonts w:ascii="inherit" w:eastAsia="Times New Roman" w:hAnsi="inherit" w:cs="Times New Roman"/>
          <w:b/>
          <w:bCs/>
          <w:color w:val="333333"/>
          <w:kern w:val="36"/>
          <w:sz w:val="36"/>
          <w:szCs w:val="36"/>
        </w:rPr>
      </w:pPr>
      <w:r>
        <w:fldChar w:fldCharType="begin"/>
      </w:r>
      <w:r>
        <w:instrText xml:space="preserve"> HYPERLINK "https://www.cdc.gov/niosh/topics/ables/default.html" </w:instrText>
      </w:r>
      <w:r>
        <w:fldChar w:fldCharType="separate"/>
      </w:r>
      <w:r w:rsidR="008B46A4" w:rsidRPr="00B11AB4">
        <w:rPr>
          <w:rStyle w:val="Hyperlink"/>
          <w:rFonts w:ascii="inherit" w:eastAsia="Times New Roman" w:hAnsi="inherit" w:cs="Times New Roman"/>
          <w:b/>
          <w:bCs/>
          <w:kern w:val="36"/>
          <w:sz w:val="36"/>
          <w:szCs w:val="36"/>
        </w:rPr>
        <w:t>https://www.cdc.gov/niosh/topics/ables/default.html</w:t>
      </w:r>
      <w:r>
        <w:rPr>
          <w:rStyle w:val="Hyperlink"/>
          <w:rFonts w:ascii="inherit" w:eastAsia="Times New Roman" w:hAnsi="inherit" w:cs="Times New Roman"/>
          <w:b/>
          <w:bCs/>
          <w:kern w:val="36"/>
          <w:sz w:val="36"/>
          <w:szCs w:val="36"/>
        </w:rPr>
        <w:fldChar w:fldCharType="end"/>
      </w:r>
      <w:r w:rsidR="0037413A">
        <w:rPr>
          <w:rFonts w:ascii="inherit" w:eastAsia="Times New Roman" w:hAnsi="inherit" w:cs="Times New Roman"/>
          <w:b/>
          <w:bCs/>
          <w:color w:val="333333"/>
          <w:kern w:val="36"/>
          <w:sz w:val="36"/>
          <w:szCs w:val="36"/>
        </w:rPr>
        <w:t xml:space="preserve">   </w:t>
      </w:r>
    </w:p>
    <w:p w14:paraId="2363FEA7" w14:textId="64227C22" w:rsidR="008B46A4" w:rsidRDefault="0037413A" w:rsidP="008B46A4">
      <w:pPr>
        <w:spacing w:after="150" w:line="510" w:lineRule="atLeast"/>
        <w:outlineLvl w:val="0"/>
        <w:rPr>
          <w:rFonts w:ascii="inherit" w:eastAsia="Times New Roman" w:hAnsi="inherit" w:cs="Times New Roman"/>
          <w:b/>
          <w:bCs/>
          <w:color w:val="333333"/>
          <w:kern w:val="36"/>
          <w:sz w:val="36"/>
          <w:szCs w:val="36"/>
        </w:rPr>
      </w:pPr>
      <w:r>
        <w:rPr>
          <w:rFonts w:ascii="inherit" w:eastAsia="Times New Roman" w:hAnsi="inherit" w:cs="Times New Roman"/>
          <w:b/>
          <w:bCs/>
          <w:color w:val="333333"/>
          <w:kern w:val="36"/>
          <w:sz w:val="36"/>
          <w:szCs w:val="36"/>
        </w:rPr>
        <w:t>(MAIN PAGE)</w:t>
      </w:r>
    </w:p>
    <w:p w14:paraId="4E2D0071" w14:textId="77777777" w:rsidR="008B46A4" w:rsidRDefault="008B46A4" w:rsidP="008B46A4">
      <w:pPr>
        <w:spacing w:after="150" w:line="510" w:lineRule="atLeast"/>
        <w:outlineLvl w:val="0"/>
        <w:rPr>
          <w:rFonts w:ascii="inherit" w:eastAsia="Times New Roman" w:hAnsi="inherit" w:cs="Times New Roman"/>
          <w:b/>
          <w:bCs/>
          <w:color w:val="333333"/>
          <w:kern w:val="36"/>
          <w:sz w:val="36"/>
          <w:szCs w:val="36"/>
        </w:rPr>
      </w:pPr>
    </w:p>
    <w:p w14:paraId="2F76DC99" w14:textId="77777777" w:rsidR="008B46A4" w:rsidRPr="008B46A4" w:rsidRDefault="008B46A4" w:rsidP="008B46A4">
      <w:pPr>
        <w:spacing w:after="150" w:line="510" w:lineRule="atLeast"/>
        <w:outlineLvl w:val="0"/>
        <w:rPr>
          <w:rFonts w:ascii="inherit" w:eastAsia="Times New Roman" w:hAnsi="inherit" w:cs="Times New Roman"/>
          <w:b/>
          <w:bCs/>
          <w:color w:val="333333"/>
          <w:kern w:val="36"/>
          <w:sz w:val="36"/>
          <w:szCs w:val="36"/>
        </w:rPr>
      </w:pPr>
      <w:r w:rsidRPr="008B46A4">
        <w:rPr>
          <w:rFonts w:ascii="inherit" w:eastAsia="Times New Roman" w:hAnsi="inherit" w:cs="Times New Roman"/>
          <w:b/>
          <w:bCs/>
          <w:color w:val="333333"/>
          <w:kern w:val="36"/>
          <w:sz w:val="36"/>
          <w:szCs w:val="36"/>
        </w:rPr>
        <w:t>Adult Blood Lead Epidemiology and Surveillance (ABLES)</w:t>
      </w:r>
    </w:p>
    <w:p w14:paraId="7DF9A27C" w14:textId="24099BFE" w:rsidR="006B06CD" w:rsidRDefault="006B06CD" w:rsidP="00956F57">
      <w:pPr>
        <w:spacing w:before="150" w:after="240" w:line="450" w:lineRule="atLeast"/>
        <w:outlineLvl w:val="3"/>
      </w:pPr>
      <w:r>
        <w:t xml:space="preserve">The goal of the ABLES program is to examine the extent of workplace lead exposure in adults through measurement of blood lead levels. </w:t>
      </w:r>
      <w:r w:rsidR="002D21BD" w:rsidRPr="00844060">
        <w:t>This goal is identical to the Occupational Safety and Health Objective 7 in Healthy People 2020.</w:t>
      </w:r>
      <w:r w:rsidR="002D21BD">
        <w:rPr>
          <w:sz w:val="24"/>
          <w:szCs w:val="24"/>
        </w:rPr>
        <w:t xml:space="preserve"> </w:t>
      </w:r>
      <w:r>
        <w:t xml:space="preserve">In addition, the ABLES program strives to improve state capacity to monitor trends in workplace lead exposure and conduct intervention activities to prevent lead exposures. </w:t>
      </w:r>
    </w:p>
    <w:p w14:paraId="6DB9A14B" w14:textId="056DABD7" w:rsidR="002D21BD" w:rsidRDefault="002D21BD" w:rsidP="00956F57">
      <w:pPr>
        <w:spacing w:before="150" w:after="240" w:line="450" w:lineRule="atLeast"/>
        <w:outlineLvl w:val="3"/>
      </w:pPr>
    </w:p>
    <w:p w14:paraId="6CDB6522" w14:textId="77777777" w:rsidR="00956F57" w:rsidRPr="008B46A4" w:rsidRDefault="00956F57" w:rsidP="00956F57">
      <w:pPr>
        <w:spacing w:before="150" w:after="240" w:line="450" w:lineRule="atLeast"/>
        <w:outlineLvl w:val="3"/>
        <w:rPr>
          <w:rFonts w:ascii="inherit" w:eastAsia="Times New Roman" w:hAnsi="inherit" w:cs="Times New Roman"/>
          <w:b/>
          <w:bCs/>
          <w:color w:val="333333"/>
          <w:sz w:val="30"/>
          <w:szCs w:val="30"/>
        </w:rPr>
      </w:pPr>
      <w:r>
        <w:rPr>
          <w:rFonts w:ascii="inherit" w:eastAsia="Times New Roman" w:hAnsi="inherit" w:cs="Times New Roman"/>
          <w:b/>
          <w:bCs/>
          <w:color w:val="333333"/>
          <w:sz w:val="30"/>
          <w:szCs w:val="30"/>
        </w:rPr>
        <w:t xml:space="preserve">Why work-related lead surveillance is important </w:t>
      </w:r>
    </w:p>
    <w:p w14:paraId="37C3AD62" w14:textId="77777777" w:rsidR="002C5E37" w:rsidRDefault="002C5E37" w:rsidP="002C5E37">
      <w:pPr>
        <w:spacing w:after="150" w:line="375" w:lineRule="atLeast"/>
        <w:rPr>
          <w:rFonts w:ascii="Helvetica" w:eastAsia="Times New Roman" w:hAnsi="Helvetica" w:cs="Times New Roman"/>
          <w:color w:val="333333"/>
          <w:sz w:val="21"/>
          <w:szCs w:val="21"/>
        </w:rPr>
      </w:pPr>
      <w:r w:rsidRPr="008B46A4">
        <w:rPr>
          <w:rFonts w:ascii="Helvetica" w:eastAsia="Times New Roman" w:hAnsi="Helvetica" w:cs="Times New Roman"/>
          <w:color w:val="333333"/>
          <w:sz w:val="21"/>
          <w:szCs w:val="21"/>
        </w:rPr>
        <w:t>In the United States, when the</w:t>
      </w:r>
      <w:r>
        <w:rPr>
          <w:rFonts w:ascii="Helvetica" w:eastAsia="Times New Roman" w:hAnsi="Helvetica" w:cs="Times New Roman"/>
          <w:color w:val="333333"/>
          <w:sz w:val="21"/>
          <w:szCs w:val="21"/>
        </w:rPr>
        <w:t xml:space="preserve"> lead</w:t>
      </w:r>
      <w:r w:rsidRPr="008B46A4">
        <w:rPr>
          <w:rFonts w:ascii="Helvetica" w:eastAsia="Times New Roman" w:hAnsi="Helvetica" w:cs="Times New Roman"/>
          <w:color w:val="333333"/>
          <w:sz w:val="21"/>
          <w:szCs w:val="21"/>
        </w:rPr>
        <w:t xml:space="preserve"> exposure source is known, </w:t>
      </w:r>
      <w:r>
        <w:rPr>
          <w:rFonts w:ascii="Helvetica" w:eastAsia="Times New Roman" w:hAnsi="Helvetica" w:cs="Times New Roman"/>
          <w:color w:val="333333"/>
          <w:sz w:val="21"/>
          <w:szCs w:val="21"/>
        </w:rPr>
        <w:t xml:space="preserve">almost all adult blood lead levels higher than 25 </w:t>
      </w:r>
      <w:r w:rsidRPr="008B46A4">
        <w:rPr>
          <w:rFonts w:ascii="Helvetica" w:eastAsia="Times New Roman" w:hAnsi="Helvetica" w:cs="Times New Roman"/>
          <w:color w:val="333333"/>
          <w:sz w:val="21"/>
          <w:szCs w:val="21"/>
        </w:rPr>
        <w:t>μg/dL</w:t>
      </w:r>
      <w:r w:rsidR="008203DE">
        <w:rPr>
          <w:rFonts w:ascii="Helvetica" w:eastAsia="Times New Roman" w:hAnsi="Helvetica" w:cs="Times New Roman"/>
          <w:color w:val="333333"/>
          <w:sz w:val="21"/>
          <w:szCs w:val="21"/>
        </w:rPr>
        <w:t xml:space="preserve"> </w:t>
      </w:r>
      <w:r w:rsidRPr="008B46A4">
        <w:rPr>
          <w:rFonts w:ascii="Helvetica" w:eastAsia="Times New Roman" w:hAnsi="Helvetica" w:cs="Times New Roman"/>
          <w:color w:val="333333"/>
          <w:sz w:val="21"/>
          <w:szCs w:val="21"/>
        </w:rPr>
        <w:t>are work</w:t>
      </w:r>
      <w:r>
        <w:rPr>
          <w:rFonts w:ascii="Helvetica" w:eastAsia="Times New Roman" w:hAnsi="Helvetica" w:cs="Times New Roman"/>
          <w:color w:val="333333"/>
          <w:sz w:val="21"/>
          <w:szCs w:val="21"/>
        </w:rPr>
        <w:t>-</w:t>
      </w:r>
      <w:r w:rsidRPr="008B46A4">
        <w:rPr>
          <w:rFonts w:ascii="Helvetica" w:eastAsia="Times New Roman" w:hAnsi="Helvetica" w:cs="Times New Roman"/>
          <w:color w:val="333333"/>
          <w:sz w:val="21"/>
          <w:szCs w:val="21"/>
        </w:rPr>
        <w:t xml:space="preserve">related. Lead exposure occurs mainly in battery manufacturing, lead and zinc ore mining, and painting and paper hanging industries. </w:t>
      </w:r>
    </w:p>
    <w:p w14:paraId="68DF4EF5" w14:textId="77777777" w:rsidR="00956F57" w:rsidRDefault="00956F57" w:rsidP="00956F57">
      <w:pPr>
        <w:spacing w:after="0" w:line="375" w:lineRule="atLeast"/>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Workplace</w:t>
      </w:r>
      <w:r w:rsidRPr="008B46A4">
        <w:rPr>
          <w:rFonts w:ascii="Helvetica" w:eastAsia="Times New Roman" w:hAnsi="Helvetica" w:cs="Times New Roman"/>
          <w:color w:val="333333"/>
          <w:sz w:val="21"/>
          <w:szCs w:val="21"/>
        </w:rPr>
        <w:t xml:space="preserve"> </w:t>
      </w:r>
      <w:r w:rsidR="002C5E37">
        <w:rPr>
          <w:rFonts w:ascii="Helvetica" w:eastAsia="Times New Roman" w:hAnsi="Helvetica" w:cs="Times New Roman"/>
          <w:color w:val="333333"/>
          <w:sz w:val="21"/>
          <w:szCs w:val="21"/>
        </w:rPr>
        <w:t xml:space="preserve">lead exposure is an ongoing </w:t>
      </w:r>
      <w:r w:rsidRPr="008B46A4">
        <w:rPr>
          <w:rFonts w:ascii="Helvetica" w:eastAsia="Times New Roman" w:hAnsi="Helvetica" w:cs="Times New Roman"/>
          <w:color w:val="333333"/>
          <w:sz w:val="21"/>
          <w:szCs w:val="21"/>
        </w:rPr>
        <w:t xml:space="preserve">health problem in the United States. Lead exposure causes </w:t>
      </w:r>
      <w:r>
        <w:rPr>
          <w:rFonts w:ascii="Helvetica" w:eastAsia="Times New Roman" w:hAnsi="Helvetica" w:cs="Times New Roman"/>
          <w:color w:val="333333"/>
          <w:sz w:val="21"/>
          <w:szCs w:val="21"/>
        </w:rPr>
        <w:t>short-term</w:t>
      </w:r>
      <w:r w:rsidRPr="008B46A4">
        <w:rPr>
          <w:rFonts w:ascii="Helvetica" w:eastAsia="Times New Roman" w:hAnsi="Helvetica" w:cs="Times New Roman"/>
          <w:color w:val="333333"/>
          <w:sz w:val="21"/>
          <w:szCs w:val="21"/>
        </w:rPr>
        <w:t xml:space="preserve"> and </w:t>
      </w:r>
      <w:r>
        <w:rPr>
          <w:rFonts w:ascii="Helvetica" w:eastAsia="Times New Roman" w:hAnsi="Helvetica" w:cs="Times New Roman"/>
          <w:color w:val="333333"/>
          <w:sz w:val="21"/>
          <w:szCs w:val="21"/>
        </w:rPr>
        <w:t>long-term</w:t>
      </w:r>
      <w:r w:rsidRPr="008B46A4">
        <w:rPr>
          <w:rFonts w:ascii="Helvetica" w:eastAsia="Times New Roman" w:hAnsi="Helvetica" w:cs="Times New Roman"/>
          <w:color w:val="333333"/>
          <w:sz w:val="21"/>
          <w:szCs w:val="21"/>
        </w:rPr>
        <w:t xml:space="preserve"> </w:t>
      </w:r>
      <w:r>
        <w:rPr>
          <w:rFonts w:ascii="Helvetica" w:eastAsia="Times New Roman" w:hAnsi="Helvetica" w:cs="Times New Roman"/>
          <w:color w:val="333333"/>
          <w:sz w:val="21"/>
          <w:szCs w:val="21"/>
        </w:rPr>
        <w:t>health</w:t>
      </w:r>
      <w:r w:rsidRPr="008B46A4">
        <w:rPr>
          <w:rFonts w:ascii="Helvetica" w:eastAsia="Times New Roman" w:hAnsi="Helvetica" w:cs="Times New Roman"/>
          <w:color w:val="333333"/>
          <w:sz w:val="21"/>
          <w:szCs w:val="21"/>
        </w:rPr>
        <w:t xml:space="preserve"> effects in </w:t>
      </w:r>
      <w:r>
        <w:rPr>
          <w:rFonts w:ascii="Helvetica" w:eastAsia="Times New Roman" w:hAnsi="Helvetica" w:cs="Times New Roman"/>
          <w:color w:val="333333"/>
          <w:sz w:val="21"/>
          <w:szCs w:val="21"/>
        </w:rPr>
        <w:t>many</w:t>
      </w:r>
      <w:r w:rsidRPr="008B46A4">
        <w:rPr>
          <w:rFonts w:ascii="Helvetica" w:eastAsia="Times New Roman" w:hAnsi="Helvetica" w:cs="Times New Roman"/>
          <w:color w:val="333333"/>
          <w:sz w:val="21"/>
          <w:szCs w:val="21"/>
        </w:rPr>
        <w:t xml:space="preserve"> organ systems</w:t>
      </w:r>
      <w:r>
        <w:rPr>
          <w:rFonts w:ascii="Helvetica" w:eastAsia="Times New Roman" w:hAnsi="Helvetica" w:cs="Times New Roman"/>
          <w:color w:val="333333"/>
          <w:sz w:val="21"/>
          <w:szCs w:val="21"/>
        </w:rPr>
        <w:t xml:space="preserve">, </w:t>
      </w:r>
      <w:r w:rsidRPr="008B46A4">
        <w:rPr>
          <w:rFonts w:ascii="Helvetica" w:eastAsia="Times New Roman" w:hAnsi="Helvetica" w:cs="Times New Roman"/>
          <w:color w:val="333333"/>
          <w:sz w:val="21"/>
          <w:szCs w:val="21"/>
        </w:rPr>
        <w:t>ranging from changes in function to life-threatening intoxication</w:t>
      </w:r>
      <w:r>
        <w:rPr>
          <w:rFonts w:ascii="Helvetica" w:eastAsia="Times New Roman" w:hAnsi="Helvetica" w:cs="Times New Roman"/>
          <w:color w:val="333333"/>
          <w:sz w:val="21"/>
          <w:szCs w:val="21"/>
        </w:rPr>
        <w:t>. L</w:t>
      </w:r>
      <w:r w:rsidRPr="008B46A4">
        <w:rPr>
          <w:rFonts w:ascii="Helvetica" w:eastAsia="Times New Roman" w:hAnsi="Helvetica" w:cs="Times New Roman"/>
          <w:color w:val="333333"/>
          <w:sz w:val="21"/>
          <w:szCs w:val="21"/>
        </w:rPr>
        <w:t>ead exposure at low doses can lead to</w:t>
      </w:r>
      <w:r>
        <w:rPr>
          <w:rFonts w:ascii="Helvetica" w:eastAsia="Times New Roman" w:hAnsi="Helvetica" w:cs="Times New Roman"/>
          <w:color w:val="333333"/>
          <w:sz w:val="21"/>
          <w:szCs w:val="21"/>
        </w:rPr>
        <w:t>:</w:t>
      </w:r>
    </w:p>
    <w:p w14:paraId="59E4FC59" w14:textId="77777777" w:rsidR="00956F57" w:rsidRPr="00365D58" w:rsidRDefault="00956F57" w:rsidP="00956F57">
      <w:pPr>
        <w:pStyle w:val="ListParagraph"/>
        <w:numPr>
          <w:ilvl w:val="0"/>
          <w:numId w:val="6"/>
        </w:numPr>
        <w:spacing w:after="0" w:line="375" w:lineRule="atLeast"/>
        <w:rPr>
          <w:rFonts w:ascii="Helvetica" w:eastAsia="Times New Roman" w:hAnsi="Helvetica" w:cs="Times New Roman"/>
          <w:color w:val="333333"/>
          <w:sz w:val="21"/>
          <w:szCs w:val="21"/>
        </w:rPr>
      </w:pPr>
      <w:r w:rsidRPr="00365D58">
        <w:rPr>
          <w:rFonts w:ascii="Helvetica" w:eastAsia="Times New Roman" w:hAnsi="Helvetica" w:cs="Times New Roman"/>
          <w:color w:val="333333"/>
          <w:sz w:val="21"/>
          <w:szCs w:val="21"/>
        </w:rPr>
        <w:t>adverse cardiovascular and kidney effects</w:t>
      </w:r>
    </w:p>
    <w:p w14:paraId="40B1B906" w14:textId="77777777" w:rsidR="00956F57" w:rsidRPr="00365D58" w:rsidRDefault="00956F57" w:rsidP="00956F57">
      <w:pPr>
        <w:pStyle w:val="ListParagraph"/>
        <w:numPr>
          <w:ilvl w:val="0"/>
          <w:numId w:val="6"/>
        </w:numPr>
        <w:spacing w:after="0" w:line="375" w:lineRule="atLeast"/>
        <w:rPr>
          <w:rFonts w:ascii="Helvetica" w:eastAsia="Times New Roman" w:hAnsi="Helvetica" w:cs="Times New Roman"/>
          <w:color w:val="333333"/>
          <w:sz w:val="21"/>
          <w:szCs w:val="21"/>
        </w:rPr>
      </w:pPr>
      <w:r w:rsidRPr="00365D58">
        <w:rPr>
          <w:rFonts w:ascii="Helvetica" w:eastAsia="Times New Roman" w:hAnsi="Helvetica" w:cs="Times New Roman"/>
          <w:color w:val="333333"/>
          <w:sz w:val="21"/>
          <w:szCs w:val="21"/>
        </w:rPr>
        <w:t>cognitive dysfunction</w:t>
      </w:r>
    </w:p>
    <w:p w14:paraId="7D13FB16" w14:textId="77777777" w:rsidR="00956F57" w:rsidRPr="00365D58" w:rsidRDefault="00956F57" w:rsidP="00956F57">
      <w:pPr>
        <w:pStyle w:val="ListParagraph"/>
        <w:numPr>
          <w:ilvl w:val="0"/>
          <w:numId w:val="6"/>
        </w:numPr>
        <w:spacing w:after="0" w:line="375" w:lineRule="atLeast"/>
        <w:rPr>
          <w:rFonts w:ascii="Helvetica" w:eastAsia="Times New Roman" w:hAnsi="Helvetica" w:cs="Times New Roman"/>
          <w:color w:val="333333"/>
          <w:sz w:val="21"/>
          <w:szCs w:val="21"/>
        </w:rPr>
      </w:pPr>
      <w:r w:rsidRPr="00365D58">
        <w:rPr>
          <w:rFonts w:ascii="Helvetica" w:eastAsia="Times New Roman" w:hAnsi="Helvetica" w:cs="Times New Roman"/>
          <w:color w:val="333333"/>
          <w:sz w:val="21"/>
          <w:szCs w:val="21"/>
        </w:rPr>
        <w:t>adverse reproductive outcomes</w:t>
      </w:r>
    </w:p>
    <w:p w14:paraId="02946804" w14:textId="77777777" w:rsidR="00C26F0F" w:rsidRDefault="00C26F0F" w:rsidP="00956F57">
      <w:pPr>
        <w:spacing w:after="150" w:line="375" w:lineRule="atLeast"/>
        <w:rPr>
          <w:rFonts w:ascii="Helvetica" w:eastAsia="Times New Roman" w:hAnsi="Helvetica" w:cs="Times New Roman"/>
          <w:color w:val="333333"/>
          <w:sz w:val="21"/>
          <w:szCs w:val="21"/>
        </w:rPr>
      </w:pPr>
    </w:p>
    <w:p w14:paraId="12672005" w14:textId="77777777" w:rsidR="00956F57" w:rsidRDefault="00956F57" w:rsidP="00956F57">
      <w:r>
        <w:br w:type="page"/>
      </w:r>
    </w:p>
    <w:p w14:paraId="19442CFF" w14:textId="77777777" w:rsidR="00956F57" w:rsidRPr="008B46A4" w:rsidRDefault="00956F57" w:rsidP="008B46A4">
      <w:pPr>
        <w:spacing w:after="150" w:line="375" w:lineRule="atLeast"/>
        <w:rPr>
          <w:rFonts w:ascii="Helvetica" w:eastAsia="Times New Roman" w:hAnsi="Helvetica" w:cs="Times New Roman"/>
          <w:color w:val="333333"/>
          <w:sz w:val="21"/>
          <w:szCs w:val="21"/>
        </w:rPr>
      </w:pPr>
    </w:p>
    <w:p w14:paraId="677F008F" w14:textId="77777777" w:rsidR="008B46A4" w:rsidRPr="008B46A4" w:rsidRDefault="008B46A4" w:rsidP="008B46A4">
      <w:pPr>
        <w:spacing w:before="150" w:after="240" w:line="450" w:lineRule="atLeast"/>
        <w:outlineLvl w:val="3"/>
        <w:rPr>
          <w:rFonts w:ascii="inherit" w:eastAsia="Times New Roman" w:hAnsi="inherit" w:cs="Times New Roman"/>
          <w:b/>
          <w:bCs/>
          <w:color w:val="333333"/>
          <w:sz w:val="30"/>
          <w:szCs w:val="30"/>
        </w:rPr>
      </w:pPr>
      <w:r w:rsidRPr="008B46A4">
        <w:rPr>
          <w:rFonts w:ascii="inherit" w:eastAsia="Times New Roman" w:hAnsi="inherit" w:cs="Times New Roman"/>
          <w:b/>
          <w:bCs/>
          <w:color w:val="333333"/>
          <w:sz w:val="30"/>
          <w:szCs w:val="30"/>
        </w:rPr>
        <w:t>Contact</w:t>
      </w:r>
    </w:p>
    <w:p w14:paraId="0E456A8F" w14:textId="77777777" w:rsidR="008B46A4" w:rsidRPr="008B46A4" w:rsidRDefault="008B46A4" w:rsidP="008B46A4">
      <w:pPr>
        <w:spacing w:after="150" w:line="375" w:lineRule="atLeast"/>
        <w:rPr>
          <w:rFonts w:ascii="Helvetica" w:eastAsia="Times New Roman" w:hAnsi="Helvetica" w:cs="Times New Roman"/>
          <w:color w:val="333333"/>
          <w:sz w:val="21"/>
          <w:szCs w:val="21"/>
        </w:rPr>
      </w:pPr>
      <w:r w:rsidRPr="008B46A4">
        <w:rPr>
          <w:rFonts w:ascii="Helvetica" w:eastAsia="Times New Roman" w:hAnsi="Helvetica" w:cs="Times New Roman"/>
          <w:color w:val="333333"/>
          <w:sz w:val="21"/>
          <w:szCs w:val="21"/>
        </w:rPr>
        <w:t xml:space="preserve">To </w:t>
      </w:r>
      <w:r w:rsidR="002C5E37">
        <w:rPr>
          <w:rFonts w:ascii="Helvetica" w:eastAsia="Times New Roman" w:hAnsi="Helvetica" w:cs="Times New Roman"/>
          <w:color w:val="333333"/>
          <w:sz w:val="21"/>
          <w:szCs w:val="21"/>
        </w:rPr>
        <w:t>learn more about</w:t>
      </w:r>
      <w:r w:rsidRPr="008B46A4">
        <w:rPr>
          <w:rFonts w:ascii="Helvetica" w:eastAsia="Times New Roman" w:hAnsi="Helvetica" w:cs="Times New Roman"/>
          <w:color w:val="333333"/>
          <w:sz w:val="21"/>
          <w:szCs w:val="21"/>
        </w:rPr>
        <w:t xml:space="preserve"> NIOSH-supported adult blood lead epidemiology surveillance activities, please contact </w:t>
      </w:r>
      <w:hyperlink r:id="rId9" w:history="1">
        <w:r w:rsidRPr="008B46A4">
          <w:rPr>
            <w:rFonts w:ascii="Helvetica" w:eastAsia="Times New Roman" w:hAnsi="Helvetica" w:cs="Times New Roman"/>
            <w:color w:val="075290"/>
            <w:sz w:val="21"/>
            <w:szCs w:val="21"/>
            <w:u w:val="single"/>
          </w:rPr>
          <w:t>Rebecca Tsai, PhD (rtsai@cdc.gov)</w:t>
        </w:r>
      </w:hyperlink>
      <w:r w:rsidRPr="008B46A4">
        <w:rPr>
          <w:rFonts w:ascii="Helvetica" w:eastAsia="Times New Roman" w:hAnsi="Helvetica" w:cs="Times New Roman"/>
          <w:color w:val="333333"/>
          <w:sz w:val="21"/>
          <w:szCs w:val="21"/>
        </w:rPr>
        <w:t>.</w:t>
      </w:r>
    </w:p>
    <w:p w14:paraId="34BB8F4E" w14:textId="5FDF68E9" w:rsidR="008B46A4" w:rsidRPr="008B46A4" w:rsidRDefault="002A3A7B" w:rsidP="0037413A">
      <w:pPr>
        <w:spacing w:before="100" w:beforeAutospacing="1" w:after="100" w:afterAutospacing="1" w:line="375" w:lineRule="atLeast"/>
        <w:ind w:left="-75"/>
        <w:rPr>
          <w:rFonts w:ascii="Helvetica" w:eastAsia="Times New Roman" w:hAnsi="Helvetica" w:cs="Times New Roman"/>
          <w:color w:val="333333"/>
          <w:sz w:val="21"/>
          <w:szCs w:val="21"/>
        </w:rPr>
      </w:pPr>
      <w:r>
        <w:rPr>
          <w:rFonts w:ascii="Helvetica" w:eastAsia="Times New Roman" w:hAnsi="Helvetica" w:cs="Times New Roman"/>
          <w:noProof/>
          <w:color w:val="333333"/>
          <w:sz w:val="21"/>
          <w:szCs w:val="21"/>
        </w:rPr>
        <w:drawing>
          <wp:inline distT="0" distB="0" distL="0" distR="0" wp14:anchorId="18C88EA9" wp14:editId="79B1EFE6">
            <wp:extent cx="6400800" cy="2133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BC571D.tmp"/>
                    <pic:cNvPicPr/>
                  </pic:nvPicPr>
                  <pic:blipFill>
                    <a:blip r:embed="rId10">
                      <a:extLst>
                        <a:ext uri="{28A0092B-C50C-407E-A947-70E740481C1C}">
                          <a14:useLocalDpi xmlns:a14="http://schemas.microsoft.com/office/drawing/2010/main" val="0"/>
                        </a:ext>
                      </a:extLst>
                    </a:blip>
                    <a:stretch>
                      <a:fillRect/>
                    </a:stretch>
                  </pic:blipFill>
                  <pic:spPr>
                    <a:xfrm>
                      <a:off x="0" y="0"/>
                      <a:ext cx="6400800" cy="2133600"/>
                    </a:xfrm>
                    <a:prstGeom prst="rect">
                      <a:avLst/>
                    </a:prstGeom>
                  </pic:spPr>
                </pic:pic>
              </a:graphicData>
            </a:graphic>
          </wp:inline>
        </w:drawing>
      </w:r>
    </w:p>
    <w:p w14:paraId="1A757C47" w14:textId="77777777" w:rsidR="008B46A4" w:rsidRDefault="008B46A4">
      <w:r>
        <w:br w:type="page"/>
      </w:r>
    </w:p>
    <w:p w14:paraId="282D7A93" w14:textId="1A011AF7" w:rsidR="00FC70C6" w:rsidRDefault="00AD468F">
      <w:pPr>
        <w:rPr>
          <w:rStyle w:val="Hyperlink"/>
          <w:sz w:val="32"/>
        </w:rPr>
      </w:pPr>
      <w:hyperlink r:id="rId11" w:history="1">
        <w:r w:rsidR="008B46A4" w:rsidRPr="0037413A">
          <w:rPr>
            <w:rStyle w:val="Hyperlink"/>
            <w:sz w:val="32"/>
          </w:rPr>
          <w:t>https://www.cdc.gov/niosh/topics/ables/description.html</w:t>
        </w:r>
      </w:hyperlink>
    </w:p>
    <w:p w14:paraId="4270EE2C" w14:textId="311010DA" w:rsidR="0037413A" w:rsidRPr="0037413A" w:rsidRDefault="0037413A">
      <w:pPr>
        <w:rPr>
          <w:sz w:val="32"/>
        </w:rPr>
      </w:pPr>
      <w:r>
        <w:rPr>
          <w:sz w:val="32"/>
        </w:rPr>
        <w:t>(</w:t>
      </w:r>
      <w:r w:rsidRPr="0037413A">
        <w:rPr>
          <w:b/>
          <w:caps/>
          <w:sz w:val="32"/>
        </w:rPr>
        <w:t>Program Description Page</w:t>
      </w:r>
      <w:r w:rsidRPr="0037413A">
        <w:rPr>
          <w:b/>
          <w:sz w:val="32"/>
        </w:rPr>
        <w:t>)</w:t>
      </w:r>
    </w:p>
    <w:p w14:paraId="4C6FD461" w14:textId="77777777" w:rsidR="0037413A" w:rsidRDefault="0037413A" w:rsidP="008B46A4">
      <w:pPr>
        <w:spacing w:after="150" w:line="480" w:lineRule="atLeast"/>
        <w:outlineLvl w:val="1"/>
        <w:rPr>
          <w:rFonts w:ascii="inherit" w:eastAsia="Times New Roman" w:hAnsi="inherit" w:cs="Times New Roman"/>
          <w:b/>
          <w:bCs/>
          <w:color w:val="333333"/>
          <w:sz w:val="33"/>
          <w:szCs w:val="33"/>
        </w:rPr>
      </w:pPr>
    </w:p>
    <w:p w14:paraId="73C41784" w14:textId="420ECA33" w:rsidR="008B46A4" w:rsidRPr="008B46A4" w:rsidRDefault="002E5C0E" w:rsidP="008B46A4">
      <w:pPr>
        <w:spacing w:after="150" w:line="480" w:lineRule="atLeast"/>
        <w:outlineLvl w:val="1"/>
        <w:rPr>
          <w:rFonts w:ascii="inherit" w:eastAsia="Times New Roman" w:hAnsi="inherit" w:cs="Times New Roman"/>
          <w:b/>
          <w:bCs/>
          <w:color w:val="333333"/>
          <w:sz w:val="33"/>
          <w:szCs w:val="33"/>
        </w:rPr>
      </w:pPr>
      <w:r>
        <w:rPr>
          <w:rFonts w:ascii="inherit" w:eastAsia="Times New Roman" w:hAnsi="inherit" w:cs="Times New Roman"/>
          <w:b/>
          <w:bCs/>
          <w:color w:val="333333"/>
          <w:sz w:val="33"/>
          <w:szCs w:val="33"/>
        </w:rPr>
        <w:t>About ABLES</w:t>
      </w:r>
    </w:p>
    <w:p w14:paraId="44C7130C" w14:textId="77777777" w:rsidR="000739C1" w:rsidRDefault="004114AF" w:rsidP="00844060">
      <w:pPr>
        <w:spacing w:after="150" w:line="375" w:lineRule="atLeast"/>
        <w:ind w:firstLine="720"/>
        <w:rPr>
          <w:rFonts w:ascii="Helvetica" w:eastAsia="Times New Roman" w:hAnsi="Helvetica" w:cs="Times New Roman"/>
          <w:color w:val="333333"/>
          <w:sz w:val="21"/>
          <w:szCs w:val="21"/>
        </w:rPr>
      </w:pPr>
      <w:r w:rsidRPr="008B46A4">
        <w:rPr>
          <w:rFonts w:ascii="Helvetica" w:eastAsia="Times New Roman" w:hAnsi="Helvetica" w:cs="Times New Roman"/>
          <w:color w:val="333333"/>
          <w:sz w:val="21"/>
          <w:szCs w:val="21"/>
        </w:rPr>
        <w:t xml:space="preserve">ABLES </w:t>
      </w:r>
      <w:r w:rsidR="003215DB">
        <w:rPr>
          <w:rFonts w:ascii="Helvetica" w:eastAsia="Times New Roman" w:hAnsi="Helvetica" w:cs="Times New Roman"/>
          <w:color w:val="333333"/>
          <w:sz w:val="21"/>
          <w:szCs w:val="21"/>
        </w:rPr>
        <w:t>was created to</w:t>
      </w:r>
      <w:r w:rsidRPr="008B46A4">
        <w:rPr>
          <w:rFonts w:ascii="Helvetica" w:eastAsia="Times New Roman" w:hAnsi="Helvetica" w:cs="Times New Roman"/>
          <w:color w:val="333333"/>
          <w:sz w:val="21"/>
          <w:szCs w:val="21"/>
        </w:rPr>
        <w:t xml:space="preserve"> reduce the rate of adults (age 16</w:t>
      </w:r>
      <w:r w:rsidR="003215DB">
        <w:rPr>
          <w:rFonts w:ascii="Helvetica" w:eastAsia="Times New Roman" w:hAnsi="Helvetica" w:cs="Times New Roman"/>
          <w:color w:val="333333"/>
          <w:sz w:val="21"/>
          <w:szCs w:val="21"/>
        </w:rPr>
        <w:t>+</w:t>
      </w:r>
      <w:r w:rsidRPr="008B46A4">
        <w:rPr>
          <w:rFonts w:ascii="Helvetica" w:eastAsia="Times New Roman" w:hAnsi="Helvetica" w:cs="Times New Roman"/>
          <w:color w:val="333333"/>
          <w:sz w:val="21"/>
          <w:szCs w:val="21"/>
        </w:rPr>
        <w:t>) who have blood lead levels (BLL) equal or greater than ten micrograms per deciliter (BLLs ≥10 µg/dL)</w:t>
      </w:r>
      <w:r w:rsidR="003215DB">
        <w:rPr>
          <w:rFonts w:ascii="Helvetica" w:eastAsia="Times New Roman" w:hAnsi="Helvetica" w:cs="Times New Roman"/>
          <w:color w:val="333333"/>
          <w:sz w:val="21"/>
          <w:szCs w:val="21"/>
        </w:rPr>
        <w:t xml:space="preserve"> as a result of wor</w:t>
      </w:r>
      <w:r>
        <w:rPr>
          <w:rFonts w:ascii="Helvetica" w:eastAsia="Times New Roman" w:hAnsi="Helvetica" w:cs="Times New Roman"/>
          <w:color w:val="333333"/>
          <w:sz w:val="21"/>
          <w:szCs w:val="21"/>
        </w:rPr>
        <w:t>k-related lead exposure</w:t>
      </w:r>
      <w:r w:rsidRPr="008B46A4">
        <w:rPr>
          <w:rFonts w:ascii="Helvetica" w:eastAsia="Times New Roman" w:hAnsi="Helvetica" w:cs="Times New Roman"/>
          <w:color w:val="333333"/>
          <w:sz w:val="21"/>
          <w:szCs w:val="21"/>
        </w:rPr>
        <w:t>.</w:t>
      </w:r>
    </w:p>
    <w:p w14:paraId="172D3D1F" w14:textId="37625DE8" w:rsidR="004D278D" w:rsidRPr="00844060" w:rsidRDefault="004D278D" w:rsidP="00844060">
      <w:pPr>
        <w:spacing w:line="375" w:lineRule="atLeast"/>
        <w:rPr>
          <w:rFonts w:ascii="Helvetica" w:hAnsi="Helvetica" w:cs="Helvetica"/>
          <w:sz w:val="21"/>
          <w:szCs w:val="21"/>
        </w:rPr>
      </w:pPr>
      <w:r w:rsidRPr="00844060">
        <w:rPr>
          <w:rFonts w:ascii="Helvetica" w:hAnsi="Helvetica" w:cs="Helvetica"/>
          <w:sz w:val="21"/>
          <w:szCs w:val="21"/>
        </w:rPr>
        <w:t>The public health objective of the ABLES program is identical to the Occupational Safety and Health Objective 7 in Healthy People 2020, which is to “Reduce the proportion of persons who have elevated blood lead concentrations from work exposures” The ABLES program aims to accomplish Objective 7</w:t>
      </w:r>
      <w:r w:rsidR="00844060">
        <w:rPr>
          <w:rFonts w:ascii="Helvetica" w:hAnsi="Helvetica" w:cs="Helvetica"/>
          <w:sz w:val="21"/>
          <w:szCs w:val="21"/>
        </w:rPr>
        <w:t xml:space="preserve"> by working with s</w:t>
      </w:r>
      <w:r w:rsidRPr="00844060">
        <w:rPr>
          <w:rFonts w:ascii="Helvetica" w:hAnsi="Helvetica" w:cs="Helvetica"/>
          <w:sz w:val="21"/>
          <w:szCs w:val="21"/>
        </w:rPr>
        <w:t>tate ABLES programs to build state capacity to initiate or improve adult blood lead surveillance programs which can accurately measure trends in adult BLLs and which can effectively target interventions to prevent lead exposures.</w:t>
      </w:r>
    </w:p>
    <w:p w14:paraId="24328303" w14:textId="50635542" w:rsidR="000739C1" w:rsidRPr="008B46A4" w:rsidRDefault="004114AF" w:rsidP="00354CD0">
      <w:pPr>
        <w:spacing w:after="150" w:line="375" w:lineRule="atLeast"/>
        <w:ind w:firstLine="720"/>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 xml:space="preserve">ABLES </w:t>
      </w:r>
      <w:r w:rsidRPr="008B46A4">
        <w:rPr>
          <w:rFonts w:ascii="Helvetica" w:eastAsia="Times New Roman" w:hAnsi="Helvetica" w:cs="Times New Roman"/>
          <w:color w:val="333333"/>
          <w:sz w:val="21"/>
          <w:szCs w:val="21"/>
        </w:rPr>
        <w:t>wor</w:t>
      </w:r>
      <w:r>
        <w:rPr>
          <w:rFonts w:ascii="Helvetica" w:eastAsia="Times New Roman" w:hAnsi="Helvetica" w:cs="Times New Roman"/>
          <w:color w:val="333333"/>
          <w:sz w:val="21"/>
          <w:szCs w:val="21"/>
        </w:rPr>
        <w:t>ks</w:t>
      </w:r>
      <w:r w:rsidRPr="008B46A4">
        <w:rPr>
          <w:rFonts w:ascii="Helvetica" w:eastAsia="Times New Roman" w:hAnsi="Helvetica" w:cs="Times New Roman"/>
          <w:color w:val="333333"/>
          <w:sz w:val="21"/>
          <w:szCs w:val="21"/>
        </w:rPr>
        <w:t xml:space="preserve"> with </w:t>
      </w:r>
      <w:r w:rsidR="000739C1">
        <w:rPr>
          <w:rFonts w:ascii="Helvetica" w:eastAsia="Times New Roman" w:hAnsi="Helvetica" w:cs="Times New Roman"/>
          <w:color w:val="333333"/>
          <w:sz w:val="21"/>
          <w:szCs w:val="21"/>
        </w:rPr>
        <w:t>s</w:t>
      </w:r>
      <w:r w:rsidR="003215DB">
        <w:rPr>
          <w:rFonts w:ascii="Helvetica" w:eastAsia="Times New Roman" w:hAnsi="Helvetica" w:cs="Times New Roman"/>
          <w:color w:val="333333"/>
          <w:sz w:val="21"/>
          <w:szCs w:val="21"/>
        </w:rPr>
        <w:t>tate</w:t>
      </w:r>
      <w:r w:rsidRPr="008B46A4">
        <w:rPr>
          <w:rFonts w:ascii="Helvetica" w:eastAsia="Times New Roman" w:hAnsi="Helvetica" w:cs="Times New Roman"/>
          <w:color w:val="333333"/>
          <w:sz w:val="21"/>
          <w:szCs w:val="21"/>
        </w:rPr>
        <w:t xml:space="preserve"> programs </w:t>
      </w:r>
      <w:r>
        <w:rPr>
          <w:rFonts w:ascii="Helvetica" w:eastAsia="Times New Roman" w:hAnsi="Helvetica" w:cs="Times New Roman"/>
          <w:color w:val="333333"/>
          <w:sz w:val="21"/>
          <w:szCs w:val="21"/>
        </w:rPr>
        <w:t>to</w:t>
      </w:r>
      <w:r w:rsidRPr="008B46A4">
        <w:rPr>
          <w:rFonts w:ascii="Helvetica" w:eastAsia="Times New Roman" w:hAnsi="Helvetica" w:cs="Times New Roman"/>
          <w:color w:val="333333"/>
          <w:sz w:val="21"/>
          <w:szCs w:val="21"/>
        </w:rPr>
        <w:t xml:space="preserve"> accurately measure trends in</w:t>
      </w:r>
      <w:r>
        <w:rPr>
          <w:rFonts w:ascii="Helvetica" w:eastAsia="Times New Roman" w:hAnsi="Helvetica" w:cs="Times New Roman"/>
          <w:color w:val="333333"/>
          <w:sz w:val="21"/>
          <w:szCs w:val="21"/>
        </w:rPr>
        <w:t xml:space="preserve"> work-related</w:t>
      </w:r>
      <w:r w:rsidRPr="008B46A4">
        <w:rPr>
          <w:rFonts w:ascii="Helvetica" w:eastAsia="Times New Roman" w:hAnsi="Helvetica" w:cs="Times New Roman"/>
          <w:color w:val="333333"/>
          <w:sz w:val="21"/>
          <w:szCs w:val="21"/>
        </w:rPr>
        <w:t xml:space="preserve"> adult BLLs</w:t>
      </w:r>
      <w:r>
        <w:rPr>
          <w:rFonts w:ascii="Helvetica" w:eastAsia="Times New Roman" w:hAnsi="Helvetica" w:cs="Times New Roman"/>
          <w:color w:val="333333"/>
          <w:sz w:val="21"/>
          <w:szCs w:val="21"/>
        </w:rPr>
        <w:t>, to</w:t>
      </w:r>
      <w:r w:rsidRPr="008B46A4">
        <w:rPr>
          <w:rFonts w:ascii="Helvetica" w:eastAsia="Times New Roman" w:hAnsi="Helvetica" w:cs="Times New Roman"/>
          <w:color w:val="333333"/>
          <w:sz w:val="21"/>
          <w:szCs w:val="21"/>
        </w:rPr>
        <w:t xml:space="preserve"> </w:t>
      </w:r>
      <w:r>
        <w:rPr>
          <w:rFonts w:ascii="Helvetica" w:eastAsia="Times New Roman" w:hAnsi="Helvetica" w:cs="Times New Roman"/>
          <w:color w:val="333333"/>
          <w:sz w:val="21"/>
          <w:szCs w:val="21"/>
        </w:rPr>
        <w:t>better</w:t>
      </w:r>
      <w:r w:rsidRPr="008B46A4">
        <w:rPr>
          <w:rFonts w:ascii="Helvetica" w:eastAsia="Times New Roman" w:hAnsi="Helvetica" w:cs="Times New Roman"/>
          <w:color w:val="333333"/>
          <w:sz w:val="21"/>
          <w:szCs w:val="21"/>
        </w:rPr>
        <w:t xml:space="preserve"> target interventions </w:t>
      </w:r>
      <w:r>
        <w:rPr>
          <w:rFonts w:ascii="Helvetica" w:eastAsia="Times New Roman" w:hAnsi="Helvetica" w:cs="Times New Roman"/>
          <w:color w:val="333333"/>
          <w:sz w:val="21"/>
          <w:szCs w:val="21"/>
        </w:rPr>
        <w:t>and</w:t>
      </w:r>
      <w:r w:rsidRPr="008B46A4">
        <w:rPr>
          <w:rFonts w:ascii="Helvetica" w:eastAsia="Times New Roman" w:hAnsi="Helvetica" w:cs="Times New Roman"/>
          <w:color w:val="333333"/>
          <w:sz w:val="21"/>
          <w:szCs w:val="21"/>
        </w:rPr>
        <w:t xml:space="preserve"> prevent lead exposures.</w:t>
      </w:r>
      <w:r w:rsidR="008B46A4" w:rsidRPr="008B46A4">
        <w:rPr>
          <w:rFonts w:ascii="Helvetica" w:eastAsia="Times New Roman" w:hAnsi="Helvetica" w:cs="Times New Roman"/>
          <w:color w:val="333333"/>
          <w:sz w:val="21"/>
          <w:szCs w:val="21"/>
        </w:rPr>
        <w:t xml:space="preserve"> </w:t>
      </w:r>
      <w:r w:rsidR="002D21BD" w:rsidRPr="00844060">
        <w:rPr>
          <w:rFonts w:ascii="Helvetica" w:hAnsi="Helvetica" w:cs="Helvetica"/>
          <w:sz w:val="21"/>
          <w:szCs w:val="21"/>
        </w:rPr>
        <w:t>As of April 2018, 37 states collaborate with NIOSH to conduct adult BLL surveillance, and among them, 23 states have submitted blood lead data for 2016</w:t>
      </w:r>
      <w:r w:rsidR="00844060">
        <w:rPr>
          <w:rFonts w:ascii="Helvetica" w:eastAsia="Times New Roman" w:hAnsi="Helvetica" w:cs="Times New Roman"/>
          <w:color w:val="333333"/>
          <w:sz w:val="21"/>
          <w:szCs w:val="21"/>
        </w:rPr>
        <w:t xml:space="preserve">. </w:t>
      </w:r>
      <w:r w:rsidR="000739C1" w:rsidRPr="008B46A4">
        <w:rPr>
          <w:rFonts w:ascii="Helvetica" w:eastAsia="Times New Roman" w:hAnsi="Helvetica" w:cs="Times New Roman"/>
          <w:color w:val="333333"/>
          <w:sz w:val="21"/>
          <w:szCs w:val="21"/>
        </w:rPr>
        <w:t>ABLES states are required to have a mandatory state requirement that laboratories report BLL results to the State Health Department or designee. Most states require reporting all BLLs</w:t>
      </w:r>
      <w:r w:rsidR="000739C1">
        <w:rPr>
          <w:rFonts w:ascii="Helvetica" w:eastAsia="Times New Roman" w:hAnsi="Helvetica" w:cs="Times New Roman"/>
          <w:color w:val="333333"/>
          <w:sz w:val="21"/>
          <w:szCs w:val="21"/>
        </w:rPr>
        <w:t>,</w:t>
      </w:r>
      <w:r w:rsidR="000739C1" w:rsidRPr="00447C34">
        <w:rPr>
          <w:rFonts w:ascii="Helvetica" w:eastAsia="Times New Roman" w:hAnsi="Helvetica" w:cs="Times New Roman"/>
          <w:color w:val="333333"/>
          <w:sz w:val="21"/>
          <w:szCs w:val="21"/>
        </w:rPr>
        <w:t xml:space="preserve"> </w:t>
      </w:r>
      <w:r w:rsidR="000739C1" w:rsidRPr="008B46A4">
        <w:rPr>
          <w:rFonts w:ascii="Helvetica" w:eastAsia="Times New Roman" w:hAnsi="Helvetica" w:cs="Times New Roman"/>
          <w:color w:val="333333"/>
          <w:sz w:val="21"/>
          <w:szCs w:val="21"/>
        </w:rPr>
        <w:t xml:space="preserve">elevated or not. </w:t>
      </w:r>
      <w:r w:rsidR="000739C1">
        <w:rPr>
          <w:rFonts w:ascii="Helvetica" w:eastAsia="Times New Roman" w:hAnsi="Helvetica" w:cs="Times New Roman"/>
          <w:color w:val="333333"/>
          <w:sz w:val="21"/>
          <w:szCs w:val="21"/>
        </w:rPr>
        <w:t>R</w:t>
      </w:r>
      <w:r w:rsidR="000739C1" w:rsidRPr="008B46A4">
        <w:rPr>
          <w:rFonts w:ascii="Helvetica" w:eastAsia="Times New Roman" w:hAnsi="Helvetica" w:cs="Times New Roman"/>
          <w:color w:val="333333"/>
          <w:sz w:val="21"/>
          <w:szCs w:val="21"/>
        </w:rPr>
        <w:t>eporting all BLLs is extremely useful and is recommended for any state planning to initiate or change their reporting requirements.</w:t>
      </w:r>
    </w:p>
    <w:p w14:paraId="40D8C0CA" w14:textId="77777777" w:rsidR="00447C34" w:rsidRDefault="00447C34" w:rsidP="00354CD0">
      <w:pPr>
        <w:spacing w:after="150" w:line="375" w:lineRule="atLeast"/>
        <w:ind w:firstLine="360"/>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 xml:space="preserve"> </w:t>
      </w:r>
      <w:r w:rsidRPr="008B46A4">
        <w:rPr>
          <w:rFonts w:ascii="Helvetica" w:eastAsia="Times New Roman" w:hAnsi="Helvetica" w:cs="Times New Roman"/>
          <w:color w:val="333333"/>
          <w:sz w:val="21"/>
          <w:szCs w:val="21"/>
        </w:rPr>
        <w:t>ABLES states are encouraged to develop effective working relationships with Environmental Public Health Tracking and Childhood Lead Poisoning Prevention programs within their state. Lead may be taken home from the workplace on clothes or in cars thus potentially exposing spouses and children. ABLES states are also encouraged to develop effective working relationships with other federal and state agencies involved in preventing lead exposure including</w:t>
      </w:r>
      <w:r>
        <w:rPr>
          <w:rFonts w:ascii="Helvetica" w:eastAsia="Times New Roman" w:hAnsi="Helvetica" w:cs="Times New Roman"/>
          <w:color w:val="333333"/>
          <w:sz w:val="21"/>
          <w:szCs w:val="21"/>
        </w:rPr>
        <w:t>:</w:t>
      </w:r>
    </w:p>
    <w:p w14:paraId="5668CFC9" w14:textId="77777777" w:rsidR="00447C34" w:rsidRPr="00365D58" w:rsidRDefault="00447C34" w:rsidP="00447C34">
      <w:pPr>
        <w:pStyle w:val="ListParagraph"/>
        <w:numPr>
          <w:ilvl w:val="0"/>
          <w:numId w:val="7"/>
        </w:numPr>
        <w:spacing w:after="150" w:line="375" w:lineRule="atLeast"/>
        <w:rPr>
          <w:rFonts w:ascii="Helvetica" w:eastAsia="Times New Roman" w:hAnsi="Helvetica" w:cs="Times New Roman"/>
          <w:color w:val="333333"/>
          <w:sz w:val="21"/>
          <w:szCs w:val="21"/>
        </w:rPr>
      </w:pPr>
      <w:r w:rsidRPr="00365D58">
        <w:rPr>
          <w:rFonts w:ascii="Helvetica" w:eastAsia="Times New Roman" w:hAnsi="Helvetica" w:cs="Times New Roman"/>
          <w:color w:val="333333"/>
          <w:sz w:val="21"/>
          <w:szCs w:val="21"/>
        </w:rPr>
        <w:t>Occupational Safety and Health Administration (OSHA)</w:t>
      </w:r>
    </w:p>
    <w:p w14:paraId="0DF83A06" w14:textId="77777777" w:rsidR="00447C34" w:rsidRPr="00365D58" w:rsidRDefault="00447C34" w:rsidP="00447C34">
      <w:pPr>
        <w:pStyle w:val="ListParagraph"/>
        <w:numPr>
          <w:ilvl w:val="0"/>
          <w:numId w:val="7"/>
        </w:numPr>
        <w:spacing w:after="150" w:line="375" w:lineRule="atLeast"/>
        <w:rPr>
          <w:rFonts w:ascii="Helvetica" w:eastAsia="Times New Roman" w:hAnsi="Helvetica" w:cs="Times New Roman"/>
          <w:color w:val="333333"/>
          <w:sz w:val="21"/>
          <w:szCs w:val="21"/>
        </w:rPr>
      </w:pPr>
      <w:r w:rsidRPr="00365D58">
        <w:rPr>
          <w:rFonts w:ascii="Helvetica" w:eastAsia="Times New Roman" w:hAnsi="Helvetica" w:cs="Times New Roman"/>
          <w:color w:val="333333"/>
          <w:sz w:val="21"/>
          <w:szCs w:val="21"/>
        </w:rPr>
        <w:t>Department of Housing and Urban Development (HUD)</w:t>
      </w:r>
    </w:p>
    <w:p w14:paraId="06D6B028" w14:textId="77777777" w:rsidR="00447C34" w:rsidRPr="00365D58" w:rsidRDefault="00447C34" w:rsidP="00447C34">
      <w:pPr>
        <w:pStyle w:val="ListParagraph"/>
        <w:numPr>
          <w:ilvl w:val="0"/>
          <w:numId w:val="7"/>
        </w:numPr>
        <w:spacing w:after="150" w:line="375" w:lineRule="atLeast"/>
        <w:rPr>
          <w:rFonts w:ascii="Helvetica" w:eastAsia="Times New Roman" w:hAnsi="Helvetica" w:cs="Times New Roman"/>
          <w:color w:val="333333"/>
          <w:sz w:val="21"/>
          <w:szCs w:val="21"/>
        </w:rPr>
      </w:pPr>
      <w:r w:rsidRPr="00365D58">
        <w:rPr>
          <w:rFonts w:ascii="Helvetica" w:eastAsia="Times New Roman" w:hAnsi="Helvetica" w:cs="Times New Roman"/>
          <w:color w:val="333333"/>
          <w:sz w:val="21"/>
          <w:szCs w:val="21"/>
        </w:rPr>
        <w:t>Environmental Protection Agency (EPA)</w:t>
      </w:r>
    </w:p>
    <w:p w14:paraId="753095F1" w14:textId="77777777" w:rsidR="00447C34" w:rsidRPr="00365D58" w:rsidRDefault="00447C34" w:rsidP="00447C34">
      <w:pPr>
        <w:pStyle w:val="ListParagraph"/>
        <w:numPr>
          <w:ilvl w:val="0"/>
          <w:numId w:val="7"/>
        </w:numPr>
        <w:spacing w:after="150" w:line="375" w:lineRule="atLeast"/>
        <w:rPr>
          <w:rFonts w:ascii="Helvetica" w:eastAsia="Times New Roman" w:hAnsi="Helvetica" w:cs="Times New Roman"/>
          <w:color w:val="333333"/>
          <w:sz w:val="21"/>
          <w:szCs w:val="21"/>
        </w:rPr>
      </w:pPr>
      <w:r w:rsidRPr="00365D58">
        <w:rPr>
          <w:rFonts w:ascii="Helvetica" w:eastAsia="Times New Roman" w:hAnsi="Helvetica" w:cs="Times New Roman"/>
          <w:color w:val="333333"/>
          <w:sz w:val="21"/>
          <w:szCs w:val="21"/>
        </w:rPr>
        <w:t>Department of Transportation (DOT)</w:t>
      </w:r>
    </w:p>
    <w:p w14:paraId="63F52D38" w14:textId="77777777" w:rsidR="00447C34" w:rsidRPr="00365D58" w:rsidRDefault="00447C34" w:rsidP="00447C34">
      <w:pPr>
        <w:pStyle w:val="ListParagraph"/>
        <w:numPr>
          <w:ilvl w:val="0"/>
          <w:numId w:val="7"/>
        </w:numPr>
        <w:spacing w:after="150" w:line="375" w:lineRule="atLeast"/>
        <w:rPr>
          <w:rFonts w:ascii="Helvetica" w:eastAsia="Times New Roman" w:hAnsi="Helvetica" w:cs="Times New Roman"/>
          <w:color w:val="333333"/>
          <w:sz w:val="21"/>
          <w:szCs w:val="21"/>
        </w:rPr>
      </w:pPr>
      <w:r w:rsidRPr="00365D58">
        <w:rPr>
          <w:rFonts w:ascii="Helvetica" w:eastAsia="Times New Roman" w:hAnsi="Helvetica" w:cs="Times New Roman"/>
          <w:color w:val="333333"/>
          <w:sz w:val="21"/>
          <w:szCs w:val="21"/>
        </w:rPr>
        <w:t>Department of Defense (DOD)</w:t>
      </w:r>
    </w:p>
    <w:p w14:paraId="4FD4A21F" w14:textId="0DCAAB8F" w:rsidR="00447C34" w:rsidRPr="008B46A4" w:rsidRDefault="00447C34" w:rsidP="00354CD0">
      <w:pPr>
        <w:spacing w:after="150" w:line="375" w:lineRule="atLeast"/>
        <w:ind w:firstLine="360"/>
        <w:rPr>
          <w:rFonts w:ascii="Helvetica" w:eastAsia="Times New Roman" w:hAnsi="Helvetica" w:cs="Times New Roman"/>
          <w:color w:val="333333"/>
          <w:sz w:val="21"/>
          <w:szCs w:val="21"/>
        </w:rPr>
      </w:pPr>
      <w:r w:rsidRPr="008B46A4">
        <w:rPr>
          <w:rFonts w:ascii="Helvetica" w:eastAsia="Times New Roman" w:hAnsi="Helvetica" w:cs="Times New Roman"/>
          <w:color w:val="333333"/>
          <w:sz w:val="21"/>
          <w:szCs w:val="21"/>
        </w:rPr>
        <w:t xml:space="preserve">Besides the </w:t>
      </w:r>
      <w:r w:rsidR="002D21BD">
        <w:rPr>
          <w:rFonts w:ascii="Helvetica" w:eastAsia="Times New Roman" w:hAnsi="Helvetica" w:cs="Times New Roman"/>
          <w:color w:val="333333"/>
          <w:sz w:val="21"/>
          <w:szCs w:val="21"/>
        </w:rPr>
        <w:t>37</w:t>
      </w:r>
      <w:r w:rsidR="002D21BD" w:rsidRPr="008B46A4">
        <w:rPr>
          <w:rFonts w:ascii="Helvetica" w:eastAsia="Times New Roman" w:hAnsi="Helvetica" w:cs="Times New Roman"/>
          <w:color w:val="333333"/>
          <w:sz w:val="21"/>
          <w:szCs w:val="21"/>
        </w:rPr>
        <w:t xml:space="preserve"> </w:t>
      </w:r>
      <w:r w:rsidR="000739C1">
        <w:rPr>
          <w:rFonts w:ascii="Helvetica" w:eastAsia="Times New Roman" w:hAnsi="Helvetica" w:cs="Times New Roman"/>
          <w:color w:val="333333"/>
          <w:sz w:val="21"/>
          <w:szCs w:val="21"/>
        </w:rPr>
        <w:t>s</w:t>
      </w:r>
      <w:r w:rsidRPr="008B46A4">
        <w:rPr>
          <w:rFonts w:ascii="Helvetica" w:eastAsia="Times New Roman" w:hAnsi="Helvetica" w:cs="Times New Roman"/>
          <w:color w:val="333333"/>
          <w:sz w:val="21"/>
          <w:szCs w:val="21"/>
        </w:rPr>
        <w:t>tate ABLES programs, other partners collaborating with ABLES to achieve the Healthy People 2020 adult lead objective include:</w:t>
      </w:r>
    </w:p>
    <w:p w14:paraId="2B5C64DE" w14:textId="77777777" w:rsidR="00447C34" w:rsidRPr="008B46A4" w:rsidRDefault="00AD468F" w:rsidP="00354CD0">
      <w:pPr>
        <w:pStyle w:val="ListParagraph"/>
        <w:numPr>
          <w:ilvl w:val="0"/>
          <w:numId w:val="7"/>
        </w:numPr>
        <w:spacing w:after="150" w:line="375" w:lineRule="atLeast"/>
        <w:rPr>
          <w:rFonts w:ascii="Helvetica" w:eastAsia="Times New Roman" w:hAnsi="Helvetica" w:cs="Times New Roman"/>
          <w:color w:val="333333"/>
          <w:sz w:val="21"/>
          <w:szCs w:val="21"/>
        </w:rPr>
      </w:pPr>
      <w:hyperlink r:id="rId12" w:tgtFrame="_self" w:history="1">
        <w:r w:rsidR="00447C34" w:rsidRPr="00354CD0">
          <w:rPr>
            <w:rFonts w:ascii="Helvetica" w:eastAsia="Times New Roman" w:hAnsi="Helvetica" w:cs="Times New Roman"/>
            <w:color w:val="333333"/>
            <w:sz w:val="21"/>
            <w:szCs w:val="21"/>
          </w:rPr>
          <w:t>CPWR. Center for Construction Research and Training</w:t>
        </w:r>
      </w:hyperlink>
    </w:p>
    <w:p w14:paraId="129657D1" w14:textId="77777777" w:rsidR="00447C34" w:rsidRPr="008B46A4" w:rsidRDefault="00AD468F" w:rsidP="00354CD0">
      <w:pPr>
        <w:pStyle w:val="ListParagraph"/>
        <w:numPr>
          <w:ilvl w:val="0"/>
          <w:numId w:val="7"/>
        </w:numPr>
        <w:spacing w:after="150" w:line="375" w:lineRule="atLeast"/>
        <w:rPr>
          <w:rFonts w:ascii="Helvetica" w:eastAsia="Times New Roman" w:hAnsi="Helvetica" w:cs="Times New Roman"/>
          <w:color w:val="333333"/>
          <w:sz w:val="21"/>
          <w:szCs w:val="21"/>
        </w:rPr>
      </w:pPr>
      <w:hyperlink r:id="rId13" w:tgtFrame="_self" w:history="1">
        <w:r w:rsidR="00447C34" w:rsidRPr="00354CD0">
          <w:rPr>
            <w:rFonts w:ascii="Helvetica" w:eastAsia="Times New Roman" w:hAnsi="Helvetica" w:cs="Times New Roman"/>
            <w:color w:val="333333"/>
            <w:sz w:val="21"/>
            <w:szCs w:val="21"/>
          </w:rPr>
          <w:t>Council of State and Territorial Epidemiologists – Occupational Health</w:t>
        </w:r>
      </w:hyperlink>
    </w:p>
    <w:p w14:paraId="2CB3A520" w14:textId="77777777" w:rsidR="00447C34" w:rsidRDefault="00447C34" w:rsidP="00354CD0">
      <w:pPr>
        <w:spacing w:after="150" w:line="375" w:lineRule="atLeast"/>
        <w:ind w:firstLine="360"/>
        <w:rPr>
          <w:rFonts w:ascii="Helvetica" w:eastAsia="Times New Roman" w:hAnsi="Helvetica" w:cs="Times New Roman"/>
          <w:color w:val="333333"/>
          <w:sz w:val="21"/>
          <w:szCs w:val="21"/>
        </w:rPr>
      </w:pPr>
      <w:r w:rsidRPr="008B46A4">
        <w:rPr>
          <w:rFonts w:ascii="Helvetica" w:eastAsia="Times New Roman" w:hAnsi="Helvetica" w:cs="Times New Roman"/>
          <w:color w:val="333333"/>
          <w:sz w:val="21"/>
          <w:szCs w:val="21"/>
        </w:rPr>
        <w:t xml:space="preserve">To facilitate communications on issues involving lead exposure among adults, the ABLES program maintains a </w:t>
      </w:r>
      <w:r w:rsidRPr="008B46A4">
        <w:rPr>
          <w:rFonts w:ascii="Lato" w:eastAsia="Times New Roman" w:hAnsi="Lato" w:cs="Times New Roman"/>
          <w:i/>
          <w:iCs/>
          <w:color w:val="333333"/>
          <w:sz w:val="21"/>
          <w:szCs w:val="21"/>
        </w:rPr>
        <w:t>listserv</w:t>
      </w:r>
      <w:r w:rsidRPr="008B46A4">
        <w:rPr>
          <w:rFonts w:ascii="Helvetica" w:eastAsia="Times New Roman" w:hAnsi="Helvetica" w:cs="Times New Roman"/>
          <w:color w:val="333333"/>
          <w:sz w:val="21"/>
          <w:szCs w:val="21"/>
        </w:rPr>
        <w:t>, and meets once a year in conjunction with the Annual Conference of the Council of State and Territorial Epidemiologists.</w:t>
      </w:r>
    </w:p>
    <w:p w14:paraId="2B41D0D0" w14:textId="77777777" w:rsidR="00835855" w:rsidRPr="00835855" w:rsidRDefault="00835855" w:rsidP="00835855">
      <w:pPr>
        <w:spacing w:after="240" w:line="450" w:lineRule="atLeast"/>
        <w:outlineLvl w:val="3"/>
        <w:rPr>
          <w:rFonts w:ascii="inherit" w:eastAsia="Times New Roman" w:hAnsi="inherit" w:cs="Helvetica"/>
          <w:b/>
          <w:bCs/>
          <w:color w:val="333333"/>
          <w:sz w:val="30"/>
          <w:szCs w:val="30"/>
        </w:rPr>
      </w:pPr>
      <w:r w:rsidRPr="00835855">
        <w:rPr>
          <w:rFonts w:ascii="inherit" w:eastAsia="Times New Roman" w:hAnsi="inherit" w:cs="Helvetica"/>
          <w:b/>
          <w:bCs/>
          <w:color w:val="333333"/>
          <w:sz w:val="30"/>
          <w:szCs w:val="30"/>
        </w:rPr>
        <w:t>Lead-related health effects</w:t>
      </w:r>
    </w:p>
    <w:p w14:paraId="16F48226" w14:textId="77777777" w:rsidR="00835855" w:rsidRPr="00835855" w:rsidRDefault="00835855" w:rsidP="00835855">
      <w:pPr>
        <w:spacing w:after="0" w:line="375" w:lineRule="atLeast"/>
        <w:rPr>
          <w:rFonts w:ascii="Helvetica" w:eastAsia="Times New Roman" w:hAnsi="Helvetica" w:cs="Helvetica"/>
          <w:color w:val="333333"/>
          <w:sz w:val="21"/>
          <w:szCs w:val="21"/>
        </w:rPr>
      </w:pPr>
      <w:r w:rsidRPr="00835855">
        <w:rPr>
          <w:rFonts w:ascii="Helvetica" w:eastAsia="Times New Roman" w:hAnsi="Helvetica" w:cs="Helvetica"/>
          <w:color w:val="333333"/>
          <w:sz w:val="21"/>
          <w:szCs w:val="21"/>
        </w:rPr>
        <w:t>Occupational lead exposure is an important health problem in the United States. Lead exposure causes acute and chronic adverse effects in multiple organ systems ranging from subclinical changes in function to symptomatic life-threatening intoxication. Moreover, evidence indicates that lead exposure at low doses can lead to adverse cardiovascular and kidney effects, cognitive dysfunction, and adverse reproductive outcomes. Current research has found decreased renal function associated with BLLs at 5 µg/dL and lower, and increased risk of hypertension and essential tremor at BLLs below 10 µg/dL. (</w:t>
      </w:r>
      <w:hyperlink r:id="rId14" w:tgtFrame="_self" w:history="1">
        <w:r w:rsidRPr="00835855">
          <w:rPr>
            <w:rFonts w:ascii="Helvetica" w:eastAsia="Times New Roman" w:hAnsi="Helvetica" w:cs="Helvetica"/>
            <w:color w:val="075290"/>
            <w:sz w:val="21"/>
            <w:szCs w:val="21"/>
            <w:u w:val="single"/>
          </w:rPr>
          <w:t>National Toxicology Program. Health Effects of Low-level Lead Evaluation</w:t>
        </w:r>
      </w:hyperlink>
      <w:r w:rsidRPr="00835855">
        <w:rPr>
          <w:rFonts w:ascii="Helvetica" w:eastAsia="Times New Roman" w:hAnsi="Helvetica" w:cs="Helvetica"/>
          <w:color w:val="333333"/>
          <w:sz w:val="21"/>
          <w:szCs w:val="21"/>
        </w:rPr>
        <w:t>).</w:t>
      </w:r>
    </w:p>
    <w:p w14:paraId="02D278F2" w14:textId="3D31A354" w:rsidR="003C2527" w:rsidRDefault="003C2527" w:rsidP="0037413A">
      <w:pPr>
        <w:spacing w:after="150" w:line="375" w:lineRule="atLeast"/>
        <w:rPr>
          <w:rFonts w:ascii="Helvetica" w:eastAsia="Times New Roman" w:hAnsi="Helvetica" w:cs="Times New Roman"/>
          <w:color w:val="333333"/>
          <w:sz w:val="21"/>
          <w:szCs w:val="21"/>
        </w:rPr>
      </w:pPr>
    </w:p>
    <w:p w14:paraId="2E18F5BB" w14:textId="77777777" w:rsidR="00835855" w:rsidRPr="00835855" w:rsidRDefault="00835855" w:rsidP="00835855">
      <w:pPr>
        <w:spacing w:after="240" w:line="450" w:lineRule="atLeast"/>
        <w:outlineLvl w:val="3"/>
        <w:rPr>
          <w:rFonts w:ascii="inherit" w:eastAsia="Times New Roman" w:hAnsi="inherit" w:cs="Helvetica"/>
          <w:b/>
          <w:bCs/>
          <w:color w:val="333333"/>
          <w:sz w:val="30"/>
          <w:szCs w:val="30"/>
        </w:rPr>
      </w:pPr>
      <w:r w:rsidRPr="00835855">
        <w:rPr>
          <w:rFonts w:ascii="inherit" w:eastAsia="Times New Roman" w:hAnsi="inherit" w:cs="Helvetica"/>
          <w:b/>
          <w:bCs/>
          <w:color w:val="333333"/>
          <w:sz w:val="30"/>
          <w:szCs w:val="30"/>
        </w:rPr>
        <w:t>Reference blood lead level for adults</w:t>
      </w:r>
    </w:p>
    <w:p w14:paraId="0E97DA1B" w14:textId="77777777" w:rsidR="00835855" w:rsidRPr="00835855" w:rsidRDefault="00835855" w:rsidP="00835855">
      <w:pPr>
        <w:spacing w:after="0" w:line="375" w:lineRule="atLeast"/>
        <w:rPr>
          <w:rFonts w:ascii="Helvetica" w:eastAsia="Times New Roman" w:hAnsi="Helvetica" w:cs="Helvetica"/>
          <w:color w:val="333333"/>
          <w:sz w:val="21"/>
          <w:szCs w:val="21"/>
        </w:rPr>
      </w:pPr>
      <w:r w:rsidRPr="00835855">
        <w:rPr>
          <w:rFonts w:ascii="Helvetica" w:eastAsia="Times New Roman" w:hAnsi="Helvetica" w:cs="Helvetica"/>
          <w:color w:val="333333"/>
          <w:sz w:val="21"/>
          <w:szCs w:val="21"/>
        </w:rPr>
        <w:t xml:space="preserve">In 2015, NIOSH designated 5 µg/dL (five micrograms per deciliter) of whole blood, in a venous blood sample, as the reference blood lead level for adults. An elevated BLL is defined as a BLL ≥5 µg/dL. This case definition is used by the ABLES program, the </w:t>
      </w:r>
      <w:hyperlink r:id="rId15" w:tgtFrame="_blank" w:history="1">
        <w:r w:rsidRPr="00835855">
          <w:rPr>
            <w:rFonts w:ascii="Helvetica" w:eastAsia="Times New Roman" w:hAnsi="Helvetica" w:cs="Helvetica"/>
            <w:color w:val="075290"/>
            <w:sz w:val="21"/>
            <w:szCs w:val="21"/>
            <w:u w:val="single"/>
          </w:rPr>
          <w:t>Council of State and Territorial Epidemiologists (CSTE)</w:t>
        </w:r>
      </w:hyperlink>
      <w:r w:rsidRPr="00835855">
        <w:rPr>
          <w:rFonts w:ascii="Helvetica" w:eastAsia="Times New Roman" w:hAnsi="Helvetica" w:cs="Helvetica"/>
          <w:color w:val="333333"/>
          <w:sz w:val="21"/>
          <w:szCs w:val="21"/>
        </w:rPr>
        <w:t xml:space="preserve">, and CDC’s </w:t>
      </w:r>
      <w:hyperlink r:id="rId16" w:history="1">
        <w:r w:rsidRPr="00835855">
          <w:rPr>
            <w:rFonts w:ascii="Helvetica" w:eastAsia="Times New Roman" w:hAnsi="Helvetica" w:cs="Helvetica"/>
            <w:color w:val="075290"/>
            <w:sz w:val="21"/>
            <w:szCs w:val="21"/>
            <w:u w:val="single"/>
          </w:rPr>
          <w:t>National Notifiable Diseases Surveillance System (NNDSS)</w:t>
        </w:r>
      </w:hyperlink>
      <w:r w:rsidRPr="00835855">
        <w:rPr>
          <w:rFonts w:ascii="Helvetica" w:eastAsia="Times New Roman" w:hAnsi="Helvetica" w:cs="Helvetica"/>
          <w:color w:val="333333"/>
          <w:sz w:val="21"/>
          <w:szCs w:val="21"/>
        </w:rPr>
        <w:t xml:space="preserve">. Previously (i.e. from 2009 until November 2015), the case definition for an elevated BLL was a BLL ≥10 µg/dL. The U.S. Department of Health and Human Services recommends that BLLs among all adults be reduced to &lt;10 µg/dL. The U.S. Occupational Safety and Health Administration (OSHA) Lead Standards require workers to be removed from lead exposure when BLLs are equal or greater than 50 µg/dL (construction industry) or 60 µg/dL (general industry) and allow workers to return to work when the BLL is below 40 µg/dL. Data from the National Health and Nutrition Examination Survey (NHANES) show that the average BLL (geometric mean) of all adults in the United States in 2009–2010 was 1.2 µg/dL. See </w:t>
      </w:r>
      <w:hyperlink r:id="rId17" w:history="1">
        <w:r w:rsidRPr="00835855">
          <w:rPr>
            <w:rFonts w:ascii="Helvetica" w:eastAsia="Times New Roman" w:hAnsi="Helvetica" w:cs="Helvetica"/>
            <w:color w:val="075290"/>
            <w:sz w:val="21"/>
            <w:szCs w:val="21"/>
            <w:u w:val="single"/>
          </w:rPr>
          <w:t>Reference Blood Levels for Adults</w:t>
        </w:r>
        <w:r w:rsidRPr="00835855">
          <w:rPr>
            <w:rFonts w:ascii="Helvetica" w:eastAsia="Times New Roman" w:hAnsi="Helvetica" w:cs="Helvetica"/>
            <w:vanish/>
            <w:color w:val="075290"/>
            <w:sz w:val="21"/>
            <w:szCs w:val="21"/>
            <w:u w:val="single"/>
          </w:rPr>
          <w:t>(https://wcms-wp.cdc.gov/niosh/topics/ables/ReferenceBloodLevelsforAdults.html)</w:t>
        </w:r>
      </w:hyperlink>
      <w:r w:rsidRPr="00835855">
        <w:rPr>
          <w:rFonts w:ascii="Helvetica" w:eastAsia="Times New Roman" w:hAnsi="Helvetica" w:cs="Helvetica"/>
          <w:color w:val="333333"/>
          <w:sz w:val="21"/>
          <w:szCs w:val="21"/>
        </w:rPr>
        <w:t> that illustrates these reference values.</w:t>
      </w:r>
    </w:p>
    <w:p w14:paraId="7297091C" w14:textId="77777777" w:rsidR="00835855" w:rsidRPr="00835855" w:rsidRDefault="00835855" w:rsidP="00835855">
      <w:pPr>
        <w:spacing w:after="0" w:line="375" w:lineRule="atLeast"/>
        <w:rPr>
          <w:rFonts w:ascii="Helvetica" w:eastAsia="Times New Roman" w:hAnsi="Helvetica" w:cs="Helvetica"/>
          <w:color w:val="333333"/>
          <w:sz w:val="21"/>
          <w:szCs w:val="21"/>
        </w:rPr>
      </w:pPr>
      <w:r w:rsidRPr="00835855">
        <w:rPr>
          <w:rFonts w:ascii="Helvetica" w:eastAsia="Times New Roman" w:hAnsi="Helvetica" w:cs="Helvetica"/>
          <w:color w:val="333333"/>
          <w:sz w:val="21"/>
          <w:szCs w:val="21"/>
        </w:rPr>
        <w:t xml:space="preserve">OSHA Lead Standards give the examining physician broad flexibility to tailor special protective procedures to the needs of individual employees. Therefore, the most current guidelines for management of lead-exposed adults should be implemented by the medical community at the current CDC/NIOSH reference BLL of 5 µg/dL. Recommendations for medical management are available from the </w:t>
      </w:r>
      <w:hyperlink r:id="rId18" w:tgtFrame="_blank" w:history="1">
        <w:r w:rsidRPr="00835855">
          <w:rPr>
            <w:rFonts w:ascii="Helvetica" w:eastAsia="Times New Roman" w:hAnsi="Helvetica" w:cs="Helvetica"/>
            <w:color w:val="075290"/>
            <w:sz w:val="21"/>
            <w:szCs w:val="21"/>
            <w:u w:val="single"/>
          </w:rPr>
          <w:t>Association of Occupational and Environmental Clinics</w:t>
        </w:r>
      </w:hyperlink>
      <w:r w:rsidRPr="00835855">
        <w:rPr>
          <w:rFonts w:ascii="Helvetica" w:eastAsia="Times New Roman" w:hAnsi="Helvetica" w:cs="Helvetica"/>
          <w:color w:val="333333"/>
          <w:sz w:val="21"/>
          <w:szCs w:val="21"/>
        </w:rPr>
        <w:t xml:space="preserve">, </w:t>
      </w:r>
      <w:hyperlink r:id="rId19" w:tgtFrame="_blank" w:history="1">
        <w:r w:rsidRPr="00835855">
          <w:rPr>
            <w:rFonts w:ascii="Helvetica" w:eastAsia="Times New Roman" w:hAnsi="Helvetica" w:cs="Helvetica"/>
            <w:color w:val="075290"/>
            <w:sz w:val="21"/>
            <w:szCs w:val="21"/>
            <w:u w:val="single"/>
          </w:rPr>
          <w:t>California Department of Public Health</w:t>
        </w:r>
      </w:hyperlink>
      <w:r w:rsidRPr="00835855">
        <w:rPr>
          <w:rFonts w:ascii="Helvetica" w:eastAsia="Times New Roman" w:hAnsi="Helvetica" w:cs="Helvetica"/>
          <w:color w:val="333333"/>
          <w:sz w:val="21"/>
          <w:szCs w:val="21"/>
        </w:rPr>
        <w:t xml:space="preserve">, and the </w:t>
      </w:r>
      <w:hyperlink r:id="rId20" w:tgtFrame="_blank" w:history="1">
        <w:r w:rsidRPr="00835855">
          <w:rPr>
            <w:rFonts w:ascii="Helvetica" w:eastAsia="Times New Roman" w:hAnsi="Helvetica" w:cs="Helvetica"/>
            <w:color w:val="075290"/>
            <w:sz w:val="21"/>
            <w:szCs w:val="21"/>
            <w:u w:val="single"/>
          </w:rPr>
          <w:t>Council of State and Territorial Epidemiologist (CSTE) Occupational Health Surveillance Subcommittee</w:t>
        </w:r>
      </w:hyperlink>
      <w:r w:rsidRPr="00835855">
        <w:rPr>
          <w:rFonts w:ascii="Helvetica" w:eastAsia="Times New Roman" w:hAnsi="Helvetica" w:cs="Helvetica"/>
          <w:color w:val="333333"/>
          <w:sz w:val="21"/>
          <w:szCs w:val="21"/>
        </w:rPr>
        <w:t>.</w:t>
      </w:r>
    </w:p>
    <w:p w14:paraId="27456611" w14:textId="77777777" w:rsidR="00835855" w:rsidRPr="00835855" w:rsidRDefault="00835855" w:rsidP="00835855">
      <w:pPr>
        <w:spacing w:before="150" w:after="240" w:line="450" w:lineRule="atLeast"/>
        <w:outlineLvl w:val="3"/>
        <w:rPr>
          <w:rFonts w:ascii="inherit" w:eastAsia="Times New Roman" w:hAnsi="inherit" w:cs="Helvetica"/>
          <w:b/>
          <w:bCs/>
          <w:color w:val="333333"/>
          <w:sz w:val="30"/>
          <w:szCs w:val="30"/>
        </w:rPr>
      </w:pPr>
      <w:r w:rsidRPr="00835855">
        <w:rPr>
          <w:rFonts w:ascii="inherit" w:eastAsia="Times New Roman" w:hAnsi="inherit" w:cs="Helvetica"/>
          <w:b/>
          <w:bCs/>
          <w:color w:val="333333"/>
          <w:sz w:val="30"/>
          <w:szCs w:val="30"/>
        </w:rPr>
        <w:t>State ABLES programs activities</w:t>
      </w:r>
    </w:p>
    <w:p w14:paraId="2C696D6C" w14:textId="77777777" w:rsidR="00835855" w:rsidRPr="00835855" w:rsidRDefault="00835855" w:rsidP="00835855">
      <w:pPr>
        <w:spacing w:after="150" w:line="375" w:lineRule="atLeast"/>
        <w:rPr>
          <w:rFonts w:ascii="Helvetica" w:eastAsia="Times New Roman" w:hAnsi="Helvetica" w:cs="Helvetica"/>
          <w:color w:val="333333"/>
          <w:sz w:val="21"/>
          <w:szCs w:val="21"/>
        </w:rPr>
      </w:pPr>
      <w:r w:rsidRPr="00835855">
        <w:rPr>
          <w:rFonts w:ascii="Helvetica" w:eastAsia="Times New Roman" w:hAnsi="Helvetica" w:cs="Helvetica"/>
          <w:color w:val="333333"/>
          <w:sz w:val="21"/>
          <w:szCs w:val="21"/>
        </w:rPr>
        <w:t>ABLES state interventions to prevent lead exposures include:</w:t>
      </w:r>
    </w:p>
    <w:p w14:paraId="63979A81" w14:textId="77777777" w:rsidR="00835855" w:rsidRPr="00835855" w:rsidRDefault="00835855" w:rsidP="00835855">
      <w:pPr>
        <w:numPr>
          <w:ilvl w:val="0"/>
          <w:numId w:val="19"/>
        </w:numPr>
        <w:spacing w:before="100" w:beforeAutospacing="1" w:after="100" w:afterAutospacing="1" w:line="375" w:lineRule="atLeast"/>
        <w:ind w:left="225"/>
        <w:rPr>
          <w:rFonts w:ascii="Helvetica" w:eastAsia="Times New Roman" w:hAnsi="Helvetica" w:cs="Helvetica"/>
          <w:color w:val="333333"/>
          <w:sz w:val="21"/>
          <w:szCs w:val="21"/>
        </w:rPr>
      </w:pPr>
      <w:r w:rsidRPr="00835855">
        <w:rPr>
          <w:rFonts w:ascii="Helvetica" w:eastAsia="Times New Roman" w:hAnsi="Helvetica" w:cs="Helvetica"/>
          <w:color w:val="333333"/>
          <w:sz w:val="21"/>
          <w:szCs w:val="21"/>
        </w:rPr>
        <w:t>conducting follow-up interviews with physicians, employers, and workers</w:t>
      </w:r>
    </w:p>
    <w:p w14:paraId="4A0F31A3" w14:textId="77777777" w:rsidR="00835855" w:rsidRPr="00835855" w:rsidRDefault="00835855" w:rsidP="00835855">
      <w:pPr>
        <w:numPr>
          <w:ilvl w:val="0"/>
          <w:numId w:val="19"/>
        </w:numPr>
        <w:spacing w:before="100" w:beforeAutospacing="1" w:after="100" w:afterAutospacing="1" w:line="375" w:lineRule="atLeast"/>
        <w:ind w:left="225"/>
        <w:rPr>
          <w:rFonts w:ascii="Helvetica" w:eastAsia="Times New Roman" w:hAnsi="Helvetica" w:cs="Helvetica"/>
          <w:color w:val="333333"/>
          <w:sz w:val="21"/>
          <w:szCs w:val="21"/>
        </w:rPr>
      </w:pPr>
      <w:r w:rsidRPr="00835855">
        <w:rPr>
          <w:rFonts w:ascii="Helvetica" w:eastAsia="Times New Roman" w:hAnsi="Helvetica" w:cs="Helvetica"/>
          <w:color w:val="333333"/>
          <w:sz w:val="21"/>
          <w:szCs w:val="21"/>
        </w:rPr>
        <w:t>investigating work sites</w:t>
      </w:r>
    </w:p>
    <w:p w14:paraId="43F00DD6" w14:textId="77777777" w:rsidR="00835855" w:rsidRPr="00835855" w:rsidRDefault="00835855" w:rsidP="00835855">
      <w:pPr>
        <w:numPr>
          <w:ilvl w:val="0"/>
          <w:numId w:val="19"/>
        </w:numPr>
        <w:spacing w:before="100" w:beforeAutospacing="1" w:after="100" w:afterAutospacing="1" w:line="375" w:lineRule="atLeast"/>
        <w:ind w:left="225"/>
        <w:rPr>
          <w:rFonts w:ascii="Helvetica" w:eastAsia="Times New Roman" w:hAnsi="Helvetica" w:cs="Helvetica"/>
          <w:color w:val="333333"/>
          <w:sz w:val="21"/>
          <w:szCs w:val="21"/>
        </w:rPr>
      </w:pPr>
      <w:r w:rsidRPr="00835855">
        <w:rPr>
          <w:rFonts w:ascii="Helvetica" w:eastAsia="Times New Roman" w:hAnsi="Helvetica" w:cs="Helvetica"/>
          <w:color w:val="333333"/>
          <w:sz w:val="21"/>
          <w:szCs w:val="21"/>
        </w:rPr>
        <w:t>providing technical assistance</w:t>
      </w:r>
    </w:p>
    <w:p w14:paraId="6B4F997D" w14:textId="77777777" w:rsidR="00835855" w:rsidRPr="00835855" w:rsidRDefault="00835855" w:rsidP="00835855">
      <w:pPr>
        <w:numPr>
          <w:ilvl w:val="0"/>
          <w:numId w:val="19"/>
        </w:numPr>
        <w:spacing w:before="100" w:beforeAutospacing="1" w:after="100" w:afterAutospacing="1" w:line="375" w:lineRule="atLeast"/>
        <w:ind w:left="225"/>
        <w:rPr>
          <w:rFonts w:ascii="Helvetica" w:eastAsia="Times New Roman" w:hAnsi="Helvetica" w:cs="Helvetica"/>
          <w:color w:val="333333"/>
          <w:sz w:val="21"/>
          <w:szCs w:val="21"/>
        </w:rPr>
      </w:pPr>
      <w:r w:rsidRPr="00835855">
        <w:rPr>
          <w:rFonts w:ascii="Helvetica" w:eastAsia="Times New Roman" w:hAnsi="Helvetica" w:cs="Helvetica"/>
          <w:color w:val="333333"/>
          <w:sz w:val="21"/>
          <w:szCs w:val="21"/>
        </w:rPr>
        <w:t>providing referrals for technical assistance and enforcement of the lead standards</w:t>
      </w:r>
    </w:p>
    <w:p w14:paraId="67C04CF0" w14:textId="77777777" w:rsidR="00835855" w:rsidRPr="00835855" w:rsidRDefault="00835855" w:rsidP="00835855">
      <w:pPr>
        <w:numPr>
          <w:ilvl w:val="0"/>
          <w:numId w:val="19"/>
        </w:numPr>
        <w:spacing w:before="100" w:beforeAutospacing="1" w:after="100" w:afterAutospacing="1" w:line="375" w:lineRule="atLeast"/>
        <w:ind w:left="225"/>
        <w:rPr>
          <w:rFonts w:ascii="Helvetica" w:eastAsia="Times New Roman" w:hAnsi="Helvetica" w:cs="Helvetica"/>
          <w:color w:val="333333"/>
          <w:sz w:val="21"/>
          <w:szCs w:val="21"/>
        </w:rPr>
      </w:pPr>
      <w:r w:rsidRPr="00835855">
        <w:rPr>
          <w:rFonts w:ascii="Helvetica" w:eastAsia="Times New Roman" w:hAnsi="Helvetica" w:cs="Helvetica"/>
          <w:color w:val="333333"/>
          <w:sz w:val="21"/>
          <w:szCs w:val="21"/>
        </w:rPr>
        <w:t>developing and disseminating educational materials and outreach programs.</w:t>
      </w:r>
    </w:p>
    <w:p w14:paraId="57548F31" w14:textId="77777777" w:rsidR="00835855" w:rsidRPr="00835855" w:rsidRDefault="00835855" w:rsidP="00835855">
      <w:pPr>
        <w:spacing w:after="150" w:line="375" w:lineRule="atLeast"/>
        <w:rPr>
          <w:rFonts w:ascii="Helvetica" w:eastAsia="Times New Roman" w:hAnsi="Helvetica" w:cs="Helvetica"/>
          <w:color w:val="333333"/>
          <w:sz w:val="21"/>
          <w:szCs w:val="21"/>
        </w:rPr>
      </w:pPr>
      <w:r w:rsidRPr="00835855">
        <w:rPr>
          <w:rFonts w:ascii="Helvetica" w:eastAsia="Times New Roman" w:hAnsi="Helvetica" w:cs="Helvetica"/>
          <w:color w:val="333333"/>
          <w:sz w:val="21"/>
          <w:szCs w:val="21"/>
        </w:rPr>
        <w:t>ABLES states are required to have a mandatory state requirement that laboratories report BLL results to the State Health Department or designee. The lowest BLL to be reported varies from state to state. Most states require reporting of all BLLs. The reporting of all BLLs, elevated or not, is extremely useful for the analysis of these data and is recommended for any state planning to either initiate or change their reporting requirements.</w:t>
      </w:r>
    </w:p>
    <w:p w14:paraId="345397D8" w14:textId="77777777" w:rsidR="00835855" w:rsidRPr="008B46A4" w:rsidRDefault="00835855" w:rsidP="0037413A">
      <w:pPr>
        <w:spacing w:after="150" w:line="375" w:lineRule="atLeast"/>
        <w:rPr>
          <w:rFonts w:ascii="Helvetica" w:eastAsia="Times New Roman" w:hAnsi="Helvetica" w:cs="Times New Roman"/>
          <w:color w:val="333333"/>
          <w:sz w:val="21"/>
          <w:szCs w:val="21"/>
        </w:rPr>
      </w:pPr>
    </w:p>
    <w:p w14:paraId="63AC9263" w14:textId="77777777" w:rsidR="008B46A4" w:rsidRDefault="008B46A4" w:rsidP="008B46A4">
      <w:pPr>
        <w:spacing w:before="150" w:after="240" w:line="450" w:lineRule="atLeast"/>
        <w:outlineLvl w:val="3"/>
        <w:rPr>
          <w:rFonts w:ascii="inherit" w:eastAsia="Times New Roman" w:hAnsi="inherit" w:cs="Times New Roman"/>
          <w:b/>
          <w:bCs/>
          <w:color w:val="333333"/>
          <w:sz w:val="30"/>
          <w:szCs w:val="30"/>
        </w:rPr>
      </w:pPr>
      <w:r w:rsidRPr="008B46A4">
        <w:rPr>
          <w:rFonts w:ascii="inherit" w:eastAsia="Times New Roman" w:hAnsi="inherit" w:cs="Times New Roman"/>
          <w:b/>
          <w:bCs/>
          <w:color w:val="333333"/>
          <w:sz w:val="30"/>
          <w:szCs w:val="30"/>
        </w:rPr>
        <w:t>ABLES Impact</w:t>
      </w:r>
    </w:p>
    <w:p w14:paraId="6E78CB09" w14:textId="77777777" w:rsidR="00C26F0F" w:rsidRPr="008B46A4" w:rsidRDefault="00C26F0F" w:rsidP="00C26F0F">
      <w:pPr>
        <w:spacing w:after="150" w:line="375" w:lineRule="atLeast"/>
        <w:rPr>
          <w:rFonts w:ascii="Helvetica" w:eastAsia="Times New Roman" w:hAnsi="Helvetica" w:cs="Times New Roman"/>
          <w:color w:val="333333"/>
          <w:sz w:val="21"/>
          <w:szCs w:val="21"/>
        </w:rPr>
      </w:pPr>
      <w:r w:rsidRPr="008B46A4">
        <w:rPr>
          <w:rFonts w:ascii="Helvetica" w:eastAsia="Times New Roman" w:hAnsi="Helvetica" w:cs="Times New Roman"/>
          <w:color w:val="333333"/>
          <w:sz w:val="21"/>
          <w:szCs w:val="21"/>
        </w:rPr>
        <w:t xml:space="preserve">In 2008, OSHA updated its National Emphasis Program for Lead to reduce occupational exposures by targeting unsafe conditions or high hazard industries. OSHA </w:t>
      </w:r>
      <w:r>
        <w:rPr>
          <w:rFonts w:ascii="Helvetica" w:eastAsia="Times New Roman" w:hAnsi="Helvetica" w:cs="Times New Roman"/>
          <w:color w:val="333333"/>
          <w:sz w:val="21"/>
          <w:szCs w:val="21"/>
        </w:rPr>
        <w:t>used</w:t>
      </w:r>
      <w:r w:rsidRPr="008B46A4">
        <w:rPr>
          <w:rFonts w:ascii="Helvetica" w:eastAsia="Times New Roman" w:hAnsi="Helvetica" w:cs="Times New Roman"/>
          <w:color w:val="333333"/>
          <w:sz w:val="21"/>
          <w:szCs w:val="21"/>
        </w:rPr>
        <w:t xml:space="preserve"> ABLES program data to identify industries where elevated BLLs indicated a need for increased national focus. State ABLES programs also work with OSHA by sharing lead exposure data, which OSHA then uses to initiate investigations and promote prevention interventions.</w:t>
      </w:r>
    </w:p>
    <w:p w14:paraId="2B1207C4" w14:textId="77777777" w:rsidR="00C26F0F" w:rsidRPr="008B46A4" w:rsidRDefault="00C26F0F" w:rsidP="00C26F0F">
      <w:pPr>
        <w:spacing w:after="150" w:line="375" w:lineRule="atLeast"/>
        <w:rPr>
          <w:rFonts w:ascii="Helvetica" w:eastAsia="Times New Roman" w:hAnsi="Helvetica" w:cs="Times New Roman"/>
          <w:color w:val="333333"/>
          <w:sz w:val="21"/>
          <w:szCs w:val="21"/>
        </w:rPr>
      </w:pPr>
      <w:r w:rsidRPr="008B46A4">
        <w:rPr>
          <w:rFonts w:ascii="Helvetica" w:eastAsia="Times New Roman" w:hAnsi="Helvetica" w:cs="Times New Roman"/>
          <w:color w:val="333333"/>
          <w:sz w:val="21"/>
          <w:szCs w:val="21"/>
        </w:rPr>
        <w:t>Over the last 18 years, a 54% decrease in the national prevalence rates of BLL ≥25 μg/dL has been documented using ABLES surveillance data. In 1994 the rate was 14.0 employed adults per 100,000; in 2011 the rate was reduced to 6.4. In 2010, 40 state ABLES programs that provided data reported 31,081 adults with BLLs ≥10 μg/dL. Among these, 8,793 had BLLs ≥25 μg/dL, and 1,388 had BLLs ≥40 μg/dL. Based on data from 37 reporting states, ABLES established the 2010 baseline rate for Healthy People 2020 objective to reduce adult lead exposure. This 2010 baseline rate for BLLs ≥10 µg/dL is 26.4 adults per 100,000 employed adults.</w:t>
      </w:r>
    </w:p>
    <w:p w14:paraId="6DC0A877" w14:textId="77777777" w:rsidR="00C26F0F" w:rsidRPr="008B46A4" w:rsidRDefault="00C26F0F" w:rsidP="00C26F0F">
      <w:pPr>
        <w:spacing w:after="150" w:line="375" w:lineRule="atLeast"/>
        <w:rPr>
          <w:rFonts w:ascii="Helvetica" w:eastAsia="Times New Roman" w:hAnsi="Helvetica" w:cs="Times New Roman"/>
          <w:color w:val="333333"/>
          <w:sz w:val="21"/>
          <w:szCs w:val="21"/>
        </w:rPr>
      </w:pPr>
      <w:r w:rsidRPr="008B46A4">
        <w:rPr>
          <w:rFonts w:ascii="Helvetica" w:eastAsia="Times New Roman" w:hAnsi="Helvetica" w:cs="Times New Roman"/>
          <w:color w:val="333333"/>
          <w:sz w:val="21"/>
          <w:szCs w:val="21"/>
        </w:rPr>
        <w:t xml:space="preserve">Though rates of BLL ≥25 μg/dL have decreased, the work to prevent elevated BLLs is still far from complete. The ABLES data from 2010 establish that lead exposure remains a national occupational health problem, and that continued efforts to reduce lead exposures are needed. Because BLLs are often not available for many lead-exposed workers (e.g., the workers may not be tested or their tests may not be reported to public health authorities), ABLES data should be considered a low estimate of the true magnitude of elevated adult lead exposures in the United States. (See also </w:t>
      </w:r>
      <w:hyperlink r:id="rId21" w:history="1">
        <w:r w:rsidRPr="008B46A4">
          <w:rPr>
            <w:rFonts w:ascii="Helvetica" w:eastAsia="Times New Roman" w:hAnsi="Helvetica" w:cs="Times New Roman"/>
            <w:color w:val="075290"/>
            <w:sz w:val="21"/>
            <w:szCs w:val="21"/>
            <w:u w:val="single"/>
          </w:rPr>
          <w:t>Data into Action: NIOSH Blood Lead Surveillance Program Contributes to a Decline in National Prevalence Rates</w:t>
        </w:r>
      </w:hyperlink>
      <w:r w:rsidRPr="008B46A4">
        <w:rPr>
          <w:rFonts w:ascii="Helvetica" w:eastAsia="Times New Roman" w:hAnsi="Helvetica" w:cs="Times New Roman"/>
          <w:color w:val="333333"/>
          <w:sz w:val="21"/>
          <w:szCs w:val="21"/>
        </w:rPr>
        <w:t>).</w:t>
      </w:r>
    </w:p>
    <w:p w14:paraId="130BDB43" w14:textId="77777777" w:rsidR="00C26F0F" w:rsidRDefault="00C26F0F">
      <w:pPr>
        <w:rPr>
          <w:rFonts w:ascii="inherit" w:eastAsia="Times New Roman" w:hAnsi="inherit" w:cs="Times New Roman"/>
          <w:b/>
          <w:bCs/>
          <w:color w:val="333333"/>
          <w:sz w:val="30"/>
          <w:szCs w:val="30"/>
        </w:rPr>
      </w:pPr>
    </w:p>
    <w:p w14:paraId="6AF10B9C" w14:textId="77777777" w:rsidR="000739C1" w:rsidRDefault="000739C1">
      <w:bookmarkStart w:id="1" w:name="Peer-Reviewed%20Journals"/>
      <w:bookmarkStart w:id="2" w:name="NIOSH%20Publications"/>
      <w:bookmarkStart w:id="3" w:name="State%20Publications"/>
      <w:bookmarkStart w:id="4" w:name="Other%20Publications"/>
      <w:bookmarkEnd w:id="1"/>
      <w:bookmarkEnd w:id="2"/>
      <w:bookmarkEnd w:id="3"/>
      <w:bookmarkEnd w:id="4"/>
    </w:p>
    <w:sectPr w:rsidR="000739C1" w:rsidSect="00D26908">
      <w:headerReference w:type="default" r:id="rId2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605C13" w14:textId="77777777" w:rsidR="00AD576A" w:rsidRDefault="00AD576A" w:rsidP="00B473E0">
      <w:pPr>
        <w:spacing w:after="0" w:line="240" w:lineRule="auto"/>
      </w:pPr>
      <w:r>
        <w:separator/>
      </w:r>
    </w:p>
  </w:endnote>
  <w:endnote w:type="continuationSeparator" w:id="0">
    <w:p w14:paraId="2903BF96" w14:textId="77777777" w:rsidR="00AD576A" w:rsidRDefault="00AD576A" w:rsidP="00B473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Lato">
    <w:altName w:val="Times New Roman"/>
    <w:charset w:val="00"/>
    <w:family w:val="auto"/>
    <w:pitch w:val="default"/>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D22CD2" w14:textId="77777777" w:rsidR="00AD576A" w:rsidRDefault="00AD576A" w:rsidP="00B473E0">
      <w:pPr>
        <w:spacing w:after="0" w:line="240" w:lineRule="auto"/>
      </w:pPr>
      <w:r>
        <w:separator/>
      </w:r>
    </w:p>
  </w:footnote>
  <w:footnote w:type="continuationSeparator" w:id="0">
    <w:p w14:paraId="15F1F880" w14:textId="77777777" w:rsidR="00AD576A" w:rsidRDefault="00AD576A" w:rsidP="00B473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0258CA" w14:textId="4FFED596" w:rsidR="00B473E0" w:rsidRDefault="00B473E0">
    <w:pPr>
      <w:pStyle w:val="Header"/>
    </w:pPr>
    <w:r>
      <w:t>ABLES WEBSITE PRE-CLEARANCE DRAFT FOR OMB REVIEW ONLY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25FD3"/>
    <w:multiLevelType w:val="hybridMultilevel"/>
    <w:tmpl w:val="E11C7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EB7EDD"/>
    <w:multiLevelType w:val="multilevel"/>
    <w:tmpl w:val="7F1E3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E4580C"/>
    <w:multiLevelType w:val="multilevel"/>
    <w:tmpl w:val="0BD66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90010F"/>
    <w:multiLevelType w:val="hybridMultilevel"/>
    <w:tmpl w:val="9508D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EC0A2A"/>
    <w:multiLevelType w:val="multilevel"/>
    <w:tmpl w:val="384E9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2E7C2C"/>
    <w:multiLevelType w:val="multilevel"/>
    <w:tmpl w:val="1340D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083ABC"/>
    <w:multiLevelType w:val="hybridMultilevel"/>
    <w:tmpl w:val="DA22E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DA45C6"/>
    <w:multiLevelType w:val="multilevel"/>
    <w:tmpl w:val="1BBC6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1215B97"/>
    <w:multiLevelType w:val="multilevel"/>
    <w:tmpl w:val="F1AE3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DED4E58"/>
    <w:multiLevelType w:val="multilevel"/>
    <w:tmpl w:val="78C0BDE4"/>
    <w:lvl w:ilvl="0">
      <w:start w:val="1"/>
      <w:numFmt w:val="bullet"/>
      <w:lvlText w:val=""/>
      <w:lvlJc w:val="left"/>
      <w:pPr>
        <w:tabs>
          <w:tab w:val="num" w:pos="855"/>
        </w:tabs>
        <w:ind w:left="855" w:hanging="360"/>
      </w:pPr>
      <w:rPr>
        <w:rFonts w:ascii="Symbol" w:hAnsi="Symbol" w:hint="default"/>
        <w:sz w:val="20"/>
      </w:rPr>
    </w:lvl>
    <w:lvl w:ilvl="1" w:tentative="1">
      <w:start w:val="1"/>
      <w:numFmt w:val="bullet"/>
      <w:lvlText w:val=""/>
      <w:lvlJc w:val="left"/>
      <w:pPr>
        <w:tabs>
          <w:tab w:val="num" w:pos="1575"/>
        </w:tabs>
        <w:ind w:left="1575" w:hanging="360"/>
      </w:pPr>
      <w:rPr>
        <w:rFonts w:ascii="Symbol" w:hAnsi="Symbol" w:hint="default"/>
        <w:sz w:val="20"/>
      </w:rPr>
    </w:lvl>
    <w:lvl w:ilvl="2" w:tentative="1">
      <w:start w:val="1"/>
      <w:numFmt w:val="bullet"/>
      <w:lvlText w:val=""/>
      <w:lvlJc w:val="left"/>
      <w:pPr>
        <w:tabs>
          <w:tab w:val="num" w:pos="2295"/>
        </w:tabs>
        <w:ind w:left="2295" w:hanging="360"/>
      </w:pPr>
      <w:rPr>
        <w:rFonts w:ascii="Symbol" w:hAnsi="Symbol" w:hint="default"/>
        <w:sz w:val="20"/>
      </w:rPr>
    </w:lvl>
    <w:lvl w:ilvl="3" w:tentative="1">
      <w:start w:val="1"/>
      <w:numFmt w:val="bullet"/>
      <w:lvlText w:val=""/>
      <w:lvlJc w:val="left"/>
      <w:pPr>
        <w:tabs>
          <w:tab w:val="num" w:pos="3015"/>
        </w:tabs>
        <w:ind w:left="3015" w:hanging="360"/>
      </w:pPr>
      <w:rPr>
        <w:rFonts w:ascii="Symbol" w:hAnsi="Symbol" w:hint="default"/>
        <w:sz w:val="20"/>
      </w:rPr>
    </w:lvl>
    <w:lvl w:ilvl="4" w:tentative="1">
      <w:start w:val="1"/>
      <w:numFmt w:val="bullet"/>
      <w:lvlText w:val=""/>
      <w:lvlJc w:val="left"/>
      <w:pPr>
        <w:tabs>
          <w:tab w:val="num" w:pos="3735"/>
        </w:tabs>
        <w:ind w:left="3735" w:hanging="360"/>
      </w:pPr>
      <w:rPr>
        <w:rFonts w:ascii="Symbol" w:hAnsi="Symbol" w:hint="default"/>
        <w:sz w:val="20"/>
      </w:rPr>
    </w:lvl>
    <w:lvl w:ilvl="5" w:tentative="1">
      <w:start w:val="1"/>
      <w:numFmt w:val="bullet"/>
      <w:lvlText w:val=""/>
      <w:lvlJc w:val="left"/>
      <w:pPr>
        <w:tabs>
          <w:tab w:val="num" w:pos="4455"/>
        </w:tabs>
        <w:ind w:left="4455" w:hanging="360"/>
      </w:pPr>
      <w:rPr>
        <w:rFonts w:ascii="Symbol" w:hAnsi="Symbol" w:hint="default"/>
        <w:sz w:val="20"/>
      </w:rPr>
    </w:lvl>
    <w:lvl w:ilvl="6" w:tentative="1">
      <w:start w:val="1"/>
      <w:numFmt w:val="bullet"/>
      <w:lvlText w:val=""/>
      <w:lvlJc w:val="left"/>
      <w:pPr>
        <w:tabs>
          <w:tab w:val="num" w:pos="5175"/>
        </w:tabs>
        <w:ind w:left="5175" w:hanging="360"/>
      </w:pPr>
      <w:rPr>
        <w:rFonts w:ascii="Symbol" w:hAnsi="Symbol" w:hint="default"/>
        <w:sz w:val="20"/>
      </w:rPr>
    </w:lvl>
    <w:lvl w:ilvl="7" w:tentative="1">
      <w:start w:val="1"/>
      <w:numFmt w:val="bullet"/>
      <w:lvlText w:val=""/>
      <w:lvlJc w:val="left"/>
      <w:pPr>
        <w:tabs>
          <w:tab w:val="num" w:pos="5895"/>
        </w:tabs>
        <w:ind w:left="5895" w:hanging="360"/>
      </w:pPr>
      <w:rPr>
        <w:rFonts w:ascii="Symbol" w:hAnsi="Symbol" w:hint="default"/>
        <w:sz w:val="20"/>
      </w:rPr>
    </w:lvl>
    <w:lvl w:ilvl="8" w:tentative="1">
      <w:start w:val="1"/>
      <w:numFmt w:val="bullet"/>
      <w:lvlText w:val=""/>
      <w:lvlJc w:val="left"/>
      <w:pPr>
        <w:tabs>
          <w:tab w:val="num" w:pos="6615"/>
        </w:tabs>
        <w:ind w:left="6615" w:hanging="360"/>
      </w:pPr>
      <w:rPr>
        <w:rFonts w:ascii="Symbol" w:hAnsi="Symbol" w:hint="default"/>
        <w:sz w:val="20"/>
      </w:rPr>
    </w:lvl>
  </w:abstractNum>
  <w:abstractNum w:abstractNumId="10">
    <w:nsid w:val="52E55F09"/>
    <w:multiLevelType w:val="multilevel"/>
    <w:tmpl w:val="46DA8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9974126"/>
    <w:multiLevelType w:val="multilevel"/>
    <w:tmpl w:val="22962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FA32A25"/>
    <w:multiLevelType w:val="multilevel"/>
    <w:tmpl w:val="150CB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1803B4F"/>
    <w:multiLevelType w:val="multilevel"/>
    <w:tmpl w:val="1ACA3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4E03B73"/>
    <w:multiLevelType w:val="multilevel"/>
    <w:tmpl w:val="C5643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74B6DFC"/>
    <w:multiLevelType w:val="multilevel"/>
    <w:tmpl w:val="725CB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20D2A9E"/>
    <w:multiLevelType w:val="hybridMultilevel"/>
    <w:tmpl w:val="53ECD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489702D"/>
    <w:multiLevelType w:val="hybridMultilevel"/>
    <w:tmpl w:val="87E6F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AE208D5"/>
    <w:multiLevelType w:val="multilevel"/>
    <w:tmpl w:val="1DB65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8"/>
  </w:num>
  <w:num w:numId="3">
    <w:abstractNumId w:val="15"/>
  </w:num>
  <w:num w:numId="4">
    <w:abstractNumId w:val="4"/>
  </w:num>
  <w:num w:numId="5">
    <w:abstractNumId w:val="9"/>
  </w:num>
  <w:num w:numId="6">
    <w:abstractNumId w:val="16"/>
  </w:num>
  <w:num w:numId="7">
    <w:abstractNumId w:val="0"/>
  </w:num>
  <w:num w:numId="8">
    <w:abstractNumId w:val="10"/>
  </w:num>
  <w:num w:numId="9">
    <w:abstractNumId w:val="12"/>
  </w:num>
  <w:num w:numId="10">
    <w:abstractNumId w:val="6"/>
  </w:num>
  <w:num w:numId="11">
    <w:abstractNumId w:val="3"/>
  </w:num>
  <w:num w:numId="12">
    <w:abstractNumId w:val="13"/>
  </w:num>
  <w:num w:numId="13">
    <w:abstractNumId w:val="18"/>
  </w:num>
  <w:num w:numId="14">
    <w:abstractNumId w:val="11"/>
  </w:num>
  <w:num w:numId="15">
    <w:abstractNumId w:val="2"/>
  </w:num>
  <w:num w:numId="16">
    <w:abstractNumId w:val="5"/>
  </w:num>
  <w:num w:numId="17">
    <w:abstractNumId w:val="14"/>
  </w:num>
  <w:num w:numId="18">
    <w:abstractNumId w:val="17"/>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6A4"/>
    <w:rsid w:val="00031215"/>
    <w:rsid w:val="000739C1"/>
    <w:rsid w:val="000A05A6"/>
    <w:rsid w:val="000B7C58"/>
    <w:rsid w:val="001C45C4"/>
    <w:rsid w:val="001E6452"/>
    <w:rsid w:val="00224F86"/>
    <w:rsid w:val="002A3A7B"/>
    <w:rsid w:val="002C5E37"/>
    <w:rsid w:val="002D21BD"/>
    <w:rsid w:val="002E5C0E"/>
    <w:rsid w:val="003215DB"/>
    <w:rsid w:val="00354CD0"/>
    <w:rsid w:val="0037413A"/>
    <w:rsid w:val="003C2527"/>
    <w:rsid w:val="003C698E"/>
    <w:rsid w:val="004114AF"/>
    <w:rsid w:val="00447C34"/>
    <w:rsid w:val="004524C0"/>
    <w:rsid w:val="004C2EDE"/>
    <w:rsid w:val="004D278D"/>
    <w:rsid w:val="004E1315"/>
    <w:rsid w:val="005F0DFA"/>
    <w:rsid w:val="00602844"/>
    <w:rsid w:val="00644495"/>
    <w:rsid w:val="00663FBC"/>
    <w:rsid w:val="00695542"/>
    <w:rsid w:val="006B06CD"/>
    <w:rsid w:val="006B2CA5"/>
    <w:rsid w:val="006E4788"/>
    <w:rsid w:val="00737736"/>
    <w:rsid w:val="00781FFD"/>
    <w:rsid w:val="008203DE"/>
    <w:rsid w:val="00835855"/>
    <w:rsid w:val="00844060"/>
    <w:rsid w:val="00847A29"/>
    <w:rsid w:val="00847F3A"/>
    <w:rsid w:val="00892332"/>
    <w:rsid w:val="008B46A4"/>
    <w:rsid w:val="008D1AFE"/>
    <w:rsid w:val="00956F57"/>
    <w:rsid w:val="009A5C9D"/>
    <w:rsid w:val="00AC69E6"/>
    <w:rsid w:val="00AD468F"/>
    <w:rsid w:val="00AD576A"/>
    <w:rsid w:val="00AF09C7"/>
    <w:rsid w:val="00B473E0"/>
    <w:rsid w:val="00C26F0F"/>
    <w:rsid w:val="00C30212"/>
    <w:rsid w:val="00C378D5"/>
    <w:rsid w:val="00CE5364"/>
    <w:rsid w:val="00D26908"/>
    <w:rsid w:val="00D26D87"/>
    <w:rsid w:val="00D86C4A"/>
    <w:rsid w:val="00E62067"/>
    <w:rsid w:val="00EB73D8"/>
    <w:rsid w:val="00EC0985"/>
    <w:rsid w:val="00FB3DF6"/>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A7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B46A4"/>
    <w:pPr>
      <w:spacing w:before="150" w:after="150" w:line="480" w:lineRule="atLeast"/>
      <w:outlineLvl w:val="1"/>
    </w:pPr>
    <w:rPr>
      <w:rFonts w:ascii="inherit" w:eastAsia="Times New Roman" w:hAnsi="inherit" w:cs="Times New Roman"/>
      <w:b/>
      <w:bCs/>
      <w:sz w:val="33"/>
      <w:szCs w:val="33"/>
    </w:rPr>
  </w:style>
  <w:style w:type="paragraph" w:styleId="Heading6">
    <w:name w:val="heading 6"/>
    <w:basedOn w:val="Normal"/>
    <w:next w:val="Normal"/>
    <w:link w:val="Heading6Char"/>
    <w:uiPriority w:val="9"/>
    <w:semiHidden/>
    <w:unhideWhenUsed/>
    <w:qFormat/>
    <w:rsid w:val="000B7C58"/>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46A4"/>
    <w:rPr>
      <w:color w:val="0563C1" w:themeColor="hyperlink"/>
      <w:u w:val="single"/>
    </w:rPr>
  </w:style>
  <w:style w:type="character" w:customStyle="1" w:styleId="Heading2Char">
    <w:name w:val="Heading 2 Char"/>
    <w:basedOn w:val="DefaultParagraphFont"/>
    <w:link w:val="Heading2"/>
    <w:uiPriority w:val="9"/>
    <w:rsid w:val="008B46A4"/>
    <w:rPr>
      <w:rFonts w:ascii="inherit" w:eastAsia="Times New Roman" w:hAnsi="inherit" w:cs="Times New Roman"/>
      <w:b/>
      <w:bCs/>
      <w:sz w:val="33"/>
      <w:szCs w:val="33"/>
    </w:rPr>
  </w:style>
  <w:style w:type="character" w:styleId="Emphasis">
    <w:name w:val="Emphasis"/>
    <w:basedOn w:val="DefaultParagraphFont"/>
    <w:uiPriority w:val="20"/>
    <w:qFormat/>
    <w:rsid w:val="008B46A4"/>
    <w:rPr>
      <w:rFonts w:ascii="Lato" w:hAnsi="Lato" w:hint="default"/>
      <w:i/>
      <w:iCs/>
    </w:rPr>
  </w:style>
  <w:style w:type="paragraph" w:styleId="NormalWeb">
    <w:name w:val="Normal (Web)"/>
    <w:basedOn w:val="Normal"/>
    <w:uiPriority w:val="99"/>
    <w:semiHidden/>
    <w:unhideWhenUsed/>
    <w:rsid w:val="008B46A4"/>
    <w:pPr>
      <w:spacing w:after="150" w:line="375" w:lineRule="atLeast"/>
    </w:pPr>
    <w:rPr>
      <w:rFonts w:ascii="Times New Roman" w:eastAsia="Times New Roman" w:hAnsi="Times New Roman" w:cs="Times New Roman"/>
      <w:sz w:val="24"/>
      <w:szCs w:val="24"/>
    </w:rPr>
  </w:style>
  <w:style w:type="character" w:customStyle="1" w:styleId="tp-label">
    <w:name w:val="tp-label"/>
    <w:basedOn w:val="DefaultParagraphFont"/>
    <w:rsid w:val="008B46A4"/>
  </w:style>
  <w:style w:type="paragraph" w:styleId="BalloonText">
    <w:name w:val="Balloon Text"/>
    <w:basedOn w:val="Normal"/>
    <w:link w:val="BalloonTextChar"/>
    <w:uiPriority w:val="99"/>
    <w:semiHidden/>
    <w:unhideWhenUsed/>
    <w:rsid w:val="008B46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6A4"/>
    <w:rPr>
      <w:rFonts w:ascii="Segoe UI" w:hAnsi="Segoe UI" w:cs="Segoe UI"/>
      <w:sz w:val="18"/>
      <w:szCs w:val="18"/>
    </w:rPr>
  </w:style>
  <w:style w:type="paragraph" w:styleId="ListParagraph">
    <w:name w:val="List Paragraph"/>
    <w:basedOn w:val="Normal"/>
    <w:uiPriority w:val="34"/>
    <w:qFormat/>
    <w:rsid w:val="008B46A4"/>
    <w:pPr>
      <w:ind w:left="720"/>
      <w:contextualSpacing/>
    </w:pPr>
  </w:style>
  <w:style w:type="character" w:styleId="CommentReference">
    <w:name w:val="annotation reference"/>
    <w:basedOn w:val="DefaultParagraphFont"/>
    <w:uiPriority w:val="99"/>
    <w:semiHidden/>
    <w:unhideWhenUsed/>
    <w:rsid w:val="004114AF"/>
    <w:rPr>
      <w:sz w:val="16"/>
      <w:szCs w:val="16"/>
    </w:rPr>
  </w:style>
  <w:style w:type="paragraph" w:styleId="CommentText">
    <w:name w:val="annotation text"/>
    <w:basedOn w:val="Normal"/>
    <w:link w:val="CommentTextChar"/>
    <w:uiPriority w:val="99"/>
    <w:semiHidden/>
    <w:unhideWhenUsed/>
    <w:rsid w:val="004114AF"/>
    <w:pPr>
      <w:spacing w:line="240" w:lineRule="auto"/>
    </w:pPr>
    <w:rPr>
      <w:sz w:val="20"/>
      <w:szCs w:val="20"/>
    </w:rPr>
  </w:style>
  <w:style w:type="character" w:customStyle="1" w:styleId="CommentTextChar">
    <w:name w:val="Comment Text Char"/>
    <w:basedOn w:val="DefaultParagraphFont"/>
    <w:link w:val="CommentText"/>
    <w:uiPriority w:val="99"/>
    <w:semiHidden/>
    <w:rsid w:val="004114AF"/>
    <w:rPr>
      <w:sz w:val="20"/>
      <w:szCs w:val="20"/>
    </w:rPr>
  </w:style>
  <w:style w:type="paragraph" w:styleId="CommentSubject">
    <w:name w:val="annotation subject"/>
    <w:basedOn w:val="CommentText"/>
    <w:next w:val="CommentText"/>
    <w:link w:val="CommentSubjectChar"/>
    <w:uiPriority w:val="99"/>
    <w:semiHidden/>
    <w:unhideWhenUsed/>
    <w:rsid w:val="004114AF"/>
    <w:rPr>
      <w:b/>
      <w:bCs/>
    </w:rPr>
  </w:style>
  <w:style w:type="character" w:customStyle="1" w:styleId="CommentSubjectChar">
    <w:name w:val="Comment Subject Char"/>
    <w:basedOn w:val="CommentTextChar"/>
    <w:link w:val="CommentSubject"/>
    <w:uiPriority w:val="99"/>
    <w:semiHidden/>
    <w:rsid w:val="004114AF"/>
    <w:rPr>
      <w:b/>
      <w:bCs/>
      <w:sz w:val="20"/>
      <w:szCs w:val="20"/>
    </w:rPr>
  </w:style>
  <w:style w:type="character" w:customStyle="1" w:styleId="Heading6Char">
    <w:name w:val="Heading 6 Char"/>
    <w:basedOn w:val="DefaultParagraphFont"/>
    <w:link w:val="Heading6"/>
    <w:uiPriority w:val="9"/>
    <w:semiHidden/>
    <w:rsid w:val="000B7C58"/>
    <w:rPr>
      <w:rFonts w:asciiTheme="majorHAnsi" w:eastAsiaTheme="majorEastAsia" w:hAnsiTheme="majorHAnsi" w:cstheme="majorBidi"/>
      <w:color w:val="1F4D78" w:themeColor="accent1" w:themeShade="7F"/>
    </w:rPr>
  </w:style>
  <w:style w:type="character" w:styleId="FollowedHyperlink">
    <w:name w:val="FollowedHyperlink"/>
    <w:basedOn w:val="DefaultParagraphFont"/>
    <w:uiPriority w:val="99"/>
    <w:semiHidden/>
    <w:unhideWhenUsed/>
    <w:rsid w:val="002C5E37"/>
    <w:rPr>
      <w:color w:val="954F72" w:themeColor="followedHyperlink"/>
      <w:u w:val="single"/>
    </w:rPr>
  </w:style>
  <w:style w:type="paragraph" w:styleId="Header">
    <w:name w:val="header"/>
    <w:basedOn w:val="Normal"/>
    <w:link w:val="HeaderChar"/>
    <w:uiPriority w:val="99"/>
    <w:unhideWhenUsed/>
    <w:rsid w:val="00B473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73E0"/>
  </w:style>
  <w:style w:type="paragraph" w:styleId="Footer">
    <w:name w:val="footer"/>
    <w:basedOn w:val="Normal"/>
    <w:link w:val="FooterChar"/>
    <w:uiPriority w:val="99"/>
    <w:unhideWhenUsed/>
    <w:rsid w:val="00B473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73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B46A4"/>
    <w:pPr>
      <w:spacing w:before="150" w:after="150" w:line="480" w:lineRule="atLeast"/>
      <w:outlineLvl w:val="1"/>
    </w:pPr>
    <w:rPr>
      <w:rFonts w:ascii="inherit" w:eastAsia="Times New Roman" w:hAnsi="inherit" w:cs="Times New Roman"/>
      <w:b/>
      <w:bCs/>
      <w:sz w:val="33"/>
      <w:szCs w:val="33"/>
    </w:rPr>
  </w:style>
  <w:style w:type="paragraph" w:styleId="Heading6">
    <w:name w:val="heading 6"/>
    <w:basedOn w:val="Normal"/>
    <w:next w:val="Normal"/>
    <w:link w:val="Heading6Char"/>
    <w:uiPriority w:val="9"/>
    <w:semiHidden/>
    <w:unhideWhenUsed/>
    <w:qFormat/>
    <w:rsid w:val="000B7C58"/>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46A4"/>
    <w:rPr>
      <w:color w:val="0563C1" w:themeColor="hyperlink"/>
      <w:u w:val="single"/>
    </w:rPr>
  </w:style>
  <w:style w:type="character" w:customStyle="1" w:styleId="Heading2Char">
    <w:name w:val="Heading 2 Char"/>
    <w:basedOn w:val="DefaultParagraphFont"/>
    <w:link w:val="Heading2"/>
    <w:uiPriority w:val="9"/>
    <w:rsid w:val="008B46A4"/>
    <w:rPr>
      <w:rFonts w:ascii="inherit" w:eastAsia="Times New Roman" w:hAnsi="inherit" w:cs="Times New Roman"/>
      <w:b/>
      <w:bCs/>
      <w:sz w:val="33"/>
      <w:szCs w:val="33"/>
    </w:rPr>
  </w:style>
  <w:style w:type="character" w:styleId="Emphasis">
    <w:name w:val="Emphasis"/>
    <w:basedOn w:val="DefaultParagraphFont"/>
    <w:uiPriority w:val="20"/>
    <w:qFormat/>
    <w:rsid w:val="008B46A4"/>
    <w:rPr>
      <w:rFonts w:ascii="Lato" w:hAnsi="Lato" w:hint="default"/>
      <w:i/>
      <w:iCs/>
    </w:rPr>
  </w:style>
  <w:style w:type="paragraph" w:styleId="NormalWeb">
    <w:name w:val="Normal (Web)"/>
    <w:basedOn w:val="Normal"/>
    <w:uiPriority w:val="99"/>
    <w:semiHidden/>
    <w:unhideWhenUsed/>
    <w:rsid w:val="008B46A4"/>
    <w:pPr>
      <w:spacing w:after="150" w:line="375" w:lineRule="atLeast"/>
    </w:pPr>
    <w:rPr>
      <w:rFonts w:ascii="Times New Roman" w:eastAsia="Times New Roman" w:hAnsi="Times New Roman" w:cs="Times New Roman"/>
      <w:sz w:val="24"/>
      <w:szCs w:val="24"/>
    </w:rPr>
  </w:style>
  <w:style w:type="character" w:customStyle="1" w:styleId="tp-label">
    <w:name w:val="tp-label"/>
    <w:basedOn w:val="DefaultParagraphFont"/>
    <w:rsid w:val="008B46A4"/>
  </w:style>
  <w:style w:type="paragraph" w:styleId="BalloonText">
    <w:name w:val="Balloon Text"/>
    <w:basedOn w:val="Normal"/>
    <w:link w:val="BalloonTextChar"/>
    <w:uiPriority w:val="99"/>
    <w:semiHidden/>
    <w:unhideWhenUsed/>
    <w:rsid w:val="008B46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6A4"/>
    <w:rPr>
      <w:rFonts w:ascii="Segoe UI" w:hAnsi="Segoe UI" w:cs="Segoe UI"/>
      <w:sz w:val="18"/>
      <w:szCs w:val="18"/>
    </w:rPr>
  </w:style>
  <w:style w:type="paragraph" w:styleId="ListParagraph">
    <w:name w:val="List Paragraph"/>
    <w:basedOn w:val="Normal"/>
    <w:uiPriority w:val="34"/>
    <w:qFormat/>
    <w:rsid w:val="008B46A4"/>
    <w:pPr>
      <w:ind w:left="720"/>
      <w:contextualSpacing/>
    </w:pPr>
  </w:style>
  <w:style w:type="character" w:styleId="CommentReference">
    <w:name w:val="annotation reference"/>
    <w:basedOn w:val="DefaultParagraphFont"/>
    <w:uiPriority w:val="99"/>
    <w:semiHidden/>
    <w:unhideWhenUsed/>
    <w:rsid w:val="004114AF"/>
    <w:rPr>
      <w:sz w:val="16"/>
      <w:szCs w:val="16"/>
    </w:rPr>
  </w:style>
  <w:style w:type="paragraph" w:styleId="CommentText">
    <w:name w:val="annotation text"/>
    <w:basedOn w:val="Normal"/>
    <w:link w:val="CommentTextChar"/>
    <w:uiPriority w:val="99"/>
    <w:semiHidden/>
    <w:unhideWhenUsed/>
    <w:rsid w:val="004114AF"/>
    <w:pPr>
      <w:spacing w:line="240" w:lineRule="auto"/>
    </w:pPr>
    <w:rPr>
      <w:sz w:val="20"/>
      <w:szCs w:val="20"/>
    </w:rPr>
  </w:style>
  <w:style w:type="character" w:customStyle="1" w:styleId="CommentTextChar">
    <w:name w:val="Comment Text Char"/>
    <w:basedOn w:val="DefaultParagraphFont"/>
    <w:link w:val="CommentText"/>
    <w:uiPriority w:val="99"/>
    <w:semiHidden/>
    <w:rsid w:val="004114AF"/>
    <w:rPr>
      <w:sz w:val="20"/>
      <w:szCs w:val="20"/>
    </w:rPr>
  </w:style>
  <w:style w:type="paragraph" w:styleId="CommentSubject">
    <w:name w:val="annotation subject"/>
    <w:basedOn w:val="CommentText"/>
    <w:next w:val="CommentText"/>
    <w:link w:val="CommentSubjectChar"/>
    <w:uiPriority w:val="99"/>
    <w:semiHidden/>
    <w:unhideWhenUsed/>
    <w:rsid w:val="004114AF"/>
    <w:rPr>
      <w:b/>
      <w:bCs/>
    </w:rPr>
  </w:style>
  <w:style w:type="character" w:customStyle="1" w:styleId="CommentSubjectChar">
    <w:name w:val="Comment Subject Char"/>
    <w:basedOn w:val="CommentTextChar"/>
    <w:link w:val="CommentSubject"/>
    <w:uiPriority w:val="99"/>
    <w:semiHidden/>
    <w:rsid w:val="004114AF"/>
    <w:rPr>
      <w:b/>
      <w:bCs/>
      <w:sz w:val="20"/>
      <w:szCs w:val="20"/>
    </w:rPr>
  </w:style>
  <w:style w:type="character" w:customStyle="1" w:styleId="Heading6Char">
    <w:name w:val="Heading 6 Char"/>
    <w:basedOn w:val="DefaultParagraphFont"/>
    <w:link w:val="Heading6"/>
    <w:uiPriority w:val="9"/>
    <w:semiHidden/>
    <w:rsid w:val="000B7C58"/>
    <w:rPr>
      <w:rFonts w:asciiTheme="majorHAnsi" w:eastAsiaTheme="majorEastAsia" w:hAnsiTheme="majorHAnsi" w:cstheme="majorBidi"/>
      <w:color w:val="1F4D78" w:themeColor="accent1" w:themeShade="7F"/>
    </w:rPr>
  </w:style>
  <w:style w:type="character" w:styleId="FollowedHyperlink">
    <w:name w:val="FollowedHyperlink"/>
    <w:basedOn w:val="DefaultParagraphFont"/>
    <w:uiPriority w:val="99"/>
    <w:semiHidden/>
    <w:unhideWhenUsed/>
    <w:rsid w:val="002C5E37"/>
    <w:rPr>
      <w:color w:val="954F72" w:themeColor="followedHyperlink"/>
      <w:u w:val="single"/>
    </w:rPr>
  </w:style>
  <w:style w:type="paragraph" w:styleId="Header">
    <w:name w:val="header"/>
    <w:basedOn w:val="Normal"/>
    <w:link w:val="HeaderChar"/>
    <w:uiPriority w:val="99"/>
    <w:unhideWhenUsed/>
    <w:rsid w:val="00B473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73E0"/>
  </w:style>
  <w:style w:type="paragraph" w:styleId="Footer">
    <w:name w:val="footer"/>
    <w:basedOn w:val="Normal"/>
    <w:link w:val="FooterChar"/>
    <w:uiPriority w:val="99"/>
    <w:unhideWhenUsed/>
    <w:rsid w:val="00B473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73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5668973">
      <w:bodyDiv w:val="1"/>
      <w:marLeft w:val="0"/>
      <w:marRight w:val="0"/>
      <w:marTop w:val="0"/>
      <w:marBottom w:val="0"/>
      <w:divBdr>
        <w:top w:val="none" w:sz="0" w:space="0" w:color="auto"/>
        <w:left w:val="none" w:sz="0" w:space="0" w:color="auto"/>
        <w:bottom w:val="none" w:sz="0" w:space="0" w:color="auto"/>
        <w:right w:val="none" w:sz="0" w:space="0" w:color="auto"/>
      </w:divBdr>
      <w:divsChild>
        <w:div w:id="579481364">
          <w:marLeft w:val="0"/>
          <w:marRight w:val="0"/>
          <w:marTop w:val="0"/>
          <w:marBottom w:val="0"/>
          <w:divBdr>
            <w:top w:val="single" w:sz="36" w:space="0" w:color="075290"/>
            <w:left w:val="none" w:sz="0" w:space="0" w:color="auto"/>
            <w:bottom w:val="none" w:sz="0" w:space="0" w:color="auto"/>
            <w:right w:val="none" w:sz="0" w:space="0" w:color="auto"/>
          </w:divBdr>
          <w:divsChild>
            <w:div w:id="2099715598">
              <w:marLeft w:val="0"/>
              <w:marRight w:val="0"/>
              <w:marTop w:val="0"/>
              <w:marBottom w:val="0"/>
              <w:divBdr>
                <w:top w:val="none" w:sz="0" w:space="0" w:color="auto"/>
                <w:left w:val="none" w:sz="0" w:space="0" w:color="auto"/>
                <w:bottom w:val="none" w:sz="0" w:space="0" w:color="auto"/>
                <w:right w:val="none" w:sz="0" w:space="0" w:color="auto"/>
              </w:divBdr>
              <w:divsChild>
                <w:div w:id="1265073928">
                  <w:marLeft w:val="0"/>
                  <w:marRight w:val="0"/>
                  <w:marTop w:val="150"/>
                  <w:marBottom w:val="0"/>
                  <w:divBdr>
                    <w:top w:val="none" w:sz="0" w:space="0" w:color="auto"/>
                    <w:left w:val="none" w:sz="0" w:space="0" w:color="auto"/>
                    <w:bottom w:val="none" w:sz="0" w:space="0" w:color="auto"/>
                    <w:right w:val="none" w:sz="0" w:space="0" w:color="auto"/>
                  </w:divBdr>
                  <w:divsChild>
                    <w:div w:id="901870986">
                      <w:marLeft w:val="-150"/>
                      <w:marRight w:val="0"/>
                      <w:marTop w:val="0"/>
                      <w:marBottom w:val="0"/>
                      <w:divBdr>
                        <w:top w:val="none" w:sz="0" w:space="0" w:color="auto"/>
                        <w:left w:val="none" w:sz="0" w:space="0" w:color="auto"/>
                        <w:bottom w:val="none" w:sz="0" w:space="0" w:color="auto"/>
                        <w:right w:val="none" w:sz="0" w:space="0" w:color="auto"/>
                      </w:divBdr>
                      <w:divsChild>
                        <w:div w:id="1292856502">
                          <w:marLeft w:val="0"/>
                          <w:marRight w:val="0"/>
                          <w:marTop w:val="0"/>
                          <w:marBottom w:val="0"/>
                          <w:divBdr>
                            <w:top w:val="none" w:sz="0" w:space="0" w:color="auto"/>
                            <w:left w:val="none" w:sz="0" w:space="0" w:color="auto"/>
                            <w:bottom w:val="none" w:sz="0" w:space="0" w:color="auto"/>
                            <w:right w:val="none" w:sz="0" w:space="0" w:color="auto"/>
                          </w:divBdr>
                          <w:divsChild>
                            <w:div w:id="862523151">
                              <w:marLeft w:val="0"/>
                              <w:marRight w:val="0"/>
                              <w:marTop w:val="0"/>
                              <w:marBottom w:val="0"/>
                              <w:divBdr>
                                <w:top w:val="none" w:sz="0" w:space="0" w:color="auto"/>
                                <w:left w:val="none" w:sz="0" w:space="0" w:color="auto"/>
                                <w:bottom w:val="none" w:sz="0" w:space="0" w:color="auto"/>
                                <w:right w:val="none" w:sz="0" w:space="0" w:color="auto"/>
                              </w:divBdr>
                              <w:divsChild>
                                <w:div w:id="56781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5171046">
      <w:bodyDiv w:val="1"/>
      <w:marLeft w:val="0"/>
      <w:marRight w:val="0"/>
      <w:marTop w:val="0"/>
      <w:marBottom w:val="0"/>
      <w:divBdr>
        <w:top w:val="none" w:sz="0" w:space="0" w:color="auto"/>
        <w:left w:val="none" w:sz="0" w:space="0" w:color="auto"/>
        <w:bottom w:val="none" w:sz="0" w:space="0" w:color="auto"/>
        <w:right w:val="none" w:sz="0" w:space="0" w:color="auto"/>
      </w:divBdr>
      <w:divsChild>
        <w:div w:id="1325663657">
          <w:marLeft w:val="0"/>
          <w:marRight w:val="0"/>
          <w:marTop w:val="0"/>
          <w:marBottom w:val="0"/>
          <w:divBdr>
            <w:top w:val="single" w:sz="36" w:space="0" w:color="075290"/>
            <w:left w:val="none" w:sz="0" w:space="0" w:color="auto"/>
            <w:bottom w:val="none" w:sz="0" w:space="0" w:color="auto"/>
            <w:right w:val="none" w:sz="0" w:space="0" w:color="auto"/>
          </w:divBdr>
          <w:divsChild>
            <w:div w:id="748581157">
              <w:marLeft w:val="0"/>
              <w:marRight w:val="0"/>
              <w:marTop w:val="0"/>
              <w:marBottom w:val="0"/>
              <w:divBdr>
                <w:top w:val="none" w:sz="0" w:space="0" w:color="auto"/>
                <w:left w:val="none" w:sz="0" w:space="0" w:color="auto"/>
                <w:bottom w:val="none" w:sz="0" w:space="0" w:color="auto"/>
                <w:right w:val="none" w:sz="0" w:space="0" w:color="auto"/>
              </w:divBdr>
              <w:divsChild>
                <w:div w:id="123931750">
                  <w:marLeft w:val="0"/>
                  <w:marRight w:val="0"/>
                  <w:marTop w:val="150"/>
                  <w:marBottom w:val="0"/>
                  <w:divBdr>
                    <w:top w:val="none" w:sz="0" w:space="0" w:color="auto"/>
                    <w:left w:val="none" w:sz="0" w:space="0" w:color="auto"/>
                    <w:bottom w:val="none" w:sz="0" w:space="0" w:color="auto"/>
                    <w:right w:val="none" w:sz="0" w:space="0" w:color="auto"/>
                  </w:divBdr>
                  <w:divsChild>
                    <w:div w:id="741412908">
                      <w:marLeft w:val="-150"/>
                      <w:marRight w:val="0"/>
                      <w:marTop w:val="0"/>
                      <w:marBottom w:val="0"/>
                      <w:divBdr>
                        <w:top w:val="none" w:sz="0" w:space="0" w:color="auto"/>
                        <w:left w:val="none" w:sz="0" w:space="0" w:color="auto"/>
                        <w:bottom w:val="none" w:sz="0" w:space="0" w:color="auto"/>
                        <w:right w:val="none" w:sz="0" w:space="0" w:color="auto"/>
                      </w:divBdr>
                      <w:divsChild>
                        <w:div w:id="313025387">
                          <w:marLeft w:val="0"/>
                          <w:marRight w:val="0"/>
                          <w:marTop w:val="0"/>
                          <w:marBottom w:val="0"/>
                          <w:divBdr>
                            <w:top w:val="none" w:sz="0" w:space="0" w:color="auto"/>
                            <w:left w:val="none" w:sz="0" w:space="0" w:color="auto"/>
                            <w:bottom w:val="none" w:sz="0" w:space="0" w:color="auto"/>
                            <w:right w:val="none" w:sz="0" w:space="0" w:color="auto"/>
                          </w:divBdr>
                          <w:divsChild>
                            <w:div w:id="1606579025">
                              <w:marLeft w:val="0"/>
                              <w:marRight w:val="0"/>
                              <w:marTop w:val="0"/>
                              <w:marBottom w:val="0"/>
                              <w:divBdr>
                                <w:top w:val="none" w:sz="0" w:space="0" w:color="auto"/>
                                <w:left w:val="none" w:sz="0" w:space="0" w:color="auto"/>
                                <w:bottom w:val="none" w:sz="0" w:space="0" w:color="auto"/>
                                <w:right w:val="none" w:sz="0" w:space="0" w:color="auto"/>
                              </w:divBdr>
                              <w:divsChild>
                                <w:div w:id="7165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1806578">
      <w:bodyDiv w:val="1"/>
      <w:marLeft w:val="0"/>
      <w:marRight w:val="0"/>
      <w:marTop w:val="0"/>
      <w:marBottom w:val="0"/>
      <w:divBdr>
        <w:top w:val="none" w:sz="0" w:space="0" w:color="auto"/>
        <w:left w:val="none" w:sz="0" w:space="0" w:color="auto"/>
        <w:bottom w:val="none" w:sz="0" w:space="0" w:color="auto"/>
        <w:right w:val="none" w:sz="0" w:space="0" w:color="auto"/>
      </w:divBdr>
      <w:divsChild>
        <w:div w:id="419260014">
          <w:marLeft w:val="0"/>
          <w:marRight w:val="0"/>
          <w:marTop w:val="0"/>
          <w:marBottom w:val="0"/>
          <w:divBdr>
            <w:top w:val="single" w:sz="36" w:space="0" w:color="075290"/>
            <w:left w:val="none" w:sz="0" w:space="0" w:color="auto"/>
            <w:bottom w:val="none" w:sz="0" w:space="0" w:color="auto"/>
            <w:right w:val="none" w:sz="0" w:space="0" w:color="auto"/>
          </w:divBdr>
          <w:divsChild>
            <w:div w:id="1584995547">
              <w:marLeft w:val="0"/>
              <w:marRight w:val="0"/>
              <w:marTop w:val="0"/>
              <w:marBottom w:val="0"/>
              <w:divBdr>
                <w:top w:val="none" w:sz="0" w:space="0" w:color="auto"/>
                <w:left w:val="none" w:sz="0" w:space="0" w:color="auto"/>
                <w:bottom w:val="none" w:sz="0" w:space="0" w:color="auto"/>
                <w:right w:val="none" w:sz="0" w:space="0" w:color="auto"/>
              </w:divBdr>
              <w:divsChild>
                <w:div w:id="619143674">
                  <w:marLeft w:val="0"/>
                  <w:marRight w:val="0"/>
                  <w:marTop w:val="150"/>
                  <w:marBottom w:val="0"/>
                  <w:divBdr>
                    <w:top w:val="none" w:sz="0" w:space="0" w:color="auto"/>
                    <w:left w:val="none" w:sz="0" w:space="0" w:color="auto"/>
                    <w:bottom w:val="none" w:sz="0" w:space="0" w:color="auto"/>
                    <w:right w:val="none" w:sz="0" w:space="0" w:color="auto"/>
                  </w:divBdr>
                  <w:divsChild>
                    <w:div w:id="580718627">
                      <w:marLeft w:val="-150"/>
                      <w:marRight w:val="0"/>
                      <w:marTop w:val="0"/>
                      <w:marBottom w:val="0"/>
                      <w:divBdr>
                        <w:top w:val="none" w:sz="0" w:space="0" w:color="auto"/>
                        <w:left w:val="none" w:sz="0" w:space="0" w:color="auto"/>
                        <w:bottom w:val="none" w:sz="0" w:space="0" w:color="auto"/>
                        <w:right w:val="none" w:sz="0" w:space="0" w:color="auto"/>
                      </w:divBdr>
                      <w:divsChild>
                        <w:div w:id="341778889">
                          <w:marLeft w:val="0"/>
                          <w:marRight w:val="0"/>
                          <w:marTop w:val="0"/>
                          <w:marBottom w:val="0"/>
                          <w:divBdr>
                            <w:top w:val="none" w:sz="0" w:space="0" w:color="auto"/>
                            <w:left w:val="none" w:sz="0" w:space="0" w:color="auto"/>
                            <w:bottom w:val="none" w:sz="0" w:space="0" w:color="auto"/>
                            <w:right w:val="none" w:sz="0" w:space="0" w:color="auto"/>
                          </w:divBdr>
                          <w:divsChild>
                            <w:div w:id="1623029175">
                              <w:marLeft w:val="0"/>
                              <w:marRight w:val="0"/>
                              <w:marTop w:val="0"/>
                              <w:marBottom w:val="0"/>
                              <w:divBdr>
                                <w:top w:val="none" w:sz="0" w:space="0" w:color="auto"/>
                                <w:left w:val="none" w:sz="0" w:space="0" w:color="auto"/>
                                <w:bottom w:val="none" w:sz="0" w:space="0" w:color="auto"/>
                                <w:right w:val="none" w:sz="0" w:space="0" w:color="auto"/>
                              </w:divBdr>
                              <w:divsChild>
                                <w:div w:id="54055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0287721">
      <w:bodyDiv w:val="1"/>
      <w:marLeft w:val="0"/>
      <w:marRight w:val="0"/>
      <w:marTop w:val="0"/>
      <w:marBottom w:val="0"/>
      <w:divBdr>
        <w:top w:val="none" w:sz="0" w:space="0" w:color="auto"/>
        <w:left w:val="none" w:sz="0" w:space="0" w:color="auto"/>
        <w:bottom w:val="none" w:sz="0" w:space="0" w:color="auto"/>
        <w:right w:val="none" w:sz="0" w:space="0" w:color="auto"/>
      </w:divBdr>
      <w:divsChild>
        <w:div w:id="1576403730">
          <w:marLeft w:val="0"/>
          <w:marRight w:val="0"/>
          <w:marTop w:val="0"/>
          <w:marBottom w:val="0"/>
          <w:divBdr>
            <w:top w:val="single" w:sz="36" w:space="0" w:color="075290"/>
            <w:left w:val="none" w:sz="0" w:space="0" w:color="auto"/>
            <w:bottom w:val="none" w:sz="0" w:space="0" w:color="auto"/>
            <w:right w:val="none" w:sz="0" w:space="0" w:color="auto"/>
          </w:divBdr>
          <w:divsChild>
            <w:div w:id="611059254">
              <w:marLeft w:val="0"/>
              <w:marRight w:val="0"/>
              <w:marTop w:val="0"/>
              <w:marBottom w:val="0"/>
              <w:divBdr>
                <w:top w:val="none" w:sz="0" w:space="0" w:color="auto"/>
                <w:left w:val="none" w:sz="0" w:space="0" w:color="auto"/>
                <w:bottom w:val="none" w:sz="0" w:space="0" w:color="auto"/>
                <w:right w:val="none" w:sz="0" w:space="0" w:color="auto"/>
              </w:divBdr>
              <w:divsChild>
                <w:div w:id="630400797">
                  <w:marLeft w:val="0"/>
                  <w:marRight w:val="0"/>
                  <w:marTop w:val="150"/>
                  <w:marBottom w:val="0"/>
                  <w:divBdr>
                    <w:top w:val="none" w:sz="0" w:space="0" w:color="auto"/>
                    <w:left w:val="none" w:sz="0" w:space="0" w:color="auto"/>
                    <w:bottom w:val="none" w:sz="0" w:space="0" w:color="auto"/>
                    <w:right w:val="none" w:sz="0" w:space="0" w:color="auto"/>
                  </w:divBdr>
                  <w:divsChild>
                    <w:div w:id="1835876684">
                      <w:marLeft w:val="-150"/>
                      <w:marRight w:val="0"/>
                      <w:marTop w:val="0"/>
                      <w:marBottom w:val="0"/>
                      <w:divBdr>
                        <w:top w:val="none" w:sz="0" w:space="0" w:color="auto"/>
                        <w:left w:val="none" w:sz="0" w:space="0" w:color="auto"/>
                        <w:bottom w:val="none" w:sz="0" w:space="0" w:color="auto"/>
                        <w:right w:val="none" w:sz="0" w:space="0" w:color="auto"/>
                      </w:divBdr>
                      <w:divsChild>
                        <w:div w:id="554312202">
                          <w:marLeft w:val="0"/>
                          <w:marRight w:val="0"/>
                          <w:marTop w:val="0"/>
                          <w:marBottom w:val="0"/>
                          <w:divBdr>
                            <w:top w:val="none" w:sz="0" w:space="0" w:color="auto"/>
                            <w:left w:val="none" w:sz="0" w:space="0" w:color="auto"/>
                            <w:bottom w:val="none" w:sz="0" w:space="0" w:color="auto"/>
                            <w:right w:val="none" w:sz="0" w:space="0" w:color="auto"/>
                          </w:divBdr>
                          <w:divsChild>
                            <w:div w:id="1189297254">
                              <w:marLeft w:val="0"/>
                              <w:marRight w:val="0"/>
                              <w:marTop w:val="0"/>
                              <w:marBottom w:val="0"/>
                              <w:divBdr>
                                <w:top w:val="none" w:sz="0" w:space="0" w:color="auto"/>
                                <w:left w:val="none" w:sz="0" w:space="0" w:color="auto"/>
                                <w:bottom w:val="none" w:sz="0" w:space="0" w:color="auto"/>
                                <w:right w:val="none" w:sz="0" w:space="0" w:color="auto"/>
                              </w:divBdr>
                              <w:divsChild>
                                <w:div w:id="1965958472">
                                  <w:marLeft w:val="0"/>
                                  <w:marRight w:val="0"/>
                                  <w:marTop w:val="0"/>
                                  <w:marBottom w:val="0"/>
                                  <w:divBdr>
                                    <w:top w:val="none" w:sz="0" w:space="0" w:color="auto"/>
                                    <w:left w:val="none" w:sz="0" w:space="0" w:color="auto"/>
                                    <w:bottom w:val="none" w:sz="0" w:space="0" w:color="auto"/>
                                    <w:right w:val="none" w:sz="0" w:space="0" w:color="auto"/>
                                  </w:divBdr>
                                  <w:divsChild>
                                    <w:div w:id="630208071">
                                      <w:marLeft w:val="-150"/>
                                      <w:marRight w:val="0"/>
                                      <w:marTop w:val="0"/>
                                      <w:marBottom w:val="0"/>
                                      <w:divBdr>
                                        <w:top w:val="none" w:sz="0" w:space="0" w:color="auto"/>
                                        <w:left w:val="none" w:sz="0" w:space="0" w:color="auto"/>
                                        <w:bottom w:val="none" w:sz="0" w:space="0" w:color="auto"/>
                                        <w:right w:val="none" w:sz="0" w:space="0" w:color="auto"/>
                                      </w:divBdr>
                                      <w:divsChild>
                                        <w:div w:id="905337453">
                                          <w:marLeft w:val="0"/>
                                          <w:marRight w:val="0"/>
                                          <w:marTop w:val="0"/>
                                          <w:marBottom w:val="0"/>
                                          <w:divBdr>
                                            <w:top w:val="none" w:sz="0" w:space="0" w:color="auto"/>
                                            <w:left w:val="none" w:sz="0" w:space="0" w:color="auto"/>
                                            <w:bottom w:val="none" w:sz="0" w:space="0" w:color="auto"/>
                                            <w:right w:val="none" w:sz="0" w:space="0" w:color="auto"/>
                                          </w:divBdr>
                                        </w:div>
                                      </w:divsChild>
                                    </w:div>
                                    <w:div w:id="318534395">
                                      <w:marLeft w:val="-150"/>
                                      <w:marRight w:val="0"/>
                                      <w:marTop w:val="0"/>
                                      <w:marBottom w:val="0"/>
                                      <w:divBdr>
                                        <w:top w:val="none" w:sz="0" w:space="0" w:color="auto"/>
                                        <w:left w:val="none" w:sz="0" w:space="0" w:color="auto"/>
                                        <w:bottom w:val="none" w:sz="0" w:space="0" w:color="auto"/>
                                        <w:right w:val="none" w:sz="0" w:space="0" w:color="auto"/>
                                      </w:divBdr>
                                      <w:divsChild>
                                        <w:div w:id="157157193">
                                          <w:marLeft w:val="0"/>
                                          <w:marRight w:val="0"/>
                                          <w:marTop w:val="0"/>
                                          <w:marBottom w:val="0"/>
                                          <w:divBdr>
                                            <w:top w:val="none" w:sz="0" w:space="0" w:color="auto"/>
                                            <w:left w:val="none" w:sz="0" w:space="0" w:color="auto"/>
                                            <w:bottom w:val="none" w:sz="0" w:space="0" w:color="auto"/>
                                            <w:right w:val="none" w:sz="0" w:space="0" w:color="auto"/>
                                          </w:divBdr>
                                          <w:divsChild>
                                            <w:div w:id="552892491">
                                              <w:marLeft w:val="0"/>
                                              <w:marRight w:val="0"/>
                                              <w:marTop w:val="0"/>
                                              <w:marBottom w:val="0"/>
                                              <w:divBdr>
                                                <w:top w:val="single" w:sz="6" w:space="0" w:color="E5E5E5"/>
                                                <w:left w:val="single" w:sz="6" w:space="0" w:color="E5E5E5"/>
                                                <w:bottom w:val="single" w:sz="6" w:space="0" w:color="E5E5E5"/>
                                                <w:right w:val="single" w:sz="6" w:space="0" w:color="E5E5E5"/>
                                              </w:divBdr>
                                              <w:divsChild>
                                                <w:div w:id="182107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081792">
                                      <w:marLeft w:val="-150"/>
                                      <w:marRight w:val="0"/>
                                      <w:marTop w:val="0"/>
                                      <w:marBottom w:val="0"/>
                                      <w:divBdr>
                                        <w:top w:val="none" w:sz="0" w:space="0" w:color="auto"/>
                                        <w:left w:val="none" w:sz="0" w:space="0" w:color="auto"/>
                                        <w:bottom w:val="none" w:sz="0" w:space="0" w:color="auto"/>
                                        <w:right w:val="none" w:sz="0" w:space="0" w:color="auto"/>
                                      </w:divBdr>
                                      <w:divsChild>
                                        <w:div w:id="1351225975">
                                          <w:marLeft w:val="0"/>
                                          <w:marRight w:val="0"/>
                                          <w:marTop w:val="0"/>
                                          <w:marBottom w:val="0"/>
                                          <w:divBdr>
                                            <w:top w:val="none" w:sz="0" w:space="0" w:color="auto"/>
                                            <w:left w:val="none" w:sz="0" w:space="0" w:color="auto"/>
                                            <w:bottom w:val="none" w:sz="0" w:space="0" w:color="auto"/>
                                            <w:right w:val="none" w:sz="0" w:space="0" w:color="auto"/>
                                          </w:divBdr>
                                          <w:divsChild>
                                            <w:div w:id="1272057185">
                                              <w:marLeft w:val="0"/>
                                              <w:marRight w:val="0"/>
                                              <w:marTop w:val="0"/>
                                              <w:marBottom w:val="0"/>
                                              <w:divBdr>
                                                <w:top w:val="single" w:sz="6" w:space="0" w:color="E5E5E5"/>
                                                <w:left w:val="single" w:sz="6" w:space="0" w:color="E5E5E5"/>
                                                <w:bottom w:val="single" w:sz="6" w:space="0" w:color="E5E5E5"/>
                                                <w:right w:val="single" w:sz="6" w:space="0" w:color="E5E5E5"/>
                                              </w:divBdr>
                                              <w:divsChild>
                                                <w:div w:id="72518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7282112">
      <w:bodyDiv w:val="1"/>
      <w:marLeft w:val="0"/>
      <w:marRight w:val="0"/>
      <w:marTop w:val="0"/>
      <w:marBottom w:val="0"/>
      <w:divBdr>
        <w:top w:val="none" w:sz="0" w:space="0" w:color="auto"/>
        <w:left w:val="none" w:sz="0" w:space="0" w:color="auto"/>
        <w:bottom w:val="none" w:sz="0" w:space="0" w:color="auto"/>
        <w:right w:val="none" w:sz="0" w:space="0" w:color="auto"/>
      </w:divBdr>
      <w:divsChild>
        <w:div w:id="2059284712">
          <w:marLeft w:val="0"/>
          <w:marRight w:val="0"/>
          <w:marTop w:val="0"/>
          <w:marBottom w:val="0"/>
          <w:divBdr>
            <w:top w:val="single" w:sz="36" w:space="0" w:color="075290"/>
            <w:left w:val="none" w:sz="0" w:space="0" w:color="auto"/>
            <w:bottom w:val="none" w:sz="0" w:space="0" w:color="auto"/>
            <w:right w:val="none" w:sz="0" w:space="0" w:color="auto"/>
          </w:divBdr>
          <w:divsChild>
            <w:div w:id="718285216">
              <w:marLeft w:val="0"/>
              <w:marRight w:val="0"/>
              <w:marTop w:val="0"/>
              <w:marBottom w:val="0"/>
              <w:divBdr>
                <w:top w:val="none" w:sz="0" w:space="0" w:color="auto"/>
                <w:left w:val="none" w:sz="0" w:space="0" w:color="auto"/>
                <w:bottom w:val="none" w:sz="0" w:space="0" w:color="auto"/>
                <w:right w:val="none" w:sz="0" w:space="0" w:color="auto"/>
              </w:divBdr>
              <w:divsChild>
                <w:div w:id="981428519">
                  <w:marLeft w:val="0"/>
                  <w:marRight w:val="0"/>
                  <w:marTop w:val="150"/>
                  <w:marBottom w:val="0"/>
                  <w:divBdr>
                    <w:top w:val="none" w:sz="0" w:space="0" w:color="auto"/>
                    <w:left w:val="none" w:sz="0" w:space="0" w:color="auto"/>
                    <w:bottom w:val="none" w:sz="0" w:space="0" w:color="auto"/>
                    <w:right w:val="none" w:sz="0" w:space="0" w:color="auto"/>
                  </w:divBdr>
                  <w:divsChild>
                    <w:div w:id="1364090157">
                      <w:marLeft w:val="-150"/>
                      <w:marRight w:val="0"/>
                      <w:marTop w:val="0"/>
                      <w:marBottom w:val="0"/>
                      <w:divBdr>
                        <w:top w:val="none" w:sz="0" w:space="0" w:color="auto"/>
                        <w:left w:val="none" w:sz="0" w:space="0" w:color="auto"/>
                        <w:bottom w:val="none" w:sz="0" w:space="0" w:color="auto"/>
                        <w:right w:val="none" w:sz="0" w:space="0" w:color="auto"/>
                      </w:divBdr>
                      <w:divsChild>
                        <w:div w:id="472141775">
                          <w:marLeft w:val="0"/>
                          <w:marRight w:val="0"/>
                          <w:marTop w:val="0"/>
                          <w:marBottom w:val="0"/>
                          <w:divBdr>
                            <w:top w:val="none" w:sz="0" w:space="0" w:color="auto"/>
                            <w:left w:val="none" w:sz="0" w:space="0" w:color="auto"/>
                            <w:bottom w:val="none" w:sz="0" w:space="0" w:color="auto"/>
                            <w:right w:val="none" w:sz="0" w:space="0" w:color="auto"/>
                          </w:divBdr>
                          <w:divsChild>
                            <w:div w:id="1476684148">
                              <w:marLeft w:val="0"/>
                              <w:marRight w:val="0"/>
                              <w:marTop w:val="0"/>
                              <w:marBottom w:val="0"/>
                              <w:divBdr>
                                <w:top w:val="none" w:sz="0" w:space="0" w:color="auto"/>
                                <w:left w:val="none" w:sz="0" w:space="0" w:color="auto"/>
                                <w:bottom w:val="none" w:sz="0" w:space="0" w:color="auto"/>
                                <w:right w:val="none" w:sz="0" w:space="0" w:color="auto"/>
                              </w:divBdr>
                              <w:divsChild>
                                <w:div w:id="93428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9349484">
      <w:bodyDiv w:val="1"/>
      <w:marLeft w:val="0"/>
      <w:marRight w:val="0"/>
      <w:marTop w:val="0"/>
      <w:marBottom w:val="0"/>
      <w:divBdr>
        <w:top w:val="none" w:sz="0" w:space="0" w:color="auto"/>
        <w:left w:val="none" w:sz="0" w:space="0" w:color="auto"/>
        <w:bottom w:val="none" w:sz="0" w:space="0" w:color="auto"/>
        <w:right w:val="none" w:sz="0" w:space="0" w:color="auto"/>
      </w:divBdr>
      <w:divsChild>
        <w:div w:id="458498437">
          <w:marLeft w:val="0"/>
          <w:marRight w:val="0"/>
          <w:marTop w:val="0"/>
          <w:marBottom w:val="0"/>
          <w:divBdr>
            <w:top w:val="single" w:sz="36" w:space="0" w:color="075290"/>
            <w:left w:val="none" w:sz="0" w:space="0" w:color="auto"/>
            <w:bottom w:val="none" w:sz="0" w:space="0" w:color="auto"/>
            <w:right w:val="none" w:sz="0" w:space="0" w:color="auto"/>
          </w:divBdr>
          <w:divsChild>
            <w:div w:id="733743752">
              <w:marLeft w:val="0"/>
              <w:marRight w:val="0"/>
              <w:marTop w:val="0"/>
              <w:marBottom w:val="0"/>
              <w:divBdr>
                <w:top w:val="none" w:sz="0" w:space="0" w:color="auto"/>
                <w:left w:val="none" w:sz="0" w:space="0" w:color="auto"/>
                <w:bottom w:val="none" w:sz="0" w:space="0" w:color="auto"/>
                <w:right w:val="none" w:sz="0" w:space="0" w:color="auto"/>
              </w:divBdr>
              <w:divsChild>
                <w:div w:id="1345405047">
                  <w:marLeft w:val="0"/>
                  <w:marRight w:val="0"/>
                  <w:marTop w:val="150"/>
                  <w:marBottom w:val="0"/>
                  <w:divBdr>
                    <w:top w:val="none" w:sz="0" w:space="0" w:color="auto"/>
                    <w:left w:val="none" w:sz="0" w:space="0" w:color="auto"/>
                    <w:bottom w:val="none" w:sz="0" w:space="0" w:color="auto"/>
                    <w:right w:val="none" w:sz="0" w:space="0" w:color="auto"/>
                  </w:divBdr>
                  <w:divsChild>
                    <w:div w:id="562911924">
                      <w:marLeft w:val="-150"/>
                      <w:marRight w:val="0"/>
                      <w:marTop w:val="0"/>
                      <w:marBottom w:val="0"/>
                      <w:divBdr>
                        <w:top w:val="none" w:sz="0" w:space="0" w:color="auto"/>
                        <w:left w:val="none" w:sz="0" w:space="0" w:color="auto"/>
                        <w:bottom w:val="none" w:sz="0" w:space="0" w:color="auto"/>
                        <w:right w:val="none" w:sz="0" w:space="0" w:color="auto"/>
                      </w:divBdr>
                      <w:divsChild>
                        <w:div w:id="5643740">
                          <w:marLeft w:val="0"/>
                          <w:marRight w:val="0"/>
                          <w:marTop w:val="0"/>
                          <w:marBottom w:val="0"/>
                          <w:divBdr>
                            <w:top w:val="none" w:sz="0" w:space="0" w:color="auto"/>
                            <w:left w:val="none" w:sz="0" w:space="0" w:color="auto"/>
                            <w:bottom w:val="none" w:sz="0" w:space="0" w:color="auto"/>
                            <w:right w:val="none" w:sz="0" w:space="0" w:color="auto"/>
                          </w:divBdr>
                          <w:divsChild>
                            <w:div w:id="1831939779">
                              <w:marLeft w:val="0"/>
                              <w:marRight w:val="0"/>
                              <w:marTop w:val="0"/>
                              <w:marBottom w:val="0"/>
                              <w:divBdr>
                                <w:top w:val="none" w:sz="0" w:space="0" w:color="auto"/>
                                <w:left w:val="none" w:sz="0" w:space="0" w:color="auto"/>
                                <w:bottom w:val="none" w:sz="0" w:space="0" w:color="auto"/>
                                <w:right w:val="none" w:sz="0" w:space="0" w:color="auto"/>
                              </w:divBdr>
                            </w:div>
                          </w:divsChild>
                        </w:div>
                        <w:div w:id="1198084040">
                          <w:marLeft w:val="0"/>
                          <w:marRight w:val="0"/>
                          <w:marTop w:val="0"/>
                          <w:marBottom w:val="150"/>
                          <w:divBdr>
                            <w:top w:val="none" w:sz="0" w:space="0" w:color="auto"/>
                            <w:left w:val="none" w:sz="0" w:space="0" w:color="auto"/>
                            <w:bottom w:val="none" w:sz="0" w:space="0" w:color="auto"/>
                            <w:right w:val="none" w:sz="0" w:space="0" w:color="auto"/>
                          </w:divBdr>
                          <w:divsChild>
                            <w:div w:id="1271084935">
                              <w:marLeft w:val="0"/>
                              <w:marRight w:val="0"/>
                              <w:marTop w:val="0"/>
                              <w:marBottom w:val="0"/>
                              <w:divBdr>
                                <w:top w:val="none" w:sz="0" w:space="0" w:color="auto"/>
                                <w:left w:val="none" w:sz="0" w:space="0" w:color="auto"/>
                                <w:bottom w:val="none" w:sz="0" w:space="0" w:color="auto"/>
                                <w:right w:val="none" w:sz="0" w:space="0" w:color="auto"/>
                              </w:divBdr>
                              <w:divsChild>
                                <w:div w:id="1586761627">
                                  <w:marLeft w:val="-150"/>
                                  <w:marRight w:val="0"/>
                                  <w:marTop w:val="0"/>
                                  <w:marBottom w:val="0"/>
                                  <w:divBdr>
                                    <w:top w:val="none" w:sz="0" w:space="0" w:color="auto"/>
                                    <w:left w:val="none" w:sz="0" w:space="0" w:color="auto"/>
                                    <w:bottom w:val="none" w:sz="0" w:space="0" w:color="auto"/>
                                    <w:right w:val="none" w:sz="0" w:space="0" w:color="auto"/>
                                  </w:divBdr>
                                  <w:divsChild>
                                    <w:div w:id="534197574">
                                      <w:marLeft w:val="0"/>
                                      <w:marRight w:val="0"/>
                                      <w:marTop w:val="0"/>
                                      <w:marBottom w:val="0"/>
                                      <w:divBdr>
                                        <w:top w:val="none" w:sz="0" w:space="0" w:color="auto"/>
                                        <w:left w:val="none" w:sz="0" w:space="0" w:color="auto"/>
                                        <w:bottom w:val="none" w:sz="0" w:space="0" w:color="auto"/>
                                        <w:right w:val="none" w:sz="0" w:space="0" w:color="auto"/>
                                      </w:divBdr>
                                      <w:divsChild>
                                        <w:div w:id="906454758">
                                          <w:marLeft w:val="0"/>
                                          <w:marRight w:val="0"/>
                                          <w:marTop w:val="0"/>
                                          <w:marBottom w:val="0"/>
                                          <w:divBdr>
                                            <w:top w:val="none" w:sz="0" w:space="0" w:color="auto"/>
                                            <w:left w:val="none" w:sz="0" w:space="0" w:color="auto"/>
                                            <w:bottom w:val="none" w:sz="0" w:space="0" w:color="auto"/>
                                            <w:right w:val="none" w:sz="0" w:space="0" w:color="auto"/>
                                          </w:divBdr>
                                          <w:divsChild>
                                            <w:div w:id="48786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4954705">
                          <w:marLeft w:val="0"/>
                          <w:marRight w:val="0"/>
                          <w:marTop w:val="0"/>
                          <w:marBottom w:val="0"/>
                          <w:divBdr>
                            <w:top w:val="none" w:sz="0" w:space="0" w:color="auto"/>
                            <w:left w:val="none" w:sz="0" w:space="0" w:color="auto"/>
                            <w:bottom w:val="none" w:sz="0" w:space="0" w:color="auto"/>
                            <w:right w:val="none" w:sz="0" w:space="0" w:color="auto"/>
                          </w:divBdr>
                          <w:divsChild>
                            <w:div w:id="50076928">
                              <w:marLeft w:val="0"/>
                              <w:marRight w:val="0"/>
                              <w:marTop w:val="0"/>
                              <w:marBottom w:val="0"/>
                              <w:divBdr>
                                <w:top w:val="none" w:sz="0" w:space="0" w:color="auto"/>
                                <w:left w:val="none" w:sz="0" w:space="0" w:color="auto"/>
                                <w:bottom w:val="none" w:sz="0" w:space="0" w:color="auto"/>
                                <w:right w:val="none" w:sz="0" w:space="0" w:color="auto"/>
                              </w:divBdr>
                              <w:divsChild>
                                <w:div w:id="1277257008">
                                  <w:marLeft w:val="0"/>
                                  <w:marRight w:val="0"/>
                                  <w:marTop w:val="0"/>
                                  <w:marBottom w:val="0"/>
                                  <w:divBdr>
                                    <w:top w:val="none" w:sz="0" w:space="0" w:color="auto"/>
                                    <w:left w:val="none" w:sz="0" w:space="0" w:color="auto"/>
                                    <w:bottom w:val="none" w:sz="0" w:space="0" w:color="auto"/>
                                    <w:right w:val="none" w:sz="0" w:space="0" w:color="auto"/>
                                  </w:divBdr>
                                  <w:divsChild>
                                    <w:div w:id="1670476543">
                                      <w:marLeft w:val="-150"/>
                                      <w:marRight w:val="0"/>
                                      <w:marTop w:val="0"/>
                                      <w:marBottom w:val="0"/>
                                      <w:divBdr>
                                        <w:top w:val="none" w:sz="0" w:space="0" w:color="auto"/>
                                        <w:left w:val="none" w:sz="0" w:space="0" w:color="auto"/>
                                        <w:bottom w:val="none" w:sz="0" w:space="0" w:color="auto"/>
                                        <w:right w:val="none" w:sz="0" w:space="0" w:color="auto"/>
                                      </w:divBdr>
                                      <w:divsChild>
                                        <w:div w:id="1301613611">
                                          <w:marLeft w:val="0"/>
                                          <w:marRight w:val="0"/>
                                          <w:marTop w:val="0"/>
                                          <w:marBottom w:val="0"/>
                                          <w:divBdr>
                                            <w:top w:val="none" w:sz="0" w:space="0" w:color="auto"/>
                                            <w:left w:val="none" w:sz="0" w:space="0" w:color="auto"/>
                                            <w:bottom w:val="none" w:sz="0" w:space="0" w:color="auto"/>
                                            <w:right w:val="none" w:sz="0" w:space="0" w:color="auto"/>
                                          </w:divBdr>
                                        </w:div>
                                      </w:divsChild>
                                    </w:div>
                                    <w:div w:id="173540975">
                                      <w:marLeft w:val="-150"/>
                                      <w:marRight w:val="0"/>
                                      <w:marTop w:val="0"/>
                                      <w:marBottom w:val="0"/>
                                      <w:divBdr>
                                        <w:top w:val="none" w:sz="0" w:space="0" w:color="auto"/>
                                        <w:left w:val="none" w:sz="0" w:space="0" w:color="auto"/>
                                        <w:bottom w:val="none" w:sz="0" w:space="0" w:color="auto"/>
                                        <w:right w:val="none" w:sz="0" w:space="0" w:color="auto"/>
                                      </w:divBdr>
                                      <w:divsChild>
                                        <w:div w:id="1868257366">
                                          <w:marLeft w:val="0"/>
                                          <w:marRight w:val="0"/>
                                          <w:marTop w:val="0"/>
                                          <w:marBottom w:val="0"/>
                                          <w:divBdr>
                                            <w:top w:val="none" w:sz="0" w:space="0" w:color="auto"/>
                                            <w:left w:val="none" w:sz="0" w:space="0" w:color="auto"/>
                                            <w:bottom w:val="none" w:sz="0" w:space="0" w:color="auto"/>
                                            <w:right w:val="none" w:sz="0" w:space="0" w:color="auto"/>
                                          </w:divBdr>
                                          <w:divsChild>
                                            <w:div w:id="453788886">
                                              <w:marLeft w:val="-150"/>
                                              <w:marRight w:val="0"/>
                                              <w:marTop w:val="0"/>
                                              <w:marBottom w:val="0"/>
                                              <w:divBdr>
                                                <w:top w:val="none" w:sz="0" w:space="0" w:color="auto"/>
                                                <w:left w:val="none" w:sz="0" w:space="0" w:color="auto"/>
                                                <w:bottom w:val="none" w:sz="0" w:space="0" w:color="auto"/>
                                                <w:right w:val="none" w:sz="0" w:space="0" w:color="auto"/>
                                              </w:divBdr>
                                              <w:divsChild>
                                                <w:div w:id="1913389956">
                                                  <w:marLeft w:val="0"/>
                                                  <w:marRight w:val="0"/>
                                                  <w:marTop w:val="0"/>
                                                  <w:marBottom w:val="0"/>
                                                  <w:divBdr>
                                                    <w:top w:val="none" w:sz="0" w:space="0" w:color="auto"/>
                                                    <w:left w:val="none" w:sz="0" w:space="0" w:color="auto"/>
                                                    <w:bottom w:val="none" w:sz="0" w:space="0" w:color="auto"/>
                                                    <w:right w:val="none" w:sz="0" w:space="0" w:color="auto"/>
                                                  </w:divBdr>
                                                  <w:divsChild>
                                                    <w:div w:id="764109459">
                                                      <w:marLeft w:val="0"/>
                                                      <w:marRight w:val="0"/>
                                                      <w:marTop w:val="0"/>
                                                      <w:marBottom w:val="0"/>
                                                      <w:divBdr>
                                                        <w:top w:val="none" w:sz="0" w:space="0" w:color="auto"/>
                                                        <w:left w:val="none" w:sz="0" w:space="0" w:color="auto"/>
                                                        <w:bottom w:val="none" w:sz="0" w:space="0" w:color="auto"/>
                                                        <w:right w:val="none" w:sz="0" w:space="0" w:color="auto"/>
                                                      </w:divBdr>
                                                    </w:div>
                                                    <w:div w:id="554855990">
                                                      <w:marLeft w:val="0"/>
                                                      <w:marRight w:val="0"/>
                                                      <w:marTop w:val="0"/>
                                                      <w:marBottom w:val="0"/>
                                                      <w:divBdr>
                                                        <w:top w:val="none" w:sz="0" w:space="0" w:color="auto"/>
                                                        <w:left w:val="none" w:sz="0" w:space="0" w:color="auto"/>
                                                        <w:bottom w:val="none" w:sz="0" w:space="0" w:color="auto"/>
                                                        <w:right w:val="none" w:sz="0" w:space="0" w:color="auto"/>
                                                      </w:divBdr>
                                                    </w:div>
                                                    <w:div w:id="1395666580">
                                                      <w:marLeft w:val="0"/>
                                                      <w:marRight w:val="0"/>
                                                      <w:marTop w:val="0"/>
                                                      <w:marBottom w:val="0"/>
                                                      <w:divBdr>
                                                        <w:top w:val="none" w:sz="0" w:space="0" w:color="auto"/>
                                                        <w:left w:val="none" w:sz="0" w:space="0" w:color="auto"/>
                                                        <w:bottom w:val="none" w:sz="0" w:space="0" w:color="auto"/>
                                                        <w:right w:val="none" w:sz="0" w:space="0" w:color="auto"/>
                                                      </w:divBdr>
                                                    </w:div>
                                                  </w:divsChild>
                                                </w:div>
                                                <w:div w:id="1984461977">
                                                  <w:marLeft w:val="0"/>
                                                  <w:marRight w:val="0"/>
                                                  <w:marTop w:val="0"/>
                                                  <w:marBottom w:val="0"/>
                                                  <w:divBdr>
                                                    <w:top w:val="none" w:sz="0" w:space="0" w:color="auto"/>
                                                    <w:left w:val="none" w:sz="0" w:space="0" w:color="auto"/>
                                                    <w:bottom w:val="none" w:sz="0" w:space="0" w:color="auto"/>
                                                    <w:right w:val="none" w:sz="0" w:space="0" w:color="auto"/>
                                                  </w:divBdr>
                                                  <w:divsChild>
                                                    <w:div w:id="537860464">
                                                      <w:marLeft w:val="0"/>
                                                      <w:marRight w:val="0"/>
                                                      <w:marTop w:val="0"/>
                                                      <w:marBottom w:val="0"/>
                                                      <w:divBdr>
                                                        <w:top w:val="none" w:sz="0" w:space="0" w:color="auto"/>
                                                        <w:left w:val="none" w:sz="0" w:space="0" w:color="auto"/>
                                                        <w:bottom w:val="none" w:sz="0" w:space="0" w:color="auto"/>
                                                        <w:right w:val="none" w:sz="0" w:space="0" w:color="auto"/>
                                                      </w:divBdr>
                                                    </w:div>
                                                    <w:div w:id="1313560220">
                                                      <w:marLeft w:val="0"/>
                                                      <w:marRight w:val="0"/>
                                                      <w:marTop w:val="0"/>
                                                      <w:marBottom w:val="0"/>
                                                      <w:divBdr>
                                                        <w:top w:val="none" w:sz="0" w:space="0" w:color="auto"/>
                                                        <w:left w:val="none" w:sz="0" w:space="0" w:color="auto"/>
                                                        <w:bottom w:val="none" w:sz="0" w:space="0" w:color="auto"/>
                                                        <w:right w:val="none" w:sz="0" w:space="0" w:color="auto"/>
                                                      </w:divBdr>
                                                    </w:div>
                                                    <w:div w:id="147613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7788764">
      <w:bodyDiv w:val="1"/>
      <w:marLeft w:val="0"/>
      <w:marRight w:val="0"/>
      <w:marTop w:val="0"/>
      <w:marBottom w:val="0"/>
      <w:divBdr>
        <w:top w:val="none" w:sz="0" w:space="0" w:color="auto"/>
        <w:left w:val="none" w:sz="0" w:space="0" w:color="auto"/>
        <w:bottom w:val="none" w:sz="0" w:space="0" w:color="auto"/>
        <w:right w:val="none" w:sz="0" w:space="0" w:color="auto"/>
      </w:divBdr>
      <w:divsChild>
        <w:div w:id="914558029">
          <w:marLeft w:val="0"/>
          <w:marRight w:val="0"/>
          <w:marTop w:val="0"/>
          <w:marBottom w:val="0"/>
          <w:divBdr>
            <w:top w:val="single" w:sz="36" w:space="0" w:color="075290"/>
            <w:left w:val="none" w:sz="0" w:space="0" w:color="auto"/>
            <w:bottom w:val="none" w:sz="0" w:space="0" w:color="auto"/>
            <w:right w:val="none" w:sz="0" w:space="0" w:color="auto"/>
          </w:divBdr>
          <w:divsChild>
            <w:div w:id="1978104368">
              <w:marLeft w:val="0"/>
              <w:marRight w:val="0"/>
              <w:marTop w:val="0"/>
              <w:marBottom w:val="0"/>
              <w:divBdr>
                <w:top w:val="none" w:sz="0" w:space="0" w:color="auto"/>
                <w:left w:val="none" w:sz="0" w:space="0" w:color="auto"/>
                <w:bottom w:val="none" w:sz="0" w:space="0" w:color="auto"/>
                <w:right w:val="none" w:sz="0" w:space="0" w:color="auto"/>
              </w:divBdr>
              <w:divsChild>
                <w:div w:id="735319391">
                  <w:marLeft w:val="0"/>
                  <w:marRight w:val="0"/>
                  <w:marTop w:val="150"/>
                  <w:marBottom w:val="0"/>
                  <w:divBdr>
                    <w:top w:val="none" w:sz="0" w:space="0" w:color="auto"/>
                    <w:left w:val="none" w:sz="0" w:space="0" w:color="auto"/>
                    <w:bottom w:val="none" w:sz="0" w:space="0" w:color="auto"/>
                    <w:right w:val="none" w:sz="0" w:space="0" w:color="auto"/>
                  </w:divBdr>
                  <w:divsChild>
                    <w:div w:id="4986399">
                      <w:marLeft w:val="-150"/>
                      <w:marRight w:val="0"/>
                      <w:marTop w:val="0"/>
                      <w:marBottom w:val="0"/>
                      <w:divBdr>
                        <w:top w:val="none" w:sz="0" w:space="0" w:color="auto"/>
                        <w:left w:val="none" w:sz="0" w:space="0" w:color="auto"/>
                        <w:bottom w:val="none" w:sz="0" w:space="0" w:color="auto"/>
                        <w:right w:val="none" w:sz="0" w:space="0" w:color="auto"/>
                      </w:divBdr>
                      <w:divsChild>
                        <w:div w:id="1569456572">
                          <w:marLeft w:val="0"/>
                          <w:marRight w:val="0"/>
                          <w:marTop w:val="0"/>
                          <w:marBottom w:val="0"/>
                          <w:divBdr>
                            <w:top w:val="none" w:sz="0" w:space="0" w:color="auto"/>
                            <w:left w:val="none" w:sz="0" w:space="0" w:color="auto"/>
                            <w:bottom w:val="none" w:sz="0" w:space="0" w:color="auto"/>
                            <w:right w:val="none" w:sz="0" w:space="0" w:color="auto"/>
                          </w:divBdr>
                          <w:divsChild>
                            <w:div w:id="288056313">
                              <w:marLeft w:val="0"/>
                              <w:marRight w:val="0"/>
                              <w:marTop w:val="0"/>
                              <w:marBottom w:val="0"/>
                              <w:divBdr>
                                <w:top w:val="none" w:sz="0" w:space="0" w:color="auto"/>
                                <w:left w:val="none" w:sz="0" w:space="0" w:color="auto"/>
                                <w:bottom w:val="none" w:sz="0" w:space="0" w:color="auto"/>
                                <w:right w:val="none" w:sz="0" w:space="0" w:color="auto"/>
                              </w:divBdr>
                              <w:divsChild>
                                <w:div w:id="90179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1934157">
      <w:bodyDiv w:val="1"/>
      <w:marLeft w:val="0"/>
      <w:marRight w:val="0"/>
      <w:marTop w:val="0"/>
      <w:marBottom w:val="0"/>
      <w:divBdr>
        <w:top w:val="none" w:sz="0" w:space="0" w:color="auto"/>
        <w:left w:val="none" w:sz="0" w:space="0" w:color="auto"/>
        <w:bottom w:val="none" w:sz="0" w:space="0" w:color="auto"/>
        <w:right w:val="none" w:sz="0" w:space="0" w:color="auto"/>
      </w:divBdr>
      <w:divsChild>
        <w:div w:id="1807090001">
          <w:marLeft w:val="0"/>
          <w:marRight w:val="0"/>
          <w:marTop w:val="0"/>
          <w:marBottom w:val="0"/>
          <w:divBdr>
            <w:top w:val="single" w:sz="36" w:space="0" w:color="075290"/>
            <w:left w:val="none" w:sz="0" w:space="0" w:color="auto"/>
            <w:bottom w:val="none" w:sz="0" w:space="0" w:color="auto"/>
            <w:right w:val="none" w:sz="0" w:space="0" w:color="auto"/>
          </w:divBdr>
          <w:divsChild>
            <w:div w:id="2045402498">
              <w:marLeft w:val="0"/>
              <w:marRight w:val="0"/>
              <w:marTop w:val="0"/>
              <w:marBottom w:val="0"/>
              <w:divBdr>
                <w:top w:val="none" w:sz="0" w:space="0" w:color="auto"/>
                <w:left w:val="none" w:sz="0" w:space="0" w:color="auto"/>
                <w:bottom w:val="none" w:sz="0" w:space="0" w:color="auto"/>
                <w:right w:val="none" w:sz="0" w:space="0" w:color="auto"/>
              </w:divBdr>
              <w:divsChild>
                <w:div w:id="27921325">
                  <w:marLeft w:val="0"/>
                  <w:marRight w:val="0"/>
                  <w:marTop w:val="150"/>
                  <w:marBottom w:val="0"/>
                  <w:divBdr>
                    <w:top w:val="none" w:sz="0" w:space="0" w:color="auto"/>
                    <w:left w:val="none" w:sz="0" w:space="0" w:color="auto"/>
                    <w:bottom w:val="none" w:sz="0" w:space="0" w:color="auto"/>
                    <w:right w:val="none" w:sz="0" w:space="0" w:color="auto"/>
                  </w:divBdr>
                  <w:divsChild>
                    <w:div w:id="315031892">
                      <w:marLeft w:val="-150"/>
                      <w:marRight w:val="0"/>
                      <w:marTop w:val="0"/>
                      <w:marBottom w:val="0"/>
                      <w:divBdr>
                        <w:top w:val="none" w:sz="0" w:space="0" w:color="auto"/>
                        <w:left w:val="none" w:sz="0" w:space="0" w:color="auto"/>
                        <w:bottom w:val="none" w:sz="0" w:space="0" w:color="auto"/>
                        <w:right w:val="none" w:sz="0" w:space="0" w:color="auto"/>
                      </w:divBdr>
                      <w:divsChild>
                        <w:div w:id="889072787">
                          <w:marLeft w:val="0"/>
                          <w:marRight w:val="0"/>
                          <w:marTop w:val="0"/>
                          <w:marBottom w:val="0"/>
                          <w:divBdr>
                            <w:top w:val="none" w:sz="0" w:space="0" w:color="auto"/>
                            <w:left w:val="none" w:sz="0" w:space="0" w:color="auto"/>
                            <w:bottom w:val="none" w:sz="0" w:space="0" w:color="auto"/>
                            <w:right w:val="none" w:sz="0" w:space="0" w:color="auto"/>
                          </w:divBdr>
                          <w:divsChild>
                            <w:div w:id="459228083">
                              <w:marLeft w:val="0"/>
                              <w:marRight w:val="0"/>
                              <w:marTop w:val="0"/>
                              <w:marBottom w:val="0"/>
                              <w:divBdr>
                                <w:top w:val="none" w:sz="0" w:space="0" w:color="auto"/>
                                <w:left w:val="none" w:sz="0" w:space="0" w:color="auto"/>
                                <w:bottom w:val="none" w:sz="0" w:space="0" w:color="auto"/>
                                <w:right w:val="none" w:sz="0" w:space="0" w:color="auto"/>
                              </w:divBdr>
                              <w:divsChild>
                                <w:div w:id="537549938">
                                  <w:marLeft w:val="0"/>
                                  <w:marRight w:val="0"/>
                                  <w:marTop w:val="0"/>
                                  <w:marBottom w:val="0"/>
                                  <w:divBdr>
                                    <w:top w:val="none" w:sz="0" w:space="0" w:color="auto"/>
                                    <w:left w:val="none" w:sz="0" w:space="0" w:color="auto"/>
                                    <w:bottom w:val="none" w:sz="0" w:space="0" w:color="auto"/>
                                    <w:right w:val="none" w:sz="0" w:space="0" w:color="auto"/>
                                  </w:divBdr>
                                  <w:divsChild>
                                    <w:div w:id="292029165">
                                      <w:marLeft w:val="-150"/>
                                      <w:marRight w:val="0"/>
                                      <w:marTop w:val="0"/>
                                      <w:marBottom w:val="0"/>
                                      <w:divBdr>
                                        <w:top w:val="none" w:sz="0" w:space="0" w:color="auto"/>
                                        <w:left w:val="none" w:sz="0" w:space="0" w:color="auto"/>
                                        <w:bottom w:val="none" w:sz="0" w:space="0" w:color="auto"/>
                                        <w:right w:val="none" w:sz="0" w:space="0" w:color="auto"/>
                                      </w:divBdr>
                                      <w:divsChild>
                                        <w:div w:id="2097166013">
                                          <w:marLeft w:val="0"/>
                                          <w:marRight w:val="0"/>
                                          <w:marTop w:val="0"/>
                                          <w:marBottom w:val="0"/>
                                          <w:divBdr>
                                            <w:top w:val="none" w:sz="0" w:space="0" w:color="auto"/>
                                            <w:left w:val="none" w:sz="0" w:space="0" w:color="auto"/>
                                            <w:bottom w:val="none" w:sz="0" w:space="0" w:color="auto"/>
                                            <w:right w:val="none" w:sz="0" w:space="0" w:color="auto"/>
                                          </w:divBdr>
                                          <w:divsChild>
                                            <w:div w:id="1960643077">
                                              <w:marLeft w:val="0"/>
                                              <w:marRight w:val="0"/>
                                              <w:marTop w:val="0"/>
                                              <w:marBottom w:val="0"/>
                                              <w:divBdr>
                                                <w:top w:val="none" w:sz="0" w:space="0" w:color="auto"/>
                                                <w:left w:val="none" w:sz="0" w:space="0" w:color="auto"/>
                                                <w:bottom w:val="none" w:sz="0" w:space="0" w:color="auto"/>
                                                <w:right w:val="none" w:sz="0" w:space="0" w:color="auto"/>
                                              </w:divBdr>
                                              <w:divsChild>
                                                <w:div w:id="1655841234">
                                                  <w:marLeft w:val="0"/>
                                                  <w:marRight w:val="0"/>
                                                  <w:marTop w:val="0"/>
                                                  <w:marBottom w:val="0"/>
                                                  <w:divBdr>
                                                    <w:top w:val="single" w:sz="6" w:space="0" w:color="E5E5E5"/>
                                                    <w:left w:val="single" w:sz="6" w:space="0" w:color="E5E5E5"/>
                                                    <w:bottom w:val="single" w:sz="6" w:space="0" w:color="E5E5E5"/>
                                                    <w:right w:val="single" w:sz="6" w:space="0" w:color="E5E5E5"/>
                                                  </w:divBdr>
                                                  <w:divsChild>
                                                    <w:div w:id="163821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68573">
                                      <w:marLeft w:val="-150"/>
                                      <w:marRight w:val="0"/>
                                      <w:marTop w:val="0"/>
                                      <w:marBottom w:val="0"/>
                                      <w:divBdr>
                                        <w:top w:val="none" w:sz="0" w:space="0" w:color="auto"/>
                                        <w:left w:val="none" w:sz="0" w:space="0" w:color="auto"/>
                                        <w:bottom w:val="none" w:sz="0" w:space="0" w:color="auto"/>
                                        <w:right w:val="none" w:sz="0" w:space="0" w:color="auto"/>
                                      </w:divBdr>
                                      <w:divsChild>
                                        <w:div w:id="1201087891">
                                          <w:marLeft w:val="0"/>
                                          <w:marRight w:val="0"/>
                                          <w:marTop w:val="0"/>
                                          <w:marBottom w:val="0"/>
                                          <w:divBdr>
                                            <w:top w:val="none" w:sz="0" w:space="0" w:color="auto"/>
                                            <w:left w:val="none" w:sz="0" w:space="0" w:color="auto"/>
                                            <w:bottom w:val="none" w:sz="0" w:space="0" w:color="auto"/>
                                            <w:right w:val="none" w:sz="0" w:space="0" w:color="auto"/>
                                          </w:divBdr>
                                          <w:divsChild>
                                            <w:div w:id="395593148">
                                              <w:marLeft w:val="0"/>
                                              <w:marRight w:val="0"/>
                                              <w:marTop w:val="0"/>
                                              <w:marBottom w:val="0"/>
                                              <w:divBdr>
                                                <w:top w:val="none" w:sz="0" w:space="0" w:color="auto"/>
                                                <w:left w:val="none" w:sz="0" w:space="0" w:color="auto"/>
                                                <w:bottom w:val="none" w:sz="0" w:space="0" w:color="auto"/>
                                                <w:right w:val="none" w:sz="0" w:space="0" w:color="auto"/>
                                              </w:divBdr>
                                              <w:divsChild>
                                                <w:div w:id="113706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092576">
                                      <w:marLeft w:val="-150"/>
                                      <w:marRight w:val="0"/>
                                      <w:marTop w:val="0"/>
                                      <w:marBottom w:val="0"/>
                                      <w:divBdr>
                                        <w:top w:val="none" w:sz="0" w:space="0" w:color="auto"/>
                                        <w:left w:val="none" w:sz="0" w:space="0" w:color="auto"/>
                                        <w:bottom w:val="none" w:sz="0" w:space="0" w:color="auto"/>
                                        <w:right w:val="none" w:sz="0" w:space="0" w:color="auto"/>
                                      </w:divBdr>
                                      <w:divsChild>
                                        <w:div w:id="1878619778">
                                          <w:marLeft w:val="0"/>
                                          <w:marRight w:val="0"/>
                                          <w:marTop w:val="0"/>
                                          <w:marBottom w:val="0"/>
                                          <w:divBdr>
                                            <w:top w:val="none" w:sz="0" w:space="0" w:color="auto"/>
                                            <w:left w:val="none" w:sz="0" w:space="0" w:color="auto"/>
                                            <w:bottom w:val="none" w:sz="0" w:space="0" w:color="auto"/>
                                            <w:right w:val="none" w:sz="0" w:space="0" w:color="auto"/>
                                          </w:divBdr>
                                          <w:divsChild>
                                            <w:div w:id="117258574">
                                              <w:marLeft w:val="0"/>
                                              <w:marRight w:val="0"/>
                                              <w:marTop w:val="0"/>
                                              <w:marBottom w:val="0"/>
                                              <w:divBdr>
                                                <w:top w:val="single" w:sz="6" w:space="0" w:color="E5E5E5"/>
                                                <w:left w:val="single" w:sz="6" w:space="0" w:color="E5E5E5"/>
                                                <w:bottom w:val="single" w:sz="6" w:space="0" w:color="E5E5E5"/>
                                                <w:right w:val="single" w:sz="6" w:space="0" w:color="E5E5E5"/>
                                              </w:divBdr>
                                              <w:divsChild>
                                                <w:div w:id="206301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755175">
                                      <w:marLeft w:val="-150"/>
                                      <w:marRight w:val="0"/>
                                      <w:marTop w:val="0"/>
                                      <w:marBottom w:val="0"/>
                                      <w:divBdr>
                                        <w:top w:val="none" w:sz="0" w:space="0" w:color="auto"/>
                                        <w:left w:val="none" w:sz="0" w:space="0" w:color="auto"/>
                                        <w:bottom w:val="none" w:sz="0" w:space="0" w:color="auto"/>
                                        <w:right w:val="none" w:sz="0" w:space="0" w:color="auto"/>
                                      </w:divBdr>
                                      <w:divsChild>
                                        <w:div w:id="1128087570">
                                          <w:marLeft w:val="0"/>
                                          <w:marRight w:val="0"/>
                                          <w:marTop w:val="0"/>
                                          <w:marBottom w:val="0"/>
                                          <w:divBdr>
                                            <w:top w:val="none" w:sz="0" w:space="0" w:color="auto"/>
                                            <w:left w:val="none" w:sz="0" w:space="0" w:color="auto"/>
                                            <w:bottom w:val="none" w:sz="0" w:space="0" w:color="auto"/>
                                            <w:right w:val="none" w:sz="0" w:space="0" w:color="auto"/>
                                          </w:divBdr>
                                          <w:divsChild>
                                            <w:div w:id="476456124">
                                              <w:marLeft w:val="0"/>
                                              <w:marRight w:val="0"/>
                                              <w:marTop w:val="0"/>
                                              <w:marBottom w:val="0"/>
                                              <w:divBdr>
                                                <w:top w:val="single" w:sz="6" w:space="0" w:color="E5E5E5"/>
                                                <w:left w:val="single" w:sz="6" w:space="0" w:color="E5E5E5"/>
                                                <w:bottom w:val="single" w:sz="6" w:space="0" w:color="E5E5E5"/>
                                                <w:right w:val="single" w:sz="6" w:space="0" w:color="E5E5E5"/>
                                              </w:divBdr>
                                              <w:divsChild>
                                                <w:div w:id="47580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939793">
                                      <w:marLeft w:val="-150"/>
                                      <w:marRight w:val="0"/>
                                      <w:marTop w:val="0"/>
                                      <w:marBottom w:val="0"/>
                                      <w:divBdr>
                                        <w:top w:val="none" w:sz="0" w:space="0" w:color="auto"/>
                                        <w:left w:val="none" w:sz="0" w:space="0" w:color="auto"/>
                                        <w:bottom w:val="none" w:sz="0" w:space="0" w:color="auto"/>
                                        <w:right w:val="none" w:sz="0" w:space="0" w:color="auto"/>
                                      </w:divBdr>
                                      <w:divsChild>
                                        <w:div w:id="2127653359">
                                          <w:marLeft w:val="0"/>
                                          <w:marRight w:val="0"/>
                                          <w:marTop w:val="0"/>
                                          <w:marBottom w:val="0"/>
                                          <w:divBdr>
                                            <w:top w:val="none" w:sz="0" w:space="0" w:color="auto"/>
                                            <w:left w:val="none" w:sz="0" w:space="0" w:color="auto"/>
                                            <w:bottom w:val="none" w:sz="0" w:space="0" w:color="auto"/>
                                            <w:right w:val="none" w:sz="0" w:space="0" w:color="auto"/>
                                          </w:divBdr>
                                          <w:divsChild>
                                            <w:div w:id="2096129561">
                                              <w:marLeft w:val="0"/>
                                              <w:marRight w:val="0"/>
                                              <w:marTop w:val="0"/>
                                              <w:marBottom w:val="0"/>
                                              <w:divBdr>
                                                <w:top w:val="single" w:sz="6" w:space="0" w:color="E5E5E5"/>
                                                <w:left w:val="single" w:sz="6" w:space="0" w:color="E5E5E5"/>
                                                <w:bottom w:val="single" w:sz="6" w:space="0" w:color="E5E5E5"/>
                                                <w:right w:val="single" w:sz="6" w:space="0" w:color="E5E5E5"/>
                                              </w:divBdr>
                                              <w:divsChild>
                                                <w:div w:id="62339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533049">
                                      <w:marLeft w:val="-150"/>
                                      <w:marRight w:val="0"/>
                                      <w:marTop w:val="0"/>
                                      <w:marBottom w:val="0"/>
                                      <w:divBdr>
                                        <w:top w:val="none" w:sz="0" w:space="0" w:color="auto"/>
                                        <w:left w:val="none" w:sz="0" w:space="0" w:color="auto"/>
                                        <w:bottom w:val="none" w:sz="0" w:space="0" w:color="auto"/>
                                        <w:right w:val="none" w:sz="0" w:space="0" w:color="auto"/>
                                      </w:divBdr>
                                      <w:divsChild>
                                        <w:div w:id="812715528">
                                          <w:marLeft w:val="0"/>
                                          <w:marRight w:val="0"/>
                                          <w:marTop w:val="0"/>
                                          <w:marBottom w:val="0"/>
                                          <w:divBdr>
                                            <w:top w:val="none" w:sz="0" w:space="0" w:color="auto"/>
                                            <w:left w:val="none" w:sz="0" w:space="0" w:color="auto"/>
                                            <w:bottom w:val="none" w:sz="0" w:space="0" w:color="auto"/>
                                            <w:right w:val="none" w:sz="0" w:space="0" w:color="auto"/>
                                          </w:divBdr>
                                          <w:divsChild>
                                            <w:div w:id="548028475">
                                              <w:marLeft w:val="0"/>
                                              <w:marRight w:val="0"/>
                                              <w:marTop w:val="0"/>
                                              <w:marBottom w:val="0"/>
                                              <w:divBdr>
                                                <w:top w:val="single" w:sz="6" w:space="0" w:color="E5E5E5"/>
                                                <w:left w:val="single" w:sz="6" w:space="0" w:color="E5E5E5"/>
                                                <w:bottom w:val="single" w:sz="6" w:space="0" w:color="E5E5E5"/>
                                                <w:right w:val="single" w:sz="6" w:space="0" w:color="E5E5E5"/>
                                              </w:divBdr>
                                              <w:divsChild>
                                                <w:div w:id="127913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1486387">
      <w:bodyDiv w:val="1"/>
      <w:marLeft w:val="0"/>
      <w:marRight w:val="0"/>
      <w:marTop w:val="0"/>
      <w:marBottom w:val="0"/>
      <w:divBdr>
        <w:top w:val="none" w:sz="0" w:space="0" w:color="auto"/>
        <w:left w:val="none" w:sz="0" w:space="0" w:color="auto"/>
        <w:bottom w:val="none" w:sz="0" w:space="0" w:color="auto"/>
        <w:right w:val="none" w:sz="0" w:space="0" w:color="auto"/>
      </w:divBdr>
      <w:divsChild>
        <w:div w:id="1686979115">
          <w:marLeft w:val="0"/>
          <w:marRight w:val="0"/>
          <w:marTop w:val="0"/>
          <w:marBottom w:val="0"/>
          <w:divBdr>
            <w:top w:val="single" w:sz="36" w:space="0" w:color="075290"/>
            <w:left w:val="none" w:sz="0" w:space="0" w:color="auto"/>
            <w:bottom w:val="none" w:sz="0" w:space="0" w:color="auto"/>
            <w:right w:val="none" w:sz="0" w:space="0" w:color="auto"/>
          </w:divBdr>
          <w:divsChild>
            <w:div w:id="221258056">
              <w:marLeft w:val="0"/>
              <w:marRight w:val="0"/>
              <w:marTop w:val="0"/>
              <w:marBottom w:val="0"/>
              <w:divBdr>
                <w:top w:val="none" w:sz="0" w:space="0" w:color="auto"/>
                <w:left w:val="none" w:sz="0" w:space="0" w:color="auto"/>
                <w:bottom w:val="none" w:sz="0" w:space="0" w:color="auto"/>
                <w:right w:val="none" w:sz="0" w:space="0" w:color="auto"/>
              </w:divBdr>
              <w:divsChild>
                <w:div w:id="54091499">
                  <w:marLeft w:val="0"/>
                  <w:marRight w:val="0"/>
                  <w:marTop w:val="150"/>
                  <w:marBottom w:val="0"/>
                  <w:divBdr>
                    <w:top w:val="none" w:sz="0" w:space="0" w:color="auto"/>
                    <w:left w:val="none" w:sz="0" w:space="0" w:color="auto"/>
                    <w:bottom w:val="none" w:sz="0" w:space="0" w:color="auto"/>
                    <w:right w:val="none" w:sz="0" w:space="0" w:color="auto"/>
                  </w:divBdr>
                  <w:divsChild>
                    <w:div w:id="254631155">
                      <w:marLeft w:val="-150"/>
                      <w:marRight w:val="0"/>
                      <w:marTop w:val="0"/>
                      <w:marBottom w:val="0"/>
                      <w:divBdr>
                        <w:top w:val="none" w:sz="0" w:space="0" w:color="auto"/>
                        <w:left w:val="none" w:sz="0" w:space="0" w:color="auto"/>
                        <w:bottom w:val="none" w:sz="0" w:space="0" w:color="auto"/>
                        <w:right w:val="none" w:sz="0" w:space="0" w:color="auto"/>
                      </w:divBdr>
                      <w:divsChild>
                        <w:div w:id="348263986">
                          <w:marLeft w:val="0"/>
                          <w:marRight w:val="0"/>
                          <w:marTop w:val="0"/>
                          <w:marBottom w:val="0"/>
                          <w:divBdr>
                            <w:top w:val="none" w:sz="0" w:space="0" w:color="auto"/>
                            <w:left w:val="none" w:sz="0" w:space="0" w:color="auto"/>
                            <w:bottom w:val="none" w:sz="0" w:space="0" w:color="auto"/>
                            <w:right w:val="none" w:sz="0" w:space="0" w:color="auto"/>
                          </w:divBdr>
                          <w:divsChild>
                            <w:div w:id="1494223259">
                              <w:marLeft w:val="0"/>
                              <w:marRight w:val="0"/>
                              <w:marTop w:val="0"/>
                              <w:marBottom w:val="0"/>
                              <w:divBdr>
                                <w:top w:val="none" w:sz="0" w:space="0" w:color="auto"/>
                                <w:left w:val="none" w:sz="0" w:space="0" w:color="auto"/>
                                <w:bottom w:val="none" w:sz="0" w:space="0" w:color="auto"/>
                                <w:right w:val="none" w:sz="0" w:space="0" w:color="auto"/>
                              </w:divBdr>
                              <w:divsChild>
                                <w:div w:id="1568880933">
                                  <w:marLeft w:val="0"/>
                                  <w:marRight w:val="0"/>
                                  <w:marTop w:val="0"/>
                                  <w:marBottom w:val="0"/>
                                  <w:divBdr>
                                    <w:top w:val="none" w:sz="0" w:space="0" w:color="auto"/>
                                    <w:left w:val="none" w:sz="0" w:space="0" w:color="auto"/>
                                    <w:bottom w:val="none" w:sz="0" w:space="0" w:color="auto"/>
                                    <w:right w:val="none" w:sz="0" w:space="0" w:color="auto"/>
                                  </w:divBdr>
                                  <w:divsChild>
                                    <w:div w:id="2141997497">
                                      <w:marLeft w:val="-150"/>
                                      <w:marRight w:val="0"/>
                                      <w:marTop w:val="0"/>
                                      <w:marBottom w:val="0"/>
                                      <w:divBdr>
                                        <w:top w:val="none" w:sz="0" w:space="0" w:color="auto"/>
                                        <w:left w:val="none" w:sz="0" w:space="0" w:color="auto"/>
                                        <w:bottom w:val="none" w:sz="0" w:space="0" w:color="auto"/>
                                        <w:right w:val="none" w:sz="0" w:space="0" w:color="auto"/>
                                      </w:divBdr>
                                      <w:divsChild>
                                        <w:div w:id="142202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5248931">
      <w:bodyDiv w:val="1"/>
      <w:marLeft w:val="0"/>
      <w:marRight w:val="0"/>
      <w:marTop w:val="0"/>
      <w:marBottom w:val="0"/>
      <w:divBdr>
        <w:top w:val="none" w:sz="0" w:space="0" w:color="auto"/>
        <w:left w:val="none" w:sz="0" w:space="0" w:color="auto"/>
        <w:bottom w:val="none" w:sz="0" w:space="0" w:color="auto"/>
        <w:right w:val="none" w:sz="0" w:space="0" w:color="auto"/>
      </w:divBdr>
      <w:divsChild>
        <w:div w:id="1179269654">
          <w:marLeft w:val="0"/>
          <w:marRight w:val="0"/>
          <w:marTop w:val="0"/>
          <w:marBottom w:val="0"/>
          <w:divBdr>
            <w:top w:val="single" w:sz="36" w:space="0" w:color="075290"/>
            <w:left w:val="none" w:sz="0" w:space="0" w:color="auto"/>
            <w:bottom w:val="none" w:sz="0" w:space="0" w:color="auto"/>
            <w:right w:val="none" w:sz="0" w:space="0" w:color="auto"/>
          </w:divBdr>
          <w:divsChild>
            <w:div w:id="948704583">
              <w:marLeft w:val="0"/>
              <w:marRight w:val="0"/>
              <w:marTop w:val="0"/>
              <w:marBottom w:val="0"/>
              <w:divBdr>
                <w:top w:val="none" w:sz="0" w:space="0" w:color="auto"/>
                <w:left w:val="none" w:sz="0" w:space="0" w:color="auto"/>
                <w:bottom w:val="none" w:sz="0" w:space="0" w:color="auto"/>
                <w:right w:val="none" w:sz="0" w:space="0" w:color="auto"/>
              </w:divBdr>
              <w:divsChild>
                <w:div w:id="1308630269">
                  <w:marLeft w:val="0"/>
                  <w:marRight w:val="0"/>
                  <w:marTop w:val="150"/>
                  <w:marBottom w:val="0"/>
                  <w:divBdr>
                    <w:top w:val="none" w:sz="0" w:space="0" w:color="auto"/>
                    <w:left w:val="none" w:sz="0" w:space="0" w:color="auto"/>
                    <w:bottom w:val="none" w:sz="0" w:space="0" w:color="auto"/>
                    <w:right w:val="none" w:sz="0" w:space="0" w:color="auto"/>
                  </w:divBdr>
                  <w:divsChild>
                    <w:div w:id="946473650">
                      <w:marLeft w:val="-150"/>
                      <w:marRight w:val="0"/>
                      <w:marTop w:val="0"/>
                      <w:marBottom w:val="0"/>
                      <w:divBdr>
                        <w:top w:val="none" w:sz="0" w:space="0" w:color="auto"/>
                        <w:left w:val="none" w:sz="0" w:space="0" w:color="auto"/>
                        <w:bottom w:val="none" w:sz="0" w:space="0" w:color="auto"/>
                        <w:right w:val="none" w:sz="0" w:space="0" w:color="auto"/>
                      </w:divBdr>
                      <w:divsChild>
                        <w:div w:id="1146122559">
                          <w:marLeft w:val="0"/>
                          <w:marRight w:val="0"/>
                          <w:marTop w:val="0"/>
                          <w:marBottom w:val="0"/>
                          <w:divBdr>
                            <w:top w:val="none" w:sz="0" w:space="0" w:color="auto"/>
                            <w:left w:val="none" w:sz="0" w:space="0" w:color="auto"/>
                            <w:bottom w:val="none" w:sz="0" w:space="0" w:color="auto"/>
                            <w:right w:val="none" w:sz="0" w:space="0" w:color="auto"/>
                          </w:divBdr>
                          <w:divsChild>
                            <w:div w:id="1728609307">
                              <w:marLeft w:val="0"/>
                              <w:marRight w:val="0"/>
                              <w:marTop w:val="0"/>
                              <w:marBottom w:val="0"/>
                              <w:divBdr>
                                <w:top w:val="none" w:sz="0" w:space="0" w:color="auto"/>
                                <w:left w:val="none" w:sz="0" w:space="0" w:color="auto"/>
                                <w:bottom w:val="none" w:sz="0" w:space="0" w:color="auto"/>
                                <w:right w:val="none" w:sz="0" w:space="0" w:color="auto"/>
                              </w:divBdr>
                              <w:divsChild>
                                <w:div w:id="5933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ste.org/group/OHOverview" TargetMode="External"/><Relationship Id="rId18" Type="http://schemas.openxmlformats.org/officeDocument/2006/relationships/hyperlink" Target="http://www.aoec.org/documents/positions/mmg_revision_with_cste_2013.pdf" TargetMode="External"/><Relationship Id="rId3" Type="http://schemas.openxmlformats.org/officeDocument/2006/relationships/styles" Target="styles.xml"/><Relationship Id="rId21" Type="http://schemas.openxmlformats.org/officeDocument/2006/relationships/hyperlink" Target="http://www.cdc.gov/niosh/docs/2012-164/" TargetMode="External"/><Relationship Id="rId7" Type="http://schemas.openxmlformats.org/officeDocument/2006/relationships/footnotes" Target="footnotes.xml"/><Relationship Id="rId12" Type="http://schemas.openxmlformats.org/officeDocument/2006/relationships/hyperlink" Target="http://www.cpwr.com/" TargetMode="External"/><Relationship Id="rId17" Type="http://schemas.openxmlformats.org/officeDocument/2006/relationships/hyperlink" Target="https://wcms-wp.cdc.gov/niosh/topics/ables/ReferenceBloodLevelsforAdults.html" TargetMode="External"/><Relationship Id="rId2" Type="http://schemas.openxmlformats.org/officeDocument/2006/relationships/numbering" Target="numbering.xml"/><Relationship Id="rId16" Type="http://schemas.openxmlformats.org/officeDocument/2006/relationships/hyperlink" Target="http://wwwn.cdc.gov/nndss/conditions/lead-elevated-blood-levels/case-definition/2016/" TargetMode="External"/><Relationship Id="rId20" Type="http://schemas.openxmlformats.org/officeDocument/2006/relationships/hyperlink" Target="http://c.ymcdn.com/sites/www.cste.org/resource/resmgr/OccupationalHealth/ManagementGuidelinesforAdult.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dc.gov/niosh/topics/ables/description.html"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c.ymcdn.com/sites/www.cste.org/resource/resmgr/2015PS/2015PSFinal/15-EH-01.pdf" TargetMode="External"/><Relationship Id="rId23" Type="http://schemas.openxmlformats.org/officeDocument/2006/relationships/fontTable" Target="fontTable.xml"/><Relationship Id="rId10" Type="http://schemas.openxmlformats.org/officeDocument/2006/relationships/image" Target="media/image1.tmp"/><Relationship Id="rId19" Type="http://schemas.openxmlformats.org/officeDocument/2006/relationships/hyperlink" Target="https://www.cdph.ca.gov/Programs/CCDPHP/DEODC/OHB/OLPPP/CDPH%20Document%20Library/medgdln.pdf" TargetMode="External"/><Relationship Id="rId4" Type="http://schemas.microsoft.com/office/2007/relationships/stylesWithEffects" Target="stylesWithEffects.xml"/><Relationship Id="rId9" Type="http://schemas.openxmlformats.org/officeDocument/2006/relationships/hyperlink" Target="mailto:Rebecca%20Tsai,%20PhD%20(rtsai@cdc.gov)" TargetMode="External"/><Relationship Id="rId14" Type="http://schemas.openxmlformats.org/officeDocument/2006/relationships/hyperlink" Target="https://ntp.niehs.nih.gov/pubhealth/hat/noms/lead/index.html"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369704-5B2B-4F45-A15F-D66B84B3E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1532</Words>
  <Characters>8736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Mobley, Amy (CDC/NIOSH/DSHEFS)</dc:creator>
  <cp:keywords/>
  <dc:description/>
  <cp:lastModifiedBy>SYSTEM</cp:lastModifiedBy>
  <cp:revision>2</cp:revision>
  <dcterms:created xsi:type="dcterms:W3CDTF">2018-05-15T12:58:00Z</dcterms:created>
  <dcterms:modified xsi:type="dcterms:W3CDTF">2018-05-15T12:58:00Z</dcterms:modified>
</cp:coreProperties>
</file>