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89E21" w14:textId="77777777"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14:paraId="6FC7474B" w14:textId="77777777"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14:paraId="4B06EE99" w14:textId="2585F5D6" w:rsidR="008C61F0" w:rsidRDefault="00DD5149" w:rsidP="009E3D48">
      <w:pPr>
        <w:jc w:val="center"/>
        <w:rPr>
          <w:rFonts w:asciiTheme="minorHAnsi" w:hAnsiTheme="minorHAnsi"/>
          <w:b/>
          <w:bCs/>
          <w:sz w:val="22"/>
        </w:rPr>
      </w:pPr>
      <w:r w:rsidRPr="00DD5149">
        <w:rPr>
          <w:rFonts w:asciiTheme="minorHAnsi" w:hAnsiTheme="minorHAnsi"/>
          <w:b/>
          <w:bCs/>
          <w:sz w:val="22"/>
        </w:rPr>
        <w:t>Application for Enrollment to Practice Before the Internal Revenue Service</w:t>
      </w:r>
    </w:p>
    <w:p w14:paraId="63FC4237" w14:textId="0E301AD3" w:rsidR="00182BE3" w:rsidRDefault="00C74ADF" w:rsidP="00576A09">
      <w:pPr>
        <w:jc w:val="center"/>
        <w:rPr>
          <w:rFonts w:asciiTheme="minorHAnsi" w:hAnsiTheme="minorHAnsi"/>
          <w:b/>
          <w:bCs/>
          <w:sz w:val="22"/>
        </w:rPr>
      </w:pPr>
      <w:r>
        <w:rPr>
          <w:rFonts w:asciiTheme="minorHAnsi" w:hAnsiTheme="minorHAnsi"/>
          <w:b/>
          <w:bCs/>
          <w:sz w:val="22"/>
        </w:rPr>
        <w:t xml:space="preserve">Form </w:t>
      </w:r>
      <w:r w:rsidR="00CA6627">
        <w:rPr>
          <w:rFonts w:asciiTheme="minorHAnsi" w:hAnsiTheme="minorHAnsi"/>
          <w:b/>
          <w:bCs/>
          <w:sz w:val="22"/>
        </w:rPr>
        <w:t>23</w:t>
      </w:r>
    </w:p>
    <w:p w14:paraId="5F8521A1" w14:textId="64F31C98"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CA6627">
        <w:rPr>
          <w:rFonts w:asciiTheme="minorHAnsi" w:hAnsiTheme="minorHAnsi"/>
          <w:b/>
          <w:bCs/>
          <w:sz w:val="22"/>
        </w:rPr>
        <w:t>0950</w:t>
      </w:r>
    </w:p>
    <w:p w14:paraId="1167FBAD" w14:textId="77777777" w:rsidR="009E3D48" w:rsidRPr="00DC1585" w:rsidRDefault="009E3D48" w:rsidP="009E3D48">
      <w:pPr>
        <w:rPr>
          <w:rFonts w:asciiTheme="minorHAnsi" w:hAnsiTheme="minorHAnsi"/>
          <w:b/>
          <w:bCs/>
          <w:sz w:val="22"/>
          <w:u w:val="single"/>
        </w:rPr>
      </w:pPr>
    </w:p>
    <w:p w14:paraId="5D2EDBAF" w14:textId="77777777"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14:paraId="69AEBF7C" w14:textId="77777777"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14:paraId="43AED357" w14:textId="00E6D367" w:rsidR="00C74ADF" w:rsidRPr="00C74ADF" w:rsidRDefault="00CA6627" w:rsidP="00C74ADF">
      <w:pPr>
        <w:pStyle w:val="Default"/>
        <w:tabs>
          <w:tab w:val="left" w:pos="540"/>
          <w:tab w:val="left" w:pos="720"/>
        </w:tabs>
        <w:ind w:left="540" w:hanging="90"/>
        <w:rPr>
          <w:rFonts w:asciiTheme="minorHAnsi" w:hAnsiTheme="minorHAnsi"/>
          <w:sz w:val="22"/>
        </w:rPr>
      </w:pPr>
      <w:bookmarkStart w:id="1" w:name="_Hlk3889996"/>
      <w:r>
        <w:rPr>
          <w:rFonts w:asciiTheme="minorHAnsi" w:hAnsiTheme="minorHAnsi"/>
          <w:sz w:val="22"/>
        </w:rPr>
        <w:t xml:space="preserve">  </w:t>
      </w:r>
      <w:r w:rsidRPr="00CA6627">
        <w:rPr>
          <w:rFonts w:asciiTheme="minorHAnsi" w:hAnsiTheme="minorHAnsi"/>
          <w:sz w:val="22"/>
        </w:rPr>
        <w:t>Section 10.5 of Treasury Department Circular No. 230, Regulations Governing the Practice of Attorneys, Certified Public Accountants, Enrolled Agents, Enrolled Actuaries, and Appraisers before the Internal Revenue Service (31 CFR Part10) requires that those who desire to be enrolled to practice before the Internal Revenue Service file an application on Form 23</w:t>
      </w:r>
      <w:r>
        <w:rPr>
          <w:rFonts w:asciiTheme="minorHAnsi" w:hAnsiTheme="minorHAnsi"/>
          <w:sz w:val="22"/>
        </w:rPr>
        <w:t>.</w:t>
      </w:r>
    </w:p>
    <w:p w14:paraId="24EE820E" w14:textId="77777777" w:rsidR="00E37E63" w:rsidRDefault="00576A09" w:rsidP="00745F68">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sidR="00E37E63">
        <w:rPr>
          <w:rFonts w:asciiTheme="minorHAnsi" w:hAnsiTheme="minorHAnsi"/>
          <w:sz w:val="22"/>
        </w:rPr>
        <w:t xml:space="preserve"> </w:t>
      </w:r>
    </w:p>
    <w:p w14:paraId="6D001791"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14:paraId="379516A1" w14:textId="77777777" w:rsidR="009E3D48" w:rsidRPr="00F87A66" w:rsidRDefault="009E3D48" w:rsidP="009E3D48">
      <w:pPr>
        <w:tabs>
          <w:tab w:val="left" w:pos="540"/>
        </w:tabs>
        <w:ind w:left="540" w:hanging="540"/>
        <w:rPr>
          <w:rFonts w:asciiTheme="minorHAnsi" w:hAnsiTheme="minorHAnsi"/>
          <w:sz w:val="22"/>
        </w:rPr>
      </w:pPr>
    </w:p>
    <w:p w14:paraId="08E2FCEB" w14:textId="63E3AA49" w:rsidR="00E20185" w:rsidRDefault="00CA6627" w:rsidP="00CA6627">
      <w:pPr>
        <w:ind w:left="540"/>
        <w:rPr>
          <w:rFonts w:asciiTheme="minorHAnsi" w:eastAsia="Times New Roman" w:hAnsiTheme="minorHAnsi" w:cs="Times New Roman"/>
          <w:sz w:val="22"/>
        </w:rPr>
      </w:pPr>
      <w:r w:rsidRPr="00CA6627">
        <w:rPr>
          <w:rFonts w:asciiTheme="minorHAnsi" w:eastAsia="Times New Roman" w:hAnsiTheme="minorHAnsi" w:cs="Times New Roman"/>
          <w:sz w:val="22"/>
        </w:rPr>
        <w:t>The information will be used by the Director of Practice to determine the qualifications of individuals for enrollment to practice before the Internal Revenue Service.  Failure to collect such information will result in the Director of Practice being unable to determine the qualifications of individuals for enrollment to practice before the Internal Revenue Service.</w:t>
      </w:r>
      <w:r w:rsidR="00182BE3" w:rsidRPr="00182BE3">
        <w:rPr>
          <w:rFonts w:asciiTheme="minorHAnsi" w:eastAsia="Times New Roman" w:hAnsiTheme="minorHAnsi" w:cs="Times New Roman"/>
          <w:sz w:val="22"/>
        </w:rPr>
        <w:t xml:space="preserve">  </w:t>
      </w:r>
    </w:p>
    <w:p w14:paraId="070D6C49" w14:textId="77777777"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14:paraId="28FFE6BE" w14:textId="77777777" w:rsidR="009E3D48" w:rsidRPr="00583C88"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14:paraId="7C43BFAA" w14:textId="77777777" w:rsidR="009E3D48" w:rsidRPr="00F87A66" w:rsidRDefault="009E3D48" w:rsidP="009E3D48">
      <w:pPr>
        <w:tabs>
          <w:tab w:val="left" w:pos="540"/>
        </w:tabs>
        <w:ind w:left="540" w:hanging="540"/>
        <w:rPr>
          <w:rFonts w:asciiTheme="minorHAnsi" w:hAnsiTheme="minorHAnsi"/>
          <w:sz w:val="22"/>
        </w:rPr>
      </w:pPr>
    </w:p>
    <w:p w14:paraId="4E1CE93F" w14:textId="1A82C50E" w:rsidR="00801000" w:rsidRPr="00801000" w:rsidRDefault="00DD5149" w:rsidP="00801000">
      <w:pPr>
        <w:ind w:left="540"/>
        <w:rPr>
          <w:rFonts w:asciiTheme="minorHAnsi" w:hAnsiTheme="minorHAnsi"/>
          <w:sz w:val="22"/>
        </w:rPr>
      </w:pPr>
      <w:r w:rsidRPr="00DD5149">
        <w:rPr>
          <w:rFonts w:asciiTheme="minorHAnsi" w:hAnsiTheme="minorHAnsi"/>
          <w:sz w:val="22"/>
        </w:rPr>
        <w:t xml:space="preserve">The Form 23 can be completed and </w:t>
      </w:r>
      <w:r>
        <w:rPr>
          <w:rFonts w:asciiTheme="minorHAnsi" w:hAnsiTheme="minorHAnsi"/>
          <w:sz w:val="22"/>
        </w:rPr>
        <w:t xml:space="preserve">electronically </w:t>
      </w:r>
      <w:r w:rsidRPr="00DD5149">
        <w:rPr>
          <w:rFonts w:asciiTheme="minorHAnsi" w:hAnsiTheme="minorHAnsi"/>
          <w:sz w:val="22"/>
        </w:rPr>
        <w:t xml:space="preserve">filed at the website:  </w:t>
      </w:r>
      <w:hyperlink r:id="rId12" w:history="1">
        <w:r w:rsidRPr="00857F66">
          <w:rPr>
            <w:rStyle w:val="Hyperlink"/>
            <w:rFonts w:asciiTheme="minorHAnsi" w:hAnsiTheme="minorHAnsi"/>
            <w:sz w:val="22"/>
          </w:rPr>
          <w:t>https://www.pay.gov/public/form/start/26062157#</w:t>
        </w:r>
      </w:hyperlink>
      <w:r>
        <w:rPr>
          <w:rFonts w:asciiTheme="minorHAnsi" w:hAnsiTheme="minorHAnsi"/>
          <w:sz w:val="22"/>
        </w:rPr>
        <w:t xml:space="preserve">  </w:t>
      </w:r>
      <w:r w:rsidR="00C25CB7">
        <w:rPr>
          <w:rFonts w:asciiTheme="minorHAnsi" w:hAnsiTheme="minorHAnsi"/>
          <w:sz w:val="22"/>
        </w:rPr>
        <w:t xml:space="preserve"> </w:t>
      </w:r>
    </w:p>
    <w:p w14:paraId="462D05E8" w14:textId="77777777" w:rsidR="00E20185" w:rsidRPr="00F87A66" w:rsidRDefault="00E20185" w:rsidP="00801000">
      <w:pPr>
        <w:tabs>
          <w:tab w:val="left" w:pos="540"/>
        </w:tabs>
        <w:ind w:left="540" w:hanging="540"/>
        <w:rPr>
          <w:rFonts w:asciiTheme="minorHAnsi" w:hAnsiTheme="minorHAnsi"/>
          <w:sz w:val="22"/>
        </w:rPr>
      </w:pPr>
    </w:p>
    <w:p w14:paraId="48485DF6"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14:paraId="1B49878D" w14:textId="77777777" w:rsidR="009E3D48" w:rsidRPr="00F87A66" w:rsidRDefault="009E3D48" w:rsidP="009E3D48">
      <w:pPr>
        <w:tabs>
          <w:tab w:val="left" w:pos="540"/>
        </w:tabs>
        <w:ind w:left="540" w:hanging="540"/>
        <w:rPr>
          <w:rFonts w:asciiTheme="minorHAnsi" w:hAnsiTheme="minorHAnsi"/>
          <w:sz w:val="22"/>
        </w:rPr>
      </w:pPr>
    </w:p>
    <w:p w14:paraId="6EE1F640" w14:textId="77777777"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14:paraId="6DB0E0C5" w14:textId="77777777" w:rsidR="009E3D48" w:rsidRPr="00F87A66" w:rsidRDefault="009E3D48" w:rsidP="009E3D48">
      <w:pPr>
        <w:tabs>
          <w:tab w:val="left" w:pos="540"/>
        </w:tabs>
        <w:ind w:left="540" w:hanging="540"/>
        <w:rPr>
          <w:rFonts w:asciiTheme="minorHAnsi" w:hAnsiTheme="minorHAnsi"/>
          <w:sz w:val="22"/>
        </w:rPr>
      </w:pPr>
    </w:p>
    <w:p w14:paraId="35ABD895"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86E0A">
        <w:rPr>
          <w:rFonts w:asciiTheme="minorHAnsi" w:hAnsiTheme="minorHAnsi"/>
          <w:b/>
          <w:sz w:val="22"/>
          <w:u w:val="single"/>
        </w:rPr>
        <w:t>ME</w:t>
      </w:r>
      <w:r w:rsidRPr="00C25CB7">
        <w:rPr>
          <w:rFonts w:asciiTheme="minorHAnsi" w:hAnsiTheme="minorHAnsi"/>
          <w:b/>
          <w:sz w:val="22"/>
          <w:u w:val="single"/>
        </w:rPr>
        <w:t>THOD</w:t>
      </w:r>
      <w:r w:rsidRPr="00DC1585">
        <w:rPr>
          <w:rFonts w:asciiTheme="minorHAnsi" w:hAnsiTheme="minorHAnsi"/>
          <w:b/>
          <w:sz w:val="22"/>
          <w:u w:val="single"/>
        </w:rPr>
        <w:t xml:space="preserve">S TO MINIMIZE BURDEN ON SMALL BUSINESSES OR OTHER SMALL ENTITIES </w:t>
      </w:r>
    </w:p>
    <w:p w14:paraId="1CA09F14" w14:textId="77777777" w:rsidR="009E3D48" w:rsidRPr="00F87A66" w:rsidRDefault="009E3D48" w:rsidP="009E3D48">
      <w:pPr>
        <w:tabs>
          <w:tab w:val="left" w:pos="540"/>
        </w:tabs>
        <w:ind w:left="540" w:hanging="540"/>
        <w:rPr>
          <w:rFonts w:asciiTheme="minorHAnsi" w:hAnsiTheme="minorHAnsi"/>
          <w:sz w:val="22"/>
        </w:rPr>
      </w:pPr>
    </w:p>
    <w:p w14:paraId="590378AA" w14:textId="31B3B782" w:rsidR="009E3D48" w:rsidRDefault="00E23053" w:rsidP="00C25CB7">
      <w:pPr>
        <w:tabs>
          <w:tab w:val="left" w:pos="540"/>
        </w:tabs>
        <w:ind w:left="540"/>
        <w:rPr>
          <w:rFonts w:asciiTheme="minorHAnsi" w:hAnsiTheme="minorHAnsi"/>
          <w:sz w:val="22"/>
        </w:rPr>
      </w:pPr>
      <w:r>
        <w:rPr>
          <w:rFonts w:asciiTheme="minorHAnsi" w:hAnsiTheme="minorHAnsi"/>
          <w:sz w:val="22"/>
        </w:rPr>
        <w:t>We</w:t>
      </w:r>
      <w:r w:rsidR="008118B8" w:rsidRPr="008118B8">
        <w:rPr>
          <w:rFonts w:asciiTheme="minorHAnsi" w:hAnsiTheme="minorHAnsi"/>
          <w:sz w:val="22"/>
        </w:rPr>
        <w:t xml:space="preserve"> have attempted to minimize burden on small businesses and other small entities.</w:t>
      </w:r>
      <w:r w:rsidR="00EF5F6E">
        <w:rPr>
          <w:rFonts w:asciiTheme="minorHAnsi" w:hAnsiTheme="minorHAnsi"/>
          <w:sz w:val="22"/>
        </w:rPr>
        <w:t xml:space="preserve"> Form 23 is completed by the individual that </w:t>
      </w:r>
      <w:r w:rsidR="00EF5F6E" w:rsidRPr="00E23053">
        <w:rPr>
          <w:rFonts w:asciiTheme="minorHAnsi" w:hAnsiTheme="minorHAnsi"/>
          <w:sz w:val="22"/>
        </w:rPr>
        <w:t xml:space="preserve">applies to be an enrolled practitioner and is used to determine the qualifications of individuals for enrollment to practice before the Internal Revenue Service.  </w:t>
      </w:r>
    </w:p>
    <w:p w14:paraId="7538E6A6" w14:textId="77777777" w:rsidR="009E3D48" w:rsidRPr="00F87A66" w:rsidRDefault="009E3D48" w:rsidP="009E3D48">
      <w:pPr>
        <w:tabs>
          <w:tab w:val="left" w:pos="540"/>
        </w:tabs>
        <w:ind w:left="540" w:hanging="540"/>
        <w:rPr>
          <w:rFonts w:asciiTheme="minorHAnsi" w:hAnsiTheme="minorHAnsi"/>
          <w:sz w:val="22"/>
        </w:rPr>
      </w:pPr>
    </w:p>
    <w:p w14:paraId="22F566CB"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14:paraId="3B753038" w14:textId="77777777" w:rsidR="009E3D48" w:rsidRPr="00F87A66" w:rsidRDefault="009E3D48" w:rsidP="009E3D48">
      <w:pPr>
        <w:tabs>
          <w:tab w:val="left" w:pos="540"/>
        </w:tabs>
        <w:ind w:left="540" w:hanging="540"/>
        <w:rPr>
          <w:rFonts w:asciiTheme="minorHAnsi" w:hAnsiTheme="minorHAnsi"/>
          <w:sz w:val="22"/>
        </w:rPr>
      </w:pPr>
    </w:p>
    <w:p w14:paraId="18E254A2" w14:textId="77777777" w:rsidR="00E23053" w:rsidRPr="00E23053" w:rsidRDefault="00E23053" w:rsidP="00E23053">
      <w:pPr>
        <w:ind w:left="540"/>
        <w:rPr>
          <w:rFonts w:asciiTheme="minorHAnsi" w:hAnsiTheme="minorHAnsi"/>
          <w:sz w:val="22"/>
        </w:rPr>
      </w:pPr>
      <w:r w:rsidRPr="00E23053">
        <w:rPr>
          <w:rFonts w:asciiTheme="minorHAnsi" w:hAnsiTheme="minorHAnsi"/>
          <w:sz w:val="22"/>
        </w:rPr>
        <w:t xml:space="preserve">The information is collected only at the time the applicant applies to be an enrolled practitioner and is used to determine the qualifications of individuals for enrollment to practice before the Internal Revenue Service.  </w:t>
      </w:r>
    </w:p>
    <w:p w14:paraId="3DD58479" w14:textId="77777777" w:rsidR="00E23053" w:rsidRPr="00E23053" w:rsidRDefault="00E23053" w:rsidP="00E23053">
      <w:pPr>
        <w:ind w:left="540"/>
        <w:rPr>
          <w:rFonts w:asciiTheme="minorHAnsi" w:hAnsiTheme="minorHAnsi"/>
          <w:sz w:val="22"/>
        </w:rPr>
      </w:pPr>
    </w:p>
    <w:p w14:paraId="4347E395" w14:textId="60B788CF" w:rsidR="00E23053" w:rsidRDefault="00E23053" w:rsidP="00E23053">
      <w:pPr>
        <w:ind w:left="540"/>
        <w:rPr>
          <w:rFonts w:asciiTheme="minorHAnsi" w:hAnsiTheme="minorHAnsi"/>
          <w:sz w:val="22"/>
        </w:rPr>
      </w:pPr>
      <w:r w:rsidRPr="00E23053">
        <w:rPr>
          <w:rFonts w:asciiTheme="minorHAnsi" w:hAnsiTheme="minorHAnsi"/>
          <w:sz w:val="22"/>
        </w:rPr>
        <w:t>Failure to collect such information will result in the IRS not being to determine the qualifications of individuals for enrollment to practice before the Internal Revenue Service.</w:t>
      </w:r>
    </w:p>
    <w:p w14:paraId="7C084E14" w14:textId="65A85025" w:rsidR="00DD5149" w:rsidRDefault="00DD5149" w:rsidP="00E23053">
      <w:pPr>
        <w:ind w:left="540"/>
        <w:rPr>
          <w:rFonts w:asciiTheme="minorHAnsi" w:hAnsiTheme="minorHAnsi"/>
          <w:sz w:val="22"/>
        </w:rPr>
      </w:pPr>
    </w:p>
    <w:p w14:paraId="05179774" w14:textId="7519E1DA" w:rsidR="00DD5149" w:rsidRDefault="00DD5149" w:rsidP="00E23053">
      <w:pPr>
        <w:ind w:left="540"/>
        <w:rPr>
          <w:rFonts w:asciiTheme="minorHAnsi" w:hAnsiTheme="minorHAnsi"/>
          <w:sz w:val="22"/>
        </w:rPr>
      </w:pPr>
    </w:p>
    <w:p w14:paraId="7CFA688B" w14:textId="77777777" w:rsidR="00DD5149" w:rsidRPr="00E23053" w:rsidRDefault="00DD5149" w:rsidP="00E23053">
      <w:pPr>
        <w:ind w:left="540"/>
        <w:rPr>
          <w:rFonts w:asciiTheme="minorHAnsi" w:hAnsiTheme="minorHAnsi"/>
          <w:sz w:val="22"/>
        </w:rPr>
      </w:pPr>
    </w:p>
    <w:p w14:paraId="1CBFAF42" w14:textId="77777777" w:rsidR="009E3D48" w:rsidRPr="00F87A66" w:rsidRDefault="009E3D48" w:rsidP="00C74ADF">
      <w:pPr>
        <w:tabs>
          <w:tab w:val="left" w:pos="540"/>
        </w:tabs>
        <w:ind w:left="540" w:hanging="540"/>
        <w:rPr>
          <w:rFonts w:asciiTheme="minorHAnsi" w:hAnsiTheme="minorHAnsi"/>
          <w:sz w:val="22"/>
        </w:rPr>
      </w:pPr>
    </w:p>
    <w:p w14:paraId="00B32DD4" w14:textId="77777777"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14:paraId="74F1CFFD" w14:textId="77777777" w:rsidR="009E3D48" w:rsidRPr="00F87A66" w:rsidRDefault="009E3D48" w:rsidP="009E3D48">
      <w:pPr>
        <w:tabs>
          <w:tab w:val="left" w:pos="540"/>
        </w:tabs>
        <w:ind w:left="540" w:hanging="540"/>
        <w:rPr>
          <w:rFonts w:asciiTheme="minorHAnsi" w:hAnsiTheme="minorHAnsi"/>
          <w:sz w:val="22"/>
        </w:rPr>
      </w:pPr>
    </w:p>
    <w:p w14:paraId="7BC52308" w14:textId="77777777"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14:paraId="54DDD487" w14:textId="77777777" w:rsidR="009E3D48" w:rsidRPr="00F87A66" w:rsidRDefault="009E3D48" w:rsidP="009E3D48">
      <w:pPr>
        <w:tabs>
          <w:tab w:val="left" w:pos="540"/>
        </w:tabs>
        <w:ind w:left="540" w:hanging="540"/>
        <w:rPr>
          <w:rFonts w:asciiTheme="minorHAnsi" w:hAnsiTheme="minorHAnsi"/>
          <w:sz w:val="22"/>
        </w:rPr>
      </w:pPr>
    </w:p>
    <w:p w14:paraId="5D2F2B2A"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D5149">
        <w:rPr>
          <w:rFonts w:asciiTheme="minorHAnsi" w:hAnsiTheme="minorHAnsi"/>
          <w:b/>
          <w:sz w:val="22"/>
          <w:u w:val="single"/>
        </w:rPr>
        <w:t>CONSULT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14:paraId="7597C837" w14:textId="77777777" w:rsidR="009E3D48" w:rsidRDefault="009E3D48" w:rsidP="009E3D48">
      <w:pPr>
        <w:tabs>
          <w:tab w:val="left" w:pos="540"/>
        </w:tabs>
        <w:ind w:left="540" w:hanging="540"/>
        <w:rPr>
          <w:szCs w:val="24"/>
        </w:rPr>
      </w:pPr>
    </w:p>
    <w:p w14:paraId="5AE8DDA4" w14:textId="41E73A89"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DD5149">
        <w:rPr>
          <w:rFonts w:asciiTheme="minorHAnsi" w:hAnsiTheme="minorHAnsi"/>
          <w:sz w:val="22"/>
        </w:rPr>
        <w:t>June 11</w:t>
      </w:r>
      <w:r w:rsidR="00132F0E">
        <w:rPr>
          <w:rFonts w:asciiTheme="minorHAnsi" w:hAnsiTheme="minorHAnsi"/>
          <w:sz w:val="22"/>
        </w:rPr>
        <w:t xml:space="preserve">,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7C52FB">
        <w:rPr>
          <w:rFonts w:asciiTheme="minorHAnsi" w:hAnsiTheme="minorHAnsi"/>
          <w:sz w:val="22"/>
        </w:rPr>
        <w:t xml:space="preserve"> </w:t>
      </w:r>
      <w:r w:rsidR="00DD5149" w:rsidRPr="00DD5149">
        <w:rPr>
          <w:rFonts w:asciiTheme="minorHAnsi" w:hAnsiTheme="minorHAnsi"/>
          <w:sz w:val="22"/>
        </w:rPr>
        <w:t>27191</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14:paraId="328BB991" w14:textId="77777777" w:rsidR="009E3D48" w:rsidRPr="00F87A66" w:rsidRDefault="009E3D48" w:rsidP="009E3D48">
      <w:pPr>
        <w:tabs>
          <w:tab w:val="left" w:pos="540"/>
        </w:tabs>
        <w:ind w:left="540" w:hanging="540"/>
        <w:rPr>
          <w:rFonts w:asciiTheme="minorHAnsi" w:hAnsiTheme="minorHAnsi"/>
          <w:sz w:val="22"/>
        </w:rPr>
      </w:pPr>
    </w:p>
    <w:p w14:paraId="355AB31D"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14:paraId="7396254A" w14:textId="77777777" w:rsidR="009E3D48" w:rsidRPr="00F87A66" w:rsidRDefault="009E3D48" w:rsidP="009E3D48">
      <w:pPr>
        <w:tabs>
          <w:tab w:val="left" w:pos="540"/>
        </w:tabs>
        <w:ind w:left="540" w:hanging="540"/>
        <w:rPr>
          <w:rFonts w:asciiTheme="minorHAnsi" w:hAnsiTheme="minorHAnsi"/>
          <w:sz w:val="22"/>
        </w:rPr>
      </w:pPr>
    </w:p>
    <w:p w14:paraId="62218C34" w14:textId="77777777"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14:paraId="3C0C9EB4" w14:textId="77777777" w:rsidR="009E3D48" w:rsidRPr="00F87A66" w:rsidRDefault="009E3D48" w:rsidP="009E3D48">
      <w:pPr>
        <w:tabs>
          <w:tab w:val="left" w:pos="540"/>
        </w:tabs>
        <w:ind w:left="540" w:hanging="540"/>
        <w:rPr>
          <w:rFonts w:asciiTheme="minorHAnsi" w:hAnsiTheme="minorHAnsi"/>
          <w:sz w:val="22"/>
        </w:rPr>
      </w:pPr>
    </w:p>
    <w:p w14:paraId="4B3123E0"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14:paraId="373A22F7" w14:textId="77777777" w:rsidR="009E3D48" w:rsidRPr="00F87A66" w:rsidRDefault="009E3D48" w:rsidP="009E3D48">
      <w:pPr>
        <w:tabs>
          <w:tab w:val="left" w:pos="540"/>
        </w:tabs>
        <w:ind w:left="540" w:hanging="540"/>
        <w:rPr>
          <w:rFonts w:asciiTheme="minorHAnsi" w:hAnsiTheme="minorHAnsi"/>
          <w:sz w:val="22"/>
        </w:rPr>
      </w:pPr>
    </w:p>
    <w:p w14:paraId="4C5C285C" w14:textId="77777777"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14:paraId="35AF912A" w14:textId="77777777" w:rsidR="00183523" w:rsidRPr="00DC1585" w:rsidRDefault="00183523" w:rsidP="009E3D48">
      <w:pPr>
        <w:tabs>
          <w:tab w:val="left" w:pos="540"/>
        </w:tabs>
        <w:ind w:left="540" w:hanging="540"/>
        <w:rPr>
          <w:rFonts w:asciiTheme="minorHAnsi" w:hAnsiTheme="minorHAnsi"/>
          <w:sz w:val="22"/>
          <w:u w:val="single"/>
        </w:rPr>
      </w:pPr>
    </w:p>
    <w:p w14:paraId="2B60B626" w14:textId="77777777"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r w:rsidR="00A87639">
        <w:rPr>
          <w:rFonts w:asciiTheme="minorHAnsi" w:hAnsiTheme="minorHAnsi"/>
          <w:b/>
          <w:sz w:val="22"/>
          <w:u w:val="single"/>
        </w:rPr>
        <w:t xml:space="preserve">    </w:t>
      </w:r>
      <w:r w:rsidR="00A87639" w:rsidRPr="00A87639">
        <w:rPr>
          <w:rFonts w:asciiTheme="minorHAnsi" w:hAnsiTheme="minorHAnsi"/>
          <w:b/>
          <w:sz w:val="22"/>
          <w:u w:val="single"/>
        </w:rPr>
        <w:t>Customer Account Data Engine</w:t>
      </w:r>
    </w:p>
    <w:p w14:paraId="7CB23C14" w14:textId="77777777" w:rsidR="007C52FB" w:rsidRPr="007C52FB" w:rsidRDefault="007C52FB" w:rsidP="007C52FB">
      <w:pPr>
        <w:ind w:left="720" w:firstLine="720"/>
        <w:rPr>
          <w:rFonts w:asciiTheme="minorHAnsi" w:hAnsiTheme="minorHAnsi" w:cstheme="minorHAnsi"/>
          <w:sz w:val="22"/>
        </w:rPr>
      </w:pPr>
    </w:p>
    <w:p w14:paraId="30A19F11" w14:textId="6A4E9F67" w:rsidR="007846A0" w:rsidRPr="007846A0" w:rsidRDefault="007846A0" w:rsidP="007846A0">
      <w:pPr>
        <w:ind w:left="540"/>
        <w:rPr>
          <w:rFonts w:asciiTheme="minorHAnsi" w:hAnsiTheme="minorHAnsi" w:cstheme="minorHAnsi"/>
          <w:sz w:val="22"/>
        </w:rPr>
      </w:pPr>
      <w:r w:rsidRPr="007846A0">
        <w:rPr>
          <w:rFonts w:asciiTheme="minorHAnsi" w:hAnsiTheme="minorHAnsi" w:cstheme="minorHAnsi"/>
          <w:sz w:val="22"/>
        </w:rPr>
        <w:t xml:space="preserve">There is a statutory provision at 31 U.S.C. Sec. 7701 that can require </w:t>
      </w:r>
      <w:r w:rsidR="00DD5149">
        <w:rPr>
          <w:rFonts w:asciiTheme="minorHAnsi" w:hAnsiTheme="minorHAnsi" w:cstheme="minorHAnsi"/>
          <w:sz w:val="22"/>
        </w:rPr>
        <w:t>the agency</w:t>
      </w:r>
      <w:r w:rsidRPr="007846A0">
        <w:rPr>
          <w:rFonts w:asciiTheme="minorHAnsi" w:hAnsiTheme="minorHAnsi" w:cstheme="minorHAnsi"/>
          <w:sz w:val="22"/>
        </w:rPr>
        <w:t xml:space="preserve"> to ask for Social Security numbers in many instances.  This statute mandates that </w:t>
      </w:r>
      <w:r w:rsidR="00DD5149">
        <w:rPr>
          <w:rFonts w:asciiTheme="minorHAnsi" w:hAnsiTheme="minorHAnsi" w:cstheme="minorHAnsi"/>
          <w:sz w:val="22"/>
        </w:rPr>
        <w:t>the agency</w:t>
      </w:r>
      <w:r w:rsidRPr="007846A0">
        <w:rPr>
          <w:rFonts w:asciiTheme="minorHAnsi" w:hAnsiTheme="minorHAnsi" w:cstheme="minorHAnsi"/>
          <w:sz w:val="22"/>
        </w:rPr>
        <w:t xml:space="preserve"> ask for this information in transactions that may result in a receivable and in certain other financial dealings.  When dealing with a particular agency application, that agency may have additional cause to ask us to request your Social Security number.</w:t>
      </w:r>
    </w:p>
    <w:p w14:paraId="43601DC7" w14:textId="77777777" w:rsidR="007846A0" w:rsidRPr="007846A0" w:rsidRDefault="007846A0" w:rsidP="007846A0">
      <w:pPr>
        <w:ind w:left="540"/>
        <w:rPr>
          <w:rFonts w:asciiTheme="minorHAnsi" w:hAnsiTheme="minorHAnsi" w:cstheme="minorHAnsi"/>
          <w:sz w:val="22"/>
        </w:rPr>
      </w:pPr>
    </w:p>
    <w:p w14:paraId="59632386" w14:textId="2549B82C" w:rsidR="007846A0" w:rsidRPr="007846A0" w:rsidRDefault="00DD5149" w:rsidP="007846A0">
      <w:pPr>
        <w:ind w:left="540"/>
        <w:rPr>
          <w:rFonts w:asciiTheme="minorHAnsi" w:hAnsiTheme="minorHAnsi" w:cstheme="minorHAnsi"/>
          <w:sz w:val="22"/>
        </w:rPr>
      </w:pPr>
      <w:r>
        <w:rPr>
          <w:rFonts w:asciiTheme="minorHAnsi" w:hAnsiTheme="minorHAnsi" w:cstheme="minorHAnsi"/>
          <w:sz w:val="22"/>
        </w:rPr>
        <w:t xml:space="preserve">The agency </w:t>
      </w:r>
      <w:r w:rsidR="007846A0" w:rsidRPr="007846A0">
        <w:rPr>
          <w:rFonts w:asciiTheme="minorHAnsi" w:hAnsiTheme="minorHAnsi" w:cstheme="minorHAnsi"/>
          <w:sz w:val="22"/>
        </w:rPr>
        <w:t>ask</w:t>
      </w:r>
      <w:r>
        <w:rPr>
          <w:rFonts w:asciiTheme="minorHAnsi" w:hAnsiTheme="minorHAnsi" w:cstheme="minorHAnsi"/>
          <w:sz w:val="22"/>
        </w:rPr>
        <w:t>s</w:t>
      </w:r>
      <w:r w:rsidR="007846A0" w:rsidRPr="007846A0">
        <w:rPr>
          <w:rFonts w:asciiTheme="minorHAnsi" w:hAnsiTheme="minorHAnsi" w:cstheme="minorHAnsi"/>
          <w:sz w:val="22"/>
        </w:rPr>
        <w:t xml:space="preserve"> for personal information during authentication so that </w:t>
      </w:r>
      <w:r>
        <w:rPr>
          <w:rFonts w:asciiTheme="minorHAnsi" w:hAnsiTheme="minorHAnsi" w:cstheme="minorHAnsi"/>
          <w:sz w:val="22"/>
        </w:rPr>
        <w:t>taxpayers</w:t>
      </w:r>
      <w:r w:rsidR="007846A0" w:rsidRPr="007846A0">
        <w:rPr>
          <w:rFonts w:asciiTheme="minorHAnsi" w:hAnsiTheme="minorHAnsi" w:cstheme="minorHAnsi"/>
          <w:sz w:val="22"/>
        </w:rPr>
        <w:t xml:space="preserve"> can access certain information and conduct transactions that may typically result in the collection or payment of public money.</w:t>
      </w:r>
    </w:p>
    <w:p w14:paraId="4B56A96A" w14:textId="77777777" w:rsidR="007846A0" w:rsidRPr="007846A0" w:rsidRDefault="007846A0" w:rsidP="007846A0">
      <w:pPr>
        <w:ind w:left="540"/>
        <w:rPr>
          <w:rFonts w:asciiTheme="minorHAnsi" w:hAnsiTheme="minorHAnsi" w:cstheme="minorHAnsi"/>
          <w:sz w:val="22"/>
        </w:rPr>
      </w:pPr>
    </w:p>
    <w:p w14:paraId="4275B278" w14:textId="77777777" w:rsidR="007846A0" w:rsidRPr="007846A0" w:rsidRDefault="007846A0" w:rsidP="007846A0">
      <w:pPr>
        <w:ind w:left="540"/>
        <w:rPr>
          <w:rFonts w:asciiTheme="minorHAnsi" w:hAnsiTheme="minorHAnsi" w:cstheme="minorHAnsi"/>
          <w:sz w:val="22"/>
        </w:rPr>
      </w:pPr>
      <w:r w:rsidRPr="007846A0">
        <w:rPr>
          <w:rFonts w:asciiTheme="minorHAnsi" w:hAnsiTheme="minorHAnsi" w:cstheme="minorHAnsi"/>
          <w:sz w:val="22"/>
        </w:rPr>
        <w:t>The following is a link to the website’s Privacy policy:</w:t>
      </w:r>
    </w:p>
    <w:p w14:paraId="384C7445" w14:textId="77777777" w:rsidR="007846A0" w:rsidRPr="007846A0" w:rsidRDefault="007846A0" w:rsidP="007846A0">
      <w:pPr>
        <w:ind w:left="540"/>
        <w:rPr>
          <w:rFonts w:asciiTheme="minorHAnsi" w:hAnsiTheme="minorHAnsi" w:cstheme="minorHAnsi"/>
          <w:sz w:val="22"/>
        </w:rPr>
      </w:pPr>
    </w:p>
    <w:p w14:paraId="68154A43" w14:textId="1DA7A359" w:rsidR="007846A0" w:rsidRPr="007846A0" w:rsidRDefault="00AD65F1" w:rsidP="007846A0">
      <w:pPr>
        <w:ind w:left="540"/>
        <w:rPr>
          <w:rFonts w:asciiTheme="minorHAnsi" w:hAnsiTheme="minorHAnsi" w:cstheme="minorHAnsi"/>
          <w:sz w:val="22"/>
        </w:rPr>
      </w:pPr>
      <w:hyperlink r:id="rId13" w:history="1">
        <w:r w:rsidR="007846A0" w:rsidRPr="004436E1">
          <w:rPr>
            <w:rStyle w:val="Hyperlink"/>
            <w:rFonts w:asciiTheme="minorHAnsi" w:hAnsiTheme="minorHAnsi" w:cstheme="minorHAnsi"/>
            <w:sz w:val="22"/>
          </w:rPr>
          <w:t>https://www.pay.gov/public/home/privacy</w:t>
        </w:r>
      </w:hyperlink>
      <w:r w:rsidR="007846A0">
        <w:rPr>
          <w:rFonts w:asciiTheme="minorHAnsi" w:hAnsiTheme="minorHAnsi" w:cstheme="minorHAnsi"/>
          <w:sz w:val="22"/>
        </w:rPr>
        <w:t xml:space="preserve"> </w:t>
      </w:r>
    </w:p>
    <w:p w14:paraId="13CEEC52" w14:textId="77777777" w:rsidR="007846A0" w:rsidRPr="007846A0" w:rsidRDefault="007846A0" w:rsidP="007846A0">
      <w:pPr>
        <w:ind w:left="540"/>
        <w:rPr>
          <w:rFonts w:asciiTheme="minorHAnsi" w:hAnsiTheme="minorHAnsi" w:cstheme="minorHAnsi"/>
          <w:sz w:val="22"/>
        </w:rPr>
      </w:pPr>
    </w:p>
    <w:p w14:paraId="044CC28F" w14:textId="5042D711" w:rsidR="007846A0" w:rsidRPr="007846A0" w:rsidRDefault="007846A0" w:rsidP="007846A0">
      <w:pPr>
        <w:ind w:left="540"/>
        <w:rPr>
          <w:rFonts w:asciiTheme="minorHAnsi" w:hAnsiTheme="minorHAnsi" w:cstheme="minorHAnsi"/>
          <w:sz w:val="22"/>
        </w:rPr>
      </w:pPr>
      <w:r w:rsidRPr="007846A0">
        <w:rPr>
          <w:rFonts w:asciiTheme="minorHAnsi" w:hAnsiTheme="minorHAnsi" w:cstheme="minorHAnsi"/>
          <w:sz w:val="22"/>
        </w:rPr>
        <w:t>A privacy impact assessment (PIA) has been conducted for information collected under this request as part of the “IRS Nationwide Tax Forums Online, NTFO”, PIA ID Number 1127, and a Privacy Act System of Records notice (SORN) has been issued for this system under IRS 34.037-IRS Audit Trail and Security Records System; 10.004 Stakeholder Relationship Management and Subject Fi.</w:t>
      </w:r>
    </w:p>
    <w:p w14:paraId="0FD0A758" w14:textId="77777777" w:rsidR="007846A0" w:rsidRPr="007846A0" w:rsidRDefault="007846A0" w:rsidP="007846A0">
      <w:pPr>
        <w:ind w:left="540"/>
        <w:rPr>
          <w:rFonts w:asciiTheme="minorHAnsi" w:hAnsiTheme="minorHAnsi" w:cstheme="minorHAnsi"/>
          <w:sz w:val="22"/>
        </w:rPr>
      </w:pPr>
      <w:r w:rsidRPr="007846A0">
        <w:rPr>
          <w:rFonts w:asciiTheme="minorHAnsi" w:hAnsiTheme="minorHAnsi" w:cstheme="minorHAnsi"/>
          <w:sz w:val="22"/>
        </w:rPr>
        <w:tab/>
      </w:r>
    </w:p>
    <w:p w14:paraId="5CB7D6B5" w14:textId="42FF1E86" w:rsidR="007C52FB" w:rsidRPr="007C52FB" w:rsidRDefault="007C52FB" w:rsidP="007C52FB">
      <w:pPr>
        <w:ind w:left="540"/>
        <w:rPr>
          <w:rFonts w:asciiTheme="minorHAnsi" w:hAnsiTheme="minorHAnsi" w:cstheme="minorHAnsi"/>
          <w:sz w:val="22"/>
        </w:rPr>
      </w:pPr>
      <w:r w:rsidRPr="007C52FB">
        <w:rPr>
          <w:rFonts w:asciiTheme="minorHAnsi" w:hAnsiTheme="minorHAnsi" w:cstheme="minorHAnsi"/>
          <w:sz w:val="22"/>
        </w:rPr>
        <w:t xml:space="preserve">The Internal Revenue Service PIAs can be found at </w:t>
      </w:r>
      <w:hyperlink r:id="rId14" w:history="1">
        <w:r w:rsidRPr="007C52FB">
          <w:rPr>
            <w:rStyle w:val="Hyperlink"/>
            <w:rFonts w:asciiTheme="minorHAnsi" w:hAnsiTheme="minorHAnsi" w:cstheme="minorHAnsi"/>
            <w:sz w:val="22"/>
          </w:rPr>
          <w:t>http://www.irs.gov/uac/Privacy-Impact-Assessments-PIA</w:t>
        </w:r>
      </w:hyperlink>
      <w:r w:rsidRPr="007C52FB">
        <w:rPr>
          <w:rFonts w:asciiTheme="minorHAnsi" w:hAnsiTheme="minorHAnsi" w:cstheme="minorHAnsi"/>
          <w:sz w:val="22"/>
        </w:rPr>
        <w:t xml:space="preserve">.      </w:t>
      </w:r>
    </w:p>
    <w:p w14:paraId="13B4B8F2" w14:textId="77777777" w:rsidR="007C52FB" w:rsidRPr="007C52FB" w:rsidRDefault="007C52FB" w:rsidP="007C52FB">
      <w:pPr>
        <w:ind w:left="540"/>
        <w:rPr>
          <w:rFonts w:asciiTheme="minorHAnsi" w:hAnsiTheme="minorHAnsi" w:cstheme="minorHAnsi"/>
          <w:sz w:val="22"/>
        </w:rPr>
      </w:pPr>
    </w:p>
    <w:p w14:paraId="1727D191" w14:textId="77777777" w:rsidR="007C52FB" w:rsidRPr="007C52FB" w:rsidRDefault="007C52FB" w:rsidP="007C52FB">
      <w:pPr>
        <w:ind w:left="540"/>
        <w:rPr>
          <w:rFonts w:asciiTheme="minorHAnsi" w:hAnsiTheme="minorHAnsi" w:cstheme="minorHAnsi"/>
          <w:sz w:val="22"/>
        </w:rPr>
      </w:pPr>
      <w:r w:rsidRPr="007C52FB">
        <w:rPr>
          <w:rFonts w:asciiTheme="minorHAnsi" w:hAnsiTheme="minorHAnsi" w:cstheme="minorHAnsi"/>
          <w:sz w:val="22"/>
        </w:rPr>
        <w:lastRenderedPageBreak/>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6D9F5D3F" w14:textId="77777777" w:rsidR="009E3D48" w:rsidRPr="007C52FB" w:rsidRDefault="007C52FB" w:rsidP="007C52FB">
      <w:pPr>
        <w:tabs>
          <w:tab w:val="left" w:pos="540"/>
        </w:tabs>
        <w:ind w:left="540"/>
        <w:rPr>
          <w:rFonts w:asciiTheme="minorHAnsi" w:hAnsiTheme="minorHAnsi" w:cstheme="minorHAnsi"/>
          <w:b/>
          <w:sz w:val="22"/>
        </w:rPr>
      </w:pPr>
      <w:r w:rsidRPr="007C52FB">
        <w:rPr>
          <w:rFonts w:asciiTheme="minorHAnsi" w:hAnsiTheme="minorHAnsi" w:cstheme="minorHAnsi"/>
          <w:b/>
          <w:sz w:val="22"/>
          <w:u w:val="single"/>
        </w:rPr>
        <w:t xml:space="preserve"> </w:t>
      </w:r>
    </w:p>
    <w:p w14:paraId="15C93539" w14:textId="77777777" w:rsidR="00B860C5" w:rsidRPr="00F86E0A" w:rsidRDefault="007F2A63" w:rsidP="005078BE">
      <w:pPr>
        <w:pStyle w:val="ListParagraph"/>
        <w:numPr>
          <w:ilvl w:val="0"/>
          <w:numId w:val="1"/>
        </w:numPr>
        <w:tabs>
          <w:tab w:val="left" w:pos="540"/>
        </w:tabs>
        <w:ind w:left="540" w:hanging="540"/>
        <w:rPr>
          <w:rFonts w:asciiTheme="minorHAnsi" w:hAnsiTheme="minorHAnsi"/>
          <w:sz w:val="22"/>
        </w:rPr>
      </w:pPr>
      <w:r>
        <w:rPr>
          <w:rFonts w:asciiTheme="minorHAnsi" w:hAnsiTheme="minorHAnsi"/>
          <w:b/>
          <w:sz w:val="22"/>
          <w:u w:val="single"/>
        </w:rPr>
        <w:t>ESTIMATED BURDEN</w:t>
      </w:r>
      <w:r w:rsidR="009E3D48" w:rsidRPr="00F86E0A">
        <w:rPr>
          <w:rFonts w:asciiTheme="minorHAnsi" w:hAnsiTheme="minorHAnsi"/>
          <w:b/>
          <w:sz w:val="22"/>
          <w:u w:val="single"/>
        </w:rPr>
        <w:t xml:space="preserve"> OF INFORMATION COLLECTION </w:t>
      </w:r>
    </w:p>
    <w:p w14:paraId="630B7E95" w14:textId="4C13B0C3" w:rsidR="00F86E0A" w:rsidRDefault="00265ED4" w:rsidP="00F86E0A">
      <w:pPr>
        <w:tabs>
          <w:tab w:val="left" w:pos="540"/>
        </w:tabs>
        <w:rPr>
          <w:rFonts w:asciiTheme="minorHAnsi" w:hAnsiTheme="minorHAnsi"/>
          <w:sz w:val="22"/>
        </w:rPr>
      </w:pPr>
      <w:r>
        <w:rPr>
          <w:rFonts w:asciiTheme="minorHAnsi" w:hAnsiTheme="minorHAnsi"/>
          <w:sz w:val="22"/>
        </w:rPr>
        <w:t xml:space="preserve">     </w:t>
      </w:r>
    </w:p>
    <w:p w14:paraId="6612E157" w14:textId="55C9E5D4" w:rsidR="00D95C7E" w:rsidRDefault="00265ED4" w:rsidP="00DD5149">
      <w:pPr>
        <w:tabs>
          <w:tab w:val="left" w:pos="540"/>
        </w:tabs>
        <w:ind w:left="540"/>
        <w:rPr>
          <w:rFonts w:asciiTheme="minorHAnsi" w:hAnsiTheme="minorHAnsi"/>
          <w:sz w:val="22"/>
        </w:rPr>
      </w:pPr>
      <w:r w:rsidRPr="00265ED4">
        <w:rPr>
          <w:rFonts w:asciiTheme="minorHAnsi" w:hAnsiTheme="minorHAnsi"/>
          <w:sz w:val="22"/>
        </w:rPr>
        <w:t xml:space="preserve">The following regulation imposes no additional burden.  Please continue to assign OMB number </w:t>
      </w:r>
      <w:r w:rsidR="00D95C7E">
        <w:rPr>
          <w:rFonts w:asciiTheme="minorHAnsi" w:hAnsiTheme="minorHAnsi"/>
          <w:sz w:val="22"/>
        </w:rPr>
        <w:t xml:space="preserve">                        </w:t>
      </w:r>
    </w:p>
    <w:p w14:paraId="58ADFB38" w14:textId="5FA444CF" w:rsidR="00D95C7E" w:rsidRDefault="00D95C7E" w:rsidP="00265ED4">
      <w:pPr>
        <w:tabs>
          <w:tab w:val="left" w:pos="540"/>
        </w:tabs>
        <w:rPr>
          <w:rFonts w:asciiTheme="minorHAnsi" w:hAnsiTheme="minorHAnsi"/>
          <w:sz w:val="22"/>
        </w:rPr>
      </w:pPr>
      <w:r>
        <w:rPr>
          <w:rFonts w:asciiTheme="minorHAnsi" w:hAnsiTheme="minorHAnsi"/>
          <w:sz w:val="22"/>
        </w:rPr>
        <w:t xml:space="preserve">        </w:t>
      </w:r>
      <w:r w:rsidR="00DD5149">
        <w:rPr>
          <w:rFonts w:asciiTheme="minorHAnsi" w:hAnsiTheme="minorHAnsi"/>
          <w:sz w:val="22"/>
        </w:rPr>
        <w:t xml:space="preserve">   </w:t>
      </w:r>
      <w:r>
        <w:rPr>
          <w:rFonts w:asciiTheme="minorHAnsi" w:hAnsiTheme="minorHAnsi"/>
          <w:sz w:val="22"/>
        </w:rPr>
        <w:t>1</w:t>
      </w:r>
      <w:r w:rsidR="00265ED4" w:rsidRPr="00265ED4">
        <w:rPr>
          <w:rFonts w:asciiTheme="minorHAnsi" w:hAnsiTheme="minorHAnsi"/>
          <w:sz w:val="22"/>
        </w:rPr>
        <w:t>545-0950 to this regulation.</w:t>
      </w:r>
    </w:p>
    <w:p w14:paraId="0FB454A3" w14:textId="77777777" w:rsidR="00DD5149" w:rsidRDefault="00D95C7E" w:rsidP="00265ED4">
      <w:pPr>
        <w:tabs>
          <w:tab w:val="left" w:pos="540"/>
        </w:tabs>
        <w:rPr>
          <w:rFonts w:asciiTheme="minorHAnsi" w:hAnsiTheme="minorHAnsi"/>
          <w:sz w:val="22"/>
        </w:rPr>
      </w:pPr>
      <w:r>
        <w:rPr>
          <w:rFonts w:asciiTheme="minorHAnsi" w:hAnsiTheme="minorHAnsi"/>
          <w:sz w:val="22"/>
        </w:rPr>
        <w:t xml:space="preserve">        </w:t>
      </w:r>
      <w:r w:rsidR="00DD5149">
        <w:rPr>
          <w:rFonts w:asciiTheme="minorHAnsi" w:hAnsiTheme="minorHAnsi"/>
          <w:sz w:val="22"/>
        </w:rPr>
        <w:t xml:space="preserve">   </w:t>
      </w:r>
    </w:p>
    <w:p w14:paraId="2A7110B1" w14:textId="142F11B0" w:rsidR="00265ED4" w:rsidRDefault="00DD5149" w:rsidP="00F86E0A">
      <w:pPr>
        <w:tabs>
          <w:tab w:val="left" w:pos="540"/>
        </w:tabs>
        <w:rPr>
          <w:rFonts w:asciiTheme="minorHAnsi" w:hAnsiTheme="minorHAnsi"/>
          <w:sz w:val="22"/>
        </w:rPr>
      </w:pPr>
      <w:r>
        <w:rPr>
          <w:rFonts w:asciiTheme="minorHAnsi" w:hAnsiTheme="minorHAnsi"/>
          <w:sz w:val="22"/>
        </w:rPr>
        <w:t xml:space="preserve">           </w:t>
      </w:r>
      <w:r w:rsidR="00D95C7E">
        <w:rPr>
          <w:rFonts w:asciiTheme="minorHAnsi" w:hAnsiTheme="minorHAnsi"/>
          <w:sz w:val="22"/>
        </w:rPr>
        <w:t>3</w:t>
      </w:r>
      <w:r w:rsidR="00265ED4" w:rsidRPr="00265ED4">
        <w:rPr>
          <w:rFonts w:asciiTheme="minorHAnsi" w:hAnsiTheme="minorHAnsi"/>
          <w:sz w:val="22"/>
        </w:rPr>
        <w:t>1 CFR Part 10</w:t>
      </w:r>
    </w:p>
    <w:p w14:paraId="6CC63AB7" w14:textId="0BC77E03" w:rsidR="00CC5E24" w:rsidRDefault="00CC5E24" w:rsidP="00F86E0A">
      <w:pPr>
        <w:tabs>
          <w:tab w:val="left" w:pos="540"/>
        </w:tabs>
        <w:rPr>
          <w:rFonts w:asciiTheme="minorHAnsi" w:hAnsiTheme="minorHAnsi"/>
          <w:sz w:val="22"/>
        </w:rPr>
      </w:pPr>
    </w:p>
    <w:p w14:paraId="7F39F28E" w14:textId="7FFD8AB0" w:rsidR="00CC5E24" w:rsidRDefault="00CC5E24" w:rsidP="00EF5F6E">
      <w:pPr>
        <w:tabs>
          <w:tab w:val="left" w:pos="540"/>
        </w:tabs>
        <w:ind w:left="540"/>
        <w:rPr>
          <w:rFonts w:asciiTheme="minorHAnsi" w:hAnsiTheme="minorHAnsi"/>
          <w:sz w:val="22"/>
        </w:rPr>
      </w:pPr>
      <w:r>
        <w:rPr>
          <w:rFonts w:asciiTheme="minorHAnsi" w:hAnsiTheme="minorHAnsi"/>
          <w:sz w:val="22"/>
        </w:rPr>
        <w:t>Respondents</w:t>
      </w:r>
      <w:r w:rsidRPr="00CA6627">
        <w:rPr>
          <w:rFonts w:asciiTheme="minorHAnsi" w:hAnsiTheme="minorHAnsi"/>
          <w:sz w:val="22"/>
        </w:rPr>
        <w:t xml:space="preserve"> who desire to be enrolled to practice before the Internal Revenue Service </w:t>
      </w:r>
      <w:r>
        <w:rPr>
          <w:rFonts w:asciiTheme="minorHAnsi" w:hAnsiTheme="minorHAnsi"/>
          <w:sz w:val="22"/>
        </w:rPr>
        <w:t>(approximately 5,429</w:t>
      </w:r>
      <w:r w:rsidR="00EF5F6E">
        <w:rPr>
          <w:rFonts w:asciiTheme="minorHAnsi" w:hAnsiTheme="minorHAnsi"/>
          <w:sz w:val="22"/>
        </w:rPr>
        <w:t xml:space="preserve">) </w:t>
      </w:r>
      <w:r w:rsidRPr="00CA6627">
        <w:rPr>
          <w:rFonts w:asciiTheme="minorHAnsi" w:hAnsiTheme="minorHAnsi"/>
          <w:sz w:val="22"/>
        </w:rPr>
        <w:t>file an application on Form 23</w:t>
      </w:r>
      <w:r w:rsidR="00EF5F6E">
        <w:rPr>
          <w:rFonts w:asciiTheme="minorHAnsi" w:hAnsiTheme="minorHAnsi"/>
          <w:sz w:val="22"/>
        </w:rPr>
        <w:t xml:space="preserve"> and it takes about 30 minutes for a total annual burden hours of 2,715.</w:t>
      </w:r>
    </w:p>
    <w:p w14:paraId="739ECCA6" w14:textId="77777777" w:rsidR="00641BA3" w:rsidRPr="00641BA3" w:rsidRDefault="00641BA3" w:rsidP="00641BA3">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14:paraId="3463379B" w14:textId="77777777"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14:paraId="2E1DEDE6" w14:textId="77777777" w:rsidR="00A648C2" w:rsidRPr="008208C7" w:rsidRDefault="007C52FB">
            <w:pPr>
              <w:keepNext/>
              <w:keepLines/>
              <w:widowControl w:val="0"/>
              <w:autoSpaceDN w:val="0"/>
              <w:jc w:val="center"/>
              <w:rPr>
                <w:rFonts w:ascii="Arial Narrow" w:hAnsi="Arial Narrow" w:cs="Calibri"/>
                <w:color w:val="000000"/>
                <w:sz w:val="20"/>
                <w:szCs w:val="20"/>
                <w:highlight w:val="yellow"/>
              </w:rPr>
            </w:pPr>
            <w:r w:rsidRPr="007C52FB">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14:paraId="4D3C521E" w14:textId="77777777"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DD5149">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14:paraId="1E272044"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14:paraId="5E0DA299" w14:textId="77777777"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14:paraId="4C23B5E0"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14:paraId="11053A9A"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14:paraId="10A5F2D3"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14:paraId="49614A11" w14:textId="77777777"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14:paraId="077EF285" w14:textId="77777777"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3CB275F6" w14:textId="6A0ED5DD" w:rsidR="00A648C2" w:rsidRPr="00D04DF8" w:rsidRDefault="00265ED4">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Form 23</w:t>
            </w:r>
          </w:p>
        </w:tc>
        <w:tc>
          <w:tcPr>
            <w:tcW w:w="3060" w:type="dxa"/>
            <w:tcBorders>
              <w:top w:val="single" w:sz="8" w:space="0" w:color="auto"/>
              <w:left w:val="single" w:sz="8" w:space="0" w:color="auto"/>
              <w:bottom w:val="single" w:sz="8" w:space="0" w:color="auto"/>
              <w:right w:val="single" w:sz="8" w:space="0" w:color="auto"/>
            </w:tcBorders>
            <w:vAlign w:val="center"/>
          </w:tcPr>
          <w:p w14:paraId="25642746" w14:textId="05646859" w:rsidR="00A648C2" w:rsidRDefault="00DD5149" w:rsidP="005E6135">
            <w:pPr>
              <w:keepNext/>
              <w:keepLines/>
              <w:widowControl w:val="0"/>
              <w:autoSpaceDN w:val="0"/>
              <w:rPr>
                <w:rFonts w:ascii="Arial Narrow" w:hAnsi="Arial Narrow" w:cs="Calibri"/>
                <w:color w:val="000000"/>
                <w:sz w:val="20"/>
                <w:szCs w:val="20"/>
              </w:rPr>
            </w:pPr>
            <w:r w:rsidRPr="00DD5149">
              <w:rPr>
                <w:rFonts w:ascii="Arial Narrow" w:hAnsi="Arial Narrow" w:cs="Calibri"/>
                <w:color w:val="000000"/>
                <w:sz w:val="20"/>
                <w:szCs w:val="20"/>
              </w:rPr>
              <w:t>Application for Enrollment to Practice Before the Internal Revenue Service</w:t>
            </w:r>
          </w:p>
        </w:tc>
        <w:tc>
          <w:tcPr>
            <w:tcW w:w="990" w:type="dxa"/>
            <w:tcBorders>
              <w:top w:val="single" w:sz="8" w:space="0" w:color="auto"/>
              <w:left w:val="nil"/>
              <w:bottom w:val="single" w:sz="8" w:space="0" w:color="auto"/>
              <w:right w:val="single" w:sz="8" w:space="0" w:color="auto"/>
            </w:tcBorders>
            <w:noWrap/>
            <w:vAlign w:val="center"/>
          </w:tcPr>
          <w:p w14:paraId="0E437828" w14:textId="20C664DC" w:rsidR="00A648C2" w:rsidRDefault="00265ED4">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5,429</w:t>
            </w:r>
          </w:p>
        </w:tc>
        <w:tc>
          <w:tcPr>
            <w:tcW w:w="1170" w:type="dxa"/>
            <w:tcBorders>
              <w:top w:val="single" w:sz="8" w:space="0" w:color="auto"/>
              <w:left w:val="nil"/>
              <w:bottom w:val="single" w:sz="8" w:space="0" w:color="auto"/>
              <w:right w:val="single" w:sz="8" w:space="0" w:color="auto"/>
            </w:tcBorders>
            <w:noWrap/>
            <w:vAlign w:val="center"/>
          </w:tcPr>
          <w:p w14:paraId="4D655432" w14:textId="77777777"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14:paraId="435BEECF" w14:textId="73DEE2FF" w:rsidR="00A648C2" w:rsidRDefault="00265ED4">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5,429</w:t>
            </w:r>
          </w:p>
        </w:tc>
        <w:tc>
          <w:tcPr>
            <w:tcW w:w="990" w:type="dxa"/>
            <w:tcBorders>
              <w:top w:val="single" w:sz="8" w:space="0" w:color="auto"/>
              <w:left w:val="nil"/>
              <w:bottom w:val="single" w:sz="8" w:space="0" w:color="auto"/>
              <w:right w:val="single" w:sz="8" w:space="0" w:color="auto"/>
            </w:tcBorders>
            <w:noWrap/>
            <w:vAlign w:val="center"/>
          </w:tcPr>
          <w:p w14:paraId="38E56393" w14:textId="00CDB2AF" w:rsidR="00A648C2" w:rsidRDefault="00265ED4"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30</w:t>
            </w:r>
            <w:r w:rsidR="007C52FB">
              <w:rPr>
                <w:rFonts w:ascii="Arial Narrow" w:hAnsi="Arial Narrow" w:cs="Calibri"/>
                <w:color w:val="000000"/>
                <w:sz w:val="20"/>
                <w:szCs w:val="20"/>
              </w:rPr>
              <w:t xml:space="preserve"> minutes</w:t>
            </w:r>
          </w:p>
        </w:tc>
        <w:tc>
          <w:tcPr>
            <w:tcW w:w="1260" w:type="dxa"/>
            <w:tcBorders>
              <w:top w:val="single" w:sz="8" w:space="0" w:color="auto"/>
              <w:left w:val="nil"/>
              <w:bottom w:val="single" w:sz="8" w:space="0" w:color="auto"/>
              <w:right w:val="single" w:sz="8" w:space="0" w:color="auto"/>
            </w:tcBorders>
            <w:noWrap/>
            <w:vAlign w:val="center"/>
          </w:tcPr>
          <w:p w14:paraId="5329D937" w14:textId="727B6A2F" w:rsidR="00A648C2" w:rsidRDefault="00265ED4"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2,715</w:t>
            </w:r>
          </w:p>
        </w:tc>
      </w:tr>
      <w:tr w:rsidR="00E823E6" w14:paraId="17D1F110" w14:textId="77777777"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14:paraId="2C2A7C22" w14:textId="77777777" w:rsidR="00E823E6" w:rsidRPr="00D04DF8"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14:paraId="74E8F772" w14:textId="77777777" w:rsidR="00E823E6" w:rsidRDefault="00E823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14:paraId="2869BB1D" w14:textId="1ECA67B5" w:rsidR="00E823E6" w:rsidRPr="00641BA3" w:rsidRDefault="00265ED4">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5,429</w:t>
            </w:r>
          </w:p>
        </w:tc>
        <w:tc>
          <w:tcPr>
            <w:tcW w:w="1170" w:type="dxa"/>
            <w:tcBorders>
              <w:top w:val="single" w:sz="8" w:space="0" w:color="auto"/>
              <w:left w:val="nil"/>
              <w:bottom w:val="single" w:sz="8" w:space="0" w:color="auto"/>
              <w:right w:val="single" w:sz="8" w:space="0" w:color="auto"/>
            </w:tcBorders>
            <w:noWrap/>
            <w:vAlign w:val="center"/>
          </w:tcPr>
          <w:p w14:paraId="7B3C142F" w14:textId="77777777" w:rsidR="00E823E6" w:rsidRDefault="00E823E6">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14:paraId="4ADF484F" w14:textId="33D249B4" w:rsidR="00E823E6" w:rsidRDefault="00265ED4">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5,429</w:t>
            </w:r>
          </w:p>
        </w:tc>
        <w:tc>
          <w:tcPr>
            <w:tcW w:w="990" w:type="dxa"/>
            <w:tcBorders>
              <w:top w:val="single" w:sz="8" w:space="0" w:color="auto"/>
              <w:left w:val="nil"/>
              <w:bottom w:val="single" w:sz="8" w:space="0" w:color="auto"/>
              <w:right w:val="single" w:sz="8" w:space="0" w:color="auto"/>
            </w:tcBorders>
            <w:noWrap/>
            <w:vAlign w:val="center"/>
          </w:tcPr>
          <w:p w14:paraId="72E5D4A4" w14:textId="77777777" w:rsidR="00E823E6" w:rsidRDefault="00E823E6"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14:paraId="761B7E87" w14:textId="7A6CF58B" w:rsidR="00E823E6" w:rsidRDefault="00265ED4"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2,715</w:t>
            </w:r>
          </w:p>
        </w:tc>
      </w:tr>
    </w:tbl>
    <w:p w14:paraId="6C19BB91" w14:textId="77777777" w:rsidR="00F86E0A" w:rsidRPr="00DC1585" w:rsidRDefault="0047046A" w:rsidP="006007BC">
      <w:pPr>
        <w:autoSpaceDE w:val="0"/>
        <w:autoSpaceDN w:val="0"/>
        <w:adjustRightInd w:val="0"/>
        <w:ind w:left="540"/>
        <w:rPr>
          <w:szCs w:val="24"/>
        </w:rPr>
      </w:pPr>
      <w:r>
        <w:rPr>
          <w:rFonts w:cs="Times New Roman"/>
          <w:szCs w:val="24"/>
        </w:rPr>
        <w:tab/>
      </w:r>
    </w:p>
    <w:p w14:paraId="323D91D4" w14:textId="77777777"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14:paraId="7F103812" w14:textId="77777777" w:rsidR="009E3D48" w:rsidRPr="00F87A66" w:rsidRDefault="009E3D48" w:rsidP="009E3D48">
      <w:pPr>
        <w:tabs>
          <w:tab w:val="left" w:pos="540"/>
        </w:tabs>
        <w:ind w:left="540" w:hanging="540"/>
        <w:rPr>
          <w:rFonts w:asciiTheme="minorHAnsi" w:hAnsiTheme="minorHAnsi"/>
          <w:b/>
          <w:sz w:val="22"/>
        </w:rPr>
      </w:pPr>
    </w:p>
    <w:p w14:paraId="2C440460" w14:textId="77777777" w:rsidR="00641BA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2" w:name="_Hlk5220256"/>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2"/>
    </w:p>
    <w:p w14:paraId="486897D6" w14:textId="77777777" w:rsidR="009E3D48" w:rsidRPr="00DC1585" w:rsidRDefault="009E3D48" w:rsidP="009E3D48">
      <w:pPr>
        <w:tabs>
          <w:tab w:val="left" w:pos="540"/>
        </w:tabs>
        <w:ind w:left="540" w:hanging="540"/>
        <w:rPr>
          <w:rFonts w:asciiTheme="minorHAnsi" w:hAnsiTheme="minorHAnsi"/>
          <w:b/>
          <w:sz w:val="22"/>
          <w:u w:val="single"/>
        </w:rPr>
      </w:pPr>
    </w:p>
    <w:p w14:paraId="6F95D916" w14:textId="77777777" w:rsidR="009E3D48" w:rsidRPr="00DC1585" w:rsidRDefault="007F2A63" w:rsidP="009E3D48">
      <w:pPr>
        <w:pStyle w:val="ListParagraph"/>
        <w:numPr>
          <w:ilvl w:val="0"/>
          <w:numId w:val="1"/>
        </w:numPr>
        <w:tabs>
          <w:tab w:val="left" w:pos="540"/>
        </w:tabs>
        <w:ind w:left="540" w:hanging="540"/>
        <w:rPr>
          <w:rFonts w:asciiTheme="minorHAnsi" w:hAnsiTheme="minorHAnsi"/>
          <w:b/>
          <w:sz w:val="22"/>
          <w:u w:val="single"/>
        </w:rPr>
      </w:pPr>
      <w:r w:rsidRPr="00DD5149">
        <w:rPr>
          <w:rFonts w:asciiTheme="minorHAnsi" w:hAnsiTheme="minorHAnsi"/>
          <w:b/>
          <w:sz w:val="22"/>
          <w:u w:val="single"/>
        </w:rPr>
        <w:t>ESTIMATED</w:t>
      </w:r>
      <w:r>
        <w:rPr>
          <w:rFonts w:asciiTheme="minorHAnsi" w:hAnsiTheme="minorHAnsi"/>
          <w:b/>
          <w:sz w:val="22"/>
          <w:u w:val="single"/>
        </w:rPr>
        <w:t xml:space="preserve"> </w:t>
      </w:r>
      <w:r w:rsidR="009E3D48" w:rsidRPr="00DC1585">
        <w:rPr>
          <w:rFonts w:asciiTheme="minorHAnsi" w:hAnsiTheme="minorHAnsi"/>
          <w:b/>
          <w:sz w:val="22"/>
          <w:u w:val="single"/>
        </w:rPr>
        <w:t xml:space="preserve">ANNUALIZED COST TO THE FEDERAL GOVERNMENT </w:t>
      </w:r>
    </w:p>
    <w:p w14:paraId="62B613DB" w14:textId="77777777" w:rsidR="00D463E0" w:rsidRDefault="00D463E0" w:rsidP="009E3D48">
      <w:pPr>
        <w:tabs>
          <w:tab w:val="left" w:pos="540"/>
        </w:tabs>
        <w:ind w:left="540" w:hanging="540"/>
        <w:rPr>
          <w:rFonts w:asciiTheme="minorHAnsi" w:hAnsiTheme="minorHAnsi"/>
          <w:b/>
          <w:sz w:val="22"/>
        </w:rPr>
      </w:pPr>
    </w:p>
    <w:p w14:paraId="79E1B707" w14:textId="78E26F3D" w:rsidR="005E1F17" w:rsidRPr="005E1F17" w:rsidRDefault="00F86E0A" w:rsidP="005E1F17">
      <w:pPr>
        <w:tabs>
          <w:tab w:val="left" w:pos="540"/>
        </w:tabs>
        <w:ind w:left="540" w:hanging="540"/>
        <w:rPr>
          <w:rFonts w:asciiTheme="minorHAnsi" w:hAnsiTheme="minorHAnsi"/>
          <w:sz w:val="22"/>
        </w:rPr>
      </w:pPr>
      <w:r>
        <w:rPr>
          <w:rFonts w:asciiTheme="minorHAnsi" w:hAnsiTheme="minorHAnsi"/>
          <w:b/>
          <w:sz w:val="22"/>
        </w:rPr>
        <w:t xml:space="preserve">          </w:t>
      </w:r>
      <w:r w:rsidR="006C4BAC" w:rsidRPr="006C4BAC">
        <w:rPr>
          <w:rFonts w:asciiTheme="minorHAnsi" w:hAnsiTheme="minorHAnsi"/>
          <w:sz w:val="22"/>
        </w:rPr>
        <w:t xml:space="preserve">The costs to the Federal government will vary depending on whether the IRS will incur printing or copying costs for all the materials. </w:t>
      </w:r>
      <w:r w:rsidR="005E1F17" w:rsidRPr="005E1F17">
        <w:rPr>
          <w:rFonts w:asciiTheme="minorHAnsi" w:hAnsiTheme="minorHAnsi"/>
          <w:sz w:val="22"/>
        </w:rPr>
        <w:t>After consultation with various functions within the Service, we have determined that the co</w:t>
      </w:r>
      <w:r w:rsidR="005E1F17">
        <w:rPr>
          <w:rFonts w:asciiTheme="minorHAnsi" w:hAnsiTheme="minorHAnsi"/>
          <w:sz w:val="22"/>
        </w:rPr>
        <w:t>s</w:t>
      </w:r>
      <w:r w:rsidR="005E1F17" w:rsidRPr="005E1F17">
        <w:rPr>
          <w:rFonts w:asciiTheme="minorHAnsi" w:hAnsiTheme="minorHAnsi"/>
          <w:sz w:val="22"/>
        </w:rPr>
        <w:t>t of developing printing, processing, distribution and overhead for the form is $10,000.</w:t>
      </w:r>
    </w:p>
    <w:p w14:paraId="4509FE38" w14:textId="77777777" w:rsidR="00F86E0A" w:rsidRPr="00F86E0A" w:rsidRDefault="00F86E0A" w:rsidP="00F240B3">
      <w:pPr>
        <w:tabs>
          <w:tab w:val="left" w:pos="540"/>
        </w:tabs>
        <w:ind w:left="540" w:hanging="540"/>
        <w:rPr>
          <w:rFonts w:asciiTheme="minorHAnsi" w:hAnsiTheme="minorHAnsi"/>
          <w:sz w:val="22"/>
        </w:rPr>
      </w:pPr>
    </w:p>
    <w:p w14:paraId="2B6A75B9" w14:textId="77777777"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423AE">
        <w:rPr>
          <w:rFonts w:asciiTheme="minorHAnsi" w:hAnsiTheme="minorHAnsi"/>
          <w:b/>
          <w:sz w:val="22"/>
          <w:u w:val="single"/>
        </w:rPr>
        <w:t>REASONS FOR CHANGE</w:t>
      </w:r>
      <w:r w:rsidRPr="00DC1585">
        <w:rPr>
          <w:rFonts w:asciiTheme="minorHAnsi" w:hAnsiTheme="minorHAnsi"/>
          <w:b/>
          <w:sz w:val="22"/>
          <w:u w:val="single"/>
        </w:rPr>
        <w:t xml:space="preserve"> IN BURDEN </w:t>
      </w:r>
    </w:p>
    <w:p w14:paraId="2E3309B5" w14:textId="77777777" w:rsidR="00DB3926" w:rsidRPr="00F87A66" w:rsidRDefault="00DB3926" w:rsidP="00DB3926">
      <w:pPr>
        <w:pStyle w:val="ListParagraph"/>
        <w:tabs>
          <w:tab w:val="left" w:pos="540"/>
        </w:tabs>
        <w:ind w:left="540"/>
        <w:rPr>
          <w:rFonts w:asciiTheme="minorHAnsi" w:hAnsiTheme="minorHAnsi"/>
          <w:b/>
          <w:sz w:val="22"/>
        </w:rPr>
      </w:pPr>
    </w:p>
    <w:p w14:paraId="770833E0" w14:textId="0A026DDE" w:rsidR="00CB358B" w:rsidRDefault="006215AA" w:rsidP="006215AA">
      <w:pPr>
        <w:tabs>
          <w:tab w:val="left" w:pos="540"/>
        </w:tabs>
        <w:ind w:left="540"/>
        <w:rPr>
          <w:rFonts w:asciiTheme="minorHAnsi" w:hAnsiTheme="minorHAnsi"/>
          <w:sz w:val="22"/>
        </w:rPr>
      </w:pPr>
      <w:r w:rsidRPr="006215AA">
        <w:rPr>
          <w:rFonts w:asciiTheme="minorHAnsi" w:hAnsiTheme="minorHAnsi"/>
          <w:sz w:val="22"/>
        </w:rPr>
        <w:t>There is a decrease in burden due to an adjustment in the estimated number of responses</w:t>
      </w:r>
      <w:r w:rsidR="005E1F17">
        <w:rPr>
          <w:rFonts w:asciiTheme="minorHAnsi" w:hAnsiTheme="minorHAnsi"/>
          <w:sz w:val="22"/>
        </w:rPr>
        <w:t xml:space="preserve"> and overall hourly burden</w:t>
      </w:r>
      <w:r w:rsidRPr="006215AA">
        <w:rPr>
          <w:rFonts w:asciiTheme="minorHAnsi" w:hAnsiTheme="minorHAnsi"/>
          <w:sz w:val="22"/>
        </w:rPr>
        <w:t xml:space="preserve">. </w:t>
      </w:r>
      <w:r w:rsidR="005E1F17" w:rsidRPr="005E1F17">
        <w:rPr>
          <w:rFonts w:asciiTheme="minorHAnsi" w:hAnsiTheme="minorHAnsi"/>
          <w:sz w:val="22"/>
        </w:rPr>
        <w:t xml:space="preserve">Form 23-EP is an application used by qualified IRS employees and those who pass the Enrolled Retirement Plan Agent exam and wish to practice before the </w:t>
      </w:r>
      <w:r w:rsidR="005E1F17" w:rsidRPr="00F423AE">
        <w:rPr>
          <w:rFonts w:asciiTheme="minorHAnsi" w:hAnsiTheme="minorHAnsi"/>
          <w:sz w:val="22"/>
        </w:rPr>
        <w:t>Internal</w:t>
      </w:r>
      <w:r w:rsidR="005E1F17" w:rsidRPr="005E1F17">
        <w:rPr>
          <w:rFonts w:asciiTheme="minorHAnsi" w:hAnsiTheme="minorHAnsi"/>
          <w:sz w:val="22"/>
        </w:rPr>
        <w:t xml:space="preserve"> Revenue Service as an Enrolled Retirement Plan Agent. Tax Exempt &amp; Government</w:t>
      </w:r>
      <w:r w:rsidR="005E1F17">
        <w:rPr>
          <w:rFonts w:asciiTheme="minorHAnsi" w:hAnsiTheme="minorHAnsi"/>
          <w:sz w:val="22"/>
        </w:rPr>
        <w:t xml:space="preserve"> </w:t>
      </w:r>
      <w:r w:rsidR="005E1F17" w:rsidRPr="005E1F17">
        <w:rPr>
          <w:rFonts w:asciiTheme="minorHAnsi" w:hAnsiTheme="minorHAnsi"/>
          <w:sz w:val="22"/>
        </w:rPr>
        <w:t>Entities (TEGE) cancelled this program. As a result this product is no longer in use. It is obsolete as of May 22, 2017</w:t>
      </w:r>
      <w:r w:rsidR="005E1F17">
        <w:rPr>
          <w:rFonts w:asciiTheme="minorHAnsi" w:hAnsiTheme="minorHAnsi"/>
          <w:sz w:val="22"/>
        </w:rPr>
        <w:t xml:space="preserve"> and has been removed from this collection request.</w:t>
      </w:r>
    </w:p>
    <w:p w14:paraId="1A3D8F2E" w14:textId="77777777" w:rsidR="00F423AE" w:rsidRDefault="00F423AE" w:rsidP="006215AA">
      <w:pPr>
        <w:tabs>
          <w:tab w:val="left" w:pos="540"/>
        </w:tabs>
        <w:ind w:left="540"/>
        <w:rPr>
          <w:rFonts w:asciiTheme="minorHAnsi" w:hAnsiTheme="minorHAnsi"/>
          <w:sz w:val="22"/>
        </w:rPr>
      </w:pPr>
    </w:p>
    <w:p w14:paraId="2CD68547" w14:textId="3CC3ACB1" w:rsidR="005E1F17" w:rsidRDefault="005E1F17" w:rsidP="006215AA">
      <w:pPr>
        <w:tabs>
          <w:tab w:val="left" w:pos="540"/>
        </w:tabs>
        <w:ind w:left="540"/>
        <w:rPr>
          <w:rFonts w:asciiTheme="minorHAnsi" w:hAnsiTheme="minorHAnsi"/>
          <w:sz w:val="22"/>
        </w:rPr>
      </w:pPr>
    </w:p>
    <w:p w14:paraId="39C4C91C" w14:textId="77777777" w:rsidR="005E1F17" w:rsidRDefault="005E1F17" w:rsidP="006215AA">
      <w:pPr>
        <w:tabs>
          <w:tab w:val="left" w:pos="540"/>
        </w:tabs>
        <w:ind w:left="540"/>
        <w:rPr>
          <w:rFonts w:asciiTheme="minorHAnsi" w:hAnsiTheme="minorHAnsi"/>
          <w:sz w:val="22"/>
        </w:rPr>
      </w:pPr>
    </w:p>
    <w:p w14:paraId="10BB1163" w14:textId="77777777" w:rsidR="0084728B" w:rsidRDefault="0084728B"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14:paraId="078CF705" w14:textId="77777777" w:rsidTr="00D45E9D">
        <w:tc>
          <w:tcPr>
            <w:tcW w:w="801" w:type="pct"/>
            <w:tcBorders>
              <w:top w:val="outset" w:sz="6" w:space="0" w:color="auto"/>
              <w:left w:val="outset" w:sz="6" w:space="0" w:color="auto"/>
              <w:bottom w:val="outset" w:sz="6" w:space="0" w:color="auto"/>
              <w:right w:val="outset" w:sz="6" w:space="0" w:color="auto"/>
            </w:tcBorders>
            <w:vAlign w:val="center"/>
            <w:hideMark/>
          </w:tcPr>
          <w:p w14:paraId="7396C3ED"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9E74771"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38ACAD11"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5378381F"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460DDA06"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1ED13"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59A0C406" w14:textId="77777777"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14:paraId="5E21ABC2" w14:textId="77777777" w:rsidTr="00C2679C">
        <w:tc>
          <w:tcPr>
            <w:tcW w:w="0" w:type="auto"/>
            <w:tcBorders>
              <w:top w:val="outset" w:sz="6" w:space="0" w:color="auto"/>
              <w:left w:val="outset" w:sz="6" w:space="0" w:color="auto"/>
              <w:bottom w:val="outset" w:sz="6" w:space="0" w:color="auto"/>
              <w:right w:val="outset" w:sz="6" w:space="0" w:color="auto"/>
            </w:tcBorders>
            <w:hideMark/>
          </w:tcPr>
          <w:p w14:paraId="45ED3051"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14:paraId="3763616D" w14:textId="03386989" w:rsidR="0084728B" w:rsidRPr="0084728B" w:rsidRDefault="005E1F1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5,429</w:t>
            </w:r>
          </w:p>
        </w:tc>
        <w:tc>
          <w:tcPr>
            <w:tcW w:w="0" w:type="auto"/>
            <w:tcBorders>
              <w:top w:val="outset" w:sz="6" w:space="0" w:color="auto"/>
              <w:left w:val="outset" w:sz="6" w:space="0" w:color="auto"/>
              <w:bottom w:val="outset" w:sz="6" w:space="0" w:color="auto"/>
              <w:right w:val="outset" w:sz="6" w:space="0" w:color="auto"/>
            </w:tcBorders>
          </w:tcPr>
          <w:p w14:paraId="7A9D6FCE"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04D7308B" w14:textId="1F6773B1" w:rsidR="0084728B" w:rsidRPr="0084728B" w:rsidRDefault="005E1F1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-38</w:t>
            </w:r>
          </w:p>
        </w:tc>
        <w:tc>
          <w:tcPr>
            <w:tcW w:w="0" w:type="auto"/>
            <w:tcBorders>
              <w:top w:val="outset" w:sz="6" w:space="0" w:color="auto"/>
              <w:left w:val="outset" w:sz="6" w:space="0" w:color="auto"/>
              <w:bottom w:val="outset" w:sz="6" w:space="0" w:color="auto"/>
              <w:right w:val="outset" w:sz="6" w:space="0" w:color="auto"/>
            </w:tcBorders>
          </w:tcPr>
          <w:p w14:paraId="4E6DFDF7" w14:textId="10EAE8EA"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6CB4D2C8"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70072BA1" w14:textId="6CB4E1F7" w:rsidR="0084728B" w:rsidRPr="0084728B" w:rsidRDefault="005E1F1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5,467</w:t>
            </w:r>
          </w:p>
        </w:tc>
      </w:tr>
      <w:tr w:rsidR="0084728B" w:rsidRPr="0084728B" w14:paraId="29139171" w14:textId="77777777" w:rsidTr="00C2679C">
        <w:tc>
          <w:tcPr>
            <w:tcW w:w="0" w:type="auto"/>
            <w:tcBorders>
              <w:top w:val="outset" w:sz="6" w:space="0" w:color="auto"/>
              <w:left w:val="outset" w:sz="6" w:space="0" w:color="auto"/>
              <w:bottom w:val="outset" w:sz="6" w:space="0" w:color="auto"/>
              <w:right w:val="outset" w:sz="6" w:space="0" w:color="auto"/>
            </w:tcBorders>
            <w:hideMark/>
          </w:tcPr>
          <w:p w14:paraId="4CC71D73" w14:textId="77777777"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14:paraId="0DC194CE" w14:textId="2C5054E5" w:rsidR="0084728B" w:rsidRPr="0084728B" w:rsidRDefault="005E1F1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2,715</w:t>
            </w:r>
          </w:p>
        </w:tc>
        <w:tc>
          <w:tcPr>
            <w:tcW w:w="0" w:type="auto"/>
            <w:tcBorders>
              <w:top w:val="outset" w:sz="6" w:space="0" w:color="auto"/>
              <w:left w:val="outset" w:sz="6" w:space="0" w:color="auto"/>
              <w:bottom w:val="outset" w:sz="6" w:space="0" w:color="auto"/>
              <w:right w:val="outset" w:sz="6" w:space="0" w:color="auto"/>
            </w:tcBorders>
          </w:tcPr>
          <w:p w14:paraId="56765603"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14CE8D41" w14:textId="4555EED1" w:rsidR="0084728B" w:rsidRPr="0084728B" w:rsidRDefault="005E1F1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-10</w:t>
            </w:r>
          </w:p>
        </w:tc>
        <w:tc>
          <w:tcPr>
            <w:tcW w:w="0" w:type="auto"/>
            <w:tcBorders>
              <w:top w:val="outset" w:sz="6" w:space="0" w:color="auto"/>
              <w:left w:val="outset" w:sz="6" w:space="0" w:color="auto"/>
              <w:bottom w:val="outset" w:sz="6" w:space="0" w:color="auto"/>
              <w:right w:val="outset" w:sz="6" w:space="0" w:color="auto"/>
            </w:tcBorders>
          </w:tcPr>
          <w:p w14:paraId="530DBA1F" w14:textId="5947D018"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50AA2A5A" w14:textId="77777777"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14:paraId="2B279889" w14:textId="6EE88FC6" w:rsidR="0084728B" w:rsidRPr="0084728B" w:rsidRDefault="005E1F17"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2,725</w:t>
            </w:r>
          </w:p>
        </w:tc>
      </w:tr>
    </w:tbl>
    <w:p w14:paraId="6EBF7570" w14:textId="77777777" w:rsidR="0084728B" w:rsidRDefault="0084728B" w:rsidP="00DB3926">
      <w:pPr>
        <w:tabs>
          <w:tab w:val="left" w:pos="540"/>
        </w:tabs>
        <w:ind w:left="540" w:hanging="540"/>
        <w:rPr>
          <w:rFonts w:asciiTheme="minorHAnsi" w:hAnsiTheme="minorHAnsi"/>
          <w:sz w:val="22"/>
        </w:rPr>
      </w:pPr>
    </w:p>
    <w:p w14:paraId="42093E47" w14:textId="77777777" w:rsidR="00583C88" w:rsidRDefault="00583C88" w:rsidP="00DB3926">
      <w:pPr>
        <w:tabs>
          <w:tab w:val="left" w:pos="540"/>
        </w:tabs>
        <w:ind w:left="540" w:hanging="540"/>
        <w:rPr>
          <w:rFonts w:asciiTheme="minorHAnsi" w:hAnsiTheme="minorHAnsi"/>
          <w:sz w:val="22"/>
        </w:rPr>
      </w:pPr>
    </w:p>
    <w:p w14:paraId="77A6F58B"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14:paraId="5B26C7D6" w14:textId="77777777" w:rsidR="009E3D48" w:rsidRPr="00F87A66" w:rsidRDefault="009E3D48" w:rsidP="009E3D48">
      <w:pPr>
        <w:tabs>
          <w:tab w:val="left" w:pos="540"/>
        </w:tabs>
        <w:ind w:left="540" w:hanging="540"/>
        <w:rPr>
          <w:rFonts w:asciiTheme="minorHAnsi" w:hAnsiTheme="minorHAnsi"/>
          <w:sz w:val="22"/>
        </w:rPr>
      </w:pPr>
    </w:p>
    <w:p w14:paraId="79CD3DC5" w14:textId="77777777"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14:paraId="51C7B762" w14:textId="77777777" w:rsidR="00D463E0" w:rsidRPr="00DC1585" w:rsidRDefault="00D463E0" w:rsidP="009E3D48">
      <w:pPr>
        <w:tabs>
          <w:tab w:val="left" w:pos="540"/>
        </w:tabs>
        <w:ind w:left="540" w:hanging="540"/>
        <w:rPr>
          <w:rFonts w:asciiTheme="minorHAnsi" w:hAnsiTheme="minorHAnsi"/>
          <w:sz w:val="22"/>
          <w:u w:val="single"/>
        </w:rPr>
      </w:pPr>
    </w:p>
    <w:p w14:paraId="75D31E83"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14:paraId="3F4687B8" w14:textId="77777777" w:rsidR="009E3D48" w:rsidRPr="00F87A66" w:rsidRDefault="009E3D48" w:rsidP="009E3D48">
      <w:pPr>
        <w:tabs>
          <w:tab w:val="left" w:pos="540"/>
        </w:tabs>
        <w:ind w:left="540" w:hanging="540"/>
        <w:rPr>
          <w:rFonts w:asciiTheme="minorHAnsi" w:hAnsiTheme="minorHAnsi"/>
          <w:b/>
          <w:sz w:val="22"/>
        </w:rPr>
      </w:pPr>
    </w:p>
    <w:p w14:paraId="0FD168B3" w14:textId="77777777"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14:paraId="6FAA601C" w14:textId="77777777" w:rsidR="00D463E0" w:rsidRPr="00DC1585" w:rsidRDefault="00D463E0" w:rsidP="009E3D48">
      <w:pPr>
        <w:tabs>
          <w:tab w:val="left" w:pos="540"/>
        </w:tabs>
        <w:ind w:left="540" w:hanging="540"/>
        <w:rPr>
          <w:rFonts w:asciiTheme="minorHAnsi" w:hAnsiTheme="minorHAnsi"/>
          <w:b/>
          <w:sz w:val="22"/>
          <w:u w:val="single"/>
        </w:rPr>
      </w:pPr>
    </w:p>
    <w:p w14:paraId="7635FE24" w14:textId="77777777"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14:paraId="1063A18B" w14:textId="77777777" w:rsidR="009E3D48" w:rsidRPr="00F87A66" w:rsidRDefault="009E3D48" w:rsidP="009E3D48">
      <w:pPr>
        <w:tabs>
          <w:tab w:val="left" w:pos="540"/>
        </w:tabs>
        <w:ind w:left="540" w:hanging="540"/>
        <w:rPr>
          <w:rFonts w:asciiTheme="minorHAnsi" w:hAnsiTheme="minorHAnsi"/>
          <w:sz w:val="22"/>
        </w:rPr>
      </w:pPr>
    </w:p>
    <w:p w14:paraId="59390BB7" w14:textId="77777777"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14:paraId="7C834A7C" w14:textId="77777777" w:rsidR="0004104E" w:rsidRPr="00F87A66" w:rsidRDefault="0004104E" w:rsidP="0004104E">
      <w:pPr>
        <w:tabs>
          <w:tab w:val="left" w:pos="540"/>
        </w:tabs>
        <w:ind w:left="540" w:hanging="540"/>
        <w:rPr>
          <w:rFonts w:asciiTheme="minorHAnsi" w:hAnsiTheme="minorHAnsi"/>
          <w:sz w:val="22"/>
        </w:rPr>
      </w:pPr>
    </w:p>
    <w:p w14:paraId="53CD8389" w14:textId="77777777"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14:paraId="0E3C0ECA" w14:textId="77777777" w:rsidR="00CB358B" w:rsidRPr="00F87A66" w:rsidRDefault="00CB358B" w:rsidP="0004104E">
      <w:pPr>
        <w:tabs>
          <w:tab w:val="left" w:pos="720"/>
        </w:tabs>
        <w:ind w:left="720" w:hanging="720"/>
        <w:rPr>
          <w:rFonts w:asciiTheme="minorHAnsi" w:hAnsiTheme="minorHAnsi"/>
          <w:sz w:val="22"/>
        </w:rPr>
      </w:pPr>
    </w:p>
    <w:p w14:paraId="31102411" w14:textId="77777777"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4E40B" w14:textId="77777777" w:rsidR="00F01D64" w:rsidRDefault="00F01D64" w:rsidP="009E3D48">
      <w:r>
        <w:separator/>
      </w:r>
    </w:p>
  </w:endnote>
  <w:endnote w:type="continuationSeparator" w:id="0">
    <w:p w14:paraId="554C4689" w14:textId="77777777" w:rsidR="00F01D64" w:rsidRDefault="00F01D64"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14:paraId="7A7D7424" w14:textId="77777777" w:rsidR="001B5BD6" w:rsidRDefault="001B5BD6">
        <w:pPr>
          <w:pStyle w:val="Footer"/>
          <w:jc w:val="right"/>
        </w:pPr>
        <w:r>
          <w:fldChar w:fldCharType="begin"/>
        </w:r>
        <w:r>
          <w:instrText xml:space="preserve"> PAGE   \* MERGEFORMAT </w:instrText>
        </w:r>
        <w:r>
          <w:fldChar w:fldCharType="separate"/>
        </w:r>
        <w:r w:rsidR="00AD65F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25270" w14:textId="77777777" w:rsidR="00F01D64" w:rsidRDefault="00F01D64" w:rsidP="009E3D48">
      <w:r>
        <w:separator/>
      </w:r>
    </w:p>
  </w:footnote>
  <w:footnote w:type="continuationSeparator" w:id="0">
    <w:p w14:paraId="630411C4" w14:textId="77777777" w:rsidR="00F01D64" w:rsidRDefault="00F01D64"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841A5"/>
    <w:rsid w:val="00097F65"/>
    <w:rsid w:val="000D26FB"/>
    <w:rsid w:val="0012304F"/>
    <w:rsid w:val="0012312C"/>
    <w:rsid w:val="00132F0E"/>
    <w:rsid w:val="001430C7"/>
    <w:rsid w:val="00144CE5"/>
    <w:rsid w:val="00153E5B"/>
    <w:rsid w:val="001616BC"/>
    <w:rsid w:val="0016207D"/>
    <w:rsid w:val="00163E8B"/>
    <w:rsid w:val="00182BE3"/>
    <w:rsid w:val="00183523"/>
    <w:rsid w:val="00187B33"/>
    <w:rsid w:val="00190335"/>
    <w:rsid w:val="0019453D"/>
    <w:rsid w:val="00197CEF"/>
    <w:rsid w:val="001B5BD6"/>
    <w:rsid w:val="001D050E"/>
    <w:rsid w:val="001D1550"/>
    <w:rsid w:val="001F656C"/>
    <w:rsid w:val="002107A4"/>
    <w:rsid w:val="00235AD5"/>
    <w:rsid w:val="002456AB"/>
    <w:rsid w:val="002600AF"/>
    <w:rsid w:val="00265ED4"/>
    <w:rsid w:val="002736EC"/>
    <w:rsid w:val="00277A26"/>
    <w:rsid w:val="002911BE"/>
    <w:rsid w:val="002A463C"/>
    <w:rsid w:val="002C05CE"/>
    <w:rsid w:val="002C56D8"/>
    <w:rsid w:val="002C7C4B"/>
    <w:rsid w:val="002E0ED0"/>
    <w:rsid w:val="002E399E"/>
    <w:rsid w:val="00302B66"/>
    <w:rsid w:val="00313D91"/>
    <w:rsid w:val="003178E8"/>
    <w:rsid w:val="003709BF"/>
    <w:rsid w:val="00377A8D"/>
    <w:rsid w:val="003965E9"/>
    <w:rsid w:val="003D2173"/>
    <w:rsid w:val="003F6658"/>
    <w:rsid w:val="004169F3"/>
    <w:rsid w:val="00453441"/>
    <w:rsid w:val="00455DF9"/>
    <w:rsid w:val="004606C9"/>
    <w:rsid w:val="0047046A"/>
    <w:rsid w:val="004A6CD9"/>
    <w:rsid w:val="004C6454"/>
    <w:rsid w:val="004E6B1C"/>
    <w:rsid w:val="005247E6"/>
    <w:rsid w:val="00550E5B"/>
    <w:rsid w:val="00576A09"/>
    <w:rsid w:val="00583C88"/>
    <w:rsid w:val="005B773F"/>
    <w:rsid w:val="005D75B6"/>
    <w:rsid w:val="005E1F17"/>
    <w:rsid w:val="005E6135"/>
    <w:rsid w:val="006007BC"/>
    <w:rsid w:val="006031DF"/>
    <w:rsid w:val="00617F74"/>
    <w:rsid w:val="006215AA"/>
    <w:rsid w:val="00637C90"/>
    <w:rsid w:val="00641BA3"/>
    <w:rsid w:val="00651FD9"/>
    <w:rsid w:val="006546DD"/>
    <w:rsid w:val="00694B45"/>
    <w:rsid w:val="006A4019"/>
    <w:rsid w:val="006A7D3C"/>
    <w:rsid w:val="006B08BA"/>
    <w:rsid w:val="006C4BAC"/>
    <w:rsid w:val="00700CA4"/>
    <w:rsid w:val="00716113"/>
    <w:rsid w:val="00732204"/>
    <w:rsid w:val="00736DBB"/>
    <w:rsid w:val="00745F68"/>
    <w:rsid w:val="00750E5E"/>
    <w:rsid w:val="00770EAA"/>
    <w:rsid w:val="007846A0"/>
    <w:rsid w:val="007C52FB"/>
    <w:rsid w:val="007C611A"/>
    <w:rsid w:val="007D0EA2"/>
    <w:rsid w:val="007F2A63"/>
    <w:rsid w:val="00801000"/>
    <w:rsid w:val="008118B8"/>
    <w:rsid w:val="008208C7"/>
    <w:rsid w:val="0084728B"/>
    <w:rsid w:val="00895855"/>
    <w:rsid w:val="008A247E"/>
    <w:rsid w:val="008C28BD"/>
    <w:rsid w:val="008C3C85"/>
    <w:rsid w:val="008C61F0"/>
    <w:rsid w:val="008F35C9"/>
    <w:rsid w:val="009015EE"/>
    <w:rsid w:val="009078DC"/>
    <w:rsid w:val="00923A35"/>
    <w:rsid w:val="009302A1"/>
    <w:rsid w:val="00946CFC"/>
    <w:rsid w:val="0096150B"/>
    <w:rsid w:val="00964FD7"/>
    <w:rsid w:val="00996DDD"/>
    <w:rsid w:val="009975B2"/>
    <w:rsid w:val="009A2892"/>
    <w:rsid w:val="009B164F"/>
    <w:rsid w:val="009E3D48"/>
    <w:rsid w:val="00A163F1"/>
    <w:rsid w:val="00A24315"/>
    <w:rsid w:val="00A35947"/>
    <w:rsid w:val="00A53B6F"/>
    <w:rsid w:val="00A633B2"/>
    <w:rsid w:val="00A648C2"/>
    <w:rsid w:val="00A751EF"/>
    <w:rsid w:val="00A873B0"/>
    <w:rsid w:val="00A87639"/>
    <w:rsid w:val="00AA034F"/>
    <w:rsid w:val="00AC6E22"/>
    <w:rsid w:val="00AD327B"/>
    <w:rsid w:val="00AD65F1"/>
    <w:rsid w:val="00AE0BE9"/>
    <w:rsid w:val="00B041DE"/>
    <w:rsid w:val="00B23E9D"/>
    <w:rsid w:val="00B248B3"/>
    <w:rsid w:val="00B50658"/>
    <w:rsid w:val="00B70C5C"/>
    <w:rsid w:val="00B860C5"/>
    <w:rsid w:val="00BD1F42"/>
    <w:rsid w:val="00BE131C"/>
    <w:rsid w:val="00C14F69"/>
    <w:rsid w:val="00C25CB7"/>
    <w:rsid w:val="00C2679C"/>
    <w:rsid w:val="00C526C2"/>
    <w:rsid w:val="00C5319F"/>
    <w:rsid w:val="00C60B89"/>
    <w:rsid w:val="00C74ADF"/>
    <w:rsid w:val="00CA65F8"/>
    <w:rsid w:val="00CA6627"/>
    <w:rsid w:val="00CB358B"/>
    <w:rsid w:val="00CC5E24"/>
    <w:rsid w:val="00CF61FE"/>
    <w:rsid w:val="00D01D12"/>
    <w:rsid w:val="00D01E6A"/>
    <w:rsid w:val="00D04DF8"/>
    <w:rsid w:val="00D07FD5"/>
    <w:rsid w:val="00D463E0"/>
    <w:rsid w:val="00D47DDC"/>
    <w:rsid w:val="00D91961"/>
    <w:rsid w:val="00D92C35"/>
    <w:rsid w:val="00D95C7E"/>
    <w:rsid w:val="00DB3926"/>
    <w:rsid w:val="00DC1585"/>
    <w:rsid w:val="00DD050B"/>
    <w:rsid w:val="00DD5149"/>
    <w:rsid w:val="00DF446C"/>
    <w:rsid w:val="00DF6A65"/>
    <w:rsid w:val="00E20185"/>
    <w:rsid w:val="00E23053"/>
    <w:rsid w:val="00E26FB6"/>
    <w:rsid w:val="00E378C3"/>
    <w:rsid w:val="00E37E63"/>
    <w:rsid w:val="00E7194C"/>
    <w:rsid w:val="00E729D0"/>
    <w:rsid w:val="00E80358"/>
    <w:rsid w:val="00E823E6"/>
    <w:rsid w:val="00EB0140"/>
    <w:rsid w:val="00EB5D43"/>
    <w:rsid w:val="00EB6683"/>
    <w:rsid w:val="00EC0F2D"/>
    <w:rsid w:val="00ED3A16"/>
    <w:rsid w:val="00EF5F6E"/>
    <w:rsid w:val="00F011BC"/>
    <w:rsid w:val="00F01D64"/>
    <w:rsid w:val="00F02F40"/>
    <w:rsid w:val="00F16B40"/>
    <w:rsid w:val="00F240B3"/>
    <w:rsid w:val="00F423AE"/>
    <w:rsid w:val="00F82330"/>
    <w:rsid w:val="00F86E0A"/>
    <w:rsid w:val="00F87A66"/>
    <w:rsid w:val="00F972DB"/>
    <w:rsid w:val="00FB0C4B"/>
    <w:rsid w:val="00FB42DF"/>
    <w:rsid w:val="00FB7B94"/>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styleId="CommentReference">
    <w:name w:val="annotation reference"/>
    <w:basedOn w:val="DefaultParagraphFont"/>
    <w:uiPriority w:val="99"/>
    <w:semiHidden/>
    <w:unhideWhenUsed/>
    <w:rsid w:val="00B50658"/>
    <w:rPr>
      <w:sz w:val="16"/>
      <w:szCs w:val="16"/>
    </w:rPr>
  </w:style>
  <w:style w:type="paragraph" w:styleId="CommentText">
    <w:name w:val="annotation text"/>
    <w:basedOn w:val="Normal"/>
    <w:link w:val="CommentTextChar"/>
    <w:uiPriority w:val="99"/>
    <w:semiHidden/>
    <w:unhideWhenUsed/>
    <w:rsid w:val="00B50658"/>
    <w:rPr>
      <w:sz w:val="20"/>
      <w:szCs w:val="20"/>
    </w:rPr>
  </w:style>
  <w:style w:type="character" w:customStyle="1" w:styleId="CommentTextChar">
    <w:name w:val="Comment Text Char"/>
    <w:basedOn w:val="DefaultParagraphFont"/>
    <w:link w:val="CommentText"/>
    <w:uiPriority w:val="99"/>
    <w:semiHidden/>
    <w:rsid w:val="00B50658"/>
    <w:rPr>
      <w:sz w:val="20"/>
      <w:szCs w:val="20"/>
    </w:rPr>
  </w:style>
  <w:style w:type="paragraph" w:styleId="CommentSubject">
    <w:name w:val="annotation subject"/>
    <w:basedOn w:val="CommentText"/>
    <w:next w:val="CommentText"/>
    <w:link w:val="CommentSubjectChar"/>
    <w:uiPriority w:val="99"/>
    <w:semiHidden/>
    <w:unhideWhenUsed/>
    <w:rsid w:val="00B50658"/>
    <w:rPr>
      <w:b/>
      <w:bCs/>
    </w:rPr>
  </w:style>
  <w:style w:type="character" w:customStyle="1" w:styleId="CommentSubjectChar">
    <w:name w:val="Comment Subject Char"/>
    <w:basedOn w:val="CommentTextChar"/>
    <w:link w:val="CommentSubject"/>
    <w:uiPriority w:val="99"/>
    <w:semiHidden/>
    <w:rsid w:val="00B50658"/>
    <w:rPr>
      <w:b/>
      <w:bCs/>
      <w:sz w:val="20"/>
      <w:szCs w:val="20"/>
    </w:rPr>
  </w:style>
  <w:style w:type="character" w:customStyle="1" w:styleId="UnresolvedMention5">
    <w:name w:val="Unresolved Mention5"/>
    <w:basedOn w:val="DefaultParagraphFont"/>
    <w:uiPriority w:val="99"/>
    <w:semiHidden/>
    <w:unhideWhenUsed/>
    <w:rsid w:val="007846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 w:type="character" w:styleId="CommentReference">
    <w:name w:val="annotation reference"/>
    <w:basedOn w:val="DefaultParagraphFont"/>
    <w:uiPriority w:val="99"/>
    <w:semiHidden/>
    <w:unhideWhenUsed/>
    <w:rsid w:val="00B50658"/>
    <w:rPr>
      <w:sz w:val="16"/>
      <w:szCs w:val="16"/>
    </w:rPr>
  </w:style>
  <w:style w:type="paragraph" w:styleId="CommentText">
    <w:name w:val="annotation text"/>
    <w:basedOn w:val="Normal"/>
    <w:link w:val="CommentTextChar"/>
    <w:uiPriority w:val="99"/>
    <w:semiHidden/>
    <w:unhideWhenUsed/>
    <w:rsid w:val="00B50658"/>
    <w:rPr>
      <w:sz w:val="20"/>
      <w:szCs w:val="20"/>
    </w:rPr>
  </w:style>
  <w:style w:type="character" w:customStyle="1" w:styleId="CommentTextChar">
    <w:name w:val="Comment Text Char"/>
    <w:basedOn w:val="DefaultParagraphFont"/>
    <w:link w:val="CommentText"/>
    <w:uiPriority w:val="99"/>
    <w:semiHidden/>
    <w:rsid w:val="00B50658"/>
    <w:rPr>
      <w:sz w:val="20"/>
      <w:szCs w:val="20"/>
    </w:rPr>
  </w:style>
  <w:style w:type="paragraph" w:styleId="CommentSubject">
    <w:name w:val="annotation subject"/>
    <w:basedOn w:val="CommentText"/>
    <w:next w:val="CommentText"/>
    <w:link w:val="CommentSubjectChar"/>
    <w:uiPriority w:val="99"/>
    <w:semiHidden/>
    <w:unhideWhenUsed/>
    <w:rsid w:val="00B50658"/>
    <w:rPr>
      <w:b/>
      <w:bCs/>
    </w:rPr>
  </w:style>
  <w:style w:type="character" w:customStyle="1" w:styleId="CommentSubjectChar">
    <w:name w:val="Comment Subject Char"/>
    <w:basedOn w:val="CommentTextChar"/>
    <w:link w:val="CommentSubject"/>
    <w:uiPriority w:val="99"/>
    <w:semiHidden/>
    <w:rsid w:val="00B50658"/>
    <w:rPr>
      <w:b/>
      <w:bCs/>
      <w:sz w:val="20"/>
      <w:szCs w:val="20"/>
    </w:rPr>
  </w:style>
  <w:style w:type="character" w:customStyle="1" w:styleId="UnresolvedMention5">
    <w:name w:val="Unresolved Mention5"/>
    <w:basedOn w:val="DefaultParagraphFont"/>
    <w:uiPriority w:val="99"/>
    <w:semiHidden/>
    <w:unhideWhenUsed/>
    <w:rsid w:val="00784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5854">
      <w:bodyDiv w:val="1"/>
      <w:marLeft w:val="0"/>
      <w:marRight w:val="0"/>
      <w:marTop w:val="0"/>
      <w:marBottom w:val="0"/>
      <w:divBdr>
        <w:top w:val="none" w:sz="0" w:space="0" w:color="auto"/>
        <w:left w:val="none" w:sz="0" w:space="0" w:color="auto"/>
        <w:bottom w:val="none" w:sz="0" w:space="0" w:color="auto"/>
        <w:right w:val="none" w:sz="0" w:space="0" w:color="auto"/>
      </w:divBdr>
    </w:div>
    <w:div w:id="336813247">
      <w:bodyDiv w:val="1"/>
      <w:marLeft w:val="0"/>
      <w:marRight w:val="0"/>
      <w:marTop w:val="0"/>
      <w:marBottom w:val="0"/>
      <w:divBdr>
        <w:top w:val="none" w:sz="0" w:space="0" w:color="auto"/>
        <w:left w:val="none" w:sz="0" w:space="0" w:color="auto"/>
        <w:bottom w:val="none" w:sz="0" w:space="0" w:color="auto"/>
        <w:right w:val="none" w:sz="0" w:space="0" w:color="auto"/>
      </w:divBdr>
    </w:div>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y.gov/public/home/privacy"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pay.gov/public/form/start/2606215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rs.gov/uac/Privacy-Impact-Assessments-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C5C77E32-98ED-4D9E-A276-4BA945D3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SYSTEM</cp:lastModifiedBy>
  <cp:revision>2</cp:revision>
  <dcterms:created xsi:type="dcterms:W3CDTF">2019-07-25T13:33:00Z</dcterms:created>
  <dcterms:modified xsi:type="dcterms:W3CDTF">2019-07-25T13:33:00Z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