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8DC" w:rsidP="00FE5067" w:rsidRDefault="009578DC" w14:paraId="58A6AD4D" w14:textId="77777777">
      <w:pPr>
        <w:jc w:val="center"/>
        <w:rPr>
          <w:b/>
          <w:bCs/>
        </w:rPr>
      </w:pPr>
      <w:r>
        <w:rPr>
          <w:b/>
          <w:bCs/>
        </w:rPr>
        <w:t>National Institute of Standards and Technology (NIST)</w:t>
      </w:r>
    </w:p>
    <w:p w:rsidR="009578DC" w:rsidP="00FE5067" w:rsidRDefault="009578DC" w14:paraId="1D051292" w14:textId="77777777">
      <w:pPr>
        <w:jc w:val="center"/>
        <w:rPr>
          <w:b/>
          <w:bCs/>
        </w:rPr>
      </w:pPr>
      <w:r>
        <w:rPr>
          <w:b/>
          <w:bCs/>
        </w:rPr>
        <w:t>Technology Partnership Office (TPO)</w:t>
      </w:r>
    </w:p>
    <w:p w:rsidR="00F310E7" w:rsidP="00FE5067" w:rsidRDefault="00A677BD" w14:paraId="601E766D" w14:textId="732CB60E">
      <w:pPr>
        <w:jc w:val="center"/>
        <w:rPr>
          <w:b/>
          <w:bCs/>
        </w:rPr>
      </w:pPr>
      <w:bookmarkStart w:name="_GoBack" w:id="0"/>
      <w:bookmarkEnd w:id="0"/>
      <w:r>
        <w:rPr>
          <w:b/>
          <w:bCs/>
        </w:rPr>
        <w:t xml:space="preserve"> </w:t>
      </w:r>
      <w:r w:rsidR="00512851">
        <w:rPr>
          <w:b/>
          <w:bCs/>
        </w:rPr>
        <w:t xml:space="preserve">Software </w:t>
      </w:r>
      <w:r w:rsidR="00F310E7">
        <w:rPr>
          <w:b/>
          <w:bCs/>
        </w:rPr>
        <w:t xml:space="preserve">Copyright Impact Survey </w:t>
      </w:r>
    </w:p>
    <w:p w:rsidR="00F310E7" w:rsidP="00FE5067" w:rsidRDefault="00F310E7" w14:paraId="3776011D" w14:textId="77777777">
      <w:pPr>
        <w:jc w:val="center"/>
        <w:rPr>
          <w:b/>
          <w:bCs/>
        </w:rPr>
      </w:pPr>
    </w:p>
    <w:p w:rsidR="007074A8" w:rsidP="00FE5067" w:rsidRDefault="00FE5067" w14:paraId="6BCA4828" w14:textId="0E2A93A7">
      <w:pPr>
        <w:jc w:val="center"/>
        <w:rPr>
          <w:b/>
          <w:bCs/>
        </w:rPr>
      </w:pPr>
      <w:r w:rsidRPr="00FE5067">
        <w:rPr>
          <w:b/>
          <w:bCs/>
        </w:rPr>
        <w:t>Introduction</w:t>
      </w:r>
    </w:p>
    <w:p w:rsidR="006203CB" w:rsidP="00FE5067" w:rsidRDefault="006203CB" w14:paraId="126F2EC9" w14:textId="4E628293">
      <w:pPr>
        <w:jc w:val="center"/>
        <w:rPr>
          <w:b/>
          <w:bCs/>
        </w:rPr>
      </w:pPr>
    </w:p>
    <w:p w:rsidR="006203CB" w:rsidP="006203CB" w:rsidRDefault="006203CB" w14:paraId="34382C07" w14:textId="385018EF">
      <w:pPr>
        <w:rPr>
          <w:b/>
          <w:bCs/>
        </w:rPr>
      </w:pPr>
      <w:r>
        <w:rPr>
          <w:b/>
          <w:bCs/>
        </w:rPr>
        <w:t>NIST’s Return on Investment (ROI) Initiative supports the President’s Management Agenda goal of modernizing federal government practices to further fuel the nation’s engines of innovation by maximizing the transfer of Federal investments in science and technology to the private sector.</w:t>
      </w:r>
    </w:p>
    <w:p w:rsidR="006203CB" w:rsidP="006203CB" w:rsidRDefault="006203CB" w14:paraId="73D95878" w14:textId="7423F704">
      <w:pPr>
        <w:rPr>
          <w:b/>
          <w:bCs/>
        </w:rPr>
      </w:pPr>
    </w:p>
    <w:p w:rsidR="006203CB" w:rsidP="006203CB" w:rsidRDefault="006203CB" w14:paraId="22C8455F" w14:textId="36DC6883">
      <w:pPr>
        <w:rPr>
          <w:b/>
          <w:bCs/>
        </w:rPr>
      </w:pPr>
      <w:r>
        <w:rPr>
          <w:b/>
          <w:bCs/>
        </w:rPr>
        <w:t>The ROI Initiative is the culmination of a broad-ranging and inclusive review of policies and practices that constrain technology commercialization. One of these constraints is the regulatory prohibition of copyright protection on software developed by federal agency employees (Title 17, Section 105, of the United States Code).</w:t>
      </w:r>
    </w:p>
    <w:p w:rsidRPr="00FE5067" w:rsidR="00807E1E" w:rsidP="00911489" w:rsidRDefault="00807E1E" w14:paraId="23349D14" w14:textId="347AD0DF"/>
    <w:p w:rsidR="00BC4681" w:rsidP="00F34BE9" w:rsidRDefault="00807E1E" w14:paraId="471F69B9" w14:textId="5BEF09E1">
      <w:r w:rsidRPr="00FE5067">
        <w:t xml:space="preserve">This survey is part of a NIST-sponsored study to assess the future economic benefits of eliminating the prohibition of copyright protection for software developed in government-operated federal laboratories. </w:t>
      </w:r>
      <w:r w:rsidR="00170F2F">
        <w:t xml:space="preserve">Contractor-operator federal laboratories are included because of their extensive experience with copyrighted software. </w:t>
      </w:r>
    </w:p>
    <w:p w:rsidR="00BC4681" w:rsidP="00F34BE9" w:rsidRDefault="00BC4681" w14:paraId="5DF4B438" w14:textId="77777777"/>
    <w:p w:rsidR="006203CB" w:rsidP="00F34BE9" w:rsidRDefault="00807E1E" w14:paraId="049AF6D1" w14:textId="5FB5E4B8">
      <w:r w:rsidRPr="00FE5067">
        <w:t>The survey covers two</w:t>
      </w:r>
      <w:r w:rsidRPr="00FE5067" w:rsidR="00FE5067">
        <w:t xml:space="preserve"> </w:t>
      </w:r>
      <w:r w:rsidRPr="00FE5067">
        <w:t>time per</w:t>
      </w:r>
      <w:r w:rsidRPr="00FE5067" w:rsidR="00FE5067">
        <w:t>io</w:t>
      </w:r>
      <w:r w:rsidRPr="00FE5067">
        <w:t>ds, 201</w:t>
      </w:r>
      <w:r w:rsidR="00FB4341">
        <w:t>5</w:t>
      </w:r>
      <w:r w:rsidRPr="00FE5067">
        <w:t>-201</w:t>
      </w:r>
      <w:r w:rsidR="00FB4341">
        <w:t>9</w:t>
      </w:r>
      <w:r w:rsidRPr="00FE5067">
        <w:t xml:space="preserve"> and 20</w:t>
      </w:r>
      <w:r w:rsidR="00FB4341">
        <w:t>20</w:t>
      </w:r>
      <w:r w:rsidRPr="00FE5067">
        <w:t>-</w:t>
      </w:r>
      <w:r w:rsidRPr="00941EF8">
        <w:t>202</w:t>
      </w:r>
      <w:r w:rsidRPr="00941EF8" w:rsidR="00FB4341">
        <w:t>4</w:t>
      </w:r>
      <w:r w:rsidRPr="00941EF8">
        <w:t xml:space="preserve">. </w:t>
      </w:r>
      <w:r w:rsidRPr="00941EF8" w:rsidR="00173681">
        <w:t>Based</w:t>
      </w:r>
      <w:r w:rsidR="00173681">
        <w:t xml:space="preserve"> on your informed judgement, we want to obtain</w:t>
      </w:r>
      <w:r w:rsidR="005D1609">
        <w:t>, for the laboratory</w:t>
      </w:r>
      <w:r w:rsidR="00AC6D2F">
        <w:t xml:space="preserve"> or facility</w:t>
      </w:r>
      <w:r w:rsidR="006203CB">
        <w:t xml:space="preserve"> (or laboratories or facilities)</w:t>
      </w:r>
      <w:r w:rsidR="005D1609">
        <w:t xml:space="preserve"> that you are responding for,</w:t>
      </w:r>
      <w:r w:rsidR="00173681">
        <w:t xml:space="preserve"> </w:t>
      </w:r>
      <w:r w:rsidR="00BC4681">
        <w:t>estimates</w:t>
      </w:r>
      <w:r w:rsidR="00173681">
        <w:t xml:space="preserve"> </w:t>
      </w:r>
      <w:r w:rsidRPr="00FE5067">
        <w:t xml:space="preserve">of the </w:t>
      </w:r>
      <w:r w:rsidR="00BC4681">
        <w:t xml:space="preserve">approximate </w:t>
      </w:r>
      <w:r w:rsidRPr="00FE5067">
        <w:t xml:space="preserve">number </w:t>
      </w:r>
      <w:r w:rsidR="00ED2842">
        <w:t>of</w:t>
      </w:r>
      <w:r w:rsidRPr="00FE5067" w:rsidR="00ED2842">
        <w:t xml:space="preserve"> </w:t>
      </w:r>
      <w:r w:rsidRPr="00FE5067">
        <w:t>software products</w:t>
      </w:r>
      <w:r w:rsidR="00173681">
        <w:t xml:space="preserve"> (and associated revenue), </w:t>
      </w:r>
      <w:r w:rsidRPr="00FE5067">
        <w:t xml:space="preserve">that </w:t>
      </w:r>
      <w:r w:rsidRPr="00FE5067">
        <w:rPr>
          <w:i/>
        </w:rPr>
        <w:t>have been</w:t>
      </w:r>
      <w:r w:rsidRPr="00FE5067">
        <w:t xml:space="preserve"> subject to copyright protection in federal laboratories (either because the</w:t>
      </w:r>
      <w:r w:rsidR="00BC4681">
        <w:t xml:space="preserve"> lab</w:t>
      </w:r>
      <w:r w:rsidRPr="00FE5067">
        <w:t xml:space="preserve"> </w:t>
      </w:r>
      <w:r w:rsidR="004230DD">
        <w:t xml:space="preserve">is </w:t>
      </w:r>
      <w:r w:rsidRPr="00FE5067">
        <w:t>contractor-operated or because of exceptions that apply to government-operated labs)</w:t>
      </w:r>
      <w:r w:rsidRPr="00FE5067" w:rsidR="00FE5067">
        <w:t>, and the number of software products</w:t>
      </w:r>
      <w:r w:rsidR="00AF1615">
        <w:t xml:space="preserve"> without copyright protection</w:t>
      </w:r>
      <w:r w:rsidRPr="00FE5067" w:rsidR="00FE5067">
        <w:t xml:space="preserve"> that </w:t>
      </w:r>
      <w:r w:rsidRPr="00FE5067" w:rsidR="00FE5067">
        <w:rPr>
          <w:i/>
        </w:rPr>
        <w:t xml:space="preserve">could be </w:t>
      </w:r>
      <w:r w:rsidRPr="00FE5067" w:rsidR="00FE5067">
        <w:t xml:space="preserve">available for copyright protection </w:t>
      </w:r>
      <w:r w:rsidR="00170F2F">
        <w:rPr>
          <w:i/>
        </w:rPr>
        <w:t>if</w:t>
      </w:r>
      <w:r w:rsidRPr="00FE5067" w:rsidR="00FE5067">
        <w:t xml:space="preserve"> the prohibition was eliminated. We </w:t>
      </w:r>
      <w:r w:rsidR="00173681">
        <w:t>will use the information you provide to</w:t>
      </w:r>
      <w:r w:rsidR="00BC4681">
        <w:t xml:space="preserve"> </w:t>
      </w:r>
      <w:r w:rsidRPr="00FE5067" w:rsidR="00FE5067">
        <w:t>estimate the net economic benefits of such a policy action.</w:t>
      </w:r>
      <w:r w:rsidR="00173681">
        <w:t xml:space="preserve"> </w:t>
      </w:r>
      <w:r w:rsidR="006203CB">
        <w:t xml:space="preserve">Please answer all questions to the best of your ability. </w:t>
      </w:r>
    </w:p>
    <w:p w:rsidR="004125EC" w:rsidP="00F34BE9" w:rsidRDefault="00173681" w14:paraId="143EBEB9" w14:textId="1F1D222E">
      <w:pPr>
        <w:rPr>
          <w:i/>
        </w:rPr>
      </w:pPr>
      <w:r w:rsidRPr="00170F2F">
        <w:rPr>
          <w:b/>
          <w:i/>
        </w:rPr>
        <w:t>The information provided will</w:t>
      </w:r>
      <w:r w:rsidR="00AF1615">
        <w:rPr>
          <w:b/>
          <w:i/>
        </w:rPr>
        <w:t xml:space="preserve"> be used to estimate costs and revenues as functions of numbers and types of software products</w:t>
      </w:r>
      <w:r w:rsidR="006203CB">
        <w:rPr>
          <w:b/>
          <w:i/>
        </w:rPr>
        <w:t>. I</w:t>
      </w:r>
      <w:r w:rsidRPr="00FB4341" w:rsidR="001D1B1C">
        <w:rPr>
          <w:b/>
          <w:i/>
          <w:highlight w:val="yellow"/>
        </w:rPr>
        <w:t>ndividual responses</w:t>
      </w:r>
      <w:r w:rsidRPr="00FB4341" w:rsidR="00AF1615">
        <w:rPr>
          <w:b/>
          <w:i/>
          <w:highlight w:val="yellow"/>
        </w:rPr>
        <w:t xml:space="preserve"> will </w:t>
      </w:r>
      <w:r w:rsidRPr="00FB4341">
        <w:rPr>
          <w:b/>
          <w:i/>
          <w:highlight w:val="yellow"/>
        </w:rPr>
        <w:t xml:space="preserve">not be attributed to </w:t>
      </w:r>
      <w:r w:rsidRPr="00FB4341" w:rsidR="00593E71">
        <w:rPr>
          <w:b/>
          <w:i/>
          <w:highlight w:val="yellow"/>
        </w:rPr>
        <w:t>you, the</w:t>
      </w:r>
      <w:r w:rsidRPr="00FB4341">
        <w:rPr>
          <w:b/>
          <w:i/>
          <w:highlight w:val="yellow"/>
        </w:rPr>
        <w:t xml:space="preserve"> survey respondent</w:t>
      </w:r>
      <w:r w:rsidRPr="00FB4341" w:rsidR="00593E71">
        <w:rPr>
          <w:b/>
          <w:i/>
          <w:highlight w:val="yellow"/>
        </w:rPr>
        <w:t>,</w:t>
      </w:r>
      <w:r w:rsidRPr="00FB4341">
        <w:rPr>
          <w:b/>
          <w:i/>
          <w:highlight w:val="yellow"/>
        </w:rPr>
        <w:t xml:space="preserve"> or the specific laboratory </w:t>
      </w:r>
      <w:r w:rsidRPr="00FB4341" w:rsidR="001D429B">
        <w:rPr>
          <w:b/>
          <w:i/>
          <w:highlight w:val="yellow"/>
        </w:rPr>
        <w:t xml:space="preserve">or facility </w:t>
      </w:r>
      <w:r w:rsidRPr="00FB4341">
        <w:rPr>
          <w:b/>
          <w:i/>
          <w:highlight w:val="yellow"/>
        </w:rPr>
        <w:t xml:space="preserve">with which </w:t>
      </w:r>
      <w:r w:rsidRPr="00FB4341" w:rsidR="00593E71">
        <w:rPr>
          <w:b/>
          <w:i/>
          <w:highlight w:val="yellow"/>
        </w:rPr>
        <w:t xml:space="preserve">you are </w:t>
      </w:r>
      <w:r w:rsidRPr="00FB4341">
        <w:rPr>
          <w:b/>
          <w:i/>
          <w:highlight w:val="yellow"/>
        </w:rPr>
        <w:t>associated</w:t>
      </w:r>
      <w:r w:rsidR="006203CB">
        <w:rPr>
          <w:b/>
          <w:i/>
        </w:rPr>
        <w:t>. Issues concerning specific survey questions should be directed to David Leech &lt;david.leech@starpower.net&gt;.</w:t>
      </w:r>
    </w:p>
    <w:p w:rsidR="004125EC" w:rsidP="00F34BE9" w:rsidRDefault="004125EC" w14:paraId="716D607F" w14:textId="77777777">
      <w:pPr>
        <w:rPr>
          <w:i/>
        </w:rPr>
      </w:pPr>
    </w:p>
    <w:p w:rsidRPr="004125EC" w:rsidR="004125EC" w:rsidP="004125EC" w:rsidRDefault="004125EC" w14:paraId="21D8EF88" w14:textId="77777777">
      <w:pPr>
        <w:rPr>
          <w:i/>
        </w:rPr>
      </w:pPr>
    </w:p>
    <w:p w:rsidRPr="000F6975" w:rsidR="000F6975" w:rsidP="000F6975" w:rsidRDefault="000F6975" w14:paraId="00DE428E" w14:textId="5C81E285">
      <w:pPr>
        <w:rPr>
          <w:rFonts w:eastAsia="Times New Roman"/>
        </w:rPr>
      </w:pPr>
      <w:r w:rsidRPr="000F6975">
        <w:rPr>
          <w:rFonts w:eastAsia="Times New Roman"/>
          <w:b/>
          <w:bCs/>
          <w:i/>
          <w:iCs/>
          <w:color w:val="000000"/>
        </w:rPr>
        <w:t>Disclaimer: </w:t>
      </w:r>
      <w:r w:rsidRPr="000F6975">
        <w:rPr>
          <w:rFonts w:eastAsia="Times New Roman"/>
          <w:i/>
          <w:iCs/>
          <w:color w:val="000000"/>
        </w:rPr>
        <w:t>By design, the data entry fields in this survey form are not intended for the insertion of sensitive personally identifiable information (SPII)—nor are they intended for any proprietary business identifiable information (BII).</w:t>
      </w:r>
      <w:r w:rsidR="006203CB">
        <w:rPr>
          <w:rFonts w:eastAsia="Times New Roman"/>
          <w:i/>
          <w:iCs/>
          <w:color w:val="000000"/>
        </w:rPr>
        <w:t xml:space="preserve"> </w:t>
      </w:r>
      <w:r w:rsidRPr="000F6975">
        <w:rPr>
          <w:rFonts w:eastAsia="Times New Roman"/>
          <w:i/>
          <w:iCs/>
          <w:color w:val="000000"/>
        </w:rPr>
        <w:t>Please take Federal best practice precautions in not inserting any data that is not explicitly requested.</w:t>
      </w:r>
    </w:p>
    <w:p w:rsidRPr="00173681" w:rsidR="00DD6789" w:rsidP="00F34BE9" w:rsidRDefault="00DD6789" w14:paraId="42E41A2D" w14:textId="4387E68B">
      <w:pPr>
        <w:rPr>
          <w:i/>
        </w:rPr>
      </w:pPr>
    </w:p>
    <w:p w:rsidR="00FE5067" w:rsidP="00F34BE9" w:rsidRDefault="00FE5067" w14:paraId="6345B280" w14:textId="03DDBEEE"/>
    <w:p w:rsidR="00AA4D02" w:rsidRDefault="00AA4D02" w14:paraId="6608314E" w14:textId="77777777">
      <w:pPr>
        <w:rPr>
          <w:b/>
        </w:rPr>
      </w:pPr>
      <w:r>
        <w:rPr>
          <w:b/>
        </w:rPr>
        <w:br w:type="page"/>
      </w:r>
    </w:p>
    <w:p w:rsidR="00FE5067" w:rsidP="00BC4681" w:rsidRDefault="00331DC6" w14:paraId="6CF26F8C" w14:textId="0441A94A">
      <w:pPr>
        <w:jc w:val="center"/>
        <w:rPr>
          <w:b/>
        </w:rPr>
      </w:pPr>
      <w:r>
        <w:rPr>
          <w:b/>
        </w:rPr>
        <w:lastRenderedPageBreak/>
        <w:t xml:space="preserve">Software Copyright Impact </w:t>
      </w:r>
      <w:r w:rsidRPr="00BC4681" w:rsidR="00BC4681">
        <w:rPr>
          <w:b/>
        </w:rPr>
        <w:t>Surve</w:t>
      </w:r>
      <w:r>
        <w:rPr>
          <w:b/>
        </w:rPr>
        <w:t>y (Section 1)</w:t>
      </w:r>
    </w:p>
    <w:p w:rsidR="00BC4681" w:rsidP="00BC4681" w:rsidRDefault="00AD3462" w14:paraId="29BFFD78" w14:textId="15040096">
      <w:pPr>
        <w:jc w:val="center"/>
        <w:rPr>
          <w:b/>
        </w:rPr>
      </w:pPr>
      <w:r>
        <w:rPr>
          <w:b/>
        </w:rPr>
        <w:t>Government-Operated or Contractor-Operated</w:t>
      </w:r>
      <w:r w:rsidR="00173681">
        <w:rPr>
          <w:b/>
        </w:rPr>
        <w:t>?</w:t>
      </w:r>
    </w:p>
    <w:p w:rsidR="00AD3462" w:rsidP="00BC4681" w:rsidRDefault="00AD3462" w14:paraId="2FE67D6F" w14:textId="77777777">
      <w:pPr>
        <w:jc w:val="center"/>
        <w:rPr>
          <w:b/>
        </w:rPr>
      </w:pPr>
    </w:p>
    <w:p w:rsidR="00EC288C" w:rsidP="00EC288C" w:rsidRDefault="00EC288C" w14:paraId="016B45C4" w14:textId="3CA228BF">
      <w:pPr>
        <w:rPr>
          <w:b/>
        </w:rPr>
      </w:pPr>
      <w:r w:rsidRPr="00EC288C">
        <w:rPr>
          <w:b/>
        </w:rPr>
        <w:t>1.</w:t>
      </w:r>
      <w:r>
        <w:rPr>
          <w:b/>
        </w:rPr>
        <w:t xml:space="preserve"> </w:t>
      </w:r>
      <w:r w:rsidRPr="00DE12D8" w:rsidR="00DE12D8">
        <w:rPr>
          <w:b/>
        </w:rPr>
        <w:t>Identify the laboratory/laboratories (or laboratory facility/facilities) for which you are responding.</w:t>
      </w:r>
    </w:p>
    <w:p w:rsidR="00AA4D02" w:rsidP="00EC288C" w:rsidRDefault="00AA4D02" w14:paraId="3401EC3F" w14:textId="77777777">
      <w:pPr>
        <w:rPr>
          <w:b/>
        </w:rPr>
      </w:pPr>
    </w:p>
    <w:p w:rsidRPr="0063414F" w:rsidR="00EC288C" w:rsidP="00EC288C" w:rsidRDefault="00EC288C" w14:paraId="13F20478" w14:textId="40F19C69">
      <w:r>
        <w:rPr>
          <w:b/>
        </w:rPr>
        <w:tab/>
      </w:r>
      <w:r w:rsidRPr="0063414F">
        <w:t>(Open dialog box)</w:t>
      </w:r>
    </w:p>
    <w:p w:rsidR="0063414F" w:rsidP="0063414F" w:rsidRDefault="0063414F" w14:paraId="3C36CE6E" w14:textId="77777777">
      <w:pPr>
        <w:rPr>
          <w:b/>
        </w:rPr>
      </w:pPr>
    </w:p>
    <w:p w:rsidR="0063414F" w:rsidP="0063414F" w:rsidRDefault="0063414F" w14:paraId="45A8B58A" w14:textId="3F04695F">
      <w:r>
        <w:rPr>
          <w:b/>
        </w:rPr>
        <w:t xml:space="preserve">2. Name the parent federal agency </w:t>
      </w:r>
      <w:r>
        <w:t>of which your laboratory</w:t>
      </w:r>
      <w:r w:rsidR="00DE12D8">
        <w:t>/laboratories</w:t>
      </w:r>
      <w:r>
        <w:t xml:space="preserve"> (or laboratory facility</w:t>
      </w:r>
      <w:r w:rsidR="00DE12D8">
        <w:t>/facilities</w:t>
      </w:r>
      <w:r>
        <w:t>) is</w:t>
      </w:r>
      <w:r w:rsidR="00DE12D8">
        <w:t>/are</w:t>
      </w:r>
      <w:r>
        <w:t xml:space="preserve"> a part.</w:t>
      </w:r>
    </w:p>
    <w:p w:rsidR="00D6522B" w:rsidP="0063414F" w:rsidRDefault="00D6522B" w14:paraId="541AA226" w14:textId="77777777">
      <w:pPr>
        <w:rPr>
          <w:b/>
        </w:rPr>
      </w:pPr>
    </w:p>
    <w:p w:rsidR="00FB4341" w:rsidP="0063414F" w:rsidRDefault="00FB4341" w14:paraId="0E7E8120" w14:textId="6D0CC44C">
      <w:pPr>
        <w:ind w:firstLine="720"/>
      </w:pPr>
      <w:r>
        <w:t>(</w:t>
      </w:r>
      <w:r w:rsidR="00AA4D02">
        <w:t>D</w:t>
      </w:r>
      <w:r>
        <w:t>rop down for 13 agencies and Open dialog box for “other”)</w:t>
      </w:r>
    </w:p>
    <w:p w:rsidR="00AA4D02" w:rsidP="0063414F" w:rsidRDefault="00AA4D02" w14:paraId="1DD38DEC" w14:textId="77777777">
      <w:pPr>
        <w:ind w:firstLine="720"/>
      </w:pPr>
    </w:p>
    <w:p w:rsidR="00FB4341" w:rsidP="00AA4D02" w:rsidRDefault="00FB4341" w14:paraId="1D5BC204" w14:textId="3203C2AF">
      <w:pPr>
        <w:ind w:left="720" w:firstLine="720"/>
      </w:pPr>
      <w:r>
        <w:t>13 Agencies:</w:t>
      </w:r>
    </w:p>
    <w:p w:rsidR="00FB4341" w:rsidP="00AA4D02" w:rsidRDefault="00AA4D02" w14:paraId="7F1A6E1A" w14:textId="79440009">
      <w:pPr>
        <w:ind w:left="1440" w:firstLine="720"/>
      </w:pPr>
      <w:r>
        <w:t>Department of Agriculture</w:t>
      </w:r>
    </w:p>
    <w:p w:rsidR="00AA4D02" w:rsidP="00AA4D02" w:rsidRDefault="00AA4D02" w14:paraId="40C25713" w14:textId="2D812A95">
      <w:pPr>
        <w:ind w:left="1440" w:firstLine="720"/>
      </w:pPr>
      <w:r>
        <w:t>Department of Commerce</w:t>
      </w:r>
    </w:p>
    <w:p w:rsidR="00AA4D02" w:rsidP="00AA4D02" w:rsidRDefault="00AA4D02" w14:paraId="4F4B5897" w14:textId="1A5013FD">
      <w:pPr>
        <w:ind w:left="1440" w:firstLine="720"/>
      </w:pPr>
      <w:r>
        <w:t>Department of Defense</w:t>
      </w:r>
    </w:p>
    <w:p w:rsidR="00AA4D02" w:rsidP="00AA4D02" w:rsidRDefault="00AA4D02" w14:paraId="4E2895FB" w14:textId="7F32CD64">
      <w:pPr>
        <w:ind w:left="1440" w:firstLine="720"/>
      </w:pPr>
      <w:r>
        <w:t>Department of Energy</w:t>
      </w:r>
    </w:p>
    <w:p w:rsidR="00AA4D02" w:rsidP="00AA4D02" w:rsidRDefault="00AA4D02" w14:paraId="5AFE814B" w14:textId="5BE54309">
      <w:pPr>
        <w:ind w:left="1440" w:firstLine="720"/>
      </w:pPr>
      <w:r>
        <w:t>Department of Health and Human Services</w:t>
      </w:r>
    </w:p>
    <w:p w:rsidR="00AA4D02" w:rsidP="00AA4D02" w:rsidRDefault="00AA4D02" w14:paraId="0549A264" w14:textId="5C7E790E">
      <w:pPr>
        <w:ind w:left="1440" w:firstLine="720"/>
      </w:pPr>
      <w:r>
        <w:t>Department of Homeland Security</w:t>
      </w:r>
    </w:p>
    <w:p w:rsidR="00AA4D02" w:rsidP="00AA4D02" w:rsidRDefault="00AA4D02" w14:paraId="73725BEC" w14:textId="472947F0">
      <w:pPr>
        <w:ind w:left="1440" w:firstLine="720"/>
      </w:pPr>
      <w:r>
        <w:t>Department of Interior</w:t>
      </w:r>
    </w:p>
    <w:p w:rsidR="00AA4D02" w:rsidP="00AA4D02" w:rsidRDefault="00AA4D02" w14:paraId="15B9A41F" w14:textId="324292DF">
      <w:pPr>
        <w:ind w:left="1440" w:firstLine="720"/>
      </w:pPr>
      <w:r>
        <w:t>Department of Labor</w:t>
      </w:r>
    </w:p>
    <w:p w:rsidR="00AA4D02" w:rsidP="00AA4D02" w:rsidRDefault="00AA4D02" w14:paraId="3F0947CF" w14:textId="42AAD9A0">
      <w:pPr>
        <w:ind w:left="2160"/>
      </w:pPr>
      <w:r>
        <w:t>Department of Transportation</w:t>
      </w:r>
    </w:p>
    <w:p w:rsidR="00AA4D02" w:rsidP="00AA4D02" w:rsidRDefault="00AA4D02" w14:paraId="2F6BB27B" w14:textId="050C2ABF">
      <w:pPr>
        <w:ind w:left="1440" w:firstLine="720"/>
      </w:pPr>
      <w:r>
        <w:t>Department of Veterans Affairs</w:t>
      </w:r>
    </w:p>
    <w:p w:rsidR="00AA4D02" w:rsidP="00AA4D02" w:rsidRDefault="00AA4D02" w14:paraId="3ED09251" w14:textId="65351B6F">
      <w:pPr>
        <w:ind w:left="1440" w:firstLine="720"/>
      </w:pPr>
      <w:r>
        <w:t>Environmental Protection Agency</w:t>
      </w:r>
    </w:p>
    <w:p w:rsidR="00AA4D02" w:rsidP="00AA4D02" w:rsidRDefault="00AA4D02" w14:paraId="416A5A73" w14:textId="78C9023F">
      <w:pPr>
        <w:ind w:left="1440" w:firstLine="720"/>
      </w:pPr>
      <w:r>
        <w:t>National Aeronautics and Space Administration</w:t>
      </w:r>
    </w:p>
    <w:p w:rsidR="00AA4D02" w:rsidP="00AA4D02" w:rsidRDefault="00AA4D02" w14:paraId="52682060" w14:textId="22B4238F">
      <w:pPr>
        <w:ind w:left="1440" w:firstLine="720"/>
      </w:pPr>
      <w:r>
        <w:t>National Science Foundation</w:t>
      </w:r>
    </w:p>
    <w:p w:rsidR="00AA4D02" w:rsidP="00AA4D02" w:rsidRDefault="00AA4D02" w14:paraId="73C4F3EC" w14:textId="31CC12EB">
      <w:pPr>
        <w:ind w:left="1440" w:firstLine="720"/>
      </w:pPr>
      <w:r>
        <w:t>Other (Please Specify)</w:t>
      </w:r>
    </w:p>
    <w:p w:rsidRPr="0063414F" w:rsidR="00FB4341" w:rsidP="0063414F" w:rsidRDefault="00FB4341" w14:paraId="552CB743" w14:textId="77777777">
      <w:pPr>
        <w:ind w:firstLine="720"/>
      </w:pPr>
    </w:p>
    <w:p w:rsidRPr="0063414F" w:rsidR="0063414F" w:rsidP="00EC288C" w:rsidRDefault="0063414F" w14:paraId="100A43C9" w14:textId="77777777">
      <w:pPr>
        <w:rPr>
          <w:b/>
        </w:rPr>
      </w:pPr>
    </w:p>
    <w:p w:rsidRPr="00EC288C" w:rsidR="00EC288C" w:rsidP="00EC288C" w:rsidRDefault="00EC288C" w14:paraId="2283E50A" w14:textId="77777777"/>
    <w:p w:rsidRPr="000A627A" w:rsidR="00BC4681" w:rsidP="000A627A" w:rsidRDefault="0063414F" w14:paraId="4C28B70A" w14:textId="57F86961">
      <w:pPr>
        <w:autoSpaceDE w:val="0"/>
        <w:autoSpaceDN w:val="0"/>
        <w:adjustRightInd w:val="0"/>
      </w:pPr>
      <w:r>
        <w:rPr>
          <w:b/>
        </w:rPr>
        <w:t>3</w:t>
      </w:r>
      <w:r w:rsidRPr="00BC4681" w:rsidR="00BC4681">
        <w:rPr>
          <w:b/>
        </w:rPr>
        <w:t>.</w:t>
      </w:r>
      <w:r w:rsidR="00BC4681">
        <w:rPr>
          <w:b/>
        </w:rPr>
        <w:t xml:space="preserve"> Is</w:t>
      </w:r>
      <w:r w:rsidR="00DE12D8">
        <w:rPr>
          <w:b/>
        </w:rPr>
        <w:t>/Are</w:t>
      </w:r>
      <w:r w:rsidR="00BC4681">
        <w:rPr>
          <w:b/>
        </w:rPr>
        <w:t xml:space="preserve"> </w:t>
      </w:r>
      <w:r w:rsidR="00AD3462">
        <w:rPr>
          <w:b/>
        </w:rPr>
        <w:t xml:space="preserve">the </w:t>
      </w:r>
      <w:r w:rsidR="00BC4681">
        <w:rPr>
          <w:b/>
        </w:rPr>
        <w:t>laboratory</w:t>
      </w:r>
      <w:r w:rsidR="00DE12D8">
        <w:rPr>
          <w:b/>
        </w:rPr>
        <w:t>/laboratories</w:t>
      </w:r>
      <w:r w:rsidR="00BC4681">
        <w:rPr>
          <w:b/>
        </w:rPr>
        <w:t xml:space="preserve"> </w:t>
      </w:r>
      <w:r w:rsidR="004E5EE3">
        <w:rPr>
          <w:b/>
        </w:rPr>
        <w:t xml:space="preserve">(or laboratory </w:t>
      </w:r>
      <w:r w:rsidR="002C55DA">
        <w:rPr>
          <w:b/>
        </w:rPr>
        <w:t>facility</w:t>
      </w:r>
      <w:r w:rsidR="00DE12D8">
        <w:rPr>
          <w:b/>
        </w:rPr>
        <w:t>/facilities</w:t>
      </w:r>
      <w:r w:rsidR="004E5EE3">
        <w:rPr>
          <w:b/>
        </w:rPr>
        <w:t xml:space="preserve">) </w:t>
      </w:r>
      <w:r w:rsidR="00AD3462">
        <w:rPr>
          <w:b/>
        </w:rPr>
        <w:t xml:space="preserve">you are responding for </w:t>
      </w:r>
      <w:r w:rsidR="004230DD">
        <w:rPr>
          <w:b/>
        </w:rPr>
        <w:t xml:space="preserve">considered </w:t>
      </w:r>
      <w:r w:rsidR="00BC4681">
        <w:rPr>
          <w:b/>
        </w:rPr>
        <w:t>government-operated or contractor-operated?</w:t>
      </w:r>
      <w:r w:rsidR="004230DD">
        <w:rPr>
          <w:b/>
        </w:rPr>
        <w:t xml:space="preserve"> </w:t>
      </w:r>
      <w:r w:rsidRPr="00AA4D02" w:rsidR="004230DD">
        <w:rPr>
          <w:bCs/>
        </w:rPr>
        <w:t>(Choose one</w:t>
      </w:r>
      <w:r w:rsidRPr="000A627A" w:rsidR="00DE12D8">
        <w:t xml:space="preserve"> or if you are responding for multiple</w:t>
      </w:r>
      <w:r w:rsidR="00DE12D8">
        <w:t xml:space="preserve"> </w:t>
      </w:r>
      <w:r w:rsidRPr="000A627A" w:rsidR="00DE12D8">
        <w:t>laboratories or facilities and they are not all considered to be in the same operation category, please</w:t>
      </w:r>
      <w:r w:rsidR="00DE12D8">
        <w:t xml:space="preserve"> </w:t>
      </w:r>
      <w:r w:rsidRPr="000A627A" w:rsidR="00DE12D8">
        <w:t>list each in the dialog box and identify each as GOGO ore GOCO.</w:t>
      </w:r>
      <w:r w:rsidRPr="00DE12D8" w:rsidR="004230DD">
        <w:rPr>
          <w:b/>
        </w:rPr>
        <w:t>)</w:t>
      </w:r>
    </w:p>
    <w:p w:rsidR="00BC4681" w:rsidP="00BC4681" w:rsidRDefault="00BC4681" w14:paraId="05EA53FD" w14:textId="09A4B8A0">
      <w:pPr>
        <w:rPr>
          <w:b/>
        </w:rPr>
      </w:pPr>
    </w:p>
    <w:p w:rsidRPr="00173681" w:rsidR="00BC4681" w:rsidP="004C7D10" w:rsidRDefault="00BC4681" w14:paraId="0F4B8FF2" w14:textId="0177882F">
      <w:pPr>
        <w:ind w:left="720"/>
      </w:pPr>
      <w:r w:rsidRPr="00173681">
        <w:t>__ Government</w:t>
      </w:r>
      <w:r w:rsidR="000D2AA4">
        <w:t xml:space="preserve"> Owned Government </w:t>
      </w:r>
      <w:r w:rsidRPr="00173681">
        <w:t>Operated</w:t>
      </w:r>
      <w:r w:rsidRPr="00173681" w:rsidR="00A77EA0">
        <w:t xml:space="preserve"> (GO</w:t>
      </w:r>
      <w:r w:rsidR="000D2AA4">
        <w:t>GO</w:t>
      </w:r>
      <w:r w:rsidRPr="00173681" w:rsidR="00A77EA0">
        <w:t>)</w:t>
      </w:r>
    </w:p>
    <w:p w:rsidRPr="00173681" w:rsidR="00BC4681" w:rsidP="004C7D10" w:rsidRDefault="00BC4681" w14:paraId="793F079E" w14:textId="021428F2">
      <w:pPr>
        <w:ind w:left="720"/>
      </w:pPr>
    </w:p>
    <w:p w:rsidR="00BC4681" w:rsidP="004C7D10" w:rsidRDefault="00BC4681" w14:paraId="5A7378CB" w14:textId="2657A8E9">
      <w:pPr>
        <w:ind w:left="720"/>
        <w:rPr>
          <w:b/>
        </w:rPr>
      </w:pPr>
      <w:r w:rsidRPr="00173681">
        <w:t xml:space="preserve">__ </w:t>
      </w:r>
      <w:r w:rsidR="000D2AA4">
        <w:t xml:space="preserve">Government Owned </w:t>
      </w:r>
      <w:r w:rsidRPr="00173681">
        <w:t>Contractor-Operated</w:t>
      </w:r>
      <w:r w:rsidRPr="00173681" w:rsidR="00A77EA0">
        <w:t xml:space="preserve"> (</w:t>
      </w:r>
      <w:r w:rsidR="000D2AA4">
        <w:t>GO</w:t>
      </w:r>
      <w:r w:rsidRPr="00173681" w:rsidR="00A77EA0">
        <w:t>CO</w:t>
      </w:r>
      <w:r w:rsidR="00A77EA0">
        <w:rPr>
          <w:b/>
        </w:rPr>
        <w:t>)</w:t>
      </w:r>
    </w:p>
    <w:p w:rsidR="00BC4681" w:rsidP="00BC4681" w:rsidRDefault="00BC4681" w14:paraId="18DF2CDE" w14:textId="535377EA">
      <w:pPr>
        <w:rPr>
          <w:b/>
        </w:rPr>
      </w:pPr>
    </w:p>
    <w:p w:rsidRPr="00AA4D02" w:rsidR="00DE12D8" w:rsidP="00AA4D02" w:rsidRDefault="00DE12D8" w14:paraId="08B854A5" w14:textId="6FEF957D">
      <w:pPr>
        <w:ind w:firstLine="720"/>
        <w:rPr>
          <w:bCs/>
        </w:rPr>
      </w:pPr>
      <w:r w:rsidRPr="00AA4D02">
        <w:rPr>
          <w:bCs/>
        </w:rPr>
        <w:t>Other (please specify) and identify as either GOGO or GOCO</w:t>
      </w:r>
    </w:p>
    <w:p w:rsidRPr="00AA4D02" w:rsidR="00AA4D02" w:rsidP="00AA4D02" w:rsidRDefault="00AA4D02" w14:paraId="5546C1CA" w14:textId="23E8AD45">
      <w:pPr>
        <w:ind w:left="720" w:firstLine="720"/>
        <w:rPr>
          <w:bCs/>
        </w:rPr>
      </w:pPr>
      <w:r w:rsidRPr="00AA4D02">
        <w:rPr>
          <w:bCs/>
        </w:rPr>
        <w:t xml:space="preserve">(Open Dialog Box) </w:t>
      </w:r>
    </w:p>
    <w:p w:rsidR="00DE12D8" w:rsidP="00642D6D" w:rsidRDefault="00DE12D8" w14:paraId="6EF9E867" w14:textId="77777777">
      <w:pPr>
        <w:rPr>
          <w:b/>
        </w:rPr>
      </w:pPr>
    </w:p>
    <w:p w:rsidR="00AA4D02" w:rsidP="00AA4D02" w:rsidRDefault="00AA4D02" w14:paraId="66101E99" w14:textId="77777777">
      <w:pPr>
        <w:jc w:val="center"/>
        <w:rPr>
          <w:b/>
        </w:rPr>
      </w:pPr>
    </w:p>
    <w:p w:rsidR="00AA4D02" w:rsidP="00AA4D02" w:rsidRDefault="00AA4D02" w14:paraId="475E870A" w14:textId="106F539E">
      <w:pPr>
        <w:jc w:val="center"/>
        <w:rPr>
          <w:b/>
        </w:rPr>
      </w:pPr>
      <w:r>
        <w:rPr>
          <w:b/>
        </w:rPr>
        <w:t>If answering for multiple labs or facilities, from this point on just respond to each question for the collection of those labs or facilities.</w:t>
      </w:r>
    </w:p>
    <w:p w:rsidR="00134FA8" w:rsidP="00AA4D02" w:rsidRDefault="00331DC6" w14:paraId="09D9C6F7" w14:textId="40819C86">
      <w:pPr>
        <w:jc w:val="center"/>
        <w:rPr>
          <w:b/>
        </w:rPr>
      </w:pPr>
      <w:r>
        <w:rPr>
          <w:b/>
        </w:rPr>
        <w:lastRenderedPageBreak/>
        <w:t xml:space="preserve">Software Copyright Impact </w:t>
      </w:r>
      <w:r w:rsidR="00134FA8">
        <w:rPr>
          <w:b/>
        </w:rPr>
        <w:t xml:space="preserve">Survey </w:t>
      </w:r>
      <w:r>
        <w:rPr>
          <w:b/>
        </w:rPr>
        <w:t>(</w:t>
      </w:r>
      <w:r w:rsidR="00134FA8">
        <w:rPr>
          <w:b/>
        </w:rPr>
        <w:t>Section</w:t>
      </w:r>
      <w:r w:rsidRPr="004230DD" w:rsidR="00134FA8">
        <w:rPr>
          <w:b/>
        </w:rPr>
        <w:t xml:space="preserve"> </w:t>
      </w:r>
      <w:r w:rsidR="00C65784">
        <w:rPr>
          <w:b/>
        </w:rPr>
        <w:t>2</w:t>
      </w:r>
      <w:r>
        <w:rPr>
          <w:b/>
        </w:rPr>
        <w:t>)</w:t>
      </w:r>
    </w:p>
    <w:p w:rsidR="00445ED5" w:rsidP="004230DD" w:rsidRDefault="00512851" w14:paraId="23AE0834" w14:textId="56236B2B">
      <w:pPr>
        <w:jc w:val="center"/>
        <w:rPr>
          <w:b/>
        </w:rPr>
      </w:pPr>
      <w:r>
        <w:rPr>
          <w:b/>
        </w:rPr>
        <w:t xml:space="preserve">Software </w:t>
      </w:r>
      <w:r w:rsidR="00D04383">
        <w:rPr>
          <w:b/>
        </w:rPr>
        <w:t>Licens</w:t>
      </w:r>
      <w:r w:rsidR="000D2AA4">
        <w:rPr>
          <w:b/>
        </w:rPr>
        <w:t>ing</w:t>
      </w:r>
      <w:r w:rsidR="00D04383">
        <w:rPr>
          <w:b/>
        </w:rPr>
        <w:t xml:space="preserve"> </w:t>
      </w:r>
      <w:r w:rsidR="00EA6F4D">
        <w:rPr>
          <w:b/>
        </w:rPr>
        <w:t xml:space="preserve">&amp; </w:t>
      </w:r>
      <w:r w:rsidR="000D2AA4">
        <w:rPr>
          <w:b/>
        </w:rPr>
        <w:t xml:space="preserve">Public Domain Software </w:t>
      </w:r>
      <w:r w:rsidR="00EA6F4D">
        <w:rPr>
          <w:b/>
        </w:rPr>
        <w:t xml:space="preserve">Release </w:t>
      </w:r>
      <w:r w:rsidR="00D04383">
        <w:rPr>
          <w:b/>
        </w:rPr>
        <w:t>Activity</w:t>
      </w:r>
      <w:r w:rsidR="005D1609">
        <w:rPr>
          <w:b/>
        </w:rPr>
        <w:t xml:space="preserve"> </w:t>
      </w:r>
      <w:r w:rsidR="005C6F1A">
        <w:rPr>
          <w:b/>
        </w:rPr>
        <w:t>201</w:t>
      </w:r>
      <w:r w:rsidR="00FB4341">
        <w:rPr>
          <w:b/>
        </w:rPr>
        <w:t>5</w:t>
      </w:r>
      <w:r w:rsidR="005C6F1A">
        <w:rPr>
          <w:b/>
        </w:rPr>
        <w:t>-201</w:t>
      </w:r>
      <w:r w:rsidR="00FB4341">
        <w:rPr>
          <w:b/>
        </w:rPr>
        <w:t>9</w:t>
      </w:r>
    </w:p>
    <w:p w:rsidRPr="00BA441C" w:rsidR="00D04383" w:rsidP="004230DD" w:rsidRDefault="001222D9" w14:paraId="0BB22CCB" w14:textId="6440A97F">
      <w:pPr>
        <w:jc w:val="center"/>
        <w:rPr>
          <w:b/>
        </w:rPr>
      </w:pPr>
      <w:r w:rsidRPr="008C0B49">
        <w:rPr>
          <w:b/>
        </w:rPr>
        <w:t>(</w:t>
      </w:r>
      <w:r w:rsidR="00144E85">
        <w:rPr>
          <w:b/>
        </w:rPr>
        <w:t>i</w:t>
      </w:r>
      <w:r w:rsidRPr="008C0B49">
        <w:rPr>
          <w:b/>
        </w:rPr>
        <w:t>n the laboratory</w:t>
      </w:r>
      <w:r w:rsidR="00FB4341">
        <w:rPr>
          <w:b/>
        </w:rPr>
        <w:t>/laboratories</w:t>
      </w:r>
      <w:r w:rsidRPr="008C0B49">
        <w:rPr>
          <w:b/>
        </w:rPr>
        <w:t xml:space="preserve"> </w:t>
      </w:r>
      <w:r w:rsidRPr="008C0B49" w:rsidR="001D429B">
        <w:rPr>
          <w:b/>
        </w:rPr>
        <w:t xml:space="preserve">or laboratory </w:t>
      </w:r>
      <w:r w:rsidRPr="008C0B49">
        <w:rPr>
          <w:b/>
        </w:rPr>
        <w:t>facility</w:t>
      </w:r>
      <w:r w:rsidR="00FB4341">
        <w:rPr>
          <w:b/>
        </w:rPr>
        <w:t>/facilities</w:t>
      </w:r>
      <w:r w:rsidRPr="008C0B49">
        <w:rPr>
          <w:b/>
        </w:rPr>
        <w:t xml:space="preserve"> for which you are responding)</w:t>
      </w:r>
    </w:p>
    <w:p w:rsidRPr="00AD3462" w:rsidR="00EC288C" w:rsidP="00BC4681" w:rsidRDefault="00EC288C" w14:paraId="3BA5A241" w14:textId="77777777">
      <w:pPr>
        <w:rPr>
          <w:b/>
          <w:color w:val="FF0000"/>
        </w:rPr>
      </w:pPr>
    </w:p>
    <w:p w:rsidR="004230DD" w:rsidP="00BC4681" w:rsidRDefault="004230DD" w14:paraId="2ED78229" w14:textId="625D159E">
      <w:pPr>
        <w:rPr>
          <w:b/>
        </w:rPr>
      </w:pPr>
      <w:r>
        <w:rPr>
          <w:b/>
        </w:rPr>
        <w:t xml:space="preserve">For </w:t>
      </w:r>
      <w:r w:rsidR="00CA7AA0">
        <w:rPr>
          <w:b/>
        </w:rPr>
        <w:t xml:space="preserve">fiscal </w:t>
      </w:r>
      <w:r>
        <w:rPr>
          <w:b/>
        </w:rPr>
        <w:t>year</w:t>
      </w:r>
      <w:r w:rsidR="00CA7AA0">
        <w:rPr>
          <w:b/>
        </w:rPr>
        <w:t>s</w:t>
      </w:r>
      <w:r>
        <w:rPr>
          <w:b/>
        </w:rPr>
        <w:t>, FY1</w:t>
      </w:r>
      <w:r w:rsidR="00FB4341">
        <w:rPr>
          <w:b/>
        </w:rPr>
        <w:t>5</w:t>
      </w:r>
      <w:r>
        <w:rPr>
          <w:b/>
        </w:rPr>
        <w:t>-FY1</w:t>
      </w:r>
      <w:r w:rsidR="00FB4341">
        <w:rPr>
          <w:b/>
        </w:rPr>
        <w:t>9</w:t>
      </w:r>
      <w:r w:rsidR="00997AE8">
        <w:rPr>
          <w:b/>
        </w:rPr>
        <w:t>:</w:t>
      </w:r>
    </w:p>
    <w:p w:rsidR="00C65784" w:rsidP="00BC4681" w:rsidRDefault="00C65784" w14:paraId="22ECE471" w14:textId="750488BB">
      <w:pPr>
        <w:rPr>
          <w:b/>
        </w:rPr>
      </w:pPr>
    </w:p>
    <w:p w:rsidR="006B14D0" w:rsidP="00C65784" w:rsidRDefault="00C65784" w14:paraId="0115191C" w14:textId="6671D68D">
      <w:pPr>
        <w:ind w:left="720" w:hanging="360"/>
        <w:rPr>
          <w:color w:val="000000" w:themeColor="text1"/>
        </w:rPr>
      </w:pPr>
      <w:r>
        <w:rPr>
          <w:b/>
          <w:color w:val="000000" w:themeColor="text1"/>
        </w:rPr>
        <w:t>4</w:t>
      </w:r>
      <w:r w:rsidRPr="008C0B49">
        <w:rPr>
          <w:b/>
          <w:color w:val="000000" w:themeColor="text1"/>
        </w:rPr>
        <w:t>.</w:t>
      </w:r>
      <w:r>
        <w:rPr>
          <w:color w:val="000000" w:themeColor="text1"/>
        </w:rPr>
        <w:t xml:space="preserve"> </w:t>
      </w:r>
      <w:r w:rsidR="006B14D0">
        <w:rPr>
          <w:color w:val="000000" w:themeColor="text1"/>
        </w:rPr>
        <w:t>For the FY15-FY19 period as a whole, approximate the percentage of the two custom-developed software* product categories that your laboratory/laboratories (or laboratory facility/facilities) contributed to your parent Federal agency’s ({{Q2}}) total output in those categories:</w:t>
      </w:r>
    </w:p>
    <w:p w:rsidR="006B14D0" w:rsidP="006B14D0" w:rsidRDefault="006B14D0" w14:paraId="732EDC76" w14:textId="77777777">
      <w:pPr>
        <w:ind w:left="630" w:right="-90"/>
      </w:pPr>
      <w:r w:rsidRPr="00576A6A">
        <w:rPr>
          <w:bCs/>
          <w:sz w:val="20"/>
          <w:szCs w:val="20"/>
        </w:rPr>
        <w:t xml:space="preserve">* Custom-developed </w:t>
      </w:r>
      <w:r w:rsidRPr="00576A6A">
        <w:rPr>
          <w:sz w:val="20"/>
          <w:szCs w:val="20"/>
        </w:rPr>
        <w:t xml:space="preserve">computer </w:t>
      </w:r>
      <w:r w:rsidRPr="00576A6A">
        <w:rPr>
          <w:bCs/>
          <w:sz w:val="20"/>
          <w:szCs w:val="20"/>
        </w:rPr>
        <w:t xml:space="preserve">software refers to </w:t>
      </w:r>
      <w:r w:rsidRPr="00576A6A">
        <w:rPr>
          <w:sz w:val="20"/>
          <w:szCs w:val="20"/>
        </w:rPr>
        <w:t xml:space="preserve">software developed by agency employees as part of their official duties and software written as part of a federal contract or otherwise fully funded by the federal government. It includes computer software projects, modules, plugins, scripts, middleware, and </w:t>
      </w:r>
      <w:r w:rsidRPr="00597DF7">
        <w:rPr>
          <w:sz w:val="20"/>
          <w:szCs w:val="20"/>
        </w:rPr>
        <w:t>Application programming interface</w:t>
      </w:r>
      <w:r>
        <w:rPr>
          <w:sz w:val="20"/>
          <w:szCs w:val="20"/>
        </w:rPr>
        <w:t xml:space="preserve"> (</w:t>
      </w:r>
      <w:r w:rsidRPr="00576A6A">
        <w:rPr>
          <w:sz w:val="20"/>
          <w:szCs w:val="20"/>
        </w:rPr>
        <w:t>APIs</w:t>
      </w:r>
      <w:r>
        <w:rPr>
          <w:sz w:val="20"/>
          <w:szCs w:val="20"/>
        </w:rPr>
        <w:t>)</w:t>
      </w:r>
      <w:r w:rsidRPr="00576A6A">
        <w:rPr>
          <w:sz w:val="20"/>
          <w:szCs w:val="20"/>
        </w:rPr>
        <w:t xml:space="preserve">. </w:t>
      </w:r>
    </w:p>
    <w:p w:rsidR="006B14D0" w:rsidP="00C65784" w:rsidRDefault="006B14D0" w14:paraId="03AEC21D" w14:textId="77777777">
      <w:pPr>
        <w:ind w:left="720" w:hanging="360"/>
        <w:rPr>
          <w:color w:val="000000" w:themeColor="text1"/>
        </w:rPr>
      </w:pPr>
    </w:p>
    <w:tbl>
      <w:tblPr>
        <w:tblStyle w:val="TableGrid"/>
        <w:tblW w:w="8312" w:type="dxa"/>
        <w:tblInd w:w="1080" w:type="dxa"/>
        <w:tblLook w:val="04A0" w:firstRow="1" w:lastRow="0" w:firstColumn="1" w:lastColumn="0" w:noHBand="0" w:noVBand="1"/>
      </w:tblPr>
      <w:tblGrid>
        <w:gridCol w:w="4111"/>
        <w:gridCol w:w="4201"/>
      </w:tblGrid>
      <w:tr w:rsidRPr="00FB4341" w:rsidR="00C65784" w:rsidTr="00223C39" w14:paraId="0BAFCA45" w14:textId="77777777">
        <w:trPr>
          <w:trHeight w:val="39"/>
        </w:trPr>
        <w:tc>
          <w:tcPr>
            <w:tcW w:w="4111" w:type="dxa"/>
          </w:tcPr>
          <w:p w:rsidRPr="00941EF8" w:rsidR="00C65784" w:rsidP="006B14D0" w:rsidRDefault="00C65784" w14:paraId="06A60D8F" w14:textId="67CC8CD5">
            <w:pPr>
              <w:pStyle w:val="ListParagraph"/>
              <w:ind w:left="0" w:right="720"/>
              <w:jc w:val="center"/>
              <w:rPr>
                <w:b/>
                <w:bCs/>
                <w:sz w:val="22"/>
                <w:szCs w:val="22"/>
              </w:rPr>
            </w:pPr>
          </w:p>
        </w:tc>
        <w:tc>
          <w:tcPr>
            <w:tcW w:w="4201" w:type="dxa"/>
          </w:tcPr>
          <w:p w:rsidRPr="00941EF8" w:rsidR="00C65784" w:rsidP="008C5B2D" w:rsidRDefault="00C65784" w14:paraId="2B62E31E" w14:textId="2F9310BD">
            <w:pPr>
              <w:pStyle w:val="ListParagraph"/>
              <w:ind w:left="0" w:right="720"/>
              <w:rPr>
                <w:b/>
                <w:bCs/>
                <w:sz w:val="22"/>
                <w:szCs w:val="22"/>
              </w:rPr>
            </w:pPr>
            <w:r w:rsidRPr="00941EF8">
              <w:rPr>
                <w:b/>
                <w:bCs/>
                <w:sz w:val="22"/>
                <w:szCs w:val="22"/>
              </w:rPr>
              <w:t xml:space="preserve">Percent of Parent </w:t>
            </w:r>
            <w:r w:rsidRPr="00941EF8" w:rsidR="008C5B2D">
              <w:rPr>
                <w:b/>
                <w:bCs/>
                <w:sz w:val="22"/>
                <w:szCs w:val="22"/>
              </w:rPr>
              <w:t>Federal Agency</w:t>
            </w:r>
          </w:p>
        </w:tc>
      </w:tr>
      <w:tr w:rsidRPr="00FB4341" w:rsidR="00C65784" w:rsidTr="00223C39" w14:paraId="0EEC137E" w14:textId="77777777">
        <w:trPr>
          <w:trHeight w:val="340"/>
        </w:trPr>
        <w:tc>
          <w:tcPr>
            <w:tcW w:w="4111" w:type="dxa"/>
          </w:tcPr>
          <w:p w:rsidRPr="00941EF8" w:rsidR="00C65784" w:rsidP="004D78A2" w:rsidRDefault="006B14D0" w14:paraId="71EF80C5" w14:textId="7F312466">
            <w:pPr>
              <w:pStyle w:val="ListParagraph"/>
              <w:ind w:left="0" w:right="720"/>
              <w:rPr>
                <w:bCs/>
                <w:sz w:val="22"/>
                <w:szCs w:val="22"/>
              </w:rPr>
            </w:pPr>
            <w:r>
              <w:rPr>
                <w:bCs/>
                <w:sz w:val="22"/>
                <w:szCs w:val="22"/>
              </w:rPr>
              <w:t>Software Exclusive of Open Source</w:t>
            </w:r>
          </w:p>
        </w:tc>
        <w:tc>
          <w:tcPr>
            <w:tcW w:w="4201" w:type="dxa"/>
          </w:tcPr>
          <w:p w:rsidR="00C65784" w:rsidP="004D78A2" w:rsidRDefault="006B14D0" w14:paraId="45A24032" w14:textId="77777777">
            <w:pPr>
              <w:pStyle w:val="ListParagraph"/>
              <w:ind w:left="0" w:right="720"/>
              <w:rPr>
                <w:bCs/>
                <w:sz w:val="22"/>
                <w:szCs w:val="22"/>
              </w:rPr>
            </w:pPr>
            <w:r>
              <w:rPr>
                <w:bCs/>
                <w:sz w:val="22"/>
                <w:szCs w:val="22"/>
              </w:rPr>
              <w:t>(Drop down)</w:t>
            </w:r>
          </w:p>
          <w:p w:rsidR="006B14D0" w:rsidP="004D78A2" w:rsidRDefault="006B14D0" w14:paraId="61D3F374" w14:textId="0B77A9E7">
            <w:pPr>
              <w:pStyle w:val="ListParagraph"/>
              <w:ind w:left="0" w:right="720"/>
              <w:rPr>
                <w:bCs/>
                <w:sz w:val="22"/>
                <w:szCs w:val="22"/>
              </w:rPr>
            </w:pPr>
            <w:r>
              <w:rPr>
                <w:bCs/>
                <w:sz w:val="22"/>
                <w:szCs w:val="22"/>
              </w:rPr>
              <w:t xml:space="preserve">     Less than 5%</w:t>
            </w:r>
          </w:p>
          <w:p w:rsidR="006B14D0" w:rsidP="004D78A2" w:rsidRDefault="006B14D0" w14:paraId="279DB93D" w14:textId="41448588">
            <w:pPr>
              <w:pStyle w:val="ListParagraph"/>
              <w:ind w:left="0" w:right="720"/>
              <w:rPr>
                <w:bCs/>
                <w:sz w:val="22"/>
                <w:szCs w:val="22"/>
              </w:rPr>
            </w:pPr>
            <w:r>
              <w:rPr>
                <w:bCs/>
                <w:sz w:val="22"/>
                <w:szCs w:val="22"/>
              </w:rPr>
              <w:t xml:space="preserve">     10%</w:t>
            </w:r>
          </w:p>
          <w:p w:rsidR="006B14D0" w:rsidP="004D78A2" w:rsidRDefault="006B14D0" w14:paraId="4E81B4A1" w14:textId="0B5EA64F">
            <w:pPr>
              <w:pStyle w:val="ListParagraph"/>
              <w:ind w:left="0" w:right="720"/>
              <w:rPr>
                <w:bCs/>
                <w:sz w:val="22"/>
                <w:szCs w:val="22"/>
              </w:rPr>
            </w:pPr>
            <w:r>
              <w:rPr>
                <w:bCs/>
                <w:sz w:val="22"/>
                <w:szCs w:val="22"/>
              </w:rPr>
              <w:t xml:space="preserve">     15%</w:t>
            </w:r>
          </w:p>
          <w:p w:rsidR="006B14D0" w:rsidP="004D78A2" w:rsidRDefault="006B14D0" w14:paraId="01D61CC9" w14:textId="59D889B3">
            <w:pPr>
              <w:pStyle w:val="ListParagraph"/>
              <w:ind w:left="0" w:right="720"/>
              <w:rPr>
                <w:bCs/>
                <w:sz w:val="22"/>
                <w:szCs w:val="22"/>
              </w:rPr>
            </w:pPr>
            <w:r>
              <w:rPr>
                <w:bCs/>
                <w:sz w:val="22"/>
                <w:szCs w:val="22"/>
              </w:rPr>
              <w:t xml:space="preserve">     20%</w:t>
            </w:r>
          </w:p>
          <w:p w:rsidR="006B14D0" w:rsidP="004D78A2" w:rsidRDefault="006B14D0" w14:paraId="61BB9C39" w14:textId="254E9FA5">
            <w:pPr>
              <w:pStyle w:val="ListParagraph"/>
              <w:ind w:left="0" w:right="720"/>
              <w:rPr>
                <w:bCs/>
                <w:sz w:val="22"/>
                <w:szCs w:val="22"/>
              </w:rPr>
            </w:pPr>
            <w:r>
              <w:rPr>
                <w:bCs/>
                <w:sz w:val="22"/>
                <w:szCs w:val="22"/>
              </w:rPr>
              <w:t xml:space="preserve">     25%</w:t>
            </w:r>
          </w:p>
          <w:p w:rsidR="006B14D0" w:rsidP="004D78A2" w:rsidRDefault="006B14D0" w14:paraId="144DBB94" w14:textId="4BC16976">
            <w:pPr>
              <w:pStyle w:val="ListParagraph"/>
              <w:ind w:left="0" w:right="720"/>
              <w:rPr>
                <w:bCs/>
                <w:sz w:val="22"/>
                <w:szCs w:val="22"/>
              </w:rPr>
            </w:pPr>
            <w:r>
              <w:rPr>
                <w:bCs/>
                <w:sz w:val="22"/>
                <w:szCs w:val="22"/>
              </w:rPr>
              <w:t xml:space="preserve">     30%</w:t>
            </w:r>
          </w:p>
          <w:p w:rsidR="006B14D0" w:rsidP="004D78A2" w:rsidRDefault="006B14D0" w14:paraId="24030B39" w14:textId="6AECCA93">
            <w:pPr>
              <w:pStyle w:val="ListParagraph"/>
              <w:ind w:left="0" w:right="720"/>
              <w:rPr>
                <w:bCs/>
                <w:sz w:val="22"/>
                <w:szCs w:val="22"/>
              </w:rPr>
            </w:pPr>
            <w:r>
              <w:rPr>
                <w:bCs/>
                <w:sz w:val="22"/>
                <w:szCs w:val="22"/>
              </w:rPr>
              <w:t xml:space="preserve">     35%</w:t>
            </w:r>
          </w:p>
          <w:p w:rsidR="006B14D0" w:rsidP="004D78A2" w:rsidRDefault="006B14D0" w14:paraId="163F25B6" w14:textId="5FDA6062">
            <w:pPr>
              <w:pStyle w:val="ListParagraph"/>
              <w:ind w:left="0" w:right="720"/>
              <w:rPr>
                <w:bCs/>
                <w:sz w:val="22"/>
                <w:szCs w:val="22"/>
              </w:rPr>
            </w:pPr>
            <w:r>
              <w:rPr>
                <w:bCs/>
                <w:sz w:val="22"/>
                <w:szCs w:val="22"/>
              </w:rPr>
              <w:t xml:space="preserve">     40%</w:t>
            </w:r>
          </w:p>
          <w:p w:rsidR="006B14D0" w:rsidP="004D78A2" w:rsidRDefault="006B14D0" w14:paraId="1EF04BF0" w14:textId="4659650C">
            <w:pPr>
              <w:pStyle w:val="ListParagraph"/>
              <w:ind w:left="0" w:right="720"/>
              <w:rPr>
                <w:bCs/>
                <w:sz w:val="22"/>
                <w:szCs w:val="22"/>
              </w:rPr>
            </w:pPr>
            <w:r>
              <w:rPr>
                <w:bCs/>
                <w:sz w:val="22"/>
                <w:szCs w:val="22"/>
              </w:rPr>
              <w:t xml:space="preserve">     45%</w:t>
            </w:r>
          </w:p>
          <w:p w:rsidR="006B14D0" w:rsidP="004D78A2" w:rsidRDefault="006B14D0" w14:paraId="1BC7757D" w14:textId="34018B23">
            <w:pPr>
              <w:pStyle w:val="ListParagraph"/>
              <w:ind w:left="0" w:right="720"/>
              <w:rPr>
                <w:bCs/>
                <w:sz w:val="22"/>
                <w:szCs w:val="22"/>
              </w:rPr>
            </w:pPr>
            <w:r>
              <w:rPr>
                <w:bCs/>
                <w:sz w:val="22"/>
                <w:szCs w:val="22"/>
              </w:rPr>
              <w:t xml:space="preserve">     50%</w:t>
            </w:r>
          </w:p>
          <w:p w:rsidR="006B14D0" w:rsidP="004D78A2" w:rsidRDefault="006B14D0" w14:paraId="4E74B164" w14:textId="6029EA13">
            <w:pPr>
              <w:pStyle w:val="ListParagraph"/>
              <w:ind w:left="0" w:right="720"/>
              <w:rPr>
                <w:bCs/>
                <w:sz w:val="22"/>
                <w:szCs w:val="22"/>
              </w:rPr>
            </w:pPr>
            <w:r>
              <w:rPr>
                <w:bCs/>
                <w:sz w:val="22"/>
                <w:szCs w:val="22"/>
              </w:rPr>
              <w:t xml:space="preserve">     55%</w:t>
            </w:r>
          </w:p>
          <w:p w:rsidR="006B14D0" w:rsidP="004D78A2" w:rsidRDefault="006B14D0" w14:paraId="1D518AA4" w14:textId="5E1537E1">
            <w:pPr>
              <w:pStyle w:val="ListParagraph"/>
              <w:ind w:left="0" w:right="720"/>
              <w:rPr>
                <w:bCs/>
                <w:sz w:val="22"/>
                <w:szCs w:val="22"/>
              </w:rPr>
            </w:pPr>
            <w:r>
              <w:rPr>
                <w:bCs/>
                <w:sz w:val="22"/>
                <w:szCs w:val="22"/>
              </w:rPr>
              <w:t xml:space="preserve">     60%</w:t>
            </w:r>
          </w:p>
          <w:p w:rsidR="006B14D0" w:rsidP="004D78A2" w:rsidRDefault="006B14D0" w14:paraId="6CD2DA04" w14:textId="6A672AE2">
            <w:pPr>
              <w:pStyle w:val="ListParagraph"/>
              <w:ind w:left="0" w:right="720"/>
              <w:rPr>
                <w:bCs/>
                <w:sz w:val="22"/>
                <w:szCs w:val="22"/>
              </w:rPr>
            </w:pPr>
            <w:r>
              <w:rPr>
                <w:bCs/>
                <w:sz w:val="22"/>
                <w:szCs w:val="22"/>
              </w:rPr>
              <w:t xml:space="preserve">     65%</w:t>
            </w:r>
          </w:p>
          <w:p w:rsidR="006B14D0" w:rsidP="004D78A2" w:rsidRDefault="006B14D0" w14:paraId="2E2A5D1D" w14:textId="45F534CD">
            <w:pPr>
              <w:pStyle w:val="ListParagraph"/>
              <w:ind w:left="0" w:right="720"/>
              <w:rPr>
                <w:bCs/>
                <w:sz w:val="22"/>
                <w:szCs w:val="22"/>
              </w:rPr>
            </w:pPr>
            <w:r>
              <w:rPr>
                <w:bCs/>
                <w:sz w:val="22"/>
                <w:szCs w:val="22"/>
              </w:rPr>
              <w:t xml:space="preserve">     70%</w:t>
            </w:r>
          </w:p>
          <w:p w:rsidR="006B14D0" w:rsidP="004D78A2" w:rsidRDefault="006B14D0" w14:paraId="20D57559" w14:textId="250F235D">
            <w:pPr>
              <w:pStyle w:val="ListParagraph"/>
              <w:ind w:left="0" w:right="720"/>
              <w:rPr>
                <w:bCs/>
                <w:sz w:val="22"/>
                <w:szCs w:val="22"/>
              </w:rPr>
            </w:pPr>
            <w:r>
              <w:rPr>
                <w:bCs/>
                <w:sz w:val="22"/>
                <w:szCs w:val="22"/>
              </w:rPr>
              <w:t xml:space="preserve">     75%</w:t>
            </w:r>
          </w:p>
          <w:p w:rsidR="006B14D0" w:rsidP="004D78A2" w:rsidRDefault="006B14D0" w14:paraId="2CCF8681" w14:textId="2CF33235">
            <w:pPr>
              <w:pStyle w:val="ListParagraph"/>
              <w:ind w:left="0" w:right="720"/>
              <w:rPr>
                <w:bCs/>
                <w:sz w:val="22"/>
                <w:szCs w:val="22"/>
              </w:rPr>
            </w:pPr>
            <w:r>
              <w:rPr>
                <w:bCs/>
                <w:sz w:val="22"/>
                <w:szCs w:val="22"/>
              </w:rPr>
              <w:t xml:space="preserve">     80%</w:t>
            </w:r>
          </w:p>
          <w:p w:rsidR="006B14D0" w:rsidP="004D78A2" w:rsidRDefault="006B14D0" w14:paraId="31B96F83" w14:textId="2FE8CA3F">
            <w:pPr>
              <w:pStyle w:val="ListParagraph"/>
              <w:ind w:left="0" w:right="720"/>
              <w:rPr>
                <w:bCs/>
                <w:sz w:val="22"/>
                <w:szCs w:val="22"/>
              </w:rPr>
            </w:pPr>
            <w:r>
              <w:rPr>
                <w:bCs/>
                <w:sz w:val="22"/>
                <w:szCs w:val="22"/>
              </w:rPr>
              <w:t xml:space="preserve">     85%</w:t>
            </w:r>
          </w:p>
          <w:p w:rsidR="006B14D0" w:rsidP="004D78A2" w:rsidRDefault="006B14D0" w14:paraId="31B8E369" w14:textId="3AF7A533">
            <w:pPr>
              <w:pStyle w:val="ListParagraph"/>
              <w:ind w:left="0" w:right="720"/>
              <w:rPr>
                <w:bCs/>
                <w:sz w:val="22"/>
                <w:szCs w:val="22"/>
              </w:rPr>
            </w:pPr>
            <w:r>
              <w:rPr>
                <w:bCs/>
                <w:sz w:val="22"/>
                <w:szCs w:val="22"/>
              </w:rPr>
              <w:t xml:space="preserve">     90%</w:t>
            </w:r>
          </w:p>
          <w:p w:rsidR="006B14D0" w:rsidP="004D78A2" w:rsidRDefault="006B14D0" w14:paraId="5F87200F" w14:textId="29BDEF49">
            <w:pPr>
              <w:pStyle w:val="ListParagraph"/>
              <w:ind w:left="0" w:right="720"/>
              <w:rPr>
                <w:bCs/>
                <w:sz w:val="22"/>
                <w:szCs w:val="22"/>
              </w:rPr>
            </w:pPr>
            <w:r>
              <w:rPr>
                <w:bCs/>
                <w:sz w:val="22"/>
                <w:szCs w:val="22"/>
              </w:rPr>
              <w:t xml:space="preserve">     95%</w:t>
            </w:r>
          </w:p>
          <w:p w:rsidRPr="00941EF8" w:rsidR="006B14D0" w:rsidP="004D78A2" w:rsidRDefault="006B14D0" w14:paraId="0C2BFF41" w14:textId="60F25AFE">
            <w:pPr>
              <w:pStyle w:val="ListParagraph"/>
              <w:ind w:left="0" w:right="720"/>
              <w:rPr>
                <w:bCs/>
                <w:sz w:val="22"/>
                <w:szCs w:val="22"/>
              </w:rPr>
            </w:pPr>
            <w:r>
              <w:rPr>
                <w:bCs/>
                <w:sz w:val="22"/>
                <w:szCs w:val="22"/>
              </w:rPr>
              <w:t xml:space="preserve">     </w:t>
            </w:r>
            <w:r w:rsidR="00223C39">
              <w:rPr>
                <w:bCs/>
                <w:sz w:val="22"/>
                <w:szCs w:val="22"/>
              </w:rPr>
              <w:t>1</w:t>
            </w:r>
            <w:r>
              <w:rPr>
                <w:bCs/>
                <w:sz w:val="22"/>
                <w:szCs w:val="22"/>
              </w:rPr>
              <w:t>00%</w:t>
            </w:r>
          </w:p>
        </w:tc>
      </w:tr>
      <w:tr w:rsidRPr="00FB4341" w:rsidR="00C65784" w:rsidTr="00223C39" w14:paraId="190E166E" w14:textId="77777777">
        <w:trPr>
          <w:trHeight w:val="170"/>
        </w:trPr>
        <w:tc>
          <w:tcPr>
            <w:tcW w:w="4111" w:type="dxa"/>
          </w:tcPr>
          <w:p w:rsidRPr="00941EF8" w:rsidR="00C65784" w:rsidP="004D78A2" w:rsidRDefault="00C65784" w14:paraId="11B48911" w14:textId="6F1A60B2">
            <w:pPr>
              <w:pStyle w:val="ListParagraph"/>
              <w:ind w:left="0" w:right="720"/>
              <w:rPr>
                <w:bCs/>
                <w:sz w:val="22"/>
                <w:szCs w:val="22"/>
              </w:rPr>
            </w:pPr>
            <w:r w:rsidRPr="00941EF8">
              <w:rPr>
                <w:bCs/>
                <w:sz w:val="22"/>
                <w:szCs w:val="22"/>
              </w:rPr>
              <w:t>Open Source</w:t>
            </w:r>
            <w:r w:rsidR="006B14D0">
              <w:rPr>
                <w:bCs/>
                <w:sz w:val="22"/>
                <w:szCs w:val="22"/>
              </w:rPr>
              <w:t xml:space="preserve"> Software</w:t>
            </w:r>
          </w:p>
        </w:tc>
        <w:tc>
          <w:tcPr>
            <w:tcW w:w="4201" w:type="dxa"/>
          </w:tcPr>
          <w:p w:rsidR="006B14D0" w:rsidP="006B14D0" w:rsidRDefault="006B14D0" w14:paraId="67896A40" w14:textId="77777777">
            <w:pPr>
              <w:pStyle w:val="ListParagraph"/>
              <w:ind w:left="0" w:right="720"/>
              <w:rPr>
                <w:bCs/>
                <w:sz w:val="22"/>
                <w:szCs w:val="22"/>
              </w:rPr>
            </w:pPr>
            <w:r>
              <w:rPr>
                <w:bCs/>
                <w:sz w:val="22"/>
                <w:szCs w:val="22"/>
              </w:rPr>
              <w:t>(Drop down)</w:t>
            </w:r>
          </w:p>
          <w:p w:rsidR="006B14D0" w:rsidP="006B14D0" w:rsidRDefault="006B14D0" w14:paraId="1DBE0FA4" w14:textId="77777777">
            <w:pPr>
              <w:pStyle w:val="ListParagraph"/>
              <w:ind w:left="0" w:right="720"/>
              <w:rPr>
                <w:bCs/>
                <w:sz w:val="22"/>
                <w:szCs w:val="22"/>
              </w:rPr>
            </w:pPr>
            <w:r>
              <w:rPr>
                <w:bCs/>
                <w:sz w:val="22"/>
                <w:szCs w:val="22"/>
              </w:rPr>
              <w:t xml:space="preserve">     Less than 5%</w:t>
            </w:r>
          </w:p>
          <w:p w:rsidR="006B14D0" w:rsidP="006B14D0" w:rsidRDefault="006B14D0" w14:paraId="1F6AC538" w14:textId="77777777">
            <w:pPr>
              <w:pStyle w:val="ListParagraph"/>
              <w:ind w:left="0" w:right="720"/>
              <w:rPr>
                <w:bCs/>
                <w:sz w:val="22"/>
                <w:szCs w:val="22"/>
              </w:rPr>
            </w:pPr>
            <w:r>
              <w:rPr>
                <w:bCs/>
                <w:sz w:val="22"/>
                <w:szCs w:val="22"/>
              </w:rPr>
              <w:t xml:space="preserve">     10%</w:t>
            </w:r>
          </w:p>
          <w:p w:rsidR="006B14D0" w:rsidP="006B14D0" w:rsidRDefault="006B14D0" w14:paraId="5E1CC97D" w14:textId="77777777">
            <w:pPr>
              <w:pStyle w:val="ListParagraph"/>
              <w:ind w:left="0" w:right="720"/>
              <w:rPr>
                <w:bCs/>
                <w:sz w:val="22"/>
                <w:szCs w:val="22"/>
              </w:rPr>
            </w:pPr>
            <w:r>
              <w:rPr>
                <w:bCs/>
                <w:sz w:val="22"/>
                <w:szCs w:val="22"/>
              </w:rPr>
              <w:t xml:space="preserve">     15%</w:t>
            </w:r>
          </w:p>
          <w:p w:rsidR="006B14D0" w:rsidP="006B14D0" w:rsidRDefault="006B14D0" w14:paraId="116A9994" w14:textId="77777777">
            <w:pPr>
              <w:pStyle w:val="ListParagraph"/>
              <w:ind w:left="0" w:right="720"/>
              <w:rPr>
                <w:bCs/>
                <w:sz w:val="22"/>
                <w:szCs w:val="22"/>
              </w:rPr>
            </w:pPr>
            <w:r>
              <w:rPr>
                <w:bCs/>
                <w:sz w:val="22"/>
                <w:szCs w:val="22"/>
              </w:rPr>
              <w:t xml:space="preserve">     20%</w:t>
            </w:r>
          </w:p>
          <w:p w:rsidR="006B14D0" w:rsidP="006B14D0" w:rsidRDefault="006B14D0" w14:paraId="41927C16" w14:textId="77777777">
            <w:pPr>
              <w:pStyle w:val="ListParagraph"/>
              <w:ind w:left="0" w:right="720"/>
              <w:rPr>
                <w:bCs/>
                <w:sz w:val="22"/>
                <w:szCs w:val="22"/>
              </w:rPr>
            </w:pPr>
            <w:r>
              <w:rPr>
                <w:bCs/>
                <w:sz w:val="22"/>
                <w:szCs w:val="22"/>
              </w:rPr>
              <w:t xml:space="preserve">     25%</w:t>
            </w:r>
          </w:p>
          <w:p w:rsidR="006B14D0" w:rsidP="006B14D0" w:rsidRDefault="006B14D0" w14:paraId="2BAF301C" w14:textId="77777777">
            <w:pPr>
              <w:pStyle w:val="ListParagraph"/>
              <w:ind w:left="0" w:right="720"/>
              <w:rPr>
                <w:bCs/>
                <w:sz w:val="22"/>
                <w:szCs w:val="22"/>
              </w:rPr>
            </w:pPr>
            <w:r>
              <w:rPr>
                <w:bCs/>
                <w:sz w:val="22"/>
                <w:szCs w:val="22"/>
              </w:rPr>
              <w:t xml:space="preserve">     30%</w:t>
            </w:r>
          </w:p>
          <w:p w:rsidR="006B14D0" w:rsidP="006B14D0" w:rsidRDefault="006B14D0" w14:paraId="7AD56D06" w14:textId="77777777">
            <w:pPr>
              <w:pStyle w:val="ListParagraph"/>
              <w:ind w:left="0" w:right="720"/>
              <w:rPr>
                <w:bCs/>
                <w:sz w:val="22"/>
                <w:szCs w:val="22"/>
              </w:rPr>
            </w:pPr>
            <w:r>
              <w:rPr>
                <w:bCs/>
                <w:sz w:val="22"/>
                <w:szCs w:val="22"/>
              </w:rPr>
              <w:t xml:space="preserve">     35%</w:t>
            </w:r>
          </w:p>
          <w:p w:rsidR="006B14D0" w:rsidP="006B14D0" w:rsidRDefault="006B14D0" w14:paraId="68C46AA0" w14:textId="77777777">
            <w:pPr>
              <w:pStyle w:val="ListParagraph"/>
              <w:ind w:left="0" w:right="720"/>
              <w:rPr>
                <w:bCs/>
                <w:sz w:val="22"/>
                <w:szCs w:val="22"/>
              </w:rPr>
            </w:pPr>
            <w:r>
              <w:rPr>
                <w:bCs/>
                <w:sz w:val="22"/>
                <w:szCs w:val="22"/>
              </w:rPr>
              <w:t xml:space="preserve">     40%</w:t>
            </w:r>
          </w:p>
          <w:p w:rsidR="006B14D0" w:rsidP="006B14D0" w:rsidRDefault="006B14D0" w14:paraId="523B683F" w14:textId="77777777">
            <w:pPr>
              <w:pStyle w:val="ListParagraph"/>
              <w:ind w:left="0" w:right="720"/>
              <w:rPr>
                <w:bCs/>
                <w:sz w:val="22"/>
                <w:szCs w:val="22"/>
              </w:rPr>
            </w:pPr>
            <w:r>
              <w:rPr>
                <w:bCs/>
                <w:sz w:val="22"/>
                <w:szCs w:val="22"/>
              </w:rPr>
              <w:t xml:space="preserve">     45%</w:t>
            </w:r>
          </w:p>
          <w:p w:rsidR="006B14D0" w:rsidP="006B14D0" w:rsidRDefault="006B14D0" w14:paraId="4C1B16D9" w14:textId="77777777">
            <w:pPr>
              <w:pStyle w:val="ListParagraph"/>
              <w:ind w:left="0" w:right="720"/>
              <w:rPr>
                <w:bCs/>
                <w:sz w:val="22"/>
                <w:szCs w:val="22"/>
              </w:rPr>
            </w:pPr>
            <w:r>
              <w:rPr>
                <w:bCs/>
                <w:sz w:val="22"/>
                <w:szCs w:val="22"/>
              </w:rPr>
              <w:t xml:space="preserve">     50%</w:t>
            </w:r>
          </w:p>
          <w:p w:rsidR="006B14D0" w:rsidP="006B14D0" w:rsidRDefault="006B14D0" w14:paraId="46485421" w14:textId="77777777">
            <w:pPr>
              <w:pStyle w:val="ListParagraph"/>
              <w:ind w:left="0" w:right="720"/>
              <w:rPr>
                <w:bCs/>
                <w:sz w:val="22"/>
                <w:szCs w:val="22"/>
              </w:rPr>
            </w:pPr>
            <w:r>
              <w:rPr>
                <w:bCs/>
                <w:sz w:val="22"/>
                <w:szCs w:val="22"/>
              </w:rPr>
              <w:lastRenderedPageBreak/>
              <w:t xml:space="preserve">     55%</w:t>
            </w:r>
          </w:p>
          <w:p w:rsidR="006B14D0" w:rsidP="006B14D0" w:rsidRDefault="006B14D0" w14:paraId="5FD052E6" w14:textId="77777777">
            <w:pPr>
              <w:pStyle w:val="ListParagraph"/>
              <w:ind w:left="0" w:right="720"/>
              <w:rPr>
                <w:bCs/>
                <w:sz w:val="22"/>
                <w:szCs w:val="22"/>
              </w:rPr>
            </w:pPr>
            <w:r>
              <w:rPr>
                <w:bCs/>
                <w:sz w:val="22"/>
                <w:szCs w:val="22"/>
              </w:rPr>
              <w:t xml:space="preserve">     60%</w:t>
            </w:r>
          </w:p>
          <w:p w:rsidR="006B14D0" w:rsidP="006B14D0" w:rsidRDefault="006B14D0" w14:paraId="56092462" w14:textId="77777777">
            <w:pPr>
              <w:pStyle w:val="ListParagraph"/>
              <w:ind w:left="0" w:right="720"/>
              <w:rPr>
                <w:bCs/>
                <w:sz w:val="22"/>
                <w:szCs w:val="22"/>
              </w:rPr>
            </w:pPr>
            <w:r>
              <w:rPr>
                <w:bCs/>
                <w:sz w:val="22"/>
                <w:szCs w:val="22"/>
              </w:rPr>
              <w:t xml:space="preserve">     65%</w:t>
            </w:r>
          </w:p>
          <w:p w:rsidR="006B14D0" w:rsidP="006B14D0" w:rsidRDefault="006B14D0" w14:paraId="37C5B3D8" w14:textId="77777777">
            <w:pPr>
              <w:pStyle w:val="ListParagraph"/>
              <w:ind w:left="0" w:right="720"/>
              <w:rPr>
                <w:bCs/>
                <w:sz w:val="22"/>
                <w:szCs w:val="22"/>
              </w:rPr>
            </w:pPr>
            <w:r>
              <w:rPr>
                <w:bCs/>
                <w:sz w:val="22"/>
                <w:szCs w:val="22"/>
              </w:rPr>
              <w:t xml:space="preserve">     70%</w:t>
            </w:r>
          </w:p>
          <w:p w:rsidR="006B14D0" w:rsidP="006B14D0" w:rsidRDefault="006B14D0" w14:paraId="3691430E" w14:textId="77777777">
            <w:pPr>
              <w:pStyle w:val="ListParagraph"/>
              <w:ind w:left="0" w:right="720"/>
              <w:rPr>
                <w:bCs/>
                <w:sz w:val="22"/>
                <w:szCs w:val="22"/>
              </w:rPr>
            </w:pPr>
            <w:r>
              <w:rPr>
                <w:bCs/>
                <w:sz w:val="22"/>
                <w:szCs w:val="22"/>
              </w:rPr>
              <w:t xml:space="preserve">     75%</w:t>
            </w:r>
          </w:p>
          <w:p w:rsidR="006B14D0" w:rsidP="006B14D0" w:rsidRDefault="006B14D0" w14:paraId="7DC644E7" w14:textId="77777777">
            <w:pPr>
              <w:pStyle w:val="ListParagraph"/>
              <w:ind w:left="0" w:right="720"/>
              <w:rPr>
                <w:bCs/>
                <w:sz w:val="22"/>
                <w:szCs w:val="22"/>
              </w:rPr>
            </w:pPr>
            <w:r>
              <w:rPr>
                <w:bCs/>
                <w:sz w:val="22"/>
                <w:szCs w:val="22"/>
              </w:rPr>
              <w:t xml:space="preserve">     80%</w:t>
            </w:r>
          </w:p>
          <w:p w:rsidR="006B14D0" w:rsidP="006B14D0" w:rsidRDefault="006B14D0" w14:paraId="3A4E436F" w14:textId="77777777">
            <w:pPr>
              <w:pStyle w:val="ListParagraph"/>
              <w:ind w:left="0" w:right="720"/>
              <w:rPr>
                <w:bCs/>
                <w:sz w:val="22"/>
                <w:szCs w:val="22"/>
              </w:rPr>
            </w:pPr>
            <w:r>
              <w:rPr>
                <w:bCs/>
                <w:sz w:val="22"/>
                <w:szCs w:val="22"/>
              </w:rPr>
              <w:t xml:space="preserve">     85%</w:t>
            </w:r>
          </w:p>
          <w:p w:rsidR="006B14D0" w:rsidP="006B14D0" w:rsidRDefault="006B14D0" w14:paraId="677DDA5B" w14:textId="77777777">
            <w:pPr>
              <w:pStyle w:val="ListParagraph"/>
              <w:ind w:left="0" w:right="720"/>
              <w:rPr>
                <w:bCs/>
                <w:sz w:val="22"/>
                <w:szCs w:val="22"/>
              </w:rPr>
            </w:pPr>
            <w:r>
              <w:rPr>
                <w:bCs/>
                <w:sz w:val="22"/>
                <w:szCs w:val="22"/>
              </w:rPr>
              <w:t xml:space="preserve">     90%</w:t>
            </w:r>
          </w:p>
          <w:p w:rsidR="006B14D0" w:rsidP="006B14D0" w:rsidRDefault="006B14D0" w14:paraId="622EB783" w14:textId="77777777">
            <w:pPr>
              <w:pStyle w:val="ListParagraph"/>
              <w:ind w:left="0" w:right="720"/>
              <w:rPr>
                <w:bCs/>
                <w:sz w:val="22"/>
                <w:szCs w:val="22"/>
              </w:rPr>
            </w:pPr>
            <w:r>
              <w:rPr>
                <w:bCs/>
                <w:sz w:val="22"/>
                <w:szCs w:val="22"/>
              </w:rPr>
              <w:t xml:space="preserve">     95%</w:t>
            </w:r>
          </w:p>
          <w:p w:rsidRPr="00941EF8" w:rsidR="00C65784" w:rsidP="006B14D0" w:rsidRDefault="006B14D0" w14:paraId="55FAFECE" w14:textId="6AD061E7">
            <w:pPr>
              <w:pStyle w:val="ListParagraph"/>
              <w:ind w:left="0" w:right="720"/>
              <w:rPr>
                <w:bCs/>
                <w:sz w:val="22"/>
                <w:szCs w:val="22"/>
              </w:rPr>
            </w:pPr>
            <w:r>
              <w:rPr>
                <w:bCs/>
                <w:sz w:val="22"/>
                <w:szCs w:val="22"/>
              </w:rPr>
              <w:t xml:space="preserve">     100%</w:t>
            </w:r>
          </w:p>
        </w:tc>
      </w:tr>
    </w:tbl>
    <w:p w:rsidR="00C65784" w:rsidP="00C65784" w:rsidRDefault="00C65784" w14:paraId="4F8384E8" w14:textId="78627C86">
      <w:pPr>
        <w:rPr>
          <w:b/>
        </w:rPr>
      </w:pPr>
    </w:p>
    <w:p w:rsidRPr="00AD3462" w:rsidR="00AD3462" w:rsidP="00AD3462" w:rsidRDefault="00AD3462" w14:paraId="646B6011" w14:textId="77777777">
      <w:pPr>
        <w:rPr>
          <w:b/>
        </w:rPr>
      </w:pPr>
    </w:p>
    <w:p w:rsidRPr="00134FA8" w:rsidR="00CC631A" w:rsidP="008C0B49" w:rsidRDefault="00C65784" w14:paraId="02975E5C" w14:textId="14E388AB">
      <w:pPr>
        <w:pStyle w:val="ListParagraph"/>
        <w:ind w:hanging="360"/>
        <w:rPr>
          <w:b/>
        </w:rPr>
      </w:pPr>
      <w:r>
        <w:rPr>
          <w:b/>
        </w:rPr>
        <w:t>5</w:t>
      </w:r>
      <w:r w:rsidR="00134FA8">
        <w:rPr>
          <w:b/>
        </w:rPr>
        <w:t xml:space="preserve">. </w:t>
      </w:r>
      <w:r w:rsidRPr="00134FA8" w:rsidR="00EB39A2">
        <w:rPr>
          <w:b/>
        </w:rPr>
        <w:t>How many custom-developed software products</w:t>
      </w:r>
      <w:r w:rsidR="00223C39">
        <w:rPr>
          <w:b/>
        </w:rPr>
        <w:t xml:space="preserve"> made by your laboratory/laboratories or facility/facilities were made available for licensing</w:t>
      </w:r>
      <w:r w:rsidRPr="00134FA8" w:rsidR="00EB39A2">
        <w:rPr>
          <w:b/>
        </w:rPr>
        <w:t xml:space="preserve">? </w:t>
      </w:r>
      <w:r w:rsidRPr="008C0B49" w:rsidR="00EB39A2">
        <w:rPr>
          <w:sz w:val="20"/>
          <w:szCs w:val="20"/>
        </w:rPr>
        <w:t xml:space="preserve">(For </w:t>
      </w:r>
      <w:r w:rsidR="00EB39A2">
        <w:rPr>
          <w:sz w:val="20"/>
          <w:szCs w:val="20"/>
        </w:rPr>
        <w:t>GOGO</w:t>
      </w:r>
      <w:r w:rsidRPr="008C0B49" w:rsidR="00EB39A2">
        <w:rPr>
          <w:sz w:val="20"/>
          <w:szCs w:val="20"/>
        </w:rPr>
        <w:t xml:space="preserve"> labs it is understood that copyrighted software products transferred to federal agencies or protected outside the U.S</w:t>
      </w:r>
      <w:r w:rsidRPr="00223C39" w:rsidR="00EB39A2">
        <w:rPr>
          <w:sz w:val="20"/>
          <w:szCs w:val="20"/>
        </w:rPr>
        <w:t>. are</w:t>
      </w:r>
      <w:r w:rsidRPr="008C0B49" w:rsidR="00EB39A2">
        <w:rPr>
          <w:sz w:val="20"/>
          <w:szCs w:val="20"/>
        </w:rPr>
        <w:t xml:space="preserve"> available to be licensed.)</w:t>
      </w:r>
    </w:p>
    <w:p w:rsidR="003A7F9D" w:rsidP="000139E7" w:rsidRDefault="003A7F9D" w14:paraId="070D8DCF" w14:textId="77777777">
      <w:pPr>
        <w:pStyle w:val="ListParagraph"/>
      </w:pPr>
    </w:p>
    <w:p w:rsidR="000139E7" w:rsidP="000139E7" w:rsidRDefault="000139E7" w14:paraId="4E6E1D9D" w14:textId="30EB556C">
      <w:pPr>
        <w:pStyle w:val="ListParagraph"/>
      </w:pPr>
      <w:r w:rsidRPr="000139E7">
        <w:t>Number available for licensing</w:t>
      </w:r>
      <w:r w:rsidR="00223C39">
        <w:t xml:space="preserve"> (numerical only please)</w:t>
      </w:r>
      <w:r w:rsidR="001222D9">
        <w:t>:</w:t>
      </w:r>
    </w:p>
    <w:p w:rsidR="00223C39" w:rsidP="000139E7" w:rsidRDefault="00223C39" w14:paraId="4F38D744" w14:textId="52A72D09">
      <w:pPr>
        <w:pStyle w:val="ListParagraph"/>
      </w:pPr>
    </w:p>
    <w:tbl>
      <w:tblPr>
        <w:tblStyle w:val="TableGrid"/>
        <w:tblW w:w="0" w:type="auto"/>
        <w:jc w:val="center"/>
        <w:tblLook w:val="04A0" w:firstRow="1" w:lastRow="0" w:firstColumn="1" w:lastColumn="0" w:noHBand="0" w:noVBand="1"/>
      </w:tblPr>
      <w:tblGrid>
        <w:gridCol w:w="776"/>
        <w:gridCol w:w="2874"/>
      </w:tblGrid>
      <w:tr w:rsidRPr="00223C39" w:rsidR="00223C39" w:rsidTr="00223C39" w14:paraId="460E48F7" w14:textId="77777777">
        <w:trPr>
          <w:trHeight w:val="255"/>
          <w:jc w:val="center"/>
        </w:trPr>
        <w:tc>
          <w:tcPr>
            <w:tcW w:w="332" w:type="dxa"/>
          </w:tcPr>
          <w:p w:rsidRPr="00223C39" w:rsidR="00223C39" w:rsidP="000139E7" w:rsidRDefault="00223C39" w14:paraId="5FA11FEA" w14:textId="36CC284C">
            <w:pPr>
              <w:pStyle w:val="ListParagraph"/>
              <w:ind w:left="0"/>
              <w:rPr>
                <w:b/>
                <w:bCs/>
              </w:rPr>
            </w:pPr>
            <w:r w:rsidRPr="00223C39">
              <w:rPr>
                <w:b/>
                <w:bCs/>
              </w:rPr>
              <w:t>FY15</w:t>
            </w:r>
          </w:p>
        </w:tc>
        <w:tc>
          <w:tcPr>
            <w:tcW w:w="2874" w:type="dxa"/>
          </w:tcPr>
          <w:p w:rsidRPr="00223C39" w:rsidR="00223C39" w:rsidP="000139E7" w:rsidRDefault="00223C39" w14:paraId="4352442D" w14:textId="77777777">
            <w:pPr>
              <w:pStyle w:val="ListParagraph"/>
              <w:ind w:left="0"/>
              <w:rPr>
                <w:b/>
                <w:bCs/>
              </w:rPr>
            </w:pPr>
          </w:p>
        </w:tc>
      </w:tr>
      <w:tr w:rsidRPr="00223C39" w:rsidR="00223C39" w:rsidTr="00223C39" w14:paraId="5DB8BFD1" w14:textId="77777777">
        <w:trPr>
          <w:trHeight w:val="255"/>
          <w:jc w:val="center"/>
        </w:trPr>
        <w:tc>
          <w:tcPr>
            <w:tcW w:w="332" w:type="dxa"/>
          </w:tcPr>
          <w:p w:rsidRPr="00223C39" w:rsidR="00223C39" w:rsidP="000139E7" w:rsidRDefault="00223C39" w14:paraId="2D1204AC" w14:textId="4426BFD7">
            <w:pPr>
              <w:pStyle w:val="ListParagraph"/>
              <w:ind w:left="0"/>
              <w:rPr>
                <w:b/>
                <w:bCs/>
              </w:rPr>
            </w:pPr>
            <w:r w:rsidRPr="00223C39">
              <w:rPr>
                <w:b/>
                <w:bCs/>
              </w:rPr>
              <w:t>FY16</w:t>
            </w:r>
          </w:p>
        </w:tc>
        <w:tc>
          <w:tcPr>
            <w:tcW w:w="2874" w:type="dxa"/>
          </w:tcPr>
          <w:p w:rsidRPr="00223C39" w:rsidR="00223C39" w:rsidP="000139E7" w:rsidRDefault="00223C39" w14:paraId="274A0544" w14:textId="77777777">
            <w:pPr>
              <w:pStyle w:val="ListParagraph"/>
              <w:ind w:left="0"/>
              <w:rPr>
                <w:b/>
                <w:bCs/>
              </w:rPr>
            </w:pPr>
          </w:p>
        </w:tc>
      </w:tr>
      <w:tr w:rsidRPr="00223C39" w:rsidR="00223C39" w:rsidTr="00223C39" w14:paraId="4993324B" w14:textId="77777777">
        <w:trPr>
          <w:trHeight w:val="255"/>
          <w:jc w:val="center"/>
        </w:trPr>
        <w:tc>
          <w:tcPr>
            <w:tcW w:w="332" w:type="dxa"/>
          </w:tcPr>
          <w:p w:rsidRPr="00223C39" w:rsidR="00223C39" w:rsidP="000139E7" w:rsidRDefault="00223C39" w14:paraId="13A3A506" w14:textId="2000E088">
            <w:pPr>
              <w:pStyle w:val="ListParagraph"/>
              <w:ind w:left="0"/>
              <w:rPr>
                <w:b/>
                <w:bCs/>
              </w:rPr>
            </w:pPr>
            <w:r w:rsidRPr="00223C39">
              <w:rPr>
                <w:b/>
                <w:bCs/>
              </w:rPr>
              <w:t>FY17</w:t>
            </w:r>
          </w:p>
        </w:tc>
        <w:tc>
          <w:tcPr>
            <w:tcW w:w="2874" w:type="dxa"/>
          </w:tcPr>
          <w:p w:rsidRPr="00223C39" w:rsidR="00223C39" w:rsidP="000139E7" w:rsidRDefault="00223C39" w14:paraId="07FE8078" w14:textId="77777777">
            <w:pPr>
              <w:pStyle w:val="ListParagraph"/>
              <w:ind w:left="0"/>
              <w:rPr>
                <w:b/>
                <w:bCs/>
              </w:rPr>
            </w:pPr>
          </w:p>
        </w:tc>
      </w:tr>
      <w:tr w:rsidRPr="00223C39" w:rsidR="00223C39" w:rsidTr="00223C39" w14:paraId="747AAFAB" w14:textId="77777777">
        <w:trPr>
          <w:trHeight w:val="255"/>
          <w:jc w:val="center"/>
        </w:trPr>
        <w:tc>
          <w:tcPr>
            <w:tcW w:w="332" w:type="dxa"/>
          </w:tcPr>
          <w:p w:rsidRPr="00223C39" w:rsidR="00223C39" w:rsidP="000139E7" w:rsidRDefault="00223C39" w14:paraId="2EFD31A7" w14:textId="1EA454E7">
            <w:pPr>
              <w:pStyle w:val="ListParagraph"/>
              <w:ind w:left="0"/>
              <w:rPr>
                <w:b/>
                <w:bCs/>
              </w:rPr>
            </w:pPr>
            <w:r w:rsidRPr="00223C39">
              <w:rPr>
                <w:b/>
                <w:bCs/>
              </w:rPr>
              <w:t>FY18</w:t>
            </w:r>
          </w:p>
        </w:tc>
        <w:tc>
          <w:tcPr>
            <w:tcW w:w="2874" w:type="dxa"/>
          </w:tcPr>
          <w:p w:rsidRPr="00223C39" w:rsidR="00223C39" w:rsidP="000139E7" w:rsidRDefault="00223C39" w14:paraId="4266954E" w14:textId="77777777">
            <w:pPr>
              <w:pStyle w:val="ListParagraph"/>
              <w:ind w:left="0"/>
              <w:rPr>
                <w:b/>
                <w:bCs/>
              </w:rPr>
            </w:pPr>
          </w:p>
        </w:tc>
      </w:tr>
      <w:tr w:rsidRPr="00223C39" w:rsidR="00223C39" w:rsidTr="00223C39" w14:paraId="6A4D4762" w14:textId="77777777">
        <w:trPr>
          <w:trHeight w:val="255"/>
          <w:jc w:val="center"/>
        </w:trPr>
        <w:tc>
          <w:tcPr>
            <w:tcW w:w="332" w:type="dxa"/>
          </w:tcPr>
          <w:p w:rsidRPr="00223C39" w:rsidR="00223C39" w:rsidP="000139E7" w:rsidRDefault="00223C39" w14:paraId="21B22743" w14:textId="7D3DA956">
            <w:pPr>
              <w:pStyle w:val="ListParagraph"/>
              <w:ind w:left="0"/>
              <w:rPr>
                <w:b/>
                <w:bCs/>
              </w:rPr>
            </w:pPr>
            <w:r w:rsidRPr="00223C39">
              <w:rPr>
                <w:b/>
                <w:bCs/>
              </w:rPr>
              <w:t>FY19</w:t>
            </w:r>
          </w:p>
        </w:tc>
        <w:tc>
          <w:tcPr>
            <w:tcW w:w="2874" w:type="dxa"/>
          </w:tcPr>
          <w:p w:rsidRPr="00223C39" w:rsidR="00223C39" w:rsidP="000139E7" w:rsidRDefault="00223C39" w14:paraId="4A98FDCC" w14:textId="77777777">
            <w:pPr>
              <w:pStyle w:val="ListParagraph"/>
              <w:ind w:left="0"/>
              <w:rPr>
                <w:b/>
                <w:bCs/>
              </w:rPr>
            </w:pPr>
          </w:p>
        </w:tc>
      </w:tr>
    </w:tbl>
    <w:p w:rsidR="00EB39A2" w:rsidP="00223C39" w:rsidRDefault="00EB39A2" w14:paraId="7A837EF9" w14:textId="058C216E"/>
    <w:p w:rsidR="003344BC" w:rsidP="00223C39" w:rsidRDefault="00223C39" w14:paraId="5285F8F2" w14:textId="2F9805D8">
      <w:pPr>
        <w:pStyle w:val="ListParagraph"/>
        <w:ind w:left="360"/>
        <w:rPr>
          <w:b/>
        </w:rPr>
      </w:pPr>
      <w:r>
        <w:rPr>
          <w:b/>
        </w:rPr>
        <w:t>6</w:t>
      </w:r>
      <w:r w:rsidRPr="00C14BD0" w:rsidR="00C65784">
        <w:rPr>
          <w:b/>
        </w:rPr>
        <w:t xml:space="preserve">. </w:t>
      </w:r>
      <w:r w:rsidRPr="00C14BD0" w:rsidR="006157AF">
        <w:rPr>
          <w:b/>
        </w:rPr>
        <w:t>Estimate the a</w:t>
      </w:r>
      <w:r w:rsidRPr="00C14BD0" w:rsidR="003344BC">
        <w:rPr>
          <w:b/>
        </w:rPr>
        <w:t xml:space="preserve">pproximate percentage distribution of the </w:t>
      </w:r>
      <w:r>
        <w:rPr>
          <w:b/>
        </w:rPr>
        <w:t>kinds of intellectual property protection applied to software products available for licensing:</w:t>
      </w:r>
    </w:p>
    <w:p w:rsidR="00223C39" w:rsidP="00223C39" w:rsidRDefault="00223C39" w14:paraId="6584B492" w14:textId="2F102F97">
      <w:pPr>
        <w:pStyle w:val="ListParagraph"/>
        <w:ind w:left="360"/>
        <w:rPr>
          <w:b/>
        </w:rPr>
      </w:pPr>
    </w:p>
    <w:tbl>
      <w:tblPr>
        <w:tblStyle w:val="TableGrid"/>
        <w:tblW w:w="0" w:type="auto"/>
        <w:jc w:val="center"/>
        <w:tblLook w:val="04A0" w:firstRow="1" w:lastRow="0" w:firstColumn="1" w:lastColumn="0" w:noHBand="0" w:noVBand="1"/>
      </w:tblPr>
      <w:tblGrid>
        <w:gridCol w:w="2965"/>
        <w:gridCol w:w="2610"/>
      </w:tblGrid>
      <w:tr w:rsidR="00223C39" w:rsidTr="00223C39" w14:paraId="5BA28D31" w14:textId="77777777">
        <w:trPr>
          <w:jc w:val="center"/>
        </w:trPr>
        <w:tc>
          <w:tcPr>
            <w:tcW w:w="2965" w:type="dxa"/>
          </w:tcPr>
          <w:p w:rsidR="00223C39" w:rsidP="00223C39" w:rsidRDefault="00223C39" w14:paraId="5E6234E3" w14:textId="77777777">
            <w:pPr>
              <w:pStyle w:val="ListParagraph"/>
              <w:ind w:left="0"/>
              <w:rPr>
                <w:b/>
              </w:rPr>
            </w:pPr>
          </w:p>
        </w:tc>
        <w:tc>
          <w:tcPr>
            <w:tcW w:w="2610" w:type="dxa"/>
          </w:tcPr>
          <w:p w:rsidR="00223C39" w:rsidP="00223C39" w:rsidRDefault="00223C39" w14:paraId="7893DD6D" w14:textId="5099D9F5">
            <w:pPr>
              <w:pStyle w:val="ListParagraph"/>
              <w:ind w:left="0"/>
              <w:rPr>
                <w:b/>
              </w:rPr>
            </w:pPr>
            <w:r>
              <w:rPr>
                <w:b/>
              </w:rPr>
              <w:t>Percent</w:t>
            </w:r>
          </w:p>
        </w:tc>
      </w:tr>
      <w:tr w:rsidR="00223C39" w:rsidTr="00223C39" w14:paraId="126BE22C" w14:textId="77777777">
        <w:trPr>
          <w:jc w:val="center"/>
        </w:trPr>
        <w:tc>
          <w:tcPr>
            <w:tcW w:w="2965" w:type="dxa"/>
          </w:tcPr>
          <w:p w:rsidR="00223C39" w:rsidP="00223C39" w:rsidRDefault="00223C39" w14:paraId="57451771" w14:textId="0E194335">
            <w:pPr>
              <w:pStyle w:val="ListParagraph"/>
              <w:ind w:left="0"/>
              <w:rPr>
                <w:b/>
              </w:rPr>
            </w:pPr>
            <w:r>
              <w:rPr>
                <w:b/>
              </w:rPr>
              <w:t>Copyright Only</w:t>
            </w:r>
          </w:p>
        </w:tc>
        <w:tc>
          <w:tcPr>
            <w:tcW w:w="2610" w:type="dxa"/>
          </w:tcPr>
          <w:p w:rsidR="00223C39" w:rsidP="00223C39" w:rsidRDefault="00223C39" w14:paraId="759B9E63" w14:textId="77777777">
            <w:pPr>
              <w:pStyle w:val="ListParagraph"/>
              <w:ind w:left="0" w:right="720"/>
              <w:rPr>
                <w:bCs/>
                <w:sz w:val="22"/>
                <w:szCs w:val="22"/>
              </w:rPr>
            </w:pPr>
            <w:r>
              <w:rPr>
                <w:bCs/>
                <w:sz w:val="22"/>
                <w:szCs w:val="22"/>
              </w:rPr>
              <w:t>(Drop down)</w:t>
            </w:r>
          </w:p>
          <w:p w:rsidR="00223C39" w:rsidP="00223C39" w:rsidRDefault="00223C39" w14:paraId="6E181FFE" w14:textId="77777777">
            <w:pPr>
              <w:pStyle w:val="ListParagraph"/>
              <w:ind w:left="0" w:right="720"/>
              <w:rPr>
                <w:bCs/>
                <w:sz w:val="22"/>
                <w:szCs w:val="22"/>
              </w:rPr>
            </w:pPr>
            <w:r>
              <w:rPr>
                <w:bCs/>
                <w:sz w:val="22"/>
                <w:szCs w:val="22"/>
              </w:rPr>
              <w:t xml:space="preserve">     Less than 5%</w:t>
            </w:r>
          </w:p>
          <w:p w:rsidR="00223C39" w:rsidP="00223C39" w:rsidRDefault="00223C39" w14:paraId="2E903FFF" w14:textId="77777777">
            <w:pPr>
              <w:pStyle w:val="ListParagraph"/>
              <w:ind w:left="0" w:right="720"/>
              <w:rPr>
                <w:bCs/>
                <w:sz w:val="22"/>
                <w:szCs w:val="22"/>
              </w:rPr>
            </w:pPr>
            <w:r>
              <w:rPr>
                <w:bCs/>
                <w:sz w:val="22"/>
                <w:szCs w:val="22"/>
              </w:rPr>
              <w:t xml:space="preserve">     10%</w:t>
            </w:r>
          </w:p>
          <w:p w:rsidR="00223C39" w:rsidP="00223C39" w:rsidRDefault="00223C39" w14:paraId="6EF3E2B0" w14:textId="77777777">
            <w:pPr>
              <w:pStyle w:val="ListParagraph"/>
              <w:ind w:left="0" w:right="720"/>
              <w:rPr>
                <w:bCs/>
                <w:sz w:val="22"/>
                <w:szCs w:val="22"/>
              </w:rPr>
            </w:pPr>
            <w:r>
              <w:rPr>
                <w:bCs/>
                <w:sz w:val="22"/>
                <w:szCs w:val="22"/>
              </w:rPr>
              <w:t xml:space="preserve">     15%</w:t>
            </w:r>
          </w:p>
          <w:p w:rsidR="00223C39" w:rsidP="00223C39" w:rsidRDefault="00223C39" w14:paraId="1D4C7DF7" w14:textId="77777777">
            <w:pPr>
              <w:pStyle w:val="ListParagraph"/>
              <w:ind w:left="0" w:right="720"/>
              <w:rPr>
                <w:bCs/>
                <w:sz w:val="22"/>
                <w:szCs w:val="22"/>
              </w:rPr>
            </w:pPr>
            <w:r>
              <w:rPr>
                <w:bCs/>
                <w:sz w:val="22"/>
                <w:szCs w:val="22"/>
              </w:rPr>
              <w:t xml:space="preserve">     20%</w:t>
            </w:r>
          </w:p>
          <w:p w:rsidR="00223C39" w:rsidP="00223C39" w:rsidRDefault="00223C39" w14:paraId="1A89224F" w14:textId="77777777">
            <w:pPr>
              <w:pStyle w:val="ListParagraph"/>
              <w:ind w:left="0" w:right="720"/>
              <w:rPr>
                <w:bCs/>
                <w:sz w:val="22"/>
                <w:szCs w:val="22"/>
              </w:rPr>
            </w:pPr>
            <w:r>
              <w:rPr>
                <w:bCs/>
                <w:sz w:val="22"/>
                <w:szCs w:val="22"/>
              </w:rPr>
              <w:t xml:space="preserve">     25%</w:t>
            </w:r>
          </w:p>
          <w:p w:rsidR="00223C39" w:rsidP="00223C39" w:rsidRDefault="00223C39" w14:paraId="19F5DF4F" w14:textId="77777777">
            <w:pPr>
              <w:pStyle w:val="ListParagraph"/>
              <w:ind w:left="0" w:right="720"/>
              <w:rPr>
                <w:bCs/>
                <w:sz w:val="22"/>
                <w:szCs w:val="22"/>
              </w:rPr>
            </w:pPr>
            <w:r>
              <w:rPr>
                <w:bCs/>
                <w:sz w:val="22"/>
                <w:szCs w:val="22"/>
              </w:rPr>
              <w:t xml:space="preserve">     30%</w:t>
            </w:r>
          </w:p>
          <w:p w:rsidR="00223C39" w:rsidP="00223C39" w:rsidRDefault="00223C39" w14:paraId="08848C6E" w14:textId="77777777">
            <w:pPr>
              <w:pStyle w:val="ListParagraph"/>
              <w:ind w:left="0" w:right="720"/>
              <w:rPr>
                <w:bCs/>
                <w:sz w:val="22"/>
                <w:szCs w:val="22"/>
              </w:rPr>
            </w:pPr>
            <w:r>
              <w:rPr>
                <w:bCs/>
                <w:sz w:val="22"/>
                <w:szCs w:val="22"/>
              </w:rPr>
              <w:t xml:space="preserve">     35%</w:t>
            </w:r>
          </w:p>
          <w:p w:rsidR="00223C39" w:rsidP="00223C39" w:rsidRDefault="00223C39" w14:paraId="600C0A50" w14:textId="77777777">
            <w:pPr>
              <w:pStyle w:val="ListParagraph"/>
              <w:ind w:left="0" w:right="720"/>
              <w:rPr>
                <w:bCs/>
                <w:sz w:val="22"/>
                <w:szCs w:val="22"/>
              </w:rPr>
            </w:pPr>
            <w:r>
              <w:rPr>
                <w:bCs/>
                <w:sz w:val="22"/>
                <w:szCs w:val="22"/>
              </w:rPr>
              <w:t xml:space="preserve">     40%</w:t>
            </w:r>
          </w:p>
          <w:p w:rsidR="00223C39" w:rsidP="00223C39" w:rsidRDefault="00223C39" w14:paraId="48F47B4D" w14:textId="77777777">
            <w:pPr>
              <w:pStyle w:val="ListParagraph"/>
              <w:ind w:left="0" w:right="720"/>
              <w:rPr>
                <w:bCs/>
                <w:sz w:val="22"/>
                <w:szCs w:val="22"/>
              </w:rPr>
            </w:pPr>
            <w:r>
              <w:rPr>
                <w:bCs/>
                <w:sz w:val="22"/>
                <w:szCs w:val="22"/>
              </w:rPr>
              <w:t xml:space="preserve">     45%</w:t>
            </w:r>
          </w:p>
          <w:p w:rsidR="00223C39" w:rsidP="00223C39" w:rsidRDefault="00223C39" w14:paraId="662B0373" w14:textId="77777777">
            <w:pPr>
              <w:pStyle w:val="ListParagraph"/>
              <w:ind w:left="0" w:right="720"/>
              <w:rPr>
                <w:bCs/>
                <w:sz w:val="22"/>
                <w:szCs w:val="22"/>
              </w:rPr>
            </w:pPr>
            <w:r>
              <w:rPr>
                <w:bCs/>
                <w:sz w:val="22"/>
                <w:szCs w:val="22"/>
              </w:rPr>
              <w:t xml:space="preserve">     50%</w:t>
            </w:r>
          </w:p>
          <w:p w:rsidR="00223C39" w:rsidP="00223C39" w:rsidRDefault="00223C39" w14:paraId="1B3041C0" w14:textId="77777777">
            <w:pPr>
              <w:pStyle w:val="ListParagraph"/>
              <w:ind w:left="0" w:right="720"/>
              <w:rPr>
                <w:bCs/>
                <w:sz w:val="22"/>
                <w:szCs w:val="22"/>
              </w:rPr>
            </w:pPr>
            <w:r>
              <w:rPr>
                <w:bCs/>
                <w:sz w:val="22"/>
                <w:szCs w:val="22"/>
              </w:rPr>
              <w:t xml:space="preserve">     55%</w:t>
            </w:r>
          </w:p>
          <w:p w:rsidR="00223C39" w:rsidP="00223C39" w:rsidRDefault="00223C39" w14:paraId="2557169A" w14:textId="77777777">
            <w:pPr>
              <w:pStyle w:val="ListParagraph"/>
              <w:ind w:left="0" w:right="720"/>
              <w:rPr>
                <w:bCs/>
                <w:sz w:val="22"/>
                <w:szCs w:val="22"/>
              </w:rPr>
            </w:pPr>
            <w:r>
              <w:rPr>
                <w:bCs/>
                <w:sz w:val="22"/>
                <w:szCs w:val="22"/>
              </w:rPr>
              <w:t xml:space="preserve">     60%</w:t>
            </w:r>
          </w:p>
          <w:p w:rsidR="00223C39" w:rsidP="00223C39" w:rsidRDefault="00223C39" w14:paraId="190AE019" w14:textId="77777777">
            <w:pPr>
              <w:pStyle w:val="ListParagraph"/>
              <w:ind w:left="0" w:right="720"/>
              <w:rPr>
                <w:bCs/>
                <w:sz w:val="22"/>
                <w:szCs w:val="22"/>
              </w:rPr>
            </w:pPr>
            <w:r>
              <w:rPr>
                <w:bCs/>
                <w:sz w:val="22"/>
                <w:szCs w:val="22"/>
              </w:rPr>
              <w:t xml:space="preserve">     65%</w:t>
            </w:r>
          </w:p>
          <w:p w:rsidR="00223C39" w:rsidP="00223C39" w:rsidRDefault="00223C39" w14:paraId="5143E3DE" w14:textId="77777777">
            <w:pPr>
              <w:pStyle w:val="ListParagraph"/>
              <w:ind w:left="0" w:right="720"/>
              <w:rPr>
                <w:bCs/>
                <w:sz w:val="22"/>
                <w:szCs w:val="22"/>
              </w:rPr>
            </w:pPr>
            <w:r>
              <w:rPr>
                <w:bCs/>
                <w:sz w:val="22"/>
                <w:szCs w:val="22"/>
              </w:rPr>
              <w:t xml:space="preserve">     70%</w:t>
            </w:r>
          </w:p>
          <w:p w:rsidR="00223C39" w:rsidP="00223C39" w:rsidRDefault="00223C39" w14:paraId="34898BBF" w14:textId="77777777">
            <w:pPr>
              <w:pStyle w:val="ListParagraph"/>
              <w:ind w:left="0" w:right="720"/>
              <w:rPr>
                <w:bCs/>
                <w:sz w:val="22"/>
                <w:szCs w:val="22"/>
              </w:rPr>
            </w:pPr>
            <w:r>
              <w:rPr>
                <w:bCs/>
                <w:sz w:val="22"/>
                <w:szCs w:val="22"/>
              </w:rPr>
              <w:t xml:space="preserve">     75%</w:t>
            </w:r>
          </w:p>
          <w:p w:rsidR="00223C39" w:rsidP="00223C39" w:rsidRDefault="00223C39" w14:paraId="1BC2FEE6" w14:textId="77777777">
            <w:pPr>
              <w:pStyle w:val="ListParagraph"/>
              <w:ind w:left="0" w:right="720"/>
              <w:rPr>
                <w:bCs/>
                <w:sz w:val="22"/>
                <w:szCs w:val="22"/>
              </w:rPr>
            </w:pPr>
            <w:r>
              <w:rPr>
                <w:bCs/>
                <w:sz w:val="22"/>
                <w:szCs w:val="22"/>
              </w:rPr>
              <w:t xml:space="preserve">     80%</w:t>
            </w:r>
          </w:p>
          <w:p w:rsidR="00223C39" w:rsidP="00223C39" w:rsidRDefault="00223C39" w14:paraId="22B96F3C" w14:textId="77777777">
            <w:pPr>
              <w:pStyle w:val="ListParagraph"/>
              <w:ind w:left="0" w:right="720"/>
              <w:rPr>
                <w:bCs/>
                <w:sz w:val="22"/>
                <w:szCs w:val="22"/>
              </w:rPr>
            </w:pPr>
            <w:r>
              <w:rPr>
                <w:bCs/>
                <w:sz w:val="22"/>
                <w:szCs w:val="22"/>
              </w:rPr>
              <w:t xml:space="preserve">     85%</w:t>
            </w:r>
          </w:p>
          <w:p w:rsidR="00223C39" w:rsidP="00223C39" w:rsidRDefault="00223C39" w14:paraId="3EED14AF" w14:textId="77777777">
            <w:pPr>
              <w:pStyle w:val="ListParagraph"/>
              <w:ind w:left="0" w:right="720"/>
              <w:rPr>
                <w:bCs/>
                <w:sz w:val="22"/>
                <w:szCs w:val="22"/>
              </w:rPr>
            </w:pPr>
            <w:r>
              <w:rPr>
                <w:bCs/>
                <w:sz w:val="22"/>
                <w:szCs w:val="22"/>
              </w:rPr>
              <w:t xml:space="preserve">     90%</w:t>
            </w:r>
          </w:p>
          <w:p w:rsidR="00223C39" w:rsidP="00223C39" w:rsidRDefault="00223C39" w14:paraId="283F46C8" w14:textId="77777777">
            <w:pPr>
              <w:pStyle w:val="ListParagraph"/>
              <w:ind w:left="0" w:right="720"/>
              <w:rPr>
                <w:bCs/>
                <w:sz w:val="22"/>
                <w:szCs w:val="22"/>
              </w:rPr>
            </w:pPr>
            <w:r>
              <w:rPr>
                <w:bCs/>
                <w:sz w:val="22"/>
                <w:szCs w:val="22"/>
              </w:rPr>
              <w:t xml:space="preserve">     95%</w:t>
            </w:r>
          </w:p>
          <w:p w:rsidR="00223C39" w:rsidP="00223C39" w:rsidRDefault="00223C39" w14:paraId="10A12DEF" w14:textId="1E8B2BE4">
            <w:pPr>
              <w:pStyle w:val="ListParagraph"/>
              <w:ind w:left="0"/>
              <w:rPr>
                <w:b/>
              </w:rPr>
            </w:pPr>
            <w:r>
              <w:rPr>
                <w:bCs/>
                <w:sz w:val="22"/>
                <w:szCs w:val="22"/>
              </w:rPr>
              <w:lastRenderedPageBreak/>
              <w:t xml:space="preserve">     100%</w:t>
            </w:r>
          </w:p>
        </w:tc>
      </w:tr>
      <w:tr w:rsidR="00223C39" w:rsidTr="00223C39" w14:paraId="2453DDF5" w14:textId="77777777">
        <w:trPr>
          <w:jc w:val="center"/>
        </w:trPr>
        <w:tc>
          <w:tcPr>
            <w:tcW w:w="2965" w:type="dxa"/>
          </w:tcPr>
          <w:p w:rsidR="00223C39" w:rsidP="00223C39" w:rsidRDefault="00223C39" w14:paraId="060F6E8A" w14:textId="42439B09">
            <w:pPr>
              <w:pStyle w:val="ListParagraph"/>
              <w:ind w:left="0"/>
              <w:rPr>
                <w:b/>
              </w:rPr>
            </w:pPr>
            <w:r>
              <w:rPr>
                <w:b/>
              </w:rPr>
              <w:lastRenderedPageBreak/>
              <w:t>Copyleft Only</w:t>
            </w:r>
          </w:p>
        </w:tc>
        <w:tc>
          <w:tcPr>
            <w:tcW w:w="2610" w:type="dxa"/>
          </w:tcPr>
          <w:p w:rsidR="00223C39" w:rsidP="00223C39" w:rsidRDefault="00223C39" w14:paraId="5C1F9D5F" w14:textId="77777777">
            <w:pPr>
              <w:pStyle w:val="ListParagraph"/>
              <w:ind w:left="0" w:right="720"/>
              <w:rPr>
                <w:bCs/>
                <w:sz w:val="22"/>
                <w:szCs w:val="22"/>
              </w:rPr>
            </w:pPr>
            <w:r>
              <w:rPr>
                <w:bCs/>
                <w:sz w:val="22"/>
                <w:szCs w:val="22"/>
              </w:rPr>
              <w:t>(Drop down)</w:t>
            </w:r>
          </w:p>
          <w:p w:rsidR="00223C39" w:rsidP="00223C39" w:rsidRDefault="00223C39" w14:paraId="43E533A8" w14:textId="77777777">
            <w:pPr>
              <w:pStyle w:val="ListParagraph"/>
              <w:ind w:left="0" w:right="720"/>
              <w:rPr>
                <w:bCs/>
                <w:sz w:val="22"/>
                <w:szCs w:val="22"/>
              </w:rPr>
            </w:pPr>
            <w:r>
              <w:rPr>
                <w:bCs/>
                <w:sz w:val="22"/>
                <w:szCs w:val="22"/>
              </w:rPr>
              <w:t xml:space="preserve">     Less than 5%</w:t>
            </w:r>
          </w:p>
          <w:p w:rsidR="00223C39" w:rsidP="00223C39" w:rsidRDefault="00223C39" w14:paraId="4AFB8E52" w14:textId="77777777">
            <w:pPr>
              <w:pStyle w:val="ListParagraph"/>
              <w:ind w:left="0" w:right="720"/>
              <w:rPr>
                <w:bCs/>
                <w:sz w:val="22"/>
                <w:szCs w:val="22"/>
              </w:rPr>
            </w:pPr>
            <w:r>
              <w:rPr>
                <w:bCs/>
                <w:sz w:val="22"/>
                <w:szCs w:val="22"/>
              </w:rPr>
              <w:t xml:space="preserve">     10%</w:t>
            </w:r>
          </w:p>
          <w:p w:rsidR="00223C39" w:rsidP="00223C39" w:rsidRDefault="00223C39" w14:paraId="2F8FB4E9" w14:textId="77777777">
            <w:pPr>
              <w:pStyle w:val="ListParagraph"/>
              <w:ind w:left="0" w:right="720"/>
              <w:rPr>
                <w:bCs/>
                <w:sz w:val="22"/>
                <w:szCs w:val="22"/>
              </w:rPr>
            </w:pPr>
            <w:r>
              <w:rPr>
                <w:bCs/>
                <w:sz w:val="22"/>
                <w:szCs w:val="22"/>
              </w:rPr>
              <w:t xml:space="preserve">     15%</w:t>
            </w:r>
          </w:p>
          <w:p w:rsidR="00223C39" w:rsidP="00223C39" w:rsidRDefault="00223C39" w14:paraId="371C0F4F" w14:textId="77777777">
            <w:pPr>
              <w:pStyle w:val="ListParagraph"/>
              <w:ind w:left="0" w:right="720"/>
              <w:rPr>
                <w:bCs/>
                <w:sz w:val="22"/>
                <w:szCs w:val="22"/>
              </w:rPr>
            </w:pPr>
            <w:r>
              <w:rPr>
                <w:bCs/>
                <w:sz w:val="22"/>
                <w:szCs w:val="22"/>
              </w:rPr>
              <w:t xml:space="preserve">     20%</w:t>
            </w:r>
          </w:p>
          <w:p w:rsidR="00223C39" w:rsidP="00223C39" w:rsidRDefault="00223C39" w14:paraId="4A841A2C" w14:textId="77777777">
            <w:pPr>
              <w:pStyle w:val="ListParagraph"/>
              <w:ind w:left="0" w:right="720"/>
              <w:rPr>
                <w:bCs/>
                <w:sz w:val="22"/>
                <w:szCs w:val="22"/>
              </w:rPr>
            </w:pPr>
            <w:r>
              <w:rPr>
                <w:bCs/>
                <w:sz w:val="22"/>
                <w:szCs w:val="22"/>
              </w:rPr>
              <w:t xml:space="preserve">     25%</w:t>
            </w:r>
          </w:p>
          <w:p w:rsidR="00223C39" w:rsidP="00223C39" w:rsidRDefault="00223C39" w14:paraId="48ECE6F8" w14:textId="77777777">
            <w:pPr>
              <w:pStyle w:val="ListParagraph"/>
              <w:ind w:left="0" w:right="720"/>
              <w:rPr>
                <w:bCs/>
                <w:sz w:val="22"/>
                <w:szCs w:val="22"/>
              </w:rPr>
            </w:pPr>
            <w:r>
              <w:rPr>
                <w:bCs/>
                <w:sz w:val="22"/>
                <w:szCs w:val="22"/>
              </w:rPr>
              <w:t xml:space="preserve">     30%</w:t>
            </w:r>
          </w:p>
          <w:p w:rsidR="00223C39" w:rsidP="00223C39" w:rsidRDefault="00223C39" w14:paraId="4365A1E5" w14:textId="77777777">
            <w:pPr>
              <w:pStyle w:val="ListParagraph"/>
              <w:ind w:left="0" w:right="720"/>
              <w:rPr>
                <w:bCs/>
                <w:sz w:val="22"/>
                <w:szCs w:val="22"/>
              </w:rPr>
            </w:pPr>
            <w:r>
              <w:rPr>
                <w:bCs/>
                <w:sz w:val="22"/>
                <w:szCs w:val="22"/>
              </w:rPr>
              <w:t xml:space="preserve">     35%</w:t>
            </w:r>
          </w:p>
          <w:p w:rsidR="00223C39" w:rsidP="00223C39" w:rsidRDefault="00223C39" w14:paraId="2D0093F3" w14:textId="77777777">
            <w:pPr>
              <w:pStyle w:val="ListParagraph"/>
              <w:ind w:left="0" w:right="720"/>
              <w:rPr>
                <w:bCs/>
                <w:sz w:val="22"/>
                <w:szCs w:val="22"/>
              </w:rPr>
            </w:pPr>
            <w:r>
              <w:rPr>
                <w:bCs/>
                <w:sz w:val="22"/>
                <w:szCs w:val="22"/>
              </w:rPr>
              <w:t xml:space="preserve">     40%</w:t>
            </w:r>
          </w:p>
          <w:p w:rsidR="00223C39" w:rsidP="00223C39" w:rsidRDefault="00223C39" w14:paraId="0A38AF3E" w14:textId="77777777">
            <w:pPr>
              <w:pStyle w:val="ListParagraph"/>
              <w:ind w:left="0" w:right="720"/>
              <w:rPr>
                <w:bCs/>
                <w:sz w:val="22"/>
                <w:szCs w:val="22"/>
              </w:rPr>
            </w:pPr>
            <w:r>
              <w:rPr>
                <w:bCs/>
                <w:sz w:val="22"/>
                <w:szCs w:val="22"/>
              </w:rPr>
              <w:t xml:space="preserve">     45%</w:t>
            </w:r>
          </w:p>
          <w:p w:rsidR="00223C39" w:rsidP="00223C39" w:rsidRDefault="00223C39" w14:paraId="3BA78875" w14:textId="77777777">
            <w:pPr>
              <w:pStyle w:val="ListParagraph"/>
              <w:ind w:left="0" w:right="720"/>
              <w:rPr>
                <w:bCs/>
                <w:sz w:val="22"/>
                <w:szCs w:val="22"/>
              </w:rPr>
            </w:pPr>
            <w:r>
              <w:rPr>
                <w:bCs/>
                <w:sz w:val="22"/>
                <w:szCs w:val="22"/>
              </w:rPr>
              <w:t xml:space="preserve">     50%</w:t>
            </w:r>
          </w:p>
          <w:p w:rsidR="00223C39" w:rsidP="00223C39" w:rsidRDefault="00223C39" w14:paraId="252ACD6B" w14:textId="77777777">
            <w:pPr>
              <w:pStyle w:val="ListParagraph"/>
              <w:ind w:left="0" w:right="720"/>
              <w:rPr>
                <w:bCs/>
                <w:sz w:val="22"/>
                <w:szCs w:val="22"/>
              </w:rPr>
            </w:pPr>
            <w:r>
              <w:rPr>
                <w:bCs/>
                <w:sz w:val="22"/>
                <w:szCs w:val="22"/>
              </w:rPr>
              <w:t xml:space="preserve">     55%</w:t>
            </w:r>
          </w:p>
          <w:p w:rsidR="00223C39" w:rsidP="00223C39" w:rsidRDefault="00223C39" w14:paraId="76173E56" w14:textId="77777777">
            <w:pPr>
              <w:pStyle w:val="ListParagraph"/>
              <w:ind w:left="0" w:right="720"/>
              <w:rPr>
                <w:bCs/>
                <w:sz w:val="22"/>
                <w:szCs w:val="22"/>
              </w:rPr>
            </w:pPr>
            <w:r>
              <w:rPr>
                <w:bCs/>
                <w:sz w:val="22"/>
                <w:szCs w:val="22"/>
              </w:rPr>
              <w:t xml:space="preserve">     60%</w:t>
            </w:r>
          </w:p>
          <w:p w:rsidR="00223C39" w:rsidP="00223C39" w:rsidRDefault="00223C39" w14:paraId="74BF597B" w14:textId="77777777">
            <w:pPr>
              <w:pStyle w:val="ListParagraph"/>
              <w:ind w:left="0" w:right="720"/>
              <w:rPr>
                <w:bCs/>
                <w:sz w:val="22"/>
                <w:szCs w:val="22"/>
              </w:rPr>
            </w:pPr>
            <w:r>
              <w:rPr>
                <w:bCs/>
                <w:sz w:val="22"/>
                <w:szCs w:val="22"/>
              </w:rPr>
              <w:t xml:space="preserve">     65%</w:t>
            </w:r>
          </w:p>
          <w:p w:rsidR="00223C39" w:rsidP="00223C39" w:rsidRDefault="00223C39" w14:paraId="6BD8C7C8" w14:textId="77777777">
            <w:pPr>
              <w:pStyle w:val="ListParagraph"/>
              <w:ind w:left="0" w:right="720"/>
              <w:rPr>
                <w:bCs/>
                <w:sz w:val="22"/>
                <w:szCs w:val="22"/>
              </w:rPr>
            </w:pPr>
            <w:r>
              <w:rPr>
                <w:bCs/>
                <w:sz w:val="22"/>
                <w:szCs w:val="22"/>
              </w:rPr>
              <w:t xml:space="preserve">     70%</w:t>
            </w:r>
          </w:p>
          <w:p w:rsidR="00223C39" w:rsidP="00223C39" w:rsidRDefault="00223C39" w14:paraId="7675267C" w14:textId="77777777">
            <w:pPr>
              <w:pStyle w:val="ListParagraph"/>
              <w:ind w:left="0" w:right="720"/>
              <w:rPr>
                <w:bCs/>
                <w:sz w:val="22"/>
                <w:szCs w:val="22"/>
              </w:rPr>
            </w:pPr>
            <w:r>
              <w:rPr>
                <w:bCs/>
                <w:sz w:val="22"/>
                <w:szCs w:val="22"/>
              </w:rPr>
              <w:t xml:space="preserve">     75%</w:t>
            </w:r>
          </w:p>
          <w:p w:rsidR="00223C39" w:rsidP="00223C39" w:rsidRDefault="00223C39" w14:paraId="0752535E" w14:textId="77777777">
            <w:pPr>
              <w:pStyle w:val="ListParagraph"/>
              <w:ind w:left="0" w:right="720"/>
              <w:rPr>
                <w:bCs/>
                <w:sz w:val="22"/>
                <w:szCs w:val="22"/>
              </w:rPr>
            </w:pPr>
            <w:r>
              <w:rPr>
                <w:bCs/>
                <w:sz w:val="22"/>
                <w:szCs w:val="22"/>
              </w:rPr>
              <w:t xml:space="preserve">     80%</w:t>
            </w:r>
          </w:p>
          <w:p w:rsidR="00223C39" w:rsidP="00223C39" w:rsidRDefault="00223C39" w14:paraId="7C54FB69" w14:textId="77777777">
            <w:pPr>
              <w:pStyle w:val="ListParagraph"/>
              <w:ind w:left="0" w:right="720"/>
              <w:rPr>
                <w:bCs/>
                <w:sz w:val="22"/>
                <w:szCs w:val="22"/>
              </w:rPr>
            </w:pPr>
            <w:r>
              <w:rPr>
                <w:bCs/>
                <w:sz w:val="22"/>
                <w:szCs w:val="22"/>
              </w:rPr>
              <w:t xml:space="preserve">     85%</w:t>
            </w:r>
          </w:p>
          <w:p w:rsidR="00223C39" w:rsidP="00223C39" w:rsidRDefault="00223C39" w14:paraId="633DE92C" w14:textId="77777777">
            <w:pPr>
              <w:pStyle w:val="ListParagraph"/>
              <w:ind w:left="0" w:right="720"/>
              <w:rPr>
                <w:bCs/>
                <w:sz w:val="22"/>
                <w:szCs w:val="22"/>
              </w:rPr>
            </w:pPr>
            <w:r>
              <w:rPr>
                <w:bCs/>
                <w:sz w:val="22"/>
                <w:szCs w:val="22"/>
              </w:rPr>
              <w:t xml:space="preserve">     90%</w:t>
            </w:r>
          </w:p>
          <w:p w:rsidR="00223C39" w:rsidP="00223C39" w:rsidRDefault="00223C39" w14:paraId="59272AE7" w14:textId="77777777">
            <w:pPr>
              <w:pStyle w:val="ListParagraph"/>
              <w:ind w:left="0" w:right="720"/>
              <w:rPr>
                <w:bCs/>
                <w:sz w:val="22"/>
                <w:szCs w:val="22"/>
              </w:rPr>
            </w:pPr>
            <w:r>
              <w:rPr>
                <w:bCs/>
                <w:sz w:val="22"/>
                <w:szCs w:val="22"/>
              </w:rPr>
              <w:t xml:space="preserve">     95%</w:t>
            </w:r>
          </w:p>
          <w:p w:rsidR="00223C39" w:rsidP="00223C39" w:rsidRDefault="00223C39" w14:paraId="19106087" w14:textId="4EA5CBAA">
            <w:pPr>
              <w:pStyle w:val="ListParagraph"/>
              <w:ind w:left="0"/>
              <w:rPr>
                <w:b/>
              </w:rPr>
            </w:pPr>
            <w:r>
              <w:rPr>
                <w:bCs/>
                <w:sz w:val="22"/>
                <w:szCs w:val="22"/>
              </w:rPr>
              <w:t xml:space="preserve">     100%</w:t>
            </w:r>
          </w:p>
        </w:tc>
      </w:tr>
      <w:tr w:rsidR="00223C39" w:rsidTr="00223C39" w14:paraId="202FB5F8" w14:textId="77777777">
        <w:trPr>
          <w:jc w:val="center"/>
        </w:trPr>
        <w:tc>
          <w:tcPr>
            <w:tcW w:w="2965" w:type="dxa"/>
          </w:tcPr>
          <w:p w:rsidR="00223C39" w:rsidP="00223C39" w:rsidRDefault="00223C39" w14:paraId="4076BB59" w14:textId="77790ED5">
            <w:pPr>
              <w:pStyle w:val="ListParagraph"/>
              <w:ind w:left="0"/>
              <w:rPr>
                <w:b/>
              </w:rPr>
            </w:pPr>
            <w:r>
              <w:rPr>
                <w:b/>
              </w:rPr>
              <w:t>Patented Only</w:t>
            </w:r>
          </w:p>
        </w:tc>
        <w:tc>
          <w:tcPr>
            <w:tcW w:w="2610" w:type="dxa"/>
          </w:tcPr>
          <w:p w:rsidR="00223C39" w:rsidP="00223C39" w:rsidRDefault="00223C39" w14:paraId="49831A3D" w14:textId="77777777">
            <w:pPr>
              <w:pStyle w:val="ListParagraph"/>
              <w:ind w:left="0" w:right="720"/>
              <w:rPr>
                <w:bCs/>
                <w:sz w:val="22"/>
                <w:szCs w:val="22"/>
              </w:rPr>
            </w:pPr>
            <w:r>
              <w:rPr>
                <w:bCs/>
                <w:sz w:val="22"/>
                <w:szCs w:val="22"/>
              </w:rPr>
              <w:t>(Drop down)</w:t>
            </w:r>
          </w:p>
          <w:p w:rsidR="00223C39" w:rsidP="00223C39" w:rsidRDefault="00223C39" w14:paraId="45927C10" w14:textId="77777777">
            <w:pPr>
              <w:pStyle w:val="ListParagraph"/>
              <w:ind w:left="0" w:right="720"/>
              <w:rPr>
                <w:bCs/>
                <w:sz w:val="22"/>
                <w:szCs w:val="22"/>
              </w:rPr>
            </w:pPr>
            <w:r>
              <w:rPr>
                <w:bCs/>
                <w:sz w:val="22"/>
                <w:szCs w:val="22"/>
              </w:rPr>
              <w:t xml:space="preserve">     Less than 5%</w:t>
            </w:r>
          </w:p>
          <w:p w:rsidR="00223C39" w:rsidP="00223C39" w:rsidRDefault="00223C39" w14:paraId="1FAE4CDA" w14:textId="77777777">
            <w:pPr>
              <w:pStyle w:val="ListParagraph"/>
              <w:ind w:left="0" w:right="720"/>
              <w:rPr>
                <w:bCs/>
                <w:sz w:val="22"/>
                <w:szCs w:val="22"/>
              </w:rPr>
            </w:pPr>
            <w:r>
              <w:rPr>
                <w:bCs/>
                <w:sz w:val="22"/>
                <w:szCs w:val="22"/>
              </w:rPr>
              <w:t xml:space="preserve">     10%</w:t>
            </w:r>
          </w:p>
          <w:p w:rsidR="00223C39" w:rsidP="00223C39" w:rsidRDefault="00223C39" w14:paraId="7CC71544" w14:textId="77777777">
            <w:pPr>
              <w:pStyle w:val="ListParagraph"/>
              <w:ind w:left="0" w:right="720"/>
              <w:rPr>
                <w:bCs/>
                <w:sz w:val="22"/>
                <w:szCs w:val="22"/>
              </w:rPr>
            </w:pPr>
            <w:r>
              <w:rPr>
                <w:bCs/>
                <w:sz w:val="22"/>
                <w:szCs w:val="22"/>
              </w:rPr>
              <w:t xml:space="preserve">     15%</w:t>
            </w:r>
          </w:p>
          <w:p w:rsidR="00223C39" w:rsidP="00223C39" w:rsidRDefault="00223C39" w14:paraId="7C87DC3E" w14:textId="77777777">
            <w:pPr>
              <w:pStyle w:val="ListParagraph"/>
              <w:ind w:left="0" w:right="720"/>
              <w:rPr>
                <w:bCs/>
                <w:sz w:val="22"/>
                <w:szCs w:val="22"/>
              </w:rPr>
            </w:pPr>
            <w:r>
              <w:rPr>
                <w:bCs/>
                <w:sz w:val="22"/>
                <w:szCs w:val="22"/>
              </w:rPr>
              <w:t xml:space="preserve">     20%</w:t>
            </w:r>
          </w:p>
          <w:p w:rsidR="00223C39" w:rsidP="00223C39" w:rsidRDefault="00223C39" w14:paraId="0319312F" w14:textId="77777777">
            <w:pPr>
              <w:pStyle w:val="ListParagraph"/>
              <w:ind w:left="0" w:right="720"/>
              <w:rPr>
                <w:bCs/>
                <w:sz w:val="22"/>
                <w:szCs w:val="22"/>
              </w:rPr>
            </w:pPr>
            <w:r>
              <w:rPr>
                <w:bCs/>
                <w:sz w:val="22"/>
                <w:szCs w:val="22"/>
              </w:rPr>
              <w:t xml:space="preserve">     25%</w:t>
            </w:r>
          </w:p>
          <w:p w:rsidR="00223C39" w:rsidP="00223C39" w:rsidRDefault="00223C39" w14:paraId="788098E2" w14:textId="77777777">
            <w:pPr>
              <w:pStyle w:val="ListParagraph"/>
              <w:ind w:left="0" w:right="720"/>
              <w:rPr>
                <w:bCs/>
                <w:sz w:val="22"/>
                <w:szCs w:val="22"/>
              </w:rPr>
            </w:pPr>
            <w:r>
              <w:rPr>
                <w:bCs/>
                <w:sz w:val="22"/>
                <w:szCs w:val="22"/>
              </w:rPr>
              <w:t xml:space="preserve">     30%</w:t>
            </w:r>
          </w:p>
          <w:p w:rsidR="00223C39" w:rsidP="00223C39" w:rsidRDefault="00223C39" w14:paraId="78761AE0" w14:textId="77777777">
            <w:pPr>
              <w:pStyle w:val="ListParagraph"/>
              <w:ind w:left="0" w:right="720"/>
              <w:rPr>
                <w:bCs/>
                <w:sz w:val="22"/>
                <w:szCs w:val="22"/>
              </w:rPr>
            </w:pPr>
            <w:r>
              <w:rPr>
                <w:bCs/>
                <w:sz w:val="22"/>
                <w:szCs w:val="22"/>
              </w:rPr>
              <w:t xml:space="preserve">     35%</w:t>
            </w:r>
          </w:p>
          <w:p w:rsidR="00223C39" w:rsidP="00223C39" w:rsidRDefault="00223C39" w14:paraId="65F1EF32" w14:textId="77777777">
            <w:pPr>
              <w:pStyle w:val="ListParagraph"/>
              <w:ind w:left="0" w:right="720"/>
              <w:rPr>
                <w:bCs/>
                <w:sz w:val="22"/>
                <w:szCs w:val="22"/>
              </w:rPr>
            </w:pPr>
            <w:r>
              <w:rPr>
                <w:bCs/>
                <w:sz w:val="22"/>
                <w:szCs w:val="22"/>
              </w:rPr>
              <w:t xml:space="preserve">     40%</w:t>
            </w:r>
          </w:p>
          <w:p w:rsidR="00223C39" w:rsidP="00223C39" w:rsidRDefault="00223C39" w14:paraId="0D7239B1" w14:textId="77777777">
            <w:pPr>
              <w:pStyle w:val="ListParagraph"/>
              <w:ind w:left="0" w:right="720"/>
              <w:rPr>
                <w:bCs/>
                <w:sz w:val="22"/>
                <w:szCs w:val="22"/>
              </w:rPr>
            </w:pPr>
            <w:r>
              <w:rPr>
                <w:bCs/>
                <w:sz w:val="22"/>
                <w:szCs w:val="22"/>
              </w:rPr>
              <w:t xml:space="preserve">     45%</w:t>
            </w:r>
          </w:p>
          <w:p w:rsidR="00223C39" w:rsidP="00223C39" w:rsidRDefault="00223C39" w14:paraId="721BFDAF" w14:textId="77777777">
            <w:pPr>
              <w:pStyle w:val="ListParagraph"/>
              <w:ind w:left="0" w:right="720"/>
              <w:rPr>
                <w:bCs/>
                <w:sz w:val="22"/>
                <w:szCs w:val="22"/>
              </w:rPr>
            </w:pPr>
            <w:r>
              <w:rPr>
                <w:bCs/>
                <w:sz w:val="22"/>
                <w:szCs w:val="22"/>
              </w:rPr>
              <w:t xml:space="preserve">     50%</w:t>
            </w:r>
          </w:p>
          <w:p w:rsidR="00223C39" w:rsidP="00223C39" w:rsidRDefault="00223C39" w14:paraId="36E0203B" w14:textId="77777777">
            <w:pPr>
              <w:pStyle w:val="ListParagraph"/>
              <w:ind w:left="0" w:right="720"/>
              <w:rPr>
                <w:bCs/>
                <w:sz w:val="22"/>
                <w:szCs w:val="22"/>
              </w:rPr>
            </w:pPr>
            <w:r>
              <w:rPr>
                <w:bCs/>
                <w:sz w:val="22"/>
                <w:szCs w:val="22"/>
              </w:rPr>
              <w:t xml:space="preserve">     55%</w:t>
            </w:r>
          </w:p>
          <w:p w:rsidR="00223C39" w:rsidP="00223C39" w:rsidRDefault="00223C39" w14:paraId="4F414270" w14:textId="77777777">
            <w:pPr>
              <w:pStyle w:val="ListParagraph"/>
              <w:ind w:left="0" w:right="720"/>
              <w:rPr>
                <w:bCs/>
                <w:sz w:val="22"/>
                <w:szCs w:val="22"/>
              </w:rPr>
            </w:pPr>
            <w:r>
              <w:rPr>
                <w:bCs/>
                <w:sz w:val="22"/>
                <w:szCs w:val="22"/>
              </w:rPr>
              <w:t xml:space="preserve">     60%</w:t>
            </w:r>
          </w:p>
          <w:p w:rsidR="00223C39" w:rsidP="00223C39" w:rsidRDefault="00223C39" w14:paraId="159E95B6" w14:textId="77777777">
            <w:pPr>
              <w:pStyle w:val="ListParagraph"/>
              <w:ind w:left="0" w:right="720"/>
              <w:rPr>
                <w:bCs/>
                <w:sz w:val="22"/>
                <w:szCs w:val="22"/>
              </w:rPr>
            </w:pPr>
            <w:r>
              <w:rPr>
                <w:bCs/>
                <w:sz w:val="22"/>
                <w:szCs w:val="22"/>
              </w:rPr>
              <w:t xml:space="preserve">     65%</w:t>
            </w:r>
          </w:p>
          <w:p w:rsidR="00223C39" w:rsidP="00223C39" w:rsidRDefault="00223C39" w14:paraId="7FE2247B" w14:textId="77777777">
            <w:pPr>
              <w:pStyle w:val="ListParagraph"/>
              <w:ind w:left="0" w:right="720"/>
              <w:rPr>
                <w:bCs/>
                <w:sz w:val="22"/>
                <w:szCs w:val="22"/>
              </w:rPr>
            </w:pPr>
            <w:r>
              <w:rPr>
                <w:bCs/>
                <w:sz w:val="22"/>
                <w:szCs w:val="22"/>
              </w:rPr>
              <w:t xml:space="preserve">     70%</w:t>
            </w:r>
          </w:p>
          <w:p w:rsidR="00223C39" w:rsidP="00223C39" w:rsidRDefault="00223C39" w14:paraId="219E79D2" w14:textId="77777777">
            <w:pPr>
              <w:pStyle w:val="ListParagraph"/>
              <w:ind w:left="0" w:right="720"/>
              <w:rPr>
                <w:bCs/>
                <w:sz w:val="22"/>
                <w:szCs w:val="22"/>
              </w:rPr>
            </w:pPr>
            <w:r>
              <w:rPr>
                <w:bCs/>
                <w:sz w:val="22"/>
                <w:szCs w:val="22"/>
              </w:rPr>
              <w:t xml:space="preserve">     75%</w:t>
            </w:r>
          </w:p>
          <w:p w:rsidR="00223C39" w:rsidP="00223C39" w:rsidRDefault="00223C39" w14:paraId="57B43FEF" w14:textId="77777777">
            <w:pPr>
              <w:pStyle w:val="ListParagraph"/>
              <w:ind w:left="0" w:right="720"/>
              <w:rPr>
                <w:bCs/>
                <w:sz w:val="22"/>
                <w:szCs w:val="22"/>
              </w:rPr>
            </w:pPr>
            <w:r>
              <w:rPr>
                <w:bCs/>
                <w:sz w:val="22"/>
                <w:szCs w:val="22"/>
              </w:rPr>
              <w:t xml:space="preserve">     80%</w:t>
            </w:r>
          </w:p>
          <w:p w:rsidR="00223C39" w:rsidP="00223C39" w:rsidRDefault="00223C39" w14:paraId="39059B13" w14:textId="77777777">
            <w:pPr>
              <w:pStyle w:val="ListParagraph"/>
              <w:ind w:left="0" w:right="720"/>
              <w:rPr>
                <w:bCs/>
                <w:sz w:val="22"/>
                <w:szCs w:val="22"/>
              </w:rPr>
            </w:pPr>
            <w:r>
              <w:rPr>
                <w:bCs/>
                <w:sz w:val="22"/>
                <w:szCs w:val="22"/>
              </w:rPr>
              <w:t xml:space="preserve">     85%</w:t>
            </w:r>
          </w:p>
          <w:p w:rsidR="00223C39" w:rsidP="00223C39" w:rsidRDefault="00223C39" w14:paraId="271B0D48" w14:textId="77777777">
            <w:pPr>
              <w:pStyle w:val="ListParagraph"/>
              <w:ind w:left="0" w:right="720"/>
              <w:rPr>
                <w:bCs/>
                <w:sz w:val="22"/>
                <w:szCs w:val="22"/>
              </w:rPr>
            </w:pPr>
            <w:r>
              <w:rPr>
                <w:bCs/>
                <w:sz w:val="22"/>
                <w:szCs w:val="22"/>
              </w:rPr>
              <w:t xml:space="preserve">     90%</w:t>
            </w:r>
          </w:p>
          <w:p w:rsidR="00223C39" w:rsidP="00223C39" w:rsidRDefault="00223C39" w14:paraId="53D953C7" w14:textId="77777777">
            <w:pPr>
              <w:pStyle w:val="ListParagraph"/>
              <w:ind w:left="0" w:right="720"/>
              <w:rPr>
                <w:bCs/>
                <w:sz w:val="22"/>
                <w:szCs w:val="22"/>
              </w:rPr>
            </w:pPr>
            <w:r>
              <w:rPr>
                <w:bCs/>
                <w:sz w:val="22"/>
                <w:szCs w:val="22"/>
              </w:rPr>
              <w:t xml:space="preserve">     95%</w:t>
            </w:r>
          </w:p>
          <w:p w:rsidR="00223C39" w:rsidP="00223C39" w:rsidRDefault="00223C39" w14:paraId="25FE19C7" w14:textId="536FE437">
            <w:pPr>
              <w:pStyle w:val="ListParagraph"/>
              <w:ind w:left="0"/>
              <w:rPr>
                <w:b/>
              </w:rPr>
            </w:pPr>
            <w:r>
              <w:rPr>
                <w:bCs/>
                <w:sz w:val="22"/>
                <w:szCs w:val="22"/>
              </w:rPr>
              <w:t xml:space="preserve">     100%</w:t>
            </w:r>
          </w:p>
        </w:tc>
      </w:tr>
      <w:tr w:rsidR="00223C39" w:rsidTr="00223C39" w14:paraId="2199E30E" w14:textId="77777777">
        <w:trPr>
          <w:jc w:val="center"/>
        </w:trPr>
        <w:tc>
          <w:tcPr>
            <w:tcW w:w="2965" w:type="dxa"/>
          </w:tcPr>
          <w:p w:rsidR="00223C39" w:rsidP="00223C39" w:rsidRDefault="00223C39" w14:paraId="6164BA4B" w14:textId="4F70CAD3">
            <w:pPr>
              <w:pStyle w:val="ListParagraph"/>
              <w:ind w:left="0"/>
              <w:rPr>
                <w:b/>
              </w:rPr>
            </w:pPr>
            <w:r>
              <w:rPr>
                <w:b/>
              </w:rPr>
              <w:t>Copyrighted and Patented</w:t>
            </w:r>
          </w:p>
        </w:tc>
        <w:tc>
          <w:tcPr>
            <w:tcW w:w="2610" w:type="dxa"/>
          </w:tcPr>
          <w:p w:rsidR="00223C39" w:rsidP="00223C39" w:rsidRDefault="00223C39" w14:paraId="0692F38A" w14:textId="77777777">
            <w:pPr>
              <w:pStyle w:val="ListParagraph"/>
              <w:ind w:left="0" w:right="720"/>
              <w:rPr>
                <w:bCs/>
                <w:sz w:val="22"/>
                <w:szCs w:val="22"/>
              </w:rPr>
            </w:pPr>
            <w:r>
              <w:rPr>
                <w:bCs/>
                <w:sz w:val="22"/>
                <w:szCs w:val="22"/>
              </w:rPr>
              <w:t>(Drop down)</w:t>
            </w:r>
          </w:p>
          <w:p w:rsidR="00223C39" w:rsidP="00223C39" w:rsidRDefault="00223C39" w14:paraId="4E95BBA4" w14:textId="77777777">
            <w:pPr>
              <w:pStyle w:val="ListParagraph"/>
              <w:ind w:left="0" w:right="720"/>
              <w:rPr>
                <w:bCs/>
                <w:sz w:val="22"/>
                <w:szCs w:val="22"/>
              </w:rPr>
            </w:pPr>
            <w:r>
              <w:rPr>
                <w:bCs/>
                <w:sz w:val="22"/>
                <w:szCs w:val="22"/>
              </w:rPr>
              <w:t xml:space="preserve">     Less than 5%</w:t>
            </w:r>
          </w:p>
          <w:p w:rsidR="00223C39" w:rsidP="00223C39" w:rsidRDefault="00223C39" w14:paraId="614C597E" w14:textId="77777777">
            <w:pPr>
              <w:pStyle w:val="ListParagraph"/>
              <w:ind w:left="0" w:right="720"/>
              <w:rPr>
                <w:bCs/>
                <w:sz w:val="22"/>
                <w:szCs w:val="22"/>
              </w:rPr>
            </w:pPr>
            <w:r>
              <w:rPr>
                <w:bCs/>
                <w:sz w:val="22"/>
                <w:szCs w:val="22"/>
              </w:rPr>
              <w:t xml:space="preserve">     10%</w:t>
            </w:r>
          </w:p>
          <w:p w:rsidR="00223C39" w:rsidP="00223C39" w:rsidRDefault="00223C39" w14:paraId="49122B96" w14:textId="77777777">
            <w:pPr>
              <w:pStyle w:val="ListParagraph"/>
              <w:ind w:left="0" w:right="720"/>
              <w:rPr>
                <w:bCs/>
                <w:sz w:val="22"/>
                <w:szCs w:val="22"/>
              </w:rPr>
            </w:pPr>
            <w:r>
              <w:rPr>
                <w:bCs/>
                <w:sz w:val="22"/>
                <w:szCs w:val="22"/>
              </w:rPr>
              <w:t xml:space="preserve">     15%</w:t>
            </w:r>
          </w:p>
          <w:p w:rsidR="00223C39" w:rsidP="00223C39" w:rsidRDefault="00223C39" w14:paraId="591EFA26" w14:textId="77777777">
            <w:pPr>
              <w:pStyle w:val="ListParagraph"/>
              <w:ind w:left="0" w:right="720"/>
              <w:rPr>
                <w:bCs/>
                <w:sz w:val="22"/>
                <w:szCs w:val="22"/>
              </w:rPr>
            </w:pPr>
            <w:r>
              <w:rPr>
                <w:bCs/>
                <w:sz w:val="22"/>
                <w:szCs w:val="22"/>
              </w:rPr>
              <w:t xml:space="preserve">     20%</w:t>
            </w:r>
          </w:p>
          <w:p w:rsidR="00223C39" w:rsidP="00223C39" w:rsidRDefault="00223C39" w14:paraId="146F69C9" w14:textId="77777777">
            <w:pPr>
              <w:pStyle w:val="ListParagraph"/>
              <w:ind w:left="0" w:right="720"/>
              <w:rPr>
                <w:bCs/>
                <w:sz w:val="22"/>
                <w:szCs w:val="22"/>
              </w:rPr>
            </w:pPr>
            <w:r>
              <w:rPr>
                <w:bCs/>
                <w:sz w:val="22"/>
                <w:szCs w:val="22"/>
              </w:rPr>
              <w:t xml:space="preserve">     25%</w:t>
            </w:r>
          </w:p>
          <w:p w:rsidR="00223C39" w:rsidP="00223C39" w:rsidRDefault="00223C39" w14:paraId="1139FFAA" w14:textId="77777777">
            <w:pPr>
              <w:pStyle w:val="ListParagraph"/>
              <w:ind w:left="0" w:right="720"/>
              <w:rPr>
                <w:bCs/>
                <w:sz w:val="22"/>
                <w:szCs w:val="22"/>
              </w:rPr>
            </w:pPr>
            <w:r>
              <w:rPr>
                <w:bCs/>
                <w:sz w:val="22"/>
                <w:szCs w:val="22"/>
              </w:rPr>
              <w:t xml:space="preserve">     30%</w:t>
            </w:r>
          </w:p>
          <w:p w:rsidR="00223C39" w:rsidP="00223C39" w:rsidRDefault="00223C39" w14:paraId="7911E6B5" w14:textId="77777777">
            <w:pPr>
              <w:pStyle w:val="ListParagraph"/>
              <w:ind w:left="0" w:right="720"/>
              <w:rPr>
                <w:bCs/>
                <w:sz w:val="22"/>
                <w:szCs w:val="22"/>
              </w:rPr>
            </w:pPr>
            <w:r>
              <w:rPr>
                <w:bCs/>
                <w:sz w:val="22"/>
                <w:szCs w:val="22"/>
              </w:rPr>
              <w:lastRenderedPageBreak/>
              <w:t xml:space="preserve">     35%</w:t>
            </w:r>
          </w:p>
          <w:p w:rsidR="00223C39" w:rsidP="00223C39" w:rsidRDefault="00223C39" w14:paraId="3ECCB8AC" w14:textId="77777777">
            <w:pPr>
              <w:pStyle w:val="ListParagraph"/>
              <w:ind w:left="0" w:right="720"/>
              <w:rPr>
                <w:bCs/>
                <w:sz w:val="22"/>
                <w:szCs w:val="22"/>
              </w:rPr>
            </w:pPr>
            <w:r>
              <w:rPr>
                <w:bCs/>
                <w:sz w:val="22"/>
                <w:szCs w:val="22"/>
              </w:rPr>
              <w:t xml:space="preserve">     40%</w:t>
            </w:r>
          </w:p>
          <w:p w:rsidR="00223C39" w:rsidP="00223C39" w:rsidRDefault="00223C39" w14:paraId="4ED56F55" w14:textId="77777777">
            <w:pPr>
              <w:pStyle w:val="ListParagraph"/>
              <w:ind w:left="0" w:right="720"/>
              <w:rPr>
                <w:bCs/>
                <w:sz w:val="22"/>
                <w:szCs w:val="22"/>
              </w:rPr>
            </w:pPr>
            <w:r>
              <w:rPr>
                <w:bCs/>
                <w:sz w:val="22"/>
                <w:szCs w:val="22"/>
              </w:rPr>
              <w:t xml:space="preserve">     45%</w:t>
            </w:r>
          </w:p>
          <w:p w:rsidR="00223C39" w:rsidP="00223C39" w:rsidRDefault="00223C39" w14:paraId="6D1CE957" w14:textId="77777777">
            <w:pPr>
              <w:pStyle w:val="ListParagraph"/>
              <w:ind w:left="0" w:right="720"/>
              <w:rPr>
                <w:bCs/>
                <w:sz w:val="22"/>
                <w:szCs w:val="22"/>
              </w:rPr>
            </w:pPr>
            <w:r>
              <w:rPr>
                <w:bCs/>
                <w:sz w:val="22"/>
                <w:szCs w:val="22"/>
              </w:rPr>
              <w:t xml:space="preserve">     50%</w:t>
            </w:r>
          </w:p>
          <w:p w:rsidR="00223C39" w:rsidP="00223C39" w:rsidRDefault="00223C39" w14:paraId="0930AA2A" w14:textId="77777777">
            <w:pPr>
              <w:pStyle w:val="ListParagraph"/>
              <w:ind w:left="0" w:right="720"/>
              <w:rPr>
                <w:bCs/>
                <w:sz w:val="22"/>
                <w:szCs w:val="22"/>
              </w:rPr>
            </w:pPr>
            <w:r>
              <w:rPr>
                <w:bCs/>
                <w:sz w:val="22"/>
                <w:szCs w:val="22"/>
              </w:rPr>
              <w:t xml:space="preserve">     55%</w:t>
            </w:r>
          </w:p>
          <w:p w:rsidR="00223C39" w:rsidP="00223C39" w:rsidRDefault="00223C39" w14:paraId="2AFCD4F7" w14:textId="77777777">
            <w:pPr>
              <w:pStyle w:val="ListParagraph"/>
              <w:ind w:left="0" w:right="720"/>
              <w:rPr>
                <w:bCs/>
                <w:sz w:val="22"/>
                <w:szCs w:val="22"/>
              </w:rPr>
            </w:pPr>
            <w:r>
              <w:rPr>
                <w:bCs/>
                <w:sz w:val="22"/>
                <w:szCs w:val="22"/>
              </w:rPr>
              <w:t xml:space="preserve">     60%</w:t>
            </w:r>
          </w:p>
          <w:p w:rsidR="00223C39" w:rsidP="00223C39" w:rsidRDefault="00223C39" w14:paraId="4082DB0D" w14:textId="77777777">
            <w:pPr>
              <w:pStyle w:val="ListParagraph"/>
              <w:ind w:left="0" w:right="720"/>
              <w:rPr>
                <w:bCs/>
                <w:sz w:val="22"/>
                <w:szCs w:val="22"/>
              </w:rPr>
            </w:pPr>
            <w:r>
              <w:rPr>
                <w:bCs/>
                <w:sz w:val="22"/>
                <w:szCs w:val="22"/>
              </w:rPr>
              <w:t xml:space="preserve">     65%</w:t>
            </w:r>
          </w:p>
          <w:p w:rsidR="00223C39" w:rsidP="00223C39" w:rsidRDefault="00223C39" w14:paraId="771A5AF6" w14:textId="77777777">
            <w:pPr>
              <w:pStyle w:val="ListParagraph"/>
              <w:ind w:left="0" w:right="720"/>
              <w:rPr>
                <w:bCs/>
                <w:sz w:val="22"/>
                <w:szCs w:val="22"/>
              </w:rPr>
            </w:pPr>
            <w:r>
              <w:rPr>
                <w:bCs/>
                <w:sz w:val="22"/>
                <w:szCs w:val="22"/>
              </w:rPr>
              <w:t xml:space="preserve">     70%</w:t>
            </w:r>
          </w:p>
          <w:p w:rsidR="00223C39" w:rsidP="00223C39" w:rsidRDefault="00223C39" w14:paraId="49207605" w14:textId="77777777">
            <w:pPr>
              <w:pStyle w:val="ListParagraph"/>
              <w:ind w:left="0" w:right="720"/>
              <w:rPr>
                <w:bCs/>
                <w:sz w:val="22"/>
                <w:szCs w:val="22"/>
              </w:rPr>
            </w:pPr>
            <w:r>
              <w:rPr>
                <w:bCs/>
                <w:sz w:val="22"/>
                <w:szCs w:val="22"/>
              </w:rPr>
              <w:t xml:space="preserve">     75%</w:t>
            </w:r>
          </w:p>
          <w:p w:rsidR="00223C39" w:rsidP="00223C39" w:rsidRDefault="00223C39" w14:paraId="7D5C71F5" w14:textId="77777777">
            <w:pPr>
              <w:pStyle w:val="ListParagraph"/>
              <w:ind w:left="0" w:right="720"/>
              <w:rPr>
                <w:bCs/>
                <w:sz w:val="22"/>
                <w:szCs w:val="22"/>
              </w:rPr>
            </w:pPr>
            <w:r>
              <w:rPr>
                <w:bCs/>
                <w:sz w:val="22"/>
                <w:szCs w:val="22"/>
              </w:rPr>
              <w:t xml:space="preserve">     80%</w:t>
            </w:r>
          </w:p>
          <w:p w:rsidR="00223C39" w:rsidP="00223C39" w:rsidRDefault="00223C39" w14:paraId="5E8CC388" w14:textId="77777777">
            <w:pPr>
              <w:pStyle w:val="ListParagraph"/>
              <w:ind w:left="0" w:right="720"/>
              <w:rPr>
                <w:bCs/>
                <w:sz w:val="22"/>
                <w:szCs w:val="22"/>
              </w:rPr>
            </w:pPr>
            <w:r>
              <w:rPr>
                <w:bCs/>
                <w:sz w:val="22"/>
                <w:szCs w:val="22"/>
              </w:rPr>
              <w:t xml:space="preserve">     85%</w:t>
            </w:r>
          </w:p>
          <w:p w:rsidR="00223C39" w:rsidP="00223C39" w:rsidRDefault="00223C39" w14:paraId="5936183D" w14:textId="77777777">
            <w:pPr>
              <w:pStyle w:val="ListParagraph"/>
              <w:ind w:left="0" w:right="720"/>
              <w:rPr>
                <w:bCs/>
                <w:sz w:val="22"/>
                <w:szCs w:val="22"/>
              </w:rPr>
            </w:pPr>
            <w:r>
              <w:rPr>
                <w:bCs/>
                <w:sz w:val="22"/>
                <w:szCs w:val="22"/>
              </w:rPr>
              <w:t xml:space="preserve">     90%</w:t>
            </w:r>
          </w:p>
          <w:p w:rsidR="00223C39" w:rsidP="00223C39" w:rsidRDefault="00223C39" w14:paraId="0B4CC237" w14:textId="77777777">
            <w:pPr>
              <w:pStyle w:val="ListParagraph"/>
              <w:ind w:left="0" w:right="720"/>
              <w:rPr>
                <w:bCs/>
                <w:sz w:val="22"/>
                <w:szCs w:val="22"/>
              </w:rPr>
            </w:pPr>
            <w:r>
              <w:rPr>
                <w:bCs/>
                <w:sz w:val="22"/>
                <w:szCs w:val="22"/>
              </w:rPr>
              <w:t xml:space="preserve">     95%</w:t>
            </w:r>
          </w:p>
          <w:p w:rsidR="00223C39" w:rsidP="00223C39" w:rsidRDefault="00223C39" w14:paraId="704BA8DC" w14:textId="1AC37A98">
            <w:pPr>
              <w:pStyle w:val="ListParagraph"/>
              <w:ind w:left="0"/>
              <w:rPr>
                <w:b/>
              </w:rPr>
            </w:pPr>
            <w:r>
              <w:rPr>
                <w:bCs/>
                <w:sz w:val="22"/>
                <w:szCs w:val="22"/>
              </w:rPr>
              <w:t xml:space="preserve">     100%</w:t>
            </w:r>
          </w:p>
        </w:tc>
      </w:tr>
    </w:tbl>
    <w:p w:rsidR="00223C39" w:rsidP="00223C39" w:rsidRDefault="00223C39" w14:paraId="1AFE7293" w14:textId="77777777">
      <w:pPr>
        <w:pStyle w:val="ListParagraph"/>
        <w:ind w:left="360"/>
        <w:rPr>
          <w:b/>
        </w:rPr>
      </w:pPr>
    </w:p>
    <w:p w:rsidRPr="00C14BD0" w:rsidR="00322A51" w:rsidP="00576A6A" w:rsidRDefault="00322A51" w14:paraId="52AAF15B" w14:textId="77777777">
      <w:pPr>
        <w:pStyle w:val="ListParagraph"/>
        <w:ind w:hanging="360"/>
        <w:rPr>
          <w:b/>
        </w:rPr>
      </w:pPr>
    </w:p>
    <w:p w:rsidR="00C13753" w:rsidP="00C13753" w:rsidRDefault="00C13753" w14:paraId="0325B609" w14:textId="77777777">
      <w:pPr>
        <w:pStyle w:val="ListParagraph"/>
        <w:rPr>
          <w:b/>
        </w:rPr>
      </w:pPr>
    </w:p>
    <w:p w:rsidR="00C13753" w:rsidP="00BB6873" w:rsidRDefault="00223C39" w14:paraId="3EEFC166" w14:textId="4C15EBB6">
      <w:pPr>
        <w:ind w:left="720" w:right="-90" w:hanging="360"/>
        <w:rPr>
          <w:b/>
        </w:rPr>
      </w:pPr>
      <w:r>
        <w:rPr>
          <w:b/>
        </w:rPr>
        <w:t>7</w:t>
      </w:r>
      <w:r w:rsidR="00134FA8">
        <w:rPr>
          <w:b/>
        </w:rPr>
        <w:t xml:space="preserve">. </w:t>
      </w:r>
      <w:r>
        <w:rPr>
          <w:b/>
        </w:rPr>
        <w:t>Estimate how many custom-developed computer software products were licensed and the average number of times each product was licensed in each fiscal year:</w:t>
      </w:r>
      <w:r w:rsidR="000D2AA4">
        <w:rPr>
          <w:b/>
        </w:rPr>
        <w:t xml:space="preserve"> </w:t>
      </w:r>
    </w:p>
    <w:p w:rsidR="00223C39" w:rsidP="00BB6873" w:rsidRDefault="00223C39" w14:paraId="00008986" w14:textId="2FA89C71">
      <w:pPr>
        <w:ind w:left="720" w:right="-90" w:hanging="360"/>
        <w:rPr>
          <w:b/>
        </w:rPr>
      </w:pPr>
    </w:p>
    <w:tbl>
      <w:tblPr>
        <w:tblStyle w:val="TableGrid"/>
        <w:tblW w:w="0" w:type="auto"/>
        <w:tblInd w:w="720" w:type="dxa"/>
        <w:tblLook w:val="04A0" w:firstRow="1" w:lastRow="0" w:firstColumn="1" w:lastColumn="0" w:noHBand="0" w:noVBand="1"/>
      </w:tblPr>
      <w:tblGrid>
        <w:gridCol w:w="2119"/>
        <w:gridCol w:w="2170"/>
        <w:gridCol w:w="2180"/>
        <w:gridCol w:w="2161"/>
      </w:tblGrid>
      <w:tr w:rsidR="00223C39" w:rsidTr="00223C39" w14:paraId="73E65725" w14:textId="77777777">
        <w:tc>
          <w:tcPr>
            <w:tcW w:w="2337" w:type="dxa"/>
          </w:tcPr>
          <w:p w:rsidR="00223C39" w:rsidP="00BB6873" w:rsidRDefault="00223C39" w14:paraId="5B4CB7BD" w14:textId="77777777">
            <w:pPr>
              <w:ind w:right="-90"/>
              <w:rPr>
                <w:b/>
              </w:rPr>
            </w:pPr>
          </w:p>
        </w:tc>
        <w:tc>
          <w:tcPr>
            <w:tcW w:w="2337" w:type="dxa"/>
          </w:tcPr>
          <w:p w:rsidR="00223C39" w:rsidP="00BB6873" w:rsidRDefault="00223C39" w14:paraId="2931C745" w14:textId="6004A574">
            <w:pPr>
              <w:ind w:right="-90"/>
              <w:rPr>
                <w:b/>
              </w:rPr>
            </w:pPr>
            <w:r>
              <w:rPr>
                <w:b/>
              </w:rPr>
              <w:t>Number of Products Licensed</w:t>
            </w:r>
          </w:p>
        </w:tc>
        <w:tc>
          <w:tcPr>
            <w:tcW w:w="2338" w:type="dxa"/>
          </w:tcPr>
          <w:p w:rsidR="00223C39" w:rsidP="00BB6873" w:rsidRDefault="00223C39" w14:paraId="75B67456" w14:textId="28767F38">
            <w:pPr>
              <w:ind w:right="-90"/>
              <w:rPr>
                <w:b/>
              </w:rPr>
            </w:pPr>
            <w:r>
              <w:rPr>
                <w:b/>
              </w:rPr>
              <w:t>Number of Times (on average for those products) each product was licensed</w:t>
            </w:r>
          </w:p>
        </w:tc>
        <w:tc>
          <w:tcPr>
            <w:tcW w:w="2338" w:type="dxa"/>
          </w:tcPr>
          <w:p w:rsidR="00223C39" w:rsidP="00BB6873" w:rsidRDefault="00223C39" w14:paraId="7399F203" w14:textId="5ED5B4D9">
            <w:pPr>
              <w:ind w:right="-90"/>
              <w:rPr>
                <w:b/>
              </w:rPr>
            </w:pPr>
            <w:r>
              <w:rPr>
                <w:b/>
              </w:rPr>
              <w:t>Number of “seats per license” (on average for those licenses, if this metric applies)</w:t>
            </w:r>
          </w:p>
        </w:tc>
      </w:tr>
      <w:tr w:rsidR="00223C39" w:rsidTr="00223C39" w14:paraId="234920AF" w14:textId="77777777">
        <w:tc>
          <w:tcPr>
            <w:tcW w:w="2337" w:type="dxa"/>
          </w:tcPr>
          <w:p w:rsidR="00223C39" w:rsidP="00BB6873" w:rsidRDefault="00223C39" w14:paraId="66AA2298" w14:textId="6A5AB129">
            <w:pPr>
              <w:ind w:right="-90"/>
              <w:rPr>
                <w:b/>
              </w:rPr>
            </w:pPr>
            <w:r>
              <w:rPr>
                <w:b/>
              </w:rPr>
              <w:t>FY15</w:t>
            </w:r>
          </w:p>
        </w:tc>
        <w:tc>
          <w:tcPr>
            <w:tcW w:w="2337" w:type="dxa"/>
          </w:tcPr>
          <w:p w:rsidRPr="00223C39" w:rsidR="00223C39" w:rsidP="00BB6873" w:rsidRDefault="00223C39" w14:paraId="214F07CE" w14:textId="15F8E55D">
            <w:pPr>
              <w:ind w:right="-90"/>
              <w:rPr>
                <w:bCs/>
              </w:rPr>
            </w:pPr>
            <w:r w:rsidRPr="00223C39">
              <w:rPr>
                <w:bCs/>
              </w:rPr>
              <w:t>(Drop down)</w:t>
            </w:r>
          </w:p>
          <w:p w:rsidRPr="00223C39" w:rsidR="00223C39" w:rsidP="00BB6873" w:rsidRDefault="00223C39" w14:paraId="23B8923E" w14:textId="1DA1323B">
            <w:pPr>
              <w:ind w:right="-90"/>
              <w:rPr>
                <w:bCs/>
              </w:rPr>
            </w:pPr>
            <w:r w:rsidRPr="00223C39">
              <w:rPr>
                <w:bCs/>
              </w:rPr>
              <w:t xml:space="preserve">     5 or less</w:t>
            </w:r>
          </w:p>
          <w:p w:rsidRPr="00223C39" w:rsidR="00223C39" w:rsidP="00BB6873" w:rsidRDefault="00223C39" w14:paraId="34B9B543" w14:textId="31116C27">
            <w:pPr>
              <w:ind w:right="-90"/>
              <w:rPr>
                <w:bCs/>
              </w:rPr>
            </w:pPr>
            <w:r w:rsidRPr="00223C39">
              <w:rPr>
                <w:bCs/>
              </w:rPr>
              <w:t xml:space="preserve">     10</w:t>
            </w:r>
          </w:p>
          <w:p w:rsidRPr="00223C39" w:rsidR="00223C39" w:rsidP="00BB6873" w:rsidRDefault="00223C39" w14:paraId="3880F406" w14:textId="7707B422">
            <w:pPr>
              <w:ind w:right="-90"/>
              <w:rPr>
                <w:bCs/>
              </w:rPr>
            </w:pPr>
            <w:r w:rsidRPr="00223C39">
              <w:rPr>
                <w:bCs/>
              </w:rPr>
              <w:t xml:space="preserve">     20</w:t>
            </w:r>
          </w:p>
          <w:p w:rsidRPr="00223C39" w:rsidR="00223C39" w:rsidP="00BB6873" w:rsidRDefault="00223C39" w14:paraId="53CD1AF1" w14:textId="6001916F">
            <w:pPr>
              <w:ind w:right="-90"/>
              <w:rPr>
                <w:bCs/>
              </w:rPr>
            </w:pPr>
            <w:r w:rsidRPr="00223C39">
              <w:rPr>
                <w:bCs/>
              </w:rPr>
              <w:t xml:space="preserve">     30</w:t>
            </w:r>
          </w:p>
          <w:p w:rsidRPr="00223C39" w:rsidR="00223C39" w:rsidP="00BB6873" w:rsidRDefault="00223C39" w14:paraId="7BCC7B53" w14:textId="15AB479F">
            <w:pPr>
              <w:ind w:right="-90"/>
              <w:rPr>
                <w:bCs/>
              </w:rPr>
            </w:pPr>
            <w:r w:rsidRPr="00223C39">
              <w:rPr>
                <w:bCs/>
              </w:rPr>
              <w:t xml:space="preserve">     40</w:t>
            </w:r>
          </w:p>
          <w:p w:rsidRPr="00223C39" w:rsidR="00223C39" w:rsidP="00BB6873" w:rsidRDefault="00223C39" w14:paraId="53743BB9" w14:textId="35326372">
            <w:pPr>
              <w:ind w:right="-90"/>
              <w:rPr>
                <w:bCs/>
              </w:rPr>
            </w:pPr>
            <w:r w:rsidRPr="00223C39">
              <w:rPr>
                <w:bCs/>
              </w:rPr>
              <w:t xml:space="preserve">     50</w:t>
            </w:r>
          </w:p>
          <w:p w:rsidRPr="00223C39" w:rsidR="00223C39" w:rsidP="00BB6873" w:rsidRDefault="00223C39" w14:paraId="1BDF8578" w14:textId="74423032">
            <w:pPr>
              <w:ind w:right="-90"/>
              <w:rPr>
                <w:bCs/>
              </w:rPr>
            </w:pPr>
            <w:r w:rsidRPr="00223C39">
              <w:rPr>
                <w:bCs/>
              </w:rPr>
              <w:t xml:space="preserve">     60</w:t>
            </w:r>
          </w:p>
          <w:p w:rsidRPr="00223C39" w:rsidR="00223C39" w:rsidP="00BB6873" w:rsidRDefault="00223C39" w14:paraId="5A136C65" w14:textId="7002855D">
            <w:pPr>
              <w:ind w:right="-90"/>
              <w:rPr>
                <w:bCs/>
              </w:rPr>
            </w:pPr>
            <w:r w:rsidRPr="00223C39">
              <w:rPr>
                <w:bCs/>
              </w:rPr>
              <w:t xml:space="preserve">     70</w:t>
            </w:r>
          </w:p>
          <w:p w:rsidRPr="00223C39" w:rsidR="00223C39" w:rsidP="00BB6873" w:rsidRDefault="00223C39" w14:paraId="3D11D094" w14:textId="601E5A1F">
            <w:pPr>
              <w:ind w:right="-90"/>
              <w:rPr>
                <w:bCs/>
              </w:rPr>
            </w:pPr>
            <w:r w:rsidRPr="00223C39">
              <w:rPr>
                <w:bCs/>
              </w:rPr>
              <w:t xml:space="preserve">     80</w:t>
            </w:r>
          </w:p>
          <w:p w:rsidRPr="00223C39" w:rsidR="00223C39" w:rsidP="00BB6873" w:rsidRDefault="00223C39" w14:paraId="21CF9E89" w14:textId="4F7C92E0">
            <w:pPr>
              <w:ind w:right="-90"/>
              <w:rPr>
                <w:bCs/>
              </w:rPr>
            </w:pPr>
            <w:r w:rsidRPr="00223C39">
              <w:rPr>
                <w:bCs/>
              </w:rPr>
              <w:t xml:space="preserve">     90</w:t>
            </w:r>
          </w:p>
          <w:p w:rsidRPr="00223C39" w:rsidR="00223C39" w:rsidP="00BB6873" w:rsidRDefault="00223C39" w14:paraId="70E00317" w14:textId="1D2B9703">
            <w:pPr>
              <w:ind w:right="-90"/>
              <w:rPr>
                <w:bCs/>
              </w:rPr>
            </w:pPr>
            <w:r w:rsidRPr="00223C39">
              <w:rPr>
                <w:bCs/>
              </w:rPr>
              <w:t xml:space="preserve">     100</w:t>
            </w:r>
          </w:p>
          <w:p w:rsidRPr="00223C39" w:rsidR="00223C39" w:rsidP="00BB6873" w:rsidRDefault="00223C39" w14:paraId="3717597A" w14:textId="6DEB339A">
            <w:pPr>
              <w:ind w:right="-90"/>
              <w:rPr>
                <w:bCs/>
              </w:rPr>
            </w:pPr>
            <w:r w:rsidRPr="00223C39">
              <w:rPr>
                <w:bCs/>
              </w:rPr>
              <w:t xml:space="preserve">     200</w:t>
            </w:r>
          </w:p>
          <w:p w:rsidRPr="00223C39" w:rsidR="00223C39" w:rsidP="00BB6873" w:rsidRDefault="00223C39" w14:paraId="74C41672" w14:textId="51952245">
            <w:pPr>
              <w:ind w:right="-90"/>
              <w:rPr>
                <w:bCs/>
              </w:rPr>
            </w:pPr>
            <w:r w:rsidRPr="00223C39">
              <w:rPr>
                <w:bCs/>
              </w:rPr>
              <w:t xml:space="preserve">     300</w:t>
            </w:r>
          </w:p>
          <w:p w:rsidRPr="00223C39" w:rsidR="00223C39" w:rsidP="00BB6873" w:rsidRDefault="00223C39" w14:paraId="217BD66F" w14:textId="1F6AC8D0">
            <w:pPr>
              <w:ind w:right="-90"/>
              <w:rPr>
                <w:bCs/>
              </w:rPr>
            </w:pPr>
            <w:r w:rsidRPr="00223C39">
              <w:rPr>
                <w:bCs/>
              </w:rPr>
              <w:t xml:space="preserve">     400</w:t>
            </w:r>
          </w:p>
          <w:p w:rsidRPr="00223C39" w:rsidR="00223C39" w:rsidP="00BB6873" w:rsidRDefault="00223C39" w14:paraId="6CCE24EA" w14:textId="1EAAF9D0">
            <w:pPr>
              <w:ind w:right="-90"/>
              <w:rPr>
                <w:bCs/>
              </w:rPr>
            </w:pPr>
            <w:r w:rsidRPr="00223C39">
              <w:rPr>
                <w:bCs/>
              </w:rPr>
              <w:t xml:space="preserve">     500</w:t>
            </w:r>
          </w:p>
          <w:p w:rsidRPr="00223C39" w:rsidR="00223C39" w:rsidP="00BB6873" w:rsidRDefault="00223C39" w14:paraId="27FE20AC" w14:textId="7787B04B">
            <w:pPr>
              <w:ind w:right="-90"/>
              <w:rPr>
                <w:bCs/>
              </w:rPr>
            </w:pPr>
            <w:r w:rsidRPr="00223C39">
              <w:rPr>
                <w:bCs/>
              </w:rPr>
              <w:t xml:space="preserve">     500+</w:t>
            </w:r>
          </w:p>
        </w:tc>
        <w:tc>
          <w:tcPr>
            <w:tcW w:w="2338" w:type="dxa"/>
          </w:tcPr>
          <w:p w:rsidRPr="00223C39" w:rsidR="00223C39" w:rsidP="00BB6873" w:rsidRDefault="00223C39" w14:paraId="48602C87" w14:textId="77777777">
            <w:pPr>
              <w:ind w:right="-90"/>
              <w:rPr>
                <w:bCs/>
              </w:rPr>
            </w:pPr>
            <w:r w:rsidRPr="00223C39">
              <w:rPr>
                <w:bCs/>
              </w:rPr>
              <w:t>(Drop down)</w:t>
            </w:r>
          </w:p>
          <w:p w:rsidRPr="00223C39" w:rsidR="00223C39" w:rsidP="00BB6873" w:rsidRDefault="00223C39" w14:paraId="579DC536" w14:textId="77777777">
            <w:pPr>
              <w:ind w:right="-90"/>
              <w:rPr>
                <w:bCs/>
              </w:rPr>
            </w:pPr>
            <w:r w:rsidRPr="00223C39">
              <w:rPr>
                <w:bCs/>
              </w:rPr>
              <w:t xml:space="preserve">     5 or less</w:t>
            </w:r>
          </w:p>
          <w:p w:rsidRPr="00223C39" w:rsidR="00223C39" w:rsidP="00BB6873" w:rsidRDefault="00223C39" w14:paraId="49CFF664" w14:textId="609F3BEC">
            <w:pPr>
              <w:ind w:right="-90"/>
              <w:rPr>
                <w:bCs/>
              </w:rPr>
            </w:pPr>
            <w:r w:rsidRPr="00223C39">
              <w:rPr>
                <w:bCs/>
              </w:rPr>
              <w:t xml:space="preserve">     10</w:t>
            </w:r>
          </w:p>
          <w:p w:rsidRPr="00223C39" w:rsidR="00223C39" w:rsidP="00BB6873" w:rsidRDefault="00223C39" w14:paraId="41E7F678" w14:textId="40E10980">
            <w:pPr>
              <w:ind w:right="-90"/>
              <w:rPr>
                <w:bCs/>
              </w:rPr>
            </w:pPr>
            <w:r w:rsidRPr="00223C39">
              <w:rPr>
                <w:bCs/>
              </w:rPr>
              <w:t xml:space="preserve">     20</w:t>
            </w:r>
          </w:p>
          <w:p w:rsidRPr="00223C39" w:rsidR="00223C39" w:rsidP="00BB6873" w:rsidRDefault="00223C39" w14:paraId="1B12EF5A" w14:textId="3C7FF868">
            <w:pPr>
              <w:ind w:right="-90"/>
              <w:rPr>
                <w:bCs/>
              </w:rPr>
            </w:pPr>
            <w:r w:rsidRPr="00223C39">
              <w:rPr>
                <w:bCs/>
              </w:rPr>
              <w:t xml:space="preserve">     30</w:t>
            </w:r>
          </w:p>
          <w:p w:rsidRPr="00223C39" w:rsidR="00223C39" w:rsidP="00BB6873" w:rsidRDefault="00223C39" w14:paraId="453EFC7E" w14:textId="0D72CC29">
            <w:pPr>
              <w:ind w:right="-90"/>
              <w:rPr>
                <w:bCs/>
              </w:rPr>
            </w:pPr>
            <w:r w:rsidRPr="00223C39">
              <w:rPr>
                <w:bCs/>
              </w:rPr>
              <w:t xml:space="preserve">     40</w:t>
            </w:r>
          </w:p>
          <w:p w:rsidRPr="00223C39" w:rsidR="00223C39" w:rsidP="00BB6873" w:rsidRDefault="00223C39" w14:paraId="02A8C18F" w14:textId="33249AD7">
            <w:pPr>
              <w:ind w:right="-90"/>
              <w:rPr>
                <w:bCs/>
              </w:rPr>
            </w:pPr>
            <w:r w:rsidRPr="00223C39">
              <w:rPr>
                <w:bCs/>
              </w:rPr>
              <w:t xml:space="preserve">     50</w:t>
            </w:r>
          </w:p>
          <w:p w:rsidRPr="00223C39" w:rsidR="00223C39" w:rsidP="00BB6873" w:rsidRDefault="00223C39" w14:paraId="682BF3A8" w14:textId="364D497D">
            <w:pPr>
              <w:ind w:right="-90"/>
              <w:rPr>
                <w:bCs/>
              </w:rPr>
            </w:pPr>
            <w:r w:rsidRPr="00223C39">
              <w:rPr>
                <w:bCs/>
              </w:rPr>
              <w:t xml:space="preserve">     60</w:t>
            </w:r>
          </w:p>
          <w:p w:rsidRPr="00223C39" w:rsidR="00223C39" w:rsidP="00BB6873" w:rsidRDefault="00223C39" w14:paraId="7FB96B7F" w14:textId="257ADEA9">
            <w:pPr>
              <w:ind w:right="-90"/>
              <w:rPr>
                <w:bCs/>
              </w:rPr>
            </w:pPr>
            <w:r w:rsidRPr="00223C39">
              <w:rPr>
                <w:bCs/>
              </w:rPr>
              <w:t xml:space="preserve">     70</w:t>
            </w:r>
          </w:p>
          <w:p w:rsidRPr="00223C39" w:rsidR="00223C39" w:rsidP="00BB6873" w:rsidRDefault="00223C39" w14:paraId="647E9058" w14:textId="6862E6A3">
            <w:pPr>
              <w:ind w:right="-90"/>
              <w:rPr>
                <w:bCs/>
              </w:rPr>
            </w:pPr>
            <w:r w:rsidRPr="00223C39">
              <w:rPr>
                <w:bCs/>
              </w:rPr>
              <w:t xml:space="preserve">     80</w:t>
            </w:r>
          </w:p>
          <w:p w:rsidRPr="00223C39" w:rsidR="00223C39" w:rsidP="00BB6873" w:rsidRDefault="00223C39" w14:paraId="37394F77" w14:textId="2995BD79">
            <w:pPr>
              <w:ind w:right="-90"/>
              <w:rPr>
                <w:bCs/>
              </w:rPr>
            </w:pPr>
            <w:r w:rsidRPr="00223C39">
              <w:rPr>
                <w:bCs/>
              </w:rPr>
              <w:t xml:space="preserve">     90</w:t>
            </w:r>
          </w:p>
          <w:p w:rsidRPr="00223C39" w:rsidR="00223C39" w:rsidP="00BB6873" w:rsidRDefault="00223C39" w14:paraId="70DC2301" w14:textId="0BFDFF1F">
            <w:pPr>
              <w:ind w:right="-90"/>
              <w:rPr>
                <w:bCs/>
              </w:rPr>
            </w:pPr>
            <w:r w:rsidRPr="00223C39">
              <w:rPr>
                <w:bCs/>
              </w:rPr>
              <w:t xml:space="preserve">    100</w:t>
            </w:r>
          </w:p>
          <w:p w:rsidRPr="00223C39" w:rsidR="00223C39" w:rsidP="00BB6873" w:rsidRDefault="00223C39" w14:paraId="3681F945" w14:textId="698277E8">
            <w:pPr>
              <w:ind w:right="-90"/>
              <w:rPr>
                <w:bCs/>
              </w:rPr>
            </w:pPr>
            <w:r w:rsidRPr="00223C39">
              <w:rPr>
                <w:bCs/>
              </w:rPr>
              <w:t xml:space="preserve">    200</w:t>
            </w:r>
          </w:p>
          <w:p w:rsidRPr="00223C39" w:rsidR="00223C39" w:rsidP="00BB6873" w:rsidRDefault="00223C39" w14:paraId="2E305CFF" w14:textId="7CD0430C">
            <w:pPr>
              <w:ind w:right="-90"/>
              <w:rPr>
                <w:bCs/>
              </w:rPr>
            </w:pPr>
            <w:r w:rsidRPr="00223C39">
              <w:rPr>
                <w:bCs/>
              </w:rPr>
              <w:t xml:space="preserve">    300</w:t>
            </w:r>
          </w:p>
          <w:p w:rsidRPr="00223C39" w:rsidR="00223C39" w:rsidP="00BB6873" w:rsidRDefault="00223C39" w14:paraId="40D133AD" w14:textId="2F836DFA">
            <w:pPr>
              <w:ind w:right="-90"/>
              <w:rPr>
                <w:bCs/>
              </w:rPr>
            </w:pPr>
            <w:r w:rsidRPr="00223C39">
              <w:rPr>
                <w:bCs/>
              </w:rPr>
              <w:t xml:space="preserve">    400</w:t>
            </w:r>
          </w:p>
          <w:p w:rsidRPr="00223C39" w:rsidR="00223C39" w:rsidP="00BB6873" w:rsidRDefault="00223C39" w14:paraId="65CCCBF3" w14:textId="0C469CE7">
            <w:pPr>
              <w:ind w:right="-90"/>
              <w:rPr>
                <w:bCs/>
              </w:rPr>
            </w:pPr>
            <w:r w:rsidRPr="00223C39">
              <w:rPr>
                <w:bCs/>
              </w:rPr>
              <w:t xml:space="preserve">    500</w:t>
            </w:r>
          </w:p>
          <w:p w:rsidRPr="00223C39" w:rsidR="00223C39" w:rsidP="00BB6873" w:rsidRDefault="00223C39" w14:paraId="659CBCB8" w14:textId="0B372AA5">
            <w:pPr>
              <w:ind w:right="-90"/>
              <w:rPr>
                <w:bCs/>
              </w:rPr>
            </w:pPr>
            <w:r w:rsidRPr="00223C39">
              <w:rPr>
                <w:bCs/>
              </w:rPr>
              <w:t xml:space="preserve">    600</w:t>
            </w:r>
          </w:p>
          <w:p w:rsidRPr="00223C39" w:rsidR="00223C39" w:rsidP="00BB6873" w:rsidRDefault="00223C39" w14:paraId="546EFE6D" w14:textId="4A09FE4B">
            <w:pPr>
              <w:ind w:right="-90"/>
              <w:rPr>
                <w:bCs/>
              </w:rPr>
            </w:pPr>
            <w:r w:rsidRPr="00223C39">
              <w:rPr>
                <w:bCs/>
              </w:rPr>
              <w:t xml:space="preserve">    700</w:t>
            </w:r>
          </w:p>
          <w:p w:rsidRPr="00223C39" w:rsidR="00223C39" w:rsidP="00BB6873" w:rsidRDefault="00223C39" w14:paraId="3BE1F700" w14:textId="7B5834F4">
            <w:pPr>
              <w:ind w:right="-90"/>
              <w:rPr>
                <w:bCs/>
              </w:rPr>
            </w:pPr>
            <w:r w:rsidRPr="00223C39">
              <w:rPr>
                <w:bCs/>
              </w:rPr>
              <w:t xml:space="preserve">    800</w:t>
            </w:r>
          </w:p>
          <w:p w:rsidRPr="00223C39" w:rsidR="00223C39" w:rsidP="00BB6873" w:rsidRDefault="00223C39" w14:paraId="73C69526" w14:textId="6DBB706F">
            <w:pPr>
              <w:ind w:right="-90"/>
              <w:rPr>
                <w:bCs/>
              </w:rPr>
            </w:pPr>
            <w:r w:rsidRPr="00223C39">
              <w:rPr>
                <w:bCs/>
              </w:rPr>
              <w:t xml:space="preserve">    900</w:t>
            </w:r>
          </w:p>
          <w:p w:rsidRPr="00223C39" w:rsidR="00223C39" w:rsidP="00BB6873" w:rsidRDefault="00223C39" w14:paraId="05F07333" w14:textId="012A4F4C">
            <w:pPr>
              <w:ind w:right="-90"/>
              <w:rPr>
                <w:bCs/>
              </w:rPr>
            </w:pPr>
            <w:r w:rsidRPr="00223C39">
              <w:rPr>
                <w:bCs/>
              </w:rPr>
              <w:t xml:space="preserve">    1,000</w:t>
            </w:r>
          </w:p>
          <w:p w:rsidRPr="00223C39" w:rsidR="00223C39" w:rsidP="00BB6873" w:rsidRDefault="00223C39" w14:paraId="4B0CA1B8" w14:textId="18C6F318">
            <w:pPr>
              <w:ind w:right="-90"/>
              <w:rPr>
                <w:bCs/>
              </w:rPr>
            </w:pPr>
            <w:r w:rsidRPr="00223C39">
              <w:rPr>
                <w:bCs/>
              </w:rPr>
              <w:t xml:space="preserve">    2,000</w:t>
            </w:r>
          </w:p>
          <w:p w:rsidRPr="00223C39" w:rsidR="00223C39" w:rsidP="00BB6873" w:rsidRDefault="00223C39" w14:paraId="157EDEE2" w14:textId="7CC3CCF5">
            <w:pPr>
              <w:ind w:right="-90"/>
              <w:rPr>
                <w:bCs/>
              </w:rPr>
            </w:pPr>
            <w:r w:rsidRPr="00223C39">
              <w:rPr>
                <w:bCs/>
              </w:rPr>
              <w:lastRenderedPageBreak/>
              <w:t xml:space="preserve">    3,000</w:t>
            </w:r>
          </w:p>
          <w:p w:rsidRPr="00223C39" w:rsidR="00223C39" w:rsidP="00BB6873" w:rsidRDefault="00223C39" w14:paraId="73D7272D" w14:textId="77F67B5C">
            <w:pPr>
              <w:ind w:right="-90"/>
              <w:rPr>
                <w:bCs/>
              </w:rPr>
            </w:pPr>
            <w:r w:rsidRPr="00223C39">
              <w:rPr>
                <w:bCs/>
              </w:rPr>
              <w:t xml:space="preserve">    4,000</w:t>
            </w:r>
          </w:p>
          <w:p w:rsidRPr="00223C39" w:rsidR="00223C39" w:rsidP="00BB6873" w:rsidRDefault="00223C39" w14:paraId="1E8E2D4B" w14:textId="4F36E83F">
            <w:pPr>
              <w:ind w:right="-90"/>
              <w:rPr>
                <w:bCs/>
              </w:rPr>
            </w:pPr>
            <w:r w:rsidRPr="00223C39">
              <w:rPr>
                <w:bCs/>
              </w:rPr>
              <w:t xml:space="preserve">    5,000</w:t>
            </w:r>
          </w:p>
          <w:p w:rsidRPr="00223C39" w:rsidR="00223C39" w:rsidP="00BB6873" w:rsidRDefault="00223C39" w14:paraId="68913957" w14:textId="6F81BA43">
            <w:pPr>
              <w:ind w:right="-90"/>
              <w:rPr>
                <w:bCs/>
              </w:rPr>
            </w:pPr>
            <w:r w:rsidRPr="00223C39">
              <w:rPr>
                <w:bCs/>
              </w:rPr>
              <w:t xml:space="preserve">    6,000</w:t>
            </w:r>
          </w:p>
          <w:p w:rsidRPr="00223C39" w:rsidR="00223C39" w:rsidP="00BB6873" w:rsidRDefault="00223C39" w14:paraId="6D5DD205" w14:textId="7786C43E">
            <w:pPr>
              <w:ind w:right="-90"/>
              <w:rPr>
                <w:bCs/>
              </w:rPr>
            </w:pPr>
            <w:r w:rsidRPr="00223C39">
              <w:rPr>
                <w:bCs/>
              </w:rPr>
              <w:t xml:space="preserve">    7,000</w:t>
            </w:r>
          </w:p>
          <w:p w:rsidRPr="00223C39" w:rsidR="00223C39" w:rsidP="00BB6873" w:rsidRDefault="00223C39" w14:paraId="0B5E1072" w14:textId="218B278F">
            <w:pPr>
              <w:ind w:right="-90"/>
              <w:rPr>
                <w:bCs/>
              </w:rPr>
            </w:pPr>
            <w:r w:rsidRPr="00223C39">
              <w:rPr>
                <w:bCs/>
              </w:rPr>
              <w:t xml:space="preserve">    8,000</w:t>
            </w:r>
          </w:p>
          <w:p w:rsidRPr="00223C39" w:rsidR="00223C39" w:rsidP="00BB6873" w:rsidRDefault="00223C39" w14:paraId="4545E0D5" w14:textId="3506E488">
            <w:pPr>
              <w:ind w:right="-90"/>
              <w:rPr>
                <w:bCs/>
              </w:rPr>
            </w:pPr>
            <w:r w:rsidRPr="00223C39">
              <w:rPr>
                <w:bCs/>
              </w:rPr>
              <w:t xml:space="preserve">    9,000</w:t>
            </w:r>
          </w:p>
          <w:p w:rsidRPr="00223C39" w:rsidR="00223C39" w:rsidP="00BB6873" w:rsidRDefault="00223C39" w14:paraId="56D64648" w14:textId="0C6A9DCE">
            <w:pPr>
              <w:ind w:right="-90"/>
              <w:rPr>
                <w:bCs/>
              </w:rPr>
            </w:pPr>
            <w:r w:rsidRPr="00223C39">
              <w:rPr>
                <w:bCs/>
              </w:rPr>
              <w:t xml:space="preserve">    10,000</w:t>
            </w:r>
          </w:p>
          <w:p w:rsidRPr="00223C39" w:rsidR="00223C39" w:rsidP="00BB6873" w:rsidRDefault="00223C39" w14:paraId="7917A0F0" w14:textId="0A8B1D59">
            <w:pPr>
              <w:ind w:right="-90"/>
              <w:rPr>
                <w:bCs/>
              </w:rPr>
            </w:pPr>
            <w:r w:rsidRPr="00223C39">
              <w:rPr>
                <w:bCs/>
              </w:rPr>
              <w:t xml:space="preserve">    11,000</w:t>
            </w:r>
          </w:p>
          <w:p w:rsidRPr="00223C39" w:rsidR="00223C39" w:rsidP="00BB6873" w:rsidRDefault="00223C39" w14:paraId="702FCE7A" w14:textId="0D0BB7C4">
            <w:pPr>
              <w:ind w:right="-90"/>
              <w:rPr>
                <w:bCs/>
              </w:rPr>
            </w:pPr>
            <w:r w:rsidRPr="00223C39">
              <w:rPr>
                <w:bCs/>
              </w:rPr>
              <w:t xml:space="preserve">    12,000</w:t>
            </w:r>
          </w:p>
          <w:p w:rsidRPr="00223C39" w:rsidR="00223C39" w:rsidP="00BB6873" w:rsidRDefault="00223C39" w14:paraId="68C03F38" w14:textId="40597A99">
            <w:pPr>
              <w:ind w:right="-90"/>
              <w:rPr>
                <w:bCs/>
              </w:rPr>
            </w:pPr>
            <w:r w:rsidRPr="00223C39">
              <w:rPr>
                <w:bCs/>
              </w:rPr>
              <w:t xml:space="preserve">    13,000</w:t>
            </w:r>
          </w:p>
          <w:p w:rsidRPr="00223C39" w:rsidR="00223C39" w:rsidP="00BB6873" w:rsidRDefault="00223C39" w14:paraId="59890E09" w14:textId="379FB575">
            <w:pPr>
              <w:ind w:right="-90"/>
              <w:rPr>
                <w:bCs/>
              </w:rPr>
            </w:pPr>
            <w:r w:rsidRPr="00223C39">
              <w:rPr>
                <w:bCs/>
              </w:rPr>
              <w:t xml:space="preserve">    14,000</w:t>
            </w:r>
          </w:p>
          <w:p w:rsidRPr="00223C39" w:rsidR="00223C39" w:rsidP="00BB6873" w:rsidRDefault="00223C39" w14:paraId="757696AD" w14:textId="40ADCF33">
            <w:pPr>
              <w:ind w:right="-90"/>
              <w:rPr>
                <w:bCs/>
              </w:rPr>
            </w:pPr>
            <w:r w:rsidRPr="00223C39">
              <w:rPr>
                <w:bCs/>
              </w:rPr>
              <w:t xml:space="preserve">    15,000</w:t>
            </w:r>
          </w:p>
          <w:p w:rsidRPr="00223C39" w:rsidR="00223C39" w:rsidP="00BB6873" w:rsidRDefault="00223C39" w14:paraId="09338CC0" w14:textId="4F8347A2">
            <w:pPr>
              <w:ind w:right="-90"/>
              <w:rPr>
                <w:bCs/>
              </w:rPr>
            </w:pPr>
            <w:r w:rsidRPr="00223C39">
              <w:rPr>
                <w:bCs/>
              </w:rPr>
              <w:t xml:space="preserve">    16,000</w:t>
            </w:r>
          </w:p>
          <w:p w:rsidRPr="00223C39" w:rsidR="00223C39" w:rsidP="00BB6873" w:rsidRDefault="00223C39" w14:paraId="6C30AB07" w14:textId="65D2D86A">
            <w:pPr>
              <w:ind w:right="-90"/>
              <w:rPr>
                <w:bCs/>
              </w:rPr>
            </w:pPr>
            <w:r w:rsidRPr="00223C39">
              <w:rPr>
                <w:bCs/>
              </w:rPr>
              <w:t xml:space="preserve">    17,000</w:t>
            </w:r>
          </w:p>
          <w:p w:rsidRPr="00223C39" w:rsidR="00223C39" w:rsidP="00BB6873" w:rsidRDefault="00223C39" w14:paraId="20AF69CA" w14:textId="4CFFF1EE">
            <w:pPr>
              <w:ind w:right="-90"/>
              <w:rPr>
                <w:bCs/>
              </w:rPr>
            </w:pPr>
            <w:r w:rsidRPr="00223C39">
              <w:rPr>
                <w:bCs/>
              </w:rPr>
              <w:t xml:space="preserve">    18,000</w:t>
            </w:r>
          </w:p>
          <w:p w:rsidRPr="00223C39" w:rsidR="00223C39" w:rsidP="00BB6873" w:rsidRDefault="00223C39" w14:paraId="73F0890B" w14:textId="50160E3F">
            <w:pPr>
              <w:ind w:right="-90"/>
              <w:rPr>
                <w:bCs/>
              </w:rPr>
            </w:pPr>
            <w:r w:rsidRPr="00223C39">
              <w:rPr>
                <w:bCs/>
              </w:rPr>
              <w:t xml:space="preserve">    19,000</w:t>
            </w:r>
          </w:p>
          <w:p w:rsidRPr="00223C39" w:rsidR="00223C39" w:rsidP="00BB6873" w:rsidRDefault="00223C39" w14:paraId="5374082B" w14:textId="18C43693">
            <w:pPr>
              <w:ind w:right="-90"/>
              <w:rPr>
                <w:bCs/>
              </w:rPr>
            </w:pPr>
            <w:r w:rsidRPr="00223C39">
              <w:rPr>
                <w:bCs/>
              </w:rPr>
              <w:t xml:space="preserve">    20,000</w:t>
            </w:r>
          </w:p>
          <w:p w:rsidRPr="00223C39" w:rsidR="00223C39" w:rsidP="00BB6873" w:rsidRDefault="00223C39" w14:paraId="5B383F33" w14:textId="54638DBF">
            <w:pPr>
              <w:ind w:right="-90"/>
              <w:rPr>
                <w:bCs/>
              </w:rPr>
            </w:pPr>
            <w:r w:rsidRPr="00223C39">
              <w:rPr>
                <w:bCs/>
              </w:rPr>
              <w:t xml:space="preserve">    20,000+</w:t>
            </w:r>
          </w:p>
        </w:tc>
        <w:tc>
          <w:tcPr>
            <w:tcW w:w="2338" w:type="dxa"/>
          </w:tcPr>
          <w:p w:rsidRPr="00223C39" w:rsidR="00223C39" w:rsidP="00223C39" w:rsidRDefault="00223C39" w14:paraId="65363844" w14:textId="77777777">
            <w:pPr>
              <w:ind w:right="-90"/>
              <w:rPr>
                <w:bCs/>
              </w:rPr>
            </w:pPr>
            <w:r w:rsidRPr="00223C39">
              <w:rPr>
                <w:bCs/>
              </w:rPr>
              <w:lastRenderedPageBreak/>
              <w:t>(Drop down)</w:t>
            </w:r>
          </w:p>
          <w:p w:rsidRPr="00223C39" w:rsidR="00223C39" w:rsidP="00223C39" w:rsidRDefault="00223C39" w14:paraId="6C19787E" w14:textId="77777777">
            <w:pPr>
              <w:ind w:right="-90"/>
              <w:rPr>
                <w:bCs/>
              </w:rPr>
            </w:pPr>
            <w:r w:rsidRPr="00223C39">
              <w:rPr>
                <w:bCs/>
              </w:rPr>
              <w:t xml:space="preserve">     5 or less</w:t>
            </w:r>
          </w:p>
          <w:p w:rsidRPr="00223C39" w:rsidR="00223C39" w:rsidP="00223C39" w:rsidRDefault="00223C39" w14:paraId="28307A47" w14:textId="77777777">
            <w:pPr>
              <w:ind w:right="-90"/>
              <w:rPr>
                <w:bCs/>
              </w:rPr>
            </w:pPr>
            <w:r w:rsidRPr="00223C39">
              <w:rPr>
                <w:bCs/>
              </w:rPr>
              <w:t xml:space="preserve">     10</w:t>
            </w:r>
          </w:p>
          <w:p w:rsidRPr="00223C39" w:rsidR="00223C39" w:rsidP="00223C39" w:rsidRDefault="00223C39" w14:paraId="66CFBD0C" w14:textId="77777777">
            <w:pPr>
              <w:ind w:right="-90"/>
              <w:rPr>
                <w:bCs/>
              </w:rPr>
            </w:pPr>
            <w:r w:rsidRPr="00223C39">
              <w:rPr>
                <w:bCs/>
              </w:rPr>
              <w:t xml:space="preserve">     20</w:t>
            </w:r>
          </w:p>
          <w:p w:rsidRPr="00223C39" w:rsidR="00223C39" w:rsidP="00223C39" w:rsidRDefault="00223C39" w14:paraId="4A946B99" w14:textId="77777777">
            <w:pPr>
              <w:ind w:right="-90"/>
              <w:rPr>
                <w:bCs/>
              </w:rPr>
            </w:pPr>
            <w:r w:rsidRPr="00223C39">
              <w:rPr>
                <w:bCs/>
              </w:rPr>
              <w:t xml:space="preserve">     30</w:t>
            </w:r>
          </w:p>
          <w:p w:rsidRPr="00223C39" w:rsidR="00223C39" w:rsidP="00223C39" w:rsidRDefault="00223C39" w14:paraId="3AF0982F" w14:textId="77777777">
            <w:pPr>
              <w:ind w:right="-90"/>
              <w:rPr>
                <w:bCs/>
              </w:rPr>
            </w:pPr>
            <w:r w:rsidRPr="00223C39">
              <w:rPr>
                <w:bCs/>
              </w:rPr>
              <w:t xml:space="preserve">     40</w:t>
            </w:r>
          </w:p>
          <w:p w:rsidRPr="00223C39" w:rsidR="00223C39" w:rsidP="00223C39" w:rsidRDefault="00223C39" w14:paraId="3B0B277B" w14:textId="77777777">
            <w:pPr>
              <w:ind w:right="-90"/>
              <w:rPr>
                <w:bCs/>
              </w:rPr>
            </w:pPr>
            <w:r w:rsidRPr="00223C39">
              <w:rPr>
                <w:bCs/>
              </w:rPr>
              <w:t xml:space="preserve">     50</w:t>
            </w:r>
          </w:p>
          <w:p w:rsidRPr="00223C39" w:rsidR="00223C39" w:rsidP="00223C39" w:rsidRDefault="00223C39" w14:paraId="35F65C72" w14:textId="77777777">
            <w:pPr>
              <w:ind w:right="-90"/>
              <w:rPr>
                <w:bCs/>
              </w:rPr>
            </w:pPr>
            <w:r w:rsidRPr="00223C39">
              <w:rPr>
                <w:bCs/>
              </w:rPr>
              <w:t xml:space="preserve">     60</w:t>
            </w:r>
          </w:p>
          <w:p w:rsidRPr="00223C39" w:rsidR="00223C39" w:rsidP="00223C39" w:rsidRDefault="00223C39" w14:paraId="4745552F" w14:textId="77777777">
            <w:pPr>
              <w:ind w:right="-90"/>
              <w:rPr>
                <w:bCs/>
              </w:rPr>
            </w:pPr>
            <w:r w:rsidRPr="00223C39">
              <w:rPr>
                <w:bCs/>
              </w:rPr>
              <w:t xml:space="preserve">     70</w:t>
            </w:r>
          </w:p>
          <w:p w:rsidRPr="00223C39" w:rsidR="00223C39" w:rsidP="00223C39" w:rsidRDefault="00223C39" w14:paraId="49E1C8C3" w14:textId="77777777">
            <w:pPr>
              <w:ind w:right="-90"/>
              <w:rPr>
                <w:bCs/>
              </w:rPr>
            </w:pPr>
            <w:r w:rsidRPr="00223C39">
              <w:rPr>
                <w:bCs/>
              </w:rPr>
              <w:t xml:space="preserve">     80</w:t>
            </w:r>
          </w:p>
          <w:p w:rsidRPr="00223C39" w:rsidR="00223C39" w:rsidP="00223C39" w:rsidRDefault="00223C39" w14:paraId="75DFAEC3" w14:textId="77777777">
            <w:pPr>
              <w:ind w:right="-90"/>
              <w:rPr>
                <w:bCs/>
              </w:rPr>
            </w:pPr>
            <w:r w:rsidRPr="00223C39">
              <w:rPr>
                <w:bCs/>
              </w:rPr>
              <w:t xml:space="preserve">     90</w:t>
            </w:r>
          </w:p>
          <w:p w:rsidRPr="00223C39" w:rsidR="00223C39" w:rsidP="00223C39" w:rsidRDefault="00223C39" w14:paraId="21406B73" w14:textId="77777777">
            <w:pPr>
              <w:ind w:right="-90"/>
              <w:rPr>
                <w:bCs/>
              </w:rPr>
            </w:pPr>
            <w:r w:rsidRPr="00223C39">
              <w:rPr>
                <w:bCs/>
              </w:rPr>
              <w:t xml:space="preserve">    100</w:t>
            </w:r>
          </w:p>
          <w:p w:rsidRPr="00223C39" w:rsidR="00223C39" w:rsidP="00223C39" w:rsidRDefault="00223C39" w14:paraId="3F66D0F3" w14:textId="77777777">
            <w:pPr>
              <w:ind w:right="-90"/>
              <w:rPr>
                <w:bCs/>
              </w:rPr>
            </w:pPr>
            <w:r w:rsidRPr="00223C39">
              <w:rPr>
                <w:bCs/>
              </w:rPr>
              <w:t xml:space="preserve">    200</w:t>
            </w:r>
          </w:p>
          <w:p w:rsidRPr="00223C39" w:rsidR="00223C39" w:rsidP="00223C39" w:rsidRDefault="00223C39" w14:paraId="666AE0A1" w14:textId="77777777">
            <w:pPr>
              <w:ind w:right="-90"/>
              <w:rPr>
                <w:bCs/>
              </w:rPr>
            </w:pPr>
            <w:r w:rsidRPr="00223C39">
              <w:rPr>
                <w:bCs/>
              </w:rPr>
              <w:t xml:space="preserve">    300</w:t>
            </w:r>
          </w:p>
          <w:p w:rsidRPr="00223C39" w:rsidR="00223C39" w:rsidP="00223C39" w:rsidRDefault="00223C39" w14:paraId="2D385EF9" w14:textId="77777777">
            <w:pPr>
              <w:ind w:right="-90"/>
              <w:rPr>
                <w:bCs/>
              </w:rPr>
            </w:pPr>
            <w:r w:rsidRPr="00223C39">
              <w:rPr>
                <w:bCs/>
              </w:rPr>
              <w:t xml:space="preserve">    400</w:t>
            </w:r>
          </w:p>
          <w:p w:rsidRPr="00223C39" w:rsidR="00223C39" w:rsidP="00223C39" w:rsidRDefault="00223C39" w14:paraId="66A0522B" w14:textId="77777777">
            <w:pPr>
              <w:ind w:right="-90"/>
              <w:rPr>
                <w:bCs/>
              </w:rPr>
            </w:pPr>
            <w:r w:rsidRPr="00223C39">
              <w:rPr>
                <w:bCs/>
              </w:rPr>
              <w:t xml:space="preserve">    500</w:t>
            </w:r>
          </w:p>
          <w:p w:rsidRPr="00223C39" w:rsidR="00223C39" w:rsidP="00223C39" w:rsidRDefault="00223C39" w14:paraId="2F7D220D" w14:textId="77777777">
            <w:pPr>
              <w:ind w:right="-90"/>
              <w:rPr>
                <w:bCs/>
              </w:rPr>
            </w:pPr>
            <w:r w:rsidRPr="00223C39">
              <w:rPr>
                <w:bCs/>
              </w:rPr>
              <w:t xml:space="preserve">    600</w:t>
            </w:r>
          </w:p>
          <w:p w:rsidRPr="00223C39" w:rsidR="00223C39" w:rsidP="00223C39" w:rsidRDefault="00223C39" w14:paraId="6E900BCF" w14:textId="77777777">
            <w:pPr>
              <w:ind w:right="-90"/>
              <w:rPr>
                <w:bCs/>
              </w:rPr>
            </w:pPr>
            <w:r w:rsidRPr="00223C39">
              <w:rPr>
                <w:bCs/>
              </w:rPr>
              <w:t xml:space="preserve">    700</w:t>
            </w:r>
          </w:p>
          <w:p w:rsidRPr="00223C39" w:rsidR="00223C39" w:rsidP="00223C39" w:rsidRDefault="00223C39" w14:paraId="27220228" w14:textId="77777777">
            <w:pPr>
              <w:ind w:right="-90"/>
              <w:rPr>
                <w:bCs/>
              </w:rPr>
            </w:pPr>
            <w:r w:rsidRPr="00223C39">
              <w:rPr>
                <w:bCs/>
              </w:rPr>
              <w:t xml:space="preserve">    800</w:t>
            </w:r>
          </w:p>
          <w:p w:rsidRPr="00223C39" w:rsidR="00223C39" w:rsidP="00223C39" w:rsidRDefault="00223C39" w14:paraId="5EB9790B" w14:textId="77777777">
            <w:pPr>
              <w:ind w:right="-90"/>
              <w:rPr>
                <w:bCs/>
              </w:rPr>
            </w:pPr>
            <w:r w:rsidRPr="00223C39">
              <w:rPr>
                <w:bCs/>
              </w:rPr>
              <w:t xml:space="preserve">    900</w:t>
            </w:r>
          </w:p>
          <w:p w:rsidRPr="00223C39" w:rsidR="00223C39" w:rsidP="00223C39" w:rsidRDefault="00223C39" w14:paraId="0C6583E6" w14:textId="77777777">
            <w:pPr>
              <w:ind w:right="-90"/>
              <w:rPr>
                <w:bCs/>
              </w:rPr>
            </w:pPr>
            <w:r w:rsidRPr="00223C39">
              <w:rPr>
                <w:bCs/>
              </w:rPr>
              <w:t xml:space="preserve">    1,000</w:t>
            </w:r>
          </w:p>
          <w:p w:rsidRPr="00223C39" w:rsidR="00223C39" w:rsidP="00223C39" w:rsidRDefault="00223C39" w14:paraId="2D81CD6C" w14:textId="77777777">
            <w:pPr>
              <w:ind w:right="-90"/>
              <w:rPr>
                <w:bCs/>
              </w:rPr>
            </w:pPr>
            <w:r w:rsidRPr="00223C39">
              <w:rPr>
                <w:bCs/>
              </w:rPr>
              <w:t xml:space="preserve">    2,000</w:t>
            </w:r>
          </w:p>
          <w:p w:rsidRPr="00223C39" w:rsidR="00223C39" w:rsidP="00223C39" w:rsidRDefault="00223C39" w14:paraId="67B26AEB" w14:textId="77777777">
            <w:pPr>
              <w:ind w:right="-90"/>
              <w:rPr>
                <w:bCs/>
              </w:rPr>
            </w:pPr>
            <w:r w:rsidRPr="00223C39">
              <w:rPr>
                <w:bCs/>
              </w:rPr>
              <w:lastRenderedPageBreak/>
              <w:t xml:space="preserve">    3,000</w:t>
            </w:r>
          </w:p>
          <w:p w:rsidRPr="00223C39" w:rsidR="00223C39" w:rsidP="00223C39" w:rsidRDefault="00223C39" w14:paraId="42BCAC89" w14:textId="77777777">
            <w:pPr>
              <w:ind w:right="-90"/>
              <w:rPr>
                <w:bCs/>
              </w:rPr>
            </w:pPr>
            <w:r w:rsidRPr="00223C39">
              <w:rPr>
                <w:bCs/>
              </w:rPr>
              <w:t xml:space="preserve">    4,000</w:t>
            </w:r>
          </w:p>
          <w:p w:rsidRPr="00223C39" w:rsidR="00223C39" w:rsidP="00223C39" w:rsidRDefault="00223C39" w14:paraId="5B33E493" w14:textId="77777777">
            <w:pPr>
              <w:ind w:right="-90"/>
              <w:rPr>
                <w:bCs/>
              </w:rPr>
            </w:pPr>
            <w:r w:rsidRPr="00223C39">
              <w:rPr>
                <w:bCs/>
              </w:rPr>
              <w:t xml:space="preserve">    5,000</w:t>
            </w:r>
          </w:p>
          <w:p w:rsidRPr="00223C39" w:rsidR="00223C39" w:rsidP="00223C39" w:rsidRDefault="00223C39" w14:paraId="70D4CF50" w14:textId="77777777">
            <w:pPr>
              <w:ind w:right="-90"/>
              <w:rPr>
                <w:bCs/>
              </w:rPr>
            </w:pPr>
            <w:r w:rsidRPr="00223C39">
              <w:rPr>
                <w:bCs/>
              </w:rPr>
              <w:t xml:space="preserve">    6,000</w:t>
            </w:r>
          </w:p>
          <w:p w:rsidRPr="00223C39" w:rsidR="00223C39" w:rsidP="00223C39" w:rsidRDefault="00223C39" w14:paraId="2F223031" w14:textId="77777777">
            <w:pPr>
              <w:ind w:right="-90"/>
              <w:rPr>
                <w:bCs/>
              </w:rPr>
            </w:pPr>
            <w:r w:rsidRPr="00223C39">
              <w:rPr>
                <w:bCs/>
              </w:rPr>
              <w:t xml:space="preserve">    7,000</w:t>
            </w:r>
          </w:p>
          <w:p w:rsidRPr="00223C39" w:rsidR="00223C39" w:rsidP="00223C39" w:rsidRDefault="00223C39" w14:paraId="4D9F92A7" w14:textId="77777777">
            <w:pPr>
              <w:ind w:right="-90"/>
              <w:rPr>
                <w:bCs/>
              </w:rPr>
            </w:pPr>
            <w:r w:rsidRPr="00223C39">
              <w:rPr>
                <w:bCs/>
              </w:rPr>
              <w:t xml:space="preserve">    8,000</w:t>
            </w:r>
          </w:p>
          <w:p w:rsidRPr="00223C39" w:rsidR="00223C39" w:rsidP="00223C39" w:rsidRDefault="00223C39" w14:paraId="7DC9FC1D" w14:textId="77777777">
            <w:pPr>
              <w:ind w:right="-90"/>
              <w:rPr>
                <w:bCs/>
              </w:rPr>
            </w:pPr>
            <w:r w:rsidRPr="00223C39">
              <w:rPr>
                <w:bCs/>
              </w:rPr>
              <w:t xml:space="preserve">    9,000</w:t>
            </w:r>
          </w:p>
          <w:p w:rsidRPr="00223C39" w:rsidR="00223C39" w:rsidP="00223C39" w:rsidRDefault="00223C39" w14:paraId="48D9D082" w14:textId="77777777">
            <w:pPr>
              <w:ind w:right="-90"/>
              <w:rPr>
                <w:bCs/>
              </w:rPr>
            </w:pPr>
            <w:r w:rsidRPr="00223C39">
              <w:rPr>
                <w:bCs/>
              </w:rPr>
              <w:t xml:space="preserve">    10,000</w:t>
            </w:r>
          </w:p>
          <w:p w:rsidRPr="00223C39" w:rsidR="00223C39" w:rsidP="00223C39" w:rsidRDefault="00223C39" w14:paraId="6720DB53" w14:textId="77777777">
            <w:pPr>
              <w:ind w:right="-90"/>
              <w:rPr>
                <w:bCs/>
              </w:rPr>
            </w:pPr>
            <w:r w:rsidRPr="00223C39">
              <w:rPr>
                <w:bCs/>
              </w:rPr>
              <w:t xml:space="preserve">    11,000</w:t>
            </w:r>
          </w:p>
          <w:p w:rsidRPr="00223C39" w:rsidR="00223C39" w:rsidP="00223C39" w:rsidRDefault="00223C39" w14:paraId="728ADFA8" w14:textId="77777777">
            <w:pPr>
              <w:ind w:right="-90"/>
              <w:rPr>
                <w:bCs/>
              </w:rPr>
            </w:pPr>
            <w:r w:rsidRPr="00223C39">
              <w:rPr>
                <w:bCs/>
              </w:rPr>
              <w:t xml:space="preserve">    12,000</w:t>
            </w:r>
          </w:p>
          <w:p w:rsidRPr="00223C39" w:rsidR="00223C39" w:rsidP="00223C39" w:rsidRDefault="00223C39" w14:paraId="54B32E6F" w14:textId="77777777">
            <w:pPr>
              <w:ind w:right="-90"/>
              <w:rPr>
                <w:bCs/>
              </w:rPr>
            </w:pPr>
            <w:r w:rsidRPr="00223C39">
              <w:rPr>
                <w:bCs/>
              </w:rPr>
              <w:t xml:space="preserve">    13,000</w:t>
            </w:r>
          </w:p>
          <w:p w:rsidRPr="00223C39" w:rsidR="00223C39" w:rsidP="00223C39" w:rsidRDefault="00223C39" w14:paraId="790942A5" w14:textId="77777777">
            <w:pPr>
              <w:ind w:right="-90"/>
              <w:rPr>
                <w:bCs/>
              </w:rPr>
            </w:pPr>
            <w:r w:rsidRPr="00223C39">
              <w:rPr>
                <w:bCs/>
              </w:rPr>
              <w:t xml:space="preserve">    14,000</w:t>
            </w:r>
          </w:p>
          <w:p w:rsidRPr="00223C39" w:rsidR="00223C39" w:rsidP="00223C39" w:rsidRDefault="00223C39" w14:paraId="734EAA7A" w14:textId="77777777">
            <w:pPr>
              <w:ind w:right="-90"/>
              <w:rPr>
                <w:bCs/>
              </w:rPr>
            </w:pPr>
            <w:r w:rsidRPr="00223C39">
              <w:rPr>
                <w:bCs/>
              </w:rPr>
              <w:t xml:space="preserve">    15,000</w:t>
            </w:r>
          </w:p>
          <w:p w:rsidRPr="00223C39" w:rsidR="00223C39" w:rsidP="00223C39" w:rsidRDefault="00223C39" w14:paraId="2BEEF1F3" w14:textId="77777777">
            <w:pPr>
              <w:ind w:right="-90"/>
              <w:rPr>
                <w:bCs/>
              </w:rPr>
            </w:pPr>
            <w:r w:rsidRPr="00223C39">
              <w:rPr>
                <w:bCs/>
              </w:rPr>
              <w:t xml:space="preserve">    16,000</w:t>
            </w:r>
          </w:p>
          <w:p w:rsidRPr="00223C39" w:rsidR="00223C39" w:rsidP="00223C39" w:rsidRDefault="00223C39" w14:paraId="08C4B2D9" w14:textId="77777777">
            <w:pPr>
              <w:ind w:right="-90"/>
              <w:rPr>
                <w:bCs/>
              </w:rPr>
            </w:pPr>
            <w:r w:rsidRPr="00223C39">
              <w:rPr>
                <w:bCs/>
              </w:rPr>
              <w:t xml:space="preserve">    17,000</w:t>
            </w:r>
          </w:p>
          <w:p w:rsidRPr="00223C39" w:rsidR="00223C39" w:rsidP="00223C39" w:rsidRDefault="00223C39" w14:paraId="7D0DF1D1" w14:textId="77777777">
            <w:pPr>
              <w:ind w:right="-90"/>
              <w:rPr>
                <w:bCs/>
              </w:rPr>
            </w:pPr>
            <w:r w:rsidRPr="00223C39">
              <w:rPr>
                <w:bCs/>
              </w:rPr>
              <w:t xml:space="preserve">    18,000</w:t>
            </w:r>
          </w:p>
          <w:p w:rsidRPr="00223C39" w:rsidR="00223C39" w:rsidP="00223C39" w:rsidRDefault="00223C39" w14:paraId="1B02C79A" w14:textId="77777777">
            <w:pPr>
              <w:ind w:right="-90"/>
              <w:rPr>
                <w:bCs/>
              </w:rPr>
            </w:pPr>
            <w:r w:rsidRPr="00223C39">
              <w:rPr>
                <w:bCs/>
              </w:rPr>
              <w:t xml:space="preserve">    19,000</w:t>
            </w:r>
          </w:p>
          <w:p w:rsidRPr="00223C39" w:rsidR="00223C39" w:rsidP="00223C39" w:rsidRDefault="00223C39" w14:paraId="54B02F58" w14:textId="77777777">
            <w:pPr>
              <w:ind w:right="-90"/>
              <w:rPr>
                <w:bCs/>
              </w:rPr>
            </w:pPr>
            <w:r w:rsidRPr="00223C39">
              <w:rPr>
                <w:bCs/>
              </w:rPr>
              <w:t xml:space="preserve">    20,000</w:t>
            </w:r>
          </w:p>
          <w:p w:rsidR="00223C39" w:rsidP="00223C39" w:rsidRDefault="00223C39" w14:paraId="17DD63C4" w14:textId="061518FE">
            <w:pPr>
              <w:ind w:right="-90"/>
              <w:rPr>
                <w:b/>
              </w:rPr>
            </w:pPr>
            <w:r w:rsidRPr="00223C39">
              <w:rPr>
                <w:bCs/>
              </w:rPr>
              <w:t xml:space="preserve">    20,000+</w:t>
            </w:r>
          </w:p>
        </w:tc>
      </w:tr>
      <w:tr w:rsidR="00223C39" w:rsidTr="00223C39" w14:paraId="3FFBEF5E" w14:textId="77777777">
        <w:tc>
          <w:tcPr>
            <w:tcW w:w="2337" w:type="dxa"/>
          </w:tcPr>
          <w:p w:rsidR="00223C39" w:rsidP="00BB6873" w:rsidRDefault="00223C39" w14:paraId="4777A22E" w14:textId="0AC90F12">
            <w:pPr>
              <w:ind w:right="-90"/>
              <w:rPr>
                <w:b/>
              </w:rPr>
            </w:pPr>
            <w:r>
              <w:rPr>
                <w:b/>
              </w:rPr>
              <w:lastRenderedPageBreak/>
              <w:t>FY16</w:t>
            </w:r>
          </w:p>
        </w:tc>
        <w:tc>
          <w:tcPr>
            <w:tcW w:w="2337" w:type="dxa"/>
          </w:tcPr>
          <w:p w:rsidRPr="00223C39" w:rsidR="00223C39" w:rsidP="00223C39" w:rsidRDefault="00223C39" w14:paraId="47D4B20C" w14:textId="77777777">
            <w:pPr>
              <w:ind w:right="-90"/>
              <w:rPr>
                <w:bCs/>
              </w:rPr>
            </w:pPr>
            <w:r w:rsidRPr="00223C39">
              <w:rPr>
                <w:bCs/>
              </w:rPr>
              <w:t>(Drop down)</w:t>
            </w:r>
          </w:p>
          <w:p w:rsidRPr="00223C39" w:rsidR="00223C39" w:rsidP="00223C39" w:rsidRDefault="00223C39" w14:paraId="45BF5E82" w14:textId="77777777">
            <w:pPr>
              <w:ind w:right="-90"/>
              <w:rPr>
                <w:bCs/>
              </w:rPr>
            </w:pPr>
            <w:r w:rsidRPr="00223C39">
              <w:rPr>
                <w:bCs/>
              </w:rPr>
              <w:t xml:space="preserve">     5 or less</w:t>
            </w:r>
          </w:p>
          <w:p w:rsidRPr="00223C39" w:rsidR="00223C39" w:rsidP="00223C39" w:rsidRDefault="00223C39" w14:paraId="59998D7F" w14:textId="77777777">
            <w:pPr>
              <w:ind w:right="-90"/>
              <w:rPr>
                <w:bCs/>
              </w:rPr>
            </w:pPr>
            <w:r w:rsidRPr="00223C39">
              <w:rPr>
                <w:bCs/>
              </w:rPr>
              <w:t xml:space="preserve">     10</w:t>
            </w:r>
          </w:p>
          <w:p w:rsidRPr="00223C39" w:rsidR="00223C39" w:rsidP="00223C39" w:rsidRDefault="00223C39" w14:paraId="72D62D08" w14:textId="77777777">
            <w:pPr>
              <w:ind w:right="-90"/>
              <w:rPr>
                <w:bCs/>
              </w:rPr>
            </w:pPr>
            <w:r w:rsidRPr="00223C39">
              <w:rPr>
                <w:bCs/>
              </w:rPr>
              <w:t xml:space="preserve">     20</w:t>
            </w:r>
          </w:p>
          <w:p w:rsidRPr="00223C39" w:rsidR="00223C39" w:rsidP="00223C39" w:rsidRDefault="00223C39" w14:paraId="1D8A7B54" w14:textId="77777777">
            <w:pPr>
              <w:ind w:right="-90"/>
              <w:rPr>
                <w:bCs/>
              </w:rPr>
            </w:pPr>
            <w:r w:rsidRPr="00223C39">
              <w:rPr>
                <w:bCs/>
              </w:rPr>
              <w:t xml:space="preserve">     30</w:t>
            </w:r>
          </w:p>
          <w:p w:rsidRPr="00223C39" w:rsidR="00223C39" w:rsidP="00223C39" w:rsidRDefault="00223C39" w14:paraId="64A9FCE3" w14:textId="77777777">
            <w:pPr>
              <w:ind w:right="-90"/>
              <w:rPr>
                <w:bCs/>
              </w:rPr>
            </w:pPr>
            <w:r w:rsidRPr="00223C39">
              <w:rPr>
                <w:bCs/>
              </w:rPr>
              <w:t xml:space="preserve">     40</w:t>
            </w:r>
          </w:p>
          <w:p w:rsidRPr="00223C39" w:rsidR="00223C39" w:rsidP="00223C39" w:rsidRDefault="00223C39" w14:paraId="68577338" w14:textId="77777777">
            <w:pPr>
              <w:ind w:right="-90"/>
              <w:rPr>
                <w:bCs/>
              </w:rPr>
            </w:pPr>
            <w:r w:rsidRPr="00223C39">
              <w:rPr>
                <w:bCs/>
              </w:rPr>
              <w:t xml:space="preserve">     50</w:t>
            </w:r>
          </w:p>
          <w:p w:rsidRPr="00223C39" w:rsidR="00223C39" w:rsidP="00223C39" w:rsidRDefault="00223C39" w14:paraId="7DEC149D" w14:textId="77777777">
            <w:pPr>
              <w:ind w:right="-90"/>
              <w:rPr>
                <w:bCs/>
              </w:rPr>
            </w:pPr>
            <w:r w:rsidRPr="00223C39">
              <w:rPr>
                <w:bCs/>
              </w:rPr>
              <w:t xml:space="preserve">     60</w:t>
            </w:r>
          </w:p>
          <w:p w:rsidRPr="00223C39" w:rsidR="00223C39" w:rsidP="00223C39" w:rsidRDefault="00223C39" w14:paraId="64DFD31A" w14:textId="77777777">
            <w:pPr>
              <w:ind w:right="-90"/>
              <w:rPr>
                <w:bCs/>
              </w:rPr>
            </w:pPr>
            <w:r w:rsidRPr="00223C39">
              <w:rPr>
                <w:bCs/>
              </w:rPr>
              <w:t xml:space="preserve">     70</w:t>
            </w:r>
          </w:p>
          <w:p w:rsidRPr="00223C39" w:rsidR="00223C39" w:rsidP="00223C39" w:rsidRDefault="00223C39" w14:paraId="79B28740" w14:textId="77777777">
            <w:pPr>
              <w:ind w:right="-90"/>
              <w:rPr>
                <w:bCs/>
              </w:rPr>
            </w:pPr>
            <w:r w:rsidRPr="00223C39">
              <w:rPr>
                <w:bCs/>
              </w:rPr>
              <w:t xml:space="preserve">     80</w:t>
            </w:r>
          </w:p>
          <w:p w:rsidRPr="00223C39" w:rsidR="00223C39" w:rsidP="00223C39" w:rsidRDefault="00223C39" w14:paraId="50FB974A" w14:textId="77777777">
            <w:pPr>
              <w:ind w:right="-90"/>
              <w:rPr>
                <w:bCs/>
              </w:rPr>
            </w:pPr>
            <w:r w:rsidRPr="00223C39">
              <w:rPr>
                <w:bCs/>
              </w:rPr>
              <w:t xml:space="preserve">     90</w:t>
            </w:r>
          </w:p>
          <w:p w:rsidRPr="00223C39" w:rsidR="00223C39" w:rsidP="00223C39" w:rsidRDefault="00223C39" w14:paraId="5EE7C13B" w14:textId="77777777">
            <w:pPr>
              <w:ind w:right="-90"/>
              <w:rPr>
                <w:bCs/>
              </w:rPr>
            </w:pPr>
            <w:r w:rsidRPr="00223C39">
              <w:rPr>
                <w:bCs/>
              </w:rPr>
              <w:t xml:space="preserve">     100</w:t>
            </w:r>
          </w:p>
          <w:p w:rsidRPr="00223C39" w:rsidR="00223C39" w:rsidP="00223C39" w:rsidRDefault="00223C39" w14:paraId="7BECDBFB" w14:textId="77777777">
            <w:pPr>
              <w:ind w:right="-90"/>
              <w:rPr>
                <w:bCs/>
              </w:rPr>
            </w:pPr>
            <w:r w:rsidRPr="00223C39">
              <w:rPr>
                <w:bCs/>
              </w:rPr>
              <w:t xml:space="preserve">     200</w:t>
            </w:r>
          </w:p>
          <w:p w:rsidRPr="00223C39" w:rsidR="00223C39" w:rsidP="00223C39" w:rsidRDefault="00223C39" w14:paraId="48C02D6F" w14:textId="77777777">
            <w:pPr>
              <w:ind w:right="-90"/>
              <w:rPr>
                <w:bCs/>
              </w:rPr>
            </w:pPr>
            <w:r w:rsidRPr="00223C39">
              <w:rPr>
                <w:bCs/>
              </w:rPr>
              <w:t xml:space="preserve">     300</w:t>
            </w:r>
          </w:p>
          <w:p w:rsidRPr="00223C39" w:rsidR="00223C39" w:rsidP="00223C39" w:rsidRDefault="00223C39" w14:paraId="0F9BE1E8" w14:textId="77777777">
            <w:pPr>
              <w:ind w:right="-90"/>
              <w:rPr>
                <w:bCs/>
              </w:rPr>
            </w:pPr>
            <w:r w:rsidRPr="00223C39">
              <w:rPr>
                <w:bCs/>
              </w:rPr>
              <w:t xml:space="preserve">     400</w:t>
            </w:r>
          </w:p>
          <w:p w:rsidRPr="00223C39" w:rsidR="00223C39" w:rsidP="00223C39" w:rsidRDefault="00223C39" w14:paraId="6A3627F1" w14:textId="77777777">
            <w:pPr>
              <w:ind w:right="-90"/>
              <w:rPr>
                <w:bCs/>
              </w:rPr>
            </w:pPr>
            <w:r w:rsidRPr="00223C39">
              <w:rPr>
                <w:bCs/>
              </w:rPr>
              <w:t xml:space="preserve">     500</w:t>
            </w:r>
          </w:p>
          <w:p w:rsidR="00223C39" w:rsidP="00223C39" w:rsidRDefault="00223C39" w14:paraId="539598EC" w14:textId="3AA73E44">
            <w:pPr>
              <w:ind w:right="-90"/>
              <w:rPr>
                <w:b/>
              </w:rPr>
            </w:pPr>
            <w:r w:rsidRPr="00223C39">
              <w:rPr>
                <w:bCs/>
              </w:rPr>
              <w:t xml:space="preserve">     500+</w:t>
            </w:r>
          </w:p>
        </w:tc>
        <w:tc>
          <w:tcPr>
            <w:tcW w:w="2338" w:type="dxa"/>
          </w:tcPr>
          <w:p w:rsidRPr="00223C39" w:rsidR="00223C39" w:rsidP="00223C39" w:rsidRDefault="00223C39" w14:paraId="3B1CA4EE" w14:textId="77777777">
            <w:pPr>
              <w:ind w:right="-90"/>
              <w:rPr>
                <w:bCs/>
              </w:rPr>
            </w:pPr>
            <w:r w:rsidRPr="00223C39">
              <w:rPr>
                <w:bCs/>
              </w:rPr>
              <w:t>(Drop down)</w:t>
            </w:r>
          </w:p>
          <w:p w:rsidRPr="00223C39" w:rsidR="00223C39" w:rsidP="00223C39" w:rsidRDefault="00223C39" w14:paraId="54F01C1F" w14:textId="77777777">
            <w:pPr>
              <w:ind w:right="-90"/>
              <w:rPr>
                <w:bCs/>
              </w:rPr>
            </w:pPr>
            <w:r w:rsidRPr="00223C39">
              <w:rPr>
                <w:bCs/>
              </w:rPr>
              <w:t xml:space="preserve">     5 or less</w:t>
            </w:r>
          </w:p>
          <w:p w:rsidRPr="00223C39" w:rsidR="00223C39" w:rsidP="00223C39" w:rsidRDefault="00223C39" w14:paraId="1A73AD0D" w14:textId="77777777">
            <w:pPr>
              <w:ind w:right="-90"/>
              <w:rPr>
                <w:bCs/>
              </w:rPr>
            </w:pPr>
            <w:r w:rsidRPr="00223C39">
              <w:rPr>
                <w:bCs/>
              </w:rPr>
              <w:t xml:space="preserve">     10</w:t>
            </w:r>
          </w:p>
          <w:p w:rsidRPr="00223C39" w:rsidR="00223C39" w:rsidP="00223C39" w:rsidRDefault="00223C39" w14:paraId="62C292C1" w14:textId="77777777">
            <w:pPr>
              <w:ind w:right="-90"/>
              <w:rPr>
                <w:bCs/>
              </w:rPr>
            </w:pPr>
            <w:r w:rsidRPr="00223C39">
              <w:rPr>
                <w:bCs/>
              </w:rPr>
              <w:t xml:space="preserve">     20</w:t>
            </w:r>
          </w:p>
          <w:p w:rsidRPr="00223C39" w:rsidR="00223C39" w:rsidP="00223C39" w:rsidRDefault="00223C39" w14:paraId="5D84D772" w14:textId="77777777">
            <w:pPr>
              <w:ind w:right="-90"/>
              <w:rPr>
                <w:bCs/>
              </w:rPr>
            </w:pPr>
            <w:r w:rsidRPr="00223C39">
              <w:rPr>
                <w:bCs/>
              </w:rPr>
              <w:t xml:space="preserve">     30</w:t>
            </w:r>
          </w:p>
          <w:p w:rsidRPr="00223C39" w:rsidR="00223C39" w:rsidP="00223C39" w:rsidRDefault="00223C39" w14:paraId="4C4A0861" w14:textId="77777777">
            <w:pPr>
              <w:ind w:right="-90"/>
              <w:rPr>
                <w:bCs/>
              </w:rPr>
            </w:pPr>
            <w:r w:rsidRPr="00223C39">
              <w:rPr>
                <w:bCs/>
              </w:rPr>
              <w:t xml:space="preserve">     40</w:t>
            </w:r>
          </w:p>
          <w:p w:rsidRPr="00223C39" w:rsidR="00223C39" w:rsidP="00223C39" w:rsidRDefault="00223C39" w14:paraId="4F305485" w14:textId="77777777">
            <w:pPr>
              <w:ind w:right="-90"/>
              <w:rPr>
                <w:bCs/>
              </w:rPr>
            </w:pPr>
            <w:r w:rsidRPr="00223C39">
              <w:rPr>
                <w:bCs/>
              </w:rPr>
              <w:t xml:space="preserve">     50</w:t>
            </w:r>
          </w:p>
          <w:p w:rsidRPr="00223C39" w:rsidR="00223C39" w:rsidP="00223C39" w:rsidRDefault="00223C39" w14:paraId="0C273FA5" w14:textId="77777777">
            <w:pPr>
              <w:ind w:right="-90"/>
              <w:rPr>
                <w:bCs/>
              </w:rPr>
            </w:pPr>
            <w:r w:rsidRPr="00223C39">
              <w:rPr>
                <w:bCs/>
              </w:rPr>
              <w:t xml:space="preserve">     60</w:t>
            </w:r>
          </w:p>
          <w:p w:rsidRPr="00223C39" w:rsidR="00223C39" w:rsidP="00223C39" w:rsidRDefault="00223C39" w14:paraId="58C161CD" w14:textId="77777777">
            <w:pPr>
              <w:ind w:right="-90"/>
              <w:rPr>
                <w:bCs/>
              </w:rPr>
            </w:pPr>
            <w:r w:rsidRPr="00223C39">
              <w:rPr>
                <w:bCs/>
              </w:rPr>
              <w:t xml:space="preserve">     70</w:t>
            </w:r>
          </w:p>
          <w:p w:rsidRPr="00223C39" w:rsidR="00223C39" w:rsidP="00223C39" w:rsidRDefault="00223C39" w14:paraId="0DD1CC8B" w14:textId="77777777">
            <w:pPr>
              <w:ind w:right="-90"/>
              <w:rPr>
                <w:bCs/>
              </w:rPr>
            </w:pPr>
            <w:r w:rsidRPr="00223C39">
              <w:rPr>
                <w:bCs/>
              </w:rPr>
              <w:t xml:space="preserve">     80</w:t>
            </w:r>
          </w:p>
          <w:p w:rsidRPr="00223C39" w:rsidR="00223C39" w:rsidP="00223C39" w:rsidRDefault="00223C39" w14:paraId="44A0A685" w14:textId="77777777">
            <w:pPr>
              <w:ind w:right="-90"/>
              <w:rPr>
                <w:bCs/>
              </w:rPr>
            </w:pPr>
            <w:r w:rsidRPr="00223C39">
              <w:rPr>
                <w:bCs/>
              </w:rPr>
              <w:t xml:space="preserve">     90</w:t>
            </w:r>
          </w:p>
          <w:p w:rsidRPr="00223C39" w:rsidR="00223C39" w:rsidP="00223C39" w:rsidRDefault="00223C39" w14:paraId="622114BB" w14:textId="77777777">
            <w:pPr>
              <w:ind w:right="-90"/>
              <w:rPr>
                <w:bCs/>
              </w:rPr>
            </w:pPr>
            <w:r w:rsidRPr="00223C39">
              <w:rPr>
                <w:bCs/>
              </w:rPr>
              <w:t xml:space="preserve">    100</w:t>
            </w:r>
          </w:p>
          <w:p w:rsidRPr="00223C39" w:rsidR="00223C39" w:rsidP="00223C39" w:rsidRDefault="00223C39" w14:paraId="2A2530A9" w14:textId="77777777">
            <w:pPr>
              <w:ind w:right="-90"/>
              <w:rPr>
                <w:bCs/>
              </w:rPr>
            </w:pPr>
            <w:r w:rsidRPr="00223C39">
              <w:rPr>
                <w:bCs/>
              </w:rPr>
              <w:t xml:space="preserve">    200</w:t>
            </w:r>
          </w:p>
          <w:p w:rsidRPr="00223C39" w:rsidR="00223C39" w:rsidP="00223C39" w:rsidRDefault="00223C39" w14:paraId="6FC89E5B" w14:textId="77777777">
            <w:pPr>
              <w:ind w:right="-90"/>
              <w:rPr>
                <w:bCs/>
              </w:rPr>
            </w:pPr>
            <w:r w:rsidRPr="00223C39">
              <w:rPr>
                <w:bCs/>
              </w:rPr>
              <w:t xml:space="preserve">    300</w:t>
            </w:r>
          </w:p>
          <w:p w:rsidRPr="00223C39" w:rsidR="00223C39" w:rsidP="00223C39" w:rsidRDefault="00223C39" w14:paraId="7E6FF686" w14:textId="77777777">
            <w:pPr>
              <w:ind w:right="-90"/>
              <w:rPr>
                <w:bCs/>
              </w:rPr>
            </w:pPr>
            <w:r w:rsidRPr="00223C39">
              <w:rPr>
                <w:bCs/>
              </w:rPr>
              <w:t xml:space="preserve">    400</w:t>
            </w:r>
          </w:p>
          <w:p w:rsidRPr="00223C39" w:rsidR="00223C39" w:rsidP="00223C39" w:rsidRDefault="00223C39" w14:paraId="2851816B" w14:textId="77777777">
            <w:pPr>
              <w:ind w:right="-90"/>
              <w:rPr>
                <w:bCs/>
              </w:rPr>
            </w:pPr>
            <w:r w:rsidRPr="00223C39">
              <w:rPr>
                <w:bCs/>
              </w:rPr>
              <w:t xml:space="preserve">    500</w:t>
            </w:r>
          </w:p>
          <w:p w:rsidRPr="00223C39" w:rsidR="00223C39" w:rsidP="00223C39" w:rsidRDefault="00223C39" w14:paraId="59DEC0C2" w14:textId="77777777">
            <w:pPr>
              <w:ind w:right="-90"/>
              <w:rPr>
                <w:bCs/>
              </w:rPr>
            </w:pPr>
            <w:r w:rsidRPr="00223C39">
              <w:rPr>
                <w:bCs/>
              </w:rPr>
              <w:t xml:space="preserve">    600</w:t>
            </w:r>
          </w:p>
          <w:p w:rsidRPr="00223C39" w:rsidR="00223C39" w:rsidP="00223C39" w:rsidRDefault="00223C39" w14:paraId="5195B8FA" w14:textId="77777777">
            <w:pPr>
              <w:ind w:right="-90"/>
              <w:rPr>
                <w:bCs/>
              </w:rPr>
            </w:pPr>
            <w:r w:rsidRPr="00223C39">
              <w:rPr>
                <w:bCs/>
              </w:rPr>
              <w:t xml:space="preserve">    700</w:t>
            </w:r>
          </w:p>
          <w:p w:rsidRPr="00223C39" w:rsidR="00223C39" w:rsidP="00223C39" w:rsidRDefault="00223C39" w14:paraId="77E63B3D" w14:textId="77777777">
            <w:pPr>
              <w:ind w:right="-90"/>
              <w:rPr>
                <w:bCs/>
              </w:rPr>
            </w:pPr>
            <w:r w:rsidRPr="00223C39">
              <w:rPr>
                <w:bCs/>
              </w:rPr>
              <w:t xml:space="preserve">    800</w:t>
            </w:r>
          </w:p>
          <w:p w:rsidRPr="00223C39" w:rsidR="00223C39" w:rsidP="00223C39" w:rsidRDefault="00223C39" w14:paraId="567B8CFE" w14:textId="77777777">
            <w:pPr>
              <w:ind w:right="-90"/>
              <w:rPr>
                <w:bCs/>
              </w:rPr>
            </w:pPr>
            <w:r w:rsidRPr="00223C39">
              <w:rPr>
                <w:bCs/>
              </w:rPr>
              <w:t xml:space="preserve">    900</w:t>
            </w:r>
          </w:p>
          <w:p w:rsidRPr="00223C39" w:rsidR="00223C39" w:rsidP="00223C39" w:rsidRDefault="00223C39" w14:paraId="5CDCD399" w14:textId="77777777">
            <w:pPr>
              <w:ind w:right="-90"/>
              <w:rPr>
                <w:bCs/>
              </w:rPr>
            </w:pPr>
            <w:r w:rsidRPr="00223C39">
              <w:rPr>
                <w:bCs/>
              </w:rPr>
              <w:t xml:space="preserve">    1,000</w:t>
            </w:r>
          </w:p>
          <w:p w:rsidRPr="00223C39" w:rsidR="00223C39" w:rsidP="00223C39" w:rsidRDefault="00223C39" w14:paraId="1EAE80EE" w14:textId="77777777">
            <w:pPr>
              <w:ind w:right="-90"/>
              <w:rPr>
                <w:bCs/>
              </w:rPr>
            </w:pPr>
            <w:r w:rsidRPr="00223C39">
              <w:rPr>
                <w:bCs/>
              </w:rPr>
              <w:t xml:space="preserve">    2,000</w:t>
            </w:r>
          </w:p>
          <w:p w:rsidRPr="00223C39" w:rsidR="00223C39" w:rsidP="00223C39" w:rsidRDefault="00223C39" w14:paraId="2794F6F7" w14:textId="77777777">
            <w:pPr>
              <w:ind w:right="-90"/>
              <w:rPr>
                <w:bCs/>
              </w:rPr>
            </w:pPr>
            <w:r w:rsidRPr="00223C39">
              <w:rPr>
                <w:bCs/>
              </w:rPr>
              <w:t xml:space="preserve">    3,000</w:t>
            </w:r>
          </w:p>
          <w:p w:rsidRPr="00223C39" w:rsidR="00223C39" w:rsidP="00223C39" w:rsidRDefault="00223C39" w14:paraId="18D326AB" w14:textId="77777777">
            <w:pPr>
              <w:ind w:right="-90"/>
              <w:rPr>
                <w:bCs/>
              </w:rPr>
            </w:pPr>
            <w:r w:rsidRPr="00223C39">
              <w:rPr>
                <w:bCs/>
              </w:rPr>
              <w:t xml:space="preserve">    4,000</w:t>
            </w:r>
          </w:p>
          <w:p w:rsidRPr="00223C39" w:rsidR="00223C39" w:rsidP="00223C39" w:rsidRDefault="00223C39" w14:paraId="777F25CA" w14:textId="77777777">
            <w:pPr>
              <w:ind w:right="-90"/>
              <w:rPr>
                <w:bCs/>
              </w:rPr>
            </w:pPr>
            <w:r w:rsidRPr="00223C39">
              <w:rPr>
                <w:bCs/>
              </w:rPr>
              <w:t xml:space="preserve">    5,000</w:t>
            </w:r>
          </w:p>
          <w:p w:rsidRPr="00223C39" w:rsidR="00223C39" w:rsidP="00223C39" w:rsidRDefault="00223C39" w14:paraId="63D9B503" w14:textId="77777777">
            <w:pPr>
              <w:ind w:right="-90"/>
              <w:rPr>
                <w:bCs/>
              </w:rPr>
            </w:pPr>
            <w:r w:rsidRPr="00223C39">
              <w:rPr>
                <w:bCs/>
              </w:rPr>
              <w:t xml:space="preserve">    6,000</w:t>
            </w:r>
          </w:p>
          <w:p w:rsidRPr="00223C39" w:rsidR="00223C39" w:rsidP="00223C39" w:rsidRDefault="00223C39" w14:paraId="32020D08" w14:textId="77777777">
            <w:pPr>
              <w:ind w:right="-90"/>
              <w:rPr>
                <w:bCs/>
              </w:rPr>
            </w:pPr>
            <w:r w:rsidRPr="00223C39">
              <w:rPr>
                <w:bCs/>
              </w:rPr>
              <w:t xml:space="preserve">    7,000</w:t>
            </w:r>
          </w:p>
          <w:p w:rsidRPr="00223C39" w:rsidR="00223C39" w:rsidP="00223C39" w:rsidRDefault="00223C39" w14:paraId="13BAB6B0" w14:textId="77777777">
            <w:pPr>
              <w:ind w:right="-90"/>
              <w:rPr>
                <w:bCs/>
              </w:rPr>
            </w:pPr>
            <w:r w:rsidRPr="00223C39">
              <w:rPr>
                <w:bCs/>
              </w:rPr>
              <w:lastRenderedPageBreak/>
              <w:t xml:space="preserve">    8,000</w:t>
            </w:r>
          </w:p>
          <w:p w:rsidRPr="00223C39" w:rsidR="00223C39" w:rsidP="00223C39" w:rsidRDefault="00223C39" w14:paraId="7CFF3C0D" w14:textId="77777777">
            <w:pPr>
              <w:ind w:right="-90"/>
              <w:rPr>
                <w:bCs/>
              </w:rPr>
            </w:pPr>
            <w:r w:rsidRPr="00223C39">
              <w:rPr>
                <w:bCs/>
              </w:rPr>
              <w:t xml:space="preserve">    9,000</w:t>
            </w:r>
          </w:p>
          <w:p w:rsidRPr="00223C39" w:rsidR="00223C39" w:rsidP="00223C39" w:rsidRDefault="00223C39" w14:paraId="66AFAED0" w14:textId="77777777">
            <w:pPr>
              <w:ind w:right="-90"/>
              <w:rPr>
                <w:bCs/>
              </w:rPr>
            </w:pPr>
            <w:r w:rsidRPr="00223C39">
              <w:rPr>
                <w:bCs/>
              </w:rPr>
              <w:t xml:space="preserve">    10,000</w:t>
            </w:r>
          </w:p>
          <w:p w:rsidRPr="00223C39" w:rsidR="00223C39" w:rsidP="00223C39" w:rsidRDefault="00223C39" w14:paraId="7CD25792" w14:textId="77777777">
            <w:pPr>
              <w:ind w:right="-90"/>
              <w:rPr>
                <w:bCs/>
              </w:rPr>
            </w:pPr>
            <w:r w:rsidRPr="00223C39">
              <w:rPr>
                <w:bCs/>
              </w:rPr>
              <w:t xml:space="preserve">    11,000</w:t>
            </w:r>
          </w:p>
          <w:p w:rsidRPr="00223C39" w:rsidR="00223C39" w:rsidP="00223C39" w:rsidRDefault="00223C39" w14:paraId="2C767F77" w14:textId="77777777">
            <w:pPr>
              <w:ind w:right="-90"/>
              <w:rPr>
                <w:bCs/>
              </w:rPr>
            </w:pPr>
            <w:r w:rsidRPr="00223C39">
              <w:rPr>
                <w:bCs/>
              </w:rPr>
              <w:t xml:space="preserve">    12,000</w:t>
            </w:r>
          </w:p>
          <w:p w:rsidRPr="00223C39" w:rsidR="00223C39" w:rsidP="00223C39" w:rsidRDefault="00223C39" w14:paraId="5904C2C8" w14:textId="77777777">
            <w:pPr>
              <w:ind w:right="-90"/>
              <w:rPr>
                <w:bCs/>
              </w:rPr>
            </w:pPr>
            <w:r w:rsidRPr="00223C39">
              <w:rPr>
                <w:bCs/>
              </w:rPr>
              <w:t xml:space="preserve">    13,000</w:t>
            </w:r>
          </w:p>
          <w:p w:rsidRPr="00223C39" w:rsidR="00223C39" w:rsidP="00223C39" w:rsidRDefault="00223C39" w14:paraId="26B16898" w14:textId="77777777">
            <w:pPr>
              <w:ind w:right="-90"/>
              <w:rPr>
                <w:bCs/>
              </w:rPr>
            </w:pPr>
            <w:r w:rsidRPr="00223C39">
              <w:rPr>
                <w:bCs/>
              </w:rPr>
              <w:t xml:space="preserve">    14,000</w:t>
            </w:r>
          </w:p>
          <w:p w:rsidRPr="00223C39" w:rsidR="00223C39" w:rsidP="00223C39" w:rsidRDefault="00223C39" w14:paraId="7F06654F" w14:textId="77777777">
            <w:pPr>
              <w:ind w:right="-90"/>
              <w:rPr>
                <w:bCs/>
              </w:rPr>
            </w:pPr>
            <w:r w:rsidRPr="00223C39">
              <w:rPr>
                <w:bCs/>
              </w:rPr>
              <w:t xml:space="preserve">    15,000</w:t>
            </w:r>
          </w:p>
          <w:p w:rsidRPr="00223C39" w:rsidR="00223C39" w:rsidP="00223C39" w:rsidRDefault="00223C39" w14:paraId="33697C97" w14:textId="77777777">
            <w:pPr>
              <w:ind w:right="-90"/>
              <w:rPr>
                <w:bCs/>
              </w:rPr>
            </w:pPr>
            <w:r w:rsidRPr="00223C39">
              <w:rPr>
                <w:bCs/>
              </w:rPr>
              <w:t xml:space="preserve">    16,000</w:t>
            </w:r>
          </w:p>
          <w:p w:rsidRPr="00223C39" w:rsidR="00223C39" w:rsidP="00223C39" w:rsidRDefault="00223C39" w14:paraId="70DD6E1E" w14:textId="77777777">
            <w:pPr>
              <w:ind w:right="-90"/>
              <w:rPr>
                <w:bCs/>
              </w:rPr>
            </w:pPr>
            <w:r w:rsidRPr="00223C39">
              <w:rPr>
                <w:bCs/>
              </w:rPr>
              <w:t xml:space="preserve">    17,000</w:t>
            </w:r>
          </w:p>
          <w:p w:rsidRPr="00223C39" w:rsidR="00223C39" w:rsidP="00223C39" w:rsidRDefault="00223C39" w14:paraId="79D656C0" w14:textId="77777777">
            <w:pPr>
              <w:ind w:right="-90"/>
              <w:rPr>
                <w:bCs/>
              </w:rPr>
            </w:pPr>
            <w:r w:rsidRPr="00223C39">
              <w:rPr>
                <w:bCs/>
              </w:rPr>
              <w:t xml:space="preserve">    18,000</w:t>
            </w:r>
          </w:p>
          <w:p w:rsidRPr="00223C39" w:rsidR="00223C39" w:rsidP="00223C39" w:rsidRDefault="00223C39" w14:paraId="2ECB0CA5" w14:textId="77777777">
            <w:pPr>
              <w:ind w:right="-90"/>
              <w:rPr>
                <w:bCs/>
              </w:rPr>
            </w:pPr>
            <w:r w:rsidRPr="00223C39">
              <w:rPr>
                <w:bCs/>
              </w:rPr>
              <w:t xml:space="preserve">    19,000</w:t>
            </w:r>
          </w:p>
          <w:p w:rsidRPr="00223C39" w:rsidR="00223C39" w:rsidP="00223C39" w:rsidRDefault="00223C39" w14:paraId="3EB0EA63" w14:textId="77777777">
            <w:pPr>
              <w:ind w:right="-90"/>
              <w:rPr>
                <w:bCs/>
              </w:rPr>
            </w:pPr>
            <w:r w:rsidRPr="00223C39">
              <w:rPr>
                <w:bCs/>
              </w:rPr>
              <w:t xml:space="preserve">    20,000</w:t>
            </w:r>
          </w:p>
          <w:p w:rsidRPr="00223C39" w:rsidR="00223C39" w:rsidP="00223C39" w:rsidRDefault="00223C39" w14:paraId="2D188A40" w14:textId="241CA6A4">
            <w:pPr>
              <w:ind w:right="-90"/>
              <w:rPr>
                <w:b/>
                <w:highlight w:val="yellow"/>
              </w:rPr>
            </w:pPr>
            <w:r w:rsidRPr="00223C39">
              <w:rPr>
                <w:bCs/>
              </w:rPr>
              <w:t xml:space="preserve">    20,000+</w:t>
            </w:r>
          </w:p>
        </w:tc>
        <w:tc>
          <w:tcPr>
            <w:tcW w:w="2338" w:type="dxa"/>
          </w:tcPr>
          <w:p w:rsidRPr="00223C39" w:rsidR="00223C39" w:rsidP="00223C39" w:rsidRDefault="00223C39" w14:paraId="726C6977" w14:textId="77777777">
            <w:pPr>
              <w:ind w:right="-90"/>
              <w:rPr>
                <w:bCs/>
              </w:rPr>
            </w:pPr>
            <w:r w:rsidRPr="00223C39">
              <w:rPr>
                <w:bCs/>
              </w:rPr>
              <w:lastRenderedPageBreak/>
              <w:t>(Drop down)</w:t>
            </w:r>
          </w:p>
          <w:p w:rsidRPr="00223C39" w:rsidR="00223C39" w:rsidP="00223C39" w:rsidRDefault="00223C39" w14:paraId="4416E5FA" w14:textId="77777777">
            <w:pPr>
              <w:ind w:right="-90"/>
              <w:rPr>
                <w:bCs/>
              </w:rPr>
            </w:pPr>
            <w:r w:rsidRPr="00223C39">
              <w:rPr>
                <w:bCs/>
              </w:rPr>
              <w:t xml:space="preserve">     5 or less</w:t>
            </w:r>
          </w:p>
          <w:p w:rsidRPr="00223C39" w:rsidR="00223C39" w:rsidP="00223C39" w:rsidRDefault="00223C39" w14:paraId="3D818974" w14:textId="77777777">
            <w:pPr>
              <w:ind w:right="-90"/>
              <w:rPr>
                <w:bCs/>
              </w:rPr>
            </w:pPr>
            <w:r w:rsidRPr="00223C39">
              <w:rPr>
                <w:bCs/>
              </w:rPr>
              <w:t xml:space="preserve">     10</w:t>
            </w:r>
          </w:p>
          <w:p w:rsidRPr="00223C39" w:rsidR="00223C39" w:rsidP="00223C39" w:rsidRDefault="00223C39" w14:paraId="2D82F49E" w14:textId="77777777">
            <w:pPr>
              <w:ind w:right="-90"/>
              <w:rPr>
                <w:bCs/>
              </w:rPr>
            </w:pPr>
            <w:r w:rsidRPr="00223C39">
              <w:rPr>
                <w:bCs/>
              </w:rPr>
              <w:t xml:space="preserve">     20</w:t>
            </w:r>
          </w:p>
          <w:p w:rsidRPr="00223C39" w:rsidR="00223C39" w:rsidP="00223C39" w:rsidRDefault="00223C39" w14:paraId="13EF2432" w14:textId="77777777">
            <w:pPr>
              <w:ind w:right="-90"/>
              <w:rPr>
                <w:bCs/>
              </w:rPr>
            </w:pPr>
            <w:r w:rsidRPr="00223C39">
              <w:rPr>
                <w:bCs/>
              </w:rPr>
              <w:t xml:space="preserve">     30</w:t>
            </w:r>
          </w:p>
          <w:p w:rsidRPr="00223C39" w:rsidR="00223C39" w:rsidP="00223C39" w:rsidRDefault="00223C39" w14:paraId="584C60FD" w14:textId="77777777">
            <w:pPr>
              <w:ind w:right="-90"/>
              <w:rPr>
                <w:bCs/>
              </w:rPr>
            </w:pPr>
            <w:r w:rsidRPr="00223C39">
              <w:rPr>
                <w:bCs/>
              </w:rPr>
              <w:t xml:space="preserve">     40</w:t>
            </w:r>
          </w:p>
          <w:p w:rsidRPr="00223C39" w:rsidR="00223C39" w:rsidP="00223C39" w:rsidRDefault="00223C39" w14:paraId="0531A70D" w14:textId="77777777">
            <w:pPr>
              <w:ind w:right="-90"/>
              <w:rPr>
                <w:bCs/>
              </w:rPr>
            </w:pPr>
            <w:r w:rsidRPr="00223C39">
              <w:rPr>
                <w:bCs/>
              </w:rPr>
              <w:t xml:space="preserve">     50</w:t>
            </w:r>
          </w:p>
          <w:p w:rsidRPr="00223C39" w:rsidR="00223C39" w:rsidP="00223C39" w:rsidRDefault="00223C39" w14:paraId="5CE248BB" w14:textId="77777777">
            <w:pPr>
              <w:ind w:right="-90"/>
              <w:rPr>
                <w:bCs/>
              </w:rPr>
            </w:pPr>
            <w:r w:rsidRPr="00223C39">
              <w:rPr>
                <w:bCs/>
              </w:rPr>
              <w:t xml:space="preserve">     60</w:t>
            </w:r>
          </w:p>
          <w:p w:rsidRPr="00223C39" w:rsidR="00223C39" w:rsidP="00223C39" w:rsidRDefault="00223C39" w14:paraId="700D11CF" w14:textId="77777777">
            <w:pPr>
              <w:ind w:right="-90"/>
              <w:rPr>
                <w:bCs/>
              </w:rPr>
            </w:pPr>
            <w:r w:rsidRPr="00223C39">
              <w:rPr>
                <w:bCs/>
              </w:rPr>
              <w:t xml:space="preserve">     70</w:t>
            </w:r>
          </w:p>
          <w:p w:rsidRPr="00223C39" w:rsidR="00223C39" w:rsidP="00223C39" w:rsidRDefault="00223C39" w14:paraId="40713746" w14:textId="77777777">
            <w:pPr>
              <w:ind w:right="-90"/>
              <w:rPr>
                <w:bCs/>
              </w:rPr>
            </w:pPr>
            <w:r w:rsidRPr="00223C39">
              <w:rPr>
                <w:bCs/>
              </w:rPr>
              <w:t xml:space="preserve">     80</w:t>
            </w:r>
          </w:p>
          <w:p w:rsidRPr="00223C39" w:rsidR="00223C39" w:rsidP="00223C39" w:rsidRDefault="00223C39" w14:paraId="526242AF" w14:textId="77777777">
            <w:pPr>
              <w:ind w:right="-90"/>
              <w:rPr>
                <w:bCs/>
              </w:rPr>
            </w:pPr>
            <w:r w:rsidRPr="00223C39">
              <w:rPr>
                <w:bCs/>
              </w:rPr>
              <w:t xml:space="preserve">     90</w:t>
            </w:r>
          </w:p>
          <w:p w:rsidRPr="00223C39" w:rsidR="00223C39" w:rsidP="00223C39" w:rsidRDefault="00223C39" w14:paraId="1EA50DA4" w14:textId="77777777">
            <w:pPr>
              <w:ind w:right="-90"/>
              <w:rPr>
                <w:bCs/>
              </w:rPr>
            </w:pPr>
            <w:r w:rsidRPr="00223C39">
              <w:rPr>
                <w:bCs/>
              </w:rPr>
              <w:t xml:space="preserve">    100</w:t>
            </w:r>
          </w:p>
          <w:p w:rsidRPr="00223C39" w:rsidR="00223C39" w:rsidP="00223C39" w:rsidRDefault="00223C39" w14:paraId="3D090CCB" w14:textId="77777777">
            <w:pPr>
              <w:ind w:right="-90"/>
              <w:rPr>
                <w:bCs/>
              </w:rPr>
            </w:pPr>
            <w:r w:rsidRPr="00223C39">
              <w:rPr>
                <w:bCs/>
              </w:rPr>
              <w:t xml:space="preserve">    200</w:t>
            </w:r>
          </w:p>
          <w:p w:rsidRPr="00223C39" w:rsidR="00223C39" w:rsidP="00223C39" w:rsidRDefault="00223C39" w14:paraId="1F3C94C6" w14:textId="77777777">
            <w:pPr>
              <w:ind w:right="-90"/>
              <w:rPr>
                <w:bCs/>
              </w:rPr>
            </w:pPr>
            <w:r w:rsidRPr="00223C39">
              <w:rPr>
                <w:bCs/>
              </w:rPr>
              <w:t xml:space="preserve">    300</w:t>
            </w:r>
          </w:p>
          <w:p w:rsidRPr="00223C39" w:rsidR="00223C39" w:rsidP="00223C39" w:rsidRDefault="00223C39" w14:paraId="72243F47" w14:textId="77777777">
            <w:pPr>
              <w:ind w:right="-90"/>
              <w:rPr>
                <w:bCs/>
              </w:rPr>
            </w:pPr>
            <w:r w:rsidRPr="00223C39">
              <w:rPr>
                <w:bCs/>
              </w:rPr>
              <w:t xml:space="preserve">    400</w:t>
            </w:r>
          </w:p>
          <w:p w:rsidRPr="00223C39" w:rsidR="00223C39" w:rsidP="00223C39" w:rsidRDefault="00223C39" w14:paraId="739C6E57" w14:textId="77777777">
            <w:pPr>
              <w:ind w:right="-90"/>
              <w:rPr>
                <w:bCs/>
              </w:rPr>
            </w:pPr>
            <w:r w:rsidRPr="00223C39">
              <w:rPr>
                <w:bCs/>
              </w:rPr>
              <w:t xml:space="preserve">    500</w:t>
            </w:r>
          </w:p>
          <w:p w:rsidRPr="00223C39" w:rsidR="00223C39" w:rsidP="00223C39" w:rsidRDefault="00223C39" w14:paraId="53420101" w14:textId="77777777">
            <w:pPr>
              <w:ind w:right="-90"/>
              <w:rPr>
                <w:bCs/>
              </w:rPr>
            </w:pPr>
            <w:r w:rsidRPr="00223C39">
              <w:rPr>
                <w:bCs/>
              </w:rPr>
              <w:t xml:space="preserve">    600</w:t>
            </w:r>
          </w:p>
          <w:p w:rsidRPr="00223C39" w:rsidR="00223C39" w:rsidP="00223C39" w:rsidRDefault="00223C39" w14:paraId="262D77E1" w14:textId="77777777">
            <w:pPr>
              <w:ind w:right="-90"/>
              <w:rPr>
                <w:bCs/>
              </w:rPr>
            </w:pPr>
            <w:r w:rsidRPr="00223C39">
              <w:rPr>
                <w:bCs/>
              </w:rPr>
              <w:t xml:space="preserve">    700</w:t>
            </w:r>
          </w:p>
          <w:p w:rsidRPr="00223C39" w:rsidR="00223C39" w:rsidP="00223C39" w:rsidRDefault="00223C39" w14:paraId="395CB786" w14:textId="77777777">
            <w:pPr>
              <w:ind w:right="-90"/>
              <w:rPr>
                <w:bCs/>
              </w:rPr>
            </w:pPr>
            <w:r w:rsidRPr="00223C39">
              <w:rPr>
                <w:bCs/>
              </w:rPr>
              <w:t xml:space="preserve">    800</w:t>
            </w:r>
          </w:p>
          <w:p w:rsidRPr="00223C39" w:rsidR="00223C39" w:rsidP="00223C39" w:rsidRDefault="00223C39" w14:paraId="34F95FC7" w14:textId="77777777">
            <w:pPr>
              <w:ind w:right="-90"/>
              <w:rPr>
                <w:bCs/>
              </w:rPr>
            </w:pPr>
            <w:r w:rsidRPr="00223C39">
              <w:rPr>
                <w:bCs/>
              </w:rPr>
              <w:t xml:space="preserve">    900</w:t>
            </w:r>
          </w:p>
          <w:p w:rsidRPr="00223C39" w:rsidR="00223C39" w:rsidP="00223C39" w:rsidRDefault="00223C39" w14:paraId="5DDC35CD" w14:textId="77777777">
            <w:pPr>
              <w:ind w:right="-90"/>
              <w:rPr>
                <w:bCs/>
              </w:rPr>
            </w:pPr>
            <w:r w:rsidRPr="00223C39">
              <w:rPr>
                <w:bCs/>
              </w:rPr>
              <w:t xml:space="preserve">    1,000</w:t>
            </w:r>
          </w:p>
          <w:p w:rsidRPr="00223C39" w:rsidR="00223C39" w:rsidP="00223C39" w:rsidRDefault="00223C39" w14:paraId="6408D183" w14:textId="77777777">
            <w:pPr>
              <w:ind w:right="-90"/>
              <w:rPr>
                <w:bCs/>
              </w:rPr>
            </w:pPr>
            <w:r w:rsidRPr="00223C39">
              <w:rPr>
                <w:bCs/>
              </w:rPr>
              <w:t xml:space="preserve">    2,000</w:t>
            </w:r>
          </w:p>
          <w:p w:rsidRPr="00223C39" w:rsidR="00223C39" w:rsidP="00223C39" w:rsidRDefault="00223C39" w14:paraId="415A78D7" w14:textId="77777777">
            <w:pPr>
              <w:ind w:right="-90"/>
              <w:rPr>
                <w:bCs/>
              </w:rPr>
            </w:pPr>
            <w:r w:rsidRPr="00223C39">
              <w:rPr>
                <w:bCs/>
              </w:rPr>
              <w:t xml:space="preserve">    3,000</w:t>
            </w:r>
          </w:p>
          <w:p w:rsidRPr="00223C39" w:rsidR="00223C39" w:rsidP="00223C39" w:rsidRDefault="00223C39" w14:paraId="46DA994F" w14:textId="77777777">
            <w:pPr>
              <w:ind w:right="-90"/>
              <w:rPr>
                <w:bCs/>
              </w:rPr>
            </w:pPr>
            <w:r w:rsidRPr="00223C39">
              <w:rPr>
                <w:bCs/>
              </w:rPr>
              <w:t xml:space="preserve">    4,000</w:t>
            </w:r>
          </w:p>
          <w:p w:rsidRPr="00223C39" w:rsidR="00223C39" w:rsidP="00223C39" w:rsidRDefault="00223C39" w14:paraId="4B38574C" w14:textId="77777777">
            <w:pPr>
              <w:ind w:right="-90"/>
              <w:rPr>
                <w:bCs/>
              </w:rPr>
            </w:pPr>
            <w:r w:rsidRPr="00223C39">
              <w:rPr>
                <w:bCs/>
              </w:rPr>
              <w:t xml:space="preserve">    5,000</w:t>
            </w:r>
          </w:p>
          <w:p w:rsidRPr="00223C39" w:rsidR="00223C39" w:rsidP="00223C39" w:rsidRDefault="00223C39" w14:paraId="4B79D227" w14:textId="77777777">
            <w:pPr>
              <w:ind w:right="-90"/>
              <w:rPr>
                <w:bCs/>
              </w:rPr>
            </w:pPr>
            <w:r w:rsidRPr="00223C39">
              <w:rPr>
                <w:bCs/>
              </w:rPr>
              <w:t xml:space="preserve">    6,000</w:t>
            </w:r>
          </w:p>
          <w:p w:rsidRPr="00223C39" w:rsidR="00223C39" w:rsidP="00223C39" w:rsidRDefault="00223C39" w14:paraId="1B801051" w14:textId="77777777">
            <w:pPr>
              <w:ind w:right="-90"/>
              <w:rPr>
                <w:bCs/>
              </w:rPr>
            </w:pPr>
            <w:r w:rsidRPr="00223C39">
              <w:rPr>
                <w:bCs/>
              </w:rPr>
              <w:t xml:space="preserve">    7,000</w:t>
            </w:r>
          </w:p>
          <w:p w:rsidRPr="00223C39" w:rsidR="00223C39" w:rsidP="00223C39" w:rsidRDefault="00223C39" w14:paraId="1AFEA75B" w14:textId="77777777">
            <w:pPr>
              <w:ind w:right="-90"/>
              <w:rPr>
                <w:bCs/>
              </w:rPr>
            </w:pPr>
            <w:r w:rsidRPr="00223C39">
              <w:rPr>
                <w:bCs/>
              </w:rPr>
              <w:lastRenderedPageBreak/>
              <w:t xml:space="preserve">    8,000</w:t>
            </w:r>
          </w:p>
          <w:p w:rsidRPr="00223C39" w:rsidR="00223C39" w:rsidP="00223C39" w:rsidRDefault="00223C39" w14:paraId="3666FCD1" w14:textId="77777777">
            <w:pPr>
              <w:ind w:right="-90"/>
              <w:rPr>
                <w:bCs/>
              </w:rPr>
            </w:pPr>
            <w:r w:rsidRPr="00223C39">
              <w:rPr>
                <w:bCs/>
              </w:rPr>
              <w:t xml:space="preserve">    9,000</w:t>
            </w:r>
          </w:p>
          <w:p w:rsidRPr="00223C39" w:rsidR="00223C39" w:rsidP="00223C39" w:rsidRDefault="00223C39" w14:paraId="27FD9E97" w14:textId="77777777">
            <w:pPr>
              <w:ind w:right="-90"/>
              <w:rPr>
                <w:bCs/>
              </w:rPr>
            </w:pPr>
            <w:r w:rsidRPr="00223C39">
              <w:rPr>
                <w:bCs/>
              </w:rPr>
              <w:t xml:space="preserve">    10,000</w:t>
            </w:r>
          </w:p>
          <w:p w:rsidRPr="00223C39" w:rsidR="00223C39" w:rsidP="00223C39" w:rsidRDefault="00223C39" w14:paraId="47B9D754" w14:textId="77777777">
            <w:pPr>
              <w:ind w:right="-90"/>
              <w:rPr>
                <w:bCs/>
              </w:rPr>
            </w:pPr>
            <w:r w:rsidRPr="00223C39">
              <w:rPr>
                <w:bCs/>
              </w:rPr>
              <w:t xml:space="preserve">    11,000</w:t>
            </w:r>
          </w:p>
          <w:p w:rsidRPr="00223C39" w:rsidR="00223C39" w:rsidP="00223C39" w:rsidRDefault="00223C39" w14:paraId="3F868E81" w14:textId="77777777">
            <w:pPr>
              <w:ind w:right="-90"/>
              <w:rPr>
                <w:bCs/>
              </w:rPr>
            </w:pPr>
            <w:r w:rsidRPr="00223C39">
              <w:rPr>
                <w:bCs/>
              </w:rPr>
              <w:t xml:space="preserve">    12,000</w:t>
            </w:r>
          </w:p>
          <w:p w:rsidRPr="00223C39" w:rsidR="00223C39" w:rsidP="00223C39" w:rsidRDefault="00223C39" w14:paraId="2815AE4D" w14:textId="77777777">
            <w:pPr>
              <w:ind w:right="-90"/>
              <w:rPr>
                <w:bCs/>
              </w:rPr>
            </w:pPr>
            <w:r w:rsidRPr="00223C39">
              <w:rPr>
                <w:bCs/>
              </w:rPr>
              <w:t xml:space="preserve">    13,000</w:t>
            </w:r>
          </w:p>
          <w:p w:rsidRPr="00223C39" w:rsidR="00223C39" w:rsidP="00223C39" w:rsidRDefault="00223C39" w14:paraId="62CC85BB" w14:textId="77777777">
            <w:pPr>
              <w:ind w:right="-90"/>
              <w:rPr>
                <w:bCs/>
              </w:rPr>
            </w:pPr>
            <w:r w:rsidRPr="00223C39">
              <w:rPr>
                <w:bCs/>
              </w:rPr>
              <w:t xml:space="preserve">    14,000</w:t>
            </w:r>
          </w:p>
          <w:p w:rsidRPr="00223C39" w:rsidR="00223C39" w:rsidP="00223C39" w:rsidRDefault="00223C39" w14:paraId="5B3334E4" w14:textId="77777777">
            <w:pPr>
              <w:ind w:right="-90"/>
              <w:rPr>
                <w:bCs/>
              </w:rPr>
            </w:pPr>
            <w:r w:rsidRPr="00223C39">
              <w:rPr>
                <w:bCs/>
              </w:rPr>
              <w:t xml:space="preserve">    15,000</w:t>
            </w:r>
          </w:p>
          <w:p w:rsidRPr="00223C39" w:rsidR="00223C39" w:rsidP="00223C39" w:rsidRDefault="00223C39" w14:paraId="5681067D" w14:textId="77777777">
            <w:pPr>
              <w:ind w:right="-90"/>
              <w:rPr>
                <w:bCs/>
              </w:rPr>
            </w:pPr>
            <w:r w:rsidRPr="00223C39">
              <w:rPr>
                <w:bCs/>
              </w:rPr>
              <w:t xml:space="preserve">    16,000</w:t>
            </w:r>
          </w:p>
          <w:p w:rsidRPr="00223C39" w:rsidR="00223C39" w:rsidP="00223C39" w:rsidRDefault="00223C39" w14:paraId="2EE2C653" w14:textId="77777777">
            <w:pPr>
              <w:ind w:right="-90"/>
              <w:rPr>
                <w:bCs/>
              </w:rPr>
            </w:pPr>
            <w:r w:rsidRPr="00223C39">
              <w:rPr>
                <w:bCs/>
              </w:rPr>
              <w:t xml:space="preserve">    17,000</w:t>
            </w:r>
          </w:p>
          <w:p w:rsidRPr="00223C39" w:rsidR="00223C39" w:rsidP="00223C39" w:rsidRDefault="00223C39" w14:paraId="4CDF1A9E" w14:textId="77777777">
            <w:pPr>
              <w:ind w:right="-90"/>
              <w:rPr>
                <w:bCs/>
              </w:rPr>
            </w:pPr>
            <w:r w:rsidRPr="00223C39">
              <w:rPr>
                <w:bCs/>
              </w:rPr>
              <w:t xml:space="preserve">    18,000</w:t>
            </w:r>
          </w:p>
          <w:p w:rsidRPr="00223C39" w:rsidR="00223C39" w:rsidP="00223C39" w:rsidRDefault="00223C39" w14:paraId="260D0FA5" w14:textId="77777777">
            <w:pPr>
              <w:ind w:right="-90"/>
              <w:rPr>
                <w:bCs/>
              </w:rPr>
            </w:pPr>
            <w:r w:rsidRPr="00223C39">
              <w:rPr>
                <w:bCs/>
              </w:rPr>
              <w:t xml:space="preserve">    19,000</w:t>
            </w:r>
          </w:p>
          <w:p w:rsidRPr="00223C39" w:rsidR="00223C39" w:rsidP="00223C39" w:rsidRDefault="00223C39" w14:paraId="5E1DE429" w14:textId="77777777">
            <w:pPr>
              <w:ind w:right="-90"/>
              <w:rPr>
                <w:bCs/>
              </w:rPr>
            </w:pPr>
            <w:r w:rsidRPr="00223C39">
              <w:rPr>
                <w:bCs/>
              </w:rPr>
              <w:t xml:space="preserve">    20,000</w:t>
            </w:r>
          </w:p>
          <w:p w:rsidR="00223C39" w:rsidP="00223C39" w:rsidRDefault="00223C39" w14:paraId="217C7E09" w14:textId="3BC6F414">
            <w:pPr>
              <w:ind w:right="-90"/>
              <w:rPr>
                <w:b/>
              </w:rPr>
            </w:pPr>
            <w:r w:rsidRPr="00223C39">
              <w:rPr>
                <w:bCs/>
              </w:rPr>
              <w:t xml:space="preserve">    20,000+</w:t>
            </w:r>
          </w:p>
        </w:tc>
      </w:tr>
      <w:tr w:rsidR="00223C39" w:rsidTr="00223C39" w14:paraId="4DAC4117" w14:textId="77777777">
        <w:tc>
          <w:tcPr>
            <w:tcW w:w="2337" w:type="dxa"/>
          </w:tcPr>
          <w:p w:rsidR="00223C39" w:rsidP="00BB6873" w:rsidRDefault="00223C39" w14:paraId="3F1AC9A8" w14:textId="1D77E739">
            <w:pPr>
              <w:ind w:right="-90"/>
              <w:rPr>
                <w:b/>
              </w:rPr>
            </w:pPr>
            <w:r>
              <w:rPr>
                <w:b/>
              </w:rPr>
              <w:lastRenderedPageBreak/>
              <w:t>FY17</w:t>
            </w:r>
          </w:p>
        </w:tc>
        <w:tc>
          <w:tcPr>
            <w:tcW w:w="2337" w:type="dxa"/>
          </w:tcPr>
          <w:p w:rsidRPr="00223C39" w:rsidR="00223C39" w:rsidP="00223C39" w:rsidRDefault="00223C39" w14:paraId="3D0C77E4" w14:textId="77777777">
            <w:pPr>
              <w:ind w:right="-90"/>
              <w:rPr>
                <w:bCs/>
              </w:rPr>
            </w:pPr>
            <w:r w:rsidRPr="00223C39">
              <w:rPr>
                <w:bCs/>
              </w:rPr>
              <w:t>(Drop down)</w:t>
            </w:r>
          </w:p>
          <w:p w:rsidRPr="00223C39" w:rsidR="00223C39" w:rsidP="00223C39" w:rsidRDefault="00223C39" w14:paraId="226040B8" w14:textId="77777777">
            <w:pPr>
              <w:ind w:right="-90"/>
              <w:rPr>
                <w:bCs/>
              </w:rPr>
            </w:pPr>
            <w:r w:rsidRPr="00223C39">
              <w:rPr>
                <w:bCs/>
              </w:rPr>
              <w:t xml:space="preserve">     5 or less</w:t>
            </w:r>
          </w:p>
          <w:p w:rsidRPr="00223C39" w:rsidR="00223C39" w:rsidP="00223C39" w:rsidRDefault="00223C39" w14:paraId="619F92FB" w14:textId="77777777">
            <w:pPr>
              <w:ind w:right="-90"/>
              <w:rPr>
                <w:bCs/>
              </w:rPr>
            </w:pPr>
            <w:r w:rsidRPr="00223C39">
              <w:rPr>
                <w:bCs/>
              </w:rPr>
              <w:t xml:space="preserve">     10</w:t>
            </w:r>
          </w:p>
          <w:p w:rsidRPr="00223C39" w:rsidR="00223C39" w:rsidP="00223C39" w:rsidRDefault="00223C39" w14:paraId="41D6939B" w14:textId="77777777">
            <w:pPr>
              <w:ind w:right="-90"/>
              <w:rPr>
                <w:bCs/>
              </w:rPr>
            </w:pPr>
            <w:r w:rsidRPr="00223C39">
              <w:rPr>
                <w:bCs/>
              </w:rPr>
              <w:t xml:space="preserve">     20</w:t>
            </w:r>
          </w:p>
          <w:p w:rsidRPr="00223C39" w:rsidR="00223C39" w:rsidP="00223C39" w:rsidRDefault="00223C39" w14:paraId="5FE974C7" w14:textId="77777777">
            <w:pPr>
              <w:ind w:right="-90"/>
              <w:rPr>
                <w:bCs/>
              </w:rPr>
            </w:pPr>
            <w:r w:rsidRPr="00223C39">
              <w:rPr>
                <w:bCs/>
              </w:rPr>
              <w:t xml:space="preserve">     30</w:t>
            </w:r>
          </w:p>
          <w:p w:rsidRPr="00223C39" w:rsidR="00223C39" w:rsidP="00223C39" w:rsidRDefault="00223C39" w14:paraId="1A31DD79" w14:textId="77777777">
            <w:pPr>
              <w:ind w:right="-90"/>
              <w:rPr>
                <w:bCs/>
              </w:rPr>
            </w:pPr>
            <w:r w:rsidRPr="00223C39">
              <w:rPr>
                <w:bCs/>
              </w:rPr>
              <w:t xml:space="preserve">     40</w:t>
            </w:r>
          </w:p>
          <w:p w:rsidRPr="00223C39" w:rsidR="00223C39" w:rsidP="00223C39" w:rsidRDefault="00223C39" w14:paraId="060A2302" w14:textId="77777777">
            <w:pPr>
              <w:ind w:right="-90"/>
              <w:rPr>
                <w:bCs/>
              </w:rPr>
            </w:pPr>
            <w:r w:rsidRPr="00223C39">
              <w:rPr>
                <w:bCs/>
              </w:rPr>
              <w:t xml:space="preserve">     50</w:t>
            </w:r>
          </w:p>
          <w:p w:rsidRPr="00223C39" w:rsidR="00223C39" w:rsidP="00223C39" w:rsidRDefault="00223C39" w14:paraId="4DEDB21B" w14:textId="77777777">
            <w:pPr>
              <w:ind w:right="-90"/>
              <w:rPr>
                <w:bCs/>
              </w:rPr>
            </w:pPr>
            <w:r w:rsidRPr="00223C39">
              <w:rPr>
                <w:bCs/>
              </w:rPr>
              <w:t xml:space="preserve">     60</w:t>
            </w:r>
          </w:p>
          <w:p w:rsidRPr="00223C39" w:rsidR="00223C39" w:rsidP="00223C39" w:rsidRDefault="00223C39" w14:paraId="32D6A05C" w14:textId="77777777">
            <w:pPr>
              <w:ind w:right="-90"/>
              <w:rPr>
                <w:bCs/>
              </w:rPr>
            </w:pPr>
            <w:r w:rsidRPr="00223C39">
              <w:rPr>
                <w:bCs/>
              </w:rPr>
              <w:t xml:space="preserve">     70</w:t>
            </w:r>
          </w:p>
          <w:p w:rsidRPr="00223C39" w:rsidR="00223C39" w:rsidP="00223C39" w:rsidRDefault="00223C39" w14:paraId="6ED2A822" w14:textId="77777777">
            <w:pPr>
              <w:ind w:right="-90"/>
              <w:rPr>
                <w:bCs/>
              </w:rPr>
            </w:pPr>
            <w:r w:rsidRPr="00223C39">
              <w:rPr>
                <w:bCs/>
              </w:rPr>
              <w:t xml:space="preserve">     80</w:t>
            </w:r>
          </w:p>
          <w:p w:rsidRPr="00223C39" w:rsidR="00223C39" w:rsidP="00223C39" w:rsidRDefault="00223C39" w14:paraId="228921D4" w14:textId="77777777">
            <w:pPr>
              <w:ind w:right="-90"/>
              <w:rPr>
                <w:bCs/>
              </w:rPr>
            </w:pPr>
            <w:r w:rsidRPr="00223C39">
              <w:rPr>
                <w:bCs/>
              </w:rPr>
              <w:t xml:space="preserve">     90</w:t>
            </w:r>
          </w:p>
          <w:p w:rsidRPr="00223C39" w:rsidR="00223C39" w:rsidP="00223C39" w:rsidRDefault="00223C39" w14:paraId="01E39710" w14:textId="77777777">
            <w:pPr>
              <w:ind w:right="-90"/>
              <w:rPr>
                <w:bCs/>
              </w:rPr>
            </w:pPr>
            <w:r w:rsidRPr="00223C39">
              <w:rPr>
                <w:bCs/>
              </w:rPr>
              <w:t xml:space="preserve">     100</w:t>
            </w:r>
          </w:p>
          <w:p w:rsidRPr="00223C39" w:rsidR="00223C39" w:rsidP="00223C39" w:rsidRDefault="00223C39" w14:paraId="1326FA83" w14:textId="77777777">
            <w:pPr>
              <w:ind w:right="-90"/>
              <w:rPr>
                <w:bCs/>
              </w:rPr>
            </w:pPr>
            <w:r w:rsidRPr="00223C39">
              <w:rPr>
                <w:bCs/>
              </w:rPr>
              <w:t xml:space="preserve">     200</w:t>
            </w:r>
          </w:p>
          <w:p w:rsidRPr="00223C39" w:rsidR="00223C39" w:rsidP="00223C39" w:rsidRDefault="00223C39" w14:paraId="596521D2" w14:textId="77777777">
            <w:pPr>
              <w:ind w:right="-90"/>
              <w:rPr>
                <w:bCs/>
              </w:rPr>
            </w:pPr>
            <w:r w:rsidRPr="00223C39">
              <w:rPr>
                <w:bCs/>
              </w:rPr>
              <w:t xml:space="preserve">     300</w:t>
            </w:r>
          </w:p>
          <w:p w:rsidRPr="00223C39" w:rsidR="00223C39" w:rsidP="00223C39" w:rsidRDefault="00223C39" w14:paraId="17CF68E8" w14:textId="77777777">
            <w:pPr>
              <w:ind w:right="-90"/>
              <w:rPr>
                <w:bCs/>
              </w:rPr>
            </w:pPr>
            <w:r w:rsidRPr="00223C39">
              <w:rPr>
                <w:bCs/>
              </w:rPr>
              <w:t xml:space="preserve">     400</w:t>
            </w:r>
          </w:p>
          <w:p w:rsidRPr="00223C39" w:rsidR="00223C39" w:rsidP="00223C39" w:rsidRDefault="00223C39" w14:paraId="0AF84A2D" w14:textId="77777777">
            <w:pPr>
              <w:ind w:right="-90"/>
              <w:rPr>
                <w:bCs/>
              </w:rPr>
            </w:pPr>
            <w:r w:rsidRPr="00223C39">
              <w:rPr>
                <w:bCs/>
              </w:rPr>
              <w:t xml:space="preserve">     500</w:t>
            </w:r>
          </w:p>
          <w:p w:rsidR="00223C39" w:rsidP="00223C39" w:rsidRDefault="00223C39" w14:paraId="01B70A13" w14:textId="7242552B">
            <w:pPr>
              <w:ind w:right="-90"/>
              <w:rPr>
                <w:b/>
              </w:rPr>
            </w:pPr>
            <w:r w:rsidRPr="00223C39">
              <w:rPr>
                <w:bCs/>
              </w:rPr>
              <w:t xml:space="preserve">     500+</w:t>
            </w:r>
          </w:p>
        </w:tc>
        <w:tc>
          <w:tcPr>
            <w:tcW w:w="2338" w:type="dxa"/>
          </w:tcPr>
          <w:p w:rsidRPr="00223C39" w:rsidR="00223C39" w:rsidP="00223C39" w:rsidRDefault="00223C39" w14:paraId="7A31B0C6" w14:textId="77777777">
            <w:pPr>
              <w:ind w:right="-90"/>
              <w:rPr>
                <w:bCs/>
              </w:rPr>
            </w:pPr>
            <w:r w:rsidRPr="00223C39">
              <w:rPr>
                <w:bCs/>
              </w:rPr>
              <w:t>(Drop down)</w:t>
            </w:r>
          </w:p>
          <w:p w:rsidRPr="00223C39" w:rsidR="00223C39" w:rsidP="00223C39" w:rsidRDefault="00223C39" w14:paraId="5F579BE8" w14:textId="77777777">
            <w:pPr>
              <w:ind w:right="-90"/>
              <w:rPr>
                <w:bCs/>
              </w:rPr>
            </w:pPr>
            <w:r w:rsidRPr="00223C39">
              <w:rPr>
                <w:bCs/>
              </w:rPr>
              <w:t xml:space="preserve">     5 or less</w:t>
            </w:r>
          </w:p>
          <w:p w:rsidRPr="00223C39" w:rsidR="00223C39" w:rsidP="00223C39" w:rsidRDefault="00223C39" w14:paraId="3F04F669" w14:textId="77777777">
            <w:pPr>
              <w:ind w:right="-90"/>
              <w:rPr>
                <w:bCs/>
              </w:rPr>
            </w:pPr>
            <w:r w:rsidRPr="00223C39">
              <w:rPr>
                <w:bCs/>
              </w:rPr>
              <w:t xml:space="preserve">     10</w:t>
            </w:r>
          </w:p>
          <w:p w:rsidRPr="00223C39" w:rsidR="00223C39" w:rsidP="00223C39" w:rsidRDefault="00223C39" w14:paraId="3C6DFFE6" w14:textId="77777777">
            <w:pPr>
              <w:ind w:right="-90"/>
              <w:rPr>
                <w:bCs/>
              </w:rPr>
            </w:pPr>
            <w:r w:rsidRPr="00223C39">
              <w:rPr>
                <w:bCs/>
              </w:rPr>
              <w:t xml:space="preserve">     20</w:t>
            </w:r>
          </w:p>
          <w:p w:rsidRPr="00223C39" w:rsidR="00223C39" w:rsidP="00223C39" w:rsidRDefault="00223C39" w14:paraId="62FEE7A7" w14:textId="77777777">
            <w:pPr>
              <w:ind w:right="-90"/>
              <w:rPr>
                <w:bCs/>
              </w:rPr>
            </w:pPr>
            <w:r w:rsidRPr="00223C39">
              <w:rPr>
                <w:bCs/>
              </w:rPr>
              <w:t xml:space="preserve">     30</w:t>
            </w:r>
          </w:p>
          <w:p w:rsidRPr="00223C39" w:rsidR="00223C39" w:rsidP="00223C39" w:rsidRDefault="00223C39" w14:paraId="6809EE59" w14:textId="77777777">
            <w:pPr>
              <w:ind w:right="-90"/>
              <w:rPr>
                <w:bCs/>
              </w:rPr>
            </w:pPr>
            <w:r w:rsidRPr="00223C39">
              <w:rPr>
                <w:bCs/>
              </w:rPr>
              <w:t xml:space="preserve">     40</w:t>
            </w:r>
          </w:p>
          <w:p w:rsidRPr="00223C39" w:rsidR="00223C39" w:rsidP="00223C39" w:rsidRDefault="00223C39" w14:paraId="6009AFC3" w14:textId="77777777">
            <w:pPr>
              <w:ind w:right="-90"/>
              <w:rPr>
                <w:bCs/>
              </w:rPr>
            </w:pPr>
            <w:r w:rsidRPr="00223C39">
              <w:rPr>
                <w:bCs/>
              </w:rPr>
              <w:t xml:space="preserve">     50</w:t>
            </w:r>
          </w:p>
          <w:p w:rsidRPr="00223C39" w:rsidR="00223C39" w:rsidP="00223C39" w:rsidRDefault="00223C39" w14:paraId="6EA8A71A" w14:textId="77777777">
            <w:pPr>
              <w:ind w:right="-90"/>
              <w:rPr>
                <w:bCs/>
              </w:rPr>
            </w:pPr>
            <w:r w:rsidRPr="00223C39">
              <w:rPr>
                <w:bCs/>
              </w:rPr>
              <w:t xml:space="preserve">     60</w:t>
            </w:r>
          </w:p>
          <w:p w:rsidRPr="00223C39" w:rsidR="00223C39" w:rsidP="00223C39" w:rsidRDefault="00223C39" w14:paraId="571F736D" w14:textId="77777777">
            <w:pPr>
              <w:ind w:right="-90"/>
              <w:rPr>
                <w:bCs/>
              </w:rPr>
            </w:pPr>
            <w:r w:rsidRPr="00223C39">
              <w:rPr>
                <w:bCs/>
              </w:rPr>
              <w:t xml:space="preserve">     70</w:t>
            </w:r>
          </w:p>
          <w:p w:rsidRPr="00223C39" w:rsidR="00223C39" w:rsidP="00223C39" w:rsidRDefault="00223C39" w14:paraId="6C9BF47C" w14:textId="77777777">
            <w:pPr>
              <w:ind w:right="-90"/>
              <w:rPr>
                <w:bCs/>
              </w:rPr>
            </w:pPr>
            <w:r w:rsidRPr="00223C39">
              <w:rPr>
                <w:bCs/>
              </w:rPr>
              <w:t xml:space="preserve">     80</w:t>
            </w:r>
          </w:p>
          <w:p w:rsidRPr="00223C39" w:rsidR="00223C39" w:rsidP="00223C39" w:rsidRDefault="00223C39" w14:paraId="35FF3BB9" w14:textId="77777777">
            <w:pPr>
              <w:ind w:right="-90"/>
              <w:rPr>
                <w:bCs/>
              </w:rPr>
            </w:pPr>
            <w:r w:rsidRPr="00223C39">
              <w:rPr>
                <w:bCs/>
              </w:rPr>
              <w:t xml:space="preserve">     90</w:t>
            </w:r>
          </w:p>
          <w:p w:rsidRPr="00223C39" w:rsidR="00223C39" w:rsidP="00223C39" w:rsidRDefault="00223C39" w14:paraId="1BA2F9A8" w14:textId="77777777">
            <w:pPr>
              <w:ind w:right="-90"/>
              <w:rPr>
                <w:bCs/>
              </w:rPr>
            </w:pPr>
            <w:r w:rsidRPr="00223C39">
              <w:rPr>
                <w:bCs/>
              </w:rPr>
              <w:t xml:space="preserve">    100</w:t>
            </w:r>
          </w:p>
          <w:p w:rsidRPr="00223C39" w:rsidR="00223C39" w:rsidP="00223C39" w:rsidRDefault="00223C39" w14:paraId="56506684" w14:textId="77777777">
            <w:pPr>
              <w:ind w:right="-90"/>
              <w:rPr>
                <w:bCs/>
              </w:rPr>
            </w:pPr>
            <w:r w:rsidRPr="00223C39">
              <w:rPr>
                <w:bCs/>
              </w:rPr>
              <w:t xml:space="preserve">    200</w:t>
            </w:r>
          </w:p>
          <w:p w:rsidRPr="00223C39" w:rsidR="00223C39" w:rsidP="00223C39" w:rsidRDefault="00223C39" w14:paraId="6579B08A" w14:textId="77777777">
            <w:pPr>
              <w:ind w:right="-90"/>
              <w:rPr>
                <w:bCs/>
              </w:rPr>
            </w:pPr>
            <w:r w:rsidRPr="00223C39">
              <w:rPr>
                <w:bCs/>
              </w:rPr>
              <w:t xml:space="preserve">    300</w:t>
            </w:r>
          </w:p>
          <w:p w:rsidRPr="00223C39" w:rsidR="00223C39" w:rsidP="00223C39" w:rsidRDefault="00223C39" w14:paraId="08768F21" w14:textId="77777777">
            <w:pPr>
              <w:ind w:right="-90"/>
              <w:rPr>
                <w:bCs/>
              </w:rPr>
            </w:pPr>
            <w:r w:rsidRPr="00223C39">
              <w:rPr>
                <w:bCs/>
              </w:rPr>
              <w:t xml:space="preserve">    400</w:t>
            </w:r>
          </w:p>
          <w:p w:rsidRPr="00223C39" w:rsidR="00223C39" w:rsidP="00223C39" w:rsidRDefault="00223C39" w14:paraId="475D952B" w14:textId="77777777">
            <w:pPr>
              <w:ind w:right="-90"/>
              <w:rPr>
                <w:bCs/>
              </w:rPr>
            </w:pPr>
            <w:r w:rsidRPr="00223C39">
              <w:rPr>
                <w:bCs/>
              </w:rPr>
              <w:t xml:space="preserve">    500</w:t>
            </w:r>
          </w:p>
          <w:p w:rsidRPr="00223C39" w:rsidR="00223C39" w:rsidP="00223C39" w:rsidRDefault="00223C39" w14:paraId="6C306497" w14:textId="77777777">
            <w:pPr>
              <w:ind w:right="-90"/>
              <w:rPr>
                <w:bCs/>
              </w:rPr>
            </w:pPr>
            <w:r w:rsidRPr="00223C39">
              <w:rPr>
                <w:bCs/>
              </w:rPr>
              <w:t xml:space="preserve">    600</w:t>
            </w:r>
          </w:p>
          <w:p w:rsidRPr="00223C39" w:rsidR="00223C39" w:rsidP="00223C39" w:rsidRDefault="00223C39" w14:paraId="178FEA1F" w14:textId="77777777">
            <w:pPr>
              <w:ind w:right="-90"/>
              <w:rPr>
                <w:bCs/>
              </w:rPr>
            </w:pPr>
            <w:r w:rsidRPr="00223C39">
              <w:rPr>
                <w:bCs/>
              </w:rPr>
              <w:t xml:space="preserve">    700</w:t>
            </w:r>
          </w:p>
          <w:p w:rsidRPr="00223C39" w:rsidR="00223C39" w:rsidP="00223C39" w:rsidRDefault="00223C39" w14:paraId="07156515" w14:textId="77777777">
            <w:pPr>
              <w:ind w:right="-90"/>
              <w:rPr>
                <w:bCs/>
              </w:rPr>
            </w:pPr>
            <w:r w:rsidRPr="00223C39">
              <w:rPr>
                <w:bCs/>
              </w:rPr>
              <w:t xml:space="preserve">    800</w:t>
            </w:r>
          </w:p>
          <w:p w:rsidRPr="00223C39" w:rsidR="00223C39" w:rsidP="00223C39" w:rsidRDefault="00223C39" w14:paraId="5AD3847C" w14:textId="77777777">
            <w:pPr>
              <w:ind w:right="-90"/>
              <w:rPr>
                <w:bCs/>
              </w:rPr>
            </w:pPr>
            <w:r w:rsidRPr="00223C39">
              <w:rPr>
                <w:bCs/>
              </w:rPr>
              <w:t xml:space="preserve">    900</w:t>
            </w:r>
          </w:p>
          <w:p w:rsidRPr="00223C39" w:rsidR="00223C39" w:rsidP="00223C39" w:rsidRDefault="00223C39" w14:paraId="7F8E692D" w14:textId="77777777">
            <w:pPr>
              <w:ind w:right="-90"/>
              <w:rPr>
                <w:bCs/>
              </w:rPr>
            </w:pPr>
            <w:r w:rsidRPr="00223C39">
              <w:rPr>
                <w:bCs/>
              </w:rPr>
              <w:t xml:space="preserve">    1,000</w:t>
            </w:r>
          </w:p>
          <w:p w:rsidRPr="00223C39" w:rsidR="00223C39" w:rsidP="00223C39" w:rsidRDefault="00223C39" w14:paraId="1565E547" w14:textId="77777777">
            <w:pPr>
              <w:ind w:right="-90"/>
              <w:rPr>
                <w:bCs/>
              </w:rPr>
            </w:pPr>
            <w:r w:rsidRPr="00223C39">
              <w:rPr>
                <w:bCs/>
              </w:rPr>
              <w:t xml:space="preserve">    2,000</w:t>
            </w:r>
          </w:p>
          <w:p w:rsidRPr="00223C39" w:rsidR="00223C39" w:rsidP="00223C39" w:rsidRDefault="00223C39" w14:paraId="01198713" w14:textId="77777777">
            <w:pPr>
              <w:ind w:right="-90"/>
              <w:rPr>
                <w:bCs/>
              </w:rPr>
            </w:pPr>
            <w:r w:rsidRPr="00223C39">
              <w:rPr>
                <w:bCs/>
              </w:rPr>
              <w:t xml:space="preserve">    3,000</w:t>
            </w:r>
          </w:p>
          <w:p w:rsidRPr="00223C39" w:rsidR="00223C39" w:rsidP="00223C39" w:rsidRDefault="00223C39" w14:paraId="4B5F92CF" w14:textId="77777777">
            <w:pPr>
              <w:ind w:right="-90"/>
              <w:rPr>
                <w:bCs/>
              </w:rPr>
            </w:pPr>
            <w:r w:rsidRPr="00223C39">
              <w:rPr>
                <w:bCs/>
              </w:rPr>
              <w:t xml:space="preserve">    4,000</w:t>
            </w:r>
          </w:p>
          <w:p w:rsidRPr="00223C39" w:rsidR="00223C39" w:rsidP="00223C39" w:rsidRDefault="00223C39" w14:paraId="2C8FDDCD" w14:textId="77777777">
            <w:pPr>
              <w:ind w:right="-90"/>
              <w:rPr>
                <w:bCs/>
              </w:rPr>
            </w:pPr>
            <w:r w:rsidRPr="00223C39">
              <w:rPr>
                <w:bCs/>
              </w:rPr>
              <w:t xml:space="preserve">    5,000</w:t>
            </w:r>
          </w:p>
          <w:p w:rsidRPr="00223C39" w:rsidR="00223C39" w:rsidP="00223C39" w:rsidRDefault="00223C39" w14:paraId="263CD52B" w14:textId="77777777">
            <w:pPr>
              <w:ind w:right="-90"/>
              <w:rPr>
                <w:bCs/>
              </w:rPr>
            </w:pPr>
            <w:r w:rsidRPr="00223C39">
              <w:rPr>
                <w:bCs/>
              </w:rPr>
              <w:t xml:space="preserve">    6,000</w:t>
            </w:r>
          </w:p>
          <w:p w:rsidRPr="00223C39" w:rsidR="00223C39" w:rsidP="00223C39" w:rsidRDefault="00223C39" w14:paraId="06CAA858" w14:textId="77777777">
            <w:pPr>
              <w:ind w:right="-90"/>
              <w:rPr>
                <w:bCs/>
              </w:rPr>
            </w:pPr>
            <w:r w:rsidRPr="00223C39">
              <w:rPr>
                <w:bCs/>
              </w:rPr>
              <w:t xml:space="preserve">    7,000</w:t>
            </w:r>
          </w:p>
          <w:p w:rsidRPr="00223C39" w:rsidR="00223C39" w:rsidP="00223C39" w:rsidRDefault="00223C39" w14:paraId="27A8E3A7" w14:textId="77777777">
            <w:pPr>
              <w:ind w:right="-90"/>
              <w:rPr>
                <w:bCs/>
              </w:rPr>
            </w:pPr>
            <w:r w:rsidRPr="00223C39">
              <w:rPr>
                <w:bCs/>
              </w:rPr>
              <w:t xml:space="preserve">    8,000</w:t>
            </w:r>
          </w:p>
          <w:p w:rsidRPr="00223C39" w:rsidR="00223C39" w:rsidP="00223C39" w:rsidRDefault="00223C39" w14:paraId="1532538A" w14:textId="77777777">
            <w:pPr>
              <w:ind w:right="-90"/>
              <w:rPr>
                <w:bCs/>
              </w:rPr>
            </w:pPr>
            <w:r w:rsidRPr="00223C39">
              <w:rPr>
                <w:bCs/>
              </w:rPr>
              <w:t xml:space="preserve">    9,000</w:t>
            </w:r>
          </w:p>
          <w:p w:rsidRPr="00223C39" w:rsidR="00223C39" w:rsidP="00223C39" w:rsidRDefault="00223C39" w14:paraId="46BB8EC1" w14:textId="77777777">
            <w:pPr>
              <w:ind w:right="-90"/>
              <w:rPr>
                <w:bCs/>
              </w:rPr>
            </w:pPr>
            <w:r w:rsidRPr="00223C39">
              <w:rPr>
                <w:bCs/>
              </w:rPr>
              <w:t xml:space="preserve">    10,000</w:t>
            </w:r>
          </w:p>
          <w:p w:rsidRPr="00223C39" w:rsidR="00223C39" w:rsidP="00223C39" w:rsidRDefault="00223C39" w14:paraId="24604FBE" w14:textId="77777777">
            <w:pPr>
              <w:ind w:right="-90"/>
              <w:rPr>
                <w:bCs/>
              </w:rPr>
            </w:pPr>
            <w:r w:rsidRPr="00223C39">
              <w:rPr>
                <w:bCs/>
              </w:rPr>
              <w:t xml:space="preserve">    11,000</w:t>
            </w:r>
          </w:p>
          <w:p w:rsidRPr="00223C39" w:rsidR="00223C39" w:rsidP="00223C39" w:rsidRDefault="00223C39" w14:paraId="1DDFE665" w14:textId="77777777">
            <w:pPr>
              <w:ind w:right="-90"/>
              <w:rPr>
                <w:bCs/>
              </w:rPr>
            </w:pPr>
            <w:r w:rsidRPr="00223C39">
              <w:rPr>
                <w:bCs/>
              </w:rPr>
              <w:t xml:space="preserve">    12,000</w:t>
            </w:r>
          </w:p>
          <w:p w:rsidRPr="00223C39" w:rsidR="00223C39" w:rsidP="00223C39" w:rsidRDefault="00223C39" w14:paraId="31967746" w14:textId="77777777">
            <w:pPr>
              <w:ind w:right="-90"/>
              <w:rPr>
                <w:bCs/>
              </w:rPr>
            </w:pPr>
            <w:r w:rsidRPr="00223C39">
              <w:rPr>
                <w:bCs/>
              </w:rPr>
              <w:lastRenderedPageBreak/>
              <w:t xml:space="preserve">    13,000</w:t>
            </w:r>
          </w:p>
          <w:p w:rsidRPr="00223C39" w:rsidR="00223C39" w:rsidP="00223C39" w:rsidRDefault="00223C39" w14:paraId="746A9650" w14:textId="77777777">
            <w:pPr>
              <w:ind w:right="-90"/>
              <w:rPr>
                <w:bCs/>
              </w:rPr>
            </w:pPr>
            <w:r w:rsidRPr="00223C39">
              <w:rPr>
                <w:bCs/>
              </w:rPr>
              <w:t xml:space="preserve">    14,000</w:t>
            </w:r>
          </w:p>
          <w:p w:rsidRPr="00223C39" w:rsidR="00223C39" w:rsidP="00223C39" w:rsidRDefault="00223C39" w14:paraId="38156BC1" w14:textId="77777777">
            <w:pPr>
              <w:ind w:right="-90"/>
              <w:rPr>
                <w:bCs/>
              </w:rPr>
            </w:pPr>
            <w:r w:rsidRPr="00223C39">
              <w:rPr>
                <w:bCs/>
              </w:rPr>
              <w:t xml:space="preserve">    15,000</w:t>
            </w:r>
          </w:p>
          <w:p w:rsidRPr="00223C39" w:rsidR="00223C39" w:rsidP="00223C39" w:rsidRDefault="00223C39" w14:paraId="28D3AC26" w14:textId="77777777">
            <w:pPr>
              <w:ind w:right="-90"/>
              <w:rPr>
                <w:bCs/>
              </w:rPr>
            </w:pPr>
            <w:r w:rsidRPr="00223C39">
              <w:rPr>
                <w:bCs/>
              </w:rPr>
              <w:t xml:space="preserve">    16,000</w:t>
            </w:r>
          </w:p>
          <w:p w:rsidRPr="00223C39" w:rsidR="00223C39" w:rsidP="00223C39" w:rsidRDefault="00223C39" w14:paraId="5B7FE9E5" w14:textId="77777777">
            <w:pPr>
              <w:ind w:right="-90"/>
              <w:rPr>
                <w:bCs/>
              </w:rPr>
            </w:pPr>
            <w:r w:rsidRPr="00223C39">
              <w:rPr>
                <w:bCs/>
              </w:rPr>
              <w:t xml:space="preserve">    17,000</w:t>
            </w:r>
          </w:p>
          <w:p w:rsidRPr="00223C39" w:rsidR="00223C39" w:rsidP="00223C39" w:rsidRDefault="00223C39" w14:paraId="553CE9F4" w14:textId="77777777">
            <w:pPr>
              <w:ind w:right="-90"/>
              <w:rPr>
                <w:bCs/>
              </w:rPr>
            </w:pPr>
            <w:r w:rsidRPr="00223C39">
              <w:rPr>
                <w:bCs/>
              </w:rPr>
              <w:t xml:space="preserve">    18,000</w:t>
            </w:r>
          </w:p>
          <w:p w:rsidRPr="00223C39" w:rsidR="00223C39" w:rsidP="00223C39" w:rsidRDefault="00223C39" w14:paraId="1CE827D5" w14:textId="77777777">
            <w:pPr>
              <w:ind w:right="-90"/>
              <w:rPr>
                <w:bCs/>
              </w:rPr>
            </w:pPr>
            <w:r w:rsidRPr="00223C39">
              <w:rPr>
                <w:bCs/>
              </w:rPr>
              <w:t xml:space="preserve">    19,000</w:t>
            </w:r>
          </w:p>
          <w:p w:rsidRPr="00223C39" w:rsidR="00223C39" w:rsidP="00223C39" w:rsidRDefault="00223C39" w14:paraId="114CE954" w14:textId="77777777">
            <w:pPr>
              <w:ind w:right="-90"/>
              <w:rPr>
                <w:bCs/>
              </w:rPr>
            </w:pPr>
            <w:r w:rsidRPr="00223C39">
              <w:rPr>
                <w:bCs/>
              </w:rPr>
              <w:t xml:space="preserve">    20,000</w:t>
            </w:r>
          </w:p>
          <w:p w:rsidR="00223C39" w:rsidP="00223C39" w:rsidRDefault="00223C39" w14:paraId="660A3EC9" w14:textId="4E9FF1EA">
            <w:pPr>
              <w:ind w:right="-90"/>
              <w:rPr>
                <w:b/>
              </w:rPr>
            </w:pPr>
            <w:r w:rsidRPr="00223C39">
              <w:rPr>
                <w:bCs/>
              </w:rPr>
              <w:t xml:space="preserve">    20,000+</w:t>
            </w:r>
          </w:p>
        </w:tc>
        <w:tc>
          <w:tcPr>
            <w:tcW w:w="2338" w:type="dxa"/>
          </w:tcPr>
          <w:p w:rsidRPr="00223C39" w:rsidR="00223C39" w:rsidP="00223C39" w:rsidRDefault="00223C39" w14:paraId="5A8E6E6B" w14:textId="77777777">
            <w:pPr>
              <w:ind w:right="-90"/>
              <w:rPr>
                <w:bCs/>
              </w:rPr>
            </w:pPr>
            <w:r w:rsidRPr="00223C39">
              <w:rPr>
                <w:bCs/>
              </w:rPr>
              <w:lastRenderedPageBreak/>
              <w:t>(Drop down)</w:t>
            </w:r>
          </w:p>
          <w:p w:rsidRPr="00223C39" w:rsidR="00223C39" w:rsidP="00223C39" w:rsidRDefault="00223C39" w14:paraId="252EDFD5" w14:textId="77777777">
            <w:pPr>
              <w:ind w:right="-90"/>
              <w:rPr>
                <w:bCs/>
              </w:rPr>
            </w:pPr>
            <w:r w:rsidRPr="00223C39">
              <w:rPr>
                <w:bCs/>
              </w:rPr>
              <w:t xml:space="preserve">     5 or less</w:t>
            </w:r>
          </w:p>
          <w:p w:rsidRPr="00223C39" w:rsidR="00223C39" w:rsidP="00223C39" w:rsidRDefault="00223C39" w14:paraId="124DA382" w14:textId="77777777">
            <w:pPr>
              <w:ind w:right="-90"/>
              <w:rPr>
                <w:bCs/>
              </w:rPr>
            </w:pPr>
            <w:r w:rsidRPr="00223C39">
              <w:rPr>
                <w:bCs/>
              </w:rPr>
              <w:t xml:space="preserve">     10</w:t>
            </w:r>
          </w:p>
          <w:p w:rsidRPr="00223C39" w:rsidR="00223C39" w:rsidP="00223C39" w:rsidRDefault="00223C39" w14:paraId="47865D63" w14:textId="77777777">
            <w:pPr>
              <w:ind w:right="-90"/>
              <w:rPr>
                <w:bCs/>
              </w:rPr>
            </w:pPr>
            <w:r w:rsidRPr="00223C39">
              <w:rPr>
                <w:bCs/>
              </w:rPr>
              <w:t xml:space="preserve">     20</w:t>
            </w:r>
          </w:p>
          <w:p w:rsidRPr="00223C39" w:rsidR="00223C39" w:rsidP="00223C39" w:rsidRDefault="00223C39" w14:paraId="08B96A6C" w14:textId="77777777">
            <w:pPr>
              <w:ind w:right="-90"/>
              <w:rPr>
                <w:bCs/>
              </w:rPr>
            </w:pPr>
            <w:r w:rsidRPr="00223C39">
              <w:rPr>
                <w:bCs/>
              </w:rPr>
              <w:t xml:space="preserve">     30</w:t>
            </w:r>
          </w:p>
          <w:p w:rsidRPr="00223C39" w:rsidR="00223C39" w:rsidP="00223C39" w:rsidRDefault="00223C39" w14:paraId="4C346157" w14:textId="77777777">
            <w:pPr>
              <w:ind w:right="-90"/>
              <w:rPr>
                <w:bCs/>
              </w:rPr>
            </w:pPr>
            <w:r w:rsidRPr="00223C39">
              <w:rPr>
                <w:bCs/>
              </w:rPr>
              <w:t xml:space="preserve">     40</w:t>
            </w:r>
          </w:p>
          <w:p w:rsidRPr="00223C39" w:rsidR="00223C39" w:rsidP="00223C39" w:rsidRDefault="00223C39" w14:paraId="1087119D" w14:textId="77777777">
            <w:pPr>
              <w:ind w:right="-90"/>
              <w:rPr>
                <w:bCs/>
              </w:rPr>
            </w:pPr>
            <w:r w:rsidRPr="00223C39">
              <w:rPr>
                <w:bCs/>
              </w:rPr>
              <w:t xml:space="preserve">     50</w:t>
            </w:r>
          </w:p>
          <w:p w:rsidRPr="00223C39" w:rsidR="00223C39" w:rsidP="00223C39" w:rsidRDefault="00223C39" w14:paraId="28BB60B2" w14:textId="77777777">
            <w:pPr>
              <w:ind w:right="-90"/>
              <w:rPr>
                <w:bCs/>
              </w:rPr>
            </w:pPr>
            <w:r w:rsidRPr="00223C39">
              <w:rPr>
                <w:bCs/>
              </w:rPr>
              <w:t xml:space="preserve">     60</w:t>
            </w:r>
          </w:p>
          <w:p w:rsidRPr="00223C39" w:rsidR="00223C39" w:rsidP="00223C39" w:rsidRDefault="00223C39" w14:paraId="37794A08" w14:textId="77777777">
            <w:pPr>
              <w:ind w:right="-90"/>
              <w:rPr>
                <w:bCs/>
              </w:rPr>
            </w:pPr>
            <w:r w:rsidRPr="00223C39">
              <w:rPr>
                <w:bCs/>
              </w:rPr>
              <w:t xml:space="preserve">     70</w:t>
            </w:r>
          </w:p>
          <w:p w:rsidRPr="00223C39" w:rsidR="00223C39" w:rsidP="00223C39" w:rsidRDefault="00223C39" w14:paraId="4319E5AE" w14:textId="77777777">
            <w:pPr>
              <w:ind w:right="-90"/>
              <w:rPr>
                <w:bCs/>
              </w:rPr>
            </w:pPr>
            <w:r w:rsidRPr="00223C39">
              <w:rPr>
                <w:bCs/>
              </w:rPr>
              <w:t xml:space="preserve">     80</w:t>
            </w:r>
          </w:p>
          <w:p w:rsidRPr="00223C39" w:rsidR="00223C39" w:rsidP="00223C39" w:rsidRDefault="00223C39" w14:paraId="538D16B5" w14:textId="77777777">
            <w:pPr>
              <w:ind w:right="-90"/>
              <w:rPr>
                <w:bCs/>
              </w:rPr>
            </w:pPr>
            <w:r w:rsidRPr="00223C39">
              <w:rPr>
                <w:bCs/>
              </w:rPr>
              <w:t xml:space="preserve">     90</w:t>
            </w:r>
          </w:p>
          <w:p w:rsidRPr="00223C39" w:rsidR="00223C39" w:rsidP="00223C39" w:rsidRDefault="00223C39" w14:paraId="66ACF711" w14:textId="77777777">
            <w:pPr>
              <w:ind w:right="-90"/>
              <w:rPr>
                <w:bCs/>
              </w:rPr>
            </w:pPr>
            <w:r w:rsidRPr="00223C39">
              <w:rPr>
                <w:bCs/>
              </w:rPr>
              <w:t xml:space="preserve">    100</w:t>
            </w:r>
          </w:p>
          <w:p w:rsidRPr="00223C39" w:rsidR="00223C39" w:rsidP="00223C39" w:rsidRDefault="00223C39" w14:paraId="148F34CD" w14:textId="77777777">
            <w:pPr>
              <w:ind w:right="-90"/>
              <w:rPr>
                <w:bCs/>
              </w:rPr>
            </w:pPr>
            <w:r w:rsidRPr="00223C39">
              <w:rPr>
                <w:bCs/>
              </w:rPr>
              <w:t xml:space="preserve">    200</w:t>
            </w:r>
          </w:p>
          <w:p w:rsidRPr="00223C39" w:rsidR="00223C39" w:rsidP="00223C39" w:rsidRDefault="00223C39" w14:paraId="54E945FB" w14:textId="77777777">
            <w:pPr>
              <w:ind w:right="-90"/>
              <w:rPr>
                <w:bCs/>
              </w:rPr>
            </w:pPr>
            <w:r w:rsidRPr="00223C39">
              <w:rPr>
                <w:bCs/>
              </w:rPr>
              <w:t xml:space="preserve">    300</w:t>
            </w:r>
          </w:p>
          <w:p w:rsidRPr="00223C39" w:rsidR="00223C39" w:rsidP="00223C39" w:rsidRDefault="00223C39" w14:paraId="142EA027" w14:textId="77777777">
            <w:pPr>
              <w:ind w:right="-90"/>
              <w:rPr>
                <w:bCs/>
              </w:rPr>
            </w:pPr>
            <w:r w:rsidRPr="00223C39">
              <w:rPr>
                <w:bCs/>
              </w:rPr>
              <w:t xml:space="preserve">    400</w:t>
            </w:r>
          </w:p>
          <w:p w:rsidRPr="00223C39" w:rsidR="00223C39" w:rsidP="00223C39" w:rsidRDefault="00223C39" w14:paraId="5BC2B635" w14:textId="77777777">
            <w:pPr>
              <w:ind w:right="-90"/>
              <w:rPr>
                <w:bCs/>
              </w:rPr>
            </w:pPr>
            <w:r w:rsidRPr="00223C39">
              <w:rPr>
                <w:bCs/>
              </w:rPr>
              <w:t xml:space="preserve">    500</w:t>
            </w:r>
          </w:p>
          <w:p w:rsidRPr="00223C39" w:rsidR="00223C39" w:rsidP="00223C39" w:rsidRDefault="00223C39" w14:paraId="57D4F861" w14:textId="77777777">
            <w:pPr>
              <w:ind w:right="-90"/>
              <w:rPr>
                <w:bCs/>
              </w:rPr>
            </w:pPr>
            <w:r w:rsidRPr="00223C39">
              <w:rPr>
                <w:bCs/>
              </w:rPr>
              <w:t xml:space="preserve">    600</w:t>
            </w:r>
          </w:p>
          <w:p w:rsidRPr="00223C39" w:rsidR="00223C39" w:rsidP="00223C39" w:rsidRDefault="00223C39" w14:paraId="20497503" w14:textId="77777777">
            <w:pPr>
              <w:ind w:right="-90"/>
              <w:rPr>
                <w:bCs/>
              </w:rPr>
            </w:pPr>
            <w:r w:rsidRPr="00223C39">
              <w:rPr>
                <w:bCs/>
              </w:rPr>
              <w:t xml:space="preserve">    700</w:t>
            </w:r>
          </w:p>
          <w:p w:rsidRPr="00223C39" w:rsidR="00223C39" w:rsidP="00223C39" w:rsidRDefault="00223C39" w14:paraId="3D1AAA6A" w14:textId="77777777">
            <w:pPr>
              <w:ind w:right="-90"/>
              <w:rPr>
                <w:bCs/>
              </w:rPr>
            </w:pPr>
            <w:r w:rsidRPr="00223C39">
              <w:rPr>
                <w:bCs/>
              </w:rPr>
              <w:t xml:space="preserve">    800</w:t>
            </w:r>
          </w:p>
          <w:p w:rsidRPr="00223C39" w:rsidR="00223C39" w:rsidP="00223C39" w:rsidRDefault="00223C39" w14:paraId="4308726F" w14:textId="77777777">
            <w:pPr>
              <w:ind w:right="-90"/>
              <w:rPr>
                <w:bCs/>
              </w:rPr>
            </w:pPr>
            <w:r w:rsidRPr="00223C39">
              <w:rPr>
                <w:bCs/>
              </w:rPr>
              <w:t xml:space="preserve">    900</w:t>
            </w:r>
          </w:p>
          <w:p w:rsidRPr="00223C39" w:rsidR="00223C39" w:rsidP="00223C39" w:rsidRDefault="00223C39" w14:paraId="361AE291" w14:textId="77777777">
            <w:pPr>
              <w:ind w:right="-90"/>
              <w:rPr>
                <w:bCs/>
              </w:rPr>
            </w:pPr>
            <w:r w:rsidRPr="00223C39">
              <w:rPr>
                <w:bCs/>
              </w:rPr>
              <w:t xml:space="preserve">    1,000</w:t>
            </w:r>
          </w:p>
          <w:p w:rsidRPr="00223C39" w:rsidR="00223C39" w:rsidP="00223C39" w:rsidRDefault="00223C39" w14:paraId="4072B123" w14:textId="77777777">
            <w:pPr>
              <w:ind w:right="-90"/>
              <w:rPr>
                <w:bCs/>
              </w:rPr>
            </w:pPr>
            <w:r w:rsidRPr="00223C39">
              <w:rPr>
                <w:bCs/>
              </w:rPr>
              <w:t xml:space="preserve">    2,000</w:t>
            </w:r>
          </w:p>
          <w:p w:rsidRPr="00223C39" w:rsidR="00223C39" w:rsidP="00223C39" w:rsidRDefault="00223C39" w14:paraId="0B026B1A" w14:textId="77777777">
            <w:pPr>
              <w:ind w:right="-90"/>
              <w:rPr>
                <w:bCs/>
              </w:rPr>
            </w:pPr>
            <w:r w:rsidRPr="00223C39">
              <w:rPr>
                <w:bCs/>
              </w:rPr>
              <w:t xml:space="preserve">    3,000</w:t>
            </w:r>
          </w:p>
          <w:p w:rsidRPr="00223C39" w:rsidR="00223C39" w:rsidP="00223C39" w:rsidRDefault="00223C39" w14:paraId="76D380AF" w14:textId="77777777">
            <w:pPr>
              <w:ind w:right="-90"/>
              <w:rPr>
                <w:bCs/>
              </w:rPr>
            </w:pPr>
            <w:r w:rsidRPr="00223C39">
              <w:rPr>
                <w:bCs/>
              </w:rPr>
              <w:t xml:space="preserve">    4,000</w:t>
            </w:r>
          </w:p>
          <w:p w:rsidRPr="00223C39" w:rsidR="00223C39" w:rsidP="00223C39" w:rsidRDefault="00223C39" w14:paraId="2AFCBB47" w14:textId="77777777">
            <w:pPr>
              <w:ind w:right="-90"/>
              <w:rPr>
                <w:bCs/>
              </w:rPr>
            </w:pPr>
            <w:r w:rsidRPr="00223C39">
              <w:rPr>
                <w:bCs/>
              </w:rPr>
              <w:t xml:space="preserve">    5,000</w:t>
            </w:r>
          </w:p>
          <w:p w:rsidRPr="00223C39" w:rsidR="00223C39" w:rsidP="00223C39" w:rsidRDefault="00223C39" w14:paraId="3CA95674" w14:textId="77777777">
            <w:pPr>
              <w:ind w:right="-90"/>
              <w:rPr>
                <w:bCs/>
              </w:rPr>
            </w:pPr>
            <w:r w:rsidRPr="00223C39">
              <w:rPr>
                <w:bCs/>
              </w:rPr>
              <w:t xml:space="preserve">    6,000</w:t>
            </w:r>
          </w:p>
          <w:p w:rsidRPr="00223C39" w:rsidR="00223C39" w:rsidP="00223C39" w:rsidRDefault="00223C39" w14:paraId="47667ACE" w14:textId="77777777">
            <w:pPr>
              <w:ind w:right="-90"/>
              <w:rPr>
                <w:bCs/>
              </w:rPr>
            </w:pPr>
            <w:r w:rsidRPr="00223C39">
              <w:rPr>
                <w:bCs/>
              </w:rPr>
              <w:t xml:space="preserve">    7,000</w:t>
            </w:r>
          </w:p>
          <w:p w:rsidRPr="00223C39" w:rsidR="00223C39" w:rsidP="00223C39" w:rsidRDefault="00223C39" w14:paraId="4182026F" w14:textId="77777777">
            <w:pPr>
              <w:ind w:right="-90"/>
              <w:rPr>
                <w:bCs/>
              </w:rPr>
            </w:pPr>
            <w:r w:rsidRPr="00223C39">
              <w:rPr>
                <w:bCs/>
              </w:rPr>
              <w:t xml:space="preserve">    8,000</w:t>
            </w:r>
          </w:p>
          <w:p w:rsidRPr="00223C39" w:rsidR="00223C39" w:rsidP="00223C39" w:rsidRDefault="00223C39" w14:paraId="33A42EBF" w14:textId="77777777">
            <w:pPr>
              <w:ind w:right="-90"/>
              <w:rPr>
                <w:bCs/>
              </w:rPr>
            </w:pPr>
            <w:r w:rsidRPr="00223C39">
              <w:rPr>
                <w:bCs/>
              </w:rPr>
              <w:t xml:space="preserve">    9,000</w:t>
            </w:r>
          </w:p>
          <w:p w:rsidRPr="00223C39" w:rsidR="00223C39" w:rsidP="00223C39" w:rsidRDefault="00223C39" w14:paraId="3CA227BC" w14:textId="77777777">
            <w:pPr>
              <w:ind w:right="-90"/>
              <w:rPr>
                <w:bCs/>
              </w:rPr>
            </w:pPr>
            <w:r w:rsidRPr="00223C39">
              <w:rPr>
                <w:bCs/>
              </w:rPr>
              <w:t xml:space="preserve">    10,000</w:t>
            </w:r>
          </w:p>
          <w:p w:rsidRPr="00223C39" w:rsidR="00223C39" w:rsidP="00223C39" w:rsidRDefault="00223C39" w14:paraId="33DB22AD" w14:textId="77777777">
            <w:pPr>
              <w:ind w:right="-90"/>
              <w:rPr>
                <w:bCs/>
              </w:rPr>
            </w:pPr>
            <w:r w:rsidRPr="00223C39">
              <w:rPr>
                <w:bCs/>
              </w:rPr>
              <w:t xml:space="preserve">    11,000</w:t>
            </w:r>
          </w:p>
          <w:p w:rsidRPr="00223C39" w:rsidR="00223C39" w:rsidP="00223C39" w:rsidRDefault="00223C39" w14:paraId="78CE1658" w14:textId="77777777">
            <w:pPr>
              <w:ind w:right="-90"/>
              <w:rPr>
                <w:bCs/>
              </w:rPr>
            </w:pPr>
            <w:r w:rsidRPr="00223C39">
              <w:rPr>
                <w:bCs/>
              </w:rPr>
              <w:t xml:space="preserve">    12,000</w:t>
            </w:r>
          </w:p>
          <w:p w:rsidRPr="00223C39" w:rsidR="00223C39" w:rsidP="00223C39" w:rsidRDefault="00223C39" w14:paraId="153C2376" w14:textId="77777777">
            <w:pPr>
              <w:ind w:right="-90"/>
              <w:rPr>
                <w:bCs/>
              </w:rPr>
            </w:pPr>
            <w:r w:rsidRPr="00223C39">
              <w:rPr>
                <w:bCs/>
              </w:rPr>
              <w:lastRenderedPageBreak/>
              <w:t xml:space="preserve">    13,000</w:t>
            </w:r>
          </w:p>
          <w:p w:rsidRPr="00223C39" w:rsidR="00223C39" w:rsidP="00223C39" w:rsidRDefault="00223C39" w14:paraId="3F291226" w14:textId="77777777">
            <w:pPr>
              <w:ind w:right="-90"/>
              <w:rPr>
                <w:bCs/>
              </w:rPr>
            </w:pPr>
            <w:r w:rsidRPr="00223C39">
              <w:rPr>
                <w:bCs/>
              </w:rPr>
              <w:t xml:space="preserve">    14,000</w:t>
            </w:r>
          </w:p>
          <w:p w:rsidRPr="00223C39" w:rsidR="00223C39" w:rsidP="00223C39" w:rsidRDefault="00223C39" w14:paraId="25AA230F" w14:textId="77777777">
            <w:pPr>
              <w:ind w:right="-90"/>
              <w:rPr>
                <w:bCs/>
              </w:rPr>
            </w:pPr>
            <w:r w:rsidRPr="00223C39">
              <w:rPr>
                <w:bCs/>
              </w:rPr>
              <w:t xml:space="preserve">    15,000</w:t>
            </w:r>
          </w:p>
          <w:p w:rsidRPr="00223C39" w:rsidR="00223C39" w:rsidP="00223C39" w:rsidRDefault="00223C39" w14:paraId="0B0FB578" w14:textId="77777777">
            <w:pPr>
              <w:ind w:right="-90"/>
              <w:rPr>
                <w:bCs/>
              </w:rPr>
            </w:pPr>
            <w:r w:rsidRPr="00223C39">
              <w:rPr>
                <w:bCs/>
              </w:rPr>
              <w:t xml:space="preserve">    16,000</w:t>
            </w:r>
          </w:p>
          <w:p w:rsidRPr="00223C39" w:rsidR="00223C39" w:rsidP="00223C39" w:rsidRDefault="00223C39" w14:paraId="74B166DA" w14:textId="77777777">
            <w:pPr>
              <w:ind w:right="-90"/>
              <w:rPr>
                <w:bCs/>
              </w:rPr>
            </w:pPr>
            <w:r w:rsidRPr="00223C39">
              <w:rPr>
                <w:bCs/>
              </w:rPr>
              <w:t xml:space="preserve">    17,000</w:t>
            </w:r>
          </w:p>
          <w:p w:rsidRPr="00223C39" w:rsidR="00223C39" w:rsidP="00223C39" w:rsidRDefault="00223C39" w14:paraId="54C3A41E" w14:textId="77777777">
            <w:pPr>
              <w:ind w:right="-90"/>
              <w:rPr>
                <w:bCs/>
              </w:rPr>
            </w:pPr>
            <w:r w:rsidRPr="00223C39">
              <w:rPr>
                <w:bCs/>
              </w:rPr>
              <w:t xml:space="preserve">    18,000</w:t>
            </w:r>
          </w:p>
          <w:p w:rsidRPr="00223C39" w:rsidR="00223C39" w:rsidP="00223C39" w:rsidRDefault="00223C39" w14:paraId="707BF487" w14:textId="77777777">
            <w:pPr>
              <w:ind w:right="-90"/>
              <w:rPr>
                <w:bCs/>
              </w:rPr>
            </w:pPr>
            <w:r w:rsidRPr="00223C39">
              <w:rPr>
                <w:bCs/>
              </w:rPr>
              <w:t xml:space="preserve">    19,000</w:t>
            </w:r>
          </w:p>
          <w:p w:rsidRPr="00223C39" w:rsidR="00223C39" w:rsidP="00223C39" w:rsidRDefault="00223C39" w14:paraId="5E60D2E1" w14:textId="77777777">
            <w:pPr>
              <w:ind w:right="-90"/>
              <w:rPr>
                <w:bCs/>
              </w:rPr>
            </w:pPr>
            <w:r w:rsidRPr="00223C39">
              <w:rPr>
                <w:bCs/>
              </w:rPr>
              <w:t xml:space="preserve">    20,000</w:t>
            </w:r>
          </w:p>
          <w:p w:rsidR="00223C39" w:rsidP="00223C39" w:rsidRDefault="00223C39" w14:paraId="32179497" w14:textId="4386FB0C">
            <w:pPr>
              <w:ind w:right="-90"/>
              <w:rPr>
                <w:b/>
              </w:rPr>
            </w:pPr>
            <w:r w:rsidRPr="00223C39">
              <w:rPr>
                <w:bCs/>
              </w:rPr>
              <w:t xml:space="preserve">    20,000+</w:t>
            </w:r>
          </w:p>
        </w:tc>
      </w:tr>
      <w:tr w:rsidR="00223C39" w:rsidTr="00223C39" w14:paraId="1FA114CD" w14:textId="77777777">
        <w:tc>
          <w:tcPr>
            <w:tcW w:w="2337" w:type="dxa"/>
          </w:tcPr>
          <w:p w:rsidR="00223C39" w:rsidP="00BB6873" w:rsidRDefault="00223C39" w14:paraId="644A0032" w14:textId="3BAEC26C">
            <w:pPr>
              <w:ind w:right="-90"/>
              <w:rPr>
                <w:b/>
              </w:rPr>
            </w:pPr>
            <w:r>
              <w:rPr>
                <w:b/>
              </w:rPr>
              <w:lastRenderedPageBreak/>
              <w:t>FY18</w:t>
            </w:r>
          </w:p>
        </w:tc>
        <w:tc>
          <w:tcPr>
            <w:tcW w:w="2337" w:type="dxa"/>
          </w:tcPr>
          <w:p w:rsidRPr="00223C39" w:rsidR="00223C39" w:rsidP="00223C39" w:rsidRDefault="00223C39" w14:paraId="75CA54FE" w14:textId="77777777">
            <w:pPr>
              <w:ind w:right="-90"/>
              <w:rPr>
                <w:bCs/>
              </w:rPr>
            </w:pPr>
            <w:r w:rsidRPr="00223C39">
              <w:rPr>
                <w:bCs/>
              </w:rPr>
              <w:t>(Drop down)</w:t>
            </w:r>
          </w:p>
          <w:p w:rsidRPr="00223C39" w:rsidR="00223C39" w:rsidP="00223C39" w:rsidRDefault="00223C39" w14:paraId="6E2B9692" w14:textId="77777777">
            <w:pPr>
              <w:ind w:right="-90"/>
              <w:rPr>
                <w:bCs/>
              </w:rPr>
            </w:pPr>
            <w:r w:rsidRPr="00223C39">
              <w:rPr>
                <w:bCs/>
              </w:rPr>
              <w:t xml:space="preserve">     5 or less</w:t>
            </w:r>
          </w:p>
          <w:p w:rsidRPr="00223C39" w:rsidR="00223C39" w:rsidP="00223C39" w:rsidRDefault="00223C39" w14:paraId="193C5A73" w14:textId="77777777">
            <w:pPr>
              <w:ind w:right="-90"/>
              <w:rPr>
                <w:bCs/>
              </w:rPr>
            </w:pPr>
            <w:r w:rsidRPr="00223C39">
              <w:rPr>
                <w:bCs/>
              </w:rPr>
              <w:t xml:space="preserve">     10</w:t>
            </w:r>
          </w:p>
          <w:p w:rsidRPr="00223C39" w:rsidR="00223C39" w:rsidP="00223C39" w:rsidRDefault="00223C39" w14:paraId="3B66A78C" w14:textId="77777777">
            <w:pPr>
              <w:ind w:right="-90"/>
              <w:rPr>
                <w:bCs/>
              </w:rPr>
            </w:pPr>
            <w:r w:rsidRPr="00223C39">
              <w:rPr>
                <w:bCs/>
              </w:rPr>
              <w:t xml:space="preserve">     20</w:t>
            </w:r>
          </w:p>
          <w:p w:rsidRPr="00223C39" w:rsidR="00223C39" w:rsidP="00223C39" w:rsidRDefault="00223C39" w14:paraId="6C36816B" w14:textId="77777777">
            <w:pPr>
              <w:ind w:right="-90"/>
              <w:rPr>
                <w:bCs/>
              </w:rPr>
            </w:pPr>
            <w:r w:rsidRPr="00223C39">
              <w:rPr>
                <w:bCs/>
              </w:rPr>
              <w:t xml:space="preserve">     30</w:t>
            </w:r>
          </w:p>
          <w:p w:rsidRPr="00223C39" w:rsidR="00223C39" w:rsidP="00223C39" w:rsidRDefault="00223C39" w14:paraId="020FE4BB" w14:textId="77777777">
            <w:pPr>
              <w:ind w:right="-90"/>
              <w:rPr>
                <w:bCs/>
              </w:rPr>
            </w:pPr>
            <w:r w:rsidRPr="00223C39">
              <w:rPr>
                <w:bCs/>
              </w:rPr>
              <w:t xml:space="preserve">     40</w:t>
            </w:r>
          </w:p>
          <w:p w:rsidRPr="00223C39" w:rsidR="00223C39" w:rsidP="00223C39" w:rsidRDefault="00223C39" w14:paraId="36C67AFA" w14:textId="77777777">
            <w:pPr>
              <w:ind w:right="-90"/>
              <w:rPr>
                <w:bCs/>
              </w:rPr>
            </w:pPr>
            <w:r w:rsidRPr="00223C39">
              <w:rPr>
                <w:bCs/>
              </w:rPr>
              <w:t xml:space="preserve">     50</w:t>
            </w:r>
          </w:p>
          <w:p w:rsidRPr="00223C39" w:rsidR="00223C39" w:rsidP="00223C39" w:rsidRDefault="00223C39" w14:paraId="7768A6A1" w14:textId="77777777">
            <w:pPr>
              <w:ind w:right="-90"/>
              <w:rPr>
                <w:bCs/>
              </w:rPr>
            </w:pPr>
            <w:r w:rsidRPr="00223C39">
              <w:rPr>
                <w:bCs/>
              </w:rPr>
              <w:t xml:space="preserve">     60</w:t>
            </w:r>
          </w:p>
          <w:p w:rsidRPr="00223C39" w:rsidR="00223C39" w:rsidP="00223C39" w:rsidRDefault="00223C39" w14:paraId="04CD6F38" w14:textId="77777777">
            <w:pPr>
              <w:ind w:right="-90"/>
              <w:rPr>
                <w:bCs/>
              </w:rPr>
            </w:pPr>
            <w:r w:rsidRPr="00223C39">
              <w:rPr>
                <w:bCs/>
              </w:rPr>
              <w:t xml:space="preserve">     70</w:t>
            </w:r>
          </w:p>
          <w:p w:rsidRPr="00223C39" w:rsidR="00223C39" w:rsidP="00223C39" w:rsidRDefault="00223C39" w14:paraId="58306D37" w14:textId="77777777">
            <w:pPr>
              <w:ind w:right="-90"/>
              <w:rPr>
                <w:bCs/>
              </w:rPr>
            </w:pPr>
            <w:r w:rsidRPr="00223C39">
              <w:rPr>
                <w:bCs/>
              </w:rPr>
              <w:t xml:space="preserve">     80</w:t>
            </w:r>
          </w:p>
          <w:p w:rsidRPr="00223C39" w:rsidR="00223C39" w:rsidP="00223C39" w:rsidRDefault="00223C39" w14:paraId="54DAC7D2" w14:textId="77777777">
            <w:pPr>
              <w:ind w:right="-90"/>
              <w:rPr>
                <w:bCs/>
              </w:rPr>
            </w:pPr>
            <w:r w:rsidRPr="00223C39">
              <w:rPr>
                <w:bCs/>
              </w:rPr>
              <w:t xml:space="preserve">     90</w:t>
            </w:r>
          </w:p>
          <w:p w:rsidRPr="00223C39" w:rsidR="00223C39" w:rsidP="00223C39" w:rsidRDefault="00223C39" w14:paraId="6830B241" w14:textId="77777777">
            <w:pPr>
              <w:ind w:right="-90"/>
              <w:rPr>
                <w:bCs/>
              </w:rPr>
            </w:pPr>
            <w:r w:rsidRPr="00223C39">
              <w:rPr>
                <w:bCs/>
              </w:rPr>
              <w:t xml:space="preserve">     100</w:t>
            </w:r>
          </w:p>
          <w:p w:rsidRPr="00223C39" w:rsidR="00223C39" w:rsidP="00223C39" w:rsidRDefault="00223C39" w14:paraId="2F336831" w14:textId="77777777">
            <w:pPr>
              <w:ind w:right="-90"/>
              <w:rPr>
                <w:bCs/>
              </w:rPr>
            </w:pPr>
            <w:r w:rsidRPr="00223C39">
              <w:rPr>
                <w:bCs/>
              </w:rPr>
              <w:t xml:space="preserve">     200</w:t>
            </w:r>
          </w:p>
          <w:p w:rsidRPr="00223C39" w:rsidR="00223C39" w:rsidP="00223C39" w:rsidRDefault="00223C39" w14:paraId="6230EDF3" w14:textId="77777777">
            <w:pPr>
              <w:ind w:right="-90"/>
              <w:rPr>
                <w:bCs/>
              </w:rPr>
            </w:pPr>
            <w:r w:rsidRPr="00223C39">
              <w:rPr>
                <w:bCs/>
              </w:rPr>
              <w:t xml:space="preserve">     300</w:t>
            </w:r>
          </w:p>
          <w:p w:rsidRPr="00223C39" w:rsidR="00223C39" w:rsidP="00223C39" w:rsidRDefault="00223C39" w14:paraId="0A256E6E" w14:textId="77777777">
            <w:pPr>
              <w:ind w:right="-90"/>
              <w:rPr>
                <w:bCs/>
              </w:rPr>
            </w:pPr>
            <w:r w:rsidRPr="00223C39">
              <w:rPr>
                <w:bCs/>
              </w:rPr>
              <w:t xml:space="preserve">     400</w:t>
            </w:r>
          </w:p>
          <w:p w:rsidRPr="00223C39" w:rsidR="00223C39" w:rsidP="00223C39" w:rsidRDefault="00223C39" w14:paraId="590A1BB2" w14:textId="77777777">
            <w:pPr>
              <w:ind w:right="-90"/>
              <w:rPr>
                <w:bCs/>
              </w:rPr>
            </w:pPr>
            <w:r w:rsidRPr="00223C39">
              <w:rPr>
                <w:bCs/>
              </w:rPr>
              <w:t xml:space="preserve">     500</w:t>
            </w:r>
          </w:p>
          <w:p w:rsidR="00223C39" w:rsidP="00223C39" w:rsidRDefault="00223C39" w14:paraId="05F66D23" w14:textId="73D55C2B">
            <w:pPr>
              <w:ind w:right="-90"/>
              <w:rPr>
                <w:b/>
              </w:rPr>
            </w:pPr>
            <w:r w:rsidRPr="00223C39">
              <w:rPr>
                <w:bCs/>
              </w:rPr>
              <w:t xml:space="preserve">     500+</w:t>
            </w:r>
          </w:p>
        </w:tc>
        <w:tc>
          <w:tcPr>
            <w:tcW w:w="2338" w:type="dxa"/>
          </w:tcPr>
          <w:p w:rsidRPr="00223C39" w:rsidR="00223C39" w:rsidP="00223C39" w:rsidRDefault="00223C39" w14:paraId="691072E6" w14:textId="77777777">
            <w:pPr>
              <w:ind w:right="-90"/>
              <w:rPr>
                <w:bCs/>
              </w:rPr>
            </w:pPr>
            <w:r w:rsidRPr="00223C39">
              <w:rPr>
                <w:bCs/>
              </w:rPr>
              <w:t>(Drop down)</w:t>
            </w:r>
          </w:p>
          <w:p w:rsidRPr="00223C39" w:rsidR="00223C39" w:rsidP="00223C39" w:rsidRDefault="00223C39" w14:paraId="3714DA0A" w14:textId="77777777">
            <w:pPr>
              <w:ind w:right="-90"/>
              <w:rPr>
                <w:bCs/>
              </w:rPr>
            </w:pPr>
            <w:r w:rsidRPr="00223C39">
              <w:rPr>
                <w:bCs/>
              </w:rPr>
              <w:t xml:space="preserve">     5 or less</w:t>
            </w:r>
          </w:p>
          <w:p w:rsidRPr="00223C39" w:rsidR="00223C39" w:rsidP="00223C39" w:rsidRDefault="00223C39" w14:paraId="35FD8E78" w14:textId="77777777">
            <w:pPr>
              <w:ind w:right="-90"/>
              <w:rPr>
                <w:bCs/>
              </w:rPr>
            </w:pPr>
            <w:r w:rsidRPr="00223C39">
              <w:rPr>
                <w:bCs/>
              </w:rPr>
              <w:t xml:space="preserve">     10</w:t>
            </w:r>
          </w:p>
          <w:p w:rsidRPr="00223C39" w:rsidR="00223C39" w:rsidP="00223C39" w:rsidRDefault="00223C39" w14:paraId="5B4F6D74" w14:textId="77777777">
            <w:pPr>
              <w:ind w:right="-90"/>
              <w:rPr>
                <w:bCs/>
              </w:rPr>
            </w:pPr>
            <w:r w:rsidRPr="00223C39">
              <w:rPr>
                <w:bCs/>
              </w:rPr>
              <w:t xml:space="preserve">     20</w:t>
            </w:r>
          </w:p>
          <w:p w:rsidRPr="00223C39" w:rsidR="00223C39" w:rsidP="00223C39" w:rsidRDefault="00223C39" w14:paraId="1126EF82" w14:textId="77777777">
            <w:pPr>
              <w:ind w:right="-90"/>
              <w:rPr>
                <w:bCs/>
              </w:rPr>
            </w:pPr>
            <w:r w:rsidRPr="00223C39">
              <w:rPr>
                <w:bCs/>
              </w:rPr>
              <w:t xml:space="preserve">     30</w:t>
            </w:r>
          </w:p>
          <w:p w:rsidRPr="00223C39" w:rsidR="00223C39" w:rsidP="00223C39" w:rsidRDefault="00223C39" w14:paraId="1DBF0514" w14:textId="77777777">
            <w:pPr>
              <w:ind w:right="-90"/>
              <w:rPr>
                <w:bCs/>
              </w:rPr>
            </w:pPr>
            <w:r w:rsidRPr="00223C39">
              <w:rPr>
                <w:bCs/>
              </w:rPr>
              <w:t xml:space="preserve">     40</w:t>
            </w:r>
          </w:p>
          <w:p w:rsidRPr="00223C39" w:rsidR="00223C39" w:rsidP="00223C39" w:rsidRDefault="00223C39" w14:paraId="4432823E" w14:textId="77777777">
            <w:pPr>
              <w:ind w:right="-90"/>
              <w:rPr>
                <w:bCs/>
              </w:rPr>
            </w:pPr>
            <w:r w:rsidRPr="00223C39">
              <w:rPr>
                <w:bCs/>
              </w:rPr>
              <w:t xml:space="preserve">     50</w:t>
            </w:r>
          </w:p>
          <w:p w:rsidRPr="00223C39" w:rsidR="00223C39" w:rsidP="00223C39" w:rsidRDefault="00223C39" w14:paraId="60BB6448" w14:textId="77777777">
            <w:pPr>
              <w:ind w:right="-90"/>
              <w:rPr>
                <w:bCs/>
              </w:rPr>
            </w:pPr>
            <w:r w:rsidRPr="00223C39">
              <w:rPr>
                <w:bCs/>
              </w:rPr>
              <w:t xml:space="preserve">     60</w:t>
            </w:r>
          </w:p>
          <w:p w:rsidRPr="00223C39" w:rsidR="00223C39" w:rsidP="00223C39" w:rsidRDefault="00223C39" w14:paraId="1002FD3E" w14:textId="77777777">
            <w:pPr>
              <w:ind w:right="-90"/>
              <w:rPr>
                <w:bCs/>
              </w:rPr>
            </w:pPr>
            <w:r w:rsidRPr="00223C39">
              <w:rPr>
                <w:bCs/>
              </w:rPr>
              <w:t xml:space="preserve">     70</w:t>
            </w:r>
          </w:p>
          <w:p w:rsidRPr="00223C39" w:rsidR="00223C39" w:rsidP="00223C39" w:rsidRDefault="00223C39" w14:paraId="5DB9FA41" w14:textId="77777777">
            <w:pPr>
              <w:ind w:right="-90"/>
              <w:rPr>
                <w:bCs/>
              </w:rPr>
            </w:pPr>
            <w:r w:rsidRPr="00223C39">
              <w:rPr>
                <w:bCs/>
              </w:rPr>
              <w:t xml:space="preserve">     80</w:t>
            </w:r>
          </w:p>
          <w:p w:rsidRPr="00223C39" w:rsidR="00223C39" w:rsidP="00223C39" w:rsidRDefault="00223C39" w14:paraId="42C27B6F" w14:textId="77777777">
            <w:pPr>
              <w:ind w:right="-90"/>
              <w:rPr>
                <w:bCs/>
              </w:rPr>
            </w:pPr>
            <w:r w:rsidRPr="00223C39">
              <w:rPr>
                <w:bCs/>
              </w:rPr>
              <w:t xml:space="preserve">     90</w:t>
            </w:r>
          </w:p>
          <w:p w:rsidRPr="00223C39" w:rsidR="00223C39" w:rsidP="00223C39" w:rsidRDefault="00223C39" w14:paraId="3A0639C6" w14:textId="77777777">
            <w:pPr>
              <w:ind w:right="-90"/>
              <w:rPr>
                <w:bCs/>
              </w:rPr>
            </w:pPr>
            <w:r w:rsidRPr="00223C39">
              <w:rPr>
                <w:bCs/>
              </w:rPr>
              <w:t xml:space="preserve">    100</w:t>
            </w:r>
          </w:p>
          <w:p w:rsidRPr="00223C39" w:rsidR="00223C39" w:rsidP="00223C39" w:rsidRDefault="00223C39" w14:paraId="1BE342B7" w14:textId="77777777">
            <w:pPr>
              <w:ind w:right="-90"/>
              <w:rPr>
                <w:bCs/>
              </w:rPr>
            </w:pPr>
            <w:r w:rsidRPr="00223C39">
              <w:rPr>
                <w:bCs/>
              </w:rPr>
              <w:t xml:space="preserve">    200</w:t>
            </w:r>
          </w:p>
          <w:p w:rsidRPr="00223C39" w:rsidR="00223C39" w:rsidP="00223C39" w:rsidRDefault="00223C39" w14:paraId="78831B87" w14:textId="77777777">
            <w:pPr>
              <w:ind w:right="-90"/>
              <w:rPr>
                <w:bCs/>
              </w:rPr>
            </w:pPr>
            <w:r w:rsidRPr="00223C39">
              <w:rPr>
                <w:bCs/>
              </w:rPr>
              <w:t xml:space="preserve">    300</w:t>
            </w:r>
          </w:p>
          <w:p w:rsidRPr="00223C39" w:rsidR="00223C39" w:rsidP="00223C39" w:rsidRDefault="00223C39" w14:paraId="58C3FAF5" w14:textId="77777777">
            <w:pPr>
              <w:ind w:right="-90"/>
              <w:rPr>
                <w:bCs/>
              </w:rPr>
            </w:pPr>
            <w:r w:rsidRPr="00223C39">
              <w:rPr>
                <w:bCs/>
              </w:rPr>
              <w:t xml:space="preserve">    400</w:t>
            </w:r>
          </w:p>
          <w:p w:rsidRPr="00223C39" w:rsidR="00223C39" w:rsidP="00223C39" w:rsidRDefault="00223C39" w14:paraId="717F7F03" w14:textId="77777777">
            <w:pPr>
              <w:ind w:right="-90"/>
              <w:rPr>
                <w:bCs/>
              </w:rPr>
            </w:pPr>
            <w:r w:rsidRPr="00223C39">
              <w:rPr>
                <w:bCs/>
              </w:rPr>
              <w:t xml:space="preserve">    500</w:t>
            </w:r>
          </w:p>
          <w:p w:rsidRPr="00223C39" w:rsidR="00223C39" w:rsidP="00223C39" w:rsidRDefault="00223C39" w14:paraId="43389984" w14:textId="77777777">
            <w:pPr>
              <w:ind w:right="-90"/>
              <w:rPr>
                <w:bCs/>
              </w:rPr>
            </w:pPr>
            <w:r w:rsidRPr="00223C39">
              <w:rPr>
                <w:bCs/>
              </w:rPr>
              <w:t xml:space="preserve">    600</w:t>
            </w:r>
          </w:p>
          <w:p w:rsidRPr="00223C39" w:rsidR="00223C39" w:rsidP="00223C39" w:rsidRDefault="00223C39" w14:paraId="6D662781" w14:textId="77777777">
            <w:pPr>
              <w:ind w:right="-90"/>
              <w:rPr>
                <w:bCs/>
              </w:rPr>
            </w:pPr>
            <w:r w:rsidRPr="00223C39">
              <w:rPr>
                <w:bCs/>
              </w:rPr>
              <w:t xml:space="preserve">    700</w:t>
            </w:r>
          </w:p>
          <w:p w:rsidRPr="00223C39" w:rsidR="00223C39" w:rsidP="00223C39" w:rsidRDefault="00223C39" w14:paraId="030675CE" w14:textId="77777777">
            <w:pPr>
              <w:ind w:right="-90"/>
              <w:rPr>
                <w:bCs/>
              </w:rPr>
            </w:pPr>
            <w:r w:rsidRPr="00223C39">
              <w:rPr>
                <w:bCs/>
              </w:rPr>
              <w:t xml:space="preserve">    800</w:t>
            </w:r>
          </w:p>
          <w:p w:rsidRPr="00223C39" w:rsidR="00223C39" w:rsidP="00223C39" w:rsidRDefault="00223C39" w14:paraId="29E20FB7" w14:textId="77777777">
            <w:pPr>
              <w:ind w:right="-90"/>
              <w:rPr>
                <w:bCs/>
              </w:rPr>
            </w:pPr>
            <w:r w:rsidRPr="00223C39">
              <w:rPr>
                <w:bCs/>
              </w:rPr>
              <w:t xml:space="preserve">    900</w:t>
            </w:r>
          </w:p>
          <w:p w:rsidRPr="00223C39" w:rsidR="00223C39" w:rsidP="00223C39" w:rsidRDefault="00223C39" w14:paraId="6081BBF1" w14:textId="77777777">
            <w:pPr>
              <w:ind w:right="-90"/>
              <w:rPr>
                <w:bCs/>
              </w:rPr>
            </w:pPr>
            <w:r w:rsidRPr="00223C39">
              <w:rPr>
                <w:bCs/>
              </w:rPr>
              <w:t xml:space="preserve">    1,000</w:t>
            </w:r>
          </w:p>
          <w:p w:rsidRPr="00223C39" w:rsidR="00223C39" w:rsidP="00223C39" w:rsidRDefault="00223C39" w14:paraId="6C1402EF" w14:textId="77777777">
            <w:pPr>
              <w:ind w:right="-90"/>
              <w:rPr>
                <w:bCs/>
              </w:rPr>
            </w:pPr>
            <w:r w:rsidRPr="00223C39">
              <w:rPr>
                <w:bCs/>
              </w:rPr>
              <w:t xml:space="preserve">    2,000</w:t>
            </w:r>
          </w:p>
          <w:p w:rsidRPr="00223C39" w:rsidR="00223C39" w:rsidP="00223C39" w:rsidRDefault="00223C39" w14:paraId="56C18ABA" w14:textId="77777777">
            <w:pPr>
              <w:ind w:right="-90"/>
              <w:rPr>
                <w:bCs/>
              </w:rPr>
            </w:pPr>
            <w:r w:rsidRPr="00223C39">
              <w:rPr>
                <w:bCs/>
              </w:rPr>
              <w:t xml:space="preserve">    3,000</w:t>
            </w:r>
          </w:p>
          <w:p w:rsidRPr="00223C39" w:rsidR="00223C39" w:rsidP="00223C39" w:rsidRDefault="00223C39" w14:paraId="59F3DDCE" w14:textId="77777777">
            <w:pPr>
              <w:ind w:right="-90"/>
              <w:rPr>
                <w:bCs/>
              </w:rPr>
            </w:pPr>
            <w:r w:rsidRPr="00223C39">
              <w:rPr>
                <w:bCs/>
              </w:rPr>
              <w:t xml:space="preserve">    4,000</w:t>
            </w:r>
          </w:p>
          <w:p w:rsidRPr="00223C39" w:rsidR="00223C39" w:rsidP="00223C39" w:rsidRDefault="00223C39" w14:paraId="7B9118AD" w14:textId="77777777">
            <w:pPr>
              <w:ind w:right="-90"/>
              <w:rPr>
                <w:bCs/>
              </w:rPr>
            </w:pPr>
            <w:r w:rsidRPr="00223C39">
              <w:rPr>
                <w:bCs/>
              </w:rPr>
              <w:t xml:space="preserve">    5,000</w:t>
            </w:r>
          </w:p>
          <w:p w:rsidRPr="00223C39" w:rsidR="00223C39" w:rsidP="00223C39" w:rsidRDefault="00223C39" w14:paraId="086C93D2" w14:textId="77777777">
            <w:pPr>
              <w:ind w:right="-90"/>
              <w:rPr>
                <w:bCs/>
              </w:rPr>
            </w:pPr>
            <w:r w:rsidRPr="00223C39">
              <w:rPr>
                <w:bCs/>
              </w:rPr>
              <w:t xml:space="preserve">    6,000</w:t>
            </w:r>
          </w:p>
          <w:p w:rsidRPr="00223C39" w:rsidR="00223C39" w:rsidP="00223C39" w:rsidRDefault="00223C39" w14:paraId="486F9337" w14:textId="77777777">
            <w:pPr>
              <w:ind w:right="-90"/>
              <w:rPr>
                <w:bCs/>
              </w:rPr>
            </w:pPr>
            <w:r w:rsidRPr="00223C39">
              <w:rPr>
                <w:bCs/>
              </w:rPr>
              <w:t xml:space="preserve">    7,000</w:t>
            </w:r>
          </w:p>
          <w:p w:rsidRPr="00223C39" w:rsidR="00223C39" w:rsidP="00223C39" w:rsidRDefault="00223C39" w14:paraId="7B6F7A19" w14:textId="77777777">
            <w:pPr>
              <w:ind w:right="-90"/>
              <w:rPr>
                <w:bCs/>
              </w:rPr>
            </w:pPr>
            <w:r w:rsidRPr="00223C39">
              <w:rPr>
                <w:bCs/>
              </w:rPr>
              <w:t xml:space="preserve">    8,000</w:t>
            </w:r>
          </w:p>
          <w:p w:rsidRPr="00223C39" w:rsidR="00223C39" w:rsidP="00223C39" w:rsidRDefault="00223C39" w14:paraId="7EABF81B" w14:textId="77777777">
            <w:pPr>
              <w:ind w:right="-90"/>
              <w:rPr>
                <w:bCs/>
              </w:rPr>
            </w:pPr>
            <w:r w:rsidRPr="00223C39">
              <w:rPr>
                <w:bCs/>
              </w:rPr>
              <w:t xml:space="preserve">    9,000</w:t>
            </w:r>
          </w:p>
          <w:p w:rsidRPr="00223C39" w:rsidR="00223C39" w:rsidP="00223C39" w:rsidRDefault="00223C39" w14:paraId="265A1AB9" w14:textId="77777777">
            <w:pPr>
              <w:ind w:right="-90"/>
              <w:rPr>
                <w:bCs/>
              </w:rPr>
            </w:pPr>
            <w:r w:rsidRPr="00223C39">
              <w:rPr>
                <w:bCs/>
              </w:rPr>
              <w:t xml:space="preserve">    10,000</w:t>
            </w:r>
          </w:p>
          <w:p w:rsidRPr="00223C39" w:rsidR="00223C39" w:rsidP="00223C39" w:rsidRDefault="00223C39" w14:paraId="69BFE8DF" w14:textId="77777777">
            <w:pPr>
              <w:ind w:right="-90"/>
              <w:rPr>
                <w:bCs/>
              </w:rPr>
            </w:pPr>
            <w:r w:rsidRPr="00223C39">
              <w:rPr>
                <w:bCs/>
              </w:rPr>
              <w:t xml:space="preserve">    11,000</w:t>
            </w:r>
          </w:p>
          <w:p w:rsidRPr="00223C39" w:rsidR="00223C39" w:rsidP="00223C39" w:rsidRDefault="00223C39" w14:paraId="02559FA9" w14:textId="77777777">
            <w:pPr>
              <w:ind w:right="-90"/>
              <w:rPr>
                <w:bCs/>
              </w:rPr>
            </w:pPr>
            <w:r w:rsidRPr="00223C39">
              <w:rPr>
                <w:bCs/>
              </w:rPr>
              <w:t xml:space="preserve">    12,000</w:t>
            </w:r>
          </w:p>
          <w:p w:rsidRPr="00223C39" w:rsidR="00223C39" w:rsidP="00223C39" w:rsidRDefault="00223C39" w14:paraId="29DAD868" w14:textId="77777777">
            <w:pPr>
              <w:ind w:right="-90"/>
              <w:rPr>
                <w:bCs/>
              </w:rPr>
            </w:pPr>
            <w:r w:rsidRPr="00223C39">
              <w:rPr>
                <w:bCs/>
              </w:rPr>
              <w:t xml:space="preserve">    13,000</w:t>
            </w:r>
          </w:p>
          <w:p w:rsidRPr="00223C39" w:rsidR="00223C39" w:rsidP="00223C39" w:rsidRDefault="00223C39" w14:paraId="4BACE899" w14:textId="77777777">
            <w:pPr>
              <w:ind w:right="-90"/>
              <w:rPr>
                <w:bCs/>
              </w:rPr>
            </w:pPr>
            <w:r w:rsidRPr="00223C39">
              <w:rPr>
                <w:bCs/>
              </w:rPr>
              <w:t xml:space="preserve">    14,000</w:t>
            </w:r>
          </w:p>
          <w:p w:rsidRPr="00223C39" w:rsidR="00223C39" w:rsidP="00223C39" w:rsidRDefault="00223C39" w14:paraId="436405C1" w14:textId="77777777">
            <w:pPr>
              <w:ind w:right="-90"/>
              <w:rPr>
                <w:bCs/>
              </w:rPr>
            </w:pPr>
            <w:r w:rsidRPr="00223C39">
              <w:rPr>
                <w:bCs/>
              </w:rPr>
              <w:t xml:space="preserve">    15,000</w:t>
            </w:r>
          </w:p>
          <w:p w:rsidRPr="00223C39" w:rsidR="00223C39" w:rsidP="00223C39" w:rsidRDefault="00223C39" w14:paraId="6F3DA496" w14:textId="77777777">
            <w:pPr>
              <w:ind w:right="-90"/>
              <w:rPr>
                <w:bCs/>
              </w:rPr>
            </w:pPr>
            <w:r w:rsidRPr="00223C39">
              <w:rPr>
                <w:bCs/>
              </w:rPr>
              <w:t xml:space="preserve">    16,000</w:t>
            </w:r>
          </w:p>
          <w:p w:rsidRPr="00223C39" w:rsidR="00223C39" w:rsidP="00223C39" w:rsidRDefault="00223C39" w14:paraId="2AE008C7" w14:textId="77777777">
            <w:pPr>
              <w:ind w:right="-90"/>
              <w:rPr>
                <w:bCs/>
              </w:rPr>
            </w:pPr>
            <w:r w:rsidRPr="00223C39">
              <w:rPr>
                <w:bCs/>
              </w:rPr>
              <w:t xml:space="preserve">    17,000</w:t>
            </w:r>
          </w:p>
          <w:p w:rsidRPr="00223C39" w:rsidR="00223C39" w:rsidP="00223C39" w:rsidRDefault="00223C39" w14:paraId="6FBD7E8D" w14:textId="77777777">
            <w:pPr>
              <w:ind w:right="-90"/>
              <w:rPr>
                <w:bCs/>
              </w:rPr>
            </w:pPr>
            <w:r w:rsidRPr="00223C39">
              <w:rPr>
                <w:bCs/>
              </w:rPr>
              <w:lastRenderedPageBreak/>
              <w:t xml:space="preserve">    18,000</w:t>
            </w:r>
          </w:p>
          <w:p w:rsidRPr="00223C39" w:rsidR="00223C39" w:rsidP="00223C39" w:rsidRDefault="00223C39" w14:paraId="53ACD345" w14:textId="77777777">
            <w:pPr>
              <w:ind w:right="-90"/>
              <w:rPr>
                <w:bCs/>
              </w:rPr>
            </w:pPr>
            <w:r w:rsidRPr="00223C39">
              <w:rPr>
                <w:bCs/>
              </w:rPr>
              <w:t xml:space="preserve">    19,000</w:t>
            </w:r>
          </w:p>
          <w:p w:rsidRPr="00223C39" w:rsidR="00223C39" w:rsidP="00223C39" w:rsidRDefault="00223C39" w14:paraId="2831D536" w14:textId="77777777">
            <w:pPr>
              <w:ind w:right="-90"/>
              <w:rPr>
                <w:bCs/>
              </w:rPr>
            </w:pPr>
            <w:r w:rsidRPr="00223C39">
              <w:rPr>
                <w:bCs/>
              </w:rPr>
              <w:t xml:space="preserve">    20,000</w:t>
            </w:r>
          </w:p>
          <w:p w:rsidR="00223C39" w:rsidP="00223C39" w:rsidRDefault="00223C39" w14:paraId="59C58B90" w14:textId="1ACD359D">
            <w:pPr>
              <w:ind w:right="-90"/>
              <w:rPr>
                <w:b/>
              </w:rPr>
            </w:pPr>
            <w:r w:rsidRPr="00223C39">
              <w:rPr>
                <w:bCs/>
              </w:rPr>
              <w:t xml:space="preserve">    20,000+</w:t>
            </w:r>
          </w:p>
        </w:tc>
        <w:tc>
          <w:tcPr>
            <w:tcW w:w="2338" w:type="dxa"/>
          </w:tcPr>
          <w:p w:rsidRPr="00223C39" w:rsidR="00223C39" w:rsidP="00223C39" w:rsidRDefault="00223C39" w14:paraId="2C59D81F" w14:textId="77777777">
            <w:pPr>
              <w:ind w:right="-90"/>
              <w:rPr>
                <w:bCs/>
              </w:rPr>
            </w:pPr>
            <w:r w:rsidRPr="00223C39">
              <w:rPr>
                <w:bCs/>
              </w:rPr>
              <w:lastRenderedPageBreak/>
              <w:t>(Drop down)</w:t>
            </w:r>
          </w:p>
          <w:p w:rsidRPr="00223C39" w:rsidR="00223C39" w:rsidP="00223C39" w:rsidRDefault="00223C39" w14:paraId="0DC4F229" w14:textId="77777777">
            <w:pPr>
              <w:ind w:right="-90"/>
              <w:rPr>
                <w:bCs/>
              </w:rPr>
            </w:pPr>
            <w:r w:rsidRPr="00223C39">
              <w:rPr>
                <w:bCs/>
              </w:rPr>
              <w:t xml:space="preserve">     5 or less</w:t>
            </w:r>
          </w:p>
          <w:p w:rsidRPr="00223C39" w:rsidR="00223C39" w:rsidP="00223C39" w:rsidRDefault="00223C39" w14:paraId="578ABAA7" w14:textId="77777777">
            <w:pPr>
              <w:ind w:right="-90"/>
              <w:rPr>
                <w:bCs/>
              </w:rPr>
            </w:pPr>
            <w:r w:rsidRPr="00223C39">
              <w:rPr>
                <w:bCs/>
              </w:rPr>
              <w:t xml:space="preserve">     10</w:t>
            </w:r>
          </w:p>
          <w:p w:rsidRPr="00223C39" w:rsidR="00223C39" w:rsidP="00223C39" w:rsidRDefault="00223C39" w14:paraId="00277582" w14:textId="77777777">
            <w:pPr>
              <w:ind w:right="-90"/>
              <w:rPr>
                <w:bCs/>
              </w:rPr>
            </w:pPr>
            <w:r w:rsidRPr="00223C39">
              <w:rPr>
                <w:bCs/>
              </w:rPr>
              <w:t xml:space="preserve">     20</w:t>
            </w:r>
          </w:p>
          <w:p w:rsidRPr="00223C39" w:rsidR="00223C39" w:rsidP="00223C39" w:rsidRDefault="00223C39" w14:paraId="04D3B1BB" w14:textId="77777777">
            <w:pPr>
              <w:ind w:right="-90"/>
              <w:rPr>
                <w:bCs/>
              </w:rPr>
            </w:pPr>
            <w:r w:rsidRPr="00223C39">
              <w:rPr>
                <w:bCs/>
              </w:rPr>
              <w:t xml:space="preserve">     30</w:t>
            </w:r>
          </w:p>
          <w:p w:rsidRPr="00223C39" w:rsidR="00223C39" w:rsidP="00223C39" w:rsidRDefault="00223C39" w14:paraId="4855FA92" w14:textId="77777777">
            <w:pPr>
              <w:ind w:right="-90"/>
              <w:rPr>
                <w:bCs/>
              </w:rPr>
            </w:pPr>
            <w:r w:rsidRPr="00223C39">
              <w:rPr>
                <w:bCs/>
              </w:rPr>
              <w:t xml:space="preserve">     40</w:t>
            </w:r>
          </w:p>
          <w:p w:rsidRPr="00223C39" w:rsidR="00223C39" w:rsidP="00223C39" w:rsidRDefault="00223C39" w14:paraId="257A9EA0" w14:textId="77777777">
            <w:pPr>
              <w:ind w:right="-90"/>
              <w:rPr>
                <w:bCs/>
              </w:rPr>
            </w:pPr>
            <w:r w:rsidRPr="00223C39">
              <w:rPr>
                <w:bCs/>
              </w:rPr>
              <w:t xml:space="preserve">     50</w:t>
            </w:r>
          </w:p>
          <w:p w:rsidRPr="00223C39" w:rsidR="00223C39" w:rsidP="00223C39" w:rsidRDefault="00223C39" w14:paraId="6C241CD1" w14:textId="77777777">
            <w:pPr>
              <w:ind w:right="-90"/>
              <w:rPr>
                <w:bCs/>
              </w:rPr>
            </w:pPr>
            <w:r w:rsidRPr="00223C39">
              <w:rPr>
                <w:bCs/>
              </w:rPr>
              <w:t xml:space="preserve">     60</w:t>
            </w:r>
          </w:p>
          <w:p w:rsidRPr="00223C39" w:rsidR="00223C39" w:rsidP="00223C39" w:rsidRDefault="00223C39" w14:paraId="40725CB6" w14:textId="77777777">
            <w:pPr>
              <w:ind w:right="-90"/>
              <w:rPr>
                <w:bCs/>
              </w:rPr>
            </w:pPr>
            <w:r w:rsidRPr="00223C39">
              <w:rPr>
                <w:bCs/>
              </w:rPr>
              <w:t xml:space="preserve">     70</w:t>
            </w:r>
          </w:p>
          <w:p w:rsidRPr="00223C39" w:rsidR="00223C39" w:rsidP="00223C39" w:rsidRDefault="00223C39" w14:paraId="7E5B8369" w14:textId="77777777">
            <w:pPr>
              <w:ind w:right="-90"/>
              <w:rPr>
                <w:bCs/>
              </w:rPr>
            </w:pPr>
            <w:r w:rsidRPr="00223C39">
              <w:rPr>
                <w:bCs/>
              </w:rPr>
              <w:t xml:space="preserve">     80</w:t>
            </w:r>
          </w:p>
          <w:p w:rsidRPr="00223C39" w:rsidR="00223C39" w:rsidP="00223C39" w:rsidRDefault="00223C39" w14:paraId="17CD566C" w14:textId="77777777">
            <w:pPr>
              <w:ind w:right="-90"/>
              <w:rPr>
                <w:bCs/>
              </w:rPr>
            </w:pPr>
            <w:r w:rsidRPr="00223C39">
              <w:rPr>
                <w:bCs/>
              </w:rPr>
              <w:t xml:space="preserve">     90</w:t>
            </w:r>
          </w:p>
          <w:p w:rsidRPr="00223C39" w:rsidR="00223C39" w:rsidP="00223C39" w:rsidRDefault="00223C39" w14:paraId="3B7929B4" w14:textId="77777777">
            <w:pPr>
              <w:ind w:right="-90"/>
              <w:rPr>
                <w:bCs/>
              </w:rPr>
            </w:pPr>
            <w:r w:rsidRPr="00223C39">
              <w:rPr>
                <w:bCs/>
              </w:rPr>
              <w:t xml:space="preserve">    100</w:t>
            </w:r>
          </w:p>
          <w:p w:rsidRPr="00223C39" w:rsidR="00223C39" w:rsidP="00223C39" w:rsidRDefault="00223C39" w14:paraId="3241A845" w14:textId="77777777">
            <w:pPr>
              <w:ind w:right="-90"/>
              <w:rPr>
                <w:bCs/>
              </w:rPr>
            </w:pPr>
            <w:r w:rsidRPr="00223C39">
              <w:rPr>
                <w:bCs/>
              </w:rPr>
              <w:t xml:space="preserve">    200</w:t>
            </w:r>
          </w:p>
          <w:p w:rsidRPr="00223C39" w:rsidR="00223C39" w:rsidP="00223C39" w:rsidRDefault="00223C39" w14:paraId="1BE13CA8" w14:textId="77777777">
            <w:pPr>
              <w:ind w:right="-90"/>
              <w:rPr>
                <w:bCs/>
              </w:rPr>
            </w:pPr>
            <w:r w:rsidRPr="00223C39">
              <w:rPr>
                <w:bCs/>
              </w:rPr>
              <w:t xml:space="preserve">    300</w:t>
            </w:r>
          </w:p>
          <w:p w:rsidRPr="00223C39" w:rsidR="00223C39" w:rsidP="00223C39" w:rsidRDefault="00223C39" w14:paraId="2AE0A77D" w14:textId="77777777">
            <w:pPr>
              <w:ind w:right="-90"/>
              <w:rPr>
                <w:bCs/>
              </w:rPr>
            </w:pPr>
            <w:r w:rsidRPr="00223C39">
              <w:rPr>
                <w:bCs/>
              </w:rPr>
              <w:t xml:space="preserve">    400</w:t>
            </w:r>
          </w:p>
          <w:p w:rsidRPr="00223C39" w:rsidR="00223C39" w:rsidP="00223C39" w:rsidRDefault="00223C39" w14:paraId="07863191" w14:textId="77777777">
            <w:pPr>
              <w:ind w:right="-90"/>
              <w:rPr>
                <w:bCs/>
              </w:rPr>
            </w:pPr>
            <w:r w:rsidRPr="00223C39">
              <w:rPr>
                <w:bCs/>
              </w:rPr>
              <w:t xml:space="preserve">    500</w:t>
            </w:r>
          </w:p>
          <w:p w:rsidRPr="00223C39" w:rsidR="00223C39" w:rsidP="00223C39" w:rsidRDefault="00223C39" w14:paraId="42284245" w14:textId="77777777">
            <w:pPr>
              <w:ind w:right="-90"/>
              <w:rPr>
                <w:bCs/>
              </w:rPr>
            </w:pPr>
            <w:r w:rsidRPr="00223C39">
              <w:rPr>
                <w:bCs/>
              </w:rPr>
              <w:t xml:space="preserve">    600</w:t>
            </w:r>
          </w:p>
          <w:p w:rsidRPr="00223C39" w:rsidR="00223C39" w:rsidP="00223C39" w:rsidRDefault="00223C39" w14:paraId="1D832C8E" w14:textId="77777777">
            <w:pPr>
              <w:ind w:right="-90"/>
              <w:rPr>
                <w:bCs/>
              </w:rPr>
            </w:pPr>
            <w:r w:rsidRPr="00223C39">
              <w:rPr>
                <w:bCs/>
              </w:rPr>
              <w:t xml:space="preserve">    700</w:t>
            </w:r>
          </w:p>
          <w:p w:rsidRPr="00223C39" w:rsidR="00223C39" w:rsidP="00223C39" w:rsidRDefault="00223C39" w14:paraId="4C51151C" w14:textId="77777777">
            <w:pPr>
              <w:ind w:right="-90"/>
              <w:rPr>
                <w:bCs/>
              </w:rPr>
            </w:pPr>
            <w:r w:rsidRPr="00223C39">
              <w:rPr>
                <w:bCs/>
              </w:rPr>
              <w:t xml:space="preserve">    800</w:t>
            </w:r>
          </w:p>
          <w:p w:rsidRPr="00223C39" w:rsidR="00223C39" w:rsidP="00223C39" w:rsidRDefault="00223C39" w14:paraId="5DA39EA0" w14:textId="77777777">
            <w:pPr>
              <w:ind w:right="-90"/>
              <w:rPr>
                <w:bCs/>
              </w:rPr>
            </w:pPr>
            <w:r w:rsidRPr="00223C39">
              <w:rPr>
                <w:bCs/>
              </w:rPr>
              <w:t xml:space="preserve">    900</w:t>
            </w:r>
          </w:p>
          <w:p w:rsidRPr="00223C39" w:rsidR="00223C39" w:rsidP="00223C39" w:rsidRDefault="00223C39" w14:paraId="69093697" w14:textId="77777777">
            <w:pPr>
              <w:ind w:right="-90"/>
              <w:rPr>
                <w:bCs/>
              </w:rPr>
            </w:pPr>
            <w:r w:rsidRPr="00223C39">
              <w:rPr>
                <w:bCs/>
              </w:rPr>
              <w:t xml:space="preserve">    1,000</w:t>
            </w:r>
          </w:p>
          <w:p w:rsidRPr="00223C39" w:rsidR="00223C39" w:rsidP="00223C39" w:rsidRDefault="00223C39" w14:paraId="21803039" w14:textId="77777777">
            <w:pPr>
              <w:ind w:right="-90"/>
              <w:rPr>
                <w:bCs/>
              </w:rPr>
            </w:pPr>
            <w:r w:rsidRPr="00223C39">
              <w:rPr>
                <w:bCs/>
              </w:rPr>
              <w:t xml:space="preserve">    2,000</w:t>
            </w:r>
          </w:p>
          <w:p w:rsidRPr="00223C39" w:rsidR="00223C39" w:rsidP="00223C39" w:rsidRDefault="00223C39" w14:paraId="4DC6CDBA" w14:textId="77777777">
            <w:pPr>
              <w:ind w:right="-90"/>
              <w:rPr>
                <w:bCs/>
              </w:rPr>
            </w:pPr>
            <w:r w:rsidRPr="00223C39">
              <w:rPr>
                <w:bCs/>
              </w:rPr>
              <w:t xml:space="preserve">    3,000</w:t>
            </w:r>
          </w:p>
          <w:p w:rsidRPr="00223C39" w:rsidR="00223C39" w:rsidP="00223C39" w:rsidRDefault="00223C39" w14:paraId="5ECF3C4C" w14:textId="77777777">
            <w:pPr>
              <w:ind w:right="-90"/>
              <w:rPr>
                <w:bCs/>
              </w:rPr>
            </w:pPr>
            <w:r w:rsidRPr="00223C39">
              <w:rPr>
                <w:bCs/>
              </w:rPr>
              <w:t xml:space="preserve">    4,000</w:t>
            </w:r>
          </w:p>
          <w:p w:rsidRPr="00223C39" w:rsidR="00223C39" w:rsidP="00223C39" w:rsidRDefault="00223C39" w14:paraId="4F4926BF" w14:textId="77777777">
            <w:pPr>
              <w:ind w:right="-90"/>
              <w:rPr>
                <w:bCs/>
              </w:rPr>
            </w:pPr>
            <w:r w:rsidRPr="00223C39">
              <w:rPr>
                <w:bCs/>
              </w:rPr>
              <w:t xml:space="preserve">    5,000</w:t>
            </w:r>
          </w:p>
          <w:p w:rsidRPr="00223C39" w:rsidR="00223C39" w:rsidP="00223C39" w:rsidRDefault="00223C39" w14:paraId="44603FE2" w14:textId="77777777">
            <w:pPr>
              <w:ind w:right="-90"/>
              <w:rPr>
                <w:bCs/>
              </w:rPr>
            </w:pPr>
            <w:r w:rsidRPr="00223C39">
              <w:rPr>
                <w:bCs/>
              </w:rPr>
              <w:t xml:space="preserve">    6,000</w:t>
            </w:r>
          </w:p>
          <w:p w:rsidRPr="00223C39" w:rsidR="00223C39" w:rsidP="00223C39" w:rsidRDefault="00223C39" w14:paraId="3B7F9A6B" w14:textId="77777777">
            <w:pPr>
              <w:ind w:right="-90"/>
              <w:rPr>
                <w:bCs/>
              </w:rPr>
            </w:pPr>
            <w:r w:rsidRPr="00223C39">
              <w:rPr>
                <w:bCs/>
              </w:rPr>
              <w:t xml:space="preserve">    7,000</w:t>
            </w:r>
          </w:p>
          <w:p w:rsidRPr="00223C39" w:rsidR="00223C39" w:rsidP="00223C39" w:rsidRDefault="00223C39" w14:paraId="2953C221" w14:textId="77777777">
            <w:pPr>
              <w:ind w:right="-90"/>
              <w:rPr>
                <w:bCs/>
              </w:rPr>
            </w:pPr>
            <w:r w:rsidRPr="00223C39">
              <w:rPr>
                <w:bCs/>
              </w:rPr>
              <w:t xml:space="preserve">    8,000</w:t>
            </w:r>
          </w:p>
          <w:p w:rsidRPr="00223C39" w:rsidR="00223C39" w:rsidP="00223C39" w:rsidRDefault="00223C39" w14:paraId="0D4B3BDE" w14:textId="77777777">
            <w:pPr>
              <w:ind w:right="-90"/>
              <w:rPr>
                <w:bCs/>
              </w:rPr>
            </w:pPr>
            <w:r w:rsidRPr="00223C39">
              <w:rPr>
                <w:bCs/>
              </w:rPr>
              <w:t xml:space="preserve">    9,000</w:t>
            </w:r>
          </w:p>
          <w:p w:rsidRPr="00223C39" w:rsidR="00223C39" w:rsidP="00223C39" w:rsidRDefault="00223C39" w14:paraId="1A4458E4" w14:textId="77777777">
            <w:pPr>
              <w:ind w:right="-90"/>
              <w:rPr>
                <w:bCs/>
              </w:rPr>
            </w:pPr>
            <w:r w:rsidRPr="00223C39">
              <w:rPr>
                <w:bCs/>
              </w:rPr>
              <w:t xml:space="preserve">    10,000</w:t>
            </w:r>
          </w:p>
          <w:p w:rsidRPr="00223C39" w:rsidR="00223C39" w:rsidP="00223C39" w:rsidRDefault="00223C39" w14:paraId="4B12E0DE" w14:textId="77777777">
            <w:pPr>
              <w:ind w:right="-90"/>
              <w:rPr>
                <w:bCs/>
              </w:rPr>
            </w:pPr>
            <w:r w:rsidRPr="00223C39">
              <w:rPr>
                <w:bCs/>
              </w:rPr>
              <w:t xml:space="preserve">    11,000</w:t>
            </w:r>
          </w:p>
          <w:p w:rsidRPr="00223C39" w:rsidR="00223C39" w:rsidP="00223C39" w:rsidRDefault="00223C39" w14:paraId="2E498DC6" w14:textId="77777777">
            <w:pPr>
              <w:ind w:right="-90"/>
              <w:rPr>
                <w:bCs/>
              </w:rPr>
            </w:pPr>
            <w:r w:rsidRPr="00223C39">
              <w:rPr>
                <w:bCs/>
              </w:rPr>
              <w:t xml:space="preserve">    12,000</w:t>
            </w:r>
          </w:p>
          <w:p w:rsidRPr="00223C39" w:rsidR="00223C39" w:rsidP="00223C39" w:rsidRDefault="00223C39" w14:paraId="56D0B8B3" w14:textId="77777777">
            <w:pPr>
              <w:ind w:right="-90"/>
              <w:rPr>
                <w:bCs/>
              </w:rPr>
            </w:pPr>
            <w:r w:rsidRPr="00223C39">
              <w:rPr>
                <w:bCs/>
              </w:rPr>
              <w:t xml:space="preserve">    13,000</w:t>
            </w:r>
          </w:p>
          <w:p w:rsidRPr="00223C39" w:rsidR="00223C39" w:rsidP="00223C39" w:rsidRDefault="00223C39" w14:paraId="204A87B7" w14:textId="77777777">
            <w:pPr>
              <w:ind w:right="-90"/>
              <w:rPr>
                <w:bCs/>
              </w:rPr>
            </w:pPr>
            <w:r w:rsidRPr="00223C39">
              <w:rPr>
                <w:bCs/>
              </w:rPr>
              <w:t xml:space="preserve">    14,000</w:t>
            </w:r>
          </w:p>
          <w:p w:rsidRPr="00223C39" w:rsidR="00223C39" w:rsidP="00223C39" w:rsidRDefault="00223C39" w14:paraId="66454567" w14:textId="77777777">
            <w:pPr>
              <w:ind w:right="-90"/>
              <w:rPr>
                <w:bCs/>
              </w:rPr>
            </w:pPr>
            <w:r w:rsidRPr="00223C39">
              <w:rPr>
                <w:bCs/>
              </w:rPr>
              <w:t xml:space="preserve">    15,000</w:t>
            </w:r>
          </w:p>
          <w:p w:rsidRPr="00223C39" w:rsidR="00223C39" w:rsidP="00223C39" w:rsidRDefault="00223C39" w14:paraId="0A847D07" w14:textId="77777777">
            <w:pPr>
              <w:ind w:right="-90"/>
              <w:rPr>
                <w:bCs/>
              </w:rPr>
            </w:pPr>
            <w:r w:rsidRPr="00223C39">
              <w:rPr>
                <w:bCs/>
              </w:rPr>
              <w:t xml:space="preserve">    16,000</w:t>
            </w:r>
          </w:p>
          <w:p w:rsidRPr="00223C39" w:rsidR="00223C39" w:rsidP="00223C39" w:rsidRDefault="00223C39" w14:paraId="17BD2BA5" w14:textId="77777777">
            <w:pPr>
              <w:ind w:right="-90"/>
              <w:rPr>
                <w:bCs/>
              </w:rPr>
            </w:pPr>
            <w:r w:rsidRPr="00223C39">
              <w:rPr>
                <w:bCs/>
              </w:rPr>
              <w:t xml:space="preserve">    17,000</w:t>
            </w:r>
          </w:p>
          <w:p w:rsidRPr="00223C39" w:rsidR="00223C39" w:rsidP="00223C39" w:rsidRDefault="00223C39" w14:paraId="4F4011F6" w14:textId="77777777">
            <w:pPr>
              <w:ind w:right="-90"/>
              <w:rPr>
                <w:bCs/>
              </w:rPr>
            </w:pPr>
            <w:r w:rsidRPr="00223C39">
              <w:rPr>
                <w:bCs/>
              </w:rPr>
              <w:lastRenderedPageBreak/>
              <w:t xml:space="preserve">    18,000</w:t>
            </w:r>
          </w:p>
          <w:p w:rsidRPr="00223C39" w:rsidR="00223C39" w:rsidP="00223C39" w:rsidRDefault="00223C39" w14:paraId="67FDECF9" w14:textId="77777777">
            <w:pPr>
              <w:ind w:right="-90"/>
              <w:rPr>
                <w:bCs/>
              </w:rPr>
            </w:pPr>
            <w:r w:rsidRPr="00223C39">
              <w:rPr>
                <w:bCs/>
              </w:rPr>
              <w:t xml:space="preserve">    19,000</w:t>
            </w:r>
          </w:p>
          <w:p w:rsidRPr="00223C39" w:rsidR="00223C39" w:rsidP="00223C39" w:rsidRDefault="00223C39" w14:paraId="1378E7CC" w14:textId="77777777">
            <w:pPr>
              <w:ind w:right="-90"/>
              <w:rPr>
                <w:bCs/>
              </w:rPr>
            </w:pPr>
            <w:r w:rsidRPr="00223C39">
              <w:rPr>
                <w:bCs/>
              </w:rPr>
              <w:t xml:space="preserve">    20,000</w:t>
            </w:r>
          </w:p>
          <w:p w:rsidR="00223C39" w:rsidP="00223C39" w:rsidRDefault="00223C39" w14:paraId="0A8807D4" w14:textId="206140B2">
            <w:pPr>
              <w:ind w:right="-90"/>
              <w:rPr>
                <w:b/>
              </w:rPr>
            </w:pPr>
            <w:r w:rsidRPr="00223C39">
              <w:rPr>
                <w:bCs/>
              </w:rPr>
              <w:t xml:space="preserve">    20,000+</w:t>
            </w:r>
          </w:p>
        </w:tc>
      </w:tr>
      <w:tr w:rsidR="00223C39" w:rsidTr="00223C39" w14:paraId="17A05432" w14:textId="77777777">
        <w:tc>
          <w:tcPr>
            <w:tcW w:w="2337" w:type="dxa"/>
          </w:tcPr>
          <w:p w:rsidR="00223C39" w:rsidP="00BB6873" w:rsidRDefault="00223C39" w14:paraId="01A7CC93" w14:textId="3F1D9394">
            <w:pPr>
              <w:ind w:right="-90"/>
              <w:rPr>
                <w:b/>
              </w:rPr>
            </w:pPr>
            <w:r>
              <w:rPr>
                <w:b/>
              </w:rPr>
              <w:lastRenderedPageBreak/>
              <w:t>FY19</w:t>
            </w:r>
          </w:p>
        </w:tc>
        <w:tc>
          <w:tcPr>
            <w:tcW w:w="2337" w:type="dxa"/>
          </w:tcPr>
          <w:p w:rsidRPr="00223C39" w:rsidR="00223C39" w:rsidP="00223C39" w:rsidRDefault="00223C39" w14:paraId="5B3DDC06" w14:textId="77777777">
            <w:pPr>
              <w:ind w:right="-90"/>
              <w:rPr>
                <w:bCs/>
              </w:rPr>
            </w:pPr>
            <w:r w:rsidRPr="00223C39">
              <w:rPr>
                <w:bCs/>
              </w:rPr>
              <w:t>(Drop down)</w:t>
            </w:r>
          </w:p>
          <w:p w:rsidRPr="00223C39" w:rsidR="00223C39" w:rsidP="00223C39" w:rsidRDefault="00223C39" w14:paraId="6F2EBC80" w14:textId="77777777">
            <w:pPr>
              <w:ind w:right="-90"/>
              <w:rPr>
                <w:bCs/>
              </w:rPr>
            </w:pPr>
            <w:r w:rsidRPr="00223C39">
              <w:rPr>
                <w:bCs/>
              </w:rPr>
              <w:t xml:space="preserve">     5 or less</w:t>
            </w:r>
          </w:p>
          <w:p w:rsidRPr="00223C39" w:rsidR="00223C39" w:rsidP="00223C39" w:rsidRDefault="00223C39" w14:paraId="6F027109" w14:textId="77777777">
            <w:pPr>
              <w:ind w:right="-90"/>
              <w:rPr>
                <w:bCs/>
              </w:rPr>
            </w:pPr>
            <w:r w:rsidRPr="00223C39">
              <w:rPr>
                <w:bCs/>
              </w:rPr>
              <w:t xml:space="preserve">     10</w:t>
            </w:r>
          </w:p>
          <w:p w:rsidRPr="00223C39" w:rsidR="00223C39" w:rsidP="00223C39" w:rsidRDefault="00223C39" w14:paraId="4BB74DE5" w14:textId="77777777">
            <w:pPr>
              <w:ind w:right="-90"/>
              <w:rPr>
                <w:bCs/>
              </w:rPr>
            </w:pPr>
            <w:r w:rsidRPr="00223C39">
              <w:rPr>
                <w:bCs/>
              </w:rPr>
              <w:t xml:space="preserve">     20</w:t>
            </w:r>
          </w:p>
          <w:p w:rsidRPr="00223C39" w:rsidR="00223C39" w:rsidP="00223C39" w:rsidRDefault="00223C39" w14:paraId="52342C1F" w14:textId="77777777">
            <w:pPr>
              <w:ind w:right="-90"/>
              <w:rPr>
                <w:bCs/>
              </w:rPr>
            </w:pPr>
            <w:r w:rsidRPr="00223C39">
              <w:rPr>
                <w:bCs/>
              </w:rPr>
              <w:t xml:space="preserve">     30</w:t>
            </w:r>
          </w:p>
          <w:p w:rsidRPr="00223C39" w:rsidR="00223C39" w:rsidP="00223C39" w:rsidRDefault="00223C39" w14:paraId="368D8A9D" w14:textId="77777777">
            <w:pPr>
              <w:ind w:right="-90"/>
              <w:rPr>
                <w:bCs/>
              </w:rPr>
            </w:pPr>
            <w:r w:rsidRPr="00223C39">
              <w:rPr>
                <w:bCs/>
              </w:rPr>
              <w:t xml:space="preserve">     40</w:t>
            </w:r>
          </w:p>
          <w:p w:rsidRPr="00223C39" w:rsidR="00223C39" w:rsidP="00223C39" w:rsidRDefault="00223C39" w14:paraId="6F0B6B58" w14:textId="77777777">
            <w:pPr>
              <w:ind w:right="-90"/>
              <w:rPr>
                <w:bCs/>
              </w:rPr>
            </w:pPr>
            <w:r w:rsidRPr="00223C39">
              <w:rPr>
                <w:bCs/>
              </w:rPr>
              <w:t xml:space="preserve">     50</w:t>
            </w:r>
          </w:p>
          <w:p w:rsidRPr="00223C39" w:rsidR="00223C39" w:rsidP="00223C39" w:rsidRDefault="00223C39" w14:paraId="242205A8" w14:textId="77777777">
            <w:pPr>
              <w:ind w:right="-90"/>
              <w:rPr>
                <w:bCs/>
              </w:rPr>
            </w:pPr>
            <w:r w:rsidRPr="00223C39">
              <w:rPr>
                <w:bCs/>
              </w:rPr>
              <w:t xml:space="preserve">     60</w:t>
            </w:r>
          </w:p>
          <w:p w:rsidRPr="00223C39" w:rsidR="00223C39" w:rsidP="00223C39" w:rsidRDefault="00223C39" w14:paraId="483FCD15" w14:textId="77777777">
            <w:pPr>
              <w:ind w:right="-90"/>
              <w:rPr>
                <w:bCs/>
              </w:rPr>
            </w:pPr>
            <w:r w:rsidRPr="00223C39">
              <w:rPr>
                <w:bCs/>
              </w:rPr>
              <w:t xml:space="preserve">     70</w:t>
            </w:r>
          </w:p>
          <w:p w:rsidRPr="00223C39" w:rsidR="00223C39" w:rsidP="00223C39" w:rsidRDefault="00223C39" w14:paraId="52AB6A4E" w14:textId="77777777">
            <w:pPr>
              <w:ind w:right="-90"/>
              <w:rPr>
                <w:bCs/>
              </w:rPr>
            </w:pPr>
            <w:r w:rsidRPr="00223C39">
              <w:rPr>
                <w:bCs/>
              </w:rPr>
              <w:t xml:space="preserve">     80</w:t>
            </w:r>
          </w:p>
          <w:p w:rsidRPr="00223C39" w:rsidR="00223C39" w:rsidP="00223C39" w:rsidRDefault="00223C39" w14:paraId="151A1DB6" w14:textId="77777777">
            <w:pPr>
              <w:ind w:right="-90"/>
              <w:rPr>
                <w:bCs/>
              </w:rPr>
            </w:pPr>
            <w:r w:rsidRPr="00223C39">
              <w:rPr>
                <w:bCs/>
              </w:rPr>
              <w:t xml:space="preserve">     90</w:t>
            </w:r>
          </w:p>
          <w:p w:rsidRPr="00223C39" w:rsidR="00223C39" w:rsidP="00223C39" w:rsidRDefault="00223C39" w14:paraId="25F28DC2" w14:textId="77777777">
            <w:pPr>
              <w:ind w:right="-90"/>
              <w:rPr>
                <w:bCs/>
              </w:rPr>
            </w:pPr>
            <w:r w:rsidRPr="00223C39">
              <w:rPr>
                <w:bCs/>
              </w:rPr>
              <w:t xml:space="preserve">     100</w:t>
            </w:r>
          </w:p>
          <w:p w:rsidRPr="00223C39" w:rsidR="00223C39" w:rsidP="00223C39" w:rsidRDefault="00223C39" w14:paraId="65351F9E" w14:textId="77777777">
            <w:pPr>
              <w:ind w:right="-90"/>
              <w:rPr>
                <w:bCs/>
              </w:rPr>
            </w:pPr>
            <w:r w:rsidRPr="00223C39">
              <w:rPr>
                <w:bCs/>
              </w:rPr>
              <w:t xml:space="preserve">     200</w:t>
            </w:r>
          </w:p>
          <w:p w:rsidRPr="00223C39" w:rsidR="00223C39" w:rsidP="00223C39" w:rsidRDefault="00223C39" w14:paraId="420AEFED" w14:textId="77777777">
            <w:pPr>
              <w:ind w:right="-90"/>
              <w:rPr>
                <w:bCs/>
              </w:rPr>
            </w:pPr>
            <w:r w:rsidRPr="00223C39">
              <w:rPr>
                <w:bCs/>
              </w:rPr>
              <w:t xml:space="preserve">     300</w:t>
            </w:r>
          </w:p>
          <w:p w:rsidRPr="00223C39" w:rsidR="00223C39" w:rsidP="00223C39" w:rsidRDefault="00223C39" w14:paraId="38A336C8" w14:textId="77777777">
            <w:pPr>
              <w:ind w:right="-90"/>
              <w:rPr>
                <w:bCs/>
              </w:rPr>
            </w:pPr>
            <w:r w:rsidRPr="00223C39">
              <w:rPr>
                <w:bCs/>
              </w:rPr>
              <w:t xml:space="preserve">     400</w:t>
            </w:r>
          </w:p>
          <w:p w:rsidRPr="00223C39" w:rsidR="00223C39" w:rsidP="00223C39" w:rsidRDefault="00223C39" w14:paraId="68796EC5" w14:textId="77777777">
            <w:pPr>
              <w:ind w:right="-90"/>
              <w:rPr>
                <w:bCs/>
              </w:rPr>
            </w:pPr>
            <w:r w:rsidRPr="00223C39">
              <w:rPr>
                <w:bCs/>
              </w:rPr>
              <w:t xml:space="preserve">     500</w:t>
            </w:r>
          </w:p>
          <w:p w:rsidR="00223C39" w:rsidP="00223C39" w:rsidRDefault="00223C39" w14:paraId="1D5FDD8D" w14:textId="159B6CC9">
            <w:pPr>
              <w:ind w:right="-90"/>
              <w:rPr>
                <w:b/>
              </w:rPr>
            </w:pPr>
            <w:r w:rsidRPr="00223C39">
              <w:rPr>
                <w:bCs/>
              </w:rPr>
              <w:t xml:space="preserve">     500+</w:t>
            </w:r>
          </w:p>
        </w:tc>
        <w:tc>
          <w:tcPr>
            <w:tcW w:w="2338" w:type="dxa"/>
          </w:tcPr>
          <w:p w:rsidRPr="00223C39" w:rsidR="00223C39" w:rsidP="00223C39" w:rsidRDefault="00223C39" w14:paraId="4D8E75F7" w14:textId="77777777">
            <w:pPr>
              <w:ind w:right="-90"/>
              <w:rPr>
                <w:bCs/>
              </w:rPr>
            </w:pPr>
            <w:r w:rsidRPr="00223C39">
              <w:rPr>
                <w:bCs/>
              </w:rPr>
              <w:t>(Drop down)</w:t>
            </w:r>
          </w:p>
          <w:p w:rsidRPr="00223C39" w:rsidR="00223C39" w:rsidP="00223C39" w:rsidRDefault="00223C39" w14:paraId="6D506BD4" w14:textId="77777777">
            <w:pPr>
              <w:ind w:right="-90"/>
              <w:rPr>
                <w:bCs/>
              </w:rPr>
            </w:pPr>
            <w:r w:rsidRPr="00223C39">
              <w:rPr>
                <w:bCs/>
              </w:rPr>
              <w:t xml:space="preserve">     5 or less</w:t>
            </w:r>
          </w:p>
          <w:p w:rsidRPr="00223C39" w:rsidR="00223C39" w:rsidP="00223C39" w:rsidRDefault="00223C39" w14:paraId="4145A1D2" w14:textId="77777777">
            <w:pPr>
              <w:ind w:right="-90"/>
              <w:rPr>
                <w:bCs/>
              </w:rPr>
            </w:pPr>
            <w:r w:rsidRPr="00223C39">
              <w:rPr>
                <w:bCs/>
              </w:rPr>
              <w:t xml:space="preserve">     10</w:t>
            </w:r>
          </w:p>
          <w:p w:rsidRPr="00223C39" w:rsidR="00223C39" w:rsidP="00223C39" w:rsidRDefault="00223C39" w14:paraId="275DCE3B" w14:textId="77777777">
            <w:pPr>
              <w:ind w:right="-90"/>
              <w:rPr>
                <w:bCs/>
              </w:rPr>
            </w:pPr>
            <w:r w:rsidRPr="00223C39">
              <w:rPr>
                <w:bCs/>
              </w:rPr>
              <w:t xml:space="preserve">     20</w:t>
            </w:r>
          </w:p>
          <w:p w:rsidRPr="00223C39" w:rsidR="00223C39" w:rsidP="00223C39" w:rsidRDefault="00223C39" w14:paraId="54BD7836" w14:textId="77777777">
            <w:pPr>
              <w:ind w:right="-90"/>
              <w:rPr>
                <w:bCs/>
              </w:rPr>
            </w:pPr>
            <w:r w:rsidRPr="00223C39">
              <w:rPr>
                <w:bCs/>
              </w:rPr>
              <w:t xml:space="preserve">     30</w:t>
            </w:r>
          </w:p>
          <w:p w:rsidRPr="00223C39" w:rsidR="00223C39" w:rsidP="00223C39" w:rsidRDefault="00223C39" w14:paraId="03B9941A" w14:textId="77777777">
            <w:pPr>
              <w:ind w:right="-90"/>
              <w:rPr>
                <w:bCs/>
              </w:rPr>
            </w:pPr>
            <w:r w:rsidRPr="00223C39">
              <w:rPr>
                <w:bCs/>
              </w:rPr>
              <w:t xml:space="preserve">     40</w:t>
            </w:r>
          </w:p>
          <w:p w:rsidRPr="00223C39" w:rsidR="00223C39" w:rsidP="00223C39" w:rsidRDefault="00223C39" w14:paraId="01734CD1" w14:textId="77777777">
            <w:pPr>
              <w:ind w:right="-90"/>
              <w:rPr>
                <w:bCs/>
              </w:rPr>
            </w:pPr>
            <w:r w:rsidRPr="00223C39">
              <w:rPr>
                <w:bCs/>
              </w:rPr>
              <w:t xml:space="preserve">     50</w:t>
            </w:r>
          </w:p>
          <w:p w:rsidRPr="00223C39" w:rsidR="00223C39" w:rsidP="00223C39" w:rsidRDefault="00223C39" w14:paraId="3F569736" w14:textId="77777777">
            <w:pPr>
              <w:ind w:right="-90"/>
              <w:rPr>
                <w:bCs/>
              </w:rPr>
            </w:pPr>
            <w:r w:rsidRPr="00223C39">
              <w:rPr>
                <w:bCs/>
              </w:rPr>
              <w:t xml:space="preserve">     60</w:t>
            </w:r>
          </w:p>
          <w:p w:rsidRPr="00223C39" w:rsidR="00223C39" w:rsidP="00223C39" w:rsidRDefault="00223C39" w14:paraId="77F3CFAD" w14:textId="77777777">
            <w:pPr>
              <w:ind w:right="-90"/>
              <w:rPr>
                <w:bCs/>
              </w:rPr>
            </w:pPr>
            <w:r w:rsidRPr="00223C39">
              <w:rPr>
                <w:bCs/>
              </w:rPr>
              <w:t xml:space="preserve">     70</w:t>
            </w:r>
          </w:p>
          <w:p w:rsidRPr="00223C39" w:rsidR="00223C39" w:rsidP="00223C39" w:rsidRDefault="00223C39" w14:paraId="5F731C14" w14:textId="77777777">
            <w:pPr>
              <w:ind w:right="-90"/>
              <w:rPr>
                <w:bCs/>
              </w:rPr>
            </w:pPr>
            <w:r w:rsidRPr="00223C39">
              <w:rPr>
                <w:bCs/>
              </w:rPr>
              <w:t xml:space="preserve">     80</w:t>
            </w:r>
          </w:p>
          <w:p w:rsidRPr="00223C39" w:rsidR="00223C39" w:rsidP="00223C39" w:rsidRDefault="00223C39" w14:paraId="5E090B66" w14:textId="77777777">
            <w:pPr>
              <w:ind w:right="-90"/>
              <w:rPr>
                <w:bCs/>
              </w:rPr>
            </w:pPr>
            <w:r w:rsidRPr="00223C39">
              <w:rPr>
                <w:bCs/>
              </w:rPr>
              <w:t xml:space="preserve">     90</w:t>
            </w:r>
          </w:p>
          <w:p w:rsidRPr="00223C39" w:rsidR="00223C39" w:rsidP="00223C39" w:rsidRDefault="00223C39" w14:paraId="1C07239F" w14:textId="77777777">
            <w:pPr>
              <w:ind w:right="-90"/>
              <w:rPr>
                <w:bCs/>
              </w:rPr>
            </w:pPr>
            <w:r w:rsidRPr="00223C39">
              <w:rPr>
                <w:bCs/>
              </w:rPr>
              <w:t xml:space="preserve">    100</w:t>
            </w:r>
          </w:p>
          <w:p w:rsidRPr="00223C39" w:rsidR="00223C39" w:rsidP="00223C39" w:rsidRDefault="00223C39" w14:paraId="58EE3CE3" w14:textId="77777777">
            <w:pPr>
              <w:ind w:right="-90"/>
              <w:rPr>
                <w:bCs/>
              </w:rPr>
            </w:pPr>
            <w:r w:rsidRPr="00223C39">
              <w:rPr>
                <w:bCs/>
              </w:rPr>
              <w:t xml:space="preserve">    200</w:t>
            </w:r>
          </w:p>
          <w:p w:rsidRPr="00223C39" w:rsidR="00223C39" w:rsidP="00223C39" w:rsidRDefault="00223C39" w14:paraId="46A2BE29" w14:textId="77777777">
            <w:pPr>
              <w:ind w:right="-90"/>
              <w:rPr>
                <w:bCs/>
              </w:rPr>
            </w:pPr>
            <w:r w:rsidRPr="00223C39">
              <w:rPr>
                <w:bCs/>
              </w:rPr>
              <w:t xml:space="preserve">    300</w:t>
            </w:r>
          </w:p>
          <w:p w:rsidRPr="00223C39" w:rsidR="00223C39" w:rsidP="00223C39" w:rsidRDefault="00223C39" w14:paraId="6C6601BC" w14:textId="77777777">
            <w:pPr>
              <w:ind w:right="-90"/>
              <w:rPr>
                <w:bCs/>
              </w:rPr>
            </w:pPr>
            <w:r w:rsidRPr="00223C39">
              <w:rPr>
                <w:bCs/>
              </w:rPr>
              <w:t xml:space="preserve">    400</w:t>
            </w:r>
          </w:p>
          <w:p w:rsidRPr="00223C39" w:rsidR="00223C39" w:rsidP="00223C39" w:rsidRDefault="00223C39" w14:paraId="205D7725" w14:textId="77777777">
            <w:pPr>
              <w:ind w:right="-90"/>
              <w:rPr>
                <w:bCs/>
              </w:rPr>
            </w:pPr>
            <w:r w:rsidRPr="00223C39">
              <w:rPr>
                <w:bCs/>
              </w:rPr>
              <w:t xml:space="preserve">    500</w:t>
            </w:r>
          </w:p>
          <w:p w:rsidRPr="00223C39" w:rsidR="00223C39" w:rsidP="00223C39" w:rsidRDefault="00223C39" w14:paraId="3CB08502" w14:textId="77777777">
            <w:pPr>
              <w:ind w:right="-90"/>
              <w:rPr>
                <w:bCs/>
              </w:rPr>
            </w:pPr>
            <w:r w:rsidRPr="00223C39">
              <w:rPr>
                <w:bCs/>
              </w:rPr>
              <w:t xml:space="preserve">    600</w:t>
            </w:r>
          </w:p>
          <w:p w:rsidRPr="00223C39" w:rsidR="00223C39" w:rsidP="00223C39" w:rsidRDefault="00223C39" w14:paraId="5AEB6AE7" w14:textId="77777777">
            <w:pPr>
              <w:ind w:right="-90"/>
              <w:rPr>
                <w:bCs/>
              </w:rPr>
            </w:pPr>
            <w:r w:rsidRPr="00223C39">
              <w:rPr>
                <w:bCs/>
              </w:rPr>
              <w:t xml:space="preserve">    700</w:t>
            </w:r>
          </w:p>
          <w:p w:rsidRPr="00223C39" w:rsidR="00223C39" w:rsidP="00223C39" w:rsidRDefault="00223C39" w14:paraId="1470FD35" w14:textId="77777777">
            <w:pPr>
              <w:ind w:right="-90"/>
              <w:rPr>
                <w:bCs/>
              </w:rPr>
            </w:pPr>
            <w:r w:rsidRPr="00223C39">
              <w:rPr>
                <w:bCs/>
              </w:rPr>
              <w:t xml:space="preserve">    800</w:t>
            </w:r>
          </w:p>
          <w:p w:rsidRPr="00223C39" w:rsidR="00223C39" w:rsidP="00223C39" w:rsidRDefault="00223C39" w14:paraId="4DAE9333" w14:textId="77777777">
            <w:pPr>
              <w:ind w:right="-90"/>
              <w:rPr>
                <w:bCs/>
              </w:rPr>
            </w:pPr>
            <w:r w:rsidRPr="00223C39">
              <w:rPr>
                <w:bCs/>
              </w:rPr>
              <w:t xml:space="preserve">    900</w:t>
            </w:r>
          </w:p>
          <w:p w:rsidRPr="00223C39" w:rsidR="00223C39" w:rsidP="00223C39" w:rsidRDefault="00223C39" w14:paraId="3D51E72A" w14:textId="77777777">
            <w:pPr>
              <w:ind w:right="-90"/>
              <w:rPr>
                <w:bCs/>
              </w:rPr>
            </w:pPr>
            <w:r w:rsidRPr="00223C39">
              <w:rPr>
                <w:bCs/>
              </w:rPr>
              <w:t xml:space="preserve">    1,000</w:t>
            </w:r>
          </w:p>
          <w:p w:rsidRPr="00223C39" w:rsidR="00223C39" w:rsidP="00223C39" w:rsidRDefault="00223C39" w14:paraId="0A1E15B8" w14:textId="77777777">
            <w:pPr>
              <w:ind w:right="-90"/>
              <w:rPr>
                <w:bCs/>
              </w:rPr>
            </w:pPr>
            <w:r w:rsidRPr="00223C39">
              <w:rPr>
                <w:bCs/>
              </w:rPr>
              <w:t xml:space="preserve">    2,000</w:t>
            </w:r>
          </w:p>
          <w:p w:rsidRPr="00223C39" w:rsidR="00223C39" w:rsidP="00223C39" w:rsidRDefault="00223C39" w14:paraId="3F33F70E" w14:textId="77777777">
            <w:pPr>
              <w:ind w:right="-90"/>
              <w:rPr>
                <w:bCs/>
              </w:rPr>
            </w:pPr>
            <w:r w:rsidRPr="00223C39">
              <w:rPr>
                <w:bCs/>
              </w:rPr>
              <w:t xml:space="preserve">    3,000</w:t>
            </w:r>
          </w:p>
          <w:p w:rsidRPr="00223C39" w:rsidR="00223C39" w:rsidP="00223C39" w:rsidRDefault="00223C39" w14:paraId="4799AB4D" w14:textId="77777777">
            <w:pPr>
              <w:ind w:right="-90"/>
              <w:rPr>
                <w:bCs/>
              </w:rPr>
            </w:pPr>
            <w:r w:rsidRPr="00223C39">
              <w:rPr>
                <w:bCs/>
              </w:rPr>
              <w:t xml:space="preserve">    4,000</w:t>
            </w:r>
          </w:p>
          <w:p w:rsidRPr="00223C39" w:rsidR="00223C39" w:rsidP="00223C39" w:rsidRDefault="00223C39" w14:paraId="6D4D934B" w14:textId="77777777">
            <w:pPr>
              <w:ind w:right="-90"/>
              <w:rPr>
                <w:bCs/>
              </w:rPr>
            </w:pPr>
            <w:r w:rsidRPr="00223C39">
              <w:rPr>
                <w:bCs/>
              </w:rPr>
              <w:t xml:space="preserve">    5,000</w:t>
            </w:r>
          </w:p>
          <w:p w:rsidRPr="00223C39" w:rsidR="00223C39" w:rsidP="00223C39" w:rsidRDefault="00223C39" w14:paraId="54189AC8" w14:textId="77777777">
            <w:pPr>
              <w:ind w:right="-90"/>
              <w:rPr>
                <w:bCs/>
              </w:rPr>
            </w:pPr>
            <w:r w:rsidRPr="00223C39">
              <w:rPr>
                <w:bCs/>
              </w:rPr>
              <w:t xml:space="preserve">    6,000</w:t>
            </w:r>
          </w:p>
          <w:p w:rsidRPr="00223C39" w:rsidR="00223C39" w:rsidP="00223C39" w:rsidRDefault="00223C39" w14:paraId="4EF6D248" w14:textId="77777777">
            <w:pPr>
              <w:ind w:right="-90"/>
              <w:rPr>
                <w:bCs/>
              </w:rPr>
            </w:pPr>
            <w:r w:rsidRPr="00223C39">
              <w:rPr>
                <w:bCs/>
              </w:rPr>
              <w:t xml:space="preserve">    7,000</w:t>
            </w:r>
          </w:p>
          <w:p w:rsidRPr="00223C39" w:rsidR="00223C39" w:rsidP="00223C39" w:rsidRDefault="00223C39" w14:paraId="6DEDF603" w14:textId="77777777">
            <w:pPr>
              <w:ind w:right="-90"/>
              <w:rPr>
                <w:bCs/>
              </w:rPr>
            </w:pPr>
            <w:r w:rsidRPr="00223C39">
              <w:rPr>
                <w:bCs/>
              </w:rPr>
              <w:t xml:space="preserve">    8,000</w:t>
            </w:r>
          </w:p>
          <w:p w:rsidRPr="00223C39" w:rsidR="00223C39" w:rsidP="00223C39" w:rsidRDefault="00223C39" w14:paraId="5D03B378" w14:textId="77777777">
            <w:pPr>
              <w:ind w:right="-90"/>
              <w:rPr>
                <w:bCs/>
              </w:rPr>
            </w:pPr>
            <w:r w:rsidRPr="00223C39">
              <w:rPr>
                <w:bCs/>
              </w:rPr>
              <w:t xml:space="preserve">    9,000</w:t>
            </w:r>
          </w:p>
          <w:p w:rsidRPr="00223C39" w:rsidR="00223C39" w:rsidP="00223C39" w:rsidRDefault="00223C39" w14:paraId="7208EF76" w14:textId="77777777">
            <w:pPr>
              <w:ind w:right="-90"/>
              <w:rPr>
                <w:bCs/>
              </w:rPr>
            </w:pPr>
            <w:r w:rsidRPr="00223C39">
              <w:rPr>
                <w:bCs/>
              </w:rPr>
              <w:t xml:space="preserve">    10,000</w:t>
            </w:r>
          </w:p>
          <w:p w:rsidRPr="00223C39" w:rsidR="00223C39" w:rsidP="00223C39" w:rsidRDefault="00223C39" w14:paraId="5BD77F25" w14:textId="77777777">
            <w:pPr>
              <w:ind w:right="-90"/>
              <w:rPr>
                <w:bCs/>
              </w:rPr>
            </w:pPr>
            <w:r w:rsidRPr="00223C39">
              <w:rPr>
                <w:bCs/>
              </w:rPr>
              <w:t xml:space="preserve">    11,000</w:t>
            </w:r>
          </w:p>
          <w:p w:rsidRPr="00223C39" w:rsidR="00223C39" w:rsidP="00223C39" w:rsidRDefault="00223C39" w14:paraId="7535A340" w14:textId="77777777">
            <w:pPr>
              <w:ind w:right="-90"/>
              <w:rPr>
                <w:bCs/>
              </w:rPr>
            </w:pPr>
            <w:r w:rsidRPr="00223C39">
              <w:rPr>
                <w:bCs/>
              </w:rPr>
              <w:t xml:space="preserve">    12,000</w:t>
            </w:r>
          </w:p>
          <w:p w:rsidRPr="00223C39" w:rsidR="00223C39" w:rsidP="00223C39" w:rsidRDefault="00223C39" w14:paraId="25C4D546" w14:textId="77777777">
            <w:pPr>
              <w:ind w:right="-90"/>
              <w:rPr>
                <w:bCs/>
              </w:rPr>
            </w:pPr>
            <w:r w:rsidRPr="00223C39">
              <w:rPr>
                <w:bCs/>
              </w:rPr>
              <w:t xml:space="preserve">    13,000</w:t>
            </w:r>
          </w:p>
          <w:p w:rsidRPr="00223C39" w:rsidR="00223C39" w:rsidP="00223C39" w:rsidRDefault="00223C39" w14:paraId="0B369E32" w14:textId="77777777">
            <w:pPr>
              <w:ind w:right="-90"/>
              <w:rPr>
                <w:bCs/>
              </w:rPr>
            </w:pPr>
            <w:r w:rsidRPr="00223C39">
              <w:rPr>
                <w:bCs/>
              </w:rPr>
              <w:t xml:space="preserve">    14,000</w:t>
            </w:r>
          </w:p>
          <w:p w:rsidRPr="00223C39" w:rsidR="00223C39" w:rsidP="00223C39" w:rsidRDefault="00223C39" w14:paraId="495FADBE" w14:textId="77777777">
            <w:pPr>
              <w:ind w:right="-90"/>
              <w:rPr>
                <w:bCs/>
              </w:rPr>
            </w:pPr>
            <w:r w:rsidRPr="00223C39">
              <w:rPr>
                <w:bCs/>
              </w:rPr>
              <w:t xml:space="preserve">    15,000</w:t>
            </w:r>
          </w:p>
          <w:p w:rsidRPr="00223C39" w:rsidR="00223C39" w:rsidP="00223C39" w:rsidRDefault="00223C39" w14:paraId="76993A19" w14:textId="77777777">
            <w:pPr>
              <w:ind w:right="-90"/>
              <w:rPr>
                <w:bCs/>
              </w:rPr>
            </w:pPr>
            <w:r w:rsidRPr="00223C39">
              <w:rPr>
                <w:bCs/>
              </w:rPr>
              <w:t xml:space="preserve">    16,000</w:t>
            </w:r>
          </w:p>
          <w:p w:rsidRPr="00223C39" w:rsidR="00223C39" w:rsidP="00223C39" w:rsidRDefault="00223C39" w14:paraId="6F56B662" w14:textId="77777777">
            <w:pPr>
              <w:ind w:right="-90"/>
              <w:rPr>
                <w:bCs/>
              </w:rPr>
            </w:pPr>
            <w:r w:rsidRPr="00223C39">
              <w:rPr>
                <w:bCs/>
              </w:rPr>
              <w:t xml:space="preserve">    17,000</w:t>
            </w:r>
          </w:p>
          <w:p w:rsidRPr="00223C39" w:rsidR="00223C39" w:rsidP="00223C39" w:rsidRDefault="00223C39" w14:paraId="6C9FBD9E" w14:textId="77777777">
            <w:pPr>
              <w:ind w:right="-90"/>
              <w:rPr>
                <w:bCs/>
              </w:rPr>
            </w:pPr>
            <w:r w:rsidRPr="00223C39">
              <w:rPr>
                <w:bCs/>
              </w:rPr>
              <w:t xml:space="preserve">    18,000</w:t>
            </w:r>
          </w:p>
          <w:p w:rsidRPr="00223C39" w:rsidR="00223C39" w:rsidP="00223C39" w:rsidRDefault="00223C39" w14:paraId="473A4584" w14:textId="77777777">
            <w:pPr>
              <w:ind w:right="-90"/>
              <w:rPr>
                <w:bCs/>
              </w:rPr>
            </w:pPr>
            <w:r w:rsidRPr="00223C39">
              <w:rPr>
                <w:bCs/>
              </w:rPr>
              <w:t xml:space="preserve">    19,000</w:t>
            </w:r>
          </w:p>
          <w:p w:rsidRPr="00223C39" w:rsidR="00223C39" w:rsidP="00223C39" w:rsidRDefault="00223C39" w14:paraId="2189C12E" w14:textId="77777777">
            <w:pPr>
              <w:ind w:right="-90"/>
              <w:rPr>
                <w:bCs/>
              </w:rPr>
            </w:pPr>
            <w:r w:rsidRPr="00223C39">
              <w:rPr>
                <w:bCs/>
              </w:rPr>
              <w:t xml:space="preserve">    20,000</w:t>
            </w:r>
          </w:p>
          <w:p w:rsidR="00223C39" w:rsidP="00223C39" w:rsidRDefault="00223C39" w14:paraId="01C31BE8" w14:textId="3CC4CE96">
            <w:pPr>
              <w:ind w:right="-90"/>
              <w:rPr>
                <w:b/>
              </w:rPr>
            </w:pPr>
            <w:r w:rsidRPr="00223C39">
              <w:rPr>
                <w:bCs/>
              </w:rPr>
              <w:t xml:space="preserve">    20,000+</w:t>
            </w:r>
          </w:p>
        </w:tc>
        <w:tc>
          <w:tcPr>
            <w:tcW w:w="2338" w:type="dxa"/>
          </w:tcPr>
          <w:p w:rsidRPr="00223C39" w:rsidR="00223C39" w:rsidP="00223C39" w:rsidRDefault="00223C39" w14:paraId="4DFBC05C" w14:textId="77777777">
            <w:pPr>
              <w:ind w:right="-90"/>
              <w:rPr>
                <w:bCs/>
              </w:rPr>
            </w:pPr>
            <w:r w:rsidRPr="00223C39">
              <w:rPr>
                <w:bCs/>
              </w:rPr>
              <w:t>(Drop down)</w:t>
            </w:r>
          </w:p>
          <w:p w:rsidRPr="00223C39" w:rsidR="00223C39" w:rsidP="00223C39" w:rsidRDefault="00223C39" w14:paraId="4E0F5F24" w14:textId="77777777">
            <w:pPr>
              <w:ind w:right="-90"/>
              <w:rPr>
                <w:bCs/>
              </w:rPr>
            </w:pPr>
            <w:r w:rsidRPr="00223C39">
              <w:rPr>
                <w:bCs/>
              </w:rPr>
              <w:t xml:space="preserve">     5 or less</w:t>
            </w:r>
          </w:p>
          <w:p w:rsidRPr="00223C39" w:rsidR="00223C39" w:rsidP="00223C39" w:rsidRDefault="00223C39" w14:paraId="3EC1BA20" w14:textId="77777777">
            <w:pPr>
              <w:ind w:right="-90"/>
              <w:rPr>
                <w:bCs/>
              </w:rPr>
            </w:pPr>
            <w:r w:rsidRPr="00223C39">
              <w:rPr>
                <w:bCs/>
              </w:rPr>
              <w:t xml:space="preserve">     10</w:t>
            </w:r>
          </w:p>
          <w:p w:rsidRPr="00223C39" w:rsidR="00223C39" w:rsidP="00223C39" w:rsidRDefault="00223C39" w14:paraId="290E337F" w14:textId="77777777">
            <w:pPr>
              <w:ind w:right="-90"/>
              <w:rPr>
                <w:bCs/>
              </w:rPr>
            </w:pPr>
            <w:r w:rsidRPr="00223C39">
              <w:rPr>
                <w:bCs/>
              </w:rPr>
              <w:t xml:space="preserve">     20</w:t>
            </w:r>
          </w:p>
          <w:p w:rsidRPr="00223C39" w:rsidR="00223C39" w:rsidP="00223C39" w:rsidRDefault="00223C39" w14:paraId="20DA48C2" w14:textId="77777777">
            <w:pPr>
              <w:ind w:right="-90"/>
              <w:rPr>
                <w:bCs/>
              </w:rPr>
            </w:pPr>
            <w:r w:rsidRPr="00223C39">
              <w:rPr>
                <w:bCs/>
              </w:rPr>
              <w:t xml:space="preserve">     30</w:t>
            </w:r>
          </w:p>
          <w:p w:rsidRPr="00223C39" w:rsidR="00223C39" w:rsidP="00223C39" w:rsidRDefault="00223C39" w14:paraId="71260819" w14:textId="77777777">
            <w:pPr>
              <w:ind w:right="-90"/>
              <w:rPr>
                <w:bCs/>
              </w:rPr>
            </w:pPr>
            <w:r w:rsidRPr="00223C39">
              <w:rPr>
                <w:bCs/>
              </w:rPr>
              <w:t xml:space="preserve">     40</w:t>
            </w:r>
          </w:p>
          <w:p w:rsidRPr="00223C39" w:rsidR="00223C39" w:rsidP="00223C39" w:rsidRDefault="00223C39" w14:paraId="5B11AE2D" w14:textId="77777777">
            <w:pPr>
              <w:ind w:right="-90"/>
              <w:rPr>
                <w:bCs/>
              </w:rPr>
            </w:pPr>
            <w:r w:rsidRPr="00223C39">
              <w:rPr>
                <w:bCs/>
              </w:rPr>
              <w:t xml:space="preserve">     50</w:t>
            </w:r>
          </w:p>
          <w:p w:rsidRPr="00223C39" w:rsidR="00223C39" w:rsidP="00223C39" w:rsidRDefault="00223C39" w14:paraId="5053E15E" w14:textId="77777777">
            <w:pPr>
              <w:ind w:right="-90"/>
              <w:rPr>
                <w:bCs/>
              </w:rPr>
            </w:pPr>
            <w:r w:rsidRPr="00223C39">
              <w:rPr>
                <w:bCs/>
              </w:rPr>
              <w:t xml:space="preserve">     60</w:t>
            </w:r>
          </w:p>
          <w:p w:rsidRPr="00223C39" w:rsidR="00223C39" w:rsidP="00223C39" w:rsidRDefault="00223C39" w14:paraId="3CF9B801" w14:textId="77777777">
            <w:pPr>
              <w:ind w:right="-90"/>
              <w:rPr>
                <w:bCs/>
              </w:rPr>
            </w:pPr>
            <w:r w:rsidRPr="00223C39">
              <w:rPr>
                <w:bCs/>
              </w:rPr>
              <w:t xml:space="preserve">     70</w:t>
            </w:r>
          </w:p>
          <w:p w:rsidRPr="00223C39" w:rsidR="00223C39" w:rsidP="00223C39" w:rsidRDefault="00223C39" w14:paraId="5314C492" w14:textId="77777777">
            <w:pPr>
              <w:ind w:right="-90"/>
              <w:rPr>
                <w:bCs/>
              </w:rPr>
            </w:pPr>
            <w:r w:rsidRPr="00223C39">
              <w:rPr>
                <w:bCs/>
              </w:rPr>
              <w:t xml:space="preserve">     80</w:t>
            </w:r>
          </w:p>
          <w:p w:rsidRPr="00223C39" w:rsidR="00223C39" w:rsidP="00223C39" w:rsidRDefault="00223C39" w14:paraId="5EC5F672" w14:textId="77777777">
            <w:pPr>
              <w:ind w:right="-90"/>
              <w:rPr>
                <w:bCs/>
              </w:rPr>
            </w:pPr>
            <w:r w:rsidRPr="00223C39">
              <w:rPr>
                <w:bCs/>
              </w:rPr>
              <w:t xml:space="preserve">     90</w:t>
            </w:r>
          </w:p>
          <w:p w:rsidRPr="00223C39" w:rsidR="00223C39" w:rsidP="00223C39" w:rsidRDefault="00223C39" w14:paraId="6B8C5259" w14:textId="77777777">
            <w:pPr>
              <w:ind w:right="-90"/>
              <w:rPr>
                <w:bCs/>
              </w:rPr>
            </w:pPr>
            <w:r w:rsidRPr="00223C39">
              <w:rPr>
                <w:bCs/>
              </w:rPr>
              <w:t xml:space="preserve">    100</w:t>
            </w:r>
          </w:p>
          <w:p w:rsidRPr="00223C39" w:rsidR="00223C39" w:rsidP="00223C39" w:rsidRDefault="00223C39" w14:paraId="013FFF7F" w14:textId="77777777">
            <w:pPr>
              <w:ind w:right="-90"/>
              <w:rPr>
                <w:bCs/>
              </w:rPr>
            </w:pPr>
            <w:r w:rsidRPr="00223C39">
              <w:rPr>
                <w:bCs/>
              </w:rPr>
              <w:t xml:space="preserve">    200</w:t>
            </w:r>
          </w:p>
          <w:p w:rsidRPr="00223C39" w:rsidR="00223C39" w:rsidP="00223C39" w:rsidRDefault="00223C39" w14:paraId="0F3952A1" w14:textId="77777777">
            <w:pPr>
              <w:ind w:right="-90"/>
              <w:rPr>
                <w:bCs/>
              </w:rPr>
            </w:pPr>
            <w:r w:rsidRPr="00223C39">
              <w:rPr>
                <w:bCs/>
              </w:rPr>
              <w:t xml:space="preserve">    300</w:t>
            </w:r>
          </w:p>
          <w:p w:rsidRPr="00223C39" w:rsidR="00223C39" w:rsidP="00223C39" w:rsidRDefault="00223C39" w14:paraId="25239367" w14:textId="77777777">
            <w:pPr>
              <w:ind w:right="-90"/>
              <w:rPr>
                <w:bCs/>
              </w:rPr>
            </w:pPr>
            <w:r w:rsidRPr="00223C39">
              <w:rPr>
                <w:bCs/>
              </w:rPr>
              <w:t xml:space="preserve">    400</w:t>
            </w:r>
          </w:p>
          <w:p w:rsidRPr="00223C39" w:rsidR="00223C39" w:rsidP="00223C39" w:rsidRDefault="00223C39" w14:paraId="60DA9C23" w14:textId="77777777">
            <w:pPr>
              <w:ind w:right="-90"/>
              <w:rPr>
                <w:bCs/>
              </w:rPr>
            </w:pPr>
            <w:r w:rsidRPr="00223C39">
              <w:rPr>
                <w:bCs/>
              </w:rPr>
              <w:t xml:space="preserve">    500</w:t>
            </w:r>
          </w:p>
          <w:p w:rsidRPr="00223C39" w:rsidR="00223C39" w:rsidP="00223C39" w:rsidRDefault="00223C39" w14:paraId="3DA4D85F" w14:textId="77777777">
            <w:pPr>
              <w:ind w:right="-90"/>
              <w:rPr>
                <w:bCs/>
              </w:rPr>
            </w:pPr>
            <w:r w:rsidRPr="00223C39">
              <w:rPr>
                <w:bCs/>
              </w:rPr>
              <w:t xml:space="preserve">    600</w:t>
            </w:r>
          </w:p>
          <w:p w:rsidRPr="00223C39" w:rsidR="00223C39" w:rsidP="00223C39" w:rsidRDefault="00223C39" w14:paraId="780D9B03" w14:textId="77777777">
            <w:pPr>
              <w:ind w:right="-90"/>
              <w:rPr>
                <w:bCs/>
              </w:rPr>
            </w:pPr>
            <w:r w:rsidRPr="00223C39">
              <w:rPr>
                <w:bCs/>
              </w:rPr>
              <w:t xml:space="preserve">    700</w:t>
            </w:r>
          </w:p>
          <w:p w:rsidRPr="00223C39" w:rsidR="00223C39" w:rsidP="00223C39" w:rsidRDefault="00223C39" w14:paraId="3D00AE83" w14:textId="77777777">
            <w:pPr>
              <w:ind w:right="-90"/>
              <w:rPr>
                <w:bCs/>
              </w:rPr>
            </w:pPr>
            <w:r w:rsidRPr="00223C39">
              <w:rPr>
                <w:bCs/>
              </w:rPr>
              <w:t xml:space="preserve">    800</w:t>
            </w:r>
          </w:p>
          <w:p w:rsidRPr="00223C39" w:rsidR="00223C39" w:rsidP="00223C39" w:rsidRDefault="00223C39" w14:paraId="5E33AB22" w14:textId="77777777">
            <w:pPr>
              <w:ind w:right="-90"/>
              <w:rPr>
                <w:bCs/>
              </w:rPr>
            </w:pPr>
            <w:r w:rsidRPr="00223C39">
              <w:rPr>
                <w:bCs/>
              </w:rPr>
              <w:t xml:space="preserve">    900</w:t>
            </w:r>
          </w:p>
          <w:p w:rsidRPr="00223C39" w:rsidR="00223C39" w:rsidP="00223C39" w:rsidRDefault="00223C39" w14:paraId="7F39257E" w14:textId="77777777">
            <w:pPr>
              <w:ind w:right="-90"/>
              <w:rPr>
                <w:bCs/>
              </w:rPr>
            </w:pPr>
            <w:r w:rsidRPr="00223C39">
              <w:rPr>
                <w:bCs/>
              </w:rPr>
              <w:t xml:space="preserve">    1,000</w:t>
            </w:r>
          </w:p>
          <w:p w:rsidRPr="00223C39" w:rsidR="00223C39" w:rsidP="00223C39" w:rsidRDefault="00223C39" w14:paraId="4E60536D" w14:textId="77777777">
            <w:pPr>
              <w:ind w:right="-90"/>
              <w:rPr>
                <w:bCs/>
              </w:rPr>
            </w:pPr>
            <w:r w:rsidRPr="00223C39">
              <w:rPr>
                <w:bCs/>
              </w:rPr>
              <w:t xml:space="preserve">    2,000</w:t>
            </w:r>
          </w:p>
          <w:p w:rsidRPr="00223C39" w:rsidR="00223C39" w:rsidP="00223C39" w:rsidRDefault="00223C39" w14:paraId="606D51CA" w14:textId="77777777">
            <w:pPr>
              <w:ind w:right="-90"/>
              <w:rPr>
                <w:bCs/>
              </w:rPr>
            </w:pPr>
            <w:r w:rsidRPr="00223C39">
              <w:rPr>
                <w:bCs/>
              </w:rPr>
              <w:t xml:space="preserve">    3,000</w:t>
            </w:r>
          </w:p>
          <w:p w:rsidRPr="00223C39" w:rsidR="00223C39" w:rsidP="00223C39" w:rsidRDefault="00223C39" w14:paraId="5CE7A060" w14:textId="77777777">
            <w:pPr>
              <w:ind w:right="-90"/>
              <w:rPr>
                <w:bCs/>
              </w:rPr>
            </w:pPr>
            <w:r w:rsidRPr="00223C39">
              <w:rPr>
                <w:bCs/>
              </w:rPr>
              <w:t xml:space="preserve">    4,000</w:t>
            </w:r>
          </w:p>
          <w:p w:rsidRPr="00223C39" w:rsidR="00223C39" w:rsidP="00223C39" w:rsidRDefault="00223C39" w14:paraId="3D007597" w14:textId="77777777">
            <w:pPr>
              <w:ind w:right="-90"/>
              <w:rPr>
                <w:bCs/>
              </w:rPr>
            </w:pPr>
            <w:r w:rsidRPr="00223C39">
              <w:rPr>
                <w:bCs/>
              </w:rPr>
              <w:t xml:space="preserve">    5,000</w:t>
            </w:r>
          </w:p>
          <w:p w:rsidRPr="00223C39" w:rsidR="00223C39" w:rsidP="00223C39" w:rsidRDefault="00223C39" w14:paraId="55ABFF37" w14:textId="77777777">
            <w:pPr>
              <w:ind w:right="-90"/>
              <w:rPr>
                <w:bCs/>
              </w:rPr>
            </w:pPr>
            <w:r w:rsidRPr="00223C39">
              <w:rPr>
                <w:bCs/>
              </w:rPr>
              <w:t xml:space="preserve">    6,000</w:t>
            </w:r>
          </w:p>
          <w:p w:rsidRPr="00223C39" w:rsidR="00223C39" w:rsidP="00223C39" w:rsidRDefault="00223C39" w14:paraId="426AC742" w14:textId="77777777">
            <w:pPr>
              <w:ind w:right="-90"/>
              <w:rPr>
                <w:bCs/>
              </w:rPr>
            </w:pPr>
            <w:r w:rsidRPr="00223C39">
              <w:rPr>
                <w:bCs/>
              </w:rPr>
              <w:t xml:space="preserve">    7,000</w:t>
            </w:r>
          </w:p>
          <w:p w:rsidRPr="00223C39" w:rsidR="00223C39" w:rsidP="00223C39" w:rsidRDefault="00223C39" w14:paraId="156B067F" w14:textId="77777777">
            <w:pPr>
              <w:ind w:right="-90"/>
              <w:rPr>
                <w:bCs/>
              </w:rPr>
            </w:pPr>
            <w:r w:rsidRPr="00223C39">
              <w:rPr>
                <w:bCs/>
              </w:rPr>
              <w:t xml:space="preserve">    8,000</w:t>
            </w:r>
          </w:p>
          <w:p w:rsidRPr="00223C39" w:rsidR="00223C39" w:rsidP="00223C39" w:rsidRDefault="00223C39" w14:paraId="45E4EF9B" w14:textId="77777777">
            <w:pPr>
              <w:ind w:right="-90"/>
              <w:rPr>
                <w:bCs/>
              </w:rPr>
            </w:pPr>
            <w:r w:rsidRPr="00223C39">
              <w:rPr>
                <w:bCs/>
              </w:rPr>
              <w:t xml:space="preserve">    9,000</w:t>
            </w:r>
          </w:p>
          <w:p w:rsidRPr="00223C39" w:rsidR="00223C39" w:rsidP="00223C39" w:rsidRDefault="00223C39" w14:paraId="7AC8F35C" w14:textId="77777777">
            <w:pPr>
              <w:ind w:right="-90"/>
              <w:rPr>
                <w:bCs/>
              </w:rPr>
            </w:pPr>
            <w:r w:rsidRPr="00223C39">
              <w:rPr>
                <w:bCs/>
              </w:rPr>
              <w:t xml:space="preserve">    10,000</w:t>
            </w:r>
          </w:p>
          <w:p w:rsidRPr="00223C39" w:rsidR="00223C39" w:rsidP="00223C39" w:rsidRDefault="00223C39" w14:paraId="0A2CF966" w14:textId="77777777">
            <w:pPr>
              <w:ind w:right="-90"/>
              <w:rPr>
                <w:bCs/>
              </w:rPr>
            </w:pPr>
            <w:r w:rsidRPr="00223C39">
              <w:rPr>
                <w:bCs/>
              </w:rPr>
              <w:t xml:space="preserve">    11,000</w:t>
            </w:r>
          </w:p>
          <w:p w:rsidRPr="00223C39" w:rsidR="00223C39" w:rsidP="00223C39" w:rsidRDefault="00223C39" w14:paraId="7A6883F6" w14:textId="77777777">
            <w:pPr>
              <w:ind w:right="-90"/>
              <w:rPr>
                <w:bCs/>
              </w:rPr>
            </w:pPr>
            <w:r w:rsidRPr="00223C39">
              <w:rPr>
                <w:bCs/>
              </w:rPr>
              <w:t xml:space="preserve">    12,000</w:t>
            </w:r>
          </w:p>
          <w:p w:rsidRPr="00223C39" w:rsidR="00223C39" w:rsidP="00223C39" w:rsidRDefault="00223C39" w14:paraId="169B6044" w14:textId="77777777">
            <w:pPr>
              <w:ind w:right="-90"/>
              <w:rPr>
                <w:bCs/>
              </w:rPr>
            </w:pPr>
            <w:r w:rsidRPr="00223C39">
              <w:rPr>
                <w:bCs/>
              </w:rPr>
              <w:t xml:space="preserve">    13,000</w:t>
            </w:r>
          </w:p>
          <w:p w:rsidRPr="00223C39" w:rsidR="00223C39" w:rsidP="00223C39" w:rsidRDefault="00223C39" w14:paraId="61C8D9C2" w14:textId="77777777">
            <w:pPr>
              <w:ind w:right="-90"/>
              <w:rPr>
                <w:bCs/>
              </w:rPr>
            </w:pPr>
            <w:r w:rsidRPr="00223C39">
              <w:rPr>
                <w:bCs/>
              </w:rPr>
              <w:t xml:space="preserve">    14,000</w:t>
            </w:r>
          </w:p>
          <w:p w:rsidRPr="00223C39" w:rsidR="00223C39" w:rsidP="00223C39" w:rsidRDefault="00223C39" w14:paraId="7156C522" w14:textId="77777777">
            <w:pPr>
              <w:ind w:right="-90"/>
              <w:rPr>
                <w:bCs/>
              </w:rPr>
            </w:pPr>
            <w:r w:rsidRPr="00223C39">
              <w:rPr>
                <w:bCs/>
              </w:rPr>
              <w:t xml:space="preserve">    15,000</w:t>
            </w:r>
          </w:p>
          <w:p w:rsidRPr="00223C39" w:rsidR="00223C39" w:rsidP="00223C39" w:rsidRDefault="00223C39" w14:paraId="28D5AB81" w14:textId="77777777">
            <w:pPr>
              <w:ind w:right="-90"/>
              <w:rPr>
                <w:bCs/>
              </w:rPr>
            </w:pPr>
            <w:r w:rsidRPr="00223C39">
              <w:rPr>
                <w:bCs/>
              </w:rPr>
              <w:t xml:space="preserve">    16,000</w:t>
            </w:r>
          </w:p>
          <w:p w:rsidRPr="00223C39" w:rsidR="00223C39" w:rsidP="00223C39" w:rsidRDefault="00223C39" w14:paraId="28213AF9" w14:textId="77777777">
            <w:pPr>
              <w:ind w:right="-90"/>
              <w:rPr>
                <w:bCs/>
              </w:rPr>
            </w:pPr>
            <w:r w:rsidRPr="00223C39">
              <w:rPr>
                <w:bCs/>
              </w:rPr>
              <w:t xml:space="preserve">    17,000</w:t>
            </w:r>
          </w:p>
          <w:p w:rsidRPr="00223C39" w:rsidR="00223C39" w:rsidP="00223C39" w:rsidRDefault="00223C39" w14:paraId="1DE02465" w14:textId="77777777">
            <w:pPr>
              <w:ind w:right="-90"/>
              <w:rPr>
                <w:bCs/>
              </w:rPr>
            </w:pPr>
            <w:r w:rsidRPr="00223C39">
              <w:rPr>
                <w:bCs/>
              </w:rPr>
              <w:t xml:space="preserve">    18,000</w:t>
            </w:r>
          </w:p>
          <w:p w:rsidRPr="00223C39" w:rsidR="00223C39" w:rsidP="00223C39" w:rsidRDefault="00223C39" w14:paraId="3AE10A89" w14:textId="77777777">
            <w:pPr>
              <w:ind w:right="-90"/>
              <w:rPr>
                <w:bCs/>
              </w:rPr>
            </w:pPr>
            <w:r w:rsidRPr="00223C39">
              <w:rPr>
                <w:bCs/>
              </w:rPr>
              <w:t xml:space="preserve">    19,000</w:t>
            </w:r>
          </w:p>
          <w:p w:rsidRPr="00223C39" w:rsidR="00223C39" w:rsidP="00223C39" w:rsidRDefault="00223C39" w14:paraId="665E0D6C" w14:textId="77777777">
            <w:pPr>
              <w:ind w:right="-90"/>
              <w:rPr>
                <w:bCs/>
              </w:rPr>
            </w:pPr>
            <w:r w:rsidRPr="00223C39">
              <w:rPr>
                <w:bCs/>
              </w:rPr>
              <w:t xml:space="preserve">    20,000</w:t>
            </w:r>
          </w:p>
          <w:p w:rsidR="00223C39" w:rsidP="00223C39" w:rsidRDefault="00223C39" w14:paraId="35123C4E" w14:textId="4135D867">
            <w:pPr>
              <w:ind w:right="-90"/>
              <w:rPr>
                <w:b/>
              </w:rPr>
            </w:pPr>
            <w:r w:rsidRPr="00223C39">
              <w:rPr>
                <w:bCs/>
              </w:rPr>
              <w:t xml:space="preserve">    20,000+</w:t>
            </w:r>
          </w:p>
        </w:tc>
      </w:tr>
    </w:tbl>
    <w:p w:rsidRPr="008C0B49" w:rsidR="00223C39" w:rsidP="00BB6873" w:rsidRDefault="00223C39" w14:paraId="72866ED2" w14:textId="77777777">
      <w:pPr>
        <w:ind w:left="720" w:right="-90" w:hanging="360"/>
        <w:rPr>
          <w:b/>
        </w:rPr>
      </w:pPr>
    </w:p>
    <w:p w:rsidR="000D2AA4" w:rsidP="008C0B49" w:rsidRDefault="000D2AA4" w14:paraId="7B8DD3FD" w14:textId="77777777">
      <w:pPr>
        <w:rPr>
          <w:b/>
        </w:rPr>
      </w:pPr>
    </w:p>
    <w:p w:rsidR="00CC631A" w:rsidP="008C0B49" w:rsidRDefault="00564967" w14:paraId="4A71198C" w14:textId="66EC4EA9">
      <w:pPr>
        <w:ind w:left="720" w:hanging="360"/>
        <w:rPr>
          <w:b/>
          <w:color w:val="FF0000"/>
        </w:rPr>
      </w:pPr>
      <w:r>
        <w:rPr>
          <w:b/>
        </w:rPr>
        <w:t>8</w:t>
      </w:r>
      <w:r w:rsidR="00134FA8">
        <w:rPr>
          <w:b/>
        </w:rPr>
        <w:t xml:space="preserve">. </w:t>
      </w:r>
      <w:r w:rsidRPr="008C0B49" w:rsidR="00CC631A">
        <w:rPr>
          <w:b/>
        </w:rPr>
        <w:t xml:space="preserve">Estimate the annual total dollar amount of revenues generated by </w:t>
      </w:r>
      <w:r w:rsidRPr="008C0B49" w:rsidR="004C5BD8">
        <w:rPr>
          <w:b/>
        </w:rPr>
        <w:t xml:space="preserve">software </w:t>
      </w:r>
      <w:r w:rsidRPr="008C0B49" w:rsidR="00CC631A">
        <w:rPr>
          <w:b/>
        </w:rPr>
        <w:t>licenses</w:t>
      </w:r>
      <w:r w:rsidR="00537CE8">
        <w:rPr>
          <w:b/>
        </w:rPr>
        <w:t>:</w:t>
      </w:r>
      <w:r w:rsidRPr="008C0B49" w:rsidR="00D04597">
        <w:rPr>
          <w:b/>
        </w:rPr>
        <w:t>*</w:t>
      </w:r>
      <w:r w:rsidRPr="008C0B49" w:rsidR="00593E71">
        <w:rPr>
          <w:b/>
          <w:color w:val="FF0000"/>
        </w:rPr>
        <w:t xml:space="preserve"> </w:t>
      </w:r>
    </w:p>
    <w:p w:rsidRPr="003B1479" w:rsidR="00813145" w:rsidP="00813145" w:rsidRDefault="00813145" w14:paraId="1EE5EB3D" w14:textId="77777777">
      <w:pPr>
        <w:ind w:left="720"/>
        <w:rPr>
          <w:b/>
          <w:bCs/>
          <w:color w:val="FF0000"/>
        </w:rPr>
      </w:pPr>
      <w:r w:rsidRPr="008C0B49">
        <w:rPr>
          <w:sz w:val="20"/>
          <w:szCs w:val="20"/>
        </w:rPr>
        <w:t>* Total revenues should include at least license issue royalties, minimum annual royalties, earned royalties, sub</w:t>
      </w:r>
      <w:r>
        <w:rPr>
          <w:sz w:val="20"/>
          <w:szCs w:val="20"/>
        </w:rPr>
        <w:t>-</w:t>
      </w:r>
      <w:r w:rsidRPr="008C0B49">
        <w:rPr>
          <w:sz w:val="20"/>
          <w:szCs w:val="20"/>
        </w:rPr>
        <w:t xml:space="preserve">licensing royalties, and benchmark royalties but </w:t>
      </w:r>
      <w:r w:rsidRPr="00813145">
        <w:rPr>
          <w:iCs/>
          <w:sz w:val="20"/>
          <w:szCs w:val="20"/>
        </w:rPr>
        <w:t>not unreimbursed expense royalties. The latter will be included as part of licensing costs.</w:t>
      </w:r>
      <w:r w:rsidRPr="008C0B49">
        <w:rPr>
          <w:sz w:val="20"/>
          <w:szCs w:val="20"/>
        </w:rPr>
        <w:t xml:space="preserve"> </w:t>
      </w:r>
    </w:p>
    <w:p w:rsidR="00813145" w:rsidP="008C0B49" w:rsidRDefault="00813145" w14:paraId="1292A58E" w14:textId="00BF778B">
      <w:pPr>
        <w:ind w:left="720" w:hanging="360"/>
        <w:rPr>
          <w:b/>
          <w:color w:val="FF0000"/>
        </w:rPr>
      </w:pPr>
    </w:p>
    <w:p w:rsidRPr="00813145" w:rsidR="00813145" w:rsidP="00813145" w:rsidRDefault="00813145" w14:paraId="0A496CCF" w14:textId="3DDFF666">
      <w:pPr>
        <w:ind w:left="720" w:hanging="360"/>
        <w:jc w:val="center"/>
        <w:rPr>
          <w:b/>
        </w:rPr>
      </w:pPr>
      <w:r>
        <w:rPr>
          <w:b/>
        </w:rPr>
        <w:t>Annual Revenue (nominal dollars):</w:t>
      </w:r>
    </w:p>
    <w:tbl>
      <w:tblPr>
        <w:tblStyle w:val="TableGrid"/>
        <w:tblW w:w="0" w:type="auto"/>
        <w:jc w:val="center"/>
        <w:tblLook w:val="04A0" w:firstRow="1" w:lastRow="0" w:firstColumn="1" w:lastColumn="0" w:noHBand="0" w:noVBand="1"/>
      </w:tblPr>
      <w:tblGrid>
        <w:gridCol w:w="1345"/>
        <w:gridCol w:w="1546"/>
      </w:tblGrid>
      <w:tr w:rsidR="00813145" w:rsidTr="00813145" w14:paraId="370DB8AA" w14:textId="77777777">
        <w:trPr>
          <w:trHeight w:val="314"/>
          <w:jc w:val="center"/>
        </w:trPr>
        <w:tc>
          <w:tcPr>
            <w:tcW w:w="1345" w:type="dxa"/>
          </w:tcPr>
          <w:p w:rsidRPr="00813145" w:rsidR="00813145" w:rsidP="008C0B49" w:rsidRDefault="00813145" w14:paraId="4CF59E4D" w14:textId="7019AC77">
            <w:pPr>
              <w:rPr>
                <w:b/>
              </w:rPr>
            </w:pPr>
            <w:r w:rsidRPr="00813145">
              <w:rPr>
                <w:b/>
              </w:rPr>
              <w:t>FY15 ($)</w:t>
            </w:r>
          </w:p>
        </w:tc>
        <w:tc>
          <w:tcPr>
            <w:tcW w:w="1546" w:type="dxa"/>
          </w:tcPr>
          <w:p w:rsidRPr="00813145" w:rsidR="00813145" w:rsidP="008C0B49" w:rsidRDefault="00813145" w14:paraId="05C6CF5C" w14:textId="77777777">
            <w:pPr>
              <w:rPr>
                <w:b/>
              </w:rPr>
            </w:pPr>
          </w:p>
        </w:tc>
      </w:tr>
      <w:tr w:rsidR="00813145" w:rsidTr="00813145" w14:paraId="5F5002D0" w14:textId="77777777">
        <w:trPr>
          <w:trHeight w:val="314"/>
          <w:jc w:val="center"/>
        </w:trPr>
        <w:tc>
          <w:tcPr>
            <w:tcW w:w="1345" w:type="dxa"/>
          </w:tcPr>
          <w:p w:rsidRPr="00813145" w:rsidR="00813145" w:rsidP="008C0B49" w:rsidRDefault="00813145" w14:paraId="24722D19" w14:textId="3BE50DBA">
            <w:pPr>
              <w:rPr>
                <w:b/>
              </w:rPr>
            </w:pPr>
            <w:r w:rsidRPr="00813145">
              <w:rPr>
                <w:b/>
              </w:rPr>
              <w:t>FY16 ($)</w:t>
            </w:r>
          </w:p>
        </w:tc>
        <w:tc>
          <w:tcPr>
            <w:tcW w:w="1546" w:type="dxa"/>
          </w:tcPr>
          <w:p w:rsidRPr="00813145" w:rsidR="00813145" w:rsidP="008C0B49" w:rsidRDefault="00813145" w14:paraId="4B38DBAB" w14:textId="77777777">
            <w:pPr>
              <w:rPr>
                <w:b/>
              </w:rPr>
            </w:pPr>
          </w:p>
        </w:tc>
      </w:tr>
      <w:tr w:rsidR="00813145" w:rsidTr="00813145" w14:paraId="160DE7C8" w14:textId="77777777">
        <w:trPr>
          <w:trHeight w:val="314"/>
          <w:jc w:val="center"/>
        </w:trPr>
        <w:tc>
          <w:tcPr>
            <w:tcW w:w="1345" w:type="dxa"/>
          </w:tcPr>
          <w:p w:rsidRPr="00813145" w:rsidR="00813145" w:rsidP="008C0B49" w:rsidRDefault="00813145" w14:paraId="1B88E1A5" w14:textId="38B23984">
            <w:pPr>
              <w:rPr>
                <w:b/>
              </w:rPr>
            </w:pPr>
            <w:r w:rsidRPr="00813145">
              <w:rPr>
                <w:b/>
              </w:rPr>
              <w:t>FY17 ($)</w:t>
            </w:r>
          </w:p>
        </w:tc>
        <w:tc>
          <w:tcPr>
            <w:tcW w:w="1546" w:type="dxa"/>
          </w:tcPr>
          <w:p w:rsidRPr="00813145" w:rsidR="00813145" w:rsidP="008C0B49" w:rsidRDefault="00813145" w14:paraId="6D4548FC" w14:textId="77777777">
            <w:pPr>
              <w:rPr>
                <w:b/>
              </w:rPr>
            </w:pPr>
          </w:p>
        </w:tc>
      </w:tr>
      <w:tr w:rsidR="00813145" w:rsidTr="00813145" w14:paraId="21A10F63" w14:textId="77777777">
        <w:trPr>
          <w:trHeight w:val="314"/>
          <w:jc w:val="center"/>
        </w:trPr>
        <w:tc>
          <w:tcPr>
            <w:tcW w:w="1345" w:type="dxa"/>
          </w:tcPr>
          <w:p w:rsidRPr="00813145" w:rsidR="00813145" w:rsidP="008C0B49" w:rsidRDefault="00813145" w14:paraId="2E819D6D" w14:textId="30CD41F2">
            <w:pPr>
              <w:rPr>
                <w:b/>
              </w:rPr>
            </w:pPr>
            <w:r w:rsidRPr="00813145">
              <w:rPr>
                <w:b/>
              </w:rPr>
              <w:t>FY18 ($)</w:t>
            </w:r>
          </w:p>
        </w:tc>
        <w:tc>
          <w:tcPr>
            <w:tcW w:w="1546" w:type="dxa"/>
          </w:tcPr>
          <w:p w:rsidRPr="00813145" w:rsidR="00813145" w:rsidP="008C0B49" w:rsidRDefault="00813145" w14:paraId="3D813A29" w14:textId="77777777">
            <w:pPr>
              <w:rPr>
                <w:b/>
              </w:rPr>
            </w:pPr>
          </w:p>
        </w:tc>
      </w:tr>
      <w:tr w:rsidR="00813145" w:rsidTr="00813145" w14:paraId="32FBCBA0" w14:textId="77777777">
        <w:trPr>
          <w:trHeight w:val="314"/>
          <w:jc w:val="center"/>
        </w:trPr>
        <w:tc>
          <w:tcPr>
            <w:tcW w:w="1345" w:type="dxa"/>
          </w:tcPr>
          <w:p w:rsidRPr="00813145" w:rsidR="00813145" w:rsidP="008C0B49" w:rsidRDefault="00813145" w14:paraId="3AD8104C" w14:textId="0F21173A">
            <w:pPr>
              <w:rPr>
                <w:b/>
              </w:rPr>
            </w:pPr>
            <w:r w:rsidRPr="00813145">
              <w:rPr>
                <w:b/>
              </w:rPr>
              <w:t>FY19 ($)</w:t>
            </w:r>
          </w:p>
        </w:tc>
        <w:tc>
          <w:tcPr>
            <w:tcW w:w="1546" w:type="dxa"/>
          </w:tcPr>
          <w:p w:rsidRPr="00813145" w:rsidR="00813145" w:rsidP="008C0B49" w:rsidRDefault="00813145" w14:paraId="0DF60A74" w14:textId="77777777">
            <w:pPr>
              <w:rPr>
                <w:b/>
              </w:rPr>
            </w:pPr>
          </w:p>
        </w:tc>
      </w:tr>
    </w:tbl>
    <w:p w:rsidR="00A473F4" w:rsidP="00813145" w:rsidRDefault="00A473F4" w14:paraId="48F0C80B" w14:textId="77777777">
      <w:pPr>
        <w:rPr>
          <w:b/>
        </w:rPr>
      </w:pPr>
    </w:p>
    <w:p w:rsidR="00BA0D8C" w:rsidP="00BA0D8C" w:rsidRDefault="00813145" w14:paraId="6C6696D1" w14:textId="3D48E120">
      <w:pPr>
        <w:ind w:left="720" w:hanging="360"/>
        <w:rPr>
          <w:b/>
        </w:rPr>
      </w:pPr>
      <w:r>
        <w:rPr>
          <w:b/>
        </w:rPr>
        <w:t>9</w:t>
      </w:r>
      <w:r w:rsidR="00BA0D8C">
        <w:rPr>
          <w:b/>
        </w:rPr>
        <w:t>.</w:t>
      </w:r>
      <w:r w:rsidR="00BA0D8C">
        <w:rPr>
          <w:b/>
        </w:rPr>
        <w:tab/>
      </w:r>
      <w:r w:rsidRPr="008C0B49" w:rsidR="00BA0D8C">
        <w:rPr>
          <w:b/>
        </w:rPr>
        <w:t xml:space="preserve">How many custom-developed computer software products were </w:t>
      </w:r>
      <w:r w:rsidR="00BA0D8C">
        <w:rPr>
          <w:b/>
        </w:rPr>
        <w:t>available for</w:t>
      </w:r>
      <w:r>
        <w:rPr>
          <w:b/>
        </w:rPr>
        <w:t xml:space="preserve"> download to the </w:t>
      </w:r>
      <w:r w:rsidR="00BA0D8C">
        <w:rPr>
          <w:b/>
        </w:rPr>
        <w:t>public</w:t>
      </w:r>
      <w:r w:rsidR="00E849A8">
        <w:rPr>
          <w:b/>
        </w:rPr>
        <w:t xml:space="preserve"> without a license</w:t>
      </w:r>
      <w:r w:rsidR="000C4291">
        <w:rPr>
          <w:b/>
        </w:rPr>
        <w:t>*</w:t>
      </w:r>
      <w:r w:rsidRPr="008C0B49" w:rsidR="00BA0D8C">
        <w:rPr>
          <w:b/>
        </w:rPr>
        <w:t>?</w:t>
      </w:r>
    </w:p>
    <w:p w:rsidR="00DA27EE" w:rsidP="00813145" w:rsidRDefault="00BA0D8C" w14:paraId="17ABFCB0" w14:textId="26E83389">
      <w:pPr>
        <w:ind w:left="720" w:hanging="360"/>
        <w:rPr>
          <w:sz w:val="20"/>
          <w:szCs w:val="20"/>
        </w:rPr>
      </w:pPr>
      <w:r w:rsidRPr="008C0B49">
        <w:rPr>
          <w:b/>
        </w:rPr>
        <w:t xml:space="preserve"> </w:t>
      </w:r>
      <w:r w:rsidR="00813145">
        <w:rPr>
          <w:b/>
        </w:rPr>
        <w:tab/>
      </w:r>
      <w:r w:rsidRPr="00813145" w:rsidR="00DA27EE">
        <w:rPr>
          <w:color w:val="000000" w:themeColor="text1"/>
          <w:sz w:val="20"/>
          <w:szCs w:val="20"/>
        </w:rPr>
        <w:t xml:space="preserve">*Such public release software includes </w:t>
      </w:r>
      <w:r w:rsidRPr="00813145" w:rsidR="00DA27EE">
        <w:rPr>
          <w:bCs/>
          <w:color w:val="000000" w:themeColor="text1"/>
          <w:sz w:val="20"/>
          <w:szCs w:val="20"/>
        </w:rPr>
        <w:t>software released to the general public or other federal agencies without</w:t>
      </w:r>
      <w:r w:rsidRPr="00813145" w:rsidR="00DA27EE">
        <w:rPr>
          <w:b/>
          <w:bCs/>
          <w:color w:val="000000" w:themeColor="text1"/>
          <w:sz w:val="20"/>
          <w:szCs w:val="20"/>
        </w:rPr>
        <w:t xml:space="preserve"> </w:t>
      </w:r>
      <w:r w:rsidRPr="00813145" w:rsidR="00DA27EE">
        <w:rPr>
          <w:bCs/>
          <w:color w:val="000000" w:themeColor="text1"/>
          <w:sz w:val="20"/>
          <w:szCs w:val="20"/>
        </w:rPr>
        <w:t>copyright or copyleft restrictions, and</w:t>
      </w:r>
      <w:r w:rsidRPr="00813145" w:rsidR="00DA27EE">
        <w:rPr>
          <w:b/>
          <w:bCs/>
          <w:color w:val="000000" w:themeColor="text1"/>
          <w:sz w:val="20"/>
          <w:szCs w:val="20"/>
        </w:rPr>
        <w:t xml:space="preserve"> </w:t>
      </w:r>
      <w:r w:rsidRPr="00813145" w:rsidR="00DA27EE">
        <w:rPr>
          <w:bCs/>
          <w:color w:val="000000" w:themeColor="text1"/>
          <w:sz w:val="20"/>
          <w:szCs w:val="20"/>
        </w:rPr>
        <w:t>software released to the general public or other federal agencies for non-commercial use (</w:t>
      </w:r>
      <w:r w:rsidRPr="00813145" w:rsidR="00DA27EE">
        <w:rPr>
          <w:sz w:val="20"/>
          <w:szCs w:val="20"/>
        </w:rPr>
        <w:t>exclusive of open source)</w:t>
      </w:r>
      <w:r w:rsidRPr="00813145" w:rsidR="00813145">
        <w:rPr>
          <w:sz w:val="20"/>
          <w:szCs w:val="20"/>
        </w:rPr>
        <w:t>.</w:t>
      </w:r>
    </w:p>
    <w:p w:rsidR="00813145" w:rsidP="00813145" w:rsidRDefault="00813145" w14:paraId="350DC41F" w14:textId="6C299953">
      <w:pPr>
        <w:ind w:left="720" w:hanging="360"/>
        <w:rPr>
          <w:bCs/>
          <w:color w:val="000000" w:themeColor="text1"/>
          <w:sz w:val="20"/>
          <w:szCs w:val="20"/>
        </w:rPr>
      </w:pPr>
    </w:p>
    <w:tbl>
      <w:tblPr>
        <w:tblStyle w:val="TableGrid"/>
        <w:tblW w:w="0" w:type="auto"/>
        <w:jc w:val="center"/>
        <w:tblLook w:val="04A0" w:firstRow="1" w:lastRow="0" w:firstColumn="1" w:lastColumn="0" w:noHBand="0" w:noVBand="1"/>
      </w:tblPr>
      <w:tblGrid>
        <w:gridCol w:w="1345"/>
        <w:gridCol w:w="1546"/>
      </w:tblGrid>
      <w:tr w:rsidR="00813145" w:rsidTr="007C41E2" w14:paraId="0A1A69ED" w14:textId="77777777">
        <w:trPr>
          <w:trHeight w:val="314"/>
          <w:jc w:val="center"/>
        </w:trPr>
        <w:tc>
          <w:tcPr>
            <w:tcW w:w="1345" w:type="dxa"/>
          </w:tcPr>
          <w:p w:rsidRPr="00813145" w:rsidR="00813145" w:rsidP="007C41E2" w:rsidRDefault="00813145" w14:paraId="7F94140C" w14:textId="04B8DE6A">
            <w:pPr>
              <w:rPr>
                <w:b/>
              </w:rPr>
            </w:pPr>
            <w:r w:rsidRPr="00813145">
              <w:rPr>
                <w:b/>
              </w:rPr>
              <w:t>FY15</w:t>
            </w:r>
          </w:p>
        </w:tc>
        <w:tc>
          <w:tcPr>
            <w:tcW w:w="1546" w:type="dxa"/>
          </w:tcPr>
          <w:p w:rsidRPr="00813145" w:rsidR="00813145" w:rsidP="007C41E2" w:rsidRDefault="00813145" w14:paraId="6ED20518" w14:textId="77777777">
            <w:pPr>
              <w:rPr>
                <w:b/>
              </w:rPr>
            </w:pPr>
          </w:p>
        </w:tc>
      </w:tr>
      <w:tr w:rsidR="00813145" w:rsidTr="007C41E2" w14:paraId="773C1719" w14:textId="77777777">
        <w:trPr>
          <w:trHeight w:val="314"/>
          <w:jc w:val="center"/>
        </w:trPr>
        <w:tc>
          <w:tcPr>
            <w:tcW w:w="1345" w:type="dxa"/>
          </w:tcPr>
          <w:p w:rsidRPr="00813145" w:rsidR="00813145" w:rsidP="007C41E2" w:rsidRDefault="00813145" w14:paraId="325E547B" w14:textId="36FE5954">
            <w:pPr>
              <w:rPr>
                <w:b/>
              </w:rPr>
            </w:pPr>
            <w:r w:rsidRPr="00813145">
              <w:rPr>
                <w:b/>
              </w:rPr>
              <w:t>FY16</w:t>
            </w:r>
          </w:p>
        </w:tc>
        <w:tc>
          <w:tcPr>
            <w:tcW w:w="1546" w:type="dxa"/>
          </w:tcPr>
          <w:p w:rsidRPr="00813145" w:rsidR="00813145" w:rsidP="007C41E2" w:rsidRDefault="00813145" w14:paraId="67DBD30A" w14:textId="77777777">
            <w:pPr>
              <w:rPr>
                <w:b/>
              </w:rPr>
            </w:pPr>
          </w:p>
        </w:tc>
      </w:tr>
      <w:tr w:rsidR="00813145" w:rsidTr="007C41E2" w14:paraId="7E796332" w14:textId="77777777">
        <w:trPr>
          <w:trHeight w:val="314"/>
          <w:jc w:val="center"/>
        </w:trPr>
        <w:tc>
          <w:tcPr>
            <w:tcW w:w="1345" w:type="dxa"/>
          </w:tcPr>
          <w:p w:rsidRPr="00813145" w:rsidR="00813145" w:rsidP="007C41E2" w:rsidRDefault="00813145" w14:paraId="574F0C92" w14:textId="5ADB9476">
            <w:pPr>
              <w:rPr>
                <w:b/>
              </w:rPr>
            </w:pPr>
            <w:r w:rsidRPr="00813145">
              <w:rPr>
                <w:b/>
              </w:rPr>
              <w:t>FY17</w:t>
            </w:r>
          </w:p>
        </w:tc>
        <w:tc>
          <w:tcPr>
            <w:tcW w:w="1546" w:type="dxa"/>
          </w:tcPr>
          <w:p w:rsidRPr="00813145" w:rsidR="00813145" w:rsidP="007C41E2" w:rsidRDefault="00813145" w14:paraId="0EA22BDD" w14:textId="77777777">
            <w:pPr>
              <w:rPr>
                <w:b/>
              </w:rPr>
            </w:pPr>
          </w:p>
        </w:tc>
      </w:tr>
      <w:tr w:rsidR="00813145" w:rsidTr="007C41E2" w14:paraId="6E6BF294" w14:textId="77777777">
        <w:trPr>
          <w:trHeight w:val="314"/>
          <w:jc w:val="center"/>
        </w:trPr>
        <w:tc>
          <w:tcPr>
            <w:tcW w:w="1345" w:type="dxa"/>
          </w:tcPr>
          <w:p w:rsidRPr="00813145" w:rsidR="00813145" w:rsidP="007C41E2" w:rsidRDefault="00813145" w14:paraId="11DF71EC" w14:textId="1B16B691">
            <w:pPr>
              <w:rPr>
                <w:b/>
              </w:rPr>
            </w:pPr>
            <w:r w:rsidRPr="00813145">
              <w:rPr>
                <w:b/>
              </w:rPr>
              <w:t>FY18</w:t>
            </w:r>
          </w:p>
        </w:tc>
        <w:tc>
          <w:tcPr>
            <w:tcW w:w="1546" w:type="dxa"/>
          </w:tcPr>
          <w:p w:rsidRPr="00813145" w:rsidR="00813145" w:rsidP="007C41E2" w:rsidRDefault="00813145" w14:paraId="44222ED8" w14:textId="77777777">
            <w:pPr>
              <w:rPr>
                <w:b/>
              </w:rPr>
            </w:pPr>
          </w:p>
        </w:tc>
      </w:tr>
      <w:tr w:rsidR="00813145" w:rsidTr="007C41E2" w14:paraId="2B945693" w14:textId="77777777">
        <w:trPr>
          <w:trHeight w:val="314"/>
          <w:jc w:val="center"/>
        </w:trPr>
        <w:tc>
          <w:tcPr>
            <w:tcW w:w="1345" w:type="dxa"/>
          </w:tcPr>
          <w:p w:rsidRPr="00813145" w:rsidR="00813145" w:rsidP="007C41E2" w:rsidRDefault="00813145" w14:paraId="3E45F700" w14:textId="064D7206">
            <w:pPr>
              <w:rPr>
                <w:b/>
              </w:rPr>
            </w:pPr>
            <w:r w:rsidRPr="00813145">
              <w:rPr>
                <w:b/>
              </w:rPr>
              <w:t>FY19</w:t>
            </w:r>
          </w:p>
        </w:tc>
        <w:tc>
          <w:tcPr>
            <w:tcW w:w="1546" w:type="dxa"/>
          </w:tcPr>
          <w:p w:rsidRPr="00813145" w:rsidR="00813145" w:rsidP="007C41E2" w:rsidRDefault="00813145" w14:paraId="1D218FBF" w14:textId="77777777">
            <w:pPr>
              <w:rPr>
                <w:b/>
              </w:rPr>
            </w:pPr>
          </w:p>
        </w:tc>
      </w:tr>
    </w:tbl>
    <w:p w:rsidR="000C4291" w:rsidP="000C4291" w:rsidRDefault="000C4291" w14:paraId="355AFE14" w14:textId="77777777">
      <w:pPr>
        <w:ind w:left="720" w:hanging="360"/>
      </w:pPr>
    </w:p>
    <w:p w:rsidR="000C4291" w:rsidP="00576A6A" w:rsidRDefault="00813145" w14:paraId="2555A046" w14:textId="45E71D52">
      <w:pPr>
        <w:ind w:left="720" w:hanging="360"/>
        <w:rPr>
          <w:b/>
        </w:rPr>
      </w:pPr>
      <w:r>
        <w:rPr>
          <w:b/>
        </w:rPr>
        <w:t>10</w:t>
      </w:r>
      <w:r w:rsidRPr="00A12AF0" w:rsidR="000C4291">
        <w:rPr>
          <w:b/>
        </w:rPr>
        <w:t xml:space="preserve">. </w:t>
      </w:r>
      <w:r w:rsidRPr="00A12AF0" w:rsidR="00A473F4">
        <w:rPr>
          <w:b/>
          <w:color w:val="000000" w:themeColor="text1"/>
        </w:rPr>
        <w:t xml:space="preserve">To the best of your knowledge, </w:t>
      </w:r>
      <w:r>
        <w:rPr>
          <w:b/>
          <w:color w:val="000000" w:themeColor="text1"/>
        </w:rPr>
        <w:t xml:space="preserve">for FY15-FY19 as a whole, </w:t>
      </w:r>
      <w:r w:rsidRPr="00A12AF0" w:rsidR="00A473F4">
        <w:rPr>
          <w:b/>
          <w:color w:val="000000" w:themeColor="text1"/>
        </w:rPr>
        <w:t>e</w:t>
      </w:r>
      <w:r w:rsidRPr="00A12AF0" w:rsidR="000C4291">
        <w:rPr>
          <w:b/>
        </w:rPr>
        <w:t xml:space="preserve">stimate the percentage distribution of the software products available </w:t>
      </w:r>
      <w:r w:rsidRPr="00A12AF0" w:rsidR="00AD1F01">
        <w:rPr>
          <w:b/>
        </w:rPr>
        <w:t>from your laboratory</w:t>
      </w:r>
      <w:r>
        <w:rPr>
          <w:b/>
        </w:rPr>
        <w:t xml:space="preserve">/laboratories (or laboratory facility/facilities) </w:t>
      </w:r>
      <w:r w:rsidRPr="00A12AF0" w:rsidR="00FF358E">
        <w:rPr>
          <w:b/>
        </w:rPr>
        <w:t>across the following categories:</w:t>
      </w:r>
    </w:p>
    <w:p w:rsidR="00D13CD9" w:rsidP="00576A6A" w:rsidRDefault="00D13CD9" w14:paraId="4E5C9DDE" w14:textId="77777777">
      <w:pPr>
        <w:ind w:left="720" w:hanging="360"/>
        <w:rPr>
          <w:b/>
        </w:rPr>
      </w:pPr>
    </w:p>
    <w:tbl>
      <w:tblPr>
        <w:tblStyle w:val="TableGrid"/>
        <w:tblW w:w="0" w:type="auto"/>
        <w:tblInd w:w="720" w:type="dxa"/>
        <w:tblLook w:val="04A0" w:firstRow="1" w:lastRow="0" w:firstColumn="1" w:lastColumn="0" w:noHBand="0" w:noVBand="1"/>
      </w:tblPr>
      <w:tblGrid>
        <w:gridCol w:w="4336"/>
        <w:gridCol w:w="4294"/>
      </w:tblGrid>
      <w:tr w:rsidR="005A579D" w:rsidTr="005A579D" w14:paraId="4888F37C" w14:textId="77777777">
        <w:tc>
          <w:tcPr>
            <w:tcW w:w="4336" w:type="dxa"/>
          </w:tcPr>
          <w:p w:rsidR="005A579D" w:rsidP="00576A6A" w:rsidRDefault="005A579D" w14:paraId="2B9716BE" w14:textId="77777777">
            <w:pPr>
              <w:rPr>
                <w:b/>
              </w:rPr>
            </w:pPr>
          </w:p>
        </w:tc>
        <w:tc>
          <w:tcPr>
            <w:tcW w:w="4294" w:type="dxa"/>
          </w:tcPr>
          <w:p w:rsidR="005A579D" w:rsidP="00576A6A" w:rsidRDefault="005A579D" w14:paraId="5E50458C" w14:textId="66864973">
            <w:pPr>
              <w:rPr>
                <w:b/>
              </w:rPr>
            </w:pPr>
            <w:r>
              <w:rPr>
                <w:b/>
              </w:rPr>
              <w:t>Percent</w:t>
            </w:r>
          </w:p>
        </w:tc>
      </w:tr>
      <w:tr w:rsidR="005A579D" w:rsidTr="005A579D" w14:paraId="17D3BA5A" w14:textId="77777777">
        <w:tc>
          <w:tcPr>
            <w:tcW w:w="4336" w:type="dxa"/>
          </w:tcPr>
          <w:p w:rsidR="005A579D" w:rsidP="005A579D" w:rsidRDefault="005A579D" w14:paraId="26DEC7A9" w14:textId="0A52D3C4">
            <w:pPr>
              <w:rPr>
                <w:b/>
              </w:rPr>
            </w:pPr>
            <w:r>
              <w:rPr>
                <w:b/>
              </w:rPr>
              <w:t>Percent released as open source</w:t>
            </w:r>
          </w:p>
        </w:tc>
        <w:tc>
          <w:tcPr>
            <w:tcW w:w="4294" w:type="dxa"/>
          </w:tcPr>
          <w:p w:rsidR="005A579D" w:rsidP="005A579D" w:rsidRDefault="005A579D" w14:paraId="5869F645" w14:textId="77777777">
            <w:pPr>
              <w:pStyle w:val="ListParagraph"/>
              <w:ind w:left="0" w:right="720"/>
              <w:rPr>
                <w:bCs/>
                <w:sz w:val="22"/>
                <w:szCs w:val="22"/>
              </w:rPr>
            </w:pPr>
            <w:r>
              <w:rPr>
                <w:bCs/>
                <w:sz w:val="22"/>
                <w:szCs w:val="22"/>
              </w:rPr>
              <w:t>(Drop down)</w:t>
            </w:r>
          </w:p>
          <w:p w:rsidR="005A579D" w:rsidP="005A579D" w:rsidRDefault="005A579D" w14:paraId="74199F16" w14:textId="77777777">
            <w:pPr>
              <w:pStyle w:val="ListParagraph"/>
              <w:ind w:left="0" w:right="720"/>
              <w:rPr>
                <w:bCs/>
                <w:sz w:val="22"/>
                <w:szCs w:val="22"/>
              </w:rPr>
            </w:pPr>
            <w:r>
              <w:rPr>
                <w:bCs/>
                <w:sz w:val="22"/>
                <w:szCs w:val="22"/>
              </w:rPr>
              <w:t xml:space="preserve">     Less than 5%</w:t>
            </w:r>
          </w:p>
          <w:p w:rsidR="005A579D" w:rsidP="005A579D" w:rsidRDefault="005A579D" w14:paraId="15F91006" w14:textId="77777777">
            <w:pPr>
              <w:pStyle w:val="ListParagraph"/>
              <w:ind w:left="0" w:right="720"/>
              <w:rPr>
                <w:bCs/>
                <w:sz w:val="22"/>
                <w:szCs w:val="22"/>
              </w:rPr>
            </w:pPr>
            <w:r>
              <w:rPr>
                <w:bCs/>
                <w:sz w:val="22"/>
                <w:szCs w:val="22"/>
              </w:rPr>
              <w:t xml:space="preserve">     10%</w:t>
            </w:r>
          </w:p>
          <w:p w:rsidR="005A579D" w:rsidP="005A579D" w:rsidRDefault="005A579D" w14:paraId="0EE86191" w14:textId="77777777">
            <w:pPr>
              <w:pStyle w:val="ListParagraph"/>
              <w:ind w:left="0" w:right="720"/>
              <w:rPr>
                <w:bCs/>
                <w:sz w:val="22"/>
                <w:szCs w:val="22"/>
              </w:rPr>
            </w:pPr>
            <w:r>
              <w:rPr>
                <w:bCs/>
                <w:sz w:val="22"/>
                <w:szCs w:val="22"/>
              </w:rPr>
              <w:t xml:space="preserve">     15%</w:t>
            </w:r>
          </w:p>
          <w:p w:rsidR="005A579D" w:rsidP="005A579D" w:rsidRDefault="005A579D" w14:paraId="03F3B1AD" w14:textId="77777777">
            <w:pPr>
              <w:pStyle w:val="ListParagraph"/>
              <w:ind w:left="0" w:right="720"/>
              <w:rPr>
                <w:bCs/>
                <w:sz w:val="22"/>
                <w:szCs w:val="22"/>
              </w:rPr>
            </w:pPr>
            <w:r>
              <w:rPr>
                <w:bCs/>
                <w:sz w:val="22"/>
                <w:szCs w:val="22"/>
              </w:rPr>
              <w:t xml:space="preserve">     20%</w:t>
            </w:r>
          </w:p>
          <w:p w:rsidR="005A579D" w:rsidP="005A579D" w:rsidRDefault="005A579D" w14:paraId="36F3DD97" w14:textId="77777777">
            <w:pPr>
              <w:pStyle w:val="ListParagraph"/>
              <w:ind w:left="0" w:right="720"/>
              <w:rPr>
                <w:bCs/>
                <w:sz w:val="22"/>
                <w:szCs w:val="22"/>
              </w:rPr>
            </w:pPr>
            <w:r>
              <w:rPr>
                <w:bCs/>
                <w:sz w:val="22"/>
                <w:szCs w:val="22"/>
              </w:rPr>
              <w:t xml:space="preserve">     25%</w:t>
            </w:r>
          </w:p>
          <w:p w:rsidR="005A579D" w:rsidP="005A579D" w:rsidRDefault="005A579D" w14:paraId="4488B5FC" w14:textId="77777777">
            <w:pPr>
              <w:pStyle w:val="ListParagraph"/>
              <w:ind w:left="0" w:right="720"/>
              <w:rPr>
                <w:bCs/>
                <w:sz w:val="22"/>
                <w:szCs w:val="22"/>
              </w:rPr>
            </w:pPr>
            <w:r>
              <w:rPr>
                <w:bCs/>
                <w:sz w:val="22"/>
                <w:szCs w:val="22"/>
              </w:rPr>
              <w:t xml:space="preserve">     30%</w:t>
            </w:r>
          </w:p>
          <w:p w:rsidR="005A579D" w:rsidP="005A579D" w:rsidRDefault="005A579D" w14:paraId="4BBA4D01" w14:textId="77777777">
            <w:pPr>
              <w:pStyle w:val="ListParagraph"/>
              <w:ind w:left="0" w:right="720"/>
              <w:rPr>
                <w:bCs/>
                <w:sz w:val="22"/>
                <w:szCs w:val="22"/>
              </w:rPr>
            </w:pPr>
            <w:r>
              <w:rPr>
                <w:bCs/>
                <w:sz w:val="22"/>
                <w:szCs w:val="22"/>
              </w:rPr>
              <w:t xml:space="preserve">     35%</w:t>
            </w:r>
          </w:p>
          <w:p w:rsidR="005A579D" w:rsidP="005A579D" w:rsidRDefault="005A579D" w14:paraId="4528EBA4" w14:textId="77777777">
            <w:pPr>
              <w:pStyle w:val="ListParagraph"/>
              <w:ind w:left="0" w:right="720"/>
              <w:rPr>
                <w:bCs/>
                <w:sz w:val="22"/>
                <w:szCs w:val="22"/>
              </w:rPr>
            </w:pPr>
            <w:r>
              <w:rPr>
                <w:bCs/>
                <w:sz w:val="22"/>
                <w:szCs w:val="22"/>
              </w:rPr>
              <w:t xml:space="preserve">     40%</w:t>
            </w:r>
          </w:p>
          <w:p w:rsidR="005A579D" w:rsidP="005A579D" w:rsidRDefault="005A579D" w14:paraId="4DE4C8F8" w14:textId="77777777">
            <w:pPr>
              <w:pStyle w:val="ListParagraph"/>
              <w:ind w:left="0" w:right="720"/>
              <w:rPr>
                <w:bCs/>
                <w:sz w:val="22"/>
                <w:szCs w:val="22"/>
              </w:rPr>
            </w:pPr>
            <w:r>
              <w:rPr>
                <w:bCs/>
                <w:sz w:val="22"/>
                <w:szCs w:val="22"/>
              </w:rPr>
              <w:t xml:space="preserve">     45%</w:t>
            </w:r>
          </w:p>
          <w:p w:rsidR="005A579D" w:rsidP="005A579D" w:rsidRDefault="005A579D" w14:paraId="5CFEBC7E" w14:textId="77777777">
            <w:pPr>
              <w:pStyle w:val="ListParagraph"/>
              <w:ind w:left="0" w:right="720"/>
              <w:rPr>
                <w:bCs/>
                <w:sz w:val="22"/>
                <w:szCs w:val="22"/>
              </w:rPr>
            </w:pPr>
            <w:r>
              <w:rPr>
                <w:bCs/>
                <w:sz w:val="22"/>
                <w:szCs w:val="22"/>
              </w:rPr>
              <w:t xml:space="preserve">     50%</w:t>
            </w:r>
          </w:p>
          <w:p w:rsidR="005A579D" w:rsidP="005A579D" w:rsidRDefault="005A579D" w14:paraId="339204EB" w14:textId="77777777">
            <w:pPr>
              <w:pStyle w:val="ListParagraph"/>
              <w:ind w:left="0" w:right="720"/>
              <w:rPr>
                <w:bCs/>
                <w:sz w:val="22"/>
                <w:szCs w:val="22"/>
              </w:rPr>
            </w:pPr>
            <w:r>
              <w:rPr>
                <w:bCs/>
                <w:sz w:val="22"/>
                <w:szCs w:val="22"/>
              </w:rPr>
              <w:t xml:space="preserve">     55%</w:t>
            </w:r>
          </w:p>
          <w:p w:rsidR="005A579D" w:rsidP="005A579D" w:rsidRDefault="005A579D" w14:paraId="03D3685E" w14:textId="77777777">
            <w:pPr>
              <w:pStyle w:val="ListParagraph"/>
              <w:ind w:left="0" w:right="720"/>
              <w:rPr>
                <w:bCs/>
                <w:sz w:val="22"/>
                <w:szCs w:val="22"/>
              </w:rPr>
            </w:pPr>
            <w:r>
              <w:rPr>
                <w:bCs/>
                <w:sz w:val="22"/>
                <w:szCs w:val="22"/>
              </w:rPr>
              <w:t xml:space="preserve">     60%</w:t>
            </w:r>
          </w:p>
          <w:p w:rsidR="005A579D" w:rsidP="005A579D" w:rsidRDefault="005A579D" w14:paraId="60578C14" w14:textId="77777777">
            <w:pPr>
              <w:pStyle w:val="ListParagraph"/>
              <w:ind w:left="0" w:right="720"/>
              <w:rPr>
                <w:bCs/>
                <w:sz w:val="22"/>
                <w:szCs w:val="22"/>
              </w:rPr>
            </w:pPr>
            <w:r>
              <w:rPr>
                <w:bCs/>
                <w:sz w:val="22"/>
                <w:szCs w:val="22"/>
              </w:rPr>
              <w:t xml:space="preserve">     65%</w:t>
            </w:r>
          </w:p>
          <w:p w:rsidR="005A579D" w:rsidP="005A579D" w:rsidRDefault="005A579D" w14:paraId="19A5C25F" w14:textId="77777777">
            <w:pPr>
              <w:pStyle w:val="ListParagraph"/>
              <w:ind w:left="0" w:right="720"/>
              <w:rPr>
                <w:bCs/>
                <w:sz w:val="22"/>
                <w:szCs w:val="22"/>
              </w:rPr>
            </w:pPr>
            <w:r>
              <w:rPr>
                <w:bCs/>
                <w:sz w:val="22"/>
                <w:szCs w:val="22"/>
              </w:rPr>
              <w:t xml:space="preserve">     70%</w:t>
            </w:r>
          </w:p>
          <w:p w:rsidR="005A579D" w:rsidP="005A579D" w:rsidRDefault="005A579D" w14:paraId="071E6798" w14:textId="77777777">
            <w:pPr>
              <w:pStyle w:val="ListParagraph"/>
              <w:ind w:left="0" w:right="720"/>
              <w:rPr>
                <w:bCs/>
                <w:sz w:val="22"/>
                <w:szCs w:val="22"/>
              </w:rPr>
            </w:pPr>
            <w:r>
              <w:rPr>
                <w:bCs/>
                <w:sz w:val="22"/>
                <w:szCs w:val="22"/>
              </w:rPr>
              <w:t xml:space="preserve">     75%</w:t>
            </w:r>
          </w:p>
          <w:p w:rsidR="005A579D" w:rsidP="005A579D" w:rsidRDefault="005A579D" w14:paraId="3478E4B9" w14:textId="77777777">
            <w:pPr>
              <w:pStyle w:val="ListParagraph"/>
              <w:ind w:left="0" w:right="720"/>
              <w:rPr>
                <w:bCs/>
                <w:sz w:val="22"/>
                <w:szCs w:val="22"/>
              </w:rPr>
            </w:pPr>
            <w:r>
              <w:rPr>
                <w:bCs/>
                <w:sz w:val="22"/>
                <w:szCs w:val="22"/>
              </w:rPr>
              <w:t xml:space="preserve">     80%</w:t>
            </w:r>
          </w:p>
          <w:p w:rsidR="005A579D" w:rsidP="005A579D" w:rsidRDefault="005A579D" w14:paraId="1CEB5105" w14:textId="77777777">
            <w:pPr>
              <w:pStyle w:val="ListParagraph"/>
              <w:ind w:left="0" w:right="720"/>
              <w:rPr>
                <w:bCs/>
                <w:sz w:val="22"/>
                <w:szCs w:val="22"/>
              </w:rPr>
            </w:pPr>
            <w:r>
              <w:rPr>
                <w:bCs/>
                <w:sz w:val="22"/>
                <w:szCs w:val="22"/>
              </w:rPr>
              <w:lastRenderedPageBreak/>
              <w:t xml:space="preserve">     85%</w:t>
            </w:r>
          </w:p>
          <w:p w:rsidR="005A579D" w:rsidP="005A579D" w:rsidRDefault="005A579D" w14:paraId="0A8FEF0E" w14:textId="77777777">
            <w:pPr>
              <w:pStyle w:val="ListParagraph"/>
              <w:ind w:left="0" w:right="720"/>
              <w:rPr>
                <w:bCs/>
                <w:sz w:val="22"/>
                <w:szCs w:val="22"/>
              </w:rPr>
            </w:pPr>
            <w:r>
              <w:rPr>
                <w:bCs/>
                <w:sz w:val="22"/>
                <w:szCs w:val="22"/>
              </w:rPr>
              <w:t xml:space="preserve">     90%</w:t>
            </w:r>
          </w:p>
          <w:p w:rsidR="005A579D" w:rsidP="005A579D" w:rsidRDefault="005A579D" w14:paraId="4ED2B571" w14:textId="77777777">
            <w:pPr>
              <w:pStyle w:val="ListParagraph"/>
              <w:ind w:left="0" w:right="720"/>
              <w:rPr>
                <w:bCs/>
                <w:sz w:val="22"/>
                <w:szCs w:val="22"/>
              </w:rPr>
            </w:pPr>
            <w:r>
              <w:rPr>
                <w:bCs/>
                <w:sz w:val="22"/>
                <w:szCs w:val="22"/>
              </w:rPr>
              <w:t xml:space="preserve">     95%</w:t>
            </w:r>
          </w:p>
          <w:p w:rsidR="005A579D" w:rsidP="005A579D" w:rsidRDefault="005A579D" w14:paraId="4B9E6D4B" w14:textId="0487833A">
            <w:pPr>
              <w:rPr>
                <w:b/>
              </w:rPr>
            </w:pPr>
            <w:r>
              <w:rPr>
                <w:bCs/>
                <w:sz w:val="22"/>
                <w:szCs w:val="22"/>
              </w:rPr>
              <w:t xml:space="preserve">     100%</w:t>
            </w:r>
          </w:p>
        </w:tc>
      </w:tr>
      <w:tr w:rsidR="005A579D" w:rsidTr="005A579D" w14:paraId="1CD9C7D0" w14:textId="77777777">
        <w:tc>
          <w:tcPr>
            <w:tcW w:w="4336" w:type="dxa"/>
          </w:tcPr>
          <w:p w:rsidR="005A579D" w:rsidP="005A579D" w:rsidRDefault="005A579D" w14:paraId="30A0DBF3" w14:textId="21F2ADBF">
            <w:pPr>
              <w:rPr>
                <w:b/>
              </w:rPr>
            </w:pPr>
            <w:r>
              <w:rPr>
                <w:b/>
              </w:rPr>
              <w:lastRenderedPageBreak/>
              <w:t>Percent released to the general public or other agencies for non-commercial use (exclusive of open source)</w:t>
            </w:r>
          </w:p>
        </w:tc>
        <w:tc>
          <w:tcPr>
            <w:tcW w:w="4294" w:type="dxa"/>
          </w:tcPr>
          <w:p w:rsidR="005A579D" w:rsidP="005A579D" w:rsidRDefault="005A579D" w14:paraId="0987AA49" w14:textId="77777777">
            <w:pPr>
              <w:pStyle w:val="ListParagraph"/>
              <w:ind w:left="0" w:right="720"/>
              <w:rPr>
                <w:bCs/>
                <w:sz w:val="22"/>
                <w:szCs w:val="22"/>
              </w:rPr>
            </w:pPr>
            <w:r>
              <w:rPr>
                <w:bCs/>
                <w:sz w:val="22"/>
                <w:szCs w:val="22"/>
              </w:rPr>
              <w:t>(Drop down)</w:t>
            </w:r>
          </w:p>
          <w:p w:rsidR="005A579D" w:rsidP="005A579D" w:rsidRDefault="005A579D" w14:paraId="349C72A9" w14:textId="77777777">
            <w:pPr>
              <w:pStyle w:val="ListParagraph"/>
              <w:ind w:left="0" w:right="720"/>
              <w:rPr>
                <w:bCs/>
                <w:sz w:val="22"/>
                <w:szCs w:val="22"/>
              </w:rPr>
            </w:pPr>
            <w:r>
              <w:rPr>
                <w:bCs/>
                <w:sz w:val="22"/>
                <w:szCs w:val="22"/>
              </w:rPr>
              <w:t xml:space="preserve">     Less than 5%</w:t>
            </w:r>
          </w:p>
          <w:p w:rsidR="005A579D" w:rsidP="005A579D" w:rsidRDefault="005A579D" w14:paraId="70E78373" w14:textId="77777777">
            <w:pPr>
              <w:pStyle w:val="ListParagraph"/>
              <w:ind w:left="0" w:right="720"/>
              <w:rPr>
                <w:bCs/>
                <w:sz w:val="22"/>
                <w:szCs w:val="22"/>
              </w:rPr>
            </w:pPr>
            <w:r>
              <w:rPr>
                <w:bCs/>
                <w:sz w:val="22"/>
                <w:szCs w:val="22"/>
              </w:rPr>
              <w:t xml:space="preserve">     10%</w:t>
            </w:r>
          </w:p>
          <w:p w:rsidR="005A579D" w:rsidP="005A579D" w:rsidRDefault="005A579D" w14:paraId="7CAACC9B" w14:textId="77777777">
            <w:pPr>
              <w:pStyle w:val="ListParagraph"/>
              <w:ind w:left="0" w:right="720"/>
              <w:rPr>
                <w:bCs/>
                <w:sz w:val="22"/>
                <w:szCs w:val="22"/>
              </w:rPr>
            </w:pPr>
            <w:r>
              <w:rPr>
                <w:bCs/>
                <w:sz w:val="22"/>
                <w:szCs w:val="22"/>
              </w:rPr>
              <w:t xml:space="preserve">     15%</w:t>
            </w:r>
          </w:p>
          <w:p w:rsidR="005A579D" w:rsidP="005A579D" w:rsidRDefault="005A579D" w14:paraId="3F786400" w14:textId="77777777">
            <w:pPr>
              <w:pStyle w:val="ListParagraph"/>
              <w:ind w:left="0" w:right="720"/>
              <w:rPr>
                <w:bCs/>
                <w:sz w:val="22"/>
                <w:szCs w:val="22"/>
              </w:rPr>
            </w:pPr>
            <w:r>
              <w:rPr>
                <w:bCs/>
                <w:sz w:val="22"/>
                <w:szCs w:val="22"/>
              </w:rPr>
              <w:t xml:space="preserve">     20%</w:t>
            </w:r>
          </w:p>
          <w:p w:rsidR="005A579D" w:rsidP="005A579D" w:rsidRDefault="005A579D" w14:paraId="08A11A10" w14:textId="77777777">
            <w:pPr>
              <w:pStyle w:val="ListParagraph"/>
              <w:ind w:left="0" w:right="720"/>
              <w:rPr>
                <w:bCs/>
                <w:sz w:val="22"/>
                <w:szCs w:val="22"/>
              </w:rPr>
            </w:pPr>
            <w:r>
              <w:rPr>
                <w:bCs/>
                <w:sz w:val="22"/>
                <w:szCs w:val="22"/>
              </w:rPr>
              <w:t xml:space="preserve">     25%</w:t>
            </w:r>
          </w:p>
          <w:p w:rsidR="005A579D" w:rsidP="005A579D" w:rsidRDefault="005A579D" w14:paraId="277184EC" w14:textId="77777777">
            <w:pPr>
              <w:pStyle w:val="ListParagraph"/>
              <w:ind w:left="0" w:right="720"/>
              <w:rPr>
                <w:bCs/>
                <w:sz w:val="22"/>
                <w:szCs w:val="22"/>
              </w:rPr>
            </w:pPr>
            <w:r>
              <w:rPr>
                <w:bCs/>
                <w:sz w:val="22"/>
                <w:szCs w:val="22"/>
              </w:rPr>
              <w:t xml:space="preserve">     30%</w:t>
            </w:r>
          </w:p>
          <w:p w:rsidR="005A579D" w:rsidP="005A579D" w:rsidRDefault="005A579D" w14:paraId="4905128C" w14:textId="77777777">
            <w:pPr>
              <w:pStyle w:val="ListParagraph"/>
              <w:ind w:left="0" w:right="720"/>
              <w:rPr>
                <w:bCs/>
                <w:sz w:val="22"/>
                <w:szCs w:val="22"/>
              </w:rPr>
            </w:pPr>
            <w:r>
              <w:rPr>
                <w:bCs/>
                <w:sz w:val="22"/>
                <w:szCs w:val="22"/>
              </w:rPr>
              <w:t xml:space="preserve">     35%</w:t>
            </w:r>
          </w:p>
          <w:p w:rsidR="005A579D" w:rsidP="005A579D" w:rsidRDefault="005A579D" w14:paraId="62A56344" w14:textId="77777777">
            <w:pPr>
              <w:pStyle w:val="ListParagraph"/>
              <w:ind w:left="0" w:right="720"/>
              <w:rPr>
                <w:bCs/>
                <w:sz w:val="22"/>
                <w:szCs w:val="22"/>
              </w:rPr>
            </w:pPr>
            <w:r>
              <w:rPr>
                <w:bCs/>
                <w:sz w:val="22"/>
                <w:szCs w:val="22"/>
              </w:rPr>
              <w:t xml:space="preserve">     40%</w:t>
            </w:r>
          </w:p>
          <w:p w:rsidR="005A579D" w:rsidP="005A579D" w:rsidRDefault="005A579D" w14:paraId="7DDE22CF" w14:textId="77777777">
            <w:pPr>
              <w:pStyle w:val="ListParagraph"/>
              <w:ind w:left="0" w:right="720"/>
              <w:rPr>
                <w:bCs/>
                <w:sz w:val="22"/>
                <w:szCs w:val="22"/>
              </w:rPr>
            </w:pPr>
            <w:r>
              <w:rPr>
                <w:bCs/>
                <w:sz w:val="22"/>
                <w:szCs w:val="22"/>
              </w:rPr>
              <w:t xml:space="preserve">     45%</w:t>
            </w:r>
          </w:p>
          <w:p w:rsidR="005A579D" w:rsidP="005A579D" w:rsidRDefault="005A579D" w14:paraId="4DEA49BF" w14:textId="77777777">
            <w:pPr>
              <w:pStyle w:val="ListParagraph"/>
              <w:ind w:left="0" w:right="720"/>
              <w:rPr>
                <w:bCs/>
                <w:sz w:val="22"/>
                <w:szCs w:val="22"/>
              </w:rPr>
            </w:pPr>
            <w:r>
              <w:rPr>
                <w:bCs/>
                <w:sz w:val="22"/>
                <w:szCs w:val="22"/>
              </w:rPr>
              <w:t xml:space="preserve">     50%</w:t>
            </w:r>
          </w:p>
          <w:p w:rsidR="005A579D" w:rsidP="005A579D" w:rsidRDefault="005A579D" w14:paraId="301C099E" w14:textId="77777777">
            <w:pPr>
              <w:pStyle w:val="ListParagraph"/>
              <w:ind w:left="0" w:right="720"/>
              <w:rPr>
                <w:bCs/>
                <w:sz w:val="22"/>
                <w:szCs w:val="22"/>
              </w:rPr>
            </w:pPr>
            <w:r>
              <w:rPr>
                <w:bCs/>
                <w:sz w:val="22"/>
                <w:szCs w:val="22"/>
              </w:rPr>
              <w:t xml:space="preserve">     55%</w:t>
            </w:r>
          </w:p>
          <w:p w:rsidR="005A579D" w:rsidP="005A579D" w:rsidRDefault="005A579D" w14:paraId="3EA9B516" w14:textId="77777777">
            <w:pPr>
              <w:pStyle w:val="ListParagraph"/>
              <w:ind w:left="0" w:right="720"/>
              <w:rPr>
                <w:bCs/>
                <w:sz w:val="22"/>
                <w:szCs w:val="22"/>
              </w:rPr>
            </w:pPr>
            <w:r>
              <w:rPr>
                <w:bCs/>
                <w:sz w:val="22"/>
                <w:szCs w:val="22"/>
              </w:rPr>
              <w:t xml:space="preserve">     60%</w:t>
            </w:r>
          </w:p>
          <w:p w:rsidR="005A579D" w:rsidP="005A579D" w:rsidRDefault="005A579D" w14:paraId="0F94D9CC" w14:textId="77777777">
            <w:pPr>
              <w:pStyle w:val="ListParagraph"/>
              <w:ind w:left="0" w:right="720"/>
              <w:rPr>
                <w:bCs/>
                <w:sz w:val="22"/>
                <w:szCs w:val="22"/>
              </w:rPr>
            </w:pPr>
            <w:r>
              <w:rPr>
                <w:bCs/>
                <w:sz w:val="22"/>
                <w:szCs w:val="22"/>
              </w:rPr>
              <w:t xml:space="preserve">     65%</w:t>
            </w:r>
          </w:p>
          <w:p w:rsidR="005A579D" w:rsidP="005A579D" w:rsidRDefault="005A579D" w14:paraId="5C74218D" w14:textId="77777777">
            <w:pPr>
              <w:pStyle w:val="ListParagraph"/>
              <w:ind w:left="0" w:right="720"/>
              <w:rPr>
                <w:bCs/>
                <w:sz w:val="22"/>
                <w:szCs w:val="22"/>
              </w:rPr>
            </w:pPr>
            <w:r>
              <w:rPr>
                <w:bCs/>
                <w:sz w:val="22"/>
                <w:szCs w:val="22"/>
              </w:rPr>
              <w:t xml:space="preserve">     70%</w:t>
            </w:r>
          </w:p>
          <w:p w:rsidR="005A579D" w:rsidP="005A579D" w:rsidRDefault="005A579D" w14:paraId="6E381222" w14:textId="77777777">
            <w:pPr>
              <w:pStyle w:val="ListParagraph"/>
              <w:ind w:left="0" w:right="720"/>
              <w:rPr>
                <w:bCs/>
                <w:sz w:val="22"/>
                <w:szCs w:val="22"/>
              </w:rPr>
            </w:pPr>
            <w:r>
              <w:rPr>
                <w:bCs/>
                <w:sz w:val="22"/>
                <w:szCs w:val="22"/>
              </w:rPr>
              <w:t xml:space="preserve">     75%</w:t>
            </w:r>
          </w:p>
          <w:p w:rsidR="005A579D" w:rsidP="005A579D" w:rsidRDefault="005A579D" w14:paraId="781CA27A" w14:textId="77777777">
            <w:pPr>
              <w:pStyle w:val="ListParagraph"/>
              <w:ind w:left="0" w:right="720"/>
              <w:rPr>
                <w:bCs/>
                <w:sz w:val="22"/>
                <w:szCs w:val="22"/>
              </w:rPr>
            </w:pPr>
            <w:r>
              <w:rPr>
                <w:bCs/>
                <w:sz w:val="22"/>
                <w:szCs w:val="22"/>
              </w:rPr>
              <w:t xml:space="preserve">     80%</w:t>
            </w:r>
          </w:p>
          <w:p w:rsidR="005A579D" w:rsidP="005A579D" w:rsidRDefault="005A579D" w14:paraId="7D921389" w14:textId="77777777">
            <w:pPr>
              <w:pStyle w:val="ListParagraph"/>
              <w:ind w:left="0" w:right="720"/>
              <w:rPr>
                <w:bCs/>
                <w:sz w:val="22"/>
                <w:szCs w:val="22"/>
              </w:rPr>
            </w:pPr>
            <w:r>
              <w:rPr>
                <w:bCs/>
                <w:sz w:val="22"/>
                <w:szCs w:val="22"/>
              </w:rPr>
              <w:t xml:space="preserve">     85%</w:t>
            </w:r>
          </w:p>
          <w:p w:rsidR="005A579D" w:rsidP="005A579D" w:rsidRDefault="005A579D" w14:paraId="68045A4A" w14:textId="77777777">
            <w:pPr>
              <w:pStyle w:val="ListParagraph"/>
              <w:ind w:left="0" w:right="720"/>
              <w:rPr>
                <w:bCs/>
                <w:sz w:val="22"/>
                <w:szCs w:val="22"/>
              </w:rPr>
            </w:pPr>
            <w:r>
              <w:rPr>
                <w:bCs/>
                <w:sz w:val="22"/>
                <w:szCs w:val="22"/>
              </w:rPr>
              <w:t xml:space="preserve">     90%</w:t>
            </w:r>
          </w:p>
          <w:p w:rsidR="005A579D" w:rsidP="005A579D" w:rsidRDefault="005A579D" w14:paraId="0A08BBE7" w14:textId="77777777">
            <w:pPr>
              <w:pStyle w:val="ListParagraph"/>
              <w:ind w:left="0" w:right="720"/>
              <w:rPr>
                <w:bCs/>
                <w:sz w:val="22"/>
                <w:szCs w:val="22"/>
              </w:rPr>
            </w:pPr>
            <w:r>
              <w:rPr>
                <w:bCs/>
                <w:sz w:val="22"/>
                <w:szCs w:val="22"/>
              </w:rPr>
              <w:t xml:space="preserve">     95%</w:t>
            </w:r>
          </w:p>
          <w:p w:rsidR="005A579D" w:rsidP="005A579D" w:rsidRDefault="005A579D" w14:paraId="2622B72C" w14:textId="0C1D396E">
            <w:pPr>
              <w:rPr>
                <w:b/>
              </w:rPr>
            </w:pPr>
            <w:r>
              <w:rPr>
                <w:bCs/>
                <w:sz w:val="22"/>
                <w:szCs w:val="22"/>
              </w:rPr>
              <w:t xml:space="preserve">     100%</w:t>
            </w:r>
          </w:p>
        </w:tc>
      </w:tr>
      <w:tr w:rsidR="005A579D" w:rsidTr="005A579D" w14:paraId="6019EF8E" w14:textId="77777777">
        <w:tc>
          <w:tcPr>
            <w:tcW w:w="4336" w:type="dxa"/>
          </w:tcPr>
          <w:p w:rsidR="005A579D" w:rsidP="005A579D" w:rsidRDefault="005A579D" w14:paraId="69D32C35" w14:textId="43CF8F49">
            <w:pPr>
              <w:rPr>
                <w:b/>
              </w:rPr>
            </w:pPr>
            <w:r>
              <w:rPr>
                <w:b/>
              </w:rPr>
              <w:t>Percent released to general public without copyright or copyleft restrictions</w:t>
            </w:r>
          </w:p>
        </w:tc>
        <w:tc>
          <w:tcPr>
            <w:tcW w:w="4294" w:type="dxa"/>
          </w:tcPr>
          <w:p w:rsidR="005A579D" w:rsidP="005A579D" w:rsidRDefault="005A579D" w14:paraId="2C3A7036" w14:textId="77777777">
            <w:pPr>
              <w:pStyle w:val="ListParagraph"/>
              <w:ind w:left="0" w:right="720"/>
              <w:rPr>
                <w:bCs/>
                <w:sz w:val="22"/>
                <w:szCs w:val="22"/>
              </w:rPr>
            </w:pPr>
            <w:r>
              <w:rPr>
                <w:bCs/>
                <w:sz w:val="22"/>
                <w:szCs w:val="22"/>
              </w:rPr>
              <w:t>(Drop down)</w:t>
            </w:r>
          </w:p>
          <w:p w:rsidR="005A579D" w:rsidP="005A579D" w:rsidRDefault="005A579D" w14:paraId="58EF93BE" w14:textId="77777777">
            <w:pPr>
              <w:pStyle w:val="ListParagraph"/>
              <w:ind w:left="0" w:right="720"/>
              <w:rPr>
                <w:bCs/>
                <w:sz w:val="22"/>
                <w:szCs w:val="22"/>
              </w:rPr>
            </w:pPr>
            <w:r>
              <w:rPr>
                <w:bCs/>
                <w:sz w:val="22"/>
                <w:szCs w:val="22"/>
              </w:rPr>
              <w:t xml:space="preserve">     Less than 5%</w:t>
            </w:r>
          </w:p>
          <w:p w:rsidR="005A579D" w:rsidP="005A579D" w:rsidRDefault="005A579D" w14:paraId="7A03CED7" w14:textId="77777777">
            <w:pPr>
              <w:pStyle w:val="ListParagraph"/>
              <w:ind w:left="0" w:right="720"/>
              <w:rPr>
                <w:bCs/>
                <w:sz w:val="22"/>
                <w:szCs w:val="22"/>
              </w:rPr>
            </w:pPr>
            <w:r>
              <w:rPr>
                <w:bCs/>
                <w:sz w:val="22"/>
                <w:szCs w:val="22"/>
              </w:rPr>
              <w:t xml:space="preserve">     10%</w:t>
            </w:r>
          </w:p>
          <w:p w:rsidR="005A579D" w:rsidP="005A579D" w:rsidRDefault="005A579D" w14:paraId="7F2300BE" w14:textId="77777777">
            <w:pPr>
              <w:pStyle w:val="ListParagraph"/>
              <w:ind w:left="0" w:right="720"/>
              <w:rPr>
                <w:bCs/>
                <w:sz w:val="22"/>
                <w:szCs w:val="22"/>
              </w:rPr>
            </w:pPr>
            <w:r>
              <w:rPr>
                <w:bCs/>
                <w:sz w:val="22"/>
                <w:szCs w:val="22"/>
              </w:rPr>
              <w:t xml:space="preserve">     15%</w:t>
            </w:r>
          </w:p>
          <w:p w:rsidR="005A579D" w:rsidP="005A579D" w:rsidRDefault="005A579D" w14:paraId="7CE075ED" w14:textId="77777777">
            <w:pPr>
              <w:pStyle w:val="ListParagraph"/>
              <w:ind w:left="0" w:right="720"/>
              <w:rPr>
                <w:bCs/>
                <w:sz w:val="22"/>
                <w:szCs w:val="22"/>
              </w:rPr>
            </w:pPr>
            <w:r>
              <w:rPr>
                <w:bCs/>
                <w:sz w:val="22"/>
                <w:szCs w:val="22"/>
              </w:rPr>
              <w:t xml:space="preserve">     20%</w:t>
            </w:r>
          </w:p>
          <w:p w:rsidR="005A579D" w:rsidP="005A579D" w:rsidRDefault="005A579D" w14:paraId="4A18FD82" w14:textId="77777777">
            <w:pPr>
              <w:pStyle w:val="ListParagraph"/>
              <w:ind w:left="0" w:right="720"/>
              <w:rPr>
                <w:bCs/>
                <w:sz w:val="22"/>
                <w:szCs w:val="22"/>
              </w:rPr>
            </w:pPr>
            <w:r>
              <w:rPr>
                <w:bCs/>
                <w:sz w:val="22"/>
                <w:szCs w:val="22"/>
              </w:rPr>
              <w:t xml:space="preserve">     25%</w:t>
            </w:r>
          </w:p>
          <w:p w:rsidR="005A579D" w:rsidP="005A579D" w:rsidRDefault="005A579D" w14:paraId="3BC23A2B" w14:textId="77777777">
            <w:pPr>
              <w:pStyle w:val="ListParagraph"/>
              <w:ind w:left="0" w:right="720"/>
              <w:rPr>
                <w:bCs/>
                <w:sz w:val="22"/>
                <w:szCs w:val="22"/>
              </w:rPr>
            </w:pPr>
            <w:r>
              <w:rPr>
                <w:bCs/>
                <w:sz w:val="22"/>
                <w:szCs w:val="22"/>
              </w:rPr>
              <w:t xml:space="preserve">     30%</w:t>
            </w:r>
          </w:p>
          <w:p w:rsidR="005A579D" w:rsidP="005A579D" w:rsidRDefault="005A579D" w14:paraId="253E6A93" w14:textId="77777777">
            <w:pPr>
              <w:pStyle w:val="ListParagraph"/>
              <w:ind w:left="0" w:right="720"/>
              <w:rPr>
                <w:bCs/>
                <w:sz w:val="22"/>
                <w:szCs w:val="22"/>
              </w:rPr>
            </w:pPr>
            <w:r>
              <w:rPr>
                <w:bCs/>
                <w:sz w:val="22"/>
                <w:szCs w:val="22"/>
              </w:rPr>
              <w:t xml:space="preserve">     35%</w:t>
            </w:r>
          </w:p>
          <w:p w:rsidR="005A579D" w:rsidP="005A579D" w:rsidRDefault="005A579D" w14:paraId="668B52E8" w14:textId="77777777">
            <w:pPr>
              <w:pStyle w:val="ListParagraph"/>
              <w:ind w:left="0" w:right="720"/>
              <w:rPr>
                <w:bCs/>
                <w:sz w:val="22"/>
                <w:szCs w:val="22"/>
              </w:rPr>
            </w:pPr>
            <w:r>
              <w:rPr>
                <w:bCs/>
                <w:sz w:val="22"/>
                <w:szCs w:val="22"/>
              </w:rPr>
              <w:t xml:space="preserve">     40%</w:t>
            </w:r>
          </w:p>
          <w:p w:rsidR="005A579D" w:rsidP="005A579D" w:rsidRDefault="005A579D" w14:paraId="09F86F64" w14:textId="77777777">
            <w:pPr>
              <w:pStyle w:val="ListParagraph"/>
              <w:ind w:left="0" w:right="720"/>
              <w:rPr>
                <w:bCs/>
                <w:sz w:val="22"/>
                <w:szCs w:val="22"/>
              </w:rPr>
            </w:pPr>
            <w:r>
              <w:rPr>
                <w:bCs/>
                <w:sz w:val="22"/>
                <w:szCs w:val="22"/>
              </w:rPr>
              <w:t xml:space="preserve">     45%</w:t>
            </w:r>
          </w:p>
          <w:p w:rsidR="005A579D" w:rsidP="005A579D" w:rsidRDefault="005A579D" w14:paraId="1AD61264" w14:textId="77777777">
            <w:pPr>
              <w:pStyle w:val="ListParagraph"/>
              <w:ind w:left="0" w:right="720"/>
              <w:rPr>
                <w:bCs/>
                <w:sz w:val="22"/>
                <w:szCs w:val="22"/>
              </w:rPr>
            </w:pPr>
            <w:r>
              <w:rPr>
                <w:bCs/>
                <w:sz w:val="22"/>
                <w:szCs w:val="22"/>
              </w:rPr>
              <w:t xml:space="preserve">     50%</w:t>
            </w:r>
          </w:p>
          <w:p w:rsidR="005A579D" w:rsidP="005A579D" w:rsidRDefault="005A579D" w14:paraId="218C4F9C" w14:textId="77777777">
            <w:pPr>
              <w:pStyle w:val="ListParagraph"/>
              <w:ind w:left="0" w:right="720"/>
              <w:rPr>
                <w:bCs/>
                <w:sz w:val="22"/>
                <w:szCs w:val="22"/>
              </w:rPr>
            </w:pPr>
            <w:r>
              <w:rPr>
                <w:bCs/>
                <w:sz w:val="22"/>
                <w:szCs w:val="22"/>
              </w:rPr>
              <w:t xml:space="preserve">     55%</w:t>
            </w:r>
          </w:p>
          <w:p w:rsidR="005A579D" w:rsidP="005A579D" w:rsidRDefault="005A579D" w14:paraId="1ED6DFE0" w14:textId="77777777">
            <w:pPr>
              <w:pStyle w:val="ListParagraph"/>
              <w:ind w:left="0" w:right="720"/>
              <w:rPr>
                <w:bCs/>
                <w:sz w:val="22"/>
                <w:szCs w:val="22"/>
              </w:rPr>
            </w:pPr>
            <w:r>
              <w:rPr>
                <w:bCs/>
                <w:sz w:val="22"/>
                <w:szCs w:val="22"/>
              </w:rPr>
              <w:t xml:space="preserve">     60%</w:t>
            </w:r>
          </w:p>
          <w:p w:rsidR="005A579D" w:rsidP="005A579D" w:rsidRDefault="005A579D" w14:paraId="345763CD" w14:textId="77777777">
            <w:pPr>
              <w:pStyle w:val="ListParagraph"/>
              <w:ind w:left="0" w:right="720"/>
              <w:rPr>
                <w:bCs/>
                <w:sz w:val="22"/>
                <w:szCs w:val="22"/>
              </w:rPr>
            </w:pPr>
            <w:r>
              <w:rPr>
                <w:bCs/>
                <w:sz w:val="22"/>
                <w:szCs w:val="22"/>
              </w:rPr>
              <w:t xml:space="preserve">     65%</w:t>
            </w:r>
          </w:p>
          <w:p w:rsidR="005A579D" w:rsidP="005A579D" w:rsidRDefault="005A579D" w14:paraId="179C77A2" w14:textId="77777777">
            <w:pPr>
              <w:pStyle w:val="ListParagraph"/>
              <w:ind w:left="0" w:right="720"/>
              <w:rPr>
                <w:bCs/>
                <w:sz w:val="22"/>
                <w:szCs w:val="22"/>
              </w:rPr>
            </w:pPr>
            <w:r>
              <w:rPr>
                <w:bCs/>
                <w:sz w:val="22"/>
                <w:szCs w:val="22"/>
              </w:rPr>
              <w:t xml:space="preserve">     70%</w:t>
            </w:r>
          </w:p>
          <w:p w:rsidR="005A579D" w:rsidP="005A579D" w:rsidRDefault="005A579D" w14:paraId="68A63241" w14:textId="77777777">
            <w:pPr>
              <w:pStyle w:val="ListParagraph"/>
              <w:ind w:left="0" w:right="720"/>
              <w:rPr>
                <w:bCs/>
                <w:sz w:val="22"/>
                <w:szCs w:val="22"/>
              </w:rPr>
            </w:pPr>
            <w:r>
              <w:rPr>
                <w:bCs/>
                <w:sz w:val="22"/>
                <w:szCs w:val="22"/>
              </w:rPr>
              <w:t xml:space="preserve">     75%</w:t>
            </w:r>
          </w:p>
          <w:p w:rsidR="005A579D" w:rsidP="005A579D" w:rsidRDefault="005A579D" w14:paraId="4AE2CE7D" w14:textId="77777777">
            <w:pPr>
              <w:pStyle w:val="ListParagraph"/>
              <w:ind w:left="0" w:right="720"/>
              <w:rPr>
                <w:bCs/>
                <w:sz w:val="22"/>
                <w:szCs w:val="22"/>
              </w:rPr>
            </w:pPr>
            <w:r>
              <w:rPr>
                <w:bCs/>
                <w:sz w:val="22"/>
                <w:szCs w:val="22"/>
              </w:rPr>
              <w:t xml:space="preserve">     80%</w:t>
            </w:r>
          </w:p>
          <w:p w:rsidR="005A579D" w:rsidP="005A579D" w:rsidRDefault="005A579D" w14:paraId="7A187A4E" w14:textId="77777777">
            <w:pPr>
              <w:pStyle w:val="ListParagraph"/>
              <w:ind w:left="0" w:right="720"/>
              <w:rPr>
                <w:bCs/>
                <w:sz w:val="22"/>
                <w:szCs w:val="22"/>
              </w:rPr>
            </w:pPr>
            <w:r>
              <w:rPr>
                <w:bCs/>
                <w:sz w:val="22"/>
                <w:szCs w:val="22"/>
              </w:rPr>
              <w:t xml:space="preserve">     85%</w:t>
            </w:r>
          </w:p>
          <w:p w:rsidR="005A579D" w:rsidP="005A579D" w:rsidRDefault="005A579D" w14:paraId="18190DEE" w14:textId="77777777">
            <w:pPr>
              <w:pStyle w:val="ListParagraph"/>
              <w:ind w:left="0" w:right="720"/>
              <w:rPr>
                <w:bCs/>
                <w:sz w:val="22"/>
                <w:szCs w:val="22"/>
              </w:rPr>
            </w:pPr>
            <w:r>
              <w:rPr>
                <w:bCs/>
                <w:sz w:val="22"/>
                <w:szCs w:val="22"/>
              </w:rPr>
              <w:t xml:space="preserve">     90%</w:t>
            </w:r>
          </w:p>
          <w:p w:rsidR="005A579D" w:rsidP="005A579D" w:rsidRDefault="005A579D" w14:paraId="1438263A" w14:textId="77777777">
            <w:pPr>
              <w:pStyle w:val="ListParagraph"/>
              <w:ind w:left="0" w:right="720"/>
              <w:rPr>
                <w:bCs/>
                <w:sz w:val="22"/>
                <w:szCs w:val="22"/>
              </w:rPr>
            </w:pPr>
            <w:r>
              <w:rPr>
                <w:bCs/>
                <w:sz w:val="22"/>
                <w:szCs w:val="22"/>
              </w:rPr>
              <w:t xml:space="preserve">     95%</w:t>
            </w:r>
          </w:p>
          <w:p w:rsidR="005A579D" w:rsidP="005A579D" w:rsidRDefault="005A579D" w14:paraId="6553EF8D" w14:textId="491F2C7A">
            <w:pPr>
              <w:rPr>
                <w:b/>
              </w:rPr>
            </w:pPr>
            <w:r>
              <w:rPr>
                <w:bCs/>
                <w:sz w:val="22"/>
                <w:szCs w:val="22"/>
              </w:rPr>
              <w:t xml:space="preserve">     100%</w:t>
            </w:r>
          </w:p>
        </w:tc>
      </w:tr>
      <w:tr w:rsidR="005A579D" w:rsidTr="005A579D" w14:paraId="391ACC8D" w14:textId="77777777">
        <w:tc>
          <w:tcPr>
            <w:tcW w:w="4336" w:type="dxa"/>
          </w:tcPr>
          <w:p w:rsidR="005A579D" w:rsidP="005A579D" w:rsidRDefault="005A579D" w14:paraId="5E07F3AD" w14:textId="7E0EA9AE">
            <w:pPr>
              <w:rPr>
                <w:b/>
              </w:rPr>
            </w:pPr>
            <w:r>
              <w:rPr>
                <w:b/>
              </w:rPr>
              <w:t>Percent released under other conditions</w:t>
            </w:r>
          </w:p>
        </w:tc>
        <w:tc>
          <w:tcPr>
            <w:tcW w:w="4294" w:type="dxa"/>
          </w:tcPr>
          <w:p w:rsidR="005A579D" w:rsidP="005A579D" w:rsidRDefault="005A579D" w14:paraId="77296530" w14:textId="77777777">
            <w:pPr>
              <w:pStyle w:val="ListParagraph"/>
              <w:ind w:left="0" w:right="720"/>
              <w:rPr>
                <w:bCs/>
                <w:sz w:val="22"/>
                <w:szCs w:val="22"/>
              </w:rPr>
            </w:pPr>
            <w:r>
              <w:rPr>
                <w:bCs/>
                <w:sz w:val="22"/>
                <w:szCs w:val="22"/>
              </w:rPr>
              <w:t>(Drop down)</w:t>
            </w:r>
          </w:p>
          <w:p w:rsidR="005A579D" w:rsidP="005A579D" w:rsidRDefault="005A579D" w14:paraId="0A1BEB7C" w14:textId="77777777">
            <w:pPr>
              <w:pStyle w:val="ListParagraph"/>
              <w:ind w:left="0" w:right="720"/>
              <w:rPr>
                <w:bCs/>
                <w:sz w:val="22"/>
                <w:szCs w:val="22"/>
              </w:rPr>
            </w:pPr>
            <w:r>
              <w:rPr>
                <w:bCs/>
                <w:sz w:val="22"/>
                <w:szCs w:val="22"/>
              </w:rPr>
              <w:t xml:space="preserve">     Less than 5%</w:t>
            </w:r>
          </w:p>
          <w:p w:rsidR="005A579D" w:rsidP="005A579D" w:rsidRDefault="005A579D" w14:paraId="6C25B010" w14:textId="77777777">
            <w:pPr>
              <w:pStyle w:val="ListParagraph"/>
              <w:ind w:left="0" w:right="720"/>
              <w:rPr>
                <w:bCs/>
                <w:sz w:val="22"/>
                <w:szCs w:val="22"/>
              </w:rPr>
            </w:pPr>
            <w:r>
              <w:rPr>
                <w:bCs/>
                <w:sz w:val="22"/>
                <w:szCs w:val="22"/>
              </w:rPr>
              <w:t xml:space="preserve">     10%</w:t>
            </w:r>
          </w:p>
          <w:p w:rsidR="005A579D" w:rsidP="005A579D" w:rsidRDefault="005A579D" w14:paraId="7CE0429B" w14:textId="77777777">
            <w:pPr>
              <w:pStyle w:val="ListParagraph"/>
              <w:ind w:left="0" w:right="720"/>
              <w:rPr>
                <w:bCs/>
                <w:sz w:val="22"/>
                <w:szCs w:val="22"/>
              </w:rPr>
            </w:pPr>
            <w:r>
              <w:rPr>
                <w:bCs/>
                <w:sz w:val="22"/>
                <w:szCs w:val="22"/>
              </w:rPr>
              <w:t xml:space="preserve">     15%</w:t>
            </w:r>
          </w:p>
          <w:p w:rsidR="005A579D" w:rsidP="005A579D" w:rsidRDefault="005A579D" w14:paraId="42682A9F" w14:textId="77777777">
            <w:pPr>
              <w:pStyle w:val="ListParagraph"/>
              <w:ind w:left="0" w:right="720"/>
              <w:rPr>
                <w:bCs/>
                <w:sz w:val="22"/>
                <w:szCs w:val="22"/>
              </w:rPr>
            </w:pPr>
            <w:r>
              <w:rPr>
                <w:bCs/>
                <w:sz w:val="22"/>
                <w:szCs w:val="22"/>
              </w:rPr>
              <w:lastRenderedPageBreak/>
              <w:t xml:space="preserve">     20%</w:t>
            </w:r>
          </w:p>
          <w:p w:rsidR="005A579D" w:rsidP="005A579D" w:rsidRDefault="005A579D" w14:paraId="3137E869" w14:textId="77777777">
            <w:pPr>
              <w:pStyle w:val="ListParagraph"/>
              <w:ind w:left="0" w:right="720"/>
              <w:rPr>
                <w:bCs/>
                <w:sz w:val="22"/>
                <w:szCs w:val="22"/>
              </w:rPr>
            </w:pPr>
            <w:r>
              <w:rPr>
                <w:bCs/>
                <w:sz w:val="22"/>
                <w:szCs w:val="22"/>
              </w:rPr>
              <w:t xml:space="preserve">     25%</w:t>
            </w:r>
          </w:p>
          <w:p w:rsidR="005A579D" w:rsidP="005A579D" w:rsidRDefault="005A579D" w14:paraId="48DBC508" w14:textId="77777777">
            <w:pPr>
              <w:pStyle w:val="ListParagraph"/>
              <w:ind w:left="0" w:right="720"/>
              <w:rPr>
                <w:bCs/>
                <w:sz w:val="22"/>
                <w:szCs w:val="22"/>
              </w:rPr>
            </w:pPr>
            <w:r>
              <w:rPr>
                <w:bCs/>
                <w:sz w:val="22"/>
                <w:szCs w:val="22"/>
              </w:rPr>
              <w:t xml:space="preserve">     30%</w:t>
            </w:r>
          </w:p>
          <w:p w:rsidR="005A579D" w:rsidP="005A579D" w:rsidRDefault="005A579D" w14:paraId="3222A949" w14:textId="77777777">
            <w:pPr>
              <w:pStyle w:val="ListParagraph"/>
              <w:ind w:left="0" w:right="720"/>
              <w:rPr>
                <w:bCs/>
                <w:sz w:val="22"/>
                <w:szCs w:val="22"/>
              </w:rPr>
            </w:pPr>
            <w:r>
              <w:rPr>
                <w:bCs/>
                <w:sz w:val="22"/>
                <w:szCs w:val="22"/>
              </w:rPr>
              <w:t xml:space="preserve">     35%</w:t>
            </w:r>
          </w:p>
          <w:p w:rsidR="005A579D" w:rsidP="005A579D" w:rsidRDefault="005A579D" w14:paraId="76C52624" w14:textId="77777777">
            <w:pPr>
              <w:pStyle w:val="ListParagraph"/>
              <w:ind w:left="0" w:right="720"/>
              <w:rPr>
                <w:bCs/>
                <w:sz w:val="22"/>
                <w:szCs w:val="22"/>
              </w:rPr>
            </w:pPr>
            <w:r>
              <w:rPr>
                <w:bCs/>
                <w:sz w:val="22"/>
                <w:szCs w:val="22"/>
              </w:rPr>
              <w:t xml:space="preserve">     40%</w:t>
            </w:r>
          </w:p>
          <w:p w:rsidR="005A579D" w:rsidP="005A579D" w:rsidRDefault="005A579D" w14:paraId="04551E01" w14:textId="77777777">
            <w:pPr>
              <w:pStyle w:val="ListParagraph"/>
              <w:ind w:left="0" w:right="720"/>
              <w:rPr>
                <w:bCs/>
                <w:sz w:val="22"/>
                <w:szCs w:val="22"/>
              </w:rPr>
            </w:pPr>
            <w:r>
              <w:rPr>
                <w:bCs/>
                <w:sz w:val="22"/>
                <w:szCs w:val="22"/>
              </w:rPr>
              <w:t xml:space="preserve">     45%</w:t>
            </w:r>
          </w:p>
          <w:p w:rsidR="005A579D" w:rsidP="005A579D" w:rsidRDefault="005A579D" w14:paraId="506CC7A2" w14:textId="77777777">
            <w:pPr>
              <w:pStyle w:val="ListParagraph"/>
              <w:ind w:left="0" w:right="720"/>
              <w:rPr>
                <w:bCs/>
                <w:sz w:val="22"/>
                <w:szCs w:val="22"/>
              </w:rPr>
            </w:pPr>
            <w:r>
              <w:rPr>
                <w:bCs/>
                <w:sz w:val="22"/>
                <w:szCs w:val="22"/>
              </w:rPr>
              <w:t xml:space="preserve">     50%</w:t>
            </w:r>
          </w:p>
          <w:p w:rsidR="005A579D" w:rsidP="005A579D" w:rsidRDefault="005A579D" w14:paraId="78335F53" w14:textId="77777777">
            <w:pPr>
              <w:pStyle w:val="ListParagraph"/>
              <w:ind w:left="0" w:right="720"/>
              <w:rPr>
                <w:bCs/>
                <w:sz w:val="22"/>
                <w:szCs w:val="22"/>
              </w:rPr>
            </w:pPr>
            <w:r>
              <w:rPr>
                <w:bCs/>
                <w:sz w:val="22"/>
                <w:szCs w:val="22"/>
              </w:rPr>
              <w:t xml:space="preserve">     55%</w:t>
            </w:r>
          </w:p>
          <w:p w:rsidR="005A579D" w:rsidP="005A579D" w:rsidRDefault="005A579D" w14:paraId="65DCEC4F" w14:textId="77777777">
            <w:pPr>
              <w:pStyle w:val="ListParagraph"/>
              <w:ind w:left="0" w:right="720"/>
              <w:rPr>
                <w:bCs/>
                <w:sz w:val="22"/>
                <w:szCs w:val="22"/>
              </w:rPr>
            </w:pPr>
            <w:r>
              <w:rPr>
                <w:bCs/>
                <w:sz w:val="22"/>
                <w:szCs w:val="22"/>
              </w:rPr>
              <w:t xml:space="preserve">     60%</w:t>
            </w:r>
          </w:p>
          <w:p w:rsidR="005A579D" w:rsidP="005A579D" w:rsidRDefault="005A579D" w14:paraId="676287F6" w14:textId="77777777">
            <w:pPr>
              <w:pStyle w:val="ListParagraph"/>
              <w:ind w:left="0" w:right="720"/>
              <w:rPr>
                <w:bCs/>
                <w:sz w:val="22"/>
                <w:szCs w:val="22"/>
              </w:rPr>
            </w:pPr>
            <w:r>
              <w:rPr>
                <w:bCs/>
                <w:sz w:val="22"/>
                <w:szCs w:val="22"/>
              </w:rPr>
              <w:t xml:space="preserve">     65%</w:t>
            </w:r>
          </w:p>
          <w:p w:rsidR="005A579D" w:rsidP="005A579D" w:rsidRDefault="005A579D" w14:paraId="4A06CC79" w14:textId="77777777">
            <w:pPr>
              <w:pStyle w:val="ListParagraph"/>
              <w:ind w:left="0" w:right="720"/>
              <w:rPr>
                <w:bCs/>
                <w:sz w:val="22"/>
                <w:szCs w:val="22"/>
              </w:rPr>
            </w:pPr>
            <w:r>
              <w:rPr>
                <w:bCs/>
                <w:sz w:val="22"/>
                <w:szCs w:val="22"/>
              </w:rPr>
              <w:t xml:space="preserve">     70%</w:t>
            </w:r>
          </w:p>
          <w:p w:rsidR="005A579D" w:rsidP="005A579D" w:rsidRDefault="005A579D" w14:paraId="01DF0B36" w14:textId="77777777">
            <w:pPr>
              <w:pStyle w:val="ListParagraph"/>
              <w:ind w:left="0" w:right="720"/>
              <w:rPr>
                <w:bCs/>
                <w:sz w:val="22"/>
                <w:szCs w:val="22"/>
              </w:rPr>
            </w:pPr>
            <w:r>
              <w:rPr>
                <w:bCs/>
                <w:sz w:val="22"/>
                <w:szCs w:val="22"/>
              </w:rPr>
              <w:t xml:space="preserve">     75%</w:t>
            </w:r>
          </w:p>
          <w:p w:rsidR="005A579D" w:rsidP="005A579D" w:rsidRDefault="005A579D" w14:paraId="64BDD482" w14:textId="77777777">
            <w:pPr>
              <w:pStyle w:val="ListParagraph"/>
              <w:ind w:left="0" w:right="720"/>
              <w:rPr>
                <w:bCs/>
                <w:sz w:val="22"/>
                <w:szCs w:val="22"/>
              </w:rPr>
            </w:pPr>
            <w:r>
              <w:rPr>
                <w:bCs/>
                <w:sz w:val="22"/>
                <w:szCs w:val="22"/>
              </w:rPr>
              <w:t xml:space="preserve">     80%</w:t>
            </w:r>
          </w:p>
          <w:p w:rsidR="005A579D" w:rsidP="005A579D" w:rsidRDefault="005A579D" w14:paraId="618E5A6A" w14:textId="77777777">
            <w:pPr>
              <w:pStyle w:val="ListParagraph"/>
              <w:ind w:left="0" w:right="720"/>
              <w:rPr>
                <w:bCs/>
                <w:sz w:val="22"/>
                <w:szCs w:val="22"/>
              </w:rPr>
            </w:pPr>
            <w:r>
              <w:rPr>
                <w:bCs/>
                <w:sz w:val="22"/>
                <w:szCs w:val="22"/>
              </w:rPr>
              <w:t xml:space="preserve">     85%</w:t>
            </w:r>
          </w:p>
          <w:p w:rsidR="005A579D" w:rsidP="005A579D" w:rsidRDefault="005A579D" w14:paraId="2D2F8786" w14:textId="77777777">
            <w:pPr>
              <w:pStyle w:val="ListParagraph"/>
              <w:ind w:left="0" w:right="720"/>
              <w:rPr>
                <w:bCs/>
                <w:sz w:val="22"/>
                <w:szCs w:val="22"/>
              </w:rPr>
            </w:pPr>
            <w:r>
              <w:rPr>
                <w:bCs/>
                <w:sz w:val="22"/>
                <w:szCs w:val="22"/>
              </w:rPr>
              <w:t xml:space="preserve">     90%</w:t>
            </w:r>
          </w:p>
          <w:p w:rsidR="005A579D" w:rsidP="005A579D" w:rsidRDefault="005A579D" w14:paraId="136EF28E" w14:textId="77777777">
            <w:pPr>
              <w:pStyle w:val="ListParagraph"/>
              <w:ind w:left="0" w:right="720"/>
              <w:rPr>
                <w:bCs/>
                <w:sz w:val="22"/>
                <w:szCs w:val="22"/>
              </w:rPr>
            </w:pPr>
            <w:r>
              <w:rPr>
                <w:bCs/>
                <w:sz w:val="22"/>
                <w:szCs w:val="22"/>
              </w:rPr>
              <w:t xml:space="preserve">     95%</w:t>
            </w:r>
          </w:p>
          <w:p w:rsidR="005A579D" w:rsidP="005A579D" w:rsidRDefault="005A579D" w14:paraId="721C0C8F" w14:textId="225BE105">
            <w:pPr>
              <w:rPr>
                <w:b/>
              </w:rPr>
            </w:pPr>
            <w:r>
              <w:rPr>
                <w:bCs/>
                <w:sz w:val="22"/>
                <w:szCs w:val="22"/>
              </w:rPr>
              <w:t xml:space="preserve">     100%</w:t>
            </w:r>
          </w:p>
        </w:tc>
      </w:tr>
    </w:tbl>
    <w:p w:rsidR="005A579D" w:rsidP="00576A6A" w:rsidRDefault="005A579D" w14:paraId="7BDD7ED2" w14:textId="77777777">
      <w:pPr>
        <w:ind w:left="720" w:hanging="360"/>
        <w:rPr>
          <w:b/>
        </w:rPr>
      </w:pPr>
    </w:p>
    <w:p w:rsidRPr="0057047D" w:rsidR="00322A51" w:rsidP="00576A6A" w:rsidRDefault="00322A51" w14:paraId="0C61FFB3" w14:textId="77777777">
      <w:pPr>
        <w:ind w:left="720" w:hanging="360"/>
        <w:rPr>
          <w:b/>
          <w:color w:val="000000" w:themeColor="text1"/>
          <w:sz w:val="20"/>
          <w:szCs w:val="20"/>
        </w:rPr>
      </w:pPr>
    </w:p>
    <w:p w:rsidR="00C80F13" w:rsidRDefault="00C80F13" w14:paraId="510D49D1" w14:textId="77777777">
      <w:pPr>
        <w:ind w:left="990"/>
        <w:rPr>
          <w:b/>
          <w:color w:val="000000" w:themeColor="text1"/>
        </w:rPr>
        <w:sectPr w:rsidR="00C80F13" w:rsidSect="00F6484F">
          <w:headerReference w:type="default" r:id="rId7"/>
          <w:pgSz w:w="12240" w:h="15840"/>
          <w:pgMar w:top="1440" w:right="1440" w:bottom="1440" w:left="1440" w:header="720" w:footer="720" w:gutter="0"/>
          <w:cols w:space="720"/>
          <w:docGrid w:linePitch="360"/>
        </w:sectPr>
      </w:pPr>
    </w:p>
    <w:p w:rsidR="00A473F4" w:rsidP="00576A6A" w:rsidRDefault="00A473F4" w14:paraId="7F3F268D" w14:textId="2547DD9B">
      <w:pPr>
        <w:ind w:left="990"/>
        <w:rPr>
          <w:b/>
          <w:color w:val="000000" w:themeColor="text1"/>
        </w:rPr>
      </w:pPr>
    </w:p>
    <w:p w:rsidR="00C80F13" w:rsidP="00C80F13" w:rsidRDefault="00C80F13" w14:paraId="17BBC558" w14:textId="6201C8D9">
      <w:pPr>
        <w:jc w:val="center"/>
        <w:rPr>
          <w:b/>
        </w:rPr>
      </w:pPr>
      <w:r>
        <w:rPr>
          <w:b/>
        </w:rPr>
        <w:t>Software Copyright Impact Survey (Section</w:t>
      </w:r>
      <w:r w:rsidRPr="004230DD">
        <w:rPr>
          <w:b/>
        </w:rPr>
        <w:t xml:space="preserve"> </w:t>
      </w:r>
      <w:r>
        <w:rPr>
          <w:b/>
        </w:rPr>
        <w:t>3)</w:t>
      </w:r>
    </w:p>
    <w:p w:rsidR="00C80F13" w:rsidP="00C80F13" w:rsidRDefault="00C80F13" w14:paraId="198E8621" w14:textId="026FF321">
      <w:pPr>
        <w:jc w:val="center"/>
        <w:rPr>
          <w:b/>
        </w:rPr>
      </w:pPr>
      <w:r>
        <w:rPr>
          <w:b/>
        </w:rPr>
        <w:t>Software Develo</w:t>
      </w:r>
      <w:r w:rsidR="00576A6A">
        <w:rPr>
          <w:b/>
        </w:rPr>
        <w:t>p</w:t>
      </w:r>
      <w:r>
        <w:rPr>
          <w:b/>
        </w:rPr>
        <w:t>ment and Management Costs, 201</w:t>
      </w:r>
      <w:r w:rsidR="00322A51">
        <w:rPr>
          <w:b/>
        </w:rPr>
        <w:t>5</w:t>
      </w:r>
      <w:r>
        <w:rPr>
          <w:b/>
        </w:rPr>
        <w:t>-201</w:t>
      </w:r>
      <w:r w:rsidR="00322A51">
        <w:rPr>
          <w:b/>
        </w:rPr>
        <w:t>9</w:t>
      </w:r>
    </w:p>
    <w:p w:rsidRPr="00BA441C" w:rsidR="00C80F13" w:rsidP="00C80F13" w:rsidRDefault="00C80F13" w14:paraId="0BBC6C92" w14:textId="559A8D1F">
      <w:pPr>
        <w:jc w:val="center"/>
        <w:rPr>
          <w:b/>
        </w:rPr>
      </w:pPr>
      <w:r w:rsidRPr="008C0B49">
        <w:rPr>
          <w:b/>
        </w:rPr>
        <w:t>(</w:t>
      </w:r>
      <w:r>
        <w:rPr>
          <w:b/>
        </w:rPr>
        <w:t>i</w:t>
      </w:r>
      <w:r w:rsidRPr="008C0B49">
        <w:rPr>
          <w:b/>
        </w:rPr>
        <w:t>n the laboratory</w:t>
      </w:r>
      <w:r w:rsidR="00036A95">
        <w:rPr>
          <w:b/>
        </w:rPr>
        <w:t>/laboratories</w:t>
      </w:r>
      <w:r w:rsidRPr="008C0B49">
        <w:rPr>
          <w:b/>
        </w:rPr>
        <w:t xml:space="preserve"> or laboratory facility</w:t>
      </w:r>
      <w:r w:rsidR="00036A95">
        <w:rPr>
          <w:b/>
        </w:rPr>
        <w:t>/facilities</w:t>
      </w:r>
      <w:r w:rsidRPr="008C0B49">
        <w:rPr>
          <w:b/>
        </w:rPr>
        <w:t xml:space="preserve"> for which you are responding)</w:t>
      </w:r>
    </w:p>
    <w:p w:rsidR="00C80F13" w:rsidP="00A473F4" w:rsidRDefault="00C80F13" w14:paraId="33BA9390" w14:textId="77777777">
      <w:pPr>
        <w:rPr>
          <w:b/>
          <w:bCs/>
        </w:rPr>
      </w:pPr>
    </w:p>
    <w:p w:rsidR="00A473F4" w:rsidP="00A473F4" w:rsidRDefault="00A473F4" w14:paraId="2B4400EF" w14:textId="6D271955">
      <w:pPr>
        <w:rPr>
          <w:b/>
          <w:bCs/>
        </w:rPr>
      </w:pPr>
      <w:r>
        <w:rPr>
          <w:b/>
          <w:bCs/>
        </w:rPr>
        <w:t xml:space="preserve">Costs </w:t>
      </w:r>
      <w:r w:rsidR="00C80F13">
        <w:rPr>
          <w:b/>
          <w:bCs/>
        </w:rPr>
        <w:t>o</w:t>
      </w:r>
      <w:r w:rsidRPr="00AD3462">
        <w:rPr>
          <w:b/>
          <w:bCs/>
        </w:rPr>
        <w:t>ver the entire period, 201</w:t>
      </w:r>
      <w:r w:rsidR="00071989">
        <w:rPr>
          <w:b/>
          <w:bCs/>
        </w:rPr>
        <w:t>5</w:t>
      </w:r>
      <w:r w:rsidRPr="00AD3462">
        <w:rPr>
          <w:b/>
          <w:bCs/>
        </w:rPr>
        <w:t>-201</w:t>
      </w:r>
      <w:r w:rsidR="00071989">
        <w:rPr>
          <w:b/>
          <w:bCs/>
        </w:rPr>
        <w:t>9</w:t>
      </w:r>
      <w:r>
        <w:rPr>
          <w:b/>
          <w:bCs/>
        </w:rPr>
        <w:t xml:space="preserve">: </w:t>
      </w:r>
    </w:p>
    <w:p w:rsidR="00A473F4" w:rsidP="00A473F4" w:rsidRDefault="00A473F4" w14:paraId="27BC4C51" w14:textId="2A23F6F2">
      <w:pPr>
        <w:pStyle w:val="ListParagraph"/>
        <w:ind w:left="0" w:right="720"/>
        <w:rPr>
          <w:bCs/>
          <w:sz w:val="20"/>
          <w:szCs w:val="20"/>
        </w:rPr>
      </w:pPr>
    </w:p>
    <w:p w:rsidRPr="00036A95" w:rsidR="00A473F4" w:rsidP="00A473F4" w:rsidRDefault="00A473F4" w14:paraId="48169584" w14:textId="53389A54">
      <w:pPr>
        <w:ind w:left="360" w:hanging="360"/>
        <w:rPr>
          <w:b/>
          <w:bCs/>
          <w:u w:val="single"/>
        </w:rPr>
      </w:pPr>
      <w:r w:rsidRPr="00036A95">
        <w:rPr>
          <w:b/>
          <w:bCs/>
          <w:u w:val="single"/>
        </w:rPr>
        <w:t>Software Development Costs</w:t>
      </w:r>
    </w:p>
    <w:p w:rsidR="00A473F4" w:rsidP="00576A6A" w:rsidRDefault="00A473F4" w14:paraId="3D855E02" w14:textId="77777777">
      <w:pPr>
        <w:ind w:left="360" w:hanging="360"/>
        <w:rPr>
          <w:b/>
          <w:bCs/>
        </w:rPr>
      </w:pPr>
    </w:p>
    <w:p w:rsidR="00A473F4" w:rsidP="00A473F4" w:rsidRDefault="00036A95" w14:paraId="49442C18" w14:textId="498CA6F8">
      <w:pPr>
        <w:ind w:left="720" w:hanging="360"/>
        <w:rPr>
          <w:b/>
        </w:rPr>
      </w:pPr>
      <w:r>
        <w:rPr>
          <w:b/>
          <w:bCs/>
        </w:rPr>
        <w:t>11</w:t>
      </w:r>
      <w:r w:rsidR="00A473F4">
        <w:rPr>
          <w:b/>
          <w:bCs/>
        </w:rPr>
        <w:t xml:space="preserve">. Estimate the average, maximum, and minimum number of </w:t>
      </w:r>
      <w:r w:rsidRPr="008C0B49" w:rsidR="00A473F4">
        <w:rPr>
          <w:b/>
          <w:bCs/>
          <w:color w:val="000000" w:themeColor="text1"/>
        </w:rPr>
        <w:t>lines of</w:t>
      </w:r>
      <w:r w:rsidR="00A473F4">
        <w:rPr>
          <w:b/>
          <w:bCs/>
          <w:color w:val="000000" w:themeColor="text1"/>
        </w:rPr>
        <w:t xml:space="preserve"> </w:t>
      </w:r>
      <w:r w:rsidR="004136D2">
        <w:rPr>
          <w:b/>
          <w:bCs/>
          <w:color w:val="000000" w:themeColor="text1"/>
        </w:rPr>
        <w:t xml:space="preserve">source </w:t>
      </w:r>
      <w:r w:rsidRPr="008C0B49" w:rsidR="00A473F4">
        <w:rPr>
          <w:b/>
          <w:bCs/>
          <w:color w:val="000000" w:themeColor="text1"/>
        </w:rPr>
        <w:t xml:space="preserve">code </w:t>
      </w:r>
      <w:r w:rsidR="00A473F4">
        <w:rPr>
          <w:b/>
          <w:bCs/>
        </w:rPr>
        <w:t xml:space="preserve">for the typical individual </w:t>
      </w:r>
      <w:r w:rsidR="00A473F4">
        <w:rPr>
          <w:b/>
        </w:rPr>
        <w:t xml:space="preserve">custom-developed software product developed by your </w:t>
      </w:r>
      <w:r w:rsidRPr="00C14BD0" w:rsidR="00A473F4">
        <w:rPr>
          <w:b/>
        </w:rPr>
        <w:t>laboratory</w:t>
      </w:r>
      <w:r>
        <w:rPr>
          <w:b/>
        </w:rPr>
        <w:t>/laboratories</w:t>
      </w:r>
      <w:r w:rsidRPr="00C14BD0" w:rsidR="00A473F4">
        <w:rPr>
          <w:b/>
        </w:rPr>
        <w:t xml:space="preserve"> (or laboratory facility</w:t>
      </w:r>
      <w:r>
        <w:rPr>
          <w:b/>
        </w:rPr>
        <w:t>/facilities</w:t>
      </w:r>
      <w:r w:rsidRPr="00C14BD0" w:rsidR="00A473F4">
        <w:rPr>
          <w:b/>
        </w:rPr>
        <w:t>)</w:t>
      </w:r>
      <w:r w:rsidR="00537CE8">
        <w:rPr>
          <w:b/>
        </w:rPr>
        <w:t>:</w:t>
      </w:r>
    </w:p>
    <w:p w:rsidR="00036A95" w:rsidP="00A473F4" w:rsidRDefault="00036A95" w14:paraId="33EE5561" w14:textId="77777777">
      <w:pPr>
        <w:ind w:left="720" w:hanging="360"/>
        <w:rPr>
          <w:b/>
        </w:rPr>
      </w:pPr>
    </w:p>
    <w:tbl>
      <w:tblPr>
        <w:tblStyle w:val="TableGrid"/>
        <w:tblW w:w="0" w:type="auto"/>
        <w:jc w:val="center"/>
        <w:tblLook w:val="04A0" w:firstRow="1" w:lastRow="0" w:firstColumn="1" w:lastColumn="0" w:noHBand="0" w:noVBand="1"/>
      </w:tblPr>
      <w:tblGrid>
        <w:gridCol w:w="1606"/>
        <w:gridCol w:w="1573"/>
      </w:tblGrid>
      <w:tr w:rsidRPr="00036A95" w:rsidR="00036A95" w:rsidTr="00036A95" w14:paraId="63684E86" w14:textId="77777777">
        <w:trPr>
          <w:trHeight w:val="300"/>
          <w:jc w:val="center"/>
        </w:trPr>
        <w:tc>
          <w:tcPr>
            <w:tcW w:w="1606" w:type="dxa"/>
          </w:tcPr>
          <w:p w:rsidRPr="00036A95" w:rsidR="00036A95" w:rsidP="00A473F4" w:rsidRDefault="00036A95" w14:paraId="701A8D36" w14:textId="7B296EAE">
            <w:pPr>
              <w:rPr>
                <w:bCs/>
              </w:rPr>
            </w:pPr>
            <w:r w:rsidRPr="00036A95">
              <w:rPr>
                <w:bCs/>
              </w:rPr>
              <w:t>Average</w:t>
            </w:r>
          </w:p>
        </w:tc>
        <w:tc>
          <w:tcPr>
            <w:tcW w:w="1573" w:type="dxa"/>
          </w:tcPr>
          <w:p w:rsidRPr="00036A95" w:rsidR="00036A95" w:rsidP="00A473F4" w:rsidRDefault="00036A95" w14:paraId="45A844E8" w14:textId="77777777">
            <w:pPr>
              <w:rPr>
                <w:bCs/>
              </w:rPr>
            </w:pPr>
          </w:p>
        </w:tc>
      </w:tr>
      <w:tr w:rsidRPr="00036A95" w:rsidR="00036A95" w:rsidTr="00036A95" w14:paraId="4C9D0479" w14:textId="77777777">
        <w:trPr>
          <w:trHeight w:val="300"/>
          <w:jc w:val="center"/>
        </w:trPr>
        <w:tc>
          <w:tcPr>
            <w:tcW w:w="1606" w:type="dxa"/>
          </w:tcPr>
          <w:p w:rsidRPr="00036A95" w:rsidR="00036A95" w:rsidP="00A473F4" w:rsidRDefault="00036A95" w14:paraId="33994724" w14:textId="48E85417">
            <w:pPr>
              <w:rPr>
                <w:bCs/>
              </w:rPr>
            </w:pPr>
            <w:r w:rsidRPr="00036A95">
              <w:rPr>
                <w:bCs/>
              </w:rPr>
              <w:t>Maximum</w:t>
            </w:r>
          </w:p>
        </w:tc>
        <w:tc>
          <w:tcPr>
            <w:tcW w:w="1573" w:type="dxa"/>
          </w:tcPr>
          <w:p w:rsidRPr="00036A95" w:rsidR="00036A95" w:rsidP="00A473F4" w:rsidRDefault="00036A95" w14:paraId="1A4B0F77" w14:textId="77777777">
            <w:pPr>
              <w:rPr>
                <w:bCs/>
              </w:rPr>
            </w:pPr>
          </w:p>
        </w:tc>
      </w:tr>
      <w:tr w:rsidRPr="00036A95" w:rsidR="00036A95" w:rsidTr="00036A95" w14:paraId="6DF335DB" w14:textId="77777777">
        <w:trPr>
          <w:trHeight w:val="300"/>
          <w:jc w:val="center"/>
        </w:trPr>
        <w:tc>
          <w:tcPr>
            <w:tcW w:w="1606" w:type="dxa"/>
          </w:tcPr>
          <w:p w:rsidRPr="00036A95" w:rsidR="00036A95" w:rsidP="00A473F4" w:rsidRDefault="00036A95" w14:paraId="3EC1714C" w14:textId="0CD7A638">
            <w:pPr>
              <w:rPr>
                <w:bCs/>
              </w:rPr>
            </w:pPr>
            <w:r w:rsidRPr="00036A95">
              <w:rPr>
                <w:bCs/>
              </w:rPr>
              <w:t>Minimum</w:t>
            </w:r>
          </w:p>
        </w:tc>
        <w:tc>
          <w:tcPr>
            <w:tcW w:w="1573" w:type="dxa"/>
          </w:tcPr>
          <w:p w:rsidRPr="00036A95" w:rsidR="00036A95" w:rsidP="00A473F4" w:rsidRDefault="00036A95" w14:paraId="1E243432" w14:textId="77777777">
            <w:pPr>
              <w:rPr>
                <w:bCs/>
              </w:rPr>
            </w:pPr>
          </w:p>
        </w:tc>
      </w:tr>
    </w:tbl>
    <w:p w:rsidR="00A473F4" w:rsidP="00A473F4" w:rsidRDefault="00A473F4" w14:paraId="27CDCA4F" w14:textId="77777777">
      <w:pPr>
        <w:ind w:left="720" w:hanging="360"/>
        <w:rPr>
          <w:b/>
          <w:bCs/>
        </w:rPr>
      </w:pPr>
    </w:p>
    <w:p w:rsidR="00A473F4" w:rsidP="00A473F4" w:rsidRDefault="00036A95" w14:paraId="73E662CB" w14:textId="79D63E6E">
      <w:pPr>
        <w:ind w:left="720" w:hanging="360"/>
        <w:rPr>
          <w:b/>
          <w:bCs/>
        </w:rPr>
      </w:pPr>
      <w:r>
        <w:rPr>
          <w:b/>
          <w:bCs/>
        </w:rPr>
        <w:t>12</w:t>
      </w:r>
      <w:r w:rsidR="00A473F4">
        <w:rPr>
          <w:b/>
          <w:bCs/>
        </w:rPr>
        <w:t>.</w:t>
      </w:r>
      <w:r w:rsidR="00A473F4">
        <w:rPr>
          <w:b/>
          <w:bCs/>
        </w:rPr>
        <w:tab/>
        <w:t xml:space="preserve">For the average size software product (in terms of lines of </w:t>
      </w:r>
      <w:r w:rsidR="004136D2">
        <w:rPr>
          <w:b/>
          <w:bCs/>
        </w:rPr>
        <w:t xml:space="preserve">source </w:t>
      </w:r>
      <w:r w:rsidR="00A473F4">
        <w:rPr>
          <w:b/>
          <w:bCs/>
        </w:rPr>
        <w:t>code), estimate the average number of full</w:t>
      </w:r>
      <w:r>
        <w:rPr>
          <w:b/>
          <w:bCs/>
        </w:rPr>
        <w:t>-</w:t>
      </w:r>
      <w:r w:rsidR="00A473F4">
        <w:rPr>
          <w:b/>
          <w:bCs/>
        </w:rPr>
        <w:t>time</w:t>
      </w:r>
      <w:r w:rsidR="00DE12D8">
        <w:rPr>
          <w:b/>
          <w:bCs/>
        </w:rPr>
        <w:t xml:space="preserve"> equivalent (FTE)</w:t>
      </w:r>
      <w:r w:rsidR="00A473F4">
        <w:rPr>
          <w:b/>
          <w:bCs/>
        </w:rPr>
        <w:t xml:space="preserve"> person-years required for its development (and a representative GS-rating)</w:t>
      </w:r>
      <w:r w:rsidR="00537CE8">
        <w:rPr>
          <w:b/>
          <w:bCs/>
        </w:rPr>
        <w:t>:</w:t>
      </w:r>
    </w:p>
    <w:p w:rsidR="00036A95" w:rsidP="00A473F4" w:rsidRDefault="00036A95" w14:paraId="2B25FC3F" w14:textId="6B4AC125">
      <w:pPr>
        <w:ind w:left="720" w:hanging="360"/>
        <w:rPr>
          <w:b/>
          <w:bCs/>
        </w:rPr>
      </w:pPr>
    </w:p>
    <w:tbl>
      <w:tblPr>
        <w:tblStyle w:val="TableGrid"/>
        <w:tblW w:w="0" w:type="auto"/>
        <w:jc w:val="center"/>
        <w:tblLook w:val="04A0" w:firstRow="1" w:lastRow="0" w:firstColumn="1" w:lastColumn="0" w:noHBand="0" w:noVBand="1"/>
      </w:tblPr>
      <w:tblGrid>
        <w:gridCol w:w="5575"/>
        <w:gridCol w:w="3055"/>
      </w:tblGrid>
      <w:tr w:rsidRPr="00D13CD9" w:rsidR="00036A95" w:rsidTr="00D13CD9" w14:paraId="2404DC22" w14:textId="77777777">
        <w:trPr>
          <w:jc w:val="center"/>
        </w:trPr>
        <w:tc>
          <w:tcPr>
            <w:tcW w:w="5575" w:type="dxa"/>
          </w:tcPr>
          <w:p w:rsidRPr="00D13CD9" w:rsidR="00036A95" w:rsidP="00A473F4" w:rsidRDefault="00036A95" w14:paraId="19E21434" w14:textId="4CE94D51">
            <w:r w:rsidRPr="00D13CD9">
              <w:t>Average Number of FTE Person-Years</w:t>
            </w:r>
          </w:p>
        </w:tc>
        <w:tc>
          <w:tcPr>
            <w:tcW w:w="3055" w:type="dxa"/>
          </w:tcPr>
          <w:p w:rsidRPr="00D13CD9" w:rsidR="00036A95" w:rsidP="00A473F4" w:rsidRDefault="00036A95" w14:paraId="112DC5AB" w14:textId="77777777"/>
        </w:tc>
      </w:tr>
      <w:tr w:rsidRPr="00D13CD9" w:rsidR="00036A95" w:rsidTr="00D13CD9" w14:paraId="7E48D3AC" w14:textId="77777777">
        <w:trPr>
          <w:jc w:val="center"/>
        </w:trPr>
        <w:tc>
          <w:tcPr>
            <w:tcW w:w="5575" w:type="dxa"/>
          </w:tcPr>
          <w:p w:rsidRPr="00D13CD9" w:rsidR="00036A95" w:rsidP="00A473F4" w:rsidRDefault="00036A95" w14:paraId="697DC1DE" w14:textId="7163C7DE">
            <w:r w:rsidRPr="00D13CD9">
              <w:t>Representative General Schedule (GS</w:t>
            </w:r>
            <w:r w:rsidRPr="00D13CD9" w:rsidR="00D13CD9">
              <w:t>) - Rating</w:t>
            </w:r>
          </w:p>
        </w:tc>
        <w:tc>
          <w:tcPr>
            <w:tcW w:w="3055" w:type="dxa"/>
          </w:tcPr>
          <w:p w:rsidRPr="00D13CD9" w:rsidR="00036A95" w:rsidP="00A473F4" w:rsidRDefault="00036A95" w14:paraId="1883405C" w14:textId="77777777"/>
        </w:tc>
      </w:tr>
    </w:tbl>
    <w:p w:rsidR="00A473F4" w:rsidP="00D13CD9" w:rsidRDefault="00A473F4" w14:paraId="6AF7BFEC" w14:textId="77777777">
      <w:pPr>
        <w:rPr>
          <w:b/>
          <w:bCs/>
        </w:rPr>
      </w:pPr>
    </w:p>
    <w:p w:rsidR="00A473F4" w:rsidP="00A473F4" w:rsidRDefault="00A473F4" w14:paraId="3D8AB7A5" w14:textId="77777777">
      <w:pPr>
        <w:rPr>
          <w:b/>
          <w:bCs/>
        </w:rPr>
      </w:pPr>
    </w:p>
    <w:p w:rsidR="00A473F4" w:rsidP="00D13CD9" w:rsidRDefault="00A473F4" w14:paraId="73DF4622" w14:textId="77AA857C">
      <w:pPr>
        <w:ind w:left="360" w:hanging="360"/>
        <w:rPr>
          <w:b/>
          <w:bCs/>
          <w:u w:val="single"/>
        </w:rPr>
      </w:pPr>
      <w:r w:rsidRPr="00D13CD9">
        <w:rPr>
          <w:b/>
          <w:bCs/>
          <w:u w:val="single"/>
        </w:rPr>
        <w:t>Software Management Costs</w:t>
      </w:r>
    </w:p>
    <w:p w:rsidR="00D3464B" w:rsidP="00D13CD9" w:rsidRDefault="00D3464B" w14:paraId="63CFD58A" w14:textId="373FF3C3">
      <w:pPr>
        <w:ind w:left="360" w:hanging="360"/>
        <w:rPr>
          <w:b/>
          <w:bCs/>
          <w:u w:val="single"/>
        </w:rPr>
      </w:pPr>
    </w:p>
    <w:p w:rsidRPr="00D3464B" w:rsidR="00D3464B" w:rsidP="00D13CD9" w:rsidRDefault="00D3464B" w14:paraId="2B775782" w14:textId="266CF058">
      <w:pPr>
        <w:ind w:left="360" w:hanging="360"/>
      </w:pPr>
      <w:r w:rsidRPr="00D3464B">
        <w:t>For software made available for download to the public with or without a license:</w:t>
      </w:r>
    </w:p>
    <w:p w:rsidR="00A473F4" w:rsidP="00A473F4" w:rsidRDefault="00A473F4" w14:paraId="01553DE1" w14:textId="77777777">
      <w:pPr>
        <w:ind w:left="360"/>
        <w:rPr>
          <w:b/>
          <w:bCs/>
        </w:rPr>
      </w:pPr>
    </w:p>
    <w:p w:rsidR="00A473F4" w:rsidP="00D3464B" w:rsidRDefault="00D3464B" w14:paraId="15A06116" w14:textId="208C0AA1">
      <w:pPr>
        <w:ind w:left="720" w:hanging="360"/>
        <w:rPr>
          <w:b/>
          <w:color w:val="000000" w:themeColor="text1"/>
        </w:rPr>
      </w:pPr>
      <w:r>
        <w:rPr>
          <w:b/>
          <w:color w:val="000000" w:themeColor="text1"/>
        </w:rPr>
        <w:t>13</w:t>
      </w:r>
      <w:r w:rsidR="00A473F4">
        <w:rPr>
          <w:b/>
          <w:color w:val="000000" w:themeColor="text1"/>
        </w:rPr>
        <w:t>.</w:t>
      </w:r>
      <w:r w:rsidRPr="000E1A67" w:rsidR="00A473F4">
        <w:rPr>
          <w:b/>
          <w:color w:val="000000" w:themeColor="text1"/>
        </w:rPr>
        <w:t xml:space="preserve"> Over and above the cost of developing software </w:t>
      </w:r>
      <w:r>
        <w:rPr>
          <w:b/>
          <w:color w:val="000000" w:themeColor="text1"/>
        </w:rPr>
        <w:t xml:space="preserve">that is </w:t>
      </w:r>
      <w:r w:rsidRPr="000E1A67" w:rsidR="00A473F4">
        <w:rPr>
          <w:b/>
          <w:color w:val="000000" w:themeColor="text1"/>
        </w:rPr>
        <w:t xml:space="preserve">released </w:t>
      </w:r>
      <w:r w:rsidR="00A473F4">
        <w:rPr>
          <w:b/>
          <w:color w:val="000000" w:themeColor="text1"/>
        </w:rPr>
        <w:t>to the general public</w:t>
      </w:r>
      <w:r>
        <w:rPr>
          <w:b/>
          <w:color w:val="000000" w:themeColor="text1"/>
        </w:rPr>
        <w:t xml:space="preserve"> with or without </w:t>
      </w:r>
      <w:r w:rsidR="0057047D">
        <w:rPr>
          <w:b/>
          <w:color w:val="000000" w:themeColor="text1"/>
        </w:rPr>
        <w:t>a license</w:t>
      </w:r>
      <w:r w:rsidRPr="000E1A67" w:rsidR="00A473F4">
        <w:rPr>
          <w:b/>
          <w:color w:val="000000" w:themeColor="text1"/>
        </w:rPr>
        <w:t xml:space="preserve">, is there a significant annual cost to maintaining </w:t>
      </w:r>
      <w:r w:rsidR="00A473F4">
        <w:rPr>
          <w:b/>
          <w:color w:val="000000" w:themeColor="text1"/>
        </w:rPr>
        <w:t>this</w:t>
      </w:r>
      <w:r w:rsidRPr="000E1A67" w:rsidR="00A473F4">
        <w:rPr>
          <w:b/>
          <w:color w:val="000000" w:themeColor="text1"/>
        </w:rPr>
        <w:t xml:space="preserve"> software in terms of writing additional software or </w:t>
      </w:r>
      <w:r w:rsidR="00BE2063">
        <w:rPr>
          <w:b/>
          <w:color w:val="000000" w:themeColor="text1"/>
        </w:rPr>
        <w:t xml:space="preserve">managing and </w:t>
      </w:r>
      <w:r w:rsidRPr="000E1A67" w:rsidR="00A473F4">
        <w:rPr>
          <w:b/>
          <w:color w:val="000000" w:themeColor="text1"/>
        </w:rPr>
        <w:t xml:space="preserve">administering the inventory once released? If so, please provide estimates of the average annual number of </w:t>
      </w:r>
      <w:r w:rsidR="00DE12D8">
        <w:rPr>
          <w:b/>
          <w:color w:val="000000" w:themeColor="text1"/>
        </w:rPr>
        <w:t xml:space="preserve">FTE </w:t>
      </w:r>
      <w:r w:rsidRPr="000E1A67" w:rsidR="00A473F4">
        <w:rPr>
          <w:b/>
          <w:color w:val="000000" w:themeColor="text1"/>
        </w:rPr>
        <w:t>person-years required</w:t>
      </w:r>
      <w:r w:rsidR="00A473F4">
        <w:rPr>
          <w:b/>
          <w:color w:val="000000" w:themeColor="text1"/>
        </w:rPr>
        <w:t xml:space="preserve"> and a representative GS-rating</w:t>
      </w:r>
      <w:r w:rsidR="00537CE8">
        <w:rPr>
          <w:b/>
          <w:color w:val="000000" w:themeColor="text1"/>
        </w:rPr>
        <w:t>:</w:t>
      </w:r>
      <w:r w:rsidR="00A473F4">
        <w:rPr>
          <w:b/>
          <w:color w:val="000000" w:themeColor="text1"/>
        </w:rPr>
        <w:t xml:space="preserve"> </w:t>
      </w:r>
    </w:p>
    <w:p w:rsidR="00D3464B" w:rsidP="00D3464B" w:rsidRDefault="00D3464B" w14:paraId="378088D9" w14:textId="590EB5D0">
      <w:pPr>
        <w:ind w:left="720" w:hanging="360"/>
        <w:rPr>
          <w:b/>
          <w:color w:val="000000" w:themeColor="text1"/>
        </w:rPr>
      </w:pPr>
    </w:p>
    <w:tbl>
      <w:tblPr>
        <w:tblStyle w:val="TableGrid"/>
        <w:tblW w:w="0" w:type="auto"/>
        <w:jc w:val="center"/>
        <w:tblLook w:val="04A0" w:firstRow="1" w:lastRow="0" w:firstColumn="1" w:lastColumn="0" w:noHBand="0" w:noVBand="1"/>
      </w:tblPr>
      <w:tblGrid>
        <w:gridCol w:w="4675"/>
        <w:gridCol w:w="4675"/>
      </w:tblGrid>
      <w:tr w:rsidR="00D3464B" w:rsidTr="00D3464B" w14:paraId="7808EC48" w14:textId="77777777">
        <w:trPr>
          <w:jc w:val="center"/>
        </w:trPr>
        <w:tc>
          <w:tcPr>
            <w:tcW w:w="4675" w:type="dxa"/>
          </w:tcPr>
          <w:p w:rsidR="00D3464B" w:rsidP="00D3464B" w:rsidRDefault="00D3464B" w14:paraId="04FC803B" w14:textId="7D2F40AB">
            <w:pPr>
              <w:rPr>
                <w:b/>
                <w:color w:val="000000" w:themeColor="text1"/>
              </w:rPr>
            </w:pPr>
            <w:r>
              <w:rPr>
                <w:b/>
                <w:color w:val="000000" w:themeColor="text1"/>
              </w:rPr>
              <w:t>Average annual FTE person-years writing supporting software</w:t>
            </w:r>
          </w:p>
        </w:tc>
        <w:tc>
          <w:tcPr>
            <w:tcW w:w="4675" w:type="dxa"/>
          </w:tcPr>
          <w:p w:rsidR="00D3464B" w:rsidP="00D3464B" w:rsidRDefault="00D3464B" w14:paraId="65D002D1" w14:textId="77777777">
            <w:pPr>
              <w:rPr>
                <w:b/>
                <w:color w:val="000000" w:themeColor="text1"/>
              </w:rPr>
            </w:pPr>
          </w:p>
        </w:tc>
      </w:tr>
      <w:tr w:rsidR="00D3464B" w:rsidTr="00D3464B" w14:paraId="5158F9F0" w14:textId="77777777">
        <w:trPr>
          <w:jc w:val="center"/>
        </w:trPr>
        <w:tc>
          <w:tcPr>
            <w:tcW w:w="4675" w:type="dxa"/>
          </w:tcPr>
          <w:p w:rsidR="00D3464B" w:rsidP="00D3464B" w:rsidRDefault="00D3464B" w14:paraId="095D76A1" w14:textId="4E8E555F">
            <w:pPr>
              <w:rPr>
                <w:b/>
                <w:color w:val="000000" w:themeColor="text1"/>
              </w:rPr>
            </w:pPr>
            <w:r>
              <w:rPr>
                <w:b/>
                <w:color w:val="000000" w:themeColor="text1"/>
              </w:rPr>
              <w:t xml:space="preserve">     Representative GS-rating</w:t>
            </w:r>
          </w:p>
        </w:tc>
        <w:tc>
          <w:tcPr>
            <w:tcW w:w="4675" w:type="dxa"/>
          </w:tcPr>
          <w:p w:rsidR="00D3464B" w:rsidP="00D3464B" w:rsidRDefault="00D3464B" w14:paraId="619CA453" w14:textId="0CAD2EA1">
            <w:pPr>
              <w:rPr>
                <w:b/>
                <w:color w:val="000000" w:themeColor="text1"/>
              </w:rPr>
            </w:pPr>
          </w:p>
        </w:tc>
      </w:tr>
      <w:tr w:rsidR="00D3464B" w:rsidTr="00D3464B" w14:paraId="08E2DD32" w14:textId="77777777">
        <w:trPr>
          <w:jc w:val="center"/>
        </w:trPr>
        <w:tc>
          <w:tcPr>
            <w:tcW w:w="4675" w:type="dxa"/>
          </w:tcPr>
          <w:p w:rsidR="00D3464B" w:rsidP="00D3464B" w:rsidRDefault="00D3464B" w14:paraId="5D795AB5" w14:textId="38B702AF">
            <w:pPr>
              <w:rPr>
                <w:b/>
                <w:color w:val="000000" w:themeColor="text1"/>
              </w:rPr>
            </w:pPr>
            <w:r>
              <w:rPr>
                <w:b/>
                <w:color w:val="000000" w:themeColor="text1"/>
              </w:rPr>
              <w:t>Average Annual FTE person-years administering software inventory</w:t>
            </w:r>
          </w:p>
        </w:tc>
        <w:tc>
          <w:tcPr>
            <w:tcW w:w="4675" w:type="dxa"/>
          </w:tcPr>
          <w:p w:rsidR="00D3464B" w:rsidP="00D3464B" w:rsidRDefault="00D3464B" w14:paraId="1399A886" w14:textId="77777777">
            <w:pPr>
              <w:rPr>
                <w:b/>
                <w:color w:val="000000" w:themeColor="text1"/>
              </w:rPr>
            </w:pPr>
          </w:p>
        </w:tc>
      </w:tr>
      <w:tr w:rsidR="00D3464B" w:rsidTr="00D3464B" w14:paraId="64110FAA" w14:textId="77777777">
        <w:trPr>
          <w:jc w:val="center"/>
        </w:trPr>
        <w:tc>
          <w:tcPr>
            <w:tcW w:w="4675" w:type="dxa"/>
          </w:tcPr>
          <w:p w:rsidR="00D3464B" w:rsidP="00D3464B" w:rsidRDefault="00D3464B" w14:paraId="024C89B4" w14:textId="6F6DCB2A">
            <w:pPr>
              <w:rPr>
                <w:b/>
                <w:color w:val="000000" w:themeColor="text1"/>
              </w:rPr>
            </w:pPr>
            <w:r>
              <w:rPr>
                <w:b/>
                <w:color w:val="000000" w:themeColor="text1"/>
              </w:rPr>
              <w:t xml:space="preserve">     Representative GS-rating</w:t>
            </w:r>
          </w:p>
        </w:tc>
        <w:tc>
          <w:tcPr>
            <w:tcW w:w="4675" w:type="dxa"/>
          </w:tcPr>
          <w:p w:rsidR="00D3464B" w:rsidP="00D3464B" w:rsidRDefault="00D3464B" w14:paraId="4D4B7D41" w14:textId="77777777">
            <w:pPr>
              <w:rPr>
                <w:b/>
                <w:color w:val="000000" w:themeColor="text1"/>
              </w:rPr>
            </w:pPr>
          </w:p>
        </w:tc>
      </w:tr>
    </w:tbl>
    <w:p w:rsidR="00A473F4" w:rsidP="00A473F4" w:rsidRDefault="00A473F4" w14:paraId="12626AB0" w14:textId="77777777">
      <w:pPr>
        <w:ind w:left="360"/>
        <w:rPr>
          <w:b/>
          <w:bCs/>
        </w:rPr>
      </w:pPr>
    </w:p>
    <w:p w:rsidR="00A473F4" w:rsidP="00A473F4" w:rsidRDefault="00A473F4" w14:paraId="41941C06" w14:textId="77777777">
      <w:pPr>
        <w:ind w:left="360"/>
        <w:rPr>
          <w:b/>
          <w:bCs/>
        </w:rPr>
      </w:pPr>
    </w:p>
    <w:p w:rsidRPr="00D3464B" w:rsidR="00A473F4" w:rsidP="00D3464B" w:rsidRDefault="00A473F4" w14:paraId="46C6FF22" w14:textId="4B88B56D">
      <w:pPr>
        <w:ind w:left="360" w:hanging="360"/>
      </w:pPr>
      <w:r w:rsidRPr="00D3464B">
        <w:t>With reference to licen</w:t>
      </w:r>
      <w:r w:rsidRPr="00D3464B" w:rsidR="00C65784">
        <w:t>s</w:t>
      </w:r>
      <w:r w:rsidRPr="00D3464B">
        <w:t>ed software:</w:t>
      </w:r>
    </w:p>
    <w:p w:rsidR="00A473F4" w:rsidP="00A473F4" w:rsidRDefault="00A473F4" w14:paraId="526AAB59" w14:textId="77777777">
      <w:pPr>
        <w:ind w:left="720" w:hanging="360"/>
        <w:rPr>
          <w:b/>
          <w:color w:val="FF0000"/>
        </w:rPr>
      </w:pPr>
    </w:p>
    <w:p w:rsidR="00A473F4" w:rsidP="00A473F4" w:rsidRDefault="00A473F4" w14:paraId="1BE74E67" w14:textId="77777777">
      <w:pPr>
        <w:ind w:left="720" w:hanging="360"/>
        <w:rPr>
          <w:b/>
          <w:color w:val="000000" w:themeColor="text1"/>
        </w:rPr>
      </w:pPr>
    </w:p>
    <w:p w:rsidR="00A473F4" w:rsidP="00A473F4" w:rsidRDefault="006D3D50" w14:paraId="08E0CF68" w14:textId="7B85A369">
      <w:pPr>
        <w:ind w:left="720" w:hanging="360"/>
        <w:rPr>
          <w:b/>
          <w:color w:val="000000" w:themeColor="text1"/>
        </w:rPr>
      </w:pPr>
      <w:r>
        <w:rPr>
          <w:b/>
          <w:color w:val="000000" w:themeColor="text1"/>
        </w:rPr>
        <w:t>1</w:t>
      </w:r>
      <w:r w:rsidR="00D3464B">
        <w:rPr>
          <w:b/>
          <w:color w:val="000000" w:themeColor="text1"/>
        </w:rPr>
        <w:t>4</w:t>
      </w:r>
      <w:r w:rsidRPr="004C5BD8" w:rsidR="00A473F4">
        <w:rPr>
          <w:b/>
          <w:color w:val="000000" w:themeColor="text1"/>
        </w:rPr>
        <w:t xml:space="preserve">. </w:t>
      </w:r>
      <w:r w:rsidRPr="00CB7ECF" w:rsidR="001517F8">
        <w:rPr>
          <w:b/>
          <w:color w:val="000000" w:themeColor="text1"/>
        </w:rPr>
        <w:t xml:space="preserve">Internal to </w:t>
      </w:r>
      <w:r w:rsidRPr="00CB7ECF" w:rsidR="009A754A">
        <w:rPr>
          <w:b/>
          <w:color w:val="000000" w:themeColor="text1"/>
        </w:rPr>
        <w:t xml:space="preserve">your </w:t>
      </w:r>
      <w:r w:rsidRPr="00CB7ECF" w:rsidR="001517F8">
        <w:rPr>
          <w:b/>
          <w:color w:val="000000" w:themeColor="text1"/>
        </w:rPr>
        <w:t>laboratory</w:t>
      </w:r>
      <w:r w:rsidRPr="00CB7ECF" w:rsidR="00CB7ECF">
        <w:rPr>
          <w:b/>
          <w:color w:val="000000" w:themeColor="text1"/>
        </w:rPr>
        <w:t>/laboratories</w:t>
      </w:r>
      <w:r w:rsidRPr="00CB7ECF" w:rsidR="001517F8">
        <w:rPr>
          <w:b/>
          <w:color w:val="000000" w:themeColor="text1"/>
        </w:rPr>
        <w:t xml:space="preserve"> or facility</w:t>
      </w:r>
      <w:r w:rsidRPr="00CB7ECF" w:rsidR="00CB7ECF">
        <w:rPr>
          <w:b/>
          <w:color w:val="000000" w:themeColor="text1"/>
        </w:rPr>
        <w:t>/facilities for which you are responding</w:t>
      </w:r>
      <w:r w:rsidRPr="00CB7ECF" w:rsidR="00C65784">
        <w:rPr>
          <w:b/>
          <w:color w:val="000000" w:themeColor="text1"/>
        </w:rPr>
        <w:t xml:space="preserve">, </w:t>
      </w:r>
      <w:r w:rsidRPr="00CB7ECF" w:rsidR="00A473F4">
        <w:rPr>
          <w:b/>
          <w:color w:val="000000" w:themeColor="text1"/>
        </w:rPr>
        <w:t xml:space="preserve">what is the average annual number of </w:t>
      </w:r>
      <w:r w:rsidRPr="00CB7ECF" w:rsidR="00CB7ECF">
        <w:rPr>
          <w:b/>
          <w:color w:val="000000" w:themeColor="text1"/>
        </w:rPr>
        <w:t>FTE</w:t>
      </w:r>
      <w:r w:rsidRPr="00CB7ECF" w:rsidR="00A473F4">
        <w:rPr>
          <w:b/>
          <w:color w:val="000000" w:themeColor="text1"/>
        </w:rPr>
        <w:t xml:space="preserve"> person-years (and representative GS-rating) dedicated to obtaining</w:t>
      </w:r>
      <w:r w:rsidRPr="00CB7ECF" w:rsidR="009A754A">
        <w:rPr>
          <w:b/>
          <w:color w:val="000000" w:themeColor="text1"/>
        </w:rPr>
        <w:t>,</w:t>
      </w:r>
      <w:r w:rsidRPr="00CB7ECF" w:rsidR="00A473F4">
        <w:rPr>
          <w:b/>
          <w:color w:val="000000" w:themeColor="text1"/>
        </w:rPr>
        <w:t xml:space="preserve"> maintaining intellectual property protection</w:t>
      </w:r>
      <w:r w:rsidRPr="00CB7ECF" w:rsidR="001517F8">
        <w:rPr>
          <w:b/>
          <w:color w:val="000000" w:themeColor="text1"/>
        </w:rPr>
        <w:t>,</w:t>
      </w:r>
      <w:r w:rsidRPr="00CB7ECF" w:rsidR="00A473F4">
        <w:rPr>
          <w:b/>
          <w:color w:val="000000" w:themeColor="text1"/>
        </w:rPr>
        <w:t xml:space="preserve"> </w:t>
      </w:r>
      <w:r w:rsidRPr="00CB7ECF" w:rsidR="001517F8">
        <w:rPr>
          <w:b/>
          <w:color w:val="000000" w:themeColor="text1"/>
        </w:rPr>
        <w:t xml:space="preserve">and </w:t>
      </w:r>
      <w:r w:rsidRPr="00CB7ECF" w:rsidR="001517F8">
        <w:rPr>
          <w:rFonts w:eastAsia="Times New Roman"/>
          <w:b/>
          <w:color w:val="000000"/>
        </w:rPr>
        <w:t>managing the licensing transactions</w:t>
      </w:r>
      <w:r w:rsidRPr="00CB7ECF" w:rsidR="001517F8">
        <w:rPr>
          <w:b/>
          <w:color w:val="000000" w:themeColor="text1"/>
        </w:rPr>
        <w:t xml:space="preserve"> </w:t>
      </w:r>
      <w:r w:rsidRPr="00CB7ECF" w:rsidR="00A473F4">
        <w:rPr>
          <w:b/>
          <w:color w:val="000000" w:themeColor="text1"/>
        </w:rPr>
        <w:t>for your software portfolio?</w:t>
      </w:r>
      <w:r w:rsidRPr="004C5BD8" w:rsidR="00A473F4">
        <w:rPr>
          <w:b/>
          <w:color w:val="000000" w:themeColor="text1"/>
        </w:rPr>
        <w:t xml:space="preserve"> </w:t>
      </w:r>
    </w:p>
    <w:p w:rsidR="00CB7ECF" w:rsidP="00A473F4" w:rsidRDefault="00CB7ECF" w14:paraId="50DADBBE" w14:textId="772CF7BD">
      <w:pPr>
        <w:ind w:left="720" w:hanging="360"/>
        <w:rPr>
          <w:b/>
          <w:color w:val="000000" w:themeColor="text1"/>
        </w:rPr>
      </w:pPr>
    </w:p>
    <w:tbl>
      <w:tblPr>
        <w:tblStyle w:val="TableGrid"/>
        <w:tblW w:w="0" w:type="auto"/>
        <w:jc w:val="center"/>
        <w:tblLook w:val="04A0" w:firstRow="1" w:lastRow="0" w:firstColumn="1" w:lastColumn="0" w:noHBand="0" w:noVBand="1"/>
      </w:tblPr>
      <w:tblGrid>
        <w:gridCol w:w="5125"/>
        <w:gridCol w:w="3505"/>
      </w:tblGrid>
      <w:tr w:rsidR="00CB7ECF" w:rsidTr="00CB7ECF" w14:paraId="51661AB3" w14:textId="77777777">
        <w:trPr>
          <w:jc w:val="center"/>
        </w:trPr>
        <w:tc>
          <w:tcPr>
            <w:tcW w:w="5125" w:type="dxa"/>
          </w:tcPr>
          <w:p w:rsidR="00CB7ECF" w:rsidP="00A473F4" w:rsidRDefault="00CB7ECF" w14:paraId="744F07F8" w14:textId="0900532F">
            <w:pPr>
              <w:rPr>
                <w:b/>
                <w:color w:val="000000" w:themeColor="text1"/>
              </w:rPr>
            </w:pPr>
            <w:r>
              <w:rPr>
                <w:b/>
                <w:color w:val="000000" w:themeColor="text1"/>
              </w:rPr>
              <w:t>Average annual number of FTE person-years</w:t>
            </w:r>
          </w:p>
        </w:tc>
        <w:tc>
          <w:tcPr>
            <w:tcW w:w="3505" w:type="dxa"/>
          </w:tcPr>
          <w:p w:rsidR="00CB7ECF" w:rsidP="00A473F4" w:rsidRDefault="00CB7ECF" w14:paraId="16F1B2D4" w14:textId="77777777">
            <w:pPr>
              <w:rPr>
                <w:b/>
                <w:color w:val="000000" w:themeColor="text1"/>
              </w:rPr>
            </w:pPr>
          </w:p>
        </w:tc>
      </w:tr>
      <w:tr w:rsidR="00CB7ECF" w:rsidTr="00CB7ECF" w14:paraId="36F7C2F9" w14:textId="77777777">
        <w:trPr>
          <w:jc w:val="center"/>
        </w:trPr>
        <w:tc>
          <w:tcPr>
            <w:tcW w:w="5125" w:type="dxa"/>
          </w:tcPr>
          <w:p w:rsidR="00CB7ECF" w:rsidP="00A473F4" w:rsidRDefault="00CB7ECF" w14:paraId="551B1AE5" w14:textId="1D7D9315">
            <w:pPr>
              <w:rPr>
                <w:b/>
                <w:color w:val="000000" w:themeColor="text1"/>
              </w:rPr>
            </w:pPr>
            <w:r>
              <w:rPr>
                <w:b/>
                <w:color w:val="000000" w:themeColor="text1"/>
              </w:rPr>
              <w:t>Representative GS-rating</w:t>
            </w:r>
          </w:p>
        </w:tc>
        <w:tc>
          <w:tcPr>
            <w:tcW w:w="3505" w:type="dxa"/>
          </w:tcPr>
          <w:p w:rsidR="00CB7ECF" w:rsidP="00A473F4" w:rsidRDefault="00CB7ECF" w14:paraId="0BE3A32E" w14:textId="77777777">
            <w:pPr>
              <w:rPr>
                <w:b/>
                <w:color w:val="000000" w:themeColor="text1"/>
              </w:rPr>
            </w:pPr>
          </w:p>
        </w:tc>
      </w:tr>
    </w:tbl>
    <w:p w:rsidRPr="004C5BD8" w:rsidR="00965659" w:rsidP="007C5254" w:rsidRDefault="00965659" w14:paraId="0747F666" w14:textId="77777777">
      <w:pPr>
        <w:rPr>
          <w:color w:val="000000" w:themeColor="text1"/>
        </w:rPr>
      </w:pPr>
    </w:p>
    <w:p w:rsidR="00C80F13" w:rsidP="00A473F4" w:rsidRDefault="006D3D50" w14:paraId="5AD0F4EF" w14:textId="2D4B9B01">
      <w:pPr>
        <w:ind w:left="720" w:hanging="360"/>
        <w:rPr>
          <w:b/>
          <w:color w:val="000000" w:themeColor="text1"/>
        </w:rPr>
      </w:pPr>
      <w:r>
        <w:rPr>
          <w:b/>
          <w:color w:val="000000" w:themeColor="text1"/>
        </w:rPr>
        <w:t>1</w:t>
      </w:r>
      <w:r w:rsidR="00CB7ECF">
        <w:rPr>
          <w:b/>
          <w:color w:val="000000" w:themeColor="text1"/>
        </w:rPr>
        <w:t>5</w:t>
      </w:r>
      <w:r w:rsidR="00C80F13">
        <w:rPr>
          <w:b/>
          <w:color w:val="000000" w:themeColor="text1"/>
        </w:rPr>
        <w:t xml:space="preserve">. </w:t>
      </w:r>
      <w:r w:rsidRPr="00074460" w:rsidR="00074460">
        <w:rPr>
          <w:b/>
          <w:color w:val="000000" w:themeColor="text1"/>
        </w:rPr>
        <w:t xml:space="preserve">For </w:t>
      </w:r>
      <w:r w:rsidR="009A7D50">
        <w:rPr>
          <w:b/>
          <w:color w:val="000000" w:themeColor="text1"/>
        </w:rPr>
        <w:t>your</w:t>
      </w:r>
      <w:r w:rsidRPr="00074460" w:rsidR="009A7D50">
        <w:rPr>
          <w:b/>
          <w:color w:val="000000" w:themeColor="text1"/>
        </w:rPr>
        <w:t xml:space="preserve"> </w:t>
      </w:r>
      <w:r w:rsidRPr="00074460" w:rsidR="00074460">
        <w:rPr>
          <w:b/>
          <w:color w:val="000000" w:themeColor="text1"/>
        </w:rPr>
        <w:t>laboratory</w:t>
      </w:r>
      <w:r w:rsidR="00CB7ECF">
        <w:rPr>
          <w:b/>
          <w:color w:val="000000" w:themeColor="text1"/>
        </w:rPr>
        <w:t>/laboratories</w:t>
      </w:r>
      <w:r w:rsidRPr="00074460" w:rsidR="00074460">
        <w:rPr>
          <w:b/>
          <w:color w:val="000000" w:themeColor="text1"/>
        </w:rPr>
        <w:t xml:space="preserve"> or facility</w:t>
      </w:r>
      <w:r w:rsidR="00CB7ECF">
        <w:rPr>
          <w:b/>
          <w:color w:val="000000" w:themeColor="text1"/>
        </w:rPr>
        <w:t>/facilities for which you are responding</w:t>
      </w:r>
      <w:r w:rsidRPr="00074460" w:rsidR="00074460">
        <w:rPr>
          <w:b/>
          <w:color w:val="000000" w:themeColor="text1"/>
        </w:rPr>
        <w:t xml:space="preserve">, estimate </w:t>
      </w:r>
      <w:r w:rsidR="00074460">
        <w:rPr>
          <w:b/>
          <w:color w:val="000000" w:themeColor="text1"/>
        </w:rPr>
        <w:t>the</w:t>
      </w:r>
      <w:r w:rsidR="00C80F13">
        <w:rPr>
          <w:b/>
          <w:color w:val="000000" w:themeColor="text1"/>
        </w:rPr>
        <w:t xml:space="preserve"> average annual </w:t>
      </w:r>
      <w:r w:rsidR="00CB7ECF">
        <w:rPr>
          <w:b/>
          <w:color w:val="000000" w:themeColor="text1"/>
        </w:rPr>
        <w:t>annuity</w:t>
      </w:r>
      <w:r w:rsidR="00C80F13">
        <w:rPr>
          <w:b/>
          <w:color w:val="000000" w:themeColor="text1"/>
        </w:rPr>
        <w:t xml:space="preserve"> fees (</w:t>
      </w:r>
      <w:r w:rsidR="00CB7ECF">
        <w:rPr>
          <w:b/>
          <w:color w:val="000000" w:themeColor="text1"/>
        </w:rPr>
        <w:t>paid to maintain all issued patents</w:t>
      </w:r>
      <w:r w:rsidR="00C80F13">
        <w:rPr>
          <w:b/>
          <w:color w:val="000000" w:themeColor="text1"/>
        </w:rPr>
        <w:t>) required to maintain your software portfolio</w:t>
      </w:r>
      <w:r w:rsidR="00537CE8">
        <w:rPr>
          <w:b/>
          <w:color w:val="000000" w:themeColor="text1"/>
        </w:rPr>
        <w:t>:</w:t>
      </w:r>
    </w:p>
    <w:p w:rsidR="00CB7ECF" w:rsidP="00A473F4" w:rsidRDefault="00CB7ECF" w14:paraId="48864BC1" w14:textId="63151582">
      <w:pPr>
        <w:ind w:left="720" w:hanging="360"/>
        <w:rPr>
          <w:b/>
          <w:color w:val="000000" w:themeColor="text1"/>
        </w:rPr>
      </w:pPr>
    </w:p>
    <w:tbl>
      <w:tblPr>
        <w:tblStyle w:val="TableGrid"/>
        <w:tblW w:w="0" w:type="auto"/>
        <w:tblInd w:w="720" w:type="dxa"/>
        <w:tblLook w:val="04A0" w:firstRow="1" w:lastRow="0" w:firstColumn="1" w:lastColumn="0" w:noHBand="0" w:noVBand="1"/>
      </w:tblPr>
      <w:tblGrid>
        <w:gridCol w:w="4765"/>
        <w:gridCol w:w="3865"/>
      </w:tblGrid>
      <w:tr w:rsidR="00CB7ECF" w:rsidTr="00CB7ECF" w14:paraId="089B3B3F" w14:textId="77777777">
        <w:tc>
          <w:tcPr>
            <w:tcW w:w="4765" w:type="dxa"/>
          </w:tcPr>
          <w:p w:rsidR="00CB7ECF" w:rsidP="00A473F4" w:rsidRDefault="00CB7ECF" w14:paraId="045D08E5" w14:textId="3202E6FD">
            <w:pPr>
              <w:rPr>
                <w:b/>
                <w:color w:val="000000" w:themeColor="text1"/>
              </w:rPr>
            </w:pPr>
            <w:r>
              <w:rPr>
                <w:b/>
                <w:color w:val="000000" w:themeColor="text1"/>
              </w:rPr>
              <w:t>Average Annual Cost of Annuity Fees ($)</w:t>
            </w:r>
          </w:p>
        </w:tc>
        <w:tc>
          <w:tcPr>
            <w:tcW w:w="3865" w:type="dxa"/>
          </w:tcPr>
          <w:p w:rsidR="00CB7ECF" w:rsidP="00A473F4" w:rsidRDefault="00CB7ECF" w14:paraId="002AE4E1" w14:textId="77777777">
            <w:pPr>
              <w:rPr>
                <w:b/>
                <w:color w:val="000000" w:themeColor="text1"/>
              </w:rPr>
            </w:pPr>
          </w:p>
        </w:tc>
      </w:tr>
    </w:tbl>
    <w:p w:rsidR="00C80F13" w:rsidP="00CB7ECF" w:rsidRDefault="00C80F13" w14:paraId="54F88DC5" w14:textId="77777777">
      <w:pPr>
        <w:rPr>
          <w:b/>
          <w:color w:val="000000" w:themeColor="text1"/>
        </w:rPr>
      </w:pPr>
    </w:p>
    <w:p w:rsidR="00A473F4" w:rsidP="00A473F4" w:rsidRDefault="006D3D50" w14:paraId="767593C0" w14:textId="268AA3C0">
      <w:pPr>
        <w:ind w:left="720" w:hanging="360"/>
        <w:rPr>
          <w:b/>
          <w:color w:val="000000" w:themeColor="text1"/>
        </w:rPr>
      </w:pPr>
      <w:r>
        <w:rPr>
          <w:b/>
          <w:color w:val="000000" w:themeColor="text1"/>
        </w:rPr>
        <w:t>1</w:t>
      </w:r>
      <w:r w:rsidR="00CB7ECF">
        <w:rPr>
          <w:b/>
          <w:color w:val="000000" w:themeColor="text1"/>
        </w:rPr>
        <w:t>6</w:t>
      </w:r>
      <w:r w:rsidRPr="00A42F22" w:rsidR="00A473F4">
        <w:rPr>
          <w:b/>
          <w:color w:val="000000" w:themeColor="text1"/>
        </w:rPr>
        <w:t>.</w:t>
      </w:r>
      <w:r w:rsidRPr="008C0B49" w:rsidR="00A473F4">
        <w:rPr>
          <w:color w:val="000000" w:themeColor="text1"/>
        </w:rPr>
        <w:t xml:space="preserve"> </w:t>
      </w:r>
      <w:r w:rsidR="00546B75">
        <w:rPr>
          <w:b/>
          <w:color w:val="000000" w:themeColor="text1"/>
        </w:rPr>
        <w:t xml:space="preserve">External </w:t>
      </w:r>
      <w:r w:rsidRPr="001517F8" w:rsidR="00546B75">
        <w:rPr>
          <w:b/>
          <w:color w:val="000000" w:themeColor="text1"/>
        </w:rPr>
        <w:t xml:space="preserve">to </w:t>
      </w:r>
      <w:r w:rsidR="009A7D50">
        <w:rPr>
          <w:b/>
          <w:color w:val="000000" w:themeColor="text1"/>
        </w:rPr>
        <w:t>your</w:t>
      </w:r>
      <w:r w:rsidRPr="001517F8" w:rsidR="009A7D50">
        <w:rPr>
          <w:b/>
          <w:color w:val="000000" w:themeColor="text1"/>
        </w:rPr>
        <w:t xml:space="preserve"> </w:t>
      </w:r>
      <w:r w:rsidRPr="001517F8" w:rsidR="00546B75">
        <w:rPr>
          <w:b/>
          <w:color w:val="000000" w:themeColor="text1"/>
        </w:rPr>
        <w:t>laboratory</w:t>
      </w:r>
      <w:r w:rsidR="00CB7ECF">
        <w:rPr>
          <w:b/>
          <w:color w:val="000000" w:themeColor="text1"/>
        </w:rPr>
        <w:t>/laboratories</w:t>
      </w:r>
      <w:r w:rsidRPr="001517F8" w:rsidR="00546B75">
        <w:rPr>
          <w:b/>
          <w:color w:val="000000" w:themeColor="text1"/>
        </w:rPr>
        <w:t xml:space="preserve"> or facility</w:t>
      </w:r>
      <w:r w:rsidR="00CB7ECF">
        <w:rPr>
          <w:b/>
          <w:color w:val="000000" w:themeColor="text1"/>
        </w:rPr>
        <w:t>/facilities for which you are responding</w:t>
      </w:r>
      <w:r w:rsidR="009A7D50">
        <w:rPr>
          <w:b/>
          <w:color w:val="000000" w:themeColor="text1"/>
        </w:rPr>
        <w:t xml:space="preserve">, </w:t>
      </w:r>
      <w:r w:rsidRPr="00546B75" w:rsidR="00546B75">
        <w:rPr>
          <w:b/>
          <w:color w:val="000000" w:themeColor="text1"/>
        </w:rPr>
        <w:t>what is the average annual cost of the legal support required for obtaining</w:t>
      </w:r>
      <w:r w:rsidR="009A7D50">
        <w:rPr>
          <w:b/>
          <w:color w:val="000000" w:themeColor="text1"/>
        </w:rPr>
        <w:t xml:space="preserve">, </w:t>
      </w:r>
      <w:r w:rsidRPr="00546B75" w:rsidR="00546B75">
        <w:rPr>
          <w:b/>
          <w:color w:val="000000" w:themeColor="text1"/>
        </w:rPr>
        <w:t xml:space="preserve"> maintaining intellectual property protection, and managing the licensing transactions</w:t>
      </w:r>
      <w:r w:rsidR="00546B75">
        <w:rPr>
          <w:b/>
          <w:color w:val="000000" w:themeColor="text1"/>
        </w:rPr>
        <w:t xml:space="preserve">, </w:t>
      </w:r>
      <w:r w:rsidRPr="008C0B49" w:rsidR="00A473F4">
        <w:rPr>
          <w:b/>
          <w:color w:val="000000" w:themeColor="text1"/>
        </w:rPr>
        <w:t xml:space="preserve">for your </w:t>
      </w:r>
      <w:r w:rsidR="00CB7ECF">
        <w:rPr>
          <w:b/>
          <w:color w:val="000000" w:themeColor="text1"/>
        </w:rPr>
        <w:t xml:space="preserve">laboratory’s </w:t>
      </w:r>
      <w:r w:rsidRPr="008C0B49" w:rsidR="00A473F4">
        <w:rPr>
          <w:b/>
          <w:color w:val="000000" w:themeColor="text1"/>
        </w:rPr>
        <w:t>software portfolio (including</w:t>
      </w:r>
      <w:r w:rsidR="00CB7ECF">
        <w:rPr>
          <w:b/>
          <w:color w:val="000000" w:themeColor="text1"/>
        </w:rPr>
        <w:t>, if known,</w:t>
      </w:r>
      <w:r w:rsidRPr="008C0B49" w:rsidR="00A473F4">
        <w:rPr>
          <w:b/>
          <w:color w:val="000000" w:themeColor="text1"/>
        </w:rPr>
        <w:t xml:space="preserve"> unreimbursed expense royalties)?</w:t>
      </w:r>
      <w:r w:rsidR="00C65784">
        <w:rPr>
          <w:b/>
          <w:color w:val="000000" w:themeColor="text1"/>
        </w:rPr>
        <w:t>*</w:t>
      </w:r>
    </w:p>
    <w:p w:rsidRPr="00C36048" w:rsidR="00CB7ECF" w:rsidP="00CB7ECF" w:rsidRDefault="00CB7ECF" w14:paraId="5BD76C88" w14:textId="77777777">
      <w:pPr>
        <w:ind w:left="720"/>
        <w:rPr>
          <w:rFonts w:eastAsia="Times New Roman"/>
          <w:sz w:val="20"/>
          <w:szCs w:val="20"/>
        </w:rPr>
      </w:pPr>
      <w:r w:rsidRPr="00576A6A">
        <w:rPr>
          <w:color w:val="000000" w:themeColor="text1"/>
          <w:sz w:val="20"/>
          <w:szCs w:val="20"/>
        </w:rPr>
        <w:t xml:space="preserve">* External legal costs </w:t>
      </w:r>
      <w:r w:rsidRPr="00C36048">
        <w:rPr>
          <w:sz w:val="20"/>
          <w:szCs w:val="20"/>
        </w:rPr>
        <w:t xml:space="preserve">include </w:t>
      </w:r>
      <w:r w:rsidRPr="00576A6A">
        <w:rPr>
          <w:rFonts w:eastAsia="Times New Roman"/>
          <w:color w:val="000000"/>
          <w:sz w:val="20"/>
          <w:szCs w:val="20"/>
        </w:rPr>
        <w:t xml:space="preserve">all annual expenses paid to private sector law firms in support of the agency’s </w:t>
      </w:r>
      <w:r w:rsidRPr="00DE12D8">
        <w:rPr>
          <w:rFonts w:eastAsia="Times New Roman"/>
          <w:color w:val="000000"/>
          <w:sz w:val="20"/>
          <w:szCs w:val="20"/>
        </w:rPr>
        <w:t>portfolio of software patents and copyrights</w:t>
      </w:r>
      <w:r w:rsidRPr="00576A6A">
        <w:rPr>
          <w:rFonts w:eastAsia="Times New Roman"/>
          <w:color w:val="000000"/>
          <w:sz w:val="20"/>
          <w:szCs w:val="20"/>
        </w:rPr>
        <w:t>.</w:t>
      </w:r>
    </w:p>
    <w:p w:rsidRPr="008C0B49" w:rsidR="00CB7ECF" w:rsidP="00A473F4" w:rsidRDefault="00CB7ECF" w14:paraId="2FB8B3D3" w14:textId="77777777">
      <w:pPr>
        <w:ind w:left="720" w:hanging="360"/>
        <w:rPr>
          <w:b/>
          <w:color w:val="000000" w:themeColor="text1"/>
        </w:rPr>
      </w:pPr>
    </w:p>
    <w:tbl>
      <w:tblPr>
        <w:tblStyle w:val="TableGrid"/>
        <w:tblW w:w="0" w:type="auto"/>
        <w:tblInd w:w="720" w:type="dxa"/>
        <w:tblLook w:val="04A0" w:firstRow="1" w:lastRow="0" w:firstColumn="1" w:lastColumn="0" w:noHBand="0" w:noVBand="1"/>
      </w:tblPr>
      <w:tblGrid>
        <w:gridCol w:w="5575"/>
        <w:gridCol w:w="3055"/>
      </w:tblGrid>
      <w:tr w:rsidR="00CB7ECF" w:rsidTr="00CB7ECF" w14:paraId="20203F2D" w14:textId="77777777">
        <w:tc>
          <w:tcPr>
            <w:tcW w:w="5575" w:type="dxa"/>
          </w:tcPr>
          <w:p w:rsidR="00CB7ECF" w:rsidP="00A473F4" w:rsidRDefault="00CB7ECF" w14:paraId="45148507" w14:textId="363BAA9C">
            <w:pPr>
              <w:rPr>
                <w:b/>
                <w:color w:val="000000" w:themeColor="text1"/>
              </w:rPr>
            </w:pPr>
            <w:r>
              <w:rPr>
                <w:b/>
                <w:color w:val="000000" w:themeColor="text1"/>
              </w:rPr>
              <w:t>Average Annual Cost of External Legal Support ($)</w:t>
            </w:r>
          </w:p>
        </w:tc>
        <w:tc>
          <w:tcPr>
            <w:tcW w:w="3055" w:type="dxa"/>
          </w:tcPr>
          <w:p w:rsidR="00CB7ECF" w:rsidP="00A473F4" w:rsidRDefault="00CB7ECF" w14:paraId="3F40483E" w14:textId="77777777">
            <w:pPr>
              <w:rPr>
                <w:b/>
                <w:color w:val="000000" w:themeColor="text1"/>
              </w:rPr>
            </w:pPr>
          </w:p>
        </w:tc>
      </w:tr>
    </w:tbl>
    <w:p w:rsidR="00A473F4" w:rsidP="00A473F4" w:rsidRDefault="00A473F4" w14:paraId="17B22A42" w14:textId="726B9729">
      <w:pPr>
        <w:ind w:left="720" w:hanging="360"/>
        <w:rPr>
          <w:b/>
          <w:color w:val="000000" w:themeColor="text1"/>
        </w:rPr>
      </w:pPr>
    </w:p>
    <w:p w:rsidRPr="008C0B49" w:rsidR="00CB7ECF" w:rsidP="00A473F4" w:rsidRDefault="00CB7ECF" w14:paraId="24930678" w14:textId="77777777">
      <w:pPr>
        <w:ind w:left="720" w:hanging="360"/>
        <w:rPr>
          <w:b/>
          <w:color w:val="000000" w:themeColor="text1"/>
        </w:rPr>
      </w:pPr>
    </w:p>
    <w:p w:rsidR="00C65784" w:rsidP="00C65784" w:rsidRDefault="00C65784" w14:paraId="49EDA08F" w14:textId="77777777">
      <w:pPr>
        <w:ind w:left="720"/>
        <w:rPr>
          <w:color w:val="000000" w:themeColor="text1"/>
        </w:rPr>
      </w:pPr>
    </w:p>
    <w:p w:rsidR="00C65784" w:rsidP="00576A6A" w:rsidRDefault="00C65784" w14:paraId="18446994" w14:textId="47564407">
      <w:pPr>
        <w:ind w:left="720"/>
        <w:rPr>
          <w:color w:val="000000" w:themeColor="text1"/>
        </w:rPr>
      </w:pPr>
    </w:p>
    <w:p w:rsidRPr="008C0B49" w:rsidR="00AF622E" w:rsidP="003B1479" w:rsidRDefault="00AF622E" w14:paraId="404F3EC7" w14:textId="77777777">
      <w:pPr>
        <w:rPr>
          <w:color w:val="000000" w:themeColor="text1"/>
        </w:rPr>
      </w:pPr>
    </w:p>
    <w:p w:rsidR="00806ACF" w:rsidP="00DB35A3" w:rsidRDefault="00806ACF" w14:paraId="1C1FB96E" w14:textId="77777777">
      <w:pPr>
        <w:rPr>
          <w:b/>
          <w:bCs/>
        </w:rPr>
      </w:pPr>
    </w:p>
    <w:p w:rsidR="00D6522B" w:rsidRDefault="00D6522B" w14:paraId="00A7597B" w14:textId="77777777">
      <w:pPr>
        <w:rPr>
          <w:b/>
        </w:rPr>
      </w:pPr>
      <w:r>
        <w:rPr>
          <w:b/>
        </w:rPr>
        <w:br w:type="page"/>
      </w:r>
    </w:p>
    <w:p w:rsidR="00445ED5" w:rsidP="00445ED5" w:rsidRDefault="004670A0" w14:paraId="4140F070" w14:textId="7FE14880">
      <w:pPr>
        <w:jc w:val="center"/>
        <w:rPr>
          <w:b/>
          <w:bCs/>
        </w:rPr>
      </w:pPr>
      <w:r>
        <w:rPr>
          <w:b/>
        </w:rPr>
        <w:lastRenderedPageBreak/>
        <w:t xml:space="preserve">Software Copyright Impact </w:t>
      </w:r>
      <w:r w:rsidR="00445ED5">
        <w:rPr>
          <w:b/>
          <w:bCs/>
        </w:rPr>
        <w:t xml:space="preserve">Survey </w:t>
      </w:r>
      <w:r>
        <w:rPr>
          <w:b/>
          <w:bCs/>
        </w:rPr>
        <w:t>(</w:t>
      </w:r>
      <w:r w:rsidR="005C6F1A">
        <w:rPr>
          <w:b/>
          <w:bCs/>
        </w:rPr>
        <w:t xml:space="preserve">Section </w:t>
      </w:r>
      <w:r w:rsidR="00EB334B">
        <w:rPr>
          <w:b/>
          <w:bCs/>
        </w:rPr>
        <w:t>4</w:t>
      </w:r>
      <w:r>
        <w:rPr>
          <w:b/>
          <w:bCs/>
        </w:rPr>
        <w:t>)</w:t>
      </w:r>
    </w:p>
    <w:p w:rsidR="00D04383" w:rsidP="00445ED5" w:rsidRDefault="00D04383" w14:paraId="6B8C8477" w14:textId="28BA45EA">
      <w:pPr>
        <w:jc w:val="center"/>
        <w:rPr>
          <w:b/>
          <w:bCs/>
        </w:rPr>
      </w:pPr>
      <w:r>
        <w:rPr>
          <w:b/>
          <w:bCs/>
        </w:rPr>
        <w:t xml:space="preserve">Counterfactual </w:t>
      </w:r>
      <w:r w:rsidR="00512851">
        <w:rPr>
          <w:b/>
          <w:bCs/>
        </w:rPr>
        <w:t xml:space="preserve">Software </w:t>
      </w:r>
      <w:r>
        <w:rPr>
          <w:b/>
          <w:bCs/>
        </w:rPr>
        <w:t xml:space="preserve">Copyright License </w:t>
      </w:r>
      <w:r w:rsidR="00EA6F4D">
        <w:rPr>
          <w:b/>
          <w:bCs/>
        </w:rPr>
        <w:t xml:space="preserve">&amp; Public Release </w:t>
      </w:r>
      <w:r>
        <w:rPr>
          <w:b/>
          <w:bCs/>
        </w:rPr>
        <w:t>Activity</w:t>
      </w:r>
      <w:r w:rsidR="005C6F1A">
        <w:rPr>
          <w:b/>
          <w:bCs/>
        </w:rPr>
        <w:t xml:space="preserve"> 20</w:t>
      </w:r>
      <w:r w:rsidR="00071989">
        <w:rPr>
          <w:b/>
          <w:bCs/>
        </w:rPr>
        <w:t>20</w:t>
      </w:r>
      <w:r w:rsidR="005C6F1A">
        <w:rPr>
          <w:b/>
          <w:bCs/>
        </w:rPr>
        <w:t>-202</w:t>
      </w:r>
      <w:r w:rsidR="00071989">
        <w:rPr>
          <w:b/>
          <w:bCs/>
        </w:rPr>
        <w:t>4</w:t>
      </w:r>
    </w:p>
    <w:p w:rsidR="001D429B" w:rsidP="001D429B" w:rsidRDefault="001D429B" w14:paraId="504638C0" w14:textId="3F5436A4">
      <w:pPr>
        <w:jc w:val="center"/>
        <w:rPr>
          <w:b/>
        </w:rPr>
      </w:pPr>
      <w:r w:rsidRPr="00081E33">
        <w:rPr>
          <w:b/>
        </w:rPr>
        <w:t>(</w:t>
      </w:r>
      <w:r w:rsidR="00B87A0B">
        <w:rPr>
          <w:b/>
        </w:rPr>
        <w:t>i</w:t>
      </w:r>
      <w:r w:rsidRPr="00081E33">
        <w:rPr>
          <w:b/>
        </w:rPr>
        <w:t>n the laboratory</w:t>
      </w:r>
      <w:r w:rsidR="007C41E2">
        <w:rPr>
          <w:b/>
        </w:rPr>
        <w:t>/laboratories</w:t>
      </w:r>
      <w:r w:rsidRPr="00081E33">
        <w:rPr>
          <w:b/>
        </w:rPr>
        <w:t xml:space="preserve"> or laboratory facility</w:t>
      </w:r>
      <w:r w:rsidR="007C41E2">
        <w:rPr>
          <w:b/>
        </w:rPr>
        <w:t>/facilities</w:t>
      </w:r>
      <w:r w:rsidRPr="00081E33">
        <w:rPr>
          <w:b/>
        </w:rPr>
        <w:t xml:space="preserve"> for which you are responding)</w:t>
      </w:r>
    </w:p>
    <w:p w:rsidRPr="007C41E2" w:rsidR="007C41E2" w:rsidP="001D429B" w:rsidRDefault="007C41E2" w14:paraId="1CC1171C" w14:textId="77777777">
      <w:pPr>
        <w:jc w:val="center"/>
        <w:rPr>
          <w:b/>
          <w:u w:val="single"/>
        </w:rPr>
      </w:pPr>
    </w:p>
    <w:p w:rsidR="00D04383" w:rsidP="00445ED5" w:rsidRDefault="00D04383" w14:paraId="75A87A53" w14:textId="36A0455E">
      <w:pPr>
        <w:jc w:val="center"/>
        <w:rPr>
          <w:b/>
          <w:bCs/>
          <w:i/>
          <w:u w:val="single"/>
        </w:rPr>
      </w:pPr>
      <w:r w:rsidRPr="007C41E2">
        <w:rPr>
          <w:b/>
          <w:bCs/>
          <w:i/>
          <w:u w:val="single"/>
        </w:rPr>
        <w:t>Assuming Elimination of the Copyright Prohibition for Government Works</w:t>
      </w:r>
    </w:p>
    <w:p w:rsidR="007C41E2" w:rsidP="00445ED5" w:rsidRDefault="007C41E2" w14:paraId="3D9209D4" w14:textId="268FEC53">
      <w:pPr>
        <w:jc w:val="center"/>
        <w:rPr>
          <w:b/>
          <w:bCs/>
          <w:i/>
          <w:u w:val="single"/>
        </w:rPr>
      </w:pPr>
    </w:p>
    <w:p w:rsidRPr="007C41E2" w:rsidR="007C41E2" w:rsidP="007C41E2" w:rsidRDefault="007C41E2" w14:paraId="7A69EB9D" w14:textId="42E108B2">
      <w:pPr>
        <w:rPr>
          <w:iCs/>
        </w:rPr>
      </w:pPr>
      <w:r>
        <w:rPr>
          <w:iCs/>
        </w:rPr>
        <w:t>We would be grateful for your experience-based forecast of the 2020-2024 period assuming the copyright prohibition for government-produced software in eliminated.</w:t>
      </w:r>
    </w:p>
    <w:p w:rsidRPr="00D26D9C" w:rsidR="00547223" w:rsidP="00D26D9C" w:rsidRDefault="00547223" w14:paraId="1FA9BEB3" w14:textId="52928EFD">
      <w:pPr>
        <w:rPr>
          <w:b/>
          <w:bCs/>
          <w:i/>
        </w:rPr>
      </w:pPr>
    </w:p>
    <w:p w:rsidR="00EF4897" w:rsidP="00CC407F" w:rsidRDefault="00641E13" w14:paraId="77DADCFB" w14:textId="18DD16F0">
      <w:pPr>
        <w:pStyle w:val="ListParagraph"/>
        <w:ind w:hanging="360"/>
        <w:rPr>
          <w:b/>
        </w:rPr>
      </w:pPr>
      <w:r>
        <w:rPr>
          <w:b/>
          <w:bCs/>
        </w:rPr>
        <w:t>1</w:t>
      </w:r>
      <w:r w:rsidR="007C41E2">
        <w:rPr>
          <w:b/>
          <w:bCs/>
        </w:rPr>
        <w:t>7</w:t>
      </w:r>
      <w:r w:rsidR="00081E33">
        <w:rPr>
          <w:b/>
          <w:bCs/>
        </w:rPr>
        <w:t xml:space="preserve">. </w:t>
      </w:r>
      <w:r w:rsidRPr="00081E33" w:rsidR="00547223">
        <w:rPr>
          <w:b/>
          <w:bCs/>
        </w:rPr>
        <w:t>Assuming the elimination of the copyright prohibition for government works</w:t>
      </w:r>
      <w:r w:rsidRPr="00547223" w:rsidR="00547223">
        <w:rPr>
          <w:b/>
        </w:rPr>
        <w:t>,</w:t>
      </w:r>
      <w:r w:rsidR="00547223">
        <w:rPr>
          <w:b/>
        </w:rPr>
        <w:t xml:space="preserve"> e</w:t>
      </w:r>
      <w:r w:rsidRPr="00EF4897" w:rsidR="00EF4897">
        <w:rPr>
          <w:b/>
        </w:rPr>
        <w:t>stimate the average annual number of custom-developed software products that</w:t>
      </w:r>
      <w:r w:rsidR="002B7FFC">
        <w:rPr>
          <w:b/>
        </w:rPr>
        <w:t xml:space="preserve"> </w:t>
      </w:r>
      <w:r w:rsidR="008E4082">
        <w:rPr>
          <w:b/>
        </w:rPr>
        <w:t>will</w:t>
      </w:r>
      <w:r w:rsidRPr="00EF4897" w:rsidR="00EF4897">
        <w:rPr>
          <w:b/>
        </w:rPr>
        <w:t xml:space="preserve"> be available for licensing</w:t>
      </w:r>
      <w:r w:rsidR="008D073E">
        <w:rPr>
          <w:b/>
        </w:rPr>
        <w:t>:</w:t>
      </w:r>
    </w:p>
    <w:p w:rsidR="008E4082" w:rsidP="00CC407F" w:rsidRDefault="008E4082" w14:paraId="74C5A477" w14:textId="5D435AAC">
      <w:pPr>
        <w:pStyle w:val="ListParagraph"/>
        <w:ind w:hanging="360"/>
        <w:rPr>
          <w:b/>
        </w:rPr>
      </w:pPr>
    </w:p>
    <w:tbl>
      <w:tblPr>
        <w:tblStyle w:val="TableGrid"/>
        <w:tblW w:w="0" w:type="auto"/>
        <w:tblInd w:w="720" w:type="dxa"/>
        <w:tblLook w:val="04A0" w:firstRow="1" w:lastRow="0" w:firstColumn="1" w:lastColumn="0" w:noHBand="0" w:noVBand="1"/>
      </w:tblPr>
      <w:tblGrid>
        <w:gridCol w:w="4360"/>
        <w:gridCol w:w="4270"/>
      </w:tblGrid>
      <w:tr w:rsidR="008E4082" w:rsidTr="008E4082" w14:paraId="38223EC2" w14:textId="77777777">
        <w:tc>
          <w:tcPr>
            <w:tcW w:w="4675" w:type="dxa"/>
          </w:tcPr>
          <w:p w:rsidR="008E4082" w:rsidP="00CC407F" w:rsidRDefault="008E4082" w14:paraId="37623C5E" w14:textId="0DDB571D">
            <w:pPr>
              <w:pStyle w:val="ListParagraph"/>
              <w:ind w:left="0"/>
              <w:rPr>
                <w:b/>
                <w:bCs/>
              </w:rPr>
            </w:pPr>
            <w:r>
              <w:rPr>
                <w:b/>
                <w:bCs/>
              </w:rPr>
              <w:t>5-Year Annual Average for Number of Products Available for Licensing</w:t>
            </w:r>
          </w:p>
        </w:tc>
        <w:tc>
          <w:tcPr>
            <w:tcW w:w="4675" w:type="dxa"/>
          </w:tcPr>
          <w:p w:rsidR="008E4082" w:rsidP="00CC407F" w:rsidRDefault="008E4082" w14:paraId="4EB2B04C" w14:textId="77777777">
            <w:pPr>
              <w:pStyle w:val="ListParagraph"/>
              <w:ind w:left="0"/>
              <w:rPr>
                <w:b/>
                <w:bCs/>
              </w:rPr>
            </w:pPr>
          </w:p>
        </w:tc>
      </w:tr>
    </w:tbl>
    <w:p w:rsidR="003A7F9D" w:rsidP="00550A5F" w:rsidRDefault="003A7F9D" w14:paraId="3D2F7715" w14:textId="77777777"/>
    <w:p w:rsidR="002C58EB" w:rsidP="00D26D9C" w:rsidRDefault="00641E13" w14:paraId="0CE8A3D1" w14:textId="1D9213AC">
      <w:pPr>
        <w:pStyle w:val="ListParagraph"/>
        <w:ind w:hanging="360"/>
        <w:rPr>
          <w:b/>
        </w:rPr>
      </w:pPr>
      <w:r>
        <w:rPr>
          <w:b/>
        </w:rPr>
        <w:t>1</w:t>
      </w:r>
      <w:r w:rsidR="008E4082">
        <w:rPr>
          <w:b/>
        </w:rPr>
        <w:t>8</w:t>
      </w:r>
      <w:r w:rsidRPr="00ED7D25" w:rsidR="00BA0D8C">
        <w:rPr>
          <w:b/>
        </w:rPr>
        <w:t xml:space="preserve">. </w:t>
      </w:r>
      <w:r w:rsidRPr="00081E33" w:rsidR="0035407D">
        <w:rPr>
          <w:b/>
          <w:bCs/>
        </w:rPr>
        <w:t>Assuming the elimination of the copyright prohibition for government works</w:t>
      </w:r>
      <w:r w:rsidRPr="00547223" w:rsidR="0035407D">
        <w:rPr>
          <w:b/>
        </w:rPr>
        <w:t>,</w:t>
      </w:r>
      <w:r w:rsidR="0035407D">
        <w:rPr>
          <w:b/>
        </w:rPr>
        <w:t xml:space="preserve"> e</w:t>
      </w:r>
      <w:r w:rsidRPr="00EF4897" w:rsidR="0035407D">
        <w:rPr>
          <w:b/>
        </w:rPr>
        <w:t>stimate</w:t>
      </w:r>
      <w:r w:rsidRPr="00ED7D25" w:rsidDel="0035407D" w:rsidR="0035407D">
        <w:rPr>
          <w:b/>
        </w:rPr>
        <w:t xml:space="preserve"> </w:t>
      </w:r>
      <w:r w:rsidRPr="00ED7D25" w:rsidR="00BA0D8C">
        <w:rPr>
          <w:b/>
        </w:rPr>
        <w:t xml:space="preserve">the </w:t>
      </w:r>
      <w:r w:rsidR="00D26D9C">
        <w:rPr>
          <w:b/>
        </w:rPr>
        <w:t>average annual number (and frequency) of custom-developed software products that will be licensed:</w:t>
      </w:r>
    </w:p>
    <w:p w:rsidR="00D26D9C" w:rsidP="00D26D9C" w:rsidRDefault="00D26D9C" w14:paraId="08096190" w14:textId="6AF08E01">
      <w:pPr>
        <w:pStyle w:val="ListParagraph"/>
        <w:ind w:hanging="360"/>
        <w:rPr>
          <w:b/>
        </w:rPr>
      </w:pPr>
    </w:p>
    <w:tbl>
      <w:tblPr>
        <w:tblStyle w:val="TableGrid"/>
        <w:tblW w:w="0" w:type="auto"/>
        <w:tblInd w:w="720" w:type="dxa"/>
        <w:tblLook w:val="04A0" w:firstRow="1" w:lastRow="0" w:firstColumn="1" w:lastColumn="0" w:noHBand="0" w:noVBand="1"/>
      </w:tblPr>
      <w:tblGrid>
        <w:gridCol w:w="4356"/>
        <w:gridCol w:w="4274"/>
      </w:tblGrid>
      <w:tr w:rsidR="00D26D9C" w:rsidTr="00D26D9C" w14:paraId="36F4ABEF" w14:textId="77777777">
        <w:tc>
          <w:tcPr>
            <w:tcW w:w="4675" w:type="dxa"/>
          </w:tcPr>
          <w:p w:rsidR="00D26D9C" w:rsidP="00D26D9C" w:rsidRDefault="00D26D9C" w14:paraId="43D636D0" w14:textId="5AFEC3F3">
            <w:pPr>
              <w:pStyle w:val="ListParagraph"/>
              <w:ind w:left="0"/>
              <w:rPr>
                <w:b/>
              </w:rPr>
            </w:pPr>
            <w:r>
              <w:rPr>
                <w:b/>
              </w:rPr>
              <w:t>5-year annual average for the number of software products</w:t>
            </w:r>
          </w:p>
        </w:tc>
        <w:tc>
          <w:tcPr>
            <w:tcW w:w="4675" w:type="dxa"/>
          </w:tcPr>
          <w:p w:rsidR="00D26D9C" w:rsidP="00D26D9C" w:rsidRDefault="00D26D9C" w14:paraId="0C01AA73" w14:textId="77777777">
            <w:pPr>
              <w:pStyle w:val="ListParagraph"/>
              <w:ind w:left="0"/>
              <w:rPr>
                <w:b/>
              </w:rPr>
            </w:pPr>
          </w:p>
        </w:tc>
      </w:tr>
      <w:tr w:rsidR="00D26D9C" w:rsidTr="00D26D9C" w14:paraId="4DD83B79" w14:textId="77777777">
        <w:tc>
          <w:tcPr>
            <w:tcW w:w="4675" w:type="dxa"/>
          </w:tcPr>
          <w:p w:rsidR="00D26D9C" w:rsidP="00D26D9C" w:rsidRDefault="00D26D9C" w14:paraId="6374C577" w14:textId="70846227">
            <w:pPr>
              <w:pStyle w:val="ListParagraph"/>
              <w:ind w:left="0"/>
              <w:rPr>
                <w:b/>
              </w:rPr>
            </w:pPr>
            <w:r>
              <w:rPr>
                <w:b/>
              </w:rPr>
              <w:t>5-year annual average for number of times each product is expected to be licensed</w:t>
            </w:r>
          </w:p>
        </w:tc>
        <w:tc>
          <w:tcPr>
            <w:tcW w:w="4675" w:type="dxa"/>
          </w:tcPr>
          <w:p w:rsidR="00D26D9C" w:rsidP="00D26D9C" w:rsidRDefault="00D26D9C" w14:paraId="11C857AD" w14:textId="77777777">
            <w:pPr>
              <w:pStyle w:val="ListParagraph"/>
              <w:ind w:left="0"/>
              <w:rPr>
                <w:b/>
              </w:rPr>
            </w:pPr>
          </w:p>
        </w:tc>
      </w:tr>
      <w:tr w:rsidR="00D26D9C" w:rsidTr="00D26D9C" w14:paraId="19C0DCB4" w14:textId="77777777">
        <w:tc>
          <w:tcPr>
            <w:tcW w:w="4675" w:type="dxa"/>
          </w:tcPr>
          <w:p w:rsidR="00D26D9C" w:rsidP="00D26D9C" w:rsidRDefault="00D26D9C" w14:paraId="7B6E7090" w14:textId="71844EF4">
            <w:pPr>
              <w:pStyle w:val="ListParagraph"/>
              <w:ind w:left="0"/>
              <w:rPr>
                <w:b/>
              </w:rPr>
            </w:pPr>
            <w:r>
              <w:rPr>
                <w:b/>
              </w:rPr>
              <w:t>5-year annual average of the number of “seats per license” (if this metric applies)</w:t>
            </w:r>
          </w:p>
        </w:tc>
        <w:tc>
          <w:tcPr>
            <w:tcW w:w="4675" w:type="dxa"/>
          </w:tcPr>
          <w:p w:rsidR="00D26D9C" w:rsidP="00D26D9C" w:rsidRDefault="00D26D9C" w14:paraId="56E13BD2" w14:textId="77777777">
            <w:pPr>
              <w:pStyle w:val="ListParagraph"/>
              <w:ind w:left="0"/>
              <w:rPr>
                <w:b/>
              </w:rPr>
            </w:pPr>
          </w:p>
        </w:tc>
      </w:tr>
    </w:tbl>
    <w:p w:rsidRPr="003A7F9D" w:rsidR="002C58EB" w:rsidP="00EF4897" w:rsidRDefault="002C58EB" w14:paraId="455C3E09" w14:textId="77777777">
      <w:pPr>
        <w:pStyle w:val="ListParagraph"/>
      </w:pPr>
    </w:p>
    <w:p w:rsidR="004C7D10" w:rsidP="00081E33" w:rsidRDefault="00641E13" w14:paraId="1F72CBE5" w14:textId="4A29F120">
      <w:pPr>
        <w:ind w:left="720" w:hanging="360"/>
        <w:rPr>
          <w:b/>
        </w:rPr>
      </w:pPr>
      <w:r>
        <w:rPr>
          <w:b/>
        </w:rPr>
        <w:t>1</w:t>
      </w:r>
      <w:r w:rsidR="00D26D9C">
        <w:rPr>
          <w:b/>
        </w:rPr>
        <w:t>9</w:t>
      </w:r>
      <w:r w:rsidR="00102166">
        <w:rPr>
          <w:b/>
        </w:rPr>
        <w:t xml:space="preserve">. </w:t>
      </w:r>
      <w:r w:rsidR="00D26D9C">
        <w:rPr>
          <w:b/>
        </w:rPr>
        <w:t>If the copyright prohibition for government works was eliminated, estimate the distribution of custom-developed software products across the following software release categories (Note that with the prohibition eliminated, software inventions could be covered by both copyrights and patents):</w:t>
      </w:r>
      <w:r w:rsidR="00547223">
        <w:rPr>
          <w:b/>
        </w:rPr>
        <w:t xml:space="preserve"> </w:t>
      </w:r>
    </w:p>
    <w:p w:rsidR="00D26D9C" w:rsidP="00081E33" w:rsidRDefault="00D26D9C" w14:paraId="3A40B381" w14:textId="5F333434">
      <w:pPr>
        <w:ind w:left="720" w:hanging="360"/>
        <w:rPr>
          <w:b/>
        </w:rPr>
      </w:pPr>
    </w:p>
    <w:tbl>
      <w:tblPr>
        <w:tblStyle w:val="TableGrid"/>
        <w:tblW w:w="0" w:type="auto"/>
        <w:tblInd w:w="720" w:type="dxa"/>
        <w:tblLook w:val="04A0" w:firstRow="1" w:lastRow="0" w:firstColumn="1" w:lastColumn="0" w:noHBand="0" w:noVBand="1"/>
      </w:tblPr>
      <w:tblGrid>
        <w:gridCol w:w="4312"/>
        <w:gridCol w:w="4318"/>
      </w:tblGrid>
      <w:tr w:rsidR="00D26D9C" w:rsidTr="00D26D9C" w14:paraId="0D939514" w14:textId="77777777">
        <w:tc>
          <w:tcPr>
            <w:tcW w:w="4675" w:type="dxa"/>
          </w:tcPr>
          <w:p w:rsidR="00D26D9C" w:rsidP="00081E33" w:rsidRDefault="00D26D9C" w14:paraId="21A3A4B8" w14:textId="77777777">
            <w:pPr>
              <w:rPr>
                <w:b/>
              </w:rPr>
            </w:pPr>
          </w:p>
        </w:tc>
        <w:tc>
          <w:tcPr>
            <w:tcW w:w="4675" w:type="dxa"/>
          </w:tcPr>
          <w:p w:rsidR="00D26D9C" w:rsidP="00D26D9C" w:rsidRDefault="00D26D9C" w14:paraId="1DF2FAFE" w14:textId="6D924A9D">
            <w:pPr>
              <w:jc w:val="center"/>
              <w:rPr>
                <w:b/>
              </w:rPr>
            </w:pPr>
            <w:r>
              <w:rPr>
                <w:b/>
              </w:rPr>
              <w:t>Percent</w:t>
            </w:r>
          </w:p>
        </w:tc>
      </w:tr>
      <w:tr w:rsidR="00D26D9C" w:rsidTr="00D26D9C" w14:paraId="369E5687" w14:textId="77777777">
        <w:tc>
          <w:tcPr>
            <w:tcW w:w="4675" w:type="dxa"/>
          </w:tcPr>
          <w:p w:rsidR="00D26D9C" w:rsidP="00D26D9C" w:rsidRDefault="00D26D9C" w14:paraId="71CAD995" w14:textId="02F5916E">
            <w:pPr>
              <w:rPr>
                <w:b/>
              </w:rPr>
            </w:pPr>
            <w:r>
              <w:rPr>
                <w:b/>
              </w:rPr>
              <w:t>Percent patented but not copyrighted</w:t>
            </w:r>
          </w:p>
        </w:tc>
        <w:tc>
          <w:tcPr>
            <w:tcW w:w="4675" w:type="dxa"/>
          </w:tcPr>
          <w:p w:rsidR="00D26D9C" w:rsidP="00D26D9C" w:rsidRDefault="00D26D9C" w14:paraId="34A1D47E" w14:textId="77777777">
            <w:pPr>
              <w:pStyle w:val="ListParagraph"/>
              <w:ind w:left="0" w:right="720"/>
              <w:rPr>
                <w:bCs/>
                <w:sz w:val="22"/>
                <w:szCs w:val="22"/>
              </w:rPr>
            </w:pPr>
            <w:r>
              <w:rPr>
                <w:bCs/>
                <w:sz w:val="22"/>
                <w:szCs w:val="22"/>
              </w:rPr>
              <w:t>(Drop down)</w:t>
            </w:r>
          </w:p>
          <w:p w:rsidR="00D26D9C" w:rsidP="00D26D9C" w:rsidRDefault="00D26D9C" w14:paraId="3F61B1D3" w14:textId="77777777">
            <w:pPr>
              <w:pStyle w:val="ListParagraph"/>
              <w:ind w:left="0" w:right="720"/>
              <w:rPr>
                <w:bCs/>
                <w:sz w:val="22"/>
                <w:szCs w:val="22"/>
              </w:rPr>
            </w:pPr>
            <w:r>
              <w:rPr>
                <w:bCs/>
                <w:sz w:val="22"/>
                <w:szCs w:val="22"/>
              </w:rPr>
              <w:t xml:space="preserve">     Less than 5%</w:t>
            </w:r>
          </w:p>
          <w:p w:rsidR="00D26D9C" w:rsidP="00D26D9C" w:rsidRDefault="00D26D9C" w14:paraId="21EFD381" w14:textId="77777777">
            <w:pPr>
              <w:pStyle w:val="ListParagraph"/>
              <w:ind w:left="0" w:right="720"/>
              <w:rPr>
                <w:bCs/>
                <w:sz w:val="22"/>
                <w:szCs w:val="22"/>
              </w:rPr>
            </w:pPr>
            <w:r>
              <w:rPr>
                <w:bCs/>
                <w:sz w:val="22"/>
                <w:szCs w:val="22"/>
              </w:rPr>
              <w:t xml:space="preserve">     10%</w:t>
            </w:r>
          </w:p>
          <w:p w:rsidR="00D26D9C" w:rsidP="00D26D9C" w:rsidRDefault="00D26D9C" w14:paraId="0891CC44" w14:textId="77777777">
            <w:pPr>
              <w:pStyle w:val="ListParagraph"/>
              <w:ind w:left="0" w:right="720"/>
              <w:rPr>
                <w:bCs/>
                <w:sz w:val="22"/>
                <w:szCs w:val="22"/>
              </w:rPr>
            </w:pPr>
            <w:r>
              <w:rPr>
                <w:bCs/>
                <w:sz w:val="22"/>
                <w:szCs w:val="22"/>
              </w:rPr>
              <w:t xml:space="preserve">     15%</w:t>
            </w:r>
          </w:p>
          <w:p w:rsidR="00D26D9C" w:rsidP="00D26D9C" w:rsidRDefault="00D26D9C" w14:paraId="5C55FC5B" w14:textId="77777777">
            <w:pPr>
              <w:pStyle w:val="ListParagraph"/>
              <w:ind w:left="0" w:right="720"/>
              <w:rPr>
                <w:bCs/>
                <w:sz w:val="22"/>
                <w:szCs w:val="22"/>
              </w:rPr>
            </w:pPr>
            <w:r>
              <w:rPr>
                <w:bCs/>
                <w:sz w:val="22"/>
                <w:szCs w:val="22"/>
              </w:rPr>
              <w:t xml:space="preserve">     20%</w:t>
            </w:r>
          </w:p>
          <w:p w:rsidR="00D26D9C" w:rsidP="00D26D9C" w:rsidRDefault="00D26D9C" w14:paraId="69BF1CFA" w14:textId="77777777">
            <w:pPr>
              <w:pStyle w:val="ListParagraph"/>
              <w:ind w:left="0" w:right="720"/>
              <w:rPr>
                <w:bCs/>
                <w:sz w:val="22"/>
                <w:szCs w:val="22"/>
              </w:rPr>
            </w:pPr>
            <w:r>
              <w:rPr>
                <w:bCs/>
                <w:sz w:val="22"/>
                <w:szCs w:val="22"/>
              </w:rPr>
              <w:t xml:space="preserve">     25%</w:t>
            </w:r>
          </w:p>
          <w:p w:rsidR="00D26D9C" w:rsidP="00D26D9C" w:rsidRDefault="00D26D9C" w14:paraId="63C78E91" w14:textId="77777777">
            <w:pPr>
              <w:pStyle w:val="ListParagraph"/>
              <w:ind w:left="0" w:right="720"/>
              <w:rPr>
                <w:bCs/>
                <w:sz w:val="22"/>
                <w:szCs w:val="22"/>
              </w:rPr>
            </w:pPr>
            <w:r>
              <w:rPr>
                <w:bCs/>
                <w:sz w:val="22"/>
                <w:szCs w:val="22"/>
              </w:rPr>
              <w:t xml:space="preserve">     30%</w:t>
            </w:r>
          </w:p>
          <w:p w:rsidR="00D26D9C" w:rsidP="00D26D9C" w:rsidRDefault="00D26D9C" w14:paraId="79B53227" w14:textId="77777777">
            <w:pPr>
              <w:pStyle w:val="ListParagraph"/>
              <w:ind w:left="0" w:right="720"/>
              <w:rPr>
                <w:bCs/>
                <w:sz w:val="22"/>
                <w:szCs w:val="22"/>
              </w:rPr>
            </w:pPr>
            <w:r>
              <w:rPr>
                <w:bCs/>
                <w:sz w:val="22"/>
                <w:szCs w:val="22"/>
              </w:rPr>
              <w:t xml:space="preserve">     35%</w:t>
            </w:r>
          </w:p>
          <w:p w:rsidR="00D26D9C" w:rsidP="00D26D9C" w:rsidRDefault="00D26D9C" w14:paraId="37520E6F" w14:textId="77777777">
            <w:pPr>
              <w:pStyle w:val="ListParagraph"/>
              <w:ind w:left="0" w:right="720"/>
              <w:rPr>
                <w:bCs/>
                <w:sz w:val="22"/>
                <w:szCs w:val="22"/>
              </w:rPr>
            </w:pPr>
            <w:r>
              <w:rPr>
                <w:bCs/>
                <w:sz w:val="22"/>
                <w:szCs w:val="22"/>
              </w:rPr>
              <w:t xml:space="preserve">     40%</w:t>
            </w:r>
          </w:p>
          <w:p w:rsidR="00D26D9C" w:rsidP="00D26D9C" w:rsidRDefault="00D26D9C" w14:paraId="6200935C" w14:textId="77777777">
            <w:pPr>
              <w:pStyle w:val="ListParagraph"/>
              <w:ind w:left="0" w:right="720"/>
              <w:rPr>
                <w:bCs/>
                <w:sz w:val="22"/>
                <w:szCs w:val="22"/>
              </w:rPr>
            </w:pPr>
            <w:r>
              <w:rPr>
                <w:bCs/>
                <w:sz w:val="22"/>
                <w:szCs w:val="22"/>
              </w:rPr>
              <w:t xml:space="preserve">     45%</w:t>
            </w:r>
          </w:p>
          <w:p w:rsidR="00D26D9C" w:rsidP="00D26D9C" w:rsidRDefault="00D26D9C" w14:paraId="4B2224DC" w14:textId="77777777">
            <w:pPr>
              <w:pStyle w:val="ListParagraph"/>
              <w:ind w:left="0" w:right="720"/>
              <w:rPr>
                <w:bCs/>
                <w:sz w:val="22"/>
                <w:szCs w:val="22"/>
              </w:rPr>
            </w:pPr>
            <w:r>
              <w:rPr>
                <w:bCs/>
                <w:sz w:val="22"/>
                <w:szCs w:val="22"/>
              </w:rPr>
              <w:t xml:space="preserve">     50%</w:t>
            </w:r>
          </w:p>
          <w:p w:rsidR="00D26D9C" w:rsidP="00D26D9C" w:rsidRDefault="00D26D9C" w14:paraId="77ECF019" w14:textId="77777777">
            <w:pPr>
              <w:pStyle w:val="ListParagraph"/>
              <w:ind w:left="0" w:right="720"/>
              <w:rPr>
                <w:bCs/>
                <w:sz w:val="22"/>
                <w:szCs w:val="22"/>
              </w:rPr>
            </w:pPr>
            <w:r>
              <w:rPr>
                <w:bCs/>
                <w:sz w:val="22"/>
                <w:szCs w:val="22"/>
              </w:rPr>
              <w:lastRenderedPageBreak/>
              <w:t xml:space="preserve">     55%</w:t>
            </w:r>
          </w:p>
          <w:p w:rsidR="00D26D9C" w:rsidP="00D26D9C" w:rsidRDefault="00D26D9C" w14:paraId="57C3E9AA" w14:textId="77777777">
            <w:pPr>
              <w:pStyle w:val="ListParagraph"/>
              <w:ind w:left="0" w:right="720"/>
              <w:rPr>
                <w:bCs/>
                <w:sz w:val="22"/>
                <w:szCs w:val="22"/>
              </w:rPr>
            </w:pPr>
            <w:r>
              <w:rPr>
                <w:bCs/>
                <w:sz w:val="22"/>
                <w:szCs w:val="22"/>
              </w:rPr>
              <w:t xml:space="preserve">     60%</w:t>
            </w:r>
          </w:p>
          <w:p w:rsidR="00D26D9C" w:rsidP="00D26D9C" w:rsidRDefault="00D26D9C" w14:paraId="11E7FEE5" w14:textId="77777777">
            <w:pPr>
              <w:pStyle w:val="ListParagraph"/>
              <w:ind w:left="0" w:right="720"/>
              <w:rPr>
                <w:bCs/>
                <w:sz w:val="22"/>
                <w:szCs w:val="22"/>
              </w:rPr>
            </w:pPr>
            <w:r>
              <w:rPr>
                <w:bCs/>
                <w:sz w:val="22"/>
                <w:szCs w:val="22"/>
              </w:rPr>
              <w:t xml:space="preserve">     65%</w:t>
            </w:r>
          </w:p>
          <w:p w:rsidR="00D26D9C" w:rsidP="00D26D9C" w:rsidRDefault="00D26D9C" w14:paraId="0C2A4C65" w14:textId="77777777">
            <w:pPr>
              <w:pStyle w:val="ListParagraph"/>
              <w:ind w:left="0" w:right="720"/>
              <w:rPr>
                <w:bCs/>
                <w:sz w:val="22"/>
                <w:szCs w:val="22"/>
              </w:rPr>
            </w:pPr>
            <w:r>
              <w:rPr>
                <w:bCs/>
                <w:sz w:val="22"/>
                <w:szCs w:val="22"/>
              </w:rPr>
              <w:t xml:space="preserve">     70%</w:t>
            </w:r>
          </w:p>
          <w:p w:rsidR="00D26D9C" w:rsidP="00D26D9C" w:rsidRDefault="00D26D9C" w14:paraId="4DC170D1" w14:textId="77777777">
            <w:pPr>
              <w:pStyle w:val="ListParagraph"/>
              <w:ind w:left="0" w:right="720"/>
              <w:rPr>
                <w:bCs/>
                <w:sz w:val="22"/>
                <w:szCs w:val="22"/>
              </w:rPr>
            </w:pPr>
            <w:r>
              <w:rPr>
                <w:bCs/>
                <w:sz w:val="22"/>
                <w:szCs w:val="22"/>
              </w:rPr>
              <w:t xml:space="preserve">     75%</w:t>
            </w:r>
          </w:p>
          <w:p w:rsidR="00D26D9C" w:rsidP="00D26D9C" w:rsidRDefault="00D26D9C" w14:paraId="1111EFA0" w14:textId="77777777">
            <w:pPr>
              <w:pStyle w:val="ListParagraph"/>
              <w:ind w:left="0" w:right="720"/>
              <w:rPr>
                <w:bCs/>
                <w:sz w:val="22"/>
                <w:szCs w:val="22"/>
              </w:rPr>
            </w:pPr>
            <w:r>
              <w:rPr>
                <w:bCs/>
                <w:sz w:val="22"/>
                <w:szCs w:val="22"/>
              </w:rPr>
              <w:t xml:space="preserve">     80%</w:t>
            </w:r>
          </w:p>
          <w:p w:rsidR="00D26D9C" w:rsidP="00D26D9C" w:rsidRDefault="00D26D9C" w14:paraId="78227D9A" w14:textId="77777777">
            <w:pPr>
              <w:pStyle w:val="ListParagraph"/>
              <w:ind w:left="0" w:right="720"/>
              <w:rPr>
                <w:bCs/>
                <w:sz w:val="22"/>
                <w:szCs w:val="22"/>
              </w:rPr>
            </w:pPr>
            <w:r>
              <w:rPr>
                <w:bCs/>
                <w:sz w:val="22"/>
                <w:szCs w:val="22"/>
              </w:rPr>
              <w:t xml:space="preserve">     85%</w:t>
            </w:r>
          </w:p>
          <w:p w:rsidR="00D26D9C" w:rsidP="00D26D9C" w:rsidRDefault="00D26D9C" w14:paraId="5E396ACA" w14:textId="77777777">
            <w:pPr>
              <w:pStyle w:val="ListParagraph"/>
              <w:ind w:left="0" w:right="720"/>
              <w:rPr>
                <w:bCs/>
                <w:sz w:val="22"/>
                <w:szCs w:val="22"/>
              </w:rPr>
            </w:pPr>
            <w:r>
              <w:rPr>
                <w:bCs/>
                <w:sz w:val="22"/>
                <w:szCs w:val="22"/>
              </w:rPr>
              <w:t xml:space="preserve">     90%</w:t>
            </w:r>
          </w:p>
          <w:p w:rsidR="00D26D9C" w:rsidP="00D26D9C" w:rsidRDefault="00D26D9C" w14:paraId="5BC2AC4F" w14:textId="77777777">
            <w:pPr>
              <w:pStyle w:val="ListParagraph"/>
              <w:ind w:left="0" w:right="720"/>
              <w:rPr>
                <w:bCs/>
                <w:sz w:val="22"/>
                <w:szCs w:val="22"/>
              </w:rPr>
            </w:pPr>
            <w:r>
              <w:rPr>
                <w:bCs/>
                <w:sz w:val="22"/>
                <w:szCs w:val="22"/>
              </w:rPr>
              <w:t xml:space="preserve">     95%</w:t>
            </w:r>
          </w:p>
          <w:p w:rsidR="00D26D9C" w:rsidP="00D26D9C" w:rsidRDefault="00D26D9C" w14:paraId="0E0A279C" w14:textId="5659463D">
            <w:pPr>
              <w:rPr>
                <w:b/>
              </w:rPr>
            </w:pPr>
            <w:r>
              <w:rPr>
                <w:bCs/>
                <w:sz w:val="22"/>
                <w:szCs w:val="22"/>
              </w:rPr>
              <w:t xml:space="preserve">     100%</w:t>
            </w:r>
          </w:p>
        </w:tc>
      </w:tr>
      <w:tr w:rsidR="00D26D9C" w:rsidTr="00D26D9C" w14:paraId="61EDE6AE" w14:textId="77777777">
        <w:tc>
          <w:tcPr>
            <w:tcW w:w="4675" w:type="dxa"/>
          </w:tcPr>
          <w:p w:rsidR="00D26D9C" w:rsidP="00D26D9C" w:rsidRDefault="00D26D9C" w14:paraId="736A3E20" w14:textId="73E07645">
            <w:pPr>
              <w:rPr>
                <w:b/>
              </w:rPr>
            </w:pPr>
            <w:r>
              <w:rPr>
                <w:b/>
              </w:rPr>
              <w:lastRenderedPageBreak/>
              <w:t>Percent copyrighted but not patented</w:t>
            </w:r>
          </w:p>
        </w:tc>
        <w:tc>
          <w:tcPr>
            <w:tcW w:w="4675" w:type="dxa"/>
          </w:tcPr>
          <w:p w:rsidR="00D26D9C" w:rsidP="00D26D9C" w:rsidRDefault="00D26D9C" w14:paraId="39E86F72" w14:textId="77777777">
            <w:pPr>
              <w:pStyle w:val="ListParagraph"/>
              <w:ind w:left="0" w:right="720"/>
              <w:rPr>
                <w:bCs/>
                <w:sz w:val="22"/>
                <w:szCs w:val="22"/>
              </w:rPr>
            </w:pPr>
            <w:r>
              <w:rPr>
                <w:bCs/>
                <w:sz w:val="22"/>
                <w:szCs w:val="22"/>
              </w:rPr>
              <w:t>(Drop down)</w:t>
            </w:r>
          </w:p>
          <w:p w:rsidR="00D26D9C" w:rsidP="00D26D9C" w:rsidRDefault="00D26D9C" w14:paraId="250847BA" w14:textId="77777777">
            <w:pPr>
              <w:pStyle w:val="ListParagraph"/>
              <w:ind w:left="0" w:right="720"/>
              <w:rPr>
                <w:bCs/>
                <w:sz w:val="22"/>
                <w:szCs w:val="22"/>
              </w:rPr>
            </w:pPr>
            <w:r>
              <w:rPr>
                <w:bCs/>
                <w:sz w:val="22"/>
                <w:szCs w:val="22"/>
              </w:rPr>
              <w:t xml:space="preserve">     Less than 5%</w:t>
            </w:r>
          </w:p>
          <w:p w:rsidR="00D26D9C" w:rsidP="00D26D9C" w:rsidRDefault="00D26D9C" w14:paraId="49B45FD8" w14:textId="77777777">
            <w:pPr>
              <w:pStyle w:val="ListParagraph"/>
              <w:ind w:left="0" w:right="720"/>
              <w:rPr>
                <w:bCs/>
                <w:sz w:val="22"/>
                <w:szCs w:val="22"/>
              </w:rPr>
            </w:pPr>
            <w:r>
              <w:rPr>
                <w:bCs/>
                <w:sz w:val="22"/>
                <w:szCs w:val="22"/>
              </w:rPr>
              <w:t xml:space="preserve">     10%</w:t>
            </w:r>
          </w:p>
          <w:p w:rsidR="00D26D9C" w:rsidP="00D26D9C" w:rsidRDefault="00D26D9C" w14:paraId="27CDC0EE" w14:textId="77777777">
            <w:pPr>
              <w:pStyle w:val="ListParagraph"/>
              <w:ind w:left="0" w:right="720"/>
              <w:rPr>
                <w:bCs/>
                <w:sz w:val="22"/>
                <w:szCs w:val="22"/>
              </w:rPr>
            </w:pPr>
            <w:r>
              <w:rPr>
                <w:bCs/>
                <w:sz w:val="22"/>
                <w:szCs w:val="22"/>
              </w:rPr>
              <w:t xml:space="preserve">     15%</w:t>
            </w:r>
          </w:p>
          <w:p w:rsidR="00D26D9C" w:rsidP="00D26D9C" w:rsidRDefault="00D26D9C" w14:paraId="1B6F2DAD" w14:textId="77777777">
            <w:pPr>
              <w:pStyle w:val="ListParagraph"/>
              <w:ind w:left="0" w:right="720"/>
              <w:rPr>
                <w:bCs/>
                <w:sz w:val="22"/>
                <w:szCs w:val="22"/>
              </w:rPr>
            </w:pPr>
            <w:r>
              <w:rPr>
                <w:bCs/>
                <w:sz w:val="22"/>
                <w:szCs w:val="22"/>
              </w:rPr>
              <w:t xml:space="preserve">     20%</w:t>
            </w:r>
          </w:p>
          <w:p w:rsidR="00D26D9C" w:rsidP="00D26D9C" w:rsidRDefault="00D26D9C" w14:paraId="1337F6B4" w14:textId="77777777">
            <w:pPr>
              <w:pStyle w:val="ListParagraph"/>
              <w:ind w:left="0" w:right="720"/>
              <w:rPr>
                <w:bCs/>
                <w:sz w:val="22"/>
                <w:szCs w:val="22"/>
              </w:rPr>
            </w:pPr>
            <w:r>
              <w:rPr>
                <w:bCs/>
                <w:sz w:val="22"/>
                <w:szCs w:val="22"/>
              </w:rPr>
              <w:t xml:space="preserve">     25%</w:t>
            </w:r>
          </w:p>
          <w:p w:rsidR="00D26D9C" w:rsidP="00D26D9C" w:rsidRDefault="00D26D9C" w14:paraId="65001B59" w14:textId="77777777">
            <w:pPr>
              <w:pStyle w:val="ListParagraph"/>
              <w:ind w:left="0" w:right="720"/>
              <w:rPr>
                <w:bCs/>
                <w:sz w:val="22"/>
                <w:szCs w:val="22"/>
              </w:rPr>
            </w:pPr>
            <w:r>
              <w:rPr>
                <w:bCs/>
                <w:sz w:val="22"/>
                <w:szCs w:val="22"/>
              </w:rPr>
              <w:t xml:space="preserve">     30%</w:t>
            </w:r>
          </w:p>
          <w:p w:rsidR="00D26D9C" w:rsidP="00D26D9C" w:rsidRDefault="00D26D9C" w14:paraId="50261BDE" w14:textId="77777777">
            <w:pPr>
              <w:pStyle w:val="ListParagraph"/>
              <w:ind w:left="0" w:right="720"/>
              <w:rPr>
                <w:bCs/>
                <w:sz w:val="22"/>
                <w:szCs w:val="22"/>
              </w:rPr>
            </w:pPr>
            <w:r>
              <w:rPr>
                <w:bCs/>
                <w:sz w:val="22"/>
                <w:szCs w:val="22"/>
              </w:rPr>
              <w:t xml:space="preserve">     35%</w:t>
            </w:r>
          </w:p>
          <w:p w:rsidR="00D26D9C" w:rsidP="00D26D9C" w:rsidRDefault="00D26D9C" w14:paraId="6107FB1F" w14:textId="77777777">
            <w:pPr>
              <w:pStyle w:val="ListParagraph"/>
              <w:ind w:left="0" w:right="720"/>
              <w:rPr>
                <w:bCs/>
                <w:sz w:val="22"/>
                <w:szCs w:val="22"/>
              </w:rPr>
            </w:pPr>
            <w:r>
              <w:rPr>
                <w:bCs/>
                <w:sz w:val="22"/>
                <w:szCs w:val="22"/>
              </w:rPr>
              <w:t xml:space="preserve">     40%</w:t>
            </w:r>
          </w:p>
          <w:p w:rsidR="00D26D9C" w:rsidP="00D26D9C" w:rsidRDefault="00D26D9C" w14:paraId="0A39CE8C" w14:textId="77777777">
            <w:pPr>
              <w:pStyle w:val="ListParagraph"/>
              <w:ind w:left="0" w:right="720"/>
              <w:rPr>
                <w:bCs/>
                <w:sz w:val="22"/>
                <w:szCs w:val="22"/>
              </w:rPr>
            </w:pPr>
            <w:r>
              <w:rPr>
                <w:bCs/>
                <w:sz w:val="22"/>
                <w:szCs w:val="22"/>
              </w:rPr>
              <w:t xml:space="preserve">     45%</w:t>
            </w:r>
          </w:p>
          <w:p w:rsidR="00D26D9C" w:rsidP="00D26D9C" w:rsidRDefault="00D26D9C" w14:paraId="66B5951E" w14:textId="77777777">
            <w:pPr>
              <w:pStyle w:val="ListParagraph"/>
              <w:ind w:left="0" w:right="720"/>
              <w:rPr>
                <w:bCs/>
                <w:sz w:val="22"/>
                <w:szCs w:val="22"/>
              </w:rPr>
            </w:pPr>
            <w:r>
              <w:rPr>
                <w:bCs/>
                <w:sz w:val="22"/>
                <w:szCs w:val="22"/>
              </w:rPr>
              <w:t xml:space="preserve">     50%</w:t>
            </w:r>
          </w:p>
          <w:p w:rsidR="00D26D9C" w:rsidP="00D26D9C" w:rsidRDefault="00D26D9C" w14:paraId="5F268BF2" w14:textId="77777777">
            <w:pPr>
              <w:pStyle w:val="ListParagraph"/>
              <w:ind w:left="0" w:right="720"/>
              <w:rPr>
                <w:bCs/>
                <w:sz w:val="22"/>
                <w:szCs w:val="22"/>
              </w:rPr>
            </w:pPr>
            <w:r>
              <w:rPr>
                <w:bCs/>
                <w:sz w:val="22"/>
                <w:szCs w:val="22"/>
              </w:rPr>
              <w:t xml:space="preserve">     55%</w:t>
            </w:r>
          </w:p>
          <w:p w:rsidR="00D26D9C" w:rsidP="00D26D9C" w:rsidRDefault="00D26D9C" w14:paraId="64D399E7" w14:textId="77777777">
            <w:pPr>
              <w:pStyle w:val="ListParagraph"/>
              <w:ind w:left="0" w:right="720"/>
              <w:rPr>
                <w:bCs/>
                <w:sz w:val="22"/>
                <w:szCs w:val="22"/>
              </w:rPr>
            </w:pPr>
            <w:r>
              <w:rPr>
                <w:bCs/>
                <w:sz w:val="22"/>
                <w:szCs w:val="22"/>
              </w:rPr>
              <w:t xml:space="preserve">     60%</w:t>
            </w:r>
          </w:p>
          <w:p w:rsidR="00D26D9C" w:rsidP="00D26D9C" w:rsidRDefault="00D26D9C" w14:paraId="24C42EB4" w14:textId="77777777">
            <w:pPr>
              <w:pStyle w:val="ListParagraph"/>
              <w:ind w:left="0" w:right="720"/>
              <w:rPr>
                <w:bCs/>
                <w:sz w:val="22"/>
                <w:szCs w:val="22"/>
              </w:rPr>
            </w:pPr>
            <w:r>
              <w:rPr>
                <w:bCs/>
                <w:sz w:val="22"/>
                <w:szCs w:val="22"/>
              </w:rPr>
              <w:t xml:space="preserve">     65%</w:t>
            </w:r>
          </w:p>
          <w:p w:rsidR="00D26D9C" w:rsidP="00D26D9C" w:rsidRDefault="00D26D9C" w14:paraId="15406591" w14:textId="77777777">
            <w:pPr>
              <w:pStyle w:val="ListParagraph"/>
              <w:ind w:left="0" w:right="720"/>
              <w:rPr>
                <w:bCs/>
                <w:sz w:val="22"/>
                <w:szCs w:val="22"/>
              </w:rPr>
            </w:pPr>
            <w:r>
              <w:rPr>
                <w:bCs/>
                <w:sz w:val="22"/>
                <w:szCs w:val="22"/>
              </w:rPr>
              <w:t xml:space="preserve">     70%</w:t>
            </w:r>
          </w:p>
          <w:p w:rsidR="00D26D9C" w:rsidP="00D26D9C" w:rsidRDefault="00D26D9C" w14:paraId="62852BAA" w14:textId="77777777">
            <w:pPr>
              <w:pStyle w:val="ListParagraph"/>
              <w:ind w:left="0" w:right="720"/>
              <w:rPr>
                <w:bCs/>
                <w:sz w:val="22"/>
                <w:szCs w:val="22"/>
              </w:rPr>
            </w:pPr>
            <w:r>
              <w:rPr>
                <w:bCs/>
                <w:sz w:val="22"/>
                <w:szCs w:val="22"/>
              </w:rPr>
              <w:t xml:space="preserve">     75%</w:t>
            </w:r>
          </w:p>
          <w:p w:rsidR="00D26D9C" w:rsidP="00D26D9C" w:rsidRDefault="00D26D9C" w14:paraId="29E8F73E" w14:textId="77777777">
            <w:pPr>
              <w:pStyle w:val="ListParagraph"/>
              <w:ind w:left="0" w:right="720"/>
              <w:rPr>
                <w:bCs/>
                <w:sz w:val="22"/>
                <w:szCs w:val="22"/>
              </w:rPr>
            </w:pPr>
            <w:r>
              <w:rPr>
                <w:bCs/>
                <w:sz w:val="22"/>
                <w:szCs w:val="22"/>
              </w:rPr>
              <w:t xml:space="preserve">     80%</w:t>
            </w:r>
          </w:p>
          <w:p w:rsidR="00D26D9C" w:rsidP="00D26D9C" w:rsidRDefault="00D26D9C" w14:paraId="6961E13C" w14:textId="77777777">
            <w:pPr>
              <w:pStyle w:val="ListParagraph"/>
              <w:ind w:left="0" w:right="720"/>
              <w:rPr>
                <w:bCs/>
                <w:sz w:val="22"/>
                <w:szCs w:val="22"/>
              </w:rPr>
            </w:pPr>
            <w:r>
              <w:rPr>
                <w:bCs/>
                <w:sz w:val="22"/>
                <w:szCs w:val="22"/>
              </w:rPr>
              <w:t xml:space="preserve">     85%</w:t>
            </w:r>
          </w:p>
          <w:p w:rsidR="00D26D9C" w:rsidP="00D26D9C" w:rsidRDefault="00D26D9C" w14:paraId="6B0AA139" w14:textId="77777777">
            <w:pPr>
              <w:pStyle w:val="ListParagraph"/>
              <w:ind w:left="0" w:right="720"/>
              <w:rPr>
                <w:bCs/>
                <w:sz w:val="22"/>
                <w:szCs w:val="22"/>
              </w:rPr>
            </w:pPr>
            <w:r>
              <w:rPr>
                <w:bCs/>
                <w:sz w:val="22"/>
                <w:szCs w:val="22"/>
              </w:rPr>
              <w:t xml:space="preserve">     90%</w:t>
            </w:r>
          </w:p>
          <w:p w:rsidR="00D26D9C" w:rsidP="00D26D9C" w:rsidRDefault="00D26D9C" w14:paraId="11D7ED2A" w14:textId="77777777">
            <w:pPr>
              <w:pStyle w:val="ListParagraph"/>
              <w:ind w:left="0" w:right="720"/>
              <w:rPr>
                <w:bCs/>
                <w:sz w:val="22"/>
                <w:szCs w:val="22"/>
              </w:rPr>
            </w:pPr>
            <w:r>
              <w:rPr>
                <w:bCs/>
                <w:sz w:val="22"/>
                <w:szCs w:val="22"/>
              </w:rPr>
              <w:t xml:space="preserve">     95%</w:t>
            </w:r>
          </w:p>
          <w:p w:rsidR="00D26D9C" w:rsidP="00D26D9C" w:rsidRDefault="00D26D9C" w14:paraId="4DDE3D99" w14:textId="23B215A3">
            <w:pPr>
              <w:rPr>
                <w:b/>
              </w:rPr>
            </w:pPr>
            <w:r>
              <w:rPr>
                <w:bCs/>
                <w:sz w:val="22"/>
                <w:szCs w:val="22"/>
              </w:rPr>
              <w:t xml:space="preserve">     100%</w:t>
            </w:r>
          </w:p>
        </w:tc>
      </w:tr>
      <w:tr w:rsidR="00D26D9C" w:rsidTr="00D26D9C" w14:paraId="2FEA936D" w14:textId="77777777">
        <w:tc>
          <w:tcPr>
            <w:tcW w:w="4675" w:type="dxa"/>
          </w:tcPr>
          <w:p w:rsidR="00D26D9C" w:rsidP="00D26D9C" w:rsidRDefault="00D26D9C" w14:paraId="7EB781B7" w14:textId="1E7639E7">
            <w:pPr>
              <w:rPr>
                <w:b/>
              </w:rPr>
            </w:pPr>
            <w:r>
              <w:rPr>
                <w:b/>
              </w:rPr>
              <w:t>Percent patented and copyrighted</w:t>
            </w:r>
          </w:p>
        </w:tc>
        <w:tc>
          <w:tcPr>
            <w:tcW w:w="4675" w:type="dxa"/>
          </w:tcPr>
          <w:p w:rsidR="00D26D9C" w:rsidP="00D26D9C" w:rsidRDefault="00D26D9C" w14:paraId="01F4DC98" w14:textId="77777777">
            <w:pPr>
              <w:pStyle w:val="ListParagraph"/>
              <w:ind w:left="0" w:right="720"/>
              <w:rPr>
                <w:bCs/>
                <w:sz w:val="22"/>
                <w:szCs w:val="22"/>
              </w:rPr>
            </w:pPr>
            <w:r>
              <w:rPr>
                <w:bCs/>
                <w:sz w:val="22"/>
                <w:szCs w:val="22"/>
              </w:rPr>
              <w:t>(Drop down)</w:t>
            </w:r>
          </w:p>
          <w:p w:rsidR="00D26D9C" w:rsidP="00D26D9C" w:rsidRDefault="00D26D9C" w14:paraId="29BF668C" w14:textId="77777777">
            <w:pPr>
              <w:pStyle w:val="ListParagraph"/>
              <w:ind w:left="0" w:right="720"/>
              <w:rPr>
                <w:bCs/>
                <w:sz w:val="22"/>
                <w:szCs w:val="22"/>
              </w:rPr>
            </w:pPr>
            <w:r>
              <w:rPr>
                <w:bCs/>
                <w:sz w:val="22"/>
                <w:szCs w:val="22"/>
              </w:rPr>
              <w:t xml:space="preserve">     Less than 5%</w:t>
            </w:r>
          </w:p>
          <w:p w:rsidR="00D26D9C" w:rsidP="00D26D9C" w:rsidRDefault="00D26D9C" w14:paraId="2ECDCC99" w14:textId="77777777">
            <w:pPr>
              <w:pStyle w:val="ListParagraph"/>
              <w:ind w:left="0" w:right="720"/>
              <w:rPr>
                <w:bCs/>
                <w:sz w:val="22"/>
                <w:szCs w:val="22"/>
              </w:rPr>
            </w:pPr>
            <w:r>
              <w:rPr>
                <w:bCs/>
                <w:sz w:val="22"/>
                <w:szCs w:val="22"/>
              </w:rPr>
              <w:t xml:space="preserve">     10%</w:t>
            </w:r>
          </w:p>
          <w:p w:rsidR="00D26D9C" w:rsidP="00D26D9C" w:rsidRDefault="00D26D9C" w14:paraId="282EDBDB" w14:textId="77777777">
            <w:pPr>
              <w:pStyle w:val="ListParagraph"/>
              <w:ind w:left="0" w:right="720"/>
              <w:rPr>
                <w:bCs/>
                <w:sz w:val="22"/>
                <w:szCs w:val="22"/>
              </w:rPr>
            </w:pPr>
            <w:r>
              <w:rPr>
                <w:bCs/>
                <w:sz w:val="22"/>
                <w:szCs w:val="22"/>
              </w:rPr>
              <w:t xml:space="preserve">     15%</w:t>
            </w:r>
          </w:p>
          <w:p w:rsidR="00D26D9C" w:rsidP="00D26D9C" w:rsidRDefault="00D26D9C" w14:paraId="28B524F8" w14:textId="77777777">
            <w:pPr>
              <w:pStyle w:val="ListParagraph"/>
              <w:ind w:left="0" w:right="720"/>
              <w:rPr>
                <w:bCs/>
                <w:sz w:val="22"/>
                <w:szCs w:val="22"/>
              </w:rPr>
            </w:pPr>
            <w:r>
              <w:rPr>
                <w:bCs/>
                <w:sz w:val="22"/>
                <w:szCs w:val="22"/>
              </w:rPr>
              <w:t xml:space="preserve">     20%</w:t>
            </w:r>
          </w:p>
          <w:p w:rsidR="00D26D9C" w:rsidP="00D26D9C" w:rsidRDefault="00D26D9C" w14:paraId="485811B7" w14:textId="77777777">
            <w:pPr>
              <w:pStyle w:val="ListParagraph"/>
              <w:ind w:left="0" w:right="720"/>
              <w:rPr>
                <w:bCs/>
                <w:sz w:val="22"/>
                <w:szCs w:val="22"/>
              </w:rPr>
            </w:pPr>
            <w:r>
              <w:rPr>
                <w:bCs/>
                <w:sz w:val="22"/>
                <w:szCs w:val="22"/>
              </w:rPr>
              <w:t xml:space="preserve">     25%</w:t>
            </w:r>
          </w:p>
          <w:p w:rsidR="00D26D9C" w:rsidP="00D26D9C" w:rsidRDefault="00D26D9C" w14:paraId="75AC683A" w14:textId="77777777">
            <w:pPr>
              <w:pStyle w:val="ListParagraph"/>
              <w:ind w:left="0" w:right="720"/>
              <w:rPr>
                <w:bCs/>
                <w:sz w:val="22"/>
                <w:szCs w:val="22"/>
              </w:rPr>
            </w:pPr>
            <w:r>
              <w:rPr>
                <w:bCs/>
                <w:sz w:val="22"/>
                <w:szCs w:val="22"/>
              </w:rPr>
              <w:t xml:space="preserve">     30%</w:t>
            </w:r>
          </w:p>
          <w:p w:rsidR="00D26D9C" w:rsidP="00D26D9C" w:rsidRDefault="00D26D9C" w14:paraId="72277599" w14:textId="77777777">
            <w:pPr>
              <w:pStyle w:val="ListParagraph"/>
              <w:ind w:left="0" w:right="720"/>
              <w:rPr>
                <w:bCs/>
                <w:sz w:val="22"/>
                <w:szCs w:val="22"/>
              </w:rPr>
            </w:pPr>
            <w:r>
              <w:rPr>
                <w:bCs/>
                <w:sz w:val="22"/>
                <w:szCs w:val="22"/>
              </w:rPr>
              <w:t xml:space="preserve">     35%</w:t>
            </w:r>
          </w:p>
          <w:p w:rsidR="00D26D9C" w:rsidP="00D26D9C" w:rsidRDefault="00D26D9C" w14:paraId="6ED76A96" w14:textId="77777777">
            <w:pPr>
              <w:pStyle w:val="ListParagraph"/>
              <w:ind w:left="0" w:right="720"/>
              <w:rPr>
                <w:bCs/>
                <w:sz w:val="22"/>
                <w:szCs w:val="22"/>
              </w:rPr>
            </w:pPr>
            <w:r>
              <w:rPr>
                <w:bCs/>
                <w:sz w:val="22"/>
                <w:szCs w:val="22"/>
              </w:rPr>
              <w:t xml:space="preserve">     40%</w:t>
            </w:r>
          </w:p>
          <w:p w:rsidR="00D26D9C" w:rsidP="00D26D9C" w:rsidRDefault="00D26D9C" w14:paraId="5920EE02" w14:textId="77777777">
            <w:pPr>
              <w:pStyle w:val="ListParagraph"/>
              <w:ind w:left="0" w:right="720"/>
              <w:rPr>
                <w:bCs/>
                <w:sz w:val="22"/>
                <w:szCs w:val="22"/>
              </w:rPr>
            </w:pPr>
            <w:r>
              <w:rPr>
                <w:bCs/>
                <w:sz w:val="22"/>
                <w:szCs w:val="22"/>
              </w:rPr>
              <w:t xml:space="preserve">     45%</w:t>
            </w:r>
          </w:p>
          <w:p w:rsidR="00D26D9C" w:rsidP="00D26D9C" w:rsidRDefault="00D26D9C" w14:paraId="5F57A3C2" w14:textId="77777777">
            <w:pPr>
              <w:pStyle w:val="ListParagraph"/>
              <w:ind w:left="0" w:right="720"/>
              <w:rPr>
                <w:bCs/>
                <w:sz w:val="22"/>
                <w:szCs w:val="22"/>
              </w:rPr>
            </w:pPr>
            <w:r>
              <w:rPr>
                <w:bCs/>
                <w:sz w:val="22"/>
                <w:szCs w:val="22"/>
              </w:rPr>
              <w:t xml:space="preserve">     50%</w:t>
            </w:r>
          </w:p>
          <w:p w:rsidR="00D26D9C" w:rsidP="00D26D9C" w:rsidRDefault="00D26D9C" w14:paraId="40322BEF" w14:textId="77777777">
            <w:pPr>
              <w:pStyle w:val="ListParagraph"/>
              <w:ind w:left="0" w:right="720"/>
              <w:rPr>
                <w:bCs/>
                <w:sz w:val="22"/>
                <w:szCs w:val="22"/>
              </w:rPr>
            </w:pPr>
            <w:r>
              <w:rPr>
                <w:bCs/>
                <w:sz w:val="22"/>
                <w:szCs w:val="22"/>
              </w:rPr>
              <w:t xml:space="preserve">     55%</w:t>
            </w:r>
          </w:p>
          <w:p w:rsidR="00D26D9C" w:rsidP="00D26D9C" w:rsidRDefault="00D26D9C" w14:paraId="5FCC3D39" w14:textId="77777777">
            <w:pPr>
              <w:pStyle w:val="ListParagraph"/>
              <w:ind w:left="0" w:right="720"/>
              <w:rPr>
                <w:bCs/>
                <w:sz w:val="22"/>
                <w:szCs w:val="22"/>
              </w:rPr>
            </w:pPr>
            <w:r>
              <w:rPr>
                <w:bCs/>
                <w:sz w:val="22"/>
                <w:szCs w:val="22"/>
              </w:rPr>
              <w:t xml:space="preserve">     60%</w:t>
            </w:r>
          </w:p>
          <w:p w:rsidR="00D26D9C" w:rsidP="00D26D9C" w:rsidRDefault="00D26D9C" w14:paraId="3955A5E6" w14:textId="77777777">
            <w:pPr>
              <w:pStyle w:val="ListParagraph"/>
              <w:ind w:left="0" w:right="720"/>
              <w:rPr>
                <w:bCs/>
                <w:sz w:val="22"/>
                <w:szCs w:val="22"/>
              </w:rPr>
            </w:pPr>
            <w:r>
              <w:rPr>
                <w:bCs/>
                <w:sz w:val="22"/>
                <w:szCs w:val="22"/>
              </w:rPr>
              <w:t xml:space="preserve">     65%</w:t>
            </w:r>
          </w:p>
          <w:p w:rsidR="00D26D9C" w:rsidP="00D26D9C" w:rsidRDefault="00D26D9C" w14:paraId="25CA3B81" w14:textId="77777777">
            <w:pPr>
              <w:pStyle w:val="ListParagraph"/>
              <w:ind w:left="0" w:right="720"/>
              <w:rPr>
                <w:bCs/>
                <w:sz w:val="22"/>
                <w:szCs w:val="22"/>
              </w:rPr>
            </w:pPr>
            <w:r>
              <w:rPr>
                <w:bCs/>
                <w:sz w:val="22"/>
                <w:szCs w:val="22"/>
              </w:rPr>
              <w:t xml:space="preserve">     70%</w:t>
            </w:r>
          </w:p>
          <w:p w:rsidR="00D26D9C" w:rsidP="00D26D9C" w:rsidRDefault="00D26D9C" w14:paraId="5A597A43" w14:textId="77777777">
            <w:pPr>
              <w:pStyle w:val="ListParagraph"/>
              <w:ind w:left="0" w:right="720"/>
              <w:rPr>
                <w:bCs/>
                <w:sz w:val="22"/>
                <w:szCs w:val="22"/>
              </w:rPr>
            </w:pPr>
            <w:r>
              <w:rPr>
                <w:bCs/>
                <w:sz w:val="22"/>
                <w:szCs w:val="22"/>
              </w:rPr>
              <w:t xml:space="preserve">     75%</w:t>
            </w:r>
          </w:p>
          <w:p w:rsidR="00D26D9C" w:rsidP="00D26D9C" w:rsidRDefault="00D26D9C" w14:paraId="35B4313C" w14:textId="77777777">
            <w:pPr>
              <w:pStyle w:val="ListParagraph"/>
              <w:ind w:left="0" w:right="720"/>
              <w:rPr>
                <w:bCs/>
                <w:sz w:val="22"/>
                <w:szCs w:val="22"/>
              </w:rPr>
            </w:pPr>
            <w:r>
              <w:rPr>
                <w:bCs/>
                <w:sz w:val="22"/>
                <w:szCs w:val="22"/>
              </w:rPr>
              <w:t xml:space="preserve">     80%</w:t>
            </w:r>
          </w:p>
          <w:p w:rsidR="00D26D9C" w:rsidP="00D26D9C" w:rsidRDefault="00D26D9C" w14:paraId="5CD19CEB" w14:textId="77777777">
            <w:pPr>
              <w:pStyle w:val="ListParagraph"/>
              <w:ind w:left="0" w:right="720"/>
              <w:rPr>
                <w:bCs/>
                <w:sz w:val="22"/>
                <w:szCs w:val="22"/>
              </w:rPr>
            </w:pPr>
            <w:r>
              <w:rPr>
                <w:bCs/>
                <w:sz w:val="22"/>
                <w:szCs w:val="22"/>
              </w:rPr>
              <w:t xml:space="preserve">     85%</w:t>
            </w:r>
          </w:p>
          <w:p w:rsidR="00D26D9C" w:rsidP="00D26D9C" w:rsidRDefault="00D26D9C" w14:paraId="707DC034" w14:textId="77777777">
            <w:pPr>
              <w:pStyle w:val="ListParagraph"/>
              <w:ind w:left="0" w:right="720"/>
              <w:rPr>
                <w:bCs/>
                <w:sz w:val="22"/>
                <w:szCs w:val="22"/>
              </w:rPr>
            </w:pPr>
            <w:r>
              <w:rPr>
                <w:bCs/>
                <w:sz w:val="22"/>
                <w:szCs w:val="22"/>
              </w:rPr>
              <w:t xml:space="preserve">     90%</w:t>
            </w:r>
          </w:p>
          <w:p w:rsidR="00D26D9C" w:rsidP="00D26D9C" w:rsidRDefault="00D26D9C" w14:paraId="23438D1E" w14:textId="77777777">
            <w:pPr>
              <w:pStyle w:val="ListParagraph"/>
              <w:ind w:left="0" w:right="720"/>
              <w:rPr>
                <w:bCs/>
                <w:sz w:val="22"/>
                <w:szCs w:val="22"/>
              </w:rPr>
            </w:pPr>
            <w:r>
              <w:rPr>
                <w:bCs/>
                <w:sz w:val="22"/>
                <w:szCs w:val="22"/>
              </w:rPr>
              <w:lastRenderedPageBreak/>
              <w:t xml:space="preserve">     95%</w:t>
            </w:r>
          </w:p>
          <w:p w:rsidR="00D26D9C" w:rsidP="00D26D9C" w:rsidRDefault="00D26D9C" w14:paraId="60F847E2" w14:textId="7189860C">
            <w:pPr>
              <w:rPr>
                <w:b/>
              </w:rPr>
            </w:pPr>
            <w:r>
              <w:rPr>
                <w:bCs/>
                <w:sz w:val="22"/>
                <w:szCs w:val="22"/>
              </w:rPr>
              <w:t xml:space="preserve">     100%</w:t>
            </w:r>
          </w:p>
        </w:tc>
      </w:tr>
      <w:tr w:rsidR="00D26D9C" w:rsidTr="00D26D9C" w14:paraId="0A45FEEB" w14:textId="77777777">
        <w:tc>
          <w:tcPr>
            <w:tcW w:w="4675" w:type="dxa"/>
          </w:tcPr>
          <w:p w:rsidR="00D26D9C" w:rsidP="00D26D9C" w:rsidRDefault="00D26D9C" w14:paraId="55268CC5" w14:textId="60CD9D1A">
            <w:pPr>
              <w:rPr>
                <w:b/>
              </w:rPr>
            </w:pPr>
            <w:r>
              <w:rPr>
                <w:b/>
              </w:rPr>
              <w:lastRenderedPageBreak/>
              <w:t>Percent copyrighted as open source</w:t>
            </w:r>
          </w:p>
        </w:tc>
        <w:tc>
          <w:tcPr>
            <w:tcW w:w="4675" w:type="dxa"/>
          </w:tcPr>
          <w:p w:rsidR="00D26D9C" w:rsidP="00D26D9C" w:rsidRDefault="00D26D9C" w14:paraId="43E86582" w14:textId="77777777">
            <w:pPr>
              <w:pStyle w:val="ListParagraph"/>
              <w:ind w:left="0" w:right="720"/>
              <w:rPr>
                <w:bCs/>
                <w:sz w:val="22"/>
                <w:szCs w:val="22"/>
              </w:rPr>
            </w:pPr>
            <w:r>
              <w:rPr>
                <w:bCs/>
                <w:sz w:val="22"/>
                <w:szCs w:val="22"/>
              </w:rPr>
              <w:t>(Drop down)</w:t>
            </w:r>
          </w:p>
          <w:p w:rsidR="00D26D9C" w:rsidP="00D26D9C" w:rsidRDefault="00D26D9C" w14:paraId="458AFC7A" w14:textId="77777777">
            <w:pPr>
              <w:pStyle w:val="ListParagraph"/>
              <w:ind w:left="0" w:right="720"/>
              <w:rPr>
                <w:bCs/>
                <w:sz w:val="22"/>
                <w:szCs w:val="22"/>
              </w:rPr>
            </w:pPr>
            <w:r>
              <w:rPr>
                <w:bCs/>
                <w:sz w:val="22"/>
                <w:szCs w:val="22"/>
              </w:rPr>
              <w:t xml:space="preserve">     Less than 5%</w:t>
            </w:r>
          </w:p>
          <w:p w:rsidR="00D26D9C" w:rsidP="00D26D9C" w:rsidRDefault="00D26D9C" w14:paraId="00049C68" w14:textId="77777777">
            <w:pPr>
              <w:pStyle w:val="ListParagraph"/>
              <w:ind w:left="0" w:right="720"/>
              <w:rPr>
                <w:bCs/>
                <w:sz w:val="22"/>
                <w:szCs w:val="22"/>
              </w:rPr>
            </w:pPr>
            <w:r>
              <w:rPr>
                <w:bCs/>
                <w:sz w:val="22"/>
                <w:szCs w:val="22"/>
              </w:rPr>
              <w:t xml:space="preserve">     10%</w:t>
            </w:r>
          </w:p>
          <w:p w:rsidR="00D26D9C" w:rsidP="00D26D9C" w:rsidRDefault="00D26D9C" w14:paraId="4BF0EB37" w14:textId="77777777">
            <w:pPr>
              <w:pStyle w:val="ListParagraph"/>
              <w:ind w:left="0" w:right="720"/>
              <w:rPr>
                <w:bCs/>
                <w:sz w:val="22"/>
                <w:szCs w:val="22"/>
              </w:rPr>
            </w:pPr>
            <w:r>
              <w:rPr>
                <w:bCs/>
                <w:sz w:val="22"/>
                <w:szCs w:val="22"/>
              </w:rPr>
              <w:t xml:space="preserve">     15%</w:t>
            </w:r>
          </w:p>
          <w:p w:rsidR="00D26D9C" w:rsidP="00D26D9C" w:rsidRDefault="00D26D9C" w14:paraId="747C87FA" w14:textId="77777777">
            <w:pPr>
              <w:pStyle w:val="ListParagraph"/>
              <w:ind w:left="0" w:right="720"/>
              <w:rPr>
                <w:bCs/>
                <w:sz w:val="22"/>
                <w:szCs w:val="22"/>
              </w:rPr>
            </w:pPr>
            <w:r>
              <w:rPr>
                <w:bCs/>
                <w:sz w:val="22"/>
                <w:szCs w:val="22"/>
              </w:rPr>
              <w:t xml:space="preserve">     20%</w:t>
            </w:r>
          </w:p>
          <w:p w:rsidR="00D26D9C" w:rsidP="00D26D9C" w:rsidRDefault="00D26D9C" w14:paraId="68797834" w14:textId="77777777">
            <w:pPr>
              <w:pStyle w:val="ListParagraph"/>
              <w:ind w:left="0" w:right="720"/>
              <w:rPr>
                <w:bCs/>
                <w:sz w:val="22"/>
                <w:szCs w:val="22"/>
              </w:rPr>
            </w:pPr>
            <w:r>
              <w:rPr>
                <w:bCs/>
                <w:sz w:val="22"/>
                <w:szCs w:val="22"/>
              </w:rPr>
              <w:t xml:space="preserve">     25%</w:t>
            </w:r>
          </w:p>
          <w:p w:rsidR="00D26D9C" w:rsidP="00D26D9C" w:rsidRDefault="00D26D9C" w14:paraId="170562CC" w14:textId="77777777">
            <w:pPr>
              <w:pStyle w:val="ListParagraph"/>
              <w:ind w:left="0" w:right="720"/>
              <w:rPr>
                <w:bCs/>
                <w:sz w:val="22"/>
                <w:szCs w:val="22"/>
              </w:rPr>
            </w:pPr>
            <w:r>
              <w:rPr>
                <w:bCs/>
                <w:sz w:val="22"/>
                <w:szCs w:val="22"/>
              </w:rPr>
              <w:t xml:space="preserve">     30%</w:t>
            </w:r>
          </w:p>
          <w:p w:rsidR="00D26D9C" w:rsidP="00D26D9C" w:rsidRDefault="00D26D9C" w14:paraId="44ABE1E8" w14:textId="77777777">
            <w:pPr>
              <w:pStyle w:val="ListParagraph"/>
              <w:ind w:left="0" w:right="720"/>
              <w:rPr>
                <w:bCs/>
                <w:sz w:val="22"/>
                <w:szCs w:val="22"/>
              </w:rPr>
            </w:pPr>
            <w:r>
              <w:rPr>
                <w:bCs/>
                <w:sz w:val="22"/>
                <w:szCs w:val="22"/>
              </w:rPr>
              <w:t xml:space="preserve">     35%</w:t>
            </w:r>
          </w:p>
          <w:p w:rsidR="00D26D9C" w:rsidP="00D26D9C" w:rsidRDefault="00D26D9C" w14:paraId="11066B28" w14:textId="77777777">
            <w:pPr>
              <w:pStyle w:val="ListParagraph"/>
              <w:ind w:left="0" w:right="720"/>
              <w:rPr>
                <w:bCs/>
                <w:sz w:val="22"/>
                <w:szCs w:val="22"/>
              </w:rPr>
            </w:pPr>
            <w:r>
              <w:rPr>
                <w:bCs/>
                <w:sz w:val="22"/>
                <w:szCs w:val="22"/>
              </w:rPr>
              <w:t xml:space="preserve">     40%</w:t>
            </w:r>
          </w:p>
          <w:p w:rsidR="00D26D9C" w:rsidP="00D26D9C" w:rsidRDefault="00D26D9C" w14:paraId="3E49AA42" w14:textId="77777777">
            <w:pPr>
              <w:pStyle w:val="ListParagraph"/>
              <w:ind w:left="0" w:right="720"/>
              <w:rPr>
                <w:bCs/>
                <w:sz w:val="22"/>
                <w:szCs w:val="22"/>
              </w:rPr>
            </w:pPr>
            <w:r>
              <w:rPr>
                <w:bCs/>
                <w:sz w:val="22"/>
                <w:szCs w:val="22"/>
              </w:rPr>
              <w:t xml:space="preserve">     45%</w:t>
            </w:r>
          </w:p>
          <w:p w:rsidR="00D26D9C" w:rsidP="00D26D9C" w:rsidRDefault="00D26D9C" w14:paraId="2B157FD1" w14:textId="77777777">
            <w:pPr>
              <w:pStyle w:val="ListParagraph"/>
              <w:ind w:left="0" w:right="720"/>
              <w:rPr>
                <w:bCs/>
                <w:sz w:val="22"/>
                <w:szCs w:val="22"/>
              </w:rPr>
            </w:pPr>
            <w:r>
              <w:rPr>
                <w:bCs/>
                <w:sz w:val="22"/>
                <w:szCs w:val="22"/>
              </w:rPr>
              <w:t xml:space="preserve">     50%</w:t>
            </w:r>
          </w:p>
          <w:p w:rsidR="00D26D9C" w:rsidP="00D26D9C" w:rsidRDefault="00D26D9C" w14:paraId="72D54698" w14:textId="77777777">
            <w:pPr>
              <w:pStyle w:val="ListParagraph"/>
              <w:ind w:left="0" w:right="720"/>
              <w:rPr>
                <w:bCs/>
                <w:sz w:val="22"/>
                <w:szCs w:val="22"/>
              </w:rPr>
            </w:pPr>
            <w:r>
              <w:rPr>
                <w:bCs/>
                <w:sz w:val="22"/>
                <w:szCs w:val="22"/>
              </w:rPr>
              <w:t xml:space="preserve">     55%</w:t>
            </w:r>
          </w:p>
          <w:p w:rsidR="00D26D9C" w:rsidP="00D26D9C" w:rsidRDefault="00D26D9C" w14:paraId="7B0234F8" w14:textId="77777777">
            <w:pPr>
              <w:pStyle w:val="ListParagraph"/>
              <w:ind w:left="0" w:right="720"/>
              <w:rPr>
                <w:bCs/>
                <w:sz w:val="22"/>
                <w:szCs w:val="22"/>
              </w:rPr>
            </w:pPr>
            <w:r>
              <w:rPr>
                <w:bCs/>
                <w:sz w:val="22"/>
                <w:szCs w:val="22"/>
              </w:rPr>
              <w:t xml:space="preserve">     60%</w:t>
            </w:r>
          </w:p>
          <w:p w:rsidR="00D26D9C" w:rsidP="00D26D9C" w:rsidRDefault="00D26D9C" w14:paraId="1EB702C2" w14:textId="77777777">
            <w:pPr>
              <w:pStyle w:val="ListParagraph"/>
              <w:ind w:left="0" w:right="720"/>
              <w:rPr>
                <w:bCs/>
                <w:sz w:val="22"/>
                <w:szCs w:val="22"/>
              </w:rPr>
            </w:pPr>
            <w:r>
              <w:rPr>
                <w:bCs/>
                <w:sz w:val="22"/>
                <w:szCs w:val="22"/>
              </w:rPr>
              <w:t xml:space="preserve">     65%</w:t>
            </w:r>
          </w:p>
          <w:p w:rsidR="00D26D9C" w:rsidP="00D26D9C" w:rsidRDefault="00D26D9C" w14:paraId="6DF19F45" w14:textId="77777777">
            <w:pPr>
              <w:pStyle w:val="ListParagraph"/>
              <w:ind w:left="0" w:right="720"/>
              <w:rPr>
                <w:bCs/>
                <w:sz w:val="22"/>
                <w:szCs w:val="22"/>
              </w:rPr>
            </w:pPr>
            <w:r>
              <w:rPr>
                <w:bCs/>
                <w:sz w:val="22"/>
                <w:szCs w:val="22"/>
              </w:rPr>
              <w:t xml:space="preserve">     70%</w:t>
            </w:r>
          </w:p>
          <w:p w:rsidR="00D26D9C" w:rsidP="00D26D9C" w:rsidRDefault="00D26D9C" w14:paraId="69780F41" w14:textId="77777777">
            <w:pPr>
              <w:pStyle w:val="ListParagraph"/>
              <w:ind w:left="0" w:right="720"/>
              <w:rPr>
                <w:bCs/>
                <w:sz w:val="22"/>
                <w:szCs w:val="22"/>
              </w:rPr>
            </w:pPr>
            <w:r>
              <w:rPr>
                <w:bCs/>
                <w:sz w:val="22"/>
                <w:szCs w:val="22"/>
              </w:rPr>
              <w:t xml:space="preserve">     75%</w:t>
            </w:r>
          </w:p>
          <w:p w:rsidR="00D26D9C" w:rsidP="00D26D9C" w:rsidRDefault="00D26D9C" w14:paraId="3DEE0DC0" w14:textId="77777777">
            <w:pPr>
              <w:pStyle w:val="ListParagraph"/>
              <w:ind w:left="0" w:right="720"/>
              <w:rPr>
                <w:bCs/>
                <w:sz w:val="22"/>
                <w:szCs w:val="22"/>
              </w:rPr>
            </w:pPr>
            <w:r>
              <w:rPr>
                <w:bCs/>
                <w:sz w:val="22"/>
                <w:szCs w:val="22"/>
              </w:rPr>
              <w:t xml:space="preserve">     80%</w:t>
            </w:r>
          </w:p>
          <w:p w:rsidR="00D26D9C" w:rsidP="00D26D9C" w:rsidRDefault="00D26D9C" w14:paraId="7092501F" w14:textId="77777777">
            <w:pPr>
              <w:pStyle w:val="ListParagraph"/>
              <w:ind w:left="0" w:right="720"/>
              <w:rPr>
                <w:bCs/>
                <w:sz w:val="22"/>
                <w:szCs w:val="22"/>
              </w:rPr>
            </w:pPr>
            <w:r>
              <w:rPr>
                <w:bCs/>
                <w:sz w:val="22"/>
                <w:szCs w:val="22"/>
              </w:rPr>
              <w:t xml:space="preserve">     85%</w:t>
            </w:r>
          </w:p>
          <w:p w:rsidR="00D26D9C" w:rsidP="00D26D9C" w:rsidRDefault="00D26D9C" w14:paraId="38189924" w14:textId="77777777">
            <w:pPr>
              <w:pStyle w:val="ListParagraph"/>
              <w:ind w:left="0" w:right="720"/>
              <w:rPr>
                <w:bCs/>
                <w:sz w:val="22"/>
                <w:szCs w:val="22"/>
              </w:rPr>
            </w:pPr>
            <w:r>
              <w:rPr>
                <w:bCs/>
                <w:sz w:val="22"/>
                <w:szCs w:val="22"/>
              </w:rPr>
              <w:t xml:space="preserve">     90%</w:t>
            </w:r>
          </w:p>
          <w:p w:rsidR="00D26D9C" w:rsidP="00D26D9C" w:rsidRDefault="00D26D9C" w14:paraId="22B7D8DD" w14:textId="77777777">
            <w:pPr>
              <w:pStyle w:val="ListParagraph"/>
              <w:ind w:left="0" w:right="720"/>
              <w:rPr>
                <w:bCs/>
                <w:sz w:val="22"/>
                <w:szCs w:val="22"/>
              </w:rPr>
            </w:pPr>
            <w:r>
              <w:rPr>
                <w:bCs/>
                <w:sz w:val="22"/>
                <w:szCs w:val="22"/>
              </w:rPr>
              <w:t xml:space="preserve">     95%</w:t>
            </w:r>
          </w:p>
          <w:p w:rsidR="00D26D9C" w:rsidP="00D26D9C" w:rsidRDefault="00D26D9C" w14:paraId="42F3490B" w14:textId="02076783">
            <w:pPr>
              <w:rPr>
                <w:b/>
              </w:rPr>
            </w:pPr>
            <w:r>
              <w:rPr>
                <w:bCs/>
                <w:sz w:val="22"/>
                <w:szCs w:val="22"/>
              </w:rPr>
              <w:t xml:space="preserve">     100%</w:t>
            </w:r>
          </w:p>
        </w:tc>
      </w:tr>
      <w:tr w:rsidR="00D26D9C" w:rsidTr="00D26D9C" w14:paraId="3D27C3C3" w14:textId="77777777">
        <w:tc>
          <w:tcPr>
            <w:tcW w:w="4675" w:type="dxa"/>
          </w:tcPr>
          <w:p w:rsidR="00D26D9C" w:rsidP="00D26D9C" w:rsidRDefault="00D26D9C" w14:paraId="3A5141A2" w14:textId="64C2D88D">
            <w:pPr>
              <w:rPr>
                <w:b/>
              </w:rPr>
            </w:pPr>
            <w:r>
              <w:rPr>
                <w:b/>
              </w:rPr>
              <w:t>Percent released to the general public or other agencies for non-commercial use (exclusive of open source)</w:t>
            </w:r>
          </w:p>
        </w:tc>
        <w:tc>
          <w:tcPr>
            <w:tcW w:w="4675" w:type="dxa"/>
          </w:tcPr>
          <w:p w:rsidR="00D26D9C" w:rsidP="00D26D9C" w:rsidRDefault="00D26D9C" w14:paraId="711ABC2B" w14:textId="77777777">
            <w:pPr>
              <w:pStyle w:val="ListParagraph"/>
              <w:ind w:left="0" w:right="720"/>
              <w:rPr>
                <w:bCs/>
                <w:sz w:val="22"/>
                <w:szCs w:val="22"/>
              </w:rPr>
            </w:pPr>
            <w:r>
              <w:rPr>
                <w:bCs/>
                <w:sz w:val="22"/>
                <w:szCs w:val="22"/>
              </w:rPr>
              <w:t>(Drop down)</w:t>
            </w:r>
          </w:p>
          <w:p w:rsidR="00D26D9C" w:rsidP="00D26D9C" w:rsidRDefault="00D26D9C" w14:paraId="29B1A494" w14:textId="77777777">
            <w:pPr>
              <w:pStyle w:val="ListParagraph"/>
              <w:ind w:left="0" w:right="720"/>
              <w:rPr>
                <w:bCs/>
                <w:sz w:val="22"/>
                <w:szCs w:val="22"/>
              </w:rPr>
            </w:pPr>
            <w:r>
              <w:rPr>
                <w:bCs/>
                <w:sz w:val="22"/>
                <w:szCs w:val="22"/>
              </w:rPr>
              <w:t xml:space="preserve">     Less than 5%</w:t>
            </w:r>
          </w:p>
          <w:p w:rsidR="00D26D9C" w:rsidP="00D26D9C" w:rsidRDefault="00D26D9C" w14:paraId="1F037BFD" w14:textId="77777777">
            <w:pPr>
              <w:pStyle w:val="ListParagraph"/>
              <w:ind w:left="0" w:right="720"/>
              <w:rPr>
                <w:bCs/>
                <w:sz w:val="22"/>
                <w:szCs w:val="22"/>
              </w:rPr>
            </w:pPr>
            <w:r>
              <w:rPr>
                <w:bCs/>
                <w:sz w:val="22"/>
                <w:szCs w:val="22"/>
              </w:rPr>
              <w:t xml:space="preserve">     10%</w:t>
            </w:r>
          </w:p>
          <w:p w:rsidR="00D26D9C" w:rsidP="00D26D9C" w:rsidRDefault="00D26D9C" w14:paraId="63B8518E" w14:textId="77777777">
            <w:pPr>
              <w:pStyle w:val="ListParagraph"/>
              <w:ind w:left="0" w:right="720"/>
              <w:rPr>
                <w:bCs/>
                <w:sz w:val="22"/>
                <w:szCs w:val="22"/>
              </w:rPr>
            </w:pPr>
            <w:r>
              <w:rPr>
                <w:bCs/>
                <w:sz w:val="22"/>
                <w:szCs w:val="22"/>
              </w:rPr>
              <w:t xml:space="preserve">     15%</w:t>
            </w:r>
          </w:p>
          <w:p w:rsidR="00D26D9C" w:rsidP="00D26D9C" w:rsidRDefault="00D26D9C" w14:paraId="311D9AB7" w14:textId="77777777">
            <w:pPr>
              <w:pStyle w:val="ListParagraph"/>
              <w:ind w:left="0" w:right="720"/>
              <w:rPr>
                <w:bCs/>
                <w:sz w:val="22"/>
                <w:szCs w:val="22"/>
              </w:rPr>
            </w:pPr>
            <w:r>
              <w:rPr>
                <w:bCs/>
                <w:sz w:val="22"/>
                <w:szCs w:val="22"/>
              </w:rPr>
              <w:t xml:space="preserve">     20%</w:t>
            </w:r>
          </w:p>
          <w:p w:rsidR="00D26D9C" w:rsidP="00D26D9C" w:rsidRDefault="00D26D9C" w14:paraId="57C5280F" w14:textId="77777777">
            <w:pPr>
              <w:pStyle w:val="ListParagraph"/>
              <w:ind w:left="0" w:right="720"/>
              <w:rPr>
                <w:bCs/>
                <w:sz w:val="22"/>
                <w:szCs w:val="22"/>
              </w:rPr>
            </w:pPr>
            <w:r>
              <w:rPr>
                <w:bCs/>
                <w:sz w:val="22"/>
                <w:szCs w:val="22"/>
              </w:rPr>
              <w:t xml:space="preserve">     25%</w:t>
            </w:r>
          </w:p>
          <w:p w:rsidR="00D26D9C" w:rsidP="00D26D9C" w:rsidRDefault="00D26D9C" w14:paraId="419EAF86" w14:textId="77777777">
            <w:pPr>
              <w:pStyle w:val="ListParagraph"/>
              <w:ind w:left="0" w:right="720"/>
              <w:rPr>
                <w:bCs/>
                <w:sz w:val="22"/>
                <w:szCs w:val="22"/>
              </w:rPr>
            </w:pPr>
            <w:r>
              <w:rPr>
                <w:bCs/>
                <w:sz w:val="22"/>
                <w:szCs w:val="22"/>
              </w:rPr>
              <w:t xml:space="preserve">     30%</w:t>
            </w:r>
          </w:p>
          <w:p w:rsidR="00D26D9C" w:rsidP="00D26D9C" w:rsidRDefault="00D26D9C" w14:paraId="7FC08CFB" w14:textId="77777777">
            <w:pPr>
              <w:pStyle w:val="ListParagraph"/>
              <w:ind w:left="0" w:right="720"/>
              <w:rPr>
                <w:bCs/>
                <w:sz w:val="22"/>
                <w:szCs w:val="22"/>
              </w:rPr>
            </w:pPr>
            <w:r>
              <w:rPr>
                <w:bCs/>
                <w:sz w:val="22"/>
                <w:szCs w:val="22"/>
              </w:rPr>
              <w:t xml:space="preserve">     35%</w:t>
            </w:r>
          </w:p>
          <w:p w:rsidR="00D26D9C" w:rsidP="00D26D9C" w:rsidRDefault="00D26D9C" w14:paraId="18ED6934" w14:textId="77777777">
            <w:pPr>
              <w:pStyle w:val="ListParagraph"/>
              <w:ind w:left="0" w:right="720"/>
              <w:rPr>
                <w:bCs/>
                <w:sz w:val="22"/>
                <w:szCs w:val="22"/>
              </w:rPr>
            </w:pPr>
            <w:r>
              <w:rPr>
                <w:bCs/>
                <w:sz w:val="22"/>
                <w:szCs w:val="22"/>
              </w:rPr>
              <w:t xml:space="preserve">     40%</w:t>
            </w:r>
          </w:p>
          <w:p w:rsidR="00D26D9C" w:rsidP="00D26D9C" w:rsidRDefault="00D26D9C" w14:paraId="66E9B8A5" w14:textId="77777777">
            <w:pPr>
              <w:pStyle w:val="ListParagraph"/>
              <w:ind w:left="0" w:right="720"/>
              <w:rPr>
                <w:bCs/>
                <w:sz w:val="22"/>
                <w:szCs w:val="22"/>
              </w:rPr>
            </w:pPr>
            <w:r>
              <w:rPr>
                <w:bCs/>
                <w:sz w:val="22"/>
                <w:szCs w:val="22"/>
              </w:rPr>
              <w:t xml:space="preserve">     45%</w:t>
            </w:r>
          </w:p>
          <w:p w:rsidR="00D26D9C" w:rsidP="00D26D9C" w:rsidRDefault="00D26D9C" w14:paraId="2F5D7A18" w14:textId="77777777">
            <w:pPr>
              <w:pStyle w:val="ListParagraph"/>
              <w:ind w:left="0" w:right="720"/>
              <w:rPr>
                <w:bCs/>
                <w:sz w:val="22"/>
                <w:szCs w:val="22"/>
              </w:rPr>
            </w:pPr>
            <w:r>
              <w:rPr>
                <w:bCs/>
                <w:sz w:val="22"/>
                <w:szCs w:val="22"/>
              </w:rPr>
              <w:t xml:space="preserve">     50%</w:t>
            </w:r>
          </w:p>
          <w:p w:rsidR="00D26D9C" w:rsidP="00D26D9C" w:rsidRDefault="00D26D9C" w14:paraId="3021B0A1" w14:textId="77777777">
            <w:pPr>
              <w:pStyle w:val="ListParagraph"/>
              <w:ind w:left="0" w:right="720"/>
              <w:rPr>
                <w:bCs/>
                <w:sz w:val="22"/>
                <w:szCs w:val="22"/>
              </w:rPr>
            </w:pPr>
            <w:r>
              <w:rPr>
                <w:bCs/>
                <w:sz w:val="22"/>
                <w:szCs w:val="22"/>
              </w:rPr>
              <w:t xml:space="preserve">     55%</w:t>
            </w:r>
          </w:p>
          <w:p w:rsidR="00D26D9C" w:rsidP="00D26D9C" w:rsidRDefault="00D26D9C" w14:paraId="1781D606" w14:textId="77777777">
            <w:pPr>
              <w:pStyle w:val="ListParagraph"/>
              <w:ind w:left="0" w:right="720"/>
              <w:rPr>
                <w:bCs/>
                <w:sz w:val="22"/>
                <w:szCs w:val="22"/>
              </w:rPr>
            </w:pPr>
            <w:r>
              <w:rPr>
                <w:bCs/>
                <w:sz w:val="22"/>
                <w:szCs w:val="22"/>
              </w:rPr>
              <w:t xml:space="preserve">     60%</w:t>
            </w:r>
          </w:p>
          <w:p w:rsidR="00D26D9C" w:rsidP="00D26D9C" w:rsidRDefault="00D26D9C" w14:paraId="6AFC6D3C" w14:textId="77777777">
            <w:pPr>
              <w:pStyle w:val="ListParagraph"/>
              <w:ind w:left="0" w:right="720"/>
              <w:rPr>
                <w:bCs/>
                <w:sz w:val="22"/>
                <w:szCs w:val="22"/>
              </w:rPr>
            </w:pPr>
            <w:r>
              <w:rPr>
                <w:bCs/>
                <w:sz w:val="22"/>
                <w:szCs w:val="22"/>
              </w:rPr>
              <w:t xml:space="preserve">     65%</w:t>
            </w:r>
          </w:p>
          <w:p w:rsidR="00D26D9C" w:rsidP="00D26D9C" w:rsidRDefault="00D26D9C" w14:paraId="70F77474" w14:textId="77777777">
            <w:pPr>
              <w:pStyle w:val="ListParagraph"/>
              <w:ind w:left="0" w:right="720"/>
              <w:rPr>
                <w:bCs/>
                <w:sz w:val="22"/>
                <w:szCs w:val="22"/>
              </w:rPr>
            </w:pPr>
            <w:r>
              <w:rPr>
                <w:bCs/>
                <w:sz w:val="22"/>
                <w:szCs w:val="22"/>
              </w:rPr>
              <w:t xml:space="preserve">     70%</w:t>
            </w:r>
          </w:p>
          <w:p w:rsidR="00D26D9C" w:rsidP="00D26D9C" w:rsidRDefault="00D26D9C" w14:paraId="603B8870" w14:textId="77777777">
            <w:pPr>
              <w:pStyle w:val="ListParagraph"/>
              <w:ind w:left="0" w:right="720"/>
              <w:rPr>
                <w:bCs/>
                <w:sz w:val="22"/>
                <w:szCs w:val="22"/>
              </w:rPr>
            </w:pPr>
            <w:r>
              <w:rPr>
                <w:bCs/>
                <w:sz w:val="22"/>
                <w:szCs w:val="22"/>
              </w:rPr>
              <w:t xml:space="preserve">     75%</w:t>
            </w:r>
          </w:p>
          <w:p w:rsidR="00D26D9C" w:rsidP="00D26D9C" w:rsidRDefault="00D26D9C" w14:paraId="66EE2C18" w14:textId="77777777">
            <w:pPr>
              <w:pStyle w:val="ListParagraph"/>
              <w:ind w:left="0" w:right="720"/>
              <w:rPr>
                <w:bCs/>
                <w:sz w:val="22"/>
                <w:szCs w:val="22"/>
              </w:rPr>
            </w:pPr>
            <w:r>
              <w:rPr>
                <w:bCs/>
                <w:sz w:val="22"/>
                <w:szCs w:val="22"/>
              </w:rPr>
              <w:t xml:space="preserve">     80%</w:t>
            </w:r>
          </w:p>
          <w:p w:rsidR="00D26D9C" w:rsidP="00D26D9C" w:rsidRDefault="00D26D9C" w14:paraId="5A1E74C7" w14:textId="77777777">
            <w:pPr>
              <w:pStyle w:val="ListParagraph"/>
              <w:ind w:left="0" w:right="720"/>
              <w:rPr>
                <w:bCs/>
                <w:sz w:val="22"/>
                <w:szCs w:val="22"/>
              </w:rPr>
            </w:pPr>
            <w:r>
              <w:rPr>
                <w:bCs/>
                <w:sz w:val="22"/>
                <w:szCs w:val="22"/>
              </w:rPr>
              <w:t xml:space="preserve">     85%</w:t>
            </w:r>
          </w:p>
          <w:p w:rsidR="00D26D9C" w:rsidP="00D26D9C" w:rsidRDefault="00D26D9C" w14:paraId="5D72CAE3" w14:textId="77777777">
            <w:pPr>
              <w:pStyle w:val="ListParagraph"/>
              <w:ind w:left="0" w:right="720"/>
              <w:rPr>
                <w:bCs/>
                <w:sz w:val="22"/>
                <w:szCs w:val="22"/>
              </w:rPr>
            </w:pPr>
            <w:r>
              <w:rPr>
                <w:bCs/>
                <w:sz w:val="22"/>
                <w:szCs w:val="22"/>
              </w:rPr>
              <w:t xml:space="preserve">     90%</w:t>
            </w:r>
          </w:p>
          <w:p w:rsidR="00D26D9C" w:rsidP="00D26D9C" w:rsidRDefault="00D26D9C" w14:paraId="17DE4314" w14:textId="77777777">
            <w:pPr>
              <w:pStyle w:val="ListParagraph"/>
              <w:ind w:left="0" w:right="720"/>
              <w:rPr>
                <w:bCs/>
                <w:sz w:val="22"/>
                <w:szCs w:val="22"/>
              </w:rPr>
            </w:pPr>
            <w:r>
              <w:rPr>
                <w:bCs/>
                <w:sz w:val="22"/>
                <w:szCs w:val="22"/>
              </w:rPr>
              <w:t xml:space="preserve">     95%</w:t>
            </w:r>
          </w:p>
          <w:p w:rsidR="00D26D9C" w:rsidP="00D26D9C" w:rsidRDefault="00D26D9C" w14:paraId="5A4FA989" w14:textId="44C01D39">
            <w:pPr>
              <w:rPr>
                <w:b/>
              </w:rPr>
            </w:pPr>
            <w:r>
              <w:rPr>
                <w:bCs/>
                <w:sz w:val="22"/>
                <w:szCs w:val="22"/>
              </w:rPr>
              <w:t xml:space="preserve">     100%</w:t>
            </w:r>
          </w:p>
        </w:tc>
      </w:tr>
      <w:tr w:rsidR="00D26D9C" w:rsidTr="00D26D9C" w14:paraId="205E14F2" w14:textId="77777777">
        <w:tc>
          <w:tcPr>
            <w:tcW w:w="4675" w:type="dxa"/>
          </w:tcPr>
          <w:p w:rsidR="00D26D9C" w:rsidP="00D26D9C" w:rsidRDefault="00D26D9C" w14:paraId="398DE542" w14:textId="0B862C8B">
            <w:pPr>
              <w:rPr>
                <w:b/>
              </w:rPr>
            </w:pPr>
            <w:r>
              <w:rPr>
                <w:b/>
              </w:rPr>
              <w:t>Percent released to general public without copyright or copyleft restrictions</w:t>
            </w:r>
          </w:p>
        </w:tc>
        <w:tc>
          <w:tcPr>
            <w:tcW w:w="4675" w:type="dxa"/>
          </w:tcPr>
          <w:p w:rsidR="00D26D9C" w:rsidP="00D26D9C" w:rsidRDefault="00D26D9C" w14:paraId="192DEE13" w14:textId="77777777">
            <w:pPr>
              <w:pStyle w:val="ListParagraph"/>
              <w:ind w:left="0" w:right="720"/>
              <w:rPr>
                <w:bCs/>
                <w:sz w:val="22"/>
                <w:szCs w:val="22"/>
              </w:rPr>
            </w:pPr>
            <w:r>
              <w:rPr>
                <w:bCs/>
                <w:sz w:val="22"/>
                <w:szCs w:val="22"/>
              </w:rPr>
              <w:t>(Drop down)</w:t>
            </w:r>
          </w:p>
          <w:p w:rsidR="00D26D9C" w:rsidP="00D26D9C" w:rsidRDefault="00D26D9C" w14:paraId="121304A1" w14:textId="77777777">
            <w:pPr>
              <w:pStyle w:val="ListParagraph"/>
              <w:ind w:left="0" w:right="720"/>
              <w:rPr>
                <w:bCs/>
                <w:sz w:val="22"/>
                <w:szCs w:val="22"/>
              </w:rPr>
            </w:pPr>
            <w:r>
              <w:rPr>
                <w:bCs/>
                <w:sz w:val="22"/>
                <w:szCs w:val="22"/>
              </w:rPr>
              <w:t xml:space="preserve">     Less than 5%</w:t>
            </w:r>
          </w:p>
          <w:p w:rsidR="00D26D9C" w:rsidP="00D26D9C" w:rsidRDefault="00D26D9C" w14:paraId="7EA55107" w14:textId="77777777">
            <w:pPr>
              <w:pStyle w:val="ListParagraph"/>
              <w:ind w:left="0" w:right="720"/>
              <w:rPr>
                <w:bCs/>
                <w:sz w:val="22"/>
                <w:szCs w:val="22"/>
              </w:rPr>
            </w:pPr>
            <w:r>
              <w:rPr>
                <w:bCs/>
                <w:sz w:val="22"/>
                <w:szCs w:val="22"/>
              </w:rPr>
              <w:t xml:space="preserve">     10%</w:t>
            </w:r>
          </w:p>
          <w:p w:rsidR="00D26D9C" w:rsidP="00D26D9C" w:rsidRDefault="00D26D9C" w14:paraId="272270C1" w14:textId="77777777">
            <w:pPr>
              <w:pStyle w:val="ListParagraph"/>
              <w:ind w:left="0" w:right="720"/>
              <w:rPr>
                <w:bCs/>
                <w:sz w:val="22"/>
                <w:szCs w:val="22"/>
              </w:rPr>
            </w:pPr>
            <w:r>
              <w:rPr>
                <w:bCs/>
                <w:sz w:val="22"/>
                <w:szCs w:val="22"/>
              </w:rPr>
              <w:t xml:space="preserve">     15%</w:t>
            </w:r>
          </w:p>
          <w:p w:rsidR="00D26D9C" w:rsidP="00D26D9C" w:rsidRDefault="00D26D9C" w14:paraId="6F4C75A6" w14:textId="77777777">
            <w:pPr>
              <w:pStyle w:val="ListParagraph"/>
              <w:ind w:left="0" w:right="720"/>
              <w:rPr>
                <w:bCs/>
                <w:sz w:val="22"/>
                <w:szCs w:val="22"/>
              </w:rPr>
            </w:pPr>
            <w:r>
              <w:rPr>
                <w:bCs/>
                <w:sz w:val="22"/>
                <w:szCs w:val="22"/>
              </w:rPr>
              <w:t xml:space="preserve">     20%</w:t>
            </w:r>
          </w:p>
          <w:p w:rsidR="00D26D9C" w:rsidP="00D26D9C" w:rsidRDefault="00D26D9C" w14:paraId="634A63D4" w14:textId="77777777">
            <w:pPr>
              <w:pStyle w:val="ListParagraph"/>
              <w:ind w:left="0" w:right="720"/>
              <w:rPr>
                <w:bCs/>
                <w:sz w:val="22"/>
                <w:szCs w:val="22"/>
              </w:rPr>
            </w:pPr>
            <w:r>
              <w:rPr>
                <w:bCs/>
                <w:sz w:val="22"/>
                <w:szCs w:val="22"/>
              </w:rPr>
              <w:t xml:space="preserve">     25%</w:t>
            </w:r>
          </w:p>
          <w:p w:rsidR="00D26D9C" w:rsidP="00D26D9C" w:rsidRDefault="00D26D9C" w14:paraId="37E4A60A" w14:textId="77777777">
            <w:pPr>
              <w:pStyle w:val="ListParagraph"/>
              <w:ind w:left="0" w:right="720"/>
              <w:rPr>
                <w:bCs/>
                <w:sz w:val="22"/>
                <w:szCs w:val="22"/>
              </w:rPr>
            </w:pPr>
            <w:r>
              <w:rPr>
                <w:bCs/>
                <w:sz w:val="22"/>
                <w:szCs w:val="22"/>
              </w:rPr>
              <w:lastRenderedPageBreak/>
              <w:t xml:space="preserve">     30%</w:t>
            </w:r>
          </w:p>
          <w:p w:rsidR="00D26D9C" w:rsidP="00D26D9C" w:rsidRDefault="00D26D9C" w14:paraId="59C2A84B" w14:textId="77777777">
            <w:pPr>
              <w:pStyle w:val="ListParagraph"/>
              <w:ind w:left="0" w:right="720"/>
              <w:rPr>
                <w:bCs/>
                <w:sz w:val="22"/>
                <w:szCs w:val="22"/>
              </w:rPr>
            </w:pPr>
            <w:r>
              <w:rPr>
                <w:bCs/>
                <w:sz w:val="22"/>
                <w:szCs w:val="22"/>
              </w:rPr>
              <w:t xml:space="preserve">     35%</w:t>
            </w:r>
          </w:p>
          <w:p w:rsidR="00D26D9C" w:rsidP="00D26D9C" w:rsidRDefault="00D26D9C" w14:paraId="1BBF3D35" w14:textId="77777777">
            <w:pPr>
              <w:pStyle w:val="ListParagraph"/>
              <w:ind w:left="0" w:right="720"/>
              <w:rPr>
                <w:bCs/>
                <w:sz w:val="22"/>
                <w:szCs w:val="22"/>
              </w:rPr>
            </w:pPr>
            <w:r>
              <w:rPr>
                <w:bCs/>
                <w:sz w:val="22"/>
                <w:szCs w:val="22"/>
              </w:rPr>
              <w:t xml:space="preserve">     40%</w:t>
            </w:r>
          </w:p>
          <w:p w:rsidR="00D26D9C" w:rsidP="00D26D9C" w:rsidRDefault="00D26D9C" w14:paraId="129BECAE" w14:textId="77777777">
            <w:pPr>
              <w:pStyle w:val="ListParagraph"/>
              <w:ind w:left="0" w:right="720"/>
              <w:rPr>
                <w:bCs/>
                <w:sz w:val="22"/>
                <w:szCs w:val="22"/>
              </w:rPr>
            </w:pPr>
            <w:r>
              <w:rPr>
                <w:bCs/>
                <w:sz w:val="22"/>
                <w:szCs w:val="22"/>
              </w:rPr>
              <w:t xml:space="preserve">     45%</w:t>
            </w:r>
          </w:p>
          <w:p w:rsidR="00D26D9C" w:rsidP="00D26D9C" w:rsidRDefault="00D26D9C" w14:paraId="02D37B33" w14:textId="77777777">
            <w:pPr>
              <w:pStyle w:val="ListParagraph"/>
              <w:ind w:left="0" w:right="720"/>
              <w:rPr>
                <w:bCs/>
                <w:sz w:val="22"/>
                <w:szCs w:val="22"/>
              </w:rPr>
            </w:pPr>
            <w:r>
              <w:rPr>
                <w:bCs/>
                <w:sz w:val="22"/>
                <w:szCs w:val="22"/>
              </w:rPr>
              <w:t xml:space="preserve">     50%</w:t>
            </w:r>
          </w:p>
          <w:p w:rsidR="00D26D9C" w:rsidP="00D26D9C" w:rsidRDefault="00D26D9C" w14:paraId="0629F88C" w14:textId="77777777">
            <w:pPr>
              <w:pStyle w:val="ListParagraph"/>
              <w:ind w:left="0" w:right="720"/>
              <w:rPr>
                <w:bCs/>
                <w:sz w:val="22"/>
                <w:szCs w:val="22"/>
              </w:rPr>
            </w:pPr>
            <w:r>
              <w:rPr>
                <w:bCs/>
                <w:sz w:val="22"/>
                <w:szCs w:val="22"/>
              </w:rPr>
              <w:t xml:space="preserve">     55%</w:t>
            </w:r>
          </w:p>
          <w:p w:rsidR="00D26D9C" w:rsidP="00D26D9C" w:rsidRDefault="00D26D9C" w14:paraId="1330BC00" w14:textId="77777777">
            <w:pPr>
              <w:pStyle w:val="ListParagraph"/>
              <w:ind w:left="0" w:right="720"/>
              <w:rPr>
                <w:bCs/>
                <w:sz w:val="22"/>
                <w:szCs w:val="22"/>
              </w:rPr>
            </w:pPr>
            <w:r>
              <w:rPr>
                <w:bCs/>
                <w:sz w:val="22"/>
                <w:szCs w:val="22"/>
              </w:rPr>
              <w:t xml:space="preserve">     60%</w:t>
            </w:r>
          </w:p>
          <w:p w:rsidR="00D26D9C" w:rsidP="00D26D9C" w:rsidRDefault="00D26D9C" w14:paraId="4FA90BC1" w14:textId="77777777">
            <w:pPr>
              <w:pStyle w:val="ListParagraph"/>
              <w:ind w:left="0" w:right="720"/>
              <w:rPr>
                <w:bCs/>
                <w:sz w:val="22"/>
                <w:szCs w:val="22"/>
              </w:rPr>
            </w:pPr>
            <w:r>
              <w:rPr>
                <w:bCs/>
                <w:sz w:val="22"/>
                <w:szCs w:val="22"/>
              </w:rPr>
              <w:t xml:space="preserve">     65%</w:t>
            </w:r>
          </w:p>
          <w:p w:rsidR="00D26D9C" w:rsidP="00D26D9C" w:rsidRDefault="00D26D9C" w14:paraId="2334CBCF" w14:textId="77777777">
            <w:pPr>
              <w:pStyle w:val="ListParagraph"/>
              <w:ind w:left="0" w:right="720"/>
              <w:rPr>
                <w:bCs/>
                <w:sz w:val="22"/>
                <w:szCs w:val="22"/>
              </w:rPr>
            </w:pPr>
            <w:r>
              <w:rPr>
                <w:bCs/>
                <w:sz w:val="22"/>
                <w:szCs w:val="22"/>
              </w:rPr>
              <w:t xml:space="preserve">     70%</w:t>
            </w:r>
          </w:p>
          <w:p w:rsidR="00D26D9C" w:rsidP="00D26D9C" w:rsidRDefault="00D26D9C" w14:paraId="3B7B9A84" w14:textId="77777777">
            <w:pPr>
              <w:pStyle w:val="ListParagraph"/>
              <w:ind w:left="0" w:right="720"/>
              <w:rPr>
                <w:bCs/>
                <w:sz w:val="22"/>
                <w:szCs w:val="22"/>
              </w:rPr>
            </w:pPr>
            <w:r>
              <w:rPr>
                <w:bCs/>
                <w:sz w:val="22"/>
                <w:szCs w:val="22"/>
              </w:rPr>
              <w:t xml:space="preserve">     75%</w:t>
            </w:r>
          </w:p>
          <w:p w:rsidR="00D26D9C" w:rsidP="00D26D9C" w:rsidRDefault="00D26D9C" w14:paraId="0FE39D63" w14:textId="77777777">
            <w:pPr>
              <w:pStyle w:val="ListParagraph"/>
              <w:ind w:left="0" w:right="720"/>
              <w:rPr>
                <w:bCs/>
                <w:sz w:val="22"/>
                <w:szCs w:val="22"/>
              </w:rPr>
            </w:pPr>
            <w:r>
              <w:rPr>
                <w:bCs/>
                <w:sz w:val="22"/>
                <w:szCs w:val="22"/>
              </w:rPr>
              <w:t xml:space="preserve">     80%</w:t>
            </w:r>
          </w:p>
          <w:p w:rsidR="00D26D9C" w:rsidP="00D26D9C" w:rsidRDefault="00D26D9C" w14:paraId="2A1993DE" w14:textId="77777777">
            <w:pPr>
              <w:pStyle w:val="ListParagraph"/>
              <w:ind w:left="0" w:right="720"/>
              <w:rPr>
                <w:bCs/>
                <w:sz w:val="22"/>
                <w:szCs w:val="22"/>
              </w:rPr>
            </w:pPr>
            <w:r>
              <w:rPr>
                <w:bCs/>
                <w:sz w:val="22"/>
                <w:szCs w:val="22"/>
              </w:rPr>
              <w:t xml:space="preserve">     85%</w:t>
            </w:r>
          </w:p>
          <w:p w:rsidR="00D26D9C" w:rsidP="00D26D9C" w:rsidRDefault="00D26D9C" w14:paraId="324A6844" w14:textId="77777777">
            <w:pPr>
              <w:pStyle w:val="ListParagraph"/>
              <w:ind w:left="0" w:right="720"/>
              <w:rPr>
                <w:bCs/>
                <w:sz w:val="22"/>
                <w:szCs w:val="22"/>
              </w:rPr>
            </w:pPr>
            <w:r>
              <w:rPr>
                <w:bCs/>
                <w:sz w:val="22"/>
                <w:szCs w:val="22"/>
              </w:rPr>
              <w:t xml:space="preserve">     90%</w:t>
            </w:r>
          </w:p>
          <w:p w:rsidR="00D26D9C" w:rsidP="00D26D9C" w:rsidRDefault="00D26D9C" w14:paraId="6B8ED084" w14:textId="77777777">
            <w:pPr>
              <w:pStyle w:val="ListParagraph"/>
              <w:ind w:left="0" w:right="720"/>
              <w:rPr>
                <w:bCs/>
                <w:sz w:val="22"/>
                <w:szCs w:val="22"/>
              </w:rPr>
            </w:pPr>
            <w:r>
              <w:rPr>
                <w:bCs/>
                <w:sz w:val="22"/>
                <w:szCs w:val="22"/>
              </w:rPr>
              <w:t xml:space="preserve">     95%</w:t>
            </w:r>
          </w:p>
          <w:p w:rsidR="00D26D9C" w:rsidP="00D26D9C" w:rsidRDefault="00D26D9C" w14:paraId="13A0F184" w14:textId="60E253A8">
            <w:pPr>
              <w:rPr>
                <w:b/>
              </w:rPr>
            </w:pPr>
            <w:r>
              <w:rPr>
                <w:bCs/>
                <w:sz w:val="22"/>
                <w:szCs w:val="22"/>
              </w:rPr>
              <w:t xml:space="preserve">     100%</w:t>
            </w:r>
          </w:p>
        </w:tc>
      </w:tr>
      <w:tr w:rsidR="00D26D9C" w:rsidTr="00D26D9C" w14:paraId="300BA79D" w14:textId="77777777">
        <w:tc>
          <w:tcPr>
            <w:tcW w:w="4675" w:type="dxa"/>
          </w:tcPr>
          <w:p w:rsidR="00D26D9C" w:rsidP="00D26D9C" w:rsidRDefault="00D26D9C" w14:paraId="54564009" w14:textId="48CE6DB1">
            <w:pPr>
              <w:rPr>
                <w:b/>
              </w:rPr>
            </w:pPr>
            <w:r>
              <w:rPr>
                <w:b/>
              </w:rPr>
              <w:lastRenderedPageBreak/>
              <w:t>Percent classified or export controlled</w:t>
            </w:r>
          </w:p>
        </w:tc>
        <w:tc>
          <w:tcPr>
            <w:tcW w:w="4675" w:type="dxa"/>
          </w:tcPr>
          <w:p w:rsidR="00D26D9C" w:rsidP="00D26D9C" w:rsidRDefault="00D26D9C" w14:paraId="65B05009" w14:textId="77777777">
            <w:pPr>
              <w:pStyle w:val="ListParagraph"/>
              <w:ind w:left="0" w:right="720"/>
              <w:rPr>
                <w:bCs/>
                <w:sz w:val="22"/>
                <w:szCs w:val="22"/>
              </w:rPr>
            </w:pPr>
            <w:r>
              <w:rPr>
                <w:bCs/>
                <w:sz w:val="22"/>
                <w:szCs w:val="22"/>
              </w:rPr>
              <w:t>(Drop down)</w:t>
            </w:r>
          </w:p>
          <w:p w:rsidR="00D26D9C" w:rsidP="00D26D9C" w:rsidRDefault="00D26D9C" w14:paraId="37FB5AB6" w14:textId="77777777">
            <w:pPr>
              <w:pStyle w:val="ListParagraph"/>
              <w:ind w:left="0" w:right="720"/>
              <w:rPr>
                <w:bCs/>
                <w:sz w:val="22"/>
                <w:szCs w:val="22"/>
              </w:rPr>
            </w:pPr>
            <w:r>
              <w:rPr>
                <w:bCs/>
                <w:sz w:val="22"/>
                <w:szCs w:val="22"/>
              </w:rPr>
              <w:t xml:space="preserve">     Less than 5%</w:t>
            </w:r>
          </w:p>
          <w:p w:rsidR="00D26D9C" w:rsidP="00D26D9C" w:rsidRDefault="00D26D9C" w14:paraId="40D3D21B" w14:textId="77777777">
            <w:pPr>
              <w:pStyle w:val="ListParagraph"/>
              <w:ind w:left="0" w:right="720"/>
              <w:rPr>
                <w:bCs/>
                <w:sz w:val="22"/>
                <w:szCs w:val="22"/>
              </w:rPr>
            </w:pPr>
            <w:r>
              <w:rPr>
                <w:bCs/>
                <w:sz w:val="22"/>
                <w:szCs w:val="22"/>
              </w:rPr>
              <w:t xml:space="preserve">     10%</w:t>
            </w:r>
          </w:p>
          <w:p w:rsidR="00D26D9C" w:rsidP="00D26D9C" w:rsidRDefault="00D26D9C" w14:paraId="1930356B" w14:textId="77777777">
            <w:pPr>
              <w:pStyle w:val="ListParagraph"/>
              <w:ind w:left="0" w:right="720"/>
              <w:rPr>
                <w:bCs/>
                <w:sz w:val="22"/>
                <w:szCs w:val="22"/>
              </w:rPr>
            </w:pPr>
            <w:r>
              <w:rPr>
                <w:bCs/>
                <w:sz w:val="22"/>
                <w:szCs w:val="22"/>
              </w:rPr>
              <w:t xml:space="preserve">     15%</w:t>
            </w:r>
          </w:p>
          <w:p w:rsidR="00D26D9C" w:rsidP="00D26D9C" w:rsidRDefault="00D26D9C" w14:paraId="697E1B04" w14:textId="77777777">
            <w:pPr>
              <w:pStyle w:val="ListParagraph"/>
              <w:ind w:left="0" w:right="720"/>
              <w:rPr>
                <w:bCs/>
                <w:sz w:val="22"/>
                <w:szCs w:val="22"/>
              </w:rPr>
            </w:pPr>
            <w:r>
              <w:rPr>
                <w:bCs/>
                <w:sz w:val="22"/>
                <w:szCs w:val="22"/>
              </w:rPr>
              <w:t xml:space="preserve">     20%</w:t>
            </w:r>
          </w:p>
          <w:p w:rsidR="00D26D9C" w:rsidP="00D26D9C" w:rsidRDefault="00D26D9C" w14:paraId="25DF5DCB" w14:textId="77777777">
            <w:pPr>
              <w:pStyle w:val="ListParagraph"/>
              <w:ind w:left="0" w:right="720"/>
              <w:rPr>
                <w:bCs/>
                <w:sz w:val="22"/>
                <w:szCs w:val="22"/>
              </w:rPr>
            </w:pPr>
            <w:r>
              <w:rPr>
                <w:bCs/>
                <w:sz w:val="22"/>
                <w:szCs w:val="22"/>
              </w:rPr>
              <w:t xml:space="preserve">     25%</w:t>
            </w:r>
          </w:p>
          <w:p w:rsidR="00D26D9C" w:rsidP="00D26D9C" w:rsidRDefault="00D26D9C" w14:paraId="051DF976" w14:textId="77777777">
            <w:pPr>
              <w:pStyle w:val="ListParagraph"/>
              <w:ind w:left="0" w:right="720"/>
              <w:rPr>
                <w:bCs/>
                <w:sz w:val="22"/>
                <w:szCs w:val="22"/>
              </w:rPr>
            </w:pPr>
            <w:r>
              <w:rPr>
                <w:bCs/>
                <w:sz w:val="22"/>
                <w:szCs w:val="22"/>
              </w:rPr>
              <w:t xml:space="preserve">     30%</w:t>
            </w:r>
          </w:p>
          <w:p w:rsidR="00D26D9C" w:rsidP="00D26D9C" w:rsidRDefault="00D26D9C" w14:paraId="69F7C6A2" w14:textId="77777777">
            <w:pPr>
              <w:pStyle w:val="ListParagraph"/>
              <w:ind w:left="0" w:right="720"/>
              <w:rPr>
                <w:bCs/>
                <w:sz w:val="22"/>
                <w:szCs w:val="22"/>
              </w:rPr>
            </w:pPr>
            <w:r>
              <w:rPr>
                <w:bCs/>
                <w:sz w:val="22"/>
                <w:szCs w:val="22"/>
              </w:rPr>
              <w:t xml:space="preserve">     35%</w:t>
            </w:r>
          </w:p>
          <w:p w:rsidR="00D26D9C" w:rsidP="00D26D9C" w:rsidRDefault="00D26D9C" w14:paraId="618C197B" w14:textId="77777777">
            <w:pPr>
              <w:pStyle w:val="ListParagraph"/>
              <w:ind w:left="0" w:right="720"/>
              <w:rPr>
                <w:bCs/>
                <w:sz w:val="22"/>
                <w:szCs w:val="22"/>
              </w:rPr>
            </w:pPr>
            <w:r>
              <w:rPr>
                <w:bCs/>
                <w:sz w:val="22"/>
                <w:szCs w:val="22"/>
              </w:rPr>
              <w:t xml:space="preserve">     40%</w:t>
            </w:r>
          </w:p>
          <w:p w:rsidR="00D26D9C" w:rsidP="00D26D9C" w:rsidRDefault="00D26D9C" w14:paraId="56BA5B59" w14:textId="77777777">
            <w:pPr>
              <w:pStyle w:val="ListParagraph"/>
              <w:ind w:left="0" w:right="720"/>
              <w:rPr>
                <w:bCs/>
                <w:sz w:val="22"/>
                <w:szCs w:val="22"/>
              </w:rPr>
            </w:pPr>
            <w:r>
              <w:rPr>
                <w:bCs/>
                <w:sz w:val="22"/>
                <w:szCs w:val="22"/>
              </w:rPr>
              <w:t xml:space="preserve">     45%</w:t>
            </w:r>
          </w:p>
          <w:p w:rsidR="00D26D9C" w:rsidP="00D26D9C" w:rsidRDefault="00D26D9C" w14:paraId="464F531A" w14:textId="77777777">
            <w:pPr>
              <w:pStyle w:val="ListParagraph"/>
              <w:ind w:left="0" w:right="720"/>
              <w:rPr>
                <w:bCs/>
                <w:sz w:val="22"/>
                <w:szCs w:val="22"/>
              </w:rPr>
            </w:pPr>
            <w:r>
              <w:rPr>
                <w:bCs/>
                <w:sz w:val="22"/>
                <w:szCs w:val="22"/>
              </w:rPr>
              <w:t xml:space="preserve">     50%</w:t>
            </w:r>
          </w:p>
          <w:p w:rsidR="00D26D9C" w:rsidP="00D26D9C" w:rsidRDefault="00D26D9C" w14:paraId="6C33EA41" w14:textId="77777777">
            <w:pPr>
              <w:pStyle w:val="ListParagraph"/>
              <w:ind w:left="0" w:right="720"/>
              <w:rPr>
                <w:bCs/>
                <w:sz w:val="22"/>
                <w:szCs w:val="22"/>
              </w:rPr>
            </w:pPr>
            <w:r>
              <w:rPr>
                <w:bCs/>
                <w:sz w:val="22"/>
                <w:szCs w:val="22"/>
              </w:rPr>
              <w:t xml:space="preserve">     55%</w:t>
            </w:r>
          </w:p>
          <w:p w:rsidR="00D26D9C" w:rsidP="00D26D9C" w:rsidRDefault="00D26D9C" w14:paraId="1EAEA957" w14:textId="77777777">
            <w:pPr>
              <w:pStyle w:val="ListParagraph"/>
              <w:ind w:left="0" w:right="720"/>
              <w:rPr>
                <w:bCs/>
                <w:sz w:val="22"/>
                <w:szCs w:val="22"/>
              </w:rPr>
            </w:pPr>
            <w:r>
              <w:rPr>
                <w:bCs/>
                <w:sz w:val="22"/>
                <w:szCs w:val="22"/>
              </w:rPr>
              <w:t xml:space="preserve">     60%</w:t>
            </w:r>
          </w:p>
          <w:p w:rsidR="00D26D9C" w:rsidP="00D26D9C" w:rsidRDefault="00D26D9C" w14:paraId="2DA32D79" w14:textId="77777777">
            <w:pPr>
              <w:pStyle w:val="ListParagraph"/>
              <w:ind w:left="0" w:right="720"/>
              <w:rPr>
                <w:bCs/>
                <w:sz w:val="22"/>
                <w:szCs w:val="22"/>
              </w:rPr>
            </w:pPr>
            <w:r>
              <w:rPr>
                <w:bCs/>
                <w:sz w:val="22"/>
                <w:szCs w:val="22"/>
              </w:rPr>
              <w:t xml:space="preserve">     65%</w:t>
            </w:r>
          </w:p>
          <w:p w:rsidR="00D26D9C" w:rsidP="00D26D9C" w:rsidRDefault="00D26D9C" w14:paraId="68143DA4" w14:textId="77777777">
            <w:pPr>
              <w:pStyle w:val="ListParagraph"/>
              <w:ind w:left="0" w:right="720"/>
              <w:rPr>
                <w:bCs/>
                <w:sz w:val="22"/>
                <w:szCs w:val="22"/>
              </w:rPr>
            </w:pPr>
            <w:r>
              <w:rPr>
                <w:bCs/>
                <w:sz w:val="22"/>
                <w:szCs w:val="22"/>
              </w:rPr>
              <w:t xml:space="preserve">     70%</w:t>
            </w:r>
          </w:p>
          <w:p w:rsidR="00D26D9C" w:rsidP="00D26D9C" w:rsidRDefault="00D26D9C" w14:paraId="6B8DAFBE" w14:textId="77777777">
            <w:pPr>
              <w:pStyle w:val="ListParagraph"/>
              <w:ind w:left="0" w:right="720"/>
              <w:rPr>
                <w:bCs/>
                <w:sz w:val="22"/>
                <w:szCs w:val="22"/>
              </w:rPr>
            </w:pPr>
            <w:r>
              <w:rPr>
                <w:bCs/>
                <w:sz w:val="22"/>
                <w:szCs w:val="22"/>
              </w:rPr>
              <w:t xml:space="preserve">     75%</w:t>
            </w:r>
          </w:p>
          <w:p w:rsidR="00D26D9C" w:rsidP="00D26D9C" w:rsidRDefault="00D26D9C" w14:paraId="359BECD5" w14:textId="77777777">
            <w:pPr>
              <w:pStyle w:val="ListParagraph"/>
              <w:ind w:left="0" w:right="720"/>
              <w:rPr>
                <w:bCs/>
                <w:sz w:val="22"/>
                <w:szCs w:val="22"/>
              </w:rPr>
            </w:pPr>
            <w:r>
              <w:rPr>
                <w:bCs/>
                <w:sz w:val="22"/>
                <w:szCs w:val="22"/>
              </w:rPr>
              <w:t xml:space="preserve">     80%</w:t>
            </w:r>
          </w:p>
          <w:p w:rsidR="00D26D9C" w:rsidP="00D26D9C" w:rsidRDefault="00D26D9C" w14:paraId="39D974EE" w14:textId="77777777">
            <w:pPr>
              <w:pStyle w:val="ListParagraph"/>
              <w:ind w:left="0" w:right="720"/>
              <w:rPr>
                <w:bCs/>
                <w:sz w:val="22"/>
                <w:szCs w:val="22"/>
              </w:rPr>
            </w:pPr>
            <w:r>
              <w:rPr>
                <w:bCs/>
                <w:sz w:val="22"/>
                <w:szCs w:val="22"/>
              </w:rPr>
              <w:t xml:space="preserve">     85%</w:t>
            </w:r>
          </w:p>
          <w:p w:rsidR="00D26D9C" w:rsidP="00D26D9C" w:rsidRDefault="00D26D9C" w14:paraId="6667A839" w14:textId="77777777">
            <w:pPr>
              <w:pStyle w:val="ListParagraph"/>
              <w:ind w:left="0" w:right="720"/>
              <w:rPr>
                <w:bCs/>
                <w:sz w:val="22"/>
                <w:szCs w:val="22"/>
              </w:rPr>
            </w:pPr>
            <w:r>
              <w:rPr>
                <w:bCs/>
                <w:sz w:val="22"/>
                <w:szCs w:val="22"/>
              </w:rPr>
              <w:t xml:space="preserve">     90%</w:t>
            </w:r>
          </w:p>
          <w:p w:rsidR="00D26D9C" w:rsidP="00D26D9C" w:rsidRDefault="00D26D9C" w14:paraId="31AD83C6" w14:textId="77777777">
            <w:pPr>
              <w:pStyle w:val="ListParagraph"/>
              <w:ind w:left="0" w:right="720"/>
              <w:rPr>
                <w:bCs/>
                <w:sz w:val="22"/>
                <w:szCs w:val="22"/>
              </w:rPr>
            </w:pPr>
            <w:r>
              <w:rPr>
                <w:bCs/>
                <w:sz w:val="22"/>
                <w:szCs w:val="22"/>
              </w:rPr>
              <w:t xml:space="preserve">     95%</w:t>
            </w:r>
          </w:p>
          <w:p w:rsidR="00D26D9C" w:rsidP="00D26D9C" w:rsidRDefault="00D26D9C" w14:paraId="0BE374FC" w14:textId="68A52070">
            <w:pPr>
              <w:rPr>
                <w:b/>
              </w:rPr>
            </w:pPr>
            <w:r>
              <w:rPr>
                <w:bCs/>
                <w:sz w:val="22"/>
                <w:szCs w:val="22"/>
              </w:rPr>
              <w:t xml:space="preserve">     100%</w:t>
            </w:r>
          </w:p>
        </w:tc>
      </w:tr>
    </w:tbl>
    <w:p w:rsidRPr="00081E33" w:rsidR="00D26D9C" w:rsidP="00D26D9C" w:rsidRDefault="00D26D9C" w14:paraId="4A668EA6" w14:textId="77777777">
      <w:pPr>
        <w:ind w:left="720" w:hanging="360"/>
        <w:rPr>
          <w:b/>
        </w:rPr>
      </w:pPr>
    </w:p>
    <w:p w:rsidR="00F310E7" w:rsidP="00D26D9C" w:rsidRDefault="00F310E7" w14:paraId="1E5A4BB5" w14:textId="77777777">
      <w:pPr>
        <w:ind w:firstLine="720"/>
      </w:pPr>
    </w:p>
    <w:p w:rsidR="009E2EA4" w:rsidP="009E2EA4" w:rsidRDefault="004C7D10" w14:paraId="40EA0863" w14:textId="48D511EF">
      <w:pPr>
        <w:pStyle w:val="ListParagraph"/>
        <w:ind w:left="0"/>
        <w:rPr>
          <w:b/>
          <w:bCs/>
        </w:rPr>
      </w:pPr>
      <w:r w:rsidRPr="00362D63">
        <w:rPr>
          <w:b/>
          <w:bCs/>
        </w:rPr>
        <w:t>Compared to the 201</w:t>
      </w:r>
      <w:r w:rsidR="00071989">
        <w:rPr>
          <w:b/>
          <w:bCs/>
        </w:rPr>
        <w:t>5</w:t>
      </w:r>
      <w:r w:rsidRPr="00362D63">
        <w:rPr>
          <w:b/>
          <w:bCs/>
        </w:rPr>
        <w:t>-201</w:t>
      </w:r>
      <w:r w:rsidR="00071989">
        <w:rPr>
          <w:b/>
          <w:bCs/>
        </w:rPr>
        <w:t>9</w:t>
      </w:r>
      <w:r w:rsidRPr="00362D63">
        <w:rPr>
          <w:b/>
          <w:bCs/>
        </w:rPr>
        <w:t xml:space="preserve"> period</w:t>
      </w:r>
      <w:r w:rsidR="009E2EA4">
        <w:rPr>
          <w:b/>
          <w:bCs/>
        </w:rPr>
        <w:t>:</w:t>
      </w:r>
    </w:p>
    <w:p w:rsidR="009E2EA4" w:rsidP="009E2EA4" w:rsidRDefault="009E2EA4" w14:paraId="7759A04B" w14:textId="77777777">
      <w:pPr>
        <w:pStyle w:val="ListParagraph"/>
        <w:ind w:left="0"/>
        <w:rPr>
          <w:b/>
          <w:bCs/>
        </w:rPr>
      </w:pPr>
    </w:p>
    <w:p w:rsidR="004C7D10" w:rsidP="00CC407F" w:rsidRDefault="00DC1372" w14:paraId="4C2DB708" w14:textId="14FE9CE0">
      <w:pPr>
        <w:ind w:left="720" w:hanging="360"/>
        <w:rPr>
          <w:b/>
        </w:rPr>
      </w:pPr>
      <w:r>
        <w:rPr>
          <w:b/>
          <w:bCs/>
        </w:rPr>
        <w:t>20</w:t>
      </w:r>
      <w:r w:rsidR="00102166">
        <w:rPr>
          <w:b/>
          <w:bCs/>
        </w:rPr>
        <w:t xml:space="preserve">. </w:t>
      </w:r>
      <w:r w:rsidRPr="00CC407F" w:rsidR="009E2EA4">
        <w:rPr>
          <w:b/>
          <w:bCs/>
        </w:rPr>
        <w:t>D</w:t>
      </w:r>
      <w:r w:rsidRPr="00CC407F" w:rsidR="004C7D10">
        <w:rPr>
          <w:b/>
          <w:bCs/>
        </w:rPr>
        <w:t>o you anticipate the average number o</w:t>
      </w:r>
      <w:r w:rsidRPr="002C7763" w:rsidR="004C7D10">
        <w:rPr>
          <w:b/>
          <w:bCs/>
          <w:color w:val="000000" w:themeColor="text1"/>
        </w:rPr>
        <w:t xml:space="preserve">f </w:t>
      </w:r>
      <w:r>
        <w:rPr>
          <w:b/>
          <w:bCs/>
          <w:color w:val="000000" w:themeColor="text1"/>
        </w:rPr>
        <w:t xml:space="preserve">source </w:t>
      </w:r>
      <w:r w:rsidRPr="002C7763" w:rsidR="004C7D10">
        <w:rPr>
          <w:b/>
          <w:bCs/>
          <w:color w:val="000000" w:themeColor="text1"/>
        </w:rPr>
        <w:t xml:space="preserve">lines of code </w:t>
      </w:r>
      <w:r w:rsidRPr="00CC407F" w:rsidR="004C7D10">
        <w:rPr>
          <w:b/>
          <w:bCs/>
        </w:rPr>
        <w:t xml:space="preserve">for individual </w:t>
      </w:r>
      <w:r w:rsidRPr="00CC407F" w:rsidR="004C7D10">
        <w:rPr>
          <w:b/>
        </w:rPr>
        <w:t>custom-developed software products available for licensing will grow, decline, or stay roughly the same</w:t>
      </w:r>
      <w:r w:rsidRPr="002C7763" w:rsidR="004C7D10">
        <w:rPr>
          <w:b/>
        </w:rPr>
        <w:t>?</w:t>
      </w:r>
      <w:r>
        <w:rPr>
          <w:b/>
        </w:rPr>
        <w:t xml:space="preserve"> (Please choose one response and enter the %.)</w:t>
      </w:r>
    </w:p>
    <w:p w:rsidR="00DC1372" w:rsidP="00CC407F" w:rsidRDefault="00DC1372" w14:paraId="06D50563" w14:textId="353C496F">
      <w:pPr>
        <w:ind w:left="720" w:hanging="360"/>
        <w:rPr>
          <w:b/>
        </w:rPr>
      </w:pPr>
    </w:p>
    <w:tbl>
      <w:tblPr>
        <w:tblStyle w:val="TableGrid"/>
        <w:tblW w:w="0" w:type="auto"/>
        <w:tblInd w:w="720" w:type="dxa"/>
        <w:tblLook w:val="04A0" w:firstRow="1" w:lastRow="0" w:firstColumn="1" w:lastColumn="0" w:noHBand="0" w:noVBand="1"/>
      </w:tblPr>
      <w:tblGrid>
        <w:gridCol w:w="4353"/>
        <w:gridCol w:w="4277"/>
      </w:tblGrid>
      <w:tr w:rsidR="00DC1372" w:rsidTr="00DC1372" w14:paraId="03FB5E62" w14:textId="77777777">
        <w:tc>
          <w:tcPr>
            <w:tcW w:w="4675" w:type="dxa"/>
          </w:tcPr>
          <w:p w:rsidR="00DC1372" w:rsidP="00CC407F" w:rsidRDefault="00DC1372" w14:paraId="4587EC07" w14:textId="66F84E1B">
            <w:pPr>
              <w:rPr>
                <w:b/>
              </w:rPr>
            </w:pPr>
            <w:r>
              <w:rPr>
                <w:b/>
              </w:rPr>
              <w:t>Average annual growth (%)</w:t>
            </w:r>
          </w:p>
        </w:tc>
        <w:tc>
          <w:tcPr>
            <w:tcW w:w="4675" w:type="dxa"/>
          </w:tcPr>
          <w:p w:rsidR="00DC1372" w:rsidP="00CC407F" w:rsidRDefault="00DC1372" w14:paraId="0A76A096" w14:textId="77777777">
            <w:pPr>
              <w:rPr>
                <w:b/>
              </w:rPr>
            </w:pPr>
          </w:p>
        </w:tc>
      </w:tr>
      <w:tr w:rsidR="00DC1372" w:rsidTr="00DC1372" w14:paraId="74B01DD9" w14:textId="77777777">
        <w:tc>
          <w:tcPr>
            <w:tcW w:w="4675" w:type="dxa"/>
          </w:tcPr>
          <w:p w:rsidR="00DC1372" w:rsidP="00CC407F" w:rsidRDefault="00DC1372" w14:paraId="5D607871" w14:textId="331DF49D">
            <w:pPr>
              <w:rPr>
                <w:b/>
              </w:rPr>
            </w:pPr>
            <w:r>
              <w:rPr>
                <w:b/>
              </w:rPr>
              <w:t>Average annual decline (%)</w:t>
            </w:r>
          </w:p>
        </w:tc>
        <w:tc>
          <w:tcPr>
            <w:tcW w:w="4675" w:type="dxa"/>
          </w:tcPr>
          <w:p w:rsidR="00DC1372" w:rsidP="00CC407F" w:rsidRDefault="00DC1372" w14:paraId="58F972A6" w14:textId="77777777">
            <w:pPr>
              <w:rPr>
                <w:b/>
              </w:rPr>
            </w:pPr>
          </w:p>
        </w:tc>
      </w:tr>
      <w:tr w:rsidR="00DC1372" w:rsidTr="00DC1372" w14:paraId="2B554709" w14:textId="77777777">
        <w:tc>
          <w:tcPr>
            <w:tcW w:w="4675" w:type="dxa"/>
          </w:tcPr>
          <w:p w:rsidR="00DC1372" w:rsidP="00CC407F" w:rsidRDefault="00DC1372" w14:paraId="2375FBFB" w14:textId="0F64751D">
            <w:pPr>
              <w:rPr>
                <w:b/>
              </w:rPr>
            </w:pPr>
            <w:r>
              <w:rPr>
                <w:b/>
              </w:rPr>
              <w:t>Remain the same (enter the number 0)</w:t>
            </w:r>
          </w:p>
        </w:tc>
        <w:tc>
          <w:tcPr>
            <w:tcW w:w="4675" w:type="dxa"/>
          </w:tcPr>
          <w:p w:rsidR="00DC1372" w:rsidP="00CC407F" w:rsidRDefault="00DC1372" w14:paraId="00508043" w14:textId="77777777">
            <w:pPr>
              <w:rPr>
                <w:b/>
              </w:rPr>
            </w:pPr>
          </w:p>
        </w:tc>
      </w:tr>
    </w:tbl>
    <w:p w:rsidRPr="003A7F9D" w:rsidR="003A7F9D" w:rsidP="003A7F9D" w:rsidRDefault="003A7F9D" w14:paraId="01638C74" w14:textId="77777777">
      <w:pPr>
        <w:rPr>
          <w:b/>
        </w:rPr>
      </w:pPr>
    </w:p>
    <w:p w:rsidR="00EF4897" w:rsidP="00EF4897" w:rsidRDefault="00EF4897" w14:paraId="4416DD6A" w14:textId="77777777">
      <w:pPr>
        <w:ind w:left="360"/>
        <w:rPr>
          <w:b/>
        </w:rPr>
      </w:pPr>
    </w:p>
    <w:p w:rsidRPr="002C7763" w:rsidR="00EF4897" w:rsidP="002C7763" w:rsidRDefault="00DC1372" w14:paraId="3C390679" w14:textId="059AA823">
      <w:pPr>
        <w:ind w:left="720" w:hanging="360"/>
        <w:rPr>
          <w:b/>
        </w:rPr>
      </w:pPr>
      <w:r>
        <w:rPr>
          <w:b/>
        </w:rPr>
        <w:lastRenderedPageBreak/>
        <w:t>21</w:t>
      </w:r>
      <w:r w:rsidR="00102166">
        <w:rPr>
          <w:b/>
        </w:rPr>
        <w:t xml:space="preserve">. </w:t>
      </w:r>
      <w:r w:rsidRPr="002C7763" w:rsidR="00162A07">
        <w:rPr>
          <w:b/>
        </w:rPr>
        <w:t xml:space="preserve">Do you expect the average </w:t>
      </w:r>
      <w:r w:rsidRPr="002C7763" w:rsidR="00EF4897">
        <w:rPr>
          <w:b/>
        </w:rPr>
        <w:t>annual dollar amount of</w:t>
      </w:r>
      <w:r w:rsidRPr="0045456D" w:rsidR="00EF4897">
        <w:t xml:space="preserve"> </w:t>
      </w:r>
      <w:r w:rsidRPr="002C7763" w:rsidR="00EF4897">
        <w:rPr>
          <w:b/>
        </w:rPr>
        <w:t xml:space="preserve">revenues generated </w:t>
      </w:r>
      <w:r w:rsidRPr="002C7763" w:rsidR="00162A07">
        <w:rPr>
          <w:b/>
        </w:rPr>
        <w:t xml:space="preserve">per licensed software product </w:t>
      </w:r>
      <w:r w:rsidRPr="00E84C37" w:rsidR="00102166">
        <w:rPr>
          <w:b/>
        </w:rPr>
        <w:t>(</w:t>
      </w:r>
      <w:r w:rsidR="00102166">
        <w:rPr>
          <w:b/>
        </w:rPr>
        <w:t xml:space="preserve">i.e., </w:t>
      </w:r>
      <w:r w:rsidRPr="00E84C37" w:rsidR="00102166">
        <w:rPr>
          <w:b/>
        </w:rPr>
        <w:t xml:space="preserve">after removing the </w:t>
      </w:r>
      <w:r w:rsidR="00102166">
        <w:rPr>
          <w:b/>
        </w:rPr>
        <w:t>e</w:t>
      </w:r>
      <w:r w:rsidRPr="00E84C37" w:rsidR="00102166">
        <w:rPr>
          <w:b/>
        </w:rPr>
        <w:t xml:space="preserve">ffects of inflation and thus using dollars of constant value) </w:t>
      </w:r>
      <w:r w:rsidRPr="002C7763" w:rsidR="00162A07">
        <w:rPr>
          <w:b/>
        </w:rPr>
        <w:t>to grow, decline, or remain roughly the same?</w:t>
      </w:r>
      <w:r w:rsidR="006203CB">
        <w:rPr>
          <w:b/>
        </w:rPr>
        <w:t xml:space="preserve"> (Please choose one of the first three responses and enter the %. Then provide your rationale in the fourth response area.)</w:t>
      </w:r>
    </w:p>
    <w:p w:rsidR="00EF4897" w:rsidP="00EF4897" w:rsidRDefault="00EF4897" w14:paraId="0EAC6B9B" w14:textId="3534A2FC">
      <w:pPr>
        <w:rPr>
          <w:b/>
          <w:bCs/>
        </w:rPr>
      </w:pPr>
    </w:p>
    <w:tbl>
      <w:tblPr>
        <w:tblStyle w:val="TableGrid"/>
        <w:tblW w:w="0" w:type="auto"/>
        <w:tblLook w:val="04A0" w:firstRow="1" w:lastRow="0" w:firstColumn="1" w:lastColumn="0" w:noHBand="0" w:noVBand="1"/>
      </w:tblPr>
      <w:tblGrid>
        <w:gridCol w:w="4675"/>
        <w:gridCol w:w="4675"/>
      </w:tblGrid>
      <w:tr w:rsidR="006203CB" w:rsidTr="006203CB" w14:paraId="13EC439D" w14:textId="77777777">
        <w:tc>
          <w:tcPr>
            <w:tcW w:w="4675" w:type="dxa"/>
          </w:tcPr>
          <w:p w:rsidR="006203CB" w:rsidP="00EF4897" w:rsidRDefault="006203CB" w14:paraId="79355F0C" w14:textId="2BAA5E68">
            <w:pPr>
              <w:rPr>
                <w:b/>
                <w:bCs/>
              </w:rPr>
            </w:pPr>
            <w:r>
              <w:rPr>
                <w:b/>
                <w:bCs/>
              </w:rPr>
              <w:t>Inflation-adjusted average annual growth (%)</w:t>
            </w:r>
          </w:p>
        </w:tc>
        <w:tc>
          <w:tcPr>
            <w:tcW w:w="4675" w:type="dxa"/>
          </w:tcPr>
          <w:p w:rsidR="006203CB" w:rsidP="00EF4897" w:rsidRDefault="006203CB" w14:paraId="0F8C497F" w14:textId="77777777">
            <w:pPr>
              <w:rPr>
                <w:b/>
                <w:bCs/>
              </w:rPr>
            </w:pPr>
          </w:p>
        </w:tc>
      </w:tr>
      <w:tr w:rsidR="006203CB" w:rsidTr="006203CB" w14:paraId="6D98AEC6" w14:textId="77777777">
        <w:tc>
          <w:tcPr>
            <w:tcW w:w="4675" w:type="dxa"/>
          </w:tcPr>
          <w:p w:rsidR="006203CB" w:rsidP="00EF4897" w:rsidRDefault="006203CB" w14:paraId="69EA9388" w14:textId="59643ED7">
            <w:pPr>
              <w:rPr>
                <w:b/>
                <w:bCs/>
              </w:rPr>
            </w:pPr>
            <w:r>
              <w:rPr>
                <w:b/>
                <w:bCs/>
              </w:rPr>
              <w:t>Inflation-adjusted average annual decline (%)</w:t>
            </w:r>
          </w:p>
        </w:tc>
        <w:tc>
          <w:tcPr>
            <w:tcW w:w="4675" w:type="dxa"/>
          </w:tcPr>
          <w:p w:rsidR="006203CB" w:rsidP="00EF4897" w:rsidRDefault="006203CB" w14:paraId="672ABCC5" w14:textId="77777777">
            <w:pPr>
              <w:rPr>
                <w:b/>
                <w:bCs/>
              </w:rPr>
            </w:pPr>
          </w:p>
        </w:tc>
      </w:tr>
      <w:tr w:rsidR="006203CB" w:rsidTr="006203CB" w14:paraId="7B36CDA0" w14:textId="77777777">
        <w:tc>
          <w:tcPr>
            <w:tcW w:w="4675" w:type="dxa"/>
          </w:tcPr>
          <w:p w:rsidR="006203CB" w:rsidP="00EF4897" w:rsidRDefault="006203CB" w14:paraId="1575E0A3" w14:textId="76CA05B6">
            <w:pPr>
              <w:rPr>
                <w:b/>
                <w:bCs/>
              </w:rPr>
            </w:pPr>
            <w:r>
              <w:rPr>
                <w:b/>
                <w:bCs/>
              </w:rPr>
              <w:t>Remain the same (enter the number 0)</w:t>
            </w:r>
          </w:p>
        </w:tc>
        <w:tc>
          <w:tcPr>
            <w:tcW w:w="4675" w:type="dxa"/>
          </w:tcPr>
          <w:p w:rsidR="006203CB" w:rsidP="00EF4897" w:rsidRDefault="006203CB" w14:paraId="663786AF" w14:textId="77777777">
            <w:pPr>
              <w:rPr>
                <w:b/>
                <w:bCs/>
              </w:rPr>
            </w:pPr>
          </w:p>
        </w:tc>
      </w:tr>
      <w:tr w:rsidR="006203CB" w:rsidTr="006203CB" w14:paraId="0151C399" w14:textId="77777777">
        <w:tc>
          <w:tcPr>
            <w:tcW w:w="4675" w:type="dxa"/>
          </w:tcPr>
          <w:p w:rsidR="006203CB" w:rsidP="00EF4897" w:rsidRDefault="006203CB" w14:paraId="007B5C1B" w14:textId="05F2E592">
            <w:pPr>
              <w:rPr>
                <w:b/>
                <w:bCs/>
              </w:rPr>
            </w:pPr>
            <w:r>
              <w:rPr>
                <w:b/>
                <w:bCs/>
              </w:rPr>
              <w:t>Please provide a rationale for your estimate.</w:t>
            </w:r>
          </w:p>
        </w:tc>
        <w:tc>
          <w:tcPr>
            <w:tcW w:w="4675" w:type="dxa"/>
          </w:tcPr>
          <w:p w:rsidR="006203CB" w:rsidP="00EF4897" w:rsidRDefault="006203CB" w14:paraId="1789175B" w14:textId="77777777">
            <w:pPr>
              <w:rPr>
                <w:b/>
                <w:bCs/>
              </w:rPr>
            </w:pPr>
          </w:p>
        </w:tc>
      </w:tr>
    </w:tbl>
    <w:p w:rsidR="006203CB" w:rsidP="00EF4897" w:rsidRDefault="006203CB" w14:paraId="3F5D7464" w14:textId="525DD181">
      <w:pPr>
        <w:rPr>
          <w:b/>
          <w:bCs/>
        </w:rPr>
      </w:pPr>
    </w:p>
    <w:p w:rsidR="006203CB" w:rsidP="006203CB" w:rsidRDefault="006203CB" w14:paraId="743B15EE" w14:textId="3E2D7CD7">
      <w:pPr>
        <w:jc w:val="center"/>
        <w:rPr>
          <w:b/>
          <w:bCs/>
        </w:rPr>
      </w:pPr>
      <w:r>
        <w:rPr>
          <w:b/>
          <w:bCs/>
        </w:rPr>
        <w:t>Please click “Done” when you are ready to submit your responses.</w:t>
      </w:r>
    </w:p>
    <w:p w:rsidR="006203CB" w:rsidP="006203CB" w:rsidRDefault="006203CB" w14:paraId="721B1912" w14:textId="149DC6FF">
      <w:pPr>
        <w:jc w:val="center"/>
        <w:rPr>
          <w:b/>
          <w:bCs/>
        </w:rPr>
      </w:pPr>
    </w:p>
    <w:p w:rsidR="006203CB" w:rsidP="006203CB" w:rsidRDefault="006203CB" w14:paraId="03E7D711" w14:textId="7532AE8F">
      <w:pPr>
        <w:jc w:val="center"/>
        <w:rPr>
          <w:b/>
          <w:bCs/>
        </w:rPr>
      </w:pPr>
      <w:r>
        <w:rPr>
          <w:b/>
          <w:bCs/>
        </w:rPr>
        <w:t>You Have Completed the Survey.</w:t>
      </w:r>
    </w:p>
    <w:p w:rsidR="006203CB" w:rsidP="006203CB" w:rsidRDefault="006203CB" w14:paraId="345FA5BA" w14:textId="2410F43C">
      <w:pPr>
        <w:jc w:val="center"/>
        <w:rPr>
          <w:b/>
          <w:bCs/>
        </w:rPr>
      </w:pPr>
      <w:r>
        <w:rPr>
          <w:b/>
          <w:bCs/>
        </w:rPr>
        <w:t>Thank You!</w:t>
      </w:r>
    </w:p>
    <w:p w:rsidRPr="003B1479" w:rsidR="00EF4897" w:rsidP="006203CB" w:rsidRDefault="00EF4897" w14:paraId="1AA85490" w14:textId="397665C2">
      <w:pPr>
        <w:ind w:left="360" w:hanging="360"/>
        <w:jc w:val="center"/>
        <w:rPr>
          <w:bCs/>
        </w:rPr>
      </w:pPr>
    </w:p>
    <w:p w:rsidR="00EF4897" w:rsidP="00445ED5" w:rsidRDefault="00EF4897" w14:paraId="1015C31F" w14:textId="2DEB29E5">
      <w:pPr>
        <w:rPr>
          <w:b/>
          <w:bCs/>
        </w:rPr>
      </w:pPr>
    </w:p>
    <w:p w:rsidR="00EF4897" w:rsidP="00445ED5" w:rsidRDefault="00EF4897" w14:paraId="31B30CEC" w14:textId="7A06C990">
      <w:pPr>
        <w:rPr>
          <w:b/>
          <w:bCs/>
        </w:rPr>
      </w:pPr>
    </w:p>
    <w:p w:rsidR="00F378C6" w:rsidP="00445ED5" w:rsidRDefault="00F378C6" w14:paraId="716F9C5C" w14:textId="61CE69C9">
      <w:pPr>
        <w:rPr>
          <w:b/>
          <w:bCs/>
        </w:rPr>
      </w:pPr>
    </w:p>
    <w:p w:rsidR="00F378C6" w:rsidP="00445ED5" w:rsidRDefault="00F378C6" w14:paraId="46BD214E" w14:textId="60B38CA5">
      <w:pPr>
        <w:rPr>
          <w:b/>
          <w:bCs/>
        </w:rPr>
      </w:pPr>
    </w:p>
    <w:p w:rsidR="00F378C6" w:rsidP="00445ED5" w:rsidRDefault="00F378C6" w14:paraId="494A166D" w14:textId="3A4B275E">
      <w:pPr>
        <w:rPr>
          <w:b/>
          <w:bCs/>
        </w:rPr>
      </w:pPr>
    </w:p>
    <w:p w:rsidR="00F378C6" w:rsidP="00445ED5" w:rsidRDefault="00F378C6" w14:paraId="70321DD5" w14:textId="4DAF68AB">
      <w:pPr>
        <w:rPr>
          <w:b/>
          <w:bCs/>
        </w:rPr>
      </w:pPr>
    </w:p>
    <w:p w:rsidR="00F378C6" w:rsidP="00445ED5" w:rsidRDefault="00F378C6" w14:paraId="5D4F3E5D" w14:textId="4418523F">
      <w:pPr>
        <w:rPr>
          <w:b/>
          <w:bCs/>
        </w:rPr>
      </w:pPr>
    </w:p>
    <w:p w:rsidR="00F378C6" w:rsidP="00445ED5" w:rsidRDefault="00F378C6" w14:paraId="74181A45" w14:textId="5BB4ABAC">
      <w:pPr>
        <w:rPr>
          <w:b/>
          <w:bCs/>
        </w:rPr>
      </w:pPr>
    </w:p>
    <w:p w:rsidR="00F378C6" w:rsidP="00445ED5" w:rsidRDefault="00F378C6" w14:paraId="3D2AC0D3" w14:textId="2C34223D">
      <w:pPr>
        <w:rPr>
          <w:b/>
          <w:bCs/>
        </w:rPr>
      </w:pPr>
    </w:p>
    <w:p w:rsidR="00F378C6" w:rsidP="00445ED5" w:rsidRDefault="00F378C6" w14:paraId="671251DA" w14:textId="44DB1447">
      <w:pPr>
        <w:rPr>
          <w:b/>
          <w:bCs/>
        </w:rPr>
      </w:pPr>
    </w:p>
    <w:p w:rsidR="00F378C6" w:rsidP="00445ED5" w:rsidRDefault="00F378C6" w14:paraId="23A5B9D7" w14:textId="27D742FA">
      <w:pPr>
        <w:rPr>
          <w:b/>
          <w:bCs/>
        </w:rPr>
      </w:pPr>
    </w:p>
    <w:p w:rsidR="00F378C6" w:rsidP="00445ED5" w:rsidRDefault="00F378C6" w14:paraId="08312A72" w14:textId="6135FEAD">
      <w:pPr>
        <w:rPr>
          <w:b/>
          <w:bCs/>
        </w:rPr>
      </w:pPr>
    </w:p>
    <w:p w:rsidR="00F378C6" w:rsidP="00445ED5" w:rsidRDefault="00F378C6" w14:paraId="6F781394" w14:textId="6C9401B5">
      <w:pPr>
        <w:rPr>
          <w:b/>
          <w:bCs/>
        </w:rPr>
      </w:pPr>
    </w:p>
    <w:p w:rsidR="00F378C6" w:rsidP="00F378C6" w:rsidRDefault="006203CB" w14:paraId="31F18D82" w14:textId="2AAC2AC2">
      <w:r>
        <w:t xml:space="preserve">Note: </w:t>
      </w:r>
      <w:r w:rsidR="00F378C6">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w:t>
      </w:r>
      <w:r w:rsidRPr="00941EF8" w:rsidR="00F378C6">
        <w:t xml:space="preserve">currently valid OMB control number.  Public reporting burden for this collection is estimated to be </w:t>
      </w:r>
      <w:r w:rsidRPr="00941EF8" w:rsidR="00071989">
        <w:t>30</w:t>
      </w:r>
      <w:r w:rsidRPr="00941EF8" w:rsidR="00F378C6">
        <w:t xml:space="preserve"> minutes per response, including</w:t>
      </w:r>
      <w:r w:rsidR="00F378C6">
        <w:t xml:space="preserve">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w:t>
      </w:r>
      <w:r w:rsidRPr="00941EF8" w:rsidR="00F378C6">
        <w:t xml:space="preserve">ards and Technology, Attn: </w:t>
      </w:r>
      <w:r w:rsidRPr="00941EF8" w:rsidR="00071989">
        <w:t>Nicole Gingrich 301-975-8034 nicole.gingrich@nist.gov</w:t>
      </w:r>
      <w:r w:rsidR="00941EF8">
        <w:t>.</w:t>
      </w:r>
      <w:r w:rsidR="00F378C6">
        <w:t xml:space="preserve">  </w:t>
      </w:r>
    </w:p>
    <w:p w:rsidR="00F378C6" w:rsidP="00445ED5" w:rsidRDefault="00F378C6" w14:paraId="05128128" w14:textId="77777777">
      <w:pPr>
        <w:rPr>
          <w:b/>
          <w:bCs/>
        </w:rPr>
      </w:pPr>
    </w:p>
    <w:sectPr w:rsidR="00F378C6" w:rsidSect="00F648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EDFF4" w14:textId="77777777" w:rsidR="007C41E2" w:rsidRDefault="007C41E2" w:rsidP="00F378C6">
      <w:r>
        <w:separator/>
      </w:r>
    </w:p>
  </w:endnote>
  <w:endnote w:type="continuationSeparator" w:id="0">
    <w:p w14:paraId="50B6ABB8" w14:textId="77777777" w:rsidR="007C41E2" w:rsidRDefault="007C41E2" w:rsidP="00F3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3A419" w14:textId="77777777" w:rsidR="007C41E2" w:rsidRDefault="007C41E2" w:rsidP="00F378C6">
      <w:r>
        <w:separator/>
      </w:r>
    </w:p>
  </w:footnote>
  <w:footnote w:type="continuationSeparator" w:id="0">
    <w:p w14:paraId="5D0A55FE" w14:textId="77777777" w:rsidR="007C41E2" w:rsidRDefault="007C41E2" w:rsidP="00F37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BB6A4" w14:textId="18660294" w:rsidR="007C41E2" w:rsidRDefault="007C41E2">
    <w:pPr>
      <w:pStyle w:val="Header"/>
    </w:pPr>
    <w:bookmarkStart w:id="1" w:name="_Hlk29991274"/>
    <w:r>
      <w:t>OMB Control # 0693-0033</w:t>
    </w:r>
  </w:p>
  <w:p w14:paraId="1C7DB578" w14:textId="77B52530" w:rsidR="007C41E2" w:rsidRDefault="007C41E2">
    <w:pPr>
      <w:pStyle w:val="Header"/>
    </w:pPr>
    <w:r>
      <w:t>Expiration Date:  07/31/2022</w:t>
    </w:r>
  </w:p>
  <w:bookmarkEnd w:id="1"/>
  <w:p w14:paraId="39318BEC" w14:textId="77777777" w:rsidR="007C41E2" w:rsidRDefault="007C4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3F70"/>
    <w:multiLevelType w:val="hybridMultilevel"/>
    <w:tmpl w:val="BDC494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061D7"/>
    <w:multiLevelType w:val="hybridMultilevel"/>
    <w:tmpl w:val="D38883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30A60"/>
    <w:multiLevelType w:val="hybridMultilevel"/>
    <w:tmpl w:val="BB6E005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014FB"/>
    <w:multiLevelType w:val="hybridMultilevel"/>
    <w:tmpl w:val="52EE0B02"/>
    <w:lvl w:ilvl="0" w:tplc="DECAA95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114585"/>
    <w:multiLevelType w:val="hybridMultilevel"/>
    <w:tmpl w:val="38C2D9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F03F56"/>
    <w:multiLevelType w:val="hybridMultilevel"/>
    <w:tmpl w:val="17BABBF0"/>
    <w:lvl w:ilvl="0" w:tplc="04090019">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E7762A"/>
    <w:multiLevelType w:val="hybridMultilevel"/>
    <w:tmpl w:val="BDC494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EB06BC"/>
    <w:multiLevelType w:val="hybridMultilevel"/>
    <w:tmpl w:val="BDD2B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3C63E2"/>
    <w:multiLevelType w:val="hybridMultilevel"/>
    <w:tmpl w:val="8A4AB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DA574A"/>
    <w:multiLevelType w:val="hybridMultilevel"/>
    <w:tmpl w:val="CA469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9353C"/>
    <w:multiLevelType w:val="hybridMultilevel"/>
    <w:tmpl w:val="AE7A08F4"/>
    <w:lvl w:ilvl="0" w:tplc="2CF283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47365E9"/>
    <w:multiLevelType w:val="hybridMultilevel"/>
    <w:tmpl w:val="C02AC22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A87956"/>
    <w:multiLevelType w:val="hybridMultilevel"/>
    <w:tmpl w:val="861EBC98"/>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67F3453"/>
    <w:multiLevelType w:val="hybridMultilevel"/>
    <w:tmpl w:val="FF0AE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0"/>
  </w:num>
  <w:num w:numId="4">
    <w:abstractNumId w:val="6"/>
  </w:num>
  <w:num w:numId="5">
    <w:abstractNumId w:val="4"/>
  </w:num>
  <w:num w:numId="6">
    <w:abstractNumId w:val="1"/>
  </w:num>
  <w:num w:numId="7">
    <w:abstractNumId w:val="12"/>
  </w:num>
  <w:num w:numId="8">
    <w:abstractNumId w:val="11"/>
  </w:num>
  <w:num w:numId="9">
    <w:abstractNumId w:val="5"/>
  </w:num>
  <w:num w:numId="10">
    <w:abstractNumId w:val="2"/>
  </w:num>
  <w:num w:numId="11">
    <w:abstractNumId w:val="9"/>
  </w:num>
  <w:num w:numId="12">
    <w:abstractNumId w:val="7"/>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0F"/>
    <w:rsid w:val="0000124E"/>
    <w:rsid w:val="000139E7"/>
    <w:rsid w:val="000277CF"/>
    <w:rsid w:val="00030668"/>
    <w:rsid w:val="00033350"/>
    <w:rsid w:val="00033721"/>
    <w:rsid w:val="00036A95"/>
    <w:rsid w:val="00046624"/>
    <w:rsid w:val="00046EFC"/>
    <w:rsid w:val="00046FC0"/>
    <w:rsid w:val="00055141"/>
    <w:rsid w:val="00060A2B"/>
    <w:rsid w:val="00061A09"/>
    <w:rsid w:val="000650EF"/>
    <w:rsid w:val="00067EBF"/>
    <w:rsid w:val="00071989"/>
    <w:rsid w:val="00074460"/>
    <w:rsid w:val="00081E33"/>
    <w:rsid w:val="000A18BD"/>
    <w:rsid w:val="000A2522"/>
    <w:rsid w:val="000A627A"/>
    <w:rsid w:val="000B4F09"/>
    <w:rsid w:val="000B7AFB"/>
    <w:rsid w:val="000B7C50"/>
    <w:rsid w:val="000C4291"/>
    <w:rsid w:val="000D2AA4"/>
    <w:rsid w:val="000E1A67"/>
    <w:rsid w:val="000F6975"/>
    <w:rsid w:val="001001B4"/>
    <w:rsid w:val="00102166"/>
    <w:rsid w:val="0010371B"/>
    <w:rsid w:val="001222D9"/>
    <w:rsid w:val="001251E5"/>
    <w:rsid w:val="00134FA8"/>
    <w:rsid w:val="00144E85"/>
    <w:rsid w:val="00145118"/>
    <w:rsid w:val="001517F8"/>
    <w:rsid w:val="00152C88"/>
    <w:rsid w:val="00156254"/>
    <w:rsid w:val="00161D43"/>
    <w:rsid w:val="00162A07"/>
    <w:rsid w:val="00170F2F"/>
    <w:rsid w:val="00173681"/>
    <w:rsid w:val="00177456"/>
    <w:rsid w:val="001837ED"/>
    <w:rsid w:val="001960A0"/>
    <w:rsid w:val="001D1B1C"/>
    <w:rsid w:val="001D429B"/>
    <w:rsid w:val="001E1E7B"/>
    <w:rsid w:val="00204AAC"/>
    <w:rsid w:val="00204EAC"/>
    <w:rsid w:val="00214C57"/>
    <w:rsid w:val="00216C79"/>
    <w:rsid w:val="00216F50"/>
    <w:rsid w:val="00223C39"/>
    <w:rsid w:val="00224CE8"/>
    <w:rsid w:val="00225ABE"/>
    <w:rsid w:val="00227A8F"/>
    <w:rsid w:val="00237FE7"/>
    <w:rsid w:val="00242FAA"/>
    <w:rsid w:val="00260F2A"/>
    <w:rsid w:val="0026293A"/>
    <w:rsid w:val="00265E54"/>
    <w:rsid w:val="00267DBE"/>
    <w:rsid w:val="00275086"/>
    <w:rsid w:val="00276ED2"/>
    <w:rsid w:val="002871E4"/>
    <w:rsid w:val="00287BC1"/>
    <w:rsid w:val="00291EAE"/>
    <w:rsid w:val="002B7FFC"/>
    <w:rsid w:val="002C1C5C"/>
    <w:rsid w:val="002C55DA"/>
    <w:rsid w:val="002C58EB"/>
    <w:rsid w:val="002C7763"/>
    <w:rsid w:val="002D2466"/>
    <w:rsid w:val="002E72B3"/>
    <w:rsid w:val="002F43FC"/>
    <w:rsid w:val="002F6110"/>
    <w:rsid w:val="003008C3"/>
    <w:rsid w:val="00305A76"/>
    <w:rsid w:val="0031015C"/>
    <w:rsid w:val="003113C7"/>
    <w:rsid w:val="00322A51"/>
    <w:rsid w:val="00330A08"/>
    <w:rsid w:val="00331DC6"/>
    <w:rsid w:val="003344BC"/>
    <w:rsid w:val="00343FC6"/>
    <w:rsid w:val="0035407D"/>
    <w:rsid w:val="003555C8"/>
    <w:rsid w:val="003569DF"/>
    <w:rsid w:val="00362D63"/>
    <w:rsid w:val="00363ECF"/>
    <w:rsid w:val="0036712D"/>
    <w:rsid w:val="003706C7"/>
    <w:rsid w:val="003712D3"/>
    <w:rsid w:val="00373311"/>
    <w:rsid w:val="003A7F9D"/>
    <w:rsid w:val="003B1479"/>
    <w:rsid w:val="003B613C"/>
    <w:rsid w:val="003C5FE7"/>
    <w:rsid w:val="003D1D31"/>
    <w:rsid w:val="003F0E86"/>
    <w:rsid w:val="00402622"/>
    <w:rsid w:val="00407C00"/>
    <w:rsid w:val="004125EC"/>
    <w:rsid w:val="004136D2"/>
    <w:rsid w:val="0041566E"/>
    <w:rsid w:val="00422CCE"/>
    <w:rsid w:val="004230DD"/>
    <w:rsid w:val="00423F8A"/>
    <w:rsid w:val="00427795"/>
    <w:rsid w:val="00445ED5"/>
    <w:rsid w:val="00450411"/>
    <w:rsid w:val="00451005"/>
    <w:rsid w:val="00461068"/>
    <w:rsid w:val="004670A0"/>
    <w:rsid w:val="00470C9D"/>
    <w:rsid w:val="00476E61"/>
    <w:rsid w:val="00484EEA"/>
    <w:rsid w:val="00490227"/>
    <w:rsid w:val="00496A6E"/>
    <w:rsid w:val="004B73F9"/>
    <w:rsid w:val="004B75B0"/>
    <w:rsid w:val="004C15DE"/>
    <w:rsid w:val="004C193C"/>
    <w:rsid w:val="004C5BD8"/>
    <w:rsid w:val="004C7D10"/>
    <w:rsid w:val="004D5D68"/>
    <w:rsid w:val="004D78A2"/>
    <w:rsid w:val="004E5EE3"/>
    <w:rsid w:val="004F33A3"/>
    <w:rsid w:val="00503830"/>
    <w:rsid w:val="00512851"/>
    <w:rsid w:val="005247AF"/>
    <w:rsid w:val="005263D1"/>
    <w:rsid w:val="00537CE8"/>
    <w:rsid w:val="00546064"/>
    <w:rsid w:val="00546B75"/>
    <w:rsid w:val="00547223"/>
    <w:rsid w:val="00550A5F"/>
    <w:rsid w:val="00551762"/>
    <w:rsid w:val="00562AB6"/>
    <w:rsid w:val="00563C82"/>
    <w:rsid w:val="00564967"/>
    <w:rsid w:val="005666A6"/>
    <w:rsid w:val="0057047D"/>
    <w:rsid w:val="005744DD"/>
    <w:rsid w:val="00576821"/>
    <w:rsid w:val="00576A6A"/>
    <w:rsid w:val="0058331E"/>
    <w:rsid w:val="00583AFF"/>
    <w:rsid w:val="00584A8E"/>
    <w:rsid w:val="00586673"/>
    <w:rsid w:val="00590C18"/>
    <w:rsid w:val="005916F9"/>
    <w:rsid w:val="00593E71"/>
    <w:rsid w:val="00597DF7"/>
    <w:rsid w:val="005A579D"/>
    <w:rsid w:val="005A705D"/>
    <w:rsid w:val="005B1063"/>
    <w:rsid w:val="005C6F1A"/>
    <w:rsid w:val="005D0209"/>
    <w:rsid w:val="005D1609"/>
    <w:rsid w:val="005D45BB"/>
    <w:rsid w:val="005D4FE8"/>
    <w:rsid w:val="005D610E"/>
    <w:rsid w:val="005F44E6"/>
    <w:rsid w:val="005F51D3"/>
    <w:rsid w:val="0061569F"/>
    <w:rsid w:val="006157AF"/>
    <w:rsid w:val="006203CB"/>
    <w:rsid w:val="0063414F"/>
    <w:rsid w:val="00635282"/>
    <w:rsid w:val="006355AD"/>
    <w:rsid w:val="00637753"/>
    <w:rsid w:val="00640391"/>
    <w:rsid w:val="00641E13"/>
    <w:rsid w:val="00642D6D"/>
    <w:rsid w:val="006443BF"/>
    <w:rsid w:val="00645304"/>
    <w:rsid w:val="0065440D"/>
    <w:rsid w:val="00686ED1"/>
    <w:rsid w:val="006954B5"/>
    <w:rsid w:val="006A2203"/>
    <w:rsid w:val="006B14D0"/>
    <w:rsid w:val="006D2EC4"/>
    <w:rsid w:val="006D3D50"/>
    <w:rsid w:val="006F4558"/>
    <w:rsid w:val="007074A8"/>
    <w:rsid w:val="00710142"/>
    <w:rsid w:val="00715F28"/>
    <w:rsid w:val="007247C7"/>
    <w:rsid w:val="00727F3A"/>
    <w:rsid w:val="007302DE"/>
    <w:rsid w:val="007306E9"/>
    <w:rsid w:val="00736489"/>
    <w:rsid w:val="00747154"/>
    <w:rsid w:val="00747EDF"/>
    <w:rsid w:val="007505AD"/>
    <w:rsid w:val="00756903"/>
    <w:rsid w:val="00770636"/>
    <w:rsid w:val="0077752E"/>
    <w:rsid w:val="007863FA"/>
    <w:rsid w:val="00794F1E"/>
    <w:rsid w:val="0079778A"/>
    <w:rsid w:val="007B28A3"/>
    <w:rsid w:val="007B7185"/>
    <w:rsid w:val="007C41E2"/>
    <w:rsid w:val="007C5254"/>
    <w:rsid w:val="007D1379"/>
    <w:rsid w:val="007D4AC5"/>
    <w:rsid w:val="007E4273"/>
    <w:rsid w:val="007E5FF4"/>
    <w:rsid w:val="007F3A42"/>
    <w:rsid w:val="00804BEC"/>
    <w:rsid w:val="00806458"/>
    <w:rsid w:val="00806585"/>
    <w:rsid w:val="00806ACF"/>
    <w:rsid w:val="00807E1E"/>
    <w:rsid w:val="00813145"/>
    <w:rsid w:val="00827691"/>
    <w:rsid w:val="008339F4"/>
    <w:rsid w:val="00835EC6"/>
    <w:rsid w:val="00864FEF"/>
    <w:rsid w:val="0086665B"/>
    <w:rsid w:val="00874F4A"/>
    <w:rsid w:val="00882E1B"/>
    <w:rsid w:val="00895EF1"/>
    <w:rsid w:val="00897A63"/>
    <w:rsid w:val="008A2E00"/>
    <w:rsid w:val="008A44DD"/>
    <w:rsid w:val="008B0F66"/>
    <w:rsid w:val="008C0B49"/>
    <w:rsid w:val="008C5B2D"/>
    <w:rsid w:val="008C7E89"/>
    <w:rsid w:val="008D073E"/>
    <w:rsid w:val="008D0B98"/>
    <w:rsid w:val="008D4E3F"/>
    <w:rsid w:val="008D7AB8"/>
    <w:rsid w:val="008E4082"/>
    <w:rsid w:val="00902E08"/>
    <w:rsid w:val="009075D9"/>
    <w:rsid w:val="00911489"/>
    <w:rsid w:val="009326E3"/>
    <w:rsid w:val="00934D80"/>
    <w:rsid w:val="0093744B"/>
    <w:rsid w:val="00941DDF"/>
    <w:rsid w:val="00941EF8"/>
    <w:rsid w:val="00943C15"/>
    <w:rsid w:val="00946586"/>
    <w:rsid w:val="00947D44"/>
    <w:rsid w:val="00953238"/>
    <w:rsid w:val="00955AA8"/>
    <w:rsid w:val="009578DC"/>
    <w:rsid w:val="00962EB4"/>
    <w:rsid w:val="00965659"/>
    <w:rsid w:val="0097578F"/>
    <w:rsid w:val="009906EC"/>
    <w:rsid w:val="00991647"/>
    <w:rsid w:val="00996A69"/>
    <w:rsid w:val="00997AE8"/>
    <w:rsid w:val="009A754A"/>
    <w:rsid w:val="009A7D50"/>
    <w:rsid w:val="009B78A5"/>
    <w:rsid w:val="009C49BF"/>
    <w:rsid w:val="009C73A8"/>
    <w:rsid w:val="009C750F"/>
    <w:rsid w:val="009E2EA4"/>
    <w:rsid w:val="009F300C"/>
    <w:rsid w:val="009F32F0"/>
    <w:rsid w:val="009F6A68"/>
    <w:rsid w:val="009F7FB4"/>
    <w:rsid w:val="00A03E68"/>
    <w:rsid w:val="00A105F4"/>
    <w:rsid w:val="00A12AF0"/>
    <w:rsid w:val="00A31FCC"/>
    <w:rsid w:val="00A45061"/>
    <w:rsid w:val="00A46DA8"/>
    <w:rsid w:val="00A473F4"/>
    <w:rsid w:val="00A539AB"/>
    <w:rsid w:val="00A677BD"/>
    <w:rsid w:val="00A710E0"/>
    <w:rsid w:val="00A77EA0"/>
    <w:rsid w:val="00A873A9"/>
    <w:rsid w:val="00A927AC"/>
    <w:rsid w:val="00A97FBB"/>
    <w:rsid w:val="00AA4D02"/>
    <w:rsid w:val="00AA68E3"/>
    <w:rsid w:val="00AB23AA"/>
    <w:rsid w:val="00AC07B4"/>
    <w:rsid w:val="00AC6D2F"/>
    <w:rsid w:val="00AD1F01"/>
    <w:rsid w:val="00AD3462"/>
    <w:rsid w:val="00AF1615"/>
    <w:rsid w:val="00AF622E"/>
    <w:rsid w:val="00B12395"/>
    <w:rsid w:val="00B148B8"/>
    <w:rsid w:val="00B2639C"/>
    <w:rsid w:val="00B41611"/>
    <w:rsid w:val="00B4728D"/>
    <w:rsid w:val="00B50470"/>
    <w:rsid w:val="00B51632"/>
    <w:rsid w:val="00B53B11"/>
    <w:rsid w:val="00B56264"/>
    <w:rsid w:val="00B65865"/>
    <w:rsid w:val="00B70D5F"/>
    <w:rsid w:val="00B7371F"/>
    <w:rsid w:val="00B87A0B"/>
    <w:rsid w:val="00BA0D8C"/>
    <w:rsid w:val="00BA441C"/>
    <w:rsid w:val="00BA4760"/>
    <w:rsid w:val="00BB6873"/>
    <w:rsid w:val="00BC40A5"/>
    <w:rsid w:val="00BC4681"/>
    <w:rsid w:val="00BC634A"/>
    <w:rsid w:val="00BD1DA1"/>
    <w:rsid w:val="00BE2063"/>
    <w:rsid w:val="00C05612"/>
    <w:rsid w:val="00C061AE"/>
    <w:rsid w:val="00C063E3"/>
    <w:rsid w:val="00C13753"/>
    <w:rsid w:val="00C14BD0"/>
    <w:rsid w:val="00C30DA0"/>
    <w:rsid w:val="00C36048"/>
    <w:rsid w:val="00C376A7"/>
    <w:rsid w:val="00C65784"/>
    <w:rsid w:val="00C722BE"/>
    <w:rsid w:val="00C80F13"/>
    <w:rsid w:val="00C92543"/>
    <w:rsid w:val="00C949E4"/>
    <w:rsid w:val="00CA7AA0"/>
    <w:rsid w:val="00CB29D3"/>
    <w:rsid w:val="00CB6C23"/>
    <w:rsid w:val="00CB7ECF"/>
    <w:rsid w:val="00CC407F"/>
    <w:rsid w:val="00CC631A"/>
    <w:rsid w:val="00CF155D"/>
    <w:rsid w:val="00CF6C7D"/>
    <w:rsid w:val="00D04383"/>
    <w:rsid w:val="00D04597"/>
    <w:rsid w:val="00D13CD9"/>
    <w:rsid w:val="00D1517D"/>
    <w:rsid w:val="00D26D9C"/>
    <w:rsid w:val="00D32B76"/>
    <w:rsid w:val="00D3464B"/>
    <w:rsid w:val="00D34772"/>
    <w:rsid w:val="00D362E1"/>
    <w:rsid w:val="00D51045"/>
    <w:rsid w:val="00D6522B"/>
    <w:rsid w:val="00D8676A"/>
    <w:rsid w:val="00D947EF"/>
    <w:rsid w:val="00DA27EE"/>
    <w:rsid w:val="00DA359C"/>
    <w:rsid w:val="00DA5543"/>
    <w:rsid w:val="00DB1F52"/>
    <w:rsid w:val="00DB35A3"/>
    <w:rsid w:val="00DC1372"/>
    <w:rsid w:val="00DC3A83"/>
    <w:rsid w:val="00DD27E4"/>
    <w:rsid w:val="00DD5A7E"/>
    <w:rsid w:val="00DD6789"/>
    <w:rsid w:val="00DE12D8"/>
    <w:rsid w:val="00DE6983"/>
    <w:rsid w:val="00E051A5"/>
    <w:rsid w:val="00E11868"/>
    <w:rsid w:val="00E14A57"/>
    <w:rsid w:val="00E24A70"/>
    <w:rsid w:val="00E42881"/>
    <w:rsid w:val="00E50B66"/>
    <w:rsid w:val="00E50ED6"/>
    <w:rsid w:val="00E666B5"/>
    <w:rsid w:val="00E849A8"/>
    <w:rsid w:val="00E90C6B"/>
    <w:rsid w:val="00E93A34"/>
    <w:rsid w:val="00EA6F4D"/>
    <w:rsid w:val="00EB23C0"/>
    <w:rsid w:val="00EB334B"/>
    <w:rsid w:val="00EB350D"/>
    <w:rsid w:val="00EB39A2"/>
    <w:rsid w:val="00EB4252"/>
    <w:rsid w:val="00EB6397"/>
    <w:rsid w:val="00EC288C"/>
    <w:rsid w:val="00EC4E96"/>
    <w:rsid w:val="00ED2842"/>
    <w:rsid w:val="00ED6E6A"/>
    <w:rsid w:val="00ED7D25"/>
    <w:rsid w:val="00EE3C4C"/>
    <w:rsid w:val="00EE79CE"/>
    <w:rsid w:val="00EF4897"/>
    <w:rsid w:val="00F045C8"/>
    <w:rsid w:val="00F04EC4"/>
    <w:rsid w:val="00F11F9D"/>
    <w:rsid w:val="00F16E28"/>
    <w:rsid w:val="00F310E7"/>
    <w:rsid w:val="00F34BE9"/>
    <w:rsid w:val="00F378C6"/>
    <w:rsid w:val="00F54706"/>
    <w:rsid w:val="00F6484F"/>
    <w:rsid w:val="00F651EC"/>
    <w:rsid w:val="00F65EB1"/>
    <w:rsid w:val="00F725AD"/>
    <w:rsid w:val="00F7518F"/>
    <w:rsid w:val="00F87BDD"/>
    <w:rsid w:val="00F900C1"/>
    <w:rsid w:val="00FA5765"/>
    <w:rsid w:val="00FB4341"/>
    <w:rsid w:val="00FC0991"/>
    <w:rsid w:val="00FE1D28"/>
    <w:rsid w:val="00FE32D9"/>
    <w:rsid w:val="00FE5067"/>
    <w:rsid w:val="00FF358E"/>
    <w:rsid w:val="00FF4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0F4BA1"/>
  <w14:defaultImageDpi w14:val="32767"/>
  <w15:docId w15:val="{0F9454C8-B228-1F4D-A910-2BB0672C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3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681"/>
    <w:pPr>
      <w:ind w:left="720"/>
      <w:contextualSpacing/>
    </w:pPr>
  </w:style>
  <w:style w:type="paragraph" w:styleId="BalloonText">
    <w:name w:val="Balloon Text"/>
    <w:basedOn w:val="Normal"/>
    <w:link w:val="BalloonTextChar"/>
    <w:uiPriority w:val="99"/>
    <w:semiHidden/>
    <w:unhideWhenUsed/>
    <w:rsid w:val="00ED2842"/>
    <w:rPr>
      <w:rFonts w:ascii="Lucida Grande" w:hAnsi="Lucida Grande"/>
      <w:sz w:val="18"/>
      <w:szCs w:val="18"/>
    </w:rPr>
  </w:style>
  <w:style w:type="character" w:customStyle="1" w:styleId="BalloonTextChar">
    <w:name w:val="Balloon Text Char"/>
    <w:basedOn w:val="DefaultParagraphFont"/>
    <w:link w:val="BalloonText"/>
    <w:uiPriority w:val="99"/>
    <w:semiHidden/>
    <w:rsid w:val="00ED2842"/>
    <w:rPr>
      <w:rFonts w:ascii="Lucida Grande" w:hAnsi="Lucida Grande"/>
      <w:sz w:val="18"/>
      <w:szCs w:val="18"/>
    </w:rPr>
  </w:style>
  <w:style w:type="character" w:styleId="CommentReference">
    <w:name w:val="annotation reference"/>
    <w:basedOn w:val="DefaultParagraphFont"/>
    <w:uiPriority w:val="99"/>
    <w:semiHidden/>
    <w:unhideWhenUsed/>
    <w:rsid w:val="00ED2842"/>
    <w:rPr>
      <w:sz w:val="18"/>
      <w:szCs w:val="18"/>
    </w:rPr>
  </w:style>
  <w:style w:type="paragraph" w:styleId="CommentText">
    <w:name w:val="annotation text"/>
    <w:basedOn w:val="Normal"/>
    <w:link w:val="CommentTextChar"/>
    <w:uiPriority w:val="99"/>
    <w:unhideWhenUsed/>
    <w:rsid w:val="00ED2842"/>
  </w:style>
  <w:style w:type="character" w:customStyle="1" w:styleId="CommentTextChar">
    <w:name w:val="Comment Text Char"/>
    <w:basedOn w:val="DefaultParagraphFont"/>
    <w:link w:val="CommentText"/>
    <w:uiPriority w:val="99"/>
    <w:rsid w:val="00ED2842"/>
  </w:style>
  <w:style w:type="paragraph" w:styleId="CommentSubject">
    <w:name w:val="annotation subject"/>
    <w:basedOn w:val="CommentText"/>
    <w:next w:val="CommentText"/>
    <w:link w:val="CommentSubjectChar"/>
    <w:uiPriority w:val="99"/>
    <w:semiHidden/>
    <w:unhideWhenUsed/>
    <w:rsid w:val="00ED2842"/>
    <w:rPr>
      <w:b/>
      <w:bCs/>
      <w:sz w:val="20"/>
      <w:szCs w:val="20"/>
    </w:rPr>
  </w:style>
  <w:style w:type="character" w:customStyle="1" w:styleId="CommentSubjectChar">
    <w:name w:val="Comment Subject Char"/>
    <w:basedOn w:val="CommentTextChar"/>
    <w:link w:val="CommentSubject"/>
    <w:uiPriority w:val="99"/>
    <w:semiHidden/>
    <w:rsid w:val="00ED2842"/>
    <w:rPr>
      <w:b/>
      <w:bCs/>
      <w:sz w:val="20"/>
      <w:szCs w:val="20"/>
    </w:rPr>
  </w:style>
  <w:style w:type="paragraph" w:customStyle="1" w:styleId="Default">
    <w:name w:val="Default"/>
    <w:rsid w:val="00806ACF"/>
    <w:pPr>
      <w:widowControl w:val="0"/>
      <w:autoSpaceDE w:val="0"/>
      <w:autoSpaceDN w:val="0"/>
      <w:adjustRightInd w:val="0"/>
    </w:pPr>
    <w:rPr>
      <w:rFonts w:eastAsiaTheme="minorEastAsia"/>
      <w:color w:val="000000"/>
    </w:rPr>
  </w:style>
  <w:style w:type="paragraph" w:styleId="Revision">
    <w:name w:val="Revision"/>
    <w:hidden/>
    <w:uiPriority w:val="99"/>
    <w:semiHidden/>
    <w:rsid w:val="005744DD"/>
  </w:style>
  <w:style w:type="table" w:styleId="TableGrid">
    <w:name w:val="Table Grid"/>
    <w:basedOn w:val="TableNormal"/>
    <w:uiPriority w:val="39"/>
    <w:rsid w:val="00637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4D80"/>
    <w:pPr>
      <w:spacing w:before="100" w:beforeAutospacing="1" w:after="100" w:afterAutospacing="1"/>
    </w:pPr>
    <w:rPr>
      <w:rFonts w:eastAsia="Times New Roman"/>
    </w:rPr>
  </w:style>
  <w:style w:type="character" w:styleId="Hyperlink">
    <w:name w:val="Hyperlink"/>
    <w:basedOn w:val="DefaultParagraphFont"/>
    <w:uiPriority w:val="99"/>
    <w:unhideWhenUsed/>
    <w:rsid w:val="00953238"/>
    <w:rPr>
      <w:color w:val="0563C1" w:themeColor="hyperlink"/>
      <w:u w:val="single"/>
    </w:rPr>
  </w:style>
  <w:style w:type="character" w:customStyle="1" w:styleId="UnresolvedMention1">
    <w:name w:val="Unresolved Mention1"/>
    <w:basedOn w:val="DefaultParagraphFont"/>
    <w:uiPriority w:val="99"/>
    <w:semiHidden/>
    <w:unhideWhenUsed/>
    <w:rsid w:val="00953238"/>
    <w:rPr>
      <w:color w:val="605E5C"/>
      <w:shd w:val="clear" w:color="auto" w:fill="E1DFDD"/>
    </w:rPr>
  </w:style>
  <w:style w:type="character" w:styleId="FollowedHyperlink">
    <w:name w:val="FollowedHyperlink"/>
    <w:basedOn w:val="DefaultParagraphFont"/>
    <w:uiPriority w:val="99"/>
    <w:semiHidden/>
    <w:unhideWhenUsed/>
    <w:rsid w:val="00897A63"/>
    <w:rPr>
      <w:color w:val="954F72" w:themeColor="followedHyperlink"/>
      <w:u w:val="single"/>
    </w:rPr>
  </w:style>
  <w:style w:type="paragraph" w:styleId="Header">
    <w:name w:val="header"/>
    <w:basedOn w:val="Normal"/>
    <w:link w:val="HeaderChar"/>
    <w:uiPriority w:val="99"/>
    <w:unhideWhenUsed/>
    <w:rsid w:val="00F378C6"/>
    <w:pPr>
      <w:tabs>
        <w:tab w:val="center" w:pos="4680"/>
        <w:tab w:val="right" w:pos="9360"/>
      </w:tabs>
    </w:pPr>
  </w:style>
  <w:style w:type="character" w:customStyle="1" w:styleId="HeaderChar">
    <w:name w:val="Header Char"/>
    <w:basedOn w:val="DefaultParagraphFont"/>
    <w:link w:val="Header"/>
    <w:uiPriority w:val="99"/>
    <w:rsid w:val="00F378C6"/>
  </w:style>
  <w:style w:type="paragraph" w:styleId="Footer">
    <w:name w:val="footer"/>
    <w:basedOn w:val="Normal"/>
    <w:link w:val="FooterChar"/>
    <w:uiPriority w:val="99"/>
    <w:unhideWhenUsed/>
    <w:rsid w:val="00F378C6"/>
    <w:pPr>
      <w:tabs>
        <w:tab w:val="center" w:pos="4680"/>
        <w:tab w:val="right" w:pos="9360"/>
      </w:tabs>
    </w:pPr>
  </w:style>
  <w:style w:type="character" w:customStyle="1" w:styleId="FooterChar">
    <w:name w:val="Footer Char"/>
    <w:basedOn w:val="DefaultParagraphFont"/>
    <w:link w:val="Footer"/>
    <w:uiPriority w:val="99"/>
    <w:rsid w:val="00F378C6"/>
  </w:style>
  <w:style w:type="character" w:styleId="Strong">
    <w:name w:val="Strong"/>
    <w:basedOn w:val="DefaultParagraphFont"/>
    <w:uiPriority w:val="22"/>
    <w:qFormat/>
    <w:rsid w:val="004125EC"/>
    <w:rPr>
      <w:b/>
      <w:bCs/>
    </w:rPr>
  </w:style>
  <w:style w:type="character" w:styleId="UnresolvedMention">
    <w:name w:val="Unresolved Mention"/>
    <w:basedOn w:val="DefaultParagraphFont"/>
    <w:uiPriority w:val="99"/>
    <w:semiHidden/>
    <w:unhideWhenUsed/>
    <w:rsid w:val="00620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34604">
      <w:bodyDiv w:val="1"/>
      <w:marLeft w:val="0"/>
      <w:marRight w:val="0"/>
      <w:marTop w:val="0"/>
      <w:marBottom w:val="0"/>
      <w:divBdr>
        <w:top w:val="none" w:sz="0" w:space="0" w:color="auto"/>
        <w:left w:val="none" w:sz="0" w:space="0" w:color="auto"/>
        <w:bottom w:val="none" w:sz="0" w:space="0" w:color="auto"/>
        <w:right w:val="none" w:sz="0" w:space="0" w:color="auto"/>
      </w:divBdr>
    </w:div>
    <w:div w:id="372778278">
      <w:bodyDiv w:val="1"/>
      <w:marLeft w:val="0"/>
      <w:marRight w:val="0"/>
      <w:marTop w:val="0"/>
      <w:marBottom w:val="0"/>
      <w:divBdr>
        <w:top w:val="none" w:sz="0" w:space="0" w:color="auto"/>
        <w:left w:val="none" w:sz="0" w:space="0" w:color="auto"/>
        <w:bottom w:val="none" w:sz="0" w:space="0" w:color="auto"/>
        <w:right w:val="none" w:sz="0" w:space="0" w:color="auto"/>
      </w:divBdr>
    </w:div>
    <w:div w:id="785731792">
      <w:bodyDiv w:val="1"/>
      <w:marLeft w:val="0"/>
      <w:marRight w:val="0"/>
      <w:marTop w:val="0"/>
      <w:marBottom w:val="0"/>
      <w:divBdr>
        <w:top w:val="none" w:sz="0" w:space="0" w:color="auto"/>
        <w:left w:val="none" w:sz="0" w:space="0" w:color="auto"/>
        <w:bottom w:val="none" w:sz="0" w:space="0" w:color="auto"/>
        <w:right w:val="none" w:sz="0" w:space="0" w:color="auto"/>
      </w:divBdr>
    </w:div>
    <w:div w:id="973485510">
      <w:bodyDiv w:val="1"/>
      <w:marLeft w:val="0"/>
      <w:marRight w:val="0"/>
      <w:marTop w:val="0"/>
      <w:marBottom w:val="0"/>
      <w:divBdr>
        <w:top w:val="none" w:sz="0" w:space="0" w:color="auto"/>
        <w:left w:val="none" w:sz="0" w:space="0" w:color="auto"/>
        <w:bottom w:val="none" w:sz="0" w:space="0" w:color="auto"/>
        <w:right w:val="none" w:sz="0" w:space="0" w:color="auto"/>
      </w:divBdr>
      <w:divsChild>
        <w:div w:id="1020280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1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0840">
      <w:bodyDiv w:val="1"/>
      <w:marLeft w:val="0"/>
      <w:marRight w:val="0"/>
      <w:marTop w:val="0"/>
      <w:marBottom w:val="0"/>
      <w:divBdr>
        <w:top w:val="none" w:sz="0" w:space="0" w:color="auto"/>
        <w:left w:val="none" w:sz="0" w:space="0" w:color="auto"/>
        <w:bottom w:val="none" w:sz="0" w:space="0" w:color="auto"/>
        <w:right w:val="none" w:sz="0" w:space="0" w:color="auto"/>
      </w:divBdr>
    </w:div>
    <w:div w:id="1303123334">
      <w:bodyDiv w:val="1"/>
      <w:marLeft w:val="0"/>
      <w:marRight w:val="0"/>
      <w:marTop w:val="0"/>
      <w:marBottom w:val="0"/>
      <w:divBdr>
        <w:top w:val="none" w:sz="0" w:space="0" w:color="auto"/>
        <w:left w:val="none" w:sz="0" w:space="0" w:color="auto"/>
        <w:bottom w:val="none" w:sz="0" w:space="0" w:color="auto"/>
        <w:right w:val="none" w:sz="0" w:space="0" w:color="auto"/>
      </w:divBdr>
    </w:div>
    <w:div w:id="213656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552</TotalTime>
  <Pages>20</Pages>
  <Words>3321</Words>
  <Characters>18936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leech</dc:creator>
  <cp:keywords/>
  <dc:description/>
  <cp:lastModifiedBy>Reinhart, Liz (Fed)</cp:lastModifiedBy>
  <cp:revision>14</cp:revision>
  <cp:lastPrinted>2019-12-30T13:19:00Z</cp:lastPrinted>
  <dcterms:created xsi:type="dcterms:W3CDTF">2020-02-25T19:57:00Z</dcterms:created>
  <dcterms:modified xsi:type="dcterms:W3CDTF">2020-02-27T15:05:00Z</dcterms:modified>
</cp:coreProperties>
</file>