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742C" w:rsidR="00FA742C" w:rsidRDefault="00FA742C">
      <w:pPr>
        <w:tabs>
          <w:tab w:val="center" w:pos="4680"/>
        </w:tabs>
        <w:rPr>
          <w:bCs/>
        </w:rPr>
      </w:pPr>
      <w:r w:rsidRPr="00FA742C">
        <w:rPr>
          <w:bCs/>
        </w:rPr>
        <w:t>OMB Control #0693-0033</w:t>
      </w:r>
    </w:p>
    <w:p w:rsidRPr="00FA742C" w:rsidR="00FA742C" w:rsidRDefault="00FA742C">
      <w:pPr>
        <w:tabs>
          <w:tab w:val="center" w:pos="4680"/>
        </w:tabs>
        <w:rPr>
          <w:bCs/>
        </w:rPr>
      </w:pPr>
      <w:r w:rsidRPr="00FA742C">
        <w:rPr>
          <w:bCs/>
        </w:rPr>
        <w:t>Expiration Date:  0</w:t>
      </w:r>
      <w:r w:rsidR="0021334C">
        <w:rPr>
          <w:bCs/>
        </w:rPr>
        <w:t>7</w:t>
      </w:r>
      <w:r w:rsidRPr="00FA742C">
        <w:rPr>
          <w:bCs/>
        </w:rPr>
        <w:t>/3</w:t>
      </w:r>
      <w:r w:rsidR="0021334C">
        <w:rPr>
          <w:bCs/>
        </w:rPr>
        <w:t>1</w:t>
      </w:r>
      <w:r w:rsidRPr="00FA742C">
        <w:rPr>
          <w:bCs/>
        </w:rPr>
        <w:t>/20</w:t>
      </w:r>
      <w:r w:rsidR="0021334C">
        <w:rPr>
          <w:bCs/>
        </w:rPr>
        <w:t>22</w:t>
      </w:r>
    </w:p>
    <w:p w:rsidRPr="00FA742C" w:rsidR="00FA742C" w:rsidRDefault="00FA742C">
      <w:pPr>
        <w:tabs>
          <w:tab w:val="center" w:pos="4680"/>
        </w:tabs>
        <w:rPr>
          <w:bCs/>
        </w:rPr>
      </w:pPr>
      <w:r w:rsidRPr="00FA742C">
        <w:rPr>
          <w:bCs/>
        </w:rPr>
        <w:t>NIST Generic Clearance for Program Evaluation Data Collections</w:t>
      </w:r>
    </w:p>
    <w:p w:rsidRPr="00FA742C" w:rsidR="00FA742C" w:rsidRDefault="00FA742C">
      <w:pPr>
        <w:tabs>
          <w:tab w:val="center" w:pos="4680"/>
        </w:tabs>
        <w:rPr>
          <w:bCs/>
        </w:rPr>
      </w:pPr>
    </w:p>
    <w:p w:rsidRPr="00FA742C" w:rsidR="0060231B" w:rsidRDefault="0060231B">
      <w:pPr>
        <w:tabs>
          <w:tab w:val="center" w:pos="4680"/>
        </w:tabs>
        <w:rPr>
          <w:b/>
        </w:rPr>
      </w:pPr>
      <w:r w:rsidRPr="00FA742C">
        <w:rPr>
          <w:b/>
        </w:rPr>
        <w:t>INSERT THE TITLE OF YOUR COLLECTION</w:t>
      </w:r>
    </w:p>
    <w:p w:rsidR="0060231B" w:rsidRDefault="00B50BFD">
      <w:pPr>
        <w:tabs>
          <w:tab w:val="center" w:pos="4680"/>
        </w:tabs>
      </w:pPr>
      <w:r>
        <w:t xml:space="preserve">NIST, TPO, </w:t>
      </w:r>
      <w:r w:rsidRPr="00BD4EB0" w:rsidR="00BD4EB0">
        <w:t>Internet of Things (IoT) Infrastructure Survey</w:t>
      </w:r>
    </w:p>
    <w:p w:rsidR="0060231B" w:rsidRDefault="0060231B">
      <w:pPr>
        <w:tabs>
          <w:tab w:val="center" w:pos="4680"/>
        </w:tabs>
        <w:rPr>
          <w:b/>
          <w:bCs/>
          <w:u w:val="single"/>
        </w:rPr>
      </w:pPr>
    </w:p>
    <w:p w:rsidR="0060231B" w:rsidRDefault="0060231B">
      <w:pPr>
        <w:tabs>
          <w:tab w:val="center" w:pos="4680"/>
        </w:tabs>
        <w:rPr>
          <w:b/>
          <w:bCs/>
          <w:u w:val="single"/>
        </w:rPr>
      </w:pPr>
      <w:r>
        <w:rPr>
          <w:b/>
          <w:bCs/>
          <w:u w:val="single"/>
        </w:rPr>
        <w:t>FOUR STANDARD</w:t>
      </w:r>
      <w:r>
        <w:rPr>
          <w:u w:val="single"/>
        </w:rPr>
        <w:t xml:space="preserve"> </w:t>
      </w:r>
      <w:r>
        <w:rPr>
          <w:b/>
          <w:bCs/>
          <w:u w:val="single"/>
        </w:rPr>
        <w:t>SURVEY QUESTIONS</w:t>
      </w:r>
    </w:p>
    <w:p w:rsidR="0060231B" w:rsidRDefault="0060231B">
      <w:pPr>
        <w:rPr>
          <w:b/>
          <w:bCs/>
        </w:rPr>
      </w:pPr>
    </w:p>
    <w:p w:rsidR="0060231B" w:rsidRDefault="0060231B">
      <w:pPr>
        <w:rPr>
          <w:b/>
          <w:bCs/>
        </w:rPr>
      </w:pPr>
      <w:r>
        <w:rPr>
          <w:b/>
          <w:bCs/>
        </w:rPr>
        <w:t>1.  Explain who will be surveyed and why the group is appropriate to survey.</w:t>
      </w:r>
    </w:p>
    <w:p w:rsidRPr="00BD4EB0" w:rsidR="0060231B" w:rsidRDefault="00B50BFD">
      <w:r>
        <w:t>The Technology Partnerships Office, (TPO) of the National Institute of Standards and Technology (NIST) intends to collect information from</w:t>
      </w:r>
      <w:bookmarkStart w:name="_GoBack" w:id="0"/>
      <w:bookmarkEnd w:id="0"/>
      <w:r w:rsidR="00753E3F">
        <w:t xml:space="preserve"> a variety of </w:t>
      </w:r>
      <w:r w:rsidRPr="00BD4EB0" w:rsidR="00BD4EB0">
        <w:t>industries and educational institutions that are knowledgeable on the impact of the internet of things and the infrastructure to support them.</w:t>
      </w:r>
    </w:p>
    <w:p w:rsidR="0060231B" w:rsidRDefault="0060231B">
      <w:pPr>
        <w:rPr>
          <w:b/>
          <w:bCs/>
        </w:rPr>
      </w:pPr>
    </w:p>
    <w:p w:rsidR="0060231B" w:rsidRDefault="0060231B">
      <w:pPr>
        <w:rPr>
          <w:b/>
          <w:bCs/>
        </w:rPr>
      </w:pPr>
      <w:r>
        <w:rPr>
          <w:b/>
          <w:bCs/>
        </w:rPr>
        <w:t>2.  Explain how the survey was developed including consultation with interested parties, pre-testing, and responses to suggestions for improvement.</w:t>
      </w:r>
    </w:p>
    <w:p w:rsidR="00BD4EB0" w:rsidP="00BD4EB0" w:rsidRDefault="00BD4EB0">
      <w:pPr>
        <w:numPr>
          <w:ilvl w:val="0"/>
          <w:numId w:val="1"/>
        </w:numPr>
      </w:pPr>
      <w:r w:rsidRPr="00BD4EB0">
        <w:t xml:space="preserve">Survey has been piloted </w:t>
      </w:r>
      <w:r>
        <w:t xml:space="preserve">and modified based on </w:t>
      </w:r>
      <w:r w:rsidRPr="00BD4EB0">
        <w:t xml:space="preserve">a small number of responses received. </w:t>
      </w:r>
    </w:p>
    <w:p w:rsidR="00BD4EB0" w:rsidP="00BD4EB0" w:rsidRDefault="00BD4EB0">
      <w:pPr>
        <w:numPr>
          <w:ilvl w:val="0"/>
          <w:numId w:val="1"/>
        </w:numPr>
      </w:pPr>
      <w:r>
        <w:t>Respondents can provide free text responses where appropriate.</w:t>
      </w:r>
    </w:p>
    <w:p w:rsidR="0060231B" w:rsidP="00BD4EB0" w:rsidRDefault="00BD4EB0">
      <w:pPr>
        <w:numPr>
          <w:ilvl w:val="0"/>
          <w:numId w:val="1"/>
        </w:numPr>
      </w:pPr>
      <w:r>
        <w:t xml:space="preserve">Electronic distribution </w:t>
      </w:r>
      <w:r w:rsidR="00F45500">
        <w:t xml:space="preserve">of the collection </w:t>
      </w:r>
      <w:r>
        <w:t>facilitates ease of use and analyses.</w:t>
      </w:r>
    </w:p>
    <w:p w:rsidR="000434E3" w:rsidP="00BD4EB0" w:rsidRDefault="000434E3">
      <w:pPr>
        <w:numPr>
          <w:ilvl w:val="0"/>
          <w:numId w:val="1"/>
        </w:numPr>
      </w:pPr>
      <w:r>
        <w:t xml:space="preserve">Survey is designed to remove any leading phrasing and allow ease of response. </w:t>
      </w:r>
    </w:p>
    <w:p w:rsidRPr="00BD4EB0" w:rsidR="00BD4EB0" w:rsidP="00BD4EB0" w:rsidRDefault="00BD4EB0">
      <w:pPr>
        <w:numPr>
          <w:ilvl w:val="0"/>
          <w:numId w:val="1"/>
        </w:numPr>
      </w:pPr>
      <w:r>
        <w:t xml:space="preserve">Survey </w:t>
      </w:r>
      <w:r w:rsidR="006E3B97">
        <w:t xml:space="preserve">results will be </w:t>
      </w:r>
      <w:r>
        <w:t xml:space="preserve">shared with NIST </w:t>
      </w:r>
      <w:r w:rsidR="00F45500">
        <w:t>stakeholders</w:t>
      </w:r>
      <w:r w:rsidR="00F45500">
        <w:t xml:space="preserve"> </w:t>
      </w:r>
      <w:r>
        <w:t>prior to wide distribution</w:t>
      </w:r>
      <w:r w:rsidR="000434E3">
        <w:t>.</w:t>
      </w:r>
    </w:p>
    <w:p w:rsidR="0060231B" w:rsidRDefault="0060231B">
      <w:pPr>
        <w:rPr>
          <w:b/>
          <w:bCs/>
        </w:rPr>
      </w:pPr>
    </w:p>
    <w:p w:rsidR="0060231B" w:rsidRDefault="0060231B">
      <w:pPr>
        <w:rPr>
          <w:b/>
          <w:bCs/>
        </w:rPr>
      </w:pPr>
      <w:r>
        <w:rPr>
          <w:b/>
          <w:bCs/>
        </w:rPr>
        <w:t>3.  Explain how the survey will be conducted, how customers will be sampled if fewer than all customers will be surveyed, expected response rate, and actions your agency plans to take to improve the response rate.</w:t>
      </w:r>
    </w:p>
    <w:p w:rsidR="00B37F9A" w:rsidRDefault="00B50BFD">
      <w:r>
        <w:t xml:space="preserve">Respondents will be notified of this information collection via an email </w:t>
      </w:r>
      <w:r w:rsidR="006348DD">
        <w:t xml:space="preserve">with a URL link to the survey. </w:t>
      </w:r>
      <w:r w:rsidR="006E3B97">
        <w:t xml:space="preserve"> </w:t>
      </w:r>
      <w:r w:rsidR="006348DD">
        <w:t xml:space="preserve">The link will take them to the introductory survey text and </w:t>
      </w:r>
      <w:r w:rsidR="00B37F9A">
        <w:t xml:space="preserve">then </w:t>
      </w:r>
      <w:r w:rsidR="006348DD">
        <w:t xml:space="preserve">the </w:t>
      </w:r>
      <w:r w:rsidR="00B37F9A">
        <w:t xml:space="preserve">Public </w:t>
      </w:r>
      <w:r w:rsidR="006348DD">
        <w:t xml:space="preserve">Burden </w:t>
      </w:r>
      <w:r w:rsidR="00B37F9A">
        <w:t xml:space="preserve">Statement </w:t>
      </w:r>
      <w:r w:rsidR="006348DD">
        <w:t xml:space="preserve">text. </w:t>
      </w:r>
      <w:r w:rsidR="006E3B97">
        <w:t xml:space="preserve"> </w:t>
      </w:r>
      <w:r w:rsidR="006348DD">
        <w:t>Survey questions will then be displayed.</w:t>
      </w:r>
    </w:p>
    <w:p w:rsidR="00B37F9A" w:rsidRDefault="00B37F9A"/>
    <w:p w:rsidRPr="00BD4EB0" w:rsidR="0060231B" w:rsidRDefault="006348DD">
      <w:r>
        <w:t xml:space="preserve">Emails with the URL link will </w:t>
      </w:r>
      <w:r w:rsidR="000434E3">
        <w:t>mainly</w:t>
      </w:r>
      <w:r>
        <w:t xml:space="preserve"> be distributed </w:t>
      </w:r>
      <w:r w:rsidRPr="00BD4EB0" w:rsidR="00BD4EB0">
        <w:t>through umbrella organizations</w:t>
      </w:r>
      <w:r w:rsidR="000434E3">
        <w:t xml:space="preserve">. </w:t>
      </w:r>
      <w:r w:rsidR="006E3B97">
        <w:t xml:space="preserve"> </w:t>
      </w:r>
      <w:r w:rsidR="000434E3">
        <w:t>W</w:t>
      </w:r>
      <w:r w:rsidR="00BD4EB0">
        <w:t>ith their support we expect higher than average response rates</w:t>
      </w:r>
      <w:r w:rsidR="000434E3">
        <w:t xml:space="preserve">. </w:t>
      </w:r>
      <w:r w:rsidR="006E3B97">
        <w:t xml:space="preserve"> </w:t>
      </w:r>
      <w:r w:rsidR="000434E3">
        <w:t xml:space="preserve">Any follow-up to non-respondents will be limited to one additional </w:t>
      </w:r>
      <w:r>
        <w:t xml:space="preserve">email </w:t>
      </w:r>
      <w:r w:rsidR="000434E3">
        <w:t>and would come from the originating party.</w:t>
      </w:r>
    </w:p>
    <w:p w:rsidR="0060231B" w:rsidRDefault="0060231B">
      <w:pPr>
        <w:rPr>
          <w:b/>
          <w:bCs/>
        </w:rPr>
      </w:pPr>
    </w:p>
    <w:p w:rsidR="0060231B" w:rsidRDefault="0060231B">
      <w:pPr>
        <w:rPr>
          <w:b/>
          <w:bCs/>
        </w:rPr>
      </w:pPr>
      <w:r>
        <w:rPr>
          <w:b/>
          <w:bCs/>
        </w:rPr>
        <w:t>4.  Describe how the results of the survey will be analyzed and used to generalize the results to the entire customer population.</w:t>
      </w:r>
    </w:p>
    <w:p w:rsidR="006348DD" w:rsidRDefault="00BD4EB0">
      <w:r>
        <w:t>Our task is to estimate an economic and social impact from marginal public sector investment in IoT infrastructure 10 years out.</w:t>
      </w:r>
      <w:r w:rsidR="006348DD">
        <w:t xml:space="preserve"> </w:t>
      </w:r>
      <w:r w:rsidR="006E3B97">
        <w:t xml:space="preserve"> </w:t>
      </w:r>
      <w:r w:rsidR="006348DD">
        <w:t xml:space="preserve">The information collected from the survey will be used in developing communication materials for NIST and producing publicly available reports. </w:t>
      </w:r>
    </w:p>
    <w:p w:rsidR="006348DD" w:rsidRDefault="006348DD"/>
    <w:p w:rsidR="0060231B" w:rsidP="006E3B97" w:rsidRDefault="006348DD">
      <w:r>
        <w:t>All survey information will be presented in aggregate and no identifying information will be available. Survey responses will be provided to NIST at the end of the work and all remaining copies deleted.</w:t>
      </w:r>
    </w:p>
    <w:sectPr w:rsidR="0060231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72D45"/>
    <w:multiLevelType w:val="hybridMultilevel"/>
    <w:tmpl w:val="B86E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42C"/>
    <w:rsid w:val="000434E3"/>
    <w:rsid w:val="00203E3F"/>
    <w:rsid w:val="0021334C"/>
    <w:rsid w:val="0034195F"/>
    <w:rsid w:val="005B7412"/>
    <w:rsid w:val="005C6152"/>
    <w:rsid w:val="0060231B"/>
    <w:rsid w:val="006348DD"/>
    <w:rsid w:val="006722E7"/>
    <w:rsid w:val="006E3B97"/>
    <w:rsid w:val="007519C3"/>
    <w:rsid w:val="00753E3F"/>
    <w:rsid w:val="009A0BEF"/>
    <w:rsid w:val="00AD148B"/>
    <w:rsid w:val="00B37F9A"/>
    <w:rsid w:val="00B50BFD"/>
    <w:rsid w:val="00BC205E"/>
    <w:rsid w:val="00BD4EB0"/>
    <w:rsid w:val="00C328A8"/>
    <w:rsid w:val="00DB7D8F"/>
    <w:rsid w:val="00E26505"/>
    <w:rsid w:val="00F45500"/>
    <w:rsid w:val="00FA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55B21D"/>
  <w15:chartTrackingRefBased/>
  <w15:docId w15:val="{CB61972D-6433-406E-86C0-00CC2EDC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B50BFD"/>
    <w:rPr>
      <w:sz w:val="16"/>
      <w:szCs w:val="16"/>
    </w:rPr>
  </w:style>
  <w:style w:type="paragraph" w:styleId="CommentText">
    <w:name w:val="annotation text"/>
    <w:basedOn w:val="Normal"/>
    <w:link w:val="CommentTextChar"/>
    <w:uiPriority w:val="99"/>
    <w:semiHidden/>
    <w:unhideWhenUsed/>
    <w:rsid w:val="00B50BFD"/>
    <w:rPr>
      <w:sz w:val="20"/>
      <w:szCs w:val="20"/>
    </w:rPr>
  </w:style>
  <w:style w:type="character" w:customStyle="1" w:styleId="CommentTextChar">
    <w:name w:val="Comment Text Char"/>
    <w:basedOn w:val="DefaultParagraphFont"/>
    <w:link w:val="CommentText"/>
    <w:uiPriority w:val="99"/>
    <w:semiHidden/>
    <w:rsid w:val="00B50BFD"/>
  </w:style>
  <w:style w:type="paragraph" w:styleId="CommentSubject">
    <w:name w:val="annotation subject"/>
    <w:basedOn w:val="CommentText"/>
    <w:next w:val="CommentText"/>
    <w:link w:val="CommentSubjectChar"/>
    <w:uiPriority w:val="99"/>
    <w:semiHidden/>
    <w:unhideWhenUsed/>
    <w:rsid w:val="00B50BFD"/>
    <w:rPr>
      <w:b/>
      <w:bCs/>
    </w:rPr>
  </w:style>
  <w:style w:type="character" w:customStyle="1" w:styleId="CommentSubjectChar">
    <w:name w:val="Comment Subject Char"/>
    <w:link w:val="CommentSubject"/>
    <w:uiPriority w:val="99"/>
    <w:semiHidden/>
    <w:rsid w:val="00B50BFD"/>
    <w:rPr>
      <w:b/>
      <w:bCs/>
    </w:rPr>
  </w:style>
  <w:style w:type="paragraph" w:styleId="Revision">
    <w:name w:val="Revision"/>
    <w:hidden/>
    <w:uiPriority w:val="99"/>
    <w:semiHidden/>
    <w:rsid w:val="006E3B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2076</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Yonder, Darla D. (Fed)</cp:lastModifiedBy>
  <cp:revision>2</cp:revision>
  <cp:lastPrinted>2017-06-21T17:41:00Z</cp:lastPrinted>
  <dcterms:created xsi:type="dcterms:W3CDTF">2020-07-15T16:32:00Z</dcterms:created>
  <dcterms:modified xsi:type="dcterms:W3CDTF">2020-07-15T16:32:00Z</dcterms:modified>
</cp:coreProperties>
</file>