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D1" w:rsidRPr="00222886" w:rsidRDefault="00EA79D1" w:rsidP="00EA79D1">
      <w:pPr>
        <w:pageBreakBefore/>
        <w:spacing w:before="2640" w:line="240" w:lineRule="auto"/>
        <w:jc w:val="center"/>
        <w:rPr>
          <w:rFonts w:ascii="Arial Black" w:hAnsi="Arial Black"/>
          <w:caps/>
        </w:rPr>
      </w:pPr>
      <w:bookmarkStart w:id="0" w:name="_GoBack"/>
      <w:bookmarkEnd w:id="0"/>
    </w:p>
    <w:p w:rsidR="00D1164B" w:rsidRDefault="00D1164B" w:rsidP="00EA79D1">
      <w:pPr>
        <w:pStyle w:val="MarkforAppendixTitle"/>
        <w:spacing w:before="0" w:after="0"/>
      </w:pPr>
      <w:bookmarkStart w:id="1" w:name="_Toc528325553"/>
      <w:bookmarkStart w:id="2" w:name="_Toc528331287"/>
      <w:r>
        <w:t>G</w:t>
      </w:r>
      <w:r w:rsidR="00C26736">
        <w:t xml:space="preserve">8. </w:t>
      </w:r>
      <w:r w:rsidR="00B30F03" w:rsidRPr="00222886">
        <w:t>SFA</w:t>
      </w:r>
      <w:r w:rsidR="00EF773A" w:rsidRPr="00222886">
        <w:t xml:space="preserve"> DIRECTOR</w:t>
      </w:r>
      <w:r w:rsidR="00B30F03" w:rsidRPr="00222886">
        <w:t xml:space="preserve"> </w:t>
      </w:r>
      <w:r w:rsidR="00E549CD" w:rsidRPr="00222886">
        <w:t xml:space="preserve">COST </w:t>
      </w:r>
      <w:r w:rsidR="0005673F" w:rsidRPr="00222886">
        <w:t>INTERVIEW</w:t>
      </w:r>
      <w:r w:rsidR="009A6E6E" w:rsidRPr="00222886">
        <w:t xml:space="preserve"> </w:t>
      </w:r>
      <w:r w:rsidR="00B30F03" w:rsidRPr="00222886">
        <w:t xml:space="preserve">REFERENCE </w:t>
      </w:r>
      <w:r w:rsidR="009A6E6E" w:rsidRPr="00222886">
        <w:t>GUIDE</w:t>
      </w:r>
      <w:bookmarkEnd w:id="1"/>
      <w:bookmarkEnd w:id="2"/>
      <w:r w:rsidR="00E549CD" w:rsidRPr="00222886">
        <w:t xml:space="preserve"> </w:t>
      </w:r>
      <w:bookmarkStart w:id="3" w:name="_Toc528325554"/>
    </w:p>
    <w:p w:rsidR="00EA79D1" w:rsidRPr="00222886" w:rsidRDefault="00260932" w:rsidP="00EA79D1">
      <w:pPr>
        <w:pStyle w:val="MarkforAppendixTitle"/>
        <w:spacing w:before="0" w:after="0"/>
        <w:sectPr w:rsidR="00EA79D1" w:rsidRPr="00222886" w:rsidSect="00771257">
          <w:headerReference w:type="default" r:id="rId12"/>
          <w:pgSz w:w="12240" w:h="15840"/>
          <w:pgMar w:top="1440" w:right="1440" w:bottom="1440" w:left="1440" w:header="720" w:footer="720" w:gutter="0"/>
          <w:cols w:space="720"/>
          <w:docGrid w:linePitch="360"/>
        </w:sectPr>
      </w:pPr>
      <w:bookmarkStart w:id="4" w:name="_Toc528331288"/>
      <w:r>
        <w:t>(</w:t>
      </w:r>
      <w:r w:rsidR="007635C0">
        <w:t>Group 3 &amp;</w:t>
      </w:r>
      <w:r w:rsidR="00F348D7">
        <w:t xml:space="preserve"> </w:t>
      </w:r>
      <w:r w:rsidR="00D1164B">
        <w:t xml:space="preserve">Full and </w:t>
      </w:r>
      <w:r w:rsidR="00F348D7">
        <w:t xml:space="preserve">limited </w:t>
      </w:r>
      <w:r>
        <w:t>O</w:t>
      </w:r>
      <w:r w:rsidR="00DE71E5">
        <w:t xml:space="preserve">utlying </w:t>
      </w:r>
      <w:r>
        <w:t>A</w:t>
      </w:r>
      <w:r w:rsidR="00DE71E5">
        <w:t>reas</w:t>
      </w:r>
      <w:r>
        <w:t>)</w:t>
      </w:r>
      <w:bookmarkEnd w:id="3"/>
      <w:bookmarkEnd w:id="4"/>
      <w:r w:rsidR="00EA79D1" w:rsidRPr="00222886">
        <w:br/>
      </w:r>
      <w:bookmarkStart w:id="5" w:name="AppTitle"/>
      <w:bookmarkEnd w:id="5"/>
    </w:p>
    <w:p w:rsidR="00E62CB5" w:rsidRDefault="00EA79D1" w:rsidP="0005673F">
      <w:pPr>
        <w:spacing w:before="3360" w:after="240" w:line="240" w:lineRule="auto"/>
        <w:jc w:val="center"/>
        <w:rPr>
          <w:b/>
          <w:sz w:val="24"/>
        </w:rPr>
        <w:sectPr w:rsidR="00E62CB5" w:rsidSect="001826B3">
          <w:headerReference w:type="default" r:id="rId13"/>
          <w:footerReference w:type="default" r:id="rId14"/>
          <w:headerReference w:type="first" r:id="rId15"/>
          <w:pgSz w:w="12240" w:h="15840" w:code="1"/>
          <w:pgMar w:top="1440" w:right="1620" w:bottom="1440" w:left="1440" w:header="720" w:footer="720" w:gutter="0"/>
          <w:pgNumType w:start="1"/>
          <w:cols w:space="720"/>
          <w:titlePg/>
          <w:docGrid w:linePitch="299"/>
        </w:sectPr>
      </w:pPr>
      <w:r w:rsidRPr="00222886">
        <w:rPr>
          <w:b/>
          <w:sz w:val="24"/>
        </w:rPr>
        <w:lastRenderedPageBreak/>
        <w:t>This page has been left blank for double-sided copying.</w:t>
      </w:r>
    </w:p>
    <w:p w:rsidR="00245221" w:rsidRPr="006A1F0C" w:rsidRDefault="00245221" w:rsidP="00245221">
      <w:pPr>
        <w:spacing w:after="60" w:line="240" w:lineRule="auto"/>
        <w:jc w:val="right"/>
        <w:rPr>
          <w:rFonts w:ascii="Arial" w:hAnsi="Arial" w:cs="Arial"/>
          <w:color w:val="000000" w:themeColor="text1"/>
          <w:sz w:val="18"/>
          <w:szCs w:val="18"/>
        </w:rPr>
      </w:pPr>
      <w:r>
        <w:rPr>
          <w:rFonts w:ascii="Arial" w:hAnsi="Arial" w:cs="Arial"/>
          <w:color w:val="000000" w:themeColor="text1"/>
          <w:sz w:val="18"/>
          <w:szCs w:val="18"/>
        </w:rPr>
        <w:t xml:space="preserve">OMB </w:t>
      </w:r>
      <w:r w:rsidR="00F117DD">
        <w:rPr>
          <w:rFonts w:ascii="Arial" w:hAnsi="Arial" w:cs="Arial"/>
          <w:color w:val="000000" w:themeColor="text1"/>
          <w:sz w:val="18"/>
          <w:szCs w:val="18"/>
        </w:rPr>
        <w:t xml:space="preserve">Control </w:t>
      </w:r>
      <w:r>
        <w:rPr>
          <w:rFonts w:ascii="Arial" w:hAnsi="Arial" w:cs="Arial"/>
          <w:color w:val="000000" w:themeColor="text1"/>
          <w:sz w:val="18"/>
          <w:szCs w:val="18"/>
        </w:rPr>
        <w:t>No.: 0584</w:t>
      </w:r>
      <w:r w:rsidRPr="006A1F0C">
        <w:rPr>
          <w:rFonts w:ascii="Arial" w:hAnsi="Arial" w:cs="Arial"/>
          <w:color w:val="000000" w:themeColor="text1"/>
          <w:sz w:val="18"/>
          <w:szCs w:val="18"/>
        </w:rPr>
        <w:t>-XXXX</w:t>
      </w:r>
    </w:p>
    <w:p w:rsidR="00245221" w:rsidRPr="006A1F0C" w:rsidRDefault="00245221" w:rsidP="00245221">
      <w:pPr>
        <w:jc w:val="right"/>
        <w:rPr>
          <w:rFonts w:ascii="Arial" w:hAnsi="Arial" w:cs="Arial"/>
          <w:color w:val="000000" w:themeColor="text1"/>
          <w:sz w:val="18"/>
          <w:szCs w:val="18"/>
        </w:rPr>
      </w:pPr>
      <w:r w:rsidRPr="006A1F0C">
        <w:rPr>
          <w:rFonts w:ascii="Arial" w:hAnsi="Arial" w:cs="Arial"/>
          <w:color w:val="000000" w:themeColor="text1"/>
          <w:sz w:val="18"/>
          <w:szCs w:val="18"/>
        </w:rPr>
        <w:t>Exp. Date: XX/XX/XXXX</w:t>
      </w:r>
    </w:p>
    <w:p w:rsidR="00245221" w:rsidRDefault="00245221" w:rsidP="00245221">
      <w:pPr>
        <w:spacing w:before="240" w:after="240" w:line="240" w:lineRule="auto"/>
        <w:jc w:val="right"/>
        <w:rPr>
          <w:rFonts w:ascii="Arial" w:hAnsi="Arial" w:cs="Arial"/>
          <w:b/>
          <w:sz w:val="24"/>
        </w:rPr>
      </w:pPr>
    </w:p>
    <w:p w:rsidR="00E62CB5" w:rsidRPr="00E62CB5" w:rsidRDefault="00E62CB5" w:rsidP="00E62CB5">
      <w:pPr>
        <w:pStyle w:val="TOC2"/>
        <w:tabs>
          <w:tab w:val="right" w:leader="dot" w:pos="9090"/>
        </w:tabs>
        <w:spacing w:before="120" w:after="120" w:line="240" w:lineRule="auto"/>
        <w:ind w:left="1526" w:right="547" w:hanging="1526"/>
        <w:rPr>
          <w:rStyle w:val="Hyperlink"/>
          <w:rFonts w:ascii="Arial" w:hAnsi="Arial" w:cs="Arial"/>
          <w:b/>
          <w:color w:val="auto"/>
          <w:sz w:val="28"/>
          <w:szCs w:val="28"/>
          <w:u w:val="none"/>
          <w:lang w:val="en-US"/>
        </w:rPr>
      </w:pPr>
      <w:r w:rsidRPr="00E62CB5">
        <w:rPr>
          <w:rStyle w:val="Hyperlink"/>
          <w:rFonts w:ascii="Arial" w:hAnsi="Arial" w:cs="Arial"/>
          <w:b/>
          <w:color w:val="auto"/>
          <w:sz w:val="28"/>
          <w:szCs w:val="28"/>
          <w:u w:val="none"/>
          <w:lang w:val="en-US"/>
        </w:rPr>
        <w:t>Contents</w:t>
      </w:r>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89" w:history="1">
        <w:r w:rsidR="00E62CB5">
          <w:rPr>
            <w:rStyle w:val="Hyperlink"/>
            <w:rFonts w:ascii="Arial" w:hAnsi="Arial" w:cs="Arial"/>
            <w:noProof/>
            <w:color w:val="auto"/>
            <w:szCs w:val="22"/>
            <w:u w:val="none"/>
          </w:rPr>
          <w:t>HANDOUT 1:</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Food Vendor Documents (Group 3</w:t>
        </w:r>
        <w:r w:rsidR="00136E78">
          <w:rPr>
            <w:rStyle w:val="Hyperlink"/>
            <w:rFonts w:ascii="Arial" w:hAnsi="Arial" w:cs="Arial"/>
            <w:noProof/>
            <w:color w:val="auto"/>
            <w:szCs w:val="22"/>
            <w:u w:val="none"/>
            <w:lang w:val="en-US"/>
          </w:rPr>
          <w:t xml:space="preserve"> and</w:t>
        </w:r>
        <w:r w:rsidR="00E62CB5" w:rsidRPr="00E62CB5">
          <w:rPr>
            <w:rStyle w:val="Hyperlink"/>
            <w:rFonts w:ascii="Arial" w:hAnsi="Arial" w:cs="Arial"/>
            <w:noProof/>
            <w:color w:val="auto"/>
            <w:szCs w:val="22"/>
            <w:u w:val="none"/>
          </w:rPr>
          <w:t xml:space="preserve"> Full and Limited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_Toc528331289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0" w:history="1">
        <w:r w:rsidR="00E62CB5" w:rsidRPr="00E62CB5">
          <w:rPr>
            <w:rStyle w:val="Hyperlink"/>
            <w:rFonts w:ascii="Arial" w:hAnsi="Arial" w:cs="Arial"/>
            <w:noProof/>
            <w:color w:val="auto"/>
            <w:szCs w:val="22"/>
            <w:u w:val="none"/>
          </w:rPr>
          <w:t xml:space="preserve">HANDOUT 2: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List of Foods for SFA Food Cost Worksheet (Group 3</w:t>
        </w:r>
        <w:r w:rsidR="00136E78">
          <w:rPr>
            <w:rStyle w:val="Hyperlink"/>
            <w:rFonts w:ascii="Arial" w:hAnsi="Arial" w:cs="Arial"/>
            <w:noProof/>
            <w:color w:val="auto"/>
            <w:szCs w:val="22"/>
            <w:u w:val="none"/>
            <w:lang w:val="en-US"/>
          </w:rPr>
          <w:t xml:space="preserve"> and</w:t>
        </w:r>
        <w:r w:rsidR="00136E78" w:rsidRPr="00E62CB5">
          <w:rPr>
            <w:rStyle w:val="Hyperlink"/>
            <w:rFonts w:ascii="Arial" w:hAnsi="Arial" w:cs="Arial"/>
            <w:noProof/>
            <w:color w:val="auto"/>
            <w:szCs w:val="22"/>
            <w:u w:val="none"/>
          </w:rPr>
          <w:t xml:space="preserve"> </w:t>
        </w:r>
        <w:r w:rsidR="00E62CB5" w:rsidRPr="00E62CB5">
          <w:rPr>
            <w:rStyle w:val="Hyperlink"/>
            <w:rFonts w:ascii="Arial" w:hAnsi="Arial" w:cs="Arial"/>
            <w:noProof/>
            <w:color w:val="auto"/>
            <w:szCs w:val="22"/>
            <w:u w:val="none"/>
          </w:rPr>
          <w:t>Full and Limited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_Toc528331290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2</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1" w:history="1">
        <w:r w:rsidR="00E62CB5" w:rsidRPr="00E62CB5">
          <w:rPr>
            <w:rStyle w:val="Hyperlink"/>
            <w:rFonts w:ascii="Arial" w:hAnsi="Arial" w:cs="Arial"/>
            <w:noProof/>
            <w:color w:val="auto"/>
            <w:szCs w:val="22"/>
            <w:u w:val="none"/>
          </w:rPr>
          <w:t xml:space="preserve">HANDOUT 3: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Central Food Service Staff Interview Guide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_Toc528331291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3</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2" w:history="1">
        <w:r w:rsidR="00E62CB5" w:rsidRPr="00E62CB5">
          <w:rPr>
            <w:rStyle w:val="Hyperlink"/>
            <w:rFonts w:ascii="Arial" w:hAnsi="Arial" w:cs="Arial"/>
            <w:noProof/>
            <w:color w:val="auto"/>
            <w:szCs w:val="22"/>
            <w:u w:val="none"/>
          </w:rPr>
          <w:t xml:space="preserve">HANDOUT 4: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 xml:space="preserve">Central Food Service Staff Salary Grid (A) and Staff Allocation Grid (B) (Group 3 and Full Outying Areas) </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_Toc528331292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5</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3" w:history="1">
        <w:r w:rsidR="00E62CB5" w:rsidRPr="00E62CB5">
          <w:rPr>
            <w:rStyle w:val="Hyperlink"/>
            <w:rFonts w:ascii="Arial" w:hAnsi="Arial" w:cs="Arial"/>
            <w:noProof/>
            <w:color w:val="auto"/>
            <w:szCs w:val="22"/>
            <w:u w:val="none"/>
          </w:rPr>
          <w:t xml:space="preserve">HANDOUT 5: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Central Food Service Activities List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_Toc528331293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6</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4" w:history="1">
        <w:r w:rsidR="00E62CB5" w:rsidRPr="00E62CB5">
          <w:rPr>
            <w:rStyle w:val="Hyperlink"/>
            <w:rFonts w:ascii="Arial" w:hAnsi="Arial" w:cs="Arial"/>
            <w:noProof/>
            <w:color w:val="auto"/>
            <w:szCs w:val="22"/>
            <w:u w:val="none"/>
          </w:rPr>
          <w:t xml:space="preserve">HANDOUT 6: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Expense Categories and Definitions (Group 3</w:t>
        </w:r>
        <w:r w:rsidR="00136E78">
          <w:rPr>
            <w:rStyle w:val="Hyperlink"/>
            <w:rFonts w:ascii="Arial" w:hAnsi="Arial" w:cs="Arial"/>
            <w:noProof/>
            <w:color w:val="auto"/>
            <w:szCs w:val="22"/>
            <w:u w:val="none"/>
            <w:lang w:val="en-US"/>
          </w:rPr>
          <w:t xml:space="preserve"> and</w:t>
        </w:r>
        <w:r w:rsidR="00E62CB5" w:rsidRPr="00E62CB5">
          <w:rPr>
            <w:rStyle w:val="Hyperlink"/>
            <w:rFonts w:ascii="Arial" w:hAnsi="Arial" w:cs="Arial"/>
            <w:noProof/>
            <w:color w:val="auto"/>
            <w:szCs w:val="22"/>
            <w:u w:val="none"/>
          </w:rPr>
          <w:t xml:space="preserve"> Full and Limited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_Toc528331294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7</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5" w:history="1">
        <w:r w:rsidR="00E62CB5" w:rsidRPr="00E62CB5">
          <w:rPr>
            <w:rStyle w:val="Hyperlink"/>
            <w:rFonts w:ascii="Arial" w:hAnsi="Arial" w:cs="Arial"/>
            <w:noProof/>
            <w:color w:val="auto"/>
            <w:szCs w:val="22"/>
            <w:u w:val="none"/>
          </w:rPr>
          <w:t xml:space="preserve">HANDOUT 7: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Definitions for Support Function Cost Grid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_Toc528331295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10</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color w:val="auto"/>
          <w:u w:val="none"/>
        </w:rPr>
      </w:pPr>
      <w:hyperlink w:anchor="_Toc528331296" w:history="1">
        <w:r w:rsidR="00E62CB5" w:rsidRPr="00E62CB5">
          <w:rPr>
            <w:rStyle w:val="Hyperlink"/>
            <w:rFonts w:ascii="Arial" w:hAnsi="Arial" w:cs="Arial"/>
            <w:noProof/>
            <w:color w:val="auto"/>
            <w:szCs w:val="22"/>
            <w:u w:val="none"/>
          </w:rPr>
          <w:t xml:space="preserve">HANDOUT 8: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Off-Budget Staff Interview Guide (Group 3 and Full Outlying Areas)</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_Toc528331296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11</w:t>
        </w:r>
        <w:r w:rsidR="00E62CB5" w:rsidRPr="00E62CB5">
          <w:rPr>
            <w:rStyle w:val="Hyperlink"/>
            <w:rFonts w:ascii="Arial" w:hAnsi="Arial" w:cs="Arial"/>
            <w:webHidden/>
            <w:color w:val="auto"/>
            <w:u w:val="none"/>
          </w:rPr>
          <w:fldChar w:fldCharType="end"/>
        </w:r>
      </w:hyperlink>
    </w:p>
    <w:p w:rsidR="00E62CB5" w:rsidRPr="00E62CB5" w:rsidRDefault="00BB3BD2" w:rsidP="00E62CB5">
      <w:pPr>
        <w:pStyle w:val="TOC2"/>
        <w:tabs>
          <w:tab w:val="right" w:leader="dot" w:pos="9090"/>
        </w:tabs>
        <w:spacing w:before="120" w:after="120" w:line="240" w:lineRule="auto"/>
        <w:ind w:left="1526" w:right="547" w:hanging="1526"/>
        <w:rPr>
          <w:rStyle w:val="Hyperlink"/>
          <w:rFonts w:ascii="Arial" w:hAnsi="Arial" w:cs="Arial"/>
          <w:noProof/>
          <w:color w:val="auto"/>
          <w:szCs w:val="22"/>
          <w:u w:val="none"/>
        </w:rPr>
      </w:pPr>
      <w:hyperlink w:anchor="_Toc528331297" w:history="1">
        <w:r w:rsidR="00E62CB5" w:rsidRPr="00E62CB5">
          <w:rPr>
            <w:rStyle w:val="Hyperlink"/>
            <w:rFonts w:ascii="Arial" w:hAnsi="Arial" w:cs="Arial"/>
            <w:noProof/>
            <w:color w:val="auto"/>
            <w:szCs w:val="22"/>
            <w:u w:val="none"/>
          </w:rPr>
          <w:t xml:space="preserve">HANDOUT 9: </w:t>
        </w:r>
        <w:r w:rsidR="00E62CB5">
          <w:rPr>
            <w:rStyle w:val="Hyperlink"/>
            <w:rFonts w:ascii="Arial" w:hAnsi="Arial" w:cs="Arial"/>
            <w:noProof/>
            <w:color w:val="auto"/>
            <w:szCs w:val="22"/>
            <w:u w:val="none"/>
          </w:rPr>
          <w:tab/>
        </w:r>
        <w:r w:rsidR="00E62CB5" w:rsidRPr="00E62CB5">
          <w:rPr>
            <w:rStyle w:val="Hyperlink"/>
            <w:rFonts w:ascii="Arial" w:hAnsi="Arial" w:cs="Arial"/>
            <w:noProof/>
            <w:color w:val="auto"/>
            <w:szCs w:val="22"/>
            <w:u w:val="none"/>
          </w:rPr>
          <w:t xml:space="preserve">Off-Budget Staff Salary Grid (A) and Staff Time Allocation Grid (B) (Group 3 and Full Outlying Areas) </w:t>
        </w:r>
        <w:r w:rsidR="00E62CB5" w:rsidRPr="00E62CB5">
          <w:rPr>
            <w:rStyle w:val="Hyperlink"/>
            <w:rFonts w:ascii="Arial" w:hAnsi="Arial" w:cs="Arial"/>
            <w:webHidden/>
            <w:color w:val="auto"/>
            <w:u w:val="none"/>
          </w:rPr>
          <w:tab/>
        </w:r>
        <w:r w:rsidR="00E62CB5" w:rsidRPr="00E62CB5">
          <w:rPr>
            <w:rStyle w:val="Hyperlink"/>
            <w:rFonts w:ascii="Arial" w:hAnsi="Arial" w:cs="Arial"/>
            <w:webHidden/>
            <w:color w:val="auto"/>
            <w:u w:val="none"/>
          </w:rPr>
          <w:fldChar w:fldCharType="begin"/>
        </w:r>
        <w:r w:rsidR="00E62CB5" w:rsidRPr="00E62CB5">
          <w:rPr>
            <w:rStyle w:val="Hyperlink"/>
            <w:rFonts w:ascii="Arial" w:hAnsi="Arial" w:cs="Arial"/>
            <w:webHidden/>
            <w:color w:val="auto"/>
            <w:u w:val="none"/>
          </w:rPr>
          <w:instrText xml:space="preserve"> PAGEREF _Toc528331297 \h </w:instrText>
        </w:r>
        <w:r w:rsidR="00E62CB5" w:rsidRPr="00E62CB5">
          <w:rPr>
            <w:rStyle w:val="Hyperlink"/>
            <w:rFonts w:ascii="Arial" w:hAnsi="Arial" w:cs="Arial"/>
            <w:webHidden/>
            <w:color w:val="auto"/>
            <w:u w:val="none"/>
          </w:rPr>
        </w:r>
        <w:r w:rsidR="00E62CB5" w:rsidRPr="00E62CB5">
          <w:rPr>
            <w:rStyle w:val="Hyperlink"/>
            <w:rFonts w:ascii="Arial" w:hAnsi="Arial" w:cs="Arial"/>
            <w:webHidden/>
            <w:color w:val="auto"/>
            <w:u w:val="none"/>
          </w:rPr>
          <w:fldChar w:fldCharType="separate"/>
        </w:r>
        <w:r w:rsidR="000D6EE7">
          <w:rPr>
            <w:rStyle w:val="Hyperlink"/>
            <w:rFonts w:ascii="Arial" w:hAnsi="Arial" w:cs="Arial"/>
            <w:noProof/>
            <w:webHidden/>
            <w:color w:val="auto"/>
            <w:u w:val="none"/>
          </w:rPr>
          <w:t>12</w:t>
        </w:r>
        <w:r w:rsidR="00E62CB5" w:rsidRPr="00E62CB5">
          <w:rPr>
            <w:rStyle w:val="Hyperlink"/>
            <w:rFonts w:ascii="Arial" w:hAnsi="Arial" w:cs="Arial"/>
            <w:webHidden/>
            <w:color w:val="auto"/>
            <w:u w:val="none"/>
          </w:rPr>
          <w:fldChar w:fldCharType="end"/>
        </w:r>
      </w:hyperlink>
    </w:p>
    <w:p w:rsidR="000D6EE7" w:rsidRDefault="000D6EE7"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AB60F5" w:rsidRDefault="00AB60F5" w:rsidP="000D6EE7">
      <w:pPr>
        <w:spacing w:before="240"/>
        <w:jc w:val="center"/>
        <w:rPr>
          <w:rFonts w:ascii="Arial" w:hAnsi="Arial" w:cs="Arial"/>
        </w:rPr>
      </w:pPr>
    </w:p>
    <w:p w:rsidR="000D6EE7" w:rsidRDefault="000D6EE7" w:rsidP="000D6EE7">
      <w:pPr>
        <w:jc w:val="center"/>
        <w:rPr>
          <w:rFonts w:ascii="Arial" w:hAnsi="Arial" w:cs="Arial"/>
        </w:rPr>
      </w:pPr>
      <w:r>
        <w:rPr>
          <w:rFonts w:ascii="Arial" w:hAnsi="Arial" w:cs="Arial"/>
          <w:noProof/>
        </w:rPr>
        <mc:AlternateContent>
          <mc:Choice Requires="wps">
            <w:drawing>
              <wp:inline distT="0" distB="0" distL="0" distR="0" wp14:anchorId="120C6DF9" wp14:editId="01E3A8A0">
                <wp:extent cx="5943600" cy="1466850"/>
                <wp:effectExtent l="0" t="0" r="19050" b="19050"/>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6850"/>
                        </a:xfrm>
                        <a:prstGeom prst="rect">
                          <a:avLst/>
                        </a:prstGeom>
                        <a:solidFill>
                          <a:srgbClr val="FFFFFF"/>
                        </a:solidFill>
                        <a:ln w="9525">
                          <a:solidFill>
                            <a:srgbClr val="000000"/>
                          </a:solidFill>
                          <a:miter lim="800000"/>
                          <a:headEnd/>
                          <a:tailEnd/>
                        </a:ln>
                      </wps:spPr>
                      <wps:txbx>
                        <w:txbxContent>
                          <w:p w:rsidR="00AB60F5" w:rsidRPr="0061297A" w:rsidRDefault="00AB60F5" w:rsidP="000D6EE7">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On-Site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w:t>
                            </w:r>
                            <w:r w:rsidRPr="003418CC">
                              <w:rPr>
                                <w:rFonts w:ascii="Arial" w:hAnsi="Arial" w:cs="Arial"/>
                                <w:sz w:val="16"/>
                                <w:szCs w:val="16"/>
                              </w:rPr>
                              <w:t xml:space="preserve">is estimated to </w:t>
                            </w:r>
                            <w:r w:rsidRPr="00CC5E30">
                              <w:rPr>
                                <w:rFonts w:ascii="Arial" w:hAnsi="Arial" w:cs="Arial"/>
                                <w:sz w:val="16"/>
                                <w:szCs w:val="16"/>
                              </w:rPr>
                              <w:t>average 3 hours and 5 minutes per response for Group 3 and Full Outlying Area respondents and 90 minutes per response for Limited Outlying Area and FSMC respondents</w:t>
                            </w:r>
                            <w:r>
                              <w:rPr>
                                <w:rFonts w:ascii="Arial" w:hAnsi="Arial" w:cs="Arial"/>
                                <w:sz w:val="16"/>
                                <w:szCs w:val="16"/>
                              </w:rPr>
                              <w:t xml:space="preserve">.  This includes </w:t>
                            </w:r>
                            <w:r w:rsidRPr="003418CC">
                              <w:rPr>
                                <w:rFonts w:ascii="Arial" w:hAnsi="Arial" w:cs="Arial"/>
                                <w:sz w:val="16"/>
                                <w:szCs w:val="16"/>
                              </w:rPr>
                              <w:t xml:space="preserve">the time for reviewing instructions, searching existing data sources, gathering and maintaining the data needed, and completing and reviewing the collection of information.  </w:t>
                            </w:r>
                            <w:r w:rsidR="00EA4493">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Pr>
                                <w:rFonts w:ascii="Arial" w:hAnsi="Arial" w:cs="Arial"/>
                                <w:sz w:val="16"/>
                                <w:szCs w:val="16"/>
                              </w:rPr>
                              <w:t xml:space="preserve">  Do not return the completed form to this address.</w:t>
                            </w:r>
                            <w:r w:rsidRPr="003418CC">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468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">
                <v:textbox>
                  <w:txbxContent>
                    <w:p w:rsidR="00AB60F5" w:rsidRPr="0061297A" w:rsidRDefault="00AB60F5" w:rsidP="000D6EE7">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On-Site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w:t>
                      </w:r>
                      <w:r w:rsidRPr="003418CC">
                        <w:rPr>
                          <w:rFonts w:ascii="Arial" w:hAnsi="Arial" w:cs="Arial"/>
                          <w:sz w:val="16"/>
                          <w:szCs w:val="16"/>
                        </w:rPr>
                        <w:t xml:space="preserve">is estimated to </w:t>
                      </w:r>
                      <w:r w:rsidRPr="00CC5E30">
                        <w:rPr>
                          <w:rFonts w:ascii="Arial" w:hAnsi="Arial" w:cs="Arial"/>
                          <w:sz w:val="16"/>
                          <w:szCs w:val="16"/>
                        </w:rPr>
                        <w:t>average 3 hours and 5 minutes per response for Group 3 and Full Outlying Area respondents and 90 minutes per response for Limited Outlying Area and FSMC respondents</w:t>
                      </w:r>
                      <w:r>
                        <w:rPr>
                          <w:rFonts w:ascii="Arial" w:hAnsi="Arial" w:cs="Arial"/>
                          <w:sz w:val="16"/>
                          <w:szCs w:val="16"/>
                        </w:rPr>
                        <w:t xml:space="preserve">.  This includes </w:t>
                      </w:r>
                      <w:r w:rsidRPr="003418CC">
                        <w:rPr>
                          <w:rFonts w:ascii="Arial" w:hAnsi="Arial" w:cs="Arial"/>
                          <w:sz w:val="16"/>
                          <w:szCs w:val="16"/>
                        </w:rPr>
                        <w:t xml:space="preserve">the time for reviewing instructions, searching existing data sources, gathering and maintaining the data needed, and completing and reviewing the collection of information.  </w:t>
                      </w:r>
                      <w:r w:rsidR="00EA4493">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Pr>
                          <w:rFonts w:ascii="Arial" w:hAnsi="Arial" w:cs="Arial"/>
                          <w:sz w:val="16"/>
                          <w:szCs w:val="16"/>
                        </w:rPr>
                        <w:t xml:space="preserve">  Do not return the completed form to this address.</w:t>
                      </w:r>
                      <w:r w:rsidRPr="003418CC">
                        <w:rPr>
                          <w:rFonts w:ascii="Arial" w:hAnsi="Arial" w:cs="Arial"/>
                          <w:sz w:val="16"/>
                          <w:szCs w:val="16"/>
                        </w:rPr>
                        <w:t xml:space="preserve">  </w:t>
                      </w:r>
                    </w:p>
                  </w:txbxContent>
                </v:textbox>
                <w10:anchorlock/>
              </v:shape>
            </w:pict>
          </mc:Fallback>
        </mc:AlternateContent>
      </w:r>
    </w:p>
    <w:p w:rsidR="000D6EE7" w:rsidRDefault="000D6EE7" w:rsidP="000D6EE7">
      <w:pPr>
        <w:jc w:val="center"/>
        <w:rPr>
          <w:rFonts w:ascii="Arial" w:hAnsi="Arial" w:cs="Arial"/>
        </w:rPr>
        <w:sectPr w:rsidR="000D6EE7" w:rsidSect="00742F90">
          <w:headerReference w:type="first" r:id="rId16"/>
          <w:footerReference w:type="first" r:id="rId17"/>
          <w:pgSz w:w="12240" w:h="15840" w:code="1"/>
          <w:pgMar w:top="1440" w:right="1440" w:bottom="1440" w:left="1440" w:header="720" w:footer="720" w:gutter="0"/>
          <w:pgNumType w:start="1"/>
          <w:cols w:space="720"/>
          <w:titlePg/>
          <w:docGrid w:linePitch="299"/>
        </w:sectPr>
      </w:pPr>
    </w:p>
    <w:p w:rsidR="00E62CB5" w:rsidRPr="00D1164B" w:rsidRDefault="00E62CB5" w:rsidP="00E62CB5">
      <w:pPr>
        <w:spacing w:before="120" w:after="120" w:line="240" w:lineRule="auto"/>
        <w:rPr>
          <w:rFonts w:ascii="Arial" w:hAnsi="Arial" w:cs="Arial"/>
          <w:b/>
          <w:sz w:val="24"/>
        </w:rPr>
      </w:pPr>
    </w:p>
    <w:p w:rsidR="00E62CB5" w:rsidRDefault="00E62CB5" w:rsidP="00E62CB5">
      <w:pPr>
        <w:spacing w:before="3360" w:after="240" w:line="240" w:lineRule="auto"/>
        <w:jc w:val="center"/>
        <w:rPr>
          <w:b/>
          <w:sz w:val="24"/>
        </w:rPr>
        <w:sectPr w:rsidR="00E62CB5" w:rsidSect="001826B3">
          <w:headerReference w:type="default" r:id="rId18"/>
          <w:footerReference w:type="default" r:id="rId19"/>
          <w:headerReference w:type="first" r:id="rId20"/>
          <w:footerReference w:type="first" r:id="rId21"/>
          <w:pgSz w:w="12240" w:h="15840" w:code="1"/>
          <w:pgMar w:top="1440" w:right="1620" w:bottom="1440" w:left="1440" w:header="720" w:footer="720" w:gutter="0"/>
          <w:pgNumType w:start="1"/>
          <w:cols w:space="720"/>
          <w:titlePg/>
          <w:docGrid w:linePitch="299"/>
        </w:sectPr>
      </w:pPr>
      <w:bookmarkStart w:id="6" w:name="_Toc528325555"/>
      <w:r w:rsidRPr="00222886">
        <w:rPr>
          <w:b/>
          <w:sz w:val="24"/>
        </w:rPr>
        <w:t>This page has been left blank for double-sided copying.</w:t>
      </w:r>
    </w:p>
    <w:p w:rsidR="000D3255" w:rsidRPr="000D3255" w:rsidRDefault="00260932" w:rsidP="00D1164B">
      <w:pPr>
        <w:rPr>
          <w:sz w:val="20"/>
        </w:rPr>
      </w:pPr>
      <w:r>
        <w:rPr>
          <w:noProof/>
        </w:rPr>
        <mc:AlternateContent>
          <mc:Choice Requires="wps">
            <w:drawing>
              <wp:anchor distT="0" distB="0" distL="114300" distR="114300" simplePos="0" relativeHeight="251756544" behindDoc="0" locked="1" layoutInCell="1" allowOverlap="1" wp14:anchorId="15C8BA53" wp14:editId="50A0BE79">
                <wp:simplePos x="0" y="0"/>
                <wp:positionH relativeFrom="column">
                  <wp:posOffset>4343400</wp:posOffset>
                </wp:positionH>
                <wp:positionV relativeFrom="paragraph">
                  <wp:posOffset>-72390</wp:posOffset>
                </wp:positionV>
                <wp:extent cx="1885950" cy="466090"/>
                <wp:effectExtent l="0" t="0" r="19050" b="10160"/>
                <wp:wrapNone/>
                <wp:docPr id="1" name="Rectangle 1"/>
                <wp:cNvGraphicFramePr/>
                <a:graphic xmlns:a="http://schemas.openxmlformats.org/drawingml/2006/main">
                  <a:graphicData uri="http://schemas.microsoft.com/office/word/2010/wordprocessingShape">
                    <wps:wsp>
                      <wps:cNvSpPr/>
                      <wps:spPr>
                        <a:xfrm>
                          <a:off x="0" y="0"/>
                          <a:ext cx="1885950" cy="4660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60F5" w:rsidRPr="006A1F0C" w:rsidRDefault="00AB60F5" w:rsidP="00260932">
                            <w:pPr>
                              <w:spacing w:after="60" w:line="240" w:lineRule="auto"/>
                              <w:rPr>
                                <w:rFonts w:ascii="Arial" w:hAnsi="Arial" w:cs="Arial"/>
                                <w:color w:val="000000" w:themeColor="text1"/>
                                <w:sz w:val="18"/>
                                <w:szCs w:val="18"/>
                              </w:rPr>
                            </w:pPr>
                            <w:r>
                              <w:rPr>
                                <w:rFonts w:ascii="Arial" w:hAnsi="Arial" w:cs="Arial"/>
                                <w:color w:val="000000" w:themeColor="text1"/>
                                <w:sz w:val="18"/>
                                <w:szCs w:val="18"/>
                              </w:rPr>
                              <w:t xml:space="preserve">OMB </w:t>
                            </w:r>
                            <w:r w:rsidR="00F117DD">
                              <w:rPr>
                                <w:rFonts w:ascii="Arial" w:hAnsi="Arial" w:cs="Arial"/>
                                <w:color w:val="000000" w:themeColor="text1"/>
                                <w:sz w:val="18"/>
                                <w:szCs w:val="18"/>
                              </w:rPr>
                              <w:t xml:space="preserve">Control </w:t>
                            </w:r>
                            <w:r>
                              <w:rPr>
                                <w:rFonts w:ascii="Arial" w:hAnsi="Arial" w:cs="Arial"/>
                                <w:color w:val="000000" w:themeColor="text1"/>
                                <w:sz w:val="18"/>
                                <w:szCs w:val="18"/>
                              </w:rPr>
                              <w:t>No.: 0584</w:t>
                            </w:r>
                            <w:r w:rsidRPr="006A1F0C">
                              <w:rPr>
                                <w:rFonts w:ascii="Arial" w:hAnsi="Arial" w:cs="Arial"/>
                                <w:color w:val="000000" w:themeColor="text1"/>
                                <w:sz w:val="18"/>
                                <w:szCs w:val="18"/>
                              </w:rPr>
                              <w:t>-XXXX</w:t>
                            </w:r>
                          </w:p>
                          <w:p w:rsidR="00AB60F5" w:rsidRPr="006A1F0C" w:rsidRDefault="00AB60F5" w:rsidP="00260932">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342pt;margin-top:-5.7pt;width:148.5pt;height:3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" fillcolor="white [3212]" strokecolor="black [3213]">
                <v:textbox>
                  <w:txbxContent>
                    <w:p w:rsidR="00AB60F5" w:rsidRPr="006A1F0C" w:rsidRDefault="00AB60F5" w:rsidP="00260932">
                      <w:pPr>
                        <w:spacing w:after="60" w:line="240" w:lineRule="auto"/>
                        <w:rPr>
                          <w:rFonts w:ascii="Arial" w:hAnsi="Arial" w:cs="Arial"/>
                          <w:color w:val="000000" w:themeColor="text1"/>
                          <w:sz w:val="18"/>
                          <w:szCs w:val="18"/>
                        </w:rPr>
                      </w:pPr>
                      <w:r>
                        <w:rPr>
                          <w:rFonts w:ascii="Arial" w:hAnsi="Arial" w:cs="Arial"/>
                          <w:color w:val="000000" w:themeColor="text1"/>
                          <w:sz w:val="18"/>
                          <w:szCs w:val="18"/>
                        </w:rPr>
                        <w:t xml:space="preserve">OMB </w:t>
                      </w:r>
                      <w:r w:rsidR="00F117DD">
                        <w:rPr>
                          <w:rFonts w:ascii="Arial" w:hAnsi="Arial" w:cs="Arial"/>
                          <w:color w:val="000000" w:themeColor="text1"/>
                          <w:sz w:val="18"/>
                          <w:szCs w:val="18"/>
                        </w:rPr>
                        <w:t xml:space="preserve">Control </w:t>
                      </w:r>
                      <w:r>
                        <w:rPr>
                          <w:rFonts w:ascii="Arial" w:hAnsi="Arial" w:cs="Arial"/>
                          <w:color w:val="000000" w:themeColor="text1"/>
                          <w:sz w:val="18"/>
                          <w:szCs w:val="18"/>
                        </w:rPr>
                        <w:t>No.: 0584</w:t>
                      </w:r>
                      <w:r w:rsidRPr="006A1F0C">
                        <w:rPr>
                          <w:rFonts w:ascii="Arial" w:hAnsi="Arial" w:cs="Arial"/>
                          <w:color w:val="000000" w:themeColor="text1"/>
                          <w:sz w:val="18"/>
                          <w:szCs w:val="18"/>
                        </w:rPr>
                        <w:t>-XXXX</w:t>
                      </w:r>
                    </w:p>
                    <w:p w:rsidR="00AB60F5" w:rsidRPr="006A1F0C" w:rsidRDefault="00AB60F5" w:rsidP="00260932">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v:textbox>
                <w10:anchorlock/>
              </v:rect>
            </w:pict>
          </mc:Fallback>
        </mc:AlternateContent>
      </w:r>
      <w:bookmarkEnd w:id="6"/>
    </w:p>
    <w:p w:rsidR="00260932" w:rsidRDefault="00260932" w:rsidP="00D1164B"/>
    <w:p w:rsidR="00F3674C" w:rsidRPr="00222886" w:rsidRDefault="00EF773A" w:rsidP="00D1164B">
      <w:pPr>
        <w:pStyle w:val="Handouttitle"/>
        <w:spacing w:before="120"/>
      </w:pPr>
      <w:bookmarkStart w:id="7" w:name="_Toc528331289"/>
      <w:r w:rsidRPr="00222886">
        <w:t>HANDOUT 1</w:t>
      </w:r>
      <w:r w:rsidR="00F3674C" w:rsidRPr="00222886">
        <w:t xml:space="preserve">: </w:t>
      </w:r>
      <w:r w:rsidR="0074281A" w:rsidRPr="00222886">
        <w:t xml:space="preserve">Food </w:t>
      </w:r>
      <w:r w:rsidR="006D33A4" w:rsidRPr="00222886">
        <w:t>Vendor Documents</w:t>
      </w:r>
      <w:bookmarkEnd w:id="7"/>
    </w:p>
    <w:p w:rsidR="00F3674C" w:rsidRPr="00222886" w:rsidRDefault="00CD59BA" w:rsidP="00F3674C">
      <w:pPr>
        <w:pStyle w:val="INTRO"/>
        <w:spacing w:before="0" w:after="0" w:line="240" w:lineRule="auto"/>
      </w:pPr>
      <w:r w:rsidRPr="00222886">
        <w:t>W</w:t>
      </w:r>
      <w:r w:rsidR="00FB0204" w:rsidRPr="00222886">
        <w:t xml:space="preserve">e </w:t>
      </w:r>
      <w:r w:rsidR="0035675B" w:rsidRPr="00222886">
        <w:t>will review your</w:t>
      </w:r>
      <w:r w:rsidR="006B5303" w:rsidRPr="00222886">
        <w:t xml:space="preserve"> </w:t>
      </w:r>
      <w:r w:rsidR="00F3674C" w:rsidRPr="00222886">
        <w:t>documentation from all vendors for commercially purchased food items</w:t>
      </w:r>
      <w:r w:rsidR="0074281A" w:rsidRPr="00222886">
        <w:t>,</w:t>
      </w:r>
      <w:r w:rsidR="00F3674C" w:rsidRPr="00222886">
        <w:t xml:space="preserve"> USDA Foods shipments</w:t>
      </w:r>
      <w:r w:rsidR="0074281A" w:rsidRPr="00222886">
        <w:t>, and DoD Fresh shipments</w:t>
      </w:r>
      <w:r w:rsidRPr="00222886">
        <w:t xml:space="preserve"> </w:t>
      </w:r>
      <w:r w:rsidR="0035675B" w:rsidRPr="00222886">
        <w:t>in order to</w:t>
      </w:r>
      <w:r w:rsidR="00F3674C" w:rsidRPr="00222886">
        <w:t xml:space="preserve"> help us calculate the unit price of foods used by this SFA during the scheduled week</w:t>
      </w:r>
      <w:r w:rsidR="0074281A" w:rsidRPr="00222886">
        <w:t>(s)</w:t>
      </w:r>
      <w:r w:rsidR="00F3674C" w:rsidRPr="00222886">
        <w:t xml:space="preserve"> of data collection. </w:t>
      </w:r>
      <w:r w:rsidR="0074281A" w:rsidRPr="00222886">
        <w:t>To</w:t>
      </w:r>
      <w:r w:rsidR="00F3674C" w:rsidRPr="00222886">
        <w:t xml:space="preserve"> determin</w:t>
      </w:r>
      <w:r w:rsidR="00B65A1D" w:rsidRPr="00222886">
        <w:t>e</w:t>
      </w:r>
      <w:r w:rsidR="00F3674C" w:rsidRPr="00222886">
        <w:t xml:space="preserve"> the total cost of producing school meals, we need to </w:t>
      </w:r>
      <w:r w:rsidR="00B65A1D" w:rsidRPr="00222886">
        <w:t xml:space="preserve">calculate the cost of foods. We need to </w:t>
      </w:r>
      <w:r w:rsidR="00F3674C" w:rsidRPr="00222886">
        <w:t xml:space="preserve">know what the SFA paid for both food items served as-is and food ingredients used in recipes that the SFA prepares. </w:t>
      </w:r>
    </w:p>
    <w:p w:rsidR="00F3674C" w:rsidRPr="00222886" w:rsidRDefault="00F3674C" w:rsidP="00F3674C">
      <w:pPr>
        <w:pStyle w:val="INTRO"/>
        <w:spacing w:after="0"/>
      </w:pPr>
      <w:r w:rsidRPr="00222886">
        <w:t xml:space="preserve">For each food type </w:t>
      </w:r>
      <w:r w:rsidR="00B65A1D" w:rsidRPr="00222886">
        <w:t xml:space="preserve">listed in </w:t>
      </w:r>
      <w:r w:rsidR="00EF773A" w:rsidRPr="00222886">
        <w:t>Handout 2</w:t>
      </w:r>
      <w:r w:rsidRPr="00222886">
        <w:t xml:space="preserve">, we would like enough documentation to calculate a UNIT PRICE for each food item. </w:t>
      </w:r>
      <w:r w:rsidR="00B65A1D" w:rsidRPr="00222886">
        <w:t>Please consider all vendors who supply foods to your SFA.</w:t>
      </w:r>
    </w:p>
    <w:p w:rsidR="00F3674C" w:rsidRPr="00222886" w:rsidRDefault="00F3674C" w:rsidP="00F3674C">
      <w:pPr>
        <w:pStyle w:val="INTRO"/>
      </w:pPr>
      <w:r w:rsidRPr="00222886">
        <w:t xml:space="preserve">We are especially interested in any foods that are </w:t>
      </w:r>
      <w:r w:rsidR="0074281A" w:rsidRPr="00222886">
        <w:t>served</w:t>
      </w:r>
      <w:r w:rsidRPr="00222886">
        <w:t xml:space="preserve"> during the target week</w:t>
      </w:r>
      <w:r w:rsidR="0074281A" w:rsidRPr="00222886">
        <w:t>(s)</w:t>
      </w:r>
      <w:r w:rsidRPr="00222886">
        <w:t xml:space="preserve">. This includes food in inventory and foods purchased close to the target week. We will use this information to </w:t>
      </w:r>
      <w:r w:rsidR="0074281A" w:rsidRPr="00222886">
        <w:t>calculate the cost of the</w:t>
      </w:r>
      <w:r w:rsidRPr="00222886">
        <w:t xml:space="preserve"> foods </w:t>
      </w:r>
      <w:r w:rsidR="0074281A" w:rsidRPr="00222886">
        <w:t xml:space="preserve">that are </w:t>
      </w:r>
      <w:r w:rsidRPr="00222886">
        <w:t>reported in the Menu Survey</w:t>
      </w:r>
      <w:r w:rsidR="0074281A" w:rsidRPr="00222886">
        <w:t xml:space="preserve"> for each sampled school</w:t>
      </w:r>
      <w:r w:rsidRPr="00222886">
        <w:t xml:space="preserve">. </w:t>
      </w:r>
    </w:p>
    <w:p w:rsidR="00F3674C" w:rsidRPr="00222886" w:rsidRDefault="00F3674C" w:rsidP="00260932">
      <w:pPr>
        <w:pStyle w:val="INTRO"/>
        <w:spacing w:before="120"/>
        <w:rPr>
          <w:b w:val="0"/>
        </w:rPr>
      </w:pPr>
      <w:r w:rsidRPr="00222886">
        <w:rPr>
          <w:b w:val="0"/>
        </w:rPr>
        <w:t>To do this, we are asking for the following</w:t>
      </w:r>
      <w:r w:rsidR="0074281A" w:rsidRPr="00222886">
        <w:rPr>
          <w:b w:val="0"/>
        </w:rPr>
        <w:t xml:space="preserve"> types of documents</w:t>
      </w:r>
      <w:r w:rsidRPr="00222886">
        <w:rPr>
          <w:b w:val="0"/>
        </w:rPr>
        <w:t>, if available:</w:t>
      </w:r>
    </w:p>
    <w:p w:rsidR="00F3674C" w:rsidRPr="00222886" w:rsidRDefault="00F3674C" w:rsidP="00F3674C">
      <w:pPr>
        <w:pStyle w:val="Normaltext"/>
        <w:spacing w:before="120"/>
        <w:ind w:left="2016" w:hanging="1296"/>
      </w:pPr>
      <w:r w:rsidRPr="00222886">
        <w:rPr>
          <w:b/>
        </w:rPr>
        <w:t>Summary:</w:t>
      </w:r>
      <w:r w:rsidRPr="00222886">
        <w:t xml:space="preserve"> </w:t>
      </w:r>
      <w:r w:rsidRPr="00222886">
        <w:tab/>
        <w:t>a report with price information on all foods purchased</w:t>
      </w:r>
    </w:p>
    <w:p w:rsidR="00F3674C" w:rsidRPr="00222886" w:rsidRDefault="00F3674C" w:rsidP="00F3674C">
      <w:pPr>
        <w:pStyle w:val="Normaltext"/>
        <w:spacing w:before="120"/>
        <w:ind w:left="2016" w:hanging="1296"/>
      </w:pPr>
      <w:r w:rsidRPr="00222886">
        <w:rPr>
          <w:b/>
        </w:rPr>
        <w:t>Invoice:</w:t>
      </w:r>
      <w:r w:rsidRPr="00222886">
        <w:t xml:space="preserve">  </w:t>
      </w:r>
      <w:r w:rsidRPr="00222886">
        <w:tab/>
        <w:t>information for food purchased or delivered at a particular time.  Multiple invoices may be needed for a single vendor</w:t>
      </w:r>
    </w:p>
    <w:p w:rsidR="00F3674C" w:rsidRPr="00222886" w:rsidRDefault="00F3674C" w:rsidP="00F3674C">
      <w:pPr>
        <w:pStyle w:val="Normaltext"/>
        <w:spacing w:before="120"/>
        <w:ind w:left="2016" w:hanging="1296"/>
      </w:pPr>
      <w:r w:rsidRPr="00222886">
        <w:rPr>
          <w:b/>
        </w:rPr>
        <w:t>Other:</w:t>
      </w:r>
      <w:r w:rsidRPr="00222886">
        <w:t xml:space="preserve">  </w:t>
      </w:r>
      <w:r w:rsidRPr="00222886">
        <w:tab/>
        <w:t>includes bid lists or contracts with prices for foods, or inventory reports with foods from multiple vendors</w:t>
      </w:r>
    </w:p>
    <w:p w:rsidR="00F3674C" w:rsidRPr="00222886" w:rsidRDefault="00F3674C" w:rsidP="00F3674C">
      <w:pPr>
        <w:pStyle w:val="Normaltext"/>
      </w:pPr>
      <w:r w:rsidRPr="00222886">
        <w:t>When possible, documents should include:</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Product name</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Brand</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Unit size</w:t>
      </w:r>
    </w:p>
    <w:p w:rsidR="00F3674C" w:rsidRPr="00222886" w:rsidRDefault="00F3674C" w:rsidP="00F3674C">
      <w:pPr>
        <w:pStyle w:val="BodyText"/>
        <w:numPr>
          <w:ilvl w:val="0"/>
          <w:numId w:val="18"/>
        </w:numPr>
        <w:tabs>
          <w:tab w:val="clear" w:pos="720"/>
          <w:tab w:val="clear" w:pos="1080"/>
          <w:tab w:val="clear" w:pos="1440"/>
          <w:tab w:val="clear" w:pos="1800"/>
        </w:tabs>
        <w:spacing w:after="240"/>
        <w:ind w:left="1152" w:hanging="432"/>
        <w:rPr>
          <w:rFonts w:ascii="Arial" w:hAnsi="Arial" w:cs="Arial"/>
          <w:b/>
          <w:szCs w:val="22"/>
          <w:lang w:val="en-US"/>
        </w:rPr>
      </w:pPr>
      <w:r w:rsidRPr="00222886">
        <w:rPr>
          <w:rFonts w:ascii="Arial" w:hAnsi="Arial" w:cs="Arial"/>
          <w:b/>
          <w:szCs w:val="22"/>
          <w:lang w:val="en-US"/>
        </w:rPr>
        <w:t>Unit price – or – Total Cost &amp; Number of Cases</w:t>
      </w:r>
    </w:p>
    <w:p w:rsidR="00F3674C" w:rsidRPr="00222886" w:rsidRDefault="00F3674C" w:rsidP="00F3674C">
      <w:pPr>
        <w:pStyle w:val="BodyText"/>
        <w:spacing w:after="120"/>
        <w:ind w:left="1152"/>
        <w:rPr>
          <w:rFonts w:ascii="Arial" w:hAnsi="Arial" w:cs="Arial"/>
          <w:szCs w:val="22"/>
          <w:lang w:val="en-US"/>
        </w:rPr>
      </w:pPr>
      <w:r w:rsidRPr="00222886">
        <w:rPr>
          <w:rFonts w:ascii="Arial" w:hAnsi="Arial" w:cs="Arial"/>
          <w:szCs w:val="22"/>
          <w:lang w:val="en-US"/>
        </w:rPr>
        <w:t>For example:</w:t>
      </w:r>
    </w:p>
    <w:p w:rsidR="00F3674C" w:rsidRPr="00222886" w:rsidRDefault="00F3674C" w:rsidP="00F3674C">
      <w:pPr>
        <w:pStyle w:val="BodyText"/>
        <w:numPr>
          <w:ilvl w:val="0"/>
          <w:numId w:val="19"/>
        </w:numPr>
        <w:tabs>
          <w:tab w:val="clear" w:pos="720"/>
          <w:tab w:val="clear" w:pos="1080"/>
          <w:tab w:val="clear" w:pos="1440"/>
          <w:tab w:val="clear" w:pos="1800"/>
        </w:tabs>
        <w:spacing w:after="240"/>
        <w:ind w:left="2016" w:hanging="432"/>
        <w:rPr>
          <w:rFonts w:ascii="Arial" w:hAnsi="Arial" w:cs="Arial"/>
          <w:szCs w:val="22"/>
          <w:lang w:val="en-US"/>
        </w:rPr>
      </w:pPr>
      <w:r w:rsidRPr="00222886">
        <w:rPr>
          <w:rFonts w:ascii="Arial" w:hAnsi="Arial" w:cs="Arial"/>
          <w:szCs w:val="22"/>
          <w:lang w:val="en-US"/>
        </w:rPr>
        <w:t>2 cases of six #10 cans of Joe’s Crushed Tomatoes</w:t>
      </w:r>
      <w:r w:rsidRPr="00222886">
        <w:rPr>
          <w:rFonts w:ascii="Arial" w:hAnsi="Arial" w:cs="Arial"/>
          <w:szCs w:val="22"/>
          <w:lang w:val="en-US"/>
        </w:rPr>
        <w:br/>
        <w:t>Price per case = $10.00</w:t>
      </w:r>
    </w:p>
    <w:p w:rsidR="00F3674C" w:rsidRPr="00222886" w:rsidRDefault="00F3674C" w:rsidP="00F3674C">
      <w:pPr>
        <w:pStyle w:val="BodyText"/>
        <w:numPr>
          <w:ilvl w:val="0"/>
          <w:numId w:val="19"/>
        </w:numPr>
        <w:tabs>
          <w:tab w:val="clear" w:pos="720"/>
          <w:tab w:val="clear" w:pos="1080"/>
          <w:tab w:val="clear" w:pos="1440"/>
          <w:tab w:val="clear" w:pos="1800"/>
        </w:tabs>
        <w:spacing w:after="120"/>
        <w:ind w:left="2016" w:hanging="432"/>
        <w:rPr>
          <w:rFonts w:ascii="Arial" w:hAnsi="Arial" w:cs="Arial"/>
          <w:szCs w:val="22"/>
          <w:lang w:val="en-US"/>
        </w:rPr>
      </w:pPr>
      <w:r w:rsidRPr="00222886">
        <w:rPr>
          <w:rFonts w:ascii="Arial" w:hAnsi="Arial" w:cs="Arial"/>
          <w:szCs w:val="22"/>
          <w:lang w:val="en-US"/>
        </w:rPr>
        <w:t>2 x 10 lb. box of fresh peaches</w:t>
      </w:r>
      <w:r w:rsidRPr="00222886">
        <w:rPr>
          <w:rFonts w:ascii="Arial" w:hAnsi="Arial" w:cs="Arial"/>
          <w:szCs w:val="22"/>
          <w:lang w:val="en-US"/>
        </w:rPr>
        <w:br/>
        <w:t>Total price for 2 boxes = $25.00</w:t>
      </w:r>
    </w:p>
    <w:p w:rsidR="00F3674C" w:rsidRPr="00222886" w:rsidRDefault="00F3674C" w:rsidP="00F3674C">
      <w:pPr>
        <w:pStyle w:val="BodyText"/>
        <w:spacing w:after="240"/>
        <w:rPr>
          <w:rFonts w:ascii="Arial" w:hAnsi="Arial" w:cs="Arial"/>
          <w:b/>
          <w:szCs w:val="22"/>
          <w:lang w:val="en-US"/>
        </w:rPr>
      </w:pPr>
      <w:r w:rsidRPr="00222886">
        <w:rPr>
          <w:rFonts w:ascii="Arial" w:hAnsi="Arial" w:cs="Arial"/>
          <w:b/>
          <w:szCs w:val="22"/>
          <w:lang w:val="en-US"/>
        </w:rPr>
        <w:t xml:space="preserve">REMEMBER: </w:t>
      </w:r>
    </w:p>
    <w:p w:rsidR="00D1164B" w:rsidRDefault="00F3674C" w:rsidP="00D1164B">
      <w:pPr>
        <w:pStyle w:val="BodyText"/>
        <w:rPr>
          <w:rFonts w:ascii="Arial" w:hAnsi="Arial" w:cs="Arial"/>
          <w:b/>
          <w:szCs w:val="22"/>
          <w:lang w:val="en-US"/>
        </w:rPr>
      </w:pPr>
      <w:r w:rsidRPr="00222886">
        <w:rPr>
          <w:rFonts w:ascii="Arial" w:hAnsi="Arial" w:cs="Arial"/>
          <w:b/>
          <w:szCs w:val="22"/>
          <w:lang w:val="en-US"/>
        </w:rPr>
        <w:t>THE GOAL IS TO PROVIDE ENOUGH INFORMATION TO CALCULATE PRICE PER UNIT.</w:t>
      </w:r>
    </w:p>
    <w:p w:rsidR="00D1164B" w:rsidRDefault="00D1164B">
      <w:pPr>
        <w:tabs>
          <w:tab w:val="clear" w:pos="720"/>
          <w:tab w:val="clear" w:pos="1080"/>
          <w:tab w:val="clear" w:pos="1440"/>
          <w:tab w:val="clear" w:pos="1800"/>
        </w:tabs>
        <w:spacing w:line="240" w:lineRule="auto"/>
        <w:rPr>
          <w:rFonts w:ascii="Arial" w:hAnsi="Arial" w:cs="Arial"/>
          <w:b/>
          <w:szCs w:val="22"/>
          <w:lang w:eastAsia="x-none"/>
        </w:rPr>
      </w:pPr>
      <w:r>
        <w:rPr>
          <w:rFonts w:ascii="Arial" w:hAnsi="Arial" w:cs="Arial"/>
          <w:b/>
          <w:szCs w:val="22"/>
        </w:rPr>
        <w:br w:type="page"/>
      </w:r>
    </w:p>
    <w:p w:rsidR="00F3674C" w:rsidRPr="000D3255" w:rsidRDefault="00F3674C" w:rsidP="00E37AD1">
      <w:pPr>
        <w:pStyle w:val="Handouttitle"/>
        <w:spacing w:before="240"/>
        <w:ind w:left="-274"/>
      </w:pPr>
      <w:bookmarkStart w:id="8" w:name="_Toc528331290"/>
      <w:r w:rsidRPr="000D3255">
        <w:t xml:space="preserve">HANDOUT </w:t>
      </w:r>
      <w:r w:rsidR="00EF773A" w:rsidRPr="000D3255">
        <w:t>2</w:t>
      </w:r>
      <w:r w:rsidRPr="000D3255">
        <w:t xml:space="preserve">: </w:t>
      </w:r>
      <w:r w:rsidR="006D33A4" w:rsidRPr="000D3255">
        <w:t>List of Foods for SFA Food Cost Worksheet</w:t>
      </w:r>
      <w:bookmarkEnd w:id="8"/>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 xml:space="preserve">Major Food </w:t>
      </w:r>
    </w:p>
    <w:p w:rsidR="00F3674C" w:rsidRPr="00222886" w:rsidRDefault="00F3674C" w:rsidP="00F3674C">
      <w:pPr>
        <w:pStyle w:val="NoSpacing"/>
        <w:spacing w:after="60"/>
        <w:ind w:left="720"/>
        <w:rPr>
          <w:rFonts w:ascii="Arial" w:hAnsi="Arial" w:cs="Arial"/>
        </w:rPr>
      </w:pPr>
      <w:r w:rsidRPr="00222886">
        <w:rPr>
          <w:rFonts w:ascii="Arial" w:hAnsi="Arial" w:cs="Arial"/>
        </w:rPr>
        <w:t>Pre-plated Meals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Canned Goods/Staples</w:t>
      </w:r>
    </w:p>
    <w:p w:rsidR="00F3674C" w:rsidRPr="00222886" w:rsidRDefault="00F3674C" w:rsidP="00F3674C">
      <w:pPr>
        <w:pStyle w:val="NoSpacing"/>
        <w:spacing w:after="60"/>
        <w:ind w:left="720"/>
        <w:rPr>
          <w:rFonts w:ascii="Arial" w:hAnsi="Arial" w:cs="Arial"/>
        </w:rPr>
      </w:pPr>
      <w:r w:rsidRPr="00222886">
        <w:rPr>
          <w:rFonts w:ascii="Arial" w:hAnsi="Arial" w:cs="Arial"/>
        </w:rPr>
        <w:t>Fresh Fruits/Vegetables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Frozen Fruits/Vegetables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Frozen Meats/Poultry/Seafood/Entrees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Refrigerated Products (other than dairy/juice)</w:t>
      </w:r>
      <w:r w:rsidRPr="00222886">
        <w:rPr>
          <w:rFonts w:ascii="Arial" w:hAnsi="Arial" w:cs="Arial"/>
        </w:rPr>
        <w:tab/>
      </w:r>
    </w:p>
    <w:p w:rsidR="00F3674C" w:rsidRPr="00222886" w:rsidRDefault="00F3674C" w:rsidP="00F3674C">
      <w:pPr>
        <w:pStyle w:val="NoSpacing"/>
        <w:rPr>
          <w:rFonts w:ascii="Arial" w:hAnsi="Arial" w:cs="Arial"/>
        </w:rPr>
      </w:pPr>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 xml:space="preserve">Specialty Food </w:t>
      </w:r>
    </w:p>
    <w:p w:rsidR="00F3674C" w:rsidRPr="00222886" w:rsidRDefault="00F3674C" w:rsidP="00F3674C">
      <w:pPr>
        <w:pStyle w:val="NoSpacing"/>
        <w:spacing w:after="60"/>
        <w:ind w:left="720"/>
        <w:rPr>
          <w:rFonts w:ascii="Arial" w:hAnsi="Arial" w:cs="Arial"/>
        </w:rPr>
      </w:pPr>
      <w:r w:rsidRPr="00222886">
        <w:rPr>
          <w:rFonts w:ascii="Arial" w:hAnsi="Arial" w:cs="Arial"/>
        </w:rPr>
        <w:t>Bread/Tortillas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Candy</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Chips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Cookies</w:t>
      </w:r>
    </w:p>
    <w:p w:rsidR="00F3674C" w:rsidRPr="00222886" w:rsidRDefault="00F3674C" w:rsidP="00F3674C">
      <w:pPr>
        <w:pStyle w:val="NoSpacing"/>
        <w:spacing w:after="60"/>
        <w:ind w:left="720"/>
        <w:rPr>
          <w:rFonts w:ascii="Arial" w:hAnsi="Arial" w:cs="Arial"/>
        </w:rPr>
      </w:pPr>
      <w:r w:rsidRPr="00222886">
        <w:rPr>
          <w:rFonts w:ascii="Arial" w:hAnsi="Arial" w:cs="Arial"/>
        </w:rPr>
        <w:t>Entrees from Specialty Vendors (sandwiches, pizza, tacos, etc.)</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Ice Cream</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Milk/Dairy</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Juice</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Soda/Other Beverages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Snack Cakes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Vending Machine Foods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Other</w:t>
      </w:r>
      <w:r w:rsidRPr="00222886">
        <w:rPr>
          <w:rFonts w:ascii="Arial" w:hAnsi="Arial" w:cs="Arial"/>
        </w:rPr>
        <w:tab/>
      </w:r>
    </w:p>
    <w:p w:rsidR="00F3674C" w:rsidRPr="00222886" w:rsidRDefault="00F3674C" w:rsidP="00F3674C">
      <w:pPr>
        <w:pStyle w:val="NoSpacing"/>
        <w:rPr>
          <w:rFonts w:ascii="Arial" w:hAnsi="Arial" w:cs="Arial"/>
        </w:rPr>
      </w:pPr>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USDA Foods</w:t>
      </w:r>
    </w:p>
    <w:p w:rsidR="00F3674C" w:rsidRPr="00222886" w:rsidRDefault="00F3674C" w:rsidP="00F3674C">
      <w:pPr>
        <w:pStyle w:val="NoSpacing"/>
        <w:spacing w:after="60"/>
        <w:ind w:left="720"/>
        <w:rPr>
          <w:rFonts w:ascii="Arial" w:hAnsi="Arial" w:cs="Arial"/>
        </w:rPr>
      </w:pPr>
      <w:r w:rsidRPr="00222886">
        <w:rPr>
          <w:rFonts w:ascii="Arial" w:hAnsi="Arial" w:cs="Arial"/>
        </w:rPr>
        <w:t>Raw, bulk, or "brown box" commodities</w:t>
      </w:r>
      <w:r w:rsidRPr="00222886">
        <w:rPr>
          <w:rFonts w:ascii="Arial" w:hAnsi="Arial" w:cs="Arial"/>
        </w:rPr>
        <w:tab/>
      </w:r>
    </w:p>
    <w:p w:rsidR="00F3674C" w:rsidRPr="00222886" w:rsidRDefault="00F3674C" w:rsidP="00F3674C">
      <w:pPr>
        <w:pStyle w:val="NoSpacing"/>
        <w:spacing w:after="60"/>
        <w:ind w:left="720"/>
        <w:rPr>
          <w:rFonts w:ascii="Arial" w:hAnsi="Arial" w:cs="Arial"/>
        </w:rPr>
      </w:pPr>
      <w:r w:rsidRPr="00222886">
        <w:rPr>
          <w:rFonts w:ascii="Arial" w:hAnsi="Arial" w:cs="Arial"/>
        </w:rPr>
        <w:t>Ready-to-use end products (processed commodities purchased through SFA, State, and/or National processing agreements</w:t>
      </w:r>
    </w:p>
    <w:p w:rsidR="00F3674C" w:rsidRPr="00222886" w:rsidRDefault="00F3674C" w:rsidP="00F3674C">
      <w:pPr>
        <w:pStyle w:val="NoSpacing"/>
        <w:spacing w:after="60"/>
        <w:ind w:left="720"/>
        <w:rPr>
          <w:rFonts w:ascii="Arial" w:hAnsi="Arial" w:cs="Arial"/>
        </w:rPr>
      </w:pPr>
    </w:p>
    <w:p w:rsidR="00F3674C" w:rsidRPr="00222886" w:rsidRDefault="00F3674C" w:rsidP="00F3674C">
      <w:pPr>
        <w:pStyle w:val="NoSpacing"/>
        <w:spacing w:after="240"/>
        <w:rPr>
          <w:rFonts w:ascii="Arial" w:hAnsi="Arial" w:cs="Arial"/>
          <w:b/>
          <w:u w:val="single"/>
        </w:rPr>
      </w:pPr>
      <w:r w:rsidRPr="00222886">
        <w:rPr>
          <w:rFonts w:ascii="Arial" w:hAnsi="Arial" w:cs="Arial"/>
          <w:b/>
          <w:u w:val="single"/>
        </w:rPr>
        <w:t>DoD Fresh</w:t>
      </w:r>
    </w:p>
    <w:p w:rsidR="00F3674C" w:rsidRPr="00222886" w:rsidRDefault="00F3674C" w:rsidP="00F3674C">
      <w:pPr>
        <w:pStyle w:val="NoSpacing"/>
        <w:spacing w:after="60"/>
        <w:ind w:left="720"/>
        <w:rPr>
          <w:rFonts w:ascii="Arial" w:hAnsi="Arial" w:cs="Arial"/>
        </w:rPr>
      </w:pPr>
      <w:r w:rsidRPr="00222886">
        <w:rPr>
          <w:rFonts w:ascii="Arial" w:hAnsi="Arial" w:cs="Arial"/>
        </w:rPr>
        <w:t>Foods that are obtained using USDA Foods entitlement for the school lunch and breakfast program through the United States Department of Agriculture (USDA) Department of Defense (DoD) Fresh Fruit and Vegetable Program.</w:t>
      </w:r>
      <w:r w:rsidRPr="00222886">
        <w:rPr>
          <w:rFonts w:ascii="Arial" w:hAnsi="Arial" w:cs="Arial"/>
        </w:rPr>
        <w:tab/>
      </w:r>
    </w:p>
    <w:p w:rsidR="00FE0BCD" w:rsidRPr="00222886" w:rsidRDefault="00FE0BCD">
      <w:pPr>
        <w:tabs>
          <w:tab w:val="clear" w:pos="720"/>
          <w:tab w:val="clear" w:pos="1080"/>
          <w:tab w:val="clear" w:pos="1440"/>
          <w:tab w:val="clear" w:pos="1800"/>
        </w:tabs>
        <w:spacing w:line="240" w:lineRule="auto"/>
        <w:rPr>
          <w:rFonts w:ascii="Arial" w:eastAsia="Calibri" w:hAnsi="Arial" w:cs="Arial"/>
          <w:szCs w:val="22"/>
        </w:rPr>
      </w:pPr>
      <w:r w:rsidRPr="00222886">
        <w:rPr>
          <w:rFonts w:ascii="Arial" w:hAnsi="Arial" w:cs="Arial"/>
        </w:rPr>
        <w:br w:type="page"/>
      </w:r>
    </w:p>
    <w:p w:rsidR="000F1BC5" w:rsidRPr="00222886" w:rsidRDefault="000F1BC5" w:rsidP="003F456A">
      <w:pPr>
        <w:pStyle w:val="Handouttitle"/>
        <w:spacing w:before="240"/>
        <w:rPr>
          <w:sz w:val="32"/>
        </w:rPr>
      </w:pPr>
      <w:bookmarkStart w:id="9" w:name="_Toc528331291"/>
      <w:r w:rsidRPr="00222886">
        <w:rPr>
          <w:sz w:val="32"/>
        </w:rPr>
        <w:t xml:space="preserve">HANDOUT </w:t>
      </w:r>
      <w:r w:rsidR="00EF773A" w:rsidRPr="00222886">
        <w:rPr>
          <w:sz w:val="32"/>
        </w:rPr>
        <w:t>3</w:t>
      </w:r>
      <w:r w:rsidRPr="00222886">
        <w:rPr>
          <w:sz w:val="32"/>
        </w:rPr>
        <w:t>: Central Food Service Staff Interview Guide</w:t>
      </w:r>
      <w:bookmarkEnd w:id="9"/>
    </w:p>
    <w:p w:rsidR="00B33E7B" w:rsidRPr="00222886" w:rsidRDefault="001D4538" w:rsidP="002C4BBA">
      <w:pPr>
        <w:pStyle w:val="QUESTIONTEXT"/>
        <w:spacing w:before="0"/>
        <w:ind w:left="0" w:firstLine="0"/>
      </w:pPr>
      <w:r w:rsidRPr="00222886">
        <w:t xml:space="preserve">We will ask you the following questions about your central food service staff. </w:t>
      </w:r>
      <w:r w:rsidR="00564FD8" w:rsidRPr="00222886">
        <w:t xml:space="preserve">Central food service staff </w:t>
      </w:r>
      <w:r w:rsidR="00B33E7B" w:rsidRPr="00222886">
        <w:t>include</w:t>
      </w:r>
      <w:r w:rsidRPr="00222886">
        <w:t>s</w:t>
      </w:r>
      <w:r w:rsidR="00B33E7B" w:rsidRPr="00222886">
        <w:t xml:space="preserve"> all staff whose time is charged to the school food service account, even if part of their wages are paid from a non-food service account. Exclude staff who are not employed by the SFA, for example, contracted staff. We will collect information about staff who work in support of the SFA, but are not paid out of the school food service account, in a separate section. </w:t>
      </w:r>
    </w:p>
    <w:p w:rsidR="00130A9F" w:rsidRPr="00222886" w:rsidRDefault="00130A9F" w:rsidP="00130A9F">
      <w:pPr>
        <w:pStyle w:val="QUESTIONTEXT"/>
        <w:spacing w:before="120"/>
        <w:ind w:left="0" w:firstLine="0"/>
        <w:rPr>
          <w:bCs/>
          <w:sz w:val="21"/>
          <w:szCs w:val="21"/>
        </w:rPr>
      </w:pPr>
      <w:r w:rsidRPr="00222886">
        <w:rPr>
          <w:bCs/>
          <w:sz w:val="21"/>
          <w:szCs w:val="21"/>
        </w:rPr>
        <w:t>Please refer to</w:t>
      </w:r>
      <w:r w:rsidR="00321410" w:rsidRPr="00222886">
        <w:rPr>
          <w:bCs/>
          <w:sz w:val="21"/>
          <w:szCs w:val="21"/>
        </w:rPr>
        <w:t xml:space="preserve"> </w:t>
      </w:r>
      <w:r w:rsidR="00773676" w:rsidRPr="00222886">
        <w:rPr>
          <w:bCs/>
          <w:sz w:val="21"/>
          <w:szCs w:val="21"/>
        </w:rPr>
        <w:t>Grid A</w:t>
      </w:r>
      <w:r w:rsidRPr="00222886">
        <w:rPr>
          <w:bCs/>
          <w:sz w:val="21"/>
          <w:szCs w:val="21"/>
        </w:rPr>
        <w:t xml:space="preserve"> in </w:t>
      </w:r>
      <w:r w:rsidR="00EF773A" w:rsidRPr="00222886">
        <w:rPr>
          <w:bCs/>
          <w:sz w:val="21"/>
          <w:szCs w:val="21"/>
        </w:rPr>
        <w:t>Handout 4</w:t>
      </w:r>
      <w:r w:rsidRPr="00222886">
        <w:rPr>
          <w:bCs/>
          <w:sz w:val="21"/>
          <w:szCs w:val="21"/>
        </w:rPr>
        <w:t xml:space="preserve"> for questions 1-8</w:t>
      </w:r>
      <w:r w:rsidR="00A5583B" w:rsidRPr="00222886">
        <w:rPr>
          <w:bCs/>
          <w:sz w:val="21"/>
          <w:szCs w:val="21"/>
        </w:rPr>
        <w:t>.</w:t>
      </w:r>
      <w:r w:rsidRPr="00222886">
        <w:rPr>
          <w:bCs/>
          <w:sz w:val="21"/>
          <w:szCs w:val="21"/>
        </w:rPr>
        <w:t xml:space="preserve">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are the different titles or positions for each type of staff you just told me the SFA employs? </w:t>
      </w:r>
    </w:p>
    <w:p w:rsidR="00773676" w:rsidRPr="00222886" w:rsidRDefault="000F1BC5" w:rsidP="00773676">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If multiple staff members work the same amount of time overall and on central food service activities per year, we can group them together</w:t>
      </w:r>
    </w:p>
    <w:p w:rsidR="00564FD8" w:rsidRPr="00222886" w:rsidRDefault="000F1BC5" w:rsidP="00773676">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Also include staff who only do a one-time activity</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How many employees are under this title or position at the SFA?</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How many paid hours per week do the staff in this position work?</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Total hours per week can only exceed 40 if </w:t>
      </w:r>
      <w:r w:rsidRPr="00222886">
        <w:rPr>
          <w:rFonts w:ascii="Arial" w:hAnsi="Arial" w:cs="Arial"/>
          <w:bCs/>
          <w:i/>
          <w:sz w:val="21"/>
          <w:szCs w:val="21"/>
        </w:rPr>
        <w:t>paid overtime</w:t>
      </w:r>
      <w:r w:rsidRPr="00222886">
        <w:rPr>
          <w:rFonts w:ascii="Arial" w:hAnsi="Arial" w:cs="Arial"/>
          <w:bCs/>
          <w:sz w:val="21"/>
          <w:szCs w:val="21"/>
        </w:rPr>
        <w:t xml:space="preserve"> for a position is incurred on a </w:t>
      </w:r>
      <w:r w:rsidRPr="00222886">
        <w:rPr>
          <w:rFonts w:ascii="Arial" w:hAnsi="Arial" w:cs="Arial"/>
          <w:bCs/>
          <w:i/>
          <w:sz w:val="21"/>
          <w:szCs w:val="21"/>
        </w:rPr>
        <w:t>regular</w:t>
      </w:r>
      <w:r w:rsidRPr="00222886">
        <w:rPr>
          <w:rFonts w:ascii="Arial" w:hAnsi="Arial" w:cs="Arial"/>
          <w:bCs/>
          <w:sz w:val="21"/>
          <w:szCs w:val="21"/>
        </w:rPr>
        <w:t xml:space="preserve"> basis. Intermittent or unpaid overtime should not be included, even if unpaid overtime is worked on a regular basis.</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Include time paid with food service funds </w:t>
      </w:r>
      <w:r w:rsidRPr="00222886">
        <w:rPr>
          <w:rFonts w:ascii="Arial" w:hAnsi="Arial" w:cs="Arial"/>
          <w:bCs/>
          <w:i/>
          <w:sz w:val="21"/>
          <w:szCs w:val="21"/>
        </w:rPr>
        <w:t>and</w:t>
      </w:r>
      <w:r w:rsidRPr="00222886">
        <w:rPr>
          <w:rFonts w:ascii="Arial" w:hAnsi="Arial" w:cs="Arial"/>
          <w:bCs/>
          <w:sz w:val="21"/>
          <w:szCs w:val="21"/>
        </w:rPr>
        <w:t xml:space="preserve"> other paid time</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sz w:val="21"/>
          <w:szCs w:val="21"/>
        </w:rPr>
        <w:t>If an employee performs a one-time activity, record the hours as paid hours per week, 1 week per year</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What is the total paid time per year for the staff in this position?</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Paid time includes paid holidays, sick time, and vacation. Include time paid with food service funds </w:t>
      </w:r>
      <w:r w:rsidRPr="00222886">
        <w:rPr>
          <w:rFonts w:ascii="Arial" w:hAnsi="Arial" w:cs="Arial"/>
          <w:bCs/>
          <w:i/>
          <w:sz w:val="21"/>
          <w:szCs w:val="21"/>
        </w:rPr>
        <w:t>and</w:t>
      </w:r>
      <w:r w:rsidRPr="00222886">
        <w:rPr>
          <w:rFonts w:ascii="Arial" w:hAnsi="Arial" w:cs="Arial"/>
          <w:bCs/>
          <w:sz w:val="21"/>
          <w:szCs w:val="21"/>
        </w:rPr>
        <w:t xml:space="preserve"> other paid time.</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This can be reported in days, weeks, or months per year.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are the total hours staff in this position work on central food service activities? </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This can be reported in hours per week, month, or year</w:t>
      </w:r>
    </w:p>
    <w:p w:rsidR="000F1BC5" w:rsidRPr="00222886" w:rsidRDefault="000F1BC5" w:rsidP="00531199">
      <w:pPr>
        <w:pStyle w:val="ListParagraph"/>
        <w:numPr>
          <w:ilvl w:val="1"/>
          <w:numId w:val="10"/>
        </w:numPr>
        <w:ind w:left="1080"/>
        <w:jc w:val="both"/>
        <w:rPr>
          <w:rFonts w:ascii="Arial" w:hAnsi="Arial" w:cs="Arial"/>
          <w:sz w:val="21"/>
          <w:szCs w:val="21"/>
        </w:rPr>
      </w:pPr>
      <w:r w:rsidRPr="00222886">
        <w:rPr>
          <w:rFonts w:ascii="Arial" w:hAnsi="Arial" w:cs="Arial"/>
          <w:bCs/>
          <w:sz w:val="21"/>
          <w:szCs w:val="21"/>
        </w:rPr>
        <w:t xml:space="preserve">These are activities that serve all schools, or no school in particular and are </w:t>
      </w:r>
      <w:r w:rsidRPr="00222886">
        <w:rPr>
          <w:rFonts w:ascii="Arial" w:hAnsi="Arial" w:cs="Arial"/>
          <w:bCs/>
          <w:i/>
          <w:sz w:val="21"/>
          <w:szCs w:val="21"/>
        </w:rPr>
        <w:t xml:space="preserve">paid for with food service funds. </w:t>
      </w:r>
      <w:r w:rsidRPr="00222886">
        <w:rPr>
          <w:rFonts w:ascii="Arial" w:hAnsi="Arial" w:cs="Arial"/>
          <w:bCs/>
          <w:sz w:val="21"/>
          <w:szCs w:val="21"/>
        </w:rPr>
        <w:t xml:space="preserve">It does not include school-level food service or other non-food service related activities.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percentage of this position’s salary or wage is charged to the food service account? </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What is the salary or wage for this position?</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 xml:space="preserve">If multiple staff members are reported together, report the lowest and then the highest salaries for this position.  </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The salary can be reported per hour, week, every two weeks (biweekly), two times a month, per month, or per year</w:t>
      </w:r>
    </w:p>
    <w:p w:rsidR="000F1BC5" w:rsidRPr="00222886" w:rsidRDefault="000F1BC5" w:rsidP="00396E7F">
      <w:pPr>
        <w:pStyle w:val="BodyText"/>
        <w:numPr>
          <w:ilvl w:val="0"/>
          <w:numId w:val="11"/>
        </w:numPr>
        <w:spacing w:before="120"/>
        <w:ind w:hanging="720"/>
        <w:jc w:val="both"/>
        <w:rPr>
          <w:rFonts w:ascii="Arial" w:hAnsi="Arial" w:cs="Arial"/>
          <w:b/>
          <w:bCs/>
          <w:sz w:val="21"/>
          <w:szCs w:val="21"/>
          <w:lang w:val="en-US"/>
        </w:rPr>
      </w:pPr>
      <w:r w:rsidRPr="00222886">
        <w:rPr>
          <w:rFonts w:ascii="Arial" w:hAnsi="Arial" w:cs="Arial"/>
          <w:b/>
          <w:bCs/>
          <w:sz w:val="21"/>
          <w:szCs w:val="21"/>
          <w:lang w:val="en-US"/>
        </w:rPr>
        <w:t xml:space="preserve">What is the dollar value of annual fringe benefits received by staff in this position? </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 xml:space="preserve">If multiple staff members are reported together, report the lowest and then the highest fringe benefit amounts for this position.  </w:t>
      </w:r>
    </w:p>
    <w:p w:rsidR="00564FD8" w:rsidRPr="00222886" w:rsidRDefault="00130A9F" w:rsidP="00FE0BCD">
      <w:pPr>
        <w:pStyle w:val="BodyText"/>
        <w:spacing w:before="120" w:after="120"/>
        <w:ind w:left="720" w:hanging="720"/>
        <w:jc w:val="both"/>
        <w:rPr>
          <w:rFonts w:ascii="Arial" w:hAnsi="Arial" w:cs="Arial"/>
          <w:b/>
          <w:bCs/>
          <w:sz w:val="21"/>
          <w:szCs w:val="21"/>
          <w:lang w:val="en-US"/>
        </w:rPr>
      </w:pPr>
      <w:r w:rsidRPr="00222886">
        <w:rPr>
          <w:rFonts w:ascii="Arial" w:hAnsi="Arial" w:cs="Arial"/>
          <w:b/>
          <w:bCs/>
          <w:sz w:val="21"/>
          <w:szCs w:val="21"/>
          <w:lang w:val="en-US"/>
        </w:rPr>
        <w:t xml:space="preserve">Please refer to </w:t>
      </w:r>
      <w:r w:rsidR="00D54375" w:rsidRPr="00222886">
        <w:rPr>
          <w:rFonts w:ascii="Arial" w:hAnsi="Arial" w:cs="Arial"/>
          <w:b/>
          <w:bCs/>
          <w:sz w:val="21"/>
          <w:szCs w:val="21"/>
          <w:lang w:val="en-US"/>
        </w:rPr>
        <w:t>Grid B</w:t>
      </w:r>
      <w:r w:rsidRPr="00222886">
        <w:rPr>
          <w:rFonts w:ascii="Arial" w:hAnsi="Arial" w:cs="Arial"/>
          <w:b/>
          <w:bCs/>
          <w:sz w:val="21"/>
          <w:szCs w:val="21"/>
          <w:lang w:val="en-US"/>
        </w:rPr>
        <w:t xml:space="preserve"> in </w:t>
      </w:r>
      <w:r w:rsidR="00EF773A" w:rsidRPr="00222886">
        <w:rPr>
          <w:rFonts w:ascii="Arial" w:hAnsi="Arial" w:cs="Arial"/>
          <w:b/>
          <w:bCs/>
          <w:sz w:val="21"/>
          <w:szCs w:val="21"/>
          <w:lang w:val="en-US"/>
        </w:rPr>
        <w:t>Handout 4</w:t>
      </w:r>
      <w:r w:rsidRPr="00222886">
        <w:rPr>
          <w:rFonts w:ascii="Arial" w:hAnsi="Arial" w:cs="Arial"/>
          <w:b/>
          <w:bCs/>
          <w:sz w:val="21"/>
          <w:szCs w:val="21"/>
          <w:lang w:val="en-US"/>
        </w:rPr>
        <w:t xml:space="preserve"> for questions 9-16</w:t>
      </w:r>
      <w:r w:rsidR="00A5583B" w:rsidRPr="00222886">
        <w:rPr>
          <w:rFonts w:ascii="Arial" w:hAnsi="Arial" w:cs="Arial"/>
          <w:b/>
          <w:bCs/>
          <w:sz w:val="21"/>
          <w:szCs w:val="21"/>
          <w:lang w:val="en-US"/>
        </w:rPr>
        <w:t>.</w:t>
      </w:r>
    </w:p>
    <w:p w:rsidR="000F1BC5" w:rsidRPr="00222886" w:rsidRDefault="000F1BC5" w:rsidP="000F1BC5">
      <w:pPr>
        <w:pStyle w:val="BodyText"/>
        <w:spacing w:after="120"/>
        <w:ind w:left="720" w:hanging="720"/>
        <w:jc w:val="both"/>
        <w:rPr>
          <w:rFonts w:ascii="Arial" w:hAnsi="Arial" w:cs="Arial"/>
          <w:b/>
          <w:bCs/>
          <w:sz w:val="21"/>
          <w:szCs w:val="21"/>
          <w:lang w:val="en-US"/>
        </w:rPr>
      </w:pPr>
      <w:r w:rsidRPr="00222886">
        <w:rPr>
          <w:rFonts w:ascii="Arial" w:hAnsi="Arial" w:cs="Arial"/>
          <w:b/>
          <w:bCs/>
          <w:sz w:val="21"/>
          <w:szCs w:val="21"/>
          <w:lang w:val="en-US"/>
        </w:rPr>
        <w:t>9-16.</w:t>
      </w:r>
      <w:r w:rsidRPr="00222886">
        <w:rPr>
          <w:rFonts w:ascii="Arial" w:hAnsi="Arial" w:cs="Arial"/>
          <w:b/>
          <w:bCs/>
          <w:sz w:val="21"/>
          <w:szCs w:val="21"/>
          <w:lang w:val="en-US"/>
        </w:rPr>
        <w:tab/>
        <w:t xml:space="preserve">What percentage of central food service time for staff in this position is spent on each type of activity? See Handout </w:t>
      </w:r>
      <w:r w:rsidR="00644D56" w:rsidRPr="00222886">
        <w:rPr>
          <w:rFonts w:ascii="Arial" w:hAnsi="Arial" w:cs="Arial"/>
          <w:b/>
          <w:bCs/>
          <w:sz w:val="21"/>
          <w:szCs w:val="21"/>
          <w:lang w:val="en-US"/>
        </w:rPr>
        <w:t xml:space="preserve">5 </w:t>
      </w:r>
      <w:r w:rsidRPr="00222886">
        <w:rPr>
          <w:rFonts w:ascii="Arial" w:hAnsi="Arial" w:cs="Arial"/>
          <w:b/>
          <w:bCs/>
          <w:sz w:val="21"/>
          <w:szCs w:val="21"/>
          <w:lang w:val="en-US"/>
        </w:rPr>
        <w:t xml:space="preserve">for </w:t>
      </w:r>
      <w:r w:rsidR="00130A9F" w:rsidRPr="00222886">
        <w:rPr>
          <w:rFonts w:ascii="Arial" w:hAnsi="Arial" w:cs="Arial"/>
          <w:b/>
          <w:bCs/>
          <w:sz w:val="21"/>
          <w:szCs w:val="21"/>
          <w:lang w:val="en-US"/>
        </w:rPr>
        <w:t xml:space="preserve">activity </w:t>
      </w:r>
      <w:r w:rsidRPr="00222886">
        <w:rPr>
          <w:rFonts w:ascii="Arial" w:hAnsi="Arial" w:cs="Arial"/>
          <w:b/>
          <w:bCs/>
          <w:sz w:val="21"/>
          <w:szCs w:val="21"/>
          <w:lang w:val="en-US"/>
        </w:rPr>
        <w:t>descriptions.</w:t>
      </w:r>
    </w:p>
    <w:p w:rsidR="000F1BC5" w:rsidRPr="00222886" w:rsidRDefault="000F1BC5" w:rsidP="00531199">
      <w:pPr>
        <w:pStyle w:val="ListParagraph"/>
        <w:numPr>
          <w:ilvl w:val="1"/>
          <w:numId w:val="10"/>
        </w:numPr>
        <w:ind w:left="1080"/>
        <w:jc w:val="both"/>
        <w:rPr>
          <w:rFonts w:ascii="Arial" w:hAnsi="Arial" w:cs="Arial"/>
          <w:b/>
          <w:bCs/>
          <w:sz w:val="21"/>
          <w:szCs w:val="21"/>
        </w:rPr>
      </w:pPr>
      <w:r w:rsidRPr="00222886">
        <w:rPr>
          <w:rFonts w:ascii="Arial" w:hAnsi="Arial" w:cs="Arial"/>
          <w:sz w:val="21"/>
          <w:szCs w:val="21"/>
        </w:rPr>
        <w:t>Include the entire school year</w:t>
      </w:r>
    </w:p>
    <w:p w:rsidR="001E5647" w:rsidRDefault="000F1BC5" w:rsidP="00A5583B">
      <w:pPr>
        <w:pStyle w:val="ListParagraph"/>
        <w:numPr>
          <w:ilvl w:val="1"/>
          <w:numId w:val="10"/>
        </w:numPr>
        <w:tabs>
          <w:tab w:val="clear" w:pos="720"/>
          <w:tab w:val="clear" w:pos="1080"/>
          <w:tab w:val="clear" w:pos="1440"/>
          <w:tab w:val="clear" w:pos="1800"/>
        </w:tabs>
        <w:spacing w:line="240" w:lineRule="auto"/>
        <w:ind w:left="1080"/>
        <w:rPr>
          <w:rFonts w:ascii="Arial" w:hAnsi="Arial" w:cs="Arial"/>
          <w:sz w:val="21"/>
          <w:szCs w:val="21"/>
        </w:rPr>
      </w:pPr>
      <w:r w:rsidRPr="00222886">
        <w:rPr>
          <w:rFonts w:ascii="Arial" w:hAnsi="Arial" w:cs="Arial"/>
          <w:sz w:val="21"/>
          <w:szCs w:val="21"/>
        </w:rPr>
        <w:t xml:space="preserve">Only provide percentage of the central food service hours worked. Total should equal 100%.  </w:t>
      </w:r>
    </w:p>
    <w:p w:rsidR="003E3B98" w:rsidRDefault="003E3B98">
      <w:pPr>
        <w:tabs>
          <w:tab w:val="clear" w:pos="720"/>
          <w:tab w:val="clear" w:pos="1080"/>
          <w:tab w:val="clear" w:pos="1440"/>
          <w:tab w:val="clear" w:pos="1800"/>
        </w:tabs>
        <w:spacing w:line="240" w:lineRule="auto"/>
        <w:rPr>
          <w:rFonts w:ascii="Arial" w:hAnsi="Arial" w:cs="Arial"/>
          <w:sz w:val="21"/>
          <w:szCs w:val="21"/>
        </w:rPr>
        <w:sectPr w:rsidR="003E3B98" w:rsidSect="00EB1B50">
          <w:headerReference w:type="first" r:id="rId22"/>
          <w:footerReference w:type="first" r:id="rId23"/>
          <w:pgSz w:w="12240" w:h="15840" w:code="1"/>
          <w:pgMar w:top="720" w:right="1008" w:bottom="720" w:left="1440" w:header="720" w:footer="720" w:gutter="0"/>
          <w:pgNumType w:start="1" w:chapStyle="1"/>
          <w:cols w:space="720"/>
          <w:titlePg/>
          <w:docGrid w:linePitch="360"/>
        </w:sectPr>
      </w:pPr>
    </w:p>
    <w:p w:rsidR="001E5647" w:rsidRDefault="001E5647">
      <w:pPr>
        <w:tabs>
          <w:tab w:val="clear" w:pos="720"/>
          <w:tab w:val="clear" w:pos="1080"/>
          <w:tab w:val="clear" w:pos="1440"/>
          <w:tab w:val="clear" w:pos="1800"/>
        </w:tabs>
        <w:spacing w:line="240" w:lineRule="auto"/>
        <w:rPr>
          <w:rFonts w:ascii="Arial" w:hAnsi="Arial" w:cs="Arial"/>
          <w:sz w:val="21"/>
          <w:szCs w:val="21"/>
        </w:rPr>
      </w:pPr>
    </w:p>
    <w:p w:rsidR="001E5647" w:rsidRPr="00E62CB5" w:rsidRDefault="001E5647" w:rsidP="001E5647">
      <w:pPr>
        <w:spacing w:before="3360" w:after="240" w:line="240" w:lineRule="auto"/>
        <w:jc w:val="center"/>
        <w:rPr>
          <w:b/>
          <w:sz w:val="24"/>
        </w:rPr>
      </w:pPr>
      <w:r w:rsidRPr="00222886">
        <w:rPr>
          <w:b/>
          <w:sz w:val="24"/>
        </w:rPr>
        <w:t>This page has been left blank for double-sided copying.</w:t>
      </w:r>
    </w:p>
    <w:p w:rsidR="000F1BC5" w:rsidRPr="00222886" w:rsidRDefault="000F1BC5" w:rsidP="001E5647">
      <w:pPr>
        <w:pStyle w:val="ListParagraph"/>
        <w:numPr>
          <w:ilvl w:val="1"/>
          <w:numId w:val="10"/>
        </w:numPr>
        <w:tabs>
          <w:tab w:val="clear" w:pos="720"/>
          <w:tab w:val="clear" w:pos="1080"/>
          <w:tab w:val="clear" w:pos="1440"/>
          <w:tab w:val="clear" w:pos="1800"/>
        </w:tabs>
        <w:spacing w:before="3360" w:line="240" w:lineRule="auto"/>
        <w:ind w:left="1080"/>
        <w:rPr>
          <w:rFonts w:ascii="Arial" w:hAnsi="Arial" w:cs="Arial"/>
          <w:b/>
          <w:bCs/>
          <w:sz w:val="21"/>
          <w:szCs w:val="21"/>
          <w:lang w:eastAsia="x-none"/>
        </w:rPr>
        <w:sectPr w:rsidR="000F1BC5" w:rsidRPr="00222886" w:rsidSect="00EB1B50">
          <w:headerReference w:type="first" r:id="rId24"/>
          <w:footerReference w:type="first" r:id="rId25"/>
          <w:pgSz w:w="12240" w:h="15840" w:code="1"/>
          <w:pgMar w:top="720" w:right="1008" w:bottom="720" w:left="1440" w:header="720" w:footer="720" w:gutter="0"/>
          <w:pgNumType w:start="1" w:chapStyle="1"/>
          <w:cols w:space="720"/>
          <w:titlePg/>
          <w:docGrid w:linePitch="360"/>
        </w:sectPr>
      </w:pPr>
    </w:p>
    <w:p w:rsidR="005935DB" w:rsidRPr="00222886" w:rsidRDefault="00762AC1" w:rsidP="00762AC1">
      <w:pPr>
        <w:pStyle w:val="Handouttitle"/>
      </w:pPr>
      <w:bookmarkStart w:id="10" w:name="_Toc528331292"/>
      <w:r w:rsidRPr="00222886">
        <w:rPr>
          <w:sz w:val="32"/>
        </w:rPr>
        <w:t xml:space="preserve">HANDOUT </w:t>
      </w:r>
      <w:r w:rsidR="00EF773A" w:rsidRPr="00222886">
        <w:rPr>
          <w:sz w:val="32"/>
        </w:rPr>
        <w:t>4</w:t>
      </w:r>
      <w:r w:rsidRPr="00222886">
        <w:rPr>
          <w:sz w:val="32"/>
        </w:rPr>
        <w:t xml:space="preserve">: </w:t>
      </w:r>
      <w:r w:rsidR="00D95BD9" w:rsidRPr="00222886">
        <w:rPr>
          <w:sz w:val="32"/>
        </w:rPr>
        <w:t xml:space="preserve">Central Food Service </w:t>
      </w:r>
      <w:r w:rsidRPr="00222886">
        <w:rPr>
          <w:sz w:val="32"/>
        </w:rPr>
        <w:t>Staff Salary</w:t>
      </w:r>
      <w:r w:rsidR="0009052C" w:rsidRPr="00222886">
        <w:rPr>
          <w:sz w:val="32"/>
        </w:rPr>
        <w:t xml:space="preserve"> </w:t>
      </w:r>
      <w:r w:rsidR="005777A4" w:rsidRPr="00222886">
        <w:rPr>
          <w:sz w:val="32"/>
        </w:rPr>
        <w:t xml:space="preserve">Grid </w:t>
      </w:r>
      <w:r w:rsidR="0009052C" w:rsidRPr="00222886">
        <w:rPr>
          <w:sz w:val="32"/>
        </w:rPr>
        <w:t>(</w:t>
      </w:r>
      <w:r w:rsidR="00D54375" w:rsidRPr="00222886">
        <w:rPr>
          <w:sz w:val="32"/>
        </w:rPr>
        <w:t>A</w:t>
      </w:r>
      <w:r w:rsidR="005777A4" w:rsidRPr="00222886">
        <w:rPr>
          <w:sz w:val="32"/>
        </w:rPr>
        <w:t>)</w:t>
      </w:r>
      <w:r w:rsidRPr="00222886">
        <w:rPr>
          <w:sz w:val="32"/>
        </w:rPr>
        <w:t xml:space="preserve"> </w:t>
      </w:r>
      <w:r w:rsidR="00564FD8" w:rsidRPr="00222886">
        <w:rPr>
          <w:sz w:val="32"/>
        </w:rPr>
        <w:t>and Staff Allocation</w:t>
      </w:r>
      <w:r w:rsidR="0009052C" w:rsidRPr="00222886">
        <w:rPr>
          <w:sz w:val="32"/>
        </w:rPr>
        <w:t xml:space="preserve"> Grid (</w:t>
      </w:r>
      <w:r w:rsidR="00D54375" w:rsidRPr="00222886">
        <w:rPr>
          <w:sz w:val="32"/>
        </w:rPr>
        <w:t>B</w:t>
      </w:r>
      <w:r w:rsidR="005777A4" w:rsidRPr="00222886">
        <w:rPr>
          <w:sz w:val="32"/>
        </w:rPr>
        <w:t>)</w:t>
      </w:r>
      <w:bookmarkEnd w:id="10"/>
      <w:r w:rsidR="00564FD8" w:rsidRPr="00222886">
        <w:rPr>
          <w:sz w:val="32"/>
        </w:rPr>
        <w:t xml:space="preserve"> </w:t>
      </w:r>
    </w:p>
    <w:p w:rsidR="00F724D8" w:rsidRPr="00222886" w:rsidRDefault="00D54375" w:rsidP="005777A4">
      <w:pPr>
        <w:pStyle w:val="Heading5"/>
      </w:pPr>
      <w:r w:rsidRPr="00222886">
        <w:t>GRID A</w:t>
      </w:r>
      <w:r w:rsidR="005777A4" w:rsidRPr="00222886">
        <w:t xml:space="preserve">: </w:t>
      </w:r>
      <w:r w:rsidR="00D95BD9" w:rsidRPr="00222886">
        <w:t>CENTRAL FOOD SERVICE</w:t>
      </w:r>
      <w:r w:rsidR="005777A4" w:rsidRPr="00222886">
        <w:t xml:space="preserve"> STAFF SALARY GRID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47"/>
        <w:gridCol w:w="1021"/>
        <w:gridCol w:w="1099"/>
        <w:gridCol w:w="2417"/>
        <w:gridCol w:w="1393"/>
        <w:gridCol w:w="1402"/>
        <w:gridCol w:w="1933"/>
        <w:gridCol w:w="2053"/>
        <w:gridCol w:w="1223"/>
      </w:tblGrid>
      <w:tr w:rsidR="00AB2190" w:rsidRPr="00222886" w:rsidTr="003A7728">
        <w:trPr>
          <w:cantSplit/>
          <w:tblHeader/>
        </w:trPr>
        <w:tc>
          <w:tcPr>
            <w:tcW w:w="517" w:type="pct"/>
            <w:tcBorders>
              <w:top w:val="single" w:sz="4" w:space="0" w:color="auto"/>
              <w:left w:val="single" w:sz="4" w:space="0" w:color="auto"/>
              <w:bottom w:val="nil"/>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(1)</w:t>
            </w:r>
          </w:p>
        </w:tc>
        <w:tc>
          <w:tcPr>
            <w:tcW w:w="365" w:type="pct"/>
            <w:tcBorders>
              <w:top w:val="single" w:sz="4" w:space="0" w:color="auto"/>
              <w:left w:val="single" w:sz="4" w:space="0" w:color="auto"/>
              <w:bottom w:val="nil"/>
              <w:right w:val="single" w:sz="4" w:space="0" w:color="auto"/>
            </w:tcBorders>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(2)</w:t>
            </w:r>
          </w:p>
        </w:tc>
        <w:tc>
          <w:tcPr>
            <w:tcW w:w="393" w:type="pct"/>
            <w:tcBorders>
              <w:top w:val="single" w:sz="4" w:space="0" w:color="auto"/>
              <w:left w:val="single" w:sz="4" w:space="0" w:color="auto"/>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(3)</w:t>
            </w:r>
          </w:p>
        </w:tc>
        <w:tc>
          <w:tcPr>
            <w:tcW w:w="864" w:type="pct"/>
            <w:tcBorders>
              <w:top w:val="single" w:sz="4" w:space="0" w:color="auto"/>
              <w:left w:val="single" w:sz="4" w:space="0" w:color="auto"/>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(4)</w:t>
            </w:r>
          </w:p>
        </w:tc>
        <w:tc>
          <w:tcPr>
            <w:tcW w:w="498" w:type="pct"/>
            <w:tcBorders>
              <w:top w:val="single" w:sz="4" w:space="0" w:color="auto"/>
              <w:left w:val="single" w:sz="4" w:space="0" w:color="auto"/>
              <w:right w:val="single" w:sz="4" w:space="0" w:color="auto"/>
            </w:tcBorders>
            <w:vAlign w:val="bottom"/>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(5)</w:t>
            </w:r>
          </w:p>
        </w:tc>
        <w:tc>
          <w:tcPr>
            <w:tcW w:w="501" w:type="pct"/>
            <w:tcBorders>
              <w:top w:val="single" w:sz="4" w:space="0" w:color="auto"/>
              <w:left w:val="single" w:sz="4" w:space="0" w:color="auto"/>
              <w:bottom w:val="nil"/>
              <w:right w:val="single" w:sz="4" w:space="0" w:color="auto"/>
            </w:tcBorders>
          </w:tcPr>
          <w:p w:rsidR="00AB2190" w:rsidRPr="00222886" w:rsidRDefault="00AB2190" w:rsidP="000F5534">
            <w:pPr>
              <w:spacing w:line="240" w:lineRule="auto"/>
              <w:jc w:val="center"/>
              <w:rPr>
                <w:rFonts w:ascii="Arial" w:hAnsi="Arial" w:cs="Arial"/>
                <w:b/>
                <w:bCs/>
                <w:sz w:val="18"/>
                <w:szCs w:val="18"/>
              </w:rPr>
            </w:pPr>
            <w:r w:rsidRPr="00222886">
              <w:rPr>
                <w:rFonts w:ascii="Arial" w:hAnsi="Arial" w:cs="Arial"/>
                <w:b/>
                <w:bCs/>
                <w:sz w:val="18"/>
                <w:szCs w:val="18"/>
              </w:rPr>
              <w:t>(6)</w:t>
            </w:r>
          </w:p>
        </w:tc>
        <w:tc>
          <w:tcPr>
            <w:tcW w:w="1425" w:type="pct"/>
            <w:gridSpan w:val="2"/>
            <w:vAlign w:val="bottom"/>
          </w:tcPr>
          <w:p w:rsidR="00AB2190" w:rsidRPr="00222886" w:rsidRDefault="00AB2190" w:rsidP="000F5534">
            <w:pPr>
              <w:tabs>
                <w:tab w:val="clear" w:pos="720"/>
                <w:tab w:val="clear" w:pos="1080"/>
                <w:tab w:val="clear" w:pos="1440"/>
                <w:tab w:val="clear" w:pos="1800"/>
              </w:tabs>
              <w:spacing w:line="240" w:lineRule="auto"/>
              <w:jc w:val="center"/>
            </w:pPr>
            <w:r w:rsidRPr="00222886">
              <w:rPr>
                <w:rFonts w:ascii="Arial" w:hAnsi="Arial" w:cs="Arial"/>
                <w:b/>
                <w:bCs/>
                <w:sz w:val="18"/>
                <w:szCs w:val="18"/>
              </w:rPr>
              <w:t>(7)</w:t>
            </w:r>
          </w:p>
        </w:tc>
        <w:tc>
          <w:tcPr>
            <w:tcW w:w="438" w:type="pct"/>
          </w:tcPr>
          <w:p w:rsidR="00AB2190" w:rsidRPr="00222886" w:rsidRDefault="00AB2190" w:rsidP="000F5534">
            <w:pPr>
              <w:tabs>
                <w:tab w:val="clear" w:pos="720"/>
                <w:tab w:val="clear" w:pos="1080"/>
                <w:tab w:val="clear" w:pos="1440"/>
                <w:tab w:val="clear" w:pos="1800"/>
              </w:tabs>
              <w:spacing w:line="240" w:lineRule="auto"/>
              <w:jc w:val="center"/>
              <w:rPr>
                <w:rFonts w:ascii="Arial" w:hAnsi="Arial" w:cs="Arial"/>
                <w:b/>
                <w:bCs/>
                <w:sz w:val="18"/>
                <w:szCs w:val="18"/>
              </w:rPr>
            </w:pPr>
            <w:r w:rsidRPr="00222886">
              <w:rPr>
                <w:rFonts w:ascii="Arial" w:hAnsi="Arial" w:cs="Arial"/>
                <w:b/>
                <w:bCs/>
                <w:sz w:val="18"/>
                <w:szCs w:val="18"/>
              </w:rPr>
              <w:t>(8)</w:t>
            </w:r>
          </w:p>
        </w:tc>
      </w:tr>
      <w:tr w:rsidR="00AB2190" w:rsidRPr="00222886" w:rsidTr="003A7728">
        <w:trPr>
          <w:cantSplit/>
          <w:trHeight w:val="1358"/>
          <w:tblHeader/>
        </w:trPr>
        <w:tc>
          <w:tcPr>
            <w:tcW w:w="517"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Title/Position</w:t>
            </w:r>
          </w:p>
        </w:tc>
        <w:tc>
          <w:tcPr>
            <w:tcW w:w="365" w:type="pct"/>
            <w:tcBorders>
              <w:top w:val="single" w:sz="4" w:space="0" w:color="auto"/>
              <w:left w:val="single" w:sz="4" w:space="0" w:color="auto"/>
              <w:right w:val="single" w:sz="4" w:space="0" w:color="auto"/>
            </w:tcBorders>
            <w:vAlign w:val="bottom"/>
          </w:tcPr>
          <w:p w:rsidR="00AB2190" w:rsidRPr="00222886" w:rsidRDefault="00AB2190" w:rsidP="00006568">
            <w:pPr>
              <w:spacing w:before="120" w:after="120" w:line="240" w:lineRule="auto"/>
              <w:jc w:val="center"/>
              <w:rPr>
                <w:rFonts w:ascii="Arial" w:hAnsi="Arial" w:cs="Arial"/>
                <w:b/>
                <w:sz w:val="18"/>
                <w:szCs w:val="18"/>
              </w:rPr>
            </w:pPr>
            <w:r w:rsidRPr="00222886">
              <w:rPr>
                <w:rFonts w:ascii="Arial" w:hAnsi="Arial" w:cs="Arial"/>
                <w:b/>
                <w:bCs/>
                <w:sz w:val="18"/>
                <w:szCs w:val="18"/>
              </w:rPr>
              <w:t>Number of staff</w:t>
            </w:r>
          </w:p>
        </w:tc>
        <w:tc>
          <w:tcPr>
            <w:tcW w:w="393"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Total paid hours/ week</w:t>
            </w:r>
          </w:p>
        </w:tc>
        <w:tc>
          <w:tcPr>
            <w:tcW w:w="864"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Total paid time/ year</w:t>
            </w:r>
          </w:p>
        </w:tc>
        <w:tc>
          <w:tcPr>
            <w:tcW w:w="498"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Total central food service hours</w:t>
            </w:r>
          </w:p>
        </w:tc>
        <w:tc>
          <w:tcPr>
            <w:tcW w:w="501" w:type="pct"/>
            <w:tcBorders>
              <w:top w:val="single" w:sz="4" w:space="0" w:color="auto"/>
              <w:left w:val="single" w:sz="4" w:space="0" w:color="auto"/>
              <w:right w:val="single" w:sz="4" w:space="0" w:color="auto"/>
            </w:tcBorders>
            <w:vAlign w:val="bottom"/>
          </w:tcPr>
          <w:p w:rsidR="00AB2190" w:rsidRPr="00222886" w:rsidRDefault="00AB2190" w:rsidP="00006568">
            <w:pPr>
              <w:spacing w:after="120" w:line="240" w:lineRule="auto"/>
              <w:jc w:val="center"/>
              <w:rPr>
                <w:rFonts w:ascii="Arial" w:hAnsi="Arial" w:cs="Arial"/>
                <w:b/>
                <w:bCs/>
                <w:sz w:val="18"/>
                <w:szCs w:val="18"/>
              </w:rPr>
            </w:pPr>
            <w:r w:rsidRPr="00222886">
              <w:rPr>
                <w:rFonts w:ascii="Arial" w:hAnsi="Arial" w:cs="Arial"/>
                <w:b/>
                <w:bCs/>
                <w:sz w:val="18"/>
                <w:szCs w:val="18"/>
              </w:rPr>
              <w:t>Percentage of salary/wage charged to the central food service account</w:t>
            </w:r>
          </w:p>
        </w:tc>
        <w:tc>
          <w:tcPr>
            <w:tcW w:w="1425" w:type="pct"/>
            <w:gridSpan w:val="2"/>
            <w:vAlign w:val="bottom"/>
          </w:tcPr>
          <w:p w:rsidR="00AB2190" w:rsidRPr="00222886" w:rsidRDefault="00AB2190" w:rsidP="00006568">
            <w:pPr>
              <w:tabs>
                <w:tab w:val="clear" w:pos="720"/>
                <w:tab w:val="clear" w:pos="1080"/>
                <w:tab w:val="clear" w:pos="1440"/>
                <w:tab w:val="clear" w:pos="1800"/>
              </w:tabs>
              <w:spacing w:after="120" w:line="240" w:lineRule="auto"/>
              <w:jc w:val="center"/>
            </w:pPr>
            <w:r w:rsidRPr="00222886">
              <w:rPr>
                <w:rFonts w:ascii="Arial" w:hAnsi="Arial" w:cs="Arial"/>
                <w:b/>
                <w:bCs/>
                <w:sz w:val="18"/>
                <w:szCs w:val="18"/>
              </w:rPr>
              <w:t>Salary/Wage</w:t>
            </w:r>
          </w:p>
        </w:tc>
        <w:tc>
          <w:tcPr>
            <w:tcW w:w="438" w:type="pct"/>
            <w:vAlign w:val="bottom"/>
          </w:tcPr>
          <w:p w:rsidR="00AB2190" w:rsidRPr="00222886" w:rsidRDefault="00AB2190" w:rsidP="00006568">
            <w:pPr>
              <w:tabs>
                <w:tab w:val="clear" w:pos="720"/>
                <w:tab w:val="clear" w:pos="1080"/>
                <w:tab w:val="clear" w:pos="1440"/>
                <w:tab w:val="clear" w:pos="1800"/>
              </w:tabs>
              <w:spacing w:after="120" w:line="240" w:lineRule="auto"/>
              <w:jc w:val="center"/>
              <w:rPr>
                <w:rFonts w:ascii="Arial" w:hAnsi="Arial" w:cs="Arial"/>
                <w:b/>
                <w:bCs/>
                <w:sz w:val="18"/>
                <w:szCs w:val="18"/>
              </w:rPr>
            </w:pPr>
            <w:r w:rsidRPr="00222886">
              <w:rPr>
                <w:rFonts w:ascii="Arial" w:hAnsi="Arial" w:cs="Arial"/>
                <w:b/>
                <w:bCs/>
                <w:sz w:val="18"/>
                <w:szCs w:val="18"/>
              </w:rPr>
              <w:t>Fringe benefits/ year</w:t>
            </w:r>
          </w:p>
        </w:tc>
      </w:tr>
      <w:tr w:rsidR="00AB2190" w:rsidRPr="00222886" w:rsidTr="003A7728">
        <w:trPr>
          <w:cantSplit/>
          <w:trHeight w:val="221"/>
        </w:trPr>
        <w:tc>
          <w:tcPr>
            <w:tcW w:w="517"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AB2190" w:rsidRPr="00222886" w:rsidRDefault="00AB2190" w:rsidP="00982D2E">
            <w:pPr>
              <w:spacing w:before="240" w:line="240" w:lineRule="auto"/>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00982D2E" w:rsidRPr="00222886">
              <w:rPr>
                <w:rFonts w:ascii="Lucida Handwriting" w:hAnsi="Lucida Handwriting" w:cs="Arial"/>
                <w:sz w:val="16"/>
                <w:szCs w:val="16"/>
              </w:rPr>
              <w:t>SFA Director</w:t>
            </w:r>
          </w:p>
        </w:tc>
        <w:tc>
          <w:tcPr>
            <w:tcW w:w="365"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spacing w:before="240" w:line="240" w:lineRule="auto"/>
              <w:jc w:val="center"/>
              <w:rPr>
                <w:rFonts w:ascii="Arial" w:hAnsi="Arial" w:cs="Arial"/>
                <w:i/>
                <w:sz w:val="16"/>
                <w:szCs w:val="16"/>
              </w:rPr>
            </w:pPr>
            <w:r w:rsidRPr="00222886">
              <w:rPr>
                <w:rFonts w:ascii="Lucida Handwriting" w:hAnsi="Lucida Handwriting" w:cs="Arial"/>
                <w:sz w:val="16"/>
                <w:szCs w:val="16"/>
              </w:rPr>
              <w:t>1</w:t>
            </w:r>
          </w:p>
        </w:tc>
        <w:tc>
          <w:tcPr>
            <w:tcW w:w="393"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pStyle w:val="ListParagraph"/>
              <w:spacing w:before="240" w:line="240" w:lineRule="auto"/>
              <w:ind w:left="0"/>
              <w:jc w:val="center"/>
              <w:rPr>
                <w:rFonts w:ascii="Lucida Handwriting" w:hAnsi="Lucida Handwriting" w:cs="Arial"/>
                <w:sz w:val="16"/>
                <w:szCs w:val="16"/>
              </w:rPr>
            </w:pPr>
            <w:r w:rsidRPr="00222886">
              <w:rPr>
                <w:rFonts w:ascii="Lucida Handwriting" w:hAnsi="Lucida Handwriting" w:cs="Arial"/>
                <w:sz w:val="16"/>
                <w:szCs w:val="16"/>
              </w:rPr>
              <w:t>40</w:t>
            </w:r>
          </w:p>
          <w:p w:rsidR="00AB2190" w:rsidRPr="00222886" w:rsidRDefault="00AB2190" w:rsidP="0025157A">
            <w:pPr>
              <w:pStyle w:val="ListParagraph"/>
              <w:spacing w:line="240" w:lineRule="auto"/>
              <w:ind w:left="0"/>
              <w:jc w:val="center"/>
              <w:rPr>
                <w:rFonts w:ascii="Arial" w:hAnsi="Arial" w:cs="Arial"/>
                <w:sz w:val="16"/>
                <w:szCs w:val="16"/>
              </w:rPr>
            </w:pPr>
            <w:r w:rsidRPr="00222886">
              <w:rPr>
                <w:rFonts w:ascii="Arial" w:hAnsi="Arial" w:cs="Arial"/>
                <w:sz w:val="16"/>
                <w:szCs w:val="16"/>
              </w:rPr>
              <w:t>hrs/wk</w:t>
            </w:r>
          </w:p>
        </w:tc>
        <w:tc>
          <w:tcPr>
            <w:tcW w:w="864"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44</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mc:AlternateContent>
                <mc:Choice Requires="wpg">
                  <w:drawing>
                    <wp:anchor distT="0" distB="0" distL="114300" distR="114300" simplePos="0" relativeHeight="251703296" behindDoc="0" locked="0" layoutInCell="1" allowOverlap="1" wp14:anchorId="41B7FAE7" wp14:editId="4A214CAE">
                      <wp:simplePos x="0" y="0"/>
                      <wp:positionH relativeFrom="column">
                        <wp:posOffset>530225</wp:posOffset>
                      </wp:positionH>
                      <wp:positionV relativeFrom="paragraph">
                        <wp:posOffset>56515</wp:posOffset>
                      </wp:positionV>
                      <wp:extent cx="320040" cy="333375"/>
                      <wp:effectExtent l="0" t="0" r="41910" b="28575"/>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22"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3"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FE578F" id="Group 221" o:spid="_x0000_s1026" style="position:absolute;margin-left:41.75pt;margin-top:4.45pt;width:25.2pt;height:26.25pt;z-index:25170329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QBMQAAADcAAAADwAAAGRycy9kb3ducmV2LnhtbESPwWrDMBBE74X8g9hCb7UcB0xxooRi&#10;YggESuv4AzbW1jaVVsZSYvfvq0Khx2Fm3jC7w2KNuNPkB8cK1kkKgrh1euBOQXOpnl9A+ICs0Tgm&#10;Bd/k4bBfPeyw0G7mD7rXoRMRwr5ABX0IYyGlb3uy6BM3Ekfv000WQ5RTJ/WEc4RbI7M0zaXFgeNC&#10;jyOVPbVf9c0qmN/rank7O20bV+aDydfXzdEo9fS4vG5BBFrCf/ivfdIKsiyD3zPxCM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AExAAAANwAAAAPAAAAAAAAAAAA&#10;AAAAAKECAABkcnMvZG93bnJldi54bWxQSwUGAAAAAAQABAD5AAAAkg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k1n8IAAADcAAAADwAAAGRycy9kb3ducmV2LnhtbESP0YrCMBRE34X9h3AXfNPUCkW6RhFZ&#10;QRBEu37A3eZuW0xuSpO19e+NIPg4zMwZZrkerBE36nzjWMFsmoAgLp1uuFJw+dlNFiB8QNZoHJOC&#10;O3lYrz5GS8y16/lMtyJUIkLY56igDqHNpfRlTRb91LXE0ftzncUQZVdJ3WEf4dbINEkyabHhuFBj&#10;S9uaymvxbxX0p2I3HA9O24vbZo3JZr/zb6PU+HPYfIEINIR3+NXeawVpOof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k1n8IAAADcAAAADwAAAAAAAAAAAAAA&#10;AAChAgAAZHJzL2Rvd25yZXYueG1sUEsFBgAAAAAEAAQA+QAAAJADA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Ct68MAAADcAAAADwAAAGRycy9kb3ducmV2LnhtbESP0WrCQBRE3wv+w3IF35qNsQSJriKi&#10;UChIG/2Aa/aaBHfvhuzWpH/vFgp9HGbmDLPejtaIB/W+daxgnqQgiCunW64VXM7H1yUIH5A1Gsek&#10;4Ic8bDeTlzUW2g38RY8y1CJC2BeooAmhK6T0VUMWfeI64ujdXG8xRNnXUvc4RLg1MkvTXFpsOS40&#10;2NG+oepeflsFw2d5HE8fTtuL2+etyefXxcEoNZuOuxWIQGP4D/+137WCLHuD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wrevDAAAA3A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yHvsQAAADcAAAADwAAAGRycy9kb3ducmV2LnhtbESPT2sCMRTE7wW/Q3iCt5q4YClbo4ho&#10;EfFSW9DeHpu3f9jNy5Kkun57Uyj0OMzMb5jFarCduJIPjWMNs6kCQVw403Cl4etz9/wKIkRkg51j&#10;0nCnAKvl6GmBuXE3/qDrKVYiQTjkqKGOsc+lDEVNFsPU9cTJK523GJP0lTQebwluO5kp9SItNpwW&#10;auxpU1PRnn6sBnl/V4es2n6boz8f29mhLS+l0noyHtZvICIN8T/8194bDVk2h98z6Qj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Ie+xAAAANwAAAAPAAAAAAAAAAAA&#10;AAAAAKECAABkcnMvZG93bnJldi54bWxQSwUGAAAAAAQABAD5AAAAkgM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Days</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w:drawing>
                <wp:inline distT="0" distB="0" distL="0" distR="0" wp14:anchorId="7A87841A" wp14:editId="3BE3D1EE">
                  <wp:extent cx="95250" cy="95250"/>
                  <wp:effectExtent l="0" t="0" r="0" b="0"/>
                  <wp:docPr id="231" name="Picture 23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 w:val="16"/>
                <w:szCs w:val="16"/>
              </w:rPr>
              <w:tab/>
              <w:t>Weeks</w:t>
            </w:r>
            <w:r w:rsidRPr="00222886">
              <w:rPr>
                <w:rFonts w:ascii="Arial" w:hAnsi="Arial" w:cs="Arial"/>
                <w:sz w:val="16"/>
                <w:szCs w:val="16"/>
              </w:rPr>
              <w:tab/>
              <w:t>Per year</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AB2190" w:rsidRPr="00222886" w:rsidRDefault="00AB2190" w:rsidP="0025157A">
            <w:pPr>
              <w:pStyle w:val="ListParagraph"/>
              <w:spacing w:line="240" w:lineRule="auto"/>
              <w:ind w:left="0"/>
              <w:rPr>
                <w:rFonts w:ascii="Arial" w:hAnsi="Arial" w:cs="Arial"/>
                <w:sz w:val="16"/>
                <w:szCs w:val="16"/>
              </w:rPr>
            </w:pPr>
          </w:p>
        </w:tc>
        <w:tc>
          <w:tcPr>
            <w:tcW w:w="498" w:type="pct"/>
            <w:vMerge w:val="restart"/>
            <w:tcBorders>
              <w:top w:val="single" w:sz="4" w:space="0" w:color="auto"/>
              <w:left w:val="single" w:sz="4" w:space="0" w:color="auto"/>
              <w:right w:val="single" w:sz="4" w:space="0" w:color="auto"/>
            </w:tcBorders>
            <w:shd w:val="clear" w:color="auto" w:fill="E8E8E8"/>
          </w:tcPr>
          <w:p w:rsidR="00AB2190" w:rsidRPr="00222886" w:rsidRDefault="00AB2190" w:rsidP="0025157A">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40</w:t>
            </w:r>
          </w:p>
          <w:p w:rsidR="00AB2190" w:rsidRPr="00222886" w:rsidRDefault="00AB2190" w:rsidP="0025157A">
            <w:pPr>
              <w:pStyle w:val="ListParagraph"/>
              <w:spacing w:line="240" w:lineRule="auto"/>
              <w:ind w:left="0"/>
              <w:jc w:val="center"/>
              <w:rPr>
                <w:rFonts w:ascii="Arial" w:hAnsi="Arial" w:cs="Arial"/>
                <w:sz w:val="16"/>
                <w:szCs w:val="16"/>
              </w:rPr>
            </w:pPr>
            <w:r w:rsidRPr="00222886">
              <w:rPr>
                <w:rFonts w:ascii="Arial" w:hAnsi="Arial" w:cs="Arial"/>
                <w:sz w:val="16"/>
                <w:szCs w:val="16"/>
              </w:rPr>
              <w:t>hrs per</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w:drawing>
                <wp:inline distT="0" distB="0" distL="0" distR="0" wp14:anchorId="2DF9744C" wp14:editId="55EF6378">
                  <wp:extent cx="95250" cy="95250"/>
                  <wp:effectExtent l="0" t="0" r="0" b="0"/>
                  <wp:docPr id="232" name="Picture 232"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Cs w:val="22"/>
              </w:rPr>
              <w:tab/>
            </w:r>
            <w:r w:rsidRPr="00222886">
              <w:rPr>
                <w:rFonts w:ascii="Arial" w:hAnsi="Arial" w:cs="Arial"/>
                <w:sz w:val="16"/>
                <w:szCs w:val="16"/>
              </w:rPr>
              <w:t>Week</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Year</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jc w:val="center"/>
              <w:rPr>
                <w:rFonts w:ascii="Arial" w:hAnsi="Arial" w:cs="Arial"/>
                <w:sz w:val="16"/>
                <w:szCs w:val="16"/>
              </w:rPr>
            </w:pPr>
          </w:p>
        </w:tc>
        <w:tc>
          <w:tcPr>
            <w:tcW w:w="501" w:type="pct"/>
            <w:vMerge w:val="restart"/>
            <w:tcBorders>
              <w:top w:val="single" w:sz="4" w:space="0" w:color="auto"/>
              <w:left w:val="single" w:sz="4" w:space="0" w:color="auto"/>
              <w:right w:val="single" w:sz="4" w:space="0" w:color="auto"/>
            </w:tcBorders>
            <w:shd w:val="clear" w:color="auto" w:fill="E8E8E8"/>
          </w:tcPr>
          <w:p w:rsidR="00AB2190" w:rsidRPr="00222886" w:rsidRDefault="00982D2E" w:rsidP="0025157A">
            <w:pPr>
              <w:pStyle w:val="ListParagraph"/>
              <w:spacing w:before="240" w:line="240" w:lineRule="auto"/>
              <w:ind w:left="0"/>
              <w:contextualSpacing w:val="0"/>
              <w:jc w:val="center"/>
              <w:rPr>
                <w:rFonts w:ascii="Arial" w:hAnsi="Arial" w:cs="Arial"/>
                <w:sz w:val="16"/>
                <w:szCs w:val="16"/>
              </w:rPr>
            </w:pPr>
            <w:r w:rsidRPr="00222886">
              <w:rPr>
                <w:rFonts w:ascii="Lucida Handwriting" w:hAnsi="Lucida Handwriting" w:cs="Arial"/>
                <w:sz w:val="16"/>
                <w:szCs w:val="16"/>
              </w:rPr>
              <w:t>100</w:t>
            </w:r>
            <w:r w:rsidR="00AB2190" w:rsidRPr="00222886">
              <w:rPr>
                <w:rFonts w:ascii="Lucida Handwriting" w:hAnsi="Lucida Handwriting" w:cs="Arial"/>
                <w:sz w:val="16"/>
                <w:szCs w:val="16"/>
              </w:rPr>
              <w:t>%</w:t>
            </w:r>
          </w:p>
        </w:tc>
        <w:tc>
          <w:tcPr>
            <w:tcW w:w="1425" w:type="pct"/>
            <w:gridSpan w:val="2"/>
            <w:tcBorders>
              <w:bottom w:val="nil"/>
            </w:tcBorders>
            <w:shd w:val="clear" w:color="auto" w:fill="E8E8E8"/>
            <w:vAlign w:val="center"/>
          </w:tcPr>
          <w:p w:rsidR="00AB2190" w:rsidRPr="00222886" w:rsidRDefault="00AB2190" w:rsidP="00982D2E">
            <w:pPr>
              <w:tabs>
                <w:tab w:val="clear" w:pos="720"/>
                <w:tab w:val="clear" w:pos="1080"/>
                <w:tab w:val="clear" w:pos="1440"/>
                <w:tab w:val="clear" w:pos="1800"/>
              </w:tabs>
              <w:spacing w:before="240" w:line="240" w:lineRule="auto"/>
              <w:jc w:val="center"/>
            </w:pPr>
            <w:r w:rsidRPr="00222886">
              <w:rPr>
                <w:rFonts w:ascii="Arial" w:hAnsi="Arial" w:cs="Arial"/>
                <w:sz w:val="20"/>
              </w:rPr>
              <w:t>$</w:t>
            </w:r>
            <w:r w:rsidRPr="00222886">
              <w:rPr>
                <w:rFonts w:ascii="Arial" w:hAnsi="Arial" w:cs="Arial"/>
                <w:sz w:val="18"/>
                <w:szCs w:val="18"/>
              </w:rPr>
              <w:t>________</w:t>
            </w:r>
            <w:r w:rsidR="00982D2E" w:rsidRPr="00222886">
              <w:rPr>
                <w:rFonts w:ascii="Lucida Handwriting" w:hAnsi="Lucida Handwriting" w:cs="Arial"/>
                <w:sz w:val="18"/>
                <w:szCs w:val="18"/>
                <w:u w:val="single"/>
              </w:rPr>
              <w:t>67</w:t>
            </w:r>
            <w:r w:rsidRPr="00222886">
              <w:rPr>
                <w:rFonts w:ascii="Lucida Handwriting" w:hAnsi="Lucida Handwriting" w:cs="Arial"/>
                <w:sz w:val="18"/>
                <w:szCs w:val="18"/>
                <w:u w:val="single"/>
              </w:rPr>
              <w:t>,000</w:t>
            </w:r>
            <w:r w:rsidRPr="00222886">
              <w:rPr>
                <w:rFonts w:ascii="Arial" w:hAnsi="Arial" w:cs="Arial"/>
                <w:sz w:val="18"/>
                <w:szCs w:val="18"/>
              </w:rPr>
              <w:t>_______ per</w:t>
            </w:r>
          </w:p>
        </w:tc>
        <w:tc>
          <w:tcPr>
            <w:tcW w:w="438" w:type="pct"/>
            <w:vMerge w:val="restart"/>
            <w:shd w:val="clear" w:color="auto" w:fill="E8E8E8"/>
          </w:tcPr>
          <w:p w:rsidR="00AB2190" w:rsidRPr="00222886" w:rsidRDefault="00AB2190" w:rsidP="00982D2E">
            <w:pPr>
              <w:tabs>
                <w:tab w:val="clear" w:pos="720"/>
                <w:tab w:val="clear" w:pos="1080"/>
                <w:tab w:val="clear" w:pos="1440"/>
                <w:tab w:val="clear" w:pos="1800"/>
              </w:tabs>
              <w:spacing w:before="240" w:line="240" w:lineRule="auto"/>
              <w:jc w:val="center"/>
              <w:rPr>
                <w:rFonts w:ascii="Arial" w:hAnsi="Arial" w:cs="Arial"/>
                <w:sz w:val="20"/>
              </w:rPr>
            </w:pPr>
            <w:r w:rsidRPr="00222886">
              <w:rPr>
                <w:rFonts w:ascii="Arial" w:hAnsi="Arial" w:cs="Arial"/>
                <w:sz w:val="20"/>
              </w:rPr>
              <w:t>$</w:t>
            </w:r>
            <w:r w:rsidRPr="00222886">
              <w:rPr>
                <w:rFonts w:ascii="Lucida Handwriting" w:hAnsi="Lucida Handwriting" w:cs="Arial"/>
                <w:sz w:val="18"/>
                <w:szCs w:val="18"/>
                <w:u w:val="single"/>
              </w:rPr>
              <w:t>3</w:t>
            </w:r>
            <w:r w:rsidR="00982D2E" w:rsidRPr="00222886">
              <w:rPr>
                <w:rFonts w:ascii="Lucida Handwriting" w:hAnsi="Lucida Handwriting" w:cs="Arial"/>
                <w:sz w:val="18"/>
                <w:szCs w:val="18"/>
                <w:u w:val="single"/>
              </w:rPr>
              <w:t>5</w:t>
            </w:r>
            <w:r w:rsidRPr="00222886">
              <w:rPr>
                <w:rFonts w:ascii="Lucida Handwriting" w:hAnsi="Lucida Handwriting" w:cs="Arial"/>
                <w:sz w:val="18"/>
                <w:szCs w:val="18"/>
                <w:u w:val="single"/>
              </w:rPr>
              <w:t xml:space="preserve">,000 </w:t>
            </w:r>
            <w:r w:rsidRPr="00222886">
              <w:rPr>
                <w:u w:val="single"/>
              </w:rPr>
              <w:t xml:space="preserve"> </w:t>
            </w:r>
            <w:r w:rsidR="00982D2E" w:rsidRPr="00222886">
              <w:rPr>
                <w:u w:val="single"/>
              </w:rPr>
              <w:t xml:space="preserve"> </w:t>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AB2190" w:rsidRPr="00222886" w:rsidTr="003A7728">
        <w:trPr>
          <w:cantSplit/>
          <w:trHeight w:val="1079"/>
        </w:trPr>
        <w:tc>
          <w:tcPr>
            <w:tcW w:w="517"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AB2190" w:rsidRPr="00222886" w:rsidRDefault="00AB2190" w:rsidP="0025157A">
            <w:pPr>
              <w:tabs>
                <w:tab w:val="clear" w:pos="720"/>
                <w:tab w:val="clear" w:pos="1080"/>
                <w:tab w:val="clear" w:pos="1440"/>
                <w:tab w:val="clear" w:pos="1800"/>
              </w:tabs>
              <w:spacing w:line="240" w:lineRule="auto"/>
              <w:rPr>
                <w:rFonts w:ascii="Arial" w:hAnsi="Arial" w:cs="Arial"/>
                <w:sz w:val="16"/>
                <w:szCs w:val="16"/>
              </w:rPr>
            </w:pPr>
          </w:p>
        </w:tc>
        <w:tc>
          <w:tcPr>
            <w:tcW w:w="365"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tabs>
                <w:tab w:val="clear" w:pos="720"/>
                <w:tab w:val="clear" w:pos="1080"/>
                <w:tab w:val="clear" w:pos="1440"/>
                <w:tab w:val="clear" w:pos="1800"/>
              </w:tabs>
              <w:spacing w:line="240" w:lineRule="auto"/>
              <w:rPr>
                <w:rFonts w:ascii="Arial" w:hAnsi="Arial" w:cs="Arial"/>
                <w:sz w:val="16"/>
                <w:szCs w:val="16"/>
              </w:rPr>
            </w:pPr>
          </w:p>
        </w:tc>
        <w:tc>
          <w:tcPr>
            <w:tcW w:w="393"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360"/>
              <w:rPr>
                <w:rFonts w:ascii="Arial" w:hAnsi="Arial" w:cs="Arial"/>
                <w:sz w:val="16"/>
                <w:szCs w:val="16"/>
              </w:rPr>
            </w:pPr>
          </w:p>
        </w:tc>
        <w:tc>
          <w:tcPr>
            <w:tcW w:w="864"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360"/>
              <w:rPr>
                <w:rFonts w:ascii="Arial" w:hAnsi="Arial" w:cs="Arial"/>
                <w:sz w:val="16"/>
                <w:szCs w:val="16"/>
              </w:rPr>
            </w:pPr>
          </w:p>
        </w:tc>
        <w:tc>
          <w:tcPr>
            <w:tcW w:w="498"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360"/>
              <w:rPr>
                <w:rFonts w:ascii="Arial" w:hAnsi="Arial" w:cs="Arial"/>
                <w:sz w:val="16"/>
                <w:szCs w:val="16"/>
              </w:rPr>
            </w:pPr>
          </w:p>
        </w:tc>
        <w:tc>
          <w:tcPr>
            <w:tcW w:w="501" w:type="pct"/>
            <w:vMerge/>
            <w:tcBorders>
              <w:left w:val="single" w:sz="4" w:space="0" w:color="auto"/>
              <w:bottom w:val="single" w:sz="4" w:space="0" w:color="auto"/>
              <w:right w:val="single" w:sz="4" w:space="0" w:color="auto"/>
            </w:tcBorders>
            <w:shd w:val="clear" w:color="auto" w:fill="E8E8E8"/>
          </w:tcPr>
          <w:p w:rsidR="00AB2190" w:rsidRPr="00222886" w:rsidRDefault="00AB2190" w:rsidP="0025157A">
            <w:pPr>
              <w:pStyle w:val="ListParagraph"/>
              <w:spacing w:line="240" w:lineRule="auto"/>
              <w:ind w:left="0"/>
              <w:jc w:val="center"/>
              <w:rPr>
                <w:rFonts w:ascii="Arial" w:hAnsi="Arial" w:cs="Arial"/>
                <w:sz w:val="16"/>
                <w:szCs w:val="16"/>
              </w:rPr>
            </w:pPr>
          </w:p>
        </w:tc>
        <w:tc>
          <w:tcPr>
            <w:tcW w:w="691" w:type="pct"/>
            <w:tcBorders>
              <w:top w:val="nil"/>
              <w:right w:val="nil"/>
            </w:tcBorders>
            <w:shd w:val="clear" w:color="auto" w:fill="E8E8E8"/>
          </w:tcPr>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AB2190" w:rsidRPr="00222886" w:rsidRDefault="00AB2190" w:rsidP="00BE6561">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p w:rsidR="00AB2190" w:rsidRPr="00222886" w:rsidRDefault="00AB2190" w:rsidP="0025157A">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p>
        </w:tc>
        <w:tc>
          <w:tcPr>
            <w:tcW w:w="734" w:type="pct"/>
            <w:tcBorders>
              <w:top w:val="nil"/>
              <w:left w:val="nil"/>
            </w:tcBorders>
            <w:shd w:val="clear" w:color="auto" w:fill="E8E8E8"/>
          </w:tcPr>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AB2190" w:rsidRPr="00222886" w:rsidRDefault="00AB2190" w:rsidP="00BE6561">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sidRPr="00222886">
              <w:rPr>
                <w:noProof/>
              </w:rPr>
              <w:drawing>
                <wp:inline distT="0" distB="0" distL="0" distR="0" wp14:anchorId="5BC7E6F5" wp14:editId="1EF42238">
                  <wp:extent cx="98425" cy="98425"/>
                  <wp:effectExtent l="0" t="0" r="0" b="0"/>
                  <wp:docPr id="233" name="Picture 233"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rsidRPr="00222886">
              <w:tab/>
            </w:r>
            <w:r w:rsidRPr="00222886">
              <w:rPr>
                <w:rFonts w:ascii="Arial" w:hAnsi="Arial" w:cs="Arial"/>
                <w:sz w:val="16"/>
                <w:szCs w:val="16"/>
              </w:rPr>
              <w:t>Year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51086A" w:rsidRPr="00222886" w:rsidRDefault="00F9304E" w:rsidP="00F9304E">
            <w:pPr>
              <w:tabs>
                <w:tab w:val="clear" w:pos="720"/>
                <w:tab w:val="clear" w:pos="1080"/>
                <w:tab w:val="clear" w:pos="1440"/>
                <w:tab w:val="clear" w:pos="1800"/>
                <w:tab w:val="right" w:leader="underscore" w:pos="1787"/>
              </w:tabs>
              <w:spacing w:before="120" w:line="240" w:lineRule="auto"/>
            </w:pPr>
            <w:r w:rsidRPr="00222886">
              <w:tab/>
            </w:r>
          </w:p>
        </w:tc>
        <w:tc>
          <w:tcPr>
            <w:tcW w:w="438" w:type="pct"/>
            <w:vMerge/>
            <w:shd w:val="clear" w:color="auto" w:fill="E8E8E8"/>
          </w:tcPr>
          <w:p w:rsidR="00AB2190" w:rsidRPr="00222886" w:rsidRDefault="00AB2190" w:rsidP="00982D2E">
            <w:pPr>
              <w:pStyle w:val="ListParagraph"/>
              <w:tabs>
                <w:tab w:val="clear" w:pos="720"/>
                <w:tab w:val="clear" w:pos="1080"/>
                <w:tab w:val="clear" w:pos="1440"/>
                <w:tab w:val="clear" w:pos="1800"/>
              </w:tabs>
              <w:spacing w:line="240" w:lineRule="auto"/>
              <w:ind w:left="288" w:hanging="288"/>
              <w:contextualSpacing w:val="0"/>
              <w:jc w:val="center"/>
            </w:pPr>
          </w:p>
        </w:tc>
      </w:tr>
      <w:tr w:rsidR="00AB2190" w:rsidRPr="00222886" w:rsidTr="003A7728">
        <w:trPr>
          <w:cantSplit/>
          <w:trHeight w:val="465"/>
        </w:trPr>
        <w:tc>
          <w:tcPr>
            <w:tcW w:w="517" w:type="pct"/>
            <w:vMerge w:val="restart"/>
            <w:tcBorders>
              <w:top w:val="single" w:sz="4" w:space="0" w:color="auto"/>
              <w:left w:val="single" w:sz="4" w:space="0" w:color="auto"/>
              <w:right w:val="single" w:sz="4" w:space="0" w:color="auto"/>
            </w:tcBorders>
          </w:tcPr>
          <w:p w:rsidR="00AB2190" w:rsidRPr="00222886" w:rsidRDefault="00AB2190" w:rsidP="00BE6561">
            <w:pPr>
              <w:tabs>
                <w:tab w:val="left" w:pos="417"/>
                <w:tab w:val="left" w:pos="1008"/>
              </w:tabs>
              <w:spacing w:before="240" w:line="240" w:lineRule="auto"/>
              <w:ind w:hanging="14"/>
              <w:rPr>
                <w:rFonts w:ascii="Arial" w:hAnsi="Arial" w:cs="Arial"/>
                <w:sz w:val="20"/>
              </w:rPr>
            </w:pPr>
            <w:r w:rsidRPr="00222886">
              <w:rPr>
                <w:rFonts w:ascii="Arial" w:hAnsi="Arial" w:cs="Arial"/>
                <w:sz w:val="20"/>
              </w:rPr>
              <w:t>A.</w:t>
            </w:r>
          </w:p>
        </w:tc>
        <w:tc>
          <w:tcPr>
            <w:tcW w:w="365" w:type="pct"/>
            <w:vMerge w:val="restart"/>
            <w:tcBorders>
              <w:top w:val="single" w:sz="4" w:space="0" w:color="auto"/>
              <w:left w:val="single" w:sz="4" w:space="0" w:color="auto"/>
              <w:right w:val="single" w:sz="4" w:space="0" w:color="auto"/>
            </w:tcBorders>
          </w:tcPr>
          <w:p w:rsidR="00AB2190" w:rsidRPr="00222886" w:rsidRDefault="00AB2190" w:rsidP="00BE6561">
            <w:pPr>
              <w:tabs>
                <w:tab w:val="clear" w:pos="720"/>
                <w:tab w:val="clear" w:pos="1080"/>
                <w:tab w:val="clear" w:pos="1440"/>
                <w:tab w:val="clear" w:pos="1800"/>
              </w:tabs>
              <w:spacing w:before="240" w:after="240" w:line="240" w:lineRule="auto"/>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tc>
        <w:tc>
          <w:tcPr>
            <w:tcW w:w="393" w:type="pct"/>
            <w:vMerge w:val="restart"/>
            <w:tcBorders>
              <w:top w:val="single" w:sz="4" w:space="0" w:color="auto"/>
              <w:left w:val="single" w:sz="4" w:space="0" w:color="auto"/>
              <w:right w:val="single" w:sz="4" w:space="0" w:color="auto"/>
            </w:tcBorders>
          </w:tcPr>
          <w:p w:rsidR="00AB2190" w:rsidRPr="00222886" w:rsidRDefault="00AB2190" w:rsidP="00BE6561">
            <w:pPr>
              <w:tabs>
                <w:tab w:val="left" w:pos="417"/>
                <w:tab w:val="left" w:pos="1008"/>
              </w:tabs>
              <w:spacing w:before="240" w:line="240" w:lineRule="auto"/>
              <w:ind w:hanging="14"/>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AB2190" w:rsidRPr="00222886" w:rsidRDefault="00AB2190" w:rsidP="00BE6561">
            <w:pPr>
              <w:tabs>
                <w:tab w:val="left" w:pos="417"/>
                <w:tab w:val="left" w:pos="1008"/>
              </w:tabs>
              <w:spacing w:line="240" w:lineRule="auto"/>
              <w:ind w:hanging="12"/>
              <w:jc w:val="center"/>
              <w:rPr>
                <w:rFonts w:ascii="Arial" w:hAnsi="Arial" w:cs="Arial"/>
                <w:sz w:val="20"/>
                <w:vertAlign w:val="subscript"/>
              </w:rPr>
            </w:pPr>
            <w:r w:rsidRPr="00222886">
              <w:rPr>
                <w:rFonts w:ascii="Arial" w:hAnsi="Arial" w:cs="Arial"/>
                <w:sz w:val="20"/>
                <w:vertAlign w:val="subscript"/>
              </w:rPr>
              <w:t>hrs/wk</w:t>
            </w:r>
          </w:p>
        </w:tc>
        <w:tc>
          <w:tcPr>
            <w:tcW w:w="864" w:type="pct"/>
            <w:vMerge w:val="restart"/>
            <w:tcBorders>
              <w:top w:val="single" w:sz="4" w:space="0" w:color="auto"/>
              <w:left w:val="single" w:sz="4" w:space="0" w:color="auto"/>
              <w:right w:val="single" w:sz="4" w:space="0" w:color="auto"/>
            </w:tcBorders>
          </w:tcPr>
          <w:p w:rsidR="00AB2190" w:rsidRPr="00222886" w:rsidRDefault="00AB2190" w:rsidP="00BE6561">
            <w:pPr>
              <w:pStyle w:val="ListParagraph"/>
              <w:tabs>
                <w:tab w:val="clear" w:pos="720"/>
                <w:tab w:val="clear" w:pos="1080"/>
                <w:tab w:val="clear" w:pos="1440"/>
                <w:tab w:val="clear" w:pos="1800"/>
              </w:tabs>
              <w:spacing w:before="240" w:line="240" w:lineRule="auto"/>
              <w:ind w:left="0" w:hanging="14"/>
              <w:contextualSpacing w:val="0"/>
              <w:jc w:val="center"/>
            </w:pPr>
            <w:r w:rsidRPr="00222886">
              <w:t>|</w:t>
            </w:r>
            <w:r w:rsidRPr="00222886">
              <w:rPr>
                <w:u w:val="single"/>
              </w:rPr>
              <w:t xml:space="preserve">     </w:t>
            </w:r>
            <w:r w:rsidRPr="00222886">
              <w:t>|</w:t>
            </w:r>
            <w:r w:rsidRPr="00222886">
              <w:rPr>
                <w:u w:val="single"/>
              </w:rPr>
              <w:t xml:space="preserve">     </w:t>
            </w:r>
            <w:r w:rsidRPr="00222886">
              <w:t>|</w:t>
            </w:r>
            <w:r w:rsidRPr="00222886">
              <w:rPr>
                <w:u w:val="single"/>
              </w:rPr>
              <w:t xml:space="preserve">     </w:t>
            </w:r>
            <w:r w:rsidRPr="00222886">
              <w:t>|</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mc:AlternateContent>
                <mc:Choice Requires="wpg">
                  <w:drawing>
                    <wp:anchor distT="0" distB="0" distL="114300" distR="114300" simplePos="0" relativeHeight="251705344" behindDoc="0" locked="0" layoutInCell="1" allowOverlap="1" wp14:anchorId="16D17053" wp14:editId="7BCED98B">
                      <wp:simplePos x="0" y="0"/>
                      <wp:positionH relativeFrom="column">
                        <wp:posOffset>534035</wp:posOffset>
                      </wp:positionH>
                      <wp:positionV relativeFrom="paragraph">
                        <wp:posOffset>43815</wp:posOffset>
                      </wp:positionV>
                      <wp:extent cx="320040" cy="333375"/>
                      <wp:effectExtent l="0" t="0" r="41910" b="28575"/>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27"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9"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0"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5838E4" id="Group 226" o:spid="_x0000_s1026" style="position:absolute;margin-left:42.05pt;margin-top:3.45pt;width:25.2pt;height:26.25pt;z-index:251705344"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IznMMAAADcAAAADwAAAGRycy9kb3ducmV2LnhtbESP0WrCQBRE3wv+w3IF35qNEVKJriKi&#10;UChIG/2Aa/aaBHfvhuzWpH/vFgp9HGbmDLPejtaIB/W+daxgnqQgiCunW64VXM7H1yUIH5A1Gsek&#10;4Ic8bDeTlzUW2g38RY8y1CJC2BeooAmhK6T0VUMWfeI64ujdXG8xRNnXUvc4RLg1MkvTXFpsOS40&#10;2NG+oepeflsFw2d5HE8fTtuL2+etyefXxcEoNZuOuxWIQGP4D/+137WCLHuD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iM5zDAAAA3A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2n7sEAAADcAAAADwAAAGRycy9kb3ducmV2LnhtbERP3WqDMBS+H/QdwinsbkYdyLCmpUgL&#10;g8HYXB/gzJyqNDkRk1b79s3FYJcf33+1W6wRN5r84FhBlqQgiFunB+4UnH6OL28gfEDWaByTgjt5&#10;2G1XTxWW2s38TbcmdCKGsC9RQR/CWErp254s+sSNxJE7u8liiHDqpJ5wjuHWyDxNC2lx4NjQ40h1&#10;T+2luVoF81dzXD4/nLYnVxeDKbLf14NR6nm97DcgAi3hX/znftcK8jyujWfiEZ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vafu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ECdcMAAADcAAAADwAAAGRycy9kb3ducmV2LnhtbESP0WrCQBRE3wv+w3IF35qNEUKNriKi&#10;UChIG/2Aa/aaBHfvhuzWpH/vFgp9HGbmDLPejtaIB/W+daxgnqQgiCunW64VXM7H1zcQPiBrNI5J&#10;wQ952G4mL2sstBv4ix5lqEWEsC9QQRNCV0jpq4Ys+sR1xNG7ud5iiLKvpe5xiHBrZJamubTYclxo&#10;sKN9Q9W9/LYKhs/yOJ4+nLYXt89bk8+vi4NRajYddysQgcbwH/5rv2sFWbaE3zPxCM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xAnXDAAAA3A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y+8EAAADcAAAADwAAAGRycy9kb3ducmV2LnhtbERPy2oCMRTdF/yHcAvd1cQpiIxGKcUW&#10;ETdVQbu7TO48mMnNkEQd/94sCi4P571YDbYTV/KhcaxhMlYgiAtnGq40HA/f7zMQISIb7ByThjsF&#10;WC1HLwvMjbvxL133sRIphEOOGuoY+1zKUNRkMYxdT5y40nmLMUFfSePxlsJtJzOlptJiw6mhxp6+&#10;aira/cVqkPcftc2q9Z/Z+dOunWzb8lwqrd9eh885iEhDfIr/3RujIftI8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rL7wQAAANwAAAAPAAAAAAAAAAAAAAAA&#10;AKECAABkcnMvZG93bnJldi54bWxQSwUGAAAAAAQABAD5AAAAjwM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 xml:space="preserve">Days </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Weeks </w:t>
            </w:r>
            <w:r w:rsidRPr="00222886">
              <w:rPr>
                <w:rFonts w:ascii="Arial" w:hAnsi="Arial" w:cs="Arial"/>
                <w:sz w:val="16"/>
                <w:szCs w:val="16"/>
              </w:rPr>
              <w:tab/>
              <w:t>Per year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AB2190" w:rsidRPr="00222886" w:rsidRDefault="00AB2190" w:rsidP="00BE6561">
            <w:pPr>
              <w:pStyle w:val="ListParagraph"/>
              <w:spacing w:line="240" w:lineRule="auto"/>
              <w:ind w:left="0"/>
              <w:jc w:val="center"/>
              <w:rPr>
                <w:rFonts w:ascii="Lucida Handwriting" w:hAnsi="Lucida Handwriting" w:cs="Arial"/>
                <w:sz w:val="20"/>
              </w:rPr>
            </w:pPr>
            <w:r w:rsidRPr="00222886">
              <w:rPr>
                <w:rFonts w:ascii="Arial" w:hAnsi="Arial" w:cs="Arial"/>
                <w:sz w:val="16"/>
                <w:szCs w:val="16"/>
              </w:rPr>
              <w:t xml:space="preserve"> </w:t>
            </w:r>
          </w:p>
        </w:tc>
        <w:tc>
          <w:tcPr>
            <w:tcW w:w="498" w:type="pct"/>
            <w:vMerge w:val="restart"/>
            <w:tcBorders>
              <w:top w:val="single" w:sz="4" w:space="0" w:color="auto"/>
              <w:left w:val="single" w:sz="4" w:space="0" w:color="auto"/>
              <w:right w:val="single" w:sz="4" w:space="0" w:color="auto"/>
            </w:tcBorders>
          </w:tcPr>
          <w:p w:rsidR="00AB2190" w:rsidRPr="00222886" w:rsidRDefault="00AB2190" w:rsidP="00BE6561">
            <w:pPr>
              <w:pStyle w:val="ListParagraph"/>
              <w:spacing w:before="240" w:line="240" w:lineRule="auto"/>
              <w:ind w:left="0" w:hanging="14"/>
              <w:contextualSpacing w:val="0"/>
              <w:jc w:val="center"/>
              <w:rPr>
                <w:rFonts w:ascii="Lucida Handwriting" w:hAnsi="Lucida Handwriting" w:cs="Arial"/>
                <w:sz w:val="16"/>
                <w:szCs w:val="16"/>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 xml:space="preserve">| </w:t>
            </w:r>
            <w:r w:rsidRPr="00222886">
              <w:rPr>
                <w:rFonts w:ascii="Arial" w:hAnsi="Arial" w:cs="Arial"/>
                <w:sz w:val="16"/>
                <w:szCs w:val="16"/>
              </w:rPr>
              <w:t>hrs per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Week </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20"/>
              </w:rPr>
            </w:pPr>
            <w:r w:rsidRPr="00222886">
              <w:sym w:font="Wingdings" w:char="F06F"/>
            </w:r>
            <w:r w:rsidRPr="00222886">
              <w:tab/>
            </w:r>
            <w:r w:rsidRPr="00222886">
              <w:rPr>
                <w:rFonts w:ascii="Arial" w:hAnsi="Arial" w:cs="Arial"/>
                <w:sz w:val="16"/>
                <w:szCs w:val="16"/>
              </w:rPr>
              <w:t>Year</w:t>
            </w:r>
          </w:p>
        </w:tc>
        <w:tc>
          <w:tcPr>
            <w:tcW w:w="501" w:type="pct"/>
            <w:vMerge w:val="restart"/>
            <w:tcBorders>
              <w:top w:val="single" w:sz="4" w:space="0" w:color="auto"/>
              <w:left w:val="single" w:sz="4" w:space="0" w:color="auto"/>
              <w:right w:val="single" w:sz="4" w:space="0" w:color="auto"/>
            </w:tcBorders>
          </w:tcPr>
          <w:p w:rsidR="00AB2190" w:rsidRPr="00222886" w:rsidRDefault="00AB2190" w:rsidP="00BE6561">
            <w:pPr>
              <w:pStyle w:val="ListParagraph"/>
              <w:spacing w:before="240" w:line="240" w:lineRule="auto"/>
              <w:ind w:left="0" w:hanging="14"/>
              <w:contextualSpacing w:val="0"/>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tc>
        <w:tc>
          <w:tcPr>
            <w:tcW w:w="1425" w:type="pct"/>
            <w:gridSpan w:val="2"/>
            <w:tcBorders>
              <w:bottom w:val="nil"/>
            </w:tcBorders>
            <w:vAlign w:val="center"/>
          </w:tcPr>
          <w:p w:rsidR="00AB2190" w:rsidRPr="00222886" w:rsidRDefault="00AB2190" w:rsidP="00982D2E">
            <w:pPr>
              <w:tabs>
                <w:tab w:val="clear" w:pos="720"/>
                <w:tab w:val="clear" w:pos="1080"/>
                <w:tab w:val="clear" w:pos="1440"/>
                <w:tab w:val="clear" w:pos="1800"/>
              </w:tabs>
              <w:spacing w:before="240" w:line="240" w:lineRule="auto"/>
              <w:jc w:val="center"/>
            </w:pPr>
            <w:r w:rsidRPr="00222886">
              <w:rPr>
                <w:rFonts w:ascii="Arial" w:hAnsi="Arial" w:cs="Arial"/>
                <w:sz w:val="20"/>
              </w:rPr>
              <w:t>$</w:t>
            </w:r>
            <w:r w:rsidRPr="00222886">
              <w:rPr>
                <w:rFonts w:ascii="Arial" w:hAnsi="Arial" w:cs="Arial"/>
                <w:sz w:val="18"/>
                <w:szCs w:val="18"/>
              </w:rPr>
              <w:t>__________</w:t>
            </w:r>
            <w:r w:rsidR="00982D2E" w:rsidRPr="00222886">
              <w:rPr>
                <w:rFonts w:ascii="Arial" w:hAnsi="Arial" w:cs="Arial"/>
                <w:sz w:val="18"/>
                <w:szCs w:val="18"/>
              </w:rPr>
              <w:t>______</w:t>
            </w:r>
            <w:r w:rsidRPr="00222886">
              <w:rPr>
                <w:rFonts w:ascii="Arial" w:hAnsi="Arial" w:cs="Arial"/>
                <w:sz w:val="18"/>
                <w:szCs w:val="18"/>
              </w:rPr>
              <w:t>_____ per</w:t>
            </w:r>
          </w:p>
        </w:tc>
        <w:tc>
          <w:tcPr>
            <w:tcW w:w="438" w:type="pct"/>
            <w:vMerge w:val="restart"/>
          </w:tcPr>
          <w:p w:rsidR="00AB2190" w:rsidRPr="00222886" w:rsidRDefault="00AB2190" w:rsidP="00982D2E">
            <w:pPr>
              <w:tabs>
                <w:tab w:val="clear" w:pos="720"/>
                <w:tab w:val="clear" w:pos="1080"/>
                <w:tab w:val="clear" w:pos="1440"/>
                <w:tab w:val="clear" w:pos="1800"/>
              </w:tabs>
              <w:spacing w:before="240" w:line="240" w:lineRule="auto"/>
              <w:jc w:val="center"/>
              <w:rPr>
                <w:rFonts w:ascii="Arial" w:hAnsi="Arial" w:cs="Arial"/>
                <w:sz w:val="20"/>
              </w:rPr>
            </w:pPr>
            <w:r w:rsidRPr="00222886">
              <w:rPr>
                <w:rFonts w:ascii="Arial" w:hAnsi="Arial" w:cs="Arial"/>
                <w:sz w:val="20"/>
              </w:rPr>
              <w:t xml:space="preserve">$______ </w:t>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AB2190" w:rsidRPr="00222886" w:rsidTr="003A7728">
        <w:trPr>
          <w:cantSplit/>
          <w:trHeight w:val="1142"/>
        </w:trPr>
        <w:tc>
          <w:tcPr>
            <w:tcW w:w="517" w:type="pct"/>
            <w:vMerge/>
            <w:tcBorders>
              <w:left w:val="single" w:sz="4" w:space="0" w:color="auto"/>
              <w:bottom w:val="single" w:sz="4" w:space="0" w:color="auto"/>
              <w:right w:val="single" w:sz="4" w:space="0" w:color="auto"/>
            </w:tcBorders>
            <w:vAlign w:val="center"/>
          </w:tcPr>
          <w:p w:rsidR="00AB2190" w:rsidRPr="00222886" w:rsidRDefault="00AB2190" w:rsidP="00BE6561">
            <w:pPr>
              <w:tabs>
                <w:tab w:val="clear" w:pos="720"/>
                <w:tab w:val="clear" w:pos="1080"/>
                <w:tab w:val="clear" w:pos="1440"/>
                <w:tab w:val="clear" w:pos="1800"/>
              </w:tabs>
              <w:spacing w:before="240" w:after="240" w:line="240" w:lineRule="auto"/>
              <w:rPr>
                <w:rFonts w:ascii="Arial" w:hAnsi="Arial" w:cs="Arial"/>
                <w:sz w:val="20"/>
              </w:rPr>
            </w:pPr>
          </w:p>
        </w:tc>
        <w:tc>
          <w:tcPr>
            <w:tcW w:w="365" w:type="pct"/>
            <w:vMerge/>
            <w:tcBorders>
              <w:left w:val="single" w:sz="4" w:space="0" w:color="auto"/>
              <w:bottom w:val="single" w:sz="4" w:space="0" w:color="auto"/>
              <w:right w:val="single" w:sz="4" w:space="0" w:color="auto"/>
            </w:tcBorders>
          </w:tcPr>
          <w:p w:rsidR="00AB2190" w:rsidRPr="00222886" w:rsidRDefault="00AB2190" w:rsidP="00BE6561">
            <w:pPr>
              <w:tabs>
                <w:tab w:val="clear" w:pos="720"/>
                <w:tab w:val="clear" w:pos="1080"/>
                <w:tab w:val="clear" w:pos="1440"/>
                <w:tab w:val="clear" w:pos="1800"/>
              </w:tabs>
              <w:spacing w:before="240" w:after="240" w:line="240" w:lineRule="auto"/>
              <w:jc w:val="center"/>
              <w:rPr>
                <w:rFonts w:ascii="Arial" w:hAnsi="Arial" w:cs="Arial"/>
                <w:sz w:val="20"/>
              </w:rPr>
            </w:pPr>
          </w:p>
        </w:tc>
        <w:tc>
          <w:tcPr>
            <w:tcW w:w="393" w:type="pct"/>
            <w:vMerge/>
            <w:tcBorders>
              <w:left w:val="single" w:sz="4" w:space="0" w:color="auto"/>
              <w:bottom w:val="single" w:sz="4" w:space="0" w:color="auto"/>
              <w:right w:val="single" w:sz="4" w:space="0" w:color="auto"/>
            </w:tcBorders>
            <w:vAlign w:val="bottom"/>
          </w:tcPr>
          <w:p w:rsidR="00AB2190" w:rsidRPr="00222886" w:rsidRDefault="00AB2190" w:rsidP="00BE6561">
            <w:pPr>
              <w:tabs>
                <w:tab w:val="left" w:pos="417"/>
                <w:tab w:val="left" w:pos="1008"/>
              </w:tabs>
              <w:spacing w:before="240" w:after="240" w:line="240" w:lineRule="auto"/>
              <w:ind w:hanging="12"/>
              <w:jc w:val="center"/>
              <w:rPr>
                <w:rFonts w:ascii="Arial" w:hAnsi="Arial" w:cs="Arial"/>
                <w:sz w:val="20"/>
              </w:rPr>
            </w:pPr>
          </w:p>
        </w:tc>
        <w:tc>
          <w:tcPr>
            <w:tcW w:w="864" w:type="pct"/>
            <w:vMerge/>
            <w:tcBorders>
              <w:left w:val="single" w:sz="4" w:space="0" w:color="auto"/>
              <w:bottom w:val="single" w:sz="4" w:space="0" w:color="auto"/>
              <w:right w:val="single" w:sz="4" w:space="0" w:color="auto"/>
            </w:tcBorders>
            <w:vAlign w:val="bottom"/>
          </w:tcPr>
          <w:p w:rsidR="00AB2190" w:rsidRPr="00222886" w:rsidRDefault="00AB2190" w:rsidP="00BE6561">
            <w:pPr>
              <w:pStyle w:val="ListParagraph"/>
              <w:spacing w:before="240" w:after="240" w:line="240" w:lineRule="auto"/>
              <w:ind w:left="0"/>
              <w:jc w:val="center"/>
              <w:rPr>
                <w:rFonts w:ascii="Arial" w:hAnsi="Arial" w:cs="Arial"/>
                <w:sz w:val="20"/>
              </w:rPr>
            </w:pPr>
          </w:p>
        </w:tc>
        <w:tc>
          <w:tcPr>
            <w:tcW w:w="498" w:type="pct"/>
            <w:vMerge/>
            <w:tcBorders>
              <w:left w:val="single" w:sz="4" w:space="0" w:color="auto"/>
              <w:bottom w:val="single" w:sz="4" w:space="0" w:color="auto"/>
              <w:right w:val="single" w:sz="4" w:space="0" w:color="auto"/>
            </w:tcBorders>
            <w:vAlign w:val="bottom"/>
          </w:tcPr>
          <w:p w:rsidR="00AB2190" w:rsidRPr="00222886" w:rsidRDefault="00AB2190" w:rsidP="00BE6561">
            <w:pPr>
              <w:pStyle w:val="ListParagraph"/>
              <w:spacing w:before="240" w:after="240" w:line="240" w:lineRule="auto"/>
              <w:ind w:left="0"/>
              <w:jc w:val="center"/>
              <w:rPr>
                <w:rFonts w:ascii="Arial" w:hAnsi="Arial" w:cs="Arial"/>
                <w:sz w:val="20"/>
              </w:rPr>
            </w:pPr>
          </w:p>
        </w:tc>
        <w:tc>
          <w:tcPr>
            <w:tcW w:w="501" w:type="pct"/>
            <w:vMerge/>
            <w:tcBorders>
              <w:left w:val="single" w:sz="4" w:space="0" w:color="auto"/>
              <w:bottom w:val="single" w:sz="4" w:space="0" w:color="auto"/>
              <w:right w:val="single" w:sz="4" w:space="0" w:color="auto"/>
            </w:tcBorders>
          </w:tcPr>
          <w:p w:rsidR="00AB2190" w:rsidRPr="00222886" w:rsidRDefault="00AB2190" w:rsidP="00BE6561">
            <w:pPr>
              <w:pStyle w:val="ListParagraph"/>
              <w:spacing w:before="240" w:after="240" w:line="240" w:lineRule="auto"/>
              <w:ind w:left="0"/>
              <w:jc w:val="center"/>
              <w:rPr>
                <w:rFonts w:ascii="Arial" w:hAnsi="Arial" w:cs="Arial"/>
                <w:sz w:val="20"/>
              </w:rPr>
            </w:pPr>
          </w:p>
        </w:tc>
        <w:tc>
          <w:tcPr>
            <w:tcW w:w="691" w:type="pct"/>
            <w:tcBorders>
              <w:top w:val="nil"/>
              <w:right w:val="nil"/>
            </w:tcBorders>
          </w:tcPr>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AB2190" w:rsidRPr="00222886" w:rsidRDefault="00AB2190" w:rsidP="00BE6561">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AB2190" w:rsidRPr="00222886" w:rsidRDefault="00AB2190" w:rsidP="00BE6561">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p w:rsidR="00AB2190" w:rsidRPr="00222886" w:rsidRDefault="00AB2190" w:rsidP="00BE6561">
            <w:pPr>
              <w:tabs>
                <w:tab w:val="clear" w:pos="720"/>
                <w:tab w:val="clear" w:pos="1080"/>
                <w:tab w:val="clear" w:pos="1440"/>
                <w:tab w:val="clear" w:pos="1800"/>
              </w:tabs>
              <w:spacing w:line="240" w:lineRule="auto"/>
            </w:pPr>
          </w:p>
        </w:tc>
        <w:tc>
          <w:tcPr>
            <w:tcW w:w="734" w:type="pct"/>
            <w:tcBorders>
              <w:top w:val="nil"/>
              <w:left w:val="nil"/>
            </w:tcBorders>
          </w:tcPr>
          <w:p w:rsidR="00AB2190" w:rsidRPr="00222886" w:rsidRDefault="00AB2190" w:rsidP="00315C1F">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AB2190" w:rsidRPr="00222886" w:rsidRDefault="00AB2190" w:rsidP="0051086A">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noProof/>
              </w:rPr>
              <w:sym w:font="Wingdings" w:char="F06F"/>
            </w:r>
            <w:r w:rsidRPr="00222886">
              <w:tab/>
            </w:r>
            <w:r w:rsidRPr="00222886">
              <w:rPr>
                <w:rFonts w:ascii="Arial" w:hAnsi="Arial" w:cs="Arial"/>
                <w:sz w:val="16"/>
                <w:szCs w:val="16"/>
              </w:rPr>
              <w:t>Year</w:t>
            </w:r>
          </w:p>
          <w:p w:rsidR="00AB2190" w:rsidRPr="00222886" w:rsidRDefault="00AB2190" w:rsidP="00315C1F">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AB2190" w:rsidRPr="00222886" w:rsidRDefault="0051086A" w:rsidP="0051086A">
            <w:pPr>
              <w:tabs>
                <w:tab w:val="clear" w:pos="720"/>
                <w:tab w:val="clear" w:pos="1080"/>
                <w:tab w:val="clear" w:pos="1440"/>
                <w:tab w:val="clear" w:pos="1800"/>
                <w:tab w:val="right" w:leader="underscore" w:pos="1788"/>
              </w:tabs>
              <w:spacing w:before="120" w:line="240" w:lineRule="auto"/>
            </w:pPr>
            <w:r w:rsidRPr="00222886">
              <w:tab/>
            </w:r>
          </w:p>
        </w:tc>
        <w:tc>
          <w:tcPr>
            <w:tcW w:w="438" w:type="pct"/>
            <w:vMerge/>
          </w:tcPr>
          <w:p w:rsidR="00AB2190" w:rsidRPr="00222886" w:rsidRDefault="00AB2190" w:rsidP="00982D2E">
            <w:pPr>
              <w:pStyle w:val="ListParagraph"/>
              <w:tabs>
                <w:tab w:val="clear" w:pos="720"/>
                <w:tab w:val="clear" w:pos="1080"/>
                <w:tab w:val="clear" w:pos="1440"/>
                <w:tab w:val="clear" w:pos="1800"/>
              </w:tabs>
              <w:spacing w:line="240" w:lineRule="auto"/>
              <w:ind w:left="288" w:hanging="288"/>
              <w:contextualSpacing w:val="0"/>
              <w:jc w:val="center"/>
            </w:pPr>
          </w:p>
        </w:tc>
      </w:tr>
    </w:tbl>
    <w:p w:rsidR="006A5BE4" w:rsidRPr="00222886" w:rsidRDefault="006A5BE4" w:rsidP="005935DB"/>
    <w:p w:rsidR="00130A9F" w:rsidRPr="00222886" w:rsidRDefault="00D54375" w:rsidP="003A7728">
      <w:pPr>
        <w:pStyle w:val="Heading5"/>
      </w:pPr>
      <w:r w:rsidRPr="00222886">
        <w:t>GRID B</w:t>
      </w:r>
      <w:r w:rsidR="005777A4" w:rsidRPr="00222886">
        <w:t xml:space="preserve">: </w:t>
      </w:r>
      <w:r w:rsidR="00130A9F" w:rsidRPr="00222886">
        <w:t>CENTRAL FOOD SERVICE STAFF ALLOCATION GRID</w:t>
      </w:r>
    </w:p>
    <w:tbl>
      <w:tblPr>
        <w:tblW w:w="5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1159"/>
        <w:gridCol w:w="1296"/>
        <w:gridCol w:w="1313"/>
        <w:gridCol w:w="1025"/>
        <w:gridCol w:w="1246"/>
        <w:gridCol w:w="1067"/>
        <w:gridCol w:w="1196"/>
        <w:gridCol w:w="1240"/>
        <w:gridCol w:w="1246"/>
        <w:gridCol w:w="1112"/>
      </w:tblGrid>
      <w:tr w:rsidR="00DD3EB8" w:rsidRPr="00222886" w:rsidTr="00222886">
        <w:trPr>
          <w:cantSplit/>
        </w:trPr>
        <w:tc>
          <w:tcPr>
            <w:tcW w:w="750"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w:t>
            </w:r>
          </w:p>
        </w:tc>
        <w:tc>
          <w:tcPr>
            <w:tcW w:w="414"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(5)</w:t>
            </w:r>
          </w:p>
        </w:tc>
        <w:tc>
          <w:tcPr>
            <w:tcW w:w="463"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(9)</w:t>
            </w:r>
          </w:p>
        </w:tc>
        <w:tc>
          <w:tcPr>
            <w:tcW w:w="469" w:type="pct"/>
            <w:tcBorders>
              <w:top w:val="single" w:sz="4" w:space="0" w:color="auto"/>
            </w:tcBorders>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(10)</w:t>
            </w:r>
          </w:p>
        </w:tc>
        <w:tc>
          <w:tcPr>
            <w:tcW w:w="366"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(11)</w:t>
            </w:r>
          </w:p>
        </w:tc>
        <w:tc>
          <w:tcPr>
            <w:tcW w:w="445"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(12)</w:t>
            </w:r>
          </w:p>
        </w:tc>
        <w:tc>
          <w:tcPr>
            <w:tcW w:w="381"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(13)</w:t>
            </w:r>
          </w:p>
        </w:tc>
        <w:tc>
          <w:tcPr>
            <w:tcW w:w="427"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(14)</w:t>
            </w:r>
          </w:p>
        </w:tc>
        <w:tc>
          <w:tcPr>
            <w:tcW w:w="443"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(15)</w:t>
            </w:r>
          </w:p>
        </w:tc>
        <w:tc>
          <w:tcPr>
            <w:tcW w:w="445" w:type="pct"/>
          </w:tcPr>
          <w:p w:rsidR="00130A9F" w:rsidRPr="00222886" w:rsidRDefault="00130A9F" w:rsidP="00E549CD">
            <w:pPr>
              <w:spacing w:before="60" w:after="60"/>
              <w:jc w:val="center"/>
              <w:rPr>
                <w:rFonts w:ascii="Arial" w:hAnsi="Arial" w:cs="Arial"/>
                <w:b/>
                <w:bCs/>
                <w:sz w:val="18"/>
                <w:szCs w:val="18"/>
              </w:rPr>
            </w:pPr>
            <w:r w:rsidRPr="00222886">
              <w:rPr>
                <w:rFonts w:ascii="Arial" w:hAnsi="Arial" w:cs="Arial"/>
                <w:b/>
                <w:bCs/>
                <w:sz w:val="18"/>
                <w:szCs w:val="18"/>
              </w:rPr>
              <w:t>(16)</w:t>
            </w:r>
          </w:p>
        </w:tc>
        <w:tc>
          <w:tcPr>
            <w:tcW w:w="397" w:type="pct"/>
            <w:vAlign w:val="center"/>
          </w:tcPr>
          <w:p w:rsidR="00130A9F" w:rsidRPr="00222886" w:rsidRDefault="00130A9F" w:rsidP="00E549CD">
            <w:pPr>
              <w:spacing w:before="60" w:after="60"/>
              <w:jc w:val="center"/>
              <w:rPr>
                <w:rFonts w:ascii="Arial" w:hAnsi="Arial" w:cs="Arial"/>
                <w:b/>
                <w:bCs/>
                <w:sz w:val="18"/>
                <w:szCs w:val="18"/>
              </w:rPr>
            </w:pPr>
          </w:p>
        </w:tc>
      </w:tr>
      <w:tr w:rsidR="00DD3EB8" w:rsidRPr="00222886" w:rsidTr="00222886">
        <w:trPr>
          <w:cantSplit/>
        </w:trPr>
        <w:tc>
          <w:tcPr>
            <w:tcW w:w="750" w:type="pct"/>
            <w:tcBorders>
              <w:top w:val="single" w:sz="4" w:space="0" w:color="auto"/>
            </w:tcBorders>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Title/Position</w:t>
            </w:r>
          </w:p>
        </w:tc>
        <w:tc>
          <w:tcPr>
            <w:tcW w:w="414" w:type="pct"/>
            <w:tcBorders>
              <w:top w:val="single" w:sz="4" w:space="0" w:color="auto"/>
            </w:tcBorders>
            <w:vAlign w:val="bottom"/>
          </w:tcPr>
          <w:p w:rsidR="00130A9F" w:rsidRPr="00222886" w:rsidRDefault="003A7728"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Total c</w:t>
            </w:r>
            <w:r w:rsidR="00130A9F" w:rsidRPr="00222886">
              <w:rPr>
                <w:rFonts w:ascii="Arial Narrow" w:hAnsi="Arial Narrow" w:cs="Arial"/>
                <w:b/>
                <w:bCs/>
                <w:sz w:val="18"/>
                <w:szCs w:val="18"/>
              </w:rPr>
              <w:t>entral food service hours</w:t>
            </w:r>
          </w:p>
        </w:tc>
        <w:tc>
          <w:tcPr>
            <w:tcW w:w="463" w:type="pct"/>
            <w:tcBorders>
              <w:top w:val="single" w:sz="4" w:space="0" w:color="auto"/>
            </w:tcBorders>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Food service administration,</w:t>
            </w:r>
            <w:r w:rsidRPr="00222886">
              <w:rPr>
                <w:rFonts w:ascii="Arial Narrow" w:hAnsi="Arial Narrow" w:cs="Arial"/>
                <w:b/>
                <w:bCs/>
                <w:sz w:val="18"/>
                <w:szCs w:val="18"/>
              </w:rPr>
              <w:br/>
              <w:t xml:space="preserve">% </w:t>
            </w:r>
          </w:p>
        </w:tc>
        <w:tc>
          <w:tcPr>
            <w:tcW w:w="469" w:type="pct"/>
            <w:tcBorders>
              <w:top w:val="single" w:sz="4" w:space="0" w:color="auto"/>
            </w:tcBorders>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Nutrition education and promotion, </w:t>
            </w:r>
            <w:r w:rsidRPr="00222886">
              <w:rPr>
                <w:rFonts w:ascii="Arial Narrow" w:hAnsi="Arial Narrow" w:cs="Arial"/>
                <w:b/>
                <w:bCs/>
                <w:sz w:val="18"/>
                <w:szCs w:val="18"/>
              </w:rPr>
              <w:br/>
              <w:t xml:space="preserve">% </w:t>
            </w:r>
          </w:p>
        </w:tc>
        <w:tc>
          <w:tcPr>
            <w:tcW w:w="366"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 xml:space="preserve">Other non-production, % </w:t>
            </w:r>
          </w:p>
        </w:tc>
        <w:tc>
          <w:tcPr>
            <w:tcW w:w="445"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Breakfast production, </w:t>
            </w:r>
            <w:r w:rsidRPr="00222886">
              <w:rPr>
                <w:rFonts w:ascii="Arial Narrow" w:hAnsi="Arial Narrow" w:cs="Arial"/>
                <w:b/>
                <w:bCs/>
                <w:sz w:val="18"/>
                <w:szCs w:val="18"/>
              </w:rPr>
              <w:br/>
              <w:t>%</w:t>
            </w:r>
          </w:p>
        </w:tc>
        <w:tc>
          <w:tcPr>
            <w:tcW w:w="381"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Lunch production, %</w:t>
            </w:r>
          </w:p>
        </w:tc>
        <w:tc>
          <w:tcPr>
            <w:tcW w:w="427"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Breakfast and lunch production, %</w:t>
            </w:r>
          </w:p>
        </w:tc>
        <w:tc>
          <w:tcPr>
            <w:tcW w:w="443"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Snack/ supper production (FFVP, CACFP, and NSLP),</w:t>
            </w:r>
            <w:r w:rsidRPr="00222886" w:rsidDel="00051B1B">
              <w:rPr>
                <w:rFonts w:ascii="Arial Narrow" w:hAnsi="Arial Narrow" w:cs="Arial"/>
                <w:b/>
                <w:bCs/>
                <w:spacing w:val="-4"/>
                <w:sz w:val="18"/>
                <w:szCs w:val="18"/>
              </w:rPr>
              <w:t xml:space="preserve"> </w:t>
            </w:r>
            <w:r w:rsidRPr="00222886">
              <w:rPr>
                <w:rFonts w:ascii="Arial Narrow" w:hAnsi="Arial Narrow" w:cs="Arial"/>
                <w:b/>
                <w:bCs/>
                <w:sz w:val="18"/>
                <w:szCs w:val="18"/>
              </w:rPr>
              <w:t>%</w:t>
            </w:r>
          </w:p>
        </w:tc>
        <w:tc>
          <w:tcPr>
            <w:tcW w:w="445"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Other meal production, </w:t>
            </w:r>
            <w:r w:rsidRPr="00222886">
              <w:rPr>
                <w:rFonts w:ascii="Arial Narrow" w:hAnsi="Arial Narrow" w:cs="Arial"/>
                <w:b/>
                <w:bCs/>
                <w:sz w:val="18"/>
                <w:szCs w:val="18"/>
              </w:rPr>
              <w:br/>
              <w:t>%</w:t>
            </w:r>
          </w:p>
        </w:tc>
        <w:tc>
          <w:tcPr>
            <w:tcW w:w="397" w:type="pct"/>
            <w:vAlign w:val="bottom"/>
          </w:tcPr>
          <w:p w:rsidR="00130A9F" w:rsidRPr="00222886" w:rsidRDefault="00130A9F"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Central food service total </w:t>
            </w:r>
          </w:p>
        </w:tc>
      </w:tr>
      <w:tr w:rsidR="00DD3EB8" w:rsidRPr="00222886" w:rsidTr="00222886">
        <w:trPr>
          <w:cantSplit/>
        </w:trPr>
        <w:tc>
          <w:tcPr>
            <w:tcW w:w="750" w:type="pct"/>
            <w:tcBorders>
              <w:right w:val="nil"/>
            </w:tcBorders>
            <w:shd w:val="clear" w:color="auto" w:fill="E8E8E8"/>
          </w:tcPr>
          <w:p w:rsidR="00130A9F" w:rsidRPr="00222886" w:rsidRDefault="00130A9F" w:rsidP="00A5583B">
            <w:pPr>
              <w:spacing w:before="240" w:after="240"/>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Pr="00222886">
              <w:rPr>
                <w:rFonts w:ascii="Lucida Handwriting" w:hAnsi="Lucida Handwriting" w:cs="Arial"/>
                <w:sz w:val="16"/>
                <w:szCs w:val="16"/>
              </w:rPr>
              <w:t>SFA Director</w:t>
            </w:r>
          </w:p>
        </w:tc>
        <w:tc>
          <w:tcPr>
            <w:tcW w:w="414" w:type="pct"/>
            <w:shd w:val="clear" w:color="auto" w:fill="E8E8E8"/>
            <w:vAlign w:val="center"/>
          </w:tcPr>
          <w:p w:rsidR="00DD3EB8" w:rsidRPr="00222886" w:rsidRDefault="00130A9F" w:rsidP="00DD3EB8">
            <w:pPr>
              <w:pStyle w:val="ListParagraph"/>
              <w:spacing w:line="240" w:lineRule="auto"/>
              <w:ind w:left="0"/>
              <w:jc w:val="center"/>
              <w:rPr>
                <w:rFonts w:ascii="Arial" w:hAnsi="Arial" w:cs="Arial"/>
                <w:sz w:val="16"/>
                <w:szCs w:val="16"/>
              </w:rPr>
            </w:pPr>
            <w:r w:rsidRPr="00222886">
              <w:rPr>
                <w:rFonts w:ascii="Lucida Handwriting" w:hAnsi="Lucida Handwriting" w:cs="Arial"/>
                <w:sz w:val="16"/>
                <w:szCs w:val="16"/>
              </w:rPr>
              <w:t>40</w:t>
            </w:r>
            <w:r w:rsidRPr="00222886">
              <w:rPr>
                <w:rFonts w:ascii="Arial" w:hAnsi="Arial" w:cs="Arial"/>
                <w:sz w:val="16"/>
                <w:szCs w:val="16"/>
              </w:rPr>
              <w:t xml:space="preserve"> </w:t>
            </w:r>
          </w:p>
          <w:p w:rsidR="00130A9F" w:rsidRPr="00222886" w:rsidDel="008D5C06" w:rsidRDefault="00DD3EB8" w:rsidP="00DD3EB8">
            <w:pPr>
              <w:pStyle w:val="ListParagraph"/>
              <w:spacing w:line="240" w:lineRule="auto"/>
              <w:ind w:left="0"/>
              <w:jc w:val="center"/>
              <w:rPr>
                <w:rFonts w:ascii="Arial" w:hAnsi="Arial" w:cs="Arial"/>
                <w:sz w:val="16"/>
                <w:szCs w:val="16"/>
              </w:rPr>
            </w:pPr>
            <w:r w:rsidRPr="00222886">
              <w:rPr>
                <w:rFonts w:ascii="Arial" w:hAnsi="Arial" w:cs="Arial"/>
                <w:sz w:val="16"/>
                <w:szCs w:val="16"/>
              </w:rPr>
              <w:t>hrs/wk</w:t>
            </w:r>
          </w:p>
        </w:tc>
        <w:tc>
          <w:tcPr>
            <w:tcW w:w="463"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100%</w:t>
            </w:r>
          </w:p>
        </w:tc>
        <w:tc>
          <w:tcPr>
            <w:tcW w:w="469"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66"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5"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81"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27"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3"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5" w:type="pct"/>
            <w:shd w:val="clear" w:color="auto" w:fill="E8E8E8"/>
            <w:vAlign w:val="center"/>
          </w:tcPr>
          <w:p w:rsidR="00130A9F" w:rsidRPr="00222886" w:rsidRDefault="00130A9F"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97" w:type="pct"/>
            <w:shd w:val="clear" w:color="auto" w:fill="E8E8E8"/>
            <w:vAlign w:val="center"/>
          </w:tcPr>
          <w:p w:rsidR="00130A9F" w:rsidRPr="00222886" w:rsidRDefault="00130A9F" w:rsidP="00E549CD">
            <w:pPr>
              <w:spacing w:before="240" w:after="240"/>
              <w:jc w:val="center"/>
              <w:rPr>
                <w:rFonts w:ascii="Arial" w:hAnsi="Arial" w:cs="Arial"/>
                <w:sz w:val="20"/>
              </w:rPr>
            </w:pPr>
            <w:r w:rsidRPr="00222886">
              <w:rPr>
                <w:rFonts w:ascii="Arial" w:hAnsi="Arial" w:cs="Arial"/>
                <w:sz w:val="20"/>
              </w:rPr>
              <w:t>=  100%</w:t>
            </w:r>
          </w:p>
        </w:tc>
      </w:tr>
      <w:tr w:rsidR="00DD3EB8" w:rsidRPr="00222886" w:rsidTr="00222886">
        <w:trPr>
          <w:cantSplit/>
          <w:trHeight w:val="530"/>
        </w:trPr>
        <w:tc>
          <w:tcPr>
            <w:tcW w:w="750" w:type="pct"/>
            <w:tcBorders>
              <w:right w:val="nil"/>
            </w:tcBorders>
          </w:tcPr>
          <w:p w:rsidR="003A7728" w:rsidRPr="00222886" w:rsidRDefault="003A7728" w:rsidP="003A7728">
            <w:pPr>
              <w:spacing w:before="240" w:after="240"/>
              <w:rPr>
                <w:rFonts w:ascii="Arial" w:hAnsi="Arial" w:cs="Arial"/>
                <w:sz w:val="20"/>
              </w:rPr>
            </w:pPr>
            <w:r w:rsidRPr="00222886">
              <w:rPr>
                <w:rFonts w:ascii="Arial" w:hAnsi="Arial" w:cs="Arial"/>
                <w:sz w:val="20"/>
              </w:rPr>
              <w:t xml:space="preserve">A. </w:t>
            </w:r>
          </w:p>
        </w:tc>
        <w:tc>
          <w:tcPr>
            <w:tcW w:w="414" w:type="pct"/>
          </w:tcPr>
          <w:p w:rsidR="003A7728" w:rsidRPr="00222886" w:rsidRDefault="003A7728" w:rsidP="003A7728">
            <w:pPr>
              <w:tabs>
                <w:tab w:val="left" w:pos="417"/>
                <w:tab w:val="left" w:pos="1008"/>
              </w:tabs>
              <w:spacing w:before="240" w:line="240" w:lineRule="auto"/>
              <w:ind w:hanging="14"/>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3A7728" w:rsidRPr="00222886" w:rsidDel="008D5C06" w:rsidRDefault="003A7728" w:rsidP="00DD3EB8">
            <w:pPr>
              <w:jc w:val="center"/>
              <w:rPr>
                <w:rFonts w:ascii="Arial" w:hAnsi="Arial" w:cs="Arial"/>
                <w:sz w:val="20"/>
              </w:rPr>
            </w:pPr>
            <w:r w:rsidRPr="00222886">
              <w:rPr>
                <w:rFonts w:ascii="Arial" w:hAnsi="Arial" w:cs="Arial"/>
                <w:sz w:val="20"/>
                <w:vertAlign w:val="subscript"/>
              </w:rPr>
              <w:t>hrs/wk</w:t>
            </w:r>
          </w:p>
        </w:tc>
        <w:tc>
          <w:tcPr>
            <w:tcW w:w="463" w:type="pct"/>
            <w:vAlign w:val="bottom"/>
          </w:tcPr>
          <w:p w:rsidR="003A7728" w:rsidRPr="00222886" w:rsidDel="008D5C0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69"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366"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45"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381"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27"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43"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445" w:type="pct"/>
            <w:vAlign w:val="bottom"/>
          </w:tcPr>
          <w:p w:rsidR="003A7728" w:rsidRPr="00222886" w:rsidRDefault="003A7728" w:rsidP="00222886">
            <w:pPr>
              <w:spacing w:before="240" w:after="240"/>
              <w:jc w:val="center"/>
              <w:rPr>
                <w:rFonts w:ascii="Arial" w:hAnsi="Arial" w:cs="Arial"/>
                <w:sz w:val="14"/>
              </w:rPr>
            </w:pP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r w:rsidRPr="00222886">
              <w:rPr>
                <w:rFonts w:ascii="Arial" w:hAnsi="Arial" w:cs="Arial"/>
                <w:sz w:val="14"/>
                <w:u w:val="single"/>
              </w:rPr>
              <w:t xml:space="preserve">    </w:t>
            </w:r>
            <w:r w:rsidRPr="00222886">
              <w:rPr>
                <w:rFonts w:ascii="Arial" w:hAnsi="Arial" w:cs="Arial"/>
                <w:sz w:val="14"/>
              </w:rPr>
              <w:t>|%</w:t>
            </w:r>
          </w:p>
        </w:tc>
        <w:tc>
          <w:tcPr>
            <w:tcW w:w="397" w:type="pct"/>
            <w:vAlign w:val="bottom"/>
          </w:tcPr>
          <w:p w:rsidR="003A7728" w:rsidRPr="00222886" w:rsidRDefault="003A7728" w:rsidP="00222886">
            <w:pPr>
              <w:spacing w:before="240" w:after="240"/>
              <w:jc w:val="center"/>
              <w:rPr>
                <w:rFonts w:ascii="Arial" w:hAnsi="Arial" w:cs="Arial"/>
                <w:sz w:val="20"/>
              </w:rPr>
            </w:pPr>
          </w:p>
        </w:tc>
      </w:tr>
    </w:tbl>
    <w:p w:rsidR="00574318" w:rsidRPr="00222886" w:rsidDel="001D4538" w:rsidRDefault="003A7728" w:rsidP="003A7728">
      <w:pPr>
        <w:pStyle w:val="Handouttitle"/>
        <w:sectPr w:rsidR="00574318" w:rsidRPr="00222886" w:rsidDel="001D4538" w:rsidSect="004D03EF">
          <w:headerReference w:type="default" r:id="rId28"/>
          <w:footerReference w:type="default" r:id="rId29"/>
          <w:pgSz w:w="15840" w:h="12240" w:orient="landscape"/>
          <w:pgMar w:top="720" w:right="1152" w:bottom="720" w:left="1008" w:header="720" w:footer="720" w:gutter="0"/>
          <w:pgNumType w:start="5"/>
          <w:cols w:space="720"/>
          <w:docGrid w:linePitch="360"/>
        </w:sectPr>
      </w:pPr>
      <w:bookmarkStart w:id="11" w:name="_Toc528331293"/>
      <w:r w:rsidRPr="00222886">
        <w:t>H</w:t>
      </w:r>
      <w:r w:rsidR="00482E5A" w:rsidRPr="00222886" w:rsidDel="001D4538">
        <w:t xml:space="preserve">ANDOUT </w:t>
      </w:r>
      <w:r w:rsidR="00EF773A" w:rsidRPr="00222886">
        <w:t>5</w:t>
      </w:r>
      <w:r w:rsidR="00482E5A" w:rsidRPr="00222886" w:rsidDel="001D4538">
        <w:t xml:space="preserve">: </w:t>
      </w:r>
      <w:r w:rsidR="00D92C1D" w:rsidRPr="00222886">
        <w:t xml:space="preserve">Central </w:t>
      </w:r>
      <w:r w:rsidR="00482E5A" w:rsidRPr="00222886" w:rsidDel="001D4538">
        <w:t xml:space="preserve">Food Service </w:t>
      </w:r>
      <w:r w:rsidR="005777A4" w:rsidRPr="00222886">
        <w:t>Activities</w:t>
      </w:r>
      <w:r w:rsidR="005777A4" w:rsidRPr="00222886" w:rsidDel="001D4538">
        <w:t xml:space="preserve"> </w:t>
      </w:r>
      <w:r w:rsidR="00482E5A" w:rsidRPr="00222886" w:rsidDel="001D4538">
        <w:t>List</w:t>
      </w:r>
      <w:bookmarkEnd w:id="11"/>
      <w:r w:rsidR="00482E5A" w:rsidRPr="00222886" w:rsidDel="001D4538">
        <w:t xml:space="preserve"> </w:t>
      </w:r>
    </w:p>
    <w:p w:rsidR="00937946" w:rsidRPr="00222886" w:rsidDel="001D4538" w:rsidRDefault="00937946" w:rsidP="00937946">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 xml:space="preserve">Food service administration </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Accounting, budget, finance, and payroll</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Data processing operations and programming</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Administration of personnel, benefits, and human resources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Purchasing and contracting</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Inventorying food</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General administration and policy</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Menu planning and nutritional analysis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Maintaining student payment accounts for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Preparing, distributing, and processing applications for free/reduced-price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Obtaining and processing data for direct certification</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Selecting verification sample from applications for free/reduced-price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Conducting verification of applications for free/reduced-price meals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Updating student certification status and records</w:t>
      </w:r>
    </w:p>
    <w:p w:rsidR="00937946" w:rsidRPr="00222886" w:rsidDel="001D4538" w:rsidRDefault="00937946" w:rsidP="00937946">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Counting and claiming reimbursable meals</w:t>
      </w:r>
    </w:p>
    <w:p w:rsidR="008A7EC5" w:rsidRPr="00222886" w:rsidDel="001D4538" w:rsidRDefault="008A7EC5" w:rsidP="008A7EC5">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Nutrition education and promotion (includes messages about healthy eating and participating in school meals)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Placing displays, banners, or other visual messages in school facilities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Demonstrations or events to promote healthy eating</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Distributing materials to students or parents (newsletters, recipes, etc.)</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Training for school personnel for nutrition education/ promotion</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Meetings of teams or advisory groups to plan and assess nutrition education/promotion activities (at school or elsewhere)</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 xml:space="preserve">Involving students in planning the menu, naming menu items, or taste-testing new items </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 xml:space="preserve">Involving students in planning the menu, naming menu items, or taste-testing new items </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Nutrition education/promotion activities included in classroom curricula</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Developing and monitoring school wellness policies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Other activities related to Team Nutrition, HealthierUS School Challenge, or other Federal/State nutrition education/promotion programs</w:t>
      </w:r>
    </w:p>
    <w:p w:rsidR="008A7EC5" w:rsidRPr="00222886" w:rsidDel="001D4538" w:rsidRDefault="008A7EC5" w:rsidP="0031261E">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Other non-production activities</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Custodial, janitorial, building operations, and maintenance of facilities i.e., cleaning and maintenance of buildings and other fixed assets used in food service (kitchens, warehouse space, and administrative space)</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Food service equipment maintenance</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Maintenance and operation of vehicles and other equipment used in storage and transportation</w:t>
      </w:r>
    </w:p>
    <w:p w:rsidR="008A7EC5" w:rsidRPr="00222886" w:rsidDel="001D4538" w:rsidRDefault="008A7EC5" w:rsidP="00531199">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Refuse disposal, pest control, security, and other services related to buildings and other fixed assets used in food service</w:t>
      </w:r>
    </w:p>
    <w:p w:rsidR="008A7EC5" w:rsidRPr="00222886" w:rsidDel="001D4538" w:rsidRDefault="008A7EC5" w:rsidP="003A7728">
      <w:pPr>
        <w:keepNext/>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Storage and transportation of goods:</w:t>
      </w:r>
    </w:p>
    <w:p w:rsidR="008A7EC5" w:rsidRPr="00222886" w:rsidDel="001D4538" w:rsidRDefault="008A7EC5" w:rsidP="003A7728">
      <w:pPr>
        <w:pStyle w:val="ListParagraph"/>
        <w:keepNext/>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Receiving and storing food and supplies.</w:t>
      </w:r>
    </w:p>
    <w:p w:rsidR="008A7EC5" w:rsidRPr="00222886" w:rsidDel="001D4538" w:rsidRDefault="008A7EC5" w:rsidP="00531199">
      <w:pPr>
        <w:pStyle w:val="ListParagraph"/>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Preparing and loading deliveries of food and supplies from a central storage point to production sites.</w:t>
      </w:r>
    </w:p>
    <w:p w:rsidR="008A7EC5" w:rsidRPr="00222886" w:rsidDel="001D4538" w:rsidRDefault="008A7EC5" w:rsidP="00531199">
      <w:pPr>
        <w:pStyle w:val="ListParagraph"/>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Transporting food and supplies to production sites.</w:t>
      </w:r>
    </w:p>
    <w:p w:rsidR="008A7EC5" w:rsidRPr="00222886" w:rsidDel="001D4538" w:rsidRDefault="008A7EC5" w:rsidP="00531199">
      <w:pPr>
        <w:pStyle w:val="ListParagraph"/>
        <w:numPr>
          <w:ilvl w:val="0"/>
          <w:numId w:val="9"/>
        </w:numPr>
        <w:tabs>
          <w:tab w:val="clear" w:pos="720"/>
          <w:tab w:val="clear" w:pos="1080"/>
          <w:tab w:val="clear" w:pos="1440"/>
          <w:tab w:val="clear" w:pos="1800"/>
        </w:tabs>
        <w:spacing w:after="20" w:line="240" w:lineRule="auto"/>
        <w:rPr>
          <w:rFonts w:ascii="Arial" w:hAnsi="Arial" w:cs="Arial"/>
          <w:bCs/>
          <w:iCs/>
          <w:sz w:val="18"/>
          <w:szCs w:val="18"/>
        </w:rPr>
      </w:pPr>
      <w:r w:rsidRPr="00222886" w:rsidDel="001D4538">
        <w:rPr>
          <w:rFonts w:ascii="Arial" w:hAnsi="Arial" w:cs="Arial"/>
          <w:bCs/>
          <w:iCs/>
          <w:sz w:val="18"/>
          <w:szCs w:val="18"/>
        </w:rPr>
        <w:t>Transporting prepared food from production kitchens to satellite kitchens.</w:t>
      </w:r>
    </w:p>
    <w:p w:rsidR="008A7EC5" w:rsidRPr="00222886" w:rsidDel="001D4538" w:rsidRDefault="008A7EC5"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
          <w:bCs/>
          <w:iCs/>
          <w:sz w:val="18"/>
          <w:szCs w:val="18"/>
        </w:rPr>
      </w:pPr>
      <w:r w:rsidRPr="00222886" w:rsidDel="001D4538">
        <w:rPr>
          <w:rFonts w:ascii="Arial" w:hAnsi="Arial" w:cs="Arial"/>
          <w:bCs/>
          <w:iCs/>
          <w:sz w:val="18"/>
          <w:szCs w:val="18"/>
        </w:rPr>
        <w:t>Providing and maintaining uniforms</w:t>
      </w:r>
    </w:p>
    <w:p w:rsidR="006977A6" w:rsidRPr="00222886" w:rsidDel="001D4538" w:rsidRDefault="006977A6" w:rsidP="00014D6C">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Breakfast</w:t>
      </w:r>
      <w:r w:rsidR="005F27EB" w:rsidRPr="00222886" w:rsidDel="001D4538">
        <w:rPr>
          <w:rFonts w:ascii="Arial" w:hAnsi="Arial" w:cs="Arial"/>
          <w:b/>
          <w:bCs/>
          <w:iCs/>
          <w:sz w:val="18"/>
          <w:szCs w:val="18"/>
        </w:rPr>
        <w:t>/Lunch</w:t>
      </w:r>
      <w:r w:rsidRPr="00222886" w:rsidDel="001D4538">
        <w:rPr>
          <w:rFonts w:ascii="Arial" w:hAnsi="Arial" w:cs="Arial"/>
          <w:b/>
          <w:bCs/>
          <w:iCs/>
          <w:sz w:val="18"/>
          <w:szCs w:val="18"/>
        </w:rPr>
        <w:t xml:space="preserve"> production</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Making ready, preparing</w:t>
      </w:r>
      <w:r w:rsidR="00B6076A" w:rsidRPr="00222886" w:rsidDel="001D4538">
        <w:rPr>
          <w:rFonts w:ascii="Arial" w:hAnsi="Arial" w:cs="Arial"/>
          <w:bCs/>
          <w:iCs/>
          <w:sz w:val="18"/>
          <w:szCs w:val="18"/>
        </w:rPr>
        <w:t>,</w:t>
      </w:r>
      <w:r w:rsidRPr="00222886" w:rsidDel="001D4538">
        <w:rPr>
          <w:rFonts w:ascii="Arial" w:hAnsi="Arial" w:cs="Arial"/>
          <w:bCs/>
          <w:iCs/>
          <w:sz w:val="18"/>
          <w:szCs w:val="18"/>
        </w:rPr>
        <w:t xml:space="preserve"> and serving food</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Collecting money, meal tickets, or other payments at breakfast</w:t>
      </w:r>
      <w:r w:rsidR="005F27EB" w:rsidRPr="00222886" w:rsidDel="001D4538">
        <w:rPr>
          <w:rFonts w:ascii="Arial" w:hAnsi="Arial" w:cs="Arial"/>
          <w:bCs/>
          <w:iCs/>
          <w:sz w:val="18"/>
          <w:szCs w:val="18"/>
        </w:rPr>
        <w:t>/lunch</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Cleaning up after breakfast</w:t>
      </w:r>
      <w:r w:rsidR="005F27EB" w:rsidRPr="00222886" w:rsidDel="001D4538">
        <w:rPr>
          <w:rFonts w:ascii="Arial" w:hAnsi="Arial" w:cs="Arial"/>
          <w:bCs/>
          <w:iCs/>
          <w:sz w:val="18"/>
          <w:szCs w:val="18"/>
        </w:rPr>
        <w:t>/lunch</w:t>
      </w:r>
      <w:r w:rsidR="00706F93" w:rsidRPr="00222886" w:rsidDel="001D4538">
        <w:rPr>
          <w:rFonts w:ascii="Arial" w:hAnsi="Arial" w:cs="Arial"/>
          <w:bCs/>
          <w:iCs/>
          <w:sz w:val="18"/>
          <w:szCs w:val="18"/>
        </w:rPr>
        <w:t xml:space="preserve"> (kitchen, </w:t>
      </w:r>
      <w:r w:rsidRPr="00222886" w:rsidDel="001D4538">
        <w:rPr>
          <w:rFonts w:ascii="Arial" w:hAnsi="Arial" w:cs="Arial"/>
          <w:bCs/>
          <w:iCs/>
          <w:sz w:val="18"/>
          <w:szCs w:val="18"/>
        </w:rPr>
        <w:t>serving area</w:t>
      </w:r>
      <w:r w:rsidR="00706F93" w:rsidRPr="00222886" w:rsidDel="001D4538">
        <w:rPr>
          <w:rFonts w:ascii="Arial" w:hAnsi="Arial" w:cs="Arial"/>
          <w:bCs/>
          <w:iCs/>
          <w:sz w:val="18"/>
          <w:szCs w:val="18"/>
        </w:rPr>
        <w:t>, and cafeteria</w:t>
      </w:r>
      <w:r w:rsidRPr="00222886" w:rsidDel="001D4538">
        <w:rPr>
          <w:rFonts w:ascii="Arial" w:hAnsi="Arial" w:cs="Arial"/>
          <w:bCs/>
          <w:iCs/>
          <w:sz w:val="18"/>
          <w:szCs w:val="18"/>
        </w:rPr>
        <w:t>)</w:t>
      </w:r>
    </w:p>
    <w:p w:rsidR="00B6076A" w:rsidRPr="00222886" w:rsidDel="001D4538" w:rsidRDefault="00B6076A"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Supervising students during breakfast/lunch</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Any other work that involves direct production for breakfast</w:t>
      </w:r>
      <w:r w:rsidR="005F27EB" w:rsidRPr="00222886" w:rsidDel="001D4538">
        <w:rPr>
          <w:rFonts w:ascii="Arial" w:hAnsi="Arial" w:cs="Arial"/>
          <w:bCs/>
          <w:iCs/>
          <w:sz w:val="18"/>
          <w:szCs w:val="18"/>
        </w:rPr>
        <w:t>/lunch</w:t>
      </w:r>
    </w:p>
    <w:p w:rsidR="005F27EB" w:rsidRPr="00222886" w:rsidDel="001D4538" w:rsidRDefault="005F27EB"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Note: use combined breakfast and lunch code if work is being done in support of both meals at the same time</w:t>
      </w:r>
    </w:p>
    <w:p w:rsidR="006977A6" w:rsidRPr="00222886" w:rsidDel="001D4538" w:rsidRDefault="006977A6" w:rsidP="00014D6C">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FFVP, CACFP snacks or suppers, or NSLP afterschool snacks production</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Making ready, preparing</w:t>
      </w:r>
      <w:r w:rsidR="00706F93" w:rsidRPr="00222886" w:rsidDel="001D4538">
        <w:rPr>
          <w:rFonts w:ascii="Arial" w:hAnsi="Arial" w:cs="Arial"/>
          <w:bCs/>
          <w:iCs/>
          <w:sz w:val="18"/>
          <w:szCs w:val="18"/>
        </w:rPr>
        <w:t>,</w:t>
      </w:r>
      <w:r w:rsidRPr="00222886" w:rsidDel="001D4538">
        <w:rPr>
          <w:rFonts w:ascii="Arial" w:hAnsi="Arial" w:cs="Arial"/>
          <w:bCs/>
          <w:iCs/>
          <w:sz w:val="18"/>
          <w:szCs w:val="18"/>
        </w:rPr>
        <w:t xml:space="preserve"> and serving foods for snacks</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Collecting money, meal tickets, or other payments for snacks</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Cl</w:t>
      </w:r>
      <w:r w:rsidR="00706F93" w:rsidRPr="00222886" w:rsidDel="001D4538">
        <w:rPr>
          <w:rFonts w:ascii="Arial" w:hAnsi="Arial" w:cs="Arial"/>
          <w:bCs/>
          <w:iCs/>
          <w:sz w:val="18"/>
          <w:szCs w:val="18"/>
        </w:rPr>
        <w:t xml:space="preserve">eaning up after snacks (kitchen, </w:t>
      </w:r>
      <w:r w:rsidRPr="00222886" w:rsidDel="001D4538">
        <w:rPr>
          <w:rFonts w:ascii="Arial" w:hAnsi="Arial" w:cs="Arial"/>
          <w:bCs/>
          <w:iCs/>
          <w:sz w:val="18"/>
          <w:szCs w:val="18"/>
        </w:rPr>
        <w:t>serving area</w:t>
      </w:r>
      <w:r w:rsidR="00706F93" w:rsidRPr="00222886" w:rsidDel="001D4538">
        <w:rPr>
          <w:rFonts w:ascii="Arial" w:hAnsi="Arial" w:cs="Arial"/>
          <w:bCs/>
          <w:iCs/>
          <w:sz w:val="18"/>
          <w:szCs w:val="18"/>
        </w:rPr>
        <w:t>, and cafeteria</w:t>
      </w:r>
      <w:r w:rsidRPr="00222886" w:rsidDel="001D4538">
        <w:rPr>
          <w:rFonts w:ascii="Arial" w:hAnsi="Arial" w:cs="Arial"/>
          <w:bCs/>
          <w:iCs/>
          <w:sz w:val="18"/>
          <w:szCs w:val="18"/>
        </w:rPr>
        <w:t>)</w:t>
      </w:r>
    </w:p>
    <w:p w:rsidR="006977A6" w:rsidRPr="00222886" w:rsidDel="001D4538" w:rsidRDefault="006977A6" w:rsidP="00014D6C">
      <w:pPr>
        <w:keepNext/>
        <w:spacing w:before="120" w:after="120" w:line="240" w:lineRule="auto"/>
        <w:rPr>
          <w:rFonts w:ascii="Arial" w:hAnsi="Arial" w:cs="Arial"/>
          <w:b/>
          <w:bCs/>
          <w:iCs/>
          <w:sz w:val="18"/>
          <w:szCs w:val="18"/>
        </w:rPr>
      </w:pPr>
      <w:r w:rsidRPr="00222886" w:rsidDel="001D4538">
        <w:rPr>
          <w:rFonts w:ascii="Arial" w:hAnsi="Arial" w:cs="Arial"/>
          <w:b/>
          <w:bCs/>
          <w:iCs/>
          <w:sz w:val="18"/>
          <w:szCs w:val="18"/>
        </w:rPr>
        <w:t>Other meal production</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Making ready, preparing and serving or shipping catered meals (for special dinners at school, Meals on Wheels, senior citizen centers, Head Start or other child care programs, etc.)</w:t>
      </w:r>
    </w:p>
    <w:p w:rsidR="006977A6" w:rsidRPr="00222886" w:rsidDel="001D4538" w:rsidRDefault="006977A6" w:rsidP="00531199">
      <w:pPr>
        <w:numPr>
          <w:ilvl w:val="0"/>
          <w:numId w:val="8"/>
        </w:numPr>
        <w:tabs>
          <w:tab w:val="clear" w:pos="720"/>
          <w:tab w:val="clear" w:pos="1080"/>
          <w:tab w:val="clear" w:pos="1440"/>
          <w:tab w:val="clear" w:pos="1800"/>
        </w:tabs>
        <w:spacing w:after="20" w:line="240" w:lineRule="auto"/>
        <w:ind w:left="288" w:hanging="288"/>
        <w:rPr>
          <w:rFonts w:ascii="Arial" w:hAnsi="Arial" w:cs="Arial"/>
          <w:bCs/>
          <w:iCs/>
          <w:sz w:val="18"/>
          <w:szCs w:val="18"/>
        </w:rPr>
      </w:pPr>
      <w:r w:rsidRPr="00222886" w:rsidDel="001D4538">
        <w:rPr>
          <w:rFonts w:ascii="Arial" w:hAnsi="Arial" w:cs="Arial"/>
          <w:bCs/>
          <w:iCs/>
          <w:sz w:val="18"/>
          <w:szCs w:val="18"/>
        </w:rPr>
        <w:t>Any other work that involves direct production for meals other than breakfast, lunch, and FFVP, CACFP, or NSLP snacks or suppers</w:t>
      </w:r>
    </w:p>
    <w:p w:rsidR="00743AF8" w:rsidRPr="00222886" w:rsidDel="001D4538" w:rsidRDefault="00743AF8" w:rsidP="00743AF8">
      <w:pPr>
        <w:rPr>
          <w:sz w:val="18"/>
          <w:szCs w:val="18"/>
        </w:rPr>
        <w:sectPr w:rsidR="00743AF8" w:rsidRPr="00222886" w:rsidDel="001D4538" w:rsidSect="00AC6334">
          <w:type w:val="continuous"/>
          <w:pgSz w:w="15840" w:h="12240" w:orient="landscape"/>
          <w:pgMar w:top="720" w:right="1152" w:bottom="720" w:left="1008" w:header="720" w:footer="720" w:gutter="0"/>
          <w:cols w:num="2" w:space="720"/>
          <w:docGrid w:linePitch="360"/>
        </w:sectPr>
      </w:pPr>
    </w:p>
    <w:p w:rsidR="00743AF8" w:rsidRPr="00222886" w:rsidRDefault="00743AF8" w:rsidP="00743AF8">
      <w:pPr>
        <w:pStyle w:val="Handouttitle"/>
      </w:pPr>
      <w:bookmarkStart w:id="12" w:name="_Toc528331294"/>
      <w:r w:rsidRPr="00222886">
        <w:t xml:space="preserve">HANDOUT </w:t>
      </w:r>
      <w:r w:rsidR="00952E4E" w:rsidRPr="00222886">
        <w:t>6</w:t>
      </w:r>
      <w:r w:rsidRPr="00222886">
        <w:t>: Expense Categories</w:t>
      </w:r>
      <w:r w:rsidR="00643FAC" w:rsidRPr="00222886">
        <w:t xml:space="preserve"> and Definitions</w:t>
      </w:r>
      <w:bookmarkEnd w:id="12"/>
    </w:p>
    <w:p w:rsidR="00162F18" w:rsidRPr="00222886" w:rsidRDefault="00644D56" w:rsidP="00643FAC">
      <w:pPr>
        <w:pStyle w:val="NormalSS"/>
        <w:spacing w:after="180"/>
        <w:ind w:firstLine="0"/>
        <w:rPr>
          <w:rFonts w:ascii="Arial" w:hAnsi="Arial" w:cs="Arial"/>
          <w:b/>
          <w:szCs w:val="36"/>
        </w:rPr>
      </w:pPr>
      <w:r w:rsidRPr="00222886">
        <w:rPr>
          <w:rFonts w:ascii="Arial" w:hAnsi="Arial" w:cs="Arial"/>
          <w:b/>
          <w:sz w:val="21"/>
          <w:szCs w:val="21"/>
        </w:rPr>
        <w:t>W</w:t>
      </w:r>
      <w:r w:rsidR="00162F18" w:rsidRPr="00222886">
        <w:rPr>
          <w:rFonts w:ascii="Arial" w:hAnsi="Arial" w:cs="Arial"/>
          <w:b/>
          <w:sz w:val="21"/>
          <w:szCs w:val="21"/>
        </w:rPr>
        <w:t xml:space="preserve">e </w:t>
      </w:r>
      <w:r w:rsidR="0035675B" w:rsidRPr="00222886">
        <w:rPr>
          <w:rFonts w:ascii="Arial" w:hAnsi="Arial" w:cs="Arial"/>
          <w:b/>
          <w:sz w:val="21"/>
          <w:szCs w:val="21"/>
        </w:rPr>
        <w:t>will</w:t>
      </w:r>
      <w:r w:rsidR="00162F18" w:rsidRPr="00222886">
        <w:rPr>
          <w:rFonts w:ascii="Arial" w:hAnsi="Arial" w:cs="Arial"/>
          <w:b/>
          <w:sz w:val="21"/>
          <w:szCs w:val="21"/>
        </w:rPr>
        <w:t xml:space="preserve"> map your expense </w:t>
      </w:r>
      <w:r w:rsidR="0035675B" w:rsidRPr="00222886">
        <w:rPr>
          <w:rFonts w:ascii="Arial" w:hAnsi="Arial" w:cs="Arial"/>
          <w:b/>
          <w:sz w:val="21"/>
          <w:szCs w:val="21"/>
        </w:rPr>
        <w:t xml:space="preserve">statement </w:t>
      </w:r>
      <w:r w:rsidR="00162F18" w:rsidRPr="00222886">
        <w:rPr>
          <w:rFonts w:ascii="Arial" w:hAnsi="Arial" w:cs="Arial"/>
          <w:b/>
          <w:sz w:val="21"/>
          <w:szCs w:val="21"/>
        </w:rPr>
        <w:t xml:space="preserve">line items to </w:t>
      </w:r>
      <w:r w:rsidR="00292E09" w:rsidRPr="00222886">
        <w:rPr>
          <w:rFonts w:ascii="Arial" w:hAnsi="Arial" w:cs="Arial"/>
          <w:b/>
          <w:sz w:val="21"/>
          <w:szCs w:val="21"/>
        </w:rPr>
        <w:t xml:space="preserve">the categories that we have listed below. </w:t>
      </w:r>
      <w:r w:rsidR="00643FAC" w:rsidRPr="00222886">
        <w:rPr>
          <w:rFonts w:ascii="Arial" w:hAnsi="Arial" w:cs="Arial"/>
          <w:b/>
          <w:sz w:val="21"/>
          <w:szCs w:val="21"/>
        </w:rPr>
        <w:t xml:space="preserve">For more detail about the definitions of each expense category please see the “Expense Category Definitions” section. </w:t>
      </w:r>
    </w:p>
    <w:p w:rsidR="00743AF8" w:rsidRPr="00222886" w:rsidRDefault="00743AF8" w:rsidP="00CF2CEA">
      <w:pPr>
        <w:pStyle w:val="NoSpacing"/>
        <w:spacing w:before="120" w:after="120"/>
        <w:jc w:val="center"/>
        <w:rPr>
          <w:rFonts w:ascii="Arial" w:eastAsia="Times New Roman" w:hAnsi="Arial" w:cs="Arial"/>
          <w:b/>
          <w:sz w:val="24"/>
          <w:szCs w:val="36"/>
        </w:rPr>
      </w:pPr>
      <w:r w:rsidRPr="00222886">
        <w:rPr>
          <w:rFonts w:ascii="Arial" w:eastAsia="Times New Roman" w:hAnsi="Arial" w:cs="Arial"/>
          <w:b/>
          <w:sz w:val="24"/>
          <w:szCs w:val="36"/>
        </w:rPr>
        <w:t>EXPENSE CATEGORIES AT A GLANCE</w:t>
      </w:r>
    </w:p>
    <w:p w:rsidR="00743AF8" w:rsidRPr="00222886" w:rsidRDefault="00743AF8" w:rsidP="00743AF8">
      <w:pPr>
        <w:pStyle w:val="NoSpacing"/>
        <w:jc w:val="center"/>
        <w:rPr>
          <w:rFonts w:ascii="Arial" w:eastAsia="Times New Roman" w:hAnsi="Arial" w:cs="Arial"/>
          <w:b/>
          <w:sz w:val="36"/>
          <w:szCs w:val="36"/>
        </w:rPr>
        <w:sectPr w:rsidR="00743AF8" w:rsidRPr="00222886" w:rsidSect="00D264D2">
          <w:headerReference w:type="first" r:id="rId30"/>
          <w:footerReference w:type="first" r:id="rId31"/>
          <w:pgSz w:w="12240" w:h="15840" w:code="1"/>
          <w:pgMar w:top="1440" w:right="1440" w:bottom="1440" w:left="1440" w:header="720" w:footer="720" w:gutter="0"/>
          <w:cols w:space="720"/>
          <w:titlePg/>
          <w:docGrid w:linePitch="299"/>
        </w:sectPr>
      </w:pPr>
    </w:p>
    <w:p w:rsidR="00743AF8" w:rsidRPr="00222886" w:rsidRDefault="00743AF8" w:rsidP="00CF2CEA">
      <w:pPr>
        <w:spacing w:after="120" w:line="240" w:lineRule="auto"/>
        <w:ind w:left="432" w:hanging="432"/>
        <w:rPr>
          <w:rStyle w:val="Strong"/>
          <w:rFonts w:ascii="Arial" w:hAnsi="Arial" w:cs="Arial"/>
          <w:b w:val="0"/>
          <w:sz w:val="21"/>
          <w:szCs w:val="21"/>
        </w:rPr>
      </w:pPr>
      <w:r w:rsidRPr="00222886">
        <w:rPr>
          <w:rStyle w:val="Strong"/>
          <w:rFonts w:ascii="Arial" w:hAnsi="Arial" w:cs="Arial"/>
          <w:sz w:val="21"/>
          <w:szCs w:val="21"/>
        </w:rPr>
        <w:t xml:space="preserve">A.  </w:t>
      </w:r>
      <w:r w:rsidRPr="00222886">
        <w:rPr>
          <w:rStyle w:val="Strong"/>
          <w:rFonts w:ascii="Arial" w:hAnsi="Arial" w:cs="Arial"/>
          <w:sz w:val="21"/>
          <w:szCs w:val="21"/>
        </w:rPr>
        <w:tab/>
        <w:t>LABOR</w:t>
      </w:r>
    </w:p>
    <w:p w:rsidR="00743AF8" w:rsidRPr="00222886" w:rsidRDefault="00743AF8" w:rsidP="00CF2CEA">
      <w:pPr>
        <w:spacing w:before="120" w:after="60" w:line="240" w:lineRule="auto"/>
        <w:ind w:left="432"/>
        <w:rPr>
          <w:rStyle w:val="Strong"/>
          <w:rFonts w:ascii="Arial" w:hAnsi="Arial" w:cs="Arial"/>
          <w:i/>
          <w:sz w:val="21"/>
          <w:szCs w:val="21"/>
        </w:rPr>
      </w:pPr>
      <w:r w:rsidRPr="00222886">
        <w:rPr>
          <w:rStyle w:val="Strong"/>
          <w:rFonts w:ascii="Arial" w:hAnsi="Arial" w:cs="Arial"/>
          <w:i/>
          <w:sz w:val="21"/>
          <w:szCs w:val="21"/>
        </w:rPr>
        <w:t>Salaries and wages: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Regular food service employees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regular district employees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Temporary employees</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Fringe benefits and payroll taxes: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Social security taxes</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Unemployment compensation</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Workers’ compensation</w:t>
      </w:r>
    </w:p>
    <w:p w:rsidR="00743AF8" w:rsidRPr="00222886"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Health insurance</w:t>
      </w:r>
    </w:p>
    <w:p w:rsidR="00743AF8" w:rsidRPr="00510F4E" w:rsidRDefault="00743AF8" w:rsidP="00CF2CEA">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lang w:val="fr-MA"/>
        </w:rPr>
      </w:pPr>
      <w:r w:rsidRPr="00510F4E">
        <w:rPr>
          <w:rStyle w:val="Strong"/>
          <w:rFonts w:ascii="Arial" w:hAnsi="Arial" w:cs="Arial"/>
          <w:b w:val="0"/>
          <w:sz w:val="21"/>
          <w:szCs w:val="21"/>
          <w:lang w:val="fr-MA"/>
        </w:rPr>
        <w:t>Retirement contributions (e.g., pensions)</w:t>
      </w:r>
    </w:p>
    <w:p w:rsidR="00743AF8" w:rsidRPr="00222886" w:rsidRDefault="00743AF8" w:rsidP="00CF2CEA">
      <w:pPr>
        <w:pStyle w:val="ListParagraph"/>
        <w:numPr>
          <w:ilvl w:val="2"/>
          <w:numId w:val="12"/>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benefits (life insurance, disability insurance, sick leave, long term disability, etc.)</w:t>
      </w:r>
    </w:p>
    <w:p w:rsidR="00743AF8" w:rsidRPr="00222886" w:rsidRDefault="00743AF8" w:rsidP="00CF2CEA">
      <w:pPr>
        <w:spacing w:before="120" w:line="240" w:lineRule="auto"/>
        <w:ind w:left="432" w:hanging="432"/>
        <w:rPr>
          <w:rStyle w:val="Strong"/>
          <w:rFonts w:ascii="Arial" w:hAnsi="Arial" w:cs="Arial"/>
          <w:sz w:val="21"/>
          <w:szCs w:val="21"/>
        </w:rPr>
      </w:pPr>
      <w:r w:rsidRPr="00222886">
        <w:rPr>
          <w:rStyle w:val="Strong"/>
          <w:rFonts w:ascii="Arial" w:hAnsi="Arial" w:cs="Arial"/>
          <w:sz w:val="21"/>
          <w:szCs w:val="21"/>
        </w:rPr>
        <w:t xml:space="preserve">B.  </w:t>
      </w:r>
      <w:r w:rsidRPr="00222886">
        <w:rPr>
          <w:rStyle w:val="Strong"/>
          <w:rFonts w:ascii="Arial" w:hAnsi="Arial" w:cs="Arial"/>
          <w:sz w:val="21"/>
          <w:szCs w:val="21"/>
        </w:rPr>
        <w:tab/>
        <w:t>OTHER DIRECT OPERATING COSTS</w:t>
      </w:r>
    </w:p>
    <w:p w:rsidR="00743AF8" w:rsidRPr="00222886" w:rsidRDefault="00743AF8" w:rsidP="00CF2CEA">
      <w:pPr>
        <w:spacing w:before="120" w:after="60" w:line="240" w:lineRule="auto"/>
        <w:ind w:left="432"/>
        <w:rPr>
          <w:rStyle w:val="Strong"/>
          <w:rFonts w:ascii="Arial" w:hAnsi="Arial" w:cs="Arial"/>
          <w:i/>
          <w:sz w:val="21"/>
          <w:szCs w:val="21"/>
        </w:rPr>
      </w:pPr>
      <w:r w:rsidRPr="00222886">
        <w:rPr>
          <w:rStyle w:val="Strong"/>
          <w:rFonts w:ascii="Arial" w:hAnsi="Arial" w:cs="Arial"/>
          <w:i/>
          <w:sz w:val="21"/>
          <w:szCs w:val="21"/>
        </w:rPr>
        <w:t>Supplies and expendable equipment:</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Food production supplies and expendable equipment (pans, trays, utensils,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Transportation supplies (gas, grease, oil, tires,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Office supplies and expendable equipment (pens, paper, ink,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supplies and expendable equipment (cleaning supplies etc.)</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Utilities: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Energy (gas, electric)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utilities (water, sewer)</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Rent:</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Equipment/vehicle rental</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Storage space rental</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space rental</w:t>
      </w:r>
    </w:p>
    <w:p w:rsidR="00743AF8" w:rsidRPr="00222886" w:rsidRDefault="00FE0BCD"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br w:type="column"/>
      </w:r>
      <w:r w:rsidR="00743AF8" w:rsidRPr="00222886">
        <w:rPr>
          <w:rStyle w:val="Strong"/>
          <w:rFonts w:ascii="Arial" w:hAnsi="Arial" w:cs="Arial"/>
          <w:i/>
          <w:sz w:val="21"/>
          <w:szCs w:val="21"/>
        </w:rPr>
        <w:t>Contracted services/interagency payments: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Professional services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Food service management company fees, etc.</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Repairs and maintenance of equipment</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Storage</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Transportation</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Insurance and bond premiums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services</w:t>
      </w:r>
    </w:p>
    <w:p w:rsidR="00743AF8" w:rsidRPr="00222886" w:rsidRDefault="00743AF8" w:rsidP="00CF2CEA">
      <w:pPr>
        <w:spacing w:before="120" w:after="60" w:line="240" w:lineRule="auto"/>
        <w:ind w:left="432" w:right="-144"/>
        <w:rPr>
          <w:rStyle w:val="Strong"/>
          <w:rFonts w:ascii="Arial" w:hAnsi="Arial" w:cs="Arial"/>
          <w:sz w:val="21"/>
          <w:szCs w:val="21"/>
        </w:rPr>
      </w:pPr>
      <w:r w:rsidRPr="00222886">
        <w:rPr>
          <w:rStyle w:val="Strong"/>
          <w:rFonts w:ascii="Arial" w:hAnsi="Arial" w:cs="Arial"/>
          <w:i/>
          <w:sz w:val="21"/>
          <w:szCs w:val="21"/>
        </w:rPr>
        <w:t>Miscellaneous direct operating costs:</w:t>
      </w:r>
    </w:p>
    <w:p w:rsidR="00743AF8" w:rsidRPr="00222886" w:rsidRDefault="00743AF8" w:rsidP="00CF2CEA">
      <w:pPr>
        <w:pStyle w:val="ListParagraph"/>
        <w:numPr>
          <w:ilvl w:val="2"/>
          <w:numId w:val="13"/>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Communications</w:t>
      </w:r>
    </w:p>
    <w:p w:rsidR="00743AF8" w:rsidRPr="00222886" w:rsidRDefault="00743AF8" w:rsidP="00CF2CEA">
      <w:pPr>
        <w:pStyle w:val="ListParagraph"/>
        <w:numPr>
          <w:ilvl w:val="2"/>
          <w:numId w:val="13"/>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Travel/miscellaneous</w:t>
      </w:r>
    </w:p>
    <w:p w:rsidR="00743AF8" w:rsidRPr="00222886" w:rsidRDefault="00743AF8" w:rsidP="00CF2CEA">
      <w:pPr>
        <w:tabs>
          <w:tab w:val="clear" w:pos="720"/>
          <w:tab w:val="clear" w:pos="1080"/>
          <w:tab w:val="clear" w:pos="1440"/>
          <w:tab w:val="clear" w:pos="1800"/>
        </w:tabs>
        <w:spacing w:before="120" w:line="240" w:lineRule="auto"/>
        <w:ind w:left="432" w:hanging="432"/>
        <w:rPr>
          <w:rStyle w:val="Strong"/>
          <w:rFonts w:ascii="Arial" w:hAnsi="Arial" w:cs="Arial"/>
          <w:b w:val="0"/>
          <w:sz w:val="21"/>
          <w:szCs w:val="21"/>
        </w:rPr>
      </w:pPr>
      <w:r w:rsidRPr="00222886">
        <w:rPr>
          <w:rStyle w:val="Strong"/>
          <w:rFonts w:ascii="Arial" w:hAnsi="Arial" w:cs="Arial"/>
          <w:sz w:val="21"/>
          <w:szCs w:val="21"/>
        </w:rPr>
        <w:t xml:space="preserve">C.  </w:t>
      </w:r>
      <w:r w:rsidRPr="00222886">
        <w:rPr>
          <w:rStyle w:val="Strong"/>
          <w:rFonts w:ascii="Arial" w:hAnsi="Arial" w:cs="Arial"/>
          <w:sz w:val="21"/>
          <w:szCs w:val="21"/>
        </w:rPr>
        <w:tab/>
        <w:t>EQUIPMENT PURCHASES AND DEPRECIATION COSTS</w:t>
      </w:r>
    </w:p>
    <w:p w:rsidR="00743AF8" w:rsidRPr="00222886" w:rsidRDefault="00743AF8" w:rsidP="00CF2CEA">
      <w:pPr>
        <w:spacing w:before="120" w:after="60" w:line="240" w:lineRule="auto"/>
        <w:ind w:left="432"/>
        <w:rPr>
          <w:rStyle w:val="Strong"/>
          <w:rFonts w:ascii="Arial" w:hAnsi="Arial" w:cs="Arial"/>
          <w:i/>
          <w:sz w:val="21"/>
          <w:szCs w:val="21"/>
        </w:rPr>
      </w:pPr>
      <w:r w:rsidRPr="00222886">
        <w:rPr>
          <w:rStyle w:val="Strong"/>
          <w:rFonts w:ascii="Arial" w:hAnsi="Arial" w:cs="Arial"/>
          <w:i/>
          <w:sz w:val="21"/>
          <w:szCs w:val="21"/>
        </w:rPr>
        <w:t>Equipment purchase:</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Kitchen equipment</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Motor vehicles</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 equipment</w:t>
      </w:r>
    </w:p>
    <w:p w:rsidR="00743AF8" w:rsidRPr="00222886" w:rsidRDefault="00743AF8" w:rsidP="00CF2CEA">
      <w:pPr>
        <w:spacing w:before="120" w:after="60" w:line="240" w:lineRule="auto"/>
        <w:ind w:left="432"/>
        <w:rPr>
          <w:rStyle w:val="Strong"/>
          <w:rFonts w:ascii="Arial" w:hAnsi="Arial" w:cs="Arial"/>
          <w:sz w:val="21"/>
          <w:szCs w:val="21"/>
        </w:rPr>
      </w:pPr>
      <w:r w:rsidRPr="00222886">
        <w:rPr>
          <w:rStyle w:val="Strong"/>
          <w:rFonts w:ascii="Arial" w:hAnsi="Arial" w:cs="Arial"/>
          <w:i/>
          <w:sz w:val="21"/>
          <w:szCs w:val="21"/>
        </w:rPr>
        <w:t>Equipment depreciation:</w:t>
      </w:r>
    </w:p>
    <w:p w:rsidR="00743AF8" w:rsidRPr="00222886" w:rsidRDefault="00743AF8" w:rsidP="00CF2CEA">
      <w:pPr>
        <w:pStyle w:val="ListParagraph"/>
        <w:numPr>
          <w:ilvl w:val="2"/>
          <w:numId w:val="14"/>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Cafeteria/kitchen</w:t>
      </w:r>
    </w:p>
    <w:p w:rsidR="00743AF8" w:rsidRPr="00222886" w:rsidRDefault="00743AF8" w:rsidP="00CF2CEA">
      <w:pPr>
        <w:pStyle w:val="ListParagraph"/>
        <w:numPr>
          <w:ilvl w:val="2"/>
          <w:numId w:val="14"/>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Other</w:t>
      </w:r>
    </w:p>
    <w:p w:rsidR="00743AF8" w:rsidRPr="00222886" w:rsidRDefault="00743AF8" w:rsidP="00CF2CEA">
      <w:pPr>
        <w:spacing w:before="120" w:line="240" w:lineRule="auto"/>
        <w:ind w:left="432" w:hanging="432"/>
        <w:rPr>
          <w:rStyle w:val="Strong"/>
          <w:rFonts w:ascii="Arial" w:hAnsi="Arial" w:cs="Arial"/>
          <w:b w:val="0"/>
          <w:sz w:val="21"/>
          <w:szCs w:val="21"/>
        </w:rPr>
      </w:pPr>
      <w:r w:rsidRPr="00222886">
        <w:rPr>
          <w:rStyle w:val="Strong"/>
          <w:rFonts w:ascii="Arial" w:hAnsi="Arial" w:cs="Arial"/>
          <w:sz w:val="21"/>
          <w:szCs w:val="21"/>
        </w:rPr>
        <w:t xml:space="preserve">D.  </w:t>
      </w:r>
      <w:r w:rsidRPr="00222886">
        <w:rPr>
          <w:rStyle w:val="Strong"/>
          <w:rFonts w:ascii="Arial" w:hAnsi="Arial" w:cs="Arial"/>
          <w:sz w:val="21"/>
          <w:szCs w:val="21"/>
        </w:rPr>
        <w:tab/>
        <w:t>INDIRECT COSTS</w:t>
      </w:r>
    </w:p>
    <w:p w:rsidR="00743AF8" w:rsidRPr="00222886" w:rsidRDefault="00743AF8" w:rsidP="00CF2CEA">
      <w:pPr>
        <w:pStyle w:val="ListParagraph"/>
        <w:numPr>
          <w:ilvl w:val="2"/>
          <w:numId w:val="15"/>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222886">
        <w:rPr>
          <w:rStyle w:val="Strong"/>
          <w:rFonts w:ascii="Arial" w:hAnsi="Arial" w:cs="Arial"/>
          <w:b w:val="0"/>
          <w:sz w:val="21"/>
          <w:szCs w:val="21"/>
        </w:rPr>
        <w:t>Indirect cost</w:t>
      </w:r>
      <w:r w:rsidR="000D4FB6" w:rsidRPr="00222886">
        <w:rPr>
          <w:rStyle w:val="Strong"/>
          <w:rFonts w:ascii="Arial" w:hAnsi="Arial" w:cs="Arial"/>
          <w:b w:val="0"/>
          <w:sz w:val="21"/>
          <w:szCs w:val="21"/>
        </w:rPr>
        <w:t>s</w:t>
      </w:r>
      <w:r w:rsidRPr="00222886">
        <w:rPr>
          <w:rStyle w:val="Strong"/>
          <w:rFonts w:ascii="Arial" w:hAnsi="Arial" w:cs="Arial"/>
          <w:b w:val="0"/>
          <w:sz w:val="21"/>
          <w:szCs w:val="21"/>
        </w:rPr>
        <w:t xml:space="preserve"> for </w:t>
      </w:r>
      <w:r w:rsidR="00AA64CF" w:rsidRPr="00222886">
        <w:rPr>
          <w:rStyle w:val="Strong"/>
          <w:rFonts w:ascii="Arial" w:hAnsi="Arial" w:cs="Arial"/>
          <w:b w:val="0"/>
          <w:sz w:val="21"/>
          <w:szCs w:val="21"/>
        </w:rPr>
        <w:t>expense period</w:t>
      </w:r>
    </w:p>
    <w:p w:rsidR="00743AF8" w:rsidRPr="00222886" w:rsidRDefault="00743AF8" w:rsidP="00CF2CEA">
      <w:pPr>
        <w:pStyle w:val="ListParagraph"/>
        <w:numPr>
          <w:ilvl w:val="2"/>
          <w:numId w:val="15"/>
        </w:numPr>
        <w:tabs>
          <w:tab w:val="clear" w:pos="720"/>
          <w:tab w:val="clear" w:pos="1080"/>
          <w:tab w:val="clear" w:pos="1440"/>
          <w:tab w:val="clear" w:pos="1800"/>
        </w:tabs>
        <w:spacing w:after="40" w:line="240" w:lineRule="auto"/>
        <w:ind w:left="1008" w:hanging="432"/>
        <w:contextualSpacing w:val="0"/>
        <w:rPr>
          <w:rStyle w:val="Strong"/>
          <w:b w:val="0"/>
          <w:sz w:val="21"/>
          <w:szCs w:val="21"/>
        </w:rPr>
      </w:pPr>
      <w:r w:rsidRPr="00222886">
        <w:rPr>
          <w:rStyle w:val="Strong"/>
          <w:rFonts w:ascii="Arial" w:hAnsi="Arial" w:cs="Arial"/>
          <w:b w:val="0"/>
          <w:sz w:val="21"/>
          <w:szCs w:val="21"/>
        </w:rPr>
        <w:t>Indirect cost</w:t>
      </w:r>
      <w:r w:rsidR="000D4FB6" w:rsidRPr="00222886">
        <w:rPr>
          <w:rStyle w:val="Strong"/>
          <w:rFonts w:ascii="Arial" w:hAnsi="Arial" w:cs="Arial"/>
          <w:b w:val="0"/>
          <w:sz w:val="21"/>
          <w:szCs w:val="21"/>
        </w:rPr>
        <w:t>s</w:t>
      </w:r>
      <w:r w:rsidRPr="00222886">
        <w:rPr>
          <w:rStyle w:val="Strong"/>
          <w:rFonts w:ascii="Arial" w:hAnsi="Arial" w:cs="Arial"/>
          <w:b w:val="0"/>
          <w:sz w:val="21"/>
          <w:szCs w:val="21"/>
        </w:rPr>
        <w:t xml:space="preserve"> for prior year(s)</w:t>
      </w:r>
    </w:p>
    <w:p w:rsidR="00937946" w:rsidRPr="00222886" w:rsidRDefault="00937946" w:rsidP="00CF2CEA">
      <w:pPr>
        <w:pStyle w:val="ListParagraph"/>
        <w:tabs>
          <w:tab w:val="clear" w:pos="720"/>
          <w:tab w:val="clear" w:pos="1080"/>
          <w:tab w:val="clear" w:pos="1440"/>
          <w:tab w:val="clear" w:pos="1800"/>
        </w:tabs>
        <w:spacing w:after="40" w:line="240" w:lineRule="auto"/>
        <w:ind w:left="450"/>
        <w:contextualSpacing w:val="0"/>
        <w:rPr>
          <w:rStyle w:val="Strong"/>
          <w:b w:val="0"/>
          <w:sz w:val="21"/>
          <w:szCs w:val="21"/>
        </w:rPr>
      </w:pPr>
      <w:r w:rsidRPr="00222886">
        <w:rPr>
          <w:rStyle w:val="Strong"/>
          <w:rFonts w:ascii="Arial" w:hAnsi="Arial" w:cs="Arial"/>
          <w:b w:val="0"/>
          <w:sz w:val="21"/>
          <w:szCs w:val="21"/>
        </w:rPr>
        <w:t xml:space="preserve">Please note that we will also ask for indirect cost </w:t>
      </w:r>
      <w:r w:rsidRPr="00222886">
        <w:rPr>
          <w:rStyle w:val="Strong"/>
          <w:rFonts w:ascii="Arial" w:hAnsi="Arial" w:cs="Arial"/>
          <w:b w:val="0"/>
          <w:i/>
          <w:sz w:val="21"/>
          <w:szCs w:val="21"/>
        </w:rPr>
        <w:t>rates</w:t>
      </w:r>
      <w:r w:rsidR="00AA64CF" w:rsidRPr="00222886">
        <w:rPr>
          <w:rStyle w:val="Strong"/>
          <w:rFonts w:ascii="Arial" w:hAnsi="Arial" w:cs="Arial"/>
          <w:b w:val="0"/>
          <w:i/>
          <w:sz w:val="21"/>
          <w:szCs w:val="21"/>
        </w:rPr>
        <w:t xml:space="preserve"> </w:t>
      </w:r>
      <w:r w:rsidR="00B65A1D" w:rsidRPr="00222886">
        <w:rPr>
          <w:rStyle w:val="Strong"/>
          <w:rFonts w:ascii="Arial" w:hAnsi="Arial" w:cs="Arial"/>
          <w:b w:val="0"/>
          <w:sz w:val="21"/>
          <w:szCs w:val="21"/>
        </w:rPr>
        <w:t xml:space="preserve">(or indirect cost </w:t>
      </w:r>
      <w:r w:rsidR="00B65A1D" w:rsidRPr="00222886">
        <w:rPr>
          <w:rStyle w:val="Strong"/>
          <w:rFonts w:ascii="Arial" w:hAnsi="Arial" w:cs="Arial"/>
          <w:b w:val="0"/>
          <w:i/>
          <w:sz w:val="21"/>
          <w:szCs w:val="21"/>
        </w:rPr>
        <w:t>allocation plans</w:t>
      </w:r>
      <w:r w:rsidR="00B65A1D" w:rsidRPr="00222886">
        <w:rPr>
          <w:rStyle w:val="Strong"/>
          <w:rFonts w:ascii="Arial" w:hAnsi="Arial" w:cs="Arial"/>
          <w:b w:val="0"/>
          <w:sz w:val="21"/>
          <w:szCs w:val="21"/>
        </w:rPr>
        <w:t xml:space="preserve">) </w:t>
      </w:r>
      <w:r w:rsidR="00AA64CF" w:rsidRPr="00222886">
        <w:rPr>
          <w:rStyle w:val="Strong"/>
          <w:rFonts w:ascii="Arial" w:hAnsi="Arial" w:cs="Arial"/>
          <w:b w:val="0"/>
          <w:sz w:val="21"/>
          <w:szCs w:val="21"/>
        </w:rPr>
        <w:t>for SY 2019-2020</w:t>
      </w:r>
    </w:p>
    <w:p w:rsidR="00162F18" w:rsidRPr="00222886" w:rsidRDefault="00162F18" w:rsidP="00CF2CEA">
      <w:pPr>
        <w:spacing w:before="120" w:line="240" w:lineRule="auto"/>
        <w:ind w:left="432" w:hanging="432"/>
        <w:rPr>
          <w:rStyle w:val="Strong"/>
          <w:rFonts w:ascii="Arial" w:hAnsi="Arial" w:cs="Arial"/>
          <w:sz w:val="21"/>
          <w:szCs w:val="21"/>
        </w:rPr>
      </w:pPr>
      <w:r w:rsidRPr="00222886">
        <w:rPr>
          <w:rStyle w:val="Strong"/>
          <w:rFonts w:ascii="Arial" w:hAnsi="Arial" w:cs="Arial"/>
          <w:sz w:val="21"/>
          <w:szCs w:val="21"/>
        </w:rPr>
        <w:t>E.  PURCHASED FOODS</w:t>
      </w:r>
    </w:p>
    <w:p w:rsidR="00CF2CEA" w:rsidRPr="00222886" w:rsidRDefault="00CF2CEA" w:rsidP="00CF2CEA">
      <w:pPr>
        <w:pStyle w:val="ListParagraph"/>
        <w:numPr>
          <w:ilvl w:val="2"/>
          <w:numId w:val="20"/>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222886">
        <w:rPr>
          <w:rStyle w:val="Strong"/>
          <w:rFonts w:ascii="Arial" w:hAnsi="Arial" w:cs="Arial"/>
          <w:b w:val="0"/>
          <w:sz w:val="21"/>
          <w:szCs w:val="21"/>
        </w:rPr>
        <w:t>Purchased food inventory</w:t>
      </w:r>
    </w:p>
    <w:p w:rsidR="00162F18" w:rsidRPr="00222886" w:rsidRDefault="00637A27" w:rsidP="00CF2CEA">
      <w:pPr>
        <w:pStyle w:val="ListParagraph"/>
        <w:numPr>
          <w:ilvl w:val="2"/>
          <w:numId w:val="20"/>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222886">
        <w:rPr>
          <w:rStyle w:val="Strong"/>
          <w:rFonts w:ascii="Arial" w:hAnsi="Arial" w:cs="Arial"/>
          <w:b w:val="0"/>
          <w:sz w:val="21"/>
          <w:szCs w:val="21"/>
        </w:rPr>
        <w:t xml:space="preserve">USDA </w:t>
      </w:r>
      <w:r w:rsidR="000D0E8D" w:rsidRPr="00222886">
        <w:rPr>
          <w:rStyle w:val="Strong"/>
          <w:rFonts w:ascii="Arial" w:hAnsi="Arial" w:cs="Arial"/>
          <w:b w:val="0"/>
          <w:sz w:val="21"/>
          <w:szCs w:val="21"/>
        </w:rPr>
        <w:t>F</w:t>
      </w:r>
      <w:r w:rsidRPr="00222886">
        <w:rPr>
          <w:rStyle w:val="Strong"/>
          <w:rFonts w:ascii="Arial" w:hAnsi="Arial" w:cs="Arial"/>
          <w:b w:val="0"/>
          <w:sz w:val="21"/>
          <w:szCs w:val="21"/>
        </w:rPr>
        <w:t>oods, including discounts and rebates, storage and transportation</w:t>
      </w:r>
    </w:p>
    <w:p w:rsidR="00162F18" w:rsidRPr="00222886" w:rsidRDefault="00162F18" w:rsidP="00CF2CEA">
      <w:pPr>
        <w:pStyle w:val="ListParagraph"/>
        <w:numPr>
          <w:ilvl w:val="2"/>
          <w:numId w:val="2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sectPr w:rsidR="00162F18" w:rsidRPr="00222886" w:rsidSect="00D264D2">
          <w:type w:val="continuous"/>
          <w:pgSz w:w="12240" w:h="15840" w:code="1"/>
          <w:pgMar w:top="1440" w:right="1440" w:bottom="1440" w:left="1440" w:header="720" w:footer="720" w:gutter="0"/>
          <w:cols w:num="2" w:space="720"/>
          <w:titlePg/>
          <w:docGrid w:linePitch="299"/>
        </w:sectPr>
      </w:pPr>
    </w:p>
    <w:p w:rsidR="00743AF8" w:rsidRPr="00222886" w:rsidRDefault="00743AF8" w:rsidP="00643FAC">
      <w:pPr>
        <w:tabs>
          <w:tab w:val="right" w:pos="630"/>
        </w:tabs>
        <w:spacing w:after="240"/>
        <w:rPr>
          <w:rFonts w:ascii="Arial" w:hAnsi="Arial" w:cs="Arial"/>
          <w:b/>
          <w:sz w:val="24"/>
        </w:rPr>
      </w:pPr>
      <w:r w:rsidRPr="00222886">
        <w:rPr>
          <w:rFonts w:ascii="Arial" w:hAnsi="Arial" w:cs="Arial"/>
          <w:b/>
          <w:sz w:val="24"/>
        </w:rPr>
        <w:t>EXPENSE CATEGORY DEFINITIONS</w:t>
      </w:r>
    </w:p>
    <w:p w:rsidR="00743AF8" w:rsidRPr="00222886" w:rsidRDefault="00743AF8" w:rsidP="00643FAC">
      <w:pPr>
        <w:tabs>
          <w:tab w:val="right" w:pos="630"/>
        </w:tabs>
        <w:spacing w:after="240"/>
        <w:rPr>
          <w:rFonts w:ascii="Arial" w:hAnsi="Arial" w:cs="Arial"/>
          <w:b/>
          <w:sz w:val="24"/>
        </w:rPr>
        <w:sectPr w:rsidR="00743AF8" w:rsidRPr="00222886" w:rsidSect="00743AF8">
          <w:headerReference w:type="default" r:id="rId32"/>
          <w:footerReference w:type="default" r:id="rId33"/>
          <w:pgSz w:w="12240" w:h="15840"/>
          <w:pgMar w:top="1440" w:right="1440" w:bottom="1440" w:left="1440" w:header="720" w:footer="720" w:gutter="0"/>
          <w:cols w:num="2" w:space="720"/>
          <w:docGrid w:linePitch="360"/>
        </w:sectPr>
      </w:pPr>
    </w:p>
    <w:p w:rsidR="00743AF8" w:rsidRPr="00222886" w:rsidRDefault="00743AF8" w:rsidP="000D3255">
      <w:pPr>
        <w:pStyle w:val="BodyText"/>
        <w:tabs>
          <w:tab w:val="clear" w:pos="720"/>
          <w:tab w:val="clear" w:pos="1080"/>
          <w:tab w:val="clear" w:pos="1440"/>
          <w:tab w:val="clear" w:pos="1800"/>
        </w:tabs>
        <w:spacing w:before="120" w:after="120"/>
        <w:ind w:left="432" w:hanging="432"/>
        <w:rPr>
          <w:rFonts w:ascii="Arial" w:hAnsi="Arial" w:cs="Arial"/>
          <w:sz w:val="20"/>
          <w:lang w:val="en-US"/>
        </w:rPr>
      </w:pPr>
      <w:r w:rsidRPr="00222886">
        <w:rPr>
          <w:rFonts w:ascii="Arial" w:hAnsi="Arial" w:cs="Arial"/>
          <w:b/>
          <w:bCs/>
          <w:sz w:val="20"/>
          <w:lang w:val="en-US"/>
        </w:rPr>
        <w:t>A.</w:t>
      </w:r>
      <w:r w:rsidRPr="00222886">
        <w:rPr>
          <w:rFonts w:ascii="Arial" w:hAnsi="Arial" w:cs="Arial"/>
          <w:b/>
          <w:bCs/>
          <w:sz w:val="20"/>
          <w:lang w:val="en-US"/>
        </w:rPr>
        <w:tab/>
        <w:t>LABOR:  Personnel costs.</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Salaries and wages</w:t>
      </w:r>
      <w:r w:rsidRPr="00222886">
        <w:rPr>
          <w:rFonts w:ascii="Arial" w:hAnsi="Arial" w:cs="Arial"/>
          <w:sz w:val="20"/>
          <w:lang w:val="en-US"/>
        </w:rPr>
        <w:t>: Includes salaries and wages paid to regular and temporary or contract employees. Does not include fees paid to independent consultants.</w:t>
      </w:r>
    </w:p>
    <w:p w:rsidR="00743AF8" w:rsidRPr="00222886" w:rsidRDefault="00743AF8" w:rsidP="00222886">
      <w:pPr>
        <w:pStyle w:val="BodyText"/>
        <w:numPr>
          <w:ilvl w:val="0"/>
          <w:numId w:val="7"/>
        </w:numPr>
        <w:tabs>
          <w:tab w:val="clear" w:pos="720"/>
          <w:tab w:val="clear" w:pos="1080"/>
          <w:tab w:val="clear" w:pos="1440"/>
          <w:tab w:val="clear" w:pos="1800"/>
        </w:tabs>
        <w:spacing w:after="120"/>
        <w:ind w:left="864" w:right="-90" w:hanging="432"/>
        <w:rPr>
          <w:rFonts w:ascii="Arial" w:hAnsi="Arial" w:cs="Arial"/>
          <w:sz w:val="20"/>
          <w:lang w:val="en-US"/>
        </w:rPr>
      </w:pPr>
      <w:r w:rsidRPr="00222886">
        <w:rPr>
          <w:rFonts w:ascii="Arial" w:hAnsi="Arial" w:cs="Arial"/>
          <w:b/>
          <w:sz w:val="20"/>
          <w:lang w:val="en-US"/>
        </w:rPr>
        <w:t>Fringe benefits and payroll taxes</w:t>
      </w:r>
      <w:r w:rsidRPr="00222886">
        <w:rPr>
          <w:rFonts w:ascii="Arial" w:hAnsi="Arial" w:cs="Arial"/>
          <w:sz w:val="20"/>
          <w:lang w:val="en-US"/>
        </w:rPr>
        <w:t xml:space="preserve">: Includes the school food service share of the cost of payroll taxes or similar mandatory charges for Social Security, Medicare, Unemployment Compensation, and Workers’ Compensation insurance, as well as health insurance, pension or other retirement benefits, life insurance, tuition assistance, dental insurance, staff </w:t>
      </w:r>
      <w:r w:rsidR="00222886">
        <w:rPr>
          <w:rFonts w:ascii="Arial" w:hAnsi="Arial" w:cs="Arial"/>
          <w:sz w:val="20"/>
          <w:lang w:val="en-US"/>
        </w:rPr>
        <w:t>meal allowances, or other non</w:t>
      </w:r>
      <w:r w:rsidR="00222886">
        <w:rPr>
          <w:rFonts w:ascii="Arial" w:hAnsi="Arial" w:cs="Arial"/>
          <w:sz w:val="20"/>
          <w:lang w:val="en-US"/>
        </w:rPr>
        <w:noBreakHyphen/>
      </w:r>
      <w:r w:rsidRPr="00222886">
        <w:rPr>
          <w:rFonts w:ascii="Arial" w:hAnsi="Arial" w:cs="Arial"/>
          <w:sz w:val="20"/>
          <w:lang w:val="en-US"/>
        </w:rPr>
        <w:t>cash employee benefits. Also includes the school food service share of.</w:t>
      </w:r>
    </w:p>
    <w:p w:rsidR="00743AF8" w:rsidRPr="00222886" w:rsidRDefault="00743AF8" w:rsidP="00743AF8">
      <w:pPr>
        <w:pStyle w:val="BodyText"/>
        <w:tabs>
          <w:tab w:val="clear" w:pos="720"/>
          <w:tab w:val="clear" w:pos="1080"/>
          <w:tab w:val="clear" w:pos="1440"/>
          <w:tab w:val="clear" w:pos="1800"/>
        </w:tabs>
        <w:spacing w:before="240" w:after="120"/>
        <w:ind w:left="432" w:hanging="432"/>
        <w:rPr>
          <w:rFonts w:ascii="Arial" w:hAnsi="Arial" w:cs="Arial"/>
          <w:bCs/>
          <w:sz w:val="20"/>
          <w:lang w:val="en-US"/>
        </w:rPr>
      </w:pPr>
      <w:r w:rsidRPr="00222886">
        <w:rPr>
          <w:rFonts w:ascii="Arial" w:hAnsi="Arial" w:cs="Arial"/>
          <w:b/>
          <w:bCs/>
          <w:sz w:val="20"/>
          <w:lang w:val="en-US"/>
        </w:rPr>
        <w:t>B.</w:t>
      </w:r>
      <w:r w:rsidRPr="00222886">
        <w:rPr>
          <w:rFonts w:ascii="Arial" w:hAnsi="Arial" w:cs="Arial"/>
          <w:b/>
          <w:bCs/>
          <w:sz w:val="20"/>
          <w:lang w:val="en-US"/>
        </w:rPr>
        <w:tab/>
        <w:t xml:space="preserve">OTHER DIRECT OPERATING COSTS:  </w:t>
      </w:r>
      <w:r w:rsidRPr="00222886">
        <w:rPr>
          <w:rFonts w:ascii="Arial" w:hAnsi="Arial" w:cs="Arial"/>
          <w:bCs/>
          <w:sz w:val="20"/>
          <w:lang w:val="en-US"/>
        </w:rPr>
        <w:t>Direct expenses for food service of an operational (recurring) nature, other than labor and food. Does not include capital outlays, depreciation, or indirect costs.</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Supplies and expendable equipment</w:t>
      </w:r>
      <w:r w:rsidRPr="00222886">
        <w:rPr>
          <w:rFonts w:ascii="Arial" w:hAnsi="Arial" w:cs="Arial"/>
          <w:sz w:val="20"/>
          <w:lang w:val="en-US"/>
        </w:rPr>
        <w:t>: This category includes all types of supplies (other than food) used for all aspects of food service operations. Expendable equipment includes any type of equipment purchase that may be treated as an expense according to USDA and other applicable rules. Usually this is equipment with a cost below a specified dollar amount (such as $500).</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Utilities</w:t>
      </w:r>
      <w:r w:rsidRPr="00222886">
        <w:rPr>
          <w:rFonts w:ascii="Arial" w:hAnsi="Arial" w:cs="Arial"/>
          <w:sz w:val="20"/>
          <w:lang w:val="en-US"/>
        </w:rPr>
        <w:t>: This category includes electricity, heating and cooking fuels, water, and sewer services.</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Rent:</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7.</w:t>
      </w:r>
      <w:r w:rsidRPr="00222886">
        <w:rPr>
          <w:rFonts w:ascii="Arial" w:hAnsi="Arial" w:cs="Arial"/>
          <w:sz w:val="20"/>
          <w:lang w:val="en-US"/>
        </w:rPr>
        <w:tab/>
      </w:r>
      <w:r w:rsidRPr="00222886">
        <w:rPr>
          <w:rFonts w:ascii="Arial" w:hAnsi="Arial" w:cs="Arial"/>
          <w:b/>
          <w:sz w:val="20"/>
          <w:lang w:val="en-US"/>
        </w:rPr>
        <w:t>Equipment/vehicle renta</w:t>
      </w:r>
      <w:r w:rsidRPr="00222886">
        <w:rPr>
          <w:rFonts w:ascii="Arial" w:hAnsi="Arial" w:cs="Arial"/>
          <w:sz w:val="20"/>
          <w:lang w:val="en-US"/>
        </w:rPr>
        <w:t>l:  This category includes expenses for rent of any type of school food service equipment or vehicles.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8.</w:t>
      </w:r>
      <w:r w:rsidRPr="00222886">
        <w:rPr>
          <w:rFonts w:ascii="Arial" w:hAnsi="Arial" w:cs="Arial"/>
          <w:sz w:val="20"/>
          <w:lang w:val="en-US"/>
        </w:rPr>
        <w:tab/>
      </w:r>
      <w:r w:rsidRPr="00222886">
        <w:rPr>
          <w:rFonts w:ascii="Arial" w:hAnsi="Arial" w:cs="Arial"/>
          <w:b/>
          <w:sz w:val="20"/>
          <w:lang w:val="en-US"/>
        </w:rPr>
        <w:t>Storage space renta</w:t>
      </w:r>
      <w:r w:rsidRPr="00222886">
        <w:rPr>
          <w:rFonts w:ascii="Arial" w:hAnsi="Arial" w:cs="Arial"/>
          <w:sz w:val="20"/>
          <w:lang w:val="en-US"/>
        </w:rPr>
        <w:t>l: This category includes expenses for rent of facilities for storing food and food service supplies.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9.</w:t>
      </w:r>
      <w:r w:rsidRPr="00222886">
        <w:rPr>
          <w:rFonts w:ascii="Arial" w:hAnsi="Arial" w:cs="Arial"/>
          <w:sz w:val="20"/>
          <w:lang w:val="en-US"/>
        </w:rPr>
        <w:tab/>
      </w:r>
      <w:r w:rsidRPr="00222886">
        <w:rPr>
          <w:rFonts w:ascii="Arial" w:hAnsi="Arial" w:cs="Arial"/>
          <w:b/>
          <w:sz w:val="20"/>
          <w:lang w:val="en-US"/>
        </w:rPr>
        <w:t>Other space rental</w:t>
      </w:r>
      <w:r w:rsidRPr="00222886">
        <w:rPr>
          <w:rFonts w:ascii="Arial" w:hAnsi="Arial" w:cs="Arial"/>
          <w:sz w:val="20"/>
          <w:lang w:val="en-US"/>
        </w:rPr>
        <w:t>: This category includes expenses for rent of facilities for food preparation, serving, or food service administration.</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Contracted services/interagency payments</w:t>
      </w:r>
      <w:r w:rsidRPr="00222886">
        <w:rPr>
          <w:rFonts w:ascii="Arial" w:hAnsi="Arial" w:cs="Arial"/>
          <w:sz w:val="20"/>
          <w:lang w:val="en-US"/>
        </w:rPr>
        <w:t>:  This category includes all expenses for contracted or purchased services from private organizations or individuals, and payments to other agencies for specific services charged on a direct cost basis.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10.</w:t>
      </w:r>
      <w:r w:rsidRPr="00222886">
        <w:rPr>
          <w:rFonts w:ascii="Arial" w:hAnsi="Arial" w:cs="Arial"/>
          <w:sz w:val="20"/>
          <w:lang w:val="en-US"/>
        </w:rPr>
        <w:tab/>
      </w:r>
      <w:r w:rsidRPr="00222886">
        <w:rPr>
          <w:rFonts w:ascii="Arial" w:hAnsi="Arial" w:cs="Arial"/>
          <w:b/>
          <w:sz w:val="20"/>
          <w:lang w:val="en-US"/>
        </w:rPr>
        <w:t>Professional services</w:t>
      </w:r>
      <w:r w:rsidRPr="00222886">
        <w:rPr>
          <w:rFonts w:ascii="Arial" w:hAnsi="Arial" w:cs="Arial"/>
          <w:sz w:val="20"/>
          <w:lang w:val="en-US"/>
        </w:rPr>
        <w:t>: includes services provided by professionals, such as dietary/management consulting, training of staff, legal services, audits, etc.</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11.</w:t>
      </w:r>
      <w:r w:rsidRPr="00222886">
        <w:rPr>
          <w:rFonts w:ascii="Arial" w:hAnsi="Arial" w:cs="Arial"/>
          <w:sz w:val="20"/>
          <w:lang w:val="en-US"/>
        </w:rPr>
        <w:tab/>
      </w:r>
      <w:r w:rsidRPr="00222886">
        <w:rPr>
          <w:rFonts w:ascii="Arial" w:hAnsi="Arial" w:cs="Arial"/>
          <w:b/>
          <w:sz w:val="20"/>
          <w:lang w:val="en-US"/>
        </w:rPr>
        <w:t>Food service management company fees</w:t>
      </w:r>
      <w:r w:rsidRPr="00222886">
        <w:rPr>
          <w:rFonts w:ascii="Arial" w:hAnsi="Arial" w:cs="Arial"/>
          <w:sz w:val="20"/>
          <w:lang w:val="en-US"/>
        </w:rPr>
        <w:t xml:space="preserve">: includes all payments to food service management companies other than reimbursement of expenses for labor and food. Examples include management or consulting fees, and cost of funds or profit. </w:t>
      </w:r>
      <w:r w:rsidR="00222886">
        <w:rPr>
          <w:rFonts w:ascii="Arial" w:hAnsi="Arial" w:cs="Arial"/>
          <w:sz w:val="20"/>
          <w:lang w:val="en-US"/>
        </w:rPr>
        <w:t>NOTE: (1) </w:t>
      </w:r>
      <w:r w:rsidRPr="00222886">
        <w:rPr>
          <w:rFonts w:ascii="Arial" w:hAnsi="Arial" w:cs="Arial"/>
          <w:sz w:val="20"/>
          <w:lang w:val="en-US"/>
        </w:rPr>
        <w:t>The purchase of complete meals prepared under contract to the SFA (“pre-plated meals”) or per-meal charges for meals prepared on-site should also be reported here; (2)</w:t>
      </w:r>
      <w:r w:rsidR="00222886">
        <w:rPr>
          <w:rFonts w:ascii="Arial" w:hAnsi="Arial" w:cs="Arial"/>
          <w:sz w:val="20"/>
          <w:lang w:val="en-US"/>
        </w:rPr>
        <w:t> If </w:t>
      </w:r>
      <w:r w:rsidRPr="00222886">
        <w:rPr>
          <w:rFonts w:ascii="Arial" w:hAnsi="Arial" w:cs="Arial"/>
          <w:sz w:val="20"/>
          <w:lang w:val="en-US"/>
        </w:rPr>
        <w:t>a food service management company bills a single amount to the SFA for all of its services, that amount should be reported here.</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12.</w:t>
      </w:r>
      <w:r w:rsidRPr="00222886">
        <w:rPr>
          <w:rFonts w:ascii="Arial" w:hAnsi="Arial" w:cs="Arial"/>
          <w:sz w:val="20"/>
          <w:lang w:val="en-US"/>
        </w:rPr>
        <w:tab/>
      </w:r>
      <w:r w:rsidRPr="00222886">
        <w:rPr>
          <w:rFonts w:ascii="Arial" w:hAnsi="Arial" w:cs="Arial"/>
          <w:b/>
          <w:sz w:val="20"/>
          <w:lang w:val="en-US"/>
        </w:rPr>
        <w:t>Repairs and maintenance of equipment</w:t>
      </w:r>
      <w:r w:rsidRPr="00222886">
        <w:rPr>
          <w:rFonts w:ascii="Arial" w:hAnsi="Arial" w:cs="Arial"/>
          <w:sz w:val="20"/>
          <w:lang w:val="en-US"/>
        </w:rPr>
        <w:t>:  includes repair, maintenance, and associated charges (e.g., parts) for food service equipment used in kitchens, cafeterias, storage facilities, and administrative offices.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13.</w:t>
      </w:r>
      <w:r w:rsidRPr="00222886">
        <w:rPr>
          <w:rFonts w:ascii="Arial" w:hAnsi="Arial" w:cs="Arial"/>
          <w:sz w:val="20"/>
          <w:lang w:val="en-US"/>
        </w:rPr>
        <w:tab/>
      </w:r>
      <w:r w:rsidRPr="00222886">
        <w:rPr>
          <w:rFonts w:ascii="Arial" w:hAnsi="Arial" w:cs="Arial"/>
          <w:b/>
          <w:sz w:val="20"/>
          <w:lang w:val="en-US"/>
        </w:rPr>
        <w:t>Storage</w:t>
      </w:r>
      <w:r w:rsidRPr="00222886">
        <w:rPr>
          <w:rFonts w:ascii="Arial" w:hAnsi="Arial" w:cs="Arial"/>
          <w:sz w:val="20"/>
          <w:lang w:val="en-US"/>
        </w:rPr>
        <w:t>:  fees for storage on a contract basis and associated charges (such as loading/unloading of shipments).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14.</w:t>
      </w:r>
      <w:r w:rsidRPr="00222886">
        <w:rPr>
          <w:rFonts w:ascii="Arial" w:hAnsi="Arial" w:cs="Arial"/>
          <w:sz w:val="20"/>
          <w:lang w:val="en-US"/>
        </w:rPr>
        <w:tab/>
      </w:r>
      <w:r w:rsidRPr="00222886">
        <w:rPr>
          <w:rFonts w:ascii="Arial" w:hAnsi="Arial" w:cs="Arial"/>
          <w:b/>
          <w:sz w:val="20"/>
          <w:lang w:val="en-US"/>
        </w:rPr>
        <w:t>Transportation:</w:t>
      </w:r>
      <w:r w:rsidRPr="00222886">
        <w:rPr>
          <w:rFonts w:ascii="Arial" w:hAnsi="Arial" w:cs="Arial"/>
          <w:sz w:val="20"/>
          <w:lang w:val="en-US"/>
        </w:rPr>
        <w:t xml:space="preserve"> charges for transportation of food, food service supplies, etc. on a contract basis.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15.</w:t>
      </w:r>
      <w:r w:rsidRPr="00222886">
        <w:rPr>
          <w:rFonts w:ascii="Arial" w:hAnsi="Arial" w:cs="Arial"/>
          <w:sz w:val="20"/>
          <w:lang w:val="en-US"/>
        </w:rPr>
        <w:tab/>
      </w:r>
      <w:r w:rsidRPr="00222886">
        <w:rPr>
          <w:rFonts w:ascii="Arial" w:hAnsi="Arial" w:cs="Arial"/>
          <w:b/>
          <w:sz w:val="20"/>
          <w:lang w:val="en-US"/>
        </w:rPr>
        <w:t>Insurance and bond premiums</w:t>
      </w:r>
      <w:r w:rsidRPr="00222886">
        <w:rPr>
          <w:rFonts w:ascii="Arial" w:hAnsi="Arial" w:cs="Arial"/>
          <w:sz w:val="20"/>
          <w:lang w:val="en-US"/>
        </w:rPr>
        <w:t>:  includes payments for insurance of property and supplies, and liability insurance or bond. Does not include payments for insurance benefits to workers or workers’ compensation insurance.</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16.</w:t>
      </w:r>
      <w:r w:rsidRPr="00222886">
        <w:rPr>
          <w:rFonts w:ascii="Arial" w:hAnsi="Arial" w:cs="Arial"/>
          <w:sz w:val="20"/>
          <w:lang w:val="en-US"/>
        </w:rPr>
        <w:tab/>
      </w:r>
      <w:r w:rsidRPr="00222886">
        <w:rPr>
          <w:rFonts w:ascii="Arial" w:hAnsi="Arial" w:cs="Arial"/>
          <w:b/>
          <w:sz w:val="20"/>
          <w:lang w:val="en-US"/>
        </w:rPr>
        <w:t>Other contracted services</w:t>
      </w:r>
      <w:r w:rsidRPr="00222886">
        <w:rPr>
          <w:rFonts w:ascii="Arial" w:hAnsi="Arial" w:cs="Arial"/>
          <w:sz w:val="20"/>
          <w:lang w:val="en-US"/>
        </w:rPr>
        <w:t xml:space="preserve">:  includes services not listed elsewhere, such as data processing, payroll processing, linen or laundry services, extermination, health inspections, etc. conducted on a contract basis. </w:t>
      </w:r>
    </w:p>
    <w:p w:rsidR="00743AF8" w:rsidRPr="00222886" w:rsidRDefault="00743AF8" w:rsidP="00531199">
      <w:pPr>
        <w:pStyle w:val="BodyText"/>
        <w:keepN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Miscellaneous direct operating costs: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17.</w:t>
      </w:r>
      <w:r w:rsidRPr="00222886">
        <w:rPr>
          <w:rFonts w:ascii="Arial" w:hAnsi="Arial" w:cs="Arial"/>
          <w:sz w:val="20"/>
          <w:lang w:val="en-US"/>
        </w:rPr>
        <w:tab/>
      </w:r>
      <w:r w:rsidRPr="00222886">
        <w:rPr>
          <w:rFonts w:ascii="Arial" w:hAnsi="Arial" w:cs="Arial"/>
          <w:b/>
          <w:sz w:val="20"/>
          <w:lang w:val="en-US"/>
        </w:rPr>
        <w:t>Communications</w:t>
      </w:r>
      <w:r w:rsidRPr="00222886">
        <w:rPr>
          <w:rFonts w:ascii="Arial" w:hAnsi="Arial" w:cs="Arial"/>
          <w:sz w:val="20"/>
          <w:lang w:val="en-US"/>
        </w:rPr>
        <w:t>: includes telephone, fax, postage, courier services, and other communications costs.</w:t>
      </w:r>
    </w:p>
    <w:p w:rsidR="00743AF8" w:rsidRPr="00222886" w:rsidRDefault="00743AF8" w:rsidP="00743AF8">
      <w:pPr>
        <w:pStyle w:val="BodyText"/>
        <w:tabs>
          <w:tab w:val="clear" w:pos="720"/>
          <w:tab w:val="clear" w:pos="1080"/>
          <w:tab w:val="clear" w:pos="1440"/>
          <w:tab w:val="clear" w:pos="1800"/>
        </w:tabs>
        <w:spacing w:after="120"/>
        <w:ind w:left="1296" w:hanging="432"/>
        <w:rPr>
          <w:rFonts w:ascii="Arial" w:hAnsi="Arial" w:cs="Arial"/>
          <w:sz w:val="20"/>
          <w:lang w:val="en-US"/>
        </w:rPr>
      </w:pPr>
      <w:r w:rsidRPr="00222886">
        <w:rPr>
          <w:rFonts w:ascii="Arial" w:hAnsi="Arial" w:cs="Arial"/>
          <w:sz w:val="20"/>
          <w:lang w:val="en-US"/>
        </w:rPr>
        <w:t>18.</w:t>
      </w:r>
      <w:r w:rsidRPr="00222886">
        <w:rPr>
          <w:rFonts w:ascii="Arial" w:hAnsi="Arial" w:cs="Arial"/>
          <w:sz w:val="20"/>
          <w:lang w:val="en-US"/>
        </w:rPr>
        <w:tab/>
      </w:r>
      <w:r w:rsidRPr="00222886">
        <w:rPr>
          <w:rFonts w:ascii="Arial" w:hAnsi="Arial" w:cs="Arial"/>
          <w:b/>
          <w:sz w:val="20"/>
          <w:lang w:val="en-US"/>
        </w:rPr>
        <w:t>Travel / miscellaneous</w:t>
      </w:r>
      <w:r w:rsidRPr="00222886">
        <w:rPr>
          <w:rFonts w:ascii="Arial" w:hAnsi="Arial" w:cs="Arial"/>
          <w:sz w:val="20"/>
          <w:lang w:val="en-US"/>
        </w:rPr>
        <w:t>:  This category includes all other costs directly identified as food service expenses. Examples of costs in this category are:  mileage and other travel reimbursements, association memberships, and subscriptions.</w:t>
      </w:r>
    </w:p>
    <w:p w:rsidR="00743AF8" w:rsidRPr="00222886" w:rsidRDefault="00743AF8" w:rsidP="00743AF8">
      <w:pPr>
        <w:pStyle w:val="BodyText"/>
        <w:tabs>
          <w:tab w:val="clear" w:pos="720"/>
          <w:tab w:val="clear" w:pos="1080"/>
          <w:tab w:val="clear" w:pos="1440"/>
          <w:tab w:val="clear" w:pos="1800"/>
        </w:tabs>
        <w:spacing w:before="240" w:after="120"/>
        <w:ind w:left="432" w:hanging="432"/>
        <w:rPr>
          <w:rFonts w:ascii="Arial" w:hAnsi="Arial" w:cs="Arial"/>
          <w:b/>
          <w:sz w:val="20"/>
          <w:lang w:val="en-US"/>
        </w:rPr>
      </w:pPr>
      <w:r w:rsidRPr="00222886">
        <w:rPr>
          <w:rFonts w:ascii="Arial" w:hAnsi="Arial" w:cs="Arial"/>
          <w:b/>
          <w:sz w:val="20"/>
          <w:lang w:val="en-US"/>
        </w:rPr>
        <w:t>C.</w:t>
      </w:r>
      <w:r w:rsidRPr="00222886">
        <w:rPr>
          <w:rFonts w:ascii="Arial" w:hAnsi="Arial" w:cs="Arial"/>
          <w:b/>
          <w:sz w:val="20"/>
          <w:lang w:val="en-US"/>
        </w:rPr>
        <w:tab/>
        <w:t xml:space="preserve">EQUIPMENT PURCHASES AND DEPRECIATION COSTS:  </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Equipment purchases</w:t>
      </w:r>
      <w:r w:rsidRPr="00222886">
        <w:rPr>
          <w:rFonts w:ascii="Arial" w:hAnsi="Arial" w:cs="Arial"/>
          <w:sz w:val="20"/>
          <w:lang w:val="en-US"/>
        </w:rPr>
        <w:t>:  includes expenses for new or replacement equipment items considered capital equipment according to USDA and other applicable rules, based on their useful life and cost. Includes equipment for kitchens, cafeterias, storage facilities, transportation, and administration.</w:t>
      </w:r>
    </w:p>
    <w:p w:rsidR="00743AF8" w:rsidRPr="00222886" w:rsidRDefault="00743AF8" w:rsidP="00531199">
      <w:pPr>
        <w:pStyle w:val="BodyText"/>
        <w:numPr>
          <w:ilvl w:val="0"/>
          <w:numId w:val="7"/>
        </w:numPr>
        <w:tabs>
          <w:tab w:val="clear" w:pos="720"/>
          <w:tab w:val="clear" w:pos="1080"/>
          <w:tab w:val="clear" w:pos="1440"/>
          <w:tab w:val="clear" w:pos="1800"/>
        </w:tabs>
        <w:spacing w:after="120"/>
        <w:ind w:left="864" w:hanging="432"/>
        <w:rPr>
          <w:rFonts w:ascii="Arial" w:hAnsi="Arial" w:cs="Arial"/>
          <w:sz w:val="20"/>
          <w:lang w:val="en-US"/>
        </w:rPr>
      </w:pPr>
      <w:r w:rsidRPr="00222886">
        <w:rPr>
          <w:rFonts w:ascii="Arial" w:hAnsi="Arial" w:cs="Arial"/>
          <w:b/>
          <w:sz w:val="20"/>
          <w:lang w:val="en-US"/>
        </w:rPr>
        <w:t>Equipment depreciation</w:t>
      </w:r>
      <w:r w:rsidRPr="00222886">
        <w:rPr>
          <w:rFonts w:ascii="Arial" w:hAnsi="Arial" w:cs="Arial"/>
          <w:sz w:val="20"/>
          <w:lang w:val="en-US"/>
        </w:rPr>
        <w:t>:  an annual charge equal to the purchase cost of capital equipment divided by the useful life of the equipment. Usually reported only under accrual accounting.</w:t>
      </w:r>
    </w:p>
    <w:p w:rsidR="00743AF8" w:rsidRPr="00222886" w:rsidRDefault="00743AF8" w:rsidP="00743AF8">
      <w:pPr>
        <w:pStyle w:val="BodyText"/>
        <w:tabs>
          <w:tab w:val="clear" w:pos="720"/>
          <w:tab w:val="clear" w:pos="1080"/>
          <w:tab w:val="clear" w:pos="1440"/>
          <w:tab w:val="clear" w:pos="1800"/>
        </w:tabs>
        <w:spacing w:before="240" w:after="120"/>
        <w:ind w:left="432" w:hanging="432"/>
        <w:rPr>
          <w:rFonts w:ascii="Arial" w:hAnsi="Arial" w:cs="Arial"/>
          <w:sz w:val="20"/>
          <w:lang w:val="en-US"/>
        </w:rPr>
      </w:pPr>
      <w:r w:rsidRPr="00222886">
        <w:rPr>
          <w:rFonts w:ascii="Arial" w:hAnsi="Arial" w:cs="Arial"/>
          <w:b/>
          <w:sz w:val="20"/>
          <w:lang w:val="en-US"/>
        </w:rPr>
        <w:t xml:space="preserve">D. </w:t>
      </w:r>
      <w:r w:rsidRPr="00222886">
        <w:rPr>
          <w:rFonts w:ascii="Arial" w:hAnsi="Arial" w:cs="Arial"/>
          <w:b/>
          <w:sz w:val="20"/>
          <w:lang w:val="en-US"/>
        </w:rPr>
        <w:tab/>
        <w:t xml:space="preserve">INDIRECT COSTS: </w:t>
      </w:r>
      <w:r w:rsidRPr="00222886">
        <w:rPr>
          <w:rFonts w:ascii="Arial" w:hAnsi="Arial" w:cs="Arial"/>
          <w:sz w:val="20"/>
          <w:lang w:val="en-US"/>
        </w:rPr>
        <w:t>Costs shared among several SFA programs or functions, such as administrative support, occupancy, general-purpose supplies, and communications. Usually the indirect cost for food service, if reported, is computed by applying a percentage rate to specified types of direct costs, which may exclude food. The indirect cost should be the amount actually charged to the school food service account.</w:t>
      </w:r>
    </w:p>
    <w:p w:rsidR="006D0156" w:rsidRPr="00222886" w:rsidRDefault="00DF1889" w:rsidP="006D0156">
      <w:pPr>
        <w:pStyle w:val="BodyText"/>
        <w:tabs>
          <w:tab w:val="clear" w:pos="720"/>
          <w:tab w:val="clear" w:pos="1080"/>
          <w:tab w:val="clear" w:pos="1440"/>
          <w:tab w:val="clear" w:pos="1800"/>
        </w:tabs>
        <w:spacing w:before="240" w:after="120"/>
        <w:ind w:left="432" w:hanging="432"/>
        <w:rPr>
          <w:rFonts w:ascii="Arial" w:hAnsi="Arial" w:cs="Arial"/>
          <w:bCs/>
          <w:sz w:val="20"/>
          <w:lang w:val="en-US"/>
        </w:rPr>
      </w:pPr>
      <w:r w:rsidRPr="00222886">
        <w:rPr>
          <w:rFonts w:ascii="Arial" w:hAnsi="Arial" w:cs="Arial"/>
          <w:b/>
          <w:sz w:val="20"/>
          <w:lang w:val="en-US"/>
        </w:rPr>
        <w:t>E.</w:t>
      </w:r>
      <w:r w:rsidRPr="00222886">
        <w:rPr>
          <w:rFonts w:ascii="Arial" w:hAnsi="Arial" w:cs="Arial"/>
          <w:sz w:val="20"/>
          <w:lang w:val="en-US"/>
        </w:rPr>
        <w:t xml:space="preserve"> </w:t>
      </w:r>
      <w:r w:rsidRPr="00222886">
        <w:rPr>
          <w:rFonts w:ascii="Arial" w:hAnsi="Arial" w:cs="Arial"/>
          <w:sz w:val="20"/>
          <w:lang w:val="en-US"/>
        </w:rPr>
        <w:tab/>
      </w:r>
      <w:r w:rsidR="006D0156" w:rsidRPr="00222886">
        <w:rPr>
          <w:rFonts w:ascii="Arial" w:hAnsi="Arial" w:cs="Arial"/>
          <w:b/>
          <w:bCs/>
          <w:sz w:val="20"/>
          <w:lang w:val="en-US"/>
        </w:rPr>
        <w:t xml:space="preserve">FOOD:  </w:t>
      </w:r>
      <w:r w:rsidR="006D0156" w:rsidRPr="00222886">
        <w:rPr>
          <w:rFonts w:ascii="Arial" w:hAnsi="Arial" w:cs="Arial"/>
          <w:bCs/>
          <w:sz w:val="20"/>
          <w:lang w:val="en-US"/>
        </w:rPr>
        <w:t>Includes purchased food, donated commodities (a.k.a. USDA Foods), and charges for the transportation, storage, and processing of donated commodities.</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Purchased food</w:t>
      </w:r>
      <w:r w:rsidRPr="00222886">
        <w:rPr>
          <w:rFonts w:ascii="Arial" w:hAnsi="Arial" w:cs="Arial"/>
          <w:sz w:val="20"/>
          <w:lang w:val="en-US"/>
        </w:rPr>
        <w:t xml:space="preserve">: This is the expense for purchased food </w:t>
      </w:r>
      <w:r w:rsidRPr="00222886">
        <w:rPr>
          <w:rFonts w:ascii="Arial" w:hAnsi="Arial" w:cs="Arial"/>
          <w:sz w:val="20"/>
          <w:u w:val="single"/>
          <w:lang w:val="en-US"/>
        </w:rPr>
        <w:t>used</w:t>
      </w:r>
      <w:r w:rsidRPr="00222886">
        <w:rPr>
          <w:rFonts w:ascii="Arial" w:hAnsi="Arial" w:cs="Arial"/>
          <w:sz w:val="20"/>
          <w:lang w:val="en-US"/>
        </w:rPr>
        <w:t xml:space="preserve"> by the SFA, including purchased foods that have been made with donated USDA commodities as ingredients.</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Value of USDA Foods received</w:t>
      </w:r>
      <w:r w:rsidRPr="00222886">
        <w:rPr>
          <w:rFonts w:ascii="Arial" w:hAnsi="Arial" w:cs="Arial"/>
          <w:sz w:val="20"/>
          <w:lang w:val="en-US"/>
        </w:rPr>
        <w:t>: This is the total USDA-assigned value of USDA donated commodities received by the SFA during SY 2019-2020.</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Storage, transportation, and processing fees</w:t>
      </w:r>
      <w:r w:rsidRPr="00222886">
        <w:rPr>
          <w:rFonts w:ascii="Arial" w:hAnsi="Arial" w:cs="Arial"/>
          <w:sz w:val="20"/>
          <w:lang w:val="en-US"/>
        </w:rPr>
        <w:t>:  This category includes charges from the State or contractors to the SFA for the transportation, storage, and processing of USDA donated commodities.</w:t>
      </w:r>
    </w:p>
    <w:p w:rsidR="006D0156" w:rsidRPr="00222886" w:rsidRDefault="006D0156" w:rsidP="006D0156">
      <w:pPr>
        <w:pStyle w:val="BodyText"/>
        <w:numPr>
          <w:ilvl w:val="0"/>
          <w:numId w:val="7"/>
        </w:numPr>
        <w:tabs>
          <w:tab w:val="clear" w:pos="720"/>
          <w:tab w:val="clear" w:pos="1080"/>
          <w:tab w:val="clear" w:pos="1440"/>
          <w:tab w:val="clear" w:pos="1800"/>
        </w:tabs>
        <w:spacing w:after="120"/>
        <w:ind w:left="792"/>
        <w:rPr>
          <w:rFonts w:ascii="Arial" w:hAnsi="Arial" w:cs="Arial"/>
          <w:sz w:val="20"/>
          <w:lang w:val="en-US"/>
        </w:rPr>
      </w:pPr>
      <w:r w:rsidRPr="00222886">
        <w:rPr>
          <w:rFonts w:ascii="Arial" w:hAnsi="Arial" w:cs="Arial"/>
          <w:b/>
          <w:sz w:val="20"/>
          <w:lang w:val="en-US"/>
        </w:rPr>
        <w:t>Inventory change in value</w:t>
      </w:r>
      <w:r w:rsidRPr="00222886">
        <w:rPr>
          <w:rFonts w:ascii="Arial" w:hAnsi="Arial" w:cs="Arial"/>
          <w:sz w:val="20"/>
          <w:lang w:val="en-US"/>
        </w:rPr>
        <w:t xml:space="preserve">:  The value of inventory of purchased food and donated commodities used or lost during the year, in addition to purchases or receipts. </w:t>
      </w:r>
    </w:p>
    <w:p w:rsidR="006D0156" w:rsidRPr="00222886" w:rsidRDefault="006D0156" w:rsidP="006D0156">
      <w:pPr>
        <w:spacing w:after="120"/>
        <w:jc w:val="center"/>
        <w:rPr>
          <w:rFonts w:ascii="Arial" w:hAnsi="Arial" w:cs="Arial"/>
          <w:b/>
          <w:i/>
          <w:sz w:val="20"/>
        </w:rPr>
        <w:sectPr w:rsidR="006D0156" w:rsidRPr="00222886" w:rsidSect="006D0156">
          <w:footerReference w:type="default" r:id="rId34"/>
          <w:type w:val="continuous"/>
          <w:pgSz w:w="12240" w:h="15840" w:code="1"/>
          <w:pgMar w:top="1440" w:right="1440" w:bottom="1440" w:left="1440" w:header="720" w:footer="720" w:gutter="0"/>
          <w:cols w:space="720"/>
          <w:titlePg/>
          <w:docGrid w:linePitch="299"/>
        </w:sectPr>
      </w:pPr>
    </w:p>
    <w:p w:rsidR="00743AF8" w:rsidRPr="00222886" w:rsidRDefault="00743AF8" w:rsidP="00743AF8">
      <w:pPr>
        <w:rPr>
          <w:rFonts w:ascii="Arial" w:hAnsi="Arial" w:cs="Arial"/>
          <w:b/>
          <w:sz w:val="36"/>
        </w:rPr>
      </w:pPr>
    </w:p>
    <w:p w:rsidR="00743AF8" w:rsidRPr="00222886" w:rsidRDefault="00743AF8" w:rsidP="00743AF8">
      <w:pPr>
        <w:pStyle w:val="Handouttitle"/>
        <w:sectPr w:rsidR="00743AF8" w:rsidRPr="00222886" w:rsidSect="00743AF8">
          <w:type w:val="continuous"/>
          <w:pgSz w:w="12240" w:h="15840"/>
          <w:pgMar w:top="1440" w:right="1440" w:bottom="1440" w:left="1440" w:header="720" w:footer="720" w:gutter="0"/>
          <w:cols w:space="720"/>
          <w:docGrid w:linePitch="360"/>
        </w:sectPr>
      </w:pPr>
    </w:p>
    <w:p w:rsidR="00743AF8" w:rsidRPr="00222886" w:rsidRDefault="00743AF8" w:rsidP="00743AF8">
      <w:pPr>
        <w:pStyle w:val="Handouttitle"/>
        <w:sectPr w:rsidR="00743AF8" w:rsidRPr="00222886" w:rsidSect="00743AF8">
          <w:type w:val="continuous"/>
          <w:pgSz w:w="12240" w:h="15840"/>
          <w:pgMar w:top="1440" w:right="1440" w:bottom="1440" w:left="1440" w:header="720" w:footer="720" w:gutter="0"/>
          <w:cols w:num="2" w:space="720"/>
          <w:docGrid w:linePitch="360"/>
        </w:sectPr>
      </w:pPr>
    </w:p>
    <w:p w:rsidR="00A75077" w:rsidRPr="00222886" w:rsidRDefault="00A75077" w:rsidP="00A75077">
      <w:pPr>
        <w:pStyle w:val="Handouttitle"/>
        <w:rPr>
          <w:sz w:val="32"/>
        </w:rPr>
      </w:pPr>
      <w:bookmarkStart w:id="13" w:name="_Toc528331295"/>
      <w:r w:rsidRPr="00222886">
        <w:rPr>
          <w:sz w:val="32"/>
        </w:rPr>
        <w:t xml:space="preserve">HANDOUT </w:t>
      </w:r>
      <w:r w:rsidR="00CF2175" w:rsidRPr="00222886">
        <w:rPr>
          <w:sz w:val="32"/>
        </w:rPr>
        <w:t>7:</w:t>
      </w:r>
      <w:r w:rsidRPr="00222886">
        <w:rPr>
          <w:sz w:val="32"/>
        </w:rPr>
        <w:t xml:space="preserve"> Definitions for Support Function Cost Grid</w:t>
      </w:r>
      <w:bookmarkEnd w:id="13"/>
    </w:p>
    <w:p w:rsidR="003B0225" w:rsidRPr="00222886" w:rsidRDefault="00524CDA" w:rsidP="00524CDA">
      <w:pPr>
        <w:pStyle w:val="QUESTIONTEXT"/>
        <w:ind w:left="0" w:firstLine="0"/>
        <w:rPr>
          <w:b w:val="0"/>
        </w:rPr>
      </w:pPr>
      <w:r w:rsidRPr="00222886">
        <w:t xml:space="preserve">We will identify </w:t>
      </w:r>
      <w:r w:rsidR="0035675B" w:rsidRPr="00222886">
        <w:t>which</w:t>
      </w:r>
      <w:r w:rsidRPr="00222886">
        <w:t xml:space="preserve"> </w:t>
      </w:r>
      <w:r w:rsidR="0035675B" w:rsidRPr="00222886">
        <w:t xml:space="preserve">of the below </w:t>
      </w:r>
      <w:r w:rsidRPr="00222886">
        <w:t xml:space="preserve">functions support central food service operations </w:t>
      </w:r>
      <w:r w:rsidR="0035675B" w:rsidRPr="00222886">
        <w:t>and if they are</w:t>
      </w:r>
      <w:r w:rsidRPr="00222886">
        <w:t xml:space="preserve"> treated as direct costs, indirect costs, or handled some other way</w:t>
      </w:r>
      <w:r w:rsidR="006D33A4" w:rsidRPr="00222886">
        <w:t xml:space="preserve"> (i.e., “off-budget” functions)</w:t>
      </w:r>
      <w:r w:rsidRPr="00222886">
        <w:t xml:space="preserve">. </w:t>
      </w:r>
    </w:p>
    <w:p w:rsidR="00A75077" w:rsidRPr="00222886" w:rsidRDefault="00A75077" w:rsidP="00A75077">
      <w:pPr>
        <w:pStyle w:val="BodyText"/>
        <w:spacing w:after="120"/>
        <w:ind w:left="432" w:hanging="432"/>
        <w:rPr>
          <w:rFonts w:ascii="Arial" w:hAnsi="Arial" w:cs="Arial"/>
          <w:bCs/>
          <w:sz w:val="20"/>
          <w:lang w:val="en-US"/>
        </w:rPr>
      </w:pPr>
      <w:r w:rsidRPr="00222886">
        <w:rPr>
          <w:rFonts w:ascii="Arial" w:hAnsi="Arial" w:cs="Arial"/>
          <w:b/>
          <w:sz w:val="20"/>
          <w:lang w:val="en-US"/>
        </w:rPr>
        <w:t>Programs</w:t>
      </w:r>
      <w:r w:rsidRPr="00222886">
        <w:rPr>
          <w:rFonts w:ascii="Arial" w:hAnsi="Arial" w:cs="Arial"/>
          <w:bCs/>
          <w:sz w:val="20"/>
          <w:lang w:val="en-US"/>
        </w:rPr>
        <w:t xml:space="preserve"> are activities or services, such as instruction and food service, that have identifiable direct costs. These direct costs may be charged to grants or other special-purpose accounts, or to the school district’s general fund. </w:t>
      </w:r>
    </w:p>
    <w:p w:rsidR="00A75077" w:rsidRPr="00222886" w:rsidRDefault="00A75077" w:rsidP="00A75077">
      <w:pPr>
        <w:pStyle w:val="BodyText"/>
        <w:spacing w:after="360"/>
        <w:ind w:left="432" w:hanging="432"/>
        <w:rPr>
          <w:rFonts w:ascii="Arial" w:hAnsi="Arial" w:cs="Arial"/>
          <w:bCs/>
          <w:sz w:val="20"/>
          <w:lang w:val="en-US"/>
        </w:rPr>
      </w:pPr>
      <w:r w:rsidRPr="00222886">
        <w:rPr>
          <w:rFonts w:ascii="Arial" w:hAnsi="Arial" w:cs="Arial"/>
          <w:b/>
          <w:sz w:val="20"/>
          <w:lang w:val="en-US"/>
        </w:rPr>
        <w:t xml:space="preserve">Indirect </w:t>
      </w:r>
      <w:r w:rsidRPr="00222886">
        <w:rPr>
          <w:rFonts w:ascii="Arial" w:eastAsia="Calibri" w:hAnsi="Arial" w:cs="Arial"/>
          <w:b/>
          <w:sz w:val="20"/>
          <w:szCs w:val="22"/>
          <w:lang w:val="en-US" w:eastAsia="en-US"/>
        </w:rPr>
        <w:t xml:space="preserve">costs </w:t>
      </w:r>
      <w:r w:rsidRPr="00222886">
        <w:rPr>
          <w:rFonts w:ascii="Arial" w:eastAsia="Calibri" w:hAnsi="Arial" w:cs="Arial"/>
          <w:sz w:val="20"/>
          <w:szCs w:val="22"/>
          <w:lang w:val="en-US" w:eastAsia="en-US"/>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222886">
        <w:rPr>
          <w:rFonts w:ascii="Arial" w:eastAsia="Calibri" w:hAnsi="Arial" w:cs="Arial"/>
          <w:i/>
          <w:sz w:val="20"/>
          <w:szCs w:val="22"/>
          <w:lang w:val="en-US" w:eastAsia="en-US"/>
        </w:rPr>
        <w:t>(</w:t>
      </w:r>
      <w:r w:rsidRPr="00222886">
        <w:rPr>
          <w:rFonts w:ascii="Arial" w:eastAsia="Calibri" w:hAnsi="Arial" w:cs="Arial"/>
          <w:sz w:val="20"/>
          <w:szCs w:val="22"/>
          <w:lang w:val="en-US" w:eastAsia="en-US"/>
        </w:rPr>
        <w:t>from</w:t>
      </w:r>
      <w:r w:rsidRPr="00222886">
        <w:rPr>
          <w:rFonts w:ascii="Arial" w:eastAsia="Calibri" w:hAnsi="Arial" w:cs="Arial"/>
          <w:i/>
          <w:sz w:val="20"/>
          <w:szCs w:val="22"/>
          <w:lang w:val="en-US" w:eastAsia="en-US"/>
        </w:rPr>
        <w:t xml:space="preserve"> Indirect Costs: Guidance for State Agencies &amp; School Food Authorities</w:t>
      </w:r>
      <w:r w:rsidRPr="00222886">
        <w:rPr>
          <w:rFonts w:ascii="Arial" w:eastAsia="Calibri" w:hAnsi="Arial" w:cs="Arial"/>
          <w:sz w:val="20"/>
          <w:szCs w:val="22"/>
          <w:lang w:val="en-US" w:eastAsia="en-US"/>
        </w:rPr>
        <w:t>).</w:t>
      </w:r>
      <w:r w:rsidRPr="00222886">
        <w:rPr>
          <w:rFonts w:ascii="Arial" w:hAnsi="Arial" w:cs="Arial"/>
          <w:bCs/>
          <w:sz w:val="20"/>
          <w:lang w:val="en-US"/>
        </w:rPr>
        <w:t xml:space="preserve"> </w:t>
      </w:r>
    </w:p>
    <w:p w:rsidR="00A75077" w:rsidRPr="00222886" w:rsidRDefault="00A75077" w:rsidP="00A75077">
      <w:pPr>
        <w:pStyle w:val="BodyText"/>
        <w:spacing w:after="120"/>
        <w:jc w:val="both"/>
        <w:rPr>
          <w:rFonts w:ascii="Arial" w:hAnsi="Arial" w:cs="Arial"/>
          <w:bCs/>
          <w:i/>
          <w:iCs/>
          <w:sz w:val="20"/>
          <w:lang w:val="en-US"/>
        </w:rPr>
      </w:pPr>
      <w:r w:rsidRPr="00222886">
        <w:rPr>
          <w:rFonts w:ascii="Arial" w:hAnsi="Arial" w:cs="Arial"/>
          <w:bCs/>
          <w:i/>
          <w:iCs/>
          <w:sz w:val="20"/>
          <w:lang w:val="en-US"/>
        </w:rPr>
        <w:t>The support functions are defined as follows: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Accounting, budget, finance, and payroll</w:t>
      </w:r>
      <w:r w:rsidRPr="00222886">
        <w:rPr>
          <w:rFonts w:ascii="Arial" w:hAnsi="Arial" w:cs="Arial"/>
          <w:bCs/>
          <w:sz w:val="20"/>
          <w:lang w:val="en-US"/>
        </w:rPr>
        <w:t xml:space="preserve"> includes tasks to process payments to and from the school district, maintain financial records, manage cash, and produce financial reports.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Data processing operations and programming</w:t>
      </w:r>
      <w:r w:rsidRPr="00222886">
        <w:rPr>
          <w:rFonts w:ascii="Arial" w:hAnsi="Arial" w:cs="Arial"/>
          <w:bCs/>
          <w:sz w:val="20"/>
          <w:lang w:val="en-US"/>
        </w:rPr>
        <w:t xml:space="preserve"> includes all support for mainframe, server, and client computers, and for communications networks (voice and data).</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Administration of personnel, benefits, and human resources</w:t>
      </w:r>
      <w:r w:rsidRPr="00222886">
        <w:rPr>
          <w:rFonts w:ascii="Arial" w:hAnsi="Arial" w:cs="Arial"/>
          <w:bCs/>
          <w:sz w:val="20"/>
          <w:lang w:val="en-US"/>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Purchasing and contracting</w:t>
      </w:r>
      <w:r w:rsidRPr="00222886">
        <w:rPr>
          <w:rFonts w:ascii="Arial" w:hAnsi="Arial" w:cs="Arial"/>
          <w:bCs/>
          <w:sz w:val="20"/>
          <w:lang w:val="en-US"/>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General administration and policy</w:t>
      </w:r>
      <w:r w:rsidRPr="00222886">
        <w:rPr>
          <w:rFonts w:ascii="Arial" w:hAnsi="Arial" w:cs="Arial"/>
          <w:bCs/>
          <w:sz w:val="20"/>
          <w:lang w:val="en-US"/>
        </w:rPr>
        <w:t xml:space="preserve"> includes the Superintendent and School Board, and other administration not listed elsewhere.</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Custodial and janitorial</w:t>
      </w:r>
      <w:r w:rsidRPr="00222886">
        <w:rPr>
          <w:rFonts w:ascii="Arial" w:hAnsi="Arial" w:cs="Arial"/>
          <w:bCs/>
          <w:sz w:val="20"/>
          <w:lang w:val="en-US"/>
        </w:rPr>
        <w:t xml:space="preserve"> means routine cleaning, storage, setting up/rearranging furniture, and other work performed by staff or contractors whose primary work is these activities.</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Building operations and maintenance</w:t>
      </w:r>
      <w:r w:rsidRPr="00222886">
        <w:rPr>
          <w:rFonts w:ascii="Arial" w:hAnsi="Arial" w:cs="Arial"/>
          <w:bCs/>
          <w:sz w:val="20"/>
          <w:lang w:val="en-US"/>
        </w:rPr>
        <w:t xml:space="preserve"> means services of this type not provided by custodial/janitorial staff, particularly more skilled services (such as heating/ventilation/air conditioning maintenance or repair).</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Equipment and vehicle operations and maintenance</w:t>
      </w:r>
      <w:r w:rsidRPr="00222886">
        <w:rPr>
          <w:rFonts w:ascii="Arial" w:hAnsi="Arial" w:cs="Arial"/>
          <w:bCs/>
          <w:sz w:val="20"/>
          <w:lang w:val="en-US"/>
        </w:rPr>
        <w:t xml:space="preserve"> includes management of motor pools, routine maintenance and repair of vehicles, and routine maintenance and report of equipment.</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Refuse disposal, pest control, other sanitation</w:t>
      </w:r>
      <w:r w:rsidRPr="00222886">
        <w:rPr>
          <w:rFonts w:ascii="Arial" w:hAnsi="Arial" w:cs="Arial"/>
          <w:bCs/>
          <w:sz w:val="20"/>
          <w:lang w:val="en-US"/>
        </w:rPr>
        <w:t xml:space="preserve"> refers to when these services are not performed as part of “custodial and janitorial” or “building operation and maintenance” services. </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Security</w:t>
      </w:r>
      <w:r w:rsidRPr="00222886">
        <w:rPr>
          <w:rFonts w:ascii="Arial" w:hAnsi="Arial" w:cs="Arial"/>
          <w:bCs/>
          <w:sz w:val="20"/>
          <w:lang w:val="en-US"/>
        </w:rPr>
        <w:t xml:space="preserve"> includes tasks to ensure the safety of students, school district personnel, and school district property.</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Storage and transportation of goods</w:t>
      </w:r>
      <w:r w:rsidRPr="00222886">
        <w:rPr>
          <w:rFonts w:ascii="Arial" w:hAnsi="Arial" w:cs="Arial"/>
          <w:bCs/>
          <w:sz w:val="20"/>
          <w:lang w:val="en-US"/>
        </w:rPr>
        <w:t xml:space="preserve"> refers to when these services are not performed as part of “custodial and janitorial” or “building operation and maintenance” services. </w:t>
      </w:r>
    </w:p>
    <w:p w:rsidR="00A75077" w:rsidRPr="00222886" w:rsidRDefault="00A75077" w:rsidP="00A75077">
      <w:pPr>
        <w:pStyle w:val="BodyText"/>
        <w:spacing w:after="100"/>
        <w:ind w:left="432" w:hanging="432"/>
        <w:rPr>
          <w:rFonts w:ascii="Arial" w:hAnsi="Arial" w:cs="Arial"/>
          <w:bCs/>
          <w:sz w:val="20"/>
          <w:lang w:val="en-US"/>
        </w:rPr>
      </w:pPr>
      <w:r w:rsidRPr="00222886">
        <w:rPr>
          <w:rFonts w:ascii="Arial" w:hAnsi="Arial" w:cs="Arial"/>
          <w:b/>
          <w:sz w:val="20"/>
          <w:lang w:val="en-US"/>
        </w:rPr>
        <w:t>Providing and maintaining uniforms</w:t>
      </w:r>
      <w:r w:rsidRPr="00222886">
        <w:rPr>
          <w:rFonts w:ascii="Arial" w:hAnsi="Arial" w:cs="Arial"/>
          <w:bCs/>
          <w:sz w:val="20"/>
          <w:lang w:val="en-US"/>
        </w:rPr>
        <w:t xml:space="preserve"> includes obtaining, distributing, and cleaning uniforms for school district personnel.</w:t>
      </w:r>
    </w:p>
    <w:p w:rsidR="00A75077" w:rsidRPr="00222886" w:rsidRDefault="00A75077" w:rsidP="00A75077">
      <w:pPr>
        <w:spacing w:after="120"/>
        <w:ind w:left="432" w:hanging="432"/>
        <w:rPr>
          <w:rFonts w:ascii="Arial" w:hAnsi="Arial" w:cs="Arial"/>
          <w:sz w:val="20"/>
        </w:rPr>
      </w:pPr>
      <w:r w:rsidRPr="00222886">
        <w:rPr>
          <w:rFonts w:ascii="Arial" w:hAnsi="Arial" w:cs="Arial"/>
          <w:b/>
          <w:sz w:val="20"/>
        </w:rPr>
        <w:t>Medical/health services and supplies</w:t>
      </w:r>
      <w:r w:rsidRPr="00222886">
        <w:rPr>
          <w:rFonts w:ascii="Arial" w:hAnsi="Arial" w:cs="Arial"/>
          <w:sz w:val="20"/>
        </w:rPr>
        <w:t xml:space="preserve"> refers to school-based health services such as a school nurse, traditional first aid, administration of medications, screening services (vision, hearing, counseling, mental health services, etc</w:t>
      </w:r>
      <w:r w:rsidR="00396E7F" w:rsidRPr="00222886">
        <w:rPr>
          <w:rFonts w:ascii="Arial" w:hAnsi="Arial" w:cs="Arial"/>
          <w:sz w:val="20"/>
        </w:rPr>
        <w:t>.</w:t>
      </w:r>
      <w:r w:rsidRPr="00222886">
        <w:rPr>
          <w:rFonts w:ascii="Arial" w:hAnsi="Arial" w:cs="Arial"/>
          <w:sz w:val="20"/>
        </w:rPr>
        <w:t>).</w:t>
      </w:r>
    </w:p>
    <w:p w:rsidR="00396E7F" w:rsidRPr="00222886" w:rsidRDefault="00396E7F" w:rsidP="00A75077">
      <w:pPr>
        <w:spacing w:after="120"/>
        <w:ind w:left="432" w:hanging="432"/>
        <w:rPr>
          <w:b/>
          <w:bCs/>
        </w:rPr>
      </w:pPr>
      <w:r w:rsidRPr="00222886">
        <w:rPr>
          <w:b/>
          <w:bCs/>
        </w:rPr>
        <w:br w:type="page"/>
      </w:r>
    </w:p>
    <w:p w:rsidR="00A75077" w:rsidRPr="00222886" w:rsidRDefault="00A75077" w:rsidP="006D33A4"/>
    <w:p w:rsidR="004F6E68" w:rsidRPr="00222886" w:rsidRDefault="004F6E68" w:rsidP="004F6E68">
      <w:pPr>
        <w:pStyle w:val="Handouttitle"/>
      </w:pPr>
      <w:bookmarkStart w:id="14" w:name="_Toc528331296"/>
      <w:r w:rsidRPr="00222886">
        <w:t xml:space="preserve">HANDOUT </w:t>
      </w:r>
      <w:r w:rsidR="00CF2175" w:rsidRPr="00222886">
        <w:t>8</w:t>
      </w:r>
      <w:r w:rsidRPr="00222886">
        <w:t>: Off-</w:t>
      </w:r>
      <w:r w:rsidR="001826B3">
        <w:t>B</w:t>
      </w:r>
      <w:r w:rsidR="001826B3" w:rsidRPr="00222886">
        <w:t xml:space="preserve">udget </w:t>
      </w:r>
      <w:r w:rsidRPr="00222886">
        <w:t>Staff Interview Guide</w:t>
      </w:r>
      <w:bookmarkEnd w:id="14"/>
    </w:p>
    <w:p w:rsidR="004F6E68" w:rsidRPr="00222886" w:rsidRDefault="00CA4A97" w:rsidP="00B8754D">
      <w:pPr>
        <w:pStyle w:val="QUESTIONTEXT"/>
        <w:ind w:left="0" w:firstLine="0"/>
      </w:pPr>
      <w:r w:rsidRPr="00222886">
        <w:t>We will ask the following questions about staff</w:t>
      </w:r>
      <w:r w:rsidR="006D33A4" w:rsidRPr="00222886">
        <w:t xml:space="preserve"> who perform any of the </w:t>
      </w:r>
      <w:r w:rsidR="002F27C2" w:rsidRPr="00222886">
        <w:t>support functions</w:t>
      </w:r>
      <w:r w:rsidR="006D33A4" w:rsidRPr="00222886">
        <w:t xml:space="preserve"> identified as “off-budget” from Handout 7</w:t>
      </w:r>
      <w:r w:rsidRPr="00222886">
        <w:t xml:space="preserve">. </w:t>
      </w:r>
      <w:r w:rsidR="004D419D" w:rsidRPr="00222886">
        <w:t xml:space="preserve"> </w:t>
      </w:r>
    </w:p>
    <w:p w:rsidR="00CA4A97" w:rsidRPr="00222886" w:rsidRDefault="00CA4A97" w:rsidP="00CA4A97">
      <w:pPr>
        <w:pStyle w:val="QUESTIONTEXT"/>
        <w:spacing w:before="120"/>
        <w:ind w:left="0" w:firstLine="0"/>
        <w:rPr>
          <w:bCs/>
          <w:szCs w:val="22"/>
        </w:rPr>
      </w:pPr>
      <w:r w:rsidRPr="00222886">
        <w:rPr>
          <w:bCs/>
          <w:szCs w:val="22"/>
        </w:rPr>
        <w:t xml:space="preserve">Please refer to Grid A in Handout </w:t>
      </w:r>
      <w:r w:rsidR="00CF2175" w:rsidRPr="00222886">
        <w:rPr>
          <w:bCs/>
          <w:szCs w:val="22"/>
        </w:rPr>
        <w:t>9</w:t>
      </w:r>
      <w:r w:rsidRPr="00222886">
        <w:rPr>
          <w:bCs/>
          <w:szCs w:val="22"/>
        </w:rPr>
        <w:t xml:space="preserve"> for questions 1-8: </w:t>
      </w:r>
    </w:p>
    <w:p w:rsidR="004F6E68" w:rsidRPr="00222886" w:rsidRDefault="004F6E68" w:rsidP="00615E5E">
      <w:pPr>
        <w:pStyle w:val="BodyText"/>
        <w:numPr>
          <w:ilvl w:val="0"/>
          <w:numId w:val="16"/>
        </w:numPr>
        <w:ind w:hanging="720"/>
        <w:jc w:val="both"/>
        <w:rPr>
          <w:rFonts w:ascii="Arial" w:hAnsi="Arial" w:cs="Arial"/>
          <w:b/>
          <w:bCs/>
          <w:szCs w:val="22"/>
          <w:lang w:val="en-US"/>
        </w:rPr>
      </w:pPr>
      <w:r w:rsidRPr="00222886">
        <w:rPr>
          <w:rFonts w:ascii="Arial" w:hAnsi="Arial" w:cs="Arial"/>
          <w:b/>
          <w:bCs/>
          <w:szCs w:val="22"/>
          <w:lang w:val="en-US"/>
        </w:rPr>
        <w:t xml:space="preserve">What are the different titles or positions for “off-budget” food service staff? </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 xml:space="preserve">Are there any district or SFA staff who help prepare or serve meals whose time is not charged to the food service account? </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Enter job titles for staff who perform each support function listed as off-budget</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List job titles separately if any of the following are different between staff: 1) basis paid; 2) total paid hours per week; 3) total paid weeks per year; 4) total paid leave time; or 5) total off-budget food service hours per week.</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How many employees are under this title or position?</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Is this a district or non-district position?</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How many paid hours per week do the staff in this position work?</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 xml:space="preserve">Total hours per week can only exceed 40 if </w:t>
      </w:r>
      <w:r w:rsidRPr="00222886">
        <w:rPr>
          <w:rFonts w:ascii="Arial" w:hAnsi="Arial" w:cs="Arial"/>
          <w:bCs/>
          <w:i/>
          <w:szCs w:val="22"/>
        </w:rPr>
        <w:t>paid overtime</w:t>
      </w:r>
      <w:r w:rsidRPr="00222886">
        <w:rPr>
          <w:rFonts w:ascii="Arial" w:hAnsi="Arial" w:cs="Arial"/>
          <w:bCs/>
          <w:szCs w:val="22"/>
        </w:rPr>
        <w:t xml:space="preserve"> for a position is incurred on a </w:t>
      </w:r>
      <w:r w:rsidRPr="00222886">
        <w:rPr>
          <w:rFonts w:ascii="Arial" w:hAnsi="Arial" w:cs="Arial"/>
          <w:bCs/>
          <w:i/>
          <w:szCs w:val="22"/>
        </w:rPr>
        <w:t>regular</w:t>
      </w:r>
      <w:r w:rsidRPr="00222886">
        <w:rPr>
          <w:rFonts w:ascii="Arial" w:hAnsi="Arial" w:cs="Arial"/>
          <w:bCs/>
          <w:szCs w:val="22"/>
        </w:rPr>
        <w:t xml:space="preserve"> basis. Intermittent or unpaid overtime should not be included, even if unpaid overtime is worked on a regular basis.</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szCs w:val="22"/>
        </w:rPr>
        <w:t>If an employee performs a one-time activity, record the hours as paid hours per week, 1 week per year</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What is the total paid time per year for the staff in this position?</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 xml:space="preserve">Paid time includes paid holidays, sick time, and vacation. Include time paid with food service funds </w:t>
      </w:r>
      <w:r w:rsidRPr="00222886">
        <w:rPr>
          <w:rFonts w:ascii="Arial" w:hAnsi="Arial" w:cs="Arial"/>
          <w:bCs/>
          <w:i/>
          <w:szCs w:val="22"/>
        </w:rPr>
        <w:t>and</w:t>
      </w:r>
      <w:r w:rsidRPr="00222886">
        <w:rPr>
          <w:rFonts w:ascii="Arial" w:hAnsi="Arial" w:cs="Arial"/>
          <w:bCs/>
          <w:szCs w:val="22"/>
        </w:rPr>
        <w:t xml:space="preserve"> other paid time.</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 xml:space="preserve">This can be reported in days, weeks, or months per year.  </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 xml:space="preserve">What are the total hours staff in this position work on central food service activities that are </w:t>
      </w:r>
      <w:r w:rsidRPr="00222886">
        <w:rPr>
          <w:rFonts w:ascii="Arial" w:hAnsi="Arial" w:cs="Arial"/>
          <w:b/>
          <w:bCs/>
          <w:i/>
          <w:szCs w:val="22"/>
          <w:lang w:val="en-US"/>
        </w:rPr>
        <w:t>not paid with food service funds</w:t>
      </w:r>
      <w:r w:rsidRPr="00222886">
        <w:rPr>
          <w:rFonts w:ascii="Arial" w:hAnsi="Arial" w:cs="Arial"/>
          <w:b/>
          <w:bCs/>
          <w:szCs w:val="22"/>
          <w:lang w:val="en-US"/>
        </w:rPr>
        <w:t xml:space="preserve">? </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This can be reported in hours per week, month, or year</w:t>
      </w:r>
    </w:p>
    <w:p w:rsidR="004F6E68" w:rsidRPr="00222886" w:rsidRDefault="004F6E68" w:rsidP="00531199">
      <w:pPr>
        <w:pStyle w:val="ListParagraph"/>
        <w:numPr>
          <w:ilvl w:val="1"/>
          <w:numId w:val="10"/>
        </w:numPr>
        <w:ind w:left="1080"/>
        <w:jc w:val="both"/>
        <w:rPr>
          <w:rFonts w:ascii="Arial" w:hAnsi="Arial" w:cs="Arial"/>
          <w:szCs w:val="22"/>
        </w:rPr>
      </w:pPr>
      <w:r w:rsidRPr="00222886">
        <w:rPr>
          <w:rFonts w:ascii="Arial" w:hAnsi="Arial" w:cs="Arial"/>
          <w:bCs/>
          <w:szCs w:val="22"/>
        </w:rPr>
        <w:t>These are activities that serve all schools, or no school in particular</w:t>
      </w:r>
      <w:r w:rsidRPr="00222886">
        <w:rPr>
          <w:rFonts w:ascii="Arial" w:hAnsi="Arial" w:cs="Arial"/>
          <w:bCs/>
          <w:i/>
          <w:szCs w:val="22"/>
        </w:rPr>
        <w:t xml:space="preserve">. </w:t>
      </w:r>
      <w:r w:rsidRPr="00222886">
        <w:rPr>
          <w:rFonts w:ascii="Arial" w:hAnsi="Arial" w:cs="Arial"/>
          <w:bCs/>
          <w:szCs w:val="22"/>
        </w:rPr>
        <w:t xml:space="preserve">It does not include school-level food service or other non-food service related activities.  </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What is the salary or wage for this position?</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 xml:space="preserve">If multiple staff members are reported together, report the lowest and then the highest salaries for this position.  </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The salary can be reported per hour, week, every two weeks (biweekly), two times a month, per month, or per year</w:t>
      </w:r>
    </w:p>
    <w:p w:rsidR="004F6E68" w:rsidRPr="00222886" w:rsidRDefault="004F6E68" w:rsidP="00615E5E">
      <w:pPr>
        <w:pStyle w:val="BodyText"/>
        <w:numPr>
          <w:ilvl w:val="0"/>
          <w:numId w:val="16"/>
        </w:numPr>
        <w:spacing w:before="120"/>
        <w:ind w:hanging="720"/>
        <w:jc w:val="both"/>
        <w:rPr>
          <w:rFonts w:ascii="Arial" w:hAnsi="Arial" w:cs="Arial"/>
          <w:b/>
          <w:bCs/>
          <w:szCs w:val="22"/>
          <w:lang w:val="en-US"/>
        </w:rPr>
      </w:pPr>
      <w:r w:rsidRPr="00222886">
        <w:rPr>
          <w:rFonts w:ascii="Arial" w:hAnsi="Arial" w:cs="Arial"/>
          <w:b/>
          <w:bCs/>
          <w:szCs w:val="22"/>
          <w:lang w:val="en-US"/>
        </w:rPr>
        <w:t xml:space="preserve">What is the dollar value of annual fringe benefits received by staff in this position? </w:t>
      </w:r>
    </w:p>
    <w:p w:rsidR="00964B6A" w:rsidRPr="00222886" w:rsidRDefault="004F6E68" w:rsidP="00EF773A">
      <w:pPr>
        <w:pStyle w:val="ListParagraph"/>
        <w:numPr>
          <w:ilvl w:val="1"/>
          <w:numId w:val="10"/>
        </w:numPr>
        <w:ind w:left="1080"/>
        <w:jc w:val="both"/>
        <w:rPr>
          <w:rFonts w:ascii="Arial" w:hAnsi="Arial" w:cs="Arial"/>
          <w:szCs w:val="22"/>
        </w:rPr>
      </w:pPr>
      <w:r w:rsidRPr="00222886">
        <w:rPr>
          <w:rFonts w:ascii="Arial" w:hAnsi="Arial" w:cs="Arial"/>
          <w:szCs w:val="22"/>
        </w:rPr>
        <w:t xml:space="preserve">If multiple staff members are reported together, report the lowest and then the highest fringe benefit amounts for this position.  </w:t>
      </w:r>
    </w:p>
    <w:p w:rsidR="00964B6A" w:rsidRPr="00222886" w:rsidRDefault="00964B6A" w:rsidP="00964B6A">
      <w:pPr>
        <w:pStyle w:val="QUESTIONTEXT"/>
        <w:spacing w:before="120"/>
        <w:ind w:left="0" w:firstLine="0"/>
        <w:rPr>
          <w:bCs/>
          <w:szCs w:val="22"/>
        </w:rPr>
      </w:pPr>
      <w:r w:rsidRPr="00222886">
        <w:rPr>
          <w:bCs/>
          <w:szCs w:val="22"/>
        </w:rPr>
        <w:t xml:space="preserve">Please refer to example </w:t>
      </w:r>
      <w:r w:rsidR="008D6413" w:rsidRPr="00222886">
        <w:rPr>
          <w:bCs/>
          <w:szCs w:val="22"/>
        </w:rPr>
        <w:t>“</w:t>
      </w:r>
      <w:r w:rsidRPr="00222886">
        <w:rPr>
          <w:bCs/>
          <w:szCs w:val="22"/>
        </w:rPr>
        <w:t>Grid B</w:t>
      </w:r>
      <w:r w:rsidR="008D6413" w:rsidRPr="00222886">
        <w:rPr>
          <w:bCs/>
          <w:szCs w:val="22"/>
        </w:rPr>
        <w:t>”</w:t>
      </w:r>
      <w:r w:rsidR="00CF2175" w:rsidRPr="00222886">
        <w:rPr>
          <w:bCs/>
          <w:szCs w:val="22"/>
        </w:rPr>
        <w:t xml:space="preserve"> in Handout 9</w:t>
      </w:r>
      <w:r w:rsidRPr="00222886">
        <w:rPr>
          <w:bCs/>
          <w:szCs w:val="22"/>
        </w:rPr>
        <w:t xml:space="preserve"> for question</w:t>
      </w:r>
      <w:r w:rsidR="00AA6C54" w:rsidRPr="00222886">
        <w:rPr>
          <w:bCs/>
          <w:szCs w:val="22"/>
        </w:rPr>
        <w:t>s</w:t>
      </w:r>
      <w:r w:rsidRPr="00222886">
        <w:rPr>
          <w:bCs/>
          <w:szCs w:val="22"/>
        </w:rPr>
        <w:t xml:space="preserve"> 9</w:t>
      </w:r>
      <w:r w:rsidR="00AA6C54" w:rsidRPr="00222886">
        <w:rPr>
          <w:bCs/>
          <w:szCs w:val="22"/>
        </w:rPr>
        <w:t>-16</w:t>
      </w:r>
      <w:r w:rsidRPr="00222886">
        <w:rPr>
          <w:bCs/>
          <w:szCs w:val="22"/>
        </w:rPr>
        <w:t xml:space="preserve">: </w:t>
      </w:r>
    </w:p>
    <w:p w:rsidR="004F6E68" w:rsidRPr="00222886" w:rsidRDefault="004F6E68" w:rsidP="00615E5E">
      <w:pPr>
        <w:pStyle w:val="BodyText"/>
        <w:spacing w:before="120"/>
        <w:ind w:left="720" w:hanging="720"/>
        <w:jc w:val="both"/>
        <w:rPr>
          <w:rFonts w:ascii="Arial" w:hAnsi="Arial" w:cs="Arial"/>
          <w:b/>
          <w:bCs/>
          <w:szCs w:val="22"/>
          <w:lang w:val="en-US"/>
        </w:rPr>
      </w:pPr>
      <w:r w:rsidRPr="00222886">
        <w:rPr>
          <w:rFonts w:ascii="Arial" w:hAnsi="Arial" w:cs="Arial"/>
          <w:b/>
          <w:bCs/>
          <w:szCs w:val="22"/>
          <w:lang w:val="en-US"/>
        </w:rPr>
        <w:t>9-16.</w:t>
      </w:r>
      <w:r w:rsidRPr="00222886">
        <w:rPr>
          <w:rFonts w:ascii="Arial" w:hAnsi="Arial" w:cs="Arial"/>
          <w:b/>
          <w:bCs/>
          <w:szCs w:val="22"/>
          <w:lang w:val="en-US"/>
        </w:rPr>
        <w:tab/>
        <w:t xml:space="preserve">What percentage of off-budget central food service time for staff in this position is spent on each type of activity? See Handout </w:t>
      </w:r>
      <w:r w:rsidR="006D33A4" w:rsidRPr="00222886">
        <w:rPr>
          <w:rFonts w:ascii="Arial" w:hAnsi="Arial" w:cs="Arial"/>
          <w:b/>
          <w:bCs/>
          <w:szCs w:val="22"/>
          <w:lang w:val="en-US"/>
        </w:rPr>
        <w:t>5</w:t>
      </w:r>
      <w:r w:rsidRPr="00222886">
        <w:rPr>
          <w:rFonts w:ascii="Arial" w:hAnsi="Arial" w:cs="Arial"/>
          <w:b/>
          <w:bCs/>
          <w:szCs w:val="22"/>
          <w:lang w:val="en-US"/>
        </w:rPr>
        <w:t xml:space="preserve"> for descriptions.</w:t>
      </w:r>
    </w:p>
    <w:p w:rsidR="004F6E68" w:rsidRPr="00222886" w:rsidRDefault="004F6E68" w:rsidP="00531199">
      <w:pPr>
        <w:pStyle w:val="ListParagraph"/>
        <w:numPr>
          <w:ilvl w:val="1"/>
          <w:numId w:val="10"/>
        </w:numPr>
        <w:ind w:left="1080"/>
        <w:jc w:val="both"/>
        <w:rPr>
          <w:rFonts w:ascii="Arial" w:hAnsi="Arial" w:cs="Arial"/>
          <w:b/>
          <w:bCs/>
          <w:szCs w:val="22"/>
        </w:rPr>
      </w:pPr>
      <w:r w:rsidRPr="00222886">
        <w:rPr>
          <w:rFonts w:ascii="Arial" w:hAnsi="Arial" w:cs="Arial"/>
          <w:szCs w:val="22"/>
        </w:rPr>
        <w:t>Include the entire school year</w:t>
      </w:r>
    </w:p>
    <w:p w:rsidR="00D54375" w:rsidRPr="00222886" w:rsidRDefault="004F6E68" w:rsidP="00531199">
      <w:pPr>
        <w:pStyle w:val="ListParagraph"/>
        <w:numPr>
          <w:ilvl w:val="1"/>
          <w:numId w:val="10"/>
        </w:numPr>
        <w:ind w:left="1080"/>
        <w:jc w:val="both"/>
        <w:rPr>
          <w:rFonts w:ascii="Arial" w:hAnsi="Arial" w:cs="Arial"/>
          <w:szCs w:val="22"/>
        </w:rPr>
        <w:sectPr w:rsidR="00D54375" w:rsidRPr="00222886" w:rsidSect="003E3B98">
          <w:headerReference w:type="default" r:id="rId35"/>
          <w:footerReference w:type="default" r:id="rId36"/>
          <w:pgSz w:w="12240" w:h="15840"/>
          <w:pgMar w:top="720" w:right="1008" w:bottom="720" w:left="1440" w:header="720" w:footer="720" w:gutter="0"/>
          <w:pgNumType w:chapStyle="1"/>
          <w:cols w:space="720"/>
          <w:titlePg/>
          <w:docGrid w:linePitch="360"/>
        </w:sectPr>
      </w:pPr>
      <w:r w:rsidRPr="00222886">
        <w:rPr>
          <w:rFonts w:ascii="Arial" w:hAnsi="Arial" w:cs="Arial"/>
          <w:szCs w:val="22"/>
        </w:rPr>
        <w:t xml:space="preserve">Only provide percentage of the central food service hours worked. Total should equal 100%  </w:t>
      </w:r>
    </w:p>
    <w:p w:rsidR="00B8754D" w:rsidRPr="00222886" w:rsidRDefault="00CF2175" w:rsidP="00B8754D">
      <w:pPr>
        <w:pStyle w:val="Handouttitle"/>
      </w:pPr>
      <w:bookmarkStart w:id="15" w:name="_Toc528331297"/>
      <w:r w:rsidRPr="00222886">
        <w:t>HANDOUT 9</w:t>
      </w:r>
      <w:r w:rsidR="00B8754D" w:rsidRPr="00222886">
        <w:t xml:space="preserve">: </w:t>
      </w:r>
      <w:r w:rsidR="00964B6A" w:rsidRPr="00222886">
        <w:t>Off-</w:t>
      </w:r>
      <w:r w:rsidR="001826B3">
        <w:t>B</w:t>
      </w:r>
      <w:r w:rsidR="001826B3" w:rsidRPr="00222886">
        <w:t xml:space="preserve">udget </w:t>
      </w:r>
      <w:r w:rsidR="00964B6A" w:rsidRPr="00222886">
        <w:t>Staff Salary Grid (A) and Staff Time Allocation Grid (B)</w:t>
      </w:r>
      <w:bookmarkEnd w:id="15"/>
    </w:p>
    <w:p w:rsidR="00964B6A" w:rsidRPr="00222886" w:rsidRDefault="00964B6A" w:rsidP="00964B6A">
      <w:pPr>
        <w:pStyle w:val="Heading5"/>
      </w:pPr>
      <w:r w:rsidRPr="00222886">
        <w:t>GRID A: OFF</w:t>
      </w:r>
      <w:r w:rsidR="00BB4504" w:rsidRPr="00222886">
        <w:t>-</w:t>
      </w:r>
      <w:r w:rsidRPr="00222886">
        <w:t xml:space="preserve">BUDGET STAFF SALARY </w:t>
      </w:r>
      <w:r w:rsidR="00BB4504" w:rsidRPr="00222886">
        <w:t>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35"/>
        <w:gridCol w:w="998"/>
        <w:gridCol w:w="1463"/>
        <w:gridCol w:w="1162"/>
        <w:gridCol w:w="2575"/>
        <w:gridCol w:w="1478"/>
        <w:gridCol w:w="2057"/>
        <w:gridCol w:w="2063"/>
        <w:gridCol w:w="1299"/>
      </w:tblGrid>
      <w:tr w:rsidR="00B8754D" w:rsidRPr="00222886" w:rsidTr="00E549CD">
        <w:trPr>
          <w:cantSplit/>
          <w:tblHeader/>
        </w:trPr>
        <w:tc>
          <w:tcPr>
            <w:tcW w:w="525" w:type="pct"/>
            <w:tcBorders>
              <w:top w:val="single" w:sz="4" w:space="0" w:color="auto"/>
              <w:left w:val="single" w:sz="4" w:space="0" w:color="auto"/>
              <w:bottom w:val="nil"/>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(1)</w:t>
            </w:r>
          </w:p>
        </w:tc>
        <w:tc>
          <w:tcPr>
            <w:tcW w:w="341" w:type="pct"/>
            <w:tcBorders>
              <w:top w:val="single" w:sz="4" w:space="0" w:color="auto"/>
              <w:left w:val="single" w:sz="4" w:space="0" w:color="auto"/>
              <w:bottom w:val="nil"/>
              <w:right w:val="single" w:sz="4" w:space="0" w:color="auto"/>
            </w:tcBorders>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(2)</w:t>
            </w:r>
          </w:p>
        </w:tc>
        <w:tc>
          <w:tcPr>
            <w:tcW w:w="500"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(3)</w:t>
            </w:r>
          </w:p>
        </w:tc>
        <w:tc>
          <w:tcPr>
            <w:tcW w:w="397"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(4)</w:t>
            </w:r>
          </w:p>
        </w:tc>
        <w:tc>
          <w:tcPr>
            <w:tcW w:w="880"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(5)</w:t>
            </w:r>
          </w:p>
        </w:tc>
        <w:tc>
          <w:tcPr>
            <w:tcW w:w="505" w:type="pct"/>
            <w:tcBorders>
              <w:top w:val="single" w:sz="4" w:space="0" w:color="auto"/>
              <w:left w:val="single" w:sz="4" w:space="0" w:color="auto"/>
              <w:right w:val="single" w:sz="4" w:space="0" w:color="auto"/>
            </w:tcBorders>
            <w:vAlign w:val="bottom"/>
          </w:tcPr>
          <w:p w:rsidR="00B8754D" w:rsidRPr="00222886" w:rsidRDefault="00B8754D" w:rsidP="00E549CD">
            <w:pPr>
              <w:spacing w:line="240" w:lineRule="auto"/>
              <w:jc w:val="center"/>
              <w:rPr>
                <w:rFonts w:ascii="Arial" w:hAnsi="Arial" w:cs="Arial"/>
                <w:b/>
                <w:bCs/>
                <w:sz w:val="18"/>
                <w:szCs w:val="18"/>
              </w:rPr>
            </w:pPr>
            <w:r w:rsidRPr="00222886">
              <w:rPr>
                <w:rFonts w:ascii="Arial" w:hAnsi="Arial" w:cs="Arial"/>
                <w:b/>
                <w:bCs/>
                <w:sz w:val="18"/>
                <w:szCs w:val="18"/>
              </w:rPr>
              <w:t>(6)</w:t>
            </w:r>
          </w:p>
        </w:tc>
        <w:tc>
          <w:tcPr>
            <w:tcW w:w="1408" w:type="pct"/>
            <w:gridSpan w:val="2"/>
            <w:vAlign w:val="bottom"/>
          </w:tcPr>
          <w:p w:rsidR="00B8754D" w:rsidRPr="00222886" w:rsidRDefault="00B8754D" w:rsidP="00E549CD">
            <w:pPr>
              <w:tabs>
                <w:tab w:val="clear" w:pos="720"/>
                <w:tab w:val="clear" w:pos="1080"/>
                <w:tab w:val="clear" w:pos="1440"/>
                <w:tab w:val="clear" w:pos="1800"/>
              </w:tabs>
              <w:spacing w:line="240" w:lineRule="auto"/>
              <w:jc w:val="center"/>
              <w:rPr>
                <w:sz w:val="18"/>
                <w:szCs w:val="18"/>
              </w:rPr>
            </w:pPr>
            <w:r w:rsidRPr="00222886">
              <w:rPr>
                <w:rFonts w:ascii="Arial" w:hAnsi="Arial" w:cs="Arial"/>
                <w:b/>
                <w:bCs/>
                <w:sz w:val="18"/>
                <w:szCs w:val="18"/>
              </w:rPr>
              <w:t>(7)</w:t>
            </w:r>
          </w:p>
        </w:tc>
        <w:tc>
          <w:tcPr>
            <w:tcW w:w="444" w:type="pct"/>
          </w:tcPr>
          <w:p w:rsidR="00B8754D" w:rsidRPr="00222886" w:rsidRDefault="00B8754D" w:rsidP="00E549CD">
            <w:pPr>
              <w:tabs>
                <w:tab w:val="clear" w:pos="720"/>
                <w:tab w:val="clear" w:pos="1080"/>
                <w:tab w:val="clear" w:pos="1440"/>
                <w:tab w:val="clear" w:pos="1800"/>
              </w:tabs>
              <w:spacing w:line="240" w:lineRule="auto"/>
              <w:jc w:val="center"/>
              <w:rPr>
                <w:rFonts w:ascii="Arial" w:hAnsi="Arial" w:cs="Arial"/>
                <w:b/>
                <w:bCs/>
                <w:sz w:val="18"/>
                <w:szCs w:val="18"/>
              </w:rPr>
            </w:pPr>
            <w:r w:rsidRPr="00222886">
              <w:rPr>
                <w:rFonts w:ascii="Arial" w:hAnsi="Arial" w:cs="Arial"/>
                <w:b/>
                <w:bCs/>
                <w:sz w:val="18"/>
                <w:szCs w:val="18"/>
              </w:rPr>
              <w:t>(8)</w:t>
            </w:r>
          </w:p>
        </w:tc>
      </w:tr>
      <w:tr w:rsidR="00B8754D" w:rsidRPr="00222886" w:rsidTr="00D54375">
        <w:trPr>
          <w:cantSplit/>
          <w:trHeight w:val="818"/>
          <w:tblHeader/>
        </w:trPr>
        <w:tc>
          <w:tcPr>
            <w:tcW w:w="525"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Title/Position</w:t>
            </w:r>
          </w:p>
        </w:tc>
        <w:tc>
          <w:tcPr>
            <w:tcW w:w="341" w:type="pct"/>
            <w:tcBorders>
              <w:top w:val="single" w:sz="4" w:space="0" w:color="auto"/>
              <w:left w:val="single" w:sz="4" w:space="0" w:color="auto"/>
              <w:right w:val="single" w:sz="4" w:space="0" w:color="auto"/>
            </w:tcBorders>
            <w:vAlign w:val="bottom"/>
          </w:tcPr>
          <w:p w:rsidR="00B8754D" w:rsidRPr="00222886" w:rsidRDefault="00B8754D" w:rsidP="00E549CD">
            <w:pPr>
              <w:spacing w:before="120" w:after="120" w:line="240" w:lineRule="auto"/>
              <w:jc w:val="center"/>
              <w:rPr>
                <w:rFonts w:ascii="Arial" w:hAnsi="Arial" w:cs="Arial"/>
                <w:b/>
                <w:sz w:val="18"/>
                <w:szCs w:val="18"/>
              </w:rPr>
            </w:pPr>
            <w:r w:rsidRPr="00222886">
              <w:rPr>
                <w:rFonts w:ascii="Arial" w:hAnsi="Arial" w:cs="Arial"/>
                <w:b/>
                <w:bCs/>
                <w:sz w:val="18"/>
                <w:szCs w:val="18"/>
              </w:rPr>
              <w:t>Number of staff</w:t>
            </w:r>
          </w:p>
        </w:tc>
        <w:tc>
          <w:tcPr>
            <w:tcW w:w="500" w:type="pct"/>
            <w:tcBorders>
              <w:top w:val="single" w:sz="4" w:space="0" w:color="auto"/>
              <w:left w:val="single" w:sz="4" w:space="0" w:color="auto"/>
              <w:bottom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rPr>
              <w:t>Department</w:t>
            </w:r>
          </w:p>
        </w:tc>
        <w:tc>
          <w:tcPr>
            <w:tcW w:w="397"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Total paid hours/ week</w:t>
            </w:r>
          </w:p>
        </w:tc>
        <w:tc>
          <w:tcPr>
            <w:tcW w:w="880"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Total paid time/ year</w:t>
            </w:r>
          </w:p>
        </w:tc>
        <w:tc>
          <w:tcPr>
            <w:tcW w:w="505" w:type="pct"/>
            <w:tcBorders>
              <w:top w:val="single" w:sz="4" w:space="0" w:color="auto"/>
              <w:left w:val="single" w:sz="4" w:space="0" w:color="auto"/>
              <w:right w:val="single" w:sz="4" w:space="0" w:color="auto"/>
            </w:tcBorders>
            <w:vAlign w:val="bottom"/>
          </w:tcPr>
          <w:p w:rsidR="00B8754D" w:rsidRPr="00222886" w:rsidRDefault="00B8754D" w:rsidP="00E549CD">
            <w:pPr>
              <w:spacing w:after="120" w:line="240" w:lineRule="auto"/>
              <w:jc w:val="center"/>
              <w:rPr>
                <w:rFonts w:ascii="Arial" w:hAnsi="Arial" w:cs="Arial"/>
                <w:b/>
                <w:bCs/>
                <w:sz w:val="18"/>
                <w:szCs w:val="18"/>
              </w:rPr>
            </w:pPr>
            <w:r w:rsidRPr="00222886">
              <w:rPr>
                <w:rFonts w:ascii="Arial" w:hAnsi="Arial" w:cs="Arial"/>
                <w:b/>
                <w:bCs/>
                <w:sz w:val="18"/>
                <w:szCs w:val="18"/>
              </w:rPr>
              <w:t>Total off-budget central food service hours</w:t>
            </w:r>
          </w:p>
        </w:tc>
        <w:tc>
          <w:tcPr>
            <w:tcW w:w="1408" w:type="pct"/>
            <w:gridSpan w:val="2"/>
            <w:vAlign w:val="bottom"/>
          </w:tcPr>
          <w:p w:rsidR="00B8754D" w:rsidRPr="00222886" w:rsidRDefault="00B8754D" w:rsidP="00E549CD">
            <w:pPr>
              <w:tabs>
                <w:tab w:val="clear" w:pos="720"/>
                <w:tab w:val="clear" w:pos="1080"/>
                <w:tab w:val="clear" w:pos="1440"/>
                <w:tab w:val="clear" w:pos="1800"/>
              </w:tabs>
              <w:spacing w:after="120" w:line="240" w:lineRule="auto"/>
              <w:jc w:val="center"/>
            </w:pPr>
            <w:r w:rsidRPr="00222886">
              <w:rPr>
                <w:rFonts w:ascii="Arial" w:hAnsi="Arial" w:cs="Arial"/>
                <w:b/>
                <w:bCs/>
                <w:sz w:val="18"/>
                <w:szCs w:val="18"/>
              </w:rPr>
              <w:t>Salary/Wage</w:t>
            </w:r>
          </w:p>
        </w:tc>
        <w:tc>
          <w:tcPr>
            <w:tcW w:w="444" w:type="pct"/>
            <w:vAlign w:val="bottom"/>
          </w:tcPr>
          <w:p w:rsidR="00B8754D" w:rsidRPr="00222886" w:rsidRDefault="00B8754D" w:rsidP="00E549CD">
            <w:pPr>
              <w:tabs>
                <w:tab w:val="clear" w:pos="720"/>
                <w:tab w:val="clear" w:pos="1080"/>
                <w:tab w:val="clear" w:pos="1440"/>
                <w:tab w:val="clear" w:pos="1800"/>
              </w:tabs>
              <w:spacing w:after="120" w:line="240" w:lineRule="auto"/>
              <w:jc w:val="center"/>
              <w:rPr>
                <w:rFonts w:ascii="Arial" w:hAnsi="Arial" w:cs="Arial"/>
                <w:b/>
                <w:bCs/>
                <w:sz w:val="18"/>
                <w:szCs w:val="18"/>
              </w:rPr>
            </w:pPr>
            <w:r w:rsidRPr="00222886">
              <w:rPr>
                <w:rFonts w:ascii="Arial" w:hAnsi="Arial" w:cs="Arial"/>
                <w:b/>
                <w:bCs/>
                <w:sz w:val="18"/>
                <w:szCs w:val="18"/>
              </w:rPr>
              <w:t>Fringe benefits/ year</w:t>
            </w:r>
          </w:p>
        </w:tc>
      </w:tr>
      <w:tr w:rsidR="00B8754D" w:rsidRPr="00222886" w:rsidTr="00E549CD">
        <w:trPr>
          <w:cantSplit/>
          <w:trHeight w:val="221"/>
        </w:trPr>
        <w:tc>
          <w:tcPr>
            <w:tcW w:w="525"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B8754D" w:rsidRPr="00222886" w:rsidRDefault="00B8754D" w:rsidP="00E549CD">
            <w:pPr>
              <w:spacing w:before="240" w:line="240" w:lineRule="auto"/>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Pr="00222886">
              <w:rPr>
                <w:rFonts w:ascii="Lucida Handwriting" w:hAnsi="Lucida Handwriting" w:cs="Arial"/>
                <w:sz w:val="16"/>
                <w:szCs w:val="16"/>
              </w:rPr>
              <w:t>Accountant</w:t>
            </w:r>
          </w:p>
        </w:tc>
        <w:tc>
          <w:tcPr>
            <w:tcW w:w="341"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spacing w:before="240" w:line="240" w:lineRule="auto"/>
              <w:jc w:val="center"/>
              <w:rPr>
                <w:rFonts w:ascii="Arial" w:hAnsi="Arial" w:cs="Arial"/>
                <w:i/>
                <w:sz w:val="16"/>
                <w:szCs w:val="16"/>
              </w:rPr>
            </w:pPr>
            <w:r w:rsidRPr="00222886">
              <w:rPr>
                <w:rFonts w:ascii="Lucida Handwriting" w:hAnsi="Lucida Handwriting" w:cs="Arial"/>
                <w:sz w:val="16"/>
                <w:szCs w:val="16"/>
              </w:rPr>
              <w:t>1</w:t>
            </w:r>
          </w:p>
        </w:tc>
        <w:tc>
          <w:tcPr>
            <w:tcW w:w="500"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531199">
            <w:pPr>
              <w:pStyle w:val="ListParagraph"/>
              <w:numPr>
                <w:ilvl w:val="0"/>
                <w:numId w:val="17"/>
              </w:numPr>
              <w:tabs>
                <w:tab w:val="clear" w:pos="1080"/>
                <w:tab w:val="clear" w:pos="1440"/>
                <w:tab w:val="clear" w:pos="1800"/>
              </w:tabs>
              <w:spacing w:before="240" w:line="240" w:lineRule="auto"/>
              <w:ind w:left="432" w:hanging="432"/>
              <w:contextualSpacing w:val="0"/>
              <w:rPr>
                <w:rFonts w:ascii="Arial" w:hAnsi="Arial" w:cs="Arial"/>
                <w:sz w:val="16"/>
                <w:szCs w:val="16"/>
              </w:rPr>
            </w:pPr>
            <w:r w:rsidRPr="00222886">
              <w:rPr>
                <w:rFonts w:ascii="Arial" w:hAnsi="Arial" w:cs="Arial"/>
                <w:sz w:val="16"/>
                <w:szCs w:val="16"/>
              </w:rPr>
              <w:t xml:space="preserve">District </w:t>
            </w:r>
          </w:p>
          <w:p w:rsidR="00B8754D" w:rsidRPr="00222886" w:rsidRDefault="00B8754D" w:rsidP="00E549CD">
            <w:pPr>
              <w:pStyle w:val="ListParagraph"/>
              <w:spacing w:before="240" w:line="240" w:lineRule="auto"/>
              <w:ind w:left="432" w:hanging="432"/>
              <w:rPr>
                <w:rFonts w:ascii="Lucida Handwriting" w:hAnsi="Lucida Handwriting" w:cs="Arial"/>
                <w:sz w:val="16"/>
                <w:szCs w:val="16"/>
              </w:rPr>
            </w:pPr>
            <w:r w:rsidRPr="00222886">
              <w:sym w:font="Wingdings" w:char="F06F"/>
            </w:r>
            <w:r w:rsidRPr="00222886">
              <w:tab/>
            </w:r>
            <w:r w:rsidRPr="00222886">
              <w:rPr>
                <w:rFonts w:ascii="Arial" w:hAnsi="Arial" w:cs="Arial"/>
                <w:sz w:val="16"/>
                <w:szCs w:val="16"/>
              </w:rPr>
              <w:t>Non-district</w:t>
            </w:r>
          </w:p>
          <w:p w:rsidR="00B8754D" w:rsidRPr="00222886" w:rsidRDefault="00B8754D" w:rsidP="00E549CD">
            <w:pPr>
              <w:pStyle w:val="ListParagraph"/>
              <w:spacing w:line="240" w:lineRule="auto"/>
              <w:ind w:left="432" w:hanging="432"/>
              <w:contextualSpacing w:val="0"/>
              <w:rPr>
                <w:rFonts w:ascii="Lucida Handwriting" w:hAnsi="Lucida Handwriting" w:cs="Arial"/>
                <w:sz w:val="16"/>
                <w:szCs w:val="16"/>
              </w:rPr>
            </w:pPr>
          </w:p>
        </w:tc>
        <w:tc>
          <w:tcPr>
            <w:tcW w:w="397"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pStyle w:val="ListParagraph"/>
              <w:tabs>
                <w:tab w:val="clear" w:pos="720"/>
                <w:tab w:val="left" w:pos="89"/>
              </w:tabs>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40</w:t>
            </w:r>
          </w:p>
          <w:p w:rsidR="00B8754D" w:rsidRPr="00222886" w:rsidRDefault="00B8754D" w:rsidP="00E549CD">
            <w:pPr>
              <w:pStyle w:val="ListParagraph"/>
              <w:spacing w:line="240" w:lineRule="auto"/>
              <w:ind w:left="0"/>
              <w:jc w:val="center"/>
              <w:rPr>
                <w:rFonts w:ascii="Arial" w:hAnsi="Arial" w:cs="Arial"/>
                <w:sz w:val="16"/>
                <w:szCs w:val="16"/>
              </w:rPr>
            </w:pPr>
            <w:r w:rsidRPr="00222886">
              <w:rPr>
                <w:rFonts w:ascii="Arial" w:hAnsi="Arial" w:cs="Arial"/>
                <w:sz w:val="16"/>
                <w:szCs w:val="16"/>
              </w:rPr>
              <w:t>hrs/wk</w:t>
            </w:r>
          </w:p>
        </w:tc>
        <w:tc>
          <w:tcPr>
            <w:tcW w:w="880"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44</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mc:AlternateContent>
                <mc:Choice Requires="wpg">
                  <w:drawing>
                    <wp:anchor distT="0" distB="0" distL="114300" distR="114300" simplePos="0" relativeHeight="251753472" behindDoc="0" locked="0" layoutInCell="1" allowOverlap="1" wp14:anchorId="497CAEF1" wp14:editId="4F5040B8">
                      <wp:simplePos x="0" y="0"/>
                      <wp:positionH relativeFrom="column">
                        <wp:posOffset>530225</wp:posOffset>
                      </wp:positionH>
                      <wp:positionV relativeFrom="paragraph">
                        <wp:posOffset>56515</wp:posOffset>
                      </wp:positionV>
                      <wp:extent cx="320040" cy="333375"/>
                      <wp:effectExtent l="0" t="0" r="41910" b="285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18"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FB4CA0" id="Group 16" o:spid="_x0000_s1026" style="position:absolute;margin-left:41.75pt;margin-top:4.45pt;width:25.2pt;height:26.25pt;z-index:25175347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Days</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rPr>
                <w:noProof/>
              </w:rPr>
              <w:drawing>
                <wp:inline distT="0" distB="0" distL="0" distR="0" wp14:anchorId="54CFC5A2" wp14:editId="41DDBC2E">
                  <wp:extent cx="95250" cy="95250"/>
                  <wp:effectExtent l="0" t="0" r="0" b="0"/>
                  <wp:docPr id="235" name="Picture 235"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 w:val="16"/>
                <w:szCs w:val="16"/>
              </w:rPr>
              <w:tab/>
              <w:t>Weeks</w:t>
            </w:r>
            <w:r w:rsidRPr="00222886">
              <w:rPr>
                <w:rFonts w:ascii="Arial" w:hAnsi="Arial" w:cs="Arial"/>
                <w:sz w:val="16"/>
                <w:szCs w:val="16"/>
              </w:rPr>
              <w:tab/>
              <w:t>Per 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B8754D" w:rsidRPr="00222886" w:rsidRDefault="00B8754D" w:rsidP="00E549CD">
            <w:pPr>
              <w:pStyle w:val="ListParagraph"/>
              <w:spacing w:line="240" w:lineRule="auto"/>
              <w:ind w:left="0"/>
              <w:rPr>
                <w:rFonts w:ascii="Arial" w:hAnsi="Arial" w:cs="Arial"/>
                <w:sz w:val="16"/>
                <w:szCs w:val="16"/>
              </w:rPr>
            </w:pPr>
          </w:p>
        </w:tc>
        <w:tc>
          <w:tcPr>
            <w:tcW w:w="505" w:type="pct"/>
            <w:vMerge w:val="restart"/>
            <w:tcBorders>
              <w:top w:val="single" w:sz="4" w:space="0" w:color="auto"/>
              <w:left w:val="single" w:sz="4" w:space="0" w:color="auto"/>
              <w:right w:val="single" w:sz="4" w:space="0" w:color="auto"/>
            </w:tcBorders>
            <w:shd w:val="clear" w:color="auto" w:fill="E8E8E8"/>
          </w:tcPr>
          <w:p w:rsidR="00B8754D" w:rsidRPr="00222886" w:rsidRDefault="00B8754D" w:rsidP="00E549CD">
            <w:pPr>
              <w:pStyle w:val="ListParagraph"/>
              <w:spacing w:before="240" w:line="240" w:lineRule="auto"/>
              <w:ind w:left="0"/>
              <w:contextualSpacing w:val="0"/>
              <w:jc w:val="center"/>
              <w:rPr>
                <w:rFonts w:ascii="Lucida Handwriting" w:hAnsi="Lucida Handwriting" w:cs="Arial"/>
                <w:sz w:val="16"/>
                <w:szCs w:val="16"/>
              </w:rPr>
            </w:pPr>
            <w:r w:rsidRPr="00222886">
              <w:rPr>
                <w:rFonts w:ascii="Lucida Handwriting" w:hAnsi="Lucida Handwriting" w:cs="Arial"/>
                <w:sz w:val="16"/>
                <w:szCs w:val="16"/>
              </w:rPr>
              <w:t>40</w:t>
            </w:r>
          </w:p>
          <w:p w:rsidR="00B8754D" w:rsidRPr="00222886" w:rsidRDefault="00B8754D" w:rsidP="00E549CD">
            <w:pPr>
              <w:pStyle w:val="ListParagraph"/>
              <w:spacing w:line="240" w:lineRule="auto"/>
              <w:ind w:left="0"/>
              <w:jc w:val="center"/>
              <w:rPr>
                <w:rFonts w:ascii="Arial" w:hAnsi="Arial" w:cs="Arial"/>
                <w:sz w:val="16"/>
                <w:szCs w:val="16"/>
              </w:rPr>
            </w:pPr>
            <w:r w:rsidRPr="00222886">
              <w:rPr>
                <w:rFonts w:ascii="Arial" w:hAnsi="Arial" w:cs="Arial"/>
                <w:sz w:val="16"/>
                <w:szCs w:val="16"/>
              </w:rPr>
              <w:t>hrs per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w:drawing>
                <wp:inline distT="0" distB="0" distL="0" distR="0" wp14:anchorId="728912DD" wp14:editId="0FA5A68B">
                  <wp:extent cx="95250" cy="95250"/>
                  <wp:effectExtent l="0" t="0" r="0" b="0"/>
                  <wp:docPr id="236" name="Picture 236"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x-mar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222886">
              <w:rPr>
                <w:rFonts w:ascii="Arial" w:hAnsi="Arial" w:cs="Arial"/>
                <w:szCs w:val="22"/>
              </w:rPr>
              <w:tab/>
            </w:r>
            <w:r w:rsidRPr="00222886">
              <w:rPr>
                <w:rFonts w:ascii="Arial" w:hAnsi="Arial" w:cs="Arial"/>
                <w:sz w:val="16"/>
                <w:szCs w:val="16"/>
              </w:rPr>
              <w:t>Week</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center"/>
              <w:rPr>
                <w:rFonts w:ascii="Arial" w:hAnsi="Arial" w:cs="Arial"/>
                <w:sz w:val="16"/>
                <w:szCs w:val="16"/>
              </w:rPr>
            </w:pPr>
          </w:p>
        </w:tc>
        <w:tc>
          <w:tcPr>
            <w:tcW w:w="1408" w:type="pct"/>
            <w:gridSpan w:val="2"/>
            <w:tcBorders>
              <w:bottom w:val="nil"/>
            </w:tcBorders>
            <w:shd w:val="clear" w:color="auto" w:fill="E8E8E8"/>
            <w:vAlign w:val="center"/>
          </w:tcPr>
          <w:p w:rsidR="00B8754D" w:rsidRPr="00222886" w:rsidRDefault="00B8754D" w:rsidP="00E549CD">
            <w:pPr>
              <w:tabs>
                <w:tab w:val="clear" w:pos="720"/>
                <w:tab w:val="clear" w:pos="1080"/>
                <w:tab w:val="clear" w:pos="1440"/>
                <w:tab w:val="clear" w:pos="1800"/>
              </w:tabs>
              <w:spacing w:before="240" w:line="240" w:lineRule="auto"/>
              <w:jc w:val="center"/>
            </w:pPr>
            <w:r w:rsidRPr="00222886">
              <w:rPr>
                <w:rFonts w:ascii="Arial" w:hAnsi="Arial" w:cs="Arial"/>
                <w:sz w:val="20"/>
              </w:rPr>
              <w:t>$</w:t>
            </w:r>
            <w:r w:rsidRPr="00222886">
              <w:rPr>
                <w:rFonts w:ascii="Arial" w:hAnsi="Arial" w:cs="Arial"/>
                <w:sz w:val="18"/>
                <w:szCs w:val="18"/>
              </w:rPr>
              <w:t>________</w:t>
            </w:r>
            <w:r w:rsidRPr="00222886">
              <w:rPr>
                <w:rFonts w:ascii="Lucida Handwriting" w:hAnsi="Lucida Handwriting" w:cs="Arial"/>
                <w:sz w:val="18"/>
                <w:szCs w:val="18"/>
                <w:u w:val="single"/>
              </w:rPr>
              <w:t>50,000</w:t>
            </w:r>
            <w:r w:rsidRPr="00222886">
              <w:rPr>
                <w:rFonts w:ascii="Arial" w:hAnsi="Arial" w:cs="Arial"/>
                <w:sz w:val="18"/>
                <w:szCs w:val="18"/>
              </w:rPr>
              <w:t>_______ per</w:t>
            </w:r>
          </w:p>
        </w:tc>
        <w:tc>
          <w:tcPr>
            <w:tcW w:w="444" w:type="pct"/>
            <w:vMerge w:val="restart"/>
            <w:shd w:val="clear" w:color="auto" w:fill="E8E8E8"/>
          </w:tcPr>
          <w:p w:rsidR="00B8754D" w:rsidRPr="00222886" w:rsidRDefault="00B8754D" w:rsidP="00E549CD">
            <w:pPr>
              <w:tabs>
                <w:tab w:val="clear" w:pos="720"/>
                <w:tab w:val="clear" w:pos="1080"/>
                <w:tab w:val="clear" w:pos="1440"/>
                <w:tab w:val="clear" w:pos="1800"/>
              </w:tabs>
              <w:spacing w:before="240" w:line="240" w:lineRule="auto"/>
              <w:jc w:val="center"/>
              <w:rPr>
                <w:rFonts w:ascii="Arial" w:hAnsi="Arial" w:cs="Arial"/>
                <w:sz w:val="20"/>
              </w:rPr>
            </w:pPr>
            <w:r w:rsidRPr="00222886">
              <w:rPr>
                <w:rFonts w:ascii="Arial" w:hAnsi="Arial" w:cs="Arial"/>
                <w:sz w:val="20"/>
              </w:rPr>
              <w:t>$</w:t>
            </w:r>
            <w:r w:rsidRPr="00222886">
              <w:rPr>
                <w:rFonts w:ascii="Lucida Handwriting" w:hAnsi="Lucida Handwriting" w:cs="Arial"/>
                <w:sz w:val="18"/>
                <w:szCs w:val="18"/>
                <w:u w:val="single"/>
              </w:rPr>
              <w:t>3</w:t>
            </w:r>
            <w:r w:rsidR="00E05958" w:rsidRPr="00222886">
              <w:rPr>
                <w:rFonts w:ascii="Lucida Handwriting" w:hAnsi="Lucida Handwriting" w:cs="Arial"/>
                <w:sz w:val="18"/>
                <w:szCs w:val="18"/>
                <w:u w:val="single"/>
              </w:rPr>
              <w:t>5</w:t>
            </w:r>
            <w:r w:rsidRPr="00222886">
              <w:rPr>
                <w:rFonts w:ascii="Lucida Handwriting" w:hAnsi="Lucida Handwriting" w:cs="Arial"/>
                <w:sz w:val="18"/>
                <w:szCs w:val="18"/>
                <w:u w:val="single"/>
              </w:rPr>
              <w:t xml:space="preserve">,000 </w:t>
            </w:r>
            <w:r w:rsidRPr="00222886">
              <w:rPr>
                <w:u w:val="single"/>
              </w:rPr>
              <w:t xml:space="preserve"> </w:t>
            </w:r>
            <w:r w:rsidRPr="00222886">
              <w:rPr>
                <w:u w:val="single"/>
              </w:rPr>
              <w:br/>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B8754D" w:rsidRPr="00222886" w:rsidTr="00E549CD">
        <w:trPr>
          <w:cantSplit/>
          <w:trHeight w:val="253"/>
        </w:trPr>
        <w:tc>
          <w:tcPr>
            <w:tcW w:w="525"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B8754D" w:rsidRPr="00222886" w:rsidRDefault="00B8754D" w:rsidP="00E549CD">
            <w:pPr>
              <w:tabs>
                <w:tab w:val="clear" w:pos="720"/>
                <w:tab w:val="clear" w:pos="1080"/>
                <w:tab w:val="clear" w:pos="1440"/>
                <w:tab w:val="clear" w:pos="1800"/>
              </w:tabs>
              <w:spacing w:line="240" w:lineRule="auto"/>
              <w:rPr>
                <w:rFonts w:ascii="Arial" w:hAnsi="Arial" w:cs="Arial"/>
                <w:sz w:val="16"/>
                <w:szCs w:val="16"/>
              </w:rPr>
            </w:pPr>
          </w:p>
        </w:tc>
        <w:tc>
          <w:tcPr>
            <w:tcW w:w="341"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tabs>
                <w:tab w:val="clear" w:pos="720"/>
                <w:tab w:val="clear" w:pos="1080"/>
                <w:tab w:val="clear" w:pos="1440"/>
                <w:tab w:val="clear" w:pos="1800"/>
              </w:tabs>
              <w:spacing w:line="240" w:lineRule="auto"/>
              <w:rPr>
                <w:rFonts w:ascii="Arial" w:hAnsi="Arial" w:cs="Arial"/>
                <w:sz w:val="16"/>
                <w:szCs w:val="16"/>
              </w:rPr>
            </w:pPr>
          </w:p>
        </w:tc>
        <w:tc>
          <w:tcPr>
            <w:tcW w:w="500"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397"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880"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505" w:type="pct"/>
            <w:vMerge/>
            <w:tcBorders>
              <w:left w:val="single" w:sz="4" w:space="0" w:color="auto"/>
              <w:bottom w:val="single" w:sz="4" w:space="0" w:color="auto"/>
              <w:right w:val="single" w:sz="4" w:space="0" w:color="auto"/>
            </w:tcBorders>
            <w:shd w:val="clear" w:color="auto" w:fill="E8E8E8"/>
          </w:tcPr>
          <w:p w:rsidR="00B8754D" w:rsidRPr="00222886" w:rsidRDefault="00B8754D" w:rsidP="00E549CD">
            <w:pPr>
              <w:pStyle w:val="ListParagraph"/>
              <w:spacing w:line="240" w:lineRule="auto"/>
              <w:ind w:left="360"/>
              <w:rPr>
                <w:rFonts w:ascii="Arial" w:hAnsi="Arial" w:cs="Arial"/>
                <w:sz w:val="16"/>
                <w:szCs w:val="16"/>
              </w:rPr>
            </w:pPr>
          </w:p>
        </w:tc>
        <w:tc>
          <w:tcPr>
            <w:tcW w:w="703" w:type="pct"/>
            <w:tcBorders>
              <w:top w:val="nil"/>
              <w:right w:val="nil"/>
            </w:tcBorders>
            <w:shd w:val="clear" w:color="auto" w:fill="E8E8E8"/>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B8754D" w:rsidRPr="00222886" w:rsidRDefault="00B8754D" w:rsidP="00E549CD">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p>
        </w:tc>
        <w:tc>
          <w:tcPr>
            <w:tcW w:w="705" w:type="pct"/>
            <w:tcBorders>
              <w:top w:val="nil"/>
              <w:left w:val="nil"/>
            </w:tcBorders>
            <w:shd w:val="clear" w:color="auto" w:fill="E8E8E8"/>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B8754D" w:rsidRPr="00222886" w:rsidRDefault="00B8754D" w:rsidP="00E549CD">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sidRPr="00222886">
              <w:rPr>
                <w:noProof/>
              </w:rPr>
              <w:drawing>
                <wp:inline distT="0" distB="0" distL="0" distR="0" wp14:anchorId="60F2D885" wp14:editId="5F693EBB">
                  <wp:extent cx="98425" cy="98425"/>
                  <wp:effectExtent l="0" t="0" r="0" b="0"/>
                  <wp:docPr id="237" name="Picture 237"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rsidRPr="00222886">
              <w:tab/>
            </w:r>
            <w:r w:rsidRPr="00222886">
              <w:rPr>
                <w:rFonts w:ascii="Arial" w:hAnsi="Arial" w:cs="Arial"/>
                <w:sz w:val="16"/>
                <w:szCs w:val="16"/>
              </w:rPr>
              <w:t>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B8754D" w:rsidRPr="00222886" w:rsidRDefault="00B8754D" w:rsidP="00E549CD">
            <w:pPr>
              <w:tabs>
                <w:tab w:val="clear" w:pos="720"/>
                <w:tab w:val="clear" w:pos="1080"/>
                <w:tab w:val="clear" w:pos="1440"/>
                <w:tab w:val="clear" w:pos="1800"/>
                <w:tab w:val="right" w:leader="underscore" w:pos="1787"/>
              </w:tabs>
              <w:spacing w:before="120" w:line="240" w:lineRule="auto"/>
            </w:pPr>
            <w:r w:rsidRPr="00222886">
              <w:tab/>
            </w:r>
          </w:p>
        </w:tc>
        <w:tc>
          <w:tcPr>
            <w:tcW w:w="444" w:type="pct"/>
            <w:vMerge/>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pPr>
          </w:p>
        </w:tc>
      </w:tr>
      <w:tr w:rsidR="00B8754D" w:rsidRPr="00222886" w:rsidTr="00E549CD">
        <w:trPr>
          <w:cantSplit/>
          <w:trHeight w:val="465"/>
        </w:trPr>
        <w:tc>
          <w:tcPr>
            <w:tcW w:w="525" w:type="pct"/>
            <w:vMerge w:val="restart"/>
            <w:tcBorders>
              <w:top w:val="single" w:sz="4" w:space="0" w:color="auto"/>
              <w:left w:val="single" w:sz="4" w:space="0" w:color="auto"/>
              <w:right w:val="single" w:sz="4" w:space="0" w:color="auto"/>
            </w:tcBorders>
          </w:tcPr>
          <w:p w:rsidR="00B8754D" w:rsidRPr="00222886" w:rsidRDefault="00B8754D" w:rsidP="00E549CD">
            <w:pPr>
              <w:tabs>
                <w:tab w:val="left" w:pos="417"/>
                <w:tab w:val="left" w:pos="1008"/>
              </w:tabs>
              <w:spacing w:before="240" w:line="240" w:lineRule="auto"/>
              <w:ind w:hanging="14"/>
              <w:rPr>
                <w:rFonts w:ascii="Arial" w:hAnsi="Arial" w:cs="Arial"/>
                <w:sz w:val="20"/>
              </w:rPr>
            </w:pPr>
            <w:r w:rsidRPr="00222886">
              <w:rPr>
                <w:rFonts w:ascii="Arial" w:hAnsi="Arial" w:cs="Arial"/>
                <w:sz w:val="20"/>
              </w:rPr>
              <w:t>A.</w:t>
            </w:r>
          </w:p>
        </w:tc>
        <w:tc>
          <w:tcPr>
            <w:tcW w:w="341" w:type="pct"/>
            <w:vMerge w:val="restart"/>
            <w:tcBorders>
              <w:top w:val="single" w:sz="4" w:space="0" w:color="auto"/>
              <w:left w:val="single" w:sz="4" w:space="0" w:color="auto"/>
              <w:right w:val="single" w:sz="4" w:space="0" w:color="auto"/>
            </w:tcBorders>
          </w:tcPr>
          <w:p w:rsidR="00B8754D" w:rsidRPr="00222886" w:rsidRDefault="00B8754D" w:rsidP="00E549CD">
            <w:pPr>
              <w:tabs>
                <w:tab w:val="clear" w:pos="720"/>
                <w:tab w:val="clear" w:pos="1080"/>
                <w:tab w:val="clear" w:pos="1440"/>
                <w:tab w:val="clear" w:pos="1800"/>
              </w:tabs>
              <w:spacing w:before="240" w:after="240" w:line="240" w:lineRule="auto"/>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tc>
        <w:tc>
          <w:tcPr>
            <w:tcW w:w="500" w:type="pct"/>
            <w:vMerge w:val="restart"/>
            <w:tcBorders>
              <w:top w:val="single" w:sz="4" w:space="0" w:color="auto"/>
              <w:left w:val="single" w:sz="4" w:space="0" w:color="auto"/>
              <w:right w:val="single" w:sz="4" w:space="0" w:color="auto"/>
            </w:tcBorders>
          </w:tcPr>
          <w:p w:rsidR="00B8754D" w:rsidRPr="00222886" w:rsidRDefault="00B8754D" w:rsidP="00E549CD">
            <w:pPr>
              <w:pStyle w:val="ListParagraph"/>
              <w:tabs>
                <w:tab w:val="clear" w:pos="720"/>
                <w:tab w:val="clear" w:pos="1080"/>
                <w:tab w:val="clear" w:pos="1440"/>
                <w:tab w:val="clear" w:pos="1800"/>
              </w:tabs>
              <w:spacing w:before="120" w:line="240" w:lineRule="auto"/>
              <w:ind w:left="432" w:hanging="432"/>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District </w:t>
            </w:r>
          </w:p>
          <w:p w:rsidR="00B8754D" w:rsidRPr="00222886" w:rsidRDefault="00B8754D" w:rsidP="00E549CD">
            <w:pPr>
              <w:tabs>
                <w:tab w:val="left" w:pos="417"/>
                <w:tab w:val="left" w:pos="1008"/>
              </w:tabs>
              <w:spacing w:line="240" w:lineRule="auto"/>
              <w:ind w:left="432" w:hanging="432"/>
              <w:rPr>
                <w:rFonts w:ascii="Arial" w:hAnsi="Arial" w:cs="Arial"/>
                <w:sz w:val="20"/>
              </w:rPr>
            </w:pPr>
            <w:r w:rsidRPr="00222886">
              <w:sym w:font="Wingdings" w:char="F06F"/>
            </w:r>
            <w:r w:rsidRPr="00222886">
              <w:tab/>
            </w:r>
            <w:r w:rsidRPr="00222886">
              <w:rPr>
                <w:rFonts w:ascii="Arial" w:hAnsi="Arial" w:cs="Arial"/>
                <w:sz w:val="16"/>
                <w:szCs w:val="16"/>
              </w:rPr>
              <w:t>Non-district</w:t>
            </w:r>
          </w:p>
        </w:tc>
        <w:tc>
          <w:tcPr>
            <w:tcW w:w="397" w:type="pct"/>
            <w:vMerge w:val="restart"/>
            <w:tcBorders>
              <w:top w:val="single" w:sz="4" w:space="0" w:color="auto"/>
              <w:left w:val="single" w:sz="4" w:space="0" w:color="auto"/>
              <w:right w:val="single" w:sz="4" w:space="0" w:color="auto"/>
            </w:tcBorders>
          </w:tcPr>
          <w:p w:rsidR="00B8754D" w:rsidRPr="00222886" w:rsidRDefault="00B8754D" w:rsidP="00E549CD">
            <w:pPr>
              <w:tabs>
                <w:tab w:val="left" w:pos="417"/>
                <w:tab w:val="left" w:pos="1008"/>
              </w:tabs>
              <w:spacing w:before="240" w:line="240" w:lineRule="auto"/>
              <w:ind w:hanging="14"/>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B8754D" w:rsidRPr="005A4320" w:rsidRDefault="00B8754D" w:rsidP="00E549CD">
            <w:pPr>
              <w:tabs>
                <w:tab w:val="left" w:pos="417"/>
                <w:tab w:val="left" w:pos="1008"/>
              </w:tabs>
              <w:spacing w:line="240" w:lineRule="auto"/>
              <w:ind w:hanging="12"/>
              <w:jc w:val="center"/>
              <w:rPr>
                <w:rFonts w:ascii="Arial" w:hAnsi="Arial" w:cs="Arial"/>
                <w:sz w:val="16"/>
                <w:szCs w:val="16"/>
              </w:rPr>
            </w:pPr>
            <w:r w:rsidRPr="005A4320">
              <w:rPr>
                <w:rFonts w:ascii="Arial" w:hAnsi="Arial" w:cs="Arial"/>
                <w:sz w:val="16"/>
                <w:szCs w:val="16"/>
              </w:rPr>
              <w:t>hrs/wk</w:t>
            </w:r>
          </w:p>
        </w:tc>
        <w:tc>
          <w:tcPr>
            <w:tcW w:w="880" w:type="pct"/>
            <w:vMerge w:val="restart"/>
            <w:tcBorders>
              <w:top w:val="single" w:sz="4" w:space="0" w:color="auto"/>
              <w:left w:val="single" w:sz="4" w:space="0" w:color="auto"/>
              <w:right w:val="single" w:sz="4" w:space="0" w:color="auto"/>
            </w:tcBorders>
          </w:tcPr>
          <w:p w:rsidR="00B8754D" w:rsidRPr="00222886" w:rsidRDefault="00B8754D" w:rsidP="00E549CD">
            <w:pPr>
              <w:pStyle w:val="ListParagraph"/>
              <w:tabs>
                <w:tab w:val="clear" w:pos="720"/>
                <w:tab w:val="clear" w:pos="1080"/>
                <w:tab w:val="clear" w:pos="1440"/>
                <w:tab w:val="clear" w:pos="1800"/>
              </w:tabs>
              <w:spacing w:before="240" w:line="240" w:lineRule="auto"/>
              <w:ind w:left="0" w:hanging="14"/>
              <w:contextualSpacing w:val="0"/>
              <w:jc w:val="center"/>
              <w:rPr>
                <w:rFonts w:ascii="Arial" w:hAnsi="Arial" w:cs="Arial"/>
                <w:sz w:val="20"/>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noProof/>
              </w:rPr>
              <mc:AlternateContent>
                <mc:Choice Requires="wpg">
                  <w:drawing>
                    <wp:anchor distT="0" distB="0" distL="114300" distR="114300" simplePos="0" relativeHeight="251754496" behindDoc="0" locked="0" layoutInCell="1" allowOverlap="1" wp14:anchorId="639872A9" wp14:editId="6A73985B">
                      <wp:simplePos x="0" y="0"/>
                      <wp:positionH relativeFrom="column">
                        <wp:posOffset>534035</wp:posOffset>
                      </wp:positionH>
                      <wp:positionV relativeFrom="paragraph">
                        <wp:posOffset>43815</wp:posOffset>
                      </wp:positionV>
                      <wp:extent cx="320040" cy="333375"/>
                      <wp:effectExtent l="0" t="0" r="41910" b="285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6"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FE16F1" id="Group 23" o:spid="_x0000_s1026" style="position:absolute;margin-left:42.05pt;margin-top:3.45pt;width:25.2pt;height:26.25pt;z-index:25175449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m0+MUAAADcAAAADwAAAGRycy9kb3ducmV2LnhtbESPT2sCMRTE70K/Q3iF3jRxW6RsjVJK&#10;LUW8aAvV22Pz9g+7eVmSqOu3bwTB4zAzv2Hmy8F24kQ+NI41TCcKBHHhTMOVht+f1fgVRIjIBjvH&#10;pOFCAZaLh9Ecc+POvKXTLlYiQTjkqKGOsc+lDEVNFsPE9cTJK523GJP0lTQezwluO5kpNZMWG04L&#10;Nfb0UVPR7o5Wg7x8qXVWfR7Mxv9t2um6Lfel0vrpcXh/AxFpiPfwrf1tNGTPL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m0+MUAAADcAAAADwAAAAAAAAAA&#10;AAAAAAChAgAAZHJzL2Rvd25yZXYueG1sUEsFBgAAAAAEAAQA+QAAAJMDAAAAAA==&#10;" strokeweight="1.25pt">
                        <v:stroke endarrow="open" endarrowwidth="narrow" endarrowlength="short"/>
                      </v:line>
                    </v:group>
                  </w:pict>
                </mc:Fallback>
              </mc:AlternateContent>
            </w:r>
            <w:r w:rsidRPr="00222886">
              <w:sym w:font="Wingdings" w:char="F06F"/>
            </w:r>
            <w:r w:rsidRPr="00222886">
              <w:rPr>
                <w:rFonts w:ascii="Arial" w:hAnsi="Arial" w:cs="Arial"/>
                <w:szCs w:val="22"/>
              </w:rPr>
              <w:tab/>
            </w:r>
            <w:r w:rsidRPr="00222886">
              <w:rPr>
                <w:rFonts w:ascii="Arial" w:hAnsi="Arial" w:cs="Arial"/>
                <w:sz w:val="16"/>
                <w:szCs w:val="16"/>
              </w:rPr>
              <w:t xml:space="preserve">Days </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Weeks </w:t>
            </w:r>
            <w:r w:rsidRPr="00222886">
              <w:rPr>
                <w:rFonts w:ascii="Arial" w:hAnsi="Arial" w:cs="Arial"/>
                <w:sz w:val="16"/>
                <w:szCs w:val="16"/>
              </w:rPr>
              <w:tab/>
              <w:t>Per year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Months</w:t>
            </w:r>
          </w:p>
          <w:p w:rsidR="00B8754D" w:rsidRPr="00222886" w:rsidRDefault="00B8754D" w:rsidP="00E549CD">
            <w:pPr>
              <w:pStyle w:val="ListParagraph"/>
              <w:spacing w:line="240" w:lineRule="auto"/>
              <w:ind w:left="0"/>
              <w:jc w:val="center"/>
              <w:rPr>
                <w:rFonts w:ascii="Lucida Handwriting" w:hAnsi="Lucida Handwriting" w:cs="Arial"/>
                <w:sz w:val="20"/>
              </w:rPr>
            </w:pPr>
            <w:r w:rsidRPr="00222886">
              <w:rPr>
                <w:rFonts w:ascii="Arial" w:hAnsi="Arial" w:cs="Arial"/>
                <w:sz w:val="16"/>
                <w:szCs w:val="16"/>
              </w:rPr>
              <w:t xml:space="preserve"> </w:t>
            </w:r>
          </w:p>
        </w:tc>
        <w:tc>
          <w:tcPr>
            <w:tcW w:w="505" w:type="pct"/>
            <w:vMerge w:val="restart"/>
            <w:tcBorders>
              <w:top w:val="single" w:sz="4" w:space="0" w:color="auto"/>
              <w:left w:val="single" w:sz="4" w:space="0" w:color="auto"/>
              <w:right w:val="single" w:sz="4" w:space="0" w:color="auto"/>
            </w:tcBorders>
          </w:tcPr>
          <w:p w:rsidR="00B8754D" w:rsidRPr="00222886" w:rsidRDefault="00B8754D" w:rsidP="00E549CD">
            <w:pPr>
              <w:pStyle w:val="ListParagraph"/>
              <w:spacing w:before="240" w:line="240" w:lineRule="auto"/>
              <w:ind w:left="0" w:hanging="14"/>
              <w:contextualSpacing w:val="0"/>
              <w:jc w:val="center"/>
              <w:rPr>
                <w:rFonts w:ascii="Lucida Handwriting" w:hAnsi="Lucida Handwriting" w:cs="Arial"/>
                <w:sz w:val="16"/>
                <w:szCs w:val="16"/>
              </w:rPr>
            </w:pP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w:t>
            </w:r>
            <w:r w:rsidRPr="00222886">
              <w:rPr>
                <w:rFonts w:ascii="Arial" w:hAnsi="Arial" w:cs="Arial"/>
                <w:sz w:val="20"/>
                <w:u w:val="single"/>
              </w:rPr>
              <w:t xml:space="preserve">     </w:t>
            </w:r>
            <w:r w:rsidRPr="00222886">
              <w:rPr>
                <w:rFonts w:ascii="Arial" w:hAnsi="Arial" w:cs="Arial"/>
                <w:sz w:val="20"/>
              </w:rPr>
              <w:t xml:space="preserve">| </w:t>
            </w:r>
            <w:r w:rsidRPr="00222886">
              <w:rPr>
                <w:rFonts w:ascii="Arial" w:hAnsi="Arial" w:cs="Arial"/>
                <w:sz w:val="16"/>
                <w:szCs w:val="16"/>
              </w:rPr>
              <w:t>hrs per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Week </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20"/>
              </w:rPr>
            </w:pPr>
            <w:r w:rsidRPr="00222886">
              <w:sym w:font="Wingdings" w:char="F06F"/>
            </w:r>
            <w:r w:rsidRPr="00222886">
              <w:tab/>
            </w:r>
            <w:r w:rsidRPr="00222886">
              <w:rPr>
                <w:rFonts w:ascii="Arial" w:hAnsi="Arial" w:cs="Arial"/>
                <w:sz w:val="16"/>
                <w:szCs w:val="16"/>
              </w:rPr>
              <w:t>Year</w:t>
            </w:r>
          </w:p>
        </w:tc>
        <w:tc>
          <w:tcPr>
            <w:tcW w:w="1408" w:type="pct"/>
            <w:gridSpan w:val="2"/>
            <w:tcBorders>
              <w:bottom w:val="nil"/>
            </w:tcBorders>
            <w:vAlign w:val="center"/>
          </w:tcPr>
          <w:p w:rsidR="00B8754D" w:rsidRPr="00222886" w:rsidRDefault="00B8754D" w:rsidP="00E549CD">
            <w:pPr>
              <w:tabs>
                <w:tab w:val="clear" w:pos="720"/>
                <w:tab w:val="clear" w:pos="1080"/>
                <w:tab w:val="clear" w:pos="1440"/>
                <w:tab w:val="clear" w:pos="1800"/>
              </w:tabs>
              <w:spacing w:before="120" w:line="240" w:lineRule="auto"/>
              <w:jc w:val="center"/>
            </w:pPr>
            <w:r w:rsidRPr="00222886">
              <w:rPr>
                <w:rFonts w:ascii="Arial" w:hAnsi="Arial" w:cs="Arial"/>
                <w:sz w:val="20"/>
              </w:rPr>
              <w:t>$</w:t>
            </w:r>
            <w:r w:rsidRPr="00222886">
              <w:rPr>
                <w:rFonts w:ascii="Arial" w:hAnsi="Arial" w:cs="Arial"/>
                <w:sz w:val="18"/>
                <w:szCs w:val="18"/>
              </w:rPr>
              <w:t>_______________ per</w:t>
            </w:r>
          </w:p>
        </w:tc>
        <w:tc>
          <w:tcPr>
            <w:tcW w:w="444" w:type="pct"/>
            <w:vMerge w:val="restart"/>
          </w:tcPr>
          <w:p w:rsidR="00B8754D" w:rsidRPr="00222886" w:rsidRDefault="00B8754D" w:rsidP="00E549CD">
            <w:pPr>
              <w:tabs>
                <w:tab w:val="clear" w:pos="720"/>
                <w:tab w:val="clear" w:pos="1080"/>
                <w:tab w:val="clear" w:pos="1440"/>
                <w:tab w:val="clear" w:pos="1800"/>
              </w:tabs>
              <w:spacing w:before="120" w:line="240" w:lineRule="auto"/>
              <w:jc w:val="center"/>
              <w:rPr>
                <w:rFonts w:ascii="Arial" w:hAnsi="Arial" w:cs="Arial"/>
                <w:sz w:val="20"/>
              </w:rPr>
            </w:pPr>
            <w:r w:rsidRPr="00222886">
              <w:rPr>
                <w:rFonts w:ascii="Arial" w:hAnsi="Arial" w:cs="Arial"/>
                <w:sz w:val="20"/>
              </w:rPr>
              <w:t xml:space="preserve">$______ </w:t>
            </w:r>
            <w:r w:rsidRPr="00222886">
              <w:rPr>
                <w:rFonts w:ascii="Arial" w:hAnsi="Arial" w:cs="Arial"/>
                <w:sz w:val="16"/>
                <w:szCs w:val="18"/>
              </w:rPr>
              <w:t>per</w:t>
            </w:r>
            <w:r w:rsidRPr="00222886" w:rsidDel="00F366E3">
              <w:rPr>
                <w:rFonts w:ascii="Arial" w:hAnsi="Arial" w:cs="Arial"/>
                <w:sz w:val="16"/>
                <w:szCs w:val="18"/>
              </w:rPr>
              <w:t xml:space="preserve"> </w:t>
            </w:r>
            <w:r w:rsidRPr="00222886">
              <w:rPr>
                <w:rFonts w:ascii="Arial" w:hAnsi="Arial" w:cs="Arial"/>
                <w:sz w:val="16"/>
                <w:szCs w:val="18"/>
              </w:rPr>
              <w:t>year</w:t>
            </w:r>
          </w:p>
        </w:tc>
      </w:tr>
      <w:tr w:rsidR="00B8754D" w:rsidRPr="00222886" w:rsidTr="00E549CD">
        <w:trPr>
          <w:cantSplit/>
          <w:trHeight w:val="710"/>
        </w:trPr>
        <w:tc>
          <w:tcPr>
            <w:tcW w:w="525" w:type="pct"/>
            <w:vMerge/>
            <w:tcBorders>
              <w:left w:val="single" w:sz="4" w:space="0" w:color="auto"/>
              <w:bottom w:val="single" w:sz="4" w:space="0" w:color="auto"/>
              <w:right w:val="single" w:sz="4" w:space="0" w:color="auto"/>
            </w:tcBorders>
            <w:vAlign w:val="center"/>
          </w:tcPr>
          <w:p w:rsidR="00B8754D" w:rsidRPr="00222886" w:rsidRDefault="00B8754D" w:rsidP="00E549CD">
            <w:pPr>
              <w:tabs>
                <w:tab w:val="clear" w:pos="720"/>
                <w:tab w:val="clear" w:pos="1080"/>
                <w:tab w:val="clear" w:pos="1440"/>
                <w:tab w:val="clear" w:pos="1800"/>
              </w:tabs>
              <w:spacing w:before="240" w:after="240" w:line="240" w:lineRule="auto"/>
              <w:rPr>
                <w:rFonts w:ascii="Arial" w:hAnsi="Arial" w:cs="Arial"/>
                <w:sz w:val="20"/>
              </w:rPr>
            </w:pPr>
          </w:p>
        </w:tc>
        <w:tc>
          <w:tcPr>
            <w:tcW w:w="341" w:type="pct"/>
            <w:vMerge/>
            <w:tcBorders>
              <w:left w:val="single" w:sz="4" w:space="0" w:color="auto"/>
              <w:bottom w:val="single" w:sz="4" w:space="0" w:color="auto"/>
              <w:right w:val="single" w:sz="4" w:space="0" w:color="auto"/>
            </w:tcBorders>
          </w:tcPr>
          <w:p w:rsidR="00B8754D" w:rsidRPr="00222886" w:rsidRDefault="00B8754D" w:rsidP="00E549CD">
            <w:pPr>
              <w:tabs>
                <w:tab w:val="clear" w:pos="720"/>
                <w:tab w:val="clear" w:pos="1080"/>
                <w:tab w:val="clear" w:pos="1440"/>
                <w:tab w:val="clear" w:pos="1800"/>
              </w:tabs>
              <w:spacing w:before="240" w:after="240" w:line="240" w:lineRule="auto"/>
              <w:jc w:val="center"/>
              <w:rPr>
                <w:rFonts w:ascii="Arial" w:hAnsi="Arial" w:cs="Arial"/>
                <w:sz w:val="20"/>
              </w:rPr>
            </w:pPr>
          </w:p>
        </w:tc>
        <w:tc>
          <w:tcPr>
            <w:tcW w:w="500" w:type="pct"/>
            <w:vMerge/>
            <w:tcBorders>
              <w:left w:val="single" w:sz="4" w:space="0" w:color="auto"/>
              <w:bottom w:val="single" w:sz="4" w:space="0" w:color="auto"/>
              <w:right w:val="single" w:sz="4" w:space="0" w:color="auto"/>
            </w:tcBorders>
          </w:tcPr>
          <w:p w:rsidR="00B8754D" w:rsidRPr="00222886" w:rsidRDefault="00B8754D" w:rsidP="00E549CD">
            <w:pPr>
              <w:tabs>
                <w:tab w:val="left" w:pos="417"/>
                <w:tab w:val="left" w:pos="1008"/>
              </w:tabs>
              <w:spacing w:line="240" w:lineRule="auto"/>
              <w:ind w:left="432" w:hanging="432"/>
              <w:rPr>
                <w:rFonts w:ascii="Arial" w:hAnsi="Arial" w:cs="Arial"/>
                <w:sz w:val="20"/>
              </w:rPr>
            </w:pPr>
          </w:p>
        </w:tc>
        <w:tc>
          <w:tcPr>
            <w:tcW w:w="397" w:type="pct"/>
            <w:vMerge/>
            <w:tcBorders>
              <w:left w:val="single" w:sz="4" w:space="0" w:color="auto"/>
              <w:bottom w:val="single" w:sz="4" w:space="0" w:color="auto"/>
              <w:right w:val="single" w:sz="4" w:space="0" w:color="auto"/>
            </w:tcBorders>
            <w:vAlign w:val="bottom"/>
          </w:tcPr>
          <w:p w:rsidR="00B8754D" w:rsidRPr="00222886" w:rsidRDefault="00B8754D" w:rsidP="00E549CD">
            <w:pPr>
              <w:tabs>
                <w:tab w:val="left" w:pos="417"/>
                <w:tab w:val="left" w:pos="1008"/>
              </w:tabs>
              <w:spacing w:before="240" w:after="240" w:line="240" w:lineRule="auto"/>
              <w:ind w:hanging="12"/>
              <w:jc w:val="center"/>
              <w:rPr>
                <w:rFonts w:ascii="Arial" w:hAnsi="Arial" w:cs="Arial"/>
                <w:sz w:val="20"/>
              </w:rPr>
            </w:pPr>
          </w:p>
        </w:tc>
        <w:tc>
          <w:tcPr>
            <w:tcW w:w="880" w:type="pct"/>
            <w:vMerge/>
            <w:tcBorders>
              <w:left w:val="single" w:sz="4" w:space="0" w:color="auto"/>
              <w:bottom w:val="single" w:sz="4" w:space="0" w:color="auto"/>
              <w:right w:val="single" w:sz="4" w:space="0" w:color="auto"/>
            </w:tcBorders>
            <w:vAlign w:val="bottom"/>
          </w:tcPr>
          <w:p w:rsidR="00B8754D" w:rsidRPr="00222886" w:rsidRDefault="00B8754D" w:rsidP="00E549CD">
            <w:pPr>
              <w:pStyle w:val="ListParagraph"/>
              <w:spacing w:before="240" w:after="240" w:line="240" w:lineRule="auto"/>
              <w:ind w:left="0"/>
              <w:jc w:val="center"/>
              <w:rPr>
                <w:rFonts w:ascii="Arial" w:hAnsi="Arial" w:cs="Arial"/>
                <w:sz w:val="20"/>
              </w:rPr>
            </w:pPr>
          </w:p>
        </w:tc>
        <w:tc>
          <w:tcPr>
            <w:tcW w:w="505" w:type="pct"/>
            <w:vMerge/>
            <w:tcBorders>
              <w:left w:val="single" w:sz="4" w:space="0" w:color="auto"/>
              <w:bottom w:val="single" w:sz="4" w:space="0" w:color="auto"/>
              <w:right w:val="single" w:sz="4" w:space="0" w:color="auto"/>
            </w:tcBorders>
            <w:vAlign w:val="bottom"/>
          </w:tcPr>
          <w:p w:rsidR="00B8754D" w:rsidRPr="00222886" w:rsidRDefault="00B8754D" w:rsidP="00E549CD">
            <w:pPr>
              <w:pStyle w:val="ListParagraph"/>
              <w:spacing w:before="240" w:after="240" w:line="240" w:lineRule="auto"/>
              <w:ind w:left="0"/>
              <w:jc w:val="center"/>
              <w:rPr>
                <w:rFonts w:ascii="Arial" w:hAnsi="Arial" w:cs="Arial"/>
                <w:sz w:val="20"/>
              </w:rPr>
            </w:pPr>
          </w:p>
        </w:tc>
        <w:tc>
          <w:tcPr>
            <w:tcW w:w="703" w:type="pct"/>
            <w:tcBorders>
              <w:top w:val="nil"/>
              <w:right w:val="nil"/>
            </w:tcBorders>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Hour</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Week</w:t>
            </w:r>
          </w:p>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Every two weeks</w:t>
            </w:r>
          </w:p>
          <w:p w:rsidR="00B8754D" w:rsidRPr="00222886" w:rsidRDefault="00B8754D" w:rsidP="00E549CD">
            <w:pPr>
              <w:tabs>
                <w:tab w:val="clear" w:pos="720"/>
                <w:tab w:val="clear" w:pos="1080"/>
                <w:tab w:val="clear" w:pos="1440"/>
                <w:tab w:val="clear" w:pos="1800"/>
                <w:tab w:val="left" w:pos="295"/>
              </w:tabs>
              <w:spacing w:line="240" w:lineRule="auto"/>
              <w:rPr>
                <w:rFonts w:ascii="Arial" w:hAnsi="Arial" w:cs="Arial"/>
                <w:sz w:val="16"/>
                <w:szCs w:val="16"/>
              </w:rPr>
            </w:pPr>
            <w:r w:rsidRPr="00222886">
              <w:sym w:font="Wingdings" w:char="F06F"/>
            </w:r>
            <w:r w:rsidRPr="00222886">
              <w:tab/>
            </w:r>
            <w:r w:rsidRPr="00222886">
              <w:rPr>
                <w:rFonts w:ascii="Arial" w:hAnsi="Arial" w:cs="Arial"/>
                <w:sz w:val="16"/>
                <w:szCs w:val="16"/>
              </w:rPr>
              <w:t>Two times a month</w:t>
            </w:r>
          </w:p>
        </w:tc>
        <w:tc>
          <w:tcPr>
            <w:tcW w:w="705" w:type="pct"/>
            <w:tcBorders>
              <w:top w:val="nil"/>
              <w:left w:val="nil"/>
            </w:tcBorders>
          </w:tcPr>
          <w:p w:rsidR="00B8754D" w:rsidRPr="00222886" w:rsidRDefault="00B8754D" w:rsidP="00E549CD">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sym w:font="Wingdings" w:char="F06F"/>
            </w:r>
            <w:r w:rsidRPr="00222886">
              <w:tab/>
            </w:r>
            <w:r w:rsidRPr="00222886">
              <w:rPr>
                <w:rFonts w:ascii="Arial" w:hAnsi="Arial" w:cs="Arial"/>
                <w:sz w:val="16"/>
                <w:szCs w:val="16"/>
              </w:rPr>
              <w:t xml:space="preserve">Month </w:t>
            </w:r>
          </w:p>
          <w:p w:rsidR="00B8754D" w:rsidRPr="00222886" w:rsidRDefault="00B8754D" w:rsidP="00E549CD">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noProof/>
              </w:rPr>
              <w:sym w:font="Wingdings" w:char="F06F"/>
            </w:r>
            <w:r w:rsidRPr="00222886">
              <w:tab/>
            </w:r>
            <w:r w:rsidRPr="00222886">
              <w:rPr>
                <w:rFonts w:ascii="Arial" w:hAnsi="Arial" w:cs="Arial"/>
                <w:sz w:val="16"/>
                <w:szCs w:val="16"/>
              </w:rPr>
              <w:t>Year</w:t>
            </w:r>
          </w:p>
          <w:p w:rsidR="00B8754D" w:rsidRPr="00222886" w:rsidRDefault="00B8754D" w:rsidP="00E549CD">
            <w:pPr>
              <w:pStyle w:val="ListParagraph"/>
              <w:tabs>
                <w:tab w:val="clear" w:pos="720"/>
                <w:tab w:val="clear" w:pos="1080"/>
                <w:tab w:val="clear" w:pos="1800"/>
                <w:tab w:val="right" w:leader="underscore" w:pos="1440"/>
              </w:tabs>
              <w:spacing w:line="240" w:lineRule="auto"/>
              <w:ind w:left="288" w:hanging="288"/>
              <w:contextualSpacing w:val="0"/>
              <w:rPr>
                <w:rFonts w:ascii="Arial" w:hAnsi="Arial" w:cs="Arial"/>
                <w:sz w:val="16"/>
                <w:szCs w:val="16"/>
              </w:rPr>
            </w:pPr>
            <w:r w:rsidRPr="00222886">
              <w:rPr>
                <w:rFonts w:ascii="Arial" w:hAnsi="Arial" w:cs="Arial"/>
                <w:szCs w:val="22"/>
              </w:rPr>
              <w:sym w:font="Wingdings" w:char="F06F"/>
            </w:r>
            <w:r w:rsidRPr="00222886">
              <w:rPr>
                <w:rFonts w:ascii="Arial" w:hAnsi="Arial" w:cs="Arial"/>
                <w:szCs w:val="22"/>
              </w:rPr>
              <w:tab/>
            </w:r>
            <w:r w:rsidRPr="00222886">
              <w:rPr>
                <w:rFonts w:ascii="Arial" w:hAnsi="Arial" w:cs="Arial"/>
                <w:sz w:val="16"/>
                <w:szCs w:val="16"/>
              </w:rPr>
              <w:t xml:space="preserve">Other: </w:t>
            </w:r>
          </w:p>
          <w:p w:rsidR="00B8754D" w:rsidRPr="00222886" w:rsidRDefault="00B8754D" w:rsidP="00E549CD">
            <w:pPr>
              <w:tabs>
                <w:tab w:val="clear" w:pos="720"/>
                <w:tab w:val="clear" w:pos="1080"/>
                <w:tab w:val="clear" w:pos="1440"/>
                <w:tab w:val="clear" w:pos="1800"/>
                <w:tab w:val="right" w:leader="underscore" w:pos="1788"/>
              </w:tabs>
              <w:spacing w:before="120" w:after="120" w:line="240" w:lineRule="auto"/>
            </w:pPr>
            <w:r w:rsidRPr="00222886">
              <w:tab/>
            </w:r>
          </w:p>
        </w:tc>
        <w:tc>
          <w:tcPr>
            <w:tcW w:w="444" w:type="pct"/>
            <w:vMerge/>
          </w:tcPr>
          <w:p w:rsidR="00B8754D" w:rsidRPr="00222886" w:rsidRDefault="00B8754D" w:rsidP="00E549CD">
            <w:pPr>
              <w:pStyle w:val="ListParagraph"/>
              <w:tabs>
                <w:tab w:val="clear" w:pos="720"/>
                <w:tab w:val="clear" w:pos="1080"/>
                <w:tab w:val="clear" w:pos="1440"/>
                <w:tab w:val="clear" w:pos="1800"/>
              </w:tabs>
              <w:spacing w:line="240" w:lineRule="auto"/>
              <w:ind w:left="288" w:hanging="288"/>
              <w:contextualSpacing w:val="0"/>
              <w:jc w:val="center"/>
            </w:pPr>
          </w:p>
        </w:tc>
      </w:tr>
    </w:tbl>
    <w:p w:rsidR="00B8754D" w:rsidRPr="00222886" w:rsidRDefault="00B8754D" w:rsidP="00B8754D"/>
    <w:p w:rsidR="00964B6A" w:rsidRPr="00222886" w:rsidRDefault="00964B6A" w:rsidP="00964B6A">
      <w:pPr>
        <w:pStyle w:val="Heading5"/>
      </w:pPr>
      <w:r w:rsidRPr="00222886">
        <w:t>GRID B: OFF</w:t>
      </w:r>
      <w:r w:rsidR="00BB4504" w:rsidRPr="00222886">
        <w:t>-</w:t>
      </w:r>
      <w:r w:rsidRPr="00222886">
        <w:t>BUDGET STAFF TIME ALLOCATION GRID</w:t>
      </w:r>
    </w:p>
    <w:tbl>
      <w:tblPr>
        <w:tblW w:w="495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174"/>
        <w:gridCol w:w="1440"/>
        <w:gridCol w:w="1379"/>
        <w:gridCol w:w="1109"/>
        <w:gridCol w:w="1300"/>
        <w:gridCol w:w="1161"/>
        <w:gridCol w:w="1251"/>
        <w:gridCol w:w="1300"/>
        <w:gridCol w:w="1306"/>
        <w:gridCol w:w="1051"/>
      </w:tblGrid>
      <w:tr w:rsidR="00964B6A" w:rsidRPr="00222886" w:rsidTr="00510F4E">
        <w:trPr>
          <w:cantSplit/>
        </w:trPr>
        <w:tc>
          <w:tcPr>
            <w:tcW w:w="694" w:type="pct"/>
            <w:tcBorders>
              <w:top w:val="single" w:sz="4" w:space="0" w:color="auto"/>
            </w:tcBorders>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 xml:space="preserve"> (1)</w:t>
            </w:r>
          </w:p>
        </w:tc>
        <w:tc>
          <w:tcPr>
            <w:tcW w:w="405" w:type="pct"/>
            <w:tcBorders>
              <w:top w:val="single" w:sz="4" w:space="0" w:color="auto"/>
            </w:tcBorders>
          </w:tcPr>
          <w:p w:rsidR="00964B6A" w:rsidRPr="00222886" w:rsidRDefault="00964B6A" w:rsidP="005A4320">
            <w:pPr>
              <w:spacing w:before="60" w:after="60"/>
              <w:jc w:val="center"/>
              <w:rPr>
                <w:rFonts w:ascii="Arial" w:hAnsi="Arial" w:cs="Arial"/>
                <w:b/>
                <w:bCs/>
                <w:sz w:val="18"/>
                <w:szCs w:val="18"/>
              </w:rPr>
            </w:pPr>
            <w:r w:rsidRPr="00222886">
              <w:rPr>
                <w:rFonts w:ascii="Arial" w:hAnsi="Arial" w:cs="Arial"/>
                <w:b/>
                <w:bCs/>
                <w:sz w:val="18"/>
                <w:szCs w:val="18"/>
              </w:rPr>
              <w:t>(</w:t>
            </w:r>
            <w:r w:rsidR="005A4320">
              <w:rPr>
                <w:rFonts w:ascii="Arial" w:hAnsi="Arial" w:cs="Arial"/>
                <w:b/>
                <w:bCs/>
                <w:sz w:val="18"/>
                <w:szCs w:val="18"/>
              </w:rPr>
              <w:t>6</w:t>
            </w:r>
            <w:r w:rsidRPr="00222886">
              <w:rPr>
                <w:rFonts w:ascii="Arial" w:hAnsi="Arial" w:cs="Arial"/>
                <w:b/>
                <w:bCs/>
                <w:sz w:val="18"/>
                <w:szCs w:val="18"/>
              </w:rPr>
              <w:t>)</w:t>
            </w:r>
          </w:p>
        </w:tc>
        <w:tc>
          <w:tcPr>
            <w:tcW w:w="497" w:type="pct"/>
            <w:tcBorders>
              <w:top w:val="single" w:sz="4" w:space="0" w:color="auto"/>
            </w:tcBorders>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(9)</w:t>
            </w:r>
          </w:p>
        </w:tc>
        <w:tc>
          <w:tcPr>
            <w:tcW w:w="476" w:type="pct"/>
            <w:tcBorders>
              <w:top w:val="single" w:sz="4" w:space="0" w:color="auto"/>
            </w:tcBorders>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(10)</w:t>
            </w:r>
          </w:p>
        </w:tc>
        <w:tc>
          <w:tcPr>
            <w:tcW w:w="383"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(11)</w:t>
            </w:r>
          </w:p>
        </w:tc>
        <w:tc>
          <w:tcPr>
            <w:tcW w:w="449"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(12)</w:t>
            </w:r>
          </w:p>
        </w:tc>
        <w:tc>
          <w:tcPr>
            <w:tcW w:w="401"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(13)</w:t>
            </w:r>
          </w:p>
        </w:tc>
        <w:tc>
          <w:tcPr>
            <w:tcW w:w="432"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(14)</w:t>
            </w:r>
          </w:p>
        </w:tc>
        <w:tc>
          <w:tcPr>
            <w:tcW w:w="449"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(15)</w:t>
            </w:r>
          </w:p>
        </w:tc>
        <w:tc>
          <w:tcPr>
            <w:tcW w:w="451" w:type="pct"/>
          </w:tcPr>
          <w:p w:rsidR="00964B6A" w:rsidRPr="00222886" w:rsidRDefault="00964B6A" w:rsidP="00E549CD">
            <w:pPr>
              <w:spacing w:before="60" w:after="60"/>
              <w:jc w:val="center"/>
              <w:rPr>
                <w:rFonts w:ascii="Arial" w:hAnsi="Arial" w:cs="Arial"/>
                <w:b/>
                <w:bCs/>
                <w:sz w:val="18"/>
                <w:szCs w:val="18"/>
              </w:rPr>
            </w:pPr>
            <w:r w:rsidRPr="00222886">
              <w:rPr>
                <w:rFonts w:ascii="Arial" w:hAnsi="Arial" w:cs="Arial"/>
                <w:b/>
                <w:bCs/>
                <w:sz w:val="18"/>
                <w:szCs w:val="18"/>
              </w:rPr>
              <w:t>(16)</w:t>
            </w:r>
          </w:p>
        </w:tc>
        <w:tc>
          <w:tcPr>
            <w:tcW w:w="363" w:type="pct"/>
            <w:vAlign w:val="center"/>
          </w:tcPr>
          <w:p w:rsidR="00964B6A" w:rsidRPr="00222886" w:rsidRDefault="00964B6A" w:rsidP="00E549CD">
            <w:pPr>
              <w:spacing w:before="60" w:after="60"/>
              <w:jc w:val="center"/>
              <w:rPr>
                <w:rFonts w:ascii="Arial" w:hAnsi="Arial" w:cs="Arial"/>
                <w:b/>
                <w:bCs/>
                <w:sz w:val="18"/>
                <w:szCs w:val="18"/>
              </w:rPr>
            </w:pPr>
          </w:p>
        </w:tc>
      </w:tr>
      <w:tr w:rsidR="00964B6A" w:rsidRPr="00222886" w:rsidTr="00510F4E">
        <w:trPr>
          <w:cantSplit/>
        </w:trPr>
        <w:tc>
          <w:tcPr>
            <w:tcW w:w="694" w:type="pct"/>
            <w:tcBorders>
              <w:top w:val="single" w:sz="4" w:space="0" w:color="auto"/>
            </w:tcBorders>
            <w:vAlign w:val="bottom"/>
          </w:tcPr>
          <w:p w:rsidR="00964B6A" w:rsidRPr="00222886" w:rsidRDefault="00964B6A" w:rsidP="00E549CD">
            <w:pPr>
              <w:tabs>
                <w:tab w:val="clear" w:pos="1080"/>
                <w:tab w:val="left" w:pos="1062"/>
              </w:tabs>
              <w:spacing w:before="60" w:after="60"/>
              <w:jc w:val="center"/>
              <w:rPr>
                <w:rFonts w:ascii="Arial Narrow" w:hAnsi="Arial Narrow" w:cs="Arial"/>
                <w:b/>
                <w:bCs/>
                <w:sz w:val="18"/>
                <w:szCs w:val="18"/>
              </w:rPr>
            </w:pPr>
            <w:r w:rsidRPr="00222886">
              <w:rPr>
                <w:rFonts w:ascii="Arial Narrow" w:hAnsi="Arial Narrow" w:cs="Arial"/>
                <w:b/>
                <w:bCs/>
                <w:sz w:val="18"/>
                <w:szCs w:val="18"/>
              </w:rPr>
              <w:t>Title/Position</w:t>
            </w:r>
          </w:p>
        </w:tc>
        <w:tc>
          <w:tcPr>
            <w:tcW w:w="405" w:type="pct"/>
            <w:tcBorders>
              <w:top w:val="single" w:sz="4" w:space="0" w:color="auto"/>
            </w:tcBorders>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Central food service hours</w:t>
            </w:r>
          </w:p>
        </w:tc>
        <w:tc>
          <w:tcPr>
            <w:tcW w:w="497" w:type="pct"/>
            <w:tcBorders>
              <w:top w:val="single" w:sz="4" w:space="0" w:color="auto"/>
            </w:tcBorders>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Food service administration,</w:t>
            </w:r>
            <w:r w:rsidRPr="00222886">
              <w:rPr>
                <w:rFonts w:ascii="Arial Narrow" w:hAnsi="Arial Narrow" w:cs="Arial"/>
                <w:b/>
                <w:bCs/>
                <w:sz w:val="18"/>
                <w:szCs w:val="18"/>
              </w:rPr>
              <w:br/>
              <w:t xml:space="preserve">% </w:t>
            </w:r>
          </w:p>
        </w:tc>
        <w:tc>
          <w:tcPr>
            <w:tcW w:w="476" w:type="pct"/>
            <w:tcBorders>
              <w:top w:val="single" w:sz="4" w:space="0" w:color="auto"/>
            </w:tcBorders>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Nutrition education and promotion, </w:t>
            </w:r>
            <w:r w:rsidRPr="00222886">
              <w:rPr>
                <w:rFonts w:ascii="Arial Narrow" w:hAnsi="Arial Narrow" w:cs="Arial"/>
                <w:b/>
                <w:bCs/>
                <w:sz w:val="18"/>
                <w:szCs w:val="18"/>
              </w:rPr>
              <w:br/>
              <w:t xml:space="preserve">% </w:t>
            </w:r>
          </w:p>
        </w:tc>
        <w:tc>
          <w:tcPr>
            <w:tcW w:w="383"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 xml:space="preserve">Other non-production, % </w:t>
            </w:r>
          </w:p>
        </w:tc>
        <w:tc>
          <w:tcPr>
            <w:tcW w:w="449"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Breakfast production, </w:t>
            </w:r>
            <w:r w:rsidRPr="00222886">
              <w:rPr>
                <w:rFonts w:ascii="Arial Narrow" w:hAnsi="Arial Narrow" w:cs="Arial"/>
                <w:b/>
                <w:bCs/>
                <w:sz w:val="18"/>
                <w:szCs w:val="18"/>
              </w:rPr>
              <w:br/>
              <w:t>%</w:t>
            </w:r>
          </w:p>
        </w:tc>
        <w:tc>
          <w:tcPr>
            <w:tcW w:w="401"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Lunch production, %</w:t>
            </w:r>
          </w:p>
        </w:tc>
        <w:tc>
          <w:tcPr>
            <w:tcW w:w="432"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Breakfast and lunch production, %</w:t>
            </w:r>
          </w:p>
        </w:tc>
        <w:tc>
          <w:tcPr>
            <w:tcW w:w="449"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pacing w:val="-4"/>
                <w:sz w:val="18"/>
                <w:szCs w:val="18"/>
              </w:rPr>
              <w:t>Snack/ supper production (FFVP, CACFP, and NSLP),</w:t>
            </w:r>
            <w:r w:rsidRPr="00222886" w:rsidDel="00051B1B">
              <w:rPr>
                <w:rFonts w:ascii="Arial Narrow" w:hAnsi="Arial Narrow" w:cs="Arial"/>
                <w:b/>
                <w:bCs/>
                <w:spacing w:val="-4"/>
                <w:sz w:val="18"/>
                <w:szCs w:val="18"/>
              </w:rPr>
              <w:t xml:space="preserve"> </w:t>
            </w:r>
            <w:r w:rsidRPr="00222886">
              <w:rPr>
                <w:rFonts w:ascii="Arial Narrow" w:hAnsi="Arial Narrow" w:cs="Arial"/>
                <w:b/>
                <w:bCs/>
                <w:sz w:val="18"/>
                <w:szCs w:val="18"/>
              </w:rPr>
              <w:t>%</w:t>
            </w:r>
          </w:p>
        </w:tc>
        <w:tc>
          <w:tcPr>
            <w:tcW w:w="451"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Other meal production, </w:t>
            </w:r>
            <w:r w:rsidRPr="00222886">
              <w:rPr>
                <w:rFonts w:ascii="Arial Narrow" w:hAnsi="Arial Narrow" w:cs="Arial"/>
                <w:b/>
                <w:bCs/>
                <w:sz w:val="18"/>
                <w:szCs w:val="18"/>
              </w:rPr>
              <w:br/>
              <w:t>%</w:t>
            </w:r>
          </w:p>
        </w:tc>
        <w:tc>
          <w:tcPr>
            <w:tcW w:w="363" w:type="pct"/>
            <w:vAlign w:val="bottom"/>
          </w:tcPr>
          <w:p w:rsidR="00964B6A" w:rsidRPr="00222886" w:rsidRDefault="00964B6A" w:rsidP="00E549CD">
            <w:pPr>
              <w:spacing w:before="60" w:after="60"/>
              <w:jc w:val="center"/>
              <w:rPr>
                <w:rFonts w:ascii="Arial Narrow" w:hAnsi="Arial Narrow" w:cs="Arial"/>
                <w:b/>
                <w:bCs/>
                <w:sz w:val="18"/>
                <w:szCs w:val="18"/>
              </w:rPr>
            </w:pPr>
            <w:r w:rsidRPr="00222886">
              <w:rPr>
                <w:rFonts w:ascii="Arial Narrow" w:hAnsi="Arial Narrow" w:cs="Arial"/>
                <w:b/>
                <w:bCs/>
                <w:sz w:val="18"/>
                <w:szCs w:val="18"/>
              </w:rPr>
              <w:t xml:space="preserve">Central food service total </w:t>
            </w:r>
          </w:p>
        </w:tc>
      </w:tr>
      <w:tr w:rsidR="00510F4E" w:rsidRPr="00222886" w:rsidTr="00510F4E">
        <w:trPr>
          <w:cantSplit/>
        </w:trPr>
        <w:tc>
          <w:tcPr>
            <w:tcW w:w="694" w:type="pct"/>
            <w:tcBorders>
              <w:right w:val="nil"/>
            </w:tcBorders>
            <w:shd w:val="clear" w:color="auto" w:fill="E8E8E8"/>
          </w:tcPr>
          <w:p w:rsidR="00964B6A" w:rsidRPr="00222886" w:rsidRDefault="00964B6A" w:rsidP="00E549CD">
            <w:pPr>
              <w:spacing w:before="240" w:after="240"/>
              <w:jc w:val="center"/>
              <w:rPr>
                <w:rFonts w:ascii="Lucida Handwriting" w:hAnsi="Lucida Handwriting" w:cs="Arial"/>
                <w:sz w:val="16"/>
                <w:szCs w:val="16"/>
              </w:rPr>
            </w:pPr>
            <w:r w:rsidRPr="00222886">
              <w:rPr>
                <w:rFonts w:ascii="Arial" w:eastAsia="Calibri" w:hAnsi="Arial" w:cs="Arial"/>
                <w:sz w:val="20"/>
                <w:szCs w:val="16"/>
              </w:rPr>
              <w:t>E.g.</w:t>
            </w:r>
            <w:r w:rsidRPr="00222886">
              <w:rPr>
                <w:rFonts w:ascii="Arial" w:hAnsi="Arial" w:cs="Arial"/>
                <w:sz w:val="16"/>
                <w:szCs w:val="16"/>
              </w:rPr>
              <w:t xml:space="preserve"> </w:t>
            </w:r>
            <w:r w:rsidRPr="00222886">
              <w:rPr>
                <w:rFonts w:ascii="Lucida Handwriting" w:hAnsi="Lucida Handwriting" w:cs="Arial"/>
                <w:sz w:val="16"/>
                <w:szCs w:val="16"/>
              </w:rPr>
              <w:t>Accountant</w:t>
            </w:r>
          </w:p>
        </w:tc>
        <w:tc>
          <w:tcPr>
            <w:tcW w:w="405" w:type="pct"/>
            <w:shd w:val="clear" w:color="auto" w:fill="E8E8E8"/>
            <w:vAlign w:val="center"/>
          </w:tcPr>
          <w:p w:rsidR="00964B6A" w:rsidRPr="00222886" w:rsidDel="008D5C0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 xml:space="preserve">40 </w:t>
            </w:r>
            <w:r w:rsidRPr="00222886">
              <w:rPr>
                <w:rFonts w:ascii="Arial" w:hAnsi="Arial" w:cs="Arial"/>
                <w:sz w:val="16"/>
                <w:szCs w:val="16"/>
              </w:rPr>
              <w:t>hrs/wk</w:t>
            </w:r>
          </w:p>
        </w:tc>
        <w:tc>
          <w:tcPr>
            <w:tcW w:w="497"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100%</w:t>
            </w:r>
          </w:p>
        </w:tc>
        <w:tc>
          <w:tcPr>
            <w:tcW w:w="476"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83"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9"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01"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32"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49"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451" w:type="pct"/>
            <w:shd w:val="clear" w:color="auto" w:fill="E8E8E8"/>
            <w:vAlign w:val="center"/>
          </w:tcPr>
          <w:p w:rsidR="00964B6A" w:rsidRPr="00222886" w:rsidRDefault="00964B6A" w:rsidP="00E549CD">
            <w:pPr>
              <w:spacing w:before="240" w:after="240"/>
              <w:jc w:val="center"/>
              <w:rPr>
                <w:rFonts w:ascii="Lucida Handwriting" w:hAnsi="Lucida Handwriting" w:cs="Arial"/>
                <w:sz w:val="16"/>
                <w:szCs w:val="16"/>
              </w:rPr>
            </w:pPr>
            <w:r w:rsidRPr="00222886">
              <w:rPr>
                <w:rFonts w:ascii="Lucida Handwriting" w:hAnsi="Lucida Handwriting" w:cs="Arial"/>
                <w:sz w:val="16"/>
                <w:szCs w:val="16"/>
              </w:rPr>
              <w:t>0%</w:t>
            </w:r>
          </w:p>
        </w:tc>
        <w:tc>
          <w:tcPr>
            <w:tcW w:w="363" w:type="pct"/>
            <w:shd w:val="clear" w:color="auto" w:fill="E8E8E8"/>
            <w:vAlign w:val="center"/>
          </w:tcPr>
          <w:p w:rsidR="00964B6A" w:rsidRPr="00222886" w:rsidRDefault="00964B6A" w:rsidP="00E549CD">
            <w:pPr>
              <w:spacing w:before="240" w:after="240"/>
              <w:jc w:val="center"/>
              <w:rPr>
                <w:rFonts w:ascii="Arial" w:hAnsi="Arial" w:cs="Arial"/>
                <w:sz w:val="20"/>
              </w:rPr>
            </w:pPr>
            <w:r w:rsidRPr="00222886">
              <w:rPr>
                <w:rFonts w:ascii="Arial" w:hAnsi="Arial" w:cs="Arial"/>
                <w:sz w:val="20"/>
              </w:rPr>
              <w:t>=  100%</w:t>
            </w:r>
          </w:p>
        </w:tc>
      </w:tr>
      <w:tr w:rsidR="00E05958" w:rsidRPr="00222886" w:rsidTr="00510F4E">
        <w:trPr>
          <w:cantSplit/>
        </w:trPr>
        <w:tc>
          <w:tcPr>
            <w:tcW w:w="694" w:type="pct"/>
            <w:tcBorders>
              <w:right w:val="nil"/>
            </w:tcBorders>
          </w:tcPr>
          <w:p w:rsidR="00E05958" w:rsidRPr="00222886" w:rsidRDefault="00E05958" w:rsidP="00E05958">
            <w:pPr>
              <w:spacing w:before="240" w:after="240"/>
              <w:rPr>
                <w:rFonts w:ascii="Arial" w:hAnsi="Arial" w:cs="Arial"/>
                <w:sz w:val="20"/>
              </w:rPr>
            </w:pPr>
            <w:r w:rsidRPr="00222886">
              <w:rPr>
                <w:rFonts w:ascii="Arial" w:hAnsi="Arial" w:cs="Arial"/>
                <w:sz w:val="20"/>
              </w:rPr>
              <w:t>A.</w:t>
            </w:r>
          </w:p>
        </w:tc>
        <w:tc>
          <w:tcPr>
            <w:tcW w:w="405" w:type="pct"/>
          </w:tcPr>
          <w:p w:rsidR="00E05958" w:rsidRPr="00222886" w:rsidDel="008D5C0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 xml:space="preserve">| </w:t>
            </w:r>
            <w:r w:rsidRPr="00222886">
              <w:rPr>
                <w:rFonts w:ascii="Arial" w:hAnsi="Arial" w:cs="Arial"/>
                <w:sz w:val="16"/>
                <w:szCs w:val="16"/>
              </w:rPr>
              <w:t>hrs/wk</w:t>
            </w:r>
          </w:p>
        </w:tc>
        <w:tc>
          <w:tcPr>
            <w:tcW w:w="497" w:type="pct"/>
          </w:tcPr>
          <w:p w:rsidR="00E05958" w:rsidRPr="00222886" w:rsidDel="008D5C0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76"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383"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49"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01"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32"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49"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451" w:type="pct"/>
          </w:tcPr>
          <w:p w:rsidR="00E05958" w:rsidRPr="00222886" w:rsidRDefault="00E05958" w:rsidP="00E05958">
            <w:pPr>
              <w:spacing w:before="240" w:after="240"/>
              <w:jc w:val="center"/>
              <w:rPr>
                <w:rFonts w:ascii="Arial" w:hAnsi="Arial" w:cs="Arial"/>
                <w:sz w:val="14"/>
                <w:szCs w:val="16"/>
              </w:rPr>
            </w:pP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r w:rsidRPr="00222886">
              <w:rPr>
                <w:rFonts w:ascii="Arial" w:hAnsi="Arial" w:cs="Arial"/>
                <w:sz w:val="14"/>
                <w:szCs w:val="16"/>
                <w:u w:val="single"/>
              </w:rPr>
              <w:t xml:space="preserve">     </w:t>
            </w:r>
            <w:r w:rsidRPr="00222886">
              <w:rPr>
                <w:rFonts w:ascii="Arial" w:hAnsi="Arial" w:cs="Arial"/>
                <w:sz w:val="14"/>
                <w:szCs w:val="16"/>
              </w:rPr>
              <w:t>|%</w:t>
            </w:r>
          </w:p>
        </w:tc>
        <w:tc>
          <w:tcPr>
            <w:tcW w:w="363" w:type="pct"/>
            <w:vAlign w:val="center"/>
          </w:tcPr>
          <w:p w:rsidR="00E05958" w:rsidRPr="00222886" w:rsidRDefault="00E05958" w:rsidP="00E05958">
            <w:pPr>
              <w:spacing w:before="240" w:after="240"/>
              <w:jc w:val="center"/>
              <w:rPr>
                <w:rFonts w:ascii="Arial" w:hAnsi="Arial" w:cs="Arial"/>
                <w:sz w:val="20"/>
              </w:rPr>
            </w:pPr>
          </w:p>
        </w:tc>
      </w:tr>
    </w:tbl>
    <w:p w:rsidR="007C1DF2" w:rsidRPr="00E62CB5" w:rsidRDefault="007C1DF2" w:rsidP="003E3B98">
      <w:pPr>
        <w:spacing w:after="240" w:line="240" w:lineRule="auto"/>
        <w:jc w:val="center"/>
        <w:rPr>
          <w:b/>
          <w:sz w:val="24"/>
        </w:rPr>
      </w:pPr>
    </w:p>
    <w:sectPr w:rsidR="007C1DF2" w:rsidRPr="00E62CB5" w:rsidSect="003E3B98">
      <w:footerReference w:type="default" r:id="rId37"/>
      <w:footerReference w:type="first" r:id="rId38"/>
      <w:pgSz w:w="15840" w:h="12240" w:orient="landscape"/>
      <w:pgMar w:top="1440"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0D" w:rsidRDefault="0018110D">
      <w:r>
        <w:separator/>
      </w:r>
    </w:p>
  </w:endnote>
  <w:endnote w:type="continuationSeparator" w:id="0">
    <w:p w:rsidR="0018110D" w:rsidRDefault="0018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clear" w:pos="7560"/>
        <w:tab w:val="clear" w:pos="9000"/>
        <w:tab w:val="right" w:pos="5040"/>
      </w:tabs>
      <w:rPr>
        <w:b w:val="0"/>
        <w:sz w:val="16"/>
        <w:szCs w:val="16"/>
      </w:rPr>
    </w:pPr>
    <w:r w:rsidRPr="00762AC1">
      <w:rPr>
        <w:rStyle w:val="PageNumber"/>
        <w:sz w:val="16"/>
        <w:szCs w:val="16"/>
      </w:rPr>
      <w:t>Prepared by Mathematica Policy Research</w:t>
    </w:r>
    <w:r w:rsidRPr="00762AC1">
      <w:rPr>
        <w:rStyle w:val="PageNumber"/>
        <w:b w:val="0"/>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Pr>
        <w:rStyle w:val="PageNumber"/>
        <w:b w:val="0"/>
        <w:noProof/>
        <w:sz w:val="16"/>
        <w:szCs w:val="16"/>
      </w:rPr>
      <w:t>2</w:t>
    </w:r>
    <w:r w:rsidRPr="00762AC1">
      <w:rPr>
        <w:rStyle w:val="PageNumber"/>
        <w:b w:val="0"/>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E12DBC">
    <w:pPr>
      <w:pStyle w:val="Footer"/>
      <w:tabs>
        <w:tab w:val="clear" w:pos="7560"/>
        <w:tab w:val="right" w:pos="4320"/>
      </w:tabs>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9</w:t>
    </w:r>
    <w:r w:rsidRPr="00762AC1">
      <w:rPr>
        <w:rStyle w:val="PageNumber"/>
        <w:b w:val="0"/>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E12DBC">
    <w:pPr>
      <w:pStyle w:val="Footer"/>
      <w:tabs>
        <w:tab w:val="left" w:pos="4320"/>
      </w:tabs>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11</w:t>
    </w:r>
    <w:r w:rsidRPr="00762AC1">
      <w:rPr>
        <w:rStyle w:val="PageNumber"/>
        <w:b w:val="0"/>
        <w:sz w:val="16"/>
        <w:szCs w:val="16"/>
      </w:rPr>
      <w:fldChar w:fldCharType="end"/>
    </w:r>
    <w:r w:rsidRPr="00762AC1">
      <w:rPr>
        <w:rStyle w:val="PageNumber"/>
        <w:sz w:val="16"/>
        <w:szCs w:val="16"/>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396E7F">
    <w:pPr>
      <w:pStyle w:val="Footer"/>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12</w:t>
    </w:r>
    <w:r w:rsidRPr="00762AC1">
      <w:rPr>
        <w:rStyle w:val="PageNumber"/>
        <w:b w:val="0"/>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tabs>
        <w:tab w:val="clear" w:pos="720"/>
        <w:tab w:val="clear" w:pos="1080"/>
        <w:tab w:val="clear" w:pos="1440"/>
        <w:tab w:val="clear" w:pos="1800"/>
        <w:tab w:val="left" w:pos="432"/>
        <w:tab w:val="center" w:pos="6570"/>
        <w:tab w:val="right" w:pos="10620"/>
      </w:tabs>
      <w:spacing w:before="120" w:line="240" w:lineRule="auto"/>
      <w:jc w:val="both"/>
    </w:pPr>
    <w:r w:rsidRPr="00232BCC">
      <w:rPr>
        <w:rFonts w:ascii="Arial" w:hAnsi="Arial" w:cs="Arial"/>
        <w:b/>
        <w:sz w:val="16"/>
        <w:szCs w:val="16"/>
      </w:rPr>
      <w:t>Prepared by Mathematica Policy Research</w:t>
    </w: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Pr>
        <w:rFonts w:ascii="Arial" w:hAnsi="Arial" w:cs="Arial"/>
        <w:noProof/>
        <w:sz w:val="16"/>
        <w:szCs w:val="16"/>
      </w:rPr>
      <w:t>1</w:t>
    </w:r>
    <w:r w:rsidRPr="00232BC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232BCC" w:rsidRDefault="00AB60F5" w:rsidP="0001773A">
    <w:pPr>
      <w:pStyle w:val="Footer"/>
      <w:tabs>
        <w:tab w:val="center" w:pos="5490"/>
        <w:tab w:val="right" w:pos="10620"/>
      </w:tabs>
      <w:rPr>
        <w:rFonts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clear" w:pos="7560"/>
        <w:tab w:val="clear" w:pos="9000"/>
        <w:tab w:val="right" w:pos="5040"/>
      </w:tabs>
      <w:rPr>
        <w:b w:val="0"/>
        <w:sz w:val="16"/>
        <w:szCs w:val="16"/>
      </w:rPr>
    </w:pPr>
    <w:r w:rsidRPr="00762AC1">
      <w:rPr>
        <w:rStyle w:val="PageNumber"/>
        <w:b w:val="0"/>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3</w:t>
    </w:r>
    <w:r w:rsidRPr="00762AC1">
      <w:rPr>
        <w:rStyle w:val="PageNumber"/>
        <w:b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62CB5" w:rsidRDefault="00AB60F5" w:rsidP="00E62C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Footer"/>
      <w:tabs>
        <w:tab w:val="clear" w:pos="7560"/>
        <w:tab w:val="clear" w:pos="9000"/>
        <w:tab w:val="left" w:pos="432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EA4493">
      <w:rPr>
        <w:rStyle w:val="PageNumber"/>
        <w:b w:val="0"/>
        <w:noProof/>
      </w:rPr>
      <w:t>1</w:t>
    </w:r>
    <w:r w:rsidRPr="0007727E">
      <w:rPr>
        <w:rStyle w:val="PageNumber"/>
        <w:b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3E3B98" w:rsidRDefault="00AB60F5" w:rsidP="003E3B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A79D1">
    <w:pPr>
      <w:pStyle w:val="Footer"/>
      <w:tabs>
        <w:tab w:val="right" w:leader="underscore" w:pos="8539"/>
      </w:tabs>
      <w:spacing w:line="192" w:lineRule="auto"/>
      <w:rPr>
        <w:rFonts w:cs="Arial"/>
        <w:snapToGrid w:val="0"/>
        <w:sz w:val="16"/>
        <w:szCs w:val="16"/>
      </w:rPr>
    </w:pPr>
  </w:p>
  <w:p w:rsidR="00AB60F5" w:rsidRPr="00762AC1" w:rsidRDefault="00AB60F5" w:rsidP="00762AC1">
    <w:pPr>
      <w:pStyle w:val="Footer"/>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6</w:t>
    </w:r>
    <w:r w:rsidRPr="00762AC1">
      <w:rPr>
        <w:rStyle w:val="PageNumber"/>
        <w:b w:val="0"/>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3E3B98">
    <w:pPr>
      <w:tabs>
        <w:tab w:val="clear" w:pos="720"/>
        <w:tab w:val="clear" w:pos="1080"/>
        <w:tab w:val="clear" w:pos="1440"/>
        <w:tab w:val="clear" w:pos="1800"/>
        <w:tab w:val="center" w:pos="432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A4493">
      <w:rPr>
        <w:rFonts w:ascii="Arial" w:hAnsi="Arial" w:cs="Arial"/>
        <w:noProof/>
        <w:sz w:val="16"/>
        <w:szCs w:val="16"/>
      </w:rPr>
      <w:t>10</w:t>
    </w:r>
    <w:r w:rsidRPr="00232BCC">
      <w:rP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762AC1" w:rsidRDefault="00AB60F5" w:rsidP="00E12DBC">
    <w:pPr>
      <w:pStyle w:val="Footer"/>
      <w:tabs>
        <w:tab w:val="left" w:pos="4410"/>
      </w:tabs>
      <w:rPr>
        <w:sz w:val="16"/>
        <w:szCs w:val="16"/>
      </w:rPr>
    </w:pPr>
    <w:r w:rsidRPr="00762AC1">
      <w:rPr>
        <w:rStyle w:val="PageNumber"/>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EA4493">
      <w:rPr>
        <w:rStyle w:val="PageNumber"/>
        <w:b w:val="0"/>
        <w:noProof/>
        <w:sz w:val="16"/>
        <w:szCs w:val="16"/>
      </w:rPr>
      <w:t>8</w:t>
    </w:r>
    <w:r w:rsidRPr="00762AC1">
      <w:rPr>
        <w:rStyle w:val="PageNumber"/>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0D" w:rsidRDefault="0018110D">
      <w:r>
        <w:separator/>
      </w:r>
    </w:p>
  </w:footnote>
  <w:footnote w:type="continuationSeparator" w:id="0">
    <w:p w:rsidR="0018110D" w:rsidRDefault="00181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spacing w:after="120"/>
    </w:pPr>
    <w:r>
      <w:t>SFA DIRECTOR COST INTERVIEW REFERENCE GUIDE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 Handout 6</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67B6E" w:rsidRDefault="00AB60F5" w:rsidP="00E34769">
    <w:pPr>
      <w:pStyle w:val="Header"/>
      <w:pBdr>
        <w:bottom w:val="none" w:sz="0" w:space="0" w:color="auto"/>
      </w:pBdr>
      <w:rPr>
        <w:rFonts w:cs="Arial"/>
        <w:szCs w:val="18"/>
      </w:rPr>
    </w:pPr>
    <w:r>
      <w:rPr>
        <w:noProof/>
      </w:rPr>
      <mc:AlternateContent>
        <mc:Choice Requires="wps">
          <w:drawing>
            <wp:anchor distT="0" distB="0" distL="114300" distR="114300" simplePos="0" relativeHeight="251659264" behindDoc="1" locked="0" layoutInCell="0" allowOverlap="1" wp14:anchorId="6D3DB069" wp14:editId="72A5AFCA">
              <wp:simplePos x="0" y="0"/>
              <wp:positionH relativeFrom="column">
                <wp:posOffset>-441325</wp:posOffset>
              </wp:positionH>
              <wp:positionV relativeFrom="paragraph">
                <wp:posOffset>414020</wp:posOffset>
              </wp:positionV>
              <wp:extent cx="6964045" cy="8531225"/>
              <wp:effectExtent l="0" t="0" r="0" b="0"/>
              <wp:wrapNone/>
              <wp:docPr id="21" name="Rounded Rectangl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0E71A1A" id="Rounded Rectangle 21" o:spid="_x0000_s1026" style="position:absolute;margin-left:-34.75pt;margin-top:32.6pt;width:548.35pt;height:671.7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pPr>
    <w:r>
      <w:t>SFA DIRECTOR COST INTERVIEW REFERENCE GUIDE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Default="00AB60F5" w:rsidP="00E12DBC">
    <w:pPr>
      <w:pStyle w:val="Header"/>
      <w:spacing w:after="120"/>
    </w:pPr>
    <w:r>
      <w:t>SFA DIRECTOR COST INTERVIEW REFERENCE GUIDE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3E3B98" w:rsidRDefault="00AB60F5" w:rsidP="003E3B98">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0F5" w:rsidRPr="00E12DBC" w:rsidRDefault="00AB60F5" w:rsidP="00E12DBC">
    <w:pPr>
      <w:pStyle w:val="Header"/>
      <w:spacing w:after="120"/>
    </w:pPr>
    <w:r>
      <w:t>SFA DIRECTOR COST INTERVIEW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8pt;height:8pt;visibility:visible" o:bullet="t">
        <v:imagedata r:id="rId1" o:title="x-mark"/>
      </v:shape>
    </w:pict>
  </w:numPicBullet>
  <w:abstractNum w:abstractNumId="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D48B5"/>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EF1A0A"/>
    <w:multiLevelType w:val="hybridMultilevel"/>
    <w:tmpl w:val="FDFC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A26AD2"/>
    <w:multiLevelType w:val="hybridMultilevel"/>
    <w:tmpl w:val="7D36F258"/>
    <w:lvl w:ilvl="0" w:tplc="6F4AE3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4E076A"/>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23C45"/>
    <w:multiLevelType w:val="hybridMultilevel"/>
    <w:tmpl w:val="76AE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9756A"/>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25A171E"/>
    <w:multiLevelType w:val="multilevel"/>
    <w:tmpl w:val="60FAB19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5532651"/>
    <w:multiLevelType w:val="hybridMultilevel"/>
    <w:tmpl w:val="5FC22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AD26851"/>
    <w:multiLevelType w:val="hybridMultilevel"/>
    <w:tmpl w:val="1CBA71C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6F3A4DFF"/>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704391A"/>
    <w:multiLevelType w:val="hybridMultilevel"/>
    <w:tmpl w:val="7B2EF154"/>
    <w:lvl w:ilvl="0" w:tplc="EE12D69E">
      <w:start w:val="1"/>
      <w:numFmt w:val="bullet"/>
      <w:lvlText w:val=""/>
      <w:lvlPicBulletId w:val="0"/>
      <w:lvlJc w:val="left"/>
      <w:pPr>
        <w:tabs>
          <w:tab w:val="num" w:pos="720"/>
        </w:tabs>
        <w:ind w:left="720" w:hanging="360"/>
      </w:pPr>
      <w:rPr>
        <w:rFonts w:ascii="Symbol" w:hAnsi="Symbol" w:hint="default"/>
        <w:sz w:val="20"/>
      </w:rPr>
    </w:lvl>
    <w:lvl w:ilvl="1" w:tplc="625613BE" w:tentative="1">
      <w:start w:val="1"/>
      <w:numFmt w:val="bullet"/>
      <w:lvlText w:val=""/>
      <w:lvlJc w:val="left"/>
      <w:pPr>
        <w:tabs>
          <w:tab w:val="num" w:pos="1440"/>
        </w:tabs>
        <w:ind w:left="1440" w:hanging="360"/>
      </w:pPr>
      <w:rPr>
        <w:rFonts w:ascii="Symbol" w:hAnsi="Symbol" w:hint="default"/>
      </w:rPr>
    </w:lvl>
    <w:lvl w:ilvl="2" w:tplc="B7B65170" w:tentative="1">
      <w:start w:val="1"/>
      <w:numFmt w:val="bullet"/>
      <w:lvlText w:val=""/>
      <w:lvlJc w:val="left"/>
      <w:pPr>
        <w:tabs>
          <w:tab w:val="num" w:pos="2160"/>
        </w:tabs>
        <w:ind w:left="2160" w:hanging="360"/>
      </w:pPr>
      <w:rPr>
        <w:rFonts w:ascii="Symbol" w:hAnsi="Symbol" w:hint="default"/>
      </w:rPr>
    </w:lvl>
    <w:lvl w:ilvl="3" w:tplc="BAC23424" w:tentative="1">
      <w:start w:val="1"/>
      <w:numFmt w:val="bullet"/>
      <w:lvlText w:val=""/>
      <w:lvlJc w:val="left"/>
      <w:pPr>
        <w:tabs>
          <w:tab w:val="num" w:pos="2880"/>
        </w:tabs>
        <w:ind w:left="2880" w:hanging="360"/>
      </w:pPr>
      <w:rPr>
        <w:rFonts w:ascii="Symbol" w:hAnsi="Symbol" w:hint="default"/>
      </w:rPr>
    </w:lvl>
    <w:lvl w:ilvl="4" w:tplc="A492EB4C" w:tentative="1">
      <w:start w:val="1"/>
      <w:numFmt w:val="bullet"/>
      <w:lvlText w:val=""/>
      <w:lvlJc w:val="left"/>
      <w:pPr>
        <w:tabs>
          <w:tab w:val="num" w:pos="3600"/>
        </w:tabs>
        <w:ind w:left="3600" w:hanging="360"/>
      </w:pPr>
      <w:rPr>
        <w:rFonts w:ascii="Symbol" w:hAnsi="Symbol" w:hint="default"/>
      </w:rPr>
    </w:lvl>
    <w:lvl w:ilvl="5" w:tplc="70141976" w:tentative="1">
      <w:start w:val="1"/>
      <w:numFmt w:val="bullet"/>
      <w:lvlText w:val=""/>
      <w:lvlJc w:val="left"/>
      <w:pPr>
        <w:tabs>
          <w:tab w:val="num" w:pos="4320"/>
        </w:tabs>
        <w:ind w:left="4320" w:hanging="360"/>
      </w:pPr>
      <w:rPr>
        <w:rFonts w:ascii="Symbol" w:hAnsi="Symbol" w:hint="default"/>
      </w:rPr>
    </w:lvl>
    <w:lvl w:ilvl="6" w:tplc="30580BFE" w:tentative="1">
      <w:start w:val="1"/>
      <w:numFmt w:val="bullet"/>
      <w:lvlText w:val=""/>
      <w:lvlJc w:val="left"/>
      <w:pPr>
        <w:tabs>
          <w:tab w:val="num" w:pos="5040"/>
        </w:tabs>
        <w:ind w:left="5040" w:hanging="360"/>
      </w:pPr>
      <w:rPr>
        <w:rFonts w:ascii="Symbol" w:hAnsi="Symbol" w:hint="default"/>
      </w:rPr>
    </w:lvl>
    <w:lvl w:ilvl="7" w:tplc="600657DA" w:tentative="1">
      <w:start w:val="1"/>
      <w:numFmt w:val="bullet"/>
      <w:lvlText w:val=""/>
      <w:lvlJc w:val="left"/>
      <w:pPr>
        <w:tabs>
          <w:tab w:val="num" w:pos="5760"/>
        </w:tabs>
        <w:ind w:left="5760" w:hanging="360"/>
      </w:pPr>
      <w:rPr>
        <w:rFonts w:ascii="Symbol" w:hAnsi="Symbol" w:hint="default"/>
      </w:rPr>
    </w:lvl>
    <w:lvl w:ilvl="8" w:tplc="BA4471D6" w:tentative="1">
      <w:start w:val="1"/>
      <w:numFmt w:val="bullet"/>
      <w:lvlText w:val=""/>
      <w:lvlJc w:val="left"/>
      <w:pPr>
        <w:tabs>
          <w:tab w:val="num" w:pos="6480"/>
        </w:tabs>
        <w:ind w:left="6480" w:hanging="360"/>
      </w:pPr>
      <w:rPr>
        <w:rFonts w:ascii="Symbol" w:hAnsi="Symbol" w:hint="default"/>
      </w:rPr>
    </w:lvl>
  </w:abstractNum>
  <w:abstractNum w:abstractNumId="1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91F1A"/>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FCF753D"/>
    <w:multiLevelType w:val="hybridMultilevel"/>
    <w:tmpl w:val="11F2EF4A"/>
    <w:lvl w:ilvl="0" w:tplc="A91E6E06">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4"/>
  </w:num>
  <w:num w:numId="3">
    <w:abstractNumId w:val="18"/>
  </w:num>
  <w:num w:numId="4">
    <w:abstractNumId w:val="12"/>
  </w:num>
  <w:num w:numId="5">
    <w:abstractNumId w:val="19"/>
  </w:num>
  <w:num w:numId="6">
    <w:abstractNumId w:val="16"/>
  </w:num>
  <w:num w:numId="7">
    <w:abstractNumId w:val="11"/>
  </w:num>
  <w:num w:numId="8">
    <w:abstractNumId w:val="2"/>
  </w:num>
  <w:num w:numId="9">
    <w:abstractNumId w:val="5"/>
  </w:num>
  <w:num w:numId="10">
    <w:abstractNumId w:val="4"/>
  </w:num>
  <w:num w:numId="11">
    <w:abstractNumId w:val="0"/>
  </w:num>
  <w:num w:numId="12">
    <w:abstractNumId w:val="8"/>
  </w:num>
  <w:num w:numId="13">
    <w:abstractNumId w:val="9"/>
  </w:num>
  <w:num w:numId="14">
    <w:abstractNumId w:val="1"/>
  </w:num>
  <w:num w:numId="15">
    <w:abstractNumId w:val="17"/>
  </w:num>
  <w:num w:numId="16">
    <w:abstractNumId w:val="6"/>
  </w:num>
  <w:num w:numId="17">
    <w:abstractNumId w:val="15"/>
  </w:num>
  <w:num w:numId="18">
    <w:abstractNumId w:val="10"/>
  </w:num>
  <w:num w:numId="19">
    <w:abstractNumId w:val="7"/>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attachedTemplate r:id="rId1"/>
  <w:doNotTrackFormatting/>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96"/>
    <w:rsid w:val="00001926"/>
    <w:rsid w:val="00001F39"/>
    <w:rsid w:val="000052BE"/>
    <w:rsid w:val="00006568"/>
    <w:rsid w:val="00007ED8"/>
    <w:rsid w:val="00012126"/>
    <w:rsid w:val="000123C4"/>
    <w:rsid w:val="000124EF"/>
    <w:rsid w:val="0001488D"/>
    <w:rsid w:val="00014D6C"/>
    <w:rsid w:val="0001773A"/>
    <w:rsid w:val="00017DEF"/>
    <w:rsid w:val="00017F6A"/>
    <w:rsid w:val="000244B8"/>
    <w:rsid w:val="0002651C"/>
    <w:rsid w:val="0003002C"/>
    <w:rsid w:val="000316A0"/>
    <w:rsid w:val="00033F5E"/>
    <w:rsid w:val="0003672C"/>
    <w:rsid w:val="00040C51"/>
    <w:rsid w:val="00041761"/>
    <w:rsid w:val="000459A4"/>
    <w:rsid w:val="000505C3"/>
    <w:rsid w:val="00052050"/>
    <w:rsid w:val="00055A6E"/>
    <w:rsid w:val="0005673F"/>
    <w:rsid w:val="00057559"/>
    <w:rsid w:val="00072652"/>
    <w:rsid w:val="00073030"/>
    <w:rsid w:val="000769A9"/>
    <w:rsid w:val="0007727E"/>
    <w:rsid w:val="00077740"/>
    <w:rsid w:val="00081B79"/>
    <w:rsid w:val="0009052C"/>
    <w:rsid w:val="000907A7"/>
    <w:rsid w:val="0009123D"/>
    <w:rsid w:val="0009448E"/>
    <w:rsid w:val="00096375"/>
    <w:rsid w:val="00096EED"/>
    <w:rsid w:val="00097889"/>
    <w:rsid w:val="000A1179"/>
    <w:rsid w:val="000A1583"/>
    <w:rsid w:val="000A4E1C"/>
    <w:rsid w:val="000A7569"/>
    <w:rsid w:val="000B45DB"/>
    <w:rsid w:val="000B6909"/>
    <w:rsid w:val="000C091D"/>
    <w:rsid w:val="000C0A14"/>
    <w:rsid w:val="000C17A6"/>
    <w:rsid w:val="000C43C0"/>
    <w:rsid w:val="000C5DA3"/>
    <w:rsid w:val="000D083F"/>
    <w:rsid w:val="000D0E8D"/>
    <w:rsid w:val="000D23AC"/>
    <w:rsid w:val="000D3255"/>
    <w:rsid w:val="000D4FB6"/>
    <w:rsid w:val="000D6EE7"/>
    <w:rsid w:val="000D71A1"/>
    <w:rsid w:val="000D7D11"/>
    <w:rsid w:val="000E1F1F"/>
    <w:rsid w:val="000E28E4"/>
    <w:rsid w:val="000E29CF"/>
    <w:rsid w:val="000E2FF5"/>
    <w:rsid w:val="000E3B44"/>
    <w:rsid w:val="000F164C"/>
    <w:rsid w:val="000F1BC5"/>
    <w:rsid w:val="000F3E97"/>
    <w:rsid w:val="000F42D3"/>
    <w:rsid w:val="000F5534"/>
    <w:rsid w:val="000F63D0"/>
    <w:rsid w:val="000F7830"/>
    <w:rsid w:val="00101157"/>
    <w:rsid w:val="00111E98"/>
    <w:rsid w:val="001130BA"/>
    <w:rsid w:val="00114F83"/>
    <w:rsid w:val="001158B8"/>
    <w:rsid w:val="001170C5"/>
    <w:rsid w:val="001215A9"/>
    <w:rsid w:val="0012430C"/>
    <w:rsid w:val="00130A84"/>
    <w:rsid w:val="00130A9F"/>
    <w:rsid w:val="00133694"/>
    <w:rsid w:val="00136E78"/>
    <w:rsid w:val="00137F18"/>
    <w:rsid w:val="00142E5B"/>
    <w:rsid w:val="00145104"/>
    <w:rsid w:val="00145E1A"/>
    <w:rsid w:val="0015096F"/>
    <w:rsid w:val="00150CBA"/>
    <w:rsid w:val="0015390F"/>
    <w:rsid w:val="00162F18"/>
    <w:rsid w:val="001658BF"/>
    <w:rsid w:val="00165D07"/>
    <w:rsid w:val="0017012D"/>
    <w:rsid w:val="00171808"/>
    <w:rsid w:val="00172A94"/>
    <w:rsid w:val="00173EDC"/>
    <w:rsid w:val="0017613C"/>
    <w:rsid w:val="00176C9D"/>
    <w:rsid w:val="00176E26"/>
    <w:rsid w:val="001779C9"/>
    <w:rsid w:val="0018110D"/>
    <w:rsid w:val="001826B3"/>
    <w:rsid w:val="0018448E"/>
    <w:rsid w:val="00185CF1"/>
    <w:rsid w:val="00185D7D"/>
    <w:rsid w:val="00191EFE"/>
    <w:rsid w:val="00192480"/>
    <w:rsid w:val="0019370B"/>
    <w:rsid w:val="0019381C"/>
    <w:rsid w:val="001A0CE7"/>
    <w:rsid w:val="001A1FCB"/>
    <w:rsid w:val="001A49DB"/>
    <w:rsid w:val="001A5F2F"/>
    <w:rsid w:val="001A65B4"/>
    <w:rsid w:val="001A678D"/>
    <w:rsid w:val="001A7349"/>
    <w:rsid w:val="001A7E53"/>
    <w:rsid w:val="001B06D5"/>
    <w:rsid w:val="001B43E0"/>
    <w:rsid w:val="001B64D5"/>
    <w:rsid w:val="001B7197"/>
    <w:rsid w:val="001C323E"/>
    <w:rsid w:val="001C5220"/>
    <w:rsid w:val="001C5EB5"/>
    <w:rsid w:val="001C6C75"/>
    <w:rsid w:val="001D1854"/>
    <w:rsid w:val="001D3142"/>
    <w:rsid w:val="001D413D"/>
    <w:rsid w:val="001D4538"/>
    <w:rsid w:val="001D552C"/>
    <w:rsid w:val="001D77A7"/>
    <w:rsid w:val="001E13B1"/>
    <w:rsid w:val="001E178E"/>
    <w:rsid w:val="001E328A"/>
    <w:rsid w:val="001E3F51"/>
    <w:rsid w:val="001E4A50"/>
    <w:rsid w:val="001E4E72"/>
    <w:rsid w:val="001E5647"/>
    <w:rsid w:val="001E6D72"/>
    <w:rsid w:val="002047F0"/>
    <w:rsid w:val="0020526B"/>
    <w:rsid w:val="00207E1D"/>
    <w:rsid w:val="00212F46"/>
    <w:rsid w:val="00215D05"/>
    <w:rsid w:val="002161F0"/>
    <w:rsid w:val="002166D6"/>
    <w:rsid w:val="00217C4B"/>
    <w:rsid w:val="00222886"/>
    <w:rsid w:val="002231F8"/>
    <w:rsid w:val="002240CF"/>
    <w:rsid w:val="00224340"/>
    <w:rsid w:val="002267EA"/>
    <w:rsid w:val="00226ECE"/>
    <w:rsid w:val="00227C09"/>
    <w:rsid w:val="00230848"/>
    <w:rsid w:val="002353A2"/>
    <w:rsid w:val="00235E2B"/>
    <w:rsid w:val="00236BA9"/>
    <w:rsid w:val="00237BEA"/>
    <w:rsid w:val="00241D24"/>
    <w:rsid w:val="00242E77"/>
    <w:rsid w:val="00243741"/>
    <w:rsid w:val="00244044"/>
    <w:rsid w:val="00245221"/>
    <w:rsid w:val="00247DF1"/>
    <w:rsid w:val="00250AFE"/>
    <w:rsid w:val="0025157A"/>
    <w:rsid w:val="0025231C"/>
    <w:rsid w:val="00254551"/>
    <w:rsid w:val="00254F8F"/>
    <w:rsid w:val="00256159"/>
    <w:rsid w:val="00260932"/>
    <w:rsid w:val="002708DB"/>
    <w:rsid w:val="00272861"/>
    <w:rsid w:val="002739E8"/>
    <w:rsid w:val="00277390"/>
    <w:rsid w:val="002806F4"/>
    <w:rsid w:val="00282F48"/>
    <w:rsid w:val="00284218"/>
    <w:rsid w:val="0028563B"/>
    <w:rsid w:val="00285AD6"/>
    <w:rsid w:val="00291247"/>
    <w:rsid w:val="00292E09"/>
    <w:rsid w:val="00295482"/>
    <w:rsid w:val="002958CC"/>
    <w:rsid w:val="002A1E7D"/>
    <w:rsid w:val="002A6519"/>
    <w:rsid w:val="002A6AE1"/>
    <w:rsid w:val="002A6C09"/>
    <w:rsid w:val="002A6C6C"/>
    <w:rsid w:val="002B0E0F"/>
    <w:rsid w:val="002B4F61"/>
    <w:rsid w:val="002C4BBA"/>
    <w:rsid w:val="002C5B60"/>
    <w:rsid w:val="002D0B72"/>
    <w:rsid w:val="002D7FE2"/>
    <w:rsid w:val="002E1A56"/>
    <w:rsid w:val="002E3365"/>
    <w:rsid w:val="002E4DF9"/>
    <w:rsid w:val="002E6EDB"/>
    <w:rsid w:val="002F24F0"/>
    <w:rsid w:val="002F27C2"/>
    <w:rsid w:val="002F4F7C"/>
    <w:rsid w:val="002F4FDE"/>
    <w:rsid w:val="002F6E5A"/>
    <w:rsid w:val="002F789F"/>
    <w:rsid w:val="002F7AB1"/>
    <w:rsid w:val="00300A43"/>
    <w:rsid w:val="00304624"/>
    <w:rsid w:val="00305126"/>
    <w:rsid w:val="003052BE"/>
    <w:rsid w:val="00306404"/>
    <w:rsid w:val="00306AD7"/>
    <w:rsid w:val="00307D2B"/>
    <w:rsid w:val="0031261E"/>
    <w:rsid w:val="00315C1F"/>
    <w:rsid w:val="0031691F"/>
    <w:rsid w:val="00321410"/>
    <w:rsid w:val="00322B7F"/>
    <w:rsid w:val="00323729"/>
    <w:rsid w:val="003255ED"/>
    <w:rsid w:val="003274AE"/>
    <w:rsid w:val="00330C81"/>
    <w:rsid w:val="00335658"/>
    <w:rsid w:val="00347398"/>
    <w:rsid w:val="00347F1A"/>
    <w:rsid w:val="00350EEA"/>
    <w:rsid w:val="003524F8"/>
    <w:rsid w:val="00353224"/>
    <w:rsid w:val="003532A3"/>
    <w:rsid w:val="00355E5B"/>
    <w:rsid w:val="0035616F"/>
    <w:rsid w:val="0035675B"/>
    <w:rsid w:val="003602B2"/>
    <w:rsid w:val="00360D4C"/>
    <w:rsid w:val="00372B3A"/>
    <w:rsid w:val="00376BF4"/>
    <w:rsid w:val="00380C20"/>
    <w:rsid w:val="00381E2B"/>
    <w:rsid w:val="003847ED"/>
    <w:rsid w:val="00396E7F"/>
    <w:rsid w:val="0039707A"/>
    <w:rsid w:val="003A38D1"/>
    <w:rsid w:val="003A4DB7"/>
    <w:rsid w:val="003A7728"/>
    <w:rsid w:val="003B0225"/>
    <w:rsid w:val="003B1019"/>
    <w:rsid w:val="003B1862"/>
    <w:rsid w:val="003B5272"/>
    <w:rsid w:val="003B7E05"/>
    <w:rsid w:val="003C15EB"/>
    <w:rsid w:val="003C667A"/>
    <w:rsid w:val="003D5353"/>
    <w:rsid w:val="003D5770"/>
    <w:rsid w:val="003E3B98"/>
    <w:rsid w:val="003F007A"/>
    <w:rsid w:val="003F2AB0"/>
    <w:rsid w:val="003F4517"/>
    <w:rsid w:val="003F456A"/>
    <w:rsid w:val="004000AD"/>
    <w:rsid w:val="004034EA"/>
    <w:rsid w:val="00404649"/>
    <w:rsid w:val="00406C48"/>
    <w:rsid w:val="00407026"/>
    <w:rsid w:val="004100C0"/>
    <w:rsid w:val="00413E7B"/>
    <w:rsid w:val="004168E3"/>
    <w:rsid w:val="00422CD4"/>
    <w:rsid w:val="004269BA"/>
    <w:rsid w:val="00434575"/>
    <w:rsid w:val="00437D66"/>
    <w:rsid w:val="00437FE0"/>
    <w:rsid w:val="00441F6E"/>
    <w:rsid w:val="00444C0B"/>
    <w:rsid w:val="0044588E"/>
    <w:rsid w:val="004458BF"/>
    <w:rsid w:val="0045176A"/>
    <w:rsid w:val="00451B5C"/>
    <w:rsid w:val="0045277D"/>
    <w:rsid w:val="0045333C"/>
    <w:rsid w:val="00456B26"/>
    <w:rsid w:val="00461ECA"/>
    <w:rsid w:val="00466F4B"/>
    <w:rsid w:val="00472B72"/>
    <w:rsid w:val="004763E6"/>
    <w:rsid w:val="00480164"/>
    <w:rsid w:val="00482E5A"/>
    <w:rsid w:val="00483C78"/>
    <w:rsid w:val="00486412"/>
    <w:rsid w:val="00490F83"/>
    <w:rsid w:val="00491D64"/>
    <w:rsid w:val="00492788"/>
    <w:rsid w:val="004A1738"/>
    <w:rsid w:val="004A4089"/>
    <w:rsid w:val="004A4464"/>
    <w:rsid w:val="004A5E8C"/>
    <w:rsid w:val="004A6171"/>
    <w:rsid w:val="004A6E57"/>
    <w:rsid w:val="004B05A6"/>
    <w:rsid w:val="004B06E6"/>
    <w:rsid w:val="004B3B54"/>
    <w:rsid w:val="004B58E6"/>
    <w:rsid w:val="004B7B04"/>
    <w:rsid w:val="004C648D"/>
    <w:rsid w:val="004C7C32"/>
    <w:rsid w:val="004D03EF"/>
    <w:rsid w:val="004D236D"/>
    <w:rsid w:val="004D3147"/>
    <w:rsid w:val="004D419D"/>
    <w:rsid w:val="004D5174"/>
    <w:rsid w:val="004D5ADB"/>
    <w:rsid w:val="004E4FC3"/>
    <w:rsid w:val="004E603E"/>
    <w:rsid w:val="004E66B9"/>
    <w:rsid w:val="004F6E68"/>
    <w:rsid w:val="004F73EF"/>
    <w:rsid w:val="004F7D6C"/>
    <w:rsid w:val="005009B8"/>
    <w:rsid w:val="00501716"/>
    <w:rsid w:val="0050250B"/>
    <w:rsid w:val="0050253C"/>
    <w:rsid w:val="005026CF"/>
    <w:rsid w:val="005032ED"/>
    <w:rsid w:val="00505536"/>
    <w:rsid w:val="00506D58"/>
    <w:rsid w:val="0051086A"/>
    <w:rsid w:val="00510F4E"/>
    <w:rsid w:val="00512163"/>
    <w:rsid w:val="005121E3"/>
    <w:rsid w:val="005133D4"/>
    <w:rsid w:val="0051398A"/>
    <w:rsid w:val="00516266"/>
    <w:rsid w:val="005162AD"/>
    <w:rsid w:val="00520179"/>
    <w:rsid w:val="005212BD"/>
    <w:rsid w:val="00524CDA"/>
    <w:rsid w:val="005259DD"/>
    <w:rsid w:val="00526514"/>
    <w:rsid w:val="00526CDF"/>
    <w:rsid w:val="005304C9"/>
    <w:rsid w:val="00531199"/>
    <w:rsid w:val="00531269"/>
    <w:rsid w:val="00531D1A"/>
    <w:rsid w:val="005336C4"/>
    <w:rsid w:val="005336EC"/>
    <w:rsid w:val="005338EB"/>
    <w:rsid w:val="00533A81"/>
    <w:rsid w:val="00533CF7"/>
    <w:rsid w:val="005415B0"/>
    <w:rsid w:val="005417AD"/>
    <w:rsid w:val="00550409"/>
    <w:rsid w:val="00551A4C"/>
    <w:rsid w:val="00553BB1"/>
    <w:rsid w:val="00556180"/>
    <w:rsid w:val="0055765E"/>
    <w:rsid w:val="00563268"/>
    <w:rsid w:val="00564FD8"/>
    <w:rsid w:val="00565F5F"/>
    <w:rsid w:val="005677E1"/>
    <w:rsid w:val="005701EB"/>
    <w:rsid w:val="00572287"/>
    <w:rsid w:val="0057386F"/>
    <w:rsid w:val="00574318"/>
    <w:rsid w:val="005777A4"/>
    <w:rsid w:val="0058084C"/>
    <w:rsid w:val="00580B1F"/>
    <w:rsid w:val="00583715"/>
    <w:rsid w:val="005924B5"/>
    <w:rsid w:val="005935DB"/>
    <w:rsid w:val="00597E51"/>
    <w:rsid w:val="005A21AF"/>
    <w:rsid w:val="005A3D79"/>
    <w:rsid w:val="005A4320"/>
    <w:rsid w:val="005A45F5"/>
    <w:rsid w:val="005A6B18"/>
    <w:rsid w:val="005B0A54"/>
    <w:rsid w:val="005B34B9"/>
    <w:rsid w:val="005B47EE"/>
    <w:rsid w:val="005B4A72"/>
    <w:rsid w:val="005B4E64"/>
    <w:rsid w:val="005B66C2"/>
    <w:rsid w:val="005C3474"/>
    <w:rsid w:val="005D1BF0"/>
    <w:rsid w:val="005D27D2"/>
    <w:rsid w:val="005D2B55"/>
    <w:rsid w:val="005D48BF"/>
    <w:rsid w:val="005D5580"/>
    <w:rsid w:val="005D6DFB"/>
    <w:rsid w:val="005E272D"/>
    <w:rsid w:val="005E65B8"/>
    <w:rsid w:val="005F1A3C"/>
    <w:rsid w:val="005F27EB"/>
    <w:rsid w:val="005F36E9"/>
    <w:rsid w:val="005F43C7"/>
    <w:rsid w:val="005F4403"/>
    <w:rsid w:val="005F4A0F"/>
    <w:rsid w:val="005F68BB"/>
    <w:rsid w:val="00601AC8"/>
    <w:rsid w:val="00605D53"/>
    <w:rsid w:val="00607D69"/>
    <w:rsid w:val="00613FCC"/>
    <w:rsid w:val="00614B9D"/>
    <w:rsid w:val="00614E71"/>
    <w:rsid w:val="00615E5E"/>
    <w:rsid w:val="0061675D"/>
    <w:rsid w:val="00620EF6"/>
    <w:rsid w:val="00621386"/>
    <w:rsid w:val="00621580"/>
    <w:rsid w:val="00623660"/>
    <w:rsid w:val="00624F36"/>
    <w:rsid w:val="00625C4B"/>
    <w:rsid w:val="00635924"/>
    <w:rsid w:val="006369E3"/>
    <w:rsid w:val="00637A27"/>
    <w:rsid w:val="00637A28"/>
    <w:rsid w:val="006403DF"/>
    <w:rsid w:val="0064291C"/>
    <w:rsid w:val="006430B7"/>
    <w:rsid w:val="00643FAC"/>
    <w:rsid w:val="00644D56"/>
    <w:rsid w:val="0064765E"/>
    <w:rsid w:val="00651335"/>
    <w:rsid w:val="00656562"/>
    <w:rsid w:val="00662100"/>
    <w:rsid w:val="006626ED"/>
    <w:rsid w:val="00662713"/>
    <w:rsid w:val="00662BE7"/>
    <w:rsid w:val="0067087D"/>
    <w:rsid w:val="00674942"/>
    <w:rsid w:val="00675D4C"/>
    <w:rsid w:val="006808AF"/>
    <w:rsid w:val="006834EC"/>
    <w:rsid w:val="00687A69"/>
    <w:rsid w:val="00692A9D"/>
    <w:rsid w:val="006977A6"/>
    <w:rsid w:val="00697F99"/>
    <w:rsid w:val="006A1BEA"/>
    <w:rsid w:val="006A1F0C"/>
    <w:rsid w:val="006A5BE4"/>
    <w:rsid w:val="006A721E"/>
    <w:rsid w:val="006B3749"/>
    <w:rsid w:val="006B5303"/>
    <w:rsid w:val="006C416C"/>
    <w:rsid w:val="006C5A99"/>
    <w:rsid w:val="006D0156"/>
    <w:rsid w:val="006D1FC7"/>
    <w:rsid w:val="006D33A4"/>
    <w:rsid w:val="006D5182"/>
    <w:rsid w:val="006D6C38"/>
    <w:rsid w:val="006E02E4"/>
    <w:rsid w:val="006E1AAF"/>
    <w:rsid w:val="006E4198"/>
    <w:rsid w:val="006E717C"/>
    <w:rsid w:val="006F4CC2"/>
    <w:rsid w:val="006F5F21"/>
    <w:rsid w:val="007026F9"/>
    <w:rsid w:val="007034B0"/>
    <w:rsid w:val="007047F4"/>
    <w:rsid w:val="007057B2"/>
    <w:rsid w:val="00706F93"/>
    <w:rsid w:val="0071099B"/>
    <w:rsid w:val="0071107F"/>
    <w:rsid w:val="00716867"/>
    <w:rsid w:val="00720B56"/>
    <w:rsid w:val="00722167"/>
    <w:rsid w:val="00725A15"/>
    <w:rsid w:val="00733C80"/>
    <w:rsid w:val="00733F25"/>
    <w:rsid w:val="00736F32"/>
    <w:rsid w:val="00740398"/>
    <w:rsid w:val="0074281A"/>
    <w:rsid w:val="00742F90"/>
    <w:rsid w:val="00743AF8"/>
    <w:rsid w:val="00745E6D"/>
    <w:rsid w:val="00745F1D"/>
    <w:rsid w:val="007532D8"/>
    <w:rsid w:val="00754F95"/>
    <w:rsid w:val="00756C52"/>
    <w:rsid w:val="00756CEA"/>
    <w:rsid w:val="00762849"/>
    <w:rsid w:val="00762AC1"/>
    <w:rsid w:val="007630BA"/>
    <w:rsid w:val="007634BC"/>
    <w:rsid w:val="007635C0"/>
    <w:rsid w:val="00766F34"/>
    <w:rsid w:val="00770E4C"/>
    <w:rsid w:val="00771257"/>
    <w:rsid w:val="0077154B"/>
    <w:rsid w:val="00773676"/>
    <w:rsid w:val="007740D0"/>
    <w:rsid w:val="0077440D"/>
    <w:rsid w:val="00776806"/>
    <w:rsid w:val="00776BF1"/>
    <w:rsid w:val="00776E7E"/>
    <w:rsid w:val="00777101"/>
    <w:rsid w:val="00782570"/>
    <w:rsid w:val="00787803"/>
    <w:rsid w:val="00790168"/>
    <w:rsid w:val="007917AA"/>
    <w:rsid w:val="00794E87"/>
    <w:rsid w:val="0079611B"/>
    <w:rsid w:val="007A2CDD"/>
    <w:rsid w:val="007A5F5B"/>
    <w:rsid w:val="007A68C6"/>
    <w:rsid w:val="007B1AAE"/>
    <w:rsid w:val="007B26F0"/>
    <w:rsid w:val="007B3752"/>
    <w:rsid w:val="007B4D5A"/>
    <w:rsid w:val="007B6430"/>
    <w:rsid w:val="007B7053"/>
    <w:rsid w:val="007C151A"/>
    <w:rsid w:val="007C1DF2"/>
    <w:rsid w:val="007C387E"/>
    <w:rsid w:val="007C5D15"/>
    <w:rsid w:val="007C620B"/>
    <w:rsid w:val="007C6F4B"/>
    <w:rsid w:val="007D0F78"/>
    <w:rsid w:val="007D18C9"/>
    <w:rsid w:val="007D21B6"/>
    <w:rsid w:val="007D4D80"/>
    <w:rsid w:val="007D6C87"/>
    <w:rsid w:val="007D7817"/>
    <w:rsid w:val="007E16B3"/>
    <w:rsid w:val="007E474F"/>
    <w:rsid w:val="007E4C88"/>
    <w:rsid w:val="007E7663"/>
    <w:rsid w:val="007F050B"/>
    <w:rsid w:val="007F0A9A"/>
    <w:rsid w:val="00801C39"/>
    <w:rsid w:val="0081044F"/>
    <w:rsid w:val="008104D9"/>
    <w:rsid w:val="008124C1"/>
    <w:rsid w:val="00812868"/>
    <w:rsid w:val="00815F4E"/>
    <w:rsid w:val="00816ADF"/>
    <w:rsid w:val="00816EB6"/>
    <w:rsid w:val="00821E30"/>
    <w:rsid w:val="008230CE"/>
    <w:rsid w:val="00823518"/>
    <w:rsid w:val="00827AEA"/>
    <w:rsid w:val="0083117C"/>
    <w:rsid w:val="00833369"/>
    <w:rsid w:val="00833872"/>
    <w:rsid w:val="00833F36"/>
    <w:rsid w:val="008353D5"/>
    <w:rsid w:val="00836CD8"/>
    <w:rsid w:val="00837776"/>
    <w:rsid w:val="00837ECD"/>
    <w:rsid w:val="00840F96"/>
    <w:rsid w:val="00843357"/>
    <w:rsid w:val="008450AD"/>
    <w:rsid w:val="008465EA"/>
    <w:rsid w:val="00847F43"/>
    <w:rsid w:val="0085277D"/>
    <w:rsid w:val="0085416B"/>
    <w:rsid w:val="0085557E"/>
    <w:rsid w:val="008559B4"/>
    <w:rsid w:val="00856554"/>
    <w:rsid w:val="00856C76"/>
    <w:rsid w:val="00857C68"/>
    <w:rsid w:val="00860140"/>
    <w:rsid w:val="00862FF1"/>
    <w:rsid w:val="008664BC"/>
    <w:rsid w:val="00872432"/>
    <w:rsid w:val="0087606C"/>
    <w:rsid w:val="00876B01"/>
    <w:rsid w:val="00877EC4"/>
    <w:rsid w:val="00880F7D"/>
    <w:rsid w:val="008839BF"/>
    <w:rsid w:val="00884901"/>
    <w:rsid w:val="00885CAE"/>
    <w:rsid w:val="00887269"/>
    <w:rsid w:val="00887394"/>
    <w:rsid w:val="00892768"/>
    <w:rsid w:val="00893473"/>
    <w:rsid w:val="008942D0"/>
    <w:rsid w:val="008A0333"/>
    <w:rsid w:val="008A1156"/>
    <w:rsid w:val="008A7EC5"/>
    <w:rsid w:val="008B350E"/>
    <w:rsid w:val="008B5F74"/>
    <w:rsid w:val="008C15EE"/>
    <w:rsid w:val="008C35A0"/>
    <w:rsid w:val="008C50F3"/>
    <w:rsid w:val="008D4C89"/>
    <w:rsid w:val="008D5C06"/>
    <w:rsid w:val="008D6413"/>
    <w:rsid w:val="008D6FD7"/>
    <w:rsid w:val="008E2A59"/>
    <w:rsid w:val="008E525C"/>
    <w:rsid w:val="008E6BE9"/>
    <w:rsid w:val="008F0A2F"/>
    <w:rsid w:val="008F7A27"/>
    <w:rsid w:val="00900C29"/>
    <w:rsid w:val="00904407"/>
    <w:rsid w:val="00906BAE"/>
    <w:rsid w:val="00910336"/>
    <w:rsid w:val="00910E55"/>
    <w:rsid w:val="00911318"/>
    <w:rsid w:val="00912445"/>
    <w:rsid w:val="009159EE"/>
    <w:rsid w:val="00916B3F"/>
    <w:rsid w:val="0092054B"/>
    <w:rsid w:val="00921055"/>
    <w:rsid w:val="00923F36"/>
    <w:rsid w:val="00925520"/>
    <w:rsid w:val="009306BC"/>
    <w:rsid w:val="00930FFA"/>
    <w:rsid w:val="00934401"/>
    <w:rsid w:val="00937292"/>
    <w:rsid w:val="00937946"/>
    <w:rsid w:val="00940F64"/>
    <w:rsid w:val="00944F6E"/>
    <w:rsid w:val="00947FA5"/>
    <w:rsid w:val="00950A9F"/>
    <w:rsid w:val="00952BAD"/>
    <w:rsid w:val="00952E4E"/>
    <w:rsid w:val="00952E7E"/>
    <w:rsid w:val="00964A32"/>
    <w:rsid w:val="00964B6A"/>
    <w:rsid w:val="00964C01"/>
    <w:rsid w:val="00967DDF"/>
    <w:rsid w:val="009703CD"/>
    <w:rsid w:val="009756BE"/>
    <w:rsid w:val="0097663A"/>
    <w:rsid w:val="00977055"/>
    <w:rsid w:val="00980EEA"/>
    <w:rsid w:val="00982696"/>
    <w:rsid w:val="00982D2E"/>
    <w:rsid w:val="00983730"/>
    <w:rsid w:val="00984016"/>
    <w:rsid w:val="00990F2E"/>
    <w:rsid w:val="00993772"/>
    <w:rsid w:val="00995D10"/>
    <w:rsid w:val="009978A9"/>
    <w:rsid w:val="009A0393"/>
    <w:rsid w:val="009A6E6E"/>
    <w:rsid w:val="009B1AF3"/>
    <w:rsid w:val="009B5B20"/>
    <w:rsid w:val="009B70B7"/>
    <w:rsid w:val="009C349E"/>
    <w:rsid w:val="009C46CC"/>
    <w:rsid w:val="009C692E"/>
    <w:rsid w:val="009D21EC"/>
    <w:rsid w:val="009D2E1E"/>
    <w:rsid w:val="009D4943"/>
    <w:rsid w:val="009D53FA"/>
    <w:rsid w:val="009D5DA1"/>
    <w:rsid w:val="009D6CFA"/>
    <w:rsid w:val="009E4E7B"/>
    <w:rsid w:val="009E5529"/>
    <w:rsid w:val="009E7CD0"/>
    <w:rsid w:val="009F7565"/>
    <w:rsid w:val="00A0203E"/>
    <w:rsid w:val="00A23FA4"/>
    <w:rsid w:val="00A24076"/>
    <w:rsid w:val="00A277D2"/>
    <w:rsid w:val="00A31677"/>
    <w:rsid w:val="00A34740"/>
    <w:rsid w:val="00A3504F"/>
    <w:rsid w:val="00A36A07"/>
    <w:rsid w:val="00A37ADB"/>
    <w:rsid w:val="00A40856"/>
    <w:rsid w:val="00A40C02"/>
    <w:rsid w:val="00A41D7C"/>
    <w:rsid w:val="00A422A9"/>
    <w:rsid w:val="00A42A12"/>
    <w:rsid w:val="00A43CBA"/>
    <w:rsid w:val="00A47F8C"/>
    <w:rsid w:val="00A54BED"/>
    <w:rsid w:val="00A5583B"/>
    <w:rsid w:val="00A60C00"/>
    <w:rsid w:val="00A62BE1"/>
    <w:rsid w:val="00A63FBF"/>
    <w:rsid w:val="00A65C4C"/>
    <w:rsid w:val="00A701F6"/>
    <w:rsid w:val="00A715FB"/>
    <w:rsid w:val="00A71F3C"/>
    <w:rsid w:val="00A75077"/>
    <w:rsid w:val="00A81A4D"/>
    <w:rsid w:val="00A82459"/>
    <w:rsid w:val="00A845DC"/>
    <w:rsid w:val="00A86C4E"/>
    <w:rsid w:val="00AA31BF"/>
    <w:rsid w:val="00AA586F"/>
    <w:rsid w:val="00AA64CF"/>
    <w:rsid w:val="00AA6C54"/>
    <w:rsid w:val="00AA720D"/>
    <w:rsid w:val="00AA746C"/>
    <w:rsid w:val="00AA752C"/>
    <w:rsid w:val="00AB0690"/>
    <w:rsid w:val="00AB2190"/>
    <w:rsid w:val="00AB2C62"/>
    <w:rsid w:val="00AB60F5"/>
    <w:rsid w:val="00AB69FF"/>
    <w:rsid w:val="00AC1F4D"/>
    <w:rsid w:val="00AC28FD"/>
    <w:rsid w:val="00AC481F"/>
    <w:rsid w:val="00AC524F"/>
    <w:rsid w:val="00AC6334"/>
    <w:rsid w:val="00AC6555"/>
    <w:rsid w:val="00AC7E18"/>
    <w:rsid w:val="00AD0005"/>
    <w:rsid w:val="00AD0498"/>
    <w:rsid w:val="00AD10D0"/>
    <w:rsid w:val="00AD226D"/>
    <w:rsid w:val="00AD29D4"/>
    <w:rsid w:val="00AD3654"/>
    <w:rsid w:val="00AD5920"/>
    <w:rsid w:val="00AD7128"/>
    <w:rsid w:val="00AD7C94"/>
    <w:rsid w:val="00AD7F0A"/>
    <w:rsid w:val="00AE3DBF"/>
    <w:rsid w:val="00AE569F"/>
    <w:rsid w:val="00AF5484"/>
    <w:rsid w:val="00AF6420"/>
    <w:rsid w:val="00B02B09"/>
    <w:rsid w:val="00B048FE"/>
    <w:rsid w:val="00B05A7C"/>
    <w:rsid w:val="00B05C84"/>
    <w:rsid w:val="00B07B3C"/>
    <w:rsid w:val="00B12BE5"/>
    <w:rsid w:val="00B1409C"/>
    <w:rsid w:val="00B15B3C"/>
    <w:rsid w:val="00B203F4"/>
    <w:rsid w:val="00B215B9"/>
    <w:rsid w:val="00B24977"/>
    <w:rsid w:val="00B30F03"/>
    <w:rsid w:val="00B32FD1"/>
    <w:rsid w:val="00B33E7B"/>
    <w:rsid w:val="00B34E04"/>
    <w:rsid w:val="00B37590"/>
    <w:rsid w:val="00B46A18"/>
    <w:rsid w:val="00B46C31"/>
    <w:rsid w:val="00B4749A"/>
    <w:rsid w:val="00B47792"/>
    <w:rsid w:val="00B47FD7"/>
    <w:rsid w:val="00B500F0"/>
    <w:rsid w:val="00B51552"/>
    <w:rsid w:val="00B51B27"/>
    <w:rsid w:val="00B526CD"/>
    <w:rsid w:val="00B537F8"/>
    <w:rsid w:val="00B56EB8"/>
    <w:rsid w:val="00B60052"/>
    <w:rsid w:val="00B6076A"/>
    <w:rsid w:val="00B60858"/>
    <w:rsid w:val="00B65A1D"/>
    <w:rsid w:val="00B65C54"/>
    <w:rsid w:val="00B72B91"/>
    <w:rsid w:val="00B72FFF"/>
    <w:rsid w:val="00B7746F"/>
    <w:rsid w:val="00B82F0E"/>
    <w:rsid w:val="00B84123"/>
    <w:rsid w:val="00B84D63"/>
    <w:rsid w:val="00B85F6E"/>
    <w:rsid w:val="00B8754D"/>
    <w:rsid w:val="00B91538"/>
    <w:rsid w:val="00B92505"/>
    <w:rsid w:val="00B928DA"/>
    <w:rsid w:val="00B92E53"/>
    <w:rsid w:val="00B94EC6"/>
    <w:rsid w:val="00BA1769"/>
    <w:rsid w:val="00BA1807"/>
    <w:rsid w:val="00BA39E1"/>
    <w:rsid w:val="00BA6D4B"/>
    <w:rsid w:val="00BA74A2"/>
    <w:rsid w:val="00BB15E4"/>
    <w:rsid w:val="00BB1C15"/>
    <w:rsid w:val="00BB3BD2"/>
    <w:rsid w:val="00BB4504"/>
    <w:rsid w:val="00BB6A14"/>
    <w:rsid w:val="00BC2B17"/>
    <w:rsid w:val="00BC5D6D"/>
    <w:rsid w:val="00BD175C"/>
    <w:rsid w:val="00BD3A84"/>
    <w:rsid w:val="00BD6639"/>
    <w:rsid w:val="00BD6B9A"/>
    <w:rsid w:val="00BE14CC"/>
    <w:rsid w:val="00BE1B4B"/>
    <w:rsid w:val="00BE2CF0"/>
    <w:rsid w:val="00BE33D0"/>
    <w:rsid w:val="00BE6561"/>
    <w:rsid w:val="00BE71BA"/>
    <w:rsid w:val="00BF6409"/>
    <w:rsid w:val="00BF6737"/>
    <w:rsid w:val="00C0038F"/>
    <w:rsid w:val="00C05511"/>
    <w:rsid w:val="00C073AA"/>
    <w:rsid w:val="00C12884"/>
    <w:rsid w:val="00C206E4"/>
    <w:rsid w:val="00C228E6"/>
    <w:rsid w:val="00C25A4F"/>
    <w:rsid w:val="00C2662A"/>
    <w:rsid w:val="00C26736"/>
    <w:rsid w:val="00C34936"/>
    <w:rsid w:val="00C44E21"/>
    <w:rsid w:val="00C467C5"/>
    <w:rsid w:val="00C52FE3"/>
    <w:rsid w:val="00C56E57"/>
    <w:rsid w:val="00C61B2C"/>
    <w:rsid w:val="00C61EDB"/>
    <w:rsid w:val="00C62ED2"/>
    <w:rsid w:val="00C63372"/>
    <w:rsid w:val="00C663E5"/>
    <w:rsid w:val="00C714BA"/>
    <w:rsid w:val="00C72B27"/>
    <w:rsid w:val="00C76F49"/>
    <w:rsid w:val="00C82FDA"/>
    <w:rsid w:val="00C8361F"/>
    <w:rsid w:val="00C852D3"/>
    <w:rsid w:val="00C91B2C"/>
    <w:rsid w:val="00C96B13"/>
    <w:rsid w:val="00C97381"/>
    <w:rsid w:val="00C97C22"/>
    <w:rsid w:val="00CA0A80"/>
    <w:rsid w:val="00CA14ED"/>
    <w:rsid w:val="00CA2D64"/>
    <w:rsid w:val="00CA4A97"/>
    <w:rsid w:val="00CA4B10"/>
    <w:rsid w:val="00CA4D2D"/>
    <w:rsid w:val="00CB3902"/>
    <w:rsid w:val="00CB3990"/>
    <w:rsid w:val="00CB5EA4"/>
    <w:rsid w:val="00CC008F"/>
    <w:rsid w:val="00CC0308"/>
    <w:rsid w:val="00CC21C5"/>
    <w:rsid w:val="00CC5A59"/>
    <w:rsid w:val="00CC730A"/>
    <w:rsid w:val="00CC7777"/>
    <w:rsid w:val="00CD0E96"/>
    <w:rsid w:val="00CD59BA"/>
    <w:rsid w:val="00CE0869"/>
    <w:rsid w:val="00CE0C5B"/>
    <w:rsid w:val="00CE1151"/>
    <w:rsid w:val="00CE4746"/>
    <w:rsid w:val="00CE73A6"/>
    <w:rsid w:val="00CF0DE0"/>
    <w:rsid w:val="00CF175A"/>
    <w:rsid w:val="00CF2175"/>
    <w:rsid w:val="00CF2CEA"/>
    <w:rsid w:val="00CF2D17"/>
    <w:rsid w:val="00CF5C8A"/>
    <w:rsid w:val="00CF68A9"/>
    <w:rsid w:val="00D03DE9"/>
    <w:rsid w:val="00D10864"/>
    <w:rsid w:val="00D1164B"/>
    <w:rsid w:val="00D12C7D"/>
    <w:rsid w:val="00D141E3"/>
    <w:rsid w:val="00D157E0"/>
    <w:rsid w:val="00D15CD8"/>
    <w:rsid w:val="00D17364"/>
    <w:rsid w:val="00D2006E"/>
    <w:rsid w:val="00D239A0"/>
    <w:rsid w:val="00D264D2"/>
    <w:rsid w:val="00D2661F"/>
    <w:rsid w:val="00D26CC2"/>
    <w:rsid w:val="00D27E1D"/>
    <w:rsid w:val="00D27E46"/>
    <w:rsid w:val="00D315EF"/>
    <w:rsid w:val="00D340C9"/>
    <w:rsid w:val="00D36847"/>
    <w:rsid w:val="00D36B9C"/>
    <w:rsid w:val="00D444A7"/>
    <w:rsid w:val="00D51AFE"/>
    <w:rsid w:val="00D52E9B"/>
    <w:rsid w:val="00D54241"/>
    <w:rsid w:val="00D54375"/>
    <w:rsid w:val="00D56594"/>
    <w:rsid w:val="00D61398"/>
    <w:rsid w:val="00D61C99"/>
    <w:rsid w:val="00D62A0A"/>
    <w:rsid w:val="00D63236"/>
    <w:rsid w:val="00D6340D"/>
    <w:rsid w:val="00D65130"/>
    <w:rsid w:val="00D65C62"/>
    <w:rsid w:val="00D70317"/>
    <w:rsid w:val="00D7428E"/>
    <w:rsid w:val="00D74CDA"/>
    <w:rsid w:val="00D76241"/>
    <w:rsid w:val="00D763B4"/>
    <w:rsid w:val="00D87902"/>
    <w:rsid w:val="00D91B7E"/>
    <w:rsid w:val="00D92C1D"/>
    <w:rsid w:val="00D95BD9"/>
    <w:rsid w:val="00D96F1C"/>
    <w:rsid w:val="00D9718B"/>
    <w:rsid w:val="00D97753"/>
    <w:rsid w:val="00DA0C89"/>
    <w:rsid w:val="00DA19FF"/>
    <w:rsid w:val="00DA3BB7"/>
    <w:rsid w:val="00DA46B8"/>
    <w:rsid w:val="00DB0B27"/>
    <w:rsid w:val="00DB18FB"/>
    <w:rsid w:val="00DB25F5"/>
    <w:rsid w:val="00DB508E"/>
    <w:rsid w:val="00DB5D1E"/>
    <w:rsid w:val="00DB726B"/>
    <w:rsid w:val="00DD0667"/>
    <w:rsid w:val="00DD3EB8"/>
    <w:rsid w:val="00DD4F3D"/>
    <w:rsid w:val="00DD6009"/>
    <w:rsid w:val="00DD6843"/>
    <w:rsid w:val="00DD76A9"/>
    <w:rsid w:val="00DE2D7C"/>
    <w:rsid w:val="00DE391E"/>
    <w:rsid w:val="00DE48D9"/>
    <w:rsid w:val="00DE4AAC"/>
    <w:rsid w:val="00DE5C3F"/>
    <w:rsid w:val="00DE71E5"/>
    <w:rsid w:val="00DF1889"/>
    <w:rsid w:val="00DF73FF"/>
    <w:rsid w:val="00DF78D2"/>
    <w:rsid w:val="00E00ADE"/>
    <w:rsid w:val="00E02B33"/>
    <w:rsid w:val="00E0482F"/>
    <w:rsid w:val="00E05958"/>
    <w:rsid w:val="00E12203"/>
    <w:rsid w:val="00E12DBC"/>
    <w:rsid w:val="00E1312F"/>
    <w:rsid w:val="00E1341C"/>
    <w:rsid w:val="00E21BAB"/>
    <w:rsid w:val="00E2460F"/>
    <w:rsid w:val="00E24686"/>
    <w:rsid w:val="00E24C96"/>
    <w:rsid w:val="00E25ECD"/>
    <w:rsid w:val="00E2645E"/>
    <w:rsid w:val="00E3302D"/>
    <w:rsid w:val="00E34769"/>
    <w:rsid w:val="00E34B30"/>
    <w:rsid w:val="00E37AD1"/>
    <w:rsid w:val="00E405D0"/>
    <w:rsid w:val="00E406FD"/>
    <w:rsid w:val="00E40FD5"/>
    <w:rsid w:val="00E41358"/>
    <w:rsid w:val="00E41845"/>
    <w:rsid w:val="00E43033"/>
    <w:rsid w:val="00E458FF"/>
    <w:rsid w:val="00E5072B"/>
    <w:rsid w:val="00E51A42"/>
    <w:rsid w:val="00E54999"/>
    <w:rsid w:val="00E549CD"/>
    <w:rsid w:val="00E576FD"/>
    <w:rsid w:val="00E610FB"/>
    <w:rsid w:val="00E61675"/>
    <w:rsid w:val="00E62CB5"/>
    <w:rsid w:val="00E6341C"/>
    <w:rsid w:val="00E645D3"/>
    <w:rsid w:val="00E65DC4"/>
    <w:rsid w:val="00E665DC"/>
    <w:rsid w:val="00E66996"/>
    <w:rsid w:val="00E7252D"/>
    <w:rsid w:val="00E725E9"/>
    <w:rsid w:val="00E7323D"/>
    <w:rsid w:val="00E75D2D"/>
    <w:rsid w:val="00E773D2"/>
    <w:rsid w:val="00E77A01"/>
    <w:rsid w:val="00E815E5"/>
    <w:rsid w:val="00E82A1C"/>
    <w:rsid w:val="00E83FBC"/>
    <w:rsid w:val="00E9299E"/>
    <w:rsid w:val="00E9546A"/>
    <w:rsid w:val="00E97EAC"/>
    <w:rsid w:val="00EA0F27"/>
    <w:rsid w:val="00EA0F45"/>
    <w:rsid w:val="00EA4493"/>
    <w:rsid w:val="00EA5CC5"/>
    <w:rsid w:val="00EA79D1"/>
    <w:rsid w:val="00EB1B50"/>
    <w:rsid w:val="00EB3A04"/>
    <w:rsid w:val="00EC19E5"/>
    <w:rsid w:val="00EC2398"/>
    <w:rsid w:val="00EC4816"/>
    <w:rsid w:val="00EC4964"/>
    <w:rsid w:val="00EC7442"/>
    <w:rsid w:val="00ED0754"/>
    <w:rsid w:val="00ED2980"/>
    <w:rsid w:val="00ED2AD3"/>
    <w:rsid w:val="00ED2D62"/>
    <w:rsid w:val="00ED522D"/>
    <w:rsid w:val="00ED5998"/>
    <w:rsid w:val="00ED5F19"/>
    <w:rsid w:val="00EE0D91"/>
    <w:rsid w:val="00EE4ACB"/>
    <w:rsid w:val="00EF5043"/>
    <w:rsid w:val="00EF71E9"/>
    <w:rsid w:val="00EF773A"/>
    <w:rsid w:val="00EF7944"/>
    <w:rsid w:val="00F04C9D"/>
    <w:rsid w:val="00F059DF"/>
    <w:rsid w:val="00F117DD"/>
    <w:rsid w:val="00F1313C"/>
    <w:rsid w:val="00F13C54"/>
    <w:rsid w:val="00F216AD"/>
    <w:rsid w:val="00F21ABF"/>
    <w:rsid w:val="00F255C0"/>
    <w:rsid w:val="00F26E63"/>
    <w:rsid w:val="00F31FAB"/>
    <w:rsid w:val="00F32FFB"/>
    <w:rsid w:val="00F348D7"/>
    <w:rsid w:val="00F366E3"/>
    <w:rsid w:val="00F3674C"/>
    <w:rsid w:val="00F42814"/>
    <w:rsid w:val="00F42E36"/>
    <w:rsid w:val="00F460CF"/>
    <w:rsid w:val="00F46DDF"/>
    <w:rsid w:val="00F47BF2"/>
    <w:rsid w:val="00F51420"/>
    <w:rsid w:val="00F5475B"/>
    <w:rsid w:val="00F5706A"/>
    <w:rsid w:val="00F724D8"/>
    <w:rsid w:val="00F72FB3"/>
    <w:rsid w:val="00F74528"/>
    <w:rsid w:val="00F7521D"/>
    <w:rsid w:val="00F753E5"/>
    <w:rsid w:val="00F806A9"/>
    <w:rsid w:val="00F807B7"/>
    <w:rsid w:val="00F83BDF"/>
    <w:rsid w:val="00F9102D"/>
    <w:rsid w:val="00F913BF"/>
    <w:rsid w:val="00F91F50"/>
    <w:rsid w:val="00F9304E"/>
    <w:rsid w:val="00F952CF"/>
    <w:rsid w:val="00FA0284"/>
    <w:rsid w:val="00FA091E"/>
    <w:rsid w:val="00FA1004"/>
    <w:rsid w:val="00FA104F"/>
    <w:rsid w:val="00FA138E"/>
    <w:rsid w:val="00FA20BC"/>
    <w:rsid w:val="00FA38EC"/>
    <w:rsid w:val="00FA4A2F"/>
    <w:rsid w:val="00FA53FE"/>
    <w:rsid w:val="00FB0204"/>
    <w:rsid w:val="00FB17D8"/>
    <w:rsid w:val="00FB1962"/>
    <w:rsid w:val="00FB19B3"/>
    <w:rsid w:val="00FB1A71"/>
    <w:rsid w:val="00FB53CD"/>
    <w:rsid w:val="00FB5909"/>
    <w:rsid w:val="00FB778D"/>
    <w:rsid w:val="00FB7D94"/>
    <w:rsid w:val="00FB7E6B"/>
    <w:rsid w:val="00FC010A"/>
    <w:rsid w:val="00FC222A"/>
    <w:rsid w:val="00FC227A"/>
    <w:rsid w:val="00FD18A3"/>
    <w:rsid w:val="00FD24BB"/>
    <w:rsid w:val="00FD3120"/>
    <w:rsid w:val="00FD4D82"/>
    <w:rsid w:val="00FE0BCD"/>
    <w:rsid w:val="00FE4578"/>
    <w:rsid w:val="00FE51C9"/>
    <w:rsid w:val="00FE63B9"/>
    <w:rsid w:val="00FF09C5"/>
    <w:rsid w:val="00FF5F01"/>
    <w:rsid w:val="00FF6BC4"/>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0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9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paragraph" w:customStyle="1" w:styleId="NormalSS">
    <w:name w:val="NormalSS"/>
    <w:basedOn w:val="Normal"/>
    <w:link w:val="NormalSSChar"/>
    <w:qFormat/>
    <w:rsid w:val="00162F18"/>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162F18"/>
    <w:rPr>
      <w:sz w:val="24"/>
    </w:rPr>
  </w:style>
  <w:style w:type="paragraph" w:customStyle="1" w:styleId="Normaltext">
    <w:name w:val="Normal text"/>
    <w:basedOn w:val="NormalWeb"/>
    <w:qFormat/>
    <w:rsid w:val="007C1DF2"/>
    <w:pPr>
      <w:spacing w:before="240" w:beforeAutospacing="0" w:after="120" w:afterAutospacing="0" w:line="264" w:lineRule="auto"/>
    </w:pPr>
    <w:rPr>
      <w:rFonts w:ascii="Arial" w:hAnsi="Arial"/>
      <w:color w:val="000000"/>
      <w:sz w:val="22"/>
      <w:szCs w:val="22"/>
    </w:rPr>
  </w:style>
  <w:style w:type="paragraph" w:customStyle="1" w:styleId="INTRO">
    <w:name w:val="!INTRO"/>
    <w:basedOn w:val="Normaltext"/>
    <w:qFormat/>
    <w:rsid w:val="007C1DF2"/>
    <w:rPr>
      <w:b/>
    </w:rPr>
  </w:style>
  <w:style w:type="paragraph" w:styleId="TOCHeading">
    <w:name w:val="TOC Heading"/>
    <w:basedOn w:val="Heading1"/>
    <w:next w:val="Normal"/>
    <w:uiPriority w:val="39"/>
    <w:unhideWhenUsed/>
    <w:qFormat/>
    <w:rsid w:val="00A31677"/>
    <w:pPr>
      <w:framePr w:hSpace="0" w:vSpace="0" w:wrap="auto" w:vAnchor="margin" w:yAlign="inline"/>
      <w:tabs>
        <w:tab w:val="clear" w:pos="720"/>
        <w:tab w:val="clear" w:pos="1080"/>
        <w:tab w:val="clear" w:pos="1440"/>
        <w:tab w:val="clear" w:pos="1800"/>
      </w:tab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uiPriority w:val="39"/>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9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paragraph" w:customStyle="1" w:styleId="NormalSS">
    <w:name w:val="NormalSS"/>
    <w:basedOn w:val="Normal"/>
    <w:link w:val="NormalSSChar"/>
    <w:qFormat/>
    <w:rsid w:val="00162F18"/>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162F18"/>
    <w:rPr>
      <w:sz w:val="24"/>
    </w:rPr>
  </w:style>
  <w:style w:type="paragraph" w:customStyle="1" w:styleId="Normaltext">
    <w:name w:val="Normal text"/>
    <w:basedOn w:val="NormalWeb"/>
    <w:qFormat/>
    <w:rsid w:val="007C1DF2"/>
    <w:pPr>
      <w:spacing w:before="240" w:beforeAutospacing="0" w:after="120" w:afterAutospacing="0" w:line="264" w:lineRule="auto"/>
    </w:pPr>
    <w:rPr>
      <w:rFonts w:ascii="Arial" w:hAnsi="Arial"/>
      <w:color w:val="000000"/>
      <w:sz w:val="22"/>
      <w:szCs w:val="22"/>
    </w:rPr>
  </w:style>
  <w:style w:type="paragraph" w:customStyle="1" w:styleId="INTRO">
    <w:name w:val="!INTRO"/>
    <w:basedOn w:val="Normaltext"/>
    <w:qFormat/>
    <w:rsid w:val="007C1DF2"/>
    <w:rPr>
      <w:b/>
    </w:rPr>
  </w:style>
  <w:style w:type="paragraph" w:styleId="TOCHeading">
    <w:name w:val="TOC Heading"/>
    <w:basedOn w:val="Heading1"/>
    <w:next w:val="Normal"/>
    <w:uiPriority w:val="39"/>
    <w:unhideWhenUsed/>
    <w:qFormat/>
    <w:rsid w:val="00A31677"/>
    <w:pPr>
      <w:framePr w:hSpace="0" w:vSpace="0" w:wrap="auto" w:vAnchor="margin" w:yAlign="inline"/>
      <w:tabs>
        <w:tab w:val="clear" w:pos="720"/>
        <w:tab w:val="clear" w:pos="1080"/>
        <w:tab w:val="clear" w:pos="1440"/>
        <w:tab w:val="clear" w:pos="1800"/>
      </w:tab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62">
      <w:bodyDiv w:val="1"/>
      <w:marLeft w:val="0"/>
      <w:marRight w:val="0"/>
      <w:marTop w:val="0"/>
      <w:marBottom w:val="0"/>
      <w:divBdr>
        <w:top w:val="none" w:sz="0" w:space="0" w:color="auto"/>
        <w:left w:val="none" w:sz="0" w:space="0" w:color="auto"/>
        <w:bottom w:val="none" w:sz="0" w:space="0" w:color="auto"/>
        <w:right w:val="none" w:sz="0" w:space="0" w:color="auto"/>
      </w:divBdr>
    </w:div>
    <w:div w:id="836306625">
      <w:bodyDiv w:val="1"/>
      <w:marLeft w:val="0"/>
      <w:marRight w:val="0"/>
      <w:marTop w:val="0"/>
      <w:marBottom w:val="0"/>
      <w:divBdr>
        <w:top w:val="none" w:sz="0" w:space="0" w:color="auto"/>
        <w:left w:val="none" w:sz="0" w:space="0" w:color="auto"/>
        <w:bottom w:val="none" w:sz="0" w:space="0" w:color="auto"/>
        <w:right w:val="none" w:sz="0" w:space="0" w:color="auto"/>
      </w:divBdr>
    </w:div>
    <w:div w:id="861818890">
      <w:bodyDiv w:val="1"/>
      <w:marLeft w:val="0"/>
      <w:marRight w:val="0"/>
      <w:marTop w:val="0"/>
      <w:marBottom w:val="0"/>
      <w:divBdr>
        <w:top w:val="none" w:sz="0" w:space="0" w:color="auto"/>
        <w:left w:val="none" w:sz="0" w:space="0" w:color="auto"/>
        <w:bottom w:val="none" w:sz="0" w:space="0" w:color="auto"/>
        <w:right w:val="none" w:sz="0" w:space="0" w:color="auto"/>
      </w:divBdr>
      <w:divsChild>
        <w:div w:id="801268370">
          <w:marLeft w:val="0"/>
          <w:marRight w:val="0"/>
          <w:marTop w:val="60"/>
          <w:marBottom w:val="0"/>
          <w:divBdr>
            <w:top w:val="none" w:sz="0" w:space="0" w:color="auto"/>
            <w:left w:val="none" w:sz="0" w:space="0" w:color="auto"/>
            <w:bottom w:val="none" w:sz="0" w:space="0" w:color="auto"/>
            <w:right w:val="none" w:sz="0" w:space="0" w:color="auto"/>
          </w:divBdr>
        </w:div>
        <w:div w:id="999121084">
          <w:marLeft w:val="0"/>
          <w:marRight w:val="0"/>
          <w:marTop w:val="0"/>
          <w:marBottom w:val="0"/>
          <w:divBdr>
            <w:top w:val="none" w:sz="0" w:space="0" w:color="auto"/>
            <w:left w:val="none" w:sz="0" w:space="0" w:color="auto"/>
            <w:bottom w:val="none" w:sz="0" w:space="0" w:color="auto"/>
            <w:right w:val="none" w:sz="0" w:space="0" w:color="auto"/>
          </w:divBdr>
        </w:div>
      </w:divsChild>
    </w:div>
    <w:div w:id="10704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2.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image" Target="media/image3.png"/><Relationship Id="rId30" Type="http://schemas.openxmlformats.org/officeDocument/2006/relationships/header" Target="header10.xml"/><Relationship Id="rId35"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EC37-B613-408A-86BC-757EA3993BFA}">
  <ds:schemaRefs>
    <ds:schemaRef ds:uri="http://schemas.microsoft.com/sharepoint/v3/contenttype/forms"/>
  </ds:schemaRefs>
</ds:datastoreItem>
</file>

<file path=customXml/itemProps2.xml><?xml version="1.0" encoding="utf-8"?>
<ds:datastoreItem xmlns:ds="http://schemas.openxmlformats.org/officeDocument/2006/customXml" ds:itemID="{FFD01551-F0D0-47BB-8CE2-D078F039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37C9E7-6386-4A68-9423-C2714B72F7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220BD-711B-422F-A623-8E500B75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2</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SNMCS-II SFA Cost Interview</vt:lpstr>
    </vt:vector>
  </TitlesOfParts>
  <Company>Abt Associates Inc.</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Cost Interview</dc:title>
  <dc:creator>MATHEMATICA</dc:creator>
  <cp:keywords>Single-Sided body Templates</cp:keywords>
  <cp:lastModifiedBy>SYSTEM</cp:lastModifiedBy>
  <cp:revision>2</cp:revision>
  <cp:lastPrinted>2019-06-27T20:21:00Z</cp:lastPrinted>
  <dcterms:created xsi:type="dcterms:W3CDTF">2019-09-18T20:11:00Z</dcterms:created>
  <dcterms:modified xsi:type="dcterms:W3CDTF">2019-09-18T20:11:00Z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