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87E03" w14:textId="5988F3B2" w:rsidR="00842BD7" w:rsidRDefault="00962FE2" w:rsidP="00837C85">
      <w:pPr>
        <w:pStyle w:val="MarkforAppendixTitle"/>
      </w:pPr>
      <w:bookmarkStart w:id="0" w:name="_GoBack"/>
      <w:bookmarkEnd w:id="0"/>
      <w:r>
        <w:t xml:space="preserve">E3 </w:t>
      </w:r>
      <w:r w:rsidR="00837C85">
        <w:t xml:space="preserve">Fruit and Vegetable Questions and </w:t>
      </w:r>
      <w:r w:rsidR="00837C85">
        <w:br/>
        <w:t>Meal</w:t>
      </w:r>
      <w:r>
        <w:t xml:space="preserve"> Pattern Crediting Report (Groups 2 &amp; 3</w:t>
      </w:r>
      <w:r w:rsidR="00837C85">
        <w:t>)</w:t>
      </w:r>
    </w:p>
    <w:p w14:paraId="3B96FA5A" w14:textId="77777777" w:rsidR="00842BD7" w:rsidRPr="00207A5E" w:rsidRDefault="00842BD7" w:rsidP="00842BD7">
      <w:pPr>
        <w:sectPr w:rsidR="00842BD7" w:rsidRPr="00207A5E" w:rsidSect="000E4C3F">
          <w:headerReference w:type="default" r:id="rId12"/>
          <w:footerReference w:type="default" r:id="rId13"/>
          <w:pgSz w:w="12240" w:h="15840"/>
          <w:pgMar w:top="1440" w:right="1440" w:bottom="1440" w:left="1440" w:header="720" w:footer="720" w:gutter="0"/>
          <w:cols w:space="720"/>
          <w:docGrid w:linePitch="360"/>
        </w:sectPr>
      </w:pPr>
    </w:p>
    <w:p w14:paraId="2A0F308E" w14:textId="77777777" w:rsidR="00842BD7" w:rsidRPr="00842BD7" w:rsidRDefault="00842BD7" w:rsidP="00842BD7">
      <w:pPr>
        <w:spacing w:before="3360" w:after="240"/>
        <w:jc w:val="center"/>
        <w:rPr>
          <w:rFonts w:ascii="Times New Roman" w:hAnsi="Times New Roman"/>
          <w:b/>
          <w:sz w:val="24"/>
        </w:rPr>
      </w:pPr>
      <w:r w:rsidRPr="00842BD7">
        <w:rPr>
          <w:rFonts w:ascii="Times New Roman" w:hAnsi="Times New Roman"/>
          <w:b/>
          <w:sz w:val="24"/>
        </w:rPr>
        <w:lastRenderedPageBreak/>
        <w:t>This page has been left blank for double-sided copying.</w:t>
      </w:r>
    </w:p>
    <w:p w14:paraId="23C6739B" w14:textId="77777777" w:rsidR="00842BD7" w:rsidRPr="00842BD7" w:rsidRDefault="00842BD7" w:rsidP="00E4042E">
      <w:pPr>
        <w:pStyle w:val="QUESTIONTEXT"/>
        <w:tabs>
          <w:tab w:val="clear" w:pos="720"/>
        </w:tabs>
        <w:spacing w:before="600"/>
        <w:ind w:left="0" w:right="0" w:firstLine="0"/>
        <w:rPr>
          <w:sz w:val="32"/>
        </w:rPr>
        <w:sectPr w:rsidR="00842BD7" w:rsidRPr="00842BD7">
          <w:footerReference w:type="default" r:id="rId14"/>
          <w:pgSz w:w="12240" w:h="15840"/>
          <w:pgMar w:top="1440" w:right="1440" w:bottom="1440" w:left="1440" w:header="720" w:footer="720" w:gutter="0"/>
          <w:cols w:space="720"/>
          <w:docGrid w:linePitch="360"/>
        </w:sectPr>
      </w:pPr>
    </w:p>
    <w:p w14:paraId="56FD3C42" w14:textId="11FA09B9" w:rsidR="005B2126" w:rsidRPr="00D9662F" w:rsidRDefault="00E244D2" w:rsidP="00413B87">
      <w:pPr>
        <w:spacing w:before="240" w:after="240"/>
        <w:rPr>
          <w:rFonts w:ascii="Arial" w:hAnsi="Arial" w:cs="Arial"/>
          <w:b/>
          <w:sz w:val="24"/>
          <w:szCs w:val="24"/>
        </w:rPr>
      </w:pPr>
      <w:r>
        <w:rPr>
          <w:noProof/>
        </w:rPr>
        <mc:AlternateContent>
          <mc:Choice Requires="wps">
            <w:drawing>
              <wp:anchor distT="0" distB="0" distL="114300" distR="114300" simplePos="0" relativeHeight="251667456" behindDoc="0" locked="1" layoutInCell="1" allowOverlap="1" wp14:anchorId="157B9AD3" wp14:editId="43650CD8">
                <wp:simplePos x="0" y="0"/>
                <wp:positionH relativeFrom="column">
                  <wp:posOffset>3985147</wp:posOffset>
                </wp:positionH>
                <wp:positionV relativeFrom="paragraph">
                  <wp:posOffset>-144846</wp:posOffset>
                </wp:positionV>
                <wp:extent cx="1920240" cy="402336"/>
                <wp:effectExtent l="0" t="0" r="22860"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2336"/>
                        </a:xfrm>
                        <a:prstGeom prst="rect">
                          <a:avLst/>
                        </a:prstGeom>
                        <a:solidFill>
                          <a:srgbClr val="FFFFFF"/>
                        </a:solidFill>
                        <a:ln w="9525">
                          <a:solidFill>
                            <a:srgbClr val="000000"/>
                          </a:solidFill>
                          <a:miter lim="800000"/>
                          <a:headEnd/>
                          <a:tailEnd/>
                        </a:ln>
                      </wps:spPr>
                      <wps:txbx>
                        <w:txbxContent>
                          <w:p w14:paraId="3E66F696" w14:textId="36333328" w:rsidR="00E244D2" w:rsidRPr="00B82A12" w:rsidRDefault="00E244D2" w:rsidP="00E244D2">
                            <w:pPr>
                              <w:rPr>
                                <w:rFonts w:ascii="Arial" w:hAnsi="Arial" w:cs="Arial"/>
                                <w:sz w:val="16"/>
                                <w:szCs w:val="16"/>
                              </w:rPr>
                            </w:pPr>
                            <w:r w:rsidRPr="00B82A12">
                              <w:rPr>
                                <w:rFonts w:ascii="Arial" w:hAnsi="Arial" w:cs="Arial"/>
                                <w:sz w:val="16"/>
                                <w:szCs w:val="16"/>
                              </w:rPr>
                              <w:t xml:space="preserve">OMB </w:t>
                            </w:r>
                            <w:r w:rsidR="002F5321">
                              <w:rPr>
                                <w:rFonts w:ascii="Arial" w:hAnsi="Arial" w:cs="Arial"/>
                                <w:sz w:val="16"/>
                                <w:szCs w:val="16"/>
                              </w:rPr>
                              <w:t>Control</w:t>
                            </w:r>
                            <w:r w:rsidRPr="00B82A12">
                              <w:rPr>
                                <w:rFonts w:ascii="Arial" w:hAnsi="Arial" w:cs="Arial"/>
                                <w:sz w:val="16"/>
                                <w:szCs w:val="16"/>
                              </w:rPr>
                              <w:t xml:space="preserve"> Number: 0584-XXXX</w:t>
                            </w:r>
                          </w:p>
                          <w:p w14:paraId="0F0E9F01" w14:textId="77777777" w:rsidR="00E244D2" w:rsidRPr="00B82A12" w:rsidRDefault="00E244D2" w:rsidP="00E244D2">
                            <w:pPr>
                              <w:rPr>
                                <w:rFonts w:ascii="Arial" w:hAnsi="Arial" w:cs="Arial"/>
                                <w:sz w:val="16"/>
                                <w:szCs w:val="16"/>
                              </w:rPr>
                            </w:pPr>
                            <w:r w:rsidRPr="00B82A12">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3.8pt;margin-top:-11.4pt;width:151.2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">
                <v:textbox>
                  <w:txbxContent>
                    <w:p w14:paraId="3E66F696" w14:textId="36333328" w:rsidR="00E244D2" w:rsidRPr="00B82A12" w:rsidRDefault="00E244D2" w:rsidP="00E244D2">
                      <w:pPr>
                        <w:rPr>
                          <w:rFonts w:ascii="Arial" w:hAnsi="Arial" w:cs="Arial"/>
                          <w:sz w:val="16"/>
                          <w:szCs w:val="16"/>
                        </w:rPr>
                      </w:pPr>
                      <w:r w:rsidRPr="00B82A12">
                        <w:rPr>
                          <w:rFonts w:ascii="Arial" w:hAnsi="Arial" w:cs="Arial"/>
                          <w:sz w:val="16"/>
                          <w:szCs w:val="16"/>
                        </w:rPr>
                        <w:t xml:space="preserve">OMB </w:t>
                      </w:r>
                      <w:r w:rsidR="002F5321">
                        <w:rPr>
                          <w:rFonts w:ascii="Arial" w:hAnsi="Arial" w:cs="Arial"/>
                          <w:sz w:val="16"/>
                          <w:szCs w:val="16"/>
                        </w:rPr>
                        <w:t>Control</w:t>
                      </w:r>
                      <w:r w:rsidRPr="00B82A12">
                        <w:rPr>
                          <w:rFonts w:ascii="Arial" w:hAnsi="Arial" w:cs="Arial"/>
                          <w:sz w:val="16"/>
                          <w:szCs w:val="16"/>
                        </w:rPr>
                        <w:t xml:space="preserve"> Number: 0584-XXXX</w:t>
                      </w:r>
                    </w:p>
                    <w:p w14:paraId="0F0E9F01" w14:textId="77777777" w:rsidR="00E244D2" w:rsidRPr="00B82A12" w:rsidRDefault="00E244D2" w:rsidP="00E244D2">
                      <w:pPr>
                        <w:rPr>
                          <w:rFonts w:ascii="Arial" w:hAnsi="Arial" w:cs="Arial"/>
                          <w:sz w:val="16"/>
                          <w:szCs w:val="16"/>
                        </w:rPr>
                      </w:pPr>
                      <w:r w:rsidRPr="00B82A12">
                        <w:rPr>
                          <w:rFonts w:ascii="Arial" w:hAnsi="Arial" w:cs="Arial"/>
                          <w:sz w:val="16"/>
                          <w:szCs w:val="16"/>
                        </w:rPr>
                        <w:t>Expiration Date: XX/XX/XXXX</w:t>
                      </w:r>
                    </w:p>
                  </w:txbxContent>
                </v:textbox>
                <w10:anchorlock/>
              </v:shape>
            </w:pict>
          </mc:Fallback>
        </mc:AlternateContent>
      </w:r>
      <w:r w:rsidR="005B2126" w:rsidRPr="00D9662F">
        <w:rPr>
          <w:rFonts w:ascii="Arial" w:hAnsi="Arial" w:cs="Arial"/>
          <w:b/>
          <w:sz w:val="24"/>
          <w:szCs w:val="24"/>
        </w:rPr>
        <w:t xml:space="preserve">EMS Fruit and Vegetable Questions and </w:t>
      </w:r>
      <w:r w:rsidR="00413B87">
        <w:rPr>
          <w:rFonts w:ascii="Arial" w:hAnsi="Arial" w:cs="Arial"/>
          <w:b/>
          <w:sz w:val="24"/>
          <w:szCs w:val="24"/>
        </w:rPr>
        <w:br/>
      </w:r>
      <w:r w:rsidR="005B2126" w:rsidRPr="00D9662F">
        <w:rPr>
          <w:rFonts w:ascii="Arial" w:hAnsi="Arial" w:cs="Arial"/>
          <w:b/>
          <w:sz w:val="24"/>
          <w:szCs w:val="24"/>
        </w:rPr>
        <w:t>Meal Pattern Crediting Report for Menu Planner</w:t>
      </w:r>
    </w:p>
    <w:p w14:paraId="4BFD8120" w14:textId="003BD228" w:rsidR="005B2126" w:rsidRPr="00D9662F" w:rsidRDefault="005B2126" w:rsidP="00413B87">
      <w:pPr>
        <w:spacing w:after="240"/>
        <w:ind w:right="360"/>
        <w:rPr>
          <w:rFonts w:ascii="Arial" w:hAnsi="Arial" w:cs="Arial"/>
        </w:rPr>
      </w:pPr>
      <w:r w:rsidRPr="00D9662F">
        <w:rPr>
          <w:rFonts w:ascii="Arial" w:hAnsi="Arial" w:cs="Arial"/>
        </w:rPr>
        <w:t>Note: After the Menu Survey has been completed in the EMS for a given school, a nutrition coder will review the completed forms in the EMS and follow-up with the SNM on critical missing data. The nutrition coder will then generate the Meal Pattern Crediting Report, which will list all unique foods reported on the Reimbursable Foods Forms (for both lunch and breakfast) across the target week. The nutrition coder will then send the menu planner a link to the EMS to complete, for each sampled school, a series of questions about fruits and vegetables as well as the Meal Pattern Crediting Report. The new questions and the Meal Pattern Crediting Report are shown below. We have not included the SNMCS-I questions that asked about whether students are allowed to select multiple servings of the same fruit or vegetable. These data were not used in the SNMCS-I analysis (at the request of FNS) and will not be used in the SNMCS-II analysis so that comparability can be maintained.</w:t>
      </w:r>
    </w:p>
    <w:p w14:paraId="574F7799" w14:textId="77777777" w:rsidR="005B2126" w:rsidRPr="00D9662F" w:rsidRDefault="005B2126" w:rsidP="00413B87">
      <w:pPr>
        <w:spacing w:before="360" w:after="120"/>
        <w:ind w:right="360"/>
        <w:rPr>
          <w:rFonts w:ascii="Arial" w:hAnsi="Arial" w:cs="Arial"/>
          <w:b/>
        </w:rPr>
      </w:pPr>
      <w:r w:rsidRPr="00D9662F">
        <w:rPr>
          <w:rFonts w:ascii="Arial" w:hAnsi="Arial" w:cs="Arial"/>
          <w:b/>
        </w:rPr>
        <w:t xml:space="preserve">Fruit and Vegetable Questions </w:t>
      </w:r>
    </w:p>
    <w:p w14:paraId="1EAC13A8" w14:textId="77777777" w:rsidR="005B2126" w:rsidRPr="00D9662F" w:rsidRDefault="005B2126" w:rsidP="00413B87">
      <w:pPr>
        <w:spacing w:after="240"/>
        <w:ind w:right="360"/>
        <w:rPr>
          <w:rFonts w:ascii="Arial" w:hAnsi="Arial" w:cs="Arial"/>
        </w:rPr>
      </w:pPr>
      <w:r w:rsidRPr="00D9662F">
        <w:rPr>
          <w:rFonts w:ascii="Arial" w:hAnsi="Arial" w:cs="Arial"/>
        </w:rPr>
        <w:t xml:space="preserve">The following questions ask about the maximum number of fruit and vegetable items students are </w:t>
      </w:r>
      <w:r w:rsidRPr="00D9662F">
        <w:rPr>
          <w:rFonts w:ascii="Arial" w:hAnsi="Arial" w:cs="Arial"/>
          <w:b/>
          <w:u w:val="single"/>
        </w:rPr>
        <w:t>allowed</w:t>
      </w:r>
      <w:r w:rsidRPr="00D9662F">
        <w:rPr>
          <w:rFonts w:ascii="Arial" w:hAnsi="Arial" w:cs="Arial"/>
        </w:rPr>
        <w:t xml:space="preserve"> to choose as part of reimbursable meal. Please note that we are </w:t>
      </w:r>
      <w:r w:rsidRPr="00D9662F">
        <w:rPr>
          <w:rFonts w:ascii="Arial" w:hAnsi="Arial" w:cs="Arial"/>
          <w:b/>
          <w:u w:val="single"/>
        </w:rPr>
        <w:t>not</w:t>
      </w:r>
      <w:r w:rsidRPr="00D9662F">
        <w:rPr>
          <w:rFonts w:ascii="Arial" w:hAnsi="Arial" w:cs="Arial"/>
        </w:rPr>
        <w:t xml:space="preserve"> asking about how many items students </w:t>
      </w:r>
      <w:r w:rsidRPr="00D9662F">
        <w:rPr>
          <w:rFonts w:ascii="Arial" w:hAnsi="Arial" w:cs="Arial"/>
          <w:b/>
          <w:u w:val="single"/>
        </w:rPr>
        <w:t>have to take</w:t>
      </w:r>
      <w:r w:rsidRPr="00D9662F">
        <w:rPr>
          <w:rFonts w:ascii="Arial" w:hAnsi="Arial" w:cs="Arial"/>
        </w:rPr>
        <w:t xml:space="preserve"> for a meal to be reimbursable, </w:t>
      </w:r>
      <w:r w:rsidRPr="00D9662F">
        <w:rPr>
          <w:rFonts w:ascii="Arial" w:hAnsi="Arial" w:cs="Arial"/>
          <w:b/>
          <w:u w:val="single"/>
        </w:rPr>
        <w:t>rather what they are allowed to take</w:t>
      </w:r>
      <w:r w:rsidRPr="00D9662F">
        <w:rPr>
          <w:rFonts w:ascii="Arial" w:hAnsi="Arial" w:cs="Arial"/>
        </w:rPr>
        <w:t>. If there is no limit on servings of fruits or vegetables, please check “unlimited.” If the maximum number of fruit or vegetable servings allowed varies depending on the day or the serving line/food station a student uses, please enter the highest number allowed.</w:t>
      </w:r>
    </w:p>
    <w:p w14:paraId="4A7ADD29" w14:textId="77777777" w:rsidR="005B2126" w:rsidRPr="00D9662F" w:rsidRDefault="005B2126" w:rsidP="005B2126">
      <w:pPr>
        <w:numPr>
          <w:ilvl w:val="0"/>
          <w:numId w:val="6"/>
        </w:numPr>
        <w:spacing w:after="120"/>
        <w:ind w:right="360"/>
        <w:rPr>
          <w:rFonts w:ascii="Arial" w:hAnsi="Arial" w:cs="Arial"/>
        </w:rPr>
      </w:pPr>
      <w:r w:rsidRPr="00D9662F">
        <w:rPr>
          <w:rFonts w:ascii="Arial" w:hAnsi="Arial" w:cs="Arial"/>
        </w:rPr>
        <w:t xml:space="preserve">For reimbursable </w:t>
      </w:r>
      <w:r w:rsidRPr="00D9662F">
        <w:rPr>
          <w:rFonts w:ascii="Arial" w:hAnsi="Arial" w:cs="Arial"/>
          <w:b/>
          <w:u w:val="single"/>
        </w:rPr>
        <w:t>lunches</w:t>
      </w:r>
      <w:r w:rsidRPr="00D9662F">
        <w:rPr>
          <w:rFonts w:ascii="Arial" w:hAnsi="Arial" w:cs="Arial"/>
        </w:rPr>
        <w:t xml:space="preserve">, what is the </w:t>
      </w:r>
      <w:r w:rsidRPr="00D9662F">
        <w:rPr>
          <w:rFonts w:ascii="Arial" w:hAnsi="Arial" w:cs="Arial"/>
          <w:b/>
          <w:u w:val="single"/>
        </w:rPr>
        <w:t>maximum</w:t>
      </w:r>
      <w:r w:rsidRPr="00D9662F">
        <w:rPr>
          <w:rFonts w:ascii="Arial" w:hAnsi="Arial" w:cs="Arial"/>
        </w:rPr>
        <w:t xml:space="preserve"> number of servings of fruits and vegetables (including 100% juice) that students are allowed to take? </w:t>
      </w:r>
    </w:p>
    <w:tbl>
      <w:tblPr>
        <w:tblW w:w="5000" w:type="pct"/>
        <w:tblCellMar>
          <w:left w:w="0" w:type="dxa"/>
          <w:right w:w="0" w:type="dxa"/>
        </w:tblCellMar>
        <w:tblLook w:val="04A0" w:firstRow="1" w:lastRow="0" w:firstColumn="1" w:lastColumn="0" w:noHBand="0" w:noVBand="1"/>
      </w:tblPr>
      <w:tblGrid>
        <w:gridCol w:w="4880"/>
        <w:gridCol w:w="2348"/>
        <w:gridCol w:w="2348"/>
      </w:tblGrid>
      <w:tr w:rsidR="005B2126" w:rsidRPr="00D9662F" w14:paraId="77BD3BBC" w14:textId="77777777" w:rsidTr="008828BB">
        <w:trPr>
          <w:trHeight w:val="350"/>
        </w:trPr>
        <w:tc>
          <w:tcPr>
            <w:tcW w:w="2548" w:type="pct"/>
            <w:tcMar>
              <w:top w:w="0" w:type="dxa"/>
              <w:left w:w="108" w:type="dxa"/>
              <w:bottom w:w="0" w:type="dxa"/>
              <w:right w:w="108" w:type="dxa"/>
            </w:tcMar>
            <w:hideMark/>
          </w:tcPr>
          <w:p w14:paraId="66835285" w14:textId="77777777" w:rsidR="005B2126" w:rsidRPr="00D9662F" w:rsidRDefault="005B2126" w:rsidP="006925F2">
            <w:pPr>
              <w:tabs>
                <w:tab w:val="left" w:pos="630"/>
              </w:tabs>
              <w:ind w:right="144"/>
              <w:rPr>
                <w:rFonts w:ascii="Arial" w:hAnsi="Arial" w:cs="Arial"/>
              </w:rPr>
            </w:pPr>
            <w:r w:rsidRPr="00D9662F">
              <w:rPr>
                <w:rFonts w:ascii="Arial" w:hAnsi="Arial" w:cs="Arial"/>
                <w:b/>
              </w:rPr>
              <w:tab/>
            </w:r>
          </w:p>
        </w:tc>
        <w:tc>
          <w:tcPr>
            <w:tcW w:w="2452" w:type="pct"/>
            <w:gridSpan w:val="2"/>
            <w:tcBorders>
              <w:bottom w:val="single" w:sz="4" w:space="0" w:color="auto"/>
            </w:tcBorders>
            <w:tcMar>
              <w:top w:w="0" w:type="dxa"/>
              <w:left w:w="108" w:type="dxa"/>
              <w:bottom w:w="0" w:type="dxa"/>
              <w:right w:w="108" w:type="dxa"/>
            </w:tcMar>
            <w:vAlign w:val="center"/>
            <w:hideMark/>
          </w:tcPr>
          <w:p w14:paraId="5701B658" w14:textId="77777777" w:rsidR="005B2126" w:rsidRPr="00D9662F" w:rsidRDefault="005B2126" w:rsidP="006925F2">
            <w:pPr>
              <w:tabs>
                <w:tab w:val="left" w:pos="630"/>
              </w:tabs>
              <w:spacing w:before="40" w:after="40"/>
              <w:ind w:right="144"/>
              <w:jc w:val="center"/>
              <w:rPr>
                <w:rFonts w:ascii="Arial" w:hAnsi="Arial" w:cs="Arial"/>
              </w:rPr>
            </w:pPr>
            <w:r w:rsidRPr="00D9662F">
              <w:rPr>
                <w:rFonts w:ascii="Arial" w:hAnsi="Arial" w:cs="Arial"/>
                <w:bCs/>
              </w:rPr>
              <w:t>MARK ONE RESPONSE PER ROW</w:t>
            </w:r>
          </w:p>
        </w:tc>
      </w:tr>
      <w:tr w:rsidR="005B2126" w:rsidRPr="00D9662F" w14:paraId="64E11094" w14:textId="77777777" w:rsidTr="008828BB">
        <w:tc>
          <w:tcPr>
            <w:tcW w:w="2548" w:type="pct"/>
            <w:tcBorders>
              <w:right w:val="single" w:sz="4" w:space="0" w:color="auto"/>
            </w:tcBorders>
            <w:tcMar>
              <w:top w:w="0" w:type="dxa"/>
              <w:left w:w="108" w:type="dxa"/>
              <w:bottom w:w="0" w:type="dxa"/>
              <w:right w:w="108" w:type="dxa"/>
            </w:tcMar>
            <w:hideMark/>
          </w:tcPr>
          <w:p w14:paraId="31A99F79" w14:textId="77777777" w:rsidR="005B2126" w:rsidRPr="00D9662F" w:rsidRDefault="005B2126" w:rsidP="006925F2">
            <w:pPr>
              <w:tabs>
                <w:tab w:val="left" w:pos="630"/>
              </w:tabs>
              <w:ind w:right="144"/>
              <w:rPr>
                <w:rFonts w:ascii="Arial" w:hAnsi="Arial" w:cs="Arial"/>
              </w:rPr>
            </w:pPr>
          </w:p>
        </w:tc>
        <w:tc>
          <w:tcPr>
            <w:tcW w:w="245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7A851" w14:textId="77777777" w:rsidR="005B2126" w:rsidRPr="00D9662F" w:rsidRDefault="005B2126" w:rsidP="006925F2">
            <w:pPr>
              <w:tabs>
                <w:tab w:val="left" w:pos="630"/>
              </w:tabs>
              <w:spacing w:before="40" w:after="40"/>
              <w:ind w:right="144"/>
              <w:jc w:val="center"/>
              <w:rPr>
                <w:rFonts w:ascii="Arial" w:hAnsi="Arial" w:cs="Arial"/>
              </w:rPr>
            </w:pPr>
            <w:r w:rsidRPr="00D9662F">
              <w:rPr>
                <w:rFonts w:ascii="Arial" w:hAnsi="Arial" w:cs="Arial"/>
              </w:rPr>
              <w:t>MAXIMUM NUMBER OF SERVINGS STUDENTS CAN TAKE AT LUNCH</w:t>
            </w:r>
          </w:p>
        </w:tc>
      </w:tr>
      <w:tr w:rsidR="005B2126" w:rsidRPr="00D9662F" w14:paraId="18870002" w14:textId="77777777" w:rsidTr="008828BB">
        <w:tc>
          <w:tcPr>
            <w:tcW w:w="2548" w:type="pct"/>
            <w:tcBorders>
              <w:right w:val="single" w:sz="4" w:space="0" w:color="auto"/>
            </w:tcBorders>
            <w:shd w:val="clear" w:color="auto" w:fill="E8E8E8"/>
            <w:tcMar>
              <w:top w:w="0" w:type="dxa"/>
              <w:left w:w="108" w:type="dxa"/>
              <w:bottom w:w="0" w:type="dxa"/>
              <w:right w:w="108" w:type="dxa"/>
            </w:tcMar>
            <w:hideMark/>
          </w:tcPr>
          <w:p w14:paraId="2945DFD9" w14:textId="77777777" w:rsidR="005B2126" w:rsidRPr="00D9662F" w:rsidRDefault="005B2126" w:rsidP="006925F2">
            <w:pPr>
              <w:tabs>
                <w:tab w:val="left" w:pos="432"/>
                <w:tab w:val="center" w:leader="dot" w:pos="2952"/>
              </w:tabs>
              <w:spacing w:before="240"/>
              <w:ind w:left="432" w:hanging="432"/>
              <w:rPr>
                <w:rFonts w:ascii="Arial" w:hAnsi="Arial" w:cs="Arial"/>
              </w:rPr>
            </w:pPr>
            <w:r w:rsidRPr="00D9662F">
              <w:rPr>
                <w:rFonts w:ascii="Arial" w:hAnsi="Arial" w:cs="Arial"/>
              </w:rPr>
              <w:t xml:space="preserve">a. </w:t>
            </w:r>
            <w:r w:rsidR="008828BB">
              <w:rPr>
                <w:rFonts w:ascii="Arial" w:hAnsi="Arial" w:cs="Arial"/>
              </w:rPr>
              <w:tab/>
            </w:r>
            <w:r w:rsidRPr="00D9662F">
              <w:rPr>
                <w:rFonts w:ascii="Arial" w:hAnsi="Arial" w:cs="Arial"/>
              </w:rPr>
              <w:t>Fruits, including 100% juice</w:t>
            </w:r>
          </w:p>
        </w:tc>
        <w:tc>
          <w:tcPr>
            <w:tcW w:w="1226"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8A958C0" w14:textId="77777777" w:rsidR="005B2126" w:rsidRPr="00D9662F" w:rsidRDefault="005B2126" w:rsidP="008828BB">
            <w:pPr>
              <w:tabs>
                <w:tab w:val="left" w:pos="630"/>
              </w:tabs>
              <w:spacing w:before="240" w:after="40"/>
              <w:ind w:right="144"/>
              <w:jc w:val="center"/>
              <w:rPr>
                <w:rFonts w:ascii="Arial" w:hAnsi="Arial" w:cs="Arial"/>
              </w:rPr>
            </w:pPr>
            <w:r w:rsidRPr="00D9662F">
              <w:rPr>
                <w:rFonts w:ascii="Arial" w:hAnsi="Arial" w:cs="Arial"/>
              </w:rPr>
              <w:t>|</w:t>
            </w:r>
            <w:r w:rsidRPr="00D9662F">
              <w:rPr>
                <w:rFonts w:ascii="Arial" w:hAnsi="Arial" w:cs="Arial"/>
                <w:u w:val="single"/>
              </w:rPr>
              <w:t xml:space="preserve">     </w:t>
            </w:r>
            <w:r w:rsidRPr="00D9662F">
              <w:rPr>
                <w:rFonts w:ascii="Arial" w:hAnsi="Arial" w:cs="Arial"/>
              </w:rPr>
              <w:t>|</w:t>
            </w:r>
            <w:r w:rsidRPr="00D9662F">
              <w:rPr>
                <w:rFonts w:ascii="Arial" w:hAnsi="Arial" w:cs="Arial"/>
                <w:u w:val="single"/>
              </w:rPr>
              <w:t xml:space="preserve">     </w:t>
            </w:r>
            <w:r w:rsidRPr="00D9662F">
              <w:rPr>
                <w:rFonts w:ascii="Arial" w:hAnsi="Arial" w:cs="Arial"/>
              </w:rPr>
              <w:t xml:space="preserve">| </w:t>
            </w:r>
            <w:r w:rsidR="008828BB" w:rsidRPr="008828BB">
              <w:rPr>
                <w:rFonts w:ascii="Arial" w:hAnsi="Arial" w:cs="Arial"/>
                <w:smallCaps/>
              </w:rPr>
              <w:t>servings</w:t>
            </w:r>
          </w:p>
        </w:tc>
        <w:tc>
          <w:tcPr>
            <w:tcW w:w="1226"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13BEC48D" w14:textId="77777777" w:rsidR="005B2126" w:rsidRPr="00D9662F" w:rsidRDefault="008828BB" w:rsidP="006925F2">
            <w:pPr>
              <w:spacing w:before="120"/>
              <w:ind w:left="72"/>
              <w:jc w:val="center"/>
              <w:rPr>
                <w:rFonts w:ascii="Arial" w:hAnsi="Arial" w:cs="Arial"/>
              </w:rPr>
            </w:pPr>
            <w:r w:rsidRPr="00781725">
              <w:rPr>
                <w:sz w:val="28"/>
                <w:szCs w:val="28"/>
              </w:rPr>
              <w:t>□</w:t>
            </w:r>
            <w:r w:rsidR="005B2126" w:rsidRPr="00D9662F">
              <w:rPr>
                <w:rFonts w:ascii="Arial" w:hAnsi="Arial" w:cs="Arial"/>
              </w:rPr>
              <w:t xml:space="preserve">  Unlimited</w:t>
            </w:r>
          </w:p>
        </w:tc>
      </w:tr>
      <w:tr w:rsidR="005B2126" w:rsidRPr="00D9662F" w14:paraId="3210D708" w14:textId="77777777" w:rsidTr="008828BB">
        <w:trPr>
          <w:trHeight w:val="549"/>
        </w:trPr>
        <w:tc>
          <w:tcPr>
            <w:tcW w:w="2548" w:type="pct"/>
            <w:tcBorders>
              <w:right w:val="single" w:sz="4" w:space="0" w:color="auto"/>
            </w:tcBorders>
            <w:tcMar>
              <w:top w:w="0" w:type="dxa"/>
              <w:left w:w="108" w:type="dxa"/>
              <w:bottom w:w="0" w:type="dxa"/>
              <w:right w:w="108" w:type="dxa"/>
            </w:tcMar>
            <w:hideMark/>
          </w:tcPr>
          <w:p w14:paraId="0E181BB4" w14:textId="77777777" w:rsidR="005B2126" w:rsidRPr="00D9662F" w:rsidRDefault="005B2126" w:rsidP="006925F2">
            <w:pPr>
              <w:tabs>
                <w:tab w:val="left" w:pos="432"/>
                <w:tab w:val="center" w:leader="dot" w:pos="2952"/>
              </w:tabs>
              <w:spacing w:before="240"/>
              <w:ind w:left="432" w:hanging="432"/>
              <w:rPr>
                <w:rFonts w:ascii="Arial" w:hAnsi="Arial" w:cs="Arial"/>
              </w:rPr>
            </w:pPr>
            <w:r w:rsidRPr="00D9662F">
              <w:rPr>
                <w:rFonts w:ascii="Arial" w:hAnsi="Arial" w:cs="Arial"/>
              </w:rPr>
              <w:t xml:space="preserve">b. </w:t>
            </w:r>
            <w:r w:rsidR="008828BB">
              <w:rPr>
                <w:rFonts w:ascii="Arial" w:hAnsi="Arial" w:cs="Arial"/>
              </w:rPr>
              <w:tab/>
            </w:r>
            <w:r w:rsidRPr="00D9662F">
              <w:rPr>
                <w:rFonts w:ascii="Arial" w:hAnsi="Arial" w:cs="Arial"/>
              </w:rPr>
              <w:t>Vegetables, including 100% juice</w:t>
            </w:r>
          </w:p>
        </w:tc>
        <w:tc>
          <w:tcPr>
            <w:tcW w:w="1226" w:type="pct"/>
            <w:tcBorders>
              <w:left w:val="single" w:sz="4" w:space="0" w:color="auto"/>
              <w:bottom w:val="single" w:sz="4" w:space="0" w:color="auto"/>
            </w:tcBorders>
            <w:tcMar>
              <w:top w:w="0" w:type="dxa"/>
              <w:left w:w="108" w:type="dxa"/>
              <w:bottom w:w="0" w:type="dxa"/>
              <w:right w:w="108" w:type="dxa"/>
            </w:tcMar>
            <w:vAlign w:val="center"/>
            <w:hideMark/>
          </w:tcPr>
          <w:p w14:paraId="4DEB8D19" w14:textId="77777777" w:rsidR="005B2126" w:rsidRPr="00D9662F" w:rsidRDefault="005B2126" w:rsidP="008828BB">
            <w:pPr>
              <w:tabs>
                <w:tab w:val="left" w:pos="630"/>
              </w:tabs>
              <w:spacing w:before="240" w:after="40"/>
              <w:ind w:right="144"/>
              <w:jc w:val="center"/>
              <w:rPr>
                <w:rFonts w:ascii="Arial" w:hAnsi="Arial" w:cs="Arial"/>
              </w:rPr>
            </w:pPr>
            <w:r w:rsidRPr="00D9662F">
              <w:rPr>
                <w:rFonts w:ascii="Arial" w:hAnsi="Arial" w:cs="Arial"/>
              </w:rPr>
              <w:t>|</w:t>
            </w:r>
            <w:r w:rsidRPr="00D9662F">
              <w:rPr>
                <w:rFonts w:ascii="Arial" w:hAnsi="Arial" w:cs="Arial"/>
                <w:u w:val="single"/>
              </w:rPr>
              <w:t xml:space="preserve">     </w:t>
            </w:r>
            <w:r w:rsidRPr="00D9662F">
              <w:rPr>
                <w:rFonts w:ascii="Arial" w:hAnsi="Arial" w:cs="Arial"/>
              </w:rPr>
              <w:t>|</w:t>
            </w:r>
            <w:r w:rsidRPr="00D9662F">
              <w:rPr>
                <w:rFonts w:ascii="Arial" w:hAnsi="Arial" w:cs="Arial"/>
                <w:u w:val="single"/>
              </w:rPr>
              <w:t xml:space="preserve">     </w:t>
            </w:r>
            <w:r w:rsidRPr="00D9662F">
              <w:rPr>
                <w:rFonts w:ascii="Arial" w:hAnsi="Arial" w:cs="Arial"/>
              </w:rPr>
              <w:t xml:space="preserve">| </w:t>
            </w:r>
            <w:r w:rsidR="008828BB" w:rsidRPr="008828BB">
              <w:rPr>
                <w:rFonts w:ascii="Arial" w:hAnsi="Arial" w:cs="Arial"/>
                <w:smallCaps/>
              </w:rPr>
              <w:t>servings</w:t>
            </w:r>
          </w:p>
        </w:tc>
        <w:tc>
          <w:tcPr>
            <w:tcW w:w="1226" w:type="pct"/>
            <w:tcBorders>
              <w:bottom w:val="single" w:sz="4" w:space="0" w:color="auto"/>
              <w:right w:val="single" w:sz="4" w:space="0" w:color="auto"/>
            </w:tcBorders>
            <w:tcMar>
              <w:top w:w="0" w:type="dxa"/>
              <w:left w:w="108" w:type="dxa"/>
              <w:bottom w:w="0" w:type="dxa"/>
              <w:right w:w="108" w:type="dxa"/>
            </w:tcMar>
            <w:vAlign w:val="center"/>
            <w:hideMark/>
          </w:tcPr>
          <w:p w14:paraId="6090E793" w14:textId="77777777" w:rsidR="005B2126" w:rsidRPr="00D9662F" w:rsidRDefault="008828BB" w:rsidP="006925F2">
            <w:pPr>
              <w:spacing w:before="120"/>
              <w:ind w:left="72"/>
              <w:jc w:val="center"/>
              <w:rPr>
                <w:rFonts w:ascii="Arial" w:hAnsi="Arial" w:cs="Arial"/>
              </w:rPr>
            </w:pPr>
            <w:r w:rsidRPr="00781725">
              <w:rPr>
                <w:sz w:val="28"/>
                <w:szCs w:val="28"/>
              </w:rPr>
              <w:t>□</w:t>
            </w:r>
            <w:r w:rsidR="005B2126" w:rsidRPr="00D9662F">
              <w:rPr>
                <w:rFonts w:ascii="Arial" w:hAnsi="Arial" w:cs="Arial"/>
              </w:rPr>
              <w:t xml:space="preserve">  Unlimited</w:t>
            </w:r>
          </w:p>
        </w:tc>
      </w:tr>
    </w:tbl>
    <w:p w14:paraId="4B162592" w14:textId="77777777" w:rsidR="005B2126" w:rsidRPr="00D9662F" w:rsidRDefault="005B2126" w:rsidP="005B2126">
      <w:pPr>
        <w:spacing w:after="120"/>
        <w:ind w:left="720" w:right="360" w:hanging="720"/>
        <w:rPr>
          <w:rFonts w:ascii="Arial" w:hAnsi="Arial" w:cs="Arial"/>
        </w:rPr>
      </w:pPr>
    </w:p>
    <w:p w14:paraId="2BAC3FD0" w14:textId="77777777" w:rsidR="005B2126" w:rsidRPr="00D9662F" w:rsidRDefault="005B2126" w:rsidP="005B2126">
      <w:pPr>
        <w:numPr>
          <w:ilvl w:val="0"/>
          <w:numId w:val="6"/>
        </w:numPr>
        <w:spacing w:after="120"/>
        <w:ind w:right="360"/>
        <w:rPr>
          <w:rFonts w:ascii="Arial" w:hAnsi="Arial" w:cs="Arial"/>
        </w:rPr>
      </w:pPr>
      <w:r w:rsidRPr="00D9662F">
        <w:rPr>
          <w:rFonts w:ascii="Arial" w:hAnsi="Arial" w:cs="Arial"/>
        </w:rPr>
        <w:t xml:space="preserve">For reimbursable </w:t>
      </w:r>
      <w:r w:rsidRPr="00D9662F">
        <w:rPr>
          <w:rFonts w:ascii="Arial" w:hAnsi="Arial" w:cs="Arial"/>
          <w:b/>
          <w:u w:val="single"/>
        </w:rPr>
        <w:t>breakfasts</w:t>
      </w:r>
      <w:r w:rsidRPr="00D9662F">
        <w:rPr>
          <w:rFonts w:ascii="Arial" w:hAnsi="Arial" w:cs="Arial"/>
        </w:rPr>
        <w:t xml:space="preserve">, what is the </w:t>
      </w:r>
      <w:r w:rsidRPr="00D9662F">
        <w:rPr>
          <w:rFonts w:ascii="Arial" w:hAnsi="Arial" w:cs="Arial"/>
          <w:b/>
          <w:u w:val="single"/>
        </w:rPr>
        <w:t>maximum</w:t>
      </w:r>
      <w:r w:rsidRPr="00D9662F">
        <w:rPr>
          <w:rFonts w:ascii="Arial" w:hAnsi="Arial" w:cs="Arial"/>
        </w:rPr>
        <w:t xml:space="preserve"> number of servings of fruits and vegetables combined (including 100% juice) that students are allowed to take? </w:t>
      </w:r>
    </w:p>
    <w:tbl>
      <w:tblPr>
        <w:tblW w:w="5000" w:type="pct"/>
        <w:tblCellMar>
          <w:left w:w="0" w:type="dxa"/>
          <w:right w:w="0" w:type="dxa"/>
        </w:tblCellMar>
        <w:tblLook w:val="04A0" w:firstRow="1" w:lastRow="0" w:firstColumn="1" w:lastColumn="0" w:noHBand="0" w:noVBand="1"/>
      </w:tblPr>
      <w:tblGrid>
        <w:gridCol w:w="4880"/>
        <w:gridCol w:w="2348"/>
        <w:gridCol w:w="2348"/>
      </w:tblGrid>
      <w:tr w:rsidR="005B2126" w:rsidRPr="00D9662F" w14:paraId="569034EE" w14:textId="77777777" w:rsidTr="008828BB">
        <w:trPr>
          <w:trHeight w:val="350"/>
        </w:trPr>
        <w:tc>
          <w:tcPr>
            <w:tcW w:w="2548" w:type="pct"/>
            <w:tcMar>
              <w:top w:w="0" w:type="dxa"/>
              <w:left w:w="108" w:type="dxa"/>
              <w:bottom w:w="0" w:type="dxa"/>
              <w:right w:w="108" w:type="dxa"/>
            </w:tcMar>
            <w:hideMark/>
          </w:tcPr>
          <w:p w14:paraId="0A18C603" w14:textId="77777777" w:rsidR="005B2126" w:rsidRPr="00D9662F" w:rsidRDefault="005B2126" w:rsidP="006925F2">
            <w:pPr>
              <w:tabs>
                <w:tab w:val="left" w:pos="630"/>
              </w:tabs>
              <w:ind w:right="144"/>
              <w:rPr>
                <w:rFonts w:ascii="Arial" w:hAnsi="Arial" w:cs="Arial"/>
              </w:rPr>
            </w:pPr>
            <w:r w:rsidRPr="00D9662F">
              <w:rPr>
                <w:rFonts w:ascii="Arial" w:hAnsi="Arial" w:cs="Arial"/>
                <w:b/>
              </w:rPr>
              <w:tab/>
            </w:r>
          </w:p>
        </w:tc>
        <w:tc>
          <w:tcPr>
            <w:tcW w:w="2452" w:type="pct"/>
            <w:gridSpan w:val="2"/>
            <w:tcBorders>
              <w:bottom w:val="single" w:sz="4" w:space="0" w:color="auto"/>
            </w:tcBorders>
            <w:tcMar>
              <w:top w:w="0" w:type="dxa"/>
              <w:left w:w="108" w:type="dxa"/>
              <w:bottom w:w="0" w:type="dxa"/>
              <w:right w:w="108" w:type="dxa"/>
            </w:tcMar>
            <w:vAlign w:val="center"/>
            <w:hideMark/>
          </w:tcPr>
          <w:p w14:paraId="73712473" w14:textId="77777777" w:rsidR="005B2126" w:rsidRPr="00D9662F" w:rsidRDefault="005B2126" w:rsidP="006925F2">
            <w:pPr>
              <w:tabs>
                <w:tab w:val="left" w:pos="630"/>
              </w:tabs>
              <w:spacing w:before="40" w:after="40"/>
              <w:ind w:right="144"/>
              <w:jc w:val="center"/>
              <w:rPr>
                <w:rFonts w:ascii="Arial" w:hAnsi="Arial" w:cs="Arial"/>
              </w:rPr>
            </w:pPr>
            <w:r w:rsidRPr="00D9662F">
              <w:rPr>
                <w:rFonts w:ascii="Arial" w:hAnsi="Arial" w:cs="Arial"/>
                <w:bCs/>
              </w:rPr>
              <w:t xml:space="preserve">MARK ONE RESPONSE </w:t>
            </w:r>
          </w:p>
        </w:tc>
      </w:tr>
      <w:tr w:rsidR="005B2126" w:rsidRPr="00D9662F" w14:paraId="2B4B9E3D" w14:textId="77777777" w:rsidTr="008828BB">
        <w:tc>
          <w:tcPr>
            <w:tcW w:w="2548" w:type="pct"/>
            <w:tcBorders>
              <w:right w:val="single" w:sz="4" w:space="0" w:color="auto"/>
            </w:tcBorders>
            <w:tcMar>
              <w:top w:w="0" w:type="dxa"/>
              <w:left w:w="108" w:type="dxa"/>
              <w:bottom w:w="0" w:type="dxa"/>
              <w:right w:w="108" w:type="dxa"/>
            </w:tcMar>
            <w:hideMark/>
          </w:tcPr>
          <w:p w14:paraId="754B70B0" w14:textId="77777777" w:rsidR="005B2126" w:rsidRPr="00D9662F" w:rsidRDefault="005B2126" w:rsidP="006925F2">
            <w:pPr>
              <w:tabs>
                <w:tab w:val="left" w:pos="630"/>
              </w:tabs>
              <w:ind w:right="144"/>
              <w:rPr>
                <w:rFonts w:ascii="Arial" w:hAnsi="Arial" w:cs="Arial"/>
              </w:rPr>
            </w:pPr>
          </w:p>
        </w:tc>
        <w:tc>
          <w:tcPr>
            <w:tcW w:w="245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2F1528" w14:textId="77777777" w:rsidR="005B2126" w:rsidRPr="00D9662F" w:rsidRDefault="005B2126" w:rsidP="006925F2">
            <w:pPr>
              <w:tabs>
                <w:tab w:val="left" w:pos="630"/>
              </w:tabs>
              <w:spacing w:before="40" w:after="40"/>
              <w:ind w:right="144"/>
              <w:jc w:val="center"/>
              <w:rPr>
                <w:rFonts w:ascii="Arial" w:hAnsi="Arial" w:cs="Arial"/>
              </w:rPr>
            </w:pPr>
            <w:r w:rsidRPr="00D9662F">
              <w:rPr>
                <w:rFonts w:ascii="Arial" w:hAnsi="Arial" w:cs="Arial"/>
              </w:rPr>
              <w:t>MAXIMUM NUMBER OF SERVINGS STUDENTS CAN TAKE AT BREAKFAST</w:t>
            </w:r>
          </w:p>
        </w:tc>
      </w:tr>
      <w:tr w:rsidR="008828BB" w:rsidRPr="00D9662F" w14:paraId="574587CD" w14:textId="77777777" w:rsidTr="008828BB">
        <w:tc>
          <w:tcPr>
            <w:tcW w:w="2548" w:type="pct"/>
            <w:tcBorders>
              <w:right w:val="single" w:sz="4" w:space="0" w:color="auto"/>
            </w:tcBorders>
            <w:shd w:val="clear" w:color="auto" w:fill="E8E8E8"/>
            <w:tcMar>
              <w:top w:w="0" w:type="dxa"/>
              <w:left w:w="108" w:type="dxa"/>
              <w:bottom w:w="0" w:type="dxa"/>
              <w:right w:w="108" w:type="dxa"/>
            </w:tcMar>
            <w:hideMark/>
          </w:tcPr>
          <w:p w14:paraId="0F02438F" w14:textId="77777777" w:rsidR="005B2126" w:rsidRPr="00D9662F" w:rsidRDefault="005B2126" w:rsidP="0060236F">
            <w:pPr>
              <w:tabs>
                <w:tab w:val="left" w:pos="432"/>
                <w:tab w:val="center" w:leader="dot" w:pos="2952"/>
              </w:tabs>
              <w:spacing w:before="240" w:after="120"/>
              <w:ind w:left="432" w:hanging="432"/>
              <w:rPr>
                <w:rFonts w:ascii="Arial" w:hAnsi="Arial" w:cs="Arial"/>
              </w:rPr>
            </w:pPr>
            <w:r w:rsidRPr="00D9662F">
              <w:rPr>
                <w:rFonts w:ascii="Arial" w:hAnsi="Arial" w:cs="Arial"/>
              </w:rPr>
              <w:t xml:space="preserve">a. </w:t>
            </w:r>
            <w:r w:rsidR="008828BB">
              <w:rPr>
                <w:rFonts w:ascii="Arial" w:hAnsi="Arial" w:cs="Arial"/>
              </w:rPr>
              <w:tab/>
            </w:r>
            <w:r w:rsidRPr="00D9662F">
              <w:rPr>
                <w:rFonts w:ascii="Arial" w:hAnsi="Arial" w:cs="Arial"/>
              </w:rPr>
              <w:t>Fruits and/or vegetables, including 100% juice</w:t>
            </w:r>
          </w:p>
        </w:tc>
        <w:tc>
          <w:tcPr>
            <w:tcW w:w="1226" w:type="pct"/>
            <w:tcBorders>
              <w:top w:val="single" w:sz="4" w:space="0" w:color="auto"/>
              <w:left w:val="single" w:sz="4" w:space="0" w:color="auto"/>
              <w:bottom w:val="single" w:sz="4" w:space="0" w:color="auto"/>
            </w:tcBorders>
            <w:shd w:val="clear" w:color="auto" w:fill="E8E8E8"/>
            <w:tcMar>
              <w:top w:w="0" w:type="dxa"/>
              <w:left w:w="108" w:type="dxa"/>
              <w:bottom w:w="0" w:type="dxa"/>
              <w:right w:w="108" w:type="dxa"/>
            </w:tcMar>
            <w:vAlign w:val="center"/>
            <w:hideMark/>
          </w:tcPr>
          <w:p w14:paraId="64E67DAB" w14:textId="77777777" w:rsidR="005B2126" w:rsidRPr="00D9662F" w:rsidRDefault="005B2126" w:rsidP="0060236F">
            <w:pPr>
              <w:tabs>
                <w:tab w:val="left" w:pos="630"/>
              </w:tabs>
              <w:spacing w:before="240" w:after="120"/>
              <w:ind w:right="144"/>
              <w:jc w:val="center"/>
              <w:rPr>
                <w:rFonts w:ascii="Arial" w:hAnsi="Arial" w:cs="Arial"/>
              </w:rPr>
            </w:pPr>
            <w:r w:rsidRPr="00D9662F">
              <w:rPr>
                <w:rFonts w:ascii="Arial" w:hAnsi="Arial" w:cs="Arial"/>
              </w:rPr>
              <w:t>|</w:t>
            </w:r>
            <w:r w:rsidRPr="00D9662F">
              <w:rPr>
                <w:rFonts w:ascii="Arial" w:hAnsi="Arial" w:cs="Arial"/>
                <w:u w:val="single"/>
              </w:rPr>
              <w:t xml:space="preserve">     </w:t>
            </w:r>
            <w:r w:rsidRPr="00D9662F">
              <w:rPr>
                <w:rFonts w:ascii="Arial" w:hAnsi="Arial" w:cs="Arial"/>
              </w:rPr>
              <w:t>|</w:t>
            </w:r>
            <w:r w:rsidRPr="00D9662F">
              <w:rPr>
                <w:rFonts w:ascii="Arial" w:hAnsi="Arial" w:cs="Arial"/>
                <w:u w:val="single"/>
              </w:rPr>
              <w:t xml:space="preserve">     </w:t>
            </w:r>
            <w:r w:rsidRPr="00D9662F">
              <w:rPr>
                <w:rFonts w:ascii="Arial" w:hAnsi="Arial" w:cs="Arial"/>
              </w:rPr>
              <w:t xml:space="preserve">| </w:t>
            </w:r>
            <w:r w:rsidR="008828BB" w:rsidRPr="008828BB">
              <w:rPr>
                <w:rFonts w:ascii="Arial" w:hAnsi="Arial" w:cs="Arial"/>
                <w:smallCaps/>
              </w:rPr>
              <w:t>servings</w:t>
            </w:r>
          </w:p>
        </w:tc>
        <w:tc>
          <w:tcPr>
            <w:tcW w:w="1226" w:type="pct"/>
            <w:tcBorders>
              <w:top w:val="single" w:sz="4" w:space="0" w:color="auto"/>
              <w:bottom w:val="single" w:sz="4" w:space="0" w:color="auto"/>
              <w:right w:val="single" w:sz="4" w:space="0" w:color="auto"/>
            </w:tcBorders>
            <w:shd w:val="clear" w:color="auto" w:fill="E8E8E8"/>
            <w:tcMar>
              <w:top w:w="0" w:type="dxa"/>
              <w:left w:w="108" w:type="dxa"/>
              <w:bottom w:w="0" w:type="dxa"/>
              <w:right w:w="108" w:type="dxa"/>
            </w:tcMar>
            <w:vAlign w:val="center"/>
            <w:hideMark/>
          </w:tcPr>
          <w:p w14:paraId="796FF637" w14:textId="77777777" w:rsidR="005B2126" w:rsidRPr="00D9662F" w:rsidRDefault="008828BB" w:rsidP="0060236F">
            <w:pPr>
              <w:spacing w:before="120" w:after="120"/>
              <w:ind w:left="72"/>
              <w:jc w:val="center"/>
              <w:rPr>
                <w:rFonts w:ascii="Arial" w:hAnsi="Arial" w:cs="Arial"/>
              </w:rPr>
            </w:pPr>
            <w:r w:rsidRPr="00781725">
              <w:rPr>
                <w:sz w:val="28"/>
                <w:szCs w:val="28"/>
              </w:rPr>
              <w:t>□</w:t>
            </w:r>
            <w:r w:rsidR="005B2126" w:rsidRPr="00D9662F">
              <w:rPr>
                <w:rFonts w:ascii="Arial" w:hAnsi="Arial" w:cs="Arial"/>
              </w:rPr>
              <w:t xml:space="preserve">  Unlimited</w:t>
            </w:r>
          </w:p>
        </w:tc>
      </w:tr>
    </w:tbl>
    <w:p w14:paraId="2177AC00" w14:textId="77777777" w:rsidR="005B2126" w:rsidRPr="00D9662F" w:rsidRDefault="005B2126" w:rsidP="00E244D2">
      <w:pPr>
        <w:spacing w:after="240"/>
        <w:ind w:left="360" w:right="360"/>
        <w:rPr>
          <w:rFonts w:ascii="Arial" w:hAnsi="Arial" w:cs="Arial"/>
        </w:rPr>
      </w:pPr>
    </w:p>
    <w:tbl>
      <w:tblPr>
        <w:tblStyle w:val="TableGrid"/>
        <w:tblW w:w="0" w:type="auto"/>
        <w:tblLook w:val="04A0" w:firstRow="1" w:lastRow="0" w:firstColumn="1" w:lastColumn="0" w:noHBand="0" w:noVBand="1"/>
      </w:tblPr>
      <w:tblGrid>
        <w:gridCol w:w="9350"/>
      </w:tblGrid>
      <w:tr w:rsidR="00E244D2" w:rsidRPr="00E244D2" w14:paraId="4B74F170" w14:textId="77777777" w:rsidTr="00E244D2">
        <w:tc>
          <w:tcPr>
            <w:tcW w:w="9350" w:type="dxa"/>
          </w:tcPr>
          <w:p w14:paraId="191811F0" w14:textId="0BD30F76" w:rsidR="00E244D2" w:rsidRPr="00E244D2" w:rsidRDefault="00E244D2" w:rsidP="00E244D2">
            <w:pPr>
              <w:spacing w:before="60" w:after="60"/>
              <w:rPr>
                <w:rFonts w:ascii="Arial" w:hAnsi="Arial" w:cs="Arial"/>
                <w:sz w:val="15"/>
                <w:szCs w:val="15"/>
              </w:rPr>
            </w:pPr>
            <w:r w:rsidRPr="00E244D2">
              <w:rPr>
                <w:rFonts w:ascii="Arial" w:hAnsi="Arial" w:cs="Arial"/>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D23CD5">
              <w:rPr>
                <w:rFonts w:ascii="Arial" w:hAnsi="Arial" w:cs="Arial"/>
                <w:sz w:val="15"/>
                <w:szCs w:val="15"/>
              </w:rPr>
              <w:t xml:space="preserve"> 90 minutes </w:t>
            </w:r>
            <w:r w:rsidRPr="00E244D2">
              <w:rPr>
                <w:rFonts w:ascii="Arial" w:hAnsi="Arial" w:cs="Arial"/>
                <w:sz w:val="15"/>
                <w:szCs w:val="15"/>
              </w:rPr>
              <w:t xml:space="preserve">per response, including the time for reviewing instructions, searching existing data sources, gathering and maintaining the data needed, and completing and reviewing the collection of information. </w:t>
            </w:r>
            <w:r w:rsidR="005265AA" w:rsidRPr="005265AA">
              <w:rPr>
                <w:rFonts w:ascii="Arial" w:hAnsi="Arial" w:cs="Arial"/>
                <w:sz w:val="15"/>
                <w:szCs w:val="15"/>
              </w:rPr>
              <w:t>All information will be kept private under the Privacy Act to the extent allowed by law</w:t>
            </w:r>
            <w:r w:rsidR="005265AA">
              <w:rPr>
                <w:rFonts w:ascii="Arial" w:hAnsi="Arial" w:cs="Arial"/>
                <w:sz w:val="15"/>
                <w:szCs w:val="15"/>
              </w:rPr>
              <w:t>.</w:t>
            </w:r>
            <w:r w:rsidRPr="00E244D2">
              <w:rPr>
                <w:rFonts w:ascii="Arial" w:hAnsi="Arial"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487C3342" w14:textId="77777777" w:rsidR="005B2126" w:rsidRPr="00413B87" w:rsidRDefault="005B2126" w:rsidP="00413B87">
      <w:pPr>
        <w:spacing w:before="240" w:after="240"/>
        <w:jc w:val="center"/>
        <w:rPr>
          <w:rFonts w:ascii="Arial" w:hAnsi="Arial" w:cs="Arial"/>
          <w:b/>
          <w:sz w:val="28"/>
          <w:szCs w:val="24"/>
        </w:rPr>
      </w:pPr>
      <w:r w:rsidRPr="00413B87">
        <w:rPr>
          <w:rFonts w:ascii="Arial" w:hAnsi="Arial" w:cs="Arial"/>
          <w:b/>
          <w:sz w:val="28"/>
          <w:szCs w:val="24"/>
        </w:rPr>
        <w:t xml:space="preserve">Instructions for Completing the Meal Pattern Crediting Report </w:t>
      </w:r>
    </w:p>
    <w:p w14:paraId="5FC735E7" w14:textId="77777777" w:rsidR="005B2126" w:rsidRPr="00413B87" w:rsidRDefault="005B2126" w:rsidP="00413B87">
      <w:pPr>
        <w:spacing w:after="240"/>
        <w:rPr>
          <w:rFonts w:ascii="Arial" w:hAnsi="Arial" w:cs="Arial"/>
        </w:rPr>
      </w:pPr>
      <w:r w:rsidRPr="00413B87">
        <w:rPr>
          <w:rFonts w:ascii="Arial" w:hAnsi="Arial" w:cs="Arial"/>
        </w:rPr>
        <w:t xml:space="preserve">This report includes all unique foods prepared and served in daily lunch and breakfast menus during the target week for the school listed. We need you to complete this report to provide information about how the foods were credited in the planned menus. Instructions for completing the report are provided below. Click the “View Example” button to see examples of how to enter information. </w:t>
      </w:r>
    </w:p>
    <w:p w14:paraId="786BD155"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For each food item and portion size listed, please enter—in cups or ounce (oz) equivalents—the creditable amount of each meal pattern food group contributed by one portion. </w:t>
      </w:r>
    </w:p>
    <w:p w14:paraId="5B4A91BA"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If a food item contributes to more than one meal pattern group or vegetable subgroup, be sure to enter the amount contributed to all applicable meal pattern groups. </w:t>
      </w:r>
    </w:p>
    <w:p w14:paraId="56C5837B"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In some cases, the meal pattern contribution will be the same as the portion size, but this will not be true for all menu items or menu items that contribute to more than one meal pattern group.  </w:t>
      </w:r>
    </w:p>
    <w:p w14:paraId="7251E9A3"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Note that some fruits and vegetables do not credit the same amount as the volume served (for example, 1 cup of a food item does not always credit as 1 cup). Below are some examples:</w:t>
      </w:r>
    </w:p>
    <w:p w14:paraId="4B7CF7E4" w14:textId="77777777" w:rsidR="005B2126" w:rsidRPr="00413B87" w:rsidRDefault="005B2126" w:rsidP="00413B87">
      <w:pPr>
        <w:pStyle w:val="ListParagraph"/>
        <w:numPr>
          <w:ilvl w:val="0"/>
          <w:numId w:val="8"/>
        </w:numPr>
        <w:spacing w:after="240" w:line="240" w:lineRule="auto"/>
        <w:ind w:left="1080"/>
        <w:contextualSpacing w:val="0"/>
        <w:rPr>
          <w:rFonts w:ascii="Arial" w:hAnsi="Arial" w:cs="Arial"/>
          <w:sz w:val="20"/>
          <w:szCs w:val="20"/>
        </w:rPr>
      </w:pPr>
      <w:r w:rsidRPr="00413B87">
        <w:rPr>
          <w:rFonts w:ascii="Arial" w:hAnsi="Arial" w:cs="Arial"/>
          <w:b/>
          <w:sz w:val="20"/>
          <w:szCs w:val="20"/>
        </w:rPr>
        <w:t>Dried fruit</w:t>
      </w:r>
      <w:r w:rsidRPr="00413B87">
        <w:rPr>
          <w:rFonts w:ascii="Arial" w:hAnsi="Arial" w:cs="Arial"/>
          <w:sz w:val="20"/>
          <w:szCs w:val="20"/>
        </w:rPr>
        <w:t xml:space="preserve"> credits as twice the volume served, so a 1/2-cup portion size would credit as 1 cup of fruit.</w:t>
      </w:r>
    </w:p>
    <w:p w14:paraId="143ED267" w14:textId="77777777" w:rsidR="005B2126" w:rsidRPr="00413B87" w:rsidRDefault="005B2126" w:rsidP="00413B87">
      <w:pPr>
        <w:pStyle w:val="ListParagraph"/>
        <w:numPr>
          <w:ilvl w:val="0"/>
          <w:numId w:val="8"/>
        </w:numPr>
        <w:spacing w:after="240" w:line="240" w:lineRule="auto"/>
        <w:ind w:left="1080"/>
        <w:contextualSpacing w:val="0"/>
        <w:rPr>
          <w:rFonts w:ascii="Arial" w:hAnsi="Arial" w:cs="Arial"/>
          <w:sz w:val="20"/>
          <w:szCs w:val="20"/>
        </w:rPr>
      </w:pPr>
      <w:r w:rsidRPr="00413B87">
        <w:rPr>
          <w:rFonts w:ascii="Arial" w:hAnsi="Arial" w:cs="Arial"/>
          <w:b/>
          <w:sz w:val="20"/>
          <w:szCs w:val="20"/>
        </w:rPr>
        <w:t>Raw leafy greens</w:t>
      </w:r>
      <w:r w:rsidRPr="00413B87">
        <w:rPr>
          <w:rFonts w:ascii="Arial" w:hAnsi="Arial" w:cs="Arial"/>
          <w:sz w:val="20"/>
          <w:szCs w:val="20"/>
        </w:rPr>
        <w:t xml:space="preserve"> (for example, raw spinach) credit as half the volume served, so a 2-cup portion size would credit as 1 cup of dark green vegetables.</w:t>
      </w:r>
    </w:p>
    <w:p w14:paraId="491A7476" w14:textId="67DF440B"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When a food item contains grains, enter the oz</w:t>
      </w:r>
      <w:r w:rsidR="0060236F">
        <w:rPr>
          <w:rFonts w:ascii="Arial" w:hAnsi="Arial" w:cs="Arial"/>
          <w:sz w:val="20"/>
          <w:szCs w:val="20"/>
        </w:rPr>
        <w:t>.</w:t>
      </w:r>
      <w:r w:rsidRPr="00413B87">
        <w:rPr>
          <w:rFonts w:ascii="Arial" w:hAnsi="Arial" w:cs="Arial"/>
          <w:sz w:val="20"/>
          <w:szCs w:val="20"/>
        </w:rPr>
        <w:t xml:space="preserve"> equivalent that it contributes in the “Grains” column. Check the box in the “Whole Grain-Rich” column if the food item meets the whole grain-rich criteria. If you are unsure whether a food item is whole grain-rich, please refer to the following USDA guidance: </w:t>
      </w:r>
    </w:p>
    <w:p w14:paraId="16F2B1CE" w14:textId="77777777" w:rsidR="005B2126" w:rsidRPr="00413B87" w:rsidRDefault="00E71898" w:rsidP="00413B87">
      <w:pPr>
        <w:pStyle w:val="ListParagraph"/>
        <w:spacing w:after="240" w:line="240" w:lineRule="auto"/>
        <w:ind w:left="360"/>
        <w:contextualSpacing w:val="0"/>
        <w:rPr>
          <w:rFonts w:ascii="Arial" w:hAnsi="Arial" w:cs="Arial"/>
          <w:sz w:val="20"/>
          <w:szCs w:val="20"/>
        </w:rPr>
      </w:pPr>
      <w:hyperlink r:id="rId15" w:history="1">
        <w:r w:rsidR="005B2126" w:rsidRPr="00413B87">
          <w:rPr>
            <w:rStyle w:val="Hyperlink"/>
            <w:rFonts w:ascii="Arial" w:hAnsi="Arial" w:cs="Arial"/>
            <w:sz w:val="20"/>
            <w:szCs w:val="20"/>
          </w:rPr>
          <w:t>https://fns-prod.azureedge.net/sites/default/files/WholeGrainResource.pdf</w:t>
        </w:r>
      </w:hyperlink>
    </w:p>
    <w:p w14:paraId="779BE4A1"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If a food item does not contribute to any meal pattern groups, check the box in the “Not Creditable” column. </w:t>
      </w:r>
    </w:p>
    <w:p w14:paraId="329EE88E"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The report has shading in some columns to indicate that the meal pattern group(s) is not usually applicable to the specific item reported. You can, however, enter values in the shaded cells if needed. </w:t>
      </w:r>
    </w:p>
    <w:p w14:paraId="154C5100"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For items prepared from a recipe, the school was asked to provide recipe information. You can view the recipes that were submitted by clicking on the “View School Recipes” button at the top of the report. </w:t>
      </w:r>
    </w:p>
    <w:p w14:paraId="2BCC366E" w14:textId="77777777" w:rsidR="005B2126"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For self-serve or made-to-order food bars, enter the meal pattern contribution for “1 serving” from the bar. The school completed a form that listed all of the foods offered on the bar. You can view the food bars by clicking on the “View Self-Serve/Made-to-Order Food Bar Forms” button at the top of the report. </w:t>
      </w:r>
    </w:p>
    <w:p w14:paraId="5450F419" w14:textId="0D63B3E0" w:rsidR="00842BD7" w:rsidRPr="00413B87" w:rsidRDefault="005B2126" w:rsidP="00413B87">
      <w:pPr>
        <w:pStyle w:val="ListParagraph"/>
        <w:numPr>
          <w:ilvl w:val="0"/>
          <w:numId w:val="7"/>
        </w:numPr>
        <w:spacing w:after="240" w:line="240" w:lineRule="auto"/>
        <w:ind w:left="360"/>
        <w:contextualSpacing w:val="0"/>
        <w:rPr>
          <w:rFonts w:ascii="Arial" w:hAnsi="Arial" w:cs="Arial"/>
          <w:sz w:val="20"/>
          <w:szCs w:val="20"/>
        </w:rPr>
      </w:pPr>
      <w:r w:rsidRPr="00413B87">
        <w:rPr>
          <w:rFonts w:ascii="Arial" w:hAnsi="Arial" w:cs="Arial"/>
          <w:sz w:val="20"/>
          <w:szCs w:val="20"/>
        </w:rPr>
        <w:t xml:space="preserve">Note that fluid milk offerings are excluded from this report. </w:t>
      </w:r>
    </w:p>
    <w:p w14:paraId="40B150A1" w14:textId="26D505B9" w:rsidR="005B2126" w:rsidRDefault="005B2126" w:rsidP="00842BD7">
      <w:pPr>
        <w:sectPr w:rsidR="005B2126" w:rsidSect="00837C85">
          <w:headerReference w:type="default" r:id="rId16"/>
          <w:footerReference w:type="default" r:id="rId17"/>
          <w:pgSz w:w="12240" w:h="15840"/>
          <w:pgMar w:top="1440" w:right="1440" w:bottom="1440" w:left="1440" w:header="720" w:footer="720" w:gutter="0"/>
          <w:pgNumType w:start="1"/>
          <w:cols w:space="720"/>
          <w:docGrid w:linePitch="360"/>
        </w:sectPr>
      </w:pPr>
    </w:p>
    <w:p w14:paraId="6D6EF964" w14:textId="6137B3E2" w:rsidR="006265EB" w:rsidRPr="00AC019C" w:rsidRDefault="00E244D2" w:rsidP="00842BD7">
      <w:pPr>
        <w:rPr>
          <w:rFonts w:ascii="Arial Black" w:hAnsi="Arial Black" w:cs="Arial"/>
          <w:sz w:val="24"/>
          <w:szCs w:val="24"/>
        </w:rPr>
      </w:pPr>
      <w:r>
        <w:rPr>
          <w:noProof/>
        </w:rPr>
        <w:drawing>
          <wp:anchor distT="0" distB="0" distL="114300" distR="114300" simplePos="0" relativeHeight="251660288" behindDoc="0" locked="0" layoutInCell="1" allowOverlap="1" wp14:anchorId="30FCD964" wp14:editId="59842AB3">
            <wp:simplePos x="0" y="0"/>
            <wp:positionH relativeFrom="column">
              <wp:posOffset>7631828</wp:posOffset>
            </wp:positionH>
            <wp:positionV relativeFrom="paragraph">
              <wp:posOffset>136382</wp:posOffset>
            </wp:positionV>
            <wp:extent cx="1489075" cy="6826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r w:rsidR="00640A51">
        <w:rPr>
          <w:noProof/>
        </w:rPr>
        <mc:AlternateContent>
          <mc:Choice Requires="wpg">
            <w:drawing>
              <wp:anchor distT="0" distB="0" distL="114300" distR="114300" simplePos="0" relativeHeight="251664384" behindDoc="0" locked="1" layoutInCell="1" allowOverlap="1" wp14:anchorId="7D618099" wp14:editId="61EDE172">
                <wp:simplePos x="0" y="0"/>
                <wp:positionH relativeFrom="column">
                  <wp:posOffset>5779135</wp:posOffset>
                </wp:positionH>
                <wp:positionV relativeFrom="page">
                  <wp:posOffset>621030</wp:posOffset>
                </wp:positionV>
                <wp:extent cx="1307465" cy="972820"/>
                <wp:effectExtent l="0" t="0" r="26035" b="17780"/>
                <wp:wrapNone/>
                <wp:docPr id="8" name="Group 8"/>
                <wp:cNvGraphicFramePr/>
                <a:graphic xmlns:a="http://schemas.openxmlformats.org/drawingml/2006/main">
                  <a:graphicData uri="http://schemas.microsoft.com/office/word/2010/wordprocessingGroup">
                    <wpg:wgp>
                      <wpg:cNvGrpSpPr/>
                      <wpg:grpSpPr>
                        <a:xfrm>
                          <a:off x="0" y="0"/>
                          <a:ext cx="1307465" cy="972820"/>
                          <a:chOff x="0" y="0"/>
                          <a:chExt cx="1311215" cy="974674"/>
                        </a:xfrm>
                      </wpg:grpSpPr>
                      <wps:wsp>
                        <wps:cNvPr id="5" name="Rectangle 5"/>
                        <wps:cNvSpPr/>
                        <wps:spPr>
                          <a:xfrm>
                            <a:off x="0" y="0"/>
                            <a:ext cx="1311215" cy="4572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9FB91" w14:textId="77777777" w:rsidR="00AC019C" w:rsidRPr="00AC019C" w:rsidRDefault="00AC019C" w:rsidP="00AC019C">
                              <w:pPr>
                                <w:jc w:val="center"/>
                                <w:rPr>
                                  <w:rFonts w:ascii="Arial" w:hAnsi="Arial" w:cs="Arial"/>
                                  <w:b/>
                                  <w:color w:val="000000" w:themeColor="text1"/>
                                  <w:sz w:val="16"/>
                                </w:rPr>
                              </w:pPr>
                              <w:r w:rsidRPr="00AC019C">
                                <w:rPr>
                                  <w:rFonts w:ascii="Arial" w:hAnsi="Arial" w:cs="Arial"/>
                                  <w:b/>
                                  <w:color w:val="000000" w:themeColor="text1"/>
                                  <w:sz w:val="16"/>
                                </w:rPr>
                                <w:t>View School Recipes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517474"/>
                            <a:ext cx="1310640" cy="4572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473D9" w14:textId="77777777" w:rsidR="00640A51" w:rsidRPr="00640A51" w:rsidRDefault="00640A51" w:rsidP="00640A51">
                              <w:pPr>
                                <w:jc w:val="center"/>
                                <w:rPr>
                                  <w:rFonts w:ascii="Arial" w:hAnsi="Arial" w:cs="Arial"/>
                                  <w:b/>
                                  <w:color w:val="000000" w:themeColor="text1"/>
                                  <w:sz w:val="16"/>
                                  <w:szCs w:val="16"/>
                                </w:rPr>
                              </w:pPr>
                              <w:r w:rsidRPr="00640A51">
                                <w:rPr>
                                  <w:rFonts w:ascii="Arial" w:hAnsi="Arial" w:cs="Arial"/>
                                  <w:b/>
                                  <w:color w:val="000000" w:themeColor="text1"/>
                                  <w:sz w:val="16"/>
                                  <w:szCs w:val="16"/>
                                </w:rPr>
                                <w:t>View Self-Serve/</w:t>
                              </w:r>
                              <w:r>
                                <w:rPr>
                                  <w:rFonts w:ascii="Arial" w:hAnsi="Arial" w:cs="Arial"/>
                                  <w:b/>
                                  <w:color w:val="000000" w:themeColor="text1"/>
                                  <w:sz w:val="16"/>
                                  <w:szCs w:val="16"/>
                                </w:rPr>
                                <w:t xml:space="preserve"> </w:t>
                              </w:r>
                              <w:r>
                                <w:rPr>
                                  <w:rFonts w:ascii="Arial" w:hAnsi="Arial" w:cs="Arial"/>
                                  <w:b/>
                                  <w:color w:val="000000" w:themeColor="text1"/>
                                  <w:sz w:val="16"/>
                                  <w:szCs w:val="16"/>
                                </w:rPr>
                                <w:br/>
                              </w:r>
                              <w:r w:rsidRPr="00640A51">
                                <w:rPr>
                                  <w:rFonts w:ascii="Arial" w:hAnsi="Arial" w:cs="Arial"/>
                                  <w:b/>
                                  <w:color w:val="000000" w:themeColor="text1"/>
                                  <w:sz w:val="16"/>
                                  <w:szCs w:val="16"/>
                                </w:rPr>
                                <w:t>Made-to-Order Food Bar 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7" style="position:absolute;margin-left:455.05pt;margin-top:48.9pt;width:102.95pt;height:76.6pt;z-index:251664384;mso-position-vertical-relative:page;mso-width-relative:margin;mso-height-relative:margin" coordsize="13112,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">
                <v:rect id="Rectangle 5" o:spid="_x0000_s1028" style="position:absolute;width:1311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ZDb8A&#10;AADaAAAADwAAAGRycy9kb3ducmV2LnhtbESPQYvCMBSE7wv+h/AEb2uqoEjXtEhBUG/V3fujeTbF&#10;5qU20dZ/v1kQ9jjMzDfMNh9tK57U+8axgsU8AUFcOd1wreD7sv/cgPABWWPrmBS8yEOeTT62mGo3&#10;cEnPc6hFhLBPUYEJoUul9JUhi37uOuLoXV1vMUTZ11L3OES4beUySdbSYsNxwWBHhaHqdn5YBUl9&#10;vF/ccBzMhouieLXlCX9KpWbTcfcFItAY/sPv9kErWMHflXg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KtkNvwAAANoAAAAPAAAAAAAAAAAAAAAAAJgCAABkcnMvZG93bnJl&#10;di54bWxQSwUGAAAAAAQABAD1AAAAhAMAAAAA&#10;" fillcolor="#d8d8d8 [2732]" strokecolor="black [3213]" strokeweight="1pt">
                  <v:textbox>
                    <w:txbxContent>
                      <w:p w14:paraId="68E9FB91" w14:textId="77777777" w:rsidR="00AC019C" w:rsidRPr="00AC019C" w:rsidRDefault="00AC019C" w:rsidP="00AC019C">
                        <w:pPr>
                          <w:jc w:val="center"/>
                          <w:rPr>
                            <w:rFonts w:ascii="Arial" w:hAnsi="Arial" w:cs="Arial"/>
                            <w:b/>
                            <w:color w:val="000000" w:themeColor="text1"/>
                            <w:sz w:val="16"/>
                          </w:rPr>
                        </w:pPr>
                        <w:r w:rsidRPr="00AC019C">
                          <w:rPr>
                            <w:rFonts w:ascii="Arial" w:hAnsi="Arial" w:cs="Arial"/>
                            <w:b/>
                            <w:color w:val="000000" w:themeColor="text1"/>
                            <w:sz w:val="16"/>
                          </w:rPr>
                          <w:t>View School Recipes</w:t>
                        </w:r>
                      </w:p>
                    </w:txbxContent>
                  </v:textbox>
                </v:rect>
                <v:rect id="Rectangle 7" o:spid="_x0000_s1029" style="position:absolute;top:5174;width:1310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4b8A&#10;AADaAAAADwAAAGRycy9kb3ducmV2LnhtbESPQYvCMBSE7wv+h/AEb2uqB5WuaZGCoN6qu/dH82yK&#10;zUttoq3/frMg7HGYmW+YbT7aVjyp941jBYt5AoK4crrhWsH3Zf+5AeEDssbWMSl4kYc8m3xsMdVu&#10;4JKe51CLCGGfogITQpdK6StDFv3cdcTRu7reYoiyr6XucYhw28plkqykxYbjgsGOCkPV7fywCpL6&#10;eL+44TiYDRdF8WrLE/6USs2m4+4LRKAx/Iff7YNWsIa/K/EGyOw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LhvwAAANoAAAAPAAAAAAAAAAAAAAAAAJgCAABkcnMvZG93bnJl&#10;di54bWxQSwUGAAAAAAQABAD1AAAAhAMAAAAA&#10;" fillcolor="#d8d8d8 [2732]" strokecolor="black [3213]" strokeweight="1pt">
                  <v:textbox>
                    <w:txbxContent>
                      <w:p w14:paraId="00F473D9" w14:textId="77777777" w:rsidR="00640A51" w:rsidRPr="00640A51" w:rsidRDefault="00640A51" w:rsidP="00640A51">
                        <w:pPr>
                          <w:jc w:val="center"/>
                          <w:rPr>
                            <w:rFonts w:ascii="Arial" w:hAnsi="Arial" w:cs="Arial"/>
                            <w:b/>
                            <w:color w:val="000000" w:themeColor="text1"/>
                            <w:sz w:val="16"/>
                            <w:szCs w:val="16"/>
                          </w:rPr>
                        </w:pPr>
                        <w:r w:rsidRPr="00640A51">
                          <w:rPr>
                            <w:rFonts w:ascii="Arial" w:hAnsi="Arial" w:cs="Arial"/>
                            <w:b/>
                            <w:color w:val="000000" w:themeColor="text1"/>
                            <w:sz w:val="16"/>
                            <w:szCs w:val="16"/>
                          </w:rPr>
                          <w:t>View Self-Serve/</w:t>
                        </w:r>
                        <w:r>
                          <w:rPr>
                            <w:rFonts w:ascii="Arial" w:hAnsi="Arial" w:cs="Arial"/>
                            <w:b/>
                            <w:color w:val="000000" w:themeColor="text1"/>
                            <w:sz w:val="16"/>
                            <w:szCs w:val="16"/>
                          </w:rPr>
                          <w:t xml:space="preserve"> </w:t>
                        </w:r>
                        <w:r>
                          <w:rPr>
                            <w:rFonts w:ascii="Arial" w:hAnsi="Arial" w:cs="Arial"/>
                            <w:b/>
                            <w:color w:val="000000" w:themeColor="text1"/>
                            <w:sz w:val="16"/>
                            <w:szCs w:val="16"/>
                          </w:rPr>
                          <w:br/>
                        </w:r>
                        <w:r w:rsidRPr="00640A51">
                          <w:rPr>
                            <w:rFonts w:ascii="Arial" w:hAnsi="Arial" w:cs="Arial"/>
                            <w:b/>
                            <w:color w:val="000000" w:themeColor="text1"/>
                            <w:sz w:val="16"/>
                            <w:szCs w:val="16"/>
                          </w:rPr>
                          <w:t>Made-to-Order Food Bar Forms</w:t>
                        </w:r>
                      </w:p>
                    </w:txbxContent>
                  </v:textbox>
                </v:rect>
                <w10:wrap anchory="page"/>
                <w10:anchorlock/>
              </v:group>
            </w:pict>
          </mc:Fallback>
        </mc:AlternateContent>
      </w:r>
      <w:r w:rsidR="009A75A0" w:rsidRPr="00AC019C">
        <w:rPr>
          <w:rFonts w:ascii="Arial Black" w:hAnsi="Arial Black" w:cs="Arial"/>
          <w:sz w:val="24"/>
          <w:szCs w:val="24"/>
        </w:rPr>
        <w:t>Meal Pattern Crediting Report for Lunch and Breakfast</w:t>
      </w:r>
    </w:p>
    <w:p w14:paraId="5562676A" w14:textId="77777777" w:rsidR="00AC019C" w:rsidRPr="00AC019C" w:rsidRDefault="00AC019C" w:rsidP="00842BD7">
      <w:pPr>
        <w:rPr>
          <w:rFonts w:ascii="Arial" w:hAnsi="Arial" w:cs="Arial"/>
          <w:color w:val="000000" w:themeColor="text1"/>
          <w:sz w:val="16"/>
          <w:szCs w:val="16"/>
        </w:rPr>
      </w:pPr>
    </w:p>
    <w:p w14:paraId="3B26318A" w14:textId="77777777" w:rsidR="00AC019C" w:rsidRPr="0084569D" w:rsidRDefault="00AC019C" w:rsidP="00AC019C">
      <w:pPr>
        <w:tabs>
          <w:tab w:val="left" w:leader="underscore" w:pos="8640"/>
        </w:tabs>
        <w:spacing w:before="120"/>
        <w:rPr>
          <w:rFonts w:ascii="Arial" w:hAnsi="Arial" w:cs="Arial"/>
          <w:color w:val="000000" w:themeColor="text1"/>
          <w:sz w:val="16"/>
          <w:szCs w:val="18"/>
        </w:rPr>
      </w:pPr>
      <w:r w:rsidRPr="0084569D">
        <w:rPr>
          <w:rFonts w:ascii="Arial" w:hAnsi="Arial" w:cs="Arial"/>
          <w:color w:val="000000" w:themeColor="text1"/>
          <w:sz w:val="16"/>
          <w:szCs w:val="18"/>
        </w:rPr>
        <w:t xml:space="preserve">SFA Name: </w:t>
      </w:r>
      <w:r w:rsidRPr="0084569D">
        <w:rPr>
          <w:rFonts w:ascii="Arial" w:hAnsi="Arial" w:cs="Arial"/>
          <w:color w:val="000000" w:themeColor="text1"/>
          <w:sz w:val="16"/>
          <w:szCs w:val="18"/>
        </w:rPr>
        <w:tab/>
      </w:r>
    </w:p>
    <w:p w14:paraId="4347416A" w14:textId="77777777" w:rsidR="00AC019C" w:rsidRPr="0084569D" w:rsidRDefault="00AC019C" w:rsidP="00AC019C">
      <w:pPr>
        <w:tabs>
          <w:tab w:val="left" w:leader="underscore" w:pos="8640"/>
        </w:tabs>
        <w:spacing w:before="120"/>
        <w:rPr>
          <w:rFonts w:ascii="Arial" w:hAnsi="Arial" w:cs="Arial"/>
          <w:sz w:val="16"/>
          <w:szCs w:val="18"/>
        </w:rPr>
      </w:pPr>
      <w:r w:rsidRPr="0084569D">
        <w:rPr>
          <w:rFonts w:ascii="Arial" w:hAnsi="Arial" w:cs="Arial"/>
          <w:sz w:val="16"/>
          <w:szCs w:val="18"/>
        </w:rPr>
        <w:t xml:space="preserve">School Name: </w:t>
      </w:r>
      <w:r w:rsidRPr="0084569D">
        <w:rPr>
          <w:rFonts w:ascii="Arial" w:hAnsi="Arial" w:cs="Arial"/>
          <w:sz w:val="16"/>
          <w:szCs w:val="18"/>
        </w:rPr>
        <w:tab/>
      </w:r>
    </w:p>
    <w:p w14:paraId="1FA567E3" w14:textId="77777777" w:rsidR="00AC019C" w:rsidRDefault="00AC019C" w:rsidP="00AC019C">
      <w:pPr>
        <w:tabs>
          <w:tab w:val="left" w:leader="underscore" w:pos="8640"/>
        </w:tabs>
        <w:spacing w:before="120"/>
      </w:pPr>
      <w:r w:rsidRPr="0084569D">
        <w:rPr>
          <w:rFonts w:ascii="Arial" w:hAnsi="Arial" w:cs="Arial"/>
          <w:sz w:val="16"/>
          <w:szCs w:val="18"/>
        </w:rPr>
        <w:t>Target Week:</w:t>
      </w:r>
      <w:r w:rsidR="0084569D">
        <w:rPr>
          <w:rFonts w:ascii="Arial" w:hAnsi="Arial" w:cs="Arial"/>
          <w:sz w:val="16"/>
          <w:szCs w:val="18"/>
        </w:rPr>
        <w:tab/>
      </w:r>
    </w:p>
    <w:p w14:paraId="278F23EB" w14:textId="77777777" w:rsidR="00AC019C" w:rsidRDefault="00AC019C" w:rsidP="00640A51">
      <w:pPr>
        <w:spacing w:after="120"/>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1"/>
        <w:gridCol w:w="965"/>
        <w:gridCol w:w="1295"/>
        <w:gridCol w:w="1678"/>
        <w:gridCol w:w="599"/>
        <w:gridCol w:w="658"/>
        <w:gridCol w:w="655"/>
        <w:gridCol w:w="678"/>
        <w:gridCol w:w="687"/>
        <w:gridCol w:w="807"/>
        <w:gridCol w:w="710"/>
        <w:gridCol w:w="576"/>
        <w:gridCol w:w="979"/>
        <w:gridCol w:w="655"/>
        <w:gridCol w:w="842"/>
        <w:gridCol w:w="871"/>
      </w:tblGrid>
      <w:tr w:rsidR="0084569D" w:rsidRPr="00640A51" w14:paraId="32C844F2" w14:textId="77777777" w:rsidTr="0000238D">
        <w:trPr>
          <w:cantSplit/>
        </w:trPr>
        <w:tc>
          <w:tcPr>
            <w:tcW w:w="2448" w:type="pct"/>
            <w:gridSpan w:val="6"/>
            <w:tcBorders>
              <w:top w:val="single" w:sz="4" w:space="0" w:color="auto"/>
              <w:bottom w:val="single" w:sz="4" w:space="0" w:color="auto"/>
              <w:right w:val="single" w:sz="4" w:space="0" w:color="auto"/>
            </w:tcBorders>
          </w:tcPr>
          <w:p w14:paraId="3961A78B" w14:textId="77777777" w:rsidR="0084569D" w:rsidRPr="00AC019C" w:rsidRDefault="0084569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 xml:space="preserve">Unique Foods Reported on Daily Lunch and Breakfast Menus </w:t>
            </w:r>
          </w:p>
        </w:tc>
        <w:tc>
          <w:tcPr>
            <w:tcW w:w="2552" w:type="pct"/>
            <w:gridSpan w:val="10"/>
            <w:tcBorders>
              <w:top w:val="single" w:sz="4" w:space="0" w:color="auto"/>
              <w:left w:val="single" w:sz="4" w:space="0" w:color="auto"/>
              <w:bottom w:val="single" w:sz="4" w:space="0" w:color="auto"/>
            </w:tcBorders>
          </w:tcPr>
          <w:p w14:paraId="726549AC" w14:textId="77777777" w:rsidR="0084569D" w:rsidRPr="00AC019C" w:rsidRDefault="0084569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Meal Pattern Contributions</w:t>
            </w:r>
          </w:p>
        </w:tc>
      </w:tr>
      <w:tr w:rsidR="0000238D" w:rsidRPr="00640A51" w14:paraId="7D117800" w14:textId="77777777" w:rsidTr="0000238D">
        <w:trPr>
          <w:cantSplit/>
          <w:trHeight w:val="59"/>
        </w:trPr>
        <w:tc>
          <w:tcPr>
            <w:tcW w:w="671" w:type="pct"/>
            <w:vMerge w:val="restart"/>
            <w:tcBorders>
              <w:top w:val="single" w:sz="4" w:space="0" w:color="auto"/>
              <w:bottom w:val="single" w:sz="4" w:space="0" w:color="auto"/>
              <w:right w:val="single" w:sz="4" w:space="0" w:color="auto"/>
            </w:tcBorders>
            <w:vAlign w:val="bottom"/>
          </w:tcPr>
          <w:p w14:paraId="4809BC53"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Food Item</w:t>
            </w:r>
          </w:p>
        </w:tc>
        <w:tc>
          <w:tcPr>
            <w:tcW w:w="330" w:type="pct"/>
            <w:vMerge w:val="restart"/>
            <w:tcBorders>
              <w:top w:val="single" w:sz="4" w:space="0" w:color="auto"/>
              <w:left w:val="single" w:sz="4" w:space="0" w:color="auto"/>
              <w:bottom w:val="single" w:sz="4" w:space="0" w:color="auto"/>
              <w:right w:val="single" w:sz="4" w:space="0" w:color="auto"/>
            </w:tcBorders>
            <w:vAlign w:val="bottom"/>
          </w:tcPr>
          <w:p w14:paraId="388A8FC6"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Portion Size</w:t>
            </w:r>
          </w:p>
        </w:tc>
        <w:tc>
          <w:tcPr>
            <w:tcW w:w="443" w:type="pct"/>
            <w:vMerge w:val="restart"/>
            <w:tcBorders>
              <w:top w:val="single" w:sz="4" w:space="0" w:color="auto"/>
              <w:left w:val="single" w:sz="4" w:space="0" w:color="auto"/>
              <w:bottom w:val="single" w:sz="4" w:space="0" w:color="auto"/>
              <w:right w:val="single" w:sz="4" w:space="0" w:color="auto"/>
            </w:tcBorders>
            <w:vAlign w:val="bottom"/>
          </w:tcPr>
          <w:p w14:paraId="36BA6DAE"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Food Description</w:t>
            </w:r>
          </w:p>
        </w:tc>
        <w:tc>
          <w:tcPr>
            <w:tcW w:w="574" w:type="pct"/>
            <w:vMerge w:val="restart"/>
            <w:tcBorders>
              <w:top w:val="single" w:sz="4" w:space="0" w:color="auto"/>
              <w:left w:val="single" w:sz="4" w:space="0" w:color="auto"/>
              <w:bottom w:val="single" w:sz="4" w:space="0" w:color="auto"/>
              <w:right w:val="single" w:sz="4" w:space="0" w:color="auto"/>
            </w:tcBorders>
            <w:vAlign w:val="bottom"/>
          </w:tcPr>
          <w:p w14:paraId="290E8261"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Manufacturer/Brand Name &amp; Product Code</w:t>
            </w:r>
          </w:p>
        </w:tc>
        <w:tc>
          <w:tcPr>
            <w:tcW w:w="205" w:type="pct"/>
            <w:vMerge w:val="restart"/>
            <w:tcBorders>
              <w:top w:val="single" w:sz="4" w:space="0" w:color="auto"/>
              <w:left w:val="single" w:sz="4" w:space="0" w:color="auto"/>
              <w:bottom w:val="single" w:sz="4" w:space="0" w:color="auto"/>
              <w:right w:val="single" w:sz="4" w:space="0" w:color="auto"/>
            </w:tcBorders>
            <w:vAlign w:val="bottom"/>
          </w:tcPr>
          <w:p w14:paraId="2CAC98BC"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USDA Food</w:t>
            </w:r>
          </w:p>
        </w:tc>
        <w:tc>
          <w:tcPr>
            <w:tcW w:w="225" w:type="pct"/>
            <w:vMerge w:val="restart"/>
            <w:tcBorders>
              <w:top w:val="single" w:sz="4" w:space="0" w:color="auto"/>
              <w:left w:val="single" w:sz="4" w:space="0" w:color="auto"/>
              <w:bottom w:val="single" w:sz="4" w:space="0" w:color="auto"/>
              <w:right w:val="single" w:sz="4" w:space="0" w:color="auto"/>
            </w:tcBorders>
            <w:vAlign w:val="bottom"/>
          </w:tcPr>
          <w:p w14:paraId="746C216F"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Recipe</w:t>
            </w:r>
          </w:p>
        </w:tc>
        <w:tc>
          <w:tcPr>
            <w:tcW w:w="224" w:type="pct"/>
            <w:vMerge w:val="restart"/>
            <w:tcBorders>
              <w:top w:val="single" w:sz="4" w:space="0" w:color="auto"/>
              <w:left w:val="single" w:sz="4" w:space="0" w:color="auto"/>
              <w:bottom w:val="single" w:sz="4" w:space="0" w:color="auto"/>
              <w:right w:val="single" w:sz="4" w:space="0" w:color="auto"/>
            </w:tcBorders>
            <w:vAlign w:val="bottom"/>
          </w:tcPr>
          <w:p w14:paraId="734BA7EA"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Fruits (cups)</w:t>
            </w:r>
          </w:p>
        </w:tc>
        <w:tc>
          <w:tcPr>
            <w:tcW w:w="1183" w:type="pct"/>
            <w:gridSpan w:val="5"/>
            <w:tcBorders>
              <w:top w:val="single" w:sz="4" w:space="0" w:color="auto"/>
              <w:left w:val="single" w:sz="4" w:space="0" w:color="auto"/>
              <w:bottom w:val="single" w:sz="4" w:space="0" w:color="auto"/>
              <w:right w:val="single" w:sz="4" w:space="0" w:color="auto"/>
            </w:tcBorders>
            <w:vAlign w:val="bottom"/>
          </w:tcPr>
          <w:p w14:paraId="3875C14E"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Vegetables (cups)</w:t>
            </w:r>
          </w:p>
        </w:tc>
        <w:tc>
          <w:tcPr>
            <w:tcW w:w="335" w:type="pct"/>
            <w:vMerge w:val="restart"/>
            <w:tcBorders>
              <w:top w:val="single" w:sz="4" w:space="0" w:color="auto"/>
              <w:left w:val="single" w:sz="4" w:space="0" w:color="auto"/>
              <w:bottom w:val="single" w:sz="4" w:space="0" w:color="auto"/>
              <w:right w:val="single" w:sz="4" w:space="0" w:color="auto"/>
            </w:tcBorders>
            <w:vAlign w:val="bottom"/>
          </w:tcPr>
          <w:p w14:paraId="1885AC93"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Meats/Meat Alternates (oz eq)</w:t>
            </w:r>
          </w:p>
        </w:tc>
        <w:tc>
          <w:tcPr>
            <w:tcW w:w="224" w:type="pct"/>
            <w:vMerge w:val="restart"/>
            <w:tcBorders>
              <w:top w:val="single" w:sz="4" w:space="0" w:color="auto"/>
              <w:left w:val="single" w:sz="4" w:space="0" w:color="auto"/>
              <w:bottom w:val="single" w:sz="4" w:space="0" w:color="auto"/>
              <w:right w:val="single" w:sz="4" w:space="0" w:color="auto"/>
            </w:tcBorders>
            <w:vAlign w:val="bottom"/>
          </w:tcPr>
          <w:p w14:paraId="5B3A31B5"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Grains (oz eq)</w:t>
            </w:r>
          </w:p>
        </w:tc>
        <w:tc>
          <w:tcPr>
            <w:tcW w:w="288" w:type="pct"/>
            <w:vMerge w:val="restart"/>
            <w:tcBorders>
              <w:top w:val="single" w:sz="4" w:space="0" w:color="auto"/>
              <w:left w:val="single" w:sz="4" w:space="0" w:color="auto"/>
              <w:bottom w:val="single" w:sz="4" w:space="0" w:color="auto"/>
              <w:right w:val="single" w:sz="4" w:space="0" w:color="auto"/>
            </w:tcBorders>
            <w:vAlign w:val="bottom"/>
          </w:tcPr>
          <w:p w14:paraId="6291D055"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Whole Grain-Rich</w:t>
            </w:r>
          </w:p>
        </w:tc>
        <w:tc>
          <w:tcPr>
            <w:tcW w:w="298" w:type="pct"/>
            <w:vMerge w:val="restart"/>
            <w:tcBorders>
              <w:top w:val="single" w:sz="4" w:space="0" w:color="auto"/>
              <w:left w:val="single" w:sz="4" w:space="0" w:color="auto"/>
              <w:bottom w:val="single" w:sz="4" w:space="0" w:color="auto"/>
            </w:tcBorders>
            <w:vAlign w:val="bottom"/>
          </w:tcPr>
          <w:p w14:paraId="0EF23615"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Not Creditable</w:t>
            </w:r>
          </w:p>
        </w:tc>
      </w:tr>
      <w:tr w:rsidR="0000238D" w:rsidRPr="00640A51" w14:paraId="20368295" w14:textId="77777777" w:rsidTr="0000238D">
        <w:trPr>
          <w:cantSplit/>
          <w:trHeight w:val="59"/>
        </w:trPr>
        <w:tc>
          <w:tcPr>
            <w:tcW w:w="671" w:type="pct"/>
            <w:vMerge/>
            <w:tcBorders>
              <w:top w:val="single" w:sz="4" w:space="0" w:color="auto"/>
              <w:bottom w:val="single" w:sz="4" w:space="0" w:color="auto"/>
              <w:right w:val="single" w:sz="4" w:space="0" w:color="auto"/>
            </w:tcBorders>
          </w:tcPr>
          <w:p w14:paraId="223596EE"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p>
        </w:tc>
        <w:tc>
          <w:tcPr>
            <w:tcW w:w="330" w:type="pct"/>
            <w:vMerge/>
            <w:tcBorders>
              <w:top w:val="single" w:sz="4" w:space="0" w:color="auto"/>
              <w:left w:val="single" w:sz="4" w:space="0" w:color="auto"/>
              <w:bottom w:val="single" w:sz="4" w:space="0" w:color="auto"/>
              <w:right w:val="single" w:sz="4" w:space="0" w:color="auto"/>
            </w:tcBorders>
          </w:tcPr>
          <w:p w14:paraId="7CEBF6E8"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p>
        </w:tc>
        <w:tc>
          <w:tcPr>
            <w:tcW w:w="443" w:type="pct"/>
            <w:vMerge/>
            <w:tcBorders>
              <w:top w:val="single" w:sz="4" w:space="0" w:color="auto"/>
              <w:left w:val="single" w:sz="4" w:space="0" w:color="auto"/>
              <w:bottom w:val="single" w:sz="4" w:space="0" w:color="auto"/>
              <w:right w:val="single" w:sz="4" w:space="0" w:color="auto"/>
            </w:tcBorders>
          </w:tcPr>
          <w:p w14:paraId="036C294E"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p>
        </w:tc>
        <w:tc>
          <w:tcPr>
            <w:tcW w:w="574" w:type="pct"/>
            <w:vMerge/>
            <w:tcBorders>
              <w:top w:val="single" w:sz="4" w:space="0" w:color="auto"/>
              <w:left w:val="single" w:sz="4" w:space="0" w:color="auto"/>
              <w:bottom w:val="single" w:sz="4" w:space="0" w:color="auto"/>
              <w:right w:val="single" w:sz="4" w:space="0" w:color="auto"/>
            </w:tcBorders>
          </w:tcPr>
          <w:p w14:paraId="67795519"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p>
        </w:tc>
        <w:tc>
          <w:tcPr>
            <w:tcW w:w="205" w:type="pct"/>
            <w:vMerge/>
            <w:tcBorders>
              <w:top w:val="single" w:sz="4" w:space="0" w:color="auto"/>
              <w:left w:val="single" w:sz="4" w:space="0" w:color="auto"/>
              <w:bottom w:val="single" w:sz="4" w:space="0" w:color="auto"/>
              <w:right w:val="single" w:sz="4" w:space="0" w:color="auto"/>
            </w:tcBorders>
          </w:tcPr>
          <w:p w14:paraId="34C29007"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p>
        </w:tc>
        <w:tc>
          <w:tcPr>
            <w:tcW w:w="225" w:type="pct"/>
            <w:vMerge/>
            <w:tcBorders>
              <w:top w:val="single" w:sz="4" w:space="0" w:color="auto"/>
              <w:left w:val="single" w:sz="4" w:space="0" w:color="auto"/>
              <w:bottom w:val="single" w:sz="4" w:space="0" w:color="auto"/>
              <w:right w:val="single" w:sz="4" w:space="0" w:color="auto"/>
            </w:tcBorders>
          </w:tcPr>
          <w:p w14:paraId="271C1E42" w14:textId="77777777" w:rsidR="0000238D" w:rsidRPr="00AC019C" w:rsidRDefault="0000238D" w:rsidP="0000238D">
            <w:pPr>
              <w:widowControl/>
              <w:spacing w:before="40" w:after="40"/>
              <w:rPr>
                <w:rFonts w:ascii="Arial Narrow" w:eastAsiaTheme="minorHAnsi" w:hAnsi="Arial Narrow" w:cs="Arial"/>
                <w:b/>
                <w:bCs/>
                <w:color w:val="000000"/>
                <w:sz w:val="16"/>
                <w:szCs w:val="16"/>
              </w:rPr>
            </w:pPr>
          </w:p>
        </w:tc>
        <w:tc>
          <w:tcPr>
            <w:tcW w:w="224" w:type="pct"/>
            <w:vMerge/>
            <w:tcBorders>
              <w:top w:val="single" w:sz="4" w:space="0" w:color="auto"/>
              <w:left w:val="single" w:sz="4" w:space="0" w:color="auto"/>
              <w:bottom w:val="single" w:sz="4" w:space="0" w:color="auto"/>
              <w:right w:val="single" w:sz="4" w:space="0" w:color="auto"/>
            </w:tcBorders>
          </w:tcPr>
          <w:p w14:paraId="7CC188EA"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p>
        </w:tc>
        <w:tc>
          <w:tcPr>
            <w:tcW w:w="232" w:type="pct"/>
            <w:tcBorders>
              <w:top w:val="nil"/>
              <w:left w:val="single" w:sz="4" w:space="0" w:color="auto"/>
              <w:bottom w:val="single" w:sz="4" w:space="0" w:color="auto"/>
              <w:right w:val="single" w:sz="4" w:space="0" w:color="auto"/>
            </w:tcBorders>
            <w:vAlign w:val="bottom"/>
          </w:tcPr>
          <w:p w14:paraId="27AE6907"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Dark Green</w:t>
            </w:r>
          </w:p>
        </w:tc>
        <w:tc>
          <w:tcPr>
            <w:tcW w:w="235" w:type="pct"/>
            <w:tcBorders>
              <w:top w:val="nil"/>
              <w:left w:val="single" w:sz="4" w:space="0" w:color="auto"/>
              <w:bottom w:val="single" w:sz="4" w:space="0" w:color="auto"/>
              <w:right w:val="single" w:sz="4" w:space="0" w:color="auto"/>
            </w:tcBorders>
            <w:vAlign w:val="bottom"/>
          </w:tcPr>
          <w:p w14:paraId="68FFFA4C"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Red/ Orange</w:t>
            </w:r>
          </w:p>
        </w:tc>
        <w:tc>
          <w:tcPr>
            <w:tcW w:w="276" w:type="pct"/>
            <w:tcBorders>
              <w:top w:val="nil"/>
              <w:left w:val="single" w:sz="4" w:space="0" w:color="auto"/>
              <w:bottom w:val="single" w:sz="4" w:space="0" w:color="auto"/>
              <w:right w:val="single" w:sz="4" w:space="0" w:color="auto"/>
            </w:tcBorders>
            <w:vAlign w:val="bottom"/>
          </w:tcPr>
          <w:p w14:paraId="3F321DC3"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Legumes</w:t>
            </w:r>
          </w:p>
        </w:tc>
        <w:tc>
          <w:tcPr>
            <w:tcW w:w="243" w:type="pct"/>
            <w:tcBorders>
              <w:top w:val="nil"/>
              <w:left w:val="single" w:sz="4" w:space="0" w:color="auto"/>
              <w:bottom w:val="single" w:sz="4" w:space="0" w:color="auto"/>
              <w:right w:val="single" w:sz="4" w:space="0" w:color="auto"/>
            </w:tcBorders>
            <w:vAlign w:val="bottom"/>
          </w:tcPr>
          <w:p w14:paraId="00AC87C1"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Starchy</w:t>
            </w:r>
          </w:p>
        </w:tc>
        <w:tc>
          <w:tcPr>
            <w:tcW w:w="197" w:type="pct"/>
            <w:tcBorders>
              <w:top w:val="nil"/>
              <w:left w:val="single" w:sz="4" w:space="0" w:color="auto"/>
              <w:bottom w:val="single" w:sz="4" w:space="0" w:color="auto"/>
              <w:right w:val="single" w:sz="4" w:space="0" w:color="auto"/>
            </w:tcBorders>
            <w:vAlign w:val="bottom"/>
          </w:tcPr>
          <w:p w14:paraId="75E09648"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r w:rsidRPr="00AC019C">
              <w:rPr>
                <w:rFonts w:ascii="Arial Narrow" w:eastAsiaTheme="minorHAnsi" w:hAnsi="Arial Narrow" w:cs="Arial"/>
                <w:b/>
                <w:bCs/>
                <w:color w:val="000000"/>
                <w:sz w:val="16"/>
                <w:szCs w:val="16"/>
              </w:rPr>
              <w:t>Other</w:t>
            </w:r>
          </w:p>
        </w:tc>
        <w:tc>
          <w:tcPr>
            <w:tcW w:w="335" w:type="pct"/>
            <w:vMerge/>
            <w:tcBorders>
              <w:top w:val="single" w:sz="4" w:space="0" w:color="auto"/>
              <w:left w:val="single" w:sz="4" w:space="0" w:color="auto"/>
              <w:bottom w:val="single" w:sz="4" w:space="0" w:color="auto"/>
              <w:right w:val="single" w:sz="4" w:space="0" w:color="auto"/>
            </w:tcBorders>
          </w:tcPr>
          <w:p w14:paraId="43F23793"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p>
        </w:tc>
        <w:tc>
          <w:tcPr>
            <w:tcW w:w="224" w:type="pct"/>
            <w:vMerge/>
            <w:tcBorders>
              <w:top w:val="single" w:sz="4" w:space="0" w:color="auto"/>
              <w:left w:val="single" w:sz="4" w:space="0" w:color="auto"/>
              <w:bottom w:val="single" w:sz="4" w:space="0" w:color="auto"/>
              <w:right w:val="single" w:sz="4" w:space="0" w:color="auto"/>
            </w:tcBorders>
          </w:tcPr>
          <w:p w14:paraId="3E4AEBAD"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p>
        </w:tc>
        <w:tc>
          <w:tcPr>
            <w:tcW w:w="288" w:type="pct"/>
            <w:vMerge/>
            <w:tcBorders>
              <w:top w:val="single" w:sz="4" w:space="0" w:color="auto"/>
              <w:left w:val="single" w:sz="4" w:space="0" w:color="auto"/>
              <w:bottom w:val="single" w:sz="4" w:space="0" w:color="auto"/>
              <w:right w:val="single" w:sz="4" w:space="0" w:color="auto"/>
            </w:tcBorders>
          </w:tcPr>
          <w:p w14:paraId="5B402D8E"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p>
        </w:tc>
        <w:tc>
          <w:tcPr>
            <w:tcW w:w="298" w:type="pct"/>
            <w:vMerge/>
            <w:tcBorders>
              <w:top w:val="single" w:sz="4" w:space="0" w:color="auto"/>
              <w:left w:val="single" w:sz="4" w:space="0" w:color="auto"/>
              <w:bottom w:val="single" w:sz="4" w:space="0" w:color="auto"/>
            </w:tcBorders>
          </w:tcPr>
          <w:p w14:paraId="48207508" w14:textId="77777777" w:rsidR="0000238D" w:rsidRPr="00AC019C" w:rsidRDefault="0000238D" w:rsidP="0000238D">
            <w:pPr>
              <w:widowControl/>
              <w:spacing w:before="40" w:after="40"/>
              <w:jc w:val="center"/>
              <w:rPr>
                <w:rFonts w:ascii="Arial Narrow" w:eastAsiaTheme="minorHAnsi" w:hAnsi="Arial Narrow" w:cs="Arial"/>
                <w:b/>
                <w:bCs/>
                <w:color w:val="000000"/>
                <w:sz w:val="16"/>
                <w:szCs w:val="16"/>
              </w:rPr>
            </w:pPr>
          </w:p>
        </w:tc>
      </w:tr>
      <w:tr w:rsidR="0000238D" w:rsidRPr="00640A51" w14:paraId="47A7F4C9" w14:textId="77777777" w:rsidTr="0000238D">
        <w:trPr>
          <w:cantSplit/>
        </w:trPr>
        <w:tc>
          <w:tcPr>
            <w:tcW w:w="671" w:type="pct"/>
            <w:tcBorders>
              <w:top w:val="single" w:sz="4" w:space="0" w:color="auto"/>
              <w:bottom w:val="single" w:sz="4" w:space="0" w:color="BFBFBF" w:themeColor="background1" w:themeShade="BF"/>
              <w:right w:val="single" w:sz="4" w:space="0" w:color="auto"/>
            </w:tcBorders>
          </w:tcPr>
          <w:p w14:paraId="663C5D53"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auto"/>
              <w:left w:val="single" w:sz="4" w:space="0" w:color="auto"/>
              <w:bottom w:val="single" w:sz="4" w:space="0" w:color="BFBFBF" w:themeColor="background1" w:themeShade="BF"/>
              <w:right w:val="single" w:sz="4" w:space="0" w:color="auto"/>
            </w:tcBorders>
          </w:tcPr>
          <w:p w14:paraId="34D53922"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auto"/>
              <w:left w:val="single" w:sz="4" w:space="0" w:color="auto"/>
              <w:bottom w:val="single" w:sz="4" w:space="0" w:color="BFBFBF" w:themeColor="background1" w:themeShade="BF"/>
              <w:right w:val="single" w:sz="4" w:space="0" w:color="auto"/>
            </w:tcBorders>
          </w:tcPr>
          <w:p w14:paraId="72FD8A1E"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auto"/>
              <w:left w:val="single" w:sz="4" w:space="0" w:color="auto"/>
              <w:bottom w:val="single" w:sz="4" w:space="0" w:color="BFBFBF" w:themeColor="background1" w:themeShade="BF"/>
              <w:right w:val="single" w:sz="4" w:space="0" w:color="auto"/>
            </w:tcBorders>
          </w:tcPr>
          <w:p w14:paraId="03A886A8"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auto"/>
              <w:left w:val="single" w:sz="4" w:space="0" w:color="auto"/>
              <w:bottom w:val="single" w:sz="4" w:space="0" w:color="BFBFBF" w:themeColor="background1" w:themeShade="BF"/>
              <w:right w:val="single" w:sz="4" w:space="0" w:color="auto"/>
            </w:tcBorders>
          </w:tcPr>
          <w:p w14:paraId="734281EB"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auto"/>
              <w:left w:val="single" w:sz="4" w:space="0" w:color="auto"/>
              <w:bottom w:val="single" w:sz="4" w:space="0" w:color="BFBFBF" w:themeColor="background1" w:themeShade="BF"/>
              <w:right w:val="single" w:sz="4" w:space="0" w:color="auto"/>
            </w:tcBorders>
          </w:tcPr>
          <w:p w14:paraId="597EF8A0"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auto"/>
              <w:left w:val="single" w:sz="4" w:space="0" w:color="auto"/>
              <w:bottom w:val="single" w:sz="4" w:space="0" w:color="BFBFBF" w:themeColor="background1" w:themeShade="BF"/>
              <w:right w:val="single" w:sz="4" w:space="0" w:color="auto"/>
            </w:tcBorders>
          </w:tcPr>
          <w:p w14:paraId="7714ED76"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auto"/>
              <w:left w:val="single" w:sz="4" w:space="0" w:color="auto"/>
              <w:bottom w:val="single" w:sz="4" w:space="0" w:color="BFBFBF" w:themeColor="background1" w:themeShade="BF"/>
              <w:right w:val="single" w:sz="4" w:space="0" w:color="auto"/>
            </w:tcBorders>
          </w:tcPr>
          <w:p w14:paraId="78E6B1D0"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auto"/>
              <w:left w:val="single" w:sz="4" w:space="0" w:color="auto"/>
              <w:bottom w:val="single" w:sz="4" w:space="0" w:color="BFBFBF" w:themeColor="background1" w:themeShade="BF"/>
              <w:right w:val="single" w:sz="4" w:space="0" w:color="auto"/>
            </w:tcBorders>
          </w:tcPr>
          <w:p w14:paraId="454072C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auto"/>
              <w:left w:val="single" w:sz="4" w:space="0" w:color="auto"/>
              <w:bottom w:val="single" w:sz="4" w:space="0" w:color="BFBFBF" w:themeColor="background1" w:themeShade="BF"/>
              <w:right w:val="single" w:sz="4" w:space="0" w:color="auto"/>
            </w:tcBorders>
          </w:tcPr>
          <w:p w14:paraId="547FD34C"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auto"/>
              <w:left w:val="single" w:sz="4" w:space="0" w:color="auto"/>
              <w:bottom w:val="single" w:sz="4" w:space="0" w:color="BFBFBF" w:themeColor="background1" w:themeShade="BF"/>
              <w:right w:val="single" w:sz="4" w:space="0" w:color="auto"/>
            </w:tcBorders>
          </w:tcPr>
          <w:p w14:paraId="46D9DB62"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auto"/>
              <w:left w:val="single" w:sz="4" w:space="0" w:color="auto"/>
              <w:bottom w:val="single" w:sz="4" w:space="0" w:color="BFBFBF" w:themeColor="background1" w:themeShade="BF"/>
              <w:right w:val="single" w:sz="4" w:space="0" w:color="auto"/>
            </w:tcBorders>
          </w:tcPr>
          <w:p w14:paraId="2EC21119"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auto"/>
              <w:left w:val="single" w:sz="4" w:space="0" w:color="auto"/>
              <w:bottom w:val="single" w:sz="4" w:space="0" w:color="BFBFBF" w:themeColor="background1" w:themeShade="BF"/>
              <w:right w:val="single" w:sz="4" w:space="0" w:color="auto"/>
            </w:tcBorders>
          </w:tcPr>
          <w:p w14:paraId="6616C56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auto"/>
              <w:left w:val="single" w:sz="4" w:space="0" w:color="auto"/>
              <w:bottom w:val="single" w:sz="4" w:space="0" w:color="BFBFBF" w:themeColor="background1" w:themeShade="BF"/>
              <w:right w:val="single" w:sz="4" w:space="0" w:color="auto"/>
            </w:tcBorders>
          </w:tcPr>
          <w:p w14:paraId="129FA151"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auto"/>
              <w:left w:val="single" w:sz="4" w:space="0" w:color="auto"/>
              <w:bottom w:val="single" w:sz="4" w:space="0" w:color="BFBFBF" w:themeColor="background1" w:themeShade="BF"/>
              <w:right w:val="single" w:sz="4" w:space="0" w:color="auto"/>
            </w:tcBorders>
            <w:vAlign w:val="center"/>
          </w:tcPr>
          <w:p w14:paraId="10FC49F0"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auto"/>
              <w:left w:val="single" w:sz="4" w:space="0" w:color="auto"/>
              <w:bottom w:val="single" w:sz="4" w:space="0" w:color="BFBFBF" w:themeColor="background1" w:themeShade="BF"/>
            </w:tcBorders>
            <w:vAlign w:val="center"/>
          </w:tcPr>
          <w:p w14:paraId="39AD47CA"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03B321FF"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1166AC26"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AE6DB36"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574834D"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1DE1544"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E28196"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F920D96"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120393E"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C40BBD7"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A73096A"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A3CE6F8"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D75B288"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4EB763"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1DE42B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6B1E967"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253F17A"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7963C616"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70E3E054"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0A2BEB9D"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1FA8D72"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4113D16"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4613354"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FFB2283"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067E550"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D51337"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54F073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3D48179"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A77FDA9"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4B1C3B"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486C31F"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0F8653D"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4509AFE"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356E733"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47F08324"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4E1AC918"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7121F810"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F368043"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E36D52"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7E5BA9B"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334A1A8"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52A593D"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4AE3D46"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B71752D"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AA93BE1"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96AFC61"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86106AD"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D4A1B33"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F025336"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3F16BB"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A57F526"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2B649E54"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55B85BC1"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74A1699E"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F5DD2AC"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D680F7C"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C2703C2"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FC7D8C2"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0D3558E"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6860293"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1DA102"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1B6C13E"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B20103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81AB34B"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35D469F"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C6B1DB4"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45F30FF"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2E77FBA"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661BDB49"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6C6D8F4B"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1CA4EBF5"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DFCDE9B"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8F4E0E2"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564329E"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FF69C2F"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2D2872B"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198837F"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2F950D1"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19E25CF"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B1D65C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1D5FBCC"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929BB0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0F876AD"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ED85BE"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1309B06"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40B7F638"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62A07170"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421F2A74"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0AC87DF"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5E546C9"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7D95F84"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9322445"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3A63254"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9E56A07"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1215A26"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78C21D8"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5FB4497"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3834EFC"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7A1C9A"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AA7E795"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66C1C56"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880DF3"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7A8BDCBE"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7F5AF3B7"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402CBED0"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A10556"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F566A91"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1430A9A"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3FA8C31"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DE0E9E6"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879FBF1"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AC308CC"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7352F1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E5C2293"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A75B77"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26C9396"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A66B38A"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1028B01"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99B5EFC"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4897B72C"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33B54F1C"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5F44A06D"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6CB53A1"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154461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912C5B0"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036D425"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27555CC"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A69627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7F2D2F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994D508"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DBD5251"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30BF964"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D6B56D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9EFEE1D"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48ED79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6F12B25"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1D11173D"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2F8258E9"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4DA8B7BE"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9DD44E"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E69DD6"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341EAF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2E0DA5C"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725A4DC"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A32678F"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ABBB868"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9E575A"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B8A1546"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B5F08C2"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7DFA449"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9AE6BFF"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371E98E"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419D735"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1E61F861"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7EF30E7A"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3699BAE9"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2A4556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56E6688"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76035C3"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0FB692E"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FF06C3"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DB36D31"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7709824"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5895E6A"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1F7F15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FF22838"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7FD93C1"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61A41C9"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5A7A5D"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214FA0F"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69C9D4BC"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150F4FDB"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4D7F6AE3"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C345704"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FAF20B"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C2475AD"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DC3340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4B0DE7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05466B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0F50CEA"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3FD3AB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4C21974"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5575FF7"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40964FD"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7742B1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EA59122"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BD8A4A"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226EF08F"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3F10F9A5"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077736FD"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38544C2"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AAB6679"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C86F8F1"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108E5E1"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D67C8A6"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1894EF6"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BA71839"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45908E9"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6B7DA6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42F372"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1821535"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748652"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F51B933"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D3AC952"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334A28EE"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63624E3B"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0945F7DA"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420F8E"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D5B9E9D"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E0D9AE"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30BD0BC"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753A51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EF27486"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66CFF7C"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E922AD7"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8823812"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6ADECB1"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95E408F"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FDF63F8"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80B1FE0"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DD294BE"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32A0F1A0"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30881121"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4D6015BC"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A2EA123"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9E8C5BB"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1F68741"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9AF86CF"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D35D89" w14:textId="77777777" w:rsidR="0000238D" w:rsidRPr="00AC019C" w:rsidRDefault="0000238D"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0B81C4D"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2226D0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DBE2C3F"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3B419E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F532C94"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4E20C4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EFE93F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77FCC0B" w14:textId="77777777" w:rsidR="0000238D" w:rsidRPr="00AC019C" w:rsidRDefault="0000238D"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CC37CE3"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229B07D4" w14:textId="77777777" w:rsidR="0000238D" w:rsidRPr="00AC019C" w:rsidRDefault="0000238D"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433C0F" w:rsidRPr="00640A51" w14:paraId="54F6BFA5" w14:textId="77777777" w:rsidTr="0000238D">
        <w:trPr>
          <w:cantSplit/>
        </w:trPr>
        <w:tc>
          <w:tcPr>
            <w:tcW w:w="671" w:type="pct"/>
            <w:tcBorders>
              <w:top w:val="single" w:sz="4" w:space="0" w:color="BFBFBF" w:themeColor="background1" w:themeShade="BF"/>
              <w:bottom w:val="single" w:sz="4" w:space="0" w:color="BFBFBF" w:themeColor="background1" w:themeShade="BF"/>
              <w:right w:val="single" w:sz="4" w:space="0" w:color="auto"/>
            </w:tcBorders>
          </w:tcPr>
          <w:p w14:paraId="6F05F2E8" w14:textId="77777777" w:rsidR="00433C0F" w:rsidRPr="00AC019C" w:rsidRDefault="00433C0F"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24498E7" w14:textId="77777777" w:rsidR="00433C0F" w:rsidRPr="00AC019C" w:rsidRDefault="00433C0F"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CAAC20A" w14:textId="77777777" w:rsidR="00433C0F" w:rsidRPr="00AC019C" w:rsidRDefault="00433C0F"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E2D798" w14:textId="77777777" w:rsidR="00433C0F" w:rsidRPr="00AC019C" w:rsidRDefault="00433C0F"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275B383" w14:textId="77777777" w:rsidR="00433C0F" w:rsidRPr="00AC019C" w:rsidRDefault="00433C0F"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74ABDE" w14:textId="77777777" w:rsidR="00433C0F" w:rsidRPr="00AC019C" w:rsidRDefault="00433C0F"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EF2201E"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9C6E8C7"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DCF7E0"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E1E478F"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AAC041A"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4263A68"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99B5CE8"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84801CD" w14:textId="77777777" w:rsidR="00433C0F" w:rsidRPr="00AC019C" w:rsidRDefault="00433C0F"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D7A0749" w14:textId="77777777" w:rsidR="00433C0F" w:rsidRPr="00AC019C" w:rsidRDefault="00433C0F" w:rsidP="00433C0F">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BFBFBF" w:themeColor="background1" w:themeShade="BF"/>
            </w:tcBorders>
            <w:vAlign w:val="center"/>
          </w:tcPr>
          <w:p w14:paraId="4D76786D" w14:textId="77777777" w:rsidR="00433C0F" w:rsidRPr="00AC019C" w:rsidRDefault="00433C0F" w:rsidP="00433C0F">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r w:rsidR="0000238D" w:rsidRPr="00640A51" w14:paraId="5966E2A9" w14:textId="77777777" w:rsidTr="0000238D">
        <w:trPr>
          <w:cantSplit/>
        </w:trPr>
        <w:tc>
          <w:tcPr>
            <w:tcW w:w="671" w:type="pct"/>
            <w:tcBorders>
              <w:top w:val="single" w:sz="4" w:space="0" w:color="BFBFBF" w:themeColor="background1" w:themeShade="BF"/>
              <w:bottom w:val="single" w:sz="4" w:space="0" w:color="auto"/>
              <w:right w:val="single" w:sz="4" w:space="0" w:color="auto"/>
            </w:tcBorders>
          </w:tcPr>
          <w:p w14:paraId="1922F2D0"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330" w:type="pct"/>
            <w:tcBorders>
              <w:top w:val="single" w:sz="4" w:space="0" w:color="BFBFBF" w:themeColor="background1" w:themeShade="BF"/>
              <w:left w:val="single" w:sz="4" w:space="0" w:color="auto"/>
              <w:bottom w:val="single" w:sz="4" w:space="0" w:color="auto"/>
              <w:right w:val="single" w:sz="4" w:space="0" w:color="auto"/>
            </w:tcBorders>
          </w:tcPr>
          <w:p w14:paraId="6CC9CF2E"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443" w:type="pct"/>
            <w:tcBorders>
              <w:top w:val="single" w:sz="4" w:space="0" w:color="BFBFBF" w:themeColor="background1" w:themeShade="BF"/>
              <w:left w:val="single" w:sz="4" w:space="0" w:color="auto"/>
              <w:bottom w:val="single" w:sz="4" w:space="0" w:color="auto"/>
              <w:right w:val="single" w:sz="4" w:space="0" w:color="auto"/>
            </w:tcBorders>
          </w:tcPr>
          <w:p w14:paraId="151E0BB4"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574" w:type="pct"/>
            <w:tcBorders>
              <w:top w:val="single" w:sz="4" w:space="0" w:color="BFBFBF" w:themeColor="background1" w:themeShade="BF"/>
              <w:left w:val="single" w:sz="4" w:space="0" w:color="auto"/>
              <w:bottom w:val="single" w:sz="4" w:space="0" w:color="auto"/>
              <w:right w:val="single" w:sz="4" w:space="0" w:color="auto"/>
            </w:tcBorders>
          </w:tcPr>
          <w:p w14:paraId="3CB3B2C3"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05" w:type="pct"/>
            <w:tcBorders>
              <w:top w:val="single" w:sz="4" w:space="0" w:color="BFBFBF" w:themeColor="background1" w:themeShade="BF"/>
              <w:left w:val="single" w:sz="4" w:space="0" w:color="auto"/>
              <w:bottom w:val="single" w:sz="4" w:space="0" w:color="auto"/>
              <w:right w:val="single" w:sz="4" w:space="0" w:color="auto"/>
            </w:tcBorders>
          </w:tcPr>
          <w:p w14:paraId="54DDA96C"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5" w:type="pct"/>
            <w:tcBorders>
              <w:top w:val="single" w:sz="4" w:space="0" w:color="BFBFBF" w:themeColor="background1" w:themeShade="BF"/>
              <w:left w:val="single" w:sz="4" w:space="0" w:color="auto"/>
              <w:bottom w:val="single" w:sz="4" w:space="0" w:color="auto"/>
              <w:right w:val="single" w:sz="4" w:space="0" w:color="auto"/>
            </w:tcBorders>
          </w:tcPr>
          <w:p w14:paraId="56B9721E" w14:textId="77777777" w:rsidR="00AC019C" w:rsidRPr="00AC019C" w:rsidRDefault="00AC019C" w:rsidP="00433C0F">
            <w:pPr>
              <w:widowControl/>
              <w:spacing w:before="120" w:after="120"/>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auto"/>
              <w:right w:val="single" w:sz="4" w:space="0" w:color="auto"/>
            </w:tcBorders>
          </w:tcPr>
          <w:p w14:paraId="235BD998"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2" w:type="pct"/>
            <w:tcBorders>
              <w:top w:val="single" w:sz="4" w:space="0" w:color="BFBFBF" w:themeColor="background1" w:themeShade="BF"/>
              <w:left w:val="single" w:sz="4" w:space="0" w:color="auto"/>
              <w:bottom w:val="single" w:sz="4" w:space="0" w:color="auto"/>
              <w:right w:val="single" w:sz="4" w:space="0" w:color="auto"/>
            </w:tcBorders>
          </w:tcPr>
          <w:p w14:paraId="15B756E4"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35" w:type="pct"/>
            <w:tcBorders>
              <w:top w:val="single" w:sz="4" w:space="0" w:color="BFBFBF" w:themeColor="background1" w:themeShade="BF"/>
              <w:left w:val="single" w:sz="4" w:space="0" w:color="auto"/>
              <w:bottom w:val="single" w:sz="4" w:space="0" w:color="auto"/>
              <w:right w:val="single" w:sz="4" w:space="0" w:color="auto"/>
            </w:tcBorders>
          </w:tcPr>
          <w:p w14:paraId="358D24EC"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76" w:type="pct"/>
            <w:tcBorders>
              <w:top w:val="single" w:sz="4" w:space="0" w:color="BFBFBF" w:themeColor="background1" w:themeShade="BF"/>
              <w:left w:val="single" w:sz="4" w:space="0" w:color="auto"/>
              <w:bottom w:val="single" w:sz="4" w:space="0" w:color="auto"/>
              <w:right w:val="single" w:sz="4" w:space="0" w:color="auto"/>
            </w:tcBorders>
          </w:tcPr>
          <w:p w14:paraId="02CE3F24"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43" w:type="pct"/>
            <w:tcBorders>
              <w:top w:val="single" w:sz="4" w:space="0" w:color="BFBFBF" w:themeColor="background1" w:themeShade="BF"/>
              <w:left w:val="single" w:sz="4" w:space="0" w:color="auto"/>
              <w:bottom w:val="single" w:sz="4" w:space="0" w:color="auto"/>
              <w:right w:val="single" w:sz="4" w:space="0" w:color="auto"/>
            </w:tcBorders>
          </w:tcPr>
          <w:p w14:paraId="3D58ED8B"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197" w:type="pct"/>
            <w:tcBorders>
              <w:top w:val="single" w:sz="4" w:space="0" w:color="BFBFBF" w:themeColor="background1" w:themeShade="BF"/>
              <w:left w:val="single" w:sz="4" w:space="0" w:color="auto"/>
              <w:bottom w:val="single" w:sz="4" w:space="0" w:color="auto"/>
              <w:right w:val="single" w:sz="4" w:space="0" w:color="auto"/>
            </w:tcBorders>
          </w:tcPr>
          <w:p w14:paraId="179DC072"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335" w:type="pct"/>
            <w:tcBorders>
              <w:top w:val="single" w:sz="4" w:space="0" w:color="BFBFBF" w:themeColor="background1" w:themeShade="BF"/>
              <w:left w:val="single" w:sz="4" w:space="0" w:color="auto"/>
              <w:bottom w:val="single" w:sz="4" w:space="0" w:color="auto"/>
              <w:right w:val="single" w:sz="4" w:space="0" w:color="auto"/>
            </w:tcBorders>
          </w:tcPr>
          <w:p w14:paraId="19ECA2D1"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24" w:type="pct"/>
            <w:tcBorders>
              <w:top w:val="single" w:sz="4" w:space="0" w:color="BFBFBF" w:themeColor="background1" w:themeShade="BF"/>
              <w:left w:val="single" w:sz="4" w:space="0" w:color="auto"/>
              <w:bottom w:val="single" w:sz="4" w:space="0" w:color="auto"/>
              <w:right w:val="single" w:sz="4" w:space="0" w:color="auto"/>
            </w:tcBorders>
          </w:tcPr>
          <w:p w14:paraId="262EF7C1" w14:textId="77777777" w:rsidR="00AC019C" w:rsidRPr="00AC019C" w:rsidRDefault="00AC019C" w:rsidP="00433C0F">
            <w:pPr>
              <w:widowControl/>
              <w:spacing w:before="120" w:after="120"/>
              <w:jc w:val="right"/>
              <w:rPr>
                <w:rFonts w:ascii="Arial Narrow" w:eastAsiaTheme="minorHAnsi" w:hAnsi="Arial Narrow" w:cs="Arial"/>
                <w:color w:val="000000"/>
                <w:sz w:val="16"/>
                <w:szCs w:val="16"/>
              </w:rPr>
            </w:pPr>
          </w:p>
        </w:tc>
        <w:tc>
          <w:tcPr>
            <w:tcW w:w="288" w:type="pct"/>
            <w:tcBorders>
              <w:top w:val="single" w:sz="4" w:space="0" w:color="BFBFBF" w:themeColor="background1" w:themeShade="BF"/>
              <w:left w:val="single" w:sz="4" w:space="0" w:color="auto"/>
              <w:bottom w:val="single" w:sz="4" w:space="0" w:color="auto"/>
              <w:right w:val="single" w:sz="4" w:space="0" w:color="auto"/>
            </w:tcBorders>
            <w:vAlign w:val="center"/>
          </w:tcPr>
          <w:p w14:paraId="72E37A0E"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c>
          <w:tcPr>
            <w:tcW w:w="298" w:type="pct"/>
            <w:tcBorders>
              <w:top w:val="single" w:sz="4" w:space="0" w:color="BFBFBF" w:themeColor="background1" w:themeShade="BF"/>
              <w:left w:val="single" w:sz="4" w:space="0" w:color="auto"/>
              <w:bottom w:val="single" w:sz="4" w:space="0" w:color="auto"/>
            </w:tcBorders>
            <w:vAlign w:val="center"/>
          </w:tcPr>
          <w:p w14:paraId="1BCE6E37" w14:textId="77777777" w:rsidR="00AC019C" w:rsidRPr="00AC019C" w:rsidRDefault="00AC019C" w:rsidP="0000238D">
            <w:pPr>
              <w:widowControl/>
              <w:jc w:val="center"/>
              <w:rPr>
                <w:rFonts w:ascii="Arial" w:eastAsiaTheme="minorHAnsi" w:hAnsi="Arial" w:cs="Arial"/>
                <w:color w:val="000000"/>
                <w:sz w:val="22"/>
                <w:szCs w:val="22"/>
              </w:rPr>
            </w:pPr>
            <w:r w:rsidRPr="00AC019C">
              <w:rPr>
                <w:rFonts w:ascii="Arial" w:eastAsiaTheme="minorHAnsi" w:hAnsi="Arial" w:cs="Arial"/>
                <w:color w:val="000000"/>
                <w:sz w:val="22"/>
                <w:szCs w:val="22"/>
              </w:rPr>
              <w:t>□</w:t>
            </w:r>
          </w:p>
        </w:tc>
      </w:tr>
    </w:tbl>
    <w:p w14:paraId="6A0B4EDA" w14:textId="77777777" w:rsidR="0060236F" w:rsidRDefault="0060236F" w:rsidP="00AC019C">
      <w:pPr>
        <w:rPr>
          <w:rFonts w:ascii="Arial" w:hAnsi="Arial" w:cs="Arial"/>
          <w:sz w:val="2"/>
          <w:szCs w:val="2"/>
        </w:rPr>
        <w:sectPr w:rsidR="0060236F" w:rsidSect="00433C0F">
          <w:headerReference w:type="default" r:id="rId19"/>
          <w:footerReference w:type="default" r:id="rId20"/>
          <w:pgSz w:w="15840" w:h="12240" w:orient="landscape"/>
          <w:pgMar w:top="720" w:right="720" w:bottom="720" w:left="720" w:header="720" w:footer="432" w:gutter="0"/>
          <w:cols w:space="720"/>
          <w:docGrid w:linePitch="360"/>
        </w:sectPr>
      </w:pPr>
    </w:p>
    <w:p w14:paraId="5B124D74" w14:textId="1ADE93F8" w:rsidR="00AC019C" w:rsidRPr="0060236F" w:rsidRDefault="0060236F" w:rsidP="0060236F">
      <w:pPr>
        <w:spacing w:before="2640" w:after="240"/>
        <w:jc w:val="center"/>
        <w:rPr>
          <w:rFonts w:asciiTheme="minorHAnsi" w:hAnsiTheme="minorHAnsi"/>
          <w:b/>
          <w:sz w:val="24"/>
        </w:rPr>
      </w:pPr>
      <w:r>
        <w:rPr>
          <w:rFonts w:ascii="Times New Roman" w:hAnsi="Times New Roman"/>
          <w:b/>
          <w:sz w:val="24"/>
        </w:rPr>
        <w:t>This page has been left blank for double-sided copying.</w:t>
      </w:r>
    </w:p>
    <w:sectPr w:rsidR="00AC019C" w:rsidRPr="0060236F" w:rsidSect="0060236F">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30E18" w14:textId="77777777" w:rsidR="00D26E10" w:rsidRDefault="00D26E10" w:rsidP="00842BD7">
      <w:r>
        <w:separator/>
      </w:r>
    </w:p>
  </w:endnote>
  <w:endnote w:type="continuationSeparator" w:id="0">
    <w:p w14:paraId="4BB657BB" w14:textId="77777777" w:rsidR="00D26E10" w:rsidRDefault="00D26E10" w:rsidP="0084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ambri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4F5BB" w14:textId="77777777" w:rsidR="00294B21" w:rsidRPr="00964AB7" w:rsidRDefault="00E71898" w:rsidP="00842BD7">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2B83" w14:textId="77777777" w:rsidR="00837C85" w:rsidRPr="00964AB7" w:rsidRDefault="00837C85" w:rsidP="00842BD7">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B8D3" w14:textId="1368AE7E" w:rsidR="00837C85" w:rsidRPr="00964AB7" w:rsidRDefault="00837C85" w:rsidP="00B82A12">
    <w:pPr>
      <w:pStyle w:val="Footer"/>
      <w:pBdr>
        <w:bottom w:val="none" w:sz="0" w:space="0" w:color="auto"/>
      </w:pBdr>
      <w:tabs>
        <w:tab w:val="clear" w:pos="4320"/>
        <w:tab w:val="clear" w:pos="9360"/>
        <w:tab w:val="center" w:pos="4680"/>
        <w:tab w:val="right" w:pos="14400"/>
      </w:tabs>
      <w:jc w:val="center"/>
      <w:rPr>
        <w:rStyle w:val="PageNumber"/>
      </w:rPr>
    </w:pPr>
    <w:r w:rsidRPr="00433C0F">
      <w:rPr>
        <w:rStyle w:val="PageNumber"/>
      </w:rPr>
      <w:fldChar w:fldCharType="begin"/>
    </w:r>
    <w:r w:rsidRPr="00433C0F">
      <w:rPr>
        <w:rStyle w:val="PageNumber"/>
      </w:rPr>
      <w:instrText xml:space="preserve"> PAGE   \* MERGEFORMAT </w:instrText>
    </w:r>
    <w:r w:rsidRPr="00433C0F">
      <w:rPr>
        <w:rStyle w:val="PageNumber"/>
      </w:rPr>
      <w:fldChar w:fldCharType="separate"/>
    </w:r>
    <w:r w:rsidR="006B29CB">
      <w:rPr>
        <w:rStyle w:val="PageNumber"/>
        <w:noProof/>
      </w:rPr>
      <w:t>2</w:t>
    </w:r>
    <w:r w:rsidRPr="00433C0F">
      <w:rPr>
        <w:rStyle w:val="PageNumbe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8530" w14:textId="089F584C" w:rsidR="00433C0F" w:rsidRPr="00964AB7" w:rsidRDefault="00433C0F" w:rsidP="00B82A12">
    <w:pPr>
      <w:pStyle w:val="Footer"/>
      <w:pBdr>
        <w:bottom w:val="none" w:sz="0" w:space="0" w:color="auto"/>
      </w:pBdr>
      <w:tabs>
        <w:tab w:val="clear" w:pos="4320"/>
        <w:tab w:val="clear" w:pos="9360"/>
        <w:tab w:val="center" w:pos="6570"/>
        <w:tab w:val="right" w:pos="14400"/>
      </w:tabs>
      <w:jc w:val="center"/>
      <w:rPr>
        <w:rStyle w:val="PageNumber"/>
      </w:rPr>
    </w:pPr>
    <w:r w:rsidRPr="00433C0F">
      <w:rPr>
        <w:rStyle w:val="PageNumber"/>
      </w:rPr>
      <w:fldChar w:fldCharType="begin"/>
    </w:r>
    <w:r w:rsidRPr="00433C0F">
      <w:rPr>
        <w:rStyle w:val="PageNumber"/>
      </w:rPr>
      <w:instrText xml:space="preserve"> PAGE   \* MERGEFORMAT </w:instrText>
    </w:r>
    <w:r w:rsidRPr="00433C0F">
      <w:rPr>
        <w:rStyle w:val="PageNumber"/>
      </w:rPr>
      <w:fldChar w:fldCharType="separate"/>
    </w:r>
    <w:r w:rsidR="006B29CB">
      <w:rPr>
        <w:rStyle w:val="PageNumber"/>
        <w:noProof/>
      </w:rPr>
      <w:t>3</w:t>
    </w:r>
    <w:r w:rsidRPr="00433C0F">
      <w:rPr>
        <w:rStyle w:val="PageNumbe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57BA7" w14:textId="59CDB508" w:rsidR="0060236F" w:rsidRPr="0060236F" w:rsidRDefault="0060236F" w:rsidP="0060236F">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1E12E" w14:textId="77777777" w:rsidR="00D26E10" w:rsidRDefault="00D26E10" w:rsidP="00842BD7">
      <w:r>
        <w:separator/>
      </w:r>
    </w:p>
  </w:footnote>
  <w:footnote w:type="continuationSeparator" w:id="0">
    <w:p w14:paraId="5987CA3E" w14:textId="77777777" w:rsidR="00D26E10" w:rsidRDefault="00D26E10" w:rsidP="00842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C27C" w14:textId="77777777" w:rsidR="00294B21" w:rsidRPr="00C44B5B" w:rsidRDefault="00E71898" w:rsidP="00842BD7">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0AEF" w14:textId="4FA2D954" w:rsidR="00413B87" w:rsidRPr="00413B87" w:rsidRDefault="00837C85" w:rsidP="00413B87">
    <w:pPr>
      <w:pStyle w:val="Header"/>
    </w:pPr>
    <w:r>
      <w:t>Fruit and Vegetable Questions and Meal Pattern Crediting Report (basic)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29B3" w14:textId="77777777" w:rsidR="009A75A0" w:rsidRPr="00433C0F" w:rsidRDefault="009A75A0" w:rsidP="009A75A0">
    <w:pPr>
      <w:pStyle w:val="Header"/>
      <w:pBdr>
        <w:bottom w:val="none" w:sz="0" w:space="0" w:color="auto"/>
      </w:pBdr>
      <w:rPr>
        <w:rFonts w:cs="Arial"/>
        <w:b/>
        <w:i/>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E51F4" w14:textId="77777777" w:rsidR="0060236F" w:rsidRPr="00433C0F" w:rsidRDefault="0060236F" w:rsidP="009A75A0">
    <w:pPr>
      <w:pStyle w:val="Header"/>
      <w:pBdr>
        <w:bottom w:val="none" w:sz="0" w:space="0" w:color="auto"/>
      </w:pBdr>
      <w:rPr>
        <w:rFonts w:cs="Arial"/>
        <w:b/>
        <w:i/>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04A"/>
    <w:multiLevelType w:val="hybridMultilevel"/>
    <w:tmpl w:val="34FE8412"/>
    <w:lvl w:ilvl="0" w:tplc="E1225F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23D46"/>
    <w:multiLevelType w:val="hybridMultilevel"/>
    <w:tmpl w:val="9C4A3388"/>
    <w:lvl w:ilvl="0" w:tplc="DB4E014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3040F4F"/>
    <w:multiLevelType w:val="hybridMultilevel"/>
    <w:tmpl w:val="D3BA2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534B4A"/>
    <w:multiLevelType w:val="hybridMultilevel"/>
    <w:tmpl w:val="E6F25642"/>
    <w:lvl w:ilvl="0" w:tplc="8D2E7E9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432D6963"/>
    <w:multiLevelType w:val="hybridMultilevel"/>
    <w:tmpl w:val="B2B4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00189D"/>
    <w:multiLevelType w:val="hybridMultilevel"/>
    <w:tmpl w:val="FED01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7A4EF5"/>
    <w:multiLevelType w:val="hybridMultilevel"/>
    <w:tmpl w:val="8E525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2BA2AB9"/>
    <w:multiLevelType w:val="hybridMultilevel"/>
    <w:tmpl w:val="2500CF44"/>
    <w:lvl w:ilvl="0" w:tplc="2A80E9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B5"/>
    <w:rsid w:val="0000238D"/>
    <w:rsid w:val="00056FD4"/>
    <w:rsid w:val="000B7DBE"/>
    <w:rsid w:val="000C54C8"/>
    <w:rsid w:val="000E36C7"/>
    <w:rsid w:val="00153DFE"/>
    <w:rsid w:val="001C004E"/>
    <w:rsid w:val="00220308"/>
    <w:rsid w:val="00265A13"/>
    <w:rsid w:val="002E3442"/>
    <w:rsid w:val="002F5321"/>
    <w:rsid w:val="00397FCB"/>
    <w:rsid w:val="00402585"/>
    <w:rsid w:val="00413B87"/>
    <w:rsid w:val="00433C0F"/>
    <w:rsid w:val="004F37B0"/>
    <w:rsid w:val="005265AA"/>
    <w:rsid w:val="005460F8"/>
    <w:rsid w:val="00581AB5"/>
    <w:rsid w:val="005B2126"/>
    <w:rsid w:val="0060236F"/>
    <w:rsid w:val="006265EB"/>
    <w:rsid w:val="00640A51"/>
    <w:rsid w:val="0064620C"/>
    <w:rsid w:val="0065128B"/>
    <w:rsid w:val="00691877"/>
    <w:rsid w:val="006928DA"/>
    <w:rsid w:val="006A0719"/>
    <w:rsid w:val="006B29CB"/>
    <w:rsid w:val="006F7C87"/>
    <w:rsid w:val="00770AD9"/>
    <w:rsid w:val="00801751"/>
    <w:rsid w:val="00812D84"/>
    <w:rsid w:val="00837C85"/>
    <w:rsid w:val="00842BD7"/>
    <w:rsid w:val="0084569D"/>
    <w:rsid w:val="008828BB"/>
    <w:rsid w:val="008D7021"/>
    <w:rsid w:val="008F33B2"/>
    <w:rsid w:val="008F4F21"/>
    <w:rsid w:val="00912073"/>
    <w:rsid w:val="00962FE2"/>
    <w:rsid w:val="00985B0B"/>
    <w:rsid w:val="009A75A0"/>
    <w:rsid w:val="009F4F12"/>
    <w:rsid w:val="00A10E7A"/>
    <w:rsid w:val="00A34475"/>
    <w:rsid w:val="00A959ED"/>
    <w:rsid w:val="00AC019C"/>
    <w:rsid w:val="00B40C1E"/>
    <w:rsid w:val="00B67995"/>
    <w:rsid w:val="00B76169"/>
    <w:rsid w:val="00B82A12"/>
    <w:rsid w:val="00C654DB"/>
    <w:rsid w:val="00C85E78"/>
    <w:rsid w:val="00CD729D"/>
    <w:rsid w:val="00D23CD5"/>
    <w:rsid w:val="00D26E10"/>
    <w:rsid w:val="00D440E9"/>
    <w:rsid w:val="00D53678"/>
    <w:rsid w:val="00DD30D8"/>
    <w:rsid w:val="00E244D2"/>
    <w:rsid w:val="00E4042E"/>
    <w:rsid w:val="00E45D07"/>
    <w:rsid w:val="00E71898"/>
    <w:rsid w:val="00E87A8B"/>
    <w:rsid w:val="00EC630E"/>
    <w:rsid w:val="00F11751"/>
    <w:rsid w:val="00F3482E"/>
    <w:rsid w:val="00FD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C8"/>
    <w:pPr>
      <w:widowControl w:val="0"/>
      <w:autoSpaceDE w:val="0"/>
      <w:autoSpaceDN w:val="0"/>
      <w:adjustRightInd w:val="0"/>
      <w:spacing w:after="0" w:line="240" w:lineRule="auto"/>
    </w:pPr>
    <w:rPr>
      <w:rFonts w:ascii="Courier 10cpi" w:eastAsia="Times New Roman"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4C8"/>
    <w:rPr>
      <w:sz w:val="16"/>
      <w:szCs w:val="16"/>
    </w:rPr>
  </w:style>
  <w:style w:type="paragraph" w:styleId="CommentText">
    <w:name w:val="annotation text"/>
    <w:basedOn w:val="Normal"/>
    <w:link w:val="CommentTextChar"/>
    <w:uiPriority w:val="99"/>
    <w:unhideWhenUsed/>
    <w:rsid w:val="000C54C8"/>
  </w:style>
  <w:style w:type="character" w:customStyle="1" w:styleId="CommentTextChar">
    <w:name w:val="Comment Text Char"/>
    <w:basedOn w:val="DefaultParagraphFont"/>
    <w:link w:val="CommentText"/>
    <w:uiPriority w:val="99"/>
    <w:rsid w:val="000C54C8"/>
    <w:rPr>
      <w:rFonts w:ascii="Courier 10cpi" w:eastAsia="Times New Roman" w:hAnsi="Courier 10cpi" w:cs="Times New Roman"/>
      <w:sz w:val="20"/>
      <w:szCs w:val="20"/>
    </w:rPr>
  </w:style>
  <w:style w:type="paragraph" w:customStyle="1" w:styleId="QUESTIONTEXT">
    <w:name w:val="!QUESTION TEXT"/>
    <w:basedOn w:val="Normal"/>
    <w:link w:val="QUESTIONTEXTChar"/>
    <w:qFormat/>
    <w:rsid w:val="000C54C8"/>
    <w:pPr>
      <w:widowControl/>
      <w:tabs>
        <w:tab w:val="left" w:pos="720"/>
      </w:tabs>
      <w:autoSpaceDE/>
      <w:autoSpaceDN/>
      <w:adjustRightInd/>
      <w:spacing w:before="240" w:after="120"/>
      <w:ind w:left="720" w:right="360" w:hanging="720"/>
    </w:pPr>
    <w:rPr>
      <w:rFonts w:ascii="Arial" w:hAnsi="Arial" w:cs="Arial"/>
      <w:b/>
    </w:rPr>
  </w:style>
  <w:style w:type="character" w:customStyle="1" w:styleId="QUESTIONTEXTChar">
    <w:name w:val="!QUESTION TEXT Char"/>
    <w:basedOn w:val="DefaultParagraphFont"/>
    <w:link w:val="QUESTIONTEXT"/>
    <w:rsid w:val="000C54C8"/>
    <w:rPr>
      <w:rFonts w:ascii="Arial" w:eastAsia="Times New Roman" w:hAnsi="Arial" w:cs="Arial"/>
      <w:b/>
      <w:sz w:val="20"/>
      <w:szCs w:val="20"/>
    </w:rPr>
  </w:style>
  <w:style w:type="paragraph" w:styleId="BalloonText">
    <w:name w:val="Balloon Text"/>
    <w:basedOn w:val="Normal"/>
    <w:link w:val="BalloonTextChar"/>
    <w:uiPriority w:val="99"/>
    <w:semiHidden/>
    <w:unhideWhenUsed/>
    <w:rsid w:val="000C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C8"/>
    <w:rPr>
      <w:rFonts w:ascii="Segoe UI" w:eastAsia="Times New Roman" w:hAnsi="Segoe UI" w:cs="Segoe UI"/>
      <w:sz w:val="18"/>
      <w:szCs w:val="18"/>
    </w:rPr>
  </w:style>
  <w:style w:type="paragraph" w:styleId="Footer">
    <w:name w:val="footer"/>
    <w:basedOn w:val="Normal"/>
    <w:link w:val="FooterChar"/>
    <w:qFormat/>
    <w:rsid w:val="00842BD7"/>
    <w:pPr>
      <w:widowControl/>
      <w:pBdr>
        <w:bottom w:val="single" w:sz="2" w:space="3" w:color="auto"/>
      </w:pBdr>
      <w:tabs>
        <w:tab w:val="center" w:pos="4320"/>
        <w:tab w:val="right" w:pos="9360"/>
      </w:tabs>
      <w:autoSpaceDE/>
      <w:autoSpaceDN/>
      <w:adjustRightInd/>
    </w:pPr>
    <w:rPr>
      <w:rFonts w:ascii="Arial" w:hAnsi="Arial"/>
    </w:rPr>
  </w:style>
  <w:style w:type="character" w:customStyle="1" w:styleId="FooterChar">
    <w:name w:val="Footer Char"/>
    <w:basedOn w:val="DefaultParagraphFont"/>
    <w:link w:val="Footer"/>
    <w:rsid w:val="00842BD7"/>
    <w:rPr>
      <w:rFonts w:ascii="Arial" w:eastAsia="Times New Roman" w:hAnsi="Arial" w:cs="Times New Roman"/>
      <w:sz w:val="20"/>
      <w:szCs w:val="20"/>
    </w:rPr>
  </w:style>
  <w:style w:type="paragraph" w:styleId="Header">
    <w:name w:val="header"/>
    <w:basedOn w:val="Normal"/>
    <w:link w:val="HeaderChar"/>
    <w:qFormat/>
    <w:rsid w:val="00842BD7"/>
    <w:pPr>
      <w:widowControl/>
      <w:pBdr>
        <w:bottom w:val="single" w:sz="2" w:space="3" w:color="auto"/>
      </w:pBdr>
      <w:tabs>
        <w:tab w:val="right" w:pos="9360"/>
      </w:tabs>
      <w:autoSpaceDE/>
      <w:autoSpaceDN/>
      <w:adjustRightInd/>
    </w:pPr>
    <w:rPr>
      <w:rFonts w:ascii="Arial" w:hAnsi="Arial"/>
      <w:caps/>
      <w:sz w:val="16"/>
    </w:rPr>
  </w:style>
  <w:style w:type="character" w:customStyle="1" w:styleId="HeaderChar">
    <w:name w:val="Header Char"/>
    <w:basedOn w:val="DefaultParagraphFont"/>
    <w:link w:val="Header"/>
    <w:rsid w:val="00842BD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842BD7"/>
    <w:pPr>
      <w:widowControl/>
      <w:autoSpaceDE/>
      <w:autoSpaceDN/>
      <w:adjustRightInd/>
      <w:spacing w:before="2640" w:after="240"/>
      <w:jc w:val="center"/>
      <w:outlineLvl w:val="1"/>
    </w:pPr>
    <w:rPr>
      <w:rFonts w:ascii="Arial Black" w:hAnsi="Arial Black"/>
      <w:caps/>
      <w:sz w:val="22"/>
    </w:rPr>
  </w:style>
  <w:style w:type="character" w:styleId="PageNumber">
    <w:name w:val="page number"/>
    <w:basedOn w:val="DefaultParagraphFont"/>
    <w:semiHidden/>
    <w:qFormat/>
    <w:rsid w:val="00842BD7"/>
    <w:rPr>
      <w:rFonts w:ascii="Arial" w:hAnsi="Arial"/>
      <w:color w:val="auto"/>
      <w:sz w:val="20"/>
      <w:bdr w:val="none" w:sz="0" w:space="0" w:color="auto"/>
    </w:rPr>
  </w:style>
  <w:style w:type="paragraph" w:styleId="ListParagraph">
    <w:name w:val="List Paragraph"/>
    <w:basedOn w:val="Normal"/>
    <w:uiPriority w:val="34"/>
    <w:qFormat/>
    <w:rsid w:val="005B2126"/>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B2126"/>
    <w:rPr>
      <w:color w:val="0000FF"/>
      <w:u w:val="single"/>
    </w:rPr>
  </w:style>
  <w:style w:type="paragraph" w:styleId="CommentSubject">
    <w:name w:val="annotation subject"/>
    <w:basedOn w:val="CommentText"/>
    <w:next w:val="CommentText"/>
    <w:link w:val="CommentSubjectChar"/>
    <w:uiPriority w:val="99"/>
    <w:semiHidden/>
    <w:unhideWhenUsed/>
    <w:rsid w:val="00413B87"/>
    <w:rPr>
      <w:b/>
      <w:bCs/>
    </w:rPr>
  </w:style>
  <w:style w:type="character" w:customStyle="1" w:styleId="CommentSubjectChar">
    <w:name w:val="Comment Subject Char"/>
    <w:basedOn w:val="CommentTextChar"/>
    <w:link w:val="CommentSubject"/>
    <w:uiPriority w:val="99"/>
    <w:semiHidden/>
    <w:rsid w:val="00413B87"/>
    <w:rPr>
      <w:rFonts w:ascii="Courier 10cpi" w:eastAsia="Times New Roman" w:hAnsi="Courier 10cpi" w:cs="Times New Roman"/>
      <w:b/>
      <w:bCs/>
      <w:sz w:val="20"/>
      <w:szCs w:val="20"/>
    </w:rPr>
  </w:style>
  <w:style w:type="table" w:styleId="TableGrid">
    <w:name w:val="Table Grid"/>
    <w:basedOn w:val="TableNormal"/>
    <w:uiPriority w:val="39"/>
    <w:rsid w:val="00E2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C8"/>
    <w:pPr>
      <w:widowControl w:val="0"/>
      <w:autoSpaceDE w:val="0"/>
      <w:autoSpaceDN w:val="0"/>
      <w:adjustRightInd w:val="0"/>
      <w:spacing w:after="0" w:line="240" w:lineRule="auto"/>
    </w:pPr>
    <w:rPr>
      <w:rFonts w:ascii="Courier 10cpi" w:eastAsia="Times New Roman"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4C8"/>
    <w:rPr>
      <w:sz w:val="16"/>
      <w:szCs w:val="16"/>
    </w:rPr>
  </w:style>
  <w:style w:type="paragraph" w:styleId="CommentText">
    <w:name w:val="annotation text"/>
    <w:basedOn w:val="Normal"/>
    <w:link w:val="CommentTextChar"/>
    <w:uiPriority w:val="99"/>
    <w:unhideWhenUsed/>
    <w:rsid w:val="000C54C8"/>
  </w:style>
  <w:style w:type="character" w:customStyle="1" w:styleId="CommentTextChar">
    <w:name w:val="Comment Text Char"/>
    <w:basedOn w:val="DefaultParagraphFont"/>
    <w:link w:val="CommentText"/>
    <w:uiPriority w:val="99"/>
    <w:rsid w:val="000C54C8"/>
    <w:rPr>
      <w:rFonts w:ascii="Courier 10cpi" w:eastAsia="Times New Roman" w:hAnsi="Courier 10cpi" w:cs="Times New Roman"/>
      <w:sz w:val="20"/>
      <w:szCs w:val="20"/>
    </w:rPr>
  </w:style>
  <w:style w:type="paragraph" w:customStyle="1" w:styleId="QUESTIONTEXT">
    <w:name w:val="!QUESTION TEXT"/>
    <w:basedOn w:val="Normal"/>
    <w:link w:val="QUESTIONTEXTChar"/>
    <w:qFormat/>
    <w:rsid w:val="000C54C8"/>
    <w:pPr>
      <w:widowControl/>
      <w:tabs>
        <w:tab w:val="left" w:pos="720"/>
      </w:tabs>
      <w:autoSpaceDE/>
      <w:autoSpaceDN/>
      <w:adjustRightInd/>
      <w:spacing w:before="240" w:after="120"/>
      <w:ind w:left="720" w:right="360" w:hanging="720"/>
    </w:pPr>
    <w:rPr>
      <w:rFonts w:ascii="Arial" w:hAnsi="Arial" w:cs="Arial"/>
      <w:b/>
    </w:rPr>
  </w:style>
  <w:style w:type="character" w:customStyle="1" w:styleId="QUESTIONTEXTChar">
    <w:name w:val="!QUESTION TEXT Char"/>
    <w:basedOn w:val="DefaultParagraphFont"/>
    <w:link w:val="QUESTIONTEXT"/>
    <w:rsid w:val="000C54C8"/>
    <w:rPr>
      <w:rFonts w:ascii="Arial" w:eastAsia="Times New Roman" w:hAnsi="Arial" w:cs="Arial"/>
      <w:b/>
      <w:sz w:val="20"/>
      <w:szCs w:val="20"/>
    </w:rPr>
  </w:style>
  <w:style w:type="paragraph" w:styleId="BalloonText">
    <w:name w:val="Balloon Text"/>
    <w:basedOn w:val="Normal"/>
    <w:link w:val="BalloonTextChar"/>
    <w:uiPriority w:val="99"/>
    <w:semiHidden/>
    <w:unhideWhenUsed/>
    <w:rsid w:val="000C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C8"/>
    <w:rPr>
      <w:rFonts w:ascii="Segoe UI" w:eastAsia="Times New Roman" w:hAnsi="Segoe UI" w:cs="Segoe UI"/>
      <w:sz w:val="18"/>
      <w:szCs w:val="18"/>
    </w:rPr>
  </w:style>
  <w:style w:type="paragraph" w:styleId="Footer">
    <w:name w:val="footer"/>
    <w:basedOn w:val="Normal"/>
    <w:link w:val="FooterChar"/>
    <w:qFormat/>
    <w:rsid w:val="00842BD7"/>
    <w:pPr>
      <w:widowControl/>
      <w:pBdr>
        <w:bottom w:val="single" w:sz="2" w:space="3" w:color="auto"/>
      </w:pBdr>
      <w:tabs>
        <w:tab w:val="center" w:pos="4320"/>
        <w:tab w:val="right" w:pos="9360"/>
      </w:tabs>
      <w:autoSpaceDE/>
      <w:autoSpaceDN/>
      <w:adjustRightInd/>
    </w:pPr>
    <w:rPr>
      <w:rFonts w:ascii="Arial" w:hAnsi="Arial"/>
    </w:rPr>
  </w:style>
  <w:style w:type="character" w:customStyle="1" w:styleId="FooterChar">
    <w:name w:val="Footer Char"/>
    <w:basedOn w:val="DefaultParagraphFont"/>
    <w:link w:val="Footer"/>
    <w:rsid w:val="00842BD7"/>
    <w:rPr>
      <w:rFonts w:ascii="Arial" w:eastAsia="Times New Roman" w:hAnsi="Arial" w:cs="Times New Roman"/>
      <w:sz w:val="20"/>
      <w:szCs w:val="20"/>
    </w:rPr>
  </w:style>
  <w:style w:type="paragraph" w:styleId="Header">
    <w:name w:val="header"/>
    <w:basedOn w:val="Normal"/>
    <w:link w:val="HeaderChar"/>
    <w:qFormat/>
    <w:rsid w:val="00842BD7"/>
    <w:pPr>
      <w:widowControl/>
      <w:pBdr>
        <w:bottom w:val="single" w:sz="2" w:space="3" w:color="auto"/>
      </w:pBdr>
      <w:tabs>
        <w:tab w:val="right" w:pos="9360"/>
      </w:tabs>
      <w:autoSpaceDE/>
      <w:autoSpaceDN/>
      <w:adjustRightInd/>
    </w:pPr>
    <w:rPr>
      <w:rFonts w:ascii="Arial" w:hAnsi="Arial"/>
      <w:caps/>
      <w:sz w:val="16"/>
    </w:rPr>
  </w:style>
  <w:style w:type="character" w:customStyle="1" w:styleId="HeaderChar">
    <w:name w:val="Header Char"/>
    <w:basedOn w:val="DefaultParagraphFont"/>
    <w:link w:val="Header"/>
    <w:rsid w:val="00842BD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842BD7"/>
    <w:pPr>
      <w:widowControl/>
      <w:autoSpaceDE/>
      <w:autoSpaceDN/>
      <w:adjustRightInd/>
      <w:spacing w:before="2640" w:after="240"/>
      <w:jc w:val="center"/>
      <w:outlineLvl w:val="1"/>
    </w:pPr>
    <w:rPr>
      <w:rFonts w:ascii="Arial Black" w:hAnsi="Arial Black"/>
      <w:caps/>
      <w:sz w:val="22"/>
    </w:rPr>
  </w:style>
  <w:style w:type="character" w:styleId="PageNumber">
    <w:name w:val="page number"/>
    <w:basedOn w:val="DefaultParagraphFont"/>
    <w:semiHidden/>
    <w:qFormat/>
    <w:rsid w:val="00842BD7"/>
    <w:rPr>
      <w:rFonts w:ascii="Arial" w:hAnsi="Arial"/>
      <w:color w:val="auto"/>
      <w:sz w:val="20"/>
      <w:bdr w:val="none" w:sz="0" w:space="0" w:color="auto"/>
    </w:rPr>
  </w:style>
  <w:style w:type="paragraph" w:styleId="ListParagraph">
    <w:name w:val="List Paragraph"/>
    <w:basedOn w:val="Normal"/>
    <w:uiPriority w:val="34"/>
    <w:qFormat/>
    <w:rsid w:val="005B2126"/>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B2126"/>
    <w:rPr>
      <w:color w:val="0000FF"/>
      <w:u w:val="single"/>
    </w:rPr>
  </w:style>
  <w:style w:type="paragraph" w:styleId="CommentSubject">
    <w:name w:val="annotation subject"/>
    <w:basedOn w:val="CommentText"/>
    <w:next w:val="CommentText"/>
    <w:link w:val="CommentSubjectChar"/>
    <w:uiPriority w:val="99"/>
    <w:semiHidden/>
    <w:unhideWhenUsed/>
    <w:rsid w:val="00413B87"/>
    <w:rPr>
      <w:b/>
      <w:bCs/>
    </w:rPr>
  </w:style>
  <w:style w:type="character" w:customStyle="1" w:styleId="CommentSubjectChar">
    <w:name w:val="Comment Subject Char"/>
    <w:basedOn w:val="CommentTextChar"/>
    <w:link w:val="CommentSubject"/>
    <w:uiPriority w:val="99"/>
    <w:semiHidden/>
    <w:rsid w:val="00413B87"/>
    <w:rPr>
      <w:rFonts w:ascii="Courier 10cpi" w:eastAsia="Times New Roman" w:hAnsi="Courier 10cpi" w:cs="Times New Roman"/>
      <w:b/>
      <w:bCs/>
      <w:sz w:val="20"/>
      <w:szCs w:val="20"/>
    </w:rPr>
  </w:style>
  <w:style w:type="table" w:styleId="TableGrid">
    <w:name w:val="Table Grid"/>
    <w:basedOn w:val="TableNormal"/>
    <w:uiPriority w:val="39"/>
    <w:rsid w:val="00E2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3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ns-prod.azureedge.net/sites/default/files/WholeGrainResource.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15CA-8667-4DE7-A446-89F2E3D15A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E406D-AD2C-402B-A170-42ECB917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1BF3F8-5974-4875-B42C-7193DD1822ED}">
  <ds:schemaRefs>
    <ds:schemaRef ds:uri="http://schemas.microsoft.com/sharepoint/v3/contenttype/forms"/>
  </ds:schemaRefs>
</ds:datastoreItem>
</file>

<file path=customXml/itemProps4.xml><?xml version="1.0" encoding="utf-8"?>
<ds:datastoreItem xmlns:ds="http://schemas.openxmlformats.org/officeDocument/2006/customXml" ds:itemID="{FA14E803-13AA-49AA-A1B8-D6618F97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SYSTEM</cp:lastModifiedBy>
  <cp:revision>2</cp:revision>
  <dcterms:created xsi:type="dcterms:W3CDTF">2019-09-19T00:56:00Z</dcterms:created>
  <dcterms:modified xsi:type="dcterms:W3CDTF">2019-09-19T00:56:00Z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