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34B6D" w14:textId="77777777" w:rsidR="009654E3" w:rsidRPr="006E0EB5" w:rsidRDefault="005B6EE3" w:rsidP="004B3604">
      <w:pPr>
        <w:spacing w:after="120"/>
        <w:jc w:val="center"/>
        <w:rPr>
          <w:b/>
          <w:bCs/>
          <w:sz w:val="22"/>
          <w:szCs w:val="22"/>
        </w:rPr>
      </w:pPr>
      <w:bookmarkStart w:id="0" w:name="_GoBack"/>
      <w:bookmarkEnd w:id="0"/>
      <w:r w:rsidRPr="003B09DF">
        <w:rPr>
          <w:sz w:val="22"/>
          <w:szCs w:val="22"/>
        </w:rPr>
        <w:t xml:space="preserve"> </w:t>
      </w:r>
      <w:r w:rsidR="009654E3" w:rsidRPr="006E0EB5">
        <w:rPr>
          <w:b/>
          <w:bCs/>
          <w:sz w:val="22"/>
          <w:szCs w:val="22"/>
        </w:rPr>
        <w:t>SUPPORTING STATEMENT</w:t>
      </w:r>
    </w:p>
    <w:p w14:paraId="40B187EA" w14:textId="77777777" w:rsidR="009654E3" w:rsidRPr="006E0EB5" w:rsidRDefault="0095298B">
      <w:pPr>
        <w:spacing w:after="120"/>
        <w:ind w:left="-270" w:firstLine="270"/>
        <w:rPr>
          <w:b/>
          <w:sz w:val="22"/>
          <w:szCs w:val="22"/>
        </w:rPr>
      </w:pPr>
      <w:r w:rsidRPr="006E0EB5">
        <w:rPr>
          <w:b/>
          <w:sz w:val="22"/>
          <w:szCs w:val="22"/>
        </w:rPr>
        <w:t xml:space="preserve">A.  </w:t>
      </w:r>
      <w:r w:rsidR="009654E3" w:rsidRPr="006E0EB5">
        <w:rPr>
          <w:b/>
          <w:sz w:val="22"/>
          <w:szCs w:val="22"/>
        </w:rPr>
        <w:t>Justification:</w:t>
      </w:r>
    </w:p>
    <w:p w14:paraId="75B7E463" w14:textId="77777777" w:rsidR="003476A4" w:rsidRPr="006E0EB5" w:rsidRDefault="00F70511">
      <w:pPr>
        <w:spacing w:after="120"/>
        <w:rPr>
          <w:sz w:val="22"/>
          <w:szCs w:val="22"/>
        </w:rPr>
      </w:pPr>
      <w:r w:rsidRPr="006E0EB5">
        <w:rPr>
          <w:sz w:val="22"/>
          <w:szCs w:val="22"/>
        </w:rPr>
        <w:t>1.</w:t>
      </w:r>
      <w:r w:rsidR="005962C9" w:rsidRPr="006E0EB5">
        <w:rPr>
          <w:sz w:val="22"/>
          <w:szCs w:val="22"/>
        </w:rPr>
        <w:t xml:space="preserve">  </w:t>
      </w:r>
      <w:r w:rsidR="006D7368" w:rsidRPr="006E0EB5">
        <w:rPr>
          <w:i/>
          <w:iCs/>
          <w:sz w:val="22"/>
          <w:szCs w:val="22"/>
        </w:rPr>
        <w:t>Circumstances that make collection necessary.</w:t>
      </w:r>
      <w:r w:rsidR="006D7368" w:rsidRPr="006E0EB5">
        <w:rPr>
          <w:sz w:val="22"/>
          <w:szCs w:val="22"/>
        </w:rPr>
        <w:t xml:space="preserve">  </w:t>
      </w:r>
      <w:r w:rsidR="00437F91" w:rsidRPr="006E0EB5">
        <w:rPr>
          <w:sz w:val="22"/>
          <w:szCs w:val="22"/>
        </w:rPr>
        <w:t>The Federal Communicat</w:t>
      </w:r>
      <w:r w:rsidR="00CE6CA5" w:rsidRPr="006E0EB5">
        <w:rPr>
          <w:sz w:val="22"/>
          <w:szCs w:val="22"/>
        </w:rPr>
        <w:t>ions Commission requests that the Office of Management and Budget (OMB) approve a</w:t>
      </w:r>
      <w:r w:rsidR="00970EF3" w:rsidRPr="006E0EB5">
        <w:rPr>
          <w:sz w:val="22"/>
          <w:szCs w:val="22"/>
        </w:rPr>
        <w:t xml:space="preserve"> </w:t>
      </w:r>
      <w:r w:rsidR="000E2AAD" w:rsidRPr="006E0EB5">
        <w:rPr>
          <w:sz w:val="22"/>
          <w:szCs w:val="22"/>
        </w:rPr>
        <w:t xml:space="preserve">revision </w:t>
      </w:r>
      <w:r w:rsidR="00CE6CA5" w:rsidRPr="006E0EB5">
        <w:rPr>
          <w:sz w:val="22"/>
          <w:szCs w:val="22"/>
        </w:rPr>
        <w:t xml:space="preserve">of </w:t>
      </w:r>
      <w:r w:rsidR="005A4C55" w:rsidRPr="006E0EB5">
        <w:rPr>
          <w:sz w:val="22"/>
          <w:szCs w:val="22"/>
        </w:rPr>
        <w:t>the information collection titled “</w:t>
      </w:r>
      <w:r w:rsidR="004C6893" w:rsidRPr="006E0EB5">
        <w:rPr>
          <w:sz w:val="22"/>
          <w:szCs w:val="22"/>
        </w:rPr>
        <w:t>Part 25 of the Federal Communications Commission's Rules Governing the Licensing of, and Spectrum Usage By, Commercial Earth Stations and Space Stations</w:t>
      </w:r>
      <w:r w:rsidR="005A4C55" w:rsidRPr="006E0EB5">
        <w:rPr>
          <w:sz w:val="22"/>
          <w:szCs w:val="22"/>
        </w:rPr>
        <w:t>” under OMB Control No. 3060-0678</w:t>
      </w:r>
      <w:r w:rsidR="00A96322" w:rsidRPr="006E0EB5">
        <w:rPr>
          <w:sz w:val="22"/>
          <w:szCs w:val="22"/>
        </w:rPr>
        <w:t>,</w:t>
      </w:r>
      <w:r w:rsidR="005C612E" w:rsidRPr="006E0EB5">
        <w:rPr>
          <w:sz w:val="22"/>
          <w:szCs w:val="22"/>
        </w:rPr>
        <w:t xml:space="preserve"> </w:t>
      </w:r>
      <w:r w:rsidR="007C7BBD" w:rsidRPr="006E0EB5">
        <w:rPr>
          <w:sz w:val="22"/>
          <w:szCs w:val="22"/>
        </w:rPr>
        <w:t>as</w:t>
      </w:r>
      <w:r w:rsidR="00F3136D" w:rsidRPr="006E0EB5">
        <w:rPr>
          <w:sz w:val="22"/>
          <w:szCs w:val="22"/>
        </w:rPr>
        <w:t xml:space="preserve"> </w:t>
      </w:r>
      <w:r w:rsidR="007C7BBD" w:rsidRPr="006E0EB5">
        <w:rPr>
          <w:sz w:val="22"/>
          <w:szCs w:val="22"/>
        </w:rPr>
        <w:t xml:space="preserve">a result of </w:t>
      </w:r>
      <w:r w:rsidR="005C612E" w:rsidRPr="006E0EB5">
        <w:rPr>
          <w:sz w:val="22"/>
          <w:szCs w:val="22"/>
        </w:rPr>
        <w:t>a recent rulemaking discussed below</w:t>
      </w:r>
      <w:r w:rsidR="005A4C55" w:rsidRPr="006E0EB5">
        <w:rPr>
          <w:sz w:val="22"/>
          <w:szCs w:val="22"/>
        </w:rPr>
        <w:t>.</w:t>
      </w:r>
      <w:r w:rsidR="00EA5C86" w:rsidRPr="006E0EB5">
        <w:rPr>
          <w:sz w:val="22"/>
          <w:szCs w:val="22"/>
        </w:rPr>
        <w:t xml:space="preserve">  In addition, we take the opportunity to update the estimated number of responses, </w:t>
      </w:r>
      <w:r w:rsidR="00D554B0" w:rsidRPr="006E0EB5">
        <w:rPr>
          <w:sz w:val="22"/>
          <w:szCs w:val="22"/>
        </w:rPr>
        <w:t xml:space="preserve">the annual number of </w:t>
      </w:r>
      <w:r w:rsidR="00EA5C86" w:rsidRPr="006E0EB5">
        <w:rPr>
          <w:sz w:val="22"/>
          <w:szCs w:val="22"/>
        </w:rPr>
        <w:t xml:space="preserve">respondents and </w:t>
      </w:r>
      <w:r w:rsidR="00D554B0" w:rsidRPr="006E0EB5">
        <w:rPr>
          <w:sz w:val="22"/>
          <w:szCs w:val="22"/>
        </w:rPr>
        <w:t xml:space="preserve">annual </w:t>
      </w:r>
      <w:r w:rsidR="00EA5C86" w:rsidRPr="006E0EB5">
        <w:rPr>
          <w:sz w:val="22"/>
          <w:szCs w:val="22"/>
        </w:rPr>
        <w:t>burden hours for the full collection.  We take this step as a comprehensive review</w:t>
      </w:r>
      <w:r w:rsidR="006E174D" w:rsidRPr="006E0EB5">
        <w:rPr>
          <w:sz w:val="22"/>
          <w:szCs w:val="22"/>
        </w:rPr>
        <w:t xml:space="preserve"> of our data collection</w:t>
      </w:r>
      <w:r w:rsidR="00EA5C86" w:rsidRPr="006E0EB5">
        <w:rPr>
          <w:sz w:val="22"/>
          <w:szCs w:val="22"/>
        </w:rPr>
        <w:t>.  The revised estimates are based on the average number of actual pleadings over the past 5-10 years.</w:t>
      </w:r>
    </w:p>
    <w:p w14:paraId="2AC195A3" w14:textId="77777777" w:rsidR="000E1243" w:rsidRPr="006E0EB5" w:rsidRDefault="000A6741" w:rsidP="00C454C9">
      <w:pPr>
        <w:tabs>
          <w:tab w:val="center" w:pos="4680"/>
        </w:tabs>
        <w:suppressAutoHyphens/>
        <w:rPr>
          <w:sz w:val="22"/>
          <w:szCs w:val="22"/>
        </w:rPr>
      </w:pPr>
      <w:bookmarkStart w:id="1" w:name="_Hlk2765002"/>
      <w:r w:rsidRPr="006E0EB5">
        <w:rPr>
          <w:sz w:val="22"/>
          <w:szCs w:val="22"/>
        </w:rPr>
        <w:t xml:space="preserve">On </w:t>
      </w:r>
      <w:r w:rsidR="003E15FD" w:rsidRPr="006E0EB5">
        <w:rPr>
          <w:sz w:val="22"/>
          <w:szCs w:val="22"/>
        </w:rPr>
        <w:t>September 27</w:t>
      </w:r>
      <w:r w:rsidRPr="006E0EB5">
        <w:rPr>
          <w:sz w:val="22"/>
          <w:szCs w:val="22"/>
        </w:rPr>
        <w:t>, 2018, th</w:t>
      </w:r>
      <w:r w:rsidR="0065526D" w:rsidRPr="006E0EB5">
        <w:rPr>
          <w:sz w:val="22"/>
          <w:szCs w:val="22"/>
        </w:rPr>
        <w:t>e</w:t>
      </w:r>
      <w:r w:rsidRPr="006E0EB5">
        <w:rPr>
          <w:sz w:val="22"/>
          <w:szCs w:val="22"/>
        </w:rPr>
        <w:t xml:space="preserve"> Commission released a</w:t>
      </w:r>
      <w:r w:rsidR="00C454C9" w:rsidRPr="006E0EB5">
        <w:rPr>
          <w:sz w:val="22"/>
          <w:szCs w:val="22"/>
        </w:rPr>
        <w:t xml:space="preserve"> </w:t>
      </w:r>
      <w:r w:rsidR="009E2E93" w:rsidRPr="006E0EB5">
        <w:rPr>
          <w:sz w:val="22"/>
          <w:szCs w:val="22"/>
        </w:rPr>
        <w:t xml:space="preserve">Report and </w:t>
      </w:r>
      <w:r w:rsidRPr="006E0EB5">
        <w:rPr>
          <w:sz w:val="22"/>
          <w:szCs w:val="22"/>
        </w:rPr>
        <w:t xml:space="preserve">Order and </w:t>
      </w:r>
      <w:r w:rsidR="009E2E93" w:rsidRPr="006E0EB5">
        <w:rPr>
          <w:sz w:val="22"/>
          <w:szCs w:val="22"/>
        </w:rPr>
        <w:t xml:space="preserve">Further </w:t>
      </w:r>
      <w:r w:rsidRPr="006E0EB5">
        <w:rPr>
          <w:sz w:val="22"/>
          <w:szCs w:val="22"/>
        </w:rPr>
        <w:t>Notice of Proposed Rulemaking</w:t>
      </w:r>
      <w:r w:rsidR="007327B3" w:rsidRPr="006E0EB5">
        <w:rPr>
          <w:sz w:val="22"/>
          <w:szCs w:val="22"/>
        </w:rPr>
        <w:t>, FCC 18-</w:t>
      </w:r>
      <w:r w:rsidR="009E2E93" w:rsidRPr="006E0EB5">
        <w:rPr>
          <w:sz w:val="22"/>
          <w:szCs w:val="22"/>
        </w:rPr>
        <w:t>138</w:t>
      </w:r>
      <w:r w:rsidR="007327B3" w:rsidRPr="006E0EB5">
        <w:rPr>
          <w:sz w:val="22"/>
          <w:szCs w:val="22"/>
        </w:rPr>
        <w:t>,</w:t>
      </w:r>
      <w:r w:rsidRPr="006E0EB5">
        <w:rPr>
          <w:sz w:val="22"/>
          <w:szCs w:val="22"/>
        </w:rPr>
        <w:t xml:space="preserve"> in </w:t>
      </w:r>
      <w:r w:rsidR="009E2E93" w:rsidRPr="006E0EB5">
        <w:rPr>
          <w:sz w:val="22"/>
          <w:szCs w:val="22"/>
        </w:rPr>
        <w:t>IB</w:t>
      </w:r>
      <w:r w:rsidR="002256C4" w:rsidRPr="006E0EB5">
        <w:rPr>
          <w:sz w:val="22"/>
          <w:szCs w:val="22"/>
        </w:rPr>
        <w:t xml:space="preserve"> </w:t>
      </w:r>
      <w:r w:rsidR="0065526D" w:rsidRPr="006E0EB5">
        <w:rPr>
          <w:sz w:val="22"/>
          <w:szCs w:val="22"/>
        </w:rPr>
        <w:t xml:space="preserve">Docket No. </w:t>
      </w:r>
      <w:r w:rsidR="009E2E93" w:rsidRPr="006E0EB5">
        <w:rPr>
          <w:sz w:val="22"/>
          <w:szCs w:val="22"/>
        </w:rPr>
        <w:t>17-95</w:t>
      </w:r>
      <w:r w:rsidR="0065526D" w:rsidRPr="006E0EB5">
        <w:rPr>
          <w:sz w:val="22"/>
          <w:szCs w:val="22"/>
        </w:rPr>
        <w:t>, titled “</w:t>
      </w:r>
      <w:r w:rsidR="009E2E93" w:rsidRPr="006E0EB5">
        <w:rPr>
          <w:spacing w:val="-2"/>
        </w:rPr>
        <w:t>Amendment of Parts 2 and 25 of the Commission’s Rules</w:t>
      </w:r>
      <w:r w:rsidR="009E2E93" w:rsidRPr="006E0EB5" w:rsidDel="00C20ADD">
        <w:rPr>
          <w:spacing w:val="-2"/>
        </w:rPr>
        <w:t xml:space="preserve"> </w:t>
      </w:r>
      <w:r w:rsidR="009E2E93" w:rsidRPr="006E0EB5">
        <w:rPr>
          <w:spacing w:val="-2"/>
        </w:rPr>
        <w:t>to Facilitate the Use of Earth Stations in Motion Communicating with Geostationary Orbit Space Stations in Frequency Bands Allocated to the Fixed Satellite Service</w:t>
      </w:r>
      <w:r w:rsidR="00860453" w:rsidRPr="006E0EB5">
        <w:rPr>
          <w:sz w:val="22"/>
          <w:szCs w:val="22"/>
        </w:rPr>
        <w:t>”</w:t>
      </w:r>
      <w:r w:rsidR="006B5CDF" w:rsidRPr="006E0EB5">
        <w:rPr>
          <w:sz w:val="22"/>
          <w:szCs w:val="22"/>
        </w:rPr>
        <w:t xml:space="preserve"> (</w:t>
      </w:r>
      <w:r w:rsidR="009E2E93" w:rsidRPr="006E0EB5">
        <w:rPr>
          <w:i/>
          <w:sz w:val="22"/>
          <w:szCs w:val="22"/>
        </w:rPr>
        <w:t>ESIM GSO FSS Report and</w:t>
      </w:r>
      <w:r w:rsidR="006B5CDF" w:rsidRPr="006E0EB5">
        <w:rPr>
          <w:i/>
          <w:sz w:val="22"/>
          <w:szCs w:val="22"/>
        </w:rPr>
        <w:t xml:space="preserve"> </w:t>
      </w:r>
      <w:r w:rsidR="00860453" w:rsidRPr="006E0EB5">
        <w:rPr>
          <w:i/>
          <w:sz w:val="22"/>
          <w:szCs w:val="22"/>
        </w:rPr>
        <w:t xml:space="preserve">Order </w:t>
      </w:r>
      <w:r w:rsidR="003E15FD" w:rsidRPr="006E0EB5">
        <w:rPr>
          <w:i/>
          <w:sz w:val="22"/>
          <w:szCs w:val="22"/>
        </w:rPr>
        <w:t>and F</w:t>
      </w:r>
      <w:r w:rsidR="00860453" w:rsidRPr="006E0EB5">
        <w:rPr>
          <w:i/>
          <w:sz w:val="22"/>
          <w:szCs w:val="22"/>
        </w:rPr>
        <w:t>NPRM</w:t>
      </w:r>
      <w:r w:rsidR="006B5CDF" w:rsidRPr="006E0EB5">
        <w:rPr>
          <w:sz w:val="22"/>
          <w:szCs w:val="22"/>
        </w:rPr>
        <w:t>).</w:t>
      </w:r>
      <w:r w:rsidRPr="006E0EB5">
        <w:rPr>
          <w:sz w:val="22"/>
          <w:szCs w:val="22"/>
        </w:rPr>
        <w:t xml:space="preserve">  </w:t>
      </w:r>
      <w:bookmarkStart w:id="2" w:name="_Hlk520210281"/>
      <w:r w:rsidR="003E15FD" w:rsidRPr="006E0EB5">
        <w:rPr>
          <w:sz w:val="22"/>
          <w:szCs w:val="22"/>
        </w:rPr>
        <w:t xml:space="preserve">In this Report and Order, the Commission simplifies its rules to facilitate the continued deployment of Earth Stations in Motion (ESIMs) and reduce the regulatory burdens on ESIMs.  Specifically, we reorganize and consolidate sections in Part 25 of the Commission’s rules addressing ESIMs.  We also expand the scope of operations of ESIMs to communicate in additional frequency bands with geostationary-satellite orbit (GSO) satellites operating in the fixed-satellite service (FSS).  These actions will promote innovative and flexible use of satellite technology and provide new opportunities for a variety of uses.  </w:t>
      </w:r>
      <w:r w:rsidR="0065626E" w:rsidRPr="006E0EB5">
        <w:rPr>
          <w:sz w:val="22"/>
          <w:szCs w:val="22"/>
        </w:rPr>
        <w:t xml:space="preserve">This information collection will provide the Commission </w:t>
      </w:r>
      <w:r w:rsidR="00766E19" w:rsidRPr="006E0EB5">
        <w:rPr>
          <w:sz w:val="22"/>
          <w:szCs w:val="22"/>
        </w:rPr>
        <w:t xml:space="preserve">and the public </w:t>
      </w:r>
      <w:r w:rsidR="0065626E" w:rsidRPr="006E0EB5">
        <w:rPr>
          <w:sz w:val="22"/>
          <w:szCs w:val="22"/>
        </w:rPr>
        <w:t>with</w:t>
      </w:r>
      <w:r w:rsidR="00950E09" w:rsidRPr="006E0EB5">
        <w:rPr>
          <w:sz w:val="22"/>
          <w:szCs w:val="22"/>
        </w:rPr>
        <w:t xml:space="preserve"> </w:t>
      </w:r>
      <w:r w:rsidR="006E174D" w:rsidRPr="006E0EB5">
        <w:rPr>
          <w:sz w:val="22"/>
          <w:szCs w:val="22"/>
        </w:rPr>
        <w:t>necessary information about the operations of this growing area of satellite operations</w:t>
      </w:r>
      <w:r w:rsidR="0065626E" w:rsidRPr="006E0EB5">
        <w:rPr>
          <w:sz w:val="22"/>
          <w:szCs w:val="22"/>
        </w:rPr>
        <w:t>.</w:t>
      </w:r>
      <w:r w:rsidR="008C6D10" w:rsidRPr="006E0EB5">
        <w:rPr>
          <w:rStyle w:val="FootnoteReference"/>
          <w:sz w:val="22"/>
          <w:szCs w:val="22"/>
        </w:rPr>
        <w:footnoteReference w:id="2"/>
      </w:r>
      <w:r w:rsidR="0065626E" w:rsidRPr="006E0EB5">
        <w:rPr>
          <w:sz w:val="22"/>
          <w:szCs w:val="22"/>
        </w:rPr>
        <w:t xml:space="preserve">  </w:t>
      </w:r>
      <w:r w:rsidR="003E15FD" w:rsidRPr="006E0EB5">
        <w:rPr>
          <w:sz w:val="22"/>
          <w:szCs w:val="22"/>
        </w:rPr>
        <w:t>T</w:t>
      </w:r>
      <w:r w:rsidR="0065526D" w:rsidRPr="006E0EB5">
        <w:rPr>
          <w:sz w:val="22"/>
          <w:szCs w:val="22"/>
        </w:rPr>
        <w:t xml:space="preserve">his information collection represents </w:t>
      </w:r>
      <w:r w:rsidR="003E15FD" w:rsidRPr="006E0EB5">
        <w:rPr>
          <w:sz w:val="22"/>
          <w:szCs w:val="22"/>
        </w:rPr>
        <w:t>a decrease in</w:t>
      </w:r>
      <w:r w:rsidR="0065526D" w:rsidRPr="006E0EB5">
        <w:rPr>
          <w:sz w:val="22"/>
          <w:szCs w:val="22"/>
        </w:rPr>
        <w:t xml:space="preserve"> the overall paperwork burdens for operators</w:t>
      </w:r>
      <w:r w:rsidR="00950E09" w:rsidRPr="006E0EB5">
        <w:rPr>
          <w:sz w:val="22"/>
          <w:szCs w:val="22"/>
        </w:rPr>
        <w:t xml:space="preserve"> of earth stations in motion</w:t>
      </w:r>
      <w:r w:rsidR="0065526D" w:rsidRPr="006E0EB5">
        <w:rPr>
          <w:sz w:val="22"/>
          <w:szCs w:val="22"/>
        </w:rPr>
        <w:t>,</w:t>
      </w:r>
      <w:r w:rsidR="003E15FD" w:rsidRPr="006E0EB5">
        <w:rPr>
          <w:sz w:val="22"/>
          <w:szCs w:val="22"/>
        </w:rPr>
        <w:t xml:space="preserve"> serving</w:t>
      </w:r>
      <w:r w:rsidR="0065526D" w:rsidRPr="006E0EB5">
        <w:rPr>
          <w:sz w:val="22"/>
          <w:szCs w:val="22"/>
        </w:rPr>
        <w:t xml:space="preserve"> the </w:t>
      </w:r>
      <w:r w:rsidR="00143D7D" w:rsidRPr="006E0EB5">
        <w:rPr>
          <w:sz w:val="22"/>
          <w:szCs w:val="22"/>
        </w:rPr>
        <w:t>public interest by</w:t>
      </w:r>
      <w:r w:rsidR="003E15FD" w:rsidRPr="006E0EB5">
        <w:rPr>
          <w:sz w:val="22"/>
          <w:szCs w:val="22"/>
        </w:rPr>
        <w:t xml:space="preserve"> streamlining</w:t>
      </w:r>
      <w:r w:rsidR="00143D7D" w:rsidRPr="006E0EB5">
        <w:rPr>
          <w:sz w:val="22"/>
          <w:szCs w:val="22"/>
        </w:rPr>
        <w:t xml:space="preserve"> the collection of </w:t>
      </w:r>
      <w:r w:rsidR="0065526D" w:rsidRPr="006E0EB5">
        <w:rPr>
          <w:sz w:val="22"/>
          <w:szCs w:val="22"/>
        </w:rPr>
        <w:t xml:space="preserve">information </w:t>
      </w:r>
      <w:r w:rsidR="003E15FD" w:rsidRPr="006E0EB5">
        <w:rPr>
          <w:sz w:val="22"/>
          <w:szCs w:val="22"/>
        </w:rPr>
        <w:t xml:space="preserve">and </w:t>
      </w:r>
      <w:r w:rsidR="0065526D" w:rsidRPr="006E0EB5">
        <w:rPr>
          <w:sz w:val="22"/>
          <w:szCs w:val="22"/>
        </w:rPr>
        <w:t>allow</w:t>
      </w:r>
      <w:r w:rsidR="00143D7D" w:rsidRPr="006E0EB5">
        <w:rPr>
          <w:sz w:val="22"/>
          <w:szCs w:val="22"/>
        </w:rPr>
        <w:t xml:space="preserve"> the Commission </w:t>
      </w:r>
      <w:r w:rsidR="00483468" w:rsidRPr="006E0EB5">
        <w:rPr>
          <w:sz w:val="22"/>
          <w:szCs w:val="22"/>
        </w:rPr>
        <w:t>to</w:t>
      </w:r>
      <w:r w:rsidR="00143D7D" w:rsidRPr="006E0EB5">
        <w:rPr>
          <w:sz w:val="22"/>
          <w:szCs w:val="22"/>
        </w:rPr>
        <w:t xml:space="preserve"> authoriz</w:t>
      </w:r>
      <w:r w:rsidR="00483468" w:rsidRPr="006E0EB5">
        <w:rPr>
          <w:sz w:val="22"/>
          <w:szCs w:val="22"/>
        </w:rPr>
        <w:t>e</w:t>
      </w:r>
      <w:r w:rsidR="00ED52AD" w:rsidRPr="006E0EB5">
        <w:rPr>
          <w:sz w:val="22"/>
          <w:szCs w:val="22"/>
        </w:rPr>
        <w:t xml:space="preserve"> </w:t>
      </w:r>
      <w:r w:rsidR="00DF238B" w:rsidRPr="006E0EB5">
        <w:rPr>
          <w:sz w:val="22"/>
          <w:szCs w:val="22"/>
        </w:rPr>
        <w:t>routine licensing of ESIM operations in the Ka-</w:t>
      </w:r>
      <w:r w:rsidR="00143D7D" w:rsidRPr="006E0EB5">
        <w:rPr>
          <w:sz w:val="22"/>
          <w:szCs w:val="22"/>
        </w:rPr>
        <w:t xml:space="preserve">band while protecting the interests of FSS operators.  </w:t>
      </w:r>
    </w:p>
    <w:p w14:paraId="5F9668CD" w14:textId="77777777" w:rsidR="00E71094" w:rsidRPr="006E0EB5" w:rsidRDefault="00E71094" w:rsidP="00C454C9">
      <w:pPr>
        <w:tabs>
          <w:tab w:val="center" w:pos="4680"/>
        </w:tabs>
        <w:suppressAutoHyphens/>
        <w:rPr>
          <w:sz w:val="22"/>
          <w:szCs w:val="22"/>
        </w:rPr>
      </w:pPr>
    </w:p>
    <w:p w14:paraId="283F7177" w14:textId="77777777" w:rsidR="002B3E23" w:rsidRPr="006E0EB5" w:rsidRDefault="00E71094" w:rsidP="002B3E23">
      <w:pPr>
        <w:tabs>
          <w:tab w:val="center" w:pos="4680"/>
        </w:tabs>
        <w:suppressAutoHyphens/>
        <w:rPr>
          <w:sz w:val="22"/>
          <w:szCs w:val="22"/>
        </w:rPr>
      </w:pPr>
      <w:r w:rsidRPr="006E0EB5">
        <w:rPr>
          <w:sz w:val="22"/>
          <w:szCs w:val="22"/>
        </w:rPr>
        <w:t xml:space="preserve">Specifically, </w:t>
      </w:r>
      <w:r w:rsidR="002B3E23" w:rsidRPr="006E0EB5">
        <w:rPr>
          <w:sz w:val="22"/>
          <w:szCs w:val="22"/>
        </w:rPr>
        <w:t>FCC 18-138 contains new or modified information collection requirements listed below:</w:t>
      </w:r>
    </w:p>
    <w:p w14:paraId="24F0B8C6" w14:textId="77777777" w:rsidR="002B3E23" w:rsidRPr="006E0EB5" w:rsidRDefault="002B3E23" w:rsidP="002B3E23">
      <w:pPr>
        <w:tabs>
          <w:tab w:val="center" w:pos="4680"/>
        </w:tabs>
        <w:suppressAutoHyphens/>
        <w:rPr>
          <w:sz w:val="22"/>
          <w:szCs w:val="22"/>
        </w:rPr>
      </w:pPr>
    </w:p>
    <w:p w14:paraId="41ED55E7" w14:textId="6201D5CB" w:rsidR="002B3E23" w:rsidRPr="006E0EB5" w:rsidRDefault="00671AB3" w:rsidP="009C6F96">
      <w:pPr>
        <w:pStyle w:val="ListParagraph"/>
        <w:numPr>
          <w:ilvl w:val="0"/>
          <w:numId w:val="204"/>
        </w:numPr>
        <w:tabs>
          <w:tab w:val="center" w:pos="4680"/>
        </w:tabs>
        <w:suppressAutoHyphens/>
        <w:rPr>
          <w:sz w:val="22"/>
          <w:szCs w:val="22"/>
        </w:rPr>
      </w:pPr>
      <w:r w:rsidRPr="006E0EB5">
        <w:rPr>
          <w:sz w:val="22"/>
          <w:szCs w:val="22"/>
        </w:rPr>
        <w:t>Earth Station</w:t>
      </w:r>
      <w:r w:rsidR="00D972BC" w:rsidRPr="006E0EB5">
        <w:rPr>
          <w:sz w:val="22"/>
          <w:szCs w:val="22"/>
        </w:rPr>
        <w:t xml:space="preserve"> on Vessel (</w:t>
      </w:r>
      <w:r w:rsidR="002B3E23" w:rsidRPr="006E0EB5">
        <w:rPr>
          <w:sz w:val="22"/>
          <w:szCs w:val="22"/>
        </w:rPr>
        <w:t>ESV</w:t>
      </w:r>
      <w:r w:rsidR="00D972BC" w:rsidRPr="006E0EB5">
        <w:rPr>
          <w:sz w:val="22"/>
          <w:szCs w:val="22"/>
        </w:rPr>
        <w:t>)</w:t>
      </w:r>
      <w:r w:rsidR="002B3E23" w:rsidRPr="006E0EB5">
        <w:rPr>
          <w:sz w:val="22"/>
          <w:szCs w:val="22"/>
        </w:rPr>
        <w:t xml:space="preserve">, </w:t>
      </w:r>
      <w:r w:rsidR="00D972BC" w:rsidRPr="006E0EB5">
        <w:rPr>
          <w:sz w:val="22"/>
          <w:szCs w:val="22"/>
        </w:rPr>
        <w:t>Vehicle Mounted Earth Station (</w:t>
      </w:r>
      <w:r w:rsidR="002B3E23" w:rsidRPr="006E0EB5">
        <w:rPr>
          <w:sz w:val="22"/>
          <w:szCs w:val="22"/>
        </w:rPr>
        <w:t>VMES</w:t>
      </w:r>
      <w:r w:rsidR="00D972BC" w:rsidRPr="006E0EB5">
        <w:rPr>
          <w:sz w:val="22"/>
          <w:szCs w:val="22"/>
        </w:rPr>
        <w:t>)</w:t>
      </w:r>
      <w:r w:rsidR="002B3E23" w:rsidRPr="006E0EB5">
        <w:rPr>
          <w:sz w:val="22"/>
          <w:szCs w:val="22"/>
        </w:rPr>
        <w:t xml:space="preserve"> and </w:t>
      </w:r>
      <w:r w:rsidR="00D972BC" w:rsidRPr="006E0EB5">
        <w:rPr>
          <w:sz w:val="22"/>
          <w:szCs w:val="22"/>
        </w:rPr>
        <w:t>Earth Station Aboard Aircraft (</w:t>
      </w:r>
      <w:r w:rsidR="002B3E23" w:rsidRPr="006E0EB5">
        <w:rPr>
          <w:sz w:val="22"/>
          <w:szCs w:val="22"/>
        </w:rPr>
        <w:t>ESAA</w:t>
      </w:r>
      <w:r w:rsidR="00D972BC" w:rsidRPr="006E0EB5">
        <w:rPr>
          <w:sz w:val="22"/>
          <w:szCs w:val="22"/>
        </w:rPr>
        <w:t>)</w:t>
      </w:r>
      <w:r w:rsidR="002B3E23" w:rsidRPr="006E0EB5">
        <w:rPr>
          <w:sz w:val="22"/>
          <w:szCs w:val="22"/>
        </w:rPr>
        <w:t xml:space="preserve"> requirements previously incorporated in 25.</w:t>
      </w:r>
      <w:r w:rsidR="001F5A24" w:rsidRPr="006E0EB5">
        <w:rPr>
          <w:sz w:val="22"/>
          <w:szCs w:val="22"/>
        </w:rPr>
        <w:t>221</w:t>
      </w:r>
      <w:r w:rsidR="002B3E23" w:rsidRPr="006E0EB5">
        <w:rPr>
          <w:sz w:val="22"/>
          <w:szCs w:val="22"/>
        </w:rPr>
        <w:t>, 25.</w:t>
      </w:r>
      <w:r w:rsidR="001F5A24" w:rsidRPr="006E0EB5">
        <w:rPr>
          <w:sz w:val="22"/>
          <w:szCs w:val="22"/>
        </w:rPr>
        <w:t>222</w:t>
      </w:r>
      <w:r w:rsidR="002B3E23" w:rsidRPr="006E0EB5">
        <w:rPr>
          <w:sz w:val="22"/>
          <w:szCs w:val="22"/>
        </w:rPr>
        <w:t>, 25.226 and 25.227 have been streamlined and are in the new ESIMs section 25.228.</w:t>
      </w:r>
    </w:p>
    <w:p w14:paraId="49054DD1" w14:textId="77777777" w:rsidR="002B3E23" w:rsidRPr="006E0EB5" w:rsidRDefault="002B3E23" w:rsidP="002B3E23">
      <w:pPr>
        <w:pStyle w:val="ListParagraph"/>
        <w:numPr>
          <w:ilvl w:val="0"/>
          <w:numId w:val="204"/>
        </w:numPr>
        <w:tabs>
          <w:tab w:val="center" w:pos="4680"/>
        </w:tabs>
        <w:suppressAutoHyphens/>
        <w:rPr>
          <w:sz w:val="22"/>
          <w:szCs w:val="22"/>
        </w:rPr>
      </w:pPr>
      <w:r w:rsidRPr="006E0EB5">
        <w:rPr>
          <w:sz w:val="22"/>
          <w:szCs w:val="22"/>
        </w:rPr>
        <w:t xml:space="preserve"> Minor discrepancies between the previous rules in 25.</w:t>
      </w:r>
      <w:r w:rsidR="00C243AD" w:rsidRPr="006E0EB5">
        <w:rPr>
          <w:sz w:val="22"/>
          <w:szCs w:val="22"/>
        </w:rPr>
        <w:t>221</w:t>
      </w:r>
      <w:r w:rsidRPr="006E0EB5">
        <w:rPr>
          <w:sz w:val="22"/>
          <w:szCs w:val="22"/>
        </w:rPr>
        <w:t>, 25.</w:t>
      </w:r>
      <w:r w:rsidR="00C243AD" w:rsidRPr="006E0EB5">
        <w:rPr>
          <w:sz w:val="22"/>
          <w:szCs w:val="22"/>
        </w:rPr>
        <w:t>222</w:t>
      </w:r>
      <w:r w:rsidRPr="006E0EB5">
        <w:rPr>
          <w:sz w:val="22"/>
          <w:szCs w:val="22"/>
        </w:rPr>
        <w:t>, 25.226 and 25.227 were harmonized in the new section 25.228.</w:t>
      </w:r>
    </w:p>
    <w:p w14:paraId="6B872F07" w14:textId="3A83AD25" w:rsidR="0058557B" w:rsidRPr="006E0EB5" w:rsidRDefault="0058557B" w:rsidP="002B3E23">
      <w:pPr>
        <w:pStyle w:val="ListParagraph"/>
        <w:numPr>
          <w:ilvl w:val="0"/>
          <w:numId w:val="204"/>
        </w:numPr>
        <w:tabs>
          <w:tab w:val="center" w:pos="4680"/>
        </w:tabs>
        <w:suppressAutoHyphens/>
        <w:rPr>
          <w:sz w:val="22"/>
          <w:szCs w:val="22"/>
        </w:rPr>
      </w:pPr>
      <w:r w:rsidRPr="006E0EB5">
        <w:rPr>
          <w:sz w:val="22"/>
          <w:szCs w:val="22"/>
        </w:rPr>
        <w:t>The antenna pointing accuracy requirement</w:t>
      </w:r>
      <w:r w:rsidRPr="006E0EB5">
        <w:rPr>
          <w:iCs/>
          <w:sz w:val="22"/>
          <w:szCs w:val="22"/>
        </w:rPr>
        <w:t xml:space="preserve"> </w:t>
      </w:r>
      <w:r w:rsidRPr="006E0EB5">
        <w:rPr>
          <w:sz w:val="22"/>
          <w:szCs w:val="22"/>
        </w:rPr>
        <w:t>contained in the individual ESV</w:t>
      </w:r>
      <w:r w:rsidR="00D972BC" w:rsidRPr="006E0EB5">
        <w:rPr>
          <w:sz w:val="22"/>
          <w:szCs w:val="22"/>
        </w:rPr>
        <w:t>s</w:t>
      </w:r>
      <w:r w:rsidRPr="006E0EB5">
        <w:rPr>
          <w:sz w:val="22"/>
          <w:szCs w:val="22"/>
        </w:rPr>
        <w:t>, VMES</w:t>
      </w:r>
      <w:r w:rsidR="00D972BC" w:rsidRPr="006E0EB5">
        <w:rPr>
          <w:sz w:val="22"/>
          <w:szCs w:val="22"/>
        </w:rPr>
        <w:t>s</w:t>
      </w:r>
      <w:r w:rsidRPr="006E0EB5">
        <w:rPr>
          <w:sz w:val="22"/>
          <w:szCs w:val="22"/>
        </w:rPr>
        <w:t>, and ESAA</w:t>
      </w:r>
      <w:r w:rsidR="00D972BC" w:rsidRPr="006E0EB5">
        <w:rPr>
          <w:sz w:val="22"/>
          <w:szCs w:val="22"/>
        </w:rPr>
        <w:t>s</w:t>
      </w:r>
      <w:r w:rsidRPr="006E0EB5">
        <w:rPr>
          <w:sz w:val="22"/>
          <w:szCs w:val="22"/>
        </w:rPr>
        <w:t xml:space="preserve"> rules in Sections 25.221, 25.222, 25.226, and 25.227 were eliminated.</w:t>
      </w:r>
    </w:p>
    <w:p w14:paraId="3C241328" w14:textId="77777777" w:rsidR="002B3E23" w:rsidRPr="006E0EB5" w:rsidRDefault="002B3E23" w:rsidP="002B3E23">
      <w:pPr>
        <w:pStyle w:val="ListParagraph"/>
        <w:numPr>
          <w:ilvl w:val="0"/>
          <w:numId w:val="204"/>
        </w:numPr>
        <w:tabs>
          <w:tab w:val="center" w:pos="4680"/>
        </w:tabs>
        <w:suppressAutoHyphens/>
        <w:rPr>
          <w:sz w:val="22"/>
          <w:szCs w:val="22"/>
        </w:rPr>
      </w:pPr>
      <w:r w:rsidRPr="006E0EB5">
        <w:rPr>
          <w:sz w:val="22"/>
          <w:szCs w:val="22"/>
        </w:rPr>
        <w:t>Cross references to the previous rules in 25.</w:t>
      </w:r>
      <w:r w:rsidR="00C243AD" w:rsidRPr="006E0EB5">
        <w:rPr>
          <w:sz w:val="22"/>
          <w:szCs w:val="22"/>
        </w:rPr>
        <w:t>221</w:t>
      </w:r>
      <w:r w:rsidRPr="006E0EB5">
        <w:rPr>
          <w:sz w:val="22"/>
          <w:szCs w:val="22"/>
        </w:rPr>
        <w:t>, 25.</w:t>
      </w:r>
      <w:r w:rsidR="00C243AD" w:rsidRPr="006E0EB5">
        <w:rPr>
          <w:sz w:val="22"/>
          <w:szCs w:val="22"/>
        </w:rPr>
        <w:t>222</w:t>
      </w:r>
      <w:r w:rsidRPr="006E0EB5">
        <w:rPr>
          <w:sz w:val="22"/>
          <w:szCs w:val="22"/>
        </w:rPr>
        <w:t>, 25.226 and 25.227 were eliminated from footnotes to the Table of Allocations, 47 C.F.R. § 2.106 and all other rule sections in Part 25.</w:t>
      </w:r>
    </w:p>
    <w:p w14:paraId="4EFFC9DC" w14:textId="3E991775" w:rsidR="002B3E23" w:rsidRPr="006E0EB5" w:rsidRDefault="0058557B" w:rsidP="002B3E23">
      <w:pPr>
        <w:pStyle w:val="ListParagraph"/>
        <w:numPr>
          <w:ilvl w:val="0"/>
          <w:numId w:val="204"/>
        </w:numPr>
        <w:tabs>
          <w:tab w:val="center" w:pos="4680"/>
        </w:tabs>
        <w:suppressAutoHyphens/>
        <w:rPr>
          <w:sz w:val="22"/>
          <w:szCs w:val="22"/>
        </w:rPr>
      </w:pPr>
      <w:r w:rsidRPr="006E0EB5">
        <w:rPr>
          <w:sz w:val="22"/>
          <w:szCs w:val="22"/>
        </w:rPr>
        <w:t xml:space="preserve"> The off-axis </w:t>
      </w:r>
      <w:r w:rsidR="00635F81" w:rsidRPr="006E0EB5">
        <w:t>equivalent isotropically radiated power (</w:t>
      </w:r>
      <w:r w:rsidRPr="006E0EB5">
        <w:rPr>
          <w:sz w:val="22"/>
          <w:szCs w:val="22"/>
        </w:rPr>
        <w:t>EIRP</w:t>
      </w:r>
      <w:r w:rsidR="00635F81" w:rsidRPr="006E0EB5">
        <w:rPr>
          <w:sz w:val="22"/>
          <w:szCs w:val="22"/>
        </w:rPr>
        <w:t>)</w:t>
      </w:r>
      <w:r w:rsidRPr="006E0EB5">
        <w:rPr>
          <w:sz w:val="22"/>
          <w:szCs w:val="22"/>
        </w:rPr>
        <w:t xml:space="preserve"> density provisions of Section 25.138 were merged into Section 25.218, thus extending the applicability of Section 25.218 to conventional Ka-band GSO FSS earth stations</w:t>
      </w:r>
      <w:r w:rsidR="00E73A33" w:rsidRPr="006E0EB5">
        <w:rPr>
          <w:sz w:val="22"/>
          <w:szCs w:val="22"/>
        </w:rPr>
        <w:t>.</w:t>
      </w:r>
      <w:r w:rsidRPr="006E0EB5">
        <w:rPr>
          <w:sz w:val="22"/>
          <w:szCs w:val="22"/>
        </w:rPr>
        <w:t xml:space="preserve">  This applies a single set of limits across all types of FSS earth station, including those on mobile platforms, and increases the number of applicants who are considered “two-degree-spacing compliant,” and the operators of their target space </w:t>
      </w:r>
      <w:r w:rsidRPr="006E0EB5">
        <w:rPr>
          <w:sz w:val="22"/>
          <w:szCs w:val="22"/>
        </w:rPr>
        <w:lastRenderedPageBreak/>
        <w:t>stations are not required to coordinate the operation of these earth stations with operators of nearby space stations.</w:t>
      </w:r>
    </w:p>
    <w:p w14:paraId="45EFDF14" w14:textId="77777777" w:rsidR="00E73A33" w:rsidRPr="006E0EB5" w:rsidRDefault="00E73A33" w:rsidP="002B3E23">
      <w:pPr>
        <w:pStyle w:val="ListParagraph"/>
        <w:numPr>
          <w:ilvl w:val="0"/>
          <w:numId w:val="204"/>
        </w:numPr>
        <w:tabs>
          <w:tab w:val="center" w:pos="4680"/>
        </w:tabs>
        <w:suppressAutoHyphens/>
        <w:rPr>
          <w:sz w:val="22"/>
          <w:szCs w:val="22"/>
        </w:rPr>
      </w:pPr>
      <w:r w:rsidRPr="006E0EB5">
        <w:rPr>
          <w:sz w:val="22"/>
          <w:szCs w:val="22"/>
        </w:rPr>
        <w:t>Sections 25.130 and 25.131 were merged into Section 25.115, eliminating duplication of rules and making use of the FCC Form 312 EZ permissive, not mandatory.</w:t>
      </w:r>
    </w:p>
    <w:p w14:paraId="1E4DDA29" w14:textId="77777777" w:rsidR="00725AEA" w:rsidRPr="006E0EB5" w:rsidRDefault="006142D6" w:rsidP="00725AEA">
      <w:pPr>
        <w:pStyle w:val="ListParagraph"/>
        <w:numPr>
          <w:ilvl w:val="0"/>
          <w:numId w:val="204"/>
        </w:numPr>
        <w:tabs>
          <w:tab w:val="center" w:pos="4680"/>
        </w:tabs>
        <w:suppressAutoHyphens/>
        <w:rPr>
          <w:sz w:val="22"/>
          <w:szCs w:val="22"/>
        </w:rPr>
      </w:pPr>
      <w:r w:rsidRPr="006E0EB5">
        <w:rPr>
          <w:sz w:val="22"/>
          <w:szCs w:val="22"/>
        </w:rPr>
        <w:t>The data logging requirements that were in paragraphs (a)(5) of Sections 25.221 and 25.222 for C- and Ku-band ESV operators and in paragraphs (a)(6) of Sections 25.226 and 25.227 for Ku-band VMES and ESAA operators were eliminated.</w:t>
      </w:r>
    </w:p>
    <w:p w14:paraId="2BB70CD8" w14:textId="77777777" w:rsidR="00CA4E18" w:rsidRPr="006E0EB5" w:rsidRDefault="00CA4E18" w:rsidP="00725AEA">
      <w:pPr>
        <w:pStyle w:val="ListParagraph"/>
        <w:numPr>
          <w:ilvl w:val="0"/>
          <w:numId w:val="204"/>
        </w:numPr>
        <w:tabs>
          <w:tab w:val="center" w:pos="4680"/>
        </w:tabs>
        <w:suppressAutoHyphens/>
        <w:rPr>
          <w:sz w:val="22"/>
          <w:szCs w:val="22"/>
        </w:rPr>
      </w:pPr>
      <w:r w:rsidRPr="006E0EB5">
        <w:rPr>
          <w:sz w:val="22"/>
          <w:szCs w:val="22"/>
        </w:rPr>
        <w:t>The option to use the alternative licensing compliance demonstration of demonstrating that an earth station antenna gain pattern comports with the off-axis gain limits in Section 25.209, and that the antenna input power density comports with limits in Section 25.212, was extended to ESIM applications.</w:t>
      </w:r>
    </w:p>
    <w:p w14:paraId="28748BEB" w14:textId="77777777" w:rsidR="00361124" w:rsidRPr="006E0EB5" w:rsidRDefault="00725AEA" w:rsidP="00361124">
      <w:pPr>
        <w:pStyle w:val="ListParagraph"/>
        <w:numPr>
          <w:ilvl w:val="0"/>
          <w:numId w:val="204"/>
        </w:numPr>
        <w:tabs>
          <w:tab w:val="center" w:pos="4680"/>
        </w:tabs>
        <w:suppressAutoHyphens/>
        <w:rPr>
          <w:sz w:val="22"/>
          <w:szCs w:val="22"/>
        </w:rPr>
      </w:pPr>
      <w:r w:rsidRPr="006E0EB5">
        <w:rPr>
          <w:sz w:val="22"/>
          <w:szCs w:val="22"/>
        </w:rPr>
        <w:t>The certification for a C-band ESV system in Section 25.221(b)(3)(v) regarding compliance with</w:t>
      </w:r>
      <w:r w:rsidR="00361124" w:rsidRPr="006E0EB5">
        <w:rPr>
          <w:sz w:val="22"/>
          <w:szCs w:val="22"/>
        </w:rPr>
        <w:t xml:space="preserve"> </w:t>
      </w:r>
      <w:r w:rsidRPr="006E0EB5">
        <w:rPr>
          <w:sz w:val="22"/>
          <w:szCs w:val="22"/>
        </w:rPr>
        <w:t xml:space="preserve">the power limits in Section 25.204(h) is eliminated as no longer necessary.  </w:t>
      </w:r>
    </w:p>
    <w:p w14:paraId="1A287ADC" w14:textId="2048659A" w:rsidR="00725AEA" w:rsidRPr="006E0EB5" w:rsidRDefault="00361124" w:rsidP="00635F81">
      <w:pPr>
        <w:tabs>
          <w:tab w:val="center" w:pos="4680"/>
        </w:tabs>
        <w:suppressAutoHyphens/>
        <w:ind w:left="360"/>
        <w:jc w:val="both"/>
        <w:rPr>
          <w:sz w:val="22"/>
          <w:szCs w:val="22"/>
        </w:rPr>
      </w:pPr>
      <w:r w:rsidRPr="006E0EB5">
        <w:rPr>
          <w:sz w:val="22"/>
          <w:szCs w:val="22"/>
        </w:rPr>
        <w:t xml:space="preserve">(10) </w:t>
      </w:r>
      <w:r w:rsidR="00725AEA" w:rsidRPr="006E0EB5">
        <w:rPr>
          <w:sz w:val="22"/>
          <w:szCs w:val="22"/>
        </w:rPr>
        <w:t xml:space="preserve">Sections 25.115(l)-(n)(3)(i) requires all applicants to: “provide a </w:t>
      </w:r>
      <w:r w:rsidR="00725AEA" w:rsidRPr="006E0EB5">
        <w:rPr>
          <w:i/>
          <w:iCs/>
          <w:sz w:val="22"/>
          <w:szCs w:val="22"/>
        </w:rPr>
        <w:t xml:space="preserve">certification </w:t>
      </w:r>
      <w:r w:rsidR="00725AEA" w:rsidRPr="006E0EB5">
        <w:rPr>
          <w:sz w:val="22"/>
          <w:szCs w:val="22"/>
        </w:rPr>
        <w:t xml:space="preserve">that the ESIM </w:t>
      </w:r>
      <w:r w:rsidRPr="006E0EB5">
        <w:rPr>
          <w:sz w:val="22"/>
          <w:szCs w:val="22"/>
        </w:rPr>
        <w:tab/>
      </w:r>
      <w:r w:rsidRPr="006E0EB5">
        <w:rPr>
          <w:sz w:val="22"/>
          <w:szCs w:val="22"/>
        </w:rPr>
        <w:tab/>
        <w:t xml:space="preserve">       </w:t>
      </w:r>
      <w:r w:rsidR="00725AEA" w:rsidRPr="006E0EB5">
        <w:rPr>
          <w:sz w:val="22"/>
          <w:szCs w:val="22"/>
        </w:rPr>
        <w:t xml:space="preserve">system is capable of detecting and automatically ceasing emissions when an individual ESIM </w:t>
      </w:r>
      <w:r w:rsidRPr="006E0EB5">
        <w:rPr>
          <w:sz w:val="22"/>
          <w:szCs w:val="22"/>
        </w:rPr>
        <w:t xml:space="preserve">    </w:t>
      </w:r>
      <w:r w:rsidRPr="006E0EB5">
        <w:rPr>
          <w:sz w:val="22"/>
          <w:szCs w:val="22"/>
        </w:rPr>
        <w:tab/>
        <w:t xml:space="preserve">          </w:t>
      </w:r>
      <w:r w:rsidRPr="006E0EB5">
        <w:rPr>
          <w:sz w:val="22"/>
          <w:szCs w:val="22"/>
        </w:rPr>
        <w:tab/>
        <w:t xml:space="preserve">       </w:t>
      </w:r>
      <w:r w:rsidR="00725AEA" w:rsidRPr="006E0EB5">
        <w:rPr>
          <w:sz w:val="22"/>
          <w:szCs w:val="22"/>
        </w:rPr>
        <w:t>transmitter exceeds the relevant off-axis EIRP spectral density limits specified in § 25.218, or the</w:t>
      </w:r>
      <w:r w:rsidRPr="006E0EB5">
        <w:rPr>
          <w:sz w:val="22"/>
          <w:szCs w:val="22"/>
        </w:rPr>
        <w:t xml:space="preserve">                                                                     </w:t>
      </w:r>
      <w:r w:rsidR="00635F81" w:rsidRPr="006E0EB5">
        <w:rPr>
          <w:sz w:val="22"/>
          <w:szCs w:val="22"/>
        </w:rPr>
        <w:tab/>
        <w:t xml:space="preserve">       </w:t>
      </w:r>
      <w:r w:rsidR="00725AEA" w:rsidRPr="006E0EB5">
        <w:rPr>
          <w:sz w:val="22"/>
          <w:szCs w:val="22"/>
        </w:rPr>
        <w:t>limits provided to the target satellite operator for operation under § 25.220” in lieu of a</w:t>
      </w:r>
      <w:r w:rsidRPr="006E0EB5">
        <w:rPr>
          <w:sz w:val="22"/>
          <w:szCs w:val="22"/>
        </w:rPr>
        <w:t xml:space="preserve">                                                                             </w:t>
      </w:r>
      <w:r w:rsidR="00635F81" w:rsidRPr="006E0EB5">
        <w:rPr>
          <w:sz w:val="22"/>
          <w:szCs w:val="22"/>
        </w:rPr>
        <w:t xml:space="preserve">     </w:t>
      </w:r>
      <w:r w:rsidR="00725AEA" w:rsidRPr="006E0EB5">
        <w:rPr>
          <w:i/>
          <w:sz w:val="22"/>
          <w:szCs w:val="22"/>
        </w:rPr>
        <w:t>demonstration</w:t>
      </w:r>
      <w:r w:rsidR="00725AEA" w:rsidRPr="006E0EB5">
        <w:rPr>
          <w:sz w:val="22"/>
          <w:szCs w:val="22"/>
        </w:rPr>
        <w:t>.</w:t>
      </w:r>
    </w:p>
    <w:p w14:paraId="1DFDFE26" w14:textId="77777777" w:rsidR="00142E49" w:rsidRPr="006E0EB5" w:rsidRDefault="00142E49" w:rsidP="00C454C9">
      <w:pPr>
        <w:tabs>
          <w:tab w:val="center" w:pos="4680"/>
        </w:tabs>
        <w:suppressAutoHyphens/>
        <w:rPr>
          <w:sz w:val="22"/>
          <w:szCs w:val="22"/>
        </w:rPr>
      </w:pPr>
    </w:p>
    <w:bookmarkEnd w:id="1"/>
    <w:p w14:paraId="340BC26F" w14:textId="77777777" w:rsidR="00483468" w:rsidRPr="006E0EB5" w:rsidRDefault="00950E09" w:rsidP="00C454C9">
      <w:pPr>
        <w:tabs>
          <w:tab w:val="center" w:pos="4680"/>
        </w:tabs>
        <w:suppressAutoHyphens/>
        <w:rPr>
          <w:sz w:val="22"/>
          <w:szCs w:val="22"/>
        </w:rPr>
      </w:pPr>
      <w:r w:rsidRPr="006E0EB5">
        <w:rPr>
          <w:sz w:val="22"/>
          <w:szCs w:val="22"/>
        </w:rPr>
        <w:t>As noted, w</w:t>
      </w:r>
      <w:r w:rsidR="00483468" w:rsidRPr="006E0EB5">
        <w:rPr>
          <w:sz w:val="22"/>
          <w:szCs w:val="22"/>
        </w:rPr>
        <w:t>e also take this opportunity to update the overall information collection for earth station applications of all types.  For each type of information collection involving earth station operators, we took the average number of respondents and responses across the past ten years.  We also updated the amount of time per type of response based on the current complexity of the applications.  For example, application</w:t>
      </w:r>
      <w:r w:rsidR="000A170C" w:rsidRPr="006E0EB5">
        <w:rPr>
          <w:sz w:val="22"/>
          <w:szCs w:val="22"/>
        </w:rPr>
        <w:t xml:space="preserve"> for</w:t>
      </w:r>
      <w:r w:rsidR="00483468" w:rsidRPr="006E0EB5">
        <w:rPr>
          <w:sz w:val="22"/>
          <w:szCs w:val="22"/>
        </w:rPr>
        <w:t xml:space="preserve"> </w:t>
      </w:r>
      <w:r w:rsidR="000A170C" w:rsidRPr="006E0EB5">
        <w:rPr>
          <w:sz w:val="22"/>
          <w:szCs w:val="22"/>
        </w:rPr>
        <w:t xml:space="preserve">new licenses for </w:t>
      </w:r>
      <w:r w:rsidR="00483468" w:rsidRPr="006E0EB5">
        <w:rPr>
          <w:sz w:val="22"/>
          <w:szCs w:val="22"/>
        </w:rPr>
        <w:t>earth station antenna</w:t>
      </w:r>
      <w:r w:rsidR="000A170C" w:rsidRPr="006E0EB5">
        <w:rPr>
          <w:sz w:val="22"/>
          <w:szCs w:val="22"/>
        </w:rPr>
        <w:t>s are more likely to incorporate multiple types of antennas</w:t>
      </w:r>
      <w:r w:rsidRPr="006E0EB5">
        <w:rPr>
          <w:sz w:val="22"/>
          <w:szCs w:val="22"/>
        </w:rPr>
        <w:t>, adding complexity to the applications</w:t>
      </w:r>
      <w:r w:rsidR="000A170C" w:rsidRPr="006E0EB5">
        <w:rPr>
          <w:sz w:val="22"/>
          <w:szCs w:val="22"/>
        </w:rPr>
        <w:t>.</w:t>
      </w:r>
      <w:r w:rsidR="00062D1F" w:rsidRPr="006E0EB5">
        <w:rPr>
          <w:sz w:val="22"/>
          <w:szCs w:val="22"/>
        </w:rPr>
        <w:t xml:space="preserve">  Additionally, we update the overall information collection for space station applications of all types.  The estimates are based on the average number of filings for each type of response over the past five years.</w:t>
      </w:r>
    </w:p>
    <w:p w14:paraId="422EF2DE" w14:textId="77777777" w:rsidR="000A170C" w:rsidRPr="006E0EB5" w:rsidRDefault="000A170C" w:rsidP="00C454C9">
      <w:pPr>
        <w:tabs>
          <w:tab w:val="center" w:pos="4680"/>
        </w:tabs>
        <w:suppressAutoHyphens/>
        <w:rPr>
          <w:sz w:val="22"/>
          <w:szCs w:val="22"/>
        </w:rPr>
      </w:pPr>
    </w:p>
    <w:bookmarkEnd w:id="2"/>
    <w:p w14:paraId="1E28009F" w14:textId="77777777" w:rsidR="009A7E80" w:rsidRPr="006E0EB5" w:rsidRDefault="0081764C">
      <w:pPr>
        <w:tabs>
          <w:tab w:val="left" w:pos="0"/>
        </w:tabs>
        <w:suppressAutoHyphens/>
        <w:spacing w:after="120"/>
        <w:rPr>
          <w:sz w:val="22"/>
          <w:szCs w:val="22"/>
        </w:rPr>
      </w:pPr>
      <w:r w:rsidRPr="006E0EB5">
        <w:rPr>
          <w:sz w:val="22"/>
          <w:szCs w:val="22"/>
        </w:rPr>
        <w:t xml:space="preserve">The forms that are </w:t>
      </w:r>
      <w:r w:rsidR="00CD7FDC" w:rsidRPr="006E0EB5">
        <w:rPr>
          <w:sz w:val="22"/>
          <w:szCs w:val="22"/>
        </w:rPr>
        <w:t>included in</w:t>
      </w:r>
      <w:r w:rsidRPr="006E0EB5">
        <w:rPr>
          <w:sz w:val="22"/>
          <w:szCs w:val="22"/>
        </w:rPr>
        <w:t xml:space="preserve"> this</w:t>
      </w:r>
      <w:r w:rsidR="00274A82" w:rsidRPr="006E0EB5">
        <w:rPr>
          <w:sz w:val="22"/>
          <w:szCs w:val="22"/>
        </w:rPr>
        <w:t xml:space="preserve"> </w:t>
      </w:r>
      <w:r w:rsidRPr="006E0EB5">
        <w:rPr>
          <w:sz w:val="22"/>
          <w:szCs w:val="22"/>
        </w:rPr>
        <w:t xml:space="preserve">collection are FCC Forms </w:t>
      </w:r>
      <w:r w:rsidR="0068123D" w:rsidRPr="006E0EB5">
        <w:rPr>
          <w:sz w:val="22"/>
          <w:szCs w:val="22"/>
        </w:rPr>
        <w:t xml:space="preserve">312, 312 EZ, </w:t>
      </w:r>
      <w:r w:rsidRPr="006E0EB5">
        <w:rPr>
          <w:sz w:val="22"/>
          <w:szCs w:val="22"/>
        </w:rPr>
        <w:t xml:space="preserve">312-R, and Schedules </w:t>
      </w:r>
      <w:r w:rsidR="00164C7A" w:rsidRPr="006E0EB5">
        <w:rPr>
          <w:sz w:val="22"/>
          <w:szCs w:val="22"/>
        </w:rPr>
        <w:t xml:space="preserve">A, B, and </w:t>
      </w:r>
      <w:r w:rsidRPr="006E0EB5">
        <w:rPr>
          <w:sz w:val="22"/>
          <w:szCs w:val="22"/>
        </w:rPr>
        <w:t>S.</w:t>
      </w:r>
    </w:p>
    <w:p w14:paraId="7FACA2A8" w14:textId="77777777" w:rsidR="00D2291D" w:rsidRPr="006E0EB5" w:rsidRDefault="00D2291D">
      <w:pPr>
        <w:tabs>
          <w:tab w:val="left" w:pos="0"/>
        </w:tabs>
        <w:suppressAutoHyphens/>
        <w:spacing w:after="120"/>
        <w:rPr>
          <w:sz w:val="22"/>
          <w:szCs w:val="22"/>
        </w:rPr>
      </w:pPr>
      <w:r w:rsidRPr="006E0EB5">
        <w:rPr>
          <w:sz w:val="22"/>
          <w:szCs w:val="22"/>
        </w:rPr>
        <w:t xml:space="preserve">The statutory authority for this information collection </w:t>
      </w:r>
      <w:r w:rsidR="007E13BF" w:rsidRPr="006E0EB5">
        <w:rPr>
          <w:sz w:val="22"/>
          <w:szCs w:val="22"/>
        </w:rPr>
        <w:t xml:space="preserve">is contained in </w:t>
      </w:r>
      <w:r w:rsidR="009870C7" w:rsidRPr="006E0EB5">
        <w:rPr>
          <w:sz w:val="22"/>
          <w:szCs w:val="22"/>
        </w:rPr>
        <w:t xml:space="preserve">47 U.S.C. </w:t>
      </w:r>
      <w:r w:rsidR="00FF1516" w:rsidRPr="006E0EB5">
        <w:rPr>
          <w:sz w:val="22"/>
          <w:szCs w:val="22"/>
        </w:rPr>
        <w:t xml:space="preserve">§§ </w:t>
      </w:r>
      <w:r w:rsidR="009870C7" w:rsidRPr="006E0EB5">
        <w:rPr>
          <w:sz w:val="22"/>
          <w:szCs w:val="22"/>
        </w:rPr>
        <w:t>154, 301, 302, 303, 307, 309, 310, 319, 332, 605, and 721</w:t>
      </w:r>
      <w:r w:rsidR="00B43A52" w:rsidRPr="006E0EB5">
        <w:rPr>
          <w:sz w:val="22"/>
          <w:szCs w:val="22"/>
        </w:rPr>
        <w:t>.</w:t>
      </w:r>
    </w:p>
    <w:p w14:paraId="1CE91180" w14:textId="77777777" w:rsidR="00CF5229" w:rsidRPr="006E0EB5" w:rsidRDefault="0020679D">
      <w:pPr>
        <w:tabs>
          <w:tab w:val="left" w:pos="0"/>
        </w:tabs>
        <w:suppressAutoHyphens/>
        <w:spacing w:after="120"/>
        <w:rPr>
          <w:sz w:val="22"/>
          <w:szCs w:val="22"/>
        </w:rPr>
      </w:pPr>
      <w:r w:rsidRPr="006E0EB5">
        <w:rPr>
          <w:sz w:val="22"/>
          <w:szCs w:val="22"/>
        </w:rPr>
        <w:t xml:space="preserve">The </w:t>
      </w:r>
      <w:r w:rsidR="00FE7CBD" w:rsidRPr="006E0EB5">
        <w:rPr>
          <w:sz w:val="22"/>
          <w:szCs w:val="22"/>
        </w:rPr>
        <w:t>inf</w:t>
      </w:r>
      <w:r w:rsidR="00CF5229" w:rsidRPr="006E0EB5">
        <w:rPr>
          <w:sz w:val="22"/>
          <w:szCs w:val="22"/>
        </w:rPr>
        <w:t>ormation collection</w:t>
      </w:r>
      <w:r w:rsidRPr="006E0EB5">
        <w:rPr>
          <w:sz w:val="22"/>
          <w:szCs w:val="22"/>
        </w:rPr>
        <w:t xml:space="preserve"> requirements do not </w:t>
      </w:r>
      <w:r w:rsidR="00CF5229" w:rsidRPr="006E0EB5">
        <w:rPr>
          <w:sz w:val="22"/>
          <w:szCs w:val="22"/>
        </w:rPr>
        <w:t>affect individuals or households; th</w:t>
      </w:r>
      <w:r w:rsidR="00DD25BF" w:rsidRPr="006E0EB5">
        <w:rPr>
          <w:sz w:val="22"/>
          <w:szCs w:val="22"/>
        </w:rPr>
        <w:t>erefore,</w:t>
      </w:r>
      <w:r w:rsidR="00CF5229" w:rsidRPr="006E0EB5">
        <w:rPr>
          <w:sz w:val="22"/>
          <w:szCs w:val="22"/>
        </w:rPr>
        <w:t xml:space="preserve"> there are no</w:t>
      </w:r>
      <w:r w:rsidR="000D792C" w:rsidRPr="006E0EB5">
        <w:rPr>
          <w:sz w:val="22"/>
          <w:szCs w:val="22"/>
        </w:rPr>
        <w:t xml:space="preserve"> </w:t>
      </w:r>
      <w:r w:rsidR="00CF5229" w:rsidRPr="006E0EB5">
        <w:rPr>
          <w:sz w:val="22"/>
          <w:szCs w:val="22"/>
        </w:rPr>
        <w:t xml:space="preserve">impacts under </w:t>
      </w:r>
      <w:r w:rsidR="00727849" w:rsidRPr="006E0EB5">
        <w:rPr>
          <w:sz w:val="22"/>
          <w:szCs w:val="22"/>
        </w:rPr>
        <w:t xml:space="preserve">the </w:t>
      </w:r>
      <w:r w:rsidR="00CF5229" w:rsidRPr="006E0EB5">
        <w:rPr>
          <w:sz w:val="22"/>
          <w:szCs w:val="22"/>
        </w:rPr>
        <w:t>Privacy Act.</w:t>
      </w:r>
    </w:p>
    <w:p w14:paraId="345128C1" w14:textId="77777777" w:rsidR="00144777" w:rsidRPr="006E0EB5" w:rsidRDefault="00FB1616">
      <w:pPr>
        <w:spacing w:after="120"/>
        <w:rPr>
          <w:sz w:val="22"/>
          <w:szCs w:val="22"/>
        </w:rPr>
      </w:pPr>
      <w:r w:rsidRPr="006E0EB5">
        <w:rPr>
          <w:sz w:val="22"/>
          <w:szCs w:val="22"/>
        </w:rPr>
        <w:t>2.</w:t>
      </w:r>
      <w:r w:rsidR="000270F5" w:rsidRPr="006E0EB5">
        <w:rPr>
          <w:sz w:val="22"/>
          <w:szCs w:val="22"/>
        </w:rPr>
        <w:t xml:space="preserve">  </w:t>
      </w:r>
      <w:r w:rsidR="006D7368" w:rsidRPr="006E0EB5">
        <w:rPr>
          <w:i/>
          <w:iCs/>
          <w:sz w:val="22"/>
          <w:szCs w:val="22"/>
        </w:rPr>
        <w:t>Use of information.</w:t>
      </w:r>
      <w:r w:rsidR="006D7368" w:rsidRPr="006E0EB5">
        <w:rPr>
          <w:sz w:val="22"/>
          <w:szCs w:val="22"/>
        </w:rPr>
        <w:t xml:space="preserve"> </w:t>
      </w:r>
      <w:r w:rsidR="00050E50" w:rsidRPr="006E0EB5">
        <w:rPr>
          <w:sz w:val="22"/>
          <w:szCs w:val="22"/>
        </w:rPr>
        <w:t xml:space="preserve"> </w:t>
      </w:r>
      <w:r w:rsidRPr="006E0EB5">
        <w:rPr>
          <w:sz w:val="22"/>
          <w:szCs w:val="22"/>
        </w:rPr>
        <w:t>This collection is used by the Commission</w:t>
      </w:r>
      <w:r w:rsidR="0019393D" w:rsidRPr="006E0EB5">
        <w:rPr>
          <w:sz w:val="22"/>
          <w:szCs w:val="22"/>
        </w:rPr>
        <w:t>’s</w:t>
      </w:r>
      <w:r w:rsidRPr="006E0EB5">
        <w:rPr>
          <w:sz w:val="22"/>
          <w:szCs w:val="22"/>
        </w:rPr>
        <w:t xml:space="preserve"> staff in carrying out </w:t>
      </w:r>
      <w:r w:rsidR="0093613F" w:rsidRPr="006E0EB5">
        <w:rPr>
          <w:sz w:val="22"/>
          <w:szCs w:val="22"/>
        </w:rPr>
        <w:t>its</w:t>
      </w:r>
      <w:r w:rsidR="003B5888" w:rsidRPr="006E0EB5">
        <w:rPr>
          <w:sz w:val="22"/>
          <w:szCs w:val="22"/>
        </w:rPr>
        <w:t xml:space="preserve"> </w:t>
      </w:r>
      <w:r w:rsidR="00D55305" w:rsidRPr="006E0EB5">
        <w:rPr>
          <w:sz w:val="22"/>
          <w:szCs w:val="22"/>
        </w:rPr>
        <w:t xml:space="preserve">statutory </w:t>
      </w:r>
      <w:r w:rsidRPr="006E0EB5">
        <w:rPr>
          <w:sz w:val="22"/>
          <w:szCs w:val="22"/>
        </w:rPr>
        <w:t xml:space="preserve">duties </w:t>
      </w:r>
      <w:r w:rsidR="003B5888" w:rsidRPr="006E0EB5">
        <w:rPr>
          <w:sz w:val="22"/>
          <w:szCs w:val="22"/>
        </w:rPr>
        <w:t xml:space="preserve">to regulate </w:t>
      </w:r>
      <w:r w:rsidRPr="006E0EB5">
        <w:rPr>
          <w:sz w:val="22"/>
          <w:szCs w:val="22"/>
        </w:rPr>
        <w:t xml:space="preserve">satellite communications </w:t>
      </w:r>
      <w:r w:rsidR="003B5888" w:rsidRPr="006E0EB5">
        <w:rPr>
          <w:sz w:val="22"/>
          <w:szCs w:val="22"/>
        </w:rPr>
        <w:t>in the public interest</w:t>
      </w:r>
      <w:r w:rsidR="007C0A5D" w:rsidRPr="006E0EB5">
        <w:rPr>
          <w:sz w:val="22"/>
          <w:szCs w:val="22"/>
        </w:rPr>
        <w:t>,</w:t>
      </w:r>
      <w:r w:rsidR="003B5888" w:rsidRPr="006E0EB5">
        <w:rPr>
          <w:sz w:val="22"/>
          <w:szCs w:val="22"/>
        </w:rPr>
        <w:t xml:space="preserve"> </w:t>
      </w:r>
      <w:r w:rsidRPr="006E0EB5">
        <w:rPr>
          <w:sz w:val="22"/>
          <w:szCs w:val="22"/>
        </w:rPr>
        <w:t xml:space="preserve">as </w:t>
      </w:r>
      <w:r w:rsidR="003B5888" w:rsidRPr="006E0EB5">
        <w:rPr>
          <w:sz w:val="22"/>
          <w:szCs w:val="22"/>
        </w:rPr>
        <w:t xml:space="preserve">generally </w:t>
      </w:r>
      <w:r w:rsidR="00D55305" w:rsidRPr="006E0EB5">
        <w:rPr>
          <w:sz w:val="22"/>
          <w:szCs w:val="22"/>
        </w:rPr>
        <w:t>provided under</w:t>
      </w:r>
      <w:r w:rsidRPr="006E0EB5">
        <w:rPr>
          <w:sz w:val="22"/>
          <w:szCs w:val="22"/>
        </w:rPr>
        <w:t xml:space="preserve"> </w:t>
      </w:r>
      <w:r w:rsidR="00D55305" w:rsidRPr="006E0EB5">
        <w:rPr>
          <w:sz w:val="22"/>
          <w:szCs w:val="22"/>
        </w:rPr>
        <w:t>47 U.S.C. §§ 154, 301, 302, 303, 307, 309, 310, 319, 332, 605, and 721</w:t>
      </w:r>
      <w:r w:rsidRPr="006E0EB5">
        <w:rPr>
          <w:sz w:val="22"/>
          <w:szCs w:val="22"/>
        </w:rPr>
        <w:t xml:space="preserve">.  This collection is also used by staff in carrying out </w:t>
      </w:r>
      <w:r w:rsidR="00D55305" w:rsidRPr="006E0EB5">
        <w:rPr>
          <w:sz w:val="22"/>
          <w:szCs w:val="22"/>
        </w:rPr>
        <w:t>United States treat</w:t>
      </w:r>
      <w:r w:rsidR="006F1F0D" w:rsidRPr="006E0EB5">
        <w:rPr>
          <w:sz w:val="22"/>
          <w:szCs w:val="22"/>
        </w:rPr>
        <w:t>y</w:t>
      </w:r>
      <w:r w:rsidR="00D55305" w:rsidRPr="006E0EB5">
        <w:rPr>
          <w:sz w:val="22"/>
          <w:szCs w:val="22"/>
        </w:rPr>
        <w:t xml:space="preserve"> obligations under </w:t>
      </w:r>
      <w:r w:rsidRPr="006E0EB5">
        <w:rPr>
          <w:sz w:val="22"/>
          <w:szCs w:val="22"/>
        </w:rPr>
        <w:t>the World Trade Organization Basic Telecom Agreement.</w:t>
      </w:r>
      <w:r w:rsidR="00144455" w:rsidRPr="006E0EB5">
        <w:rPr>
          <w:sz w:val="22"/>
          <w:szCs w:val="22"/>
        </w:rPr>
        <w:t xml:space="preserve">  </w:t>
      </w:r>
      <w:r w:rsidRPr="006E0EB5">
        <w:rPr>
          <w:sz w:val="22"/>
          <w:szCs w:val="22"/>
        </w:rPr>
        <w:t>The information collect</w:t>
      </w:r>
      <w:r w:rsidR="00736890" w:rsidRPr="006E0EB5">
        <w:rPr>
          <w:sz w:val="22"/>
          <w:szCs w:val="22"/>
        </w:rPr>
        <w:t>ed</w:t>
      </w:r>
      <w:r w:rsidRPr="006E0EB5">
        <w:rPr>
          <w:sz w:val="22"/>
          <w:szCs w:val="22"/>
        </w:rPr>
        <w:t xml:space="preserve"> </w:t>
      </w:r>
      <w:r w:rsidR="00EA0AD8" w:rsidRPr="006E0EB5">
        <w:rPr>
          <w:sz w:val="22"/>
          <w:szCs w:val="22"/>
        </w:rPr>
        <w:t>is</w:t>
      </w:r>
      <w:r w:rsidRPr="006E0EB5">
        <w:rPr>
          <w:sz w:val="22"/>
          <w:szCs w:val="22"/>
        </w:rPr>
        <w:t xml:space="preserve"> </w:t>
      </w:r>
      <w:r w:rsidR="00EE41F7" w:rsidRPr="006E0EB5">
        <w:rPr>
          <w:sz w:val="22"/>
          <w:szCs w:val="22"/>
        </w:rPr>
        <w:t xml:space="preserve">used for the practical and necessary purposes of </w:t>
      </w:r>
      <w:r w:rsidR="00FB46CD" w:rsidRPr="006E0EB5">
        <w:rPr>
          <w:sz w:val="22"/>
          <w:szCs w:val="22"/>
        </w:rPr>
        <w:t>assessing</w:t>
      </w:r>
      <w:r w:rsidR="00EE41F7" w:rsidRPr="006E0EB5">
        <w:rPr>
          <w:sz w:val="22"/>
          <w:szCs w:val="22"/>
        </w:rPr>
        <w:t xml:space="preserve"> t</w:t>
      </w:r>
      <w:r w:rsidRPr="006E0EB5">
        <w:rPr>
          <w:sz w:val="22"/>
          <w:szCs w:val="22"/>
        </w:rPr>
        <w:t xml:space="preserve">he </w:t>
      </w:r>
      <w:r w:rsidR="00EE41F7" w:rsidRPr="006E0EB5">
        <w:rPr>
          <w:sz w:val="22"/>
          <w:szCs w:val="22"/>
        </w:rPr>
        <w:t xml:space="preserve">legal, </w:t>
      </w:r>
      <w:r w:rsidR="00D13166" w:rsidRPr="006E0EB5">
        <w:rPr>
          <w:sz w:val="22"/>
          <w:szCs w:val="22"/>
        </w:rPr>
        <w:t>technical</w:t>
      </w:r>
      <w:r w:rsidR="00EE41F7" w:rsidRPr="006E0EB5">
        <w:rPr>
          <w:sz w:val="22"/>
          <w:szCs w:val="22"/>
        </w:rPr>
        <w:t>, and other</w:t>
      </w:r>
      <w:r w:rsidRPr="006E0EB5">
        <w:rPr>
          <w:sz w:val="22"/>
          <w:szCs w:val="22"/>
        </w:rPr>
        <w:t xml:space="preserve"> qualifications </w:t>
      </w:r>
      <w:r w:rsidR="00EE41F7" w:rsidRPr="006E0EB5">
        <w:rPr>
          <w:sz w:val="22"/>
          <w:szCs w:val="22"/>
        </w:rPr>
        <w:t xml:space="preserve">of applicants; </w:t>
      </w:r>
      <w:r w:rsidR="00FB46CD" w:rsidRPr="006E0EB5">
        <w:rPr>
          <w:sz w:val="22"/>
          <w:szCs w:val="22"/>
        </w:rPr>
        <w:t xml:space="preserve">determining </w:t>
      </w:r>
      <w:r w:rsidR="005A64E1" w:rsidRPr="006E0EB5">
        <w:rPr>
          <w:sz w:val="22"/>
          <w:szCs w:val="22"/>
        </w:rPr>
        <w:t xml:space="preserve">compliance </w:t>
      </w:r>
      <w:r w:rsidR="00EE41F7" w:rsidRPr="006E0EB5">
        <w:rPr>
          <w:sz w:val="22"/>
          <w:szCs w:val="22"/>
        </w:rPr>
        <w:t xml:space="preserve">by applicants, licensees, and other grantees with Commission rules and the terms and conditions of their grants; and </w:t>
      </w:r>
      <w:r w:rsidR="00FB46CD" w:rsidRPr="006E0EB5">
        <w:rPr>
          <w:sz w:val="22"/>
          <w:szCs w:val="22"/>
        </w:rPr>
        <w:t xml:space="preserve">concluding </w:t>
      </w:r>
      <w:r w:rsidR="00D13166" w:rsidRPr="006E0EB5">
        <w:rPr>
          <w:sz w:val="22"/>
          <w:szCs w:val="22"/>
        </w:rPr>
        <w:t>whether</w:t>
      </w:r>
      <w:r w:rsidR="009031A5" w:rsidRPr="006E0EB5">
        <w:rPr>
          <w:sz w:val="22"/>
          <w:szCs w:val="22"/>
        </w:rPr>
        <w:t>,</w:t>
      </w:r>
      <w:r w:rsidR="00D13166" w:rsidRPr="006E0EB5">
        <w:rPr>
          <w:sz w:val="22"/>
          <w:szCs w:val="22"/>
        </w:rPr>
        <w:t xml:space="preserve"> </w:t>
      </w:r>
      <w:r w:rsidR="00B90915" w:rsidRPr="006E0EB5">
        <w:rPr>
          <w:sz w:val="22"/>
          <w:szCs w:val="22"/>
        </w:rPr>
        <w:t>and under what conditions</w:t>
      </w:r>
      <w:r w:rsidR="009031A5" w:rsidRPr="006E0EB5">
        <w:rPr>
          <w:sz w:val="22"/>
          <w:szCs w:val="22"/>
        </w:rPr>
        <w:t>,</w:t>
      </w:r>
      <w:r w:rsidR="00B90915" w:rsidRPr="006E0EB5">
        <w:rPr>
          <w:sz w:val="22"/>
          <w:szCs w:val="22"/>
        </w:rPr>
        <w:t xml:space="preserve"> </w:t>
      </w:r>
      <w:r w:rsidR="00EE41F7" w:rsidRPr="006E0EB5">
        <w:rPr>
          <w:sz w:val="22"/>
          <w:szCs w:val="22"/>
        </w:rPr>
        <w:t xml:space="preserve">grant of an </w:t>
      </w:r>
      <w:r w:rsidR="00B90915" w:rsidRPr="006E0EB5">
        <w:rPr>
          <w:sz w:val="22"/>
          <w:szCs w:val="22"/>
        </w:rPr>
        <w:t>authorization</w:t>
      </w:r>
      <w:r w:rsidR="00EE41F7" w:rsidRPr="006E0EB5">
        <w:rPr>
          <w:sz w:val="22"/>
          <w:szCs w:val="22"/>
        </w:rPr>
        <w:t xml:space="preserve"> will serve t</w:t>
      </w:r>
      <w:r w:rsidR="00D13166" w:rsidRPr="006E0EB5">
        <w:rPr>
          <w:sz w:val="22"/>
          <w:szCs w:val="22"/>
        </w:rPr>
        <w:t>he public interest, convenience</w:t>
      </w:r>
      <w:r w:rsidR="00EE41F7" w:rsidRPr="006E0EB5">
        <w:rPr>
          <w:sz w:val="22"/>
          <w:szCs w:val="22"/>
        </w:rPr>
        <w:t>,</w:t>
      </w:r>
      <w:r w:rsidR="00144455" w:rsidRPr="006E0EB5">
        <w:rPr>
          <w:sz w:val="22"/>
          <w:szCs w:val="22"/>
        </w:rPr>
        <w:t xml:space="preserve"> </w:t>
      </w:r>
      <w:r w:rsidR="00D13166" w:rsidRPr="006E0EB5">
        <w:rPr>
          <w:sz w:val="22"/>
          <w:szCs w:val="22"/>
        </w:rPr>
        <w:t>and necessity.</w:t>
      </w:r>
    </w:p>
    <w:p w14:paraId="28953201" w14:textId="77777777" w:rsidR="00B90915" w:rsidRPr="006E0EB5" w:rsidRDefault="00414BF5">
      <w:pPr>
        <w:spacing w:after="120"/>
        <w:rPr>
          <w:sz w:val="22"/>
          <w:szCs w:val="22"/>
        </w:rPr>
      </w:pPr>
      <w:r w:rsidRPr="006E0EB5">
        <w:rPr>
          <w:sz w:val="22"/>
          <w:szCs w:val="22"/>
        </w:rPr>
        <w:t>For example</w:t>
      </w:r>
      <w:r w:rsidR="00FC682B" w:rsidRPr="006E0EB5">
        <w:rPr>
          <w:sz w:val="22"/>
          <w:szCs w:val="22"/>
        </w:rPr>
        <w:t xml:space="preserve">, </w:t>
      </w:r>
      <w:r w:rsidR="00673193" w:rsidRPr="006E0EB5">
        <w:rPr>
          <w:sz w:val="22"/>
          <w:szCs w:val="22"/>
        </w:rPr>
        <w:t xml:space="preserve">collected </w:t>
      </w:r>
      <w:r w:rsidR="00B90915" w:rsidRPr="006E0EB5">
        <w:rPr>
          <w:sz w:val="22"/>
          <w:szCs w:val="22"/>
        </w:rPr>
        <w:t>information is used by the Commission:</w:t>
      </w:r>
    </w:p>
    <w:p w14:paraId="7EAC2B8C" w14:textId="77777777" w:rsidR="00B90915" w:rsidRPr="006E0EB5" w:rsidRDefault="00B90915">
      <w:pPr>
        <w:numPr>
          <w:ilvl w:val="0"/>
          <w:numId w:val="143"/>
        </w:numPr>
        <w:spacing w:after="120"/>
        <w:rPr>
          <w:sz w:val="22"/>
          <w:szCs w:val="22"/>
        </w:rPr>
      </w:pPr>
      <w:r w:rsidRPr="006E0EB5">
        <w:rPr>
          <w:sz w:val="22"/>
          <w:szCs w:val="22"/>
        </w:rPr>
        <w:lastRenderedPageBreak/>
        <w:t>T</w:t>
      </w:r>
      <w:r w:rsidR="00D50FA7" w:rsidRPr="006E0EB5">
        <w:rPr>
          <w:sz w:val="22"/>
          <w:szCs w:val="22"/>
        </w:rPr>
        <w:t xml:space="preserve">o determine the qualifications of applicants </w:t>
      </w:r>
      <w:r w:rsidR="00F07A59" w:rsidRPr="006E0EB5">
        <w:rPr>
          <w:sz w:val="22"/>
          <w:szCs w:val="22"/>
        </w:rPr>
        <w:t xml:space="preserve">and petitioners </w:t>
      </w:r>
      <w:r w:rsidR="00D50FA7" w:rsidRPr="006E0EB5">
        <w:rPr>
          <w:sz w:val="22"/>
          <w:szCs w:val="22"/>
        </w:rPr>
        <w:t xml:space="preserve">to provide </w:t>
      </w:r>
      <w:r w:rsidR="000A6C65" w:rsidRPr="006E0EB5">
        <w:rPr>
          <w:sz w:val="22"/>
          <w:szCs w:val="22"/>
        </w:rPr>
        <w:t xml:space="preserve">satellite </w:t>
      </w:r>
      <w:r w:rsidR="00D50FA7" w:rsidRPr="006E0EB5">
        <w:rPr>
          <w:sz w:val="22"/>
          <w:szCs w:val="22"/>
        </w:rPr>
        <w:t>service, including applicants that are af</w:t>
      </w:r>
      <w:r w:rsidR="00B3035F" w:rsidRPr="006E0EB5">
        <w:rPr>
          <w:sz w:val="22"/>
          <w:szCs w:val="22"/>
        </w:rPr>
        <w:t>filiated with foreign entities</w:t>
      </w:r>
      <w:r w:rsidR="00F07A59" w:rsidRPr="006E0EB5">
        <w:rPr>
          <w:sz w:val="22"/>
          <w:szCs w:val="22"/>
        </w:rPr>
        <w:t xml:space="preserve"> and</w:t>
      </w:r>
      <w:r w:rsidR="000A6C65" w:rsidRPr="006E0EB5">
        <w:rPr>
          <w:sz w:val="22"/>
          <w:szCs w:val="22"/>
        </w:rPr>
        <w:t xml:space="preserve"> </w:t>
      </w:r>
      <w:r w:rsidR="00F07A59" w:rsidRPr="006E0EB5">
        <w:rPr>
          <w:sz w:val="22"/>
          <w:szCs w:val="22"/>
        </w:rPr>
        <w:t xml:space="preserve">petitioners </w:t>
      </w:r>
      <w:r w:rsidR="000A6C65" w:rsidRPr="006E0EB5">
        <w:rPr>
          <w:sz w:val="22"/>
          <w:szCs w:val="22"/>
        </w:rPr>
        <w:t>that seek to provide service to the U.S. market from non-U.S.-licensed satellites.</w:t>
      </w:r>
    </w:p>
    <w:p w14:paraId="2E0F9C3C" w14:textId="77777777" w:rsidR="00B90915" w:rsidRPr="006E0EB5" w:rsidRDefault="00B90915">
      <w:pPr>
        <w:numPr>
          <w:ilvl w:val="0"/>
          <w:numId w:val="143"/>
        </w:numPr>
        <w:spacing w:after="120"/>
        <w:rPr>
          <w:sz w:val="22"/>
          <w:szCs w:val="22"/>
        </w:rPr>
      </w:pPr>
      <w:r w:rsidRPr="006E0EB5">
        <w:rPr>
          <w:sz w:val="22"/>
          <w:szCs w:val="22"/>
        </w:rPr>
        <w:t>T</w:t>
      </w:r>
      <w:r w:rsidR="00037023" w:rsidRPr="006E0EB5">
        <w:rPr>
          <w:sz w:val="22"/>
          <w:szCs w:val="22"/>
        </w:rPr>
        <w:t xml:space="preserve">o facilitate technical coordination of systems among applicants and licensees in </w:t>
      </w:r>
      <w:r w:rsidRPr="006E0EB5">
        <w:rPr>
          <w:sz w:val="22"/>
          <w:szCs w:val="22"/>
        </w:rPr>
        <w:t>various frequency</w:t>
      </w:r>
      <w:r w:rsidR="00037023" w:rsidRPr="006E0EB5">
        <w:rPr>
          <w:sz w:val="22"/>
          <w:szCs w:val="22"/>
        </w:rPr>
        <w:t xml:space="preserve"> band</w:t>
      </w:r>
      <w:r w:rsidRPr="006E0EB5">
        <w:rPr>
          <w:sz w:val="22"/>
          <w:szCs w:val="22"/>
        </w:rPr>
        <w:t>s</w:t>
      </w:r>
      <w:r w:rsidR="0047419A" w:rsidRPr="006E0EB5">
        <w:rPr>
          <w:sz w:val="22"/>
          <w:szCs w:val="22"/>
        </w:rPr>
        <w:t xml:space="preserve">.  </w:t>
      </w:r>
      <w:r w:rsidR="00037023" w:rsidRPr="006E0EB5">
        <w:rPr>
          <w:sz w:val="22"/>
          <w:szCs w:val="22"/>
        </w:rPr>
        <w:t>Without such information, the Commission could not implement band plan</w:t>
      </w:r>
      <w:r w:rsidRPr="006E0EB5">
        <w:rPr>
          <w:sz w:val="22"/>
          <w:szCs w:val="22"/>
        </w:rPr>
        <w:t>s</w:t>
      </w:r>
      <w:r w:rsidR="00037023" w:rsidRPr="006E0EB5">
        <w:rPr>
          <w:sz w:val="22"/>
          <w:szCs w:val="22"/>
        </w:rPr>
        <w:t xml:space="preserve"> as set forth in the </w:t>
      </w:r>
      <w:r w:rsidRPr="006E0EB5">
        <w:rPr>
          <w:sz w:val="22"/>
          <w:szCs w:val="22"/>
        </w:rPr>
        <w:t>Table of Allocations</w:t>
      </w:r>
      <w:r w:rsidR="00F07A59" w:rsidRPr="006E0EB5">
        <w:rPr>
          <w:sz w:val="22"/>
          <w:szCs w:val="22"/>
        </w:rPr>
        <w:t xml:space="preserve">, 47 C.F.R. </w:t>
      </w:r>
      <w:r w:rsidR="00CE679E" w:rsidRPr="006E0EB5">
        <w:rPr>
          <w:sz w:val="22"/>
          <w:szCs w:val="22"/>
        </w:rPr>
        <w:t xml:space="preserve">§ </w:t>
      </w:r>
      <w:r w:rsidR="00F07A59" w:rsidRPr="006E0EB5">
        <w:rPr>
          <w:sz w:val="22"/>
          <w:szCs w:val="22"/>
        </w:rPr>
        <w:t>2.106</w:t>
      </w:r>
      <w:r w:rsidR="00037023" w:rsidRPr="006E0EB5">
        <w:rPr>
          <w:sz w:val="22"/>
          <w:szCs w:val="22"/>
        </w:rPr>
        <w:t>.</w:t>
      </w:r>
    </w:p>
    <w:p w14:paraId="27E985BC" w14:textId="77777777" w:rsidR="005A64E1" w:rsidRPr="006E0EB5" w:rsidRDefault="00B90915">
      <w:pPr>
        <w:numPr>
          <w:ilvl w:val="0"/>
          <w:numId w:val="143"/>
        </w:numPr>
        <w:spacing w:after="120"/>
        <w:rPr>
          <w:sz w:val="22"/>
          <w:szCs w:val="22"/>
        </w:rPr>
      </w:pPr>
      <w:r w:rsidRPr="006E0EB5">
        <w:rPr>
          <w:sz w:val="22"/>
          <w:szCs w:val="22"/>
        </w:rPr>
        <w:t>To f</w:t>
      </w:r>
      <w:r w:rsidR="00037023" w:rsidRPr="006E0EB5">
        <w:rPr>
          <w:sz w:val="22"/>
          <w:szCs w:val="22"/>
        </w:rPr>
        <w:t>acilitate the Commission</w:t>
      </w:r>
      <w:r w:rsidR="005A4FF9" w:rsidRPr="006E0EB5">
        <w:rPr>
          <w:sz w:val="22"/>
          <w:szCs w:val="22"/>
        </w:rPr>
        <w:t>’</w:t>
      </w:r>
      <w:r w:rsidR="00037023" w:rsidRPr="006E0EB5">
        <w:rPr>
          <w:sz w:val="22"/>
          <w:szCs w:val="22"/>
        </w:rPr>
        <w:t>s efforts to use spectrum more efficiently and to better accommodate the operational needs of licensees.</w:t>
      </w:r>
    </w:p>
    <w:p w14:paraId="44BC5244" w14:textId="77777777" w:rsidR="000A6C65" w:rsidRPr="006E0EB5" w:rsidRDefault="000A6C65">
      <w:pPr>
        <w:numPr>
          <w:ilvl w:val="0"/>
          <w:numId w:val="143"/>
        </w:numPr>
        <w:spacing w:after="120"/>
        <w:rPr>
          <w:sz w:val="22"/>
          <w:szCs w:val="22"/>
        </w:rPr>
      </w:pPr>
      <w:r w:rsidRPr="006E0EB5">
        <w:rPr>
          <w:sz w:val="22"/>
          <w:szCs w:val="22"/>
        </w:rPr>
        <w:t>To provide operators with greater flexibility while ensuring that the</w:t>
      </w:r>
      <w:r w:rsidR="00857539" w:rsidRPr="006E0EB5">
        <w:rPr>
          <w:sz w:val="22"/>
          <w:szCs w:val="22"/>
        </w:rPr>
        <w:t>ir</w:t>
      </w:r>
      <w:r w:rsidRPr="006E0EB5">
        <w:rPr>
          <w:sz w:val="22"/>
          <w:szCs w:val="22"/>
        </w:rPr>
        <w:t xml:space="preserve"> operations do not cause harmful interference to the </w:t>
      </w:r>
      <w:r w:rsidR="00857539" w:rsidRPr="006E0EB5">
        <w:rPr>
          <w:sz w:val="22"/>
          <w:szCs w:val="22"/>
        </w:rPr>
        <w:t xml:space="preserve">operations of </w:t>
      </w:r>
      <w:r w:rsidRPr="006E0EB5">
        <w:rPr>
          <w:sz w:val="22"/>
          <w:szCs w:val="22"/>
        </w:rPr>
        <w:t>other service providers.</w:t>
      </w:r>
    </w:p>
    <w:p w14:paraId="07ACD3CC" w14:textId="77777777" w:rsidR="000A6C65" w:rsidRPr="006E0EB5" w:rsidRDefault="000A6C65">
      <w:pPr>
        <w:numPr>
          <w:ilvl w:val="0"/>
          <w:numId w:val="143"/>
        </w:numPr>
        <w:spacing w:after="120"/>
        <w:rPr>
          <w:sz w:val="22"/>
          <w:szCs w:val="22"/>
        </w:rPr>
      </w:pPr>
      <w:r w:rsidRPr="006E0EB5">
        <w:rPr>
          <w:sz w:val="22"/>
          <w:szCs w:val="22"/>
        </w:rPr>
        <w:t xml:space="preserve">To </w:t>
      </w:r>
      <w:r w:rsidR="00175D09" w:rsidRPr="006E0EB5">
        <w:rPr>
          <w:sz w:val="22"/>
          <w:szCs w:val="22"/>
        </w:rPr>
        <w:t xml:space="preserve">examine </w:t>
      </w:r>
      <w:r w:rsidRPr="006E0EB5">
        <w:rPr>
          <w:sz w:val="22"/>
          <w:szCs w:val="22"/>
        </w:rPr>
        <w:t>request</w:t>
      </w:r>
      <w:r w:rsidR="008F544D" w:rsidRPr="006E0EB5">
        <w:rPr>
          <w:sz w:val="22"/>
          <w:szCs w:val="22"/>
        </w:rPr>
        <w:t>s</w:t>
      </w:r>
      <w:r w:rsidRPr="006E0EB5">
        <w:rPr>
          <w:sz w:val="22"/>
          <w:szCs w:val="22"/>
        </w:rPr>
        <w:t xml:space="preserve"> </w:t>
      </w:r>
      <w:r w:rsidR="00175D09" w:rsidRPr="006E0EB5">
        <w:rPr>
          <w:sz w:val="22"/>
          <w:szCs w:val="22"/>
        </w:rPr>
        <w:t xml:space="preserve">for </w:t>
      </w:r>
      <w:r w:rsidRPr="006E0EB5">
        <w:rPr>
          <w:sz w:val="22"/>
          <w:szCs w:val="22"/>
        </w:rPr>
        <w:t xml:space="preserve">authority to change a controlling interest in the ownership of a space </w:t>
      </w:r>
      <w:r w:rsidR="0046745F" w:rsidRPr="006E0EB5">
        <w:rPr>
          <w:sz w:val="22"/>
          <w:szCs w:val="22"/>
        </w:rPr>
        <w:t xml:space="preserve">station </w:t>
      </w:r>
      <w:r w:rsidRPr="006E0EB5">
        <w:rPr>
          <w:sz w:val="22"/>
          <w:szCs w:val="22"/>
        </w:rPr>
        <w:t>or earth station licensee.</w:t>
      </w:r>
    </w:p>
    <w:p w14:paraId="0C45EB77" w14:textId="77777777" w:rsidR="009031A5" w:rsidRPr="006E0EB5" w:rsidRDefault="005A64E1">
      <w:pPr>
        <w:numPr>
          <w:ilvl w:val="0"/>
          <w:numId w:val="143"/>
        </w:numPr>
        <w:spacing w:after="120"/>
        <w:rPr>
          <w:sz w:val="22"/>
          <w:szCs w:val="22"/>
        </w:rPr>
      </w:pPr>
      <w:r w:rsidRPr="006E0EB5">
        <w:rPr>
          <w:sz w:val="22"/>
          <w:szCs w:val="22"/>
        </w:rPr>
        <w:t xml:space="preserve">To assist </w:t>
      </w:r>
      <w:r w:rsidR="00037023" w:rsidRPr="006E0EB5">
        <w:rPr>
          <w:sz w:val="22"/>
          <w:szCs w:val="22"/>
        </w:rPr>
        <w:t xml:space="preserve">the Commission in considering whether </w:t>
      </w:r>
      <w:r w:rsidR="008F544D" w:rsidRPr="006E0EB5">
        <w:rPr>
          <w:sz w:val="22"/>
          <w:szCs w:val="22"/>
        </w:rPr>
        <w:t xml:space="preserve">its </w:t>
      </w:r>
      <w:r w:rsidR="00037023" w:rsidRPr="006E0EB5">
        <w:rPr>
          <w:sz w:val="22"/>
          <w:szCs w:val="22"/>
        </w:rPr>
        <w:t>rules require modification to accommodate the changing market.</w:t>
      </w:r>
    </w:p>
    <w:p w14:paraId="7166EA1A" w14:textId="77777777" w:rsidR="002B671D" w:rsidRPr="006E0EB5" w:rsidRDefault="009031A5" w:rsidP="002B671D">
      <w:pPr>
        <w:numPr>
          <w:ilvl w:val="0"/>
          <w:numId w:val="143"/>
        </w:numPr>
        <w:spacing w:after="120"/>
        <w:rPr>
          <w:sz w:val="22"/>
          <w:szCs w:val="22"/>
        </w:rPr>
      </w:pPr>
      <w:r w:rsidRPr="006E0EB5">
        <w:rPr>
          <w:sz w:val="22"/>
          <w:szCs w:val="22"/>
        </w:rPr>
        <w:t>To ensure that licensees comply with all Commission rules and the terms and conditions of the</w:t>
      </w:r>
      <w:r w:rsidR="00FD514A" w:rsidRPr="006E0EB5">
        <w:rPr>
          <w:sz w:val="22"/>
          <w:szCs w:val="22"/>
        </w:rPr>
        <w:t>ir</w:t>
      </w:r>
      <w:r w:rsidRPr="006E0EB5">
        <w:rPr>
          <w:sz w:val="22"/>
          <w:szCs w:val="22"/>
        </w:rPr>
        <w:t xml:space="preserve"> license</w:t>
      </w:r>
      <w:r w:rsidR="00FD514A" w:rsidRPr="006E0EB5">
        <w:rPr>
          <w:sz w:val="22"/>
          <w:szCs w:val="22"/>
        </w:rPr>
        <w:t>s</w:t>
      </w:r>
      <w:r w:rsidRPr="006E0EB5">
        <w:rPr>
          <w:sz w:val="22"/>
          <w:szCs w:val="22"/>
        </w:rPr>
        <w:t>.</w:t>
      </w:r>
    </w:p>
    <w:p w14:paraId="142FD84A" w14:textId="77777777" w:rsidR="00055B06" w:rsidRPr="006E0EB5" w:rsidRDefault="005B0FB6">
      <w:pPr>
        <w:spacing w:after="120"/>
        <w:rPr>
          <w:iCs/>
          <w:sz w:val="22"/>
          <w:szCs w:val="22"/>
        </w:rPr>
      </w:pPr>
      <w:r w:rsidRPr="006E0EB5">
        <w:rPr>
          <w:sz w:val="22"/>
          <w:szCs w:val="22"/>
        </w:rPr>
        <w:t>3.</w:t>
      </w:r>
      <w:r w:rsidR="00173C64" w:rsidRPr="006E0EB5">
        <w:rPr>
          <w:sz w:val="22"/>
          <w:szCs w:val="22"/>
        </w:rPr>
        <w:t xml:space="preserve">  </w:t>
      </w:r>
      <w:r w:rsidR="006D7368" w:rsidRPr="006E0EB5">
        <w:rPr>
          <w:i/>
          <w:iCs/>
          <w:sz w:val="22"/>
          <w:szCs w:val="22"/>
        </w:rPr>
        <w:t>Technological collection techniques.</w:t>
      </w:r>
      <w:r w:rsidR="006D7368" w:rsidRPr="006E0EB5">
        <w:rPr>
          <w:sz w:val="22"/>
          <w:szCs w:val="22"/>
        </w:rPr>
        <w:t xml:space="preserve">  </w:t>
      </w:r>
      <w:r w:rsidR="00A70811" w:rsidRPr="006E0EB5">
        <w:rPr>
          <w:sz w:val="22"/>
          <w:szCs w:val="22"/>
        </w:rPr>
        <w:t xml:space="preserve">Applicants </w:t>
      </w:r>
      <w:r w:rsidR="00C036EE" w:rsidRPr="006E0EB5">
        <w:rPr>
          <w:sz w:val="22"/>
          <w:szCs w:val="22"/>
        </w:rPr>
        <w:t xml:space="preserve">are required to </w:t>
      </w:r>
      <w:r w:rsidR="00A70811" w:rsidRPr="006E0EB5">
        <w:rPr>
          <w:sz w:val="22"/>
          <w:szCs w:val="22"/>
        </w:rPr>
        <w:t xml:space="preserve">complete and file the </w:t>
      </w:r>
      <w:r w:rsidR="00B17A58" w:rsidRPr="006E0EB5">
        <w:rPr>
          <w:sz w:val="22"/>
          <w:szCs w:val="22"/>
        </w:rPr>
        <w:t>“</w:t>
      </w:r>
      <w:r w:rsidR="00A70811" w:rsidRPr="006E0EB5">
        <w:rPr>
          <w:sz w:val="22"/>
          <w:szCs w:val="22"/>
        </w:rPr>
        <w:t xml:space="preserve">Application for Satellite Space and Earth Station </w:t>
      </w:r>
      <w:r w:rsidR="00C036EE" w:rsidRPr="006E0EB5">
        <w:rPr>
          <w:sz w:val="22"/>
          <w:szCs w:val="22"/>
        </w:rPr>
        <w:t>Authorizations</w:t>
      </w:r>
      <w:r w:rsidR="00B17A58" w:rsidRPr="006E0EB5">
        <w:rPr>
          <w:sz w:val="22"/>
          <w:szCs w:val="22"/>
        </w:rPr>
        <w:t>”</w:t>
      </w:r>
      <w:r w:rsidR="00C036EE" w:rsidRPr="006E0EB5">
        <w:rPr>
          <w:sz w:val="22"/>
          <w:szCs w:val="22"/>
        </w:rPr>
        <w:t xml:space="preserve"> (</w:t>
      </w:r>
      <w:r w:rsidR="00375800" w:rsidRPr="006E0EB5">
        <w:rPr>
          <w:sz w:val="22"/>
          <w:szCs w:val="22"/>
        </w:rPr>
        <w:t>FCC Form 312</w:t>
      </w:r>
      <w:r w:rsidR="00287F0C" w:rsidRPr="006E0EB5">
        <w:rPr>
          <w:sz w:val="22"/>
          <w:szCs w:val="22"/>
        </w:rPr>
        <w:t xml:space="preserve">, </w:t>
      </w:r>
      <w:r w:rsidR="00375800" w:rsidRPr="006E0EB5">
        <w:rPr>
          <w:sz w:val="22"/>
          <w:szCs w:val="22"/>
        </w:rPr>
        <w:t>including associated Schedule</w:t>
      </w:r>
      <w:r w:rsidR="00287F0C" w:rsidRPr="006E0EB5">
        <w:rPr>
          <w:sz w:val="22"/>
          <w:szCs w:val="22"/>
        </w:rPr>
        <w:t>s</w:t>
      </w:r>
      <w:r w:rsidR="00375800" w:rsidRPr="006E0EB5">
        <w:rPr>
          <w:sz w:val="22"/>
          <w:szCs w:val="22"/>
        </w:rPr>
        <w:t xml:space="preserve"> A, </w:t>
      </w:r>
      <w:r w:rsidR="00287F0C" w:rsidRPr="006E0EB5">
        <w:rPr>
          <w:sz w:val="22"/>
          <w:szCs w:val="22"/>
        </w:rPr>
        <w:t>B</w:t>
      </w:r>
      <w:r w:rsidR="00375800" w:rsidRPr="006E0EB5">
        <w:rPr>
          <w:sz w:val="22"/>
          <w:szCs w:val="22"/>
        </w:rPr>
        <w:t xml:space="preserve">, or </w:t>
      </w:r>
      <w:r w:rsidR="00287F0C" w:rsidRPr="006E0EB5">
        <w:rPr>
          <w:sz w:val="22"/>
          <w:szCs w:val="22"/>
        </w:rPr>
        <w:t>S</w:t>
      </w:r>
      <w:r w:rsidR="00375800" w:rsidRPr="006E0EB5">
        <w:rPr>
          <w:sz w:val="22"/>
          <w:szCs w:val="22"/>
        </w:rPr>
        <w:t xml:space="preserve"> where appropriate), FCC Form 312 EZ, or FCC </w:t>
      </w:r>
      <w:r w:rsidR="00B47804" w:rsidRPr="006E0EB5">
        <w:rPr>
          <w:sz w:val="22"/>
          <w:szCs w:val="22"/>
        </w:rPr>
        <w:t xml:space="preserve">Form </w:t>
      </w:r>
      <w:r w:rsidR="00375800" w:rsidRPr="006E0EB5">
        <w:rPr>
          <w:sz w:val="22"/>
          <w:szCs w:val="22"/>
        </w:rPr>
        <w:t>312</w:t>
      </w:r>
      <w:r w:rsidR="00601E77" w:rsidRPr="006E0EB5">
        <w:rPr>
          <w:sz w:val="22"/>
          <w:szCs w:val="22"/>
        </w:rPr>
        <w:t>-</w:t>
      </w:r>
      <w:r w:rsidR="00375800" w:rsidRPr="006E0EB5">
        <w:rPr>
          <w:sz w:val="22"/>
          <w:szCs w:val="22"/>
        </w:rPr>
        <w:t>R</w:t>
      </w:r>
      <w:r w:rsidR="00C036EE" w:rsidRPr="006E0EB5">
        <w:rPr>
          <w:sz w:val="22"/>
          <w:szCs w:val="22"/>
        </w:rPr>
        <w:t xml:space="preserve"> with the Commission electronically </w:t>
      </w:r>
      <w:r w:rsidR="007C6CC8" w:rsidRPr="006E0EB5">
        <w:rPr>
          <w:sz w:val="22"/>
          <w:szCs w:val="22"/>
        </w:rPr>
        <w:t xml:space="preserve">via </w:t>
      </w:r>
      <w:r w:rsidR="00C036EE" w:rsidRPr="006E0EB5">
        <w:rPr>
          <w:sz w:val="22"/>
          <w:szCs w:val="22"/>
        </w:rPr>
        <w:t>the International Bureau Filing System (IBFS).</w:t>
      </w:r>
      <w:r w:rsidR="00A70811" w:rsidRPr="006E0EB5">
        <w:rPr>
          <w:sz w:val="22"/>
          <w:szCs w:val="22"/>
        </w:rPr>
        <w:t xml:space="preserve">  </w:t>
      </w:r>
      <w:r w:rsidR="00606EFD" w:rsidRPr="006E0EB5">
        <w:rPr>
          <w:sz w:val="22"/>
          <w:szCs w:val="22"/>
        </w:rPr>
        <w:t>Applicants seeking to assign an authorization</w:t>
      </w:r>
      <w:r w:rsidR="009B544C" w:rsidRPr="006E0EB5">
        <w:rPr>
          <w:sz w:val="22"/>
          <w:szCs w:val="22"/>
        </w:rPr>
        <w:t>,</w:t>
      </w:r>
      <w:r w:rsidR="00606EFD" w:rsidRPr="006E0EB5">
        <w:rPr>
          <w:sz w:val="22"/>
          <w:szCs w:val="22"/>
        </w:rPr>
        <w:t xml:space="preserve"> or</w:t>
      </w:r>
      <w:r w:rsidR="003A0D69" w:rsidRPr="006E0EB5">
        <w:rPr>
          <w:sz w:val="22"/>
          <w:szCs w:val="22"/>
        </w:rPr>
        <w:t xml:space="preserve"> to</w:t>
      </w:r>
      <w:r w:rsidR="00606EFD" w:rsidRPr="006E0EB5">
        <w:rPr>
          <w:sz w:val="22"/>
          <w:szCs w:val="22"/>
        </w:rPr>
        <w:t xml:space="preserve"> transfer control of an authorization holder</w:t>
      </w:r>
      <w:r w:rsidR="009B544C" w:rsidRPr="006E0EB5">
        <w:rPr>
          <w:sz w:val="22"/>
          <w:szCs w:val="22"/>
        </w:rPr>
        <w:t>,</w:t>
      </w:r>
      <w:r w:rsidR="00606EFD" w:rsidRPr="006E0EB5">
        <w:rPr>
          <w:sz w:val="22"/>
          <w:szCs w:val="22"/>
        </w:rPr>
        <w:t xml:space="preserve"> must complete FCC Form 312, Schedule A.  </w:t>
      </w:r>
      <w:r w:rsidR="008763A8" w:rsidRPr="006E0EB5">
        <w:rPr>
          <w:sz w:val="22"/>
          <w:szCs w:val="22"/>
        </w:rPr>
        <w:t>Earth station a</w:t>
      </w:r>
      <w:r w:rsidR="00E867BB" w:rsidRPr="006E0EB5">
        <w:rPr>
          <w:sz w:val="22"/>
          <w:szCs w:val="22"/>
        </w:rPr>
        <w:t xml:space="preserve">pplicants </w:t>
      </w:r>
      <w:r w:rsidR="009B544C" w:rsidRPr="006E0EB5">
        <w:rPr>
          <w:sz w:val="22"/>
          <w:szCs w:val="22"/>
        </w:rPr>
        <w:t>must</w:t>
      </w:r>
      <w:r w:rsidR="00300FA9" w:rsidRPr="006E0EB5">
        <w:rPr>
          <w:sz w:val="22"/>
          <w:szCs w:val="22"/>
        </w:rPr>
        <w:t xml:space="preserve"> </w:t>
      </w:r>
      <w:r w:rsidR="00E867BB" w:rsidRPr="006E0EB5">
        <w:rPr>
          <w:sz w:val="22"/>
          <w:szCs w:val="22"/>
        </w:rPr>
        <w:t xml:space="preserve">complete </w:t>
      </w:r>
      <w:r w:rsidR="00606EFD" w:rsidRPr="006E0EB5">
        <w:rPr>
          <w:sz w:val="22"/>
          <w:szCs w:val="22"/>
        </w:rPr>
        <w:t xml:space="preserve">Form 312, </w:t>
      </w:r>
      <w:r w:rsidR="00E867BB" w:rsidRPr="006E0EB5">
        <w:rPr>
          <w:sz w:val="22"/>
          <w:szCs w:val="22"/>
        </w:rPr>
        <w:t xml:space="preserve">Schedule </w:t>
      </w:r>
      <w:r w:rsidR="009B544C" w:rsidRPr="006E0EB5">
        <w:rPr>
          <w:sz w:val="22"/>
          <w:szCs w:val="22"/>
        </w:rPr>
        <w:t>B</w:t>
      </w:r>
      <w:r w:rsidR="00300FA9" w:rsidRPr="006E0EB5">
        <w:rPr>
          <w:sz w:val="22"/>
          <w:szCs w:val="22"/>
        </w:rPr>
        <w:t xml:space="preserve">.  </w:t>
      </w:r>
      <w:r w:rsidR="009B544C" w:rsidRPr="006E0EB5">
        <w:rPr>
          <w:sz w:val="22"/>
          <w:szCs w:val="22"/>
        </w:rPr>
        <w:t>S</w:t>
      </w:r>
      <w:r w:rsidR="008763A8" w:rsidRPr="006E0EB5">
        <w:rPr>
          <w:sz w:val="22"/>
          <w:szCs w:val="22"/>
        </w:rPr>
        <w:t xml:space="preserve">pace station </w:t>
      </w:r>
      <w:r w:rsidR="009B544C" w:rsidRPr="006E0EB5">
        <w:rPr>
          <w:sz w:val="22"/>
          <w:szCs w:val="22"/>
        </w:rPr>
        <w:t xml:space="preserve">applicants must </w:t>
      </w:r>
      <w:r w:rsidR="00300FA9" w:rsidRPr="006E0EB5">
        <w:rPr>
          <w:sz w:val="22"/>
          <w:szCs w:val="22"/>
        </w:rPr>
        <w:t xml:space="preserve">complete </w:t>
      </w:r>
      <w:r w:rsidR="00606EFD" w:rsidRPr="006E0EB5">
        <w:rPr>
          <w:sz w:val="22"/>
          <w:szCs w:val="22"/>
        </w:rPr>
        <w:t xml:space="preserve">Form 312, </w:t>
      </w:r>
      <w:r w:rsidR="00D12EF5" w:rsidRPr="006E0EB5">
        <w:rPr>
          <w:sz w:val="22"/>
          <w:szCs w:val="22"/>
        </w:rPr>
        <w:t xml:space="preserve">Schedule </w:t>
      </w:r>
      <w:r w:rsidR="009B544C" w:rsidRPr="006E0EB5">
        <w:rPr>
          <w:sz w:val="22"/>
          <w:szCs w:val="22"/>
        </w:rPr>
        <w:t>S</w:t>
      </w:r>
      <w:r w:rsidR="00E867BB" w:rsidRPr="006E0EB5">
        <w:rPr>
          <w:sz w:val="22"/>
          <w:szCs w:val="22"/>
        </w:rPr>
        <w:t>.</w:t>
      </w:r>
      <w:r w:rsidR="00801342" w:rsidRPr="006E0EB5">
        <w:rPr>
          <w:sz w:val="22"/>
          <w:szCs w:val="22"/>
        </w:rPr>
        <w:t xml:space="preserve">  </w:t>
      </w:r>
    </w:p>
    <w:p w14:paraId="0A8957A4" w14:textId="77777777" w:rsidR="009B5DF9" w:rsidRPr="006E0EB5" w:rsidRDefault="009B5DF9">
      <w:pPr>
        <w:spacing w:after="120"/>
        <w:rPr>
          <w:spacing w:val="-3"/>
          <w:sz w:val="22"/>
          <w:szCs w:val="22"/>
        </w:rPr>
      </w:pPr>
      <w:r w:rsidRPr="006E0EB5">
        <w:rPr>
          <w:iCs/>
          <w:sz w:val="22"/>
          <w:szCs w:val="22"/>
        </w:rPr>
        <w:t xml:space="preserve">In addition, </w:t>
      </w:r>
      <w:r w:rsidR="00AC6337" w:rsidRPr="006E0EB5">
        <w:rPr>
          <w:spacing w:val="-3"/>
          <w:sz w:val="22"/>
          <w:szCs w:val="22"/>
        </w:rPr>
        <w:t xml:space="preserve">applicants </w:t>
      </w:r>
      <w:r w:rsidRPr="006E0EB5">
        <w:rPr>
          <w:spacing w:val="-3"/>
          <w:sz w:val="22"/>
          <w:szCs w:val="22"/>
        </w:rPr>
        <w:t>are required to file narrative information</w:t>
      </w:r>
      <w:r w:rsidR="0047419A" w:rsidRPr="006E0EB5">
        <w:rPr>
          <w:spacing w:val="-3"/>
          <w:sz w:val="22"/>
          <w:szCs w:val="22"/>
        </w:rPr>
        <w:t xml:space="preserve"> </w:t>
      </w:r>
      <w:r w:rsidRPr="006E0EB5">
        <w:rPr>
          <w:spacing w:val="-3"/>
          <w:sz w:val="22"/>
          <w:szCs w:val="22"/>
        </w:rPr>
        <w:t xml:space="preserve">that describes how they have met </w:t>
      </w:r>
      <w:r w:rsidR="004F1C06" w:rsidRPr="006E0EB5">
        <w:rPr>
          <w:spacing w:val="-3"/>
          <w:sz w:val="22"/>
          <w:szCs w:val="22"/>
        </w:rPr>
        <w:t xml:space="preserve">or will meet </w:t>
      </w:r>
      <w:r w:rsidRPr="006E0EB5">
        <w:rPr>
          <w:spacing w:val="-3"/>
          <w:sz w:val="22"/>
          <w:szCs w:val="22"/>
        </w:rPr>
        <w:t xml:space="preserve">certain requirements.  For example, </w:t>
      </w:r>
      <w:r w:rsidR="00AC6337" w:rsidRPr="006E0EB5">
        <w:rPr>
          <w:spacing w:val="-3"/>
          <w:sz w:val="22"/>
          <w:szCs w:val="22"/>
        </w:rPr>
        <w:t xml:space="preserve">applicants </w:t>
      </w:r>
      <w:r w:rsidRPr="006E0EB5">
        <w:rPr>
          <w:spacing w:val="-3"/>
          <w:sz w:val="22"/>
          <w:szCs w:val="22"/>
        </w:rPr>
        <w:t xml:space="preserve">file narratives to describe what measures they have undertaken </w:t>
      </w:r>
      <w:r w:rsidR="00FD5061" w:rsidRPr="006E0EB5">
        <w:rPr>
          <w:spacing w:val="-3"/>
          <w:sz w:val="22"/>
          <w:szCs w:val="22"/>
        </w:rPr>
        <w:t xml:space="preserve">and will undertake </w:t>
      </w:r>
      <w:r w:rsidRPr="006E0EB5">
        <w:rPr>
          <w:spacing w:val="-3"/>
          <w:sz w:val="22"/>
          <w:szCs w:val="22"/>
        </w:rPr>
        <w:t xml:space="preserve">to mitigate </w:t>
      </w:r>
      <w:r w:rsidR="00FD5061" w:rsidRPr="006E0EB5">
        <w:rPr>
          <w:spacing w:val="-3"/>
          <w:sz w:val="22"/>
          <w:szCs w:val="22"/>
        </w:rPr>
        <w:t xml:space="preserve">the creation of </w:t>
      </w:r>
      <w:r w:rsidRPr="006E0EB5">
        <w:rPr>
          <w:spacing w:val="-3"/>
          <w:sz w:val="22"/>
          <w:szCs w:val="22"/>
        </w:rPr>
        <w:t>orbital debris</w:t>
      </w:r>
      <w:r w:rsidR="00AC6337" w:rsidRPr="006E0EB5">
        <w:rPr>
          <w:spacing w:val="-3"/>
          <w:sz w:val="22"/>
          <w:szCs w:val="22"/>
        </w:rPr>
        <w:t xml:space="preserve">.  </w:t>
      </w:r>
      <w:r w:rsidRPr="006E0EB5">
        <w:rPr>
          <w:spacing w:val="-3"/>
          <w:sz w:val="22"/>
          <w:szCs w:val="22"/>
        </w:rPr>
        <w:t>The</w:t>
      </w:r>
      <w:r w:rsidR="00C52813" w:rsidRPr="006E0EB5">
        <w:rPr>
          <w:spacing w:val="-3"/>
          <w:sz w:val="22"/>
          <w:szCs w:val="22"/>
        </w:rPr>
        <w:t xml:space="preserve"> majority of</w:t>
      </w:r>
      <w:r w:rsidRPr="006E0EB5">
        <w:rPr>
          <w:spacing w:val="-3"/>
          <w:sz w:val="22"/>
          <w:szCs w:val="22"/>
        </w:rPr>
        <w:t xml:space="preserve"> </w:t>
      </w:r>
      <w:r w:rsidR="00AC6337" w:rsidRPr="006E0EB5">
        <w:rPr>
          <w:spacing w:val="-3"/>
          <w:sz w:val="22"/>
          <w:szCs w:val="22"/>
        </w:rPr>
        <w:t xml:space="preserve">this </w:t>
      </w:r>
      <w:r w:rsidR="00761458" w:rsidRPr="006E0EB5">
        <w:rPr>
          <w:spacing w:val="-3"/>
          <w:sz w:val="22"/>
          <w:szCs w:val="22"/>
        </w:rPr>
        <w:t xml:space="preserve">narrative </w:t>
      </w:r>
      <w:r w:rsidRPr="006E0EB5">
        <w:rPr>
          <w:spacing w:val="-3"/>
          <w:sz w:val="22"/>
          <w:szCs w:val="22"/>
        </w:rPr>
        <w:t xml:space="preserve">information </w:t>
      </w:r>
      <w:r w:rsidR="00C52813" w:rsidRPr="006E0EB5">
        <w:rPr>
          <w:spacing w:val="-3"/>
          <w:sz w:val="22"/>
          <w:szCs w:val="22"/>
        </w:rPr>
        <w:t xml:space="preserve">can be </w:t>
      </w:r>
      <w:r w:rsidR="00AF17E2" w:rsidRPr="006E0EB5">
        <w:rPr>
          <w:spacing w:val="-3"/>
          <w:sz w:val="22"/>
          <w:szCs w:val="22"/>
        </w:rPr>
        <w:t xml:space="preserve">filed </w:t>
      </w:r>
      <w:r w:rsidRPr="006E0EB5">
        <w:rPr>
          <w:spacing w:val="-3"/>
          <w:sz w:val="22"/>
          <w:szCs w:val="22"/>
        </w:rPr>
        <w:t>electronic</w:t>
      </w:r>
      <w:r w:rsidR="00C52813" w:rsidRPr="006E0EB5">
        <w:rPr>
          <w:spacing w:val="-3"/>
          <w:sz w:val="22"/>
          <w:szCs w:val="22"/>
        </w:rPr>
        <w:t>ally in IBFS</w:t>
      </w:r>
      <w:r w:rsidRPr="006E0EB5">
        <w:rPr>
          <w:spacing w:val="-3"/>
          <w:sz w:val="22"/>
          <w:szCs w:val="22"/>
        </w:rPr>
        <w:t>.</w:t>
      </w:r>
    </w:p>
    <w:p w14:paraId="51F3F05D" w14:textId="77777777" w:rsidR="004C508B" w:rsidRPr="006E0EB5" w:rsidRDefault="009B5DF9" w:rsidP="004B3604">
      <w:pPr>
        <w:tabs>
          <w:tab w:val="left" w:pos="720"/>
          <w:tab w:val="center" w:pos="4680"/>
        </w:tabs>
        <w:suppressAutoHyphens/>
        <w:spacing w:after="120"/>
        <w:rPr>
          <w:i/>
          <w:sz w:val="22"/>
          <w:szCs w:val="22"/>
        </w:rPr>
      </w:pPr>
      <w:r w:rsidRPr="006E0EB5">
        <w:rPr>
          <w:sz w:val="22"/>
          <w:szCs w:val="22"/>
        </w:rPr>
        <w:t xml:space="preserve">In December 2006, the Commission received approval for mandatory electronic filing of surrenders of authorizations </w:t>
      </w:r>
      <w:r w:rsidR="008A7C03" w:rsidRPr="006E0EB5">
        <w:rPr>
          <w:sz w:val="22"/>
          <w:szCs w:val="22"/>
        </w:rPr>
        <w:t>under</w:t>
      </w:r>
      <w:r w:rsidRPr="006E0EB5">
        <w:rPr>
          <w:sz w:val="22"/>
          <w:szCs w:val="22"/>
        </w:rPr>
        <w:t xml:space="preserve"> Part 25.</w:t>
      </w:r>
      <w:r w:rsidR="00630018" w:rsidRPr="006E0EB5">
        <w:rPr>
          <w:sz w:val="22"/>
          <w:szCs w:val="22"/>
        </w:rPr>
        <w:t xml:space="preserve">  </w:t>
      </w:r>
      <w:r w:rsidR="00420159" w:rsidRPr="006E0EB5">
        <w:rPr>
          <w:sz w:val="22"/>
          <w:szCs w:val="22"/>
        </w:rPr>
        <w:t>In September 2007, the OMB approved mandatory electronic filing of consummations of assignments and transfers of control of licenses for all satellite services.  A total of 100</w:t>
      </w:r>
      <w:r w:rsidR="00FD5573" w:rsidRPr="006E0EB5">
        <w:rPr>
          <w:sz w:val="22"/>
          <w:szCs w:val="22"/>
        </w:rPr>
        <w:t xml:space="preserve">% </w:t>
      </w:r>
      <w:r w:rsidR="00420159" w:rsidRPr="006E0EB5">
        <w:rPr>
          <w:sz w:val="22"/>
          <w:szCs w:val="22"/>
        </w:rPr>
        <w:t>of that collection involves the use of electronic collection techniques.</w:t>
      </w:r>
      <w:r w:rsidRPr="006E0EB5">
        <w:rPr>
          <w:sz w:val="22"/>
          <w:szCs w:val="22"/>
        </w:rPr>
        <w:t xml:space="preserve">  </w:t>
      </w:r>
      <w:r w:rsidR="00785A2A" w:rsidRPr="006E0EB5">
        <w:rPr>
          <w:sz w:val="22"/>
          <w:szCs w:val="22"/>
        </w:rPr>
        <w:t>In addition</w:t>
      </w:r>
      <w:r w:rsidRPr="006E0EB5">
        <w:rPr>
          <w:sz w:val="22"/>
          <w:szCs w:val="22"/>
        </w:rPr>
        <w:t xml:space="preserve">, </w:t>
      </w:r>
      <w:r w:rsidR="00785A2A" w:rsidRPr="006E0EB5">
        <w:rPr>
          <w:sz w:val="22"/>
          <w:szCs w:val="22"/>
        </w:rPr>
        <w:t>Satellite Digital Audio Radio Service (</w:t>
      </w:r>
      <w:r w:rsidR="004C508B" w:rsidRPr="006E0EB5">
        <w:rPr>
          <w:iCs/>
          <w:sz w:val="22"/>
          <w:szCs w:val="22"/>
        </w:rPr>
        <w:t>SDARS</w:t>
      </w:r>
      <w:r w:rsidR="00785A2A" w:rsidRPr="006E0EB5">
        <w:rPr>
          <w:iCs/>
          <w:sz w:val="22"/>
          <w:szCs w:val="22"/>
        </w:rPr>
        <w:t>)</w:t>
      </w:r>
      <w:r w:rsidR="004C508B" w:rsidRPr="006E0EB5">
        <w:rPr>
          <w:iCs/>
          <w:sz w:val="22"/>
          <w:szCs w:val="22"/>
        </w:rPr>
        <w:t xml:space="preserve"> licensees may provide </w:t>
      </w:r>
      <w:r w:rsidR="00785A2A" w:rsidRPr="006E0EB5">
        <w:rPr>
          <w:iCs/>
          <w:sz w:val="22"/>
          <w:szCs w:val="22"/>
        </w:rPr>
        <w:t xml:space="preserve">required </w:t>
      </w:r>
      <w:r w:rsidR="004C508B" w:rsidRPr="006E0EB5">
        <w:rPr>
          <w:iCs/>
          <w:sz w:val="22"/>
          <w:szCs w:val="22"/>
        </w:rPr>
        <w:t>notification</w:t>
      </w:r>
      <w:r w:rsidR="00785A2A" w:rsidRPr="006E0EB5">
        <w:rPr>
          <w:iCs/>
          <w:sz w:val="22"/>
          <w:szCs w:val="22"/>
        </w:rPr>
        <w:t xml:space="preserve"> of terrestrial repeater deployment</w:t>
      </w:r>
      <w:r w:rsidR="004C508B" w:rsidRPr="006E0EB5">
        <w:rPr>
          <w:iCs/>
          <w:sz w:val="22"/>
          <w:szCs w:val="22"/>
        </w:rPr>
        <w:t xml:space="preserve"> to </w:t>
      </w:r>
      <w:r w:rsidR="00785A2A" w:rsidRPr="006E0EB5">
        <w:rPr>
          <w:iCs/>
          <w:sz w:val="22"/>
          <w:szCs w:val="22"/>
        </w:rPr>
        <w:t xml:space="preserve">Wireless Communications Services </w:t>
      </w:r>
      <w:r w:rsidR="004C508B" w:rsidRPr="006E0EB5">
        <w:rPr>
          <w:iCs/>
          <w:sz w:val="22"/>
          <w:szCs w:val="22"/>
        </w:rPr>
        <w:t>licensees via electronic mail or other electronic media.  If requested to do so, SDARS licensees may also transmit inventories of their repeater networks to Commission staff via electronic mail or other electronic media.  Consequently, 100% of th</w:t>
      </w:r>
      <w:r w:rsidR="00420159" w:rsidRPr="006E0EB5">
        <w:rPr>
          <w:iCs/>
          <w:sz w:val="22"/>
          <w:szCs w:val="22"/>
        </w:rPr>
        <w:t>e information provided under those</w:t>
      </w:r>
      <w:r w:rsidR="004C508B" w:rsidRPr="006E0EB5">
        <w:rPr>
          <w:iCs/>
          <w:sz w:val="22"/>
          <w:szCs w:val="22"/>
        </w:rPr>
        <w:t xml:space="preserve"> rule</w:t>
      </w:r>
      <w:r w:rsidR="00420159" w:rsidRPr="006E0EB5">
        <w:rPr>
          <w:iCs/>
          <w:sz w:val="22"/>
          <w:szCs w:val="22"/>
        </w:rPr>
        <w:t>s</w:t>
      </w:r>
      <w:r w:rsidR="004C508B" w:rsidRPr="006E0EB5">
        <w:rPr>
          <w:iCs/>
          <w:sz w:val="22"/>
          <w:szCs w:val="22"/>
        </w:rPr>
        <w:t xml:space="preserve"> can be submitted electronically.</w:t>
      </w:r>
    </w:p>
    <w:p w14:paraId="16590C0F" w14:textId="77777777" w:rsidR="00F53154" w:rsidRPr="006E0EB5" w:rsidRDefault="005B0FB6">
      <w:pPr>
        <w:spacing w:after="120"/>
        <w:rPr>
          <w:spacing w:val="-3"/>
          <w:sz w:val="22"/>
          <w:szCs w:val="22"/>
        </w:rPr>
      </w:pPr>
      <w:r w:rsidRPr="006E0EB5">
        <w:rPr>
          <w:sz w:val="22"/>
          <w:szCs w:val="22"/>
        </w:rPr>
        <w:t>4.</w:t>
      </w:r>
      <w:r w:rsidR="00173C64" w:rsidRPr="006E0EB5">
        <w:rPr>
          <w:sz w:val="22"/>
          <w:szCs w:val="22"/>
        </w:rPr>
        <w:t xml:space="preserve">  </w:t>
      </w:r>
      <w:r w:rsidR="006D7368" w:rsidRPr="006E0EB5">
        <w:rPr>
          <w:i/>
          <w:iCs/>
          <w:sz w:val="22"/>
          <w:szCs w:val="22"/>
        </w:rPr>
        <w:t>Efforts to identify duplication.</w:t>
      </w:r>
      <w:r w:rsidR="006D7368" w:rsidRPr="006E0EB5">
        <w:rPr>
          <w:sz w:val="22"/>
          <w:szCs w:val="22"/>
        </w:rPr>
        <w:t xml:space="preserve">  </w:t>
      </w:r>
      <w:r w:rsidRPr="006E0EB5">
        <w:rPr>
          <w:sz w:val="22"/>
          <w:szCs w:val="22"/>
        </w:rPr>
        <w:t xml:space="preserve">The </w:t>
      </w:r>
      <w:r w:rsidR="008360E3" w:rsidRPr="006E0EB5">
        <w:rPr>
          <w:sz w:val="22"/>
          <w:szCs w:val="22"/>
        </w:rPr>
        <w:t xml:space="preserve">Commission </w:t>
      </w:r>
      <w:r w:rsidRPr="006E0EB5">
        <w:rPr>
          <w:sz w:val="22"/>
          <w:szCs w:val="22"/>
        </w:rPr>
        <w:t>does not impose similar information collection requirements on the respondents.</w:t>
      </w:r>
    </w:p>
    <w:p w14:paraId="713060FB" w14:textId="77777777" w:rsidR="0045403C" w:rsidRPr="006E0EB5" w:rsidRDefault="0045403C">
      <w:pPr>
        <w:spacing w:after="120"/>
        <w:rPr>
          <w:sz w:val="22"/>
          <w:szCs w:val="22"/>
        </w:rPr>
      </w:pPr>
      <w:r w:rsidRPr="006E0EB5">
        <w:rPr>
          <w:sz w:val="22"/>
          <w:szCs w:val="22"/>
        </w:rPr>
        <w:t xml:space="preserve">5.  </w:t>
      </w:r>
      <w:r w:rsidRPr="006E0EB5">
        <w:rPr>
          <w:i/>
          <w:sz w:val="22"/>
          <w:szCs w:val="22"/>
        </w:rPr>
        <w:t>Impact on small entities</w:t>
      </w:r>
      <w:r w:rsidRPr="006E0EB5">
        <w:rPr>
          <w:sz w:val="22"/>
          <w:szCs w:val="22"/>
        </w:rPr>
        <w:t xml:space="preserve">.  In conformance with the PRA, the Commission is making an effort to minimize the burden on all respondents, regardless of size.  The Commission has </w:t>
      </w:r>
      <w:r w:rsidR="00DF32DC" w:rsidRPr="006E0EB5">
        <w:rPr>
          <w:sz w:val="22"/>
          <w:szCs w:val="22"/>
        </w:rPr>
        <w:t xml:space="preserve">endeavored to </w:t>
      </w:r>
      <w:r w:rsidRPr="006E0EB5">
        <w:rPr>
          <w:sz w:val="22"/>
          <w:szCs w:val="22"/>
        </w:rPr>
        <w:t xml:space="preserve">limit the information collection requirements to those that are necessary </w:t>
      </w:r>
      <w:r w:rsidR="00DF32DC" w:rsidRPr="006E0EB5">
        <w:rPr>
          <w:sz w:val="22"/>
          <w:szCs w:val="22"/>
        </w:rPr>
        <w:t xml:space="preserve">to </w:t>
      </w:r>
      <w:r w:rsidRPr="006E0EB5">
        <w:rPr>
          <w:sz w:val="22"/>
          <w:szCs w:val="22"/>
        </w:rPr>
        <w:t>evaluat</w:t>
      </w:r>
      <w:r w:rsidR="00DF32DC" w:rsidRPr="006E0EB5">
        <w:rPr>
          <w:sz w:val="22"/>
          <w:szCs w:val="22"/>
        </w:rPr>
        <w:t>e</w:t>
      </w:r>
      <w:r w:rsidRPr="006E0EB5">
        <w:rPr>
          <w:sz w:val="22"/>
          <w:szCs w:val="22"/>
        </w:rPr>
        <w:t xml:space="preserve"> and process </w:t>
      </w:r>
      <w:r w:rsidR="00A71A88" w:rsidRPr="006E0EB5">
        <w:rPr>
          <w:sz w:val="22"/>
          <w:szCs w:val="22"/>
        </w:rPr>
        <w:t xml:space="preserve">an </w:t>
      </w:r>
      <w:r w:rsidRPr="006E0EB5">
        <w:rPr>
          <w:sz w:val="22"/>
          <w:szCs w:val="22"/>
        </w:rPr>
        <w:t>application</w:t>
      </w:r>
      <w:r w:rsidR="00DF32DC" w:rsidRPr="006E0EB5">
        <w:rPr>
          <w:sz w:val="22"/>
          <w:szCs w:val="22"/>
        </w:rPr>
        <w:t>,</w:t>
      </w:r>
      <w:r w:rsidRPr="006E0EB5">
        <w:rPr>
          <w:sz w:val="22"/>
          <w:szCs w:val="22"/>
        </w:rPr>
        <w:t xml:space="preserve"> </w:t>
      </w:r>
      <w:r w:rsidR="00DF32DC" w:rsidRPr="006E0EB5">
        <w:rPr>
          <w:sz w:val="22"/>
          <w:szCs w:val="22"/>
        </w:rPr>
        <w:t>t</w:t>
      </w:r>
      <w:r w:rsidRPr="006E0EB5">
        <w:rPr>
          <w:sz w:val="22"/>
          <w:szCs w:val="22"/>
        </w:rPr>
        <w:t xml:space="preserve">o deter possible abuses of the </w:t>
      </w:r>
      <w:r w:rsidR="00DF32DC" w:rsidRPr="006E0EB5">
        <w:rPr>
          <w:sz w:val="22"/>
          <w:szCs w:val="22"/>
        </w:rPr>
        <w:t>licensing</w:t>
      </w:r>
      <w:r w:rsidRPr="006E0EB5">
        <w:rPr>
          <w:sz w:val="22"/>
          <w:szCs w:val="22"/>
        </w:rPr>
        <w:t xml:space="preserve"> process</w:t>
      </w:r>
      <w:r w:rsidR="00DF32DC" w:rsidRPr="006E0EB5">
        <w:rPr>
          <w:sz w:val="22"/>
          <w:szCs w:val="22"/>
        </w:rPr>
        <w:t>, and otherwise to fulfill the Commission’s statutory obligations</w:t>
      </w:r>
      <w:r w:rsidRPr="006E0EB5">
        <w:rPr>
          <w:sz w:val="22"/>
          <w:szCs w:val="22"/>
        </w:rPr>
        <w:t xml:space="preserve">. </w:t>
      </w:r>
      <w:r w:rsidR="00992206" w:rsidRPr="006E0EB5">
        <w:rPr>
          <w:sz w:val="22"/>
          <w:szCs w:val="22"/>
        </w:rPr>
        <w:t xml:space="preserve"> </w:t>
      </w:r>
      <w:r w:rsidR="007327B3" w:rsidRPr="006E0EB5">
        <w:rPr>
          <w:sz w:val="22"/>
          <w:szCs w:val="22"/>
        </w:rPr>
        <w:t xml:space="preserve">Concerning </w:t>
      </w:r>
      <w:r w:rsidR="006B5CDF" w:rsidRPr="006E0EB5">
        <w:rPr>
          <w:sz w:val="22"/>
          <w:szCs w:val="22"/>
        </w:rPr>
        <w:t xml:space="preserve">the information collection in the </w:t>
      </w:r>
      <w:r w:rsidR="00260DFC" w:rsidRPr="006E0EB5">
        <w:rPr>
          <w:i/>
          <w:sz w:val="22"/>
          <w:szCs w:val="22"/>
        </w:rPr>
        <w:t>ESIM GSO FSS Report and Order and FNPRM</w:t>
      </w:r>
      <w:r w:rsidR="006B5CDF" w:rsidRPr="006E0EB5">
        <w:rPr>
          <w:sz w:val="22"/>
          <w:szCs w:val="22"/>
        </w:rPr>
        <w:t xml:space="preserve">, the Commission </w:t>
      </w:r>
      <w:r w:rsidR="007327B3" w:rsidRPr="006E0EB5">
        <w:rPr>
          <w:sz w:val="22"/>
          <w:szCs w:val="22"/>
        </w:rPr>
        <w:t xml:space="preserve">considered the burden of the collection on </w:t>
      </w:r>
      <w:r w:rsidR="006B5CDF" w:rsidRPr="006E0EB5">
        <w:rPr>
          <w:sz w:val="22"/>
          <w:szCs w:val="22"/>
        </w:rPr>
        <w:t xml:space="preserve">small </w:t>
      </w:r>
      <w:r w:rsidR="007327B3" w:rsidRPr="006E0EB5">
        <w:rPr>
          <w:sz w:val="22"/>
          <w:szCs w:val="22"/>
        </w:rPr>
        <w:t xml:space="preserve">entities, particularly small </w:t>
      </w:r>
      <w:r w:rsidR="006B5CDF" w:rsidRPr="006E0EB5">
        <w:rPr>
          <w:sz w:val="22"/>
          <w:szCs w:val="22"/>
        </w:rPr>
        <w:t>earth station operators</w:t>
      </w:r>
      <w:r w:rsidR="007327B3" w:rsidRPr="006E0EB5">
        <w:rPr>
          <w:sz w:val="22"/>
          <w:szCs w:val="22"/>
        </w:rPr>
        <w:t>,</w:t>
      </w:r>
      <w:r w:rsidR="006B5CDF" w:rsidRPr="006E0EB5">
        <w:rPr>
          <w:sz w:val="22"/>
          <w:szCs w:val="22"/>
        </w:rPr>
        <w:t xml:space="preserve"> </w:t>
      </w:r>
      <w:r w:rsidR="007327B3" w:rsidRPr="006E0EB5">
        <w:rPr>
          <w:sz w:val="22"/>
          <w:szCs w:val="22"/>
        </w:rPr>
        <w:t>and</w:t>
      </w:r>
      <w:r w:rsidR="006B5CDF" w:rsidRPr="006E0EB5">
        <w:rPr>
          <w:sz w:val="22"/>
          <w:szCs w:val="22"/>
        </w:rPr>
        <w:t xml:space="preserve"> </w:t>
      </w:r>
      <w:r w:rsidR="007327B3" w:rsidRPr="006E0EB5">
        <w:rPr>
          <w:sz w:val="22"/>
          <w:szCs w:val="22"/>
        </w:rPr>
        <w:t xml:space="preserve">minimized the scope of the </w:t>
      </w:r>
      <w:r w:rsidR="001539C7" w:rsidRPr="006E0EB5">
        <w:rPr>
          <w:sz w:val="22"/>
          <w:szCs w:val="22"/>
        </w:rPr>
        <w:t>information collection</w:t>
      </w:r>
      <w:r w:rsidR="007327B3" w:rsidRPr="006E0EB5">
        <w:rPr>
          <w:sz w:val="22"/>
          <w:szCs w:val="22"/>
        </w:rPr>
        <w:t xml:space="preserve"> to the extent possible</w:t>
      </w:r>
      <w:r w:rsidR="006B5CDF" w:rsidRPr="006E0EB5">
        <w:rPr>
          <w:sz w:val="22"/>
          <w:szCs w:val="22"/>
        </w:rPr>
        <w:t xml:space="preserve">.  </w:t>
      </w:r>
      <w:r w:rsidR="00260DFC" w:rsidRPr="006E0EB5">
        <w:rPr>
          <w:sz w:val="22"/>
          <w:szCs w:val="22"/>
        </w:rPr>
        <w:t>Indeed, the streamlined changes reduce the overall burden on operators.</w:t>
      </w:r>
    </w:p>
    <w:p w14:paraId="68056C9A" w14:textId="77777777" w:rsidR="00FE6167" w:rsidRPr="006E0EB5" w:rsidRDefault="00173C64">
      <w:pPr>
        <w:spacing w:after="120"/>
        <w:rPr>
          <w:sz w:val="22"/>
          <w:szCs w:val="22"/>
        </w:rPr>
      </w:pPr>
      <w:r w:rsidRPr="006E0EB5">
        <w:rPr>
          <w:sz w:val="22"/>
          <w:szCs w:val="22"/>
        </w:rPr>
        <w:t xml:space="preserve">6.  </w:t>
      </w:r>
      <w:r w:rsidR="006D7368" w:rsidRPr="006E0EB5">
        <w:rPr>
          <w:i/>
          <w:iCs/>
          <w:sz w:val="22"/>
          <w:szCs w:val="22"/>
        </w:rPr>
        <w:t>Consequences if information is not collected.</w:t>
      </w:r>
      <w:r w:rsidR="006D7368" w:rsidRPr="006E0EB5">
        <w:rPr>
          <w:sz w:val="22"/>
          <w:szCs w:val="22"/>
        </w:rPr>
        <w:t xml:space="preserve">  </w:t>
      </w:r>
      <w:r w:rsidR="005B0FB6" w:rsidRPr="006E0EB5">
        <w:rPr>
          <w:sz w:val="22"/>
          <w:szCs w:val="22"/>
        </w:rPr>
        <w:t xml:space="preserve">If the various data in this collection were collected less frequently </w:t>
      </w:r>
      <w:r w:rsidR="005639E5" w:rsidRPr="006E0EB5">
        <w:rPr>
          <w:sz w:val="22"/>
          <w:szCs w:val="22"/>
        </w:rPr>
        <w:t>or not</w:t>
      </w:r>
      <w:r w:rsidR="005B0FB6" w:rsidRPr="006E0EB5">
        <w:rPr>
          <w:sz w:val="22"/>
          <w:szCs w:val="22"/>
        </w:rPr>
        <w:t xml:space="preserve"> filed in </w:t>
      </w:r>
      <w:r w:rsidR="0086740A" w:rsidRPr="006E0EB5">
        <w:rPr>
          <w:sz w:val="22"/>
          <w:szCs w:val="22"/>
        </w:rPr>
        <w:t xml:space="preserve">accordance </w:t>
      </w:r>
      <w:r w:rsidR="005B0FB6" w:rsidRPr="006E0EB5">
        <w:rPr>
          <w:sz w:val="22"/>
          <w:szCs w:val="22"/>
        </w:rPr>
        <w:t>with our rules, then</w:t>
      </w:r>
      <w:r w:rsidR="00FF1516" w:rsidRPr="006E0EB5">
        <w:rPr>
          <w:sz w:val="22"/>
          <w:szCs w:val="22"/>
        </w:rPr>
        <w:t>, among other harms</w:t>
      </w:r>
      <w:r w:rsidR="00EC3E0A" w:rsidRPr="006E0EB5">
        <w:rPr>
          <w:sz w:val="22"/>
          <w:szCs w:val="22"/>
        </w:rPr>
        <w:t>:</w:t>
      </w:r>
    </w:p>
    <w:p w14:paraId="33242DAF" w14:textId="77777777" w:rsidR="00FE6167" w:rsidRPr="006E0EB5" w:rsidRDefault="00FE6167">
      <w:pPr>
        <w:numPr>
          <w:ilvl w:val="0"/>
          <w:numId w:val="144"/>
        </w:numPr>
        <w:spacing w:after="120"/>
        <w:rPr>
          <w:sz w:val="22"/>
          <w:szCs w:val="22"/>
        </w:rPr>
      </w:pPr>
      <w:r w:rsidRPr="006E0EB5">
        <w:rPr>
          <w:sz w:val="22"/>
          <w:szCs w:val="22"/>
        </w:rPr>
        <w:t>T</w:t>
      </w:r>
      <w:r w:rsidR="005B0FB6" w:rsidRPr="006E0EB5">
        <w:rPr>
          <w:sz w:val="22"/>
          <w:szCs w:val="22"/>
        </w:rPr>
        <w:t>he Commission would not be able to carry</w:t>
      </w:r>
      <w:r w:rsidR="00370426" w:rsidRPr="006E0EB5">
        <w:rPr>
          <w:sz w:val="22"/>
          <w:szCs w:val="22"/>
        </w:rPr>
        <w:t xml:space="preserve"> </w:t>
      </w:r>
      <w:r w:rsidR="005B0FB6" w:rsidRPr="006E0EB5">
        <w:rPr>
          <w:sz w:val="22"/>
          <w:szCs w:val="22"/>
        </w:rPr>
        <w:t>out it</w:t>
      </w:r>
      <w:r w:rsidR="00370426" w:rsidRPr="006E0EB5">
        <w:rPr>
          <w:sz w:val="22"/>
          <w:szCs w:val="22"/>
        </w:rPr>
        <w:t>s</w:t>
      </w:r>
      <w:r w:rsidR="005B0FB6" w:rsidRPr="006E0EB5">
        <w:rPr>
          <w:sz w:val="22"/>
          <w:szCs w:val="22"/>
        </w:rPr>
        <w:t xml:space="preserve"> mandate </w:t>
      </w:r>
      <w:r w:rsidR="004855A7" w:rsidRPr="006E0EB5">
        <w:rPr>
          <w:sz w:val="22"/>
          <w:szCs w:val="22"/>
        </w:rPr>
        <w:t xml:space="preserve">to determine that grant of an application is in the public interest, </w:t>
      </w:r>
      <w:r w:rsidR="005B0FB6" w:rsidRPr="006E0EB5">
        <w:rPr>
          <w:sz w:val="22"/>
          <w:szCs w:val="22"/>
        </w:rPr>
        <w:t>as required by statute</w:t>
      </w:r>
      <w:r w:rsidR="00B3463D" w:rsidRPr="006E0EB5">
        <w:rPr>
          <w:sz w:val="22"/>
          <w:szCs w:val="22"/>
        </w:rPr>
        <w:t>.</w:t>
      </w:r>
    </w:p>
    <w:p w14:paraId="0DF94EF8" w14:textId="77777777" w:rsidR="004855A7" w:rsidRPr="006E0EB5" w:rsidRDefault="004855A7">
      <w:pPr>
        <w:numPr>
          <w:ilvl w:val="0"/>
          <w:numId w:val="144"/>
        </w:numPr>
        <w:spacing w:after="120"/>
        <w:rPr>
          <w:color w:val="000000"/>
          <w:sz w:val="22"/>
          <w:szCs w:val="22"/>
        </w:rPr>
      </w:pPr>
      <w:r w:rsidRPr="006E0EB5">
        <w:rPr>
          <w:sz w:val="22"/>
          <w:szCs w:val="22"/>
        </w:rPr>
        <w:t>The</w:t>
      </w:r>
      <w:r w:rsidRPr="006E0EB5">
        <w:rPr>
          <w:color w:val="000000"/>
          <w:sz w:val="22"/>
          <w:szCs w:val="22"/>
        </w:rPr>
        <w:t xml:space="preserve"> Commission would not be able to ensure that licensees are operating in accordance with Commission rules.</w:t>
      </w:r>
    </w:p>
    <w:p w14:paraId="30574302" w14:textId="77777777" w:rsidR="004855A7" w:rsidRPr="006E0EB5" w:rsidRDefault="004855A7">
      <w:pPr>
        <w:numPr>
          <w:ilvl w:val="0"/>
          <w:numId w:val="144"/>
        </w:numPr>
        <w:spacing w:after="120"/>
        <w:rPr>
          <w:sz w:val="22"/>
          <w:szCs w:val="22"/>
        </w:rPr>
      </w:pPr>
      <w:r w:rsidRPr="006E0EB5">
        <w:rPr>
          <w:color w:val="000000"/>
          <w:sz w:val="22"/>
          <w:szCs w:val="22"/>
        </w:rPr>
        <w:t xml:space="preserve">The Commission would not be able to determine whether a </w:t>
      </w:r>
      <w:r w:rsidR="00FF1516" w:rsidRPr="006E0EB5">
        <w:rPr>
          <w:color w:val="000000"/>
          <w:sz w:val="22"/>
          <w:szCs w:val="22"/>
        </w:rPr>
        <w:t xml:space="preserve">satellite </w:t>
      </w:r>
      <w:r w:rsidRPr="006E0EB5">
        <w:rPr>
          <w:color w:val="000000"/>
          <w:sz w:val="22"/>
          <w:szCs w:val="22"/>
        </w:rPr>
        <w:t xml:space="preserve">system could operate without causing harmful interference to </w:t>
      </w:r>
      <w:r w:rsidR="0089099B" w:rsidRPr="006E0EB5">
        <w:rPr>
          <w:color w:val="000000"/>
          <w:sz w:val="22"/>
          <w:szCs w:val="22"/>
        </w:rPr>
        <w:t xml:space="preserve">stations in </w:t>
      </w:r>
      <w:r w:rsidRPr="006E0EB5">
        <w:rPr>
          <w:color w:val="000000"/>
          <w:sz w:val="22"/>
          <w:szCs w:val="22"/>
        </w:rPr>
        <w:t>other services.</w:t>
      </w:r>
    </w:p>
    <w:p w14:paraId="1EB25F12" w14:textId="77777777" w:rsidR="002B6C4F" w:rsidRPr="006E0EB5" w:rsidRDefault="00EB6527">
      <w:pPr>
        <w:numPr>
          <w:ilvl w:val="0"/>
          <w:numId w:val="144"/>
        </w:numPr>
        <w:spacing w:after="120"/>
        <w:rPr>
          <w:color w:val="000000"/>
          <w:sz w:val="22"/>
          <w:szCs w:val="22"/>
        </w:rPr>
      </w:pPr>
      <w:r w:rsidRPr="006E0EB5">
        <w:rPr>
          <w:color w:val="000000"/>
          <w:sz w:val="22"/>
          <w:szCs w:val="22"/>
        </w:rPr>
        <w:t>The Commission would not be able to advance its goals of managing spectrum efficiently and promoting broadband technologies to benefit American consumers throughout the United States.</w:t>
      </w:r>
    </w:p>
    <w:p w14:paraId="3BF609FC" w14:textId="77777777" w:rsidR="007B5B27" w:rsidRPr="006E0EB5" w:rsidRDefault="00FE6167">
      <w:pPr>
        <w:numPr>
          <w:ilvl w:val="0"/>
          <w:numId w:val="144"/>
        </w:numPr>
        <w:spacing w:after="120"/>
        <w:rPr>
          <w:color w:val="000000"/>
          <w:sz w:val="22"/>
          <w:szCs w:val="22"/>
        </w:rPr>
      </w:pPr>
      <w:r w:rsidRPr="006E0EB5">
        <w:rPr>
          <w:sz w:val="22"/>
          <w:szCs w:val="22"/>
        </w:rPr>
        <w:t>The Commis</w:t>
      </w:r>
      <w:r w:rsidR="00396A0C" w:rsidRPr="006E0EB5">
        <w:rPr>
          <w:sz w:val="22"/>
          <w:szCs w:val="22"/>
        </w:rPr>
        <w:t>s</w:t>
      </w:r>
      <w:r w:rsidRPr="006E0EB5">
        <w:rPr>
          <w:sz w:val="22"/>
          <w:szCs w:val="22"/>
        </w:rPr>
        <w:t xml:space="preserve">ion would not be able </w:t>
      </w:r>
      <w:r w:rsidR="000204CB" w:rsidRPr="006E0EB5">
        <w:rPr>
          <w:color w:val="000000"/>
          <w:spacing w:val="-1"/>
          <w:sz w:val="22"/>
          <w:szCs w:val="22"/>
        </w:rPr>
        <w:t xml:space="preserve">to </w:t>
      </w:r>
      <w:r w:rsidR="000204CB" w:rsidRPr="006E0EB5">
        <w:rPr>
          <w:color w:val="000000"/>
          <w:spacing w:val="-2"/>
          <w:sz w:val="22"/>
          <w:szCs w:val="22"/>
        </w:rPr>
        <w:t xml:space="preserve">mitigate the potential harmful effects of orbital debris accumulation. </w:t>
      </w:r>
      <w:r w:rsidRPr="006E0EB5">
        <w:rPr>
          <w:color w:val="000000"/>
          <w:spacing w:val="-2"/>
          <w:sz w:val="22"/>
          <w:szCs w:val="22"/>
        </w:rPr>
        <w:t xml:space="preserve"> </w:t>
      </w:r>
      <w:r w:rsidR="000204CB" w:rsidRPr="006E0EB5">
        <w:rPr>
          <w:color w:val="000000"/>
          <w:spacing w:val="-2"/>
          <w:sz w:val="22"/>
          <w:szCs w:val="22"/>
        </w:rPr>
        <w:t xml:space="preserve">Without such information </w:t>
      </w:r>
      <w:r w:rsidR="000204CB" w:rsidRPr="006E0EB5">
        <w:rPr>
          <w:color w:val="000000"/>
          <w:spacing w:val="-1"/>
          <w:sz w:val="22"/>
          <w:szCs w:val="22"/>
        </w:rPr>
        <w:t xml:space="preserve">collection requirements, the growth in the orbital debris population may limit the usefulness of </w:t>
      </w:r>
      <w:r w:rsidR="000204CB" w:rsidRPr="006E0EB5">
        <w:rPr>
          <w:color w:val="000000"/>
          <w:spacing w:val="-2"/>
          <w:sz w:val="22"/>
          <w:szCs w:val="22"/>
        </w:rPr>
        <w:t>space for communications and other uses in the future by raising the costs and lowering the reliability of space-based systems.</w:t>
      </w:r>
    </w:p>
    <w:p w14:paraId="68E9D738" w14:textId="77777777" w:rsidR="000A62F7" w:rsidRPr="006E0EB5" w:rsidRDefault="00E76358">
      <w:pPr>
        <w:numPr>
          <w:ilvl w:val="0"/>
          <w:numId w:val="144"/>
        </w:numPr>
        <w:spacing w:after="120"/>
        <w:rPr>
          <w:sz w:val="22"/>
          <w:szCs w:val="22"/>
        </w:rPr>
      </w:pPr>
      <w:r w:rsidRPr="006E0EB5">
        <w:rPr>
          <w:sz w:val="22"/>
          <w:szCs w:val="22"/>
        </w:rPr>
        <w:t>T</w:t>
      </w:r>
      <w:r w:rsidR="000A62F7" w:rsidRPr="006E0EB5">
        <w:rPr>
          <w:sz w:val="22"/>
          <w:szCs w:val="22"/>
        </w:rPr>
        <w:t xml:space="preserve">he Commission would not have </w:t>
      </w:r>
      <w:r w:rsidR="008520FC" w:rsidRPr="006E0EB5">
        <w:rPr>
          <w:sz w:val="22"/>
          <w:szCs w:val="22"/>
        </w:rPr>
        <w:t xml:space="preserve">essential </w:t>
      </w:r>
      <w:r w:rsidR="000A62F7" w:rsidRPr="006E0EB5">
        <w:rPr>
          <w:sz w:val="22"/>
          <w:szCs w:val="22"/>
        </w:rPr>
        <w:t xml:space="preserve">information </w:t>
      </w:r>
      <w:r w:rsidR="004855A7" w:rsidRPr="006E0EB5">
        <w:rPr>
          <w:sz w:val="22"/>
          <w:szCs w:val="22"/>
        </w:rPr>
        <w:t>to determine whether approv</w:t>
      </w:r>
      <w:r w:rsidR="000F199B" w:rsidRPr="006E0EB5">
        <w:rPr>
          <w:sz w:val="22"/>
          <w:szCs w:val="22"/>
        </w:rPr>
        <w:t>al of</w:t>
      </w:r>
      <w:r w:rsidR="004855A7" w:rsidRPr="006E0EB5">
        <w:rPr>
          <w:sz w:val="22"/>
          <w:szCs w:val="22"/>
        </w:rPr>
        <w:t xml:space="preserve"> </w:t>
      </w:r>
      <w:r w:rsidR="000A62F7" w:rsidRPr="006E0EB5">
        <w:rPr>
          <w:sz w:val="22"/>
          <w:szCs w:val="22"/>
        </w:rPr>
        <w:t xml:space="preserve">a change in a controlling interest in the ownership of </w:t>
      </w:r>
      <w:r w:rsidR="004855A7" w:rsidRPr="006E0EB5">
        <w:rPr>
          <w:sz w:val="22"/>
          <w:szCs w:val="22"/>
        </w:rPr>
        <w:t xml:space="preserve">a </w:t>
      </w:r>
      <w:r w:rsidR="000A62F7" w:rsidRPr="006E0EB5">
        <w:rPr>
          <w:sz w:val="22"/>
          <w:szCs w:val="22"/>
        </w:rPr>
        <w:t>license</w:t>
      </w:r>
      <w:r w:rsidR="000F199B" w:rsidRPr="006E0EB5">
        <w:rPr>
          <w:sz w:val="22"/>
          <w:szCs w:val="22"/>
        </w:rPr>
        <w:t xml:space="preserve"> serves the public interest</w:t>
      </w:r>
      <w:r w:rsidR="004855A7" w:rsidRPr="006E0EB5">
        <w:rPr>
          <w:sz w:val="22"/>
          <w:szCs w:val="22"/>
        </w:rPr>
        <w:t>, as required by statut</w:t>
      </w:r>
      <w:r w:rsidR="000A62F7" w:rsidRPr="006E0EB5">
        <w:rPr>
          <w:sz w:val="22"/>
          <w:szCs w:val="22"/>
        </w:rPr>
        <w:t>e.</w:t>
      </w:r>
    </w:p>
    <w:p w14:paraId="6DF274E7" w14:textId="77777777" w:rsidR="005B0FB6" w:rsidRPr="006E0EB5" w:rsidRDefault="00173C64">
      <w:pPr>
        <w:spacing w:after="120"/>
        <w:rPr>
          <w:sz w:val="22"/>
          <w:szCs w:val="22"/>
        </w:rPr>
      </w:pPr>
      <w:r w:rsidRPr="006E0EB5">
        <w:rPr>
          <w:sz w:val="22"/>
          <w:szCs w:val="22"/>
        </w:rPr>
        <w:t xml:space="preserve">7.  </w:t>
      </w:r>
      <w:r w:rsidR="006D7368" w:rsidRPr="006E0EB5">
        <w:rPr>
          <w:i/>
          <w:iCs/>
          <w:sz w:val="22"/>
          <w:szCs w:val="22"/>
        </w:rPr>
        <w:t xml:space="preserve">Special circumstances.  </w:t>
      </w:r>
      <w:r w:rsidR="00F44F0D" w:rsidRPr="006E0EB5">
        <w:rPr>
          <w:sz w:val="22"/>
          <w:szCs w:val="22"/>
        </w:rPr>
        <w:t xml:space="preserve">The Commission </w:t>
      </w:r>
      <w:r w:rsidR="001E733B" w:rsidRPr="006E0EB5">
        <w:rPr>
          <w:sz w:val="22"/>
          <w:szCs w:val="22"/>
        </w:rPr>
        <w:t xml:space="preserve">does </w:t>
      </w:r>
      <w:r w:rsidR="005B0FB6" w:rsidRPr="006E0EB5">
        <w:rPr>
          <w:sz w:val="22"/>
          <w:szCs w:val="22"/>
        </w:rPr>
        <w:t xml:space="preserve">not </w:t>
      </w:r>
      <w:r w:rsidR="0092294F" w:rsidRPr="006E0EB5">
        <w:rPr>
          <w:sz w:val="22"/>
          <w:szCs w:val="22"/>
        </w:rPr>
        <w:t>have</w:t>
      </w:r>
      <w:r w:rsidR="005B0FB6" w:rsidRPr="006E0EB5">
        <w:rPr>
          <w:sz w:val="22"/>
          <w:szCs w:val="22"/>
        </w:rPr>
        <w:t xml:space="preserve"> any new or amended information collection requirements that are </w:t>
      </w:r>
      <w:r w:rsidR="00FF1516" w:rsidRPr="006E0EB5">
        <w:rPr>
          <w:sz w:val="22"/>
          <w:szCs w:val="22"/>
        </w:rPr>
        <w:t>in</w:t>
      </w:r>
      <w:r w:rsidR="005B0FB6" w:rsidRPr="006E0EB5">
        <w:rPr>
          <w:sz w:val="22"/>
          <w:szCs w:val="22"/>
        </w:rPr>
        <w:t>consistent with the general information collection guidelines in 5 C</w:t>
      </w:r>
      <w:r w:rsidR="009C51E0" w:rsidRPr="006E0EB5">
        <w:rPr>
          <w:sz w:val="22"/>
          <w:szCs w:val="22"/>
        </w:rPr>
        <w:t>.</w:t>
      </w:r>
      <w:r w:rsidR="005B0FB6" w:rsidRPr="006E0EB5">
        <w:rPr>
          <w:sz w:val="22"/>
          <w:szCs w:val="22"/>
        </w:rPr>
        <w:t>F</w:t>
      </w:r>
      <w:r w:rsidR="009C51E0" w:rsidRPr="006E0EB5">
        <w:rPr>
          <w:sz w:val="22"/>
          <w:szCs w:val="22"/>
        </w:rPr>
        <w:t>.</w:t>
      </w:r>
      <w:r w:rsidR="005B0FB6" w:rsidRPr="006E0EB5">
        <w:rPr>
          <w:sz w:val="22"/>
          <w:szCs w:val="22"/>
        </w:rPr>
        <w:t>R</w:t>
      </w:r>
      <w:r w:rsidR="009C51E0" w:rsidRPr="006E0EB5">
        <w:rPr>
          <w:sz w:val="22"/>
          <w:szCs w:val="22"/>
        </w:rPr>
        <w:t>.</w:t>
      </w:r>
      <w:r w:rsidR="005B0FB6" w:rsidRPr="006E0EB5">
        <w:rPr>
          <w:sz w:val="22"/>
          <w:szCs w:val="22"/>
        </w:rPr>
        <w:t xml:space="preserve"> § 1320.</w:t>
      </w:r>
      <w:r w:rsidR="009C51E0" w:rsidRPr="006E0EB5">
        <w:rPr>
          <w:sz w:val="22"/>
          <w:szCs w:val="22"/>
        </w:rPr>
        <w:t>5.</w:t>
      </w:r>
    </w:p>
    <w:p w14:paraId="097BC1E6" w14:textId="3F7D719E" w:rsidR="002B6C4F" w:rsidRPr="006E0EB5" w:rsidRDefault="00173C64">
      <w:pPr>
        <w:spacing w:after="120"/>
        <w:rPr>
          <w:sz w:val="22"/>
          <w:szCs w:val="22"/>
        </w:rPr>
      </w:pPr>
      <w:r w:rsidRPr="006E0EB5">
        <w:rPr>
          <w:sz w:val="22"/>
          <w:szCs w:val="22"/>
        </w:rPr>
        <w:t xml:space="preserve">8.  </w:t>
      </w:r>
      <w:r w:rsidR="006D7368" w:rsidRPr="006E0EB5">
        <w:rPr>
          <w:i/>
          <w:iCs/>
          <w:sz w:val="22"/>
          <w:szCs w:val="22"/>
        </w:rPr>
        <w:t>Federal Register notice; efforts to consult with persons outside the Commission</w:t>
      </w:r>
      <w:r w:rsidR="006D7368" w:rsidRPr="006E0EB5">
        <w:rPr>
          <w:sz w:val="22"/>
          <w:szCs w:val="22"/>
        </w:rPr>
        <w:t xml:space="preserve">.  </w:t>
      </w:r>
      <w:r w:rsidR="00F3136D" w:rsidRPr="006E0EB5">
        <w:rPr>
          <w:sz w:val="22"/>
          <w:szCs w:val="22"/>
        </w:rPr>
        <w:t xml:space="preserve">On </w:t>
      </w:r>
      <w:r w:rsidR="00ED52AD" w:rsidRPr="006E0EB5">
        <w:rPr>
          <w:sz w:val="22"/>
          <w:szCs w:val="22"/>
        </w:rPr>
        <w:t>March</w:t>
      </w:r>
      <w:r w:rsidR="007327B3" w:rsidRPr="006E0EB5">
        <w:rPr>
          <w:sz w:val="22"/>
          <w:szCs w:val="22"/>
        </w:rPr>
        <w:t xml:space="preserve"> </w:t>
      </w:r>
      <w:r w:rsidR="006E0EB5">
        <w:rPr>
          <w:sz w:val="22"/>
          <w:szCs w:val="22"/>
        </w:rPr>
        <w:t>25</w:t>
      </w:r>
      <w:r w:rsidR="00E07C63" w:rsidRPr="006E0EB5">
        <w:rPr>
          <w:sz w:val="22"/>
          <w:szCs w:val="22"/>
        </w:rPr>
        <w:t>, 201</w:t>
      </w:r>
      <w:r w:rsidR="00ED52AD" w:rsidRPr="006E0EB5">
        <w:rPr>
          <w:sz w:val="22"/>
          <w:szCs w:val="22"/>
        </w:rPr>
        <w:t>9</w:t>
      </w:r>
      <w:r w:rsidR="00F3136D" w:rsidRPr="006E0EB5">
        <w:rPr>
          <w:sz w:val="22"/>
          <w:szCs w:val="22"/>
        </w:rPr>
        <w:t>, t</w:t>
      </w:r>
      <w:r w:rsidR="00720631" w:rsidRPr="006E0EB5">
        <w:rPr>
          <w:sz w:val="22"/>
          <w:szCs w:val="22"/>
        </w:rPr>
        <w:t xml:space="preserve">he Commission </w:t>
      </w:r>
      <w:r w:rsidR="0056502F" w:rsidRPr="006E0EB5">
        <w:rPr>
          <w:sz w:val="22"/>
          <w:szCs w:val="22"/>
        </w:rPr>
        <w:t xml:space="preserve">published a notice in the Federal Register seeking comments from the public on the information collection requirements contained in this collection (see </w:t>
      </w:r>
      <w:r w:rsidR="006E0EB5">
        <w:rPr>
          <w:sz w:val="22"/>
          <w:szCs w:val="22"/>
        </w:rPr>
        <w:t>84 FR 11090</w:t>
      </w:r>
      <w:r w:rsidR="00F3136D" w:rsidRPr="006E0EB5">
        <w:rPr>
          <w:sz w:val="22"/>
          <w:szCs w:val="22"/>
        </w:rPr>
        <w:t>)</w:t>
      </w:r>
      <w:r w:rsidR="00720631" w:rsidRPr="006E0EB5">
        <w:rPr>
          <w:sz w:val="22"/>
          <w:szCs w:val="22"/>
        </w:rPr>
        <w:t>.</w:t>
      </w:r>
      <w:r w:rsidR="0056502F" w:rsidRPr="006E0EB5">
        <w:rPr>
          <w:sz w:val="22"/>
          <w:szCs w:val="22"/>
        </w:rPr>
        <w:t xml:space="preserve">  No comments were received from the public</w:t>
      </w:r>
      <w:r w:rsidR="00D6776B" w:rsidRPr="006E0EB5">
        <w:rPr>
          <w:sz w:val="22"/>
          <w:szCs w:val="22"/>
        </w:rPr>
        <w:t xml:space="preserve"> in response to this notice</w:t>
      </w:r>
      <w:r w:rsidR="0056502F" w:rsidRPr="006E0EB5">
        <w:rPr>
          <w:sz w:val="22"/>
          <w:szCs w:val="22"/>
        </w:rPr>
        <w:t>.</w:t>
      </w:r>
    </w:p>
    <w:p w14:paraId="6BCA5152" w14:textId="77777777" w:rsidR="005B0FB6" w:rsidRPr="006E0EB5" w:rsidRDefault="00173C64">
      <w:pPr>
        <w:spacing w:after="120"/>
        <w:rPr>
          <w:sz w:val="22"/>
          <w:szCs w:val="22"/>
        </w:rPr>
      </w:pPr>
      <w:r w:rsidRPr="006E0EB5">
        <w:rPr>
          <w:sz w:val="22"/>
          <w:szCs w:val="22"/>
        </w:rPr>
        <w:t xml:space="preserve">9.  </w:t>
      </w:r>
      <w:r w:rsidR="006D7368" w:rsidRPr="006E0EB5">
        <w:rPr>
          <w:i/>
          <w:iCs/>
          <w:sz w:val="22"/>
          <w:szCs w:val="22"/>
        </w:rPr>
        <w:t>Payments or gifts to respondents.</w:t>
      </w:r>
      <w:r w:rsidR="006D7368" w:rsidRPr="006E0EB5">
        <w:rPr>
          <w:sz w:val="22"/>
          <w:szCs w:val="22"/>
        </w:rPr>
        <w:t xml:space="preserve">  </w:t>
      </w:r>
      <w:r w:rsidR="00161B12" w:rsidRPr="006E0EB5">
        <w:rPr>
          <w:sz w:val="22"/>
          <w:szCs w:val="22"/>
        </w:rPr>
        <w:t>No payment or gift will be given to respondents i</w:t>
      </w:r>
      <w:r w:rsidR="0092294F" w:rsidRPr="006E0EB5">
        <w:rPr>
          <w:sz w:val="22"/>
          <w:szCs w:val="22"/>
        </w:rPr>
        <w:t>n connection with these information collection requirements</w:t>
      </w:r>
      <w:r w:rsidR="005B0FB6" w:rsidRPr="006E0EB5">
        <w:rPr>
          <w:sz w:val="22"/>
          <w:szCs w:val="22"/>
        </w:rPr>
        <w:t>.</w:t>
      </w:r>
    </w:p>
    <w:p w14:paraId="4B9E9C8B" w14:textId="77777777" w:rsidR="005B0FB6" w:rsidRPr="006E0EB5" w:rsidRDefault="005B0FB6">
      <w:pPr>
        <w:spacing w:after="120"/>
        <w:rPr>
          <w:sz w:val="22"/>
          <w:szCs w:val="22"/>
        </w:rPr>
      </w:pPr>
      <w:r w:rsidRPr="006E0EB5">
        <w:rPr>
          <w:sz w:val="22"/>
          <w:szCs w:val="22"/>
        </w:rPr>
        <w:t>10.</w:t>
      </w:r>
      <w:r w:rsidR="00173C64" w:rsidRPr="006E0EB5">
        <w:rPr>
          <w:sz w:val="22"/>
          <w:szCs w:val="22"/>
        </w:rPr>
        <w:t xml:space="preserve">  </w:t>
      </w:r>
      <w:r w:rsidR="006D7368" w:rsidRPr="006E0EB5">
        <w:rPr>
          <w:i/>
          <w:iCs/>
          <w:sz w:val="22"/>
          <w:szCs w:val="22"/>
        </w:rPr>
        <w:t>Assurances of confidentiality.</w:t>
      </w:r>
      <w:r w:rsidR="006D7368" w:rsidRPr="006E0EB5">
        <w:rPr>
          <w:sz w:val="22"/>
          <w:szCs w:val="22"/>
        </w:rPr>
        <w:t xml:space="preserve">  </w:t>
      </w:r>
      <w:r w:rsidR="00910BED" w:rsidRPr="006E0EB5">
        <w:rPr>
          <w:sz w:val="22"/>
          <w:szCs w:val="22"/>
        </w:rPr>
        <w:t xml:space="preserve">Certain information collected </w:t>
      </w:r>
      <w:r w:rsidR="001E5EA6" w:rsidRPr="006E0EB5">
        <w:rPr>
          <w:sz w:val="22"/>
          <w:szCs w:val="22"/>
        </w:rPr>
        <w:t xml:space="preserve">regarding </w:t>
      </w:r>
      <w:r w:rsidR="00C968C7" w:rsidRPr="006E0EB5">
        <w:rPr>
          <w:sz w:val="22"/>
          <w:szCs w:val="22"/>
        </w:rPr>
        <w:t xml:space="preserve">international coordination of </w:t>
      </w:r>
      <w:r w:rsidR="000628DB" w:rsidRPr="006E0EB5">
        <w:rPr>
          <w:sz w:val="22"/>
          <w:szCs w:val="22"/>
        </w:rPr>
        <w:t xml:space="preserve">satellite systems </w:t>
      </w:r>
      <w:r w:rsidR="009F21D7" w:rsidRPr="006E0EB5">
        <w:rPr>
          <w:sz w:val="22"/>
          <w:szCs w:val="22"/>
        </w:rPr>
        <w:t xml:space="preserve">is </w:t>
      </w:r>
      <w:r w:rsidR="00DB4DD3" w:rsidRPr="006E0EB5">
        <w:rPr>
          <w:sz w:val="22"/>
          <w:szCs w:val="22"/>
        </w:rPr>
        <w:t xml:space="preserve">not routinely available for public inspection pursuant to 5 U.S.C. </w:t>
      </w:r>
      <w:r w:rsidR="00886173" w:rsidRPr="006E0EB5">
        <w:rPr>
          <w:sz w:val="22"/>
          <w:szCs w:val="22"/>
        </w:rPr>
        <w:t xml:space="preserve">§ </w:t>
      </w:r>
      <w:r w:rsidR="00DB4DD3" w:rsidRPr="006E0EB5">
        <w:rPr>
          <w:sz w:val="22"/>
          <w:szCs w:val="22"/>
        </w:rPr>
        <w:t>552(b)</w:t>
      </w:r>
      <w:r w:rsidR="0077171C" w:rsidRPr="006E0EB5">
        <w:rPr>
          <w:sz w:val="22"/>
          <w:szCs w:val="22"/>
        </w:rPr>
        <w:t xml:space="preserve"> and 47 C</w:t>
      </w:r>
      <w:r w:rsidR="00757392" w:rsidRPr="006E0EB5">
        <w:rPr>
          <w:sz w:val="22"/>
          <w:szCs w:val="22"/>
        </w:rPr>
        <w:t>.</w:t>
      </w:r>
      <w:r w:rsidR="0077171C" w:rsidRPr="006E0EB5">
        <w:rPr>
          <w:sz w:val="22"/>
          <w:szCs w:val="22"/>
        </w:rPr>
        <w:t>F</w:t>
      </w:r>
      <w:r w:rsidR="00757392" w:rsidRPr="006E0EB5">
        <w:rPr>
          <w:sz w:val="22"/>
          <w:szCs w:val="22"/>
        </w:rPr>
        <w:t>.</w:t>
      </w:r>
      <w:r w:rsidR="0077171C" w:rsidRPr="006E0EB5">
        <w:rPr>
          <w:sz w:val="22"/>
          <w:szCs w:val="22"/>
        </w:rPr>
        <w:t>R</w:t>
      </w:r>
      <w:r w:rsidR="00757392" w:rsidRPr="006E0EB5">
        <w:rPr>
          <w:sz w:val="22"/>
          <w:szCs w:val="22"/>
        </w:rPr>
        <w:t>.</w:t>
      </w:r>
      <w:r w:rsidR="0077171C" w:rsidRPr="006E0EB5">
        <w:rPr>
          <w:sz w:val="22"/>
          <w:szCs w:val="22"/>
        </w:rPr>
        <w:t xml:space="preserve"> </w:t>
      </w:r>
      <w:r w:rsidR="003627CF" w:rsidRPr="006E0EB5">
        <w:rPr>
          <w:sz w:val="22"/>
          <w:szCs w:val="22"/>
        </w:rPr>
        <w:t xml:space="preserve">§ </w:t>
      </w:r>
      <w:r w:rsidR="0077171C" w:rsidRPr="006E0EB5">
        <w:rPr>
          <w:sz w:val="22"/>
          <w:szCs w:val="22"/>
        </w:rPr>
        <w:t>0.457(d)(vii)</w:t>
      </w:r>
      <w:r w:rsidR="001E5EA6" w:rsidRPr="006E0EB5">
        <w:rPr>
          <w:sz w:val="22"/>
          <w:szCs w:val="22"/>
        </w:rPr>
        <w:t>.</w:t>
      </w:r>
    </w:p>
    <w:p w14:paraId="1EE84DC0" w14:textId="77777777" w:rsidR="005B0FB6" w:rsidRPr="006E0EB5" w:rsidRDefault="005B0FB6">
      <w:pPr>
        <w:spacing w:after="120"/>
        <w:rPr>
          <w:sz w:val="22"/>
          <w:szCs w:val="22"/>
        </w:rPr>
      </w:pPr>
      <w:r w:rsidRPr="006E0EB5">
        <w:rPr>
          <w:sz w:val="22"/>
          <w:szCs w:val="22"/>
        </w:rPr>
        <w:t>11.</w:t>
      </w:r>
      <w:r w:rsidR="00173C64" w:rsidRPr="006E0EB5">
        <w:rPr>
          <w:sz w:val="22"/>
          <w:szCs w:val="22"/>
        </w:rPr>
        <w:t xml:space="preserve">  </w:t>
      </w:r>
      <w:r w:rsidR="006D7368" w:rsidRPr="006E0EB5">
        <w:rPr>
          <w:i/>
          <w:iCs/>
          <w:sz w:val="22"/>
          <w:szCs w:val="22"/>
        </w:rPr>
        <w:t>Questions of a sensitive nature.</w:t>
      </w:r>
      <w:r w:rsidR="006D7368" w:rsidRPr="006E0EB5">
        <w:rPr>
          <w:sz w:val="22"/>
          <w:szCs w:val="22"/>
        </w:rPr>
        <w:t xml:space="preserve">  </w:t>
      </w:r>
      <w:r w:rsidRPr="006E0EB5">
        <w:rPr>
          <w:sz w:val="22"/>
          <w:szCs w:val="22"/>
        </w:rPr>
        <w:t>This information collection does not address any matters of a private or sensitive nature.</w:t>
      </w:r>
    </w:p>
    <w:p w14:paraId="50FB7CA4" w14:textId="5A3666E8" w:rsidR="00D8258E" w:rsidRPr="006E0EB5" w:rsidRDefault="00D8258E">
      <w:pPr>
        <w:tabs>
          <w:tab w:val="left" w:pos="-720"/>
        </w:tabs>
        <w:suppressAutoHyphens/>
        <w:spacing w:after="120"/>
        <w:rPr>
          <w:spacing w:val="-3"/>
          <w:sz w:val="22"/>
          <w:szCs w:val="22"/>
        </w:rPr>
      </w:pPr>
      <w:r w:rsidRPr="006E0EB5">
        <w:rPr>
          <w:spacing w:val="-3"/>
          <w:sz w:val="22"/>
          <w:szCs w:val="22"/>
        </w:rPr>
        <w:t xml:space="preserve">12.  </w:t>
      </w:r>
      <w:r w:rsidR="006D7368" w:rsidRPr="006E0EB5">
        <w:rPr>
          <w:i/>
          <w:iCs/>
          <w:sz w:val="22"/>
          <w:szCs w:val="22"/>
        </w:rPr>
        <w:t>Estimates of the hour burden of the collection to respondents.</w:t>
      </w:r>
      <w:r w:rsidR="006D7368" w:rsidRPr="006E0EB5">
        <w:rPr>
          <w:sz w:val="22"/>
          <w:szCs w:val="22"/>
        </w:rPr>
        <w:t xml:space="preserve">  The following represents the </w:t>
      </w:r>
      <w:r w:rsidR="006A5E48" w:rsidRPr="006E0EB5">
        <w:rPr>
          <w:sz w:val="22"/>
          <w:szCs w:val="22"/>
        </w:rPr>
        <w:t>frequency of response</w:t>
      </w:r>
      <w:r w:rsidR="00362DBA" w:rsidRPr="006E0EB5">
        <w:rPr>
          <w:sz w:val="22"/>
          <w:szCs w:val="22"/>
        </w:rPr>
        <w:t>,</w:t>
      </w:r>
      <w:r w:rsidR="0092294F" w:rsidRPr="006E0EB5">
        <w:rPr>
          <w:rStyle w:val="FootnoteReference"/>
          <w:sz w:val="22"/>
          <w:szCs w:val="22"/>
        </w:rPr>
        <w:footnoteReference w:id="3"/>
      </w:r>
      <w:r w:rsidR="006A5E48" w:rsidRPr="006E0EB5">
        <w:rPr>
          <w:sz w:val="22"/>
          <w:szCs w:val="22"/>
        </w:rPr>
        <w:t xml:space="preserve"> time per response, total annual </w:t>
      </w:r>
      <w:r w:rsidR="006D7368" w:rsidRPr="006E0EB5">
        <w:rPr>
          <w:sz w:val="22"/>
          <w:szCs w:val="22"/>
        </w:rPr>
        <w:t xml:space="preserve">burden </w:t>
      </w:r>
      <w:r w:rsidR="006A5E48" w:rsidRPr="006E0EB5">
        <w:rPr>
          <w:sz w:val="22"/>
          <w:szCs w:val="22"/>
        </w:rPr>
        <w:t xml:space="preserve">hours, and </w:t>
      </w:r>
      <w:r w:rsidR="00EE24E6" w:rsidRPr="006E0EB5">
        <w:rPr>
          <w:sz w:val="22"/>
          <w:szCs w:val="22"/>
        </w:rPr>
        <w:t xml:space="preserve">an </w:t>
      </w:r>
      <w:r w:rsidR="006A5E48" w:rsidRPr="006E0EB5">
        <w:rPr>
          <w:sz w:val="22"/>
          <w:szCs w:val="22"/>
        </w:rPr>
        <w:t xml:space="preserve">explanation </w:t>
      </w:r>
      <w:r w:rsidR="003A7F23" w:rsidRPr="006E0EB5">
        <w:rPr>
          <w:spacing w:val="-3"/>
          <w:sz w:val="22"/>
          <w:szCs w:val="22"/>
        </w:rPr>
        <w:t xml:space="preserve">for the </w:t>
      </w:r>
      <w:r w:rsidR="00EE24E6" w:rsidRPr="006E0EB5">
        <w:rPr>
          <w:spacing w:val="-3"/>
          <w:sz w:val="22"/>
          <w:szCs w:val="22"/>
        </w:rPr>
        <w:t>estimated</w:t>
      </w:r>
      <w:r w:rsidR="00DE0EDC" w:rsidRPr="006E0EB5">
        <w:rPr>
          <w:spacing w:val="-3"/>
          <w:sz w:val="22"/>
          <w:szCs w:val="22"/>
        </w:rPr>
        <w:t xml:space="preserve"> </w:t>
      </w:r>
      <w:r w:rsidR="009C6F96" w:rsidRPr="006E0EB5">
        <w:rPr>
          <w:b/>
          <w:spacing w:val="-3"/>
          <w:sz w:val="22"/>
          <w:szCs w:val="22"/>
        </w:rPr>
        <w:t>6,5</w:t>
      </w:r>
      <w:r w:rsidR="000F09A2" w:rsidRPr="006E0EB5">
        <w:rPr>
          <w:b/>
          <w:spacing w:val="-3"/>
          <w:sz w:val="22"/>
          <w:szCs w:val="22"/>
        </w:rPr>
        <w:t>12</w:t>
      </w:r>
      <w:r w:rsidR="00FA7CEE" w:rsidRPr="006E0EB5">
        <w:rPr>
          <w:spacing w:val="-3"/>
          <w:sz w:val="22"/>
          <w:szCs w:val="22"/>
        </w:rPr>
        <w:t xml:space="preserve"> </w:t>
      </w:r>
      <w:r w:rsidR="00BE280C" w:rsidRPr="006E0EB5">
        <w:rPr>
          <w:spacing w:val="-3"/>
          <w:sz w:val="22"/>
          <w:szCs w:val="22"/>
        </w:rPr>
        <w:t>r</w:t>
      </w:r>
      <w:r w:rsidR="003A7F23" w:rsidRPr="006E0EB5">
        <w:rPr>
          <w:spacing w:val="-3"/>
          <w:sz w:val="22"/>
          <w:szCs w:val="22"/>
        </w:rPr>
        <w:t>espondents</w:t>
      </w:r>
      <w:r w:rsidR="00885A54" w:rsidRPr="006E0EB5">
        <w:rPr>
          <w:spacing w:val="-3"/>
          <w:sz w:val="22"/>
          <w:szCs w:val="22"/>
        </w:rPr>
        <w:t xml:space="preserve"> and </w:t>
      </w:r>
      <w:r w:rsidR="009C6F96" w:rsidRPr="006E0EB5">
        <w:rPr>
          <w:b/>
          <w:spacing w:val="-3"/>
          <w:sz w:val="22"/>
          <w:szCs w:val="22"/>
        </w:rPr>
        <w:t>6,5</w:t>
      </w:r>
      <w:r w:rsidR="000F09A2" w:rsidRPr="006E0EB5">
        <w:rPr>
          <w:b/>
          <w:spacing w:val="-3"/>
          <w:sz w:val="22"/>
          <w:szCs w:val="22"/>
        </w:rPr>
        <w:t>61</w:t>
      </w:r>
      <w:r w:rsidR="00FA7CEE" w:rsidRPr="006E0EB5">
        <w:rPr>
          <w:spacing w:val="-3"/>
          <w:sz w:val="22"/>
          <w:szCs w:val="22"/>
        </w:rPr>
        <w:t xml:space="preserve"> </w:t>
      </w:r>
      <w:r w:rsidR="00885A54" w:rsidRPr="006E0EB5">
        <w:rPr>
          <w:spacing w:val="-3"/>
          <w:sz w:val="22"/>
          <w:szCs w:val="22"/>
        </w:rPr>
        <w:t>responses</w:t>
      </w:r>
      <w:r w:rsidR="00C80E59" w:rsidRPr="006E0EB5">
        <w:rPr>
          <w:spacing w:val="-3"/>
          <w:sz w:val="22"/>
          <w:szCs w:val="22"/>
        </w:rPr>
        <w:t xml:space="preserve"> </w:t>
      </w:r>
      <w:r w:rsidR="003A7F23" w:rsidRPr="006E0EB5">
        <w:rPr>
          <w:spacing w:val="-3"/>
          <w:sz w:val="22"/>
          <w:szCs w:val="22"/>
        </w:rPr>
        <w:t>to this information coll</w:t>
      </w:r>
      <w:r w:rsidR="00BE280C" w:rsidRPr="006E0EB5">
        <w:rPr>
          <w:spacing w:val="-3"/>
          <w:sz w:val="22"/>
          <w:szCs w:val="22"/>
        </w:rPr>
        <w:t>ection</w:t>
      </w:r>
      <w:r w:rsidR="00362DBA" w:rsidRPr="006E0EB5">
        <w:rPr>
          <w:spacing w:val="-3"/>
          <w:sz w:val="22"/>
          <w:szCs w:val="22"/>
        </w:rPr>
        <w:t xml:space="preserve">.  </w:t>
      </w:r>
      <w:r w:rsidR="000E1E8A" w:rsidRPr="006E0EB5">
        <w:rPr>
          <w:spacing w:val="-3"/>
          <w:sz w:val="22"/>
          <w:szCs w:val="22"/>
        </w:rPr>
        <w:t>To provide these estimates, w</w:t>
      </w:r>
      <w:r w:rsidR="00362DBA" w:rsidRPr="006E0EB5">
        <w:rPr>
          <w:spacing w:val="-3"/>
          <w:sz w:val="22"/>
          <w:szCs w:val="22"/>
        </w:rPr>
        <w:t xml:space="preserve">e reviewed filings </w:t>
      </w:r>
      <w:r w:rsidR="000E1E8A" w:rsidRPr="006E0EB5">
        <w:rPr>
          <w:spacing w:val="-3"/>
          <w:sz w:val="22"/>
          <w:szCs w:val="22"/>
        </w:rPr>
        <w:t>with the Commission over the past several years.</w:t>
      </w:r>
    </w:p>
    <w:p w14:paraId="5AE97AC4" w14:textId="77777777" w:rsidR="007A76C8" w:rsidRPr="006E0EB5" w:rsidRDefault="007A76C8" w:rsidP="004B3604">
      <w:pPr>
        <w:pStyle w:val="ListParagraph"/>
        <w:numPr>
          <w:ilvl w:val="0"/>
          <w:numId w:val="181"/>
        </w:numPr>
        <w:tabs>
          <w:tab w:val="left" w:pos="-720"/>
        </w:tabs>
        <w:suppressAutoHyphens/>
        <w:spacing w:after="120"/>
        <w:rPr>
          <w:b/>
          <w:spacing w:val="-3"/>
          <w:sz w:val="22"/>
          <w:szCs w:val="22"/>
        </w:rPr>
      </w:pPr>
      <w:r w:rsidRPr="006E0EB5">
        <w:rPr>
          <w:b/>
          <w:spacing w:val="-3"/>
          <w:sz w:val="22"/>
          <w:szCs w:val="22"/>
        </w:rPr>
        <w:t>Applications for Initial Licenses</w:t>
      </w:r>
      <w:r w:rsidR="00DF186A" w:rsidRPr="006E0EB5">
        <w:rPr>
          <w:b/>
          <w:spacing w:val="-3"/>
          <w:sz w:val="22"/>
          <w:szCs w:val="22"/>
        </w:rPr>
        <w:t xml:space="preserve"> or</w:t>
      </w:r>
      <w:r w:rsidRPr="006E0EB5">
        <w:rPr>
          <w:b/>
          <w:spacing w:val="-3"/>
          <w:sz w:val="22"/>
          <w:szCs w:val="22"/>
        </w:rPr>
        <w:t xml:space="preserve"> Registrations</w:t>
      </w:r>
      <w:r w:rsidR="00DF186A" w:rsidRPr="006E0EB5">
        <w:rPr>
          <w:b/>
          <w:spacing w:val="-3"/>
          <w:sz w:val="22"/>
          <w:szCs w:val="22"/>
        </w:rPr>
        <w:t xml:space="preserve"> and Requests for</w:t>
      </w:r>
      <w:r w:rsidRPr="006E0EB5">
        <w:rPr>
          <w:b/>
          <w:spacing w:val="-3"/>
          <w:sz w:val="22"/>
          <w:szCs w:val="22"/>
        </w:rPr>
        <w:t xml:space="preserve"> </w:t>
      </w:r>
      <w:r w:rsidR="00DF186A" w:rsidRPr="006E0EB5">
        <w:rPr>
          <w:b/>
          <w:spacing w:val="-3"/>
          <w:sz w:val="22"/>
          <w:szCs w:val="22"/>
        </w:rPr>
        <w:t xml:space="preserve">U.S. </w:t>
      </w:r>
      <w:r w:rsidRPr="006E0EB5">
        <w:rPr>
          <w:b/>
          <w:spacing w:val="-3"/>
          <w:sz w:val="22"/>
          <w:szCs w:val="22"/>
        </w:rPr>
        <w:t>Market Access</w:t>
      </w:r>
    </w:p>
    <w:p w14:paraId="4A178D37" w14:textId="77777777" w:rsidR="00360AB4" w:rsidRPr="006E0EB5" w:rsidRDefault="00DF7511" w:rsidP="004B3604">
      <w:pPr>
        <w:pStyle w:val="ListParagraph"/>
        <w:numPr>
          <w:ilvl w:val="0"/>
          <w:numId w:val="182"/>
        </w:numPr>
        <w:tabs>
          <w:tab w:val="left" w:pos="-720"/>
        </w:tabs>
        <w:suppressAutoHyphens/>
        <w:spacing w:after="120"/>
        <w:rPr>
          <w:b/>
          <w:spacing w:val="-3"/>
          <w:sz w:val="22"/>
          <w:szCs w:val="22"/>
        </w:rPr>
      </w:pPr>
      <w:r w:rsidRPr="006E0EB5">
        <w:rPr>
          <w:b/>
          <w:spacing w:val="-3"/>
          <w:sz w:val="22"/>
          <w:szCs w:val="22"/>
        </w:rPr>
        <w:t>Space Stations</w:t>
      </w:r>
      <w:r w:rsidR="00CC73EE" w:rsidRPr="006E0EB5">
        <w:rPr>
          <w:spacing w:val="-3"/>
          <w:sz w:val="22"/>
          <w:szCs w:val="22"/>
        </w:rPr>
        <w:t xml:space="preserve"> (Form 312, Schedule S)</w:t>
      </w:r>
    </w:p>
    <w:p w14:paraId="049152EC" w14:textId="77777777" w:rsidR="00D73D64" w:rsidRPr="006E0EB5" w:rsidRDefault="00D73D64" w:rsidP="004B3604">
      <w:pPr>
        <w:pStyle w:val="ListParagraph"/>
        <w:numPr>
          <w:ilvl w:val="0"/>
          <w:numId w:val="183"/>
        </w:numPr>
        <w:tabs>
          <w:tab w:val="left" w:pos="-720"/>
        </w:tabs>
        <w:suppressAutoHyphens/>
        <w:spacing w:after="120"/>
        <w:rPr>
          <w:b/>
          <w:spacing w:val="-3"/>
          <w:sz w:val="22"/>
          <w:szCs w:val="22"/>
        </w:rPr>
      </w:pPr>
      <w:r w:rsidRPr="006E0EB5">
        <w:rPr>
          <w:b/>
          <w:spacing w:val="-3"/>
          <w:sz w:val="22"/>
          <w:szCs w:val="22"/>
        </w:rPr>
        <w:t>General requirements</w:t>
      </w:r>
      <w:r w:rsidR="0061590E" w:rsidRPr="006E0EB5">
        <w:rPr>
          <w:b/>
          <w:spacing w:val="-3"/>
          <w:sz w:val="22"/>
          <w:szCs w:val="22"/>
        </w:rPr>
        <w:t xml:space="preserve"> </w:t>
      </w:r>
      <w:r w:rsidR="0061590E" w:rsidRPr="006E0EB5">
        <w:rPr>
          <w:spacing w:val="-3"/>
          <w:sz w:val="22"/>
          <w:szCs w:val="22"/>
        </w:rPr>
        <w:t>(</w:t>
      </w:r>
      <w:r w:rsidR="00544297" w:rsidRPr="006E0EB5">
        <w:rPr>
          <w:spacing w:val="-3"/>
          <w:sz w:val="22"/>
          <w:szCs w:val="22"/>
        </w:rPr>
        <w:t>47</w:t>
      </w:r>
      <w:r w:rsidR="0061590E" w:rsidRPr="006E0EB5">
        <w:rPr>
          <w:spacing w:val="-3"/>
          <w:sz w:val="22"/>
          <w:szCs w:val="22"/>
        </w:rPr>
        <w:t xml:space="preserve"> C.F.R. §§ </w:t>
      </w:r>
      <w:r w:rsidR="00BA287C" w:rsidRPr="006E0EB5">
        <w:rPr>
          <w:spacing w:val="-3"/>
          <w:sz w:val="22"/>
          <w:szCs w:val="22"/>
        </w:rPr>
        <w:t xml:space="preserve">25.110(b), </w:t>
      </w:r>
      <w:r w:rsidR="004C3932" w:rsidRPr="006E0EB5">
        <w:rPr>
          <w:spacing w:val="-3"/>
          <w:sz w:val="22"/>
          <w:szCs w:val="22"/>
        </w:rPr>
        <w:t>25.111(b)</w:t>
      </w:r>
      <w:r w:rsidR="00AC203F" w:rsidRPr="006E0EB5">
        <w:rPr>
          <w:spacing w:val="-3"/>
          <w:sz w:val="22"/>
          <w:szCs w:val="22"/>
        </w:rPr>
        <w:t xml:space="preserve"> or (c), (d)</w:t>
      </w:r>
      <w:r w:rsidR="0061590E" w:rsidRPr="006E0EB5">
        <w:rPr>
          <w:spacing w:val="-3"/>
          <w:sz w:val="22"/>
          <w:szCs w:val="22"/>
        </w:rPr>
        <w:t xml:space="preserve">, </w:t>
      </w:r>
      <w:r w:rsidR="004C3932" w:rsidRPr="006E0EB5">
        <w:rPr>
          <w:spacing w:val="-3"/>
          <w:sz w:val="22"/>
          <w:szCs w:val="22"/>
        </w:rPr>
        <w:t>25.</w:t>
      </w:r>
      <w:r w:rsidR="001C0F4A" w:rsidRPr="006E0EB5">
        <w:rPr>
          <w:spacing w:val="-3"/>
          <w:sz w:val="22"/>
          <w:szCs w:val="22"/>
        </w:rPr>
        <w:t>114(a)</w:t>
      </w:r>
      <w:r w:rsidR="00FC756B" w:rsidRPr="006E0EB5">
        <w:rPr>
          <w:spacing w:val="-3"/>
          <w:sz w:val="22"/>
          <w:szCs w:val="22"/>
        </w:rPr>
        <w:t>-</w:t>
      </w:r>
      <w:r w:rsidR="001C0F4A" w:rsidRPr="006E0EB5">
        <w:rPr>
          <w:spacing w:val="-3"/>
          <w:sz w:val="22"/>
          <w:szCs w:val="22"/>
        </w:rPr>
        <w:t>(c)</w:t>
      </w:r>
      <w:r w:rsidR="00FC756B" w:rsidRPr="006E0EB5">
        <w:rPr>
          <w:spacing w:val="-3"/>
          <w:sz w:val="22"/>
          <w:szCs w:val="22"/>
        </w:rPr>
        <w:t xml:space="preserve">, </w:t>
      </w:r>
      <w:r w:rsidR="001C0F4A" w:rsidRPr="006E0EB5">
        <w:rPr>
          <w:spacing w:val="-3"/>
          <w:sz w:val="22"/>
          <w:szCs w:val="22"/>
        </w:rPr>
        <w:t>(d)</w:t>
      </w:r>
      <w:r w:rsidR="00FC756B" w:rsidRPr="006E0EB5">
        <w:rPr>
          <w:spacing w:val="-3"/>
          <w:sz w:val="22"/>
          <w:szCs w:val="22"/>
        </w:rPr>
        <w:t>(1)-</w:t>
      </w:r>
      <w:r w:rsidR="001C0F4A" w:rsidRPr="006E0EB5">
        <w:rPr>
          <w:spacing w:val="-3"/>
          <w:sz w:val="22"/>
          <w:szCs w:val="22"/>
        </w:rPr>
        <w:t>(6),</w:t>
      </w:r>
      <w:r w:rsidR="00410515" w:rsidRPr="006E0EB5">
        <w:rPr>
          <w:spacing w:val="-3"/>
          <w:sz w:val="22"/>
          <w:szCs w:val="22"/>
        </w:rPr>
        <w:t xml:space="preserve"> (d)(14)</w:t>
      </w:r>
      <w:r w:rsidR="00C81944" w:rsidRPr="006E0EB5">
        <w:rPr>
          <w:spacing w:val="-3"/>
          <w:sz w:val="22"/>
          <w:szCs w:val="22"/>
        </w:rPr>
        <w:t xml:space="preserve">; </w:t>
      </w:r>
      <w:r w:rsidR="00C81944" w:rsidRPr="006E0EB5">
        <w:rPr>
          <w:i/>
          <w:spacing w:val="-3"/>
          <w:sz w:val="22"/>
          <w:szCs w:val="22"/>
        </w:rPr>
        <w:t>see also</w:t>
      </w:r>
      <w:r w:rsidR="00C81944" w:rsidRPr="006E0EB5">
        <w:rPr>
          <w:spacing w:val="-3"/>
          <w:sz w:val="22"/>
          <w:szCs w:val="22"/>
        </w:rPr>
        <w:t xml:space="preserve"> 47 C.F.R. § 0.457(d)(1)(vii)(C))</w:t>
      </w:r>
    </w:p>
    <w:p w14:paraId="5626D657" w14:textId="77777777" w:rsidR="00D07BD2" w:rsidRPr="006E0EB5" w:rsidRDefault="00E179D5">
      <w:pPr>
        <w:numPr>
          <w:ilvl w:val="0"/>
          <w:numId w:val="10"/>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352F2" w:rsidRPr="006E0EB5">
        <w:rPr>
          <w:sz w:val="22"/>
          <w:szCs w:val="22"/>
        </w:rPr>
        <w:t>24</w:t>
      </w:r>
      <w:r w:rsidR="002E49EF" w:rsidRPr="006E0EB5">
        <w:rPr>
          <w:sz w:val="22"/>
          <w:szCs w:val="22"/>
        </w:rPr>
        <w:t>.</w:t>
      </w:r>
      <w:r w:rsidR="002E49EF" w:rsidRPr="006E0EB5">
        <w:rPr>
          <w:b/>
          <w:sz w:val="22"/>
          <w:szCs w:val="22"/>
        </w:rPr>
        <w:t xml:space="preserve">  </w:t>
      </w:r>
      <w:r w:rsidR="006352F2" w:rsidRPr="006E0EB5">
        <w:rPr>
          <w:color w:val="000000"/>
          <w:sz w:val="22"/>
          <w:szCs w:val="22"/>
        </w:rPr>
        <w:t xml:space="preserve">Ten </w:t>
      </w:r>
      <w:r w:rsidR="00BA32A3" w:rsidRPr="006E0EB5">
        <w:rPr>
          <w:color w:val="000000"/>
          <w:sz w:val="22"/>
          <w:szCs w:val="22"/>
        </w:rPr>
        <w:t xml:space="preserve">applications per year for U.S. space station </w:t>
      </w:r>
      <w:r w:rsidR="00494627" w:rsidRPr="006E0EB5">
        <w:rPr>
          <w:color w:val="000000"/>
          <w:sz w:val="22"/>
          <w:szCs w:val="22"/>
        </w:rPr>
        <w:t>licenses</w:t>
      </w:r>
      <w:r w:rsidR="00BA32A3" w:rsidRPr="006E0EB5">
        <w:rPr>
          <w:color w:val="000000"/>
          <w:sz w:val="22"/>
          <w:szCs w:val="22"/>
        </w:rPr>
        <w:t xml:space="preserve">, </w:t>
      </w:r>
      <w:r w:rsidR="006352F2" w:rsidRPr="006E0EB5">
        <w:rPr>
          <w:color w:val="000000"/>
          <w:sz w:val="22"/>
          <w:szCs w:val="22"/>
        </w:rPr>
        <w:t>8</w:t>
      </w:r>
      <w:r w:rsidR="00BA32A3" w:rsidRPr="006E0EB5">
        <w:rPr>
          <w:color w:val="000000"/>
          <w:sz w:val="22"/>
          <w:szCs w:val="22"/>
        </w:rPr>
        <w:t xml:space="preserve"> </w:t>
      </w:r>
      <w:r w:rsidR="00FB0F14" w:rsidRPr="006E0EB5">
        <w:rPr>
          <w:color w:val="000000"/>
          <w:sz w:val="22"/>
          <w:szCs w:val="22"/>
        </w:rPr>
        <w:t xml:space="preserve">requests </w:t>
      </w:r>
      <w:r w:rsidR="00BA32A3" w:rsidRPr="006E0EB5">
        <w:rPr>
          <w:color w:val="000000"/>
          <w:sz w:val="22"/>
          <w:szCs w:val="22"/>
        </w:rPr>
        <w:t xml:space="preserve">per year </w:t>
      </w:r>
      <w:r w:rsidR="00494627" w:rsidRPr="006E0EB5">
        <w:rPr>
          <w:color w:val="000000"/>
          <w:sz w:val="22"/>
          <w:szCs w:val="22"/>
        </w:rPr>
        <w:t xml:space="preserve">to serve the U.S. market with a </w:t>
      </w:r>
      <w:r w:rsidR="00BA32A3" w:rsidRPr="006E0EB5">
        <w:rPr>
          <w:color w:val="000000"/>
          <w:sz w:val="22"/>
          <w:szCs w:val="22"/>
        </w:rPr>
        <w:t xml:space="preserve">non-U.S.-licensed space station, and </w:t>
      </w:r>
      <w:r w:rsidR="006352F2" w:rsidRPr="006E0EB5">
        <w:rPr>
          <w:color w:val="000000"/>
          <w:sz w:val="22"/>
          <w:szCs w:val="22"/>
        </w:rPr>
        <w:t>6</w:t>
      </w:r>
      <w:r w:rsidR="00BA32A3" w:rsidRPr="006E0EB5">
        <w:rPr>
          <w:color w:val="000000"/>
          <w:sz w:val="22"/>
          <w:szCs w:val="22"/>
        </w:rPr>
        <w:t xml:space="preserve"> applications per year </w:t>
      </w:r>
      <w:r w:rsidR="00663982" w:rsidRPr="006E0EB5">
        <w:rPr>
          <w:color w:val="000000"/>
          <w:sz w:val="22"/>
          <w:szCs w:val="22"/>
        </w:rPr>
        <w:t xml:space="preserve">for a U.S. </w:t>
      </w:r>
      <w:r w:rsidR="00BA32A3" w:rsidRPr="006E0EB5">
        <w:rPr>
          <w:color w:val="000000"/>
          <w:sz w:val="22"/>
          <w:szCs w:val="22"/>
        </w:rPr>
        <w:t>earth station</w:t>
      </w:r>
      <w:r w:rsidR="00494627" w:rsidRPr="006E0EB5">
        <w:rPr>
          <w:color w:val="000000"/>
          <w:sz w:val="22"/>
          <w:szCs w:val="22"/>
        </w:rPr>
        <w:t xml:space="preserve"> </w:t>
      </w:r>
      <w:r w:rsidR="00BA32A3" w:rsidRPr="006E0EB5">
        <w:rPr>
          <w:color w:val="000000"/>
          <w:sz w:val="22"/>
          <w:szCs w:val="22"/>
        </w:rPr>
        <w:t xml:space="preserve">to communicate with </w:t>
      </w:r>
      <w:r w:rsidR="00663982" w:rsidRPr="006E0EB5">
        <w:rPr>
          <w:color w:val="000000"/>
          <w:sz w:val="22"/>
          <w:szCs w:val="22"/>
        </w:rPr>
        <w:t xml:space="preserve">a </w:t>
      </w:r>
      <w:r w:rsidR="00BA32A3" w:rsidRPr="006E0EB5">
        <w:rPr>
          <w:color w:val="000000"/>
          <w:sz w:val="22"/>
          <w:szCs w:val="22"/>
        </w:rPr>
        <w:t xml:space="preserve">non-U.S.-licensed space station that </w:t>
      </w:r>
      <w:r w:rsidR="00494627" w:rsidRPr="006E0EB5">
        <w:rPr>
          <w:color w:val="000000"/>
          <w:sz w:val="22"/>
          <w:szCs w:val="22"/>
        </w:rPr>
        <w:t>ha</w:t>
      </w:r>
      <w:r w:rsidR="00663982" w:rsidRPr="006E0EB5">
        <w:rPr>
          <w:color w:val="000000"/>
          <w:sz w:val="22"/>
          <w:szCs w:val="22"/>
        </w:rPr>
        <w:t>s</w:t>
      </w:r>
      <w:r w:rsidR="00494627" w:rsidRPr="006E0EB5">
        <w:rPr>
          <w:color w:val="000000"/>
          <w:sz w:val="22"/>
          <w:szCs w:val="22"/>
        </w:rPr>
        <w:t xml:space="preserve"> not been previously granted U.S. market access.</w:t>
      </w:r>
    </w:p>
    <w:p w14:paraId="2AF9A0B2" w14:textId="77777777" w:rsidR="00360AB4" w:rsidRPr="006E0EB5" w:rsidRDefault="00D07BD2">
      <w:pPr>
        <w:numPr>
          <w:ilvl w:val="0"/>
          <w:numId w:val="1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color w:val="000000"/>
          <w:sz w:val="22"/>
          <w:szCs w:val="22"/>
        </w:rPr>
        <w:t xml:space="preserve">  </w:t>
      </w:r>
      <w:r w:rsidR="007260F7" w:rsidRPr="006E0EB5">
        <w:rPr>
          <w:color w:val="000000"/>
          <w:sz w:val="22"/>
          <w:szCs w:val="22"/>
        </w:rPr>
        <w:t>24</w:t>
      </w:r>
      <w:r w:rsidRPr="006E0EB5">
        <w:rPr>
          <w:color w:val="000000"/>
          <w:sz w:val="22"/>
          <w:szCs w:val="22"/>
        </w:rPr>
        <w:t>.</w:t>
      </w:r>
    </w:p>
    <w:p w14:paraId="4596A561" w14:textId="77777777" w:rsidR="00E179D5" w:rsidRPr="006E0EB5" w:rsidRDefault="00E179D5">
      <w:pPr>
        <w:numPr>
          <w:ilvl w:val="0"/>
          <w:numId w:val="1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F03F6" w:rsidRPr="006E0EB5">
        <w:rPr>
          <w:sz w:val="22"/>
          <w:szCs w:val="22"/>
        </w:rPr>
        <w:t>O</w:t>
      </w:r>
      <w:r w:rsidRPr="006E0EB5">
        <w:rPr>
          <w:sz w:val="22"/>
          <w:szCs w:val="22"/>
        </w:rPr>
        <w:t>n</w:t>
      </w:r>
      <w:r w:rsidR="00CE5986" w:rsidRPr="006E0EB5">
        <w:rPr>
          <w:sz w:val="22"/>
          <w:szCs w:val="22"/>
        </w:rPr>
        <w:t>e time</w:t>
      </w:r>
      <w:r w:rsidRPr="006E0EB5">
        <w:rPr>
          <w:sz w:val="22"/>
          <w:szCs w:val="22"/>
        </w:rPr>
        <w:t>.</w:t>
      </w:r>
    </w:p>
    <w:p w14:paraId="3F53567A" w14:textId="77777777" w:rsidR="00E179D5" w:rsidRPr="006E0EB5" w:rsidRDefault="00E179D5">
      <w:pPr>
        <w:numPr>
          <w:ilvl w:val="0"/>
          <w:numId w:val="1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burden is </w:t>
      </w:r>
      <w:r w:rsidR="007260F7" w:rsidRPr="006E0EB5">
        <w:rPr>
          <w:sz w:val="22"/>
          <w:szCs w:val="22"/>
        </w:rPr>
        <w:t>1,416</w:t>
      </w:r>
      <w:r w:rsidR="00CB7EBC" w:rsidRPr="006E0EB5">
        <w:rPr>
          <w:sz w:val="22"/>
          <w:szCs w:val="22"/>
        </w:rPr>
        <w:t xml:space="preserve"> </w:t>
      </w:r>
      <w:r w:rsidR="002A2370" w:rsidRPr="006E0EB5">
        <w:rPr>
          <w:sz w:val="22"/>
          <w:szCs w:val="22"/>
        </w:rPr>
        <w:t>hours</w:t>
      </w:r>
      <w:r w:rsidR="00CB7EBC" w:rsidRPr="006E0EB5">
        <w:rPr>
          <w:sz w:val="22"/>
          <w:szCs w:val="22"/>
        </w:rPr>
        <w:t xml:space="preserve"> </w:t>
      </w:r>
      <w:r w:rsidR="00CB7EBC" w:rsidRPr="006E0EB5">
        <w:rPr>
          <w:color w:val="000000"/>
          <w:sz w:val="22"/>
          <w:szCs w:val="22"/>
        </w:rPr>
        <w:t>(</w:t>
      </w:r>
      <w:r w:rsidR="007260F7" w:rsidRPr="006E0EB5">
        <w:rPr>
          <w:color w:val="000000"/>
          <w:sz w:val="22"/>
          <w:szCs w:val="22"/>
        </w:rPr>
        <w:t>24</w:t>
      </w:r>
      <w:r w:rsidR="00CB7EBC" w:rsidRPr="006E0EB5">
        <w:rPr>
          <w:color w:val="000000"/>
          <w:sz w:val="22"/>
          <w:szCs w:val="22"/>
        </w:rPr>
        <w:t xml:space="preserve"> </w:t>
      </w:r>
      <w:r w:rsidR="00494627" w:rsidRPr="006E0EB5">
        <w:rPr>
          <w:color w:val="000000"/>
          <w:sz w:val="22"/>
          <w:szCs w:val="22"/>
        </w:rPr>
        <w:t xml:space="preserve">responses </w:t>
      </w:r>
      <w:r w:rsidR="00CB7EBC" w:rsidRPr="006E0EB5">
        <w:rPr>
          <w:color w:val="000000"/>
          <w:sz w:val="22"/>
          <w:szCs w:val="22"/>
        </w:rPr>
        <w:t xml:space="preserve">x </w:t>
      </w:r>
      <w:r w:rsidR="00896440" w:rsidRPr="006E0EB5">
        <w:rPr>
          <w:color w:val="000000"/>
          <w:sz w:val="22"/>
          <w:szCs w:val="22"/>
        </w:rPr>
        <w:t>5</w:t>
      </w:r>
      <w:r w:rsidR="00DB16F1" w:rsidRPr="006E0EB5">
        <w:rPr>
          <w:color w:val="000000"/>
          <w:sz w:val="22"/>
          <w:szCs w:val="22"/>
        </w:rPr>
        <w:t>9</w:t>
      </w:r>
      <w:r w:rsidR="00CB7EBC" w:rsidRPr="006E0EB5">
        <w:rPr>
          <w:color w:val="000000"/>
          <w:sz w:val="22"/>
          <w:szCs w:val="22"/>
        </w:rPr>
        <w:t xml:space="preserve"> hours</w:t>
      </w:r>
      <w:r w:rsidR="00D07BD2" w:rsidRPr="006E0EB5">
        <w:rPr>
          <w:color w:val="000000"/>
          <w:sz w:val="22"/>
          <w:szCs w:val="22"/>
        </w:rPr>
        <w:t>/response</w:t>
      </w:r>
      <w:r w:rsidR="00CB7EBC" w:rsidRPr="006E0EB5">
        <w:rPr>
          <w:color w:val="000000"/>
          <w:sz w:val="22"/>
          <w:szCs w:val="22"/>
        </w:rPr>
        <w:t xml:space="preserve"> = </w:t>
      </w:r>
      <w:r w:rsidR="007260F7" w:rsidRPr="006E0EB5">
        <w:rPr>
          <w:color w:val="000000"/>
          <w:sz w:val="22"/>
          <w:szCs w:val="22"/>
        </w:rPr>
        <w:t>1,416</w:t>
      </w:r>
      <w:r w:rsidR="00CB7EBC" w:rsidRPr="006E0EB5">
        <w:rPr>
          <w:color w:val="000000"/>
          <w:sz w:val="22"/>
          <w:szCs w:val="22"/>
        </w:rPr>
        <w:t xml:space="preserve"> hours)</w:t>
      </w:r>
      <w:r w:rsidRPr="006E0EB5">
        <w:rPr>
          <w:sz w:val="22"/>
          <w:szCs w:val="22"/>
        </w:rPr>
        <w:t>.</w:t>
      </w:r>
    </w:p>
    <w:p w14:paraId="7B2950CC" w14:textId="77777777" w:rsidR="00C529BD" w:rsidRPr="006E0EB5" w:rsidRDefault="001752EF" w:rsidP="004B3604">
      <w:pPr>
        <w:pStyle w:val="ListParagraph"/>
        <w:numPr>
          <w:ilvl w:val="0"/>
          <w:numId w:val="183"/>
        </w:numPr>
        <w:spacing w:after="120"/>
        <w:rPr>
          <w:b/>
          <w:spacing w:val="-3"/>
          <w:sz w:val="22"/>
          <w:szCs w:val="22"/>
        </w:rPr>
      </w:pPr>
      <w:r w:rsidRPr="006E0EB5">
        <w:rPr>
          <w:b/>
          <w:spacing w:val="-3"/>
          <w:sz w:val="22"/>
          <w:szCs w:val="22"/>
        </w:rPr>
        <w:t>Additional Service-</w:t>
      </w:r>
      <w:r w:rsidR="00C529BD" w:rsidRPr="006E0EB5">
        <w:rPr>
          <w:b/>
          <w:spacing w:val="-3"/>
          <w:sz w:val="22"/>
          <w:szCs w:val="22"/>
        </w:rPr>
        <w:t>Specific Requirements</w:t>
      </w:r>
    </w:p>
    <w:p w14:paraId="7B0D9113" w14:textId="77777777" w:rsidR="00E179D5" w:rsidRPr="006E0EB5" w:rsidRDefault="003859FE" w:rsidP="004B3604">
      <w:pPr>
        <w:pStyle w:val="ListParagraph"/>
        <w:numPr>
          <w:ilvl w:val="1"/>
          <w:numId w:val="68"/>
        </w:numPr>
        <w:tabs>
          <w:tab w:val="left" w:pos="-720"/>
        </w:tabs>
        <w:suppressAutoHyphens/>
        <w:spacing w:after="120"/>
        <w:rPr>
          <w:b/>
          <w:spacing w:val="-3"/>
          <w:sz w:val="22"/>
          <w:szCs w:val="22"/>
        </w:rPr>
      </w:pPr>
      <w:r w:rsidRPr="006E0EB5">
        <w:rPr>
          <w:b/>
          <w:spacing w:val="-3"/>
          <w:sz w:val="22"/>
          <w:szCs w:val="22"/>
        </w:rPr>
        <w:t xml:space="preserve">Geostationary-Satellite Orbit (GSO) </w:t>
      </w:r>
      <w:r w:rsidR="00D73D64" w:rsidRPr="006E0EB5">
        <w:rPr>
          <w:b/>
          <w:spacing w:val="-3"/>
          <w:sz w:val="22"/>
          <w:szCs w:val="22"/>
        </w:rPr>
        <w:t>F</w:t>
      </w:r>
      <w:r w:rsidRPr="006E0EB5">
        <w:rPr>
          <w:b/>
          <w:spacing w:val="-3"/>
          <w:sz w:val="22"/>
          <w:szCs w:val="22"/>
        </w:rPr>
        <w:t>ixed-Satellite Service (FSS)</w:t>
      </w:r>
      <w:r w:rsidR="0061590E" w:rsidRPr="006E0EB5">
        <w:rPr>
          <w:b/>
          <w:spacing w:val="-3"/>
          <w:sz w:val="22"/>
          <w:szCs w:val="22"/>
        </w:rPr>
        <w:t xml:space="preserve"> </w:t>
      </w:r>
      <w:r w:rsidR="001752EF" w:rsidRPr="006E0EB5">
        <w:rPr>
          <w:b/>
          <w:spacing w:val="-3"/>
          <w:sz w:val="22"/>
          <w:szCs w:val="22"/>
        </w:rPr>
        <w:t xml:space="preserve">Applications </w:t>
      </w:r>
      <w:r w:rsidR="0061590E" w:rsidRPr="006E0EB5">
        <w:rPr>
          <w:spacing w:val="-3"/>
          <w:sz w:val="22"/>
          <w:szCs w:val="22"/>
        </w:rPr>
        <w:t>(</w:t>
      </w:r>
      <w:r w:rsidR="00544297" w:rsidRPr="006E0EB5">
        <w:rPr>
          <w:spacing w:val="-3"/>
          <w:sz w:val="22"/>
          <w:szCs w:val="22"/>
        </w:rPr>
        <w:t>47</w:t>
      </w:r>
      <w:r w:rsidR="0061590E" w:rsidRPr="006E0EB5">
        <w:rPr>
          <w:spacing w:val="-3"/>
          <w:sz w:val="22"/>
          <w:szCs w:val="22"/>
        </w:rPr>
        <w:t xml:space="preserve"> C.F.R. §</w:t>
      </w:r>
      <w:r w:rsidR="00B855CE" w:rsidRPr="006E0EB5">
        <w:rPr>
          <w:spacing w:val="-3"/>
          <w:sz w:val="22"/>
          <w:szCs w:val="22"/>
        </w:rPr>
        <w:t xml:space="preserve"> 25.140(</w:t>
      </w:r>
      <w:r w:rsidR="006127DA" w:rsidRPr="006E0EB5">
        <w:rPr>
          <w:spacing w:val="-3"/>
          <w:sz w:val="22"/>
          <w:szCs w:val="22"/>
        </w:rPr>
        <w:t>a</w:t>
      </w:r>
      <w:r w:rsidR="00B855CE" w:rsidRPr="006E0EB5">
        <w:rPr>
          <w:spacing w:val="-3"/>
          <w:sz w:val="22"/>
          <w:szCs w:val="22"/>
        </w:rPr>
        <w:t>)</w:t>
      </w:r>
      <w:r w:rsidR="0061590E" w:rsidRPr="006E0EB5">
        <w:rPr>
          <w:spacing w:val="-3"/>
          <w:sz w:val="22"/>
          <w:szCs w:val="22"/>
        </w:rPr>
        <w:t>)</w:t>
      </w:r>
    </w:p>
    <w:p w14:paraId="5283868E" w14:textId="77777777" w:rsidR="00E658FF" w:rsidRPr="006E0EB5" w:rsidRDefault="00E179D5">
      <w:pPr>
        <w:numPr>
          <w:ilvl w:val="0"/>
          <w:numId w:val="68"/>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7260F7" w:rsidRPr="006E0EB5">
        <w:rPr>
          <w:sz w:val="22"/>
          <w:szCs w:val="22"/>
        </w:rPr>
        <w:t>15</w:t>
      </w:r>
      <w:r w:rsidR="00D07BD2" w:rsidRPr="006E0EB5">
        <w:rPr>
          <w:sz w:val="22"/>
          <w:szCs w:val="22"/>
        </w:rPr>
        <w:t>.</w:t>
      </w:r>
    </w:p>
    <w:p w14:paraId="1ACDCAC8" w14:textId="77777777" w:rsidR="00D07BD2" w:rsidRPr="006E0EB5" w:rsidRDefault="00D07BD2">
      <w:pPr>
        <w:numPr>
          <w:ilvl w:val="0"/>
          <w:numId w:val="68"/>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7260F7" w:rsidRPr="006E0EB5">
        <w:rPr>
          <w:sz w:val="22"/>
          <w:szCs w:val="22"/>
        </w:rPr>
        <w:t>15</w:t>
      </w:r>
      <w:r w:rsidRPr="006E0EB5">
        <w:rPr>
          <w:sz w:val="22"/>
          <w:szCs w:val="22"/>
        </w:rPr>
        <w:t>.</w:t>
      </w:r>
    </w:p>
    <w:p w14:paraId="63E92249" w14:textId="77777777" w:rsidR="00E658FF" w:rsidRPr="006E0EB5" w:rsidRDefault="00E179D5">
      <w:pPr>
        <w:numPr>
          <w:ilvl w:val="0"/>
          <w:numId w:val="68"/>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CE5986" w:rsidRPr="006E0EB5">
        <w:rPr>
          <w:sz w:val="22"/>
          <w:szCs w:val="22"/>
        </w:rPr>
        <w:t>One time.</w:t>
      </w:r>
    </w:p>
    <w:p w14:paraId="01D53D3D" w14:textId="77777777" w:rsidR="00E658FF" w:rsidRPr="006E0EB5" w:rsidRDefault="00E179D5">
      <w:pPr>
        <w:numPr>
          <w:ilvl w:val="0"/>
          <w:numId w:val="68"/>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w:t>
      </w:r>
      <w:r w:rsidR="00DC5BAF" w:rsidRPr="006E0EB5">
        <w:rPr>
          <w:sz w:val="22"/>
          <w:szCs w:val="22"/>
        </w:rPr>
        <w:t xml:space="preserve"> hour</w:t>
      </w:r>
      <w:r w:rsidRPr="006E0EB5">
        <w:rPr>
          <w:sz w:val="22"/>
          <w:szCs w:val="22"/>
        </w:rPr>
        <w:t xml:space="preserve"> burden is </w:t>
      </w:r>
      <w:r w:rsidR="007260F7" w:rsidRPr="006E0EB5">
        <w:rPr>
          <w:sz w:val="22"/>
          <w:szCs w:val="22"/>
        </w:rPr>
        <w:t>30</w:t>
      </w:r>
      <w:r w:rsidR="00974903" w:rsidRPr="006E0EB5">
        <w:rPr>
          <w:sz w:val="22"/>
          <w:szCs w:val="22"/>
        </w:rPr>
        <w:t xml:space="preserve"> </w:t>
      </w:r>
      <w:r w:rsidR="002A2370" w:rsidRPr="006E0EB5">
        <w:rPr>
          <w:sz w:val="22"/>
          <w:szCs w:val="22"/>
        </w:rPr>
        <w:t>hours (</w:t>
      </w:r>
      <w:r w:rsidR="007260F7" w:rsidRPr="006E0EB5">
        <w:rPr>
          <w:sz w:val="22"/>
          <w:szCs w:val="22"/>
        </w:rPr>
        <w:t>15</w:t>
      </w:r>
      <w:r w:rsidR="00974903" w:rsidRPr="006E0EB5">
        <w:rPr>
          <w:sz w:val="22"/>
          <w:szCs w:val="22"/>
        </w:rPr>
        <w:t xml:space="preserve"> </w:t>
      </w:r>
      <w:r w:rsidR="00AE611A" w:rsidRPr="006E0EB5">
        <w:rPr>
          <w:sz w:val="22"/>
          <w:szCs w:val="22"/>
        </w:rPr>
        <w:t xml:space="preserve">responses </w:t>
      </w:r>
      <w:r w:rsidRPr="006E0EB5">
        <w:rPr>
          <w:sz w:val="22"/>
          <w:szCs w:val="22"/>
        </w:rPr>
        <w:t xml:space="preserve">x </w:t>
      </w:r>
      <w:r w:rsidR="00523A44" w:rsidRPr="006E0EB5">
        <w:rPr>
          <w:sz w:val="22"/>
          <w:szCs w:val="22"/>
        </w:rPr>
        <w:t>2</w:t>
      </w:r>
      <w:r w:rsidR="00974903" w:rsidRPr="006E0EB5">
        <w:rPr>
          <w:sz w:val="22"/>
          <w:szCs w:val="22"/>
        </w:rPr>
        <w:t xml:space="preserve"> </w:t>
      </w:r>
      <w:r w:rsidRPr="006E0EB5">
        <w:rPr>
          <w:sz w:val="22"/>
          <w:szCs w:val="22"/>
        </w:rPr>
        <w:t>hours</w:t>
      </w:r>
      <w:r w:rsidR="00D07BD2" w:rsidRPr="006E0EB5">
        <w:rPr>
          <w:sz w:val="22"/>
          <w:szCs w:val="22"/>
        </w:rPr>
        <w:t>/response</w:t>
      </w:r>
      <w:r w:rsidRPr="006E0EB5">
        <w:rPr>
          <w:sz w:val="22"/>
          <w:szCs w:val="22"/>
        </w:rPr>
        <w:t xml:space="preserve"> = </w:t>
      </w:r>
      <w:r w:rsidR="007260F7" w:rsidRPr="006E0EB5">
        <w:rPr>
          <w:sz w:val="22"/>
          <w:szCs w:val="22"/>
        </w:rPr>
        <w:t>30</w:t>
      </w:r>
      <w:r w:rsidR="00974903" w:rsidRPr="006E0EB5">
        <w:rPr>
          <w:sz w:val="22"/>
          <w:szCs w:val="22"/>
        </w:rPr>
        <w:t xml:space="preserve"> </w:t>
      </w:r>
      <w:r w:rsidRPr="006E0EB5">
        <w:rPr>
          <w:sz w:val="22"/>
          <w:szCs w:val="22"/>
        </w:rPr>
        <w:t>hours).</w:t>
      </w:r>
    </w:p>
    <w:p w14:paraId="6C9B0428" w14:textId="77777777" w:rsidR="00AC0A3B" w:rsidRPr="006E0EB5" w:rsidRDefault="00476F74" w:rsidP="004B3604">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NGSO </w:t>
      </w:r>
      <w:r w:rsidR="00AC0A3B" w:rsidRPr="006E0EB5">
        <w:rPr>
          <w:b/>
          <w:spacing w:val="-3"/>
          <w:sz w:val="22"/>
          <w:szCs w:val="22"/>
        </w:rPr>
        <w:t xml:space="preserve">FSS </w:t>
      </w:r>
      <w:r w:rsidR="001752EF" w:rsidRPr="006E0EB5">
        <w:rPr>
          <w:b/>
          <w:spacing w:val="-3"/>
          <w:sz w:val="22"/>
          <w:szCs w:val="22"/>
        </w:rPr>
        <w:t>Applications</w:t>
      </w:r>
      <w:r w:rsidR="00AC0A3B" w:rsidRPr="006E0EB5">
        <w:rPr>
          <w:b/>
          <w:spacing w:val="-3"/>
          <w:sz w:val="22"/>
          <w:szCs w:val="22"/>
        </w:rPr>
        <w:t xml:space="preserve"> </w:t>
      </w:r>
      <w:r w:rsidR="00AC0A3B" w:rsidRPr="006E0EB5">
        <w:rPr>
          <w:spacing w:val="-3"/>
          <w:sz w:val="22"/>
          <w:szCs w:val="22"/>
        </w:rPr>
        <w:t>(47 C.F.R. §</w:t>
      </w:r>
      <w:r w:rsidR="00031AC8" w:rsidRPr="006E0EB5">
        <w:rPr>
          <w:spacing w:val="-3"/>
          <w:sz w:val="22"/>
          <w:szCs w:val="22"/>
        </w:rPr>
        <w:t>§</w:t>
      </w:r>
      <w:r w:rsidR="00AC0A3B" w:rsidRPr="006E0EB5">
        <w:rPr>
          <w:spacing w:val="-3"/>
          <w:sz w:val="22"/>
          <w:szCs w:val="22"/>
        </w:rPr>
        <w:t xml:space="preserve"> </w:t>
      </w:r>
      <w:r w:rsidR="00031AC8" w:rsidRPr="006E0EB5">
        <w:rPr>
          <w:spacing w:val="-3"/>
          <w:sz w:val="22"/>
          <w:szCs w:val="22"/>
        </w:rPr>
        <w:t xml:space="preserve">25.114(d)(12), </w:t>
      </w:r>
      <w:r w:rsidR="00AC0A3B" w:rsidRPr="006E0EB5">
        <w:rPr>
          <w:spacing w:val="-3"/>
          <w:sz w:val="22"/>
          <w:szCs w:val="22"/>
        </w:rPr>
        <w:t>25.146)</w:t>
      </w:r>
    </w:p>
    <w:p w14:paraId="11FB58D0" w14:textId="77777777" w:rsidR="00AC0A3B" w:rsidRPr="006E0EB5" w:rsidRDefault="00AC0A3B">
      <w:pPr>
        <w:numPr>
          <w:ilvl w:val="0"/>
          <w:numId w:val="80"/>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7260F7" w:rsidRPr="006E0EB5">
        <w:rPr>
          <w:sz w:val="22"/>
          <w:szCs w:val="22"/>
        </w:rPr>
        <w:t>4</w:t>
      </w:r>
      <w:r w:rsidR="00D07BD2" w:rsidRPr="006E0EB5">
        <w:rPr>
          <w:sz w:val="22"/>
          <w:szCs w:val="22"/>
        </w:rPr>
        <w:t>.</w:t>
      </w:r>
    </w:p>
    <w:p w14:paraId="728AEBB7" w14:textId="77777777" w:rsidR="00D07BD2" w:rsidRPr="006E0EB5" w:rsidRDefault="00D07BD2">
      <w:pPr>
        <w:numPr>
          <w:ilvl w:val="0"/>
          <w:numId w:val="8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1B18FC" w:rsidRPr="006E0EB5">
        <w:rPr>
          <w:sz w:val="22"/>
          <w:szCs w:val="22"/>
        </w:rPr>
        <w:t>4</w:t>
      </w:r>
      <w:r w:rsidRPr="006E0EB5">
        <w:rPr>
          <w:sz w:val="22"/>
          <w:szCs w:val="22"/>
        </w:rPr>
        <w:t>.</w:t>
      </w:r>
    </w:p>
    <w:p w14:paraId="5681C89C" w14:textId="77777777" w:rsidR="00AC0A3B" w:rsidRPr="006E0EB5" w:rsidRDefault="00AC0A3B">
      <w:pPr>
        <w:numPr>
          <w:ilvl w:val="0"/>
          <w:numId w:val="8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CE5986" w:rsidRPr="006E0EB5">
        <w:rPr>
          <w:sz w:val="22"/>
          <w:szCs w:val="22"/>
        </w:rPr>
        <w:t>One time</w:t>
      </w:r>
      <w:r w:rsidR="00103222" w:rsidRPr="006E0EB5">
        <w:rPr>
          <w:sz w:val="22"/>
          <w:szCs w:val="22"/>
        </w:rPr>
        <w:t xml:space="preserve"> and on occasion</w:t>
      </w:r>
      <w:r w:rsidR="00CE5986" w:rsidRPr="006E0EB5">
        <w:rPr>
          <w:sz w:val="22"/>
          <w:szCs w:val="22"/>
        </w:rPr>
        <w:t>.</w:t>
      </w:r>
    </w:p>
    <w:p w14:paraId="4BF9EFB3" w14:textId="77777777" w:rsidR="00AC0A3B" w:rsidRPr="006E0EB5" w:rsidRDefault="00AC0A3B">
      <w:pPr>
        <w:numPr>
          <w:ilvl w:val="0"/>
          <w:numId w:val="8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1B18FC" w:rsidRPr="006E0EB5">
        <w:rPr>
          <w:sz w:val="22"/>
          <w:szCs w:val="22"/>
        </w:rPr>
        <w:t>2</w:t>
      </w:r>
      <w:r w:rsidR="00591557" w:rsidRPr="006E0EB5">
        <w:rPr>
          <w:sz w:val="22"/>
          <w:szCs w:val="22"/>
        </w:rPr>
        <w:t>0</w:t>
      </w:r>
      <w:r w:rsidRPr="006E0EB5">
        <w:rPr>
          <w:sz w:val="22"/>
          <w:szCs w:val="22"/>
        </w:rPr>
        <w:t xml:space="preserve"> hours (</w:t>
      </w:r>
      <w:r w:rsidR="001B18FC" w:rsidRPr="006E0EB5">
        <w:rPr>
          <w:sz w:val="22"/>
          <w:szCs w:val="22"/>
        </w:rPr>
        <w:t>4</w:t>
      </w:r>
      <w:r w:rsidR="00D07BD2" w:rsidRPr="006E0EB5">
        <w:rPr>
          <w:sz w:val="22"/>
          <w:szCs w:val="22"/>
        </w:rPr>
        <w:t xml:space="preserve"> </w:t>
      </w:r>
      <w:r w:rsidR="00AE611A" w:rsidRPr="006E0EB5">
        <w:rPr>
          <w:sz w:val="22"/>
          <w:szCs w:val="22"/>
        </w:rPr>
        <w:t>response</w:t>
      </w:r>
      <w:r w:rsidRPr="006E0EB5">
        <w:rPr>
          <w:sz w:val="22"/>
          <w:szCs w:val="22"/>
        </w:rPr>
        <w:t xml:space="preserve"> x</w:t>
      </w:r>
      <w:r w:rsidR="001A1B6E" w:rsidRPr="006E0EB5">
        <w:rPr>
          <w:sz w:val="22"/>
          <w:szCs w:val="22"/>
        </w:rPr>
        <w:t xml:space="preserve"> </w:t>
      </w:r>
      <w:r w:rsidR="00D305E3" w:rsidRPr="006E0EB5">
        <w:rPr>
          <w:sz w:val="22"/>
          <w:szCs w:val="22"/>
        </w:rPr>
        <w:t>5</w:t>
      </w:r>
      <w:r w:rsidRPr="006E0EB5">
        <w:rPr>
          <w:sz w:val="22"/>
          <w:szCs w:val="22"/>
        </w:rPr>
        <w:t xml:space="preserve"> hours</w:t>
      </w:r>
      <w:r w:rsidR="00D07BD2" w:rsidRPr="006E0EB5">
        <w:rPr>
          <w:sz w:val="22"/>
          <w:szCs w:val="22"/>
        </w:rPr>
        <w:t>/response</w:t>
      </w:r>
      <w:r w:rsidRPr="006E0EB5">
        <w:rPr>
          <w:sz w:val="22"/>
          <w:szCs w:val="22"/>
        </w:rPr>
        <w:t xml:space="preserve"> = </w:t>
      </w:r>
      <w:r w:rsidR="001B18FC" w:rsidRPr="006E0EB5">
        <w:rPr>
          <w:sz w:val="22"/>
          <w:szCs w:val="22"/>
        </w:rPr>
        <w:t>20</w:t>
      </w:r>
      <w:r w:rsidR="001A1B6E" w:rsidRPr="006E0EB5">
        <w:rPr>
          <w:sz w:val="22"/>
          <w:szCs w:val="22"/>
        </w:rPr>
        <w:t xml:space="preserve"> </w:t>
      </w:r>
      <w:r w:rsidRPr="006E0EB5">
        <w:rPr>
          <w:sz w:val="22"/>
          <w:szCs w:val="22"/>
        </w:rPr>
        <w:t>hours).</w:t>
      </w:r>
    </w:p>
    <w:p w14:paraId="4E6D7680" w14:textId="77777777" w:rsidR="00616EA5" w:rsidRPr="006E0EB5" w:rsidRDefault="00616EA5" w:rsidP="004B3604">
      <w:pPr>
        <w:pStyle w:val="ListParagraph"/>
        <w:numPr>
          <w:ilvl w:val="0"/>
          <w:numId w:val="184"/>
        </w:numPr>
        <w:tabs>
          <w:tab w:val="left" w:pos="-720"/>
        </w:tabs>
        <w:suppressAutoHyphens/>
        <w:spacing w:after="120"/>
        <w:rPr>
          <w:b/>
          <w:spacing w:val="-3"/>
          <w:sz w:val="22"/>
          <w:szCs w:val="22"/>
        </w:rPr>
      </w:pPr>
      <w:r w:rsidRPr="006E0EB5">
        <w:rPr>
          <w:b/>
          <w:spacing w:val="-3"/>
          <w:sz w:val="22"/>
          <w:szCs w:val="22"/>
        </w:rPr>
        <w:t>D</w:t>
      </w:r>
      <w:r w:rsidR="00247DF4" w:rsidRPr="006E0EB5">
        <w:rPr>
          <w:b/>
          <w:spacing w:val="-3"/>
          <w:sz w:val="22"/>
          <w:szCs w:val="22"/>
        </w:rPr>
        <w:t>irect Broadcast Satellite (D</w:t>
      </w:r>
      <w:r w:rsidRPr="006E0EB5">
        <w:rPr>
          <w:b/>
          <w:spacing w:val="-3"/>
          <w:sz w:val="22"/>
          <w:szCs w:val="22"/>
        </w:rPr>
        <w:t>BS</w:t>
      </w:r>
      <w:r w:rsidR="00247DF4" w:rsidRPr="006E0EB5">
        <w:rPr>
          <w:b/>
          <w:spacing w:val="-3"/>
          <w:sz w:val="22"/>
          <w:szCs w:val="22"/>
        </w:rPr>
        <w:t>)</w:t>
      </w:r>
      <w:r w:rsidR="001752EF" w:rsidRPr="006E0EB5">
        <w:rPr>
          <w:b/>
          <w:spacing w:val="-3"/>
          <w:sz w:val="22"/>
          <w:szCs w:val="22"/>
        </w:rPr>
        <w:t xml:space="preserve"> Applications</w:t>
      </w:r>
      <w:r w:rsidR="00403A93" w:rsidRPr="006E0EB5">
        <w:rPr>
          <w:b/>
          <w:spacing w:val="-3"/>
          <w:sz w:val="22"/>
          <w:szCs w:val="22"/>
        </w:rPr>
        <w:t xml:space="preserve"> </w:t>
      </w:r>
      <w:r w:rsidR="00403A93" w:rsidRPr="006E0EB5">
        <w:rPr>
          <w:spacing w:val="-3"/>
          <w:sz w:val="22"/>
          <w:szCs w:val="22"/>
        </w:rPr>
        <w:t>(47 C.F.R. §§ 25.114(d)(11), (13), (18), 25.148)</w:t>
      </w:r>
    </w:p>
    <w:p w14:paraId="5867E97C" w14:textId="77777777" w:rsidR="00616EA5" w:rsidRPr="006E0EB5" w:rsidRDefault="00616EA5">
      <w:pPr>
        <w:numPr>
          <w:ilvl w:val="0"/>
          <w:numId w:val="14"/>
        </w:numPr>
        <w:tabs>
          <w:tab w:val="left" w:pos="-720"/>
        </w:tabs>
        <w:suppressAutoHyphens/>
        <w:spacing w:after="120" w:line="240" w:lineRule="atLeast"/>
        <w:ind w:left="450"/>
        <w:rPr>
          <w:b/>
          <w:spacing w:val="-3"/>
          <w:sz w:val="22"/>
          <w:szCs w:val="22"/>
        </w:rPr>
      </w:pPr>
      <w:r w:rsidRPr="006E0EB5">
        <w:rPr>
          <w:sz w:val="22"/>
          <w:szCs w:val="22"/>
          <w:u w:val="single"/>
        </w:rPr>
        <w:t>Number of respondents</w:t>
      </w:r>
      <w:r w:rsidRPr="006E0EB5">
        <w:rPr>
          <w:sz w:val="22"/>
          <w:szCs w:val="22"/>
        </w:rPr>
        <w:t xml:space="preserve">:  </w:t>
      </w:r>
      <w:r w:rsidR="00974903" w:rsidRPr="006E0EB5">
        <w:rPr>
          <w:sz w:val="22"/>
          <w:szCs w:val="22"/>
        </w:rPr>
        <w:t>1</w:t>
      </w:r>
      <w:r w:rsidR="00896866" w:rsidRPr="006E0EB5">
        <w:rPr>
          <w:sz w:val="22"/>
          <w:szCs w:val="22"/>
        </w:rPr>
        <w:t>.</w:t>
      </w:r>
    </w:p>
    <w:p w14:paraId="257523D9" w14:textId="77777777" w:rsidR="00896866" w:rsidRPr="006E0EB5" w:rsidRDefault="00896866">
      <w:pPr>
        <w:numPr>
          <w:ilvl w:val="0"/>
          <w:numId w:val="14"/>
        </w:numPr>
        <w:tabs>
          <w:tab w:val="left" w:pos="-720"/>
        </w:tabs>
        <w:suppressAutoHyphens/>
        <w:spacing w:after="120" w:line="240" w:lineRule="atLeast"/>
        <w:ind w:left="450"/>
        <w:rPr>
          <w:b/>
          <w:spacing w:val="-3"/>
          <w:sz w:val="22"/>
          <w:szCs w:val="22"/>
        </w:rPr>
      </w:pPr>
      <w:r w:rsidRPr="006E0EB5">
        <w:rPr>
          <w:sz w:val="22"/>
          <w:szCs w:val="22"/>
          <w:u w:val="single"/>
        </w:rPr>
        <w:t>Number of responses</w:t>
      </w:r>
      <w:r w:rsidRPr="006E0EB5">
        <w:rPr>
          <w:b/>
          <w:spacing w:val="-3"/>
          <w:sz w:val="22"/>
          <w:szCs w:val="22"/>
        </w:rPr>
        <w:t xml:space="preserve">:  </w:t>
      </w:r>
      <w:r w:rsidRPr="006E0EB5">
        <w:rPr>
          <w:spacing w:val="-3"/>
          <w:sz w:val="22"/>
          <w:szCs w:val="22"/>
        </w:rPr>
        <w:t>1.</w:t>
      </w:r>
    </w:p>
    <w:p w14:paraId="19ED0198" w14:textId="77777777" w:rsidR="00616EA5" w:rsidRPr="006E0EB5" w:rsidRDefault="00616EA5">
      <w:pPr>
        <w:numPr>
          <w:ilvl w:val="0"/>
          <w:numId w:val="14"/>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00CE5986" w:rsidRPr="006E0EB5">
        <w:rPr>
          <w:sz w:val="22"/>
          <w:szCs w:val="22"/>
        </w:rPr>
        <w:t>One time.</w:t>
      </w:r>
    </w:p>
    <w:p w14:paraId="3462DBD1" w14:textId="77777777" w:rsidR="00616EA5" w:rsidRPr="006E0EB5" w:rsidRDefault="00616EA5">
      <w:pPr>
        <w:numPr>
          <w:ilvl w:val="0"/>
          <w:numId w:val="1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BD15FF" w:rsidRPr="006E0EB5">
        <w:rPr>
          <w:sz w:val="22"/>
          <w:szCs w:val="22"/>
        </w:rPr>
        <w:t xml:space="preserve">8 </w:t>
      </w:r>
      <w:r w:rsidRPr="006E0EB5">
        <w:rPr>
          <w:sz w:val="22"/>
          <w:szCs w:val="22"/>
        </w:rPr>
        <w:t>hours (</w:t>
      </w:r>
      <w:r w:rsidR="00974903" w:rsidRPr="006E0EB5">
        <w:rPr>
          <w:sz w:val="22"/>
          <w:szCs w:val="22"/>
        </w:rPr>
        <w:t xml:space="preserve">1 </w:t>
      </w:r>
      <w:r w:rsidR="00AE611A" w:rsidRPr="006E0EB5">
        <w:rPr>
          <w:sz w:val="22"/>
          <w:szCs w:val="22"/>
        </w:rPr>
        <w:t>response</w:t>
      </w:r>
      <w:r w:rsidR="00403A93" w:rsidRPr="006E0EB5">
        <w:rPr>
          <w:sz w:val="22"/>
          <w:szCs w:val="22"/>
        </w:rPr>
        <w:t xml:space="preserve"> x </w:t>
      </w:r>
      <w:r w:rsidR="00B57FD7" w:rsidRPr="006E0EB5">
        <w:rPr>
          <w:sz w:val="22"/>
          <w:szCs w:val="22"/>
        </w:rPr>
        <w:t>8</w:t>
      </w:r>
      <w:r w:rsidRPr="006E0EB5">
        <w:rPr>
          <w:sz w:val="22"/>
          <w:szCs w:val="22"/>
        </w:rPr>
        <w:t xml:space="preserve"> hours</w:t>
      </w:r>
      <w:r w:rsidR="00896866" w:rsidRPr="006E0EB5">
        <w:rPr>
          <w:sz w:val="22"/>
          <w:szCs w:val="22"/>
        </w:rPr>
        <w:t>/response</w:t>
      </w:r>
      <w:r w:rsidRPr="006E0EB5">
        <w:rPr>
          <w:sz w:val="22"/>
          <w:szCs w:val="22"/>
        </w:rPr>
        <w:t xml:space="preserve"> = </w:t>
      </w:r>
      <w:r w:rsidR="00B57FD7" w:rsidRPr="006E0EB5">
        <w:rPr>
          <w:sz w:val="22"/>
          <w:szCs w:val="22"/>
        </w:rPr>
        <w:t xml:space="preserve">8 </w:t>
      </w:r>
      <w:r w:rsidRPr="006E0EB5">
        <w:rPr>
          <w:sz w:val="22"/>
          <w:szCs w:val="22"/>
        </w:rPr>
        <w:t>hours).</w:t>
      </w:r>
    </w:p>
    <w:p w14:paraId="4F97B239" w14:textId="77777777" w:rsidR="00F93580" w:rsidRPr="006E0EB5" w:rsidRDefault="00EA7C01" w:rsidP="004B3604">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17/24 GHz </w:t>
      </w:r>
      <w:r w:rsidR="00E2417A" w:rsidRPr="006E0EB5">
        <w:rPr>
          <w:b/>
          <w:spacing w:val="-3"/>
          <w:sz w:val="22"/>
          <w:szCs w:val="22"/>
        </w:rPr>
        <w:t>B</w:t>
      </w:r>
      <w:r w:rsidR="00247DF4" w:rsidRPr="006E0EB5">
        <w:rPr>
          <w:b/>
          <w:spacing w:val="-3"/>
          <w:sz w:val="22"/>
          <w:szCs w:val="22"/>
        </w:rPr>
        <w:t>roadcasting-Satellite Service (B</w:t>
      </w:r>
      <w:r w:rsidR="00E2417A" w:rsidRPr="006E0EB5">
        <w:rPr>
          <w:b/>
          <w:spacing w:val="-3"/>
          <w:sz w:val="22"/>
          <w:szCs w:val="22"/>
        </w:rPr>
        <w:t>SS</w:t>
      </w:r>
      <w:r w:rsidR="00247DF4" w:rsidRPr="006E0EB5">
        <w:rPr>
          <w:b/>
          <w:spacing w:val="-3"/>
          <w:sz w:val="22"/>
          <w:szCs w:val="22"/>
        </w:rPr>
        <w:t>)</w:t>
      </w:r>
      <w:r w:rsidR="0061590E" w:rsidRPr="006E0EB5">
        <w:rPr>
          <w:b/>
          <w:spacing w:val="-3"/>
          <w:sz w:val="22"/>
          <w:szCs w:val="22"/>
        </w:rPr>
        <w:t xml:space="preserve"> </w:t>
      </w:r>
      <w:r w:rsidR="001752EF" w:rsidRPr="006E0EB5">
        <w:rPr>
          <w:b/>
          <w:spacing w:val="-3"/>
          <w:sz w:val="22"/>
          <w:szCs w:val="22"/>
        </w:rPr>
        <w:t>Applications</w:t>
      </w:r>
      <w:r w:rsidR="001752EF" w:rsidRPr="006E0EB5">
        <w:rPr>
          <w:spacing w:val="-3"/>
          <w:sz w:val="22"/>
          <w:szCs w:val="22"/>
        </w:rPr>
        <w:t xml:space="preserve"> </w:t>
      </w:r>
      <w:r w:rsidR="0061590E" w:rsidRPr="006E0EB5">
        <w:rPr>
          <w:spacing w:val="-3"/>
          <w:sz w:val="22"/>
          <w:szCs w:val="22"/>
        </w:rPr>
        <w:t>(</w:t>
      </w:r>
      <w:r w:rsidR="00544297" w:rsidRPr="006E0EB5">
        <w:rPr>
          <w:spacing w:val="-3"/>
          <w:sz w:val="22"/>
          <w:szCs w:val="22"/>
        </w:rPr>
        <w:t>47</w:t>
      </w:r>
      <w:r w:rsidR="0061590E" w:rsidRPr="006E0EB5">
        <w:rPr>
          <w:spacing w:val="-3"/>
          <w:sz w:val="22"/>
          <w:szCs w:val="22"/>
        </w:rPr>
        <w:t xml:space="preserve"> C.F.R. §§</w:t>
      </w:r>
      <w:r w:rsidR="00403A93" w:rsidRPr="006E0EB5">
        <w:rPr>
          <w:spacing w:val="-3"/>
          <w:sz w:val="22"/>
          <w:szCs w:val="22"/>
        </w:rPr>
        <w:t xml:space="preserve"> 25.114</w:t>
      </w:r>
      <w:r w:rsidR="002A5AFD" w:rsidRPr="006E0EB5">
        <w:rPr>
          <w:spacing w:val="-3"/>
          <w:sz w:val="22"/>
          <w:szCs w:val="22"/>
        </w:rPr>
        <w:t>(d)(7),</w:t>
      </w:r>
      <w:r w:rsidR="00403A93" w:rsidRPr="006E0EB5">
        <w:rPr>
          <w:spacing w:val="-3"/>
          <w:sz w:val="22"/>
          <w:szCs w:val="22"/>
        </w:rPr>
        <w:t xml:space="preserve"> </w:t>
      </w:r>
      <w:r w:rsidR="00E2417A" w:rsidRPr="006E0EB5">
        <w:rPr>
          <w:spacing w:val="-3"/>
          <w:sz w:val="22"/>
          <w:szCs w:val="22"/>
        </w:rPr>
        <w:t>(15)</w:t>
      </w:r>
      <w:r w:rsidR="008161A6" w:rsidRPr="006E0EB5">
        <w:rPr>
          <w:spacing w:val="-3"/>
          <w:sz w:val="22"/>
          <w:szCs w:val="22"/>
        </w:rPr>
        <w:t>-</w:t>
      </w:r>
      <w:r w:rsidR="00E2417A" w:rsidRPr="006E0EB5">
        <w:rPr>
          <w:spacing w:val="-3"/>
          <w:sz w:val="22"/>
          <w:szCs w:val="22"/>
        </w:rPr>
        <w:t xml:space="preserve">(18), </w:t>
      </w:r>
      <w:r w:rsidR="008161A6" w:rsidRPr="006E0EB5">
        <w:rPr>
          <w:spacing w:val="-3"/>
          <w:sz w:val="22"/>
          <w:szCs w:val="22"/>
        </w:rPr>
        <w:t xml:space="preserve">25.140(b), (c), </w:t>
      </w:r>
      <w:r w:rsidR="00C826E5" w:rsidRPr="006E0EB5">
        <w:rPr>
          <w:spacing w:val="-3"/>
          <w:sz w:val="22"/>
          <w:szCs w:val="22"/>
        </w:rPr>
        <w:t>25.264</w:t>
      </w:r>
      <w:r w:rsidR="00082C1F" w:rsidRPr="006E0EB5">
        <w:rPr>
          <w:spacing w:val="-3"/>
          <w:sz w:val="22"/>
          <w:szCs w:val="22"/>
        </w:rPr>
        <w:t>)</w:t>
      </w:r>
    </w:p>
    <w:p w14:paraId="099D119F" w14:textId="77777777" w:rsidR="00F93580" w:rsidRPr="006E0EB5" w:rsidRDefault="00E658FF">
      <w:pPr>
        <w:numPr>
          <w:ilvl w:val="0"/>
          <w:numId w:val="69"/>
        </w:numPr>
        <w:tabs>
          <w:tab w:val="left" w:pos="-720"/>
        </w:tabs>
        <w:suppressAutoHyphens/>
        <w:spacing w:after="120" w:line="240" w:lineRule="atLeast"/>
        <w:ind w:left="450"/>
        <w:rPr>
          <w:b/>
          <w:spacing w:val="-3"/>
          <w:sz w:val="22"/>
          <w:szCs w:val="22"/>
        </w:rPr>
      </w:pPr>
      <w:r w:rsidRPr="006E0EB5">
        <w:rPr>
          <w:sz w:val="22"/>
          <w:szCs w:val="22"/>
          <w:u w:val="single"/>
        </w:rPr>
        <w:t>Number of respondents</w:t>
      </w:r>
      <w:r w:rsidRPr="006E0EB5">
        <w:rPr>
          <w:sz w:val="22"/>
          <w:szCs w:val="22"/>
        </w:rPr>
        <w:t xml:space="preserve">:  </w:t>
      </w:r>
      <w:r w:rsidR="00A10764" w:rsidRPr="006E0EB5">
        <w:rPr>
          <w:sz w:val="22"/>
          <w:szCs w:val="22"/>
        </w:rPr>
        <w:t>2</w:t>
      </w:r>
      <w:r w:rsidR="00896866" w:rsidRPr="006E0EB5">
        <w:rPr>
          <w:sz w:val="22"/>
          <w:szCs w:val="22"/>
        </w:rPr>
        <w:t>.</w:t>
      </w:r>
    </w:p>
    <w:p w14:paraId="69B9BD3A" w14:textId="77777777" w:rsidR="00896866" w:rsidRPr="006E0EB5" w:rsidRDefault="00896866">
      <w:pPr>
        <w:numPr>
          <w:ilvl w:val="0"/>
          <w:numId w:val="69"/>
        </w:numPr>
        <w:tabs>
          <w:tab w:val="left" w:pos="-720"/>
        </w:tabs>
        <w:suppressAutoHyphens/>
        <w:spacing w:after="120" w:line="240" w:lineRule="atLeast"/>
        <w:ind w:left="450"/>
        <w:rPr>
          <w:spacing w:val="-3"/>
          <w:sz w:val="22"/>
          <w:szCs w:val="22"/>
        </w:rPr>
      </w:pPr>
      <w:r w:rsidRPr="006E0EB5">
        <w:rPr>
          <w:sz w:val="22"/>
          <w:szCs w:val="22"/>
          <w:u w:val="single"/>
        </w:rPr>
        <w:t>Number of responses</w:t>
      </w:r>
      <w:r w:rsidRPr="006E0EB5">
        <w:rPr>
          <w:b/>
          <w:spacing w:val="-3"/>
          <w:sz w:val="22"/>
          <w:szCs w:val="22"/>
        </w:rPr>
        <w:t xml:space="preserve">:  </w:t>
      </w:r>
      <w:r w:rsidRPr="006E0EB5">
        <w:rPr>
          <w:spacing w:val="-3"/>
          <w:sz w:val="22"/>
          <w:szCs w:val="22"/>
        </w:rPr>
        <w:t>2.</w:t>
      </w:r>
    </w:p>
    <w:p w14:paraId="159D4A51" w14:textId="77777777" w:rsidR="00E658FF" w:rsidRPr="006E0EB5" w:rsidRDefault="00E658FF">
      <w:pPr>
        <w:numPr>
          <w:ilvl w:val="0"/>
          <w:numId w:val="69"/>
        </w:numPr>
        <w:tabs>
          <w:tab w:val="left" w:pos="-720"/>
        </w:tabs>
        <w:suppressAutoHyphens/>
        <w:spacing w:after="120" w:line="240" w:lineRule="atLeast"/>
        <w:ind w:left="450"/>
        <w:rPr>
          <w:b/>
          <w:spacing w:val="-3"/>
          <w:sz w:val="22"/>
          <w:szCs w:val="22"/>
        </w:rPr>
      </w:pPr>
      <w:r w:rsidRPr="006E0EB5">
        <w:rPr>
          <w:sz w:val="22"/>
          <w:szCs w:val="22"/>
          <w:u w:val="single"/>
        </w:rPr>
        <w:t>Frequency of response</w:t>
      </w:r>
      <w:r w:rsidRPr="006E0EB5">
        <w:rPr>
          <w:sz w:val="22"/>
          <w:szCs w:val="22"/>
        </w:rPr>
        <w:t xml:space="preserve">: </w:t>
      </w:r>
      <w:r w:rsidR="00A10764" w:rsidRPr="006E0EB5">
        <w:rPr>
          <w:sz w:val="22"/>
          <w:szCs w:val="22"/>
        </w:rPr>
        <w:t xml:space="preserve"> </w:t>
      </w:r>
      <w:r w:rsidR="00CE5986" w:rsidRPr="006E0EB5">
        <w:rPr>
          <w:sz w:val="22"/>
          <w:szCs w:val="22"/>
        </w:rPr>
        <w:t>One time.</w:t>
      </w:r>
    </w:p>
    <w:p w14:paraId="4E38BCA6" w14:textId="77777777" w:rsidR="00F80413" w:rsidRPr="006E0EB5" w:rsidRDefault="00E658FF">
      <w:pPr>
        <w:numPr>
          <w:ilvl w:val="0"/>
          <w:numId w:val="69"/>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A10764" w:rsidRPr="006E0EB5">
        <w:rPr>
          <w:sz w:val="22"/>
          <w:szCs w:val="22"/>
        </w:rPr>
        <w:t>1</w:t>
      </w:r>
      <w:r w:rsidR="001718C0" w:rsidRPr="006E0EB5">
        <w:rPr>
          <w:sz w:val="22"/>
          <w:szCs w:val="22"/>
        </w:rPr>
        <w:t>56</w:t>
      </w:r>
      <w:r w:rsidR="00A10764" w:rsidRPr="006E0EB5">
        <w:rPr>
          <w:sz w:val="22"/>
          <w:szCs w:val="22"/>
        </w:rPr>
        <w:t xml:space="preserve"> </w:t>
      </w:r>
      <w:r w:rsidRPr="006E0EB5">
        <w:rPr>
          <w:sz w:val="22"/>
          <w:szCs w:val="22"/>
        </w:rPr>
        <w:t>hours (</w:t>
      </w:r>
      <w:r w:rsidR="00A10764" w:rsidRPr="006E0EB5">
        <w:rPr>
          <w:sz w:val="22"/>
          <w:szCs w:val="22"/>
        </w:rPr>
        <w:t xml:space="preserve">2 </w:t>
      </w:r>
      <w:r w:rsidR="00AE611A" w:rsidRPr="006E0EB5">
        <w:rPr>
          <w:sz w:val="22"/>
          <w:szCs w:val="22"/>
        </w:rPr>
        <w:t>responses</w:t>
      </w:r>
      <w:r w:rsidRPr="006E0EB5">
        <w:rPr>
          <w:sz w:val="22"/>
          <w:szCs w:val="22"/>
        </w:rPr>
        <w:t xml:space="preserve"> x </w:t>
      </w:r>
      <w:r w:rsidR="001718C0" w:rsidRPr="006E0EB5">
        <w:rPr>
          <w:sz w:val="22"/>
          <w:szCs w:val="22"/>
        </w:rPr>
        <w:t>78</w:t>
      </w:r>
      <w:r w:rsidRPr="006E0EB5">
        <w:rPr>
          <w:sz w:val="22"/>
          <w:szCs w:val="22"/>
        </w:rPr>
        <w:t xml:space="preserve"> hours</w:t>
      </w:r>
      <w:r w:rsidR="00896866" w:rsidRPr="006E0EB5">
        <w:rPr>
          <w:sz w:val="22"/>
          <w:szCs w:val="22"/>
        </w:rPr>
        <w:t>/response</w:t>
      </w:r>
      <w:r w:rsidRPr="006E0EB5">
        <w:rPr>
          <w:sz w:val="22"/>
          <w:szCs w:val="22"/>
        </w:rPr>
        <w:t xml:space="preserve"> = </w:t>
      </w:r>
      <w:r w:rsidR="00A10764" w:rsidRPr="006E0EB5">
        <w:rPr>
          <w:sz w:val="22"/>
          <w:szCs w:val="22"/>
        </w:rPr>
        <w:t>1</w:t>
      </w:r>
      <w:r w:rsidR="001718C0" w:rsidRPr="006E0EB5">
        <w:rPr>
          <w:sz w:val="22"/>
          <w:szCs w:val="22"/>
        </w:rPr>
        <w:t>56</w:t>
      </w:r>
      <w:r w:rsidR="00A10764" w:rsidRPr="006E0EB5">
        <w:rPr>
          <w:sz w:val="22"/>
          <w:szCs w:val="22"/>
        </w:rPr>
        <w:t xml:space="preserve"> </w:t>
      </w:r>
      <w:r w:rsidRPr="006E0EB5">
        <w:rPr>
          <w:sz w:val="22"/>
          <w:szCs w:val="22"/>
        </w:rPr>
        <w:t>hours).</w:t>
      </w:r>
    </w:p>
    <w:p w14:paraId="71AA011F" w14:textId="77777777" w:rsidR="009E573E" w:rsidRPr="006E0EB5" w:rsidRDefault="009E573E" w:rsidP="004B3604">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SDARS </w:t>
      </w:r>
      <w:r w:rsidR="001752EF" w:rsidRPr="006E0EB5">
        <w:rPr>
          <w:b/>
          <w:spacing w:val="-3"/>
          <w:sz w:val="22"/>
          <w:szCs w:val="22"/>
        </w:rPr>
        <w:t>Applications</w:t>
      </w:r>
      <w:r w:rsidR="001752EF" w:rsidRPr="006E0EB5">
        <w:rPr>
          <w:spacing w:val="-3"/>
          <w:sz w:val="22"/>
          <w:szCs w:val="22"/>
        </w:rPr>
        <w:t xml:space="preserve"> </w:t>
      </w:r>
      <w:r w:rsidRPr="006E0EB5">
        <w:rPr>
          <w:spacing w:val="-3"/>
          <w:sz w:val="22"/>
          <w:szCs w:val="22"/>
        </w:rPr>
        <w:t xml:space="preserve">(47 C.F.R. § </w:t>
      </w:r>
      <w:r w:rsidR="00F650AB" w:rsidRPr="006E0EB5">
        <w:rPr>
          <w:spacing w:val="-3"/>
          <w:sz w:val="22"/>
          <w:szCs w:val="22"/>
        </w:rPr>
        <w:t>25.144(a</w:t>
      </w:r>
      <w:r w:rsidR="0087460A" w:rsidRPr="006E0EB5">
        <w:rPr>
          <w:spacing w:val="-3"/>
          <w:sz w:val="22"/>
          <w:szCs w:val="22"/>
        </w:rPr>
        <w:t>)</w:t>
      </w:r>
      <w:r w:rsidR="00BE62FF" w:rsidRPr="006E0EB5">
        <w:rPr>
          <w:spacing w:val="-3"/>
          <w:sz w:val="22"/>
          <w:szCs w:val="22"/>
        </w:rPr>
        <w:t>)</w:t>
      </w:r>
    </w:p>
    <w:p w14:paraId="21F9F3C8" w14:textId="77777777" w:rsidR="00C03DEB" w:rsidRPr="006E0EB5" w:rsidRDefault="00C03DEB">
      <w:pPr>
        <w:numPr>
          <w:ilvl w:val="0"/>
          <w:numId w:val="4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873252" w:rsidRPr="006E0EB5">
        <w:rPr>
          <w:sz w:val="22"/>
          <w:szCs w:val="22"/>
        </w:rPr>
        <w:t>1</w:t>
      </w:r>
      <w:r w:rsidR="00896866" w:rsidRPr="006E0EB5">
        <w:rPr>
          <w:sz w:val="22"/>
          <w:szCs w:val="22"/>
        </w:rPr>
        <w:t>.</w:t>
      </w:r>
    </w:p>
    <w:p w14:paraId="0D09FA54" w14:textId="77777777" w:rsidR="00896866" w:rsidRPr="006E0EB5" w:rsidRDefault="00896866">
      <w:pPr>
        <w:numPr>
          <w:ilvl w:val="0"/>
          <w:numId w:val="44"/>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1.</w:t>
      </w:r>
    </w:p>
    <w:p w14:paraId="52D5249B" w14:textId="77777777" w:rsidR="00C03DEB" w:rsidRPr="006E0EB5" w:rsidRDefault="00C03DEB">
      <w:pPr>
        <w:numPr>
          <w:ilvl w:val="0"/>
          <w:numId w:val="4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CE5986" w:rsidRPr="006E0EB5">
        <w:rPr>
          <w:sz w:val="22"/>
          <w:szCs w:val="22"/>
        </w:rPr>
        <w:t>One time.</w:t>
      </w:r>
    </w:p>
    <w:p w14:paraId="55EA4212" w14:textId="77777777" w:rsidR="00C03DEB" w:rsidRPr="006E0EB5" w:rsidRDefault="00C03DEB">
      <w:pPr>
        <w:numPr>
          <w:ilvl w:val="0"/>
          <w:numId w:val="4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BD15FF" w:rsidRPr="006E0EB5">
        <w:rPr>
          <w:sz w:val="22"/>
          <w:szCs w:val="22"/>
        </w:rPr>
        <w:t xml:space="preserve">1 </w:t>
      </w:r>
      <w:r w:rsidRPr="006E0EB5">
        <w:rPr>
          <w:sz w:val="22"/>
          <w:szCs w:val="22"/>
        </w:rPr>
        <w:t>hour (1</w:t>
      </w:r>
      <w:r w:rsidR="00300256" w:rsidRPr="006E0EB5">
        <w:rPr>
          <w:sz w:val="22"/>
          <w:szCs w:val="22"/>
        </w:rPr>
        <w:t xml:space="preserve"> respondent x </w:t>
      </w:r>
      <w:r w:rsidR="00F650AB" w:rsidRPr="006E0EB5">
        <w:rPr>
          <w:sz w:val="22"/>
          <w:szCs w:val="22"/>
        </w:rPr>
        <w:t>1</w:t>
      </w:r>
      <w:r w:rsidR="00300256" w:rsidRPr="006E0EB5">
        <w:rPr>
          <w:sz w:val="22"/>
          <w:szCs w:val="22"/>
        </w:rPr>
        <w:t xml:space="preserve"> hour</w:t>
      </w:r>
      <w:r w:rsidR="00896866" w:rsidRPr="006E0EB5">
        <w:rPr>
          <w:sz w:val="22"/>
          <w:szCs w:val="22"/>
        </w:rPr>
        <w:t>/</w:t>
      </w:r>
      <w:r w:rsidR="00300256" w:rsidRPr="006E0EB5">
        <w:rPr>
          <w:sz w:val="22"/>
          <w:szCs w:val="22"/>
        </w:rPr>
        <w:t>response</w:t>
      </w:r>
      <w:r w:rsidRPr="006E0EB5">
        <w:rPr>
          <w:sz w:val="22"/>
          <w:szCs w:val="22"/>
        </w:rPr>
        <w:t xml:space="preserve"> = </w:t>
      </w:r>
      <w:r w:rsidR="00F650AB" w:rsidRPr="006E0EB5">
        <w:rPr>
          <w:sz w:val="22"/>
          <w:szCs w:val="22"/>
        </w:rPr>
        <w:t>1</w:t>
      </w:r>
      <w:r w:rsidRPr="006E0EB5">
        <w:rPr>
          <w:sz w:val="22"/>
          <w:szCs w:val="22"/>
        </w:rPr>
        <w:t xml:space="preserve"> hour).</w:t>
      </w:r>
    </w:p>
    <w:p w14:paraId="16F59EBC" w14:textId="77777777" w:rsidR="0044144D" w:rsidRPr="006E0EB5" w:rsidRDefault="00322EBC" w:rsidP="004B3604">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GSO </w:t>
      </w:r>
      <w:r w:rsidR="0044144D" w:rsidRPr="006E0EB5">
        <w:rPr>
          <w:b/>
          <w:spacing w:val="-3"/>
          <w:sz w:val="22"/>
          <w:szCs w:val="22"/>
        </w:rPr>
        <w:t xml:space="preserve">MSS </w:t>
      </w:r>
      <w:r w:rsidR="001752EF" w:rsidRPr="006E0EB5">
        <w:rPr>
          <w:b/>
          <w:spacing w:val="-3"/>
          <w:sz w:val="22"/>
          <w:szCs w:val="22"/>
        </w:rPr>
        <w:t>Applications</w:t>
      </w:r>
      <w:r w:rsidR="0044144D" w:rsidRPr="006E0EB5">
        <w:rPr>
          <w:b/>
          <w:spacing w:val="-3"/>
          <w:sz w:val="22"/>
          <w:szCs w:val="22"/>
        </w:rPr>
        <w:t xml:space="preserve"> </w:t>
      </w:r>
      <w:r w:rsidR="0044144D" w:rsidRPr="006E0EB5">
        <w:rPr>
          <w:spacing w:val="-3"/>
          <w:sz w:val="22"/>
          <w:szCs w:val="22"/>
        </w:rPr>
        <w:t>(47 C.F.R. § 25.143(b)</w:t>
      </w:r>
      <w:r w:rsidR="00F43DFD" w:rsidRPr="006E0EB5">
        <w:rPr>
          <w:spacing w:val="-3"/>
          <w:sz w:val="22"/>
          <w:szCs w:val="22"/>
        </w:rPr>
        <w:t>)</w:t>
      </w:r>
    </w:p>
    <w:p w14:paraId="67D73EE1" w14:textId="77777777" w:rsidR="0044144D" w:rsidRPr="006E0EB5" w:rsidRDefault="0044144D">
      <w:pPr>
        <w:numPr>
          <w:ilvl w:val="0"/>
          <w:numId w:val="16"/>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4C41A5" w:rsidRPr="006E0EB5">
        <w:rPr>
          <w:sz w:val="22"/>
          <w:szCs w:val="22"/>
        </w:rPr>
        <w:t>1</w:t>
      </w:r>
      <w:r w:rsidR="00896866" w:rsidRPr="006E0EB5">
        <w:rPr>
          <w:sz w:val="22"/>
          <w:szCs w:val="22"/>
        </w:rPr>
        <w:t>.</w:t>
      </w:r>
    </w:p>
    <w:p w14:paraId="47941A80" w14:textId="77777777" w:rsidR="00896866" w:rsidRPr="006E0EB5" w:rsidRDefault="00896866">
      <w:pPr>
        <w:numPr>
          <w:ilvl w:val="0"/>
          <w:numId w:val="16"/>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1.</w:t>
      </w:r>
    </w:p>
    <w:p w14:paraId="17C97566" w14:textId="77777777" w:rsidR="0044144D" w:rsidRPr="006E0EB5" w:rsidRDefault="0044144D">
      <w:pPr>
        <w:numPr>
          <w:ilvl w:val="0"/>
          <w:numId w:val="1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CE5986" w:rsidRPr="006E0EB5">
        <w:rPr>
          <w:sz w:val="22"/>
          <w:szCs w:val="22"/>
        </w:rPr>
        <w:t>One time.</w:t>
      </w:r>
    </w:p>
    <w:p w14:paraId="26A975D1" w14:textId="77777777" w:rsidR="0044144D" w:rsidRPr="006E0EB5" w:rsidRDefault="0044144D">
      <w:pPr>
        <w:numPr>
          <w:ilvl w:val="0"/>
          <w:numId w:val="1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CB7EBC" w:rsidRPr="006E0EB5">
        <w:rPr>
          <w:sz w:val="22"/>
          <w:szCs w:val="22"/>
        </w:rPr>
        <w:t xml:space="preserve">4 </w:t>
      </w:r>
      <w:r w:rsidRPr="006E0EB5">
        <w:rPr>
          <w:sz w:val="22"/>
          <w:szCs w:val="22"/>
        </w:rPr>
        <w:t>hours (</w:t>
      </w:r>
      <w:r w:rsidR="004C41A5" w:rsidRPr="006E0EB5">
        <w:rPr>
          <w:sz w:val="22"/>
          <w:szCs w:val="22"/>
        </w:rPr>
        <w:t>1</w:t>
      </w:r>
      <w:r w:rsidRPr="006E0EB5">
        <w:rPr>
          <w:sz w:val="22"/>
          <w:szCs w:val="22"/>
        </w:rPr>
        <w:t xml:space="preserve"> </w:t>
      </w:r>
      <w:r w:rsidR="00AE611A" w:rsidRPr="006E0EB5">
        <w:rPr>
          <w:sz w:val="22"/>
          <w:szCs w:val="22"/>
        </w:rPr>
        <w:t>response</w:t>
      </w:r>
      <w:r w:rsidRPr="006E0EB5">
        <w:rPr>
          <w:sz w:val="22"/>
          <w:szCs w:val="22"/>
        </w:rPr>
        <w:t xml:space="preserve"> x </w:t>
      </w:r>
      <w:r w:rsidR="004C41A5" w:rsidRPr="006E0EB5">
        <w:rPr>
          <w:sz w:val="22"/>
          <w:szCs w:val="22"/>
        </w:rPr>
        <w:t xml:space="preserve">4 </w:t>
      </w:r>
      <w:r w:rsidRPr="006E0EB5">
        <w:rPr>
          <w:sz w:val="22"/>
          <w:szCs w:val="22"/>
        </w:rPr>
        <w:t>hours</w:t>
      </w:r>
      <w:r w:rsidR="00896866" w:rsidRPr="006E0EB5">
        <w:rPr>
          <w:sz w:val="22"/>
          <w:szCs w:val="22"/>
        </w:rPr>
        <w:t>/response</w:t>
      </w:r>
      <w:r w:rsidRPr="006E0EB5">
        <w:rPr>
          <w:sz w:val="22"/>
          <w:szCs w:val="22"/>
        </w:rPr>
        <w:t xml:space="preserve"> = </w:t>
      </w:r>
      <w:r w:rsidR="004C41A5" w:rsidRPr="006E0EB5">
        <w:rPr>
          <w:sz w:val="22"/>
          <w:szCs w:val="22"/>
        </w:rPr>
        <w:t xml:space="preserve">4 </w:t>
      </w:r>
      <w:r w:rsidRPr="006E0EB5">
        <w:rPr>
          <w:sz w:val="22"/>
          <w:szCs w:val="22"/>
        </w:rPr>
        <w:t>hours).</w:t>
      </w:r>
    </w:p>
    <w:p w14:paraId="4E198966" w14:textId="77777777" w:rsidR="00D92A2D" w:rsidRPr="006E0EB5" w:rsidRDefault="00322EBC" w:rsidP="004B3604">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NGSO </w:t>
      </w:r>
      <w:r w:rsidR="00D92A2D" w:rsidRPr="006E0EB5">
        <w:rPr>
          <w:b/>
          <w:spacing w:val="-3"/>
          <w:sz w:val="22"/>
          <w:szCs w:val="22"/>
        </w:rPr>
        <w:t xml:space="preserve">MSS </w:t>
      </w:r>
      <w:r w:rsidR="001752EF" w:rsidRPr="006E0EB5">
        <w:rPr>
          <w:b/>
          <w:spacing w:val="-3"/>
          <w:sz w:val="22"/>
          <w:szCs w:val="22"/>
        </w:rPr>
        <w:t>Applications</w:t>
      </w:r>
      <w:r w:rsidR="001752EF" w:rsidRPr="006E0EB5">
        <w:rPr>
          <w:spacing w:val="-3"/>
          <w:sz w:val="22"/>
          <w:szCs w:val="22"/>
        </w:rPr>
        <w:t xml:space="preserve"> </w:t>
      </w:r>
      <w:r w:rsidR="00D92A2D" w:rsidRPr="006E0EB5">
        <w:rPr>
          <w:spacing w:val="-3"/>
          <w:sz w:val="22"/>
          <w:szCs w:val="22"/>
        </w:rPr>
        <w:t xml:space="preserve">(47 C.F.R. §§ 25.142(a), (b)(2)(ii), 25.143(b), 25.250(b), </w:t>
      </w:r>
      <w:r w:rsidR="005336F3" w:rsidRPr="006E0EB5">
        <w:rPr>
          <w:spacing w:val="-3"/>
          <w:sz w:val="22"/>
          <w:szCs w:val="22"/>
        </w:rPr>
        <w:t>25.279</w:t>
      </w:r>
      <w:r w:rsidR="00D92A2D" w:rsidRPr="006E0EB5">
        <w:rPr>
          <w:spacing w:val="-3"/>
          <w:sz w:val="22"/>
          <w:szCs w:val="22"/>
        </w:rPr>
        <w:t>)</w:t>
      </w:r>
    </w:p>
    <w:p w14:paraId="44B8E9EB" w14:textId="77777777" w:rsidR="00D92A2D" w:rsidRPr="006E0EB5" w:rsidRDefault="00D92A2D">
      <w:pPr>
        <w:numPr>
          <w:ilvl w:val="0"/>
          <w:numId w:val="15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1B18FC" w:rsidRPr="006E0EB5">
        <w:rPr>
          <w:sz w:val="22"/>
          <w:szCs w:val="22"/>
        </w:rPr>
        <w:t>1</w:t>
      </w:r>
      <w:r w:rsidR="00896866" w:rsidRPr="006E0EB5">
        <w:rPr>
          <w:sz w:val="22"/>
          <w:szCs w:val="22"/>
        </w:rPr>
        <w:t>.</w:t>
      </w:r>
    </w:p>
    <w:p w14:paraId="04F2AA60" w14:textId="77777777" w:rsidR="00896866" w:rsidRPr="006E0EB5" w:rsidRDefault="00896866">
      <w:pPr>
        <w:numPr>
          <w:ilvl w:val="0"/>
          <w:numId w:val="15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1B18FC" w:rsidRPr="006E0EB5">
        <w:rPr>
          <w:sz w:val="22"/>
          <w:szCs w:val="22"/>
        </w:rPr>
        <w:t>1</w:t>
      </w:r>
      <w:r w:rsidRPr="006E0EB5">
        <w:rPr>
          <w:sz w:val="22"/>
          <w:szCs w:val="22"/>
        </w:rPr>
        <w:t>.</w:t>
      </w:r>
    </w:p>
    <w:p w14:paraId="6C7EDBB8" w14:textId="77777777" w:rsidR="00D92A2D" w:rsidRPr="006E0EB5" w:rsidRDefault="00D92A2D">
      <w:pPr>
        <w:numPr>
          <w:ilvl w:val="0"/>
          <w:numId w:val="15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CE5986" w:rsidRPr="006E0EB5">
        <w:rPr>
          <w:sz w:val="22"/>
          <w:szCs w:val="22"/>
        </w:rPr>
        <w:t>One time.</w:t>
      </w:r>
    </w:p>
    <w:p w14:paraId="59C0208C" w14:textId="15BD09F8" w:rsidR="00D92A2D" w:rsidRPr="006E0EB5" w:rsidRDefault="00D92A2D">
      <w:pPr>
        <w:numPr>
          <w:ilvl w:val="0"/>
          <w:numId w:val="15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burden is</w:t>
      </w:r>
      <w:r w:rsidR="001B18FC" w:rsidRPr="006E0EB5">
        <w:rPr>
          <w:sz w:val="22"/>
          <w:szCs w:val="22"/>
        </w:rPr>
        <w:t xml:space="preserve"> 6</w:t>
      </w:r>
      <w:r w:rsidR="004C41A5" w:rsidRPr="006E0EB5">
        <w:rPr>
          <w:sz w:val="22"/>
          <w:szCs w:val="22"/>
        </w:rPr>
        <w:t xml:space="preserve"> </w:t>
      </w:r>
      <w:r w:rsidRPr="006E0EB5">
        <w:rPr>
          <w:sz w:val="22"/>
          <w:szCs w:val="22"/>
        </w:rPr>
        <w:t>hours (</w:t>
      </w:r>
      <w:r w:rsidR="001B18FC" w:rsidRPr="006E0EB5">
        <w:rPr>
          <w:sz w:val="22"/>
          <w:szCs w:val="22"/>
        </w:rPr>
        <w:t>1</w:t>
      </w:r>
      <w:r w:rsidR="004C41A5" w:rsidRPr="006E0EB5">
        <w:rPr>
          <w:sz w:val="22"/>
          <w:szCs w:val="22"/>
        </w:rPr>
        <w:t xml:space="preserve"> </w:t>
      </w:r>
      <w:r w:rsidR="00AE611A" w:rsidRPr="006E0EB5">
        <w:rPr>
          <w:sz w:val="22"/>
          <w:szCs w:val="22"/>
        </w:rPr>
        <w:t>response</w:t>
      </w:r>
      <w:r w:rsidRPr="006E0EB5">
        <w:rPr>
          <w:sz w:val="22"/>
          <w:szCs w:val="22"/>
        </w:rPr>
        <w:t xml:space="preserve"> x </w:t>
      </w:r>
      <w:r w:rsidR="004C41A5" w:rsidRPr="006E0EB5">
        <w:rPr>
          <w:sz w:val="22"/>
          <w:szCs w:val="22"/>
        </w:rPr>
        <w:t xml:space="preserve">6 </w:t>
      </w:r>
      <w:r w:rsidRPr="006E0EB5">
        <w:rPr>
          <w:sz w:val="22"/>
          <w:szCs w:val="22"/>
        </w:rPr>
        <w:t>hours</w:t>
      </w:r>
      <w:r w:rsidR="00896866" w:rsidRPr="006E0EB5">
        <w:rPr>
          <w:sz w:val="22"/>
          <w:szCs w:val="22"/>
        </w:rPr>
        <w:t>/response</w:t>
      </w:r>
      <w:r w:rsidR="00CB7EBC" w:rsidRPr="006E0EB5">
        <w:rPr>
          <w:sz w:val="22"/>
          <w:szCs w:val="22"/>
        </w:rPr>
        <w:t xml:space="preserve"> </w:t>
      </w:r>
      <w:r w:rsidRPr="006E0EB5">
        <w:rPr>
          <w:sz w:val="22"/>
          <w:szCs w:val="22"/>
        </w:rPr>
        <w:t xml:space="preserve">= </w:t>
      </w:r>
      <w:r w:rsidR="001B18FC" w:rsidRPr="006E0EB5">
        <w:rPr>
          <w:sz w:val="22"/>
          <w:szCs w:val="22"/>
        </w:rPr>
        <w:t>6</w:t>
      </w:r>
      <w:r w:rsidR="004C41A5" w:rsidRPr="006E0EB5">
        <w:rPr>
          <w:sz w:val="22"/>
          <w:szCs w:val="22"/>
        </w:rPr>
        <w:t xml:space="preserve"> </w:t>
      </w:r>
      <w:r w:rsidRPr="006E0EB5">
        <w:rPr>
          <w:sz w:val="22"/>
          <w:szCs w:val="22"/>
        </w:rPr>
        <w:t>hours).</w:t>
      </w:r>
    </w:p>
    <w:p w14:paraId="3AAD7AB1" w14:textId="77777777" w:rsidR="00405F5D" w:rsidRPr="006E0EB5" w:rsidRDefault="004D6597" w:rsidP="004B3604">
      <w:pPr>
        <w:pStyle w:val="ListParagraph"/>
        <w:numPr>
          <w:ilvl w:val="0"/>
          <w:numId w:val="184"/>
        </w:numPr>
        <w:tabs>
          <w:tab w:val="left" w:pos="-720"/>
        </w:tabs>
        <w:suppressAutoHyphens/>
        <w:spacing w:after="120"/>
        <w:rPr>
          <w:b/>
          <w:spacing w:val="-3"/>
          <w:sz w:val="22"/>
          <w:szCs w:val="22"/>
        </w:rPr>
      </w:pPr>
      <w:r w:rsidRPr="006E0EB5">
        <w:rPr>
          <w:b/>
          <w:spacing w:val="-3"/>
          <w:sz w:val="22"/>
          <w:szCs w:val="22"/>
        </w:rPr>
        <w:t>Ancillary Terrestrial Component (</w:t>
      </w:r>
      <w:r w:rsidR="00405F5D" w:rsidRPr="006E0EB5">
        <w:rPr>
          <w:b/>
          <w:spacing w:val="-3"/>
          <w:sz w:val="22"/>
          <w:szCs w:val="22"/>
        </w:rPr>
        <w:t>ATC</w:t>
      </w:r>
      <w:r w:rsidRPr="006E0EB5">
        <w:rPr>
          <w:b/>
          <w:spacing w:val="-3"/>
          <w:sz w:val="22"/>
          <w:szCs w:val="22"/>
        </w:rPr>
        <w:t>)</w:t>
      </w:r>
      <w:r w:rsidR="00405F5D" w:rsidRPr="006E0EB5">
        <w:rPr>
          <w:b/>
          <w:spacing w:val="-3"/>
          <w:sz w:val="22"/>
          <w:szCs w:val="22"/>
        </w:rPr>
        <w:t xml:space="preserve"> </w:t>
      </w:r>
      <w:r w:rsidR="001752EF" w:rsidRPr="006E0EB5">
        <w:rPr>
          <w:b/>
          <w:spacing w:val="-3"/>
          <w:sz w:val="22"/>
          <w:szCs w:val="22"/>
        </w:rPr>
        <w:t xml:space="preserve">Applications </w:t>
      </w:r>
      <w:r w:rsidR="00405F5D" w:rsidRPr="006E0EB5">
        <w:rPr>
          <w:spacing w:val="-3"/>
          <w:sz w:val="22"/>
          <w:szCs w:val="22"/>
        </w:rPr>
        <w:t>(47 C.F.R. §§</w:t>
      </w:r>
      <w:r w:rsidR="004050B3" w:rsidRPr="006E0EB5">
        <w:rPr>
          <w:spacing w:val="-3"/>
          <w:sz w:val="22"/>
          <w:szCs w:val="22"/>
        </w:rPr>
        <w:t xml:space="preserve"> 25.149,</w:t>
      </w:r>
      <w:r w:rsidR="00405F5D" w:rsidRPr="006E0EB5">
        <w:rPr>
          <w:spacing w:val="-3"/>
          <w:sz w:val="22"/>
          <w:szCs w:val="22"/>
        </w:rPr>
        <w:t xml:space="preserve"> </w:t>
      </w:r>
      <w:r w:rsidR="008B15A3" w:rsidRPr="006E0EB5">
        <w:rPr>
          <w:spacing w:val="-3"/>
          <w:sz w:val="22"/>
          <w:szCs w:val="22"/>
        </w:rPr>
        <w:t>25.252, 25.253, 25.254</w:t>
      </w:r>
      <w:r w:rsidR="00405F5D" w:rsidRPr="006E0EB5">
        <w:rPr>
          <w:spacing w:val="-3"/>
          <w:sz w:val="22"/>
          <w:szCs w:val="22"/>
        </w:rPr>
        <w:t>)</w:t>
      </w:r>
    </w:p>
    <w:p w14:paraId="2C48BE5B" w14:textId="77777777" w:rsidR="00405F5D" w:rsidRPr="006E0EB5" w:rsidRDefault="00405F5D">
      <w:pPr>
        <w:numPr>
          <w:ilvl w:val="0"/>
          <w:numId w:val="6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5A2226" w:rsidRPr="006E0EB5">
        <w:rPr>
          <w:sz w:val="22"/>
          <w:szCs w:val="22"/>
        </w:rPr>
        <w:t xml:space="preserve"> 1</w:t>
      </w:r>
      <w:r w:rsidR="00896866" w:rsidRPr="006E0EB5">
        <w:rPr>
          <w:sz w:val="22"/>
          <w:szCs w:val="22"/>
        </w:rPr>
        <w:t>.</w:t>
      </w:r>
    </w:p>
    <w:p w14:paraId="7DBB6BAB" w14:textId="77777777" w:rsidR="00896866" w:rsidRPr="006E0EB5" w:rsidRDefault="00896866">
      <w:pPr>
        <w:numPr>
          <w:ilvl w:val="0"/>
          <w:numId w:val="6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w:t>
      </w:r>
    </w:p>
    <w:p w14:paraId="1A1E6B52" w14:textId="77777777" w:rsidR="00592897" w:rsidRPr="006E0EB5" w:rsidRDefault="00405F5D">
      <w:pPr>
        <w:numPr>
          <w:ilvl w:val="0"/>
          <w:numId w:val="6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CE5986" w:rsidRPr="006E0EB5">
        <w:rPr>
          <w:sz w:val="22"/>
          <w:szCs w:val="22"/>
        </w:rPr>
        <w:t>One time</w:t>
      </w:r>
      <w:r w:rsidRPr="006E0EB5">
        <w:rPr>
          <w:sz w:val="22"/>
          <w:szCs w:val="22"/>
        </w:rPr>
        <w:t>.</w:t>
      </w:r>
    </w:p>
    <w:p w14:paraId="1C07E75B" w14:textId="77777777" w:rsidR="00405F5D" w:rsidRPr="006E0EB5" w:rsidRDefault="00405F5D">
      <w:pPr>
        <w:numPr>
          <w:ilvl w:val="0"/>
          <w:numId w:val="6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00592897" w:rsidRPr="006E0EB5">
        <w:rPr>
          <w:sz w:val="22"/>
          <w:szCs w:val="22"/>
        </w:rPr>
        <w:t xml:space="preserve">The total annual </w:t>
      </w:r>
      <w:r w:rsidR="00DC5BAF" w:rsidRPr="006E0EB5">
        <w:rPr>
          <w:sz w:val="22"/>
          <w:szCs w:val="22"/>
        </w:rPr>
        <w:t xml:space="preserve">hour </w:t>
      </w:r>
      <w:r w:rsidR="00592897" w:rsidRPr="006E0EB5">
        <w:rPr>
          <w:sz w:val="22"/>
          <w:szCs w:val="22"/>
        </w:rPr>
        <w:t xml:space="preserve">burden </w:t>
      </w:r>
      <w:r w:rsidR="00CB7EBC" w:rsidRPr="006E0EB5">
        <w:rPr>
          <w:sz w:val="22"/>
          <w:szCs w:val="22"/>
        </w:rPr>
        <w:t xml:space="preserve">is </w:t>
      </w:r>
      <w:r w:rsidR="00D53175" w:rsidRPr="006E0EB5">
        <w:rPr>
          <w:sz w:val="22"/>
          <w:szCs w:val="22"/>
        </w:rPr>
        <w:t xml:space="preserve">50 </w:t>
      </w:r>
      <w:r w:rsidR="00592897" w:rsidRPr="006E0EB5">
        <w:rPr>
          <w:sz w:val="22"/>
          <w:szCs w:val="22"/>
        </w:rPr>
        <w:t xml:space="preserve">hours (1 </w:t>
      </w:r>
      <w:r w:rsidR="00AE611A" w:rsidRPr="006E0EB5">
        <w:rPr>
          <w:sz w:val="22"/>
          <w:szCs w:val="22"/>
        </w:rPr>
        <w:t>response</w:t>
      </w:r>
      <w:r w:rsidR="00AE611A" w:rsidRPr="006E0EB5" w:rsidDel="00AE611A">
        <w:rPr>
          <w:sz w:val="22"/>
          <w:szCs w:val="22"/>
        </w:rPr>
        <w:t xml:space="preserve"> </w:t>
      </w:r>
      <w:r w:rsidR="00592897" w:rsidRPr="006E0EB5">
        <w:rPr>
          <w:sz w:val="22"/>
          <w:szCs w:val="22"/>
        </w:rPr>
        <w:t xml:space="preserve">x </w:t>
      </w:r>
      <w:r w:rsidR="00D53175" w:rsidRPr="006E0EB5">
        <w:rPr>
          <w:sz w:val="22"/>
          <w:szCs w:val="22"/>
        </w:rPr>
        <w:t xml:space="preserve">50 </w:t>
      </w:r>
      <w:r w:rsidR="00592897" w:rsidRPr="006E0EB5">
        <w:rPr>
          <w:sz w:val="22"/>
          <w:szCs w:val="22"/>
        </w:rPr>
        <w:t>hours</w:t>
      </w:r>
      <w:r w:rsidR="00CD0F09" w:rsidRPr="006E0EB5">
        <w:rPr>
          <w:sz w:val="22"/>
          <w:szCs w:val="22"/>
        </w:rPr>
        <w:t>/response</w:t>
      </w:r>
      <w:r w:rsidR="00592897" w:rsidRPr="006E0EB5">
        <w:rPr>
          <w:sz w:val="22"/>
          <w:szCs w:val="22"/>
        </w:rPr>
        <w:t xml:space="preserve"> = </w:t>
      </w:r>
      <w:r w:rsidR="00D53175" w:rsidRPr="006E0EB5">
        <w:rPr>
          <w:sz w:val="22"/>
          <w:szCs w:val="22"/>
        </w:rPr>
        <w:t xml:space="preserve">50 </w:t>
      </w:r>
      <w:r w:rsidR="00592897" w:rsidRPr="006E0EB5">
        <w:rPr>
          <w:sz w:val="22"/>
          <w:szCs w:val="22"/>
        </w:rPr>
        <w:t>hours).</w:t>
      </w:r>
    </w:p>
    <w:p w14:paraId="76435B3B" w14:textId="77777777" w:rsidR="00DB4ED2" w:rsidRPr="006E0EB5" w:rsidRDefault="00DB4ED2" w:rsidP="004B3604">
      <w:pPr>
        <w:pStyle w:val="ListParagraph"/>
        <w:numPr>
          <w:ilvl w:val="0"/>
          <w:numId w:val="183"/>
        </w:numPr>
        <w:tabs>
          <w:tab w:val="left" w:pos="-720"/>
        </w:tabs>
        <w:suppressAutoHyphens/>
        <w:spacing w:after="120"/>
        <w:rPr>
          <w:b/>
          <w:spacing w:val="-3"/>
          <w:sz w:val="22"/>
          <w:szCs w:val="22"/>
        </w:rPr>
      </w:pPr>
      <w:r w:rsidRPr="006E0EB5">
        <w:rPr>
          <w:b/>
          <w:spacing w:val="-3"/>
          <w:sz w:val="22"/>
          <w:szCs w:val="22"/>
        </w:rPr>
        <w:t xml:space="preserve">Request for Filing of Advance Publication Information </w:t>
      </w:r>
      <w:r w:rsidRPr="006E0EB5">
        <w:rPr>
          <w:spacing w:val="-3"/>
          <w:sz w:val="22"/>
          <w:szCs w:val="22"/>
        </w:rPr>
        <w:t>(Letter, 47 C.F.R. § 25.111(e)</w:t>
      </w:r>
      <w:r w:rsidR="00C81944" w:rsidRPr="006E0EB5">
        <w:rPr>
          <w:spacing w:val="-3"/>
          <w:sz w:val="22"/>
          <w:szCs w:val="22"/>
        </w:rPr>
        <w:t xml:space="preserve">; </w:t>
      </w:r>
      <w:r w:rsidR="00C81944" w:rsidRPr="006E0EB5">
        <w:rPr>
          <w:i/>
          <w:spacing w:val="-3"/>
          <w:sz w:val="22"/>
          <w:szCs w:val="22"/>
        </w:rPr>
        <w:t>see also</w:t>
      </w:r>
      <w:r w:rsidR="00C81944" w:rsidRPr="006E0EB5">
        <w:rPr>
          <w:spacing w:val="-3"/>
          <w:sz w:val="22"/>
          <w:szCs w:val="22"/>
        </w:rPr>
        <w:t xml:space="preserve"> 47 C.F.R. § 0.457(d)(1)(vii)(C)</w:t>
      </w:r>
      <w:r w:rsidRPr="006E0EB5">
        <w:rPr>
          <w:spacing w:val="-3"/>
          <w:sz w:val="22"/>
          <w:szCs w:val="22"/>
        </w:rPr>
        <w:t>)</w:t>
      </w:r>
    </w:p>
    <w:p w14:paraId="110FEA16" w14:textId="77777777" w:rsidR="00DB4ED2" w:rsidRPr="006E0EB5" w:rsidRDefault="00DB4ED2">
      <w:pPr>
        <w:tabs>
          <w:tab w:val="left" w:pos="-720"/>
        </w:tabs>
        <w:suppressAutoHyphens/>
        <w:spacing w:after="120"/>
        <w:rPr>
          <w:spacing w:val="-3"/>
          <w:sz w:val="22"/>
          <w:szCs w:val="22"/>
        </w:rPr>
      </w:pPr>
      <w:r w:rsidRPr="006E0EB5">
        <w:rPr>
          <w:spacing w:val="-3"/>
          <w:sz w:val="22"/>
          <w:szCs w:val="22"/>
        </w:rPr>
        <w:t xml:space="preserve">(1)  </w:t>
      </w:r>
      <w:r w:rsidR="009C55A7" w:rsidRPr="006E0EB5">
        <w:rPr>
          <w:spacing w:val="-3"/>
          <w:sz w:val="22"/>
          <w:szCs w:val="22"/>
          <w:u w:val="single"/>
        </w:rPr>
        <w:t>Number of respondents</w:t>
      </w:r>
      <w:r w:rsidR="009C55A7" w:rsidRPr="006E0EB5">
        <w:rPr>
          <w:spacing w:val="-3"/>
          <w:sz w:val="22"/>
          <w:szCs w:val="22"/>
        </w:rPr>
        <w:t>:  5</w:t>
      </w:r>
      <w:r w:rsidRPr="006E0EB5">
        <w:rPr>
          <w:spacing w:val="-3"/>
          <w:sz w:val="22"/>
          <w:szCs w:val="22"/>
        </w:rPr>
        <w:t>.</w:t>
      </w:r>
    </w:p>
    <w:p w14:paraId="2A940704" w14:textId="77777777" w:rsidR="00DB4ED2" w:rsidRPr="006E0EB5" w:rsidRDefault="00DB4ED2">
      <w:pPr>
        <w:tabs>
          <w:tab w:val="left" w:pos="-720"/>
        </w:tabs>
        <w:suppressAutoHyphens/>
        <w:spacing w:after="120"/>
        <w:rPr>
          <w:spacing w:val="-3"/>
          <w:sz w:val="22"/>
          <w:szCs w:val="22"/>
        </w:rPr>
      </w:pPr>
      <w:r w:rsidRPr="006E0EB5">
        <w:rPr>
          <w:spacing w:val="-3"/>
          <w:sz w:val="22"/>
          <w:szCs w:val="22"/>
        </w:rPr>
        <w:t xml:space="preserve">(2)  </w:t>
      </w:r>
      <w:r w:rsidR="009C55A7" w:rsidRPr="006E0EB5">
        <w:rPr>
          <w:spacing w:val="-3"/>
          <w:sz w:val="22"/>
          <w:szCs w:val="22"/>
          <w:u w:val="single"/>
        </w:rPr>
        <w:t>Number of responses</w:t>
      </w:r>
      <w:r w:rsidR="009C55A7" w:rsidRPr="006E0EB5">
        <w:rPr>
          <w:spacing w:val="-3"/>
          <w:sz w:val="22"/>
          <w:szCs w:val="22"/>
        </w:rPr>
        <w:t>:  5</w:t>
      </w:r>
      <w:r w:rsidRPr="006E0EB5">
        <w:rPr>
          <w:spacing w:val="-3"/>
          <w:sz w:val="22"/>
          <w:szCs w:val="22"/>
        </w:rPr>
        <w:t>.</w:t>
      </w:r>
    </w:p>
    <w:p w14:paraId="0BDDE0B3" w14:textId="77777777" w:rsidR="00DB4ED2" w:rsidRPr="006E0EB5" w:rsidRDefault="00DB4ED2">
      <w:pPr>
        <w:tabs>
          <w:tab w:val="left" w:pos="-720"/>
        </w:tabs>
        <w:suppressAutoHyphens/>
        <w:spacing w:after="120"/>
        <w:rPr>
          <w:spacing w:val="-3"/>
          <w:sz w:val="22"/>
          <w:szCs w:val="22"/>
        </w:rPr>
      </w:pPr>
      <w:r w:rsidRPr="006E0EB5">
        <w:rPr>
          <w:spacing w:val="-3"/>
          <w:sz w:val="22"/>
          <w:szCs w:val="22"/>
        </w:rPr>
        <w:t xml:space="preserve">(3)  </w:t>
      </w:r>
      <w:r w:rsidRPr="006E0EB5">
        <w:rPr>
          <w:spacing w:val="-3"/>
          <w:sz w:val="22"/>
          <w:szCs w:val="22"/>
          <w:u w:val="single"/>
        </w:rPr>
        <w:t>Frequency of response</w:t>
      </w:r>
      <w:r w:rsidRPr="006E0EB5">
        <w:rPr>
          <w:spacing w:val="-3"/>
          <w:sz w:val="22"/>
          <w:szCs w:val="22"/>
        </w:rPr>
        <w:t>:  One</w:t>
      </w:r>
      <w:r w:rsidR="005801B9" w:rsidRPr="006E0EB5">
        <w:rPr>
          <w:spacing w:val="-3"/>
          <w:sz w:val="22"/>
          <w:szCs w:val="22"/>
        </w:rPr>
        <w:t xml:space="preserve"> time.</w:t>
      </w:r>
    </w:p>
    <w:p w14:paraId="5A01E800" w14:textId="77777777" w:rsidR="00DB4ED2" w:rsidRPr="006E0EB5" w:rsidRDefault="00DB4ED2" w:rsidP="004B3604">
      <w:pPr>
        <w:tabs>
          <w:tab w:val="left" w:pos="-720"/>
        </w:tabs>
        <w:suppressAutoHyphens/>
        <w:spacing w:after="120"/>
        <w:rPr>
          <w:spacing w:val="-3"/>
          <w:sz w:val="22"/>
          <w:szCs w:val="22"/>
        </w:rPr>
      </w:pPr>
      <w:r w:rsidRPr="006E0EB5">
        <w:rPr>
          <w:spacing w:val="-3"/>
          <w:sz w:val="22"/>
          <w:szCs w:val="22"/>
        </w:rPr>
        <w:t xml:space="preserve">(4)  </w:t>
      </w:r>
      <w:r w:rsidRPr="006E0EB5">
        <w:rPr>
          <w:spacing w:val="-3"/>
          <w:sz w:val="22"/>
          <w:szCs w:val="22"/>
          <w:u w:val="single"/>
        </w:rPr>
        <w:t>Annual hour burden</w:t>
      </w:r>
      <w:r w:rsidRPr="006E0EB5">
        <w:rPr>
          <w:spacing w:val="-3"/>
          <w:sz w:val="22"/>
          <w:szCs w:val="22"/>
        </w:rPr>
        <w:t xml:space="preserve">:  The total annual hour burden is </w:t>
      </w:r>
      <w:r w:rsidR="001F3F76" w:rsidRPr="006E0EB5">
        <w:rPr>
          <w:spacing w:val="-3"/>
          <w:sz w:val="22"/>
          <w:szCs w:val="22"/>
        </w:rPr>
        <w:t>1</w:t>
      </w:r>
      <w:r w:rsidRPr="006E0EB5">
        <w:rPr>
          <w:spacing w:val="-3"/>
          <w:sz w:val="22"/>
          <w:szCs w:val="22"/>
        </w:rPr>
        <w:t>0 hours (</w:t>
      </w:r>
      <w:r w:rsidR="009C72B3" w:rsidRPr="006E0EB5">
        <w:rPr>
          <w:spacing w:val="-3"/>
          <w:sz w:val="22"/>
          <w:szCs w:val="22"/>
        </w:rPr>
        <w:t>5</w:t>
      </w:r>
      <w:r w:rsidRPr="006E0EB5">
        <w:rPr>
          <w:spacing w:val="-3"/>
          <w:sz w:val="22"/>
          <w:szCs w:val="22"/>
        </w:rPr>
        <w:t xml:space="preserve"> response</w:t>
      </w:r>
      <w:r w:rsidR="009C72B3" w:rsidRPr="006E0EB5">
        <w:rPr>
          <w:spacing w:val="-3"/>
          <w:sz w:val="22"/>
          <w:szCs w:val="22"/>
        </w:rPr>
        <w:t>s</w:t>
      </w:r>
      <w:r w:rsidRPr="006E0EB5">
        <w:rPr>
          <w:spacing w:val="-3"/>
          <w:sz w:val="22"/>
          <w:szCs w:val="22"/>
        </w:rPr>
        <w:t xml:space="preserve"> x </w:t>
      </w:r>
      <w:r w:rsidR="009C72B3" w:rsidRPr="006E0EB5">
        <w:rPr>
          <w:spacing w:val="-3"/>
          <w:sz w:val="22"/>
          <w:szCs w:val="22"/>
        </w:rPr>
        <w:t>2</w:t>
      </w:r>
      <w:r w:rsidRPr="006E0EB5">
        <w:rPr>
          <w:spacing w:val="-3"/>
          <w:sz w:val="22"/>
          <w:szCs w:val="22"/>
        </w:rPr>
        <w:t xml:space="preserve"> hour</w:t>
      </w:r>
      <w:r w:rsidR="005801B9" w:rsidRPr="006E0EB5">
        <w:rPr>
          <w:spacing w:val="-3"/>
          <w:sz w:val="22"/>
          <w:szCs w:val="22"/>
        </w:rPr>
        <w:t>s</w:t>
      </w:r>
      <w:r w:rsidRPr="006E0EB5">
        <w:rPr>
          <w:spacing w:val="-3"/>
          <w:sz w:val="22"/>
          <w:szCs w:val="22"/>
        </w:rPr>
        <w:t xml:space="preserve">/response = </w:t>
      </w:r>
      <w:r w:rsidR="001F3F76" w:rsidRPr="006E0EB5">
        <w:rPr>
          <w:spacing w:val="-3"/>
          <w:sz w:val="22"/>
          <w:szCs w:val="22"/>
        </w:rPr>
        <w:t>10</w:t>
      </w:r>
      <w:r w:rsidRPr="006E0EB5">
        <w:rPr>
          <w:spacing w:val="-3"/>
          <w:sz w:val="22"/>
          <w:szCs w:val="22"/>
        </w:rPr>
        <w:t xml:space="preserve"> hours).</w:t>
      </w:r>
    </w:p>
    <w:p w14:paraId="162E31F4" w14:textId="77777777" w:rsidR="00D73D64" w:rsidRPr="006E0EB5" w:rsidRDefault="008F12F7" w:rsidP="004B3604">
      <w:pPr>
        <w:pStyle w:val="ListParagraph"/>
        <w:numPr>
          <w:ilvl w:val="0"/>
          <w:numId w:val="182"/>
        </w:numPr>
        <w:tabs>
          <w:tab w:val="left" w:pos="-720"/>
        </w:tabs>
        <w:suppressAutoHyphens/>
        <w:spacing w:after="120"/>
        <w:rPr>
          <w:b/>
          <w:spacing w:val="-3"/>
          <w:sz w:val="22"/>
          <w:szCs w:val="22"/>
        </w:rPr>
      </w:pPr>
      <w:r w:rsidRPr="006E0EB5">
        <w:rPr>
          <w:b/>
          <w:spacing w:val="-3"/>
          <w:sz w:val="22"/>
          <w:szCs w:val="22"/>
        </w:rPr>
        <w:t>E</w:t>
      </w:r>
      <w:r w:rsidR="00D73D64" w:rsidRPr="006E0EB5">
        <w:rPr>
          <w:b/>
          <w:spacing w:val="-3"/>
          <w:sz w:val="22"/>
          <w:szCs w:val="22"/>
        </w:rPr>
        <w:t>arth Station</w:t>
      </w:r>
      <w:r w:rsidR="00AE611A" w:rsidRPr="006E0EB5">
        <w:rPr>
          <w:b/>
          <w:spacing w:val="-3"/>
          <w:sz w:val="22"/>
          <w:szCs w:val="22"/>
        </w:rPr>
        <w:t>s</w:t>
      </w:r>
      <w:r w:rsidR="00CC73EE" w:rsidRPr="006E0EB5">
        <w:rPr>
          <w:spacing w:val="-3"/>
          <w:sz w:val="22"/>
          <w:szCs w:val="22"/>
        </w:rPr>
        <w:t xml:space="preserve"> (Form 312, Schedule B)</w:t>
      </w:r>
    </w:p>
    <w:p w14:paraId="053F0AFA" w14:textId="77777777" w:rsidR="004B20D9" w:rsidRPr="006E0EB5" w:rsidRDefault="004B20D9" w:rsidP="004B3604">
      <w:pPr>
        <w:pStyle w:val="ListParagraph"/>
        <w:numPr>
          <w:ilvl w:val="3"/>
          <w:numId w:val="157"/>
        </w:numPr>
        <w:tabs>
          <w:tab w:val="left" w:pos="-720"/>
        </w:tabs>
        <w:suppressAutoHyphens/>
        <w:spacing w:after="120"/>
        <w:rPr>
          <w:b/>
          <w:spacing w:val="-3"/>
          <w:sz w:val="22"/>
          <w:szCs w:val="22"/>
        </w:rPr>
      </w:pPr>
      <w:r w:rsidRPr="006E0EB5">
        <w:rPr>
          <w:b/>
          <w:spacing w:val="-3"/>
          <w:sz w:val="22"/>
          <w:szCs w:val="22"/>
        </w:rPr>
        <w:t xml:space="preserve">General Requirements </w:t>
      </w:r>
      <w:r w:rsidR="00590E63" w:rsidRPr="006E0EB5">
        <w:rPr>
          <w:spacing w:val="-3"/>
          <w:sz w:val="22"/>
          <w:szCs w:val="22"/>
        </w:rPr>
        <w:t>(</w:t>
      </w:r>
      <w:r w:rsidRPr="006E0EB5">
        <w:rPr>
          <w:spacing w:val="-3"/>
          <w:sz w:val="22"/>
          <w:szCs w:val="22"/>
        </w:rPr>
        <w:t>47 C</w:t>
      </w:r>
      <w:r w:rsidR="00C02CB6" w:rsidRPr="006E0EB5">
        <w:rPr>
          <w:spacing w:val="-3"/>
          <w:sz w:val="22"/>
          <w:szCs w:val="22"/>
        </w:rPr>
        <w:t>.</w:t>
      </w:r>
      <w:r w:rsidRPr="006E0EB5">
        <w:rPr>
          <w:spacing w:val="-3"/>
          <w:sz w:val="22"/>
          <w:szCs w:val="22"/>
        </w:rPr>
        <w:t>F</w:t>
      </w:r>
      <w:r w:rsidR="00C02CB6" w:rsidRPr="006E0EB5">
        <w:rPr>
          <w:spacing w:val="-3"/>
          <w:sz w:val="22"/>
          <w:szCs w:val="22"/>
        </w:rPr>
        <w:t>.</w:t>
      </w:r>
      <w:r w:rsidRPr="006E0EB5">
        <w:rPr>
          <w:spacing w:val="-3"/>
          <w:sz w:val="22"/>
          <w:szCs w:val="22"/>
        </w:rPr>
        <w:t>R</w:t>
      </w:r>
      <w:r w:rsidR="00C02CB6" w:rsidRPr="006E0EB5">
        <w:rPr>
          <w:spacing w:val="-3"/>
          <w:sz w:val="22"/>
          <w:szCs w:val="22"/>
        </w:rPr>
        <w:t>.</w:t>
      </w:r>
      <w:r w:rsidRPr="006E0EB5">
        <w:rPr>
          <w:spacing w:val="-3"/>
          <w:sz w:val="22"/>
          <w:szCs w:val="22"/>
        </w:rPr>
        <w:t xml:space="preserve"> §</w:t>
      </w:r>
      <w:r w:rsidR="00590E63" w:rsidRPr="006E0EB5">
        <w:rPr>
          <w:spacing w:val="-3"/>
          <w:sz w:val="22"/>
          <w:szCs w:val="22"/>
        </w:rPr>
        <w:t>§</w:t>
      </w:r>
      <w:r w:rsidRPr="006E0EB5">
        <w:rPr>
          <w:spacing w:val="-3"/>
          <w:sz w:val="22"/>
          <w:szCs w:val="22"/>
        </w:rPr>
        <w:t xml:space="preserve"> 25.110</w:t>
      </w:r>
      <w:r w:rsidR="00590E63" w:rsidRPr="006E0EB5">
        <w:rPr>
          <w:spacing w:val="-3"/>
          <w:sz w:val="22"/>
          <w:szCs w:val="22"/>
        </w:rPr>
        <w:t xml:space="preserve">, </w:t>
      </w:r>
      <w:r w:rsidR="00D53175" w:rsidRPr="006E0EB5">
        <w:rPr>
          <w:spacing w:val="-3"/>
          <w:sz w:val="22"/>
          <w:szCs w:val="22"/>
        </w:rPr>
        <w:t>25.115</w:t>
      </w:r>
      <w:r w:rsidR="00E02679" w:rsidRPr="006E0EB5">
        <w:rPr>
          <w:spacing w:val="-3"/>
          <w:sz w:val="22"/>
          <w:szCs w:val="22"/>
        </w:rPr>
        <w:t>(a)(5)-(10)</w:t>
      </w:r>
      <w:r w:rsidR="00B01B83" w:rsidRPr="006E0EB5">
        <w:rPr>
          <w:spacing w:val="-3"/>
          <w:sz w:val="22"/>
          <w:szCs w:val="22"/>
        </w:rPr>
        <w:t>, (b)(1)-(9)</w:t>
      </w:r>
      <w:r w:rsidR="00D53175" w:rsidRPr="006E0EB5">
        <w:rPr>
          <w:spacing w:val="-3"/>
          <w:sz w:val="22"/>
          <w:szCs w:val="22"/>
        </w:rPr>
        <w:t xml:space="preserve">, </w:t>
      </w:r>
      <w:r w:rsidR="00F958F6" w:rsidRPr="006E0EB5">
        <w:rPr>
          <w:spacing w:val="-3"/>
          <w:sz w:val="22"/>
          <w:szCs w:val="22"/>
        </w:rPr>
        <w:t xml:space="preserve">25.209, </w:t>
      </w:r>
      <w:r w:rsidR="00C02CB6" w:rsidRPr="006E0EB5">
        <w:rPr>
          <w:spacing w:val="-3"/>
          <w:sz w:val="22"/>
          <w:szCs w:val="22"/>
        </w:rPr>
        <w:t xml:space="preserve">25.211, 25.212, </w:t>
      </w:r>
      <w:r w:rsidRPr="006E0EB5">
        <w:rPr>
          <w:spacing w:val="-3"/>
          <w:sz w:val="22"/>
          <w:szCs w:val="22"/>
        </w:rPr>
        <w:t xml:space="preserve">25.218, 25.220, </w:t>
      </w:r>
      <w:r w:rsidR="001B613B" w:rsidRPr="006E0EB5">
        <w:rPr>
          <w:sz w:val="22"/>
          <w:szCs w:val="22"/>
        </w:rPr>
        <w:t>25.203</w:t>
      </w:r>
      <w:r w:rsidR="00FA40EA" w:rsidRPr="006E0EB5">
        <w:rPr>
          <w:sz w:val="22"/>
          <w:szCs w:val="22"/>
        </w:rPr>
        <w:t>, 25.204(e)(1)</w:t>
      </w:r>
      <w:r w:rsidR="00B16FE2" w:rsidRPr="006E0EB5">
        <w:rPr>
          <w:sz w:val="22"/>
          <w:szCs w:val="22"/>
        </w:rPr>
        <w:t>)</w:t>
      </w:r>
    </w:p>
    <w:p w14:paraId="5E94C82C" w14:textId="77777777" w:rsidR="005336F3" w:rsidRPr="006E0EB5" w:rsidRDefault="005336F3" w:rsidP="00ED52AD">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bookmarkStart w:id="3" w:name="_Hlk1055186"/>
      <w:r w:rsidR="00666B60" w:rsidRPr="006E0EB5">
        <w:rPr>
          <w:sz w:val="22"/>
          <w:szCs w:val="22"/>
        </w:rPr>
        <w:t>1,</w:t>
      </w:r>
      <w:r w:rsidR="00266CAF" w:rsidRPr="006E0EB5">
        <w:rPr>
          <w:sz w:val="22"/>
          <w:szCs w:val="22"/>
        </w:rPr>
        <w:t>493</w:t>
      </w:r>
      <w:bookmarkEnd w:id="3"/>
      <w:r w:rsidR="00CD0F09" w:rsidRPr="006E0EB5">
        <w:rPr>
          <w:sz w:val="22"/>
          <w:szCs w:val="22"/>
        </w:rPr>
        <w:t>.</w:t>
      </w:r>
    </w:p>
    <w:p w14:paraId="0CD03866" w14:textId="77777777" w:rsidR="00CD0F09" w:rsidRPr="006E0EB5" w:rsidRDefault="00CD0F09" w:rsidP="006E174D">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266CAF" w:rsidRPr="006E0EB5">
        <w:rPr>
          <w:sz w:val="22"/>
          <w:szCs w:val="22"/>
        </w:rPr>
        <w:t>1,493</w:t>
      </w:r>
      <w:r w:rsidRPr="006E0EB5">
        <w:rPr>
          <w:sz w:val="22"/>
          <w:szCs w:val="22"/>
        </w:rPr>
        <w:t>.</w:t>
      </w:r>
    </w:p>
    <w:p w14:paraId="2B105090" w14:textId="62554638" w:rsidR="008F12F7" w:rsidRPr="006E0EB5" w:rsidRDefault="005336F3" w:rsidP="006E174D">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00FF50BE" w:rsidRPr="006E0EB5">
        <w:rPr>
          <w:sz w:val="22"/>
          <w:szCs w:val="22"/>
        </w:rPr>
        <w:t>One time</w:t>
      </w:r>
      <w:r w:rsidR="00D53175" w:rsidRPr="006E0EB5">
        <w:rPr>
          <w:sz w:val="22"/>
          <w:szCs w:val="22"/>
        </w:rPr>
        <w:t xml:space="preserve"> and Third</w:t>
      </w:r>
      <w:r w:rsidR="00AA4B14" w:rsidRPr="006E0EB5">
        <w:rPr>
          <w:sz w:val="22"/>
          <w:szCs w:val="22"/>
        </w:rPr>
        <w:t xml:space="preserve"> </w:t>
      </w:r>
      <w:r w:rsidR="00D53175" w:rsidRPr="006E0EB5">
        <w:rPr>
          <w:sz w:val="22"/>
          <w:szCs w:val="22"/>
        </w:rPr>
        <w:t xml:space="preserve">Party Disclosure in accordance with 47 C.F.R. </w:t>
      </w:r>
      <w:r w:rsidR="00D53175" w:rsidRPr="006E0EB5">
        <w:rPr>
          <w:spacing w:val="-3"/>
          <w:sz w:val="22"/>
          <w:szCs w:val="22"/>
        </w:rPr>
        <w:t>§ 25.203.</w:t>
      </w:r>
      <w:r w:rsidR="00C80E59" w:rsidRPr="006E0EB5">
        <w:rPr>
          <w:rStyle w:val="FootnoteReference"/>
          <w:spacing w:val="-3"/>
          <w:sz w:val="22"/>
          <w:szCs w:val="22"/>
        </w:rPr>
        <w:footnoteReference w:id="4"/>
      </w:r>
    </w:p>
    <w:p w14:paraId="2BEF5DEF" w14:textId="77777777" w:rsidR="005336F3" w:rsidRPr="006E0EB5" w:rsidRDefault="008F12F7" w:rsidP="006E174D">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Annual hour burden</w:t>
      </w:r>
      <w:r w:rsidRPr="006E0EB5">
        <w:rPr>
          <w:sz w:val="22"/>
          <w:szCs w:val="22"/>
        </w:rPr>
        <w:t>:  The total annual</w:t>
      </w:r>
      <w:r w:rsidR="00DC5BAF" w:rsidRPr="006E0EB5">
        <w:rPr>
          <w:sz w:val="22"/>
          <w:szCs w:val="22"/>
        </w:rPr>
        <w:t xml:space="preserve"> hour</w:t>
      </w:r>
      <w:r w:rsidRPr="006E0EB5">
        <w:rPr>
          <w:sz w:val="22"/>
          <w:szCs w:val="22"/>
        </w:rPr>
        <w:t xml:space="preserve"> burden is </w:t>
      </w:r>
      <w:r w:rsidR="00266CAF" w:rsidRPr="006E0EB5">
        <w:rPr>
          <w:sz w:val="22"/>
          <w:szCs w:val="22"/>
        </w:rPr>
        <w:t>11,944</w:t>
      </w:r>
      <w:r w:rsidR="00BD15FF" w:rsidRPr="006E0EB5">
        <w:rPr>
          <w:sz w:val="22"/>
          <w:szCs w:val="22"/>
        </w:rPr>
        <w:t xml:space="preserve"> </w:t>
      </w:r>
      <w:r w:rsidRPr="006E0EB5">
        <w:rPr>
          <w:sz w:val="22"/>
          <w:szCs w:val="22"/>
        </w:rPr>
        <w:t>(</w:t>
      </w:r>
      <w:r w:rsidR="008B44AD" w:rsidRPr="006E0EB5">
        <w:rPr>
          <w:sz w:val="22"/>
          <w:szCs w:val="22"/>
        </w:rPr>
        <w:t xml:space="preserve">1,493 </w:t>
      </w:r>
      <w:r w:rsidR="00AE611A" w:rsidRPr="006E0EB5">
        <w:rPr>
          <w:sz w:val="22"/>
          <w:szCs w:val="22"/>
        </w:rPr>
        <w:t>responses</w:t>
      </w:r>
      <w:r w:rsidRPr="006E0EB5">
        <w:rPr>
          <w:sz w:val="22"/>
          <w:szCs w:val="22"/>
        </w:rPr>
        <w:t xml:space="preserve"> x </w:t>
      </w:r>
      <w:r w:rsidR="00BD15FF" w:rsidRPr="006E0EB5">
        <w:rPr>
          <w:sz w:val="22"/>
          <w:szCs w:val="22"/>
        </w:rPr>
        <w:t>8</w:t>
      </w:r>
      <w:r w:rsidRPr="006E0EB5">
        <w:rPr>
          <w:sz w:val="22"/>
          <w:szCs w:val="22"/>
        </w:rPr>
        <w:t xml:space="preserve"> hours</w:t>
      </w:r>
      <w:r w:rsidR="00CD0F09" w:rsidRPr="006E0EB5">
        <w:rPr>
          <w:sz w:val="22"/>
          <w:szCs w:val="22"/>
        </w:rPr>
        <w:t>/response</w:t>
      </w:r>
      <w:r w:rsidR="00BD15FF" w:rsidRPr="006E0EB5">
        <w:rPr>
          <w:sz w:val="22"/>
          <w:szCs w:val="22"/>
        </w:rPr>
        <w:t xml:space="preserve"> = </w:t>
      </w:r>
      <w:r w:rsidR="00266CAF" w:rsidRPr="006E0EB5">
        <w:rPr>
          <w:sz w:val="22"/>
          <w:szCs w:val="22"/>
        </w:rPr>
        <w:t>11</w:t>
      </w:r>
      <w:r w:rsidR="00BD15FF" w:rsidRPr="006E0EB5">
        <w:rPr>
          <w:sz w:val="22"/>
          <w:szCs w:val="22"/>
        </w:rPr>
        <w:t>,</w:t>
      </w:r>
      <w:r w:rsidR="00D346AC" w:rsidRPr="006E0EB5">
        <w:rPr>
          <w:sz w:val="22"/>
          <w:szCs w:val="22"/>
        </w:rPr>
        <w:t>944</w:t>
      </w:r>
      <w:r w:rsidR="00BD15FF" w:rsidRPr="006E0EB5">
        <w:rPr>
          <w:sz w:val="22"/>
          <w:szCs w:val="22"/>
        </w:rPr>
        <w:t xml:space="preserve"> hours)</w:t>
      </w:r>
      <w:r w:rsidR="007F0633" w:rsidRPr="006E0EB5">
        <w:rPr>
          <w:sz w:val="22"/>
          <w:szCs w:val="22"/>
        </w:rPr>
        <w:t>.</w:t>
      </w:r>
    </w:p>
    <w:p w14:paraId="18F36774" w14:textId="77777777" w:rsidR="007A76C8" w:rsidRPr="006E0EB5" w:rsidRDefault="007A76C8" w:rsidP="004B3604">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Applications Eligible for Autogrant Licensing </w:t>
      </w:r>
      <w:r w:rsidRPr="006E0EB5">
        <w:rPr>
          <w:spacing w:val="-3"/>
          <w:sz w:val="22"/>
          <w:szCs w:val="22"/>
        </w:rPr>
        <w:t>(Form 312 EZ</w:t>
      </w:r>
      <w:r w:rsidR="00D750B3" w:rsidRPr="006E0EB5">
        <w:rPr>
          <w:spacing w:val="-3"/>
          <w:sz w:val="22"/>
          <w:szCs w:val="22"/>
        </w:rPr>
        <w:t xml:space="preserve">, </w:t>
      </w:r>
      <w:r w:rsidRPr="006E0EB5">
        <w:rPr>
          <w:spacing w:val="-3"/>
          <w:sz w:val="22"/>
          <w:szCs w:val="22"/>
        </w:rPr>
        <w:t xml:space="preserve">47 C.F.R. </w:t>
      </w:r>
      <w:r w:rsidR="0087460A" w:rsidRPr="006E0EB5">
        <w:rPr>
          <w:spacing w:val="-3"/>
          <w:sz w:val="22"/>
          <w:szCs w:val="22"/>
        </w:rPr>
        <w:t>§</w:t>
      </w:r>
      <w:r w:rsidRPr="006E0EB5">
        <w:rPr>
          <w:spacing w:val="-3"/>
          <w:sz w:val="22"/>
          <w:szCs w:val="22"/>
        </w:rPr>
        <w:t xml:space="preserve"> 25.115</w:t>
      </w:r>
      <w:r w:rsidR="00AD4FE8" w:rsidRPr="006E0EB5">
        <w:rPr>
          <w:spacing w:val="-3"/>
          <w:sz w:val="22"/>
          <w:szCs w:val="22"/>
        </w:rPr>
        <w:t>(a)(2</w:t>
      </w:r>
      <w:r w:rsidR="00D750B3" w:rsidRPr="006E0EB5">
        <w:rPr>
          <w:spacing w:val="-3"/>
          <w:sz w:val="22"/>
          <w:szCs w:val="22"/>
        </w:rPr>
        <w:t>))</w:t>
      </w:r>
    </w:p>
    <w:p w14:paraId="4CD48782" w14:textId="77777777" w:rsidR="00F93580" w:rsidRPr="006E0EB5" w:rsidRDefault="00E658FF" w:rsidP="006E174D">
      <w:pPr>
        <w:numPr>
          <w:ilvl w:val="0"/>
          <w:numId w:val="202"/>
        </w:numPr>
        <w:tabs>
          <w:tab w:val="left" w:pos="-720"/>
        </w:tabs>
        <w:suppressAutoHyphens/>
        <w:spacing w:after="120" w:line="240" w:lineRule="atLeast"/>
        <w:ind w:left="450"/>
        <w:rPr>
          <w:sz w:val="22"/>
          <w:szCs w:val="22"/>
          <w:u w:val="single"/>
        </w:rPr>
      </w:pPr>
      <w:r w:rsidRPr="006E0EB5">
        <w:rPr>
          <w:sz w:val="22"/>
          <w:szCs w:val="22"/>
          <w:u w:val="single"/>
        </w:rPr>
        <w:t xml:space="preserve"> Number of respondents</w:t>
      </w:r>
      <w:r w:rsidRPr="006E0EB5">
        <w:rPr>
          <w:sz w:val="22"/>
          <w:szCs w:val="22"/>
        </w:rPr>
        <w:t xml:space="preserve">:  </w:t>
      </w:r>
      <w:r w:rsidR="00266CAF" w:rsidRPr="006E0EB5">
        <w:rPr>
          <w:sz w:val="22"/>
          <w:szCs w:val="22"/>
        </w:rPr>
        <w:t>50</w:t>
      </w:r>
      <w:r w:rsidR="00CD0F09" w:rsidRPr="006E0EB5">
        <w:rPr>
          <w:sz w:val="22"/>
          <w:szCs w:val="22"/>
        </w:rPr>
        <w:t>.</w:t>
      </w:r>
      <w:r w:rsidR="00512F1C" w:rsidRPr="006E0EB5">
        <w:rPr>
          <w:sz w:val="22"/>
          <w:szCs w:val="22"/>
        </w:rPr>
        <w:t xml:space="preserve"> </w:t>
      </w:r>
    </w:p>
    <w:p w14:paraId="105F732D" w14:textId="77777777" w:rsidR="00CD0F09" w:rsidRPr="006E0EB5" w:rsidRDefault="00CD0F09" w:rsidP="00ED52AD">
      <w:pPr>
        <w:numPr>
          <w:ilvl w:val="0"/>
          <w:numId w:val="202"/>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266CAF" w:rsidRPr="006E0EB5">
        <w:rPr>
          <w:sz w:val="22"/>
          <w:szCs w:val="22"/>
        </w:rPr>
        <w:t>50</w:t>
      </w:r>
      <w:r w:rsidRPr="006E0EB5">
        <w:rPr>
          <w:sz w:val="22"/>
          <w:szCs w:val="22"/>
        </w:rPr>
        <w:t>.</w:t>
      </w:r>
    </w:p>
    <w:p w14:paraId="38D23CDF" w14:textId="77777777" w:rsidR="00E658FF" w:rsidRPr="006E0EB5" w:rsidRDefault="00E658FF" w:rsidP="00ED52AD">
      <w:pPr>
        <w:numPr>
          <w:ilvl w:val="0"/>
          <w:numId w:val="202"/>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005B01DF" w:rsidRPr="006E0EB5">
        <w:rPr>
          <w:sz w:val="22"/>
          <w:szCs w:val="22"/>
        </w:rPr>
        <w:t>One time</w:t>
      </w:r>
      <w:r w:rsidR="00FF50BE" w:rsidRPr="006E0EB5">
        <w:rPr>
          <w:sz w:val="22"/>
          <w:szCs w:val="22"/>
        </w:rPr>
        <w:t>.</w:t>
      </w:r>
    </w:p>
    <w:p w14:paraId="74760156" w14:textId="77777777" w:rsidR="00E658FF" w:rsidRPr="006E0EB5" w:rsidRDefault="00E658FF" w:rsidP="00ED52AD">
      <w:pPr>
        <w:numPr>
          <w:ilvl w:val="0"/>
          <w:numId w:val="20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266CAF" w:rsidRPr="006E0EB5">
        <w:rPr>
          <w:sz w:val="22"/>
          <w:szCs w:val="22"/>
        </w:rPr>
        <w:t xml:space="preserve">300 </w:t>
      </w:r>
      <w:r w:rsidRPr="006E0EB5">
        <w:rPr>
          <w:sz w:val="22"/>
          <w:szCs w:val="22"/>
        </w:rPr>
        <w:t>hours (</w:t>
      </w:r>
      <w:r w:rsidR="00266CAF" w:rsidRPr="006E0EB5">
        <w:rPr>
          <w:sz w:val="22"/>
          <w:szCs w:val="22"/>
        </w:rPr>
        <w:t xml:space="preserve">50 </w:t>
      </w:r>
      <w:r w:rsidR="007C3814" w:rsidRPr="006E0EB5">
        <w:rPr>
          <w:sz w:val="22"/>
          <w:szCs w:val="22"/>
        </w:rPr>
        <w:t>responses</w:t>
      </w:r>
      <w:r w:rsidR="007C3814" w:rsidRPr="006E0EB5" w:rsidDel="007C3814">
        <w:rPr>
          <w:sz w:val="22"/>
          <w:szCs w:val="22"/>
        </w:rPr>
        <w:t xml:space="preserve"> </w:t>
      </w:r>
      <w:r w:rsidRPr="006E0EB5">
        <w:rPr>
          <w:sz w:val="22"/>
          <w:szCs w:val="22"/>
        </w:rPr>
        <w:t xml:space="preserve">x </w:t>
      </w:r>
      <w:r w:rsidR="00BD15FF" w:rsidRPr="006E0EB5">
        <w:rPr>
          <w:sz w:val="22"/>
          <w:szCs w:val="22"/>
        </w:rPr>
        <w:t xml:space="preserve">6 </w:t>
      </w:r>
      <w:r w:rsidRPr="006E0EB5">
        <w:rPr>
          <w:sz w:val="22"/>
          <w:szCs w:val="22"/>
        </w:rPr>
        <w:t xml:space="preserve">hours = </w:t>
      </w:r>
      <w:r w:rsidR="00266CAF" w:rsidRPr="006E0EB5">
        <w:rPr>
          <w:sz w:val="22"/>
          <w:szCs w:val="22"/>
        </w:rPr>
        <w:t xml:space="preserve">300 </w:t>
      </w:r>
      <w:r w:rsidRPr="006E0EB5">
        <w:rPr>
          <w:sz w:val="22"/>
          <w:szCs w:val="22"/>
        </w:rPr>
        <w:t>hours).</w:t>
      </w:r>
    </w:p>
    <w:p w14:paraId="6E1E47A3" w14:textId="77777777" w:rsidR="007A76C8" w:rsidRPr="006E0EB5" w:rsidRDefault="007A76C8" w:rsidP="004B3604">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Applications Not Eligible for Autogrant Licensing </w:t>
      </w:r>
      <w:r w:rsidRPr="006E0EB5">
        <w:rPr>
          <w:spacing w:val="-3"/>
          <w:sz w:val="22"/>
          <w:szCs w:val="22"/>
        </w:rPr>
        <w:t>(</w:t>
      </w:r>
      <w:r w:rsidR="00F0763D" w:rsidRPr="006E0EB5">
        <w:rPr>
          <w:sz w:val="22"/>
          <w:szCs w:val="22"/>
        </w:rPr>
        <w:t xml:space="preserve">47 C.F.R. § 25.115(a)(1), (f); </w:t>
      </w:r>
      <w:r w:rsidR="00F0763D" w:rsidRPr="006E0EB5">
        <w:rPr>
          <w:i/>
          <w:sz w:val="22"/>
          <w:szCs w:val="22"/>
        </w:rPr>
        <w:t>see also</w:t>
      </w:r>
      <w:r w:rsidR="00F0763D" w:rsidRPr="006E0EB5">
        <w:rPr>
          <w:sz w:val="22"/>
          <w:szCs w:val="22"/>
        </w:rPr>
        <w:t xml:space="preserve"> </w:t>
      </w:r>
      <w:r w:rsidR="004B20D9" w:rsidRPr="006E0EB5">
        <w:rPr>
          <w:sz w:val="22"/>
          <w:szCs w:val="22"/>
        </w:rPr>
        <w:t>General Requirements above</w:t>
      </w:r>
      <w:r w:rsidR="00601042" w:rsidRPr="006E0EB5">
        <w:rPr>
          <w:sz w:val="22"/>
          <w:szCs w:val="22"/>
        </w:rPr>
        <w:t>)</w:t>
      </w:r>
    </w:p>
    <w:p w14:paraId="1AAF1AC0" w14:textId="77777777" w:rsidR="008F20E6" w:rsidRPr="006E0EB5" w:rsidRDefault="008F20E6">
      <w:pPr>
        <w:numPr>
          <w:ilvl w:val="0"/>
          <w:numId w:val="93"/>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266CAF" w:rsidRPr="006E0EB5">
        <w:rPr>
          <w:sz w:val="22"/>
          <w:szCs w:val="22"/>
        </w:rPr>
        <w:t>1,443</w:t>
      </w:r>
      <w:r w:rsidR="00CD0F09" w:rsidRPr="006E0EB5">
        <w:rPr>
          <w:sz w:val="22"/>
          <w:szCs w:val="22"/>
        </w:rPr>
        <w:t>.</w:t>
      </w:r>
      <w:r w:rsidR="00F166D7" w:rsidRPr="006E0EB5">
        <w:rPr>
          <w:sz w:val="22"/>
          <w:szCs w:val="22"/>
        </w:rPr>
        <w:t xml:space="preserve">  </w:t>
      </w:r>
    </w:p>
    <w:p w14:paraId="4AA1E5D5" w14:textId="77777777" w:rsidR="00CD0F09" w:rsidRPr="006E0EB5" w:rsidRDefault="00CD0F09">
      <w:pPr>
        <w:numPr>
          <w:ilvl w:val="0"/>
          <w:numId w:val="93"/>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266CAF" w:rsidRPr="006E0EB5">
        <w:rPr>
          <w:sz w:val="22"/>
          <w:szCs w:val="22"/>
        </w:rPr>
        <w:t>1,443</w:t>
      </w:r>
      <w:r w:rsidRPr="006E0EB5">
        <w:rPr>
          <w:sz w:val="22"/>
          <w:szCs w:val="22"/>
        </w:rPr>
        <w:t>.</w:t>
      </w:r>
    </w:p>
    <w:p w14:paraId="3FFAEB0E" w14:textId="77777777" w:rsidR="008F20E6" w:rsidRPr="006E0EB5" w:rsidRDefault="008F20E6">
      <w:pPr>
        <w:numPr>
          <w:ilvl w:val="0"/>
          <w:numId w:val="9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r w:rsidR="0069353A" w:rsidRPr="006E0EB5">
        <w:rPr>
          <w:sz w:val="22"/>
          <w:szCs w:val="22"/>
        </w:rPr>
        <w:t>.</w:t>
      </w:r>
    </w:p>
    <w:p w14:paraId="1818474A" w14:textId="77777777" w:rsidR="008F20E6" w:rsidRPr="006E0EB5" w:rsidRDefault="008F20E6">
      <w:pPr>
        <w:numPr>
          <w:ilvl w:val="0"/>
          <w:numId w:val="9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A369CE" w:rsidRPr="006E0EB5">
        <w:rPr>
          <w:sz w:val="22"/>
          <w:szCs w:val="22"/>
        </w:rPr>
        <w:t>8,658</w:t>
      </w:r>
      <w:r w:rsidR="00BD15FF" w:rsidRPr="006E0EB5">
        <w:rPr>
          <w:sz w:val="22"/>
          <w:szCs w:val="22"/>
        </w:rPr>
        <w:t xml:space="preserve"> </w:t>
      </w:r>
      <w:r w:rsidRPr="006E0EB5">
        <w:rPr>
          <w:sz w:val="22"/>
          <w:szCs w:val="22"/>
        </w:rPr>
        <w:t>hours (</w:t>
      </w:r>
      <w:r w:rsidR="00266CAF" w:rsidRPr="006E0EB5">
        <w:rPr>
          <w:sz w:val="22"/>
          <w:szCs w:val="22"/>
        </w:rPr>
        <w:t xml:space="preserve">1,443 </w:t>
      </w:r>
      <w:r w:rsidR="007C3814" w:rsidRPr="006E0EB5">
        <w:rPr>
          <w:sz w:val="22"/>
          <w:szCs w:val="22"/>
        </w:rPr>
        <w:t>responses</w:t>
      </w:r>
      <w:r w:rsidRPr="006E0EB5">
        <w:rPr>
          <w:sz w:val="22"/>
          <w:szCs w:val="22"/>
        </w:rPr>
        <w:t xml:space="preserve"> x </w:t>
      </w:r>
      <w:r w:rsidR="00F679ED" w:rsidRPr="006E0EB5">
        <w:rPr>
          <w:sz w:val="22"/>
          <w:szCs w:val="22"/>
        </w:rPr>
        <w:t>6</w:t>
      </w:r>
      <w:r w:rsidR="00BD15FF" w:rsidRPr="006E0EB5">
        <w:rPr>
          <w:sz w:val="22"/>
          <w:szCs w:val="22"/>
        </w:rPr>
        <w:t xml:space="preserve"> </w:t>
      </w:r>
      <w:r w:rsidRPr="006E0EB5">
        <w:rPr>
          <w:sz w:val="22"/>
          <w:szCs w:val="22"/>
        </w:rPr>
        <w:t>hours</w:t>
      </w:r>
      <w:r w:rsidR="00CD0F09" w:rsidRPr="006E0EB5">
        <w:rPr>
          <w:sz w:val="22"/>
          <w:szCs w:val="22"/>
        </w:rPr>
        <w:t>/response</w:t>
      </w:r>
      <w:r w:rsidRPr="006E0EB5">
        <w:rPr>
          <w:sz w:val="22"/>
          <w:szCs w:val="22"/>
        </w:rPr>
        <w:t xml:space="preserve"> = </w:t>
      </w:r>
      <w:r w:rsidR="00A369CE" w:rsidRPr="006E0EB5">
        <w:rPr>
          <w:sz w:val="22"/>
          <w:szCs w:val="22"/>
        </w:rPr>
        <w:t>8,658</w:t>
      </w:r>
      <w:r w:rsidRPr="006E0EB5">
        <w:rPr>
          <w:sz w:val="22"/>
          <w:szCs w:val="22"/>
        </w:rPr>
        <w:t xml:space="preserve"> hours).</w:t>
      </w:r>
      <w:r w:rsidR="00F166D7" w:rsidRPr="006E0EB5">
        <w:rPr>
          <w:sz w:val="22"/>
          <w:szCs w:val="22"/>
        </w:rPr>
        <w:t xml:space="preserve"> </w:t>
      </w:r>
    </w:p>
    <w:p w14:paraId="76739521" w14:textId="77777777" w:rsidR="007A76C8" w:rsidRPr="006E0EB5" w:rsidRDefault="007A76C8" w:rsidP="004B3604">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Applications Requesting Market Access for Non-U.S. Licensed Space Stations </w:t>
      </w:r>
      <w:r w:rsidRPr="006E0EB5">
        <w:rPr>
          <w:spacing w:val="-3"/>
          <w:sz w:val="22"/>
          <w:szCs w:val="22"/>
        </w:rPr>
        <w:t>(</w:t>
      </w:r>
      <w:r w:rsidR="0011634E" w:rsidRPr="006E0EB5">
        <w:rPr>
          <w:spacing w:val="-3"/>
          <w:sz w:val="22"/>
          <w:szCs w:val="22"/>
        </w:rPr>
        <w:t xml:space="preserve">Form 312, Schedule S, </w:t>
      </w:r>
      <w:r w:rsidR="00590E63" w:rsidRPr="006E0EB5">
        <w:rPr>
          <w:spacing w:val="-3"/>
          <w:sz w:val="22"/>
          <w:szCs w:val="22"/>
        </w:rPr>
        <w:t>47 C</w:t>
      </w:r>
      <w:r w:rsidR="00757392" w:rsidRPr="006E0EB5">
        <w:rPr>
          <w:spacing w:val="-3"/>
          <w:sz w:val="22"/>
          <w:szCs w:val="22"/>
        </w:rPr>
        <w:t>.</w:t>
      </w:r>
      <w:r w:rsidR="00590E63" w:rsidRPr="006E0EB5">
        <w:rPr>
          <w:spacing w:val="-3"/>
          <w:sz w:val="22"/>
          <w:szCs w:val="22"/>
        </w:rPr>
        <w:t>F</w:t>
      </w:r>
      <w:r w:rsidR="00757392" w:rsidRPr="006E0EB5">
        <w:rPr>
          <w:spacing w:val="-3"/>
          <w:sz w:val="22"/>
          <w:szCs w:val="22"/>
        </w:rPr>
        <w:t>.</w:t>
      </w:r>
      <w:r w:rsidR="00590E63" w:rsidRPr="006E0EB5">
        <w:rPr>
          <w:spacing w:val="-3"/>
          <w:sz w:val="22"/>
          <w:szCs w:val="22"/>
        </w:rPr>
        <w:t>R</w:t>
      </w:r>
      <w:r w:rsidR="00757392" w:rsidRPr="006E0EB5">
        <w:rPr>
          <w:spacing w:val="-3"/>
          <w:sz w:val="22"/>
          <w:szCs w:val="22"/>
        </w:rPr>
        <w:t>.</w:t>
      </w:r>
      <w:r w:rsidR="00590E63" w:rsidRPr="006E0EB5">
        <w:rPr>
          <w:spacing w:val="-3"/>
          <w:sz w:val="22"/>
          <w:szCs w:val="22"/>
        </w:rPr>
        <w:t xml:space="preserve"> §§ 25.114</w:t>
      </w:r>
      <w:r w:rsidR="00105201" w:rsidRPr="006E0EB5">
        <w:rPr>
          <w:spacing w:val="-3"/>
          <w:sz w:val="22"/>
          <w:szCs w:val="22"/>
        </w:rPr>
        <w:t>,</w:t>
      </w:r>
      <w:r w:rsidR="00590E63" w:rsidRPr="006E0EB5">
        <w:rPr>
          <w:spacing w:val="-3"/>
          <w:sz w:val="22"/>
          <w:szCs w:val="22"/>
        </w:rPr>
        <w:t xml:space="preserve"> 25.137</w:t>
      </w:r>
      <w:r w:rsidR="001244BD" w:rsidRPr="006E0EB5">
        <w:rPr>
          <w:spacing w:val="-3"/>
          <w:sz w:val="22"/>
          <w:szCs w:val="22"/>
        </w:rPr>
        <w:t>)</w:t>
      </w:r>
    </w:p>
    <w:p w14:paraId="4B2D1C7B" w14:textId="77777777" w:rsidR="008F20E6" w:rsidRPr="006E0EB5" w:rsidRDefault="008F20E6">
      <w:pPr>
        <w:numPr>
          <w:ilvl w:val="0"/>
          <w:numId w:val="9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266CAF" w:rsidRPr="006E0EB5">
        <w:rPr>
          <w:sz w:val="22"/>
          <w:szCs w:val="22"/>
        </w:rPr>
        <w:t>39</w:t>
      </w:r>
      <w:r w:rsidR="00CD0F09" w:rsidRPr="006E0EB5">
        <w:rPr>
          <w:sz w:val="22"/>
          <w:szCs w:val="22"/>
        </w:rPr>
        <w:t>.</w:t>
      </w:r>
    </w:p>
    <w:p w14:paraId="1CAA8083" w14:textId="77777777" w:rsidR="00CD0F09" w:rsidRPr="006E0EB5" w:rsidRDefault="00CD0F09">
      <w:pPr>
        <w:numPr>
          <w:ilvl w:val="0"/>
          <w:numId w:val="94"/>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266CAF" w:rsidRPr="006E0EB5">
        <w:rPr>
          <w:sz w:val="22"/>
          <w:szCs w:val="22"/>
        </w:rPr>
        <w:t>39</w:t>
      </w:r>
      <w:r w:rsidRPr="006E0EB5">
        <w:rPr>
          <w:sz w:val="22"/>
          <w:szCs w:val="22"/>
        </w:rPr>
        <w:t>.</w:t>
      </w:r>
    </w:p>
    <w:p w14:paraId="5410F5A9" w14:textId="77777777" w:rsidR="008F20E6" w:rsidRPr="006E0EB5" w:rsidRDefault="008F20E6">
      <w:pPr>
        <w:numPr>
          <w:ilvl w:val="0"/>
          <w:numId w:val="94"/>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0090328C" w:rsidRPr="006E0EB5">
        <w:rPr>
          <w:sz w:val="22"/>
          <w:szCs w:val="22"/>
        </w:rPr>
        <w:t>One time</w:t>
      </w:r>
      <w:r w:rsidR="0069353A" w:rsidRPr="006E0EB5">
        <w:rPr>
          <w:sz w:val="22"/>
          <w:szCs w:val="22"/>
        </w:rPr>
        <w:t>.</w:t>
      </w:r>
    </w:p>
    <w:p w14:paraId="29AD2698" w14:textId="77777777" w:rsidR="008F20E6" w:rsidRPr="006E0EB5" w:rsidRDefault="008F20E6">
      <w:pPr>
        <w:numPr>
          <w:ilvl w:val="0"/>
          <w:numId w:val="9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00CB7EBC" w:rsidRPr="006E0EB5">
        <w:rPr>
          <w:sz w:val="22"/>
          <w:szCs w:val="22"/>
        </w:rPr>
        <w:t xml:space="preserve">The total annual </w:t>
      </w:r>
      <w:r w:rsidR="00DC5BAF" w:rsidRPr="006E0EB5">
        <w:rPr>
          <w:sz w:val="22"/>
          <w:szCs w:val="22"/>
        </w:rPr>
        <w:t xml:space="preserve">hour </w:t>
      </w:r>
      <w:r w:rsidR="00CB7EBC" w:rsidRPr="006E0EB5">
        <w:rPr>
          <w:sz w:val="22"/>
          <w:szCs w:val="22"/>
        </w:rPr>
        <w:t xml:space="preserve">burden is </w:t>
      </w:r>
      <w:r w:rsidR="00266CAF" w:rsidRPr="006E0EB5">
        <w:rPr>
          <w:sz w:val="22"/>
          <w:szCs w:val="22"/>
        </w:rPr>
        <w:t xml:space="preserve">3,042 </w:t>
      </w:r>
      <w:r w:rsidR="00CB7EBC" w:rsidRPr="006E0EB5">
        <w:rPr>
          <w:sz w:val="22"/>
          <w:szCs w:val="22"/>
        </w:rPr>
        <w:t>hours (</w:t>
      </w:r>
      <w:r w:rsidR="00266CAF" w:rsidRPr="006E0EB5">
        <w:rPr>
          <w:sz w:val="22"/>
          <w:szCs w:val="22"/>
        </w:rPr>
        <w:t xml:space="preserve">39 </w:t>
      </w:r>
      <w:r w:rsidR="007C3814" w:rsidRPr="006E0EB5">
        <w:rPr>
          <w:sz w:val="22"/>
          <w:szCs w:val="22"/>
        </w:rPr>
        <w:t>responses</w:t>
      </w:r>
      <w:r w:rsidR="00CB7EBC" w:rsidRPr="006E0EB5">
        <w:rPr>
          <w:sz w:val="22"/>
          <w:szCs w:val="22"/>
        </w:rPr>
        <w:t xml:space="preserve"> x </w:t>
      </w:r>
      <w:r w:rsidR="00896440" w:rsidRPr="006E0EB5">
        <w:rPr>
          <w:sz w:val="22"/>
          <w:szCs w:val="22"/>
        </w:rPr>
        <w:t>78</w:t>
      </w:r>
      <w:r w:rsidR="00CB7EBC" w:rsidRPr="006E0EB5">
        <w:rPr>
          <w:sz w:val="22"/>
          <w:szCs w:val="22"/>
        </w:rPr>
        <w:t xml:space="preserve"> hours</w:t>
      </w:r>
      <w:r w:rsidR="00CD0F09" w:rsidRPr="006E0EB5">
        <w:rPr>
          <w:sz w:val="22"/>
          <w:szCs w:val="22"/>
        </w:rPr>
        <w:t>/response</w:t>
      </w:r>
      <w:r w:rsidR="00CB7EBC" w:rsidRPr="006E0EB5">
        <w:rPr>
          <w:sz w:val="22"/>
          <w:szCs w:val="22"/>
        </w:rPr>
        <w:t xml:space="preserve"> = </w:t>
      </w:r>
      <w:r w:rsidR="00266CAF" w:rsidRPr="006E0EB5">
        <w:rPr>
          <w:sz w:val="22"/>
          <w:szCs w:val="22"/>
        </w:rPr>
        <w:t xml:space="preserve">3,042 </w:t>
      </w:r>
      <w:r w:rsidR="00CB7EBC" w:rsidRPr="006E0EB5">
        <w:rPr>
          <w:sz w:val="22"/>
          <w:szCs w:val="22"/>
        </w:rPr>
        <w:t>hours).</w:t>
      </w:r>
    </w:p>
    <w:p w14:paraId="72AE52A8" w14:textId="4495758E" w:rsidR="007A76C8" w:rsidRPr="006E0EB5" w:rsidRDefault="009C4F1A" w:rsidP="004B3604">
      <w:pPr>
        <w:pStyle w:val="ListParagraph"/>
        <w:numPr>
          <w:ilvl w:val="3"/>
          <w:numId w:val="184"/>
        </w:numPr>
        <w:tabs>
          <w:tab w:val="left" w:pos="-720"/>
        </w:tabs>
        <w:suppressAutoHyphens/>
        <w:spacing w:after="120"/>
        <w:rPr>
          <w:b/>
          <w:spacing w:val="-3"/>
          <w:sz w:val="22"/>
          <w:szCs w:val="22"/>
        </w:rPr>
      </w:pPr>
      <w:r w:rsidRPr="006E0EB5">
        <w:rPr>
          <w:b/>
          <w:spacing w:val="-3"/>
          <w:sz w:val="22"/>
          <w:szCs w:val="22"/>
        </w:rPr>
        <w:t>Applications to Register</w:t>
      </w:r>
      <w:r w:rsidR="007A76C8" w:rsidRPr="006E0EB5">
        <w:rPr>
          <w:b/>
          <w:spacing w:val="-3"/>
          <w:sz w:val="22"/>
          <w:szCs w:val="22"/>
        </w:rPr>
        <w:t xml:space="preserve"> Receive-Only Earth Stations </w:t>
      </w:r>
      <w:r w:rsidR="007A76C8" w:rsidRPr="006E0EB5">
        <w:rPr>
          <w:spacing w:val="-3"/>
          <w:sz w:val="22"/>
          <w:szCs w:val="22"/>
        </w:rPr>
        <w:t>(</w:t>
      </w:r>
      <w:r w:rsidR="00590E63" w:rsidRPr="006E0EB5">
        <w:rPr>
          <w:spacing w:val="-3"/>
          <w:sz w:val="22"/>
          <w:szCs w:val="22"/>
        </w:rPr>
        <w:t>47 C.F.R.</w:t>
      </w:r>
      <w:r w:rsidR="00590E63" w:rsidRPr="006E0EB5">
        <w:rPr>
          <w:b/>
          <w:spacing w:val="-3"/>
          <w:sz w:val="22"/>
          <w:szCs w:val="22"/>
        </w:rPr>
        <w:t xml:space="preserve"> </w:t>
      </w:r>
      <w:r w:rsidR="00590E63" w:rsidRPr="006E0EB5">
        <w:rPr>
          <w:spacing w:val="-3"/>
          <w:sz w:val="22"/>
          <w:szCs w:val="22"/>
        </w:rPr>
        <w:t>§</w:t>
      </w:r>
      <w:r w:rsidR="0087460A" w:rsidRPr="006E0EB5">
        <w:rPr>
          <w:spacing w:val="-3"/>
          <w:sz w:val="22"/>
          <w:szCs w:val="22"/>
        </w:rPr>
        <w:t>§</w:t>
      </w:r>
      <w:r w:rsidR="00590E63" w:rsidRPr="006E0EB5">
        <w:rPr>
          <w:spacing w:val="-3"/>
          <w:sz w:val="22"/>
          <w:szCs w:val="22"/>
        </w:rPr>
        <w:t xml:space="preserve"> </w:t>
      </w:r>
      <w:r w:rsidR="00792D0F" w:rsidRPr="006E0EB5">
        <w:rPr>
          <w:spacing w:val="-3"/>
          <w:sz w:val="22"/>
          <w:szCs w:val="22"/>
        </w:rPr>
        <w:t>25.115(b</w:t>
      </w:r>
      <w:r w:rsidR="009455A8" w:rsidRPr="006E0EB5">
        <w:rPr>
          <w:spacing w:val="-3"/>
          <w:sz w:val="22"/>
          <w:szCs w:val="22"/>
        </w:rPr>
        <w:t>))</w:t>
      </w:r>
    </w:p>
    <w:p w14:paraId="24A5F523" w14:textId="77777777" w:rsidR="00CD0F09" w:rsidRPr="006E0EB5" w:rsidRDefault="008F20E6">
      <w:pPr>
        <w:numPr>
          <w:ilvl w:val="0"/>
          <w:numId w:val="9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266CAF" w:rsidRPr="006E0EB5">
        <w:rPr>
          <w:sz w:val="22"/>
          <w:szCs w:val="22"/>
        </w:rPr>
        <w:t>400.</w:t>
      </w:r>
    </w:p>
    <w:p w14:paraId="0DBA0E2B" w14:textId="77777777" w:rsidR="008F20E6" w:rsidRPr="006E0EB5" w:rsidRDefault="00CD0F09">
      <w:pPr>
        <w:numPr>
          <w:ilvl w:val="0"/>
          <w:numId w:val="9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266CAF" w:rsidRPr="006E0EB5">
        <w:rPr>
          <w:sz w:val="22"/>
          <w:szCs w:val="22"/>
        </w:rPr>
        <w:t>400</w:t>
      </w:r>
      <w:r w:rsidRPr="006E0EB5">
        <w:rPr>
          <w:sz w:val="22"/>
          <w:szCs w:val="22"/>
        </w:rPr>
        <w:t>.</w:t>
      </w:r>
    </w:p>
    <w:p w14:paraId="35BE41EB" w14:textId="77777777" w:rsidR="008F20E6" w:rsidRPr="006E0EB5" w:rsidRDefault="008F20E6">
      <w:pPr>
        <w:numPr>
          <w:ilvl w:val="0"/>
          <w:numId w:val="97"/>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0090328C" w:rsidRPr="006E0EB5">
        <w:rPr>
          <w:sz w:val="22"/>
          <w:szCs w:val="22"/>
        </w:rPr>
        <w:t xml:space="preserve"> One time</w:t>
      </w:r>
      <w:r w:rsidR="0069353A" w:rsidRPr="006E0EB5">
        <w:rPr>
          <w:sz w:val="22"/>
          <w:szCs w:val="22"/>
        </w:rPr>
        <w:t>.</w:t>
      </w:r>
    </w:p>
    <w:p w14:paraId="5EF393FC" w14:textId="2952E1AD" w:rsidR="008F20E6" w:rsidRPr="006E0EB5" w:rsidRDefault="008F20E6">
      <w:pPr>
        <w:numPr>
          <w:ilvl w:val="0"/>
          <w:numId w:val="9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00CB7EBC" w:rsidRPr="006E0EB5">
        <w:rPr>
          <w:sz w:val="22"/>
          <w:szCs w:val="22"/>
        </w:rPr>
        <w:t xml:space="preserve">The total annual </w:t>
      </w:r>
      <w:r w:rsidR="00DC5BAF" w:rsidRPr="006E0EB5">
        <w:rPr>
          <w:sz w:val="22"/>
          <w:szCs w:val="22"/>
        </w:rPr>
        <w:t xml:space="preserve">hour </w:t>
      </w:r>
      <w:r w:rsidR="00CB7EBC" w:rsidRPr="006E0EB5">
        <w:rPr>
          <w:sz w:val="22"/>
          <w:szCs w:val="22"/>
        </w:rPr>
        <w:t>burden is</w:t>
      </w:r>
      <w:r w:rsidR="0090328C" w:rsidRPr="006E0EB5">
        <w:rPr>
          <w:sz w:val="22"/>
          <w:szCs w:val="22"/>
        </w:rPr>
        <w:t xml:space="preserve"> </w:t>
      </w:r>
      <w:r w:rsidR="003015A4" w:rsidRPr="006E0EB5">
        <w:rPr>
          <w:sz w:val="22"/>
          <w:szCs w:val="22"/>
        </w:rPr>
        <w:t>1</w:t>
      </w:r>
      <w:r w:rsidR="00353792" w:rsidRPr="006E0EB5">
        <w:rPr>
          <w:sz w:val="22"/>
          <w:szCs w:val="22"/>
        </w:rPr>
        <w:t>,</w:t>
      </w:r>
      <w:r w:rsidR="003015A4" w:rsidRPr="006E0EB5">
        <w:rPr>
          <w:sz w:val="22"/>
          <w:szCs w:val="22"/>
        </w:rPr>
        <w:t xml:space="preserve">600 </w:t>
      </w:r>
      <w:r w:rsidR="00CB7EBC" w:rsidRPr="006E0EB5">
        <w:rPr>
          <w:sz w:val="22"/>
          <w:szCs w:val="22"/>
        </w:rPr>
        <w:t>hours (</w:t>
      </w:r>
      <w:r w:rsidR="00266CAF" w:rsidRPr="006E0EB5">
        <w:rPr>
          <w:sz w:val="22"/>
          <w:szCs w:val="22"/>
        </w:rPr>
        <w:t xml:space="preserve">400 </w:t>
      </w:r>
      <w:r w:rsidR="007C3814" w:rsidRPr="006E0EB5">
        <w:rPr>
          <w:sz w:val="22"/>
          <w:szCs w:val="22"/>
        </w:rPr>
        <w:t>responses</w:t>
      </w:r>
      <w:r w:rsidR="00CB7EBC" w:rsidRPr="006E0EB5">
        <w:rPr>
          <w:sz w:val="22"/>
          <w:szCs w:val="22"/>
        </w:rPr>
        <w:t xml:space="preserve"> x </w:t>
      </w:r>
      <w:r w:rsidR="003015A4" w:rsidRPr="006E0EB5">
        <w:rPr>
          <w:sz w:val="22"/>
          <w:szCs w:val="22"/>
        </w:rPr>
        <w:t xml:space="preserve">4 </w:t>
      </w:r>
      <w:r w:rsidR="00CB7EBC" w:rsidRPr="006E0EB5">
        <w:rPr>
          <w:sz w:val="22"/>
          <w:szCs w:val="22"/>
        </w:rPr>
        <w:t>hours</w:t>
      </w:r>
      <w:r w:rsidR="00CD0F09" w:rsidRPr="006E0EB5">
        <w:rPr>
          <w:sz w:val="22"/>
          <w:szCs w:val="22"/>
        </w:rPr>
        <w:t>/response</w:t>
      </w:r>
      <w:r w:rsidR="00CB7EBC" w:rsidRPr="006E0EB5">
        <w:rPr>
          <w:sz w:val="22"/>
          <w:szCs w:val="22"/>
        </w:rPr>
        <w:t xml:space="preserve"> = </w:t>
      </w:r>
      <w:r w:rsidR="003015A4" w:rsidRPr="006E0EB5">
        <w:rPr>
          <w:sz w:val="22"/>
          <w:szCs w:val="22"/>
        </w:rPr>
        <w:t xml:space="preserve">1600 </w:t>
      </w:r>
      <w:r w:rsidR="00CB7EBC" w:rsidRPr="006E0EB5">
        <w:rPr>
          <w:sz w:val="22"/>
          <w:szCs w:val="22"/>
        </w:rPr>
        <w:t>hours).</w:t>
      </w:r>
    </w:p>
    <w:p w14:paraId="41810C8E" w14:textId="77777777" w:rsidR="007A76C8" w:rsidRPr="006E0EB5" w:rsidRDefault="007A76C8" w:rsidP="004B3604">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Additional </w:t>
      </w:r>
      <w:r w:rsidR="00E43973" w:rsidRPr="006E0EB5">
        <w:rPr>
          <w:b/>
          <w:spacing w:val="-3"/>
          <w:sz w:val="22"/>
          <w:szCs w:val="22"/>
        </w:rPr>
        <w:t xml:space="preserve">Application </w:t>
      </w:r>
      <w:r w:rsidRPr="006E0EB5">
        <w:rPr>
          <w:b/>
          <w:spacing w:val="-3"/>
          <w:sz w:val="22"/>
          <w:szCs w:val="22"/>
        </w:rPr>
        <w:t xml:space="preserve">Requirements for </w:t>
      </w:r>
      <w:r w:rsidR="007C3814" w:rsidRPr="006E0EB5">
        <w:rPr>
          <w:b/>
          <w:spacing w:val="-3"/>
          <w:sz w:val="22"/>
          <w:szCs w:val="22"/>
        </w:rPr>
        <w:t xml:space="preserve">Other </w:t>
      </w:r>
      <w:r w:rsidRPr="006E0EB5">
        <w:rPr>
          <w:b/>
          <w:spacing w:val="-3"/>
          <w:sz w:val="22"/>
          <w:szCs w:val="22"/>
        </w:rPr>
        <w:t>Types of Earth Stations</w:t>
      </w:r>
    </w:p>
    <w:p w14:paraId="0ECB6D8B" w14:textId="77777777" w:rsidR="002574C5" w:rsidRPr="006E0EB5" w:rsidRDefault="00E43973" w:rsidP="004B3604">
      <w:pPr>
        <w:pStyle w:val="ListParagraph"/>
        <w:numPr>
          <w:ilvl w:val="1"/>
          <w:numId w:val="161"/>
        </w:numPr>
        <w:tabs>
          <w:tab w:val="left" w:pos="-720"/>
        </w:tabs>
        <w:suppressAutoHyphens/>
        <w:spacing w:after="120"/>
        <w:rPr>
          <w:spacing w:val="-3"/>
          <w:sz w:val="22"/>
          <w:szCs w:val="22"/>
        </w:rPr>
      </w:pPr>
      <w:r w:rsidRPr="006E0EB5">
        <w:rPr>
          <w:b/>
          <w:spacing w:val="-3"/>
          <w:sz w:val="22"/>
          <w:szCs w:val="22"/>
        </w:rPr>
        <w:t>Blanket Licensed Earth Station Networks in the 3700-4200 MHz and 5925-6425 MHz Bands</w:t>
      </w:r>
      <w:r w:rsidRPr="006E0EB5">
        <w:rPr>
          <w:spacing w:val="-3"/>
          <w:sz w:val="22"/>
          <w:szCs w:val="22"/>
        </w:rPr>
        <w:t xml:space="preserve"> </w:t>
      </w:r>
      <w:r w:rsidR="00863655" w:rsidRPr="006E0EB5">
        <w:rPr>
          <w:spacing w:val="-3"/>
          <w:sz w:val="22"/>
          <w:szCs w:val="22"/>
        </w:rPr>
        <w:t xml:space="preserve">(47 C.F.R. </w:t>
      </w:r>
      <w:r w:rsidR="002574C5" w:rsidRPr="006E0EB5">
        <w:rPr>
          <w:spacing w:val="-3"/>
          <w:sz w:val="22"/>
          <w:szCs w:val="22"/>
        </w:rPr>
        <w:t>§ 25.115</w:t>
      </w:r>
      <w:r w:rsidR="00AD4FE8" w:rsidRPr="006E0EB5">
        <w:rPr>
          <w:spacing w:val="-3"/>
          <w:sz w:val="22"/>
          <w:szCs w:val="22"/>
        </w:rPr>
        <w:t>(c)(2)</w:t>
      </w:r>
      <w:r w:rsidR="00D53175" w:rsidRPr="006E0EB5">
        <w:rPr>
          <w:spacing w:val="-3"/>
          <w:sz w:val="22"/>
          <w:szCs w:val="22"/>
        </w:rPr>
        <w:t>(i)</w:t>
      </w:r>
      <w:r w:rsidR="00B16FE2" w:rsidRPr="006E0EB5">
        <w:rPr>
          <w:spacing w:val="-3"/>
          <w:sz w:val="22"/>
          <w:szCs w:val="22"/>
        </w:rPr>
        <w:t>)</w:t>
      </w:r>
    </w:p>
    <w:p w14:paraId="2D362BB0" w14:textId="77777777" w:rsidR="009424C8" w:rsidRPr="006E0EB5" w:rsidRDefault="009424C8" w:rsidP="006E174D">
      <w:pPr>
        <w:numPr>
          <w:ilvl w:val="0"/>
          <w:numId w:val="20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90328C" w:rsidRPr="006E0EB5">
        <w:rPr>
          <w:sz w:val="22"/>
          <w:szCs w:val="22"/>
        </w:rPr>
        <w:t>10</w:t>
      </w:r>
      <w:r w:rsidR="00CD0F09" w:rsidRPr="006E0EB5">
        <w:rPr>
          <w:sz w:val="22"/>
          <w:szCs w:val="22"/>
        </w:rPr>
        <w:t>.</w:t>
      </w:r>
    </w:p>
    <w:p w14:paraId="1236CFA3" w14:textId="77777777" w:rsidR="00CD0F09" w:rsidRPr="006E0EB5" w:rsidRDefault="00CD0F09" w:rsidP="006E174D">
      <w:pPr>
        <w:numPr>
          <w:ilvl w:val="0"/>
          <w:numId w:val="20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10.</w:t>
      </w:r>
    </w:p>
    <w:p w14:paraId="5BC86BBE" w14:textId="77777777" w:rsidR="009424C8" w:rsidRPr="006E0EB5" w:rsidRDefault="009424C8" w:rsidP="006E174D">
      <w:pPr>
        <w:numPr>
          <w:ilvl w:val="0"/>
          <w:numId w:val="20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0328C" w:rsidRPr="006E0EB5">
        <w:rPr>
          <w:sz w:val="22"/>
          <w:szCs w:val="22"/>
        </w:rPr>
        <w:t>One time</w:t>
      </w:r>
      <w:r w:rsidR="0069353A" w:rsidRPr="006E0EB5">
        <w:rPr>
          <w:sz w:val="22"/>
          <w:szCs w:val="22"/>
        </w:rPr>
        <w:t>.</w:t>
      </w:r>
    </w:p>
    <w:p w14:paraId="32DA3576" w14:textId="77777777" w:rsidR="009424C8" w:rsidRPr="006E0EB5" w:rsidRDefault="009424C8" w:rsidP="006E174D">
      <w:pPr>
        <w:numPr>
          <w:ilvl w:val="0"/>
          <w:numId w:val="20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90328C" w:rsidRPr="006E0EB5">
        <w:rPr>
          <w:sz w:val="22"/>
          <w:szCs w:val="22"/>
        </w:rPr>
        <w:t>400</w:t>
      </w:r>
      <w:r w:rsidRPr="006E0EB5">
        <w:rPr>
          <w:sz w:val="22"/>
          <w:szCs w:val="22"/>
        </w:rPr>
        <w:t xml:space="preserve"> hours</w:t>
      </w:r>
      <w:r w:rsidR="0090328C" w:rsidRPr="006E0EB5">
        <w:rPr>
          <w:sz w:val="22"/>
          <w:szCs w:val="22"/>
        </w:rPr>
        <w:t xml:space="preserve"> </w:t>
      </w:r>
      <w:r w:rsidRPr="006E0EB5">
        <w:rPr>
          <w:sz w:val="22"/>
          <w:szCs w:val="22"/>
        </w:rPr>
        <w:t>(</w:t>
      </w:r>
      <w:r w:rsidR="0090328C" w:rsidRPr="006E0EB5">
        <w:rPr>
          <w:sz w:val="22"/>
          <w:szCs w:val="22"/>
        </w:rPr>
        <w:t>10</w:t>
      </w:r>
      <w:r w:rsidRPr="006E0EB5">
        <w:rPr>
          <w:sz w:val="22"/>
          <w:szCs w:val="22"/>
        </w:rPr>
        <w:t xml:space="preserve"> </w:t>
      </w:r>
      <w:r w:rsidR="007C3814" w:rsidRPr="006E0EB5">
        <w:rPr>
          <w:sz w:val="22"/>
          <w:szCs w:val="22"/>
        </w:rPr>
        <w:t>responses</w:t>
      </w:r>
      <w:r w:rsidRPr="006E0EB5">
        <w:rPr>
          <w:sz w:val="22"/>
          <w:szCs w:val="22"/>
        </w:rPr>
        <w:t xml:space="preserve"> x </w:t>
      </w:r>
      <w:r w:rsidR="0090328C" w:rsidRPr="006E0EB5">
        <w:rPr>
          <w:sz w:val="22"/>
          <w:szCs w:val="22"/>
        </w:rPr>
        <w:t>40</w:t>
      </w:r>
      <w:r w:rsidRPr="006E0EB5">
        <w:rPr>
          <w:sz w:val="22"/>
          <w:szCs w:val="22"/>
        </w:rPr>
        <w:t xml:space="preserve"> hours</w:t>
      </w:r>
      <w:r w:rsidR="00CD0F09" w:rsidRPr="006E0EB5">
        <w:rPr>
          <w:sz w:val="22"/>
          <w:szCs w:val="22"/>
        </w:rPr>
        <w:t>/response</w:t>
      </w:r>
      <w:r w:rsidRPr="006E0EB5">
        <w:rPr>
          <w:sz w:val="22"/>
          <w:szCs w:val="22"/>
        </w:rPr>
        <w:t xml:space="preserve"> = </w:t>
      </w:r>
      <w:r w:rsidR="0090328C" w:rsidRPr="006E0EB5">
        <w:rPr>
          <w:sz w:val="22"/>
          <w:szCs w:val="22"/>
        </w:rPr>
        <w:t>400</w:t>
      </w:r>
      <w:r w:rsidR="00590E63" w:rsidRPr="006E0EB5">
        <w:rPr>
          <w:sz w:val="22"/>
          <w:szCs w:val="22"/>
        </w:rPr>
        <w:t>).</w:t>
      </w:r>
    </w:p>
    <w:p w14:paraId="7841B6BF" w14:textId="77777777" w:rsidR="002574C5" w:rsidRPr="006E0EB5" w:rsidRDefault="00DC7823" w:rsidP="004B3604">
      <w:pPr>
        <w:pStyle w:val="ListParagraph"/>
        <w:numPr>
          <w:ilvl w:val="0"/>
          <w:numId w:val="186"/>
        </w:numPr>
        <w:tabs>
          <w:tab w:val="left" w:pos="-720"/>
        </w:tabs>
        <w:suppressAutoHyphens/>
        <w:spacing w:after="120"/>
        <w:rPr>
          <w:spacing w:val="-3"/>
          <w:sz w:val="22"/>
          <w:szCs w:val="22"/>
        </w:rPr>
      </w:pPr>
      <w:r w:rsidRPr="006E0EB5">
        <w:rPr>
          <w:b/>
          <w:spacing w:val="-3"/>
          <w:sz w:val="22"/>
          <w:szCs w:val="22"/>
        </w:rPr>
        <w:t>Blanket License</w:t>
      </w:r>
      <w:r w:rsidR="00A80F45" w:rsidRPr="006E0EB5">
        <w:rPr>
          <w:b/>
          <w:spacing w:val="-3"/>
          <w:sz w:val="22"/>
          <w:szCs w:val="22"/>
        </w:rPr>
        <w:t>d Earth Station Networks within the 10.7-</w:t>
      </w:r>
      <w:r w:rsidR="00E363F3" w:rsidRPr="006E0EB5">
        <w:rPr>
          <w:b/>
          <w:spacing w:val="-3"/>
          <w:sz w:val="22"/>
          <w:szCs w:val="22"/>
        </w:rPr>
        <w:t>20.2</w:t>
      </w:r>
      <w:r w:rsidR="00A80F45" w:rsidRPr="006E0EB5">
        <w:rPr>
          <w:b/>
          <w:spacing w:val="-3"/>
          <w:sz w:val="22"/>
          <w:szCs w:val="22"/>
        </w:rPr>
        <w:t xml:space="preserve">GHz </w:t>
      </w:r>
      <w:r w:rsidRPr="006E0EB5">
        <w:rPr>
          <w:b/>
          <w:spacing w:val="-3"/>
          <w:sz w:val="22"/>
          <w:szCs w:val="22"/>
        </w:rPr>
        <w:t xml:space="preserve">Bands </w:t>
      </w:r>
      <w:r w:rsidR="00863655" w:rsidRPr="006E0EB5">
        <w:rPr>
          <w:spacing w:val="-3"/>
          <w:sz w:val="22"/>
          <w:szCs w:val="22"/>
        </w:rPr>
        <w:t xml:space="preserve">(47 C.F.R. </w:t>
      </w:r>
      <w:r w:rsidR="002574C5" w:rsidRPr="006E0EB5">
        <w:rPr>
          <w:spacing w:val="-3"/>
          <w:sz w:val="22"/>
          <w:szCs w:val="22"/>
        </w:rPr>
        <w:t>§</w:t>
      </w:r>
      <w:r w:rsidR="00B16FE2" w:rsidRPr="006E0EB5">
        <w:rPr>
          <w:spacing w:val="-3"/>
          <w:sz w:val="22"/>
          <w:szCs w:val="22"/>
        </w:rPr>
        <w:t xml:space="preserve"> </w:t>
      </w:r>
      <w:r w:rsidR="002574C5" w:rsidRPr="006E0EB5">
        <w:rPr>
          <w:spacing w:val="-3"/>
          <w:sz w:val="22"/>
          <w:szCs w:val="22"/>
        </w:rPr>
        <w:t>25.115</w:t>
      </w:r>
      <w:r w:rsidR="00AD4FE8" w:rsidRPr="006E0EB5">
        <w:rPr>
          <w:spacing w:val="-3"/>
          <w:sz w:val="22"/>
          <w:szCs w:val="22"/>
        </w:rPr>
        <w:t>(c)(1</w:t>
      </w:r>
      <w:r w:rsidR="00430555" w:rsidRPr="006E0EB5">
        <w:rPr>
          <w:spacing w:val="-3"/>
          <w:sz w:val="22"/>
          <w:szCs w:val="22"/>
        </w:rPr>
        <w:t>)</w:t>
      </w:r>
      <w:r w:rsidR="00A80F45" w:rsidRPr="006E0EB5">
        <w:rPr>
          <w:spacing w:val="-3"/>
          <w:sz w:val="22"/>
          <w:szCs w:val="22"/>
        </w:rPr>
        <w:t>, (e), (f)</w:t>
      </w:r>
      <w:r w:rsidR="00B16FE2" w:rsidRPr="006E0EB5">
        <w:rPr>
          <w:spacing w:val="-3"/>
          <w:sz w:val="22"/>
          <w:szCs w:val="22"/>
        </w:rPr>
        <w:t>)</w:t>
      </w:r>
    </w:p>
    <w:p w14:paraId="0C0CB726" w14:textId="77777777" w:rsidR="009424C8" w:rsidRPr="006E0EB5" w:rsidRDefault="009424C8">
      <w:pPr>
        <w:numPr>
          <w:ilvl w:val="0"/>
          <w:numId w:val="160"/>
        </w:numPr>
        <w:tabs>
          <w:tab w:val="left" w:pos="-720"/>
        </w:tabs>
        <w:suppressAutoHyphens/>
        <w:spacing w:after="120" w:line="240" w:lineRule="atLeast"/>
        <w:ind w:left="450"/>
        <w:rPr>
          <w:sz w:val="22"/>
          <w:szCs w:val="22"/>
        </w:rPr>
      </w:pPr>
      <w:bookmarkStart w:id="4" w:name="_Hlk501703264"/>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833ACC" w:rsidRPr="006E0EB5">
        <w:rPr>
          <w:sz w:val="22"/>
          <w:szCs w:val="22"/>
        </w:rPr>
        <w:t>50</w:t>
      </w:r>
      <w:r w:rsidR="00CD0F09" w:rsidRPr="006E0EB5">
        <w:rPr>
          <w:sz w:val="22"/>
          <w:szCs w:val="22"/>
        </w:rPr>
        <w:t>.</w:t>
      </w:r>
    </w:p>
    <w:p w14:paraId="5EDAE6B9" w14:textId="77777777" w:rsidR="00CD0F09" w:rsidRPr="006E0EB5" w:rsidRDefault="00CD0F09">
      <w:pPr>
        <w:numPr>
          <w:ilvl w:val="0"/>
          <w:numId w:val="16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833ACC" w:rsidRPr="006E0EB5">
        <w:rPr>
          <w:sz w:val="22"/>
          <w:szCs w:val="22"/>
        </w:rPr>
        <w:t>50</w:t>
      </w:r>
      <w:r w:rsidRPr="006E0EB5">
        <w:rPr>
          <w:sz w:val="22"/>
          <w:szCs w:val="22"/>
        </w:rPr>
        <w:t>.</w:t>
      </w:r>
    </w:p>
    <w:p w14:paraId="0ED230B6" w14:textId="77777777" w:rsidR="009424C8" w:rsidRPr="006E0EB5" w:rsidRDefault="009424C8">
      <w:pPr>
        <w:numPr>
          <w:ilvl w:val="0"/>
          <w:numId w:val="16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0328C" w:rsidRPr="006E0EB5">
        <w:rPr>
          <w:sz w:val="22"/>
          <w:szCs w:val="22"/>
        </w:rPr>
        <w:t>One time</w:t>
      </w:r>
      <w:r w:rsidR="0069353A" w:rsidRPr="006E0EB5">
        <w:rPr>
          <w:sz w:val="22"/>
          <w:szCs w:val="22"/>
        </w:rPr>
        <w:t>.</w:t>
      </w:r>
    </w:p>
    <w:p w14:paraId="30A36001" w14:textId="77777777" w:rsidR="009424C8" w:rsidRPr="006E0EB5" w:rsidRDefault="009424C8">
      <w:pPr>
        <w:numPr>
          <w:ilvl w:val="0"/>
          <w:numId w:val="16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burden hours is </w:t>
      </w:r>
      <w:r w:rsidR="00833ACC" w:rsidRPr="006E0EB5">
        <w:rPr>
          <w:sz w:val="22"/>
          <w:szCs w:val="22"/>
        </w:rPr>
        <w:t>1</w:t>
      </w:r>
      <w:r w:rsidR="00E07C63" w:rsidRPr="006E0EB5">
        <w:rPr>
          <w:sz w:val="22"/>
          <w:szCs w:val="22"/>
        </w:rPr>
        <w:t>,</w:t>
      </w:r>
      <w:r w:rsidR="00833ACC" w:rsidRPr="006E0EB5">
        <w:rPr>
          <w:sz w:val="22"/>
          <w:szCs w:val="22"/>
        </w:rPr>
        <w:t>0</w:t>
      </w:r>
      <w:r w:rsidR="0090328C" w:rsidRPr="006E0EB5">
        <w:rPr>
          <w:sz w:val="22"/>
          <w:szCs w:val="22"/>
        </w:rPr>
        <w:t>00</w:t>
      </w:r>
      <w:r w:rsidRPr="006E0EB5">
        <w:rPr>
          <w:sz w:val="22"/>
          <w:szCs w:val="22"/>
        </w:rPr>
        <w:t xml:space="preserve"> hours (</w:t>
      </w:r>
      <w:r w:rsidR="00833ACC" w:rsidRPr="006E0EB5">
        <w:rPr>
          <w:sz w:val="22"/>
          <w:szCs w:val="22"/>
        </w:rPr>
        <w:t>50</w:t>
      </w:r>
      <w:r w:rsidRPr="006E0EB5">
        <w:rPr>
          <w:sz w:val="22"/>
          <w:szCs w:val="22"/>
        </w:rPr>
        <w:t xml:space="preserve"> </w:t>
      </w:r>
      <w:r w:rsidR="007C3814" w:rsidRPr="006E0EB5">
        <w:rPr>
          <w:sz w:val="22"/>
          <w:szCs w:val="22"/>
        </w:rPr>
        <w:t>responses</w:t>
      </w:r>
      <w:r w:rsidRPr="006E0EB5">
        <w:rPr>
          <w:sz w:val="22"/>
          <w:szCs w:val="22"/>
        </w:rPr>
        <w:t xml:space="preserve"> x </w:t>
      </w:r>
      <w:r w:rsidR="0090328C" w:rsidRPr="006E0EB5">
        <w:rPr>
          <w:sz w:val="22"/>
          <w:szCs w:val="22"/>
        </w:rPr>
        <w:t>20</w:t>
      </w:r>
      <w:r w:rsidRPr="006E0EB5">
        <w:rPr>
          <w:sz w:val="22"/>
          <w:szCs w:val="22"/>
        </w:rPr>
        <w:t xml:space="preserve"> hours</w:t>
      </w:r>
      <w:r w:rsidR="00CD0F09" w:rsidRPr="006E0EB5">
        <w:rPr>
          <w:sz w:val="22"/>
          <w:szCs w:val="22"/>
        </w:rPr>
        <w:t>/response</w:t>
      </w:r>
      <w:r w:rsidRPr="006E0EB5">
        <w:rPr>
          <w:sz w:val="22"/>
          <w:szCs w:val="22"/>
        </w:rPr>
        <w:t xml:space="preserve"> = </w:t>
      </w:r>
      <w:r w:rsidR="00833ACC" w:rsidRPr="006E0EB5">
        <w:rPr>
          <w:sz w:val="22"/>
          <w:szCs w:val="22"/>
        </w:rPr>
        <w:t>1</w:t>
      </w:r>
      <w:r w:rsidR="00E07C63" w:rsidRPr="006E0EB5">
        <w:rPr>
          <w:sz w:val="22"/>
          <w:szCs w:val="22"/>
        </w:rPr>
        <w:t>,</w:t>
      </w:r>
      <w:r w:rsidR="00833ACC" w:rsidRPr="006E0EB5">
        <w:rPr>
          <w:sz w:val="22"/>
          <w:szCs w:val="22"/>
        </w:rPr>
        <w:t>0</w:t>
      </w:r>
      <w:r w:rsidR="0090328C" w:rsidRPr="006E0EB5">
        <w:rPr>
          <w:sz w:val="22"/>
          <w:szCs w:val="22"/>
        </w:rPr>
        <w:t>00)</w:t>
      </w:r>
      <w:r w:rsidR="00CD0F09" w:rsidRPr="006E0EB5">
        <w:rPr>
          <w:sz w:val="22"/>
          <w:szCs w:val="22"/>
        </w:rPr>
        <w:t>.</w:t>
      </w:r>
    </w:p>
    <w:p w14:paraId="06A6CE73" w14:textId="77777777" w:rsidR="00160E26" w:rsidRPr="006E0EB5" w:rsidRDefault="00160E26" w:rsidP="00160E26">
      <w:pPr>
        <w:pStyle w:val="ListParagraph"/>
        <w:numPr>
          <w:ilvl w:val="0"/>
          <w:numId w:val="186"/>
        </w:numPr>
        <w:tabs>
          <w:tab w:val="left" w:pos="-720"/>
        </w:tabs>
        <w:suppressAutoHyphens/>
        <w:spacing w:after="120"/>
        <w:rPr>
          <w:spacing w:val="-3"/>
          <w:sz w:val="22"/>
          <w:szCs w:val="22"/>
        </w:rPr>
      </w:pPr>
      <w:r w:rsidRPr="006E0EB5">
        <w:rPr>
          <w:b/>
          <w:spacing w:val="-3"/>
          <w:sz w:val="22"/>
          <w:szCs w:val="22"/>
        </w:rPr>
        <w:t xml:space="preserve">Blanket Licensed Earth Station Networks within the </w:t>
      </w:r>
      <w:r w:rsidR="00E363F3" w:rsidRPr="006E0EB5">
        <w:rPr>
          <w:b/>
          <w:spacing w:val="-3"/>
          <w:sz w:val="22"/>
          <w:szCs w:val="22"/>
        </w:rPr>
        <w:t>27.5-30 GHz Bands</w:t>
      </w:r>
      <w:r w:rsidRPr="006E0EB5">
        <w:rPr>
          <w:b/>
          <w:spacing w:val="-3"/>
          <w:sz w:val="22"/>
          <w:szCs w:val="22"/>
        </w:rPr>
        <w:t xml:space="preserve"> </w:t>
      </w:r>
      <w:r w:rsidRPr="006E0EB5">
        <w:rPr>
          <w:spacing w:val="-3"/>
          <w:sz w:val="22"/>
          <w:szCs w:val="22"/>
        </w:rPr>
        <w:t>(47 C.F.R. § 25.115(c)(1), (e), (f))</w:t>
      </w:r>
    </w:p>
    <w:p w14:paraId="484ABB36" w14:textId="77777777" w:rsidR="00160E26" w:rsidRPr="006E0EB5" w:rsidRDefault="00160E26" w:rsidP="00ED52AD">
      <w:pPr>
        <w:numPr>
          <w:ilvl w:val="0"/>
          <w:numId w:val="20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00B70D5C" w:rsidRPr="006E0EB5">
        <w:rPr>
          <w:sz w:val="22"/>
          <w:szCs w:val="22"/>
        </w:rPr>
        <w:t>1</w:t>
      </w:r>
      <w:r w:rsidR="00E363F3" w:rsidRPr="006E0EB5">
        <w:rPr>
          <w:sz w:val="22"/>
          <w:szCs w:val="22"/>
        </w:rPr>
        <w:t>2</w:t>
      </w:r>
      <w:r w:rsidRPr="006E0EB5">
        <w:rPr>
          <w:sz w:val="22"/>
          <w:szCs w:val="22"/>
        </w:rPr>
        <w:t>.</w:t>
      </w:r>
    </w:p>
    <w:p w14:paraId="75FCF19D" w14:textId="77777777" w:rsidR="00160E26" w:rsidRPr="006E0EB5" w:rsidRDefault="00160E26" w:rsidP="00ED52AD">
      <w:pPr>
        <w:numPr>
          <w:ilvl w:val="0"/>
          <w:numId w:val="20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B70D5C" w:rsidRPr="006E0EB5">
        <w:rPr>
          <w:sz w:val="22"/>
          <w:szCs w:val="22"/>
        </w:rPr>
        <w:t>1</w:t>
      </w:r>
      <w:r w:rsidR="00E363F3" w:rsidRPr="006E0EB5">
        <w:rPr>
          <w:sz w:val="22"/>
          <w:szCs w:val="22"/>
        </w:rPr>
        <w:t>2</w:t>
      </w:r>
      <w:r w:rsidRPr="006E0EB5">
        <w:rPr>
          <w:sz w:val="22"/>
          <w:szCs w:val="22"/>
        </w:rPr>
        <w:t>.</w:t>
      </w:r>
    </w:p>
    <w:p w14:paraId="03CDFC90" w14:textId="77777777" w:rsidR="00160E26" w:rsidRPr="006E0EB5" w:rsidRDefault="00160E26" w:rsidP="00ED52AD">
      <w:pPr>
        <w:numPr>
          <w:ilvl w:val="0"/>
          <w:numId w:val="20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14:paraId="105EE2C7" w14:textId="77777777" w:rsidR="00160E26" w:rsidRPr="006E0EB5" w:rsidRDefault="00160E26" w:rsidP="00ED52AD">
      <w:pPr>
        <w:numPr>
          <w:ilvl w:val="0"/>
          <w:numId w:val="20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burden hours is </w:t>
      </w:r>
      <w:r w:rsidR="00B70D5C" w:rsidRPr="006E0EB5">
        <w:rPr>
          <w:sz w:val="22"/>
          <w:szCs w:val="22"/>
        </w:rPr>
        <w:t>240</w:t>
      </w:r>
      <w:r w:rsidRPr="006E0EB5">
        <w:rPr>
          <w:sz w:val="22"/>
          <w:szCs w:val="22"/>
        </w:rPr>
        <w:t xml:space="preserve"> hours (</w:t>
      </w:r>
      <w:r w:rsidR="00B70D5C" w:rsidRPr="006E0EB5">
        <w:rPr>
          <w:sz w:val="22"/>
          <w:szCs w:val="22"/>
        </w:rPr>
        <w:t>12</w:t>
      </w:r>
      <w:r w:rsidRPr="006E0EB5">
        <w:rPr>
          <w:sz w:val="22"/>
          <w:szCs w:val="22"/>
        </w:rPr>
        <w:t xml:space="preserve"> responses x 20 hours/response = </w:t>
      </w:r>
      <w:r w:rsidR="00B70D5C" w:rsidRPr="006E0EB5">
        <w:rPr>
          <w:sz w:val="22"/>
          <w:szCs w:val="22"/>
        </w:rPr>
        <w:t>40</w:t>
      </w:r>
      <w:r w:rsidRPr="006E0EB5">
        <w:rPr>
          <w:sz w:val="22"/>
          <w:szCs w:val="22"/>
        </w:rPr>
        <w:t>.</w:t>
      </w:r>
    </w:p>
    <w:bookmarkEnd w:id="4"/>
    <w:p w14:paraId="232EA431" w14:textId="77777777" w:rsidR="009E573E" w:rsidRPr="006E0EB5" w:rsidRDefault="00DC7823" w:rsidP="004B3604">
      <w:pPr>
        <w:pStyle w:val="ListParagraph"/>
        <w:numPr>
          <w:ilvl w:val="0"/>
          <w:numId w:val="186"/>
        </w:numPr>
        <w:tabs>
          <w:tab w:val="left" w:pos="-720"/>
        </w:tabs>
        <w:suppressAutoHyphens/>
        <w:spacing w:after="120"/>
        <w:rPr>
          <w:spacing w:val="-3"/>
          <w:sz w:val="22"/>
          <w:szCs w:val="22"/>
        </w:rPr>
      </w:pPr>
      <w:r w:rsidRPr="006E0EB5">
        <w:rPr>
          <w:b/>
          <w:spacing w:val="-3"/>
          <w:sz w:val="22"/>
          <w:szCs w:val="22"/>
        </w:rPr>
        <w:t xml:space="preserve">Earth Stations </w:t>
      </w:r>
      <w:r w:rsidR="00EA2153" w:rsidRPr="006E0EB5">
        <w:rPr>
          <w:b/>
          <w:spacing w:val="-3"/>
          <w:sz w:val="22"/>
          <w:szCs w:val="22"/>
        </w:rPr>
        <w:t>In Motion</w:t>
      </w:r>
      <w:r w:rsidRPr="006E0EB5">
        <w:rPr>
          <w:b/>
          <w:spacing w:val="-3"/>
          <w:sz w:val="22"/>
          <w:szCs w:val="22"/>
        </w:rPr>
        <w:t xml:space="preserve"> (</w:t>
      </w:r>
      <w:r w:rsidR="005A696C" w:rsidRPr="006E0EB5">
        <w:rPr>
          <w:b/>
          <w:spacing w:val="-3"/>
          <w:sz w:val="22"/>
          <w:szCs w:val="22"/>
        </w:rPr>
        <w:t>ES</w:t>
      </w:r>
      <w:r w:rsidR="00EA2153" w:rsidRPr="006E0EB5">
        <w:rPr>
          <w:b/>
          <w:spacing w:val="-3"/>
          <w:sz w:val="22"/>
          <w:szCs w:val="22"/>
        </w:rPr>
        <w:t>IM</w:t>
      </w:r>
      <w:r w:rsidRPr="006E0EB5">
        <w:rPr>
          <w:b/>
          <w:spacing w:val="-3"/>
          <w:sz w:val="22"/>
          <w:szCs w:val="22"/>
        </w:rPr>
        <w:t>)</w:t>
      </w:r>
      <w:r w:rsidR="009E573E" w:rsidRPr="006E0EB5">
        <w:rPr>
          <w:b/>
          <w:spacing w:val="-3"/>
          <w:sz w:val="22"/>
          <w:szCs w:val="22"/>
        </w:rPr>
        <w:t xml:space="preserve"> </w:t>
      </w:r>
      <w:r w:rsidR="00863655" w:rsidRPr="006E0EB5">
        <w:rPr>
          <w:spacing w:val="-3"/>
          <w:sz w:val="22"/>
          <w:szCs w:val="22"/>
        </w:rPr>
        <w:t xml:space="preserve">(47 C.F.R. </w:t>
      </w:r>
      <w:r w:rsidR="009E573E" w:rsidRPr="006E0EB5">
        <w:rPr>
          <w:spacing w:val="-3"/>
          <w:sz w:val="22"/>
          <w:szCs w:val="22"/>
        </w:rPr>
        <w:t>§</w:t>
      </w:r>
      <w:r w:rsidR="00EA2153" w:rsidRPr="006E0EB5">
        <w:rPr>
          <w:spacing w:val="-3"/>
          <w:sz w:val="22"/>
          <w:szCs w:val="22"/>
        </w:rPr>
        <w:t xml:space="preserve"> 25.228</w:t>
      </w:r>
      <w:r w:rsidR="00BE3644" w:rsidRPr="006E0EB5">
        <w:rPr>
          <w:spacing w:val="-3"/>
          <w:sz w:val="22"/>
          <w:szCs w:val="22"/>
        </w:rPr>
        <w:t>)</w:t>
      </w:r>
    </w:p>
    <w:p w14:paraId="4F5DB29B" w14:textId="77777777" w:rsidR="00160E26" w:rsidRPr="006E0EB5" w:rsidRDefault="00160E26" w:rsidP="00B70D5C">
      <w:pPr>
        <w:pStyle w:val="ListParagraph"/>
        <w:numPr>
          <w:ilvl w:val="1"/>
          <w:numId w:val="186"/>
        </w:numPr>
        <w:tabs>
          <w:tab w:val="left" w:pos="-720"/>
        </w:tabs>
        <w:suppressAutoHyphens/>
        <w:spacing w:after="120"/>
        <w:rPr>
          <w:spacing w:val="-3"/>
          <w:sz w:val="22"/>
          <w:szCs w:val="22"/>
        </w:rPr>
      </w:pPr>
      <w:r w:rsidRPr="006E0EB5">
        <w:rPr>
          <w:b/>
          <w:spacing w:val="-3"/>
          <w:sz w:val="22"/>
          <w:szCs w:val="22"/>
        </w:rPr>
        <w:t>Earth Stations on Vessels (ESV)</w:t>
      </w:r>
      <w:r w:rsidRPr="006E0EB5">
        <w:rPr>
          <w:spacing w:val="-3"/>
          <w:sz w:val="22"/>
          <w:szCs w:val="22"/>
        </w:rPr>
        <w:t xml:space="preserve"> (47 C.F.R. § 25.228</w:t>
      </w:r>
      <w:r w:rsidR="004C05F2" w:rsidRPr="006E0EB5">
        <w:rPr>
          <w:spacing w:val="-3"/>
          <w:sz w:val="22"/>
          <w:szCs w:val="22"/>
        </w:rPr>
        <w:t>)</w:t>
      </w:r>
    </w:p>
    <w:p w14:paraId="5899D719" w14:textId="77777777" w:rsidR="00F93580" w:rsidRPr="006E0EB5" w:rsidRDefault="00E658FF">
      <w:pPr>
        <w:numPr>
          <w:ilvl w:val="0"/>
          <w:numId w:val="21"/>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6F22FC" w:rsidRPr="006E0EB5">
        <w:rPr>
          <w:sz w:val="22"/>
          <w:szCs w:val="22"/>
        </w:rPr>
        <w:t xml:space="preserve"> </w:t>
      </w:r>
      <w:r w:rsidR="007D111C" w:rsidRPr="006E0EB5">
        <w:rPr>
          <w:sz w:val="22"/>
          <w:szCs w:val="22"/>
        </w:rPr>
        <w:t xml:space="preserve"> </w:t>
      </w:r>
      <w:r w:rsidR="00B70D5C" w:rsidRPr="006E0EB5">
        <w:rPr>
          <w:sz w:val="22"/>
          <w:szCs w:val="22"/>
        </w:rPr>
        <w:t>5</w:t>
      </w:r>
      <w:r w:rsidR="00CD0F09" w:rsidRPr="006E0EB5">
        <w:rPr>
          <w:sz w:val="22"/>
          <w:szCs w:val="22"/>
        </w:rPr>
        <w:t>.</w:t>
      </w:r>
    </w:p>
    <w:p w14:paraId="20DDBE6A" w14:textId="77777777" w:rsidR="00CD0F09" w:rsidRPr="006E0EB5" w:rsidRDefault="00CD0F09">
      <w:pPr>
        <w:numPr>
          <w:ilvl w:val="0"/>
          <w:numId w:val="21"/>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B70D5C" w:rsidRPr="006E0EB5">
        <w:rPr>
          <w:sz w:val="22"/>
          <w:szCs w:val="22"/>
        </w:rPr>
        <w:t>5</w:t>
      </w:r>
      <w:r w:rsidRPr="006E0EB5">
        <w:rPr>
          <w:sz w:val="22"/>
          <w:szCs w:val="22"/>
        </w:rPr>
        <w:t>.</w:t>
      </w:r>
    </w:p>
    <w:p w14:paraId="75DEA44C" w14:textId="77777777" w:rsidR="00E658FF" w:rsidRPr="006E0EB5" w:rsidRDefault="00E658FF">
      <w:pPr>
        <w:numPr>
          <w:ilvl w:val="0"/>
          <w:numId w:val="21"/>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0328C" w:rsidRPr="006E0EB5">
        <w:rPr>
          <w:sz w:val="22"/>
          <w:szCs w:val="22"/>
        </w:rPr>
        <w:t>One time</w:t>
      </w:r>
      <w:r w:rsidR="0069353A" w:rsidRPr="006E0EB5">
        <w:rPr>
          <w:sz w:val="22"/>
          <w:szCs w:val="22"/>
        </w:rPr>
        <w:t>.</w:t>
      </w:r>
    </w:p>
    <w:p w14:paraId="7951F5DC" w14:textId="77777777" w:rsidR="00CA362B" w:rsidRPr="006E0EB5" w:rsidRDefault="00E658FF">
      <w:pPr>
        <w:numPr>
          <w:ilvl w:val="0"/>
          <w:numId w:val="21"/>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hour b</w:t>
      </w:r>
      <w:r w:rsidRPr="006E0EB5">
        <w:rPr>
          <w:sz w:val="22"/>
          <w:szCs w:val="22"/>
        </w:rPr>
        <w:t xml:space="preserve">urden is </w:t>
      </w:r>
      <w:r w:rsidR="00B70D5C" w:rsidRPr="006E0EB5">
        <w:rPr>
          <w:sz w:val="22"/>
          <w:szCs w:val="22"/>
        </w:rPr>
        <w:t>300</w:t>
      </w:r>
      <w:r w:rsidR="0090328C" w:rsidRPr="006E0EB5">
        <w:rPr>
          <w:sz w:val="22"/>
          <w:szCs w:val="22"/>
        </w:rPr>
        <w:t xml:space="preserve"> </w:t>
      </w:r>
      <w:r w:rsidR="007D111C" w:rsidRPr="006E0EB5">
        <w:rPr>
          <w:sz w:val="22"/>
          <w:szCs w:val="22"/>
        </w:rPr>
        <w:t>hours (</w:t>
      </w:r>
      <w:r w:rsidR="00B70D5C" w:rsidRPr="006E0EB5">
        <w:rPr>
          <w:sz w:val="22"/>
          <w:szCs w:val="22"/>
        </w:rPr>
        <w:t>5</w:t>
      </w:r>
      <w:r w:rsidRPr="006E0EB5">
        <w:rPr>
          <w:sz w:val="22"/>
          <w:szCs w:val="22"/>
        </w:rPr>
        <w:t xml:space="preserve"> </w:t>
      </w:r>
      <w:r w:rsidR="007C3814" w:rsidRPr="006E0EB5">
        <w:rPr>
          <w:sz w:val="22"/>
          <w:szCs w:val="22"/>
        </w:rPr>
        <w:t>responses</w:t>
      </w:r>
      <w:r w:rsidRPr="006E0EB5">
        <w:rPr>
          <w:sz w:val="22"/>
          <w:szCs w:val="22"/>
        </w:rPr>
        <w:t xml:space="preserve"> x </w:t>
      </w:r>
      <w:r w:rsidR="0090328C" w:rsidRPr="006E0EB5">
        <w:rPr>
          <w:sz w:val="22"/>
          <w:szCs w:val="22"/>
        </w:rPr>
        <w:t>60</w:t>
      </w:r>
      <w:r w:rsidRPr="006E0EB5">
        <w:rPr>
          <w:sz w:val="22"/>
          <w:szCs w:val="22"/>
        </w:rPr>
        <w:t xml:space="preserve"> hours</w:t>
      </w:r>
      <w:r w:rsidR="00CD0F09" w:rsidRPr="006E0EB5">
        <w:rPr>
          <w:sz w:val="22"/>
          <w:szCs w:val="22"/>
        </w:rPr>
        <w:t>/response</w:t>
      </w:r>
      <w:r w:rsidRPr="006E0EB5">
        <w:rPr>
          <w:sz w:val="22"/>
          <w:szCs w:val="22"/>
        </w:rPr>
        <w:t xml:space="preserve"> = </w:t>
      </w:r>
      <w:r w:rsidR="00B70D5C" w:rsidRPr="006E0EB5">
        <w:rPr>
          <w:sz w:val="22"/>
          <w:szCs w:val="22"/>
        </w:rPr>
        <w:t>300</w:t>
      </w:r>
      <w:r w:rsidR="0090328C" w:rsidRPr="006E0EB5">
        <w:rPr>
          <w:sz w:val="22"/>
          <w:szCs w:val="22"/>
        </w:rPr>
        <w:t xml:space="preserve"> hours)</w:t>
      </w:r>
      <w:r w:rsidR="001E362B" w:rsidRPr="006E0EB5">
        <w:rPr>
          <w:sz w:val="22"/>
          <w:szCs w:val="22"/>
        </w:rPr>
        <w:t>.</w:t>
      </w:r>
    </w:p>
    <w:p w14:paraId="5851FBAC" w14:textId="77777777" w:rsidR="005A696C" w:rsidRPr="006E0EB5" w:rsidRDefault="00DC7823" w:rsidP="00ED52AD">
      <w:pPr>
        <w:pStyle w:val="ListParagraph"/>
        <w:numPr>
          <w:ilvl w:val="1"/>
          <w:numId w:val="186"/>
        </w:numPr>
        <w:tabs>
          <w:tab w:val="left" w:pos="-720"/>
        </w:tabs>
        <w:suppressAutoHyphens/>
        <w:spacing w:after="120"/>
        <w:rPr>
          <w:b/>
          <w:spacing w:val="-3"/>
          <w:sz w:val="22"/>
          <w:szCs w:val="22"/>
        </w:rPr>
      </w:pPr>
      <w:r w:rsidRPr="006E0EB5">
        <w:rPr>
          <w:b/>
          <w:spacing w:val="-3"/>
          <w:sz w:val="22"/>
          <w:szCs w:val="22"/>
        </w:rPr>
        <w:t>Vehicle-Mounted Earth Stations (</w:t>
      </w:r>
      <w:r w:rsidR="005A696C" w:rsidRPr="006E0EB5">
        <w:rPr>
          <w:b/>
          <w:spacing w:val="-3"/>
          <w:sz w:val="22"/>
          <w:szCs w:val="22"/>
        </w:rPr>
        <w:t>VMES</w:t>
      </w:r>
      <w:r w:rsidRPr="006E0EB5">
        <w:rPr>
          <w:b/>
          <w:spacing w:val="-3"/>
          <w:sz w:val="22"/>
          <w:szCs w:val="22"/>
        </w:rPr>
        <w:t>)</w:t>
      </w:r>
      <w:r w:rsidR="005A696C" w:rsidRPr="006E0EB5">
        <w:rPr>
          <w:b/>
          <w:spacing w:val="-3"/>
          <w:sz w:val="22"/>
          <w:szCs w:val="22"/>
        </w:rPr>
        <w:t xml:space="preserve"> </w:t>
      </w:r>
      <w:r w:rsidR="00863655" w:rsidRPr="006E0EB5">
        <w:rPr>
          <w:spacing w:val="-3"/>
          <w:sz w:val="22"/>
          <w:szCs w:val="22"/>
        </w:rPr>
        <w:t xml:space="preserve">(47 C.F.R. </w:t>
      </w:r>
      <w:r w:rsidR="005A696C" w:rsidRPr="006E0EB5">
        <w:rPr>
          <w:spacing w:val="-3"/>
          <w:sz w:val="22"/>
          <w:szCs w:val="22"/>
        </w:rPr>
        <w:t>§ 25.22</w:t>
      </w:r>
      <w:r w:rsidR="00160E26" w:rsidRPr="006E0EB5">
        <w:rPr>
          <w:spacing w:val="-3"/>
          <w:sz w:val="22"/>
          <w:szCs w:val="22"/>
        </w:rPr>
        <w:t>8</w:t>
      </w:r>
      <w:r w:rsidR="005A696C" w:rsidRPr="006E0EB5">
        <w:rPr>
          <w:spacing w:val="-3"/>
          <w:sz w:val="22"/>
          <w:szCs w:val="22"/>
        </w:rPr>
        <w:t>)</w:t>
      </w:r>
    </w:p>
    <w:p w14:paraId="5C30CDF9" w14:textId="77777777" w:rsidR="005A696C" w:rsidRPr="006E0EB5" w:rsidRDefault="005A696C">
      <w:pPr>
        <w:numPr>
          <w:ilvl w:val="0"/>
          <w:numId w:val="58"/>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6F22FC" w:rsidRPr="006E0EB5">
        <w:rPr>
          <w:sz w:val="22"/>
          <w:szCs w:val="22"/>
        </w:rPr>
        <w:t xml:space="preserve"> </w:t>
      </w:r>
      <w:r w:rsidR="004A5F83" w:rsidRPr="006E0EB5">
        <w:rPr>
          <w:sz w:val="22"/>
          <w:szCs w:val="22"/>
        </w:rPr>
        <w:t xml:space="preserve"> </w:t>
      </w:r>
      <w:r w:rsidR="0090328C" w:rsidRPr="006E0EB5">
        <w:rPr>
          <w:sz w:val="22"/>
          <w:szCs w:val="22"/>
        </w:rPr>
        <w:t>4</w:t>
      </w:r>
      <w:r w:rsidR="00CD0F09" w:rsidRPr="006E0EB5">
        <w:rPr>
          <w:sz w:val="22"/>
          <w:szCs w:val="22"/>
        </w:rPr>
        <w:t>.</w:t>
      </w:r>
    </w:p>
    <w:p w14:paraId="575AB727" w14:textId="77777777" w:rsidR="00CD0F09" w:rsidRPr="006E0EB5" w:rsidRDefault="00CD0F09">
      <w:pPr>
        <w:numPr>
          <w:ilvl w:val="0"/>
          <w:numId w:val="58"/>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4.</w:t>
      </w:r>
    </w:p>
    <w:p w14:paraId="4E312A02" w14:textId="77777777" w:rsidR="005A696C" w:rsidRPr="006E0EB5" w:rsidRDefault="005A696C">
      <w:pPr>
        <w:numPr>
          <w:ilvl w:val="0"/>
          <w:numId w:val="58"/>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0328C" w:rsidRPr="006E0EB5">
        <w:rPr>
          <w:sz w:val="22"/>
          <w:szCs w:val="22"/>
        </w:rPr>
        <w:t>One time</w:t>
      </w:r>
      <w:r w:rsidR="0069353A" w:rsidRPr="006E0EB5">
        <w:rPr>
          <w:sz w:val="22"/>
          <w:szCs w:val="22"/>
        </w:rPr>
        <w:t>.</w:t>
      </w:r>
    </w:p>
    <w:p w14:paraId="4F257C92" w14:textId="77777777" w:rsidR="005A696C" w:rsidRPr="006E0EB5" w:rsidRDefault="005A696C">
      <w:pPr>
        <w:numPr>
          <w:ilvl w:val="0"/>
          <w:numId w:val="58"/>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DC5BAF" w:rsidRPr="006E0EB5">
        <w:rPr>
          <w:sz w:val="22"/>
          <w:szCs w:val="22"/>
        </w:rPr>
        <w:t xml:space="preserve">hour </w:t>
      </w:r>
      <w:r w:rsidRPr="006E0EB5">
        <w:rPr>
          <w:sz w:val="22"/>
          <w:szCs w:val="22"/>
        </w:rPr>
        <w:t xml:space="preserve">burden is </w:t>
      </w:r>
      <w:r w:rsidR="0090328C" w:rsidRPr="006E0EB5">
        <w:rPr>
          <w:sz w:val="22"/>
          <w:szCs w:val="22"/>
        </w:rPr>
        <w:t xml:space="preserve">240 </w:t>
      </w:r>
      <w:r w:rsidRPr="006E0EB5">
        <w:rPr>
          <w:sz w:val="22"/>
          <w:szCs w:val="22"/>
        </w:rPr>
        <w:t>hours (</w:t>
      </w:r>
      <w:r w:rsidR="0090328C" w:rsidRPr="006E0EB5">
        <w:rPr>
          <w:sz w:val="22"/>
          <w:szCs w:val="22"/>
        </w:rPr>
        <w:t>4</w:t>
      </w:r>
      <w:r w:rsidRPr="006E0EB5">
        <w:rPr>
          <w:sz w:val="22"/>
          <w:szCs w:val="22"/>
        </w:rPr>
        <w:t xml:space="preserve"> </w:t>
      </w:r>
      <w:r w:rsidR="007C3814" w:rsidRPr="006E0EB5">
        <w:rPr>
          <w:sz w:val="22"/>
          <w:szCs w:val="22"/>
        </w:rPr>
        <w:t>responses</w:t>
      </w:r>
      <w:r w:rsidRPr="006E0EB5">
        <w:rPr>
          <w:sz w:val="22"/>
          <w:szCs w:val="22"/>
        </w:rPr>
        <w:t xml:space="preserve"> x </w:t>
      </w:r>
      <w:r w:rsidR="001E362B" w:rsidRPr="006E0EB5">
        <w:rPr>
          <w:sz w:val="22"/>
          <w:szCs w:val="22"/>
        </w:rPr>
        <w:t>60</w:t>
      </w:r>
      <w:r w:rsidRPr="006E0EB5">
        <w:rPr>
          <w:sz w:val="22"/>
          <w:szCs w:val="22"/>
        </w:rPr>
        <w:t xml:space="preserve"> hours</w:t>
      </w:r>
      <w:r w:rsidR="00CD0F09" w:rsidRPr="006E0EB5">
        <w:rPr>
          <w:sz w:val="22"/>
          <w:szCs w:val="22"/>
        </w:rPr>
        <w:t>/response</w:t>
      </w:r>
      <w:r w:rsidRPr="006E0EB5">
        <w:rPr>
          <w:sz w:val="22"/>
          <w:szCs w:val="22"/>
        </w:rPr>
        <w:t xml:space="preserve"> = </w:t>
      </w:r>
      <w:r w:rsidR="001E362B" w:rsidRPr="006E0EB5">
        <w:rPr>
          <w:sz w:val="22"/>
          <w:szCs w:val="22"/>
        </w:rPr>
        <w:t>240</w:t>
      </w:r>
      <w:r w:rsidRPr="006E0EB5">
        <w:rPr>
          <w:sz w:val="22"/>
          <w:szCs w:val="22"/>
        </w:rPr>
        <w:t xml:space="preserve"> hours).</w:t>
      </w:r>
    </w:p>
    <w:p w14:paraId="6C28D1D1" w14:textId="77777777" w:rsidR="004A5F83" w:rsidRPr="006E0EB5" w:rsidRDefault="00DC7823" w:rsidP="00ED52AD">
      <w:pPr>
        <w:pStyle w:val="ListParagraph"/>
        <w:numPr>
          <w:ilvl w:val="1"/>
          <w:numId w:val="186"/>
        </w:numPr>
        <w:tabs>
          <w:tab w:val="left" w:pos="-720"/>
        </w:tabs>
        <w:suppressAutoHyphens/>
        <w:spacing w:after="120"/>
        <w:rPr>
          <w:b/>
          <w:spacing w:val="-3"/>
          <w:sz w:val="22"/>
          <w:szCs w:val="22"/>
        </w:rPr>
      </w:pPr>
      <w:r w:rsidRPr="006E0EB5">
        <w:rPr>
          <w:b/>
          <w:spacing w:val="-3"/>
          <w:sz w:val="22"/>
          <w:szCs w:val="22"/>
        </w:rPr>
        <w:t xml:space="preserve">Earth Stations </w:t>
      </w:r>
      <w:r w:rsidR="00EE06E5" w:rsidRPr="006E0EB5">
        <w:rPr>
          <w:b/>
          <w:spacing w:val="-3"/>
          <w:sz w:val="22"/>
          <w:szCs w:val="22"/>
        </w:rPr>
        <w:t>aboard</w:t>
      </w:r>
      <w:r w:rsidRPr="006E0EB5">
        <w:rPr>
          <w:b/>
          <w:spacing w:val="-3"/>
          <w:sz w:val="22"/>
          <w:szCs w:val="22"/>
        </w:rPr>
        <w:t xml:space="preserve"> Aircraft (</w:t>
      </w:r>
      <w:r w:rsidR="004A5F83" w:rsidRPr="006E0EB5">
        <w:rPr>
          <w:b/>
          <w:spacing w:val="-3"/>
          <w:sz w:val="22"/>
          <w:szCs w:val="22"/>
        </w:rPr>
        <w:t>ESAA</w:t>
      </w:r>
      <w:r w:rsidRPr="006E0EB5">
        <w:rPr>
          <w:b/>
          <w:spacing w:val="-3"/>
          <w:sz w:val="22"/>
          <w:szCs w:val="22"/>
        </w:rPr>
        <w:t>)</w:t>
      </w:r>
      <w:r w:rsidR="004A5F83" w:rsidRPr="006E0EB5">
        <w:rPr>
          <w:b/>
          <w:spacing w:val="-3"/>
          <w:sz w:val="22"/>
          <w:szCs w:val="22"/>
        </w:rPr>
        <w:t xml:space="preserve"> </w:t>
      </w:r>
      <w:r w:rsidR="00863655" w:rsidRPr="006E0EB5">
        <w:rPr>
          <w:spacing w:val="-3"/>
          <w:sz w:val="22"/>
          <w:szCs w:val="22"/>
        </w:rPr>
        <w:t xml:space="preserve">(47 C.F.R. </w:t>
      </w:r>
      <w:r w:rsidR="004A5F83" w:rsidRPr="006E0EB5">
        <w:rPr>
          <w:spacing w:val="-3"/>
          <w:sz w:val="22"/>
          <w:szCs w:val="22"/>
        </w:rPr>
        <w:t>§ 25.22</w:t>
      </w:r>
      <w:r w:rsidR="004C05F2" w:rsidRPr="006E0EB5">
        <w:rPr>
          <w:spacing w:val="-3"/>
          <w:sz w:val="22"/>
          <w:szCs w:val="22"/>
        </w:rPr>
        <w:t>8</w:t>
      </w:r>
      <w:r w:rsidR="004A5F83" w:rsidRPr="006E0EB5">
        <w:rPr>
          <w:spacing w:val="-3"/>
          <w:sz w:val="22"/>
          <w:szCs w:val="22"/>
        </w:rPr>
        <w:t>)</w:t>
      </w:r>
    </w:p>
    <w:p w14:paraId="75062487" w14:textId="77777777" w:rsidR="004A5F83" w:rsidRPr="006E0EB5" w:rsidRDefault="004A5F83">
      <w:pPr>
        <w:numPr>
          <w:ilvl w:val="0"/>
          <w:numId w:val="5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B70D5C" w:rsidRPr="006E0EB5">
        <w:rPr>
          <w:sz w:val="22"/>
          <w:szCs w:val="22"/>
        </w:rPr>
        <w:t>9</w:t>
      </w:r>
      <w:r w:rsidR="00CD0F09" w:rsidRPr="006E0EB5">
        <w:rPr>
          <w:sz w:val="22"/>
          <w:szCs w:val="22"/>
        </w:rPr>
        <w:t>.</w:t>
      </w:r>
    </w:p>
    <w:p w14:paraId="07B43493" w14:textId="77777777" w:rsidR="00CD0F09" w:rsidRPr="006E0EB5" w:rsidRDefault="00CD0F09">
      <w:pPr>
        <w:numPr>
          <w:ilvl w:val="0"/>
          <w:numId w:val="5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B70D5C" w:rsidRPr="006E0EB5">
        <w:rPr>
          <w:sz w:val="22"/>
          <w:szCs w:val="22"/>
        </w:rPr>
        <w:t>9</w:t>
      </w:r>
      <w:r w:rsidRPr="006E0EB5">
        <w:rPr>
          <w:sz w:val="22"/>
          <w:szCs w:val="22"/>
        </w:rPr>
        <w:t>.</w:t>
      </w:r>
    </w:p>
    <w:p w14:paraId="2751A3AD" w14:textId="77777777" w:rsidR="004A5F83" w:rsidRPr="006E0EB5" w:rsidRDefault="004A5F83">
      <w:pPr>
        <w:numPr>
          <w:ilvl w:val="0"/>
          <w:numId w:val="5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1E362B" w:rsidRPr="006E0EB5">
        <w:rPr>
          <w:sz w:val="22"/>
          <w:szCs w:val="22"/>
        </w:rPr>
        <w:t>One time</w:t>
      </w:r>
      <w:r w:rsidR="0069353A" w:rsidRPr="006E0EB5">
        <w:rPr>
          <w:sz w:val="22"/>
          <w:szCs w:val="22"/>
        </w:rPr>
        <w:t>.</w:t>
      </w:r>
    </w:p>
    <w:p w14:paraId="0200E723" w14:textId="77777777" w:rsidR="005A696C" w:rsidRPr="006E0EB5" w:rsidRDefault="004A5F83">
      <w:pPr>
        <w:numPr>
          <w:ilvl w:val="0"/>
          <w:numId w:val="5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w:t>
      </w:r>
      <w:r w:rsidR="001E362B" w:rsidRPr="006E0EB5">
        <w:rPr>
          <w:sz w:val="22"/>
          <w:szCs w:val="22"/>
        </w:rPr>
        <w:t xml:space="preserve">is </w:t>
      </w:r>
      <w:r w:rsidR="00B70D5C" w:rsidRPr="006E0EB5">
        <w:rPr>
          <w:sz w:val="22"/>
          <w:szCs w:val="22"/>
        </w:rPr>
        <w:t>720</w:t>
      </w:r>
      <w:r w:rsidRPr="006E0EB5">
        <w:rPr>
          <w:sz w:val="22"/>
          <w:szCs w:val="22"/>
        </w:rPr>
        <w:t xml:space="preserve"> hours (</w:t>
      </w:r>
      <w:r w:rsidR="00B70D5C" w:rsidRPr="006E0EB5">
        <w:rPr>
          <w:sz w:val="22"/>
          <w:szCs w:val="22"/>
        </w:rPr>
        <w:t>9</w:t>
      </w:r>
      <w:r w:rsidRPr="006E0EB5">
        <w:rPr>
          <w:sz w:val="22"/>
          <w:szCs w:val="22"/>
        </w:rPr>
        <w:t xml:space="preserve"> </w:t>
      </w:r>
      <w:r w:rsidR="00DA4420" w:rsidRPr="006E0EB5">
        <w:rPr>
          <w:sz w:val="22"/>
          <w:szCs w:val="22"/>
        </w:rPr>
        <w:t>responses</w:t>
      </w:r>
      <w:r w:rsidRPr="006E0EB5">
        <w:rPr>
          <w:sz w:val="22"/>
          <w:szCs w:val="22"/>
        </w:rPr>
        <w:t xml:space="preserve"> x </w:t>
      </w:r>
      <w:r w:rsidR="001E362B" w:rsidRPr="006E0EB5">
        <w:rPr>
          <w:sz w:val="22"/>
          <w:szCs w:val="22"/>
        </w:rPr>
        <w:t xml:space="preserve">80 </w:t>
      </w:r>
      <w:r w:rsidRPr="006E0EB5">
        <w:rPr>
          <w:sz w:val="22"/>
          <w:szCs w:val="22"/>
        </w:rPr>
        <w:t>hours</w:t>
      </w:r>
      <w:r w:rsidR="00CD0F09" w:rsidRPr="006E0EB5">
        <w:rPr>
          <w:sz w:val="22"/>
          <w:szCs w:val="22"/>
        </w:rPr>
        <w:t>/response</w:t>
      </w:r>
      <w:r w:rsidRPr="006E0EB5">
        <w:rPr>
          <w:sz w:val="22"/>
          <w:szCs w:val="22"/>
        </w:rPr>
        <w:t xml:space="preserve"> =</w:t>
      </w:r>
      <w:r w:rsidR="00CD2196" w:rsidRPr="006E0EB5">
        <w:rPr>
          <w:sz w:val="22"/>
          <w:szCs w:val="22"/>
        </w:rPr>
        <w:t xml:space="preserve"> </w:t>
      </w:r>
      <w:r w:rsidR="00B70D5C" w:rsidRPr="006E0EB5">
        <w:rPr>
          <w:sz w:val="22"/>
          <w:szCs w:val="22"/>
        </w:rPr>
        <w:t>720</w:t>
      </w:r>
      <w:r w:rsidR="001E362B" w:rsidRPr="006E0EB5">
        <w:rPr>
          <w:sz w:val="22"/>
          <w:szCs w:val="22"/>
        </w:rPr>
        <w:t xml:space="preserve"> </w:t>
      </w:r>
      <w:r w:rsidRPr="006E0EB5">
        <w:rPr>
          <w:sz w:val="22"/>
          <w:szCs w:val="22"/>
        </w:rPr>
        <w:t>hours).</w:t>
      </w:r>
    </w:p>
    <w:p w14:paraId="77AFE189" w14:textId="77777777" w:rsidR="00F50840" w:rsidRPr="006E0EB5" w:rsidRDefault="00F50840" w:rsidP="004B3604">
      <w:pPr>
        <w:pStyle w:val="ListParagraph"/>
        <w:numPr>
          <w:ilvl w:val="0"/>
          <w:numId w:val="186"/>
        </w:numPr>
        <w:tabs>
          <w:tab w:val="left" w:pos="-720"/>
        </w:tabs>
        <w:suppressAutoHyphens/>
        <w:spacing w:after="120"/>
        <w:rPr>
          <w:spacing w:val="-3"/>
          <w:sz w:val="22"/>
          <w:szCs w:val="22"/>
        </w:rPr>
      </w:pPr>
      <w:r w:rsidRPr="006E0EB5">
        <w:rPr>
          <w:b/>
          <w:spacing w:val="-3"/>
          <w:sz w:val="22"/>
          <w:szCs w:val="22"/>
        </w:rPr>
        <w:t>Temporary</w:t>
      </w:r>
      <w:r w:rsidR="00DC7823" w:rsidRPr="006E0EB5">
        <w:rPr>
          <w:b/>
          <w:spacing w:val="-3"/>
          <w:sz w:val="22"/>
          <w:szCs w:val="22"/>
        </w:rPr>
        <w:t>-</w:t>
      </w:r>
      <w:r w:rsidRPr="006E0EB5">
        <w:rPr>
          <w:b/>
          <w:spacing w:val="-3"/>
          <w:sz w:val="22"/>
          <w:szCs w:val="22"/>
        </w:rPr>
        <w:t xml:space="preserve">Fixed </w:t>
      </w:r>
      <w:r w:rsidRPr="006E0EB5">
        <w:rPr>
          <w:spacing w:val="-3"/>
          <w:sz w:val="22"/>
          <w:szCs w:val="22"/>
        </w:rPr>
        <w:t>(47 C.F.R. §§ 25.110, 25.277)</w:t>
      </w:r>
    </w:p>
    <w:p w14:paraId="316C2AFA" w14:textId="77777777" w:rsidR="00F50840" w:rsidRPr="006E0EB5" w:rsidRDefault="00F50840">
      <w:pPr>
        <w:numPr>
          <w:ilvl w:val="0"/>
          <w:numId w:val="2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1E362B" w:rsidRPr="006E0EB5">
        <w:rPr>
          <w:sz w:val="22"/>
          <w:szCs w:val="22"/>
        </w:rPr>
        <w:t>20</w:t>
      </w:r>
      <w:r w:rsidR="00CD0F09" w:rsidRPr="006E0EB5">
        <w:rPr>
          <w:sz w:val="22"/>
          <w:szCs w:val="22"/>
        </w:rPr>
        <w:t>.</w:t>
      </w:r>
    </w:p>
    <w:p w14:paraId="1DB97A16" w14:textId="77777777" w:rsidR="00CD0F09" w:rsidRPr="006E0EB5" w:rsidRDefault="00CD0F09">
      <w:pPr>
        <w:numPr>
          <w:ilvl w:val="0"/>
          <w:numId w:val="2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20.</w:t>
      </w:r>
    </w:p>
    <w:p w14:paraId="6F8D597C" w14:textId="77777777" w:rsidR="00F50840" w:rsidRPr="006E0EB5" w:rsidRDefault="00F50840">
      <w:pPr>
        <w:numPr>
          <w:ilvl w:val="0"/>
          <w:numId w:val="2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1E362B" w:rsidRPr="006E0EB5">
        <w:rPr>
          <w:sz w:val="22"/>
          <w:szCs w:val="22"/>
        </w:rPr>
        <w:t>One time</w:t>
      </w:r>
      <w:r w:rsidR="0069353A" w:rsidRPr="006E0EB5">
        <w:rPr>
          <w:sz w:val="22"/>
          <w:szCs w:val="22"/>
        </w:rPr>
        <w:t>.</w:t>
      </w:r>
    </w:p>
    <w:p w14:paraId="1CAECC6E" w14:textId="77777777" w:rsidR="00F50840" w:rsidRPr="006E0EB5" w:rsidRDefault="00F50840">
      <w:pPr>
        <w:numPr>
          <w:ilvl w:val="0"/>
          <w:numId w:val="2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1E362B" w:rsidRPr="006E0EB5">
        <w:rPr>
          <w:sz w:val="22"/>
          <w:szCs w:val="22"/>
        </w:rPr>
        <w:t xml:space="preserve">160 </w:t>
      </w:r>
      <w:r w:rsidRPr="006E0EB5">
        <w:rPr>
          <w:sz w:val="22"/>
          <w:szCs w:val="22"/>
        </w:rPr>
        <w:t>hours (</w:t>
      </w:r>
      <w:r w:rsidR="001E362B" w:rsidRPr="006E0EB5">
        <w:rPr>
          <w:sz w:val="22"/>
          <w:szCs w:val="22"/>
        </w:rPr>
        <w:t>20</w:t>
      </w:r>
      <w:r w:rsidRPr="006E0EB5">
        <w:rPr>
          <w:sz w:val="22"/>
          <w:szCs w:val="22"/>
        </w:rPr>
        <w:t xml:space="preserve"> </w:t>
      </w:r>
      <w:r w:rsidR="007C3814" w:rsidRPr="006E0EB5">
        <w:rPr>
          <w:sz w:val="22"/>
          <w:szCs w:val="22"/>
        </w:rPr>
        <w:t>responses</w:t>
      </w:r>
      <w:r w:rsidR="007C3814" w:rsidRPr="006E0EB5" w:rsidDel="007C3814">
        <w:rPr>
          <w:sz w:val="22"/>
          <w:szCs w:val="22"/>
        </w:rPr>
        <w:t xml:space="preserve"> </w:t>
      </w:r>
      <w:r w:rsidRPr="006E0EB5">
        <w:rPr>
          <w:sz w:val="22"/>
          <w:szCs w:val="22"/>
        </w:rPr>
        <w:t xml:space="preserve">x </w:t>
      </w:r>
      <w:r w:rsidR="001E362B" w:rsidRPr="006E0EB5">
        <w:rPr>
          <w:sz w:val="22"/>
          <w:szCs w:val="22"/>
        </w:rPr>
        <w:t xml:space="preserve">8 </w:t>
      </w:r>
      <w:r w:rsidRPr="006E0EB5">
        <w:rPr>
          <w:sz w:val="22"/>
          <w:szCs w:val="22"/>
        </w:rPr>
        <w:t>hours</w:t>
      </w:r>
      <w:r w:rsidR="005273AC" w:rsidRPr="006E0EB5">
        <w:rPr>
          <w:sz w:val="22"/>
          <w:szCs w:val="22"/>
        </w:rPr>
        <w:t>/response</w:t>
      </w:r>
      <w:r w:rsidRPr="006E0EB5">
        <w:rPr>
          <w:sz w:val="22"/>
          <w:szCs w:val="22"/>
        </w:rPr>
        <w:t xml:space="preserve"> = </w:t>
      </w:r>
      <w:r w:rsidR="001E362B" w:rsidRPr="006E0EB5">
        <w:rPr>
          <w:sz w:val="22"/>
          <w:szCs w:val="22"/>
        </w:rPr>
        <w:t xml:space="preserve">160 </w:t>
      </w:r>
      <w:r w:rsidRPr="006E0EB5">
        <w:rPr>
          <w:sz w:val="22"/>
          <w:szCs w:val="22"/>
        </w:rPr>
        <w:t>hours).</w:t>
      </w:r>
    </w:p>
    <w:p w14:paraId="78E55E77" w14:textId="77777777" w:rsidR="00AA0B73" w:rsidRPr="006E0EB5" w:rsidRDefault="00907B54" w:rsidP="004B3604">
      <w:pPr>
        <w:pStyle w:val="ListParagraph"/>
        <w:numPr>
          <w:ilvl w:val="0"/>
          <w:numId w:val="186"/>
        </w:numPr>
        <w:tabs>
          <w:tab w:val="left" w:pos="-720"/>
        </w:tabs>
        <w:suppressAutoHyphens/>
        <w:spacing w:after="120"/>
        <w:rPr>
          <w:sz w:val="22"/>
          <w:szCs w:val="22"/>
        </w:rPr>
      </w:pPr>
      <w:r w:rsidRPr="006E0EB5">
        <w:rPr>
          <w:b/>
          <w:sz w:val="22"/>
          <w:szCs w:val="22"/>
        </w:rPr>
        <w:t xml:space="preserve">MSS </w:t>
      </w:r>
      <w:r w:rsidR="00863655" w:rsidRPr="006E0EB5">
        <w:rPr>
          <w:spacing w:val="-3"/>
          <w:sz w:val="22"/>
          <w:szCs w:val="22"/>
        </w:rPr>
        <w:t xml:space="preserve">(47 C.F.R. </w:t>
      </w:r>
      <w:r w:rsidR="00863655" w:rsidRPr="006E0EB5">
        <w:rPr>
          <w:sz w:val="22"/>
          <w:szCs w:val="22"/>
        </w:rPr>
        <w:t xml:space="preserve">§§ </w:t>
      </w:r>
      <w:r w:rsidR="002B0400" w:rsidRPr="006E0EB5">
        <w:rPr>
          <w:sz w:val="22"/>
          <w:szCs w:val="22"/>
        </w:rPr>
        <w:t xml:space="preserve">25.115(d), </w:t>
      </w:r>
      <w:r w:rsidR="007D498E" w:rsidRPr="006E0EB5">
        <w:rPr>
          <w:sz w:val="22"/>
          <w:szCs w:val="22"/>
        </w:rPr>
        <w:t>25.129(c)</w:t>
      </w:r>
      <w:r w:rsidR="00CA3A63" w:rsidRPr="006E0EB5">
        <w:rPr>
          <w:sz w:val="22"/>
          <w:szCs w:val="22"/>
        </w:rPr>
        <w:t>, 25.135</w:t>
      </w:r>
      <w:r w:rsidR="004C41A5" w:rsidRPr="006E0EB5">
        <w:rPr>
          <w:sz w:val="22"/>
          <w:szCs w:val="22"/>
        </w:rPr>
        <w:t xml:space="preserve">, </w:t>
      </w:r>
      <w:r w:rsidR="000745A9" w:rsidRPr="006E0EB5">
        <w:rPr>
          <w:sz w:val="22"/>
          <w:szCs w:val="22"/>
        </w:rPr>
        <w:t xml:space="preserve">25.257, </w:t>
      </w:r>
      <w:r w:rsidR="004C41A5" w:rsidRPr="006E0EB5">
        <w:rPr>
          <w:spacing w:val="-3"/>
          <w:sz w:val="22"/>
          <w:szCs w:val="22"/>
        </w:rPr>
        <w:t>25.258(c</w:t>
      </w:r>
      <w:r w:rsidR="0087460A" w:rsidRPr="006E0EB5">
        <w:rPr>
          <w:spacing w:val="-3"/>
          <w:sz w:val="22"/>
          <w:szCs w:val="22"/>
        </w:rPr>
        <w:t>)</w:t>
      </w:r>
      <w:r w:rsidR="00B16FE2" w:rsidRPr="006E0EB5">
        <w:rPr>
          <w:spacing w:val="-3"/>
          <w:sz w:val="22"/>
          <w:szCs w:val="22"/>
        </w:rPr>
        <w:t>)</w:t>
      </w:r>
    </w:p>
    <w:p w14:paraId="1265F884" w14:textId="77777777" w:rsidR="00907B54" w:rsidRPr="006E0EB5" w:rsidRDefault="00907B54">
      <w:pPr>
        <w:numPr>
          <w:ilvl w:val="0"/>
          <w:numId w:val="8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1E362B" w:rsidRPr="006E0EB5">
        <w:rPr>
          <w:sz w:val="22"/>
          <w:szCs w:val="22"/>
        </w:rPr>
        <w:t>2</w:t>
      </w:r>
      <w:r w:rsidR="005273AC" w:rsidRPr="006E0EB5">
        <w:rPr>
          <w:sz w:val="22"/>
          <w:szCs w:val="22"/>
        </w:rPr>
        <w:t>.</w:t>
      </w:r>
    </w:p>
    <w:p w14:paraId="6CFB880A" w14:textId="77777777" w:rsidR="005273AC" w:rsidRPr="006E0EB5" w:rsidRDefault="005273AC">
      <w:pPr>
        <w:numPr>
          <w:ilvl w:val="0"/>
          <w:numId w:val="8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2.</w:t>
      </w:r>
    </w:p>
    <w:p w14:paraId="089EC84B" w14:textId="77777777" w:rsidR="00907B54" w:rsidRPr="006E0EB5" w:rsidRDefault="00907B54">
      <w:pPr>
        <w:numPr>
          <w:ilvl w:val="0"/>
          <w:numId w:val="8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1E362B" w:rsidRPr="006E0EB5">
        <w:rPr>
          <w:sz w:val="22"/>
          <w:szCs w:val="22"/>
        </w:rPr>
        <w:t>One time</w:t>
      </w:r>
      <w:r w:rsidR="0069353A" w:rsidRPr="006E0EB5">
        <w:rPr>
          <w:sz w:val="22"/>
          <w:szCs w:val="22"/>
        </w:rPr>
        <w:t>.</w:t>
      </w:r>
    </w:p>
    <w:p w14:paraId="4E76A502" w14:textId="77777777" w:rsidR="00907B54" w:rsidRPr="006E0EB5" w:rsidRDefault="00907B54">
      <w:pPr>
        <w:numPr>
          <w:ilvl w:val="0"/>
          <w:numId w:val="8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1E362B" w:rsidRPr="006E0EB5">
        <w:rPr>
          <w:sz w:val="22"/>
          <w:szCs w:val="22"/>
        </w:rPr>
        <w:t xml:space="preserve">16 </w:t>
      </w:r>
      <w:r w:rsidRPr="006E0EB5">
        <w:rPr>
          <w:sz w:val="22"/>
          <w:szCs w:val="22"/>
        </w:rPr>
        <w:t>hours (</w:t>
      </w:r>
      <w:r w:rsidR="001E362B" w:rsidRPr="006E0EB5">
        <w:rPr>
          <w:sz w:val="22"/>
          <w:szCs w:val="22"/>
        </w:rPr>
        <w:t>2</w:t>
      </w:r>
      <w:r w:rsidRPr="006E0EB5">
        <w:rPr>
          <w:sz w:val="22"/>
          <w:szCs w:val="22"/>
        </w:rPr>
        <w:t xml:space="preserve"> </w:t>
      </w:r>
      <w:r w:rsidR="007C3814" w:rsidRPr="006E0EB5">
        <w:rPr>
          <w:sz w:val="22"/>
          <w:szCs w:val="22"/>
        </w:rPr>
        <w:t>responses</w:t>
      </w:r>
      <w:r w:rsidRPr="006E0EB5">
        <w:rPr>
          <w:sz w:val="22"/>
          <w:szCs w:val="22"/>
        </w:rPr>
        <w:t xml:space="preserve"> x </w:t>
      </w:r>
      <w:r w:rsidR="001E362B" w:rsidRPr="006E0EB5">
        <w:rPr>
          <w:sz w:val="22"/>
          <w:szCs w:val="22"/>
        </w:rPr>
        <w:t>8</w:t>
      </w:r>
      <w:r w:rsidRPr="006E0EB5">
        <w:rPr>
          <w:sz w:val="22"/>
          <w:szCs w:val="22"/>
        </w:rPr>
        <w:t xml:space="preserve"> hours</w:t>
      </w:r>
      <w:r w:rsidR="005273AC" w:rsidRPr="006E0EB5">
        <w:rPr>
          <w:sz w:val="22"/>
          <w:szCs w:val="22"/>
        </w:rPr>
        <w:t>/response</w:t>
      </w:r>
      <w:r w:rsidRPr="006E0EB5">
        <w:rPr>
          <w:sz w:val="22"/>
          <w:szCs w:val="22"/>
        </w:rPr>
        <w:t xml:space="preserve"> = </w:t>
      </w:r>
      <w:r w:rsidR="001E362B" w:rsidRPr="006E0EB5">
        <w:rPr>
          <w:sz w:val="22"/>
          <w:szCs w:val="22"/>
        </w:rPr>
        <w:t>16</w:t>
      </w:r>
      <w:r w:rsidRPr="006E0EB5">
        <w:rPr>
          <w:sz w:val="22"/>
          <w:szCs w:val="22"/>
        </w:rPr>
        <w:t xml:space="preserve"> hours).</w:t>
      </w:r>
    </w:p>
    <w:p w14:paraId="38A52DAC" w14:textId="3591EBD9" w:rsidR="000912C4" w:rsidRPr="006E0EB5" w:rsidRDefault="000912C4" w:rsidP="004B3604">
      <w:pPr>
        <w:pStyle w:val="ListParagraph"/>
        <w:numPr>
          <w:ilvl w:val="0"/>
          <w:numId w:val="186"/>
        </w:numPr>
        <w:tabs>
          <w:tab w:val="left" w:pos="-720"/>
        </w:tabs>
        <w:suppressAutoHyphens/>
        <w:spacing w:after="120"/>
        <w:rPr>
          <w:spacing w:val="-3"/>
          <w:sz w:val="22"/>
          <w:szCs w:val="22"/>
        </w:rPr>
      </w:pPr>
      <w:r w:rsidRPr="006E0EB5">
        <w:rPr>
          <w:b/>
          <w:sz w:val="22"/>
          <w:szCs w:val="22"/>
        </w:rPr>
        <w:t xml:space="preserve">17/24 GHz BSS </w:t>
      </w:r>
      <w:r w:rsidRPr="006E0EB5">
        <w:rPr>
          <w:spacing w:val="-3"/>
          <w:sz w:val="22"/>
          <w:szCs w:val="22"/>
        </w:rPr>
        <w:t xml:space="preserve">(47 C.F.R. § </w:t>
      </w:r>
      <w:r w:rsidR="00DE3766" w:rsidRPr="006E0EB5">
        <w:rPr>
          <w:spacing w:val="-3"/>
          <w:sz w:val="22"/>
          <w:szCs w:val="22"/>
        </w:rPr>
        <w:t>25.115(g</w:t>
      </w:r>
      <w:r w:rsidR="00C243AD" w:rsidRPr="006E0EB5">
        <w:rPr>
          <w:spacing w:val="-3"/>
          <w:sz w:val="22"/>
          <w:szCs w:val="22"/>
        </w:rPr>
        <w:t>)</w:t>
      </w:r>
      <w:r w:rsidR="002D2C03" w:rsidRPr="006E0EB5">
        <w:rPr>
          <w:spacing w:val="-3"/>
          <w:sz w:val="22"/>
          <w:szCs w:val="22"/>
        </w:rPr>
        <w:t>)</w:t>
      </w:r>
    </w:p>
    <w:p w14:paraId="33D5E133" w14:textId="77777777" w:rsidR="000912C4" w:rsidRPr="006E0EB5" w:rsidRDefault="000912C4">
      <w:pPr>
        <w:numPr>
          <w:ilvl w:val="0"/>
          <w:numId w:val="11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1E362B" w:rsidRPr="006E0EB5">
        <w:rPr>
          <w:sz w:val="22"/>
          <w:szCs w:val="22"/>
        </w:rPr>
        <w:t>3</w:t>
      </w:r>
      <w:r w:rsidR="005273AC" w:rsidRPr="006E0EB5">
        <w:rPr>
          <w:sz w:val="22"/>
          <w:szCs w:val="22"/>
        </w:rPr>
        <w:t>.</w:t>
      </w:r>
    </w:p>
    <w:p w14:paraId="2F2D2078" w14:textId="77777777" w:rsidR="005273AC" w:rsidRPr="006E0EB5" w:rsidRDefault="005273AC">
      <w:pPr>
        <w:numPr>
          <w:ilvl w:val="0"/>
          <w:numId w:val="11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w:t>
      </w:r>
    </w:p>
    <w:p w14:paraId="7143653F" w14:textId="77777777" w:rsidR="000912C4" w:rsidRPr="006E0EB5" w:rsidRDefault="000912C4">
      <w:pPr>
        <w:numPr>
          <w:ilvl w:val="0"/>
          <w:numId w:val="11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1E362B" w:rsidRPr="006E0EB5">
        <w:rPr>
          <w:sz w:val="22"/>
          <w:szCs w:val="22"/>
        </w:rPr>
        <w:t>One time</w:t>
      </w:r>
      <w:r w:rsidR="0069353A" w:rsidRPr="006E0EB5">
        <w:rPr>
          <w:sz w:val="22"/>
          <w:szCs w:val="22"/>
        </w:rPr>
        <w:t>.</w:t>
      </w:r>
    </w:p>
    <w:p w14:paraId="419010EE" w14:textId="77777777" w:rsidR="000912C4" w:rsidRPr="006E0EB5" w:rsidRDefault="000912C4">
      <w:pPr>
        <w:numPr>
          <w:ilvl w:val="0"/>
          <w:numId w:val="11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1E362B" w:rsidRPr="006E0EB5">
        <w:rPr>
          <w:sz w:val="22"/>
          <w:szCs w:val="22"/>
        </w:rPr>
        <w:t xml:space="preserve">24 </w:t>
      </w:r>
      <w:r w:rsidRPr="006E0EB5">
        <w:rPr>
          <w:sz w:val="22"/>
          <w:szCs w:val="22"/>
        </w:rPr>
        <w:t>hours (</w:t>
      </w:r>
      <w:r w:rsidR="001E362B" w:rsidRPr="006E0EB5">
        <w:rPr>
          <w:sz w:val="22"/>
          <w:szCs w:val="22"/>
        </w:rPr>
        <w:t xml:space="preserve">3 </w:t>
      </w:r>
      <w:r w:rsidR="007C3814" w:rsidRPr="006E0EB5">
        <w:rPr>
          <w:sz w:val="22"/>
          <w:szCs w:val="22"/>
        </w:rPr>
        <w:t>responses</w:t>
      </w:r>
      <w:r w:rsidRPr="006E0EB5">
        <w:rPr>
          <w:sz w:val="22"/>
          <w:szCs w:val="22"/>
        </w:rPr>
        <w:t xml:space="preserve"> x </w:t>
      </w:r>
      <w:r w:rsidR="001E362B" w:rsidRPr="006E0EB5">
        <w:rPr>
          <w:sz w:val="22"/>
          <w:szCs w:val="22"/>
        </w:rPr>
        <w:t xml:space="preserve">8 </w:t>
      </w:r>
      <w:r w:rsidRPr="006E0EB5">
        <w:rPr>
          <w:sz w:val="22"/>
          <w:szCs w:val="22"/>
        </w:rPr>
        <w:t>hours</w:t>
      </w:r>
      <w:r w:rsidR="005273AC" w:rsidRPr="006E0EB5">
        <w:rPr>
          <w:sz w:val="22"/>
          <w:szCs w:val="22"/>
        </w:rPr>
        <w:t>/response</w:t>
      </w:r>
      <w:r w:rsidRPr="006E0EB5">
        <w:rPr>
          <w:sz w:val="22"/>
          <w:szCs w:val="22"/>
        </w:rPr>
        <w:t xml:space="preserve"> = </w:t>
      </w:r>
      <w:r w:rsidR="001E362B" w:rsidRPr="006E0EB5">
        <w:rPr>
          <w:sz w:val="22"/>
          <w:szCs w:val="22"/>
        </w:rPr>
        <w:t xml:space="preserve">24 </w:t>
      </w:r>
      <w:r w:rsidRPr="006E0EB5">
        <w:rPr>
          <w:sz w:val="22"/>
          <w:szCs w:val="22"/>
        </w:rPr>
        <w:t>hours).</w:t>
      </w:r>
    </w:p>
    <w:p w14:paraId="4EE65BCB" w14:textId="77777777" w:rsidR="0047372F" w:rsidRPr="006E0EB5" w:rsidRDefault="00445A13" w:rsidP="0047372F">
      <w:pPr>
        <w:pStyle w:val="ListParagraph"/>
        <w:numPr>
          <w:ilvl w:val="0"/>
          <w:numId w:val="186"/>
        </w:numPr>
        <w:tabs>
          <w:tab w:val="left" w:pos="-720"/>
        </w:tabs>
        <w:suppressAutoHyphens/>
        <w:spacing w:after="120"/>
        <w:rPr>
          <w:spacing w:val="-3"/>
          <w:sz w:val="22"/>
          <w:szCs w:val="22"/>
        </w:rPr>
      </w:pPr>
      <w:r w:rsidRPr="006E0EB5">
        <w:rPr>
          <w:b/>
          <w:sz w:val="22"/>
          <w:szCs w:val="22"/>
        </w:rPr>
        <w:t>12</w:t>
      </w:r>
      <w:r w:rsidR="0047372F" w:rsidRPr="006E0EB5">
        <w:rPr>
          <w:b/>
          <w:sz w:val="22"/>
          <w:szCs w:val="22"/>
        </w:rPr>
        <w:t>/</w:t>
      </w:r>
      <w:r w:rsidRPr="006E0EB5">
        <w:rPr>
          <w:b/>
          <w:sz w:val="22"/>
          <w:szCs w:val="22"/>
        </w:rPr>
        <w:t xml:space="preserve">17 </w:t>
      </w:r>
      <w:r w:rsidR="0047372F" w:rsidRPr="006E0EB5">
        <w:rPr>
          <w:b/>
          <w:sz w:val="22"/>
          <w:szCs w:val="22"/>
        </w:rPr>
        <w:t xml:space="preserve">GHz DBS </w:t>
      </w:r>
      <w:r w:rsidR="0047372F" w:rsidRPr="006E0EB5">
        <w:rPr>
          <w:spacing w:val="-3"/>
          <w:sz w:val="22"/>
          <w:szCs w:val="22"/>
        </w:rPr>
        <w:t>(47 C.F.R. §25.203(m))</w:t>
      </w:r>
    </w:p>
    <w:p w14:paraId="765C52B5" w14:textId="77777777" w:rsidR="0047372F" w:rsidRPr="006E0EB5" w:rsidRDefault="0047372F" w:rsidP="0047372F">
      <w:pPr>
        <w:numPr>
          <w:ilvl w:val="0"/>
          <w:numId w:val="19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3.</w:t>
      </w:r>
    </w:p>
    <w:p w14:paraId="4EDDF366" w14:textId="77777777" w:rsidR="0047372F" w:rsidRPr="006E0EB5" w:rsidRDefault="0047372F" w:rsidP="0047372F">
      <w:pPr>
        <w:numPr>
          <w:ilvl w:val="0"/>
          <w:numId w:val="19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w:t>
      </w:r>
    </w:p>
    <w:p w14:paraId="33CF5D75" w14:textId="77777777" w:rsidR="0047372F" w:rsidRPr="006E0EB5" w:rsidRDefault="0047372F" w:rsidP="0047372F">
      <w:pPr>
        <w:numPr>
          <w:ilvl w:val="0"/>
          <w:numId w:val="19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14:paraId="35411D55" w14:textId="77777777" w:rsidR="0047372F" w:rsidRPr="006E0EB5" w:rsidRDefault="0047372F" w:rsidP="0047372F">
      <w:pPr>
        <w:numPr>
          <w:ilvl w:val="0"/>
          <w:numId w:val="19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24 hours (3 responses x 8 hours/response = 24 hours).</w:t>
      </w:r>
    </w:p>
    <w:p w14:paraId="1E0F18D4" w14:textId="77777777" w:rsidR="00A10764" w:rsidRPr="006E0EB5" w:rsidRDefault="00A10764" w:rsidP="004B3604">
      <w:pPr>
        <w:pStyle w:val="ListParagraph"/>
        <w:numPr>
          <w:ilvl w:val="0"/>
          <w:numId w:val="186"/>
        </w:numPr>
        <w:tabs>
          <w:tab w:val="left" w:pos="-720"/>
        </w:tabs>
        <w:suppressAutoHyphens/>
        <w:spacing w:after="120"/>
        <w:rPr>
          <w:spacing w:val="-3"/>
          <w:sz w:val="22"/>
          <w:szCs w:val="22"/>
        </w:rPr>
      </w:pPr>
      <w:r w:rsidRPr="006E0EB5">
        <w:rPr>
          <w:b/>
          <w:sz w:val="22"/>
          <w:szCs w:val="22"/>
        </w:rPr>
        <w:t xml:space="preserve">SDARS Terrestrial Repeaters </w:t>
      </w:r>
      <w:r w:rsidRPr="006E0EB5">
        <w:rPr>
          <w:spacing w:val="-3"/>
          <w:sz w:val="22"/>
          <w:szCs w:val="22"/>
        </w:rPr>
        <w:t>(47 C.F.R. §§ 25.144(e)</w:t>
      </w:r>
      <w:r w:rsidR="00441BC4" w:rsidRPr="006E0EB5">
        <w:rPr>
          <w:spacing w:val="-3"/>
          <w:sz w:val="22"/>
          <w:szCs w:val="22"/>
        </w:rPr>
        <w:t>,</w:t>
      </w:r>
      <w:r w:rsidR="00F650AB" w:rsidRPr="006E0EB5">
        <w:rPr>
          <w:spacing w:val="-3"/>
          <w:sz w:val="22"/>
          <w:szCs w:val="22"/>
        </w:rPr>
        <w:t xml:space="preserve"> 25.263(b), (c), </w:t>
      </w:r>
      <w:r w:rsidR="00441BC4" w:rsidRPr="006E0EB5">
        <w:rPr>
          <w:spacing w:val="-3"/>
          <w:sz w:val="22"/>
          <w:szCs w:val="22"/>
        </w:rPr>
        <w:t>25.403, 25.404</w:t>
      </w:r>
      <w:r w:rsidR="005217D4" w:rsidRPr="006E0EB5">
        <w:rPr>
          <w:spacing w:val="-3"/>
          <w:sz w:val="22"/>
          <w:szCs w:val="22"/>
        </w:rPr>
        <w:t xml:space="preserve">; </w:t>
      </w:r>
      <w:r w:rsidR="005217D4" w:rsidRPr="006E0EB5">
        <w:rPr>
          <w:i/>
          <w:spacing w:val="-3"/>
          <w:sz w:val="22"/>
          <w:szCs w:val="22"/>
        </w:rPr>
        <w:t>see also</w:t>
      </w:r>
      <w:r w:rsidR="005217D4" w:rsidRPr="006E0EB5">
        <w:rPr>
          <w:spacing w:val="-3"/>
          <w:sz w:val="22"/>
          <w:szCs w:val="22"/>
        </w:rPr>
        <w:t xml:space="preserve"> </w:t>
      </w:r>
      <w:r w:rsidR="0009623F" w:rsidRPr="006E0EB5">
        <w:rPr>
          <w:spacing w:val="-3"/>
          <w:sz w:val="22"/>
          <w:szCs w:val="22"/>
        </w:rPr>
        <w:t xml:space="preserve">FCC 10-82, </w:t>
      </w:r>
      <w:r w:rsidR="005217D4" w:rsidRPr="006E0EB5">
        <w:rPr>
          <w:spacing w:val="-3"/>
          <w:sz w:val="22"/>
          <w:szCs w:val="22"/>
        </w:rPr>
        <w:t>par</w:t>
      </w:r>
      <w:r w:rsidR="00F650AB" w:rsidRPr="006E0EB5">
        <w:rPr>
          <w:spacing w:val="-3"/>
          <w:sz w:val="22"/>
          <w:szCs w:val="22"/>
        </w:rPr>
        <w:t>a. 278</w:t>
      </w:r>
      <w:r w:rsidR="00EF205D" w:rsidRPr="006E0EB5">
        <w:rPr>
          <w:spacing w:val="-3"/>
          <w:sz w:val="22"/>
          <w:szCs w:val="22"/>
        </w:rPr>
        <w:t>)</w:t>
      </w:r>
    </w:p>
    <w:p w14:paraId="4438336A" w14:textId="77777777" w:rsidR="00A10764" w:rsidRPr="006E0EB5" w:rsidRDefault="00A10764">
      <w:pPr>
        <w:numPr>
          <w:ilvl w:val="0"/>
          <w:numId w:val="140"/>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1E362B" w:rsidRPr="006E0EB5">
        <w:rPr>
          <w:sz w:val="22"/>
          <w:szCs w:val="22"/>
        </w:rPr>
        <w:t>1</w:t>
      </w:r>
      <w:r w:rsidR="005273AC" w:rsidRPr="006E0EB5">
        <w:rPr>
          <w:sz w:val="22"/>
          <w:szCs w:val="22"/>
        </w:rPr>
        <w:t>.</w:t>
      </w:r>
    </w:p>
    <w:p w14:paraId="3B193E67" w14:textId="77777777" w:rsidR="005273AC" w:rsidRPr="006E0EB5" w:rsidRDefault="005273AC">
      <w:pPr>
        <w:numPr>
          <w:ilvl w:val="0"/>
          <w:numId w:val="14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w:t>
      </w:r>
    </w:p>
    <w:p w14:paraId="527BC78A" w14:textId="77777777" w:rsidR="00A10764" w:rsidRPr="006E0EB5" w:rsidRDefault="00A10764">
      <w:pPr>
        <w:numPr>
          <w:ilvl w:val="0"/>
          <w:numId w:val="14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1E362B" w:rsidRPr="006E0EB5">
        <w:rPr>
          <w:sz w:val="22"/>
          <w:szCs w:val="22"/>
        </w:rPr>
        <w:t>One time</w:t>
      </w:r>
      <w:r w:rsidR="0069353A" w:rsidRPr="006E0EB5">
        <w:rPr>
          <w:sz w:val="22"/>
          <w:szCs w:val="22"/>
        </w:rPr>
        <w:t>.</w:t>
      </w:r>
    </w:p>
    <w:p w14:paraId="71A2D5F7" w14:textId="77777777" w:rsidR="00A10764" w:rsidRPr="006E0EB5" w:rsidRDefault="00A10764">
      <w:pPr>
        <w:numPr>
          <w:ilvl w:val="0"/>
          <w:numId w:val="14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59189D" w:rsidRPr="006E0EB5">
        <w:rPr>
          <w:sz w:val="22"/>
          <w:szCs w:val="22"/>
        </w:rPr>
        <w:t>4</w:t>
      </w:r>
      <w:r w:rsidR="009F2D49" w:rsidRPr="006E0EB5">
        <w:rPr>
          <w:sz w:val="22"/>
          <w:szCs w:val="22"/>
        </w:rPr>
        <w:t xml:space="preserve"> hour</w:t>
      </w:r>
      <w:r w:rsidR="00A369CE" w:rsidRPr="006E0EB5">
        <w:rPr>
          <w:sz w:val="22"/>
          <w:szCs w:val="22"/>
        </w:rPr>
        <w:t>s</w:t>
      </w:r>
      <w:r w:rsidRPr="006E0EB5">
        <w:rPr>
          <w:sz w:val="22"/>
          <w:szCs w:val="22"/>
        </w:rPr>
        <w:t xml:space="preserve"> (</w:t>
      </w:r>
      <w:r w:rsidR="001E362B" w:rsidRPr="006E0EB5">
        <w:rPr>
          <w:sz w:val="22"/>
          <w:szCs w:val="22"/>
        </w:rPr>
        <w:t>1</w:t>
      </w:r>
      <w:r w:rsidR="00A921C4" w:rsidRPr="006E0EB5">
        <w:rPr>
          <w:sz w:val="22"/>
          <w:szCs w:val="22"/>
        </w:rPr>
        <w:t xml:space="preserve"> </w:t>
      </w:r>
      <w:r w:rsidRPr="006E0EB5">
        <w:rPr>
          <w:sz w:val="22"/>
          <w:szCs w:val="22"/>
        </w:rPr>
        <w:t>respons</w:t>
      </w:r>
      <w:r w:rsidR="007C3814" w:rsidRPr="006E0EB5">
        <w:rPr>
          <w:sz w:val="22"/>
          <w:szCs w:val="22"/>
        </w:rPr>
        <w:t>e</w:t>
      </w:r>
      <w:r w:rsidRPr="006E0EB5">
        <w:rPr>
          <w:sz w:val="22"/>
          <w:szCs w:val="22"/>
        </w:rPr>
        <w:t xml:space="preserve"> x </w:t>
      </w:r>
      <w:r w:rsidR="001E362B" w:rsidRPr="006E0EB5">
        <w:rPr>
          <w:sz w:val="22"/>
          <w:szCs w:val="22"/>
        </w:rPr>
        <w:t>4</w:t>
      </w:r>
      <w:r w:rsidRPr="006E0EB5">
        <w:rPr>
          <w:sz w:val="22"/>
          <w:szCs w:val="22"/>
        </w:rPr>
        <w:t xml:space="preserve"> hours</w:t>
      </w:r>
      <w:r w:rsidR="005273AC" w:rsidRPr="006E0EB5">
        <w:rPr>
          <w:sz w:val="22"/>
          <w:szCs w:val="22"/>
        </w:rPr>
        <w:t>/response</w:t>
      </w:r>
      <w:r w:rsidRPr="006E0EB5">
        <w:rPr>
          <w:sz w:val="22"/>
          <w:szCs w:val="22"/>
        </w:rPr>
        <w:t xml:space="preserve"> = </w:t>
      </w:r>
      <w:r w:rsidR="001E362B" w:rsidRPr="006E0EB5">
        <w:rPr>
          <w:sz w:val="22"/>
          <w:szCs w:val="22"/>
        </w:rPr>
        <w:t>4</w:t>
      </w:r>
      <w:r w:rsidRPr="006E0EB5">
        <w:rPr>
          <w:sz w:val="22"/>
          <w:szCs w:val="22"/>
        </w:rPr>
        <w:t xml:space="preserve"> hours).</w:t>
      </w:r>
    </w:p>
    <w:p w14:paraId="0EF766F6" w14:textId="77777777" w:rsidR="007A76C8" w:rsidRPr="006E0EB5" w:rsidRDefault="007A76C8" w:rsidP="004B3604">
      <w:pPr>
        <w:pStyle w:val="ListParagraph"/>
        <w:numPr>
          <w:ilvl w:val="0"/>
          <w:numId w:val="181"/>
        </w:numPr>
        <w:tabs>
          <w:tab w:val="left" w:pos="-720"/>
        </w:tabs>
        <w:suppressAutoHyphens/>
        <w:spacing w:after="120"/>
        <w:rPr>
          <w:b/>
          <w:spacing w:val="-3"/>
          <w:sz w:val="22"/>
          <w:szCs w:val="22"/>
        </w:rPr>
      </w:pPr>
      <w:r w:rsidRPr="006E0EB5">
        <w:rPr>
          <w:b/>
          <w:spacing w:val="-3"/>
          <w:sz w:val="22"/>
          <w:szCs w:val="22"/>
        </w:rPr>
        <w:t>Modifications of Existing Licenses and Market Access Grants</w:t>
      </w:r>
      <w:r w:rsidR="004D59EA" w:rsidRPr="006E0EB5">
        <w:rPr>
          <w:spacing w:val="-3"/>
          <w:sz w:val="22"/>
          <w:szCs w:val="22"/>
        </w:rPr>
        <w:t xml:space="preserve"> (Form 312)</w:t>
      </w:r>
    </w:p>
    <w:p w14:paraId="44359327" w14:textId="77777777" w:rsidR="00D73D64" w:rsidRPr="006E0EB5" w:rsidRDefault="00D73D64" w:rsidP="004B3604">
      <w:pPr>
        <w:pStyle w:val="ListParagraph"/>
        <w:numPr>
          <w:ilvl w:val="0"/>
          <w:numId w:val="187"/>
        </w:numPr>
        <w:tabs>
          <w:tab w:val="left" w:pos="-720"/>
        </w:tabs>
        <w:suppressAutoHyphens/>
        <w:spacing w:after="120"/>
        <w:rPr>
          <w:b/>
          <w:spacing w:val="-3"/>
          <w:sz w:val="22"/>
          <w:szCs w:val="22"/>
        </w:rPr>
      </w:pPr>
      <w:r w:rsidRPr="006E0EB5">
        <w:rPr>
          <w:b/>
          <w:spacing w:val="-3"/>
          <w:sz w:val="22"/>
          <w:szCs w:val="22"/>
        </w:rPr>
        <w:t>Space Station</w:t>
      </w:r>
      <w:r w:rsidR="0061590E" w:rsidRPr="006E0EB5">
        <w:rPr>
          <w:b/>
          <w:spacing w:val="-3"/>
          <w:sz w:val="22"/>
          <w:szCs w:val="22"/>
        </w:rPr>
        <w:t xml:space="preserve"> </w:t>
      </w:r>
      <w:r w:rsidR="00431E8F" w:rsidRPr="006E0EB5">
        <w:rPr>
          <w:spacing w:val="-3"/>
          <w:sz w:val="22"/>
          <w:szCs w:val="22"/>
        </w:rPr>
        <w:t>(47 C.F.R. § 25.117)</w:t>
      </w:r>
    </w:p>
    <w:p w14:paraId="565B2A50" w14:textId="77777777" w:rsidR="00CC2824" w:rsidRPr="006E0EB5" w:rsidRDefault="00CC2824">
      <w:pPr>
        <w:numPr>
          <w:ilvl w:val="0"/>
          <w:numId w:val="3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C33D3D" w:rsidRPr="006E0EB5">
        <w:rPr>
          <w:sz w:val="22"/>
          <w:szCs w:val="22"/>
        </w:rPr>
        <w:t xml:space="preserve"> </w:t>
      </w:r>
      <w:r w:rsidR="001B18FC" w:rsidRPr="006E0EB5">
        <w:rPr>
          <w:sz w:val="22"/>
          <w:szCs w:val="22"/>
        </w:rPr>
        <w:t>29</w:t>
      </w:r>
      <w:r w:rsidR="005273AC" w:rsidRPr="006E0EB5">
        <w:rPr>
          <w:sz w:val="22"/>
          <w:szCs w:val="22"/>
        </w:rPr>
        <w:t>.</w:t>
      </w:r>
    </w:p>
    <w:p w14:paraId="02733587" w14:textId="77777777" w:rsidR="005273AC" w:rsidRPr="006E0EB5" w:rsidRDefault="005273AC">
      <w:pPr>
        <w:numPr>
          <w:ilvl w:val="0"/>
          <w:numId w:val="3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1B18FC" w:rsidRPr="006E0EB5">
        <w:rPr>
          <w:sz w:val="22"/>
          <w:szCs w:val="22"/>
        </w:rPr>
        <w:t>29</w:t>
      </w:r>
      <w:r w:rsidRPr="006E0EB5">
        <w:rPr>
          <w:sz w:val="22"/>
          <w:szCs w:val="22"/>
        </w:rPr>
        <w:t>.</w:t>
      </w:r>
    </w:p>
    <w:p w14:paraId="18D93631" w14:textId="77777777" w:rsidR="00CC2824" w:rsidRPr="006E0EB5" w:rsidRDefault="00CC2824">
      <w:pPr>
        <w:numPr>
          <w:ilvl w:val="0"/>
          <w:numId w:val="3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B92DB2" w:rsidRPr="006E0EB5">
        <w:rPr>
          <w:sz w:val="22"/>
          <w:szCs w:val="22"/>
        </w:rPr>
        <w:t>O</w:t>
      </w:r>
      <w:r w:rsidRPr="006E0EB5">
        <w:rPr>
          <w:sz w:val="22"/>
          <w:szCs w:val="22"/>
        </w:rPr>
        <w:t>n occasion</w:t>
      </w:r>
      <w:r w:rsidR="0069353A" w:rsidRPr="006E0EB5">
        <w:rPr>
          <w:sz w:val="22"/>
          <w:szCs w:val="22"/>
        </w:rPr>
        <w:t>.</w:t>
      </w:r>
    </w:p>
    <w:p w14:paraId="6000A77B" w14:textId="77777777" w:rsidR="00360AB4" w:rsidRPr="006E0EB5" w:rsidRDefault="00CC2824">
      <w:pPr>
        <w:numPr>
          <w:ilvl w:val="0"/>
          <w:numId w:val="3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1B18FC" w:rsidRPr="006E0EB5">
        <w:rPr>
          <w:sz w:val="22"/>
          <w:szCs w:val="22"/>
        </w:rPr>
        <w:t>464</w:t>
      </w:r>
      <w:r w:rsidR="0059189D" w:rsidRPr="006E0EB5">
        <w:rPr>
          <w:sz w:val="22"/>
          <w:szCs w:val="22"/>
        </w:rPr>
        <w:t xml:space="preserve"> </w:t>
      </w:r>
      <w:r w:rsidRPr="006E0EB5">
        <w:rPr>
          <w:sz w:val="22"/>
          <w:szCs w:val="22"/>
        </w:rPr>
        <w:t>hours (</w:t>
      </w:r>
      <w:r w:rsidR="001B18FC" w:rsidRPr="006E0EB5">
        <w:rPr>
          <w:sz w:val="22"/>
          <w:szCs w:val="22"/>
        </w:rPr>
        <w:t>29</w:t>
      </w:r>
      <w:r w:rsidRPr="006E0EB5">
        <w:rPr>
          <w:sz w:val="22"/>
          <w:szCs w:val="22"/>
        </w:rPr>
        <w:t xml:space="preserve"> </w:t>
      </w:r>
      <w:r w:rsidR="007C3814" w:rsidRPr="006E0EB5">
        <w:rPr>
          <w:sz w:val="22"/>
          <w:szCs w:val="22"/>
        </w:rPr>
        <w:t>responses</w:t>
      </w:r>
      <w:r w:rsidRPr="006E0EB5">
        <w:rPr>
          <w:sz w:val="22"/>
          <w:szCs w:val="22"/>
        </w:rPr>
        <w:t xml:space="preserve"> x </w:t>
      </w:r>
      <w:r w:rsidR="005273AC" w:rsidRPr="006E0EB5">
        <w:rPr>
          <w:sz w:val="22"/>
          <w:szCs w:val="22"/>
        </w:rPr>
        <w:t xml:space="preserve">16 </w:t>
      </w:r>
      <w:r w:rsidRPr="006E0EB5">
        <w:rPr>
          <w:sz w:val="22"/>
          <w:szCs w:val="22"/>
        </w:rPr>
        <w:t>hours</w:t>
      </w:r>
      <w:r w:rsidR="005273AC" w:rsidRPr="006E0EB5">
        <w:rPr>
          <w:sz w:val="22"/>
          <w:szCs w:val="22"/>
        </w:rPr>
        <w:t>/response</w:t>
      </w:r>
      <w:r w:rsidR="00C33D3D" w:rsidRPr="006E0EB5">
        <w:rPr>
          <w:sz w:val="22"/>
          <w:szCs w:val="22"/>
        </w:rPr>
        <w:t xml:space="preserve"> </w:t>
      </w:r>
      <w:r w:rsidRPr="006E0EB5">
        <w:rPr>
          <w:sz w:val="22"/>
          <w:szCs w:val="22"/>
        </w:rPr>
        <w:t xml:space="preserve">= </w:t>
      </w:r>
      <w:r w:rsidR="001B18FC" w:rsidRPr="006E0EB5">
        <w:rPr>
          <w:sz w:val="22"/>
          <w:szCs w:val="22"/>
        </w:rPr>
        <w:t>464</w:t>
      </w:r>
      <w:r w:rsidR="0059189D" w:rsidRPr="006E0EB5">
        <w:rPr>
          <w:sz w:val="22"/>
          <w:szCs w:val="22"/>
        </w:rPr>
        <w:t xml:space="preserve"> </w:t>
      </w:r>
      <w:r w:rsidRPr="006E0EB5">
        <w:rPr>
          <w:sz w:val="22"/>
          <w:szCs w:val="22"/>
        </w:rPr>
        <w:t>hours).</w:t>
      </w:r>
    </w:p>
    <w:p w14:paraId="1425F493" w14:textId="77777777" w:rsidR="00431E8F" w:rsidRPr="006E0EB5" w:rsidRDefault="00D73D64" w:rsidP="004B3604">
      <w:pPr>
        <w:pStyle w:val="ListParagraph"/>
        <w:numPr>
          <w:ilvl w:val="0"/>
          <w:numId w:val="187"/>
        </w:numPr>
        <w:tabs>
          <w:tab w:val="left" w:pos="-720"/>
        </w:tabs>
        <w:suppressAutoHyphens/>
        <w:spacing w:after="120" w:line="240" w:lineRule="atLeast"/>
        <w:rPr>
          <w:b/>
          <w:spacing w:val="-3"/>
          <w:sz w:val="22"/>
          <w:szCs w:val="22"/>
        </w:rPr>
      </w:pPr>
      <w:r w:rsidRPr="006E0EB5">
        <w:rPr>
          <w:b/>
          <w:spacing w:val="-3"/>
          <w:sz w:val="22"/>
          <w:szCs w:val="22"/>
        </w:rPr>
        <w:t>Earth Station</w:t>
      </w:r>
      <w:r w:rsidR="0061590E" w:rsidRPr="006E0EB5">
        <w:rPr>
          <w:b/>
          <w:spacing w:val="-3"/>
          <w:sz w:val="22"/>
          <w:szCs w:val="22"/>
        </w:rPr>
        <w:t xml:space="preserve"> </w:t>
      </w:r>
      <w:r w:rsidR="00431E8F" w:rsidRPr="006E0EB5">
        <w:rPr>
          <w:spacing w:val="-3"/>
          <w:sz w:val="22"/>
          <w:szCs w:val="22"/>
        </w:rPr>
        <w:t>(47 C.F.R. § 25.117)</w:t>
      </w:r>
    </w:p>
    <w:p w14:paraId="0F246B8B" w14:textId="77777777" w:rsidR="005273AC" w:rsidRPr="006E0EB5" w:rsidRDefault="00E658FF">
      <w:pPr>
        <w:numPr>
          <w:ilvl w:val="0"/>
          <w:numId w:val="25"/>
        </w:numPr>
        <w:tabs>
          <w:tab w:val="left" w:pos="-720"/>
        </w:tabs>
        <w:suppressAutoHyphens/>
        <w:spacing w:after="120" w:line="240" w:lineRule="atLeast"/>
        <w:ind w:left="450"/>
        <w:rPr>
          <w:sz w:val="22"/>
          <w:szCs w:val="22"/>
        </w:rPr>
      </w:pPr>
      <w:r w:rsidRPr="006E0EB5">
        <w:rPr>
          <w:sz w:val="22"/>
          <w:szCs w:val="22"/>
          <w:u w:val="single"/>
        </w:rPr>
        <w:t>Number of respondents</w:t>
      </w:r>
      <w:r w:rsidR="00F93580" w:rsidRPr="006E0EB5">
        <w:rPr>
          <w:sz w:val="22"/>
          <w:szCs w:val="22"/>
        </w:rPr>
        <w:t xml:space="preserve">: </w:t>
      </w:r>
      <w:r w:rsidR="006F22FC" w:rsidRPr="006E0EB5">
        <w:rPr>
          <w:sz w:val="22"/>
          <w:szCs w:val="22"/>
        </w:rPr>
        <w:t xml:space="preserve"> </w:t>
      </w:r>
      <w:r w:rsidR="001553B4" w:rsidRPr="006E0EB5">
        <w:rPr>
          <w:sz w:val="22"/>
          <w:szCs w:val="22"/>
        </w:rPr>
        <w:t>149</w:t>
      </w:r>
      <w:r w:rsidR="005273AC" w:rsidRPr="006E0EB5">
        <w:rPr>
          <w:sz w:val="22"/>
          <w:szCs w:val="22"/>
        </w:rPr>
        <w:t>.</w:t>
      </w:r>
      <w:r w:rsidR="00E106CD" w:rsidRPr="006E0EB5">
        <w:rPr>
          <w:sz w:val="22"/>
          <w:szCs w:val="22"/>
        </w:rPr>
        <w:t xml:space="preserve">  </w:t>
      </w:r>
    </w:p>
    <w:p w14:paraId="033E798F" w14:textId="77777777" w:rsidR="005D3DFE" w:rsidRPr="006E0EB5" w:rsidRDefault="005273AC">
      <w:pPr>
        <w:numPr>
          <w:ilvl w:val="0"/>
          <w:numId w:val="2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1553B4" w:rsidRPr="006E0EB5">
        <w:rPr>
          <w:sz w:val="22"/>
          <w:szCs w:val="22"/>
        </w:rPr>
        <w:t>149</w:t>
      </w:r>
      <w:r w:rsidRPr="006E0EB5">
        <w:rPr>
          <w:sz w:val="22"/>
          <w:szCs w:val="22"/>
        </w:rPr>
        <w:t>.</w:t>
      </w:r>
    </w:p>
    <w:p w14:paraId="0ECA100F" w14:textId="77777777" w:rsidR="00F93580" w:rsidRPr="006E0EB5" w:rsidRDefault="00E658FF">
      <w:pPr>
        <w:numPr>
          <w:ilvl w:val="0"/>
          <w:numId w:val="2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7F3C83" w:rsidRPr="006E0EB5">
        <w:rPr>
          <w:sz w:val="22"/>
          <w:szCs w:val="22"/>
        </w:rPr>
        <w:t>On</w:t>
      </w:r>
      <w:r w:rsidRPr="006E0EB5">
        <w:rPr>
          <w:sz w:val="22"/>
          <w:szCs w:val="22"/>
        </w:rPr>
        <w:t xml:space="preserve"> occasion</w:t>
      </w:r>
      <w:r w:rsidR="0069353A" w:rsidRPr="006E0EB5">
        <w:rPr>
          <w:sz w:val="22"/>
          <w:szCs w:val="22"/>
        </w:rPr>
        <w:t>.</w:t>
      </w:r>
    </w:p>
    <w:p w14:paraId="78D6D043" w14:textId="77777777" w:rsidR="008B15A3" w:rsidRPr="006E0EB5" w:rsidRDefault="00E658FF">
      <w:pPr>
        <w:numPr>
          <w:ilvl w:val="0"/>
          <w:numId w:val="2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1553B4" w:rsidRPr="006E0EB5">
        <w:rPr>
          <w:sz w:val="22"/>
          <w:szCs w:val="22"/>
        </w:rPr>
        <w:t>2,980</w:t>
      </w:r>
      <w:r w:rsidR="001E362B" w:rsidRPr="006E0EB5">
        <w:rPr>
          <w:sz w:val="22"/>
          <w:szCs w:val="22"/>
        </w:rPr>
        <w:t xml:space="preserve"> </w:t>
      </w:r>
      <w:r w:rsidRPr="006E0EB5">
        <w:rPr>
          <w:sz w:val="22"/>
          <w:szCs w:val="22"/>
        </w:rPr>
        <w:t>hours (</w:t>
      </w:r>
      <w:r w:rsidR="001553B4" w:rsidRPr="006E0EB5">
        <w:rPr>
          <w:sz w:val="22"/>
          <w:szCs w:val="22"/>
        </w:rPr>
        <w:t>149</w:t>
      </w:r>
      <w:r w:rsidRPr="006E0EB5">
        <w:rPr>
          <w:sz w:val="22"/>
          <w:szCs w:val="22"/>
        </w:rPr>
        <w:t xml:space="preserve"> </w:t>
      </w:r>
      <w:r w:rsidR="007C3814" w:rsidRPr="006E0EB5">
        <w:rPr>
          <w:sz w:val="22"/>
          <w:szCs w:val="22"/>
        </w:rPr>
        <w:t>responses</w:t>
      </w:r>
      <w:r w:rsidRPr="006E0EB5">
        <w:rPr>
          <w:sz w:val="22"/>
          <w:szCs w:val="22"/>
        </w:rPr>
        <w:t xml:space="preserve"> x </w:t>
      </w:r>
      <w:r w:rsidR="001E362B" w:rsidRPr="006E0EB5">
        <w:rPr>
          <w:sz w:val="22"/>
          <w:szCs w:val="22"/>
        </w:rPr>
        <w:t xml:space="preserve">20 </w:t>
      </w:r>
      <w:r w:rsidRPr="006E0EB5">
        <w:rPr>
          <w:sz w:val="22"/>
          <w:szCs w:val="22"/>
        </w:rPr>
        <w:t>hours</w:t>
      </w:r>
      <w:r w:rsidR="005273AC" w:rsidRPr="006E0EB5">
        <w:rPr>
          <w:sz w:val="22"/>
          <w:szCs w:val="22"/>
        </w:rPr>
        <w:t>/response</w:t>
      </w:r>
      <w:r w:rsidRPr="006E0EB5">
        <w:rPr>
          <w:sz w:val="22"/>
          <w:szCs w:val="22"/>
        </w:rPr>
        <w:t xml:space="preserve"> = </w:t>
      </w:r>
      <w:r w:rsidR="001553B4" w:rsidRPr="006E0EB5">
        <w:rPr>
          <w:sz w:val="22"/>
          <w:szCs w:val="22"/>
        </w:rPr>
        <w:t>2,980</w:t>
      </w:r>
      <w:r w:rsidRPr="006E0EB5">
        <w:rPr>
          <w:sz w:val="22"/>
          <w:szCs w:val="22"/>
        </w:rPr>
        <w:t xml:space="preserve"> hours).</w:t>
      </w:r>
    </w:p>
    <w:p w14:paraId="64008FC0" w14:textId="77777777" w:rsidR="00DF5691" w:rsidRPr="006E0EB5" w:rsidRDefault="00DF5691" w:rsidP="004B3604">
      <w:pPr>
        <w:pStyle w:val="ListParagraph"/>
        <w:numPr>
          <w:ilvl w:val="0"/>
          <w:numId w:val="181"/>
        </w:numPr>
        <w:tabs>
          <w:tab w:val="left" w:pos="-720"/>
        </w:tabs>
        <w:suppressAutoHyphens/>
        <w:spacing w:after="120"/>
        <w:rPr>
          <w:b/>
          <w:spacing w:val="-3"/>
          <w:sz w:val="22"/>
          <w:szCs w:val="22"/>
        </w:rPr>
      </w:pPr>
      <w:r w:rsidRPr="006E0EB5">
        <w:rPr>
          <w:b/>
          <w:spacing w:val="-3"/>
          <w:sz w:val="22"/>
          <w:szCs w:val="22"/>
        </w:rPr>
        <w:t xml:space="preserve">Amendments of Pending Applications and </w:t>
      </w:r>
      <w:r w:rsidR="00F80236" w:rsidRPr="006E0EB5">
        <w:rPr>
          <w:b/>
          <w:spacing w:val="-3"/>
          <w:sz w:val="22"/>
          <w:szCs w:val="22"/>
        </w:rPr>
        <w:t>Petitions</w:t>
      </w:r>
      <w:r w:rsidR="004D59EA" w:rsidRPr="006E0EB5">
        <w:rPr>
          <w:spacing w:val="-3"/>
          <w:sz w:val="22"/>
          <w:szCs w:val="22"/>
        </w:rPr>
        <w:t xml:space="preserve"> (Form 312)</w:t>
      </w:r>
    </w:p>
    <w:p w14:paraId="0497AADF" w14:textId="77777777" w:rsidR="00F2161A" w:rsidRPr="006E0EB5" w:rsidRDefault="00DF5691" w:rsidP="004B3604">
      <w:pPr>
        <w:pStyle w:val="ListParagraph"/>
        <w:numPr>
          <w:ilvl w:val="0"/>
          <w:numId w:val="188"/>
        </w:numPr>
        <w:tabs>
          <w:tab w:val="left" w:pos="-720"/>
        </w:tabs>
        <w:suppressAutoHyphens/>
        <w:spacing w:after="120" w:line="240" w:lineRule="atLeast"/>
        <w:rPr>
          <w:b/>
          <w:spacing w:val="-3"/>
          <w:sz w:val="22"/>
          <w:szCs w:val="22"/>
        </w:rPr>
      </w:pPr>
      <w:r w:rsidRPr="006E0EB5">
        <w:rPr>
          <w:b/>
          <w:spacing w:val="-3"/>
          <w:sz w:val="22"/>
          <w:szCs w:val="22"/>
        </w:rPr>
        <w:t xml:space="preserve">Space Station </w:t>
      </w:r>
      <w:r w:rsidR="005F0387" w:rsidRPr="006E0EB5">
        <w:rPr>
          <w:spacing w:val="-3"/>
          <w:sz w:val="22"/>
          <w:szCs w:val="22"/>
        </w:rPr>
        <w:t xml:space="preserve">(47 C.F.R. </w:t>
      </w:r>
      <w:r w:rsidR="0093065B" w:rsidRPr="006E0EB5">
        <w:rPr>
          <w:spacing w:val="-3"/>
          <w:sz w:val="22"/>
          <w:szCs w:val="22"/>
        </w:rPr>
        <w:t>§</w:t>
      </w:r>
      <w:r w:rsidR="005F0387" w:rsidRPr="006E0EB5">
        <w:rPr>
          <w:spacing w:val="-3"/>
          <w:sz w:val="22"/>
          <w:szCs w:val="22"/>
        </w:rPr>
        <w:t>§ 25.116</w:t>
      </w:r>
      <w:r w:rsidR="00B961D4" w:rsidRPr="006E0EB5">
        <w:rPr>
          <w:spacing w:val="-3"/>
          <w:sz w:val="22"/>
          <w:szCs w:val="22"/>
        </w:rPr>
        <w:t>,</w:t>
      </w:r>
      <w:r w:rsidR="0093065B" w:rsidRPr="006E0EB5">
        <w:rPr>
          <w:spacing w:val="-3"/>
          <w:sz w:val="22"/>
          <w:szCs w:val="22"/>
        </w:rPr>
        <w:t xml:space="preserve"> 25.137</w:t>
      </w:r>
      <w:r w:rsidR="00E16874" w:rsidRPr="006E0EB5">
        <w:rPr>
          <w:spacing w:val="-3"/>
          <w:sz w:val="22"/>
          <w:szCs w:val="22"/>
        </w:rPr>
        <w:t>(e)</w:t>
      </w:r>
      <w:r w:rsidR="00332C0C" w:rsidRPr="006E0EB5">
        <w:rPr>
          <w:spacing w:val="-3"/>
          <w:sz w:val="22"/>
          <w:szCs w:val="22"/>
        </w:rPr>
        <w:t>)</w:t>
      </w:r>
    </w:p>
    <w:p w14:paraId="4982D2A0" w14:textId="77777777" w:rsidR="00E2371C" w:rsidRPr="006E0EB5" w:rsidRDefault="005F0387">
      <w:pPr>
        <w:numPr>
          <w:ilvl w:val="0"/>
          <w:numId w:val="35"/>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370C27" w:rsidRPr="006E0EB5">
        <w:rPr>
          <w:sz w:val="22"/>
          <w:szCs w:val="22"/>
        </w:rPr>
        <w:t xml:space="preserve"> </w:t>
      </w:r>
      <w:r w:rsidRPr="006E0EB5">
        <w:rPr>
          <w:sz w:val="22"/>
          <w:szCs w:val="22"/>
        </w:rPr>
        <w:t xml:space="preserve"> </w:t>
      </w:r>
      <w:r w:rsidR="00316E17" w:rsidRPr="006E0EB5">
        <w:rPr>
          <w:sz w:val="22"/>
          <w:szCs w:val="22"/>
        </w:rPr>
        <w:t>10.</w:t>
      </w:r>
    </w:p>
    <w:p w14:paraId="3AD72502" w14:textId="77777777" w:rsidR="005F0387" w:rsidRPr="006E0EB5" w:rsidRDefault="00E2371C">
      <w:pPr>
        <w:numPr>
          <w:ilvl w:val="0"/>
          <w:numId w:val="3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w:t>
      </w:r>
      <w:r w:rsidR="005F0387" w:rsidRPr="006E0EB5">
        <w:rPr>
          <w:sz w:val="22"/>
          <w:szCs w:val="22"/>
        </w:rPr>
        <w:t xml:space="preserve">  </w:t>
      </w:r>
      <w:r w:rsidR="00316E17" w:rsidRPr="006E0EB5">
        <w:rPr>
          <w:sz w:val="22"/>
          <w:szCs w:val="22"/>
        </w:rPr>
        <w:t>10</w:t>
      </w:r>
      <w:r w:rsidR="00662914" w:rsidRPr="006E0EB5">
        <w:rPr>
          <w:sz w:val="22"/>
          <w:szCs w:val="22"/>
        </w:rPr>
        <w:t>.</w:t>
      </w:r>
    </w:p>
    <w:p w14:paraId="6AB3923E" w14:textId="77777777" w:rsidR="005F0387" w:rsidRPr="006E0EB5" w:rsidRDefault="005F0387">
      <w:pPr>
        <w:numPr>
          <w:ilvl w:val="0"/>
          <w:numId w:val="3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r w:rsidR="0069353A" w:rsidRPr="006E0EB5">
        <w:rPr>
          <w:sz w:val="22"/>
          <w:szCs w:val="22"/>
        </w:rPr>
        <w:t>.</w:t>
      </w:r>
    </w:p>
    <w:p w14:paraId="05FE5089" w14:textId="77777777" w:rsidR="005F0387" w:rsidRPr="006E0EB5" w:rsidRDefault="005F0387">
      <w:pPr>
        <w:numPr>
          <w:ilvl w:val="0"/>
          <w:numId w:val="3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992334" w:rsidRPr="006E0EB5">
        <w:rPr>
          <w:sz w:val="22"/>
          <w:szCs w:val="22"/>
        </w:rPr>
        <w:t>55</w:t>
      </w:r>
      <w:r w:rsidRPr="006E0EB5">
        <w:rPr>
          <w:sz w:val="22"/>
          <w:szCs w:val="22"/>
        </w:rPr>
        <w:t xml:space="preserve"> hours (</w:t>
      </w:r>
      <w:r w:rsidR="00316E17" w:rsidRPr="006E0EB5">
        <w:rPr>
          <w:sz w:val="22"/>
          <w:szCs w:val="22"/>
        </w:rPr>
        <w:t>10</w:t>
      </w:r>
      <w:r w:rsidRPr="006E0EB5">
        <w:rPr>
          <w:sz w:val="22"/>
          <w:szCs w:val="22"/>
        </w:rPr>
        <w:t xml:space="preserve"> </w:t>
      </w:r>
      <w:r w:rsidR="007C3814" w:rsidRPr="006E0EB5">
        <w:rPr>
          <w:sz w:val="22"/>
          <w:szCs w:val="22"/>
        </w:rPr>
        <w:t>responses</w:t>
      </w:r>
      <w:r w:rsidRPr="006E0EB5">
        <w:rPr>
          <w:sz w:val="22"/>
          <w:szCs w:val="22"/>
        </w:rPr>
        <w:t xml:space="preserve"> x 5.5 hours</w:t>
      </w:r>
      <w:r w:rsidR="00E2371C" w:rsidRPr="006E0EB5">
        <w:rPr>
          <w:sz w:val="22"/>
          <w:szCs w:val="22"/>
        </w:rPr>
        <w:t>/response</w:t>
      </w:r>
      <w:r w:rsidRPr="006E0EB5">
        <w:rPr>
          <w:sz w:val="22"/>
          <w:szCs w:val="22"/>
        </w:rPr>
        <w:t xml:space="preserve"> = </w:t>
      </w:r>
      <w:r w:rsidR="00316E17" w:rsidRPr="006E0EB5">
        <w:rPr>
          <w:sz w:val="22"/>
          <w:szCs w:val="22"/>
        </w:rPr>
        <w:t>55</w:t>
      </w:r>
      <w:r w:rsidRPr="006E0EB5">
        <w:rPr>
          <w:sz w:val="22"/>
          <w:szCs w:val="22"/>
        </w:rPr>
        <w:t xml:space="preserve"> hours).</w:t>
      </w:r>
    </w:p>
    <w:p w14:paraId="08643C7D" w14:textId="77777777" w:rsidR="00DF5691" w:rsidRPr="006E0EB5" w:rsidRDefault="00DF5691" w:rsidP="004B3604">
      <w:pPr>
        <w:pStyle w:val="ListParagraph"/>
        <w:numPr>
          <w:ilvl w:val="0"/>
          <w:numId w:val="188"/>
        </w:numPr>
        <w:tabs>
          <w:tab w:val="left" w:pos="-720"/>
        </w:tabs>
        <w:suppressAutoHyphens/>
        <w:spacing w:after="120" w:line="240" w:lineRule="atLeast"/>
        <w:rPr>
          <w:b/>
          <w:spacing w:val="-3"/>
          <w:sz w:val="22"/>
          <w:szCs w:val="22"/>
        </w:rPr>
      </w:pPr>
      <w:r w:rsidRPr="006E0EB5">
        <w:rPr>
          <w:b/>
          <w:spacing w:val="-3"/>
          <w:sz w:val="22"/>
          <w:szCs w:val="22"/>
        </w:rPr>
        <w:t xml:space="preserve">Earth Station </w:t>
      </w:r>
      <w:r w:rsidR="005F0387" w:rsidRPr="006E0EB5">
        <w:rPr>
          <w:spacing w:val="-3"/>
          <w:sz w:val="22"/>
          <w:szCs w:val="22"/>
        </w:rPr>
        <w:t xml:space="preserve">(47 C.F.R. </w:t>
      </w:r>
      <w:r w:rsidR="0093065B" w:rsidRPr="006E0EB5">
        <w:rPr>
          <w:spacing w:val="-3"/>
          <w:sz w:val="22"/>
          <w:szCs w:val="22"/>
        </w:rPr>
        <w:t>§</w:t>
      </w:r>
      <w:r w:rsidR="005F0387" w:rsidRPr="006E0EB5">
        <w:rPr>
          <w:spacing w:val="-3"/>
          <w:sz w:val="22"/>
          <w:szCs w:val="22"/>
        </w:rPr>
        <w:t>§ 25.116</w:t>
      </w:r>
      <w:r w:rsidR="00B961D4" w:rsidRPr="006E0EB5">
        <w:rPr>
          <w:spacing w:val="-3"/>
          <w:sz w:val="22"/>
          <w:szCs w:val="22"/>
        </w:rPr>
        <w:t>,</w:t>
      </w:r>
      <w:r w:rsidR="0093065B" w:rsidRPr="006E0EB5">
        <w:rPr>
          <w:spacing w:val="-3"/>
          <w:sz w:val="22"/>
          <w:szCs w:val="22"/>
        </w:rPr>
        <w:t xml:space="preserve"> 25.137</w:t>
      </w:r>
      <w:r w:rsidR="00B961D4" w:rsidRPr="006E0EB5">
        <w:rPr>
          <w:spacing w:val="-3"/>
          <w:sz w:val="22"/>
          <w:szCs w:val="22"/>
        </w:rPr>
        <w:t>(e)</w:t>
      </w:r>
      <w:r w:rsidR="0093065B" w:rsidRPr="006E0EB5">
        <w:rPr>
          <w:spacing w:val="-3"/>
          <w:sz w:val="22"/>
          <w:szCs w:val="22"/>
        </w:rPr>
        <w:t>)</w:t>
      </w:r>
    </w:p>
    <w:p w14:paraId="08713B0A" w14:textId="77777777" w:rsidR="005F0387" w:rsidRPr="006E0EB5" w:rsidRDefault="005F0387">
      <w:pPr>
        <w:numPr>
          <w:ilvl w:val="0"/>
          <w:numId w:val="165"/>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1E362B" w:rsidRPr="006E0EB5">
        <w:rPr>
          <w:sz w:val="22"/>
          <w:szCs w:val="22"/>
        </w:rPr>
        <w:t xml:space="preserve"> </w:t>
      </w:r>
      <w:r w:rsidR="001553B4" w:rsidRPr="006E0EB5">
        <w:rPr>
          <w:sz w:val="22"/>
          <w:szCs w:val="22"/>
        </w:rPr>
        <w:t>57</w:t>
      </w:r>
      <w:r w:rsidR="00E2371C" w:rsidRPr="006E0EB5">
        <w:rPr>
          <w:sz w:val="22"/>
          <w:szCs w:val="22"/>
        </w:rPr>
        <w:t>.</w:t>
      </w:r>
    </w:p>
    <w:p w14:paraId="7AF2A7E0" w14:textId="77777777" w:rsidR="00E2371C" w:rsidRPr="006E0EB5" w:rsidRDefault="00E2371C">
      <w:pPr>
        <w:numPr>
          <w:ilvl w:val="0"/>
          <w:numId w:val="165"/>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1553B4" w:rsidRPr="006E0EB5">
        <w:rPr>
          <w:sz w:val="22"/>
          <w:szCs w:val="22"/>
        </w:rPr>
        <w:t>57</w:t>
      </w:r>
      <w:r w:rsidRPr="006E0EB5">
        <w:rPr>
          <w:sz w:val="22"/>
          <w:szCs w:val="22"/>
        </w:rPr>
        <w:t>.</w:t>
      </w:r>
    </w:p>
    <w:p w14:paraId="4A1F33E3" w14:textId="77777777" w:rsidR="005F0387" w:rsidRPr="006E0EB5" w:rsidRDefault="005F0387">
      <w:pPr>
        <w:numPr>
          <w:ilvl w:val="0"/>
          <w:numId w:val="16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r w:rsidR="0069353A" w:rsidRPr="006E0EB5">
        <w:rPr>
          <w:sz w:val="22"/>
          <w:szCs w:val="22"/>
        </w:rPr>
        <w:t>.</w:t>
      </w:r>
    </w:p>
    <w:p w14:paraId="2A165A84" w14:textId="77777777" w:rsidR="005F0387" w:rsidRPr="006E0EB5" w:rsidRDefault="005F0387">
      <w:pPr>
        <w:numPr>
          <w:ilvl w:val="0"/>
          <w:numId w:val="16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1553B4" w:rsidRPr="006E0EB5">
        <w:rPr>
          <w:sz w:val="22"/>
          <w:szCs w:val="22"/>
        </w:rPr>
        <w:t>228</w:t>
      </w:r>
      <w:r w:rsidR="001E362B" w:rsidRPr="006E0EB5">
        <w:rPr>
          <w:sz w:val="22"/>
          <w:szCs w:val="22"/>
        </w:rPr>
        <w:t xml:space="preserve"> </w:t>
      </w:r>
      <w:r w:rsidRPr="006E0EB5">
        <w:rPr>
          <w:sz w:val="22"/>
          <w:szCs w:val="22"/>
        </w:rPr>
        <w:t>hours (</w:t>
      </w:r>
      <w:r w:rsidR="001553B4" w:rsidRPr="006E0EB5">
        <w:rPr>
          <w:sz w:val="22"/>
          <w:szCs w:val="22"/>
        </w:rPr>
        <w:t>57</w:t>
      </w:r>
      <w:r w:rsidRPr="006E0EB5">
        <w:rPr>
          <w:sz w:val="22"/>
          <w:szCs w:val="22"/>
        </w:rPr>
        <w:t xml:space="preserve"> </w:t>
      </w:r>
      <w:r w:rsidR="007C3814" w:rsidRPr="006E0EB5">
        <w:rPr>
          <w:sz w:val="22"/>
          <w:szCs w:val="22"/>
        </w:rPr>
        <w:t>responses</w:t>
      </w:r>
      <w:r w:rsidRPr="006E0EB5">
        <w:rPr>
          <w:sz w:val="22"/>
          <w:szCs w:val="22"/>
        </w:rPr>
        <w:t xml:space="preserve"> x </w:t>
      </w:r>
      <w:r w:rsidR="001E362B" w:rsidRPr="006E0EB5">
        <w:rPr>
          <w:sz w:val="22"/>
          <w:szCs w:val="22"/>
        </w:rPr>
        <w:t>4</w:t>
      </w:r>
      <w:r w:rsidRPr="006E0EB5">
        <w:rPr>
          <w:sz w:val="22"/>
          <w:szCs w:val="22"/>
        </w:rPr>
        <w:t xml:space="preserve"> hours</w:t>
      </w:r>
      <w:r w:rsidR="00E2371C" w:rsidRPr="006E0EB5">
        <w:rPr>
          <w:sz w:val="22"/>
          <w:szCs w:val="22"/>
        </w:rPr>
        <w:t>/response</w:t>
      </w:r>
      <w:r w:rsidRPr="006E0EB5">
        <w:rPr>
          <w:sz w:val="22"/>
          <w:szCs w:val="22"/>
        </w:rPr>
        <w:t xml:space="preserve"> = </w:t>
      </w:r>
      <w:r w:rsidR="001E362B" w:rsidRPr="006E0EB5">
        <w:rPr>
          <w:sz w:val="22"/>
          <w:szCs w:val="22"/>
        </w:rPr>
        <w:t>2</w:t>
      </w:r>
      <w:r w:rsidR="00E859CD" w:rsidRPr="006E0EB5">
        <w:rPr>
          <w:sz w:val="22"/>
          <w:szCs w:val="22"/>
        </w:rPr>
        <w:t>28</w:t>
      </w:r>
      <w:r w:rsidRPr="006E0EB5">
        <w:rPr>
          <w:sz w:val="22"/>
          <w:szCs w:val="22"/>
        </w:rPr>
        <w:t xml:space="preserve"> hours).</w:t>
      </w:r>
    </w:p>
    <w:p w14:paraId="369B45A2" w14:textId="77777777" w:rsidR="00DF5691" w:rsidRPr="006E0EB5" w:rsidRDefault="00DF5691" w:rsidP="004B3604">
      <w:pPr>
        <w:pStyle w:val="ListParagraph"/>
        <w:numPr>
          <w:ilvl w:val="0"/>
          <w:numId w:val="181"/>
        </w:numPr>
        <w:tabs>
          <w:tab w:val="left" w:pos="-720"/>
        </w:tabs>
        <w:suppressAutoHyphens/>
        <w:spacing w:after="120"/>
        <w:rPr>
          <w:b/>
          <w:spacing w:val="-3"/>
          <w:sz w:val="22"/>
          <w:szCs w:val="22"/>
        </w:rPr>
      </w:pPr>
      <w:r w:rsidRPr="006E0EB5">
        <w:rPr>
          <w:b/>
          <w:spacing w:val="-3"/>
          <w:sz w:val="22"/>
          <w:szCs w:val="22"/>
        </w:rPr>
        <w:t>Transfers of Control or Assignments</w:t>
      </w:r>
      <w:r w:rsidR="002008DD" w:rsidRPr="006E0EB5">
        <w:rPr>
          <w:spacing w:val="-3"/>
          <w:sz w:val="22"/>
          <w:szCs w:val="22"/>
        </w:rPr>
        <w:t xml:space="preserve"> (Form 312 and Schedule A)</w:t>
      </w:r>
    </w:p>
    <w:p w14:paraId="7DCB1CDB" w14:textId="77777777" w:rsidR="00431E8F" w:rsidRPr="006E0EB5" w:rsidRDefault="00431E8F" w:rsidP="004B3604">
      <w:pPr>
        <w:pStyle w:val="ListParagraph"/>
        <w:numPr>
          <w:ilvl w:val="0"/>
          <w:numId w:val="189"/>
        </w:numPr>
        <w:tabs>
          <w:tab w:val="left" w:pos="-720"/>
        </w:tabs>
        <w:suppressAutoHyphens/>
        <w:spacing w:after="120"/>
        <w:rPr>
          <w:b/>
          <w:spacing w:val="-3"/>
          <w:sz w:val="22"/>
          <w:szCs w:val="22"/>
        </w:rPr>
      </w:pPr>
      <w:r w:rsidRPr="006E0EB5">
        <w:rPr>
          <w:b/>
          <w:spacing w:val="-3"/>
          <w:sz w:val="22"/>
          <w:szCs w:val="22"/>
        </w:rPr>
        <w:t>Transfers of Control</w:t>
      </w:r>
      <w:r w:rsidR="00332C0C" w:rsidRPr="006E0EB5">
        <w:rPr>
          <w:b/>
          <w:spacing w:val="-3"/>
          <w:sz w:val="22"/>
          <w:szCs w:val="22"/>
        </w:rPr>
        <w:t xml:space="preserve"> </w:t>
      </w:r>
      <w:r w:rsidR="00332C0C" w:rsidRPr="006E0EB5">
        <w:rPr>
          <w:spacing w:val="-3"/>
          <w:sz w:val="22"/>
          <w:szCs w:val="22"/>
        </w:rPr>
        <w:t>(47 C.F.R. §</w:t>
      </w:r>
      <w:r w:rsidR="007F01E6" w:rsidRPr="006E0EB5">
        <w:rPr>
          <w:spacing w:val="-3"/>
          <w:sz w:val="22"/>
          <w:szCs w:val="22"/>
        </w:rPr>
        <w:t>§</w:t>
      </w:r>
      <w:r w:rsidR="00332C0C" w:rsidRPr="006E0EB5">
        <w:rPr>
          <w:spacing w:val="-3"/>
          <w:sz w:val="22"/>
          <w:szCs w:val="22"/>
        </w:rPr>
        <w:t xml:space="preserve"> 25.119</w:t>
      </w:r>
      <w:r w:rsidR="00C43BAF" w:rsidRPr="006E0EB5">
        <w:rPr>
          <w:spacing w:val="-3"/>
          <w:sz w:val="22"/>
          <w:szCs w:val="22"/>
        </w:rPr>
        <w:t>, 25.137</w:t>
      </w:r>
      <w:r w:rsidR="007F01E6" w:rsidRPr="006E0EB5">
        <w:rPr>
          <w:spacing w:val="-3"/>
          <w:sz w:val="22"/>
          <w:szCs w:val="22"/>
        </w:rPr>
        <w:t>(g)</w:t>
      </w:r>
      <w:r w:rsidR="00332C0C" w:rsidRPr="006E0EB5">
        <w:rPr>
          <w:spacing w:val="-3"/>
          <w:sz w:val="22"/>
          <w:szCs w:val="22"/>
        </w:rPr>
        <w:t>)</w:t>
      </w:r>
    </w:p>
    <w:p w14:paraId="741F08EC" w14:textId="77777777" w:rsidR="005F0387" w:rsidRPr="006E0EB5" w:rsidRDefault="005F0387" w:rsidP="004B3604">
      <w:pPr>
        <w:pStyle w:val="ListParagraph"/>
        <w:numPr>
          <w:ilvl w:val="3"/>
          <w:numId w:val="140"/>
        </w:numPr>
        <w:tabs>
          <w:tab w:val="left" w:pos="-720"/>
        </w:tabs>
        <w:suppressAutoHyphens/>
        <w:spacing w:after="120" w:line="240" w:lineRule="atLeast"/>
        <w:rPr>
          <w:b/>
          <w:spacing w:val="-3"/>
          <w:sz w:val="22"/>
          <w:szCs w:val="22"/>
        </w:rPr>
      </w:pPr>
      <w:r w:rsidRPr="006E0EB5">
        <w:rPr>
          <w:b/>
          <w:spacing w:val="-3"/>
          <w:sz w:val="22"/>
          <w:szCs w:val="22"/>
        </w:rPr>
        <w:t>Space Station</w:t>
      </w:r>
    </w:p>
    <w:p w14:paraId="65A6403D" w14:textId="77777777" w:rsidR="005F0387" w:rsidRPr="006E0EB5" w:rsidRDefault="005F0387">
      <w:pPr>
        <w:numPr>
          <w:ilvl w:val="0"/>
          <w:numId w:val="10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316E17" w:rsidRPr="006E0EB5">
        <w:rPr>
          <w:sz w:val="22"/>
          <w:szCs w:val="22"/>
        </w:rPr>
        <w:t>4</w:t>
      </w:r>
      <w:r w:rsidR="00E2371C" w:rsidRPr="006E0EB5">
        <w:rPr>
          <w:sz w:val="22"/>
          <w:szCs w:val="22"/>
        </w:rPr>
        <w:t>.</w:t>
      </w:r>
    </w:p>
    <w:p w14:paraId="35FB63C4" w14:textId="77777777" w:rsidR="00E2371C" w:rsidRPr="006E0EB5" w:rsidRDefault="00E2371C">
      <w:pPr>
        <w:numPr>
          <w:ilvl w:val="0"/>
          <w:numId w:val="10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316E17" w:rsidRPr="006E0EB5">
        <w:rPr>
          <w:sz w:val="22"/>
          <w:szCs w:val="22"/>
        </w:rPr>
        <w:t>4</w:t>
      </w:r>
      <w:r w:rsidRPr="006E0EB5">
        <w:rPr>
          <w:sz w:val="22"/>
          <w:szCs w:val="22"/>
        </w:rPr>
        <w:t>.</w:t>
      </w:r>
    </w:p>
    <w:p w14:paraId="082F167F" w14:textId="77777777" w:rsidR="005F0387" w:rsidRPr="006E0EB5" w:rsidRDefault="005F0387">
      <w:pPr>
        <w:numPr>
          <w:ilvl w:val="0"/>
          <w:numId w:val="10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w:t>
      </w:r>
      <w:r w:rsidR="0042457B" w:rsidRPr="006E0EB5">
        <w:rPr>
          <w:sz w:val="22"/>
          <w:szCs w:val="22"/>
        </w:rPr>
        <w:t xml:space="preserve"> occasion</w:t>
      </w:r>
      <w:r w:rsidR="0069353A" w:rsidRPr="006E0EB5">
        <w:rPr>
          <w:sz w:val="22"/>
          <w:szCs w:val="22"/>
        </w:rPr>
        <w:t>.</w:t>
      </w:r>
    </w:p>
    <w:p w14:paraId="117EB3C5" w14:textId="77777777" w:rsidR="005F0387" w:rsidRPr="006E0EB5" w:rsidRDefault="005F0387">
      <w:pPr>
        <w:numPr>
          <w:ilvl w:val="0"/>
          <w:numId w:val="10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316E17" w:rsidRPr="006E0EB5">
        <w:rPr>
          <w:sz w:val="22"/>
          <w:szCs w:val="22"/>
        </w:rPr>
        <w:t>36</w:t>
      </w:r>
      <w:r w:rsidR="00F2161A" w:rsidRPr="006E0EB5">
        <w:rPr>
          <w:sz w:val="22"/>
          <w:szCs w:val="22"/>
        </w:rPr>
        <w:t xml:space="preserve"> </w:t>
      </w:r>
      <w:r w:rsidRPr="006E0EB5">
        <w:rPr>
          <w:sz w:val="22"/>
          <w:szCs w:val="22"/>
        </w:rPr>
        <w:t>hour</w:t>
      </w:r>
      <w:r w:rsidR="0031690D" w:rsidRPr="006E0EB5">
        <w:rPr>
          <w:sz w:val="22"/>
          <w:szCs w:val="22"/>
        </w:rPr>
        <w:t>s</w:t>
      </w:r>
      <w:r w:rsidRPr="006E0EB5">
        <w:rPr>
          <w:sz w:val="22"/>
          <w:szCs w:val="22"/>
        </w:rPr>
        <w:t xml:space="preserve"> (</w:t>
      </w:r>
      <w:r w:rsidR="00316E17" w:rsidRPr="006E0EB5">
        <w:rPr>
          <w:sz w:val="22"/>
          <w:szCs w:val="22"/>
        </w:rPr>
        <w:t>4</w:t>
      </w:r>
      <w:r w:rsidR="00256E8F" w:rsidRPr="006E0EB5">
        <w:rPr>
          <w:sz w:val="22"/>
          <w:szCs w:val="22"/>
        </w:rPr>
        <w:t xml:space="preserve"> </w:t>
      </w:r>
      <w:r w:rsidR="007C3814" w:rsidRPr="006E0EB5">
        <w:rPr>
          <w:sz w:val="22"/>
          <w:szCs w:val="22"/>
        </w:rPr>
        <w:t>responses</w:t>
      </w:r>
      <w:r w:rsidRPr="006E0EB5">
        <w:rPr>
          <w:sz w:val="22"/>
          <w:szCs w:val="22"/>
        </w:rPr>
        <w:t xml:space="preserve"> x </w:t>
      </w:r>
      <w:r w:rsidR="00632B34" w:rsidRPr="006E0EB5">
        <w:rPr>
          <w:sz w:val="22"/>
          <w:szCs w:val="22"/>
        </w:rPr>
        <w:t xml:space="preserve">9 </w:t>
      </w:r>
      <w:r w:rsidRPr="006E0EB5">
        <w:rPr>
          <w:sz w:val="22"/>
          <w:szCs w:val="22"/>
        </w:rPr>
        <w:t>hour</w:t>
      </w:r>
      <w:r w:rsidR="00632B34" w:rsidRPr="006E0EB5">
        <w:rPr>
          <w:sz w:val="22"/>
          <w:szCs w:val="22"/>
        </w:rPr>
        <w:t>s</w:t>
      </w:r>
      <w:r w:rsidR="00E2371C" w:rsidRPr="006E0EB5">
        <w:rPr>
          <w:sz w:val="22"/>
          <w:szCs w:val="22"/>
        </w:rPr>
        <w:t>/response</w:t>
      </w:r>
      <w:r w:rsidRPr="006E0EB5">
        <w:rPr>
          <w:sz w:val="22"/>
          <w:szCs w:val="22"/>
        </w:rPr>
        <w:t xml:space="preserve"> = </w:t>
      </w:r>
      <w:r w:rsidR="00316E17" w:rsidRPr="006E0EB5">
        <w:rPr>
          <w:sz w:val="22"/>
          <w:szCs w:val="22"/>
        </w:rPr>
        <w:t>36</w:t>
      </w:r>
      <w:r w:rsidR="0031690D" w:rsidRPr="006E0EB5">
        <w:rPr>
          <w:sz w:val="22"/>
          <w:szCs w:val="22"/>
        </w:rPr>
        <w:t xml:space="preserve"> </w:t>
      </w:r>
      <w:r w:rsidRPr="006E0EB5">
        <w:rPr>
          <w:sz w:val="22"/>
          <w:szCs w:val="22"/>
        </w:rPr>
        <w:t>hours).</w:t>
      </w:r>
    </w:p>
    <w:p w14:paraId="44C357CB" w14:textId="77777777" w:rsidR="005F0387" w:rsidRPr="006E0EB5" w:rsidRDefault="005F0387" w:rsidP="004B3604">
      <w:pPr>
        <w:pStyle w:val="ListParagraph"/>
        <w:numPr>
          <w:ilvl w:val="3"/>
          <w:numId w:val="140"/>
        </w:numPr>
        <w:tabs>
          <w:tab w:val="left" w:pos="-720"/>
        </w:tabs>
        <w:suppressAutoHyphens/>
        <w:spacing w:after="120" w:line="240" w:lineRule="atLeast"/>
        <w:rPr>
          <w:b/>
          <w:spacing w:val="-3"/>
          <w:sz w:val="22"/>
          <w:szCs w:val="22"/>
        </w:rPr>
      </w:pPr>
      <w:r w:rsidRPr="006E0EB5">
        <w:rPr>
          <w:b/>
          <w:spacing w:val="-3"/>
          <w:sz w:val="22"/>
          <w:szCs w:val="22"/>
        </w:rPr>
        <w:t>Earth Station</w:t>
      </w:r>
    </w:p>
    <w:p w14:paraId="150BEEAD" w14:textId="77777777" w:rsidR="00E2371C" w:rsidRPr="006E0EB5" w:rsidRDefault="005F0387">
      <w:pPr>
        <w:numPr>
          <w:ilvl w:val="0"/>
          <w:numId w:val="108"/>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E859CD" w:rsidRPr="006E0EB5">
        <w:rPr>
          <w:sz w:val="22"/>
          <w:szCs w:val="22"/>
        </w:rPr>
        <w:t>131</w:t>
      </w:r>
      <w:r w:rsidR="00E2371C" w:rsidRPr="006E0EB5">
        <w:rPr>
          <w:sz w:val="22"/>
          <w:szCs w:val="22"/>
        </w:rPr>
        <w:t>.</w:t>
      </w:r>
    </w:p>
    <w:p w14:paraId="05D013DB" w14:textId="77777777" w:rsidR="005F0387" w:rsidRPr="006E0EB5" w:rsidRDefault="00E2371C">
      <w:pPr>
        <w:numPr>
          <w:ilvl w:val="0"/>
          <w:numId w:val="108"/>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1</w:t>
      </w:r>
      <w:r w:rsidR="00E859CD" w:rsidRPr="006E0EB5">
        <w:rPr>
          <w:sz w:val="22"/>
          <w:szCs w:val="22"/>
        </w:rPr>
        <w:t>31</w:t>
      </w:r>
      <w:r w:rsidRPr="006E0EB5">
        <w:rPr>
          <w:sz w:val="22"/>
          <w:szCs w:val="22"/>
        </w:rPr>
        <w:t>.</w:t>
      </w:r>
    </w:p>
    <w:p w14:paraId="1A966418" w14:textId="77777777" w:rsidR="005F0387" w:rsidRPr="006E0EB5" w:rsidRDefault="005F0387">
      <w:pPr>
        <w:numPr>
          <w:ilvl w:val="0"/>
          <w:numId w:val="108"/>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w:t>
      </w:r>
      <w:r w:rsidR="0042457B" w:rsidRPr="006E0EB5">
        <w:rPr>
          <w:sz w:val="22"/>
          <w:szCs w:val="22"/>
        </w:rPr>
        <w:t xml:space="preserve"> occasion</w:t>
      </w:r>
      <w:r w:rsidR="0069353A" w:rsidRPr="006E0EB5">
        <w:rPr>
          <w:sz w:val="22"/>
          <w:szCs w:val="22"/>
        </w:rPr>
        <w:t>.</w:t>
      </w:r>
    </w:p>
    <w:p w14:paraId="168AB4A7" w14:textId="77777777" w:rsidR="005F0387" w:rsidRPr="006E0EB5" w:rsidRDefault="005F0387">
      <w:pPr>
        <w:numPr>
          <w:ilvl w:val="0"/>
          <w:numId w:val="108"/>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F2161A" w:rsidRPr="006E0EB5">
        <w:rPr>
          <w:sz w:val="22"/>
          <w:szCs w:val="22"/>
        </w:rPr>
        <w:t>1,</w:t>
      </w:r>
      <w:r w:rsidR="00E859CD" w:rsidRPr="006E0EB5">
        <w:rPr>
          <w:sz w:val="22"/>
          <w:szCs w:val="22"/>
        </w:rPr>
        <w:t>179</w:t>
      </w:r>
      <w:r w:rsidR="00F2161A" w:rsidRPr="006E0EB5">
        <w:rPr>
          <w:sz w:val="22"/>
          <w:szCs w:val="22"/>
        </w:rPr>
        <w:t xml:space="preserve"> </w:t>
      </w:r>
      <w:r w:rsidRPr="006E0EB5">
        <w:rPr>
          <w:sz w:val="22"/>
          <w:szCs w:val="22"/>
        </w:rPr>
        <w:t>hours (1</w:t>
      </w:r>
      <w:r w:rsidR="00E859CD" w:rsidRPr="006E0EB5">
        <w:rPr>
          <w:sz w:val="22"/>
          <w:szCs w:val="22"/>
        </w:rPr>
        <w:t>3</w:t>
      </w:r>
      <w:r w:rsidRPr="006E0EB5">
        <w:rPr>
          <w:sz w:val="22"/>
          <w:szCs w:val="22"/>
        </w:rPr>
        <w:t>1</w:t>
      </w:r>
      <w:r w:rsidR="007C3814" w:rsidRPr="006E0EB5">
        <w:rPr>
          <w:sz w:val="22"/>
          <w:szCs w:val="22"/>
        </w:rPr>
        <w:t xml:space="preserve"> responses</w:t>
      </w:r>
      <w:r w:rsidR="007C3814" w:rsidRPr="006E0EB5" w:rsidDel="007C3814">
        <w:rPr>
          <w:sz w:val="22"/>
          <w:szCs w:val="22"/>
        </w:rPr>
        <w:t xml:space="preserve"> </w:t>
      </w:r>
      <w:r w:rsidRPr="006E0EB5">
        <w:rPr>
          <w:sz w:val="22"/>
          <w:szCs w:val="22"/>
        </w:rPr>
        <w:t xml:space="preserve">x </w:t>
      </w:r>
      <w:r w:rsidR="00632B34" w:rsidRPr="006E0EB5">
        <w:rPr>
          <w:sz w:val="22"/>
          <w:szCs w:val="22"/>
        </w:rPr>
        <w:t xml:space="preserve">9 </w:t>
      </w:r>
      <w:r w:rsidRPr="006E0EB5">
        <w:rPr>
          <w:sz w:val="22"/>
          <w:szCs w:val="22"/>
        </w:rPr>
        <w:t>hour</w:t>
      </w:r>
      <w:r w:rsidR="00632B34" w:rsidRPr="006E0EB5">
        <w:rPr>
          <w:sz w:val="22"/>
          <w:szCs w:val="22"/>
        </w:rPr>
        <w:t>s</w:t>
      </w:r>
      <w:r w:rsidR="00E2371C" w:rsidRPr="006E0EB5">
        <w:rPr>
          <w:sz w:val="22"/>
          <w:szCs w:val="22"/>
        </w:rPr>
        <w:t>/response</w:t>
      </w:r>
      <w:r w:rsidRPr="006E0EB5">
        <w:rPr>
          <w:sz w:val="22"/>
          <w:szCs w:val="22"/>
        </w:rPr>
        <w:t xml:space="preserve"> = 1</w:t>
      </w:r>
      <w:r w:rsidR="00294D96" w:rsidRPr="006E0EB5">
        <w:rPr>
          <w:sz w:val="22"/>
          <w:szCs w:val="22"/>
        </w:rPr>
        <w:t>,</w:t>
      </w:r>
      <w:r w:rsidR="00E859CD" w:rsidRPr="006E0EB5">
        <w:rPr>
          <w:sz w:val="22"/>
          <w:szCs w:val="22"/>
        </w:rPr>
        <w:t>179</w:t>
      </w:r>
      <w:r w:rsidRPr="006E0EB5">
        <w:rPr>
          <w:sz w:val="22"/>
          <w:szCs w:val="22"/>
        </w:rPr>
        <w:t xml:space="preserve"> hours).</w:t>
      </w:r>
    </w:p>
    <w:p w14:paraId="62412C87" w14:textId="77777777" w:rsidR="00431E8F" w:rsidRPr="006E0EB5" w:rsidRDefault="00431E8F" w:rsidP="004B3604">
      <w:pPr>
        <w:pStyle w:val="ListParagraph"/>
        <w:numPr>
          <w:ilvl w:val="0"/>
          <w:numId w:val="189"/>
        </w:numPr>
        <w:tabs>
          <w:tab w:val="left" w:pos="-720"/>
        </w:tabs>
        <w:suppressAutoHyphens/>
        <w:spacing w:after="120"/>
        <w:rPr>
          <w:b/>
          <w:spacing w:val="-3"/>
          <w:sz w:val="22"/>
          <w:szCs w:val="22"/>
        </w:rPr>
      </w:pPr>
      <w:r w:rsidRPr="006E0EB5">
        <w:rPr>
          <w:b/>
          <w:spacing w:val="-3"/>
          <w:sz w:val="22"/>
          <w:szCs w:val="22"/>
        </w:rPr>
        <w:t xml:space="preserve">Assignments </w:t>
      </w:r>
      <w:r w:rsidRPr="006E0EB5">
        <w:rPr>
          <w:spacing w:val="-3"/>
          <w:sz w:val="22"/>
          <w:szCs w:val="22"/>
        </w:rPr>
        <w:t>(47 C.F.R. §</w:t>
      </w:r>
      <w:r w:rsidR="00516A8D" w:rsidRPr="006E0EB5">
        <w:rPr>
          <w:spacing w:val="-3"/>
          <w:sz w:val="22"/>
          <w:szCs w:val="22"/>
        </w:rPr>
        <w:t>§</w:t>
      </w:r>
      <w:r w:rsidRPr="006E0EB5">
        <w:rPr>
          <w:spacing w:val="-3"/>
          <w:sz w:val="22"/>
          <w:szCs w:val="22"/>
        </w:rPr>
        <w:t xml:space="preserve"> 25.119</w:t>
      </w:r>
      <w:r w:rsidR="00516A8D" w:rsidRPr="006E0EB5">
        <w:rPr>
          <w:spacing w:val="-3"/>
          <w:sz w:val="22"/>
          <w:szCs w:val="22"/>
        </w:rPr>
        <w:t>, 25.137(g)</w:t>
      </w:r>
      <w:r w:rsidRPr="006E0EB5">
        <w:rPr>
          <w:spacing w:val="-3"/>
          <w:sz w:val="22"/>
          <w:szCs w:val="22"/>
        </w:rPr>
        <w:t>)</w:t>
      </w:r>
    </w:p>
    <w:p w14:paraId="79562A48" w14:textId="77777777" w:rsidR="002B6C4F" w:rsidRPr="006E0EB5" w:rsidRDefault="0059189D" w:rsidP="004B3604">
      <w:pPr>
        <w:pStyle w:val="ListParagraph"/>
        <w:numPr>
          <w:ilvl w:val="3"/>
          <w:numId w:val="186"/>
        </w:numPr>
        <w:tabs>
          <w:tab w:val="left" w:pos="-720"/>
        </w:tabs>
        <w:suppressAutoHyphens/>
        <w:spacing w:after="120" w:line="240" w:lineRule="atLeast"/>
        <w:rPr>
          <w:b/>
          <w:spacing w:val="-3"/>
          <w:sz w:val="22"/>
          <w:szCs w:val="22"/>
        </w:rPr>
      </w:pPr>
      <w:r w:rsidRPr="006E0EB5">
        <w:rPr>
          <w:b/>
          <w:spacing w:val="-3"/>
          <w:sz w:val="22"/>
          <w:szCs w:val="22"/>
        </w:rPr>
        <w:t>Space Station</w:t>
      </w:r>
    </w:p>
    <w:p w14:paraId="79A0F3EE" w14:textId="77777777" w:rsidR="0059189D" w:rsidRPr="006E0EB5" w:rsidRDefault="0059189D">
      <w:pPr>
        <w:numPr>
          <w:ilvl w:val="0"/>
          <w:numId w:val="164"/>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316E17" w:rsidRPr="006E0EB5">
        <w:rPr>
          <w:sz w:val="22"/>
          <w:szCs w:val="22"/>
        </w:rPr>
        <w:t>3</w:t>
      </w:r>
      <w:r w:rsidR="00E2371C" w:rsidRPr="006E0EB5">
        <w:rPr>
          <w:sz w:val="22"/>
          <w:szCs w:val="22"/>
        </w:rPr>
        <w:t>.</w:t>
      </w:r>
    </w:p>
    <w:p w14:paraId="2EBAE155" w14:textId="77777777" w:rsidR="00E2371C" w:rsidRPr="006E0EB5" w:rsidRDefault="00E2371C">
      <w:pPr>
        <w:numPr>
          <w:ilvl w:val="0"/>
          <w:numId w:val="164"/>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316E17" w:rsidRPr="006E0EB5">
        <w:rPr>
          <w:sz w:val="22"/>
          <w:szCs w:val="22"/>
        </w:rPr>
        <w:t>3</w:t>
      </w:r>
      <w:r w:rsidRPr="006E0EB5">
        <w:rPr>
          <w:sz w:val="22"/>
          <w:szCs w:val="22"/>
        </w:rPr>
        <w:t>.</w:t>
      </w:r>
    </w:p>
    <w:p w14:paraId="526334B2" w14:textId="77777777" w:rsidR="0059189D" w:rsidRPr="006E0EB5" w:rsidRDefault="0059189D">
      <w:pPr>
        <w:numPr>
          <w:ilvl w:val="0"/>
          <w:numId w:val="16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69353A" w:rsidRPr="006E0EB5">
        <w:rPr>
          <w:sz w:val="22"/>
          <w:szCs w:val="22"/>
        </w:rPr>
        <w:t>One time.</w:t>
      </w:r>
    </w:p>
    <w:p w14:paraId="42E9810F" w14:textId="77777777" w:rsidR="0059189D" w:rsidRPr="006E0EB5" w:rsidRDefault="0059189D">
      <w:pPr>
        <w:numPr>
          <w:ilvl w:val="0"/>
          <w:numId w:val="16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316E17" w:rsidRPr="006E0EB5">
        <w:rPr>
          <w:sz w:val="22"/>
          <w:szCs w:val="22"/>
        </w:rPr>
        <w:t>27</w:t>
      </w:r>
      <w:r w:rsidRPr="006E0EB5">
        <w:rPr>
          <w:sz w:val="22"/>
          <w:szCs w:val="22"/>
        </w:rPr>
        <w:t xml:space="preserve"> hours (</w:t>
      </w:r>
      <w:r w:rsidR="00316E17" w:rsidRPr="006E0EB5">
        <w:rPr>
          <w:sz w:val="22"/>
          <w:szCs w:val="22"/>
        </w:rPr>
        <w:t>3</w:t>
      </w:r>
      <w:r w:rsidRPr="006E0EB5">
        <w:rPr>
          <w:sz w:val="22"/>
          <w:szCs w:val="22"/>
        </w:rPr>
        <w:t xml:space="preserve"> operators x </w:t>
      </w:r>
      <w:r w:rsidR="00632B34" w:rsidRPr="006E0EB5">
        <w:rPr>
          <w:sz w:val="22"/>
          <w:szCs w:val="22"/>
        </w:rPr>
        <w:t xml:space="preserve">9 </w:t>
      </w:r>
      <w:r w:rsidRPr="006E0EB5">
        <w:rPr>
          <w:sz w:val="22"/>
          <w:szCs w:val="22"/>
        </w:rPr>
        <w:t>hour</w:t>
      </w:r>
      <w:r w:rsidR="00632B34" w:rsidRPr="006E0EB5">
        <w:rPr>
          <w:sz w:val="22"/>
          <w:szCs w:val="22"/>
        </w:rPr>
        <w:t>s</w:t>
      </w:r>
      <w:r w:rsidR="00E2371C" w:rsidRPr="006E0EB5">
        <w:rPr>
          <w:sz w:val="22"/>
          <w:szCs w:val="22"/>
        </w:rPr>
        <w:t>/response</w:t>
      </w:r>
      <w:r w:rsidRPr="006E0EB5">
        <w:rPr>
          <w:sz w:val="22"/>
          <w:szCs w:val="22"/>
        </w:rPr>
        <w:t xml:space="preserve"> = </w:t>
      </w:r>
      <w:r w:rsidR="00316E17" w:rsidRPr="006E0EB5">
        <w:rPr>
          <w:sz w:val="22"/>
          <w:szCs w:val="22"/>
        </w:rPr>
        <w:t>27</w:t>
      </w:r>
      <w:r w:rsidR="00632B34" w:rsidRPr="006E0EB5">
        <w:rPr>
          <w:sz w:val="22"/>
          <w:szCs w:val="22"/>
        </w:rPr>
        <w:t xml:space="preserve"> </w:t>
      </w:r>
      <w:r w:rsidRPr="006E0EB5">
        <w:rPr>
          <w:sz w:val="22"/>
          <w:szCs w:val="22"/>
        </w:rPr>
        <w:t>hours).</w:t>
      </w:r>
    </w:p>
    <w:p w14:paraId="1308E19C" w14:textId="77777777" w:rsidR="0059189D" w:rsidRPr="006E0EB5" w:rsidRDefault="0059189D" w:rsidP="004B3604">
      <w:pPr>
        <w:pStyle w:val="ListParagraph"/>
        <w:numPr>
          <w:ilvl w:val="3"/>
          <w:numId w:val="186"/>
        </w:numPr>
        <w:tabs>
          <w:tab w:val="left" w:pos="-720"/>
        </w:tabs>
        <w:suppressAutoHyphens/>
        <w:spacing w:after="120" w:line="240" w:lineRule="atLeast"/>
        <w:rPr>
          <w:b/>
          <w:spacing w:val="-3"/>
          <w:sz w:val="22"/>
          <w:szCs w:val="22"/>
        </w:rPr>
      </w:pPr>
      <w:r w:rsidRPr="006E0EB5">
        <w:rPr>
          <w:b/>
          <w:spacing w:val="-3"/>
          <w:sz w:val="22"/>
          <w:szCs w:val="22"/>
        </w:rPr>
        <w:t>Earth Station</w:t>
      </w:r>
    </w:p>
    <w:p w14:paraId="56C3EA3F" w14:textId="77777777" w:rsidR="00E2371C" w:rsidRPr="006E0EB5" w:rsidRDefault="00431E8F">
      <w:pPr>
        <w:numPr>
          <w:ilvl w:val="0"/>
          <w:numId w:val="4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294D96" w:rsidRPr="006E0EB5">
        <w:rPr>
          <w:sz w:val="22"/>
          <w:szCs w:val="22"/>
        </w:rPr>
        <w:t>1</w:t>
      </w:r>
      <w:r w:rsidR="00E859CD" w:rsidRPr="006E0EB5">
        <w:rPr>
          <w:sz w:val="22"/>
          <w:szCs w:val="22"/>
        </w:rPr>
        <w:t>2</w:t>
      </w:r>
      <w:r w:rsidR="00294D96" w:rsidRPr="006E0EB5">
        <w:rPr>
          <w:sz w:val="22"/>
          <w:szCs w:val="22"/>
        </w:rPr>
        <w:t>0</w:t>
      </w:r>
      <w:r w:rsidR="00E2371C" w:rsidRPr="006E0EB5">
        <w:rPr>
          <w:sz w:val="22"/>
          <w:szCs w:val="22"/>
        </w:rPr>
        <w:t>.</w:t>
      </w:r>
    </w:p>
    <w:p w14:paraId="34FE6527" w14:textId="77777777" w:rsidR="00431E8F" w:rsidRPr="006E0EB5" w:rsidRDefault="00E2371C">
      <w:pPr>
        <w:numPr>
          <w:ilvl w:val="0"/>
          <w:numId w:val="47"/>
        </w:numPr>
        <w:tabs>
          <w:tab w:val="left" w:pos="-720"/>
        </w:tabs>
        <w:suppressAutoHyphens/>
        <w:spacing w:after="120" w:line="240" w:lineRule="atLeast"/>
        <w:ind w:left="450"/>
        <w:rPr>
          <w:sz w:val="22"/>
          <w:szCs w:val="22"/>
          <w:u w:val="single"/>
        </w:rPr>
      </w:pPr>
      <w:r w:rsidRPr="006E0EB5">
        <w:rPr>
          <w:sz w:val="22"/>
          <w:szCs w:val="22"/>
          <w:u w:val="single"/>
        </w:rPr>
        <w:t>Number of resp</w:t>
      </w:r>
      <w:r w:rsidR="006946DA" w:rsidRPr="006E0EB5">
        <w:rPr>
          <w:sz w:val="22"/>
          <w:szCs w:val="22"/>
          <w:u w:val="single"/>
        </w:rPr>
        <w:t>o</w:t>
      </w:r>
      <w:r w:rsidRPr="006E0EB5">
        <w:rPr>
          <w:sz w:val="22"/>
          <w:szCs w:val="22"/>
          <w:u w:val="single"/>
        </w:rPr>
        <w:t>nses</w:t>
      </w:r>
      <w:r w:rsidRPr="006E0EB5">
        <w:rPr>
          <w:sz w:val="22"/>
          <w:szCs w:val="22"/>
        </w:rPr>
        <w:t>:  1</w:t>
      </w:r>
      <w:r w:rsidR="00E859CD" w:rsidRPr="006E0EB5">
        <w:rPr>
          <w:sz w:val="22"/>
          <w:szCs w:val="22"/>
        </w:rPr>
        <w:t>2</w:t>
      </w:r>
      <w:r w:rsidRPr="006E0EB5">
        <w:rPr>
          <w:sz w:val="22"/>
          <w:szCs w:val="22"/>
        </w:rPr>
        <w:t>0.</w:t>
      </w:r>
    </w:p>
    <w:p w14:paraId="1E7B6316" w14:textId="77777777" w:rsidR="00431E8F" w:rsidRPr="006E0EB5" w:rsidRDefault="00431E8F">
      <w:pPr>
        <w:numPr>
          <w:ilvl w:val="0"/>
          <w:numId w:val="4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r w:rsidR="0069353A" w:rsidRPr="006E0EB5">
        <w:rPr>
          <w:sz w:val="22"/>
          <w:szCs w:val="22"/>
        </w:rPr>
        <w:t>.</w:t>
      </w:r>
    </w:p>
    <w:p w14:paraId="7E94F544" w14:textId="77777777" w:rsidR="00431E8F" w:rsidRPr="006E0EB5" w:rsidRDefault="00431E8F">
      <w:pPr>
        <w:numPr>
          <w:ilvl w:val="0"/>
          <w:numId w:val="4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w:t>
      </w:r>
      <w:r w:rsidR="00103E2B" w:rsidRPr="006E0EB5">
        <w:rPr>
          <w:sz w:val="22"/>
          <w:szCs w:val="22"/>
        </w:rPr>
        <w:t xml:space="preserve"> hour </w:t>
      </w:r>
      <w:r w:rsidRPr="006E0EB5">
        <w:rPr>
          <w:sz w:val="22"/>
          <w:szCs w:val="22"/>
        </w:rPr>
        <w:t xml:space="preserve">burden </w:t>
      </w:r>
      <w:r w:rsidR="00294D96" w:rsidRPr="006E0EB5">
        <w:rPr>
          <w:sz w:val="22"/>
          <w:szCs w:val="22"/>
        </w:rPr>
        <w:t>is</w:t>
      </w:r>
      <w:r w:rsidR="0059189D" w:rsidRPr="006E0EB5">
        <w:rPr>
          <w:sz w:val="22"/>
          <w:szCs w:val="22"/>
        </w:rPr>
        <w:t xml:space="preserve"> </w:t>
      </w:r>
      <w:r w:rsidR="00F2161A" w:rsidRPr="006E0EB5">
        <w:rPr>
          <w:sz w:val="22"/>
          <w:szCs w:val="22"/>
        </w:rPr>
        <w:t>1,</w:t>
      </w:r>
      <w:r w:rsidR="00E859CD" w:rsidRPr="006E0EB5">
        <w:rPr>
          <w:sz w:val="22"/>
          <w:szCs w:val="22"/>
        </w:rPr>
        <w:t>080</w:t>
      </w:r>
      <w:r w:rsidR="00F2161A" w:rsidRPr="006E0EB5">
        <w:rPr>
          <w:sz w:val="22"/>
          <w:szCs w:val="22"/>
        </w:rPr>
        <w:t xml:space="preserve"> </w:t>
      </w:r>
      <w:r w:rsidRPr="006E0EB5">
        <w:rPr>
          <w:sz w:val="22"/>
          <w:szCs w:val="22"/>
        </w:rPr>
        <w:t>hours (1</w:t>
      </w:r>
      <w:r w:rsidR="00E859CD" w:rsidRPr="006E0EB5">
        <w:rPr>
          <w:sz w:val="22"/>
          <w:szCs w:val="22"/>
        </w:rPr>
        <w:t>2</w:t>
      </w:r>
      <w:r w:rsidR="00294D96" w:rsidRPr="006E0EB5">
        <w:rPr>
          <w:sz w:val="22"/>
          <w:szCs w:val="22"/>
        </w:rPr>
        <w:t xml:space="preserve">0 </w:t>
      </w:r>
      <w:r w:rsidR="007C3814" w:rsidRPr="006E0EB5">
        <w:rPr>
          <w:sz w:val="22"/>
          <w:szCs w:val="22"/>
        </w:rPr>
        <w:t>responses</w:t>
      </w:r>
      <w:r w:rsidR="007C3814" w:rsidRPr="006E0EB5" w:rsidDel="007C3814">
        <w:rPr>
          <w:sz w:val="22"/>
          <w:szCs w:val="22"/>
        </w:rPr>
        <w:t xml:space="preserve"> </w:t>
      </w:r>
      <w:r w:rsidR="007C3814" w:rsidRPr="006E0EB5">
        <w:rPr>
          <w:sz w:val="22"/>
          <w:szCs w:val="22"/>
        </w:rPr>
        <w:t xml:space="preserve">x </w:t>
      </w:r>
      <w:r w:rsidR="00632B34" w:rsidRPr="006E0EB5">
        <w:rPr>
          <w:sz w:val="22"/>
          <w:szCs w:val="22"/>
        </w:rPr>
        <w:t>9</w:t>
      </w:r>
      <w:r w:rsidR="007C3814" w:rsidRPr="006E0EB5">
        <w:rPr>
          <w:sz w:val="22"/>
          <w:szCs w:val="22"/>
        </w:rPr>
        <w:t xml:space="preserve"> hours</w:t>
      </w:r>
      <w:r w:rsidR="00E2371C" w:rsidRPr="006E0EB5">
        <w:rPr>
          <w:sz w:val="22"/>
          <w:szCs w:val="22"/>
        </w:rPr>
        <w:t>/response</w:t>
      </w:r>
      <w:r w:rsidR="007C3814" w:rsidRPr="006E0EB5">
        <w:rPr>
          <w:sz w:val="22"/>
          <w:szCs w:val="22"/>
        </w:rPr>
        <w:t xml:space="preserve"> </w:t>
      </w:r>
      <w:r w:rsidRPr="006E0EB5">
        <w:rPr>
          <w:sz w:val="22"/>
          <w:szCs w:val="22"/>
        </w:rPr>
        <w:t xml:space="preserve">= </w:t>
      </w:r>
      <w:r w:rsidR="00294D96" w:rsidRPr="006E0EB5">
        <w:rPr>
          <w:sz w:val="22"/>
          <w:szCs w:val="22"/>
        </w:rPr>
        <w:t>1,</w:t>
      </w:r>
      <w:r w:rsidR="00E859CD" w:rsidRPr="006E0EB5">
        <w:rPr>
          <w:sz w:val="22"/>
          <w:szCs w:val="22"/>
        </w:rPr>
        <w:t>080</w:t>
      </w:r>
      <w:r w:rsidR="00632B34" w:rsidRPr="006E0EB5">
        <w:rPr>
          <w:sz w:val="22"/>
          <w:szCs w:val="22"/>
        </w:rPr>
        <w:t xml:space="preserve"> </w:t>
      </w:r>
      <w:r w:rsidRPr="006E0EB5">
        <w:rPr>
          <w:sz w:val="22"/>
          <w:szCs w:val="22"/>
        </w:rPr>
        <w:t>hours).</w:t>
      </w:r>
    </w:p>
    <w:p w14:paraId="33922D56" w14:textId="77777777" w:rsidR="00902706" w:rsidRPr="006E0EB5" w:rsidRDefault="00DF5691" w:rsidP="004B3604">
      <w:pPr>
        <w:pStyle w:val="ListParagraph"/>
        <w:numPr>
          <w:ilvl w:val="0"/>
          <w:numId w:val="181"/>
        </w:numPr>
        <w:tabs>
          <w:tab w:val="left" w:pos="-720"/>
        </w:tabs>
        <w:suppressAutoHyphens/>
        <w:spacing w:after="120"/>
        <w:rPr>
          <w:spacing w:val="-3"/>
          <w:sz w:val="22"/>
          <w:szCs w:val="22"/>
        </w:rPr>
      </w:pPr>
      <w:r w:rsidRPr="006E0EB5">
        <w:rPr>
          <w:b/>
          <w:spacing w:val="-3"/>
          <w:sz w:val="22"/>
          <w:szCs w:val="22"/>
        </w:rPr>
        <w:t>Applications for</w:t>
      </w:r>
      <w:r w:rsidR="00902706" w:rsidRPr="006E0EB5">
        <w:rPr>
          <w:b/>
          <w:spacing w:val="-3"/>
          <w:sz w:val="22"/>
          <w:szCs w:val="22"/>
        </w:rPr>
        <w:t xml:space="preserve"> Special Temporary Authority</w:t>
      </w:r>
      <w:r w:rsidR="00D23BC4" w:rsidRPr="006E0EB5">
        <w:rPr>
          <w:b/>
          <w:spacing w:val="-3"/>
          <w:sz w:val="22"/>
          <w:szCs w:val="22"/>
        </w:rPr>
        <w:t xml:space="preserve"> </w:t>
      </w:r>
      <w:r w:rsidRPr="006E0EB5">
        <w:rPr>
          <w:spacing w:val="-3"/>
          <w:sz w:val="22"/>
          <w:szCs w:val="22"/>
        </w:rPr>
        <w:t>(Form 312)</w:t>
      </w:r>
      <w:r w:rsidR="00590E63" w:rsidRPr="006E0EB5">
        <w:rPr>
          <w:spacing w:val="-3"/>
          <w:sz w:val="22"/>
          <w:szCs w:val="22"/>
        </w:rPr>
        <w:t xml:space="preserve"> (47 C.F.R. § 25.120)</w:t>
      </w:r>
    </w:p>
    <w:p w14:paraId="09E20AFF" w14:textId="77777777" w:rsidR="00256E8F" w:rsidRPr="006E0EB5" w:rsidRDefault="00256E8F" w:rsidP="004B3604">
      <w:pPr>
        <w:pStyle w:val="ListParagraph"/>
        <w:numPr>
          <w:ilvl w:val="0"/>
          <w:numId w:val="190"/>
        </w:numPr>
        <w:tabs>
          <w:tab w:val="left" w:pos="-720"/>
        </w:tabs>
        <w:suppressAutoHyphens/>
        <w:spacing w:after="120" w:line="240" w:lineRule="atLeast"/>
        <w:rPr>
          <w:b/>
          <w:spacing w:val="-3"/>
          <w:sz w:val="22"/>
          <w:szCs w:val="22"/>
        </w:rPr>
      </w:pPr>
      <w:r w:rsidRPr="006E0EB5">
        <w:rPr>
          <w:b/>
          <w:spacing w:val="-3"/>
          <w:sz w:val="22"/>
          <w:szCs w:val="22"/>
        </w:rPr>
        <w:t>Space Station</w:t>
      </w:r>
    </w:p>
    <w:p w14:paraId="3FCC8871" w14:textId="77777777" w:rsidR="00E2371C" w:rsidRPr="006E0EB5" w:rsidRDefault="00256E8F">
      <w:pPr>
        <w:numPr>
          <w:ilvl w:val="0"/>
          <w:numId w:val="10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316E17" w:rsidRPr="006E0EB5">
        <w:rPr>
          <w:sz w:val="22"/>
          <w:szCs w:val="22"/>
        </w:rPr>
        <w:t>54</w:t>
      </w:r>
      <w:r w:rsidR="00E2371C" w:rsidRPr="006E0EB5">
        <w:rPr>
          <w:sz w:val="22"/>
          <w:szCs w:val="22"/>
        </w:rPr>
        <w:t>.</w:t>
      </w:r>
    </w:p>
    <w:p w14:paraId="249B2C8C" w14:textId="77777777" w:rsidR="00256E8F" w:rsidRPr="006E0EB5" w:rsidRDefault="00E2371C">
      <w:pPr>
        <w:numPr>
          <w:ilvl w:val="0"/>
          <w:numId w:val="100"/>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xml:space="preserve">:  </w:t>
      </w:r>
      <w:r w:rsidR="00316E17" w:rsidRPr="006E0EB5">
        <w:rPr>
          <w:sz w:val="22"/>
          <w:szCs w:val="22"/>
        </w:rPr>
        <w:t>54</w:t>
      </w:r>
      <w:r w:rsidRPr="006E0EB5">
        <w:rPr>
          <w:sz w:val="22"/>
          <w:szCs w:val="22"/>
        </w:rPr>
        <w:t>.</w:t>
      </w:r>
    </w:p>
    <w:p w14:paraId="7008B400" w14:textId="77777777" w:rsidR="00256E8F" w:rsidRPr="006E0EB5" w:rsidRDefault="00256E8F">
      <w:pPr>
        <w:numPr>
          <w:ilvl w:val="0"/>
          <w:numId w:val="100"/>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00403A0E" w:rsidRPr="006E0EB5">
        <w:rPr>
          <w:sz w:val="22"/>
          <w:szCs w:val="22"/>
        </w:rPr>
        <w:t>O</w:t>
      </w:r>
      <w:r w:rsidRPr="006E0EB5">
        <w:rPr>
          <w:sz w:val="22"/>
          <w:szCs w:val="22"/>
        </w:rPr>
        <w:t>n occasion</w:t>
      </w:r>
      <w:r w:rsidR="0069353A" w:rsidRPr="006E0EB5">
        <w:rPr>
          <w:sz w:val="22"/>
          <w:szCs w:val="22"/>
        </w:rPr>
        <w:t>.</w:t>
      </w:r>
    </w:p>
    <w:p w14:paraId="18EE463C" w14:textId="77777777" w:rsidR="00256E8F" w:rsidRPr="006E0EB5" w:rsidRDefault="00256E8F">
      <w:pPr>
        <w:numPr>
          <w:ilvl w:val="0"/>
          <w:numId w:val="100"/>
        </w:numPr>
        <w:tabs>
          <w:tab w:val="left" w:pos="-720"/>
        </w:tabs>
        <w:suppressAutoHyphens/>
        <w:spacing w:after="120" w:line="240" w:lineRule="atLeast"/>
        <w:rPr>
          <w:sz w:val="22"/>
          <w:szCs w:val="22"/>
          <w:u w:val="single"/>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316E17" w:rsidRPr="006E0EB5">
        <w:rPr>
          <w:sz w:val="22"/>
          <w:szCs w:val="22"/>
        </w:rPr>
        <w:t>432</w:t>
      </w:r>
      <w:r w:rsidRPr="006E0EB5">
        <w:rPr>
          <w:sz w:val="22"/>
          <w:szCs w:val="22"/>
        </w:rPr>
        <w:t xml:space="preserve"> hours </w:t>
      </w:r>
      <w:r w:rsidR="00403A0E" w:rsidRPr="006E0EB5">
        <w:rPr>
          <w:sz w:val="22"/>
          <w:szCs w:val="22"/>
        </w:rPr>
        <w:t>(</w:t>
      </w:r>
      <w:r w:rsidR="00316E17" w:rsidRPr="006E0EB5">
        <w:rPr>
          <w:sz w:val="22"/>
          <w:szCs w:val="22"/>
        </w:rPr>
        <w:t>54</w:t>
      </w:r>
      <w:r w:rsidR="00403A0E" w:rsidRPr="006E0EB5">
        <w:rPr>
          <w:sz w:val="22"/>
          <w:szCs w:val="22"/>
        </w:rPr>
        <w:t xml:space="preserve"> </w:t>
      </w:r>
      <w:r w:rsidR="007C3814" w:rsidRPr="006E0EB5">
        <w:rPr>
          <w:sz w:val="22"/>
          <w:szCs w:val="22"/>
        </w:rPr>
        <w:t>responses</w:t>
      </w:r>
      <w:r w:rsidR="00403A0E" w:rsidRPr="006E0EB5">
        <w:rPr>
          <w:sz w:val="22"/>
          <w:szCs w:val="22"/>
        </w:rPr>
        <w:t xml:space="preserve"> x 8 hour</w:t>
      </w:r>
      <w:r w:rsidR="007C3814" w:rsidRPr="006E0EB5">
        <w:rPr>
          <w:sz w:val="22"/>
          <w:szCs w:val="22"/>
        </w:rPr>
        <w:t>s</w:t>
      </w:r>
      <w:r w:rsidR="003C2E24" w:rsidRPr="006E0EB5">
        <w:rPr>
          <w:sz w:val="22"/>
          <w:szCs w:val="22"/>
        </w:rPr>
        <w:t>/response</w:t>
      </w:r>
      <w:r w:rsidR="00403A0E" w:rsidRPr="006E0EB5">
        <w:rPr>
          <w:sz w:val="22"/>
          <w:szCs w:val="22"/>
        </w:rPr>
        <w:t xml:space="preserve"> = </w:t>
      </w:r>
      <w:r w:rsidR="00316E17" w:rsidRPr="006E0EB5">
        <w:rPr>
          <w:sz w:val="22"/>
          <w:szCs w:val="22"/>
        </w:rPr>
        <w:t>432</w:t>
      </w:r>
      <w:r w:rsidR="00403A0E" w:rsidRPr="006E0EB5">
        <w:rPr>
          <w:sz w:val="22"/>
          <w:szCs w:val="22"/>
        </w:rPr>
        <w:t xml:space="preserve"> hours).</w:t>
      </w:r>
    </w:p>
    <w:p w14:paraId="0809245F" w14:textId="77777777" w:rsidR="00256E8F" w:rsidRPr="006E0EB5" w:rsidRDefault="00256E8F" w:rsidP="004B3604">
      <w:pPr>
        <w:pStyle w:val="ListParagraph"/>
        <w:numPr>
          <w:ilvl w:val="0"/>
          <w:numId w:val="190"/>
        </w:numPr>
        <w:tabs>
          <w:tab w:val="left" w:pos="-720"/>
        </w:tabs>
        <w:suppressAutoHyphens/>
        <w:spacing w:after="120" w:line="240" w:lineRule="atLeast"/>
        <w:rPr>
          <w:b/>
          <w:spacing w:val="-3"/>
          <w:sz w:val="22"/>
          <w:szCs w:val="22"/>
        </w:rPr>
      </w:pPr>
      <w:r w:rsidRPr="006E0EB5">
        <w:rPr>
          <w:b/>
          <w:spacing w:val="-3"/>
          <w:sz w:val="22"/>
          <w:szCs w:val="22"/>
        </w:rPr>
        <w:t>Earth Station</w:t>
      </w:r>
    </w:p>
    <w:p w14:paraId="61C5094E" w14:textId="77777777" w:rsidR="00DF5691" w:rsidRPr="006E0EB5" w:rsidRDefault="00DF5691">
      <w:pPr>
        <w:numPr>
          <w:ilvl w:val="0"/>
          <w:numId w:val="10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E859CD" w:rsidRPr="006E0EB5">
        <w:rPr>
          <w:sz w:val="22"/>
          <w:szCs w:val="22"/>
        </w:rPr>
        <w:t>296</w:t>
      </w:r>
      <w:r w:rsidR="003C2E24" w:rsidRPr="006E0EB5">
        <w:rPr>
          <w:sz w:val="22"/>
          <w:szCs w:val="22"/>
        </w:rPr>
        <w:t>.</w:t>
      </w:r>
    </w:p>
    <w:p w14:paraId="5F02E966" w14:textId="77777777" w:rsidR="003C2E24" w:rsidRPr="006E0EB5" w:rsidRDefault="003C2E24">
      <w:pPr>
        <w:numPr>
          <w:ilvl w:val="0"/>
          <w:numId w:val="100"/>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xml:space="preserve">:  </w:t>
      </w:r>
      <w:r w:rsidR="00E859CD" w:rsidRPr="006E0EB5">
        <w:rPr>
          <w:sz w:val="22"/>
          <w:szCs w:val="22"/>
        </w:rPr>
        <w:t>296</w:t>
      </w:r>
      <w:r w:rsidRPr="006E0EB5">
        <w:rPr>
          <w:sz w:val="22"/>
          <w:szCs w:val="22"/>
        </w:rPr>
        <w:t>.</w:t>
      </w:r>
    </w:p>
    <w:p w14:paraId="0DC0D5C2" w14:textId="77777777" w:rsidR="00DF5691" w:rsidRPr="006E0EB5" w:rsidRDefault="00DF5691">
      <w:pPr>
        <w:numPr>
          <w:ilvl w:val="0"/>
          <w:numId w:val="100"/>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00444660" w:rsidRPr="006E0EB5">
        <w:rPr>
          <w:sz w:val="22"/>
          <w:szCs w:val="22"/>
        </w:rPr>
        <w:t>On</w:t>
      </w:r>
      <w:r w:rsidRPr="006E0EB5">
        <w:rPr>
          <w:sz w:val="22"/>
          <w:szCs w:val="22"/>
        </w:rPr>
        <w:t xml:space="preserve"> occasion</w:t>
      </w:r>
      <w:r w:rsidR="0069353A" w:rsidRPr="006E0EB5">
        <w:rPr>
          <w:sz w:val="22"/>
          <w:szCs w:val="22"/>
        </w:rPr>
        <w:t>.</w:t>
      </w:r>
    </w:p>
    <w:p w14:paraId="39D535F0" w14:textId="77777777" w:rsidR="00444660" w:rsidRPr="006E0EB5" w:rsidRDefault="00DF5691">
      <w:pPr>
        <w:numPr>
          <w:ilvl w:val="0"/>
          <w:numId w:val="100"/>
        </w:numPr>
        <w:tabs>
          <w:tab w:val="left" w:pos="-720"/>
        </w:tabs>
        <w:suppressAutoHyphens/>
        <w:spacing w:after="120" w:line="240" w:lineRule="atLeast"/>
        <w:rPr>
          <w:sz w:val="22"/>
          <w:szCs w:val="22"/>
          <w:u w:val="single"/>
        </w:rPr>
      </w:pPr>
      <w:r w:rsidRPr="006E0EB5">
        <w:rPr>
          <w:sz w:val="22"/>
          <w:szCs w:val="22"/>
          <w:u w:val="single"/>
        </w:rPr>
        <w:t>Annual hour burden</w:t>
      </w:r>
      <w:r w:rsidRPr="006E0EB5">
        <w:rPr>
          <w:sz w:val="22"/>
          <w:szCs w:val="22"/>
        </w:rPr>
        <w:t xml:space="preserve">:  </w:t>
      </w:r>
      <w:r w:rsidR="00444660" w:rsidRPr="006E0EB5">
        <w:rPr>
          <w:sz w:val="22"/>
          <w:szCs w:val="22"/>
        </w:rPr>
        <w:t xml:space="preserve">The total annual </w:t>
      </w:r>
      <w:r w:rsidR="00103E2B" w:rsidRPr="006E0EB5">
        <w:rPr>
          <w:sz w:val="22"/>
          <w:szCs w:val="22"/>
        </w:rPr>
        <w:t xml:space="preserve">hour </w:t>
      </w:r>
      <w:r w:rsidR="00444660" w:rsidRPr="006E0EB5">
        <w:rPr>
          <w:sz w:val="22"/>
          <w:szCs w:val="22"/>
        </w:rPr>
        <w:t xml:space="preserve">burden is </w:t>
      </w:r>
      <w:r w:rsidR="00E859CD" w:rsidRPr="006E0EB5">
        <w:rPr>
          <w:sz w:val="22"/>
          <w:szCs w:val="22"/>
        </w:rPr>
        <w:t>2,368</w:t>
      </w:r>
      <w:r w:rsidR="00444660" w:rsidRPr="006E0EB5">
        <w:rPr>
          <w:sz w:val="22"/>
          <w:szCs w:val="22"/>
        </w:rPr>
        <w:t xml:space="preserve"> hours (</w:t>
      </w:r>
      <w:r w:rsidR="00E859CD" w:rsidRPr="006E0EB5">
        <w:rPr>
          <w:sz w:val="22"/>
          <w:szCs w:val="22"/>
        </w:rPr>
        <w:t>296</w:t>
      </w:r>
      <w:r w:rsidR="00444660" w:rsidRPr="006E0EB5">
        <w:rPr>
          <w:sz w:val="22"/>
          <w:szCs w:val="22"/>
        </w:rPr>
        <w:t xml:space="preserve"> </w:t>
      </w:r>
      <w:r w:rsidR="007C3814" w:rsidRPr="006E0EB5">
        <w:rPr>
          <w:sz w:val="22"/>
          <w:szCs w:val="22"/>
        </w:rPr>
        <w:t>responses</w:t>
      </w:r>
      <w:r w:rsidR="00444660" w:rsidRPr="006E0EB5">
        <w:rPr>
          <w:sz w:val="22"/>
          <w:szCs w:val="22"/>
        </w:rPr>
        <w:t xml:space="preserve"> x 8 hour</w:t>
      </w:r>
      <w:r w:rsidR="007C3814" w:rsidRPr="006E0EB5">
        <w:rPr>
          <w:sz w:val="22"/>
          <w:szCs w:val="22"/>
        </w:rPr>
        <w:t>s</w:t>
      </w:r>
      <w:r w:rsidR="003C2E24" w:rsidRPr="006E0EB5">
        <w:rPr>
          <w:sz w:val="22"/>
          <w:szCs w:val="22"/>
        </w:rPr>
        <w:t>/response</w:t>
      </w:r>
      <w:r w:rsidR="00444660" w:rsidRPr="006E0EB5">
        <w:rPr>
          <w:sz w:val="22"/>
          <w:szCs w:val="22"/>
        </w:rPr>
        <w:t xml:space="preserve"> = </w:t>
      </w:r>
      <w:r w:rsidR="00E859CD" w:rsidRPr="006E0EB5">
        <w:rPr>
          <w:sz w:val="22"/>
          <w:szCs w:val="22"/>
        </w:rPr>
        <w:t>2,368</w:t>
      </w:r>
      <w:r w:rsidR="00444660" w:rsidRPr="006E0EB5">
        <w:rPr>
          <w:sz w:val="22"/>
          <w:szCs w:val="22"/>
        </w:rPr>
        <w:t xml:space="preserve"> hours).</w:t>
      </w:r>
    </w:p>
    <w:p w14:paraId="43831673" w14:textId="77777777" w:rsidR="002219FA" w:rsidRPr="006E0EB5" w:rsidRDefault="002219FA" w:rsidP="004B3604">
      <w:pPr>
        <w:pStyle w:val="ListParagraph"/>
        <w:numPr>
          <w:ilvl w:val="0"/>
          <w:numId w:val="181"/>
        </w:numPr>
        <w:tabs>
          <w:tab w:val="left" w:pos="-720"/>
        </w:tabs>
        <w:suppressAutoHyphens/>
        <w:spacing w:after="120"/>
        <w:rPr>
          <w:b/>
          <w:spacing w:val="-3"/>
          <w:sz w:val="22"/>
          <w:szCs w:val="22"/>
        </w:rPr>
      </w:pPr>
      <w:r w:rsidRPr="006E0EB5">
        <w:rPr>
          <w:b/>
          <w:spacing w:val="-3"/>
          <w:sz w:val="22"/>
          <w:szCs w:val="22"/>
        </w:rPr>
        <w:t xml:space="preserve">Earth Station License Renewals </w:t>
      </w:r>
      <w:r w:rsidRPr="006E0EB5">
        <w:rPr>
          <w:spacing w:val="-3"/>
          <w:sz w:val="22"/>
          <w:szCs w:val="22"/>
        </w:rPr>
        <w:t>(FCC Form 312-R)</w:t>
      </w:r>
      <w:r w:rsidRPr="006E0EB5">
        <w:rPr>
          <w:b/>
          <w:spacing w:val="-3"/>
          <w:sz w:val="22"/>
          <w:szCs w:val="22"/>
        </w:rPr>
        <w:t xml:space="preserve"> </w:t>
      </w:r>
      <w:r w:rsidRPr="006E0EB5">
        <w:rPr>
          <w:spacing w:val="-3"/>
          <w:sz w:val="22"/>
          <w:szCs w:val="22"/>
        </w:rPr>
        <w:t>(47 C.F.R. §</w:t>
      </w:r>
      <w:r w:rsidR="008534B1" w:rsidRPr="006E0EB5">
        <w:rPr>
          <w:spacing w:val="-3"/>
          <w:sz w:val="22"/>
          <w:szCs w:val="22"/>
        </w:rPr>
        <w:t>§</w:t>
      </w:r>
      <w:r w:rsidRPr="006E0EB5">
        <w:rPr>
          <w:spacing w:val="-3"/>
          <w:sz w:val="22"/>
          <w:szCs w:val="22"/>
        </w:rPr>
        <w:t xml:space="preserve"> </w:t>
      </w:r>
      <w:r w:rsidR="00B01B83" w:rsidRPr="006E0EB5">
        <w:rPr>
          <w:spacing w:val="-3"/>
          <w:sz w:val="22"/>
          <w:szCs w:val="22"/>
        </w:rPr>
        <w:t xml:space="preserve">25.115(b)(7), </w:t>
      </w:r>
      <w:r w:rsidRPr="006E0EB5">
        <w:rPr>
          <w:spacing w:val="-3"/>
          <w:sz w:val="22"/>
          <w:szCs w:val="22"/>
        </w:rPr>
        <w:t>25.121(e)</w:t>
      </w:r>
      <w:r w:rsidR="00B16FE2" w:rsidRPr="006E0EB5">
        <w:rPr>
          <w:sz w:val="22"/>
          <w:szCs w:val="22"/>
        </w:rPr>
        <w:t>)</w:t>
      </w:r>
    </w:p>
    <w:p w14:paraId="17010096" w14:textId="77777777" w:rsidR="00431E8F" w:rsidRPr="006E0EB5" w:rsidRDefault="00431E8F">
      <w:pPr>
        <w:numPr>
          <w:ilvl w:val="0"/>
          <w:numId w:val="5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E859CD" w:rsidRPr="006E0EB5">
        <w:rPr>
          <w:sz w:val="22"/>
          <w:szCs w:val="22"/>
        </w:rPr>
        <w:t>399</w:t>
      </w:r>
      <w:r w:rsidR="003C2E24" w:rsidRPr="006E0EB5">
        <w:rPr>
          <w:sz w:val="22"/>
          <w:szCs w:val="22"/>
        </w:rPr>
        <w:t>.</w:t>
      </w:r>
    </w:p>
    <w:p w14:paraId="1C8046EC" w14:textId="77777777" w:rsidR="003C2E24" w:rsidRPr="006E0EB5" w:rsidRDefault="003C2E24">
      <w:pPr>
        <w:numPr>
          <w:ilvl w:val="0"/>
          <w:numId w:val="54"/>
        </w:numPr>
        <w:tabs>
          <w:tab w:val="left" w:pos="-720"/>
        </w:tabs>
        <w:suppressAutoHyphens/>
        <w:spacing w:after="120" w:line="240" w:lineRule="atLeast"/>
        <w:ind w:left="450"/>
        <w:rPr>
          <w:sz w:val="22"/>
          <w:szCs w:val="22"/>
          <w:u w:val="single"/>
        </w:rPr>
      </w:pPr>
      <w:r w:rsidRPr="006E0EB5">
        <w:rPr>
          <w:sz w:val="22"/>
          <w:szCs w:val="22"/>
          <w:u w:val="single"/>
        </w:rPr>
        <w:t>Number of response</w:t>
      </w:r>
      <w:r w:rsidRPr="006E0EB5">
        <w:rPr>
          <w:sz w:val="22"/>
          <w:szCs w:val="22"/>
        </w:rPr>
        <w:t xml:space="preserve">:  </w:t>
      </w:r>
      <w:r w:rsidR="00E859CD" w:rsidRPr="006E0EB5">
        <w:rPr>
          <w:sz w:val="22"/>
          <w:szCs w:val="22"/>
        </w:rPr>
        <w:t>399</w:t>
      </w:r>
      <w:r w:rsidRPr="006E0EB5">
        <w:rPr>
          <w:sz w:val="22"/>
          <w:szCs w:val="22"/>
        </w:rPr>
        <w:t>.</w:t>
      </w:r>
    </w:p>
    <w:p w14:paraId="002D89B4" w14:textId="77777777" w:rsidR="00431E8F" w:rsidRPr="006E0EB5" w:rsidRDefault="00431E8F">
      <w:pPr>
        <w:numPr>
          <w:ilvl w:val="0"/>
          <w:numId w:val="5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69353A" w:rsidRPr="006E0EB5">
        <w:rPr>
          <w:sz w:val="22"/>
          <w:szCs w:val="22"/>
        </w:rPr>
        <w:t>On occasion.</w:t>
      </w:r>
    </w:p>
    <w:p w14:paraId="6E087A2E" w14:textId="77777777" w:rsidR="00431E8F" w:rsidRPr="006E0EB5" w:rsidRDefault="00431E8F">
      <w:pPr>
        <w:numPr>
          <w:ilvl w:val="0"/>
          <w:numId w:val="5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w:t>
      </w:r>
      <w:r w:rsidR="00444660" w:rsidRPr="006E0EB5">
        <w:rPr>
          <w:sz w:val="22"/>
          <w:szCs w:val="22"/>
        </w:rPr>
        <w:t xml:space="preserve">is </w:t>
      </w:r>
      <w:r w:rsidR="006751FA" w:rsidRPr="006E0EB5">
        <w:rPr>
          <w:sz w:val="22"/>
          <w:szCs w:val="22"/>
        </w:rPr>
        <w:t>798</w:t>
      </w:r>
      <w:r w:rsidR="00444660" w:rsidRPr="006E0EB5">
        <w:rPr>
          <w:sz w:val="22"/>
          <w:szCs w:val="22"/>
        </w:rPr>
        <w:t xml:space="preserve"> </w:t>
      </w:r>
      <w:r w:rsidRPr="006E0EB5">
        <w:rPr>
          <w:sz w:val="22"/>
          <w:szCs w:val="22"/>
        </w:rPr>
        <w:t>hours (</w:t>
      </w:r>
      <w:r w:rsidR="00E859CD" w:rsidRPr="006E0EB5">
        <w:rPr>
          <w:sz w:val="22"/>
          <w:szCs w:val="22"/>
        </w:rPr>
        <w:t>399</w:t>
      </w:r>
      <w:r w:rsidR="00444660" w:rsidRPr="006E0EB5">
        <w:rPr>
          <w:sz w:val="22"/>
          <w:szCs w:val="22"/>
        </w:rPr>
        <w:t xml:space="preserve"> </w:t>
      </w:r>
      <w:r w:rsidRPr="006E0EB5">
        <w:rPr>
          <w:sz w:val="22"/>
          <w:szCs w:val="22"/>
        </w:rPr>
        <w:t xml:space="preserve">operators x </w:t>
      </w:r>
      <w:r w:rsidR="00314833" w:rsidRPr="006E0EB5">
        <w:rPr>
          <w:sz w:val="22"/>
          <w:szCs w:val="22"/>
        </w:rPr>
        <w:t xml:space="preserve">2 </w:t>
      </w:r>
      <w:r w:rsidRPr="006E0EB5">
        <w:rPr>
          <w:sz w:val="22"/>
          <w:szCs w:val="22"/>
        </w:rPr>
        <w:t>hours</w:t>
      </w:r>
      <w:r w:rsidR="003C2E24" w:rsidRPr="006E0EB5">
        <w:rPr>
          <w:sz w:val="22"/>
          <w:szCs w:val="22"/>
        </w:rPr>
        <w:t>/response</w:t>
      </w:r>
      <w:r w:rsidRPr="006E0EB5">
        <w:rPr>
          <w:sz w:val="22"/>
          <w:szCs w:val="22"/>
        </w:rPr>
        <w:t xml:space="preserve"> = </w:t>
      </w:r>
      <w:r w:rsidR="006751FA" w:rsidRPr="006E0EB5">
        <w:rPr>
          <w:sz w:val="22"/>
          <w:szCs w:val="22"/>
        </w:rPr>
        <w:t xml:space="preserve">798 </w:t>
      </w:r>
      <w:r w:rsidRPr="006E0EB5">
        <w:rPr>
          <w:sz w:val="22"/>
          <w:szCs w:val="22"/>
        </w:rPr>
        <w:t>hours).</w:t>
      </w:r>
    </w:p>
    <w:p w14:paraId="564434F7" w14:textId="77777777" w:rsidR="002219FA" w:rsidRPr="006E0EB5" w:rsidRDefault="002219FA" w:rsidP="004B3604">
      <w:pPr>
        <w:pStyle w:val="ListParagraph"/>
        <w:numPr>
          <w:ilvl w:val="0"/>
          <w:numId w:val="181"/>
        </w:numPr>
        <w:tabs>
          <w:tab w:val="left" w:pos="-720"/>
        </w:tabs>
        <w:suppressAutoHyphens/>
        <w:spacing w:after="120"/>
        <w:rPr>
          <w:b/>
          <w:spacing w:val="-3"/>
          <w:sz w:val="22"/>
          <w:szCs w:val="22"/>
        </w:rPr>
      </w:pPr>
      <w:r w:rsidRPr="006E0EB5">
        <w:rPr>
          <w:b/>
          <w:spacing w:val="-3"/>
          <w:sz w:val="22"/>
          <w:szCs w:val="22"/>
        </w:rPr>
        <w:t>Surrenders of Authorizations</w:t>
      </w:r>
    </w:p>
    <w:p w14:paraId="11B0D282" w14:textId="77777777" w:rsidR="005F0387" w:rsidRPr="006E0EB5" w:rsidRDefault="005F0387" w:rsidP="004B3604">
      <w:pPr>
        <w:pStyle w:val="ListParagraph"/>
        <w:numPr>
          <w:ilvl w:val="0"/>
          <w:numId w:val="191"/>
        </w:numPr>
        <w:tabs>
          <w:tab w:val="left" w:pos="-720"/>
        </w:tabs>
        <w:suppressAutoHyphens/>
        <w:spacing w:after="120" w:line="240" w:lineRule="atLeast"/>
        <w:rPr>
          <w:b/>
          <w:spacing w:val="-3"/>
          <w:sz w:val="22"/>
          <w:szCs w:val="22"/>
        </w:rPr>
      </w:pPr>
      <w:r w:rsidRPr="006E0EB5">
        <w:rPr>
          <w:b/>
          <w:spacing w:val="-3"/>
          <w:sz w:val="22"/>
          <w:szCs w:val="22"/>
        </w:rPr>
        <w:t>Space Station</w:t>
      </w:r>
    </w:p>
    <w:p w14:paraId="4788727C" w14:textId="77777777" w:rsidR="003C2E24" w:rsidRPr="006E0EB5" w:rsidRDefault="005F0387">
      <w:pPr>
        <w:numPr>
          <w:ilvl w:val="0"/>
          <w:numId w:val="109"/>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403A0E" w:rsidRPr="006E0EB5">
        <w:rPr>
          <w:sz w:val="22"/>
          <w:szCs w:val="22"/>
        </w:rPr>
        <w:t>1</w:t>
      </w:r>
      <w:r w:rsidR="003C2E24" w:rsidRPr="006E0EB5">
        <w:rPr>
          <w:sz w:val="22"/>
          <w:szCs w:val="22"/>
        </w:rPr>
        <w:t>.</w:t>
      </w:r>
    </w:p>
    <w:p w14:paraId="589CCDCC" w14:textId="77777777" w:rsidR="005F0387" w:rsidRPr="006E0EB5" w:rsidRDefault="003C2E24">
      <w:pPr>
        <w:numPr>
          <w:ilvl w:val="0"/>
          <w:numId w:val="109"/>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1.</w:t>
      </w:r>
    </w:p>
    <w:p w14:paraId="128FE148" w14:textId="77777777" w:rsidR="005F0387" w:rsidRPr="006E0EB5" w:rsidRDefault="005F0387">
      <w:pPr>
        <w:numPr>
          <w:ilvl w:val="0"/>
          <w:numId w:val="109"/>
        </w:numPr>
        <w:tabs>
          <w:tab w:val="left" w:pos="-720"/>
        </w:tabs>
        <w:suppressAutoHyphens/>
        <w:spacing w:after="120" w:line="240" w:lineRule="atLeast"/>
        <w:rPr>
          <w:sz w:val="22"/>
          <w:szCs w:val="22"/>
        </w:rPr>
      </w:pPr>
      <w:r w:rsidRPr="006E0EB5">
        <w:rPr>
          <w:sz w:val="22"/>
          <w:szCs w:val="22"/>
          <w:u w:val="single"/>
        </w:rPr>
        <w:t>Frequency of response</w:t>
      </w:r>
      <w:r w:rsidRPr="006E0EB5">
        <w:rPr>
          <w:sz w:val="22"/>
          <w:szCs w:val="22"/>
        </w:rPr>
        <w:t>:  One time</w:t>
      </w:r>
      <w:r w:rsidR="0069353A" w:rsidRPr="006E0EB5">
        <w:rPr>
          <w:sz w:val="22"/>
          <w:szCs w:val="22"/>
        </w:rPr>
        <w:t>.</w:t>
      </w:r>
    </w:p>
    <w:p w14:paraId="34C2364A" w14:textId="77777777" w:rsidR="002219FA" w:rsidRPr="006E0EB5" w:rsidRDefault="005F0387">
      <w:pPr>
        <w:numPr>
          <w:ilvl w:val="0"/>
          <w:numId w:val="109"/>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w:t>
      </w:r>
      <w:r w:rsidR="007C3814" w:rsidRPr="006E0EB5">
        <w:rPr>
          <w:sz w:val="22"/>
          <w:szCs w:val="22"/>
        </w:rPr>
        <w:t xml:space="preserve">is </w:t>
      </w:r>
      <w:r w:rsidR="00403A0E" w:rsidRPr="006E0EB5">
        <w:rPr>
          <w:sz w:val="22"/>
          <w:szCs w:val="22"/>
        </w:rPr>
        <w:t>1</w:t>
      </w:r>
      <w:r w:rsidRPr="006E0EB5">
        <w:rPr>
          <w:sz w:val="22"/>
          <w:szCs w:val="22"/>
        </w:rPr>
        <w:t xml:space="preserve"> hour (</w:t>
      </w:r>
      <w:r w:rsidR="00403A0E" w:rsidRPr="006E0EB5">
        <w:rPr>
          <w:sz w:val="22"/>
          <w:szCs w:val="22"/>
        </w:rPr>
        <w:t>1</w:t>
      </w:r>
      <w:r w:rsidRPr="006E0EB5">
        <w:rPr>
          <w:sz w:val="22"/>
          <w:szCs w:val="22"/>
        </w:rPr>
        <w:t xml:space="preserve"> </w:t>
      </w:r>
      <w:r w:rsidR="007C3814" w:rsidRPr="006E0EB5">
        <w:rPr>
          <w:sz w:val="22"/>
          <w:szCs w:val="22"/>
        </w:rPr>
        <w:t>response</w:t>
      </w:r>
      <w:r w:rsidRPr="006E0EB5">
        <w:rPr>
          <w:sz w:val="22"/>
          <w:szCs w:val="22"/>
        </w:rPr>
        <w:t xml:space="preserve"> x 1 hour</w:t>
      </w:r>
      <w:r w:rsidR="003C2E24" w:rsidRPr="006E0EB5">
        <w:rPr>
          <w:sz w:val="22"/>
          <w:szCs w:val="22"/>
        </w:rPr>
        <w:t>/response</w:t>
      </w:r>
      <w:r w:rsidRPr="006E0EB5">
        <w:rPr>
          <w:sz w:val="22"/>
          <w:szCs w:val="22"/>
        </w:rPr>
        <w:t xml:space="preserve"> = </w:t>
      </w:r>
      <w:r w:rsidR="00403A0E" w:rsidRPr="006E0EB5">
        <w:rPr>
          <w:sz w:val="22"/>
          <w:szCs w:val="22"/>
        </w:rPr>
        <w:t>1</w:t>
      </w:r>
      <w:r w:rsidRPr="006E0EB5">
        <w:rPr>
          <w:sz w:val="22"/>
          <w:szCs w:val="22"/>
        </w:rPr>
        <w:t xml:space="preserve"> hour).</w:t>
      </w:r>
    </w:p>
    <w:p w14:paraId="19A97207" w14:textId="77777777" w:rsidR="005F0387" w:rsidRPr="006E0EB5" w:rsidRDefault="005F0387" w:rsidP="004B3604">
      <w:pPr>
        <w:pStyle w:val="ListParagraph"/>
        <w:numPr>
          <w:ilvl w:val="0"/>
          <w:numId w:val="191"/>
        </w:numPr>
        <w:tabs>
          <w:tab w:val="left" w:pos="-720"/>
        </w:tabs>
        <w:suppressAutoHyphens/>
        <w:spacing w:after="120" w:line="240" w:lineRule="atLeast"/>
        <w:rPr>
          <w:b/>
          <w:spacing w:val="-3"/>
          <w:sz w:val="22"/>
          <w:szCs w:val="22"/>
        </w:rPr>
      </w:pPr>
      <w:r w:rsidRPr="006E0EB5">
        <w:rPr>
          <w:b/>
          <w:spacing w:val="-3"/>
          <w:sz w:val="22"/>
          <w:szCs w:val="22"/>
        </w:rPr>
        <w:t>Earth Station</w:t>
      </w:r>
    </w:p>
    <w:p w14:paraId="1488326A" w14:textId="77777777" w:rsidR="003C2E24" w:rsidRPr="006E0EB5" w:rsidRDefault="005F0387">
      <w:pPr>
        <w:numPr>
          <w:ilvl w:val="0"/>
          <w:numId w:val="11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E859CD" w:rsidRPr="006E0EB5">
        <w:rPr>
          <w:sz w:val="22"/>
          <w:szCs w:val="22"/>
        </w:rPr>
        <w:t>208</w:t>
      </w:r>
      <w:r w:rsidR="003C2E24" w:rsidRPr="006E0EB5">
        <w:rPr>
          <w:sz w:val="22"/>
          <w:szCs w:val="22"/>
        </w:rPr>
        <w:t>.</w:t>
      </w:r>
    </w:p>
    <w:p w14:paraId="4802C501" w14:textId="77777777" w:rsidR="005F0387" w:rsidRPr="006E0EB5" w:rsidRDefault="003C2E24">
      <w:pPr>
        <w:numPr>
          <w:ilvl w:val="0"/>
          <w:numId w:val="110"/>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xml:space="preserve">:  </w:t>
      </w:r>
      <w:r w:rsidR="00E859CD" w:rsidRPr="006E0EB5">
        <w:rPr>
          <w:sz w:val="22"/>
          <w:szCs w:val="22"/>
        </w:rPr>
        <w:t>208</w:t>
      </w:r>
      <w:r w:rsidRPr="006E0EB5">
        <w:rPr>
          <w:sz w:val="22"/>
          <w:szCs w:val="22"/>
        </w:rPr>
        <w:t>.</w:t>
      </w:r>
    </w:p>
    <w:p w14:paraId="2D4C8F8E" w14:textId="77777777" w:rsidR="005F0387" w:rsidRPr="006E0EB5" w:rsidRDefault="005F0387">
      <w:pPr>
        <w:numPr>
          <w:ilvl w:val="0"/>
          <w:numId w:val="110"/>
        </w:numPr>
        <w:tabs>
          <w:tab w:val="left" w:pos="-720"/>
        </w:tabs>
        <w:suppressAutoHyphens/>
        <w:spacing w:after="120" w:line="240" w:lineRule="atLeast"/>
        <w:rPr>
          <w:sz w:val="22"/>
          <w:szCs w:val="22"/>
        </w:rPr>
      </w:pPr>
      <w:r w:rsidRPr="006E0EB5">
        <w:rPr>
          <w:sz w:val="22"/>
          <w:szCs w:val="22"/>
          <w:u w:val="single"/>
        </w:rPr>
        <w:t>Frequency of response</w:t>
      </w:r>
      <w:r w:rsidRPr="006E0EB5">
        <w:rPr>
          <w:sz w:val="22"/>
          <w:szCs w:val="22"/>
        </w:rPr>
        <w:t>:  One time.</w:t>
      </w:r>
    </w:p>
    <w:p w14:paraId="6D2C0C68" w14:textId="77777777" w:rsidR="005F0387" w:rsidRPr="006E0EB5" w:rsidRDefault="005F0387">
      <w:pPr>
        <w:numPr>
          <w:ilvl w:val="0"/>
          <w:numId w:val="110"/>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w:t>
      </w:r>
      <w:r w:rsidR="007C3814" w:rsidRPr="006E0EB5">
        <w:rPr>
          <w:sz w:val="22"/>
          <w:szCs w:val="22"/>
        </w:rPr>
        <w:t xml:space="preserve">is </w:t>
      </w:r>
      <w:r w:rsidR="00E859CD" w:rsidRPr="006E0EB5">
        <w:rPr>
          <w:sz w:val="22"/>
          <w:szCs w:val="22"/>
        </w:rPr>
        <w:t>208</w:t>
      </w:r>
      <w:r w:rsidR="00EE7BAB" w:rsidRPr="006E0EB5">
        <w:rPr>
          <w:sz w:val="22"/>
          <w:szCs w:val="22"/>
        </w:rPr>
        <w:t xml:space="preserve"> </w:t>
      </w:r>
      <w:r w:rsidRPr="006E0EB5">
        <w:rPr>
          <w:sz w:val="22"/>
          <w:szCs w:val="22"/>
        </w:rPr>
        <w:t>hours (</w:t>
      </w:r>
      <w:r w:rsidR="00E859CD" w:rsidRPr="006E0EB5">
        <w:rPr>
          <w:sz w:val="22"/>
          <w:szCs w:val="22"/>
        </w:rPr>
        <w:t>208</w:t>
      </w:r>
      <w:r w:rsidRPr="006E0EB5">
        <w:rPr>
          <w:sz w:val="22"/>
          <w:szCs w:val="22"/>
        </w:rPr>
        <w:t xml:space="preserve"> </w:t>
      </w:r>
      <w:r w:rsidR="007C3814" w:rsidRPr="006E0EB5">
        <w:rPr>
          <w:sz w:val="22"/>
          <w:szCs w:val="22"/>
        </w:rPr>
        <w:t>responses</w:t>
      </w:r>
      <w:r w:rsidRPr="006E0EB5">
        <w:rPr>
          <w:sz w:val="22"/>
          <w:szCs w:val="22"/>
        </w:rPr>
        <w:t xml:space="preserve"> x 1 hour</w:t>
      </w:r>
      <w:r w:rsidR="003C2E24" w:rsidRPr="006E0EB5">
        <w:rPr>
          <w:sz w:val="22"/>
          <w:szCs w:val="22"/>
        </w:rPr>
        <w:t>/response</w:t>
      </w:r>
      <w:r w:rsidRPr="006E0EB5">
        <w:rPr>
          <w:sz w:val="22"/>
          <w:szCs w:val="22"/>
        </w:rPr>
        <w:t xml:space="preserve"> = </w:t>
      </w:r>
      <w:r w:rsidR="00E859CD" w:rsidRPr="006E0EB5">
        <w:rPr>
          <w:sz w:val="22"/>
          <w:szCs w:val="22"/>
        </w:rPr>
        <w:t>208</w:t>
      </w:r>
      <w:r w:rsidR="00EE7BAB" w:rsidRPr="006E0EB5">
        <w:rPr>
          <w:sz w:val="22"/>
          <w:szCs w:val="22"/>
        </w:rPr>
        <w:t xml:space="preserve"> </w:t>
      </w:r>
      <w:r w:rsidRPr="006E0EB5">
        <w:rPr>
          <w:sz w:val="22"/>
          <w:szCs w:val="22"/>
        </w:rPr>
        <w:t>hours).</w:t>
      </w:r>
    </w:p>
    <w:p w14:paraId="4DE4D91B" w14:textId="77777777" w:rsidR="00D73D64" w:rsidRPr="006E0EB5" w:rsidRDefault="00D73D64" w:rsidP="004B3604">
      <w:pPr>
        <w:pStyle w:val="ListParagraph"/>
        <w:numPr>
          <w:ilvl w:val="0"/>
          <w:numId w:val="181"/>
        </w:numPr>
        <w:tabs>
          <w:tab w:val="left" w:pos="-720"/>
        </w:tabs>
        <w:suppressAutoHyphens/>
        <w:spacing w:after="120"/>
        <w:rPr>
          <w:b/>
          <w:spacing w:val="-3"/>
          <w:sz w:val="22"/>
          <w:szCs w:val="22"/>
        </w:rPr>
      </w:pPr>
      <w:r w:rsidRPr="006E0EB5">
        <w:rPr>
          <w:b/>
          <w:spacing w:val="-3"/>
          <w:sz w:val="22"/>
          <w:szCs w:val="22"/>
        </w:rPr>
        <w:t>Annual Reporting Requirements</w:t>
      </w:r>
      <w:r w:rsidR="00F94E63" w:rsidRPr="006E0EB5">
        <w:rPr>
          <w:b/>
          <w:spacing w:val="-3"/>
          <w:sz w:val="22"/>
          <w:szCs w:val="22"/>
        </w:rPr>
        <w:t xml:space="preserve"> </w:t>
      </w:r>
      <w:r w:rsidR="007C3814" w:rsidRPr="006E0EB5">
        <w:rPr>
          <w:b/>
          <w:spacing w:val="-3"/>
          <w:sz w:val="22"/>
          <w:szCs w:val="22"/>
        </w:rPr>
        <w:t xml:space="preserve">for Space Station Operators </w:t>
      </w:r>
      <w:r w:rsidR="00F94E63" w:rsidRPr="006E0EB5">
        <w:rPr>
          <w:spacing w:val="-3"/>
          <w:sz w:val="22"/>
          <w:szCs w:val="22"/>
        </w:rPr>
        <w:t>(</w:t>
      </w:r>
      <w:r w:rsidR="00544297" w:rsidRPr="006E0EB5">
        <w:rPr>
          <w:spacing w:val="-3"/>
          <w:sz w:val="22"/>
          <w:szCs w:val="22"/>
        </w:rPr>
        <w:t>47</w:t>
      </w:r>
      <w:r w:rsidR="00F94E63" w:rsidRPr="006E0EB5">
        <w:rPr>
          <w:spacing w:val="-3"/>
          <w:sz w:val="22"/>
          <w:szCs w:val="22"/>
        </w:rPr>
        <w:t xml:space="preserve"> C.F.R. §</w:t>
      </w:r>
      <w:r w:rsidR="00902706" w:rsidRPr="006E0EB5">
        <w:rPr>
          <w:spacing w:val="-3"/>
          <w:sz w:val="22"/>
          <w:szCs w:val="22"/>
        </w:rPr>
        <w:t xml:space="preserve"> 25.170</w:t>
      </w:r>
      <w:r w:rsidR="00F94E63" w:rsidRPr="006E0EB5">
        <w:rPr>
          <w:spacing w:val="-3"/>
          <w:sz w:val="22"/>
          <w:szCs w:val="22"/>
        </w:rPr>
        <w:t>)</w:t>
      </w:r>
    </w:p>
    <w:p w14:paraId="5F69CD3A" w14:textId="77777777" w:rsidR="00F94E63" w:rsidRPr="006E0EB5" w:rsidRDefault="00F94E63">
      <w:pPr>
        <w:numPr>
          <w:ilvl w:val="0"/>
          <w:numId w:val="101"/>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403A0E" w:rsidRPr="006E0EB5">
        <w:rPr>
          <w:sz w:val="22"/>
          <w:szCs w:val="22"/>
        </w:rPr>
        <w:t>34</w:t>
      </w:r>
      <w:r w:rsidR="003C2E24" w:rsidRPr="006E0EB5">
        <w:rPr>
          <w:sz w:val="22"/>
          <w:szCs w:val="22"/>
        </w:rPr>
        <w:t>.</w:t>
      </w:r>
    </w:p>
    <w:p w14:paraId="78F323E7" w14:textId="77777777" w:rsidR="003C2E24" w:rsidRPr="006E0EB5" w:rsidRDefault="003C2E24">
      <w:pPr>
        <w:numPr>
          <w:ilvl w:val="0"/>
          <w:numId w:val="101"/>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34.</w:t>
      </w:r>
    </w:p>
    <w:p w14:paraId="22B53C19" w14:textId="77777777" w:rsidR="00F94E63" w:rsidRPr="006E0EB5" w:rsidRDefault="00F94E63">
      <w:pPr>
        <w:numPr>
          <w:ilvl w:val="0"/>
          <w:numId w:val="101"/>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Annual</w:t>
      </w:r>
      <w:r w:rsidR="0069353A" w:rsidRPr="006E0EB5">
        <w:rPr>
          <w:sz w:val="22"/>
          <w:szCs w:val="22"/>
        </w:rPr>
        <w:t>.</w:t>
      </w:r>
    </w:p>
    <w:p w14:paraId="1DCF4335" w14:textId="77777777" w:rsidR="003C2E24" w:rsidRPr="006E0EB5" w:rsidRDefault="00F94E63">
      <w:pPr>
        <w:numPr>
          <w:ilvl w:val="0"/>
          <w:numId w:val="101"/>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w:t>
      </w:r>
      <w:r w:rsidR="00D23BC4" w:rsidRPr="006E0EB5">
        <w:rPr>
          <w:sz w:val="22"/>
          <w:szCs w:val="22"/>
        </w:rPr>
        <w:t xml:space="preserve">The total annual </w:t>
      </w:r>
      <w:r w:rsidR="00103E2B" w:rsidRPr="006E0EB5">
        <w:rPr>
          <w:sz w:val="22"/>
          <w:szCs w:val="22"/>
        </w:rPr>
        <w:t xml:space="preserve">hour </w:t>
      </w:r>
      <w:r w:rsidR="00D23BC4" w:rsidRPr="006E0EB5">
        <w:rPr>
          <w:sz w:val="22"/>
          <w:szCs w:val="22"/>
        </w:rPr>
        <w:t xml:space="preserve">burden is </w:t>
      </w:r>
      <w:r w:rsidR="00C91B0E" w:rsidRPr="006E0EB5">
        <w:rPr>
          <w:sz w:val="22"/>
          <w:szCs w:val="22"/>
        </w:rPr>
        <w:t>272</w:t>
      </w:r>
      <w:r w:rsidR="00D23BC4" w:rsidRPr="006E0EB5">
        <w:rPr>
          <w:sz w:val="22"/>
          <w:szCs w:val="22"/>
        </w:rPr>
        <w:t xml:space="preserve"> hours</w:t>
      </w:r>
      <w:r w:rsidR="00403A0E" w:rsidRPr="006E0EB5">
        <w:rPr>
          <w:sz w:val="22"/>
          <w:szCs w:val="22"/>
        </w:rPr>
        <w:t xml:space="preserve"> (</w:t>
      </w:r>
      <w:r w:rsidR="003A79CA" w:rsidRPr="006E0EB5">
        <w:rPr>
          <w:sz w:val="22"/>
          <w:szCs w:val="22"/>
        </w:rPr>
        <w:t>34</w:t>
      </w:r>
      <w:r w:rsidR="00403A0E" w:rsidRPr="006E0EB5">
        <w:rPr>
          <w:sz w:val="22"/>
          <w:szCs w:val="22"/>
        </w:rPr>
        <w:t xml:space="preserve"> </w:t>
      </w:r>
      <w:r w:rsidR="00553CF4" w:rsidRPr="006E0EB5">
        <w:rPr>
          <w:sz w:val="22"/>
          <w:szCs w:val="22"/>
        </w:rPr>
        <w:t>responses</w:t>
      </w:r>
      <w:r w:rsidR="00553CF4" w:rsidRPr="006E0EB5" w:rsidDel="00553CF4">
        <w:rPr>
          <w:sz w:val="22"/>
          <w:szCs w:val="22"/>
        </w:rPr>
        <w:t xml:space="preserve"> </w:t>
      </w:r>
      <w:r w:rsidR="00403A0E" w:rsidRPr="006E0EB5">
        <w:rPr>
          <w:sz w:val="22"/>
          <w:szCs w:val="22"/>
        </w:rPr>
        <w:t xml:space="preserve">x </w:t>
      </w:r>
      <w:r w:rsidR="00EE7BAB" w:rsidRPr="006E0EB5">
        <w:rPr>
          <w:sz w:val="22"/>
          <w:szCs w:val="22"/>
        </w:rPr>
        <w:t>8 hour</w:t>
      </w:r>
      <w:r w:rsidR="00553CF4" w:rsidRPr="006E0EB5">
        <w:rPr>
          <w:sz w:val="22"/>
          <w:szCs w:val="22"/>
        </w:rPr>
        <w:t>s</w:t>
      </w:r>
      <w:r w:rsidR="00EE7BAB" w:rsidRPr="006E0EB5">
        <w:rPr>
          <w:sz w:val="22"/>
          <w:szCs w:val="22"/>
        </w:rPr>
        <w:t xml:space="preserve"> </w:t>
      </w:r>
      <w:r w:rsidR="00403A0E" w:rsidRPr="006E0EB5">
        <w:rPr>
          <w:sz w:val="22"/>
          <w:szCs w:val="22"/>
        </w:rPr>
        <w:t xml:space="preserve">= </w:t>
      </w:r>
      <w:r w:rsidR="003A79CA" w:rsidRPr="006E0EB5">
        <w:rPr>
          <w:sz w:val="22"/>
          <w:szCs w:val="22"/>
        </w:rPr>
        <w:t>272</w:t>
      </w:r>
      <w:r w:rsidR="00403A0E" w:rsidRPr="006E0EB5">
        <w:rPr>
          <w:sz w:val="22"/>
          <w:szCs w:val="22"/>
        </w:rPr>
        <w:t xml:space="preserve"> hours).</w:t>
      </w:r>
    </w:p>
    <w:p w14:paraId="3351FD9B" w14:textId="77777777" w:rsidR="00D73D64" w:rsidRPr="006E0EB5" w:rsidRDefault="00D73D64" w:rsidP="004B3604">
      <w:pPr>
        <w:numPr>
          <w:ilvl w:val="0"/>
          <w:numId w:val="181"/>
        </w:numPr>
        <w:tabs>
          <w:tab w:val="left" w:pos="-720"/>
        </w:tabs>
        <w:suppressAutoHyphens/>
        <w:spacing w:after="120"/>
        <w:rPr>
          <w:b/>
          <w:spacing w:val="-3"/>
          <w:sz w:val="22"/>
          <w:szCs w:val="22"/>
        </w:rPr>
      </w:pPr>
      <w:r w:rsidRPr="006E0EB5">
        <w:rPr>
          <w:b/>
          <w:spacing w:val="-3"/>
          <w:sz w:val="22"/>
          <w:szCs w:val="22"/>
        </w:rPr>
        <w:t>General Notification Requirements</w:t>
      </w:r>
      <w:r w:rsidR="00D470F5" w:rsidRPr="006E0EB5">
        <w:rPr>
          <w:b/>
          <w:spacing w:val="-3"/>
          <w:sz w:val="22"/>
          <w:szCs w:val="22"/>
        </w:rPr>
        <w:t xml:space="preserve"> </w:t>
      </w:r>
    </w:p>
    <w:p w14:paraId="6B7AE35F" w14:textId="77777777" w:rsidR="00D73D64" w:rsidRPr="006E0EB5" w:rsidRDefault="005A4136" w:rsidP="004B3604">
      <w:pPr>
        <w:pStyle w:val="ListParagraph"/>
        <w:numPr>
          <w:ilvl w:val="0"/>
          <w:numId w:val="192"/>
        </w:numPr>
        <w:tabs>
          <w:tab w:val="left" w:pos="-720"/>
        </w:tabs>
        <w:suppressAutoHyphens/>
        <w:spacing w:after="120"/>
        <w:rPr>
          <w:b/>
          <w:spacing w:val="-3"/>
          <w:sz w:val="22"/>
          <w:szCs w:val="22"/>
        </w:rPr>
      </w:pPr>
      <w:r w:rsidRPr="006E0EB5">
        <w:rPr>
          <w:b/>
          <w:spacing w:val="-3"/>
          <w:sz w:val="22"/>
          <w:szCs w:val="22"/>
        </w:rPr>
        <w:t xml:space="preserve">Commence </w:t>
      </w:r>
      <w:r w:rsidR="00A3629F" w:rsidRPr="006E0EB5">
        <w:rPr>
          <w:b/>
          <w:spacing w:val="-3"/>
          <w:sz w:val="22"/>
          <w:szCs w:val="22"/>
        </w:rPr>
        <w:t>C</w:t>
      </w:r>
      <w:r w:rsidRPr="006E0EB5">
        <w:rPr>
          <w:b/>
          <w:spacing w:val="-3"/>
          <w:sz w:val="22"/>
          <w:szCs w:val="22"/>
        </w:rPr>
        <w:t>onstruction</w:t>
      </w:r>
      <w:r w:rsidR="00D73D64" w:rsidRPr="006E0EB5">
        <w:rPr>
          <w:b/>
          <w:spacing w:val="-3"/>
          <w:sz w:val="22"/>
          <w:szCs w:val="22"/>
        </w:rPr>
        <w:t xml:space="preserve"> at </w:t>
      </w:r>
      <w:r w:rsidR="00A3629F" w:rsidRPr="006E0EB5">
        <w:rPr>
          <w:b/>
          <w:spacing w:val="-3"/>
          <w:sz w:val="22"/>
          <w:szCs w:val="22"/>
        </w:rPr>
        <w:t>O</w:t>
      </w:r>
      <w:r w:rsidR="00D73D64" w:rsidRPr="006E0EB5">
        <w:rPr>
          <w:b/>
          <w:spacing w:val="-3"/>
          <w:sz w:val="22"/>
          <w:szCs w:val="22"/>
        </w:rPr>
        <w:t xml:space="preserve">wn </w:t>
      </w:r>
      <w:r w:rsidR="00A3629F" w:rsidRPr="006E0EB5">
        <w:rPr>
          <w:b/>
          <w:spacing w:val="-3"/>
          <w:sz w:val="22"/>
          <w:szCs w:val="22"/>
        </w:rPr>
        <w:t>R</w:t>
      </w:r>
      <w:r w:rsidR="00D73D64" w:rsidRPr="006E0EB5">
        <w:rPr>
          <w:b/>
          <w:spacing w:val="-3"/>
          <w:sz w:val="22"/>
          <w:szCs w:val="22"/>
        </w:rPr>
        <w:t>isk</w:t>
      </w:r>
      <w:r w:rsidR="0061590E" w:rsidRPr="006E0EB5">
        <w:rPr>
          <w:b/>
          <w:spacing w:val="-3"/>
          <w:sz w:val="22"/>
          <w:szCs w:val="22"/>
        </w:rPr>
        <w:t xml:space="preserve"> </w:t>
      </w:r>
      <w:r w:rsidR="0061590E" w:rsidRPr="006E0EB5">
        <w:rPr>
          <w:spacing w:val="-3"/>
          <w:sz w:val="22"/>
          <w:szCs w:val="22"/>
        </w:rPr>
        <w:t>(</w:t>
      </w:r>
      <w:r w:rsidR="00544297" w:rsidRPr="006E0EB5">
        <w:rPr>
          <w:spacing w:val="-3"/>
          <w:sz w:val="22"/>
          <w:szCs w:val="22"/>
        </w:rPr>
        <w:t>47</w:t>
      </w:r>
      <w:r w:rsidR="0061590E" w:rsidRPr="006E0EB5">
        <w:rPr>
          <w:spacing w:val="-3"/>
          <w:sz w:val="22"/>
          <w:szCs w:val="22"/>
        </w:rPr>
        <w:t xml:space="preserve"> C.F.R. §§ </w:t>
      </w:r>
      <w:r w:rsidR="005A3193" w:rsidRPr="006E0EB5">
        <w:rPr>
          <w:spacing w:val="-3"/>
          <w:sz w:val="22"/>
          <w:szCs w:val="22"/>
        </w:rPr>
        <w:t>25.113</w:t>
      </w:r>
      <w:r w:rsidR="004B086D" w:rsidRPr="006E0EB5">
        <w:rPr>
          <w:spacing w:val="-3"/>
          <w:sz w:val="22"/>
          <w:szCs w:val="22"/>
        </w:rPr>
        <w:t xml:space="preserve">(b) and </w:t>
      </w:r>
      <w:r w:rsidR="005A3193" w:rsidRPr="006E0EB5">
        <w:rPr>
          <w:spacing w:val="-3"/>
          <w:sz w:val="22"/>
          <w:szCs w:val="22"/>
        </w:rPr>
        <w:t>(f)</w:t>
      </w:r>
      <w:r w:rsidR="0061590E" w:rsidRPr="006E0EB5">
        <w:rPr>
          <w:spacing w:val="-3"/>
          <w:sz w:val="22"/>
          <w:szCs w:val="22"/>
        </w:rPr>
        <w:t>)</w:t>
      </w:r>
    </w:p>
    <w:p w14:paraId="647198F6" w14:textId="77777777" w:rsidR="0061590E" w:rsidRPr="006E0EB5" w:rsidRDefault="00F94E63">
      <w:pPr>
        <w:numPr>
          <w:ilvl w:val="0"/>
          <w:numId w:val="124"/>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004B086D" w:rsidRPr="006E0EB5">
        <w:rPr>
          <w:sz w:val="22"/>
          <w:szCs w:val="22"/>
        </w:rPr>
        <w:t>4.</w:t>
      </w:r>
    </w:p>
    <w:p w14:paraId="75061378" w14:textId="77777777" w:rsidR="00D470F5" w:rsidRPr="006E0EB5" w:rsidRDefault="00D470F5">
      <w:pPr>
        <w:numPr>
          <w:ilvl w:val="0"/>
          <w:numId w:val="124"/>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4.</w:t>
      </w:r>
    </w:p>
    <w:p w14:paraId="0525D756" w14:textId="77777777" w:rsidR="00F94E63" w:rsidRPr="006E0EB5" w:rsidRDefault="00F94E63">
      <w:pPr>
        <w:numPr>
          <w:ilvl w:val="0"/>
          <w:numId w:val="124"/>
        </w:numPr>
        <w:tabs>
          <w:tab w:val="left" w:pos="-720"/>
        </w:tabs>
        <w:suppressAutoHyphens/>
        <w:spacing w:after="120" w:line="240" w:lineRule="atLeast"/>
        <w:rPr>
          <w:sz w:val="22"/>
          <w:szCs w:val="22"/>
        </w:rPr>
      </w:pPr>
      <w:r w:rsidRPr="006E0EB5">
        <w:rPr>
          <w:sz w:val="22"/>
          <w:szCs w:val="22"/>
          <w:u w:val="single"/>
        </w:rPr>
        <w:t>Frequency of response</w:t>
      </w:r>
      <w:r w:rsidRPr="006E0EB5">
        <w:rPr>
          <w:sz w:val="22"/>
          <w:szCs w:val="22"/>
        </w:rPr>
        <w:t xml:space="preserve">:  </w:t>
      </w:r>
      <w:r w:rsidR="0069353A" w:rsidRPr="006E0EB5">
        <w:rPr>
          <w:sz w:val="22"/>
          <w:szCs w:val="22"/>
        </w:rPr>
        <w:t>One time.</w:t>
      </w:r>
    </w:p>
    <w:p w14:paraId="17C2B1B9" w14:textId="77777777" w:rsidR="00AD62A4" w:rsidRPr="006E0EB5" w:rsidRDefault="00F94E63">
      <w:pPr>
        <w:numPr>
          <w:ilvl w:val="0"/>
          <w:numId w:val="124"/>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6A17AC" w:rsidRPr="006E0EB5">
        <w:rPr>
          <w:sz w:val="22"/>
          <w:szCs w:val="22"/>
        </w:rPr>
        <w:t xml:space="preserve">4 </w:t>
      </w:r>
      <w:r w:rsidRPr="006E0EB5">
        <w:rPr>
          <w:sz w:val="22"/>
          <w:szCs w:val="22"/>
        </w:rPr>
        <w:t>hours (</w:t>
      </w:r>
      <w:r w:rsidR="004B086D" w:rsidRPr="006E0EB5">
        <w:rPr>
          <w:sz w:val="22"/>
          <w:szCs w:val="22"/>
        </w:rPr>
        <w:t>4</w:t>
      </w:r>
      <w:r w:rsidR="00553CF4" w:rsidRPr="006E0EB5">
        <w:rPr>
          <w:sz w:val="22"/>
          <w:szCs w:val="22"/>
        </w:rPr>
        <w:t xml:space="preserve"> responses</w:t>
      </w:r>
      <w:r w:rsidR="00553CF4" w:rsidRPr="006E0EB5" w:rsidDel="00553CF4">
        <w:rPr>
          <w:sz w:val="22"/>
          <w:szCs w:val="22"/>
        </w:rPr>
        <w:t xml:space="preserve"> </w:t>
      </w:r>
      <w:r w:rsidRPr="006E0EB5">
        <w:rPr>
          <w:sz w:val="22"/>
          <w:szCs w:val="22"/>
        </w:rPr>
        <w:t xml:space="preserve">x </w:t>
      </w:r>
      <w:r w:rsidR="005A3193" w:rsidRPr="006E0EB5">
        <w:rPr>
          <w:sz w:val="22"/>
          <w:szCs w:val="22"/>
        </w:rPr>
        <w:t>1</w:t>
      </w:r>
      <w:r w:rsidRPr="006E0EB5">
        <w:rPr>
          <w:sz w:val="22"/>
          <w:szCs w:val="22"/>
        </w:rPr>
        <w:t xml:space="preserve"> hour</w:t>
      </w:r>
      <w:r w:rsidR="00D470F5" w:rsidRPr="006E0EB5">
        <w:rPr>
          <w:sz w:val="22"/>
          <w:szCs w:val="22"/>
        </w:rPr>
        <w:t>/response</w:t>
      </w:r>
      <w:r w:rsidRPr="006E0EB5">
        <w:rPr>
          <w:sz w:val="22"/>
          <w:szCs w:val="22"/>
        </w:rPr>
        <w:t xml:space="preserve"> = </w:t>
      </w:r>
      <w:r w:rsidR="004B086D" w:rsidRPr="006E0EB5">
        <w:rPr>
          <w:sz w:val="22"/>
          <w:szCs w:val="22"/>
        </w:rPr>
        <w:t>4</w:t>
      </w:r>
      <w:r w:rsidRPr="006E0EB5">
        <w:rPr>
          <w:sz w:val="22"/>
          <w:szCs w:val="22"/>
        </w:rPr>
        <w:t xml:space="preserve"> hours).</w:t>
      </w:r>
    </w:p>
    <w:p w14:paraId="2328B185" w14:textId="77777777" w:rsidR="00F94E63" w:rsidRPr="006E0EB5" w:rsidRDefault="005A4136" w:rsidP="004B3604">
      <w:pPr>
        <w:pStyle w:val="ListParagraph"/>
        <w:numPr>
          <w:ilvl w:val="0"/>
          <w:numId w:val="192"/>
        </w:numPr>
        <w:spacing w:after="120"/>
        <w:rPr>
          <w:spacing w:val="-3"/>
          <w:sz w:val="22"/>
          <w:szCs w:val="22"/>
        </w:rPr>
      </w:pPr>
      <w:r w:rsidRPr="006E0EB5">
        <w:rPr>
          <w:b/>
          <w:spacing w:val="-3"/>
          <w:sz w:val="22"/>
          <w:szCs w:val="22"/>
        </w:rPr>
        <w:t xml:space="preserve">Bringing </w:t>
      </w:r>
      <w:r w:rsidR="00A3629F" w:rsidRPr="006E0EB5">
        <w:rPr>
          <w:b/>
          <w:spacing w:val="-3"/>
          <w:sz w:val="22"/>
          <w:szCs w:val="22"/>
        </w:rPr>
        <w:t>I</w:t>
      </w:r>
      <w:r w:rsidRPr="006E0EB5">
        <w:rPr>
          <w:b/>
          <w:spacing w:val="-3"/>
          <w:sz w:val="22"/>
          <w:szCs w:val="22"/>
        </w:rPr>
        <w:t>n-</w:t>
      </w:r>
      <w:r w:rsidR="00A3629F" w:rsidRPr="006E0EB5">
        <w:rPr>
          <w:b/>
          <w:spacing w:val="-3"/>
          <w:sz w:val="22"/>
          <w:szCs w:val="22"/>
        </w:rPr>
        <w:t>O</w:t>
      </w:r>
      <w:r w:rsidRPr="006E0EB5">
        <w:rPr>
          <w:b/>
          <w:spacing w:val="-3"/>
          <w:sz w:val="22"/>
          <w:szCs w:val="22"/>
        </w:rPr>
        <w:t xml:space="preserve">rbit </w:t>
      </w:r>
      <w:r w:rsidR="00A3629F" w:rsidRPr="006E0EB5">
        <w:rPr>
          <w:b/>
          <w:spacing w:val="-3"/>
          <w:sz w:val="22"/>
          <w:szCs w:val="22"/>
        </w:rPr>
        <w:t>S</w:t>
      </w:r>
      <w:r w:rsidR="00D73D64" w:rsidRPr="006E0EB5">
        <w:rPr>
          <w:b/>
          <w:spacing w:val="-3"/>
          <w:sz w:val="22"/>
          <w:szCs w:val="22"/>
        </w:rPr>
        <w:t xml:space="preserve">pare </w:t>
      </w:r>
      <w:r w:rsidR="00BC715B" w:rsidRPr="006E0EB5">
        <w:rPr>
          <w:b/>
          <w:spacing w:val="-3"/>
          <w:sz w:val="22"/>
          <w:szCs w:val="22"/>
        </w:rPr>
        <w:t>into</w:t>
      </w:r>
      <w:r w:rsidR="00D73D64" w:rsidRPr="006E0EB5">
        <w:rPr>
          <w:b/>
          <w:spacing w:val="-3"/>
          <w:sz w:val="22"/>
          <w:szCs w:val="22"/>
        </w:rPr>
        <w:t xml:space="preserve"> </w:t>
      </w:r>
      <w:r w:rsidR="00A3629F" w:rsidRPr="006E0EB5">
        <w:rPr>
          <w:b/>
          <w:spacing w:val="-3"/>
          <w:sz w:val="22"/>
          <w:szCs w:val="22"/>
        </w:rPr>
        <w:t>U</w:t>
      </w:r>
      <w:r w:rsidR="00D73D64" w:rsidRPr="006E0EB5">
        <w:rPr>
          <w:b/>
          <w:spacing w:val="-3"/>
          <w:sz w:val="22"/>
          <w:szCs w:val="22"/>
        </w:rPr>
        <w:t>se</w:t>
      </w:r>
      <w:r w:rsidR="0061590E" w:rsidRPr="006E0EB5">
        <w:rPr>
          <w:b/>
          <w:spacing w:val="-3"/>
          <w:sz w:val="22"/>
          <w:szCs w:val="22"/>
        </w:rPr>
        <w:t xml:space="preserve"> </w:t>
      </w:r>
      <w:r w:rsidR="0061590E" w:rsidRPr="006E0EB5">
        <w:rPr>
          <w:spacing w:val="-3"/>
          <w:sz w:val="22"/>
          <w:szCs w:val="22"/>
        </w:rPr>
        <w:t>(</w:t>
      </w:r>
      <w:r w:rsidR="00544297" w:rsidRPr="006E0EB5">
        <w:rPr>
          <w:spacing w:val="-3"/>
          <w:sz w:val="22"/>
          <w:szCs w:val="22"/>
        </w:rPr>
        <w:t>47</w:t>
      </w:r>
      <w:r w:rsidRPr="006E0EB5">
        <w:rPr>
          <w:spacing w:val="-3"/>
          <w:sz w:val="22"/>
          <w:szCs w:val="22"/>
        </w:rPr>
        <w:t xml:space="preserve"> C.F.R. § 25.113(h</w:t>
      </w:r>
      <w:r w:rsidR="00537F69" w:rsidRPr="006E0EB5">
        <w:rPr>
          <w:spacing w:val="-3"/>
          <w:sz w:val="22"/>
          <w:szCs w:val="22"/>
        </w:rPr>
        <w:t>)</w:t>
      </w:r>
      <w:r w:rsidR="0061590E" w:rsidRPr="006E0EB5">
        <w:rPr>
          <w:spacing w:val="-3"/>
          <w:sz w:val="22"/>
          <w:szCs w:val="22"/>
        </w:rPr>
        <w:t>)</w:t>
      </w:r>
    </w:p>
    <w:p w14:paraId="6B2EEE57" w14:textId="77777777" w:rsidR="00F94E63" w:rsidRPr="006E0EB5" w:rsidRDefault="00F94E63">
      <w:pPr>
        <w:numPr>
          <w:ilvl w:val="0"/>
          <w:numId w:val="6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5A4136" w:rsidRPr="006E0EB5">
        <w:rPr>
          <w:sz w:val="22"/>
          <w:szCs w:val="22"/>
        </w:rPr>
        <w:t>3</w:t>
      </w:r>
      <w:r w:rsidR="00D470F5" w:rsidRPr="006E0EB5">
        <w:rPr>
          <w:sz w:val="22"/>
          <w:szCs w:val="22"/>
        </w:rPr>
        <w:t>.</w:t>
      </w:r>
    </w:p>
    <w:p w14:paraId="027A7433" w14:textId="77777777" w:rsidR="00D470F5" w:rsidRPr="006E0EB5" w:rsidRDefault="00D470F5">
      <w:pPr>
        <w:numPr>
          <w:ilvl w:val="0"/>
          <w:numId w:val="6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w:t>
      </w:r>
    </w:p>
    <w:p w14:paraId="2EC86DEB" w14:textId="77777777" w:rsidR="00F94E63" w:rsidRPr="006E0EB5" w:rsidRDefault="00F94E63">
      <w:pPr>
        <w:numPr>
          <w:ilvl w:val="0"/>
          <w:numId w:val="6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5A4136" w:rsidRPr="006E0EB5">
        <w:rPr>
          <w:sz w:val="22"/>
          <w:szCs w:val="22"/>
        </w:rPr>
        <w:t>O</w:t>
      </w:r>
      <w:r w:rsidRPr="006E0EB5">
        <w:rPr>
          <w:sz w:val="22"/>
          <w:szCs w:val="22"/>
        </w:rPr>
        <w:t>n occasion</w:t>
      </w:r>
      <w:r w:rsidR="0069353A" w:rsidRPr="006E0EB5">
        <w:rPr>
          <w:sz w:val="22"/>
          <w:szCs w:val="22"/>
        </w:rPr>
        <w:t>.</w:t>
      </w:r>
    </w:p>
    <w:p w14:paraId="5A2D9C59" w14:textId="77777777" w:rsidR="008B15A3" w:rsidRPr="006E0EB5" w:rsidRDefault="00F94E63">
      <w:pPr>
        <w:numPr>
          <w:ilvl w:val="0"/>
          <w:numId w:val="6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3A79CA" w:rsidRPr="006E0EB5">
        <w:rPr>
          <w:sz w:val="22"/>
          <w:szCs w:val="22"/>
        </w:rPr>
        <w:t>1.5</w:t>
      </w:r>
      <w:r w:rsidRPr="006E0EB5">
        <w:rPr>
          <w:sz w:val="22"/>
          <w:szCs w:val="22"/>
        </w:rPr>
        <w:t xml:space="preserve"> hours (</w:t>
      </w:r>
      <w:r w:rsidR="005A4136" w:rsidRPr="006E0EB5">
        <w:rPr>
          <w:sz w:val="22"/>
          <w:szCs w:val="22"/>
        </w:rPr>
        <w:t>3</w:t>
      </w:r>
      <w:r w:rsidRPr="006E0EB5">
        <w:rPr>
          <w:sz w:val="22"/>
          <w:szCs w:val="22"/>
        </w:rPr>
        <w:t xml:space="preserve"> </w:t>
      </w:r>
      <w:r w:rsidR="00553CF4" w:rsidRPr="006E0EB5">
        <w:rPr>
          <w:sz w:val="22"/>
          <w:szCs w:val="22"/>
        </w:rPr>
        <w:t>responses</w:t>
      </w:r>
      <w:r w:rsidRPr="006E0EB5">
        <w:rPr>
          <w:sz w:val="22"/>
          <w:szCs w:val="22"/>
        </w:rPr>
        <w:t xml:space="preserve"> x .</w:t>
      </w:r>
      <w:r w:rsidR="005A4136" w:rsidRPr="006E0EB5">
        <w:rPr>
          <w:sz w:val="22"/>
          <w:szCs w:val="22"/>
        </w:rPr>
        <w:t>5</w:t>
      </w:r>
      <w:r w:rsidRPr="006E0EB5">
        <w:rPr>
          <w:sz w:val="22"/>
          <w:szCs w:val="22"/>
        </w:rPr>
        <w:t xml:space="preserve"> hours</w:t>
      </w:r>
      <w:r w:rsidR="00D470F5" w:rsidRPr="006E0EB5">
        <w:rPr>
          <w:sz w:val="22"/>
          <w:szCs w:val="22"/>
        </w:rPr>
        <w:t>/response</w:t>
      </w:r>
      <w:r w:rsidRPr="006E0EB5">
        <w:rPr>
          <w:sz w:val="22"/>
          <w:szCs w:val="22"/>
        </w:rPr>
        <w:t xml:space="preserve"> = </w:t>
      </w:r>
      <w:r w:rsidR="005A4136" w:rsidRPr="006E0EB5">
        <w:rPr>
          <w:sz w:val="22"/>
          <w:szCs w:val="22"/>
        </w:rPr>
        <w:t>1.5</w:t>
      </w:r>
      <w:r w:rsidRPr="006E0EB5">
        <w:rPr>
          <w:sz w:val="22"/>
          <w:szCs w:val="22"/>
        </w:rPr>
        <w:t xml:space="preserve"> hours).</w:t>
      </w:r>
    </w:p>
    <w:p w14:paraId="22D3FA38" w14:textId="77777777" w:rsidR="00CE1018" w:rsidRPr="006E0EB5" w:rsidRDefault="00537F69" w:rsidP="004B3604">
      <w:pPr>
        <w:numPr>
          <w:ilvl w:val="0"/>
          <w:numId w:val="192"/>
        </w:numPr>
        <w:tabs>
          <w:tab w:val="left" w:pos="-720"/>
        </w:tabs>
        <w:suppressAutoHyphens/>
        <w:spacing w:after="120"/>
        <w:rPr>
          <w:sz w:val="22"/>
          <w:szCs w:val="22"/>
        </w:rPr>
      </w:pPr>
      <w:r w:rsidRPr="006E0EB5">
        <w:rPr>
          <w:b/>
          <w:sz w:val="22"/>
          <w:szCs w:val="22"/>
        </w:rPr>
        <w:t xml:space="preserve">NGSO </w:t>
      </w:r>
      <w:r w:rsidR="00A3629F" w:rsidRPr="006E0EB5">
        <w:rPr>
          <w:b/>
          <w:sz w:val="22"/>
          <w:szCs w:val="22"/>
        </w:rPr>
        <w:t>R</w:t>
      </w:r>
      <w:r w:rsidRPr="006E0EB5">
        <w:rPr>
          <w:b/>
          <w:sz w:val="22"/>
          <w:szCs w:val="22"/>
        </w:rPr>
        <w:t xml:space="preserve">eplacement </w:t>
      </w:r>
      <w:r w:rsidR="00A3629F" w:rsidRPr="006E0EB5">
        <w:rPr>
          <w:b/>
          <w:sz w:val="22"/>
          <w:szCs w:val="22"/>
        </w:rPr>
        <w:t>S</w:t>
      </w:r>
      <w:r w:rsidRPr="006E0EB5">
        <w:rPr>
          <w:b/>
          <w:sz w:val="22"/>
          <w:szCs w:val="22"/>
        </w:rPr>
        <w:t>atellites</w:t>
      </w:r>
      <w:r w:rsidR="00A3629F" w:rsidRPr="006E0EB5">
        <w:rPr>
          <w:sz w:val="22"/>
          <w:szCs w:val="22"/>
        </w:rPr>
        <w:t xml:space="preserve"> </w:t>
      </w:r>
      <w:r w:rsidR="00CE1018" w:rsidRPr="006E0EB5">
        <w:rPr>
          <w:sz w:val="22"/>
          <w:szCs w:val="22"/>
        </w:rPr>
        <w:t>(47 C</w:t>
      </w:r>
      <w:r w:rsidR="00757392" w:rsidRPr="006E0EB5">
        <w:rPr>
          <w:sz w:val="22"/>
          <w:szCs w:val="22"/>
        </w:rPr>
        <w:t>.</w:t>
      </w:r>
      <w:r w:rsidR="00CE1018" w:rsidRPr="006E0EB5">
        <w:rPr>
          <w:sz w:val="22"/>
          <w:szCs w:val="22"/>
        </w:rPr>
        <w:t>F</w:t>
      </w:r>
      <w:r w:rsidR="00757392" w:rsidRPr="006E0EB5">
        <w:rPr>
          <w:sz w:val="22"/>
          <w:szCs w:val="22"/>
        </w:rPr>
        <w:t>.</w:t>
      </w:r>
      <w:r w:rsidR="00CE1018" w:rsidRPr="006E0EB5">
        <w:rPr>
          <w:sz w:val="22"/>
          <w:szCs w:val="22"/>
        </w:rPr>
        <w:t>R</w:t>
      </w:r>
      <w:r w:rsidR="00757392" w:rsidRPr="006E0EB5">
        <w:rPr>
          <w:sz w:val="22"/>
          <w:szCs w:val="22"/>
        </w:rPr>
        <w:t>.</w:t>
      </w:r>
      <w:r w:rsidR="00CE1018" w:rsidRPr="006E0EB5">
        <w:rPr>
          <w:sz w:val="22"/>
          <w:szCs w:val="22"/>
        </w:rPr>
        <w:t xml:space="preserve"> </w:t>
      </w:r>
      <w:r w:rsidR="00553CF4" w:rsidRPr="006E0EB5">
        <w:rPr>
          <w:sz w:val="22"/>
          <w:szCs w:val="22"/>
        </w:rPr>
        <w:t xml:space="preserve">§ </w:t>
      </w:r>
      <w:r w:rsidR="00CE1018" w:rsidRPr="006E0EB5">
        <w:rPr>
          <w:sz w:val="22"/>
          <w:szCs w:val="22"/>
        </w:rPr>
        <w:t>25.1</w:t>
      </w:r>
      <w:r w:rsidR="00A66821" w:rsidRPr="006E0EB5">
        <w:rPr>
          <w:sz w:val="22"/>
          <w:szCs w:val="22"/>
        </w:rPr>
        <w:t>13(i)</w:t>
      </w:r>
      <w:r w:rsidRPr="006E0EB5">
        <w:rPr>
          <w:sz w:val="22"/>
          <w:szCs w:val="22"/>
        </w:rPr>
        <w:t>)</w:t>
      </w:r>
    </w:p>
    <w:p w14:paraId="393301CC" w14:textId="77777777" w:rsidR="00CE1018" w:rsidRPr="006E0EB5" w:rsidRDefault="00CE1018">
      <w:pPr>
        <w:numPr>
          <w:ilvl w:val="0"/>
          <w:numId w:val="70"/>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Pr="006E0EB5">
        <w:rPr>
          <w:sz w:val="22"/>
          <w:szCs w:val="22"/>
        </w:rPr>
        <w:t>4</w:t>
      </w:r>
      <w:r w:rsidR="00D470F5" w:rsidRPr="006E0EB5">
        <w:rPr>
          <w:sz w:val="22"/>
          <w:szCs w:val="22"/>
        </w:rPr>
        <w:t>.</w:t>
      </w:r>
    </w:p>
    <w:p w14:paraId="74D8C593" w14:textId="77777777" w:rsidR="00D470F5" w:rsidRPr="006E0EB5" w:rsidRDefault="00D470F5">
      <w:pPr>
        <w:numPr>
          <w:ilvl w:val="0"/>
          <w:numId w:val="7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4.</w:t>
      </w:r>
    </w:p>
    <w:p w14:paraId="3B2089C5" w14:textId="77777777" w:rsidR="00CE1018" w:rsidRPr="006E0EB5" w:rsidRDefault="00CE1018">
      <w:pPr>
        <w:numPr>
          <w:ilvl w:val="0"/>
          <w:numId w:val="7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EE7BAB" w:rsidRPr="006E0EB5">
        <w:rPr>
          <w:sz w:val="22"/>
          <w:szCs w:val="22"/>
        </w:rPr>
        <w:t xml:space="preserve"> </w:t>
      </w:r>
      <w:r w:rsidRPr="006E0EB5">
        <w:rPr>
          <w:sz w:val="22"/>
          <w:szCs w:val="22"/>
        </w:rPr>
        <w:t>On occasion</w:t>
      </w:r>
      <w:r w:rsidR="0069353A" w:rsidRPr="006E0EB5">
        <w:rPr>
          <w:sz w:val="22"/>
          <w:szCs w:val="22"/>
        </w:rPr>
        <w:t>.</w:t>
      </w:r>
    </w:p>
    <w:p w14:paraId="6A521DA9" w14:textId="77777777" w:rsidR="00CE1018" w:rsidRPr="006E0EB5" w:rsidRDefault="00CE1018">
      <w:pPr>
        <w:numPr>
          <w:ilvl w:val="0"/>
          <w:numId w:val="7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8 hours (4 </w:t>
      </w:r>
      <w:r w:rsidR="00553CF4" w:rsidRPr="006E0EB5">
        <w:rPr>
          <w:sz w:val="22"/>
          <w:szCs w:val="22"/>
        </w:rPr>
        <w:t>responses</w:t>
      </w:r>
      <w:r w:rsidRPr="006E0EB5">
        <w:rPr>
          <w:sz w:val="22"/>
          <w:szCs w:val="22"/>
        </w:rPr>
        <w:t xml:space="preserve"> x 2 hours</w:t>
      </w:r>
      <w:r w:rsidR="00D470F5" w:rsidRPr="006E0EB5">
        <w:rPr>
          <w:sz w:val="22"/>
          <w:szCs w:val="22"/>
        </w:rPr>
        <w:t>/response</w:t>
      </w:r>
      <w:r w:rsidRPr="006E0EB5">
        <w:rPr>
          <w:sz w:val="22"/>
          <w:szCs w:val="22"/>
        </w:rPr>
        <w:t xml:space="preserve"> = 8 hours).</w:t>
      </w:r>
    </w:p>
    <w:p w14:paraId="6B48C717" w14:textId="77777777" w:rsidR="008B15A3" w:rsidRPr="006E0EB5" w:rsidRDefault="008B15A3" w:rsidP="004B3604">
      <w:pPr>
        <w:pStyle w:val="ListParagraph"/>
        <w:numPr>
          <w:ilvl w:val="0"/>
          <w:numId w:val="192"/>
        </w:numPr>
        <w:spacing w:after="120"/>
        <w:rPr>
          <w:spacing w:val="-3"/>
          <w:sz w:val="22"/>
          <w:szCs w:val="22"/>
        </w:rPr>
      </w:pPr>
      <w:r w:rsidRPr="006E0EB5">
        <w:rPr>
          <w:b/>
          <w:spacing w:val="-3"/>
          <w:sz w:val="22"/>
          <w:szCs w:val="22"/>
        </w:rPr>
        <w:t>Modification</w:t>
      </w:r>
      <w:r w:rsidR="00FA0F24" w:rsidRPr="006E0EB5">
        <w:rPr>
          <w:b/>
          <w:spacing w:val="-3"/>
          <w:sz w:val="22"/>
          <w:szCs w:val="22"/>
        </w:rPr>
        <w:t xml:space="preserve"> of </w:t>
      </w:r>
      <w:r w:rsidR="00A3629F" w:rsidRPr="006E0EB5">
        <w:rPr>
          <w:b/>
          <w:spacing w:val="-3"/>
          <w:sz w:val="22"/>
          <w:szCs w:val="22"/>
        </w:rPr>
        <w:t>S</w:t>
      </w:r>
      <w:r w:rsidR="00FA0F24" w:rsidRPr="006E0EB5">
        <w:rPr>
          <w:b/>
          <w:spacing w:val="-3"/>
          <w:sz w:val="22"/>
          <w:szCs w:val="22"/>
        </w:rPr>
        <w:t xml:space="preserve">pace </w:t>
      </w:r>
      <w:r w:rsidR="00A3629F" w:rsidRPr="006E0EB5">
        <w:rPr>
          <w:b/>
          <w:spacing w:val="-3"/>
          <w:sz w:val="22"/>
          <w:szCs w:val="22"/>
        </w:rPr>
        <w:t>S</w:t>
      </w:r>
      <w:r w:rsidR="00FA0F24" w:rsidRPr="006E0EB5">
        <w:rPr>
          <w:b/>
          <w:spacing w:val="-3"/>
          <w:sz w:val="22"/>
          <w:szCs w:val="22"/>
        </w:rPr>
        <w:t xml:space="preserve">tation </w:t>
      </w:r>
      <w:r w:rsidR="008628C7" w:rsidRPr="006E0EB5">
        <w:rPr>
          <w:b/>
          <w:spacing w:val="-3"/>
          <w:sz w:val="22"/>
          <w:szCs w:val="22"/>
        </w:rPr>
        <w:t xml:space="preserve">Operation </w:t>
      </w:r>
      <w:r w:rsidR="00A3629F" w:rsidRPr="006E0EB5">
        <w:rPr>
          <w:b/>
          <w:spacing w:val="-3"/>
          <w:sz w:val="22"/>
          <w:szCs w:val="22"/>
        </w:rPr>
        <w:t>N</w:t>
      </w:r>
      <w:r w:rsidRPr="006E0EB5">
        <w:rPr>
          <w:b/>
          <w:spacing w:val="-3"/>
          <w:sz w:val="22"/>
          <w:szCs w:val="22"/>
        </w:rPr>
        <w:t xml:space="preserve">ot </w:t>
      </w:r>
      <w:r w:rsidR="00A3629F" w:rsidRPr="006E0EB5">
        <w:rPr>
          <w:b/>
          <w:spacing w:val="-3"/>
          <w:sz w:val="22"/>
          <w:szCs w:val="22"/>
        </w:rPr>
        <w:t>R</w:t>
      </w:r>
      <w:r w:rsidRPr="006E0EB5">
        <w:rPr>
          <w:b/>
          <w:spacing w:val="-3"/>
          <w:sz w:val="22"/>
          <w:szCs w:val="22"/>
        </w:rPr>
        <w:t xml:space="preserve">equiring </w:t>
      </w:r>
      <w:r w:rsidR="00A3629F" w:rsidRPr="006E0EB5">
        <w:rPr>
          <w:b/>
          <w:spacing w:val="-3"/>
          <w:sz w:val="22"/>
          <w:szCs w:val="22"/>
        </w:rPr>
        <w:t>P</w:t>
      </w:r>
      <w:r w:rsidRPr="006E0EB5">
        <w:rPr>
          <w:b/>
          <w:spacing w:val="-3"/>
          <w:sz w:val="22"/>
          <w:szCs w:val="22"/>
        </w:rPr>
        <w:t xml:space="preserve">rior </w:t>
      </w:r>
      <w:r w:rsidR="00A3629F" w:rsidRPr="006E0EB5">
        <w:rPr>
          <w:b/>
          <w:spacing w:val="-3"/>
          <w:sz w:val="22"/>
          <w:szCs w:val="22"/>
        </w:rPr>
        <w:t>A</w:t>
      </w:r>
      <w:r w:rsidRPr="006E0EB5">
        <w:rPr>
          <w:b/>
          <w:spacing w:val="-3"/>
          <w:sz w:val="22"/>
          <w:szCs w:val="22"/>
        </w:rPr>
        <w:t xml:space="preserve">uthorization </w:t>
      </w:r>
      <w:r w:rsidRPr="006E0EB5">
        <w:rPr>
          <w:spacing w:val="-3"/>
          <w:sz w:val="22"/>
          <w:szCs w:val="22"/>
        </w:rPr>
        <w:t>(47 C.F.R. § 25.118(e)</w:t>
      </w:r>
      <w:r w:rsidR="00846936" w:rsidRPr="006E0EB5">
        <w:rPr>
          <w:spacing w:val="-3"/>
          <w:sz w:val="22"/>
          <w:szCs w:val="22"/>
        </w:rPr>
        <w:t>,</w:t>
      </w:r>
      <w:r w:rsidR="006946DA" w:rsidRPr="006E0EB5">
        <w:rPr>
          <w:spacing w:val="-3"/>
          <w:sz w:val="22"/>
          <w:szCs w:val="22"/>
        </w:rPr>
        <w:t xml:space="preserve"> (f</w:t>
      </w:r>
      <w:r w:rsidR="00EF205D" w:rsidRPr="006E0EB5">
        <w:rPr>
          <w:spacing w:val="-3"/>
          <w:sz w:val="22"/>
          <w:szCs w:val="22"/>
        </w:rPr>
        <w:t>))</w:t>
      </w:r>
    </w:p>
    <w:p w14:paraId="620AB05E" w14:textId="77777777" w:rsidR="008B15A3" w:rsidRPr="006E0EB5" w:rsidRDefault="008B15A3">
      <w:pPr>
        <w:numPr>
          <w:ilvl w:val="0"/>
          <w:numId w:val="85"/>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FA0F24" w:rsidRPr="006E0EB5">
        <w:rPr>
          <w:sz w:val="22"/>
          <w:szCs w:val="22"/>
        </w:rPr>
        <w:t>4</w:t>
      </w:r>
      <w:r w:rsidR="00D470F5" w:rsidRPr="006E0EB5">
        <w:rPr>
          <w:sz w:val="22"/>
          <w:szCs w:val="22"/>
        </w:rPr>
        <w:t>.</w:t>
      </w:r>
    </w:p>
    <w:p w14:paraId="4F1CFF75" w14:textId="77777777" w:rsidR="00D470F5" w:rsidRPr="006E0EB5" w:rsidRDefault="00D470F5">
      <w:pPr>
        <w:numPr>
          <w:ilvl w:val="0"/>
          <w:numId w:val="8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4.</w:t>
      </w:r>
    </w:p>
    <w:p w14:paraId="26810844" w14:textId="77777777" w:rsidR="008B15A3" w:rsidRPr="006E0EB5" w:rsidRDefault="008B15A3">
      <w:pPr>
        <w:numPr>
          <w:ilvl w:val="0"/>
          <w:numId w:val="8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p>
    <w:p w14:paraId="3F26ED99" w14:textId="77777777" w:rsidR="008B15A3" w:rsidRPr="006E0EB5" w:rsidRDefault="008B15A3">
      <w:pPr>
        <w:numPr>
          <w:ilvl w:val="0"/>
          <w:numId w:val="8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FA0F24" w:rsidRPr="006E0EB5">
        <w:rPr>
          <w:sz w:val="22"/>
          <w:szCs w:val="22"/>
        </w:rPr>
        <w:t>8</w:t>
      </w:r>
      <w:r w:rsidRPr="006E0EB5">
        <w:rPr>
          <w:sz w:val="22"/>
          <w:szCs w:val="22"/>
        </w:rPr>
        <w:t xml:space="preserve"> hours (</w:t>
      </w:r>
      <w:r w:rsidR="00FA0F24" w:rsidRPr="006E0EB5">
        <w:rPr>
          <w:sz w:val="22"/>
          <w:szCs w:val="22"/>
        </w:rPr>
        <w:t>4</w:t>
      </w:r>
      <w:r w:rsidRPr="006E0EB5">
        <w:rPr>
          <w:sz w:val="22"/>
          <w:szCs w:val="22"/>
        </w:rPr>
        <w:t xml:space="preserve"> </w:t>
      </w:r>
      <w:r w:rsidR="00553CF4" w:rsidRPr="006E0EB5">
        <w:rPr>
          <w:sz w:val="22"/>
          <w:szCs w:val="22"/>
        </w:rPr>
        <w:t>responses</w:t>
      </w:r>
      <w:r w:rsidRPr="006E0EB5">
        <w:rPr>
          <w:sz w:val="22"/>
          <w:szCs w:val="22"/>
        </w:rPr>
        <w:t xml:space="preserve"> x </w:t>
      </w:r>
      <w:r w:rsidR="00FA0F24" w:rsidRPr="006E0EB5">
        <w:rPr>
          <w:sz w:val="22"/>
          <w:szCs w:val="22"/>
        </w:rPr>
        <w:t>2</w:t>
      </w:r>
      <w:r w:rsidRPr="006E0EB5">
        <w:rPr>
          <w:sz w:val="22"/>
          <w:szCs w:val="22"/>
        </w:rPr>
        <w:t xml:space="preserve"> hours</w:t>
      </w:r>
      <w:r w:rsidR="00D470F5" w:rsidRPr="006E0EB5">
        <w:rPr>
          <w:sz w:val="22"/>
          <w:szCs w:val="22"/>
        </w:rPr>
        <w:t>/response</w:t>
      </w:r>
      <w:r w:rsidRPr="006E0EB5">
        <w:rPr>
          <w:sz w:val="22"/>
          <w:szCs w:val="22"/>
        </w:rPr>
        <w:t xml:space="preserve"> = </w:t>
      </w:r>
      <w:r w:rsidR="00FA0F24" w:rsidRPr="006E0EB5">
        <w:rPr>
          <w:sz w:val="22"/>
          <w:szCs w:val="22"/>
        </w:rPr>
        <w:t>8</w:t>
      </w:r>
      <w:r w:rsidRPr="006E0EB5">
        <w:rPr>
          <w:sz w:val="22"/>
          <w:szCs w:val="22"/>
        </w:rPr>
        <w:t xml:space="preserve"> hours).</w:t>
      </w:r>
    </w:p>
    <w:p w14:paraId="5375D8B4" w14:textId="77777777" w:rsidR="00FA0F24" w:rsidRPr="006E0EB5" w:rsidRDefault="00FA0F24" w:rsidP="004B3604">
      <w:pPr>
        <w:pStyle w:val="ListParagraph"/>
        <w:numPr>
          <w:ilvl w:val="0"/>
          <w:numId w:val="192"/>
        </w:numPr>
        <w:spacing w:after="120"/>
        <w:rPr>
          <w:spacing w:val="-3"/>
          <w:sz w:val="22"/>
          <w:szCs w:val="22"/>
        </w:rPr>
      </w:pPr>
      <w:r w:rsidRPr="006E0EB5">
        <w:rPr>
          <w:b/>
          <w:spacing w:val="-3"/>
          <w:sz w:val="22"/>
          <w:szCs w:val="22"/>
        </w:rPr>
        <w:t xml:space="preserve">Modifications of </w:t>
      </w:r>
      <w:r w:rsidR="00A3629F" w:rsidRPr="006E0EB5">
        <w:rPr>
          <w:b/>
          <w:spacing w:val="-3"/>
          <w:sz w:val="22"/>
          <w:szCs w:val="22"/>
        </w:rPr>
        <w:t>E</w:t>
      </w:r>
      <w:r w:rsidR="00537F69" w:rsidRPr="006E0EB5">
        <w:rPr>
          <w:b/>
          <w:spacing w:val="-3"/>
          <w:sz w:val="22"/>
          <w:szCs w:val="22"/>
        </w:rPr>
        <w:t xml:space="preserve">arth </w:t>
      </w:r>
      <w:r w:rsidR="00A3629F" w:rsidRPr="006E0EB5">
        <w:rPr>
          <w:b/>
          <w:spacing w:val="-3"/>
          <w:sz w:val="22"/>
          <w:szCs w:val="22"/>
        </w:rPr>
        <w:t>S</w:t>
      </w:r>
      <w:r w:rsidRPr="006E0EB5">
        <w:rPr>
          <w:b/>
          <w:spacing w:val="-3"/>
          <w:sz w:val="22"/>
          <w:szCs w:val="22"/>
        </w:rPr>
        <w:t xml:space="preserve">tation </w:t>
      </w:r>
      <w:r w:rsidR="00874032" w:rsidRPr="006E0EB5">
        <w:rPr>
          <w:b/>
          <w:spacing w:val="-3"/>
          <w:sz w:val="22"/>
          <w:szCs w:val="22"/>
        </w:rPr>
        <w:t xml:space="preserve">Operation </w:t>
      </w:r>
      <w:r w:rsidR="00A3629F" w:rsidRPr="006E0EB5">
        <w:rPr>
          <w:b/>
          <w:spacing w:val="-3"/>
          <w:sz w:val="22"/>
          <w:szCs w:val="22"/>
        </w:rPr>
        <w:t>N</w:t>
      </w:r>
      <w:r w:rsidRPr="006E0EB5">
        <w:rPr>
          <w:b/>
          <w:spacing w:val="-3"/>
          <w:sz w:val="22"/>
          <w:szCs w:val="22"/>
        </w:rPr>
        <w:t xml:space="preserve">ot </w:t>
      </w:r>
      <w:r w:rsidR="00A3629F" w:rsidRPr="006E0EB5">
        <w:rPr>
          <w:b/>
          <w:spacing w:val="-3"/>
          <w:sz w:val="22"/>
          <w:szCs w:val="22"/>
        </w:rPr>
        <w:t>R</w:t>
      </w:r>
      <w:r w:rsidRPr="006E0EB5">
        <w:rPr>
          <w:b/>
          <w:spacing w:val="-3"/>
          <w:sz w:val="22"/>
          <w:szCs w:val="22"/>
        </w:rPr>
        <w:t xml:space="preserve">equiring </w:t>
      </w:r>
      <w:r w:rsidR="00A3629F" w:rsidRPr="006E0EB5">
        <w:rPr>
          <w:b/>
          <w:spacing w:val="-3"/>
          <w:sz w:val="22"/>
          <w:szCs w:val="22"/>
        </w:rPr>
        <w:t>P</w:t>
      </w:r>
      <w:r w:rsidRPr="006E0EB5">
        <w:rPr>
          <w:b/>
          <w:spacing w:val="-3"/>
          <w:sz w:val="22"/>
          <w:szCs w:val="22"/>
        </w:rPr>
        <w:t xml:space="preserve">rior </w:t>
      </w:r>
      <w:r w:rsidR="00A3629F" w:rsidRPr="006E0EB5">
        <w:rPr>
          <w:b/>
          <w:spacing w:val="-3"/>
          <w:sz w:val="22"/>
          <w:szCs w:val="22"/>
        </w:rPr>
        <w:t>A</w:t>
      </w:r>
      <w:r w:rsidRPr="006E0EB5">
        <w:rPr>
          <w:b/>
          <w:spacing w:val="-3"/>
          <w:sz w:val="22"/>
          <w:szCs w:val="22"/>
        </w:rPr>
        <w:t xml:space="preserve">uthorization </w:t>
      </w:r>
      <w:r w:rsidRPr="006E0EB5">
        <w:rPr>
          <w:spacing w:val="-3"/>
          <w:sz w:val="22"/>
          <w:szCs w:val="22"/>
        </w:rPr>
        <w:t xml:space="preserve">(47 C.F.R. </w:t>
      </w:r>
      <w:r w:rsidR="00984F3E" w:rsidRPr="006E0EB5">
        <w:rPr>
          <w:spacing w:val="-3"/>
          <w:sz w:val="22"/>
          <w:szCs w:val="22"/>
        </w:rPr>
        <w:t>§</w:t>
      </w:r>
      <w:r w:rsidRPr="006E0EB5">
        <w:rPr>
          <w:spacing w:val="-3"/>
          <w:sz w:val="22"/>
          <w:szCs w:val="22"/>
        </w:rPr>
        <w:t xml:space="preserve"> 25.118(a</w:t>
      </w:r>
      <w:r w:rsidR="00D12EBE" w:rsidRPr="006E0EB5">
        <w:rPr>
          <w:spacing w:val="-3"/>
          <w:sz w:val="22"/>
          <w:szCs w:val="22"/>
        </w:rPr>
        <w:t>)</w:t>
      </w:r>
      <w:r w:rsidR="00A30873" w:rsidRPr="006E0EB5">
        <w:rPr>
          <w:spacing w:val="-3"/>
          <w:sz w:val="22"/>
          <w:szCs w:val="22"/>
        </w:rPr>
        <w:t>)</w:t>
      </w:r>
    </w:p>
    <w:p w14:paraId="6B074E39" w14:textId="77777777" w:rsidR="00FA0F24" w:rsidRPr="006E0EB5" w:rsidRDefault="00FA0F24">
      <w:pPr>
        <w:numPr>
          <w:ilvl w:val="0"/>
          <w:numId w:val="71"/>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EE7BAB" w:rsidRPr="006E0EB5">
        <w:rPr>
          <w:sz w:val="22"/>
          <w:szCs w:val="22"/>
        </w:rPr>
        <w:t>10</w:t>
      </w:r>
      <w:r w:rsidR="00D470F5" w:rsidRPr="006E0EB5">
        <w:rPr>
          <w:sz w:val="22"/>
          <w:szCs w:val="22"/>
        </w:rPr>
        <w:t>.</w:t>
      </w:r>
    </w:p>
    <w:p w14:paraId="1250E2EF" w14:textId="77777777" w:rsidR="00D470F5" w:rsidRPr="006E0EB5" w:rsidRDefault="00D470F5">
      <w:pPr>
        <w:numPr>
          <w:ilvl w:val="0"/>
          <w:numId w:val="71"/>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10.</w:t>
      </w:r>
    </w:p>
    <w:p w14:paraId="441EB8F9" w14:textId="77777777" w:rsidR="00FA0F24" w:rsidRPr="006E0EB5" w:rsidRDefault="00FA0F24">
      <w:pPr>
        <w:numPr>
          <w:ilvl w:val="0"/>
          <w:numId w:val="71"/>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p>
    <w:p w14:paraId="69AB139A" w14:textId="7D693548" w:rsidR="00FA0F24" w:rsidRPr="006E0EB5" w:rsidRDefault="00FA0F24">
      <w:pPr>
        <w:numPr>
          <w:ilvl w:val="0"/>
          <w:numId w:val="71"/>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burden is</w:t>
      </w:r>
      <w:r w:rsidR="00997752" w:rsidRPr="006E0EB5">
        <w:rPr>
          <w:sz w:val="22"/>
          <w:szCs w:val="22"/>
        </w:rPr>
        <w:t xml:space="preserve"> </w:t>
      </w:r>
      <w:r w:rsidR="00EE7BAB" w:rsidRPr="006E0EB5">
        <w:rPr>
          <w:sz w:val="22"/>
          <w:szCs w:val="22"/>
        </w:rPr>
        <w:t>80</w:t>
      </w:r>
      <w:r w:rsidR="00FC6BAD" w:rsidRPr="006E0EB5">
        <w:rPr>
          <w:sz w:val="22"/>
          <w:szCs w:val="22"/>
        </w:rPr>
        <w:t xml:space="preserve"> </w:t>
      </w:r>
      <w:r w:rsidRPr="006E0EB5">
        <w:rPr>
          <w:sz w:val="22"/>
          <w:szCs w:val="22"/>
        </w:rPr>
        <w:t>hours (1</w:t>
      </w:r>
      <w:r w:rsidR="00EE7BAB" w:rsidRPr="006E0EB5">
        <w:rPr>
          <w:sz w:val="22"/>
          <w:szCs w:val="22"/>
        </w:rPr>
        <w:t>0</w:t>
      </w:r>
      <w:r w:rsidR="00553CF4" w:rsidRPr="006E0EB5">
        <w:rPr>
          <w:sz w:val="22"/>
          <w:szCs w:val="22"/>
        </w:rPr>
        <w:t xml:space="preserve"> responses</w:t>
      </w:r>
      <w:r w:rsidR="00553CF4" w:rsidRPr="006E0EB5" w:rsidDel="00553CF4">
        <w:rPr>
          <w:sz w:val="22"/>
          <w:szCs w:val="22"/>
        </w:rPr>
        <w:t xml:space="preserve"> </w:t>
      </w:r>
      <w:r w:rsidRPr="006E0EB5">
        <w:rPr>
          <w:sz w:val="22"/>
          <w:szCs w:val="22"/>
        </w:rPr>
        <w:t xml:space="preserve">x </w:t>
      </w:r>
      <w:r w:rsidR="00EE7BAB" w:rsidRPr="006E0EB5">
        <w:rPr>
          <w:sz w:val="22"/>
          <w:szCs w:val="22"/>
        </w:rPr>
        <w:t>8</w:t>
      </w:r>
      <w:r w:rsidRPr="006E0EB5">
        <w:rPr>
          <w:sz w:val="22"/>
          <w:szCs w:val="22"/>
        </w:rPr>
        <w:t xml:space="preserve"> hours</w:t>
      </w:r>
      <w:r w:rsidR="00D470F5" w:rsidRPr="006E0EB5">
        <w:rPr>
          <w:sz w:val="22"/>
          <w:szCs w:val="22"/>
        </w:rPr>
        <w:t>/response</w:t>
      </w:r>
      <w:r w:rsidRPr="006E0EB5">
        <w:rPr>
          <w:sz w:val="22"/>
          <w:szCs w:val="22"/>
        </w:rPr>
        <w:t xml:space="preserve"> = 8</w:t>
      </w:r>
      <w:r w:rsidR="00EE7BAB" w:rsidRPr="006E0EB5">
        <w:rPr>
          <w:sz w:val="22"/>
          <w:szCs w:val="22"/>
        </w:rPr>
        <w:t>0</w:t>
      </w:r>
      <w:r w:rsidRPr="006E0EB5">
        <w:rPr>
          <w:sz w:val="22"/>
          <w:szCs w:val="22"/>
        </w:rPr>
        <w:t xml:space="preserve"> hours).</w:t>
      </w:r>
    </w:p>
    <w:p w14:paraId="631BF168" w14:textId="77777777" w:rsidR="00FA0F24" w:rsidRPr="006E0EB5" w:rsidRDefault="00FA0F24" w:rsidP="004B3604">
      <w:pPr>
        <w:pStyle w:val="ListParagraph"/>
        <w:numPr>
          <w:ilvl w:val="0"/>
          <w:numId w:val="192"/>
        </w:numPr>
        <w:spacing w:after="120"/>
        <w:rPr>
          <w:spacing w:val="-3"/>
          <w:sz w:val="22"/>
          <w:szCs w:val="22"/>
        </w:rPr>
      </w:pPr>
      <w:r w:rsidRPr="006E0EB5">
        <w:rPr>
          <w:b/>
          <w:spacing w:val="-3"/>
          <w:sz w:val="22"/>
          <w:szCs w:val="22"/>
        </w:rPr>
        <w:t>Temporary</w:t>
      </w:r>
      <w:r w:rsidR="00CB67DF" w:rsidRPr="006E0EB5">
        <w:rPr>
          <w:b/>
          <w:spacing w:val="-3"/>
          <w:sz w:val="22"/>
          <w:szCs w:val="22"/>
        </w:rPr>
        <w:t>-</w:t>
      </w:r>
      <w:r w:rsidRPr="006E0EB5">
        <w:rPr>
          <w:b/>
          <w:spacing w:val="-3"/>
          <w:sz w:val="22"/>
          <w:szCs w:val="22"/>
        </w:rPr>
        <w:t xml:space="preserve">Fixed Operation </w:t>
      </w:r>
      <w:r w:rsidR="00EE7BAB" w:rsidRPr="006E0EB5">
        <w:rPr>
          <w:b/>
          <w:spacing w:val="-3"/>
          <w:sz w:val="22"/>
          <w:szCs w:val="22"/>
        </w:rPr>
        <w:t xml:space="preserve">Local Coordination Reports </w:t>
      </w:r>
      <w:r w:rsidRPr="006E0EB5">
        <w:rPr>
          <w:spacing w:val="-3"/>
          <w:sz w:val="22"/>
          <w:szCs w:val="22"/>
        </w:rPr>
        <w:t>(47 C.F.R. § 25.277(c))</w:t>
      </w:r>
    </w:p>
    <w:p w14:paraId="4209034A" w14:textId="77777777" w:rsidR="00FA0F24" w:rsidRPr="006E0EB5" w:rsidRDefault="00FA0F24">
      <w:pPr>
        <w:numPr>
          <w:ilvl w:val="0"/>
          <w:numId w:val="7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Pr="006E0EB5">
        <w:rPr>
          <w:sz w:val="22"/>
          <w:szCs w:val="22"/>
        </w:rPr>
        <w:t>1</w:t>
      </w:r>
      <w:r w:rsidR="00244FFA" w:rsidRPr="006E0EB5">
        <w:rPr>
          <w:sz w:val="22"/>
          <w:szCs w:val="22"/>
        </w:rPr>
        <w:t>00</w:t>
      </w:r>
      <w:r w:rsidR="00D470F5" w:rsidRPr="006E0EB5">
        <w:rPr>
          <w:sz w:val="22"/>
          <w:szCs w:val="22"/>
        </w:rPr>
        <w:t>.</w:t>
      </w:r>
    </w:p>
    <w:p w14:paraId="6ED005EC" w14:textId="77777777" w:rsidR="00D470F5" w:rsidRPr="006E0EB5" w:rsidRDefault="00D470F5">
      <w:pPr>
        <w:numPr>
          <w:ilvl w:val="0"/>
          <w:numId w:val="7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100.</w:t>
      </w:r>
    </w:p>
    <w:p w14:paraId="3D8018FC" w14:textId="77777777" w:rsidR="00FA0F24" w:rsidRPr="006E0EB5" w:rsidRDefault="00FA0F24">
      <w:pPr>
        <w:numPr>
          <w:ilvl w:val="0"/>
          <w:numId w:val="7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p>
    <w:p w14:paraId="764B44E6" w14:textId="77777777" w:rsidR="008B15A3" w:rsidRPr="006E0EB5" w:rsidRDefault="00FA0F24">
      <w:pPr>
        <w:numPr>
          <w:ilvl w:val="0"/>
          <w:numId w:val="7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w:t>
      </w:r>
      <w:r w:rsidR="008C56A2" w:rsidRPr="006E0EB5">
        <w:rPr>
          <w:sz w:val="22"/>
          <w:szCs w:val="22"/>
        </w:rPr>
        <w:t xml:space="preserve"> hour</w:t>
      </w:r>
      <w:r w:rsidRPr="006E0EB5">
        <w:rPr>
          <w:sz w:val="22"/>
          <w:szCs w:val="22"/>
        </w:rPr>
        <w:t xml:space="preserve"> burden is</w:t>
      </w:r>
      <w:r w:rsidR="00244FFA" w:rsidRPr="006E0EB5">
        <w:rPr>
          <w:sz w:val="22"/>
          <w:szCs w:val="22"/>
        </w:rPr>
        <w:t xml:space="preserve"> 800</w:t>
      </w:r>
      <w:r w:rsidRPr="006E0EB5">
        <w:rPr>
          <w:sz w:val="22"/>
          <w:szCs w:val="22"/>
        </w:rPr>
        <w:t xml:space="preserve"> </w:t>
      </w:r>
      <w:r w:rsidR="002A2370" w:rsidRPr="006E0EB5">
        <w:rPr>
          <w:sz w:val="22"/>
          <w:szCs w:val="22"/>
        </w:rPr>
        <w:t>hours (</w:t>
      </w:r>
      <w:r w:rsidR="00244FFA" w:rsidRPr="006E0EB5">
        <w:rPr>
          <w:sz w:val="22"/>
          <w:szCs w:val="22"/>
        </w:rPr>
        <w:t xml:space="preserve">100 </w:t>
      </w:r>
      <w:r w:rsidR="00553CF4" w:rsidRPr="006E0EB5">
        <w:rPr>
          <w:sz w:val="22"/>
          <w:szCs w:val="22"/>
        </w:rPr>
        <w:t>responses</w:t>
      </w:r>
      <w:r w:rsidRPr="006E0EB5">
        <w:rPr>
          <w:sz w:val="22"/>
          <w:szCs w:val="22"/>
        </w:rPr>
        <w:t xml:space="preserve"> x </w:t>
      </w:r>
      <w:r w:rsidR="00244FFA" w:rsidRPr="006E0EB5">
        <w:rPr>
          <w:sz w:val="22"/>
          <w:szCs w:val="22"/>
        </w:rPr>
        <w:t xml:space="preserve">8 </w:t>
      </w:r>
      <w:r w:rsidRPr="006E0EB5">
        <w:rPr>
          <w:sz w:val="22"/>
          <w:szCs w:val="22"/>
        </w:rPr>
        <w:t>hours</w:t>
      </w:r>
      <w:r w:rsidR="00D470F5" w:rsidRPr="006E0EB5">
        <w:rPr>
          <w:sz w:val="22"/>
          <w:szCs w:val="22"/>
        </w:rPr>
        <w:t>/response</w:t>
      </w:r>
      <w:r w:rsidRPr="006E0EB5">
        <w:rPr>
          <w:sz w:val="22"/>
          <w:szCs w:val="22"/>
        </w:rPr>
        <w:t xml:space="preserve"> = </w:t>
      </w:r>
      <w:r w:rsidR="00244FFA" w:rsidRPr="006E0EB5">
        <w:rPr>
          <w:sz w:val="22"/>
          <w:szCs w:val="22"/>
        </w:rPr>
        <w:t xml:space="preserve">800 </w:t>
      </w:r>
      <w:r w:rsidRPr="006E0EB5">
        <w:rPr>
          <w:sz w:val="22"/>
          <w:szCs w:val="22"/>
        </w:rPr>
        <w:t>hours).</w:t>
      </w:r>
    </w:p>
    <w:p w14:paraId="409F2517" w14:textId="77777777" w:rsidR="00537F69" w:rsidRPr="006E0EB5" w:rsidRDefault="00537F69" w:rsidP="004B3604">
      <w:pPr>
        <w:pStyle w:val="ListParagraph"/>
        <w:numPr>
          <w:ilvl w:val="0"/>
          <w:numId w:val="192"/>
        </w:numPr>
        <w:spacing w:after="120"/>
        <w:rPr>
          <w:b/>
          <w:spacing w:val="-3"/>
          <w:sz w:val="22"/>
          <w:szCs w:val="22"/>
        </w:rPr>
      </w:pPr>
      <w:r w:rsidRPr="006E0EB5">
        <w:rPr>
          <w:b/>
          <w:spacing w:val="-3"/>
          <w:sz w:val="22"/>
          <w:szCs w:val="22"/>
        </w:rPr>
        <w:t xml:space="preserve">Completion of </w:t>
      </w:r>
      <w:r w:rsidR="003A79CA" w:rsidRPr="006E0EB5">
        <w:rPr>
          <w:b/>
          <w:spacing w:val="-3"/>
          <w:sz w:val="22"/>
          <w:szCs w:val="22"/>
        </w:rPr>
        <w:t>E</w:t>
      </w:r>
      <w:r w:rsidRPr="006E0EB5">
        <w:rPr>
          <w:b/>
          <w:spacing w:val="-3"/>
          <w:sz w:val="22"/>
          <w:szCs w:val="22"/>
        </w:rPr>
        <w:t>arth Station Construction</w:t>
      </w:r>
      <w:r w:rsidR="00102058" w:rsidRPr="006E0EB5">
        <w:rPr>
          <w:b/>
          <w:spacing w:val="-3"/>
          <w:sz w:val="22"/>
          <w:szCs w:val="22"/>
        </w:rPr>
        <w:t xml:space="preserve"> </w:t>
      </w:r>
      <w:r w:rsidR="00102058" w:rsidRPr="006E0EB5">
        <w:rPr>
          <w:spacing w:val="-3"/>
          <w:sz w:val="22"/>
          <w:szCs w:val="22"/>
        </w:rPr>
        <w:t>(47 C</w:t>
      </w:r>
      <w:r w:rsidR="00757392" w:rsidRPr="006E0EB5">
        <w:rPr>
          <w:spacing w:val="-3"/>
          <w:sz w:val="22"/>
          <w:szCs w:val="22"/>
        </w:rPr>
        <w:t>.</w:t>
      </w:r>
      <w:r w:rsidR="00102058" w:rsidRPr="006E0EB5">
        <w:rPr>
          <w:spacing w:val="-3"/>
          <w:sz w:val="22"/>
          <w:szCs w:val="22"/>
        </w:rPr>
        <w:t>F</w:t>
      </w:r>
      <w:r w:rsidR="00757392" w:rsidRPr="006E0EB5">
        <w:rPr>
          <w:spacing w:val="-3"/>
          <w:sz w:val="22"/>
          <w:szCs w:val="22"/>
        </w:rPr>
        <w:t>.</w:t>
      </w:r>
      <w:r w:rsidR="00102058" w:rsidRPr="006E0EB5">
        <w:rPr>
          <w:spacing w:val="-3"/>
          <w:sz w:val="22"/>
          <w:szCs w:val="22"/>
        </w:rPr>
        <w:t>R</w:t>
      </w:r>
      <w:r w:rsidR="00757392" w:rsidRPr="006E0EB5">
        <w:rPr>
          <w:spacing w:val="-3"/>
          <w:sz w:val="22"/>
          <w:szCs w:val="22"/>
        </w:rPr>
        <w:t>.</w:t>
      </w:r>
      <w:r w:rsidR="00102058" w:rsidRPr="006E0EB5">
        <w:rPr>
          <w:spacing w:val="-3"/>
          <w:sz w:val="22"/>
          <w:szCs w:val="22"/>
        </w:rPr>
        <w:t xml:space="preserve"> </w:t>
      </w:r>
      <w:r w:rsidR="00553CF4" w:rsidRPr="006E0EB5">
        <w:rPr>
          <w:spacing w:val="-3"/>
          <w:sz w:val="22"/>
          <w:szCs w:val="22"/>
        </w:rPr>
        <w:t xml:space="preserve">§§ </w:t>
      </w:r>
      <w:r w:rsidR="00102058" w:rsidRPr="006E0EB5">
        <w:rPr>
          <w:spacing w:val="-3"/>
          <w:sz w:val="22"/>
          <w:szCs w:val="22"/>
        </w:rPr>
        <w:t>25.133(b) and (d))</w:t>
      </w:r>
    </w:p>
    <w:p w14:paraId="345EAECF" w14:textId="77777777" w:rsidR="00537F69" w:rsidRPr="006E0EB5" w:rsidRDefault="00537F69">
      <w:pPr>
        <w:numPr>
          <w:ilvl w:val="0"/>
          <w:numId w:val="104"/>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4050B3" w:rsidRPr="006E0EB5">
        <w:rPr>
          <w:sz w:val="22"/>
          <w:szCs w:val="22"/>
        </w:rPr>
        <w:t>699</w:t>
      </w:r>
      <w:r w:rsidR="00D470F5" w:rsidRPr="006E0EB5">
        <w:rPr>
          <w:sz w:val="22"/>
          <w:szCs w:val="22"/>
        </w:rPr>
        <w:t>.</w:t>
      </w:r>
    </w:p>
    <w:p w14:paraId="2F6511AB" w14:textId="77777777" w:rsidR="00D470F5" w:rsidRPr="006E0EB5" w:rsidRDefault="00D470F5">
      <w:pPr>
        <w:numPr>
          <w:ilvl w:val="0"/>
          <w:numId w:val="104"/>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699.</w:t>
      </w:r>
    </w:p>
    <w:p w14:paraId="53639820" w14:textId="77777777" w:rsidR="00537F69" w:rsidRPr="006E0EB5" w:rsidRDefault="00537F69">
      <w:pPr>
        <w:numPr>
          <w:ilvl w:val="0"/>
          <w:numId w:val="10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69353A" w:rsidRPr="006E0EB5">
        <w:rPr>
          <w:sz w:val="22"/>
          <w:szCs w:val="22"/>
        </w:rPr>
        <w:t>One time</w:t>
      </w:r>
      <w:r w:rsidRPr="006E0EB5">
        <w:rPr>
          <w:sz w:val="22"/>
          <w:szCs w:val="22"/>
        </w:rPr>
        <w:t>.</w:t>
      </w:r>
    </w:p>
    <w:p w14:paraId="2ECFD6A6" w14:textId="77777777" w:rsidR="00537F69" w:rsidRPr="006E0EB5" w:rsidRDefault="00537F69">
      <w:pPr>
        <w:numPr>
          <w:ilvl w:val="0"/>
          <w:numId w:val="10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7F2959" w:rsidRPr="006E0EB5">
        <w:rPr>
          <w:sz w:val="22"/>
          <w:szCs w:val="22"/>
        </w:rPr>
        <w:t xml:space="preserve">699 </w:t>
      </w:r>
      <w:r w:rsidRPr="006E0EB5">
        <w:rPr>
          <w:sz w:val="22"/>
          <w:szCs w:val="22"/>
        </w:rPr>
        <w:t>hours (</w:t>
      </w:r>
      <w:r w:rsidR="007F2959" w:rsidRPr="006E0EB5">
        <w:rPr>
          <w:sz w:val="22"/>
          <w:szCs w:val="22"/>
        </w:rPr>
        <w:t>699</w:t>
      </w:r>
      <w:r w:rsidR="00553CF4" w:rsidRPr="006E0EB5">
        <w:rPr>
          <w:sz w:val="22"/>
          <w:szCs w:val="22"/>
        </w:rPr>
        <w:t xml:space="preserve"> responses</w:t>
      </w:r>
      <w:r w:rsidRPr="006E0EB5">
        <w:rPr>
          <w:sz w:val="22"/>
          <w:szCs w:val="22"/>
        </w:rPr>
        <w:t xml:space="preserve"> x </w:t>
      </w:r>
      <w:r w:rsidR="003A79CA" w:rsidRPr="006E0EB5">
        <w:rPr>
          <w:sz w:val="22"/>
          <w:szCs w:val="22"/>
        </w:rPr>
        <w:t>1</w:t>
      </w:r>
      <w:r w:rsidRPr="006E0EB5">
        <w:rPr>
          <w:sz w:val="22"/>
          <w:szCs w:val="22"/>
        </w:rPr>
        <w:t xml:space="preserve"> hour</w:t>
      </w:r>
      <w:r w:rsidR="00D470F5" w:rsidRPr="006E0EB5">
        <w:rPr>
          <w:sz w:val="22"/>
          <w:szCs w:val="22"/>
        </w:rPr>
        <w:t>/response</w:t>
      </w:r>
      <w:r w:rsidRPr="006E0EB5">
        <w:rPr>
          <w:sz w:val="22"/>
          <w:szCs w:val="22"/>
        </w:rPr>
        <w:t xml:space="preserve"> = </w:t>
      </w:r>
      <w:r w:rsidR="007F2959" w:rsidRPr="006E0EB5">
        <w:rPr>
          <w:sz w:val="22"/>
          <w:szCs w:val="22"/>
        </w:rPr>
        <w:t xml:space="preserve">699 </w:t>
      </w:r>
      <w:r w:rsidRPr="006E0EB5">
        <w:rPr>
          <w:sz w:val="22"/>
          <w:szCs w:val="22"/>
        </w:rPr>
        <w:t>hours).</w:t>
      </w:r>
    </w:p>
    <w:p w14:paraId="766A5BAB" w14:textId="77777777" w:rsidR="00BC4940" w:rsidRPr="006E0EB5" w:rsidRDefault="00B75287" w:rsidP="004B3604">
      <w:pPr>
        <w:pStyle w:val="ListParagraph"/>
        <w:numPr>
          <w:ilvl w:val="0"/>
          <w:numId w:val="192"/>
        </w:numPr>
        <w:spacing w:after="120"/>
        <w:rPr>
          <w:sz w:val="22"/>
          <w:szCs w:val="22"/>
        </w:rPr>
      </w:pPr>
      <w:r w:rsidRPr="006E0EB5">
        <w:rPr>
          <w:b/>
          <w:sz w:val="22"/>
          <w:szCs w:val="22"/>
        </w:rPr>
        <w:t>ATC Service Initiation Notice</w:t>
      </w:r>
      <w:r w:rsidRPr="006E0EB5">
        <w:rPr>
          <w:sz w:val="22"/>
          <w:szCs w:val="22"/>
        </w:rPr>
        <w:t xml:space="preserve"> (</w:t>
      </w:r>
      <w:r w:rsidR="00BC4940" w:rsidRPr="006E0EB5">
        <w:rPr>
          <w:sz w:val="22"/>
          <w:szCs w:val="22"/>
        </w:rPr>
        <w:t>47 C</w:t>
      </w:r>
      <w:r w:rsidR="00757392" w:rsidRPr="006E0EB5">
        <w:rPr>
          <w:sz w:val="22"/>
          <w:szCs w:val="22"/>
        </w:rPr>
        <w:t>.</w:t>
      </w:r>
      <w:r w:rsidR="00BC4940" w:rsidRPr="006E0EB5">
        <w:rPr>
          <w:sz w:val="22"/>
          <w:szCs w:val="22"/>
        </w:rPr>
        <w:t>F</w:t>
      </w:r>
      <w:r w:rsidR="00757392" w:rsidRPr="006E0EB5">
        <w:rPr>
          <w:sz w:val="22"/>
          <w:szCs w:val="22"/>
        </w:rPr>
        <w:t>.</w:t>
      </w:r>
      <w:r w:rsidR="00BC4940" w:rsidRPr="006E0EB5">
        <w:rPr>
          <w:sz w:val="22"/>
          <w:szCs w:val="22"/>
        </w:rPr>
        <w:t>R</w:t>
      </w:r>
      <w:r w:rsidR="00757392" w:rsidRPr="006E0EB5">
        <w:rPr>
          <w:sz w:val="22"/>
          <w:szCs w:val="22"/>
        </w:rPr>
        <w:t>.</w:t>
      </w:r>
      <w:r w:rsidR="00BC4940" w:rsidRPr="006E0EB5">
        <w:rPr>
          <w:sz w:val="22"/>
          <w:szCs w:val="22"/>
        </w:rPr>
        <w:t xml:space="preserve"> § 25.149(f)</w:t>
      </w:r>
      <w:r w:rsidRPr="006E0EB5">
        <w:rPr>
          <w:sz w:val="22"/>
          <w:szCs w:val="22"/>
        </w:rPr>
        <w:t>)</w:t>
      </w:r>
    </w:p>
    <w:p w14:paraId="694BA641" w14:textId="68C4EE48" w:rsidR="003A79CA" w:rsidRPr="006E0EB5" w:rsidRDefault="003A79CA">
      <w:pPr>
        <w:numPr>
          <w:ilvl w:val="0"/>
          <w:numId w:val="14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6F22FC" w:rsidRPr="006E0EB5">
        <w:rPr>
          <w:sz w:val="22"/>
          <w:szCs w:val="22"/>
        </w:rPr>
        <w:t xml:space="preserve"> </w:t>
      </w:r>
      <w:r w:rsidR="00A80FC6" w:rsidRPr="006E0EB5">
        <w:rPr>
          <w:sz w:val="22"/>
          <w:szCs w:val="22"/>
        </w:rPr>
        <w:t>1</w:t>
      </w:r>
      <w:r w:rsidR="00D470F5" w:rsidRPr="006E0EB5">
        <w:rPr>
          <w:sz w:val="22"/>
          <w:szCs w:val="22"/>
        </w:rPr>
        <w:t>.</w:t>
      </w:r>
    </w:p>
    <w:p w14:paraId="163604A0" w14:textId="77777777" w:rsidR="00D470F5" w:rsidRPr="006E0EB5" w:rsidRDefault="00D470F5">
      <w:pPr>
        <w:numPr>
          <w:ilvl w:val="0"/>
          <w:numId w:val="14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992334" w:rsidRPr="006E0EB5">
        <w:rPr>
          <w:sz w:val="22"/>
          <w:szCs w:val="22"/>
        </w:rPr>
        <w:t>1</w:t>
      </w:r>
      <w:r w:rsidRPr="006E0EB5">
        <w:rPr>
          <w:sz w:val="22"/>
          <w:szCs w:val="22"/>
        </w:rPr>
        <w:t>.</w:t>
      </w:r>
    </w:p>
    <w:p w14:paraId="315C2F04" w14:textId="77777777" w:rsidR="003A79CA" w:rsidRPr="006E0EB5" w:rsidRDefault="003A79CA">
      <w:pPr>
        <w:numPr>
          <w:ilvl w:val="0"/>
          <w:numId w:val="14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244FFA" w:rsidRPr="006E0EB5">
        <w:rPr>
          <w:sz w:val="22"/>
          <w:szCs w:val="22"/>
        </w:rPr>
        <w:t>One time</w:t>
      </w:r>
      <w:r w:rsidR="0069353A" w:rsidRPr="006E0EB5">
        <w:rPr>
          <w:sz w:val="22"/>
          <w:szCs w:val="22"/>
        </w:rPr>
        <w:t>.</w:t>
      </w:r>
    </w:p>
    <w:p w14:paraId="38846B78" w14:textId="335A97BB" w:rsidR="003A79CA" w:rsidRPr="006E0EB5" w:rsidRDefault="003A79CA">
      <w:pPr>
        <w:numPr>
          <w:ilvl w:val="0"/>
          <w:numId w:val="14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992334" w:rsidRPr="006E0EB5">
        <w:rPr>
          <w:sz w:val="22"/>
          <w:szCs w:val="22"/>
        </w:rPr>
        <w:t>1</w:t>
      </w:r>
      <w:r w:rsidR="00A80FC6" w:rsidRPr="006E0EB5">
        <w:rPr>
          <w:sz w:val="22"/>
          <w:szCs w:val="22"/>
        </w:rPr>
        <w:t xml:space="preserve"> </w:t>
      </w:r>
      <w:r w:rsidRPr="006E0EB5">
        <w:rPr>
          <w:sz w:val="22"/>
          <w:szCs w:val="22"/>
        </w:rPr>
        <w:t>hour (</w:t>
      </w:r>
      <w:r w:rsidR="00992334" w:rsidRPr="006E0EB5">
        <w:rPr>
          <w:sz w:val="22"/>
          <w:szCs w:val="22"/>
        </w:rPr>
        <w:t>1</w:t>
      </w:r>
      <w:r w:rsidRPr="006E0EB5">
        <w:rPr>
          <w:sz w:val="22"/>
          <w:szCs w:val="22"/>
        </w:rPr>
        <w:t xml:space="preserve"> </w:t>
      </w:r>
      <w:r w:rsidR="00553CF4" w:rsidRPr="006E0EB5">
        <w:rPr>
          <w:sz w:val="22"/>
          <w:szCs w:val="22"/>
        </w:rPr>
        <w:t>response</w:t>
      </w:r>
      <w:r w:rsidR="00553CF4" w:rsidRPr="006E0EB5" w:rsidDel="00553CF4">
        <w:rPr>
          <w:sz w:val="22"/>
          <w:szCs w:val="22"/>
        </w:rPr>
        <w:t xml:space="preserve"> </w:t>
      </w:r>
      <w:r w:rsidRPr="006E0EB5">
        <w:rPr>
          <w:sz w:val="22"/>
          <w:szCs w:val="22"/>
        </w:rPr>
        <w:t>x 1 hour</w:t>
      </w:r>
      <w:r w:rsidR="00D470F5" w:rsidRPr="006E0EB5">
        <w:rPr>
          <w:sz w:val="22"/>
          <w:szCs w:val="22"/>
        </w:rPr>
        <w:t>/response</w:t>
      </w:r>
      <w:r w:rsidRPr="006E0EB5">
        <w:rPr>
          <w:sz w:val="22"/>
          <w:szCs w:val="22"/>
        </w:rPr>
        <w:t xml:space="preserve"> = </w:t>
      </w:r>
      <w:r w:rsidR="00992334" w:rsidRPr="006E0EB5">
        <w:rPr>
          <w:sz w:val="22"/>
          <w:szCs w:val="22"/>
        </w:rPr>
        <w:t>1</w:t>
      </w:r>
      <w:r w:rsidRPr="006E0EB5">
        <w:rPr>
          <w:sz w:val="22"/>
          <w:szCs w:val="22"/>
        </w:rPr>
        <w:t xml:space="preserve"> hour</w:t>
      </w:r>
      <w:r w:rsidR="00244FFA" w:rsidRPr="006E0EB5">
        <w:rPr>
          <w:sz w:val="22"/>
          <w:szCs w:val="22"/>
        </w:rPr>
        <w:t>s</w:t>
      </w:r>
      <w:r w:rsidRPr="006E0EB5">
        <w:rPr>
          <w:sz w:val="22"/>
          <w:szCs w:val="22"/>
        </w:rPr>
        <w:t>).</w:t>
      </w:r>
    </w:p>
    <w:p w14:paraId="4B1BAB37" w14:textId="77777777" w:rsidR="00EB1BEF" w:rsidRPr="006E0EB5" w:rsidRDefault="00EB1BEF" w:rsidP="004B3604">
      <w:pPr>
        <w:numPr>
          <w:ilvl w:val="0"/>
          <w:numId w:val="192"/>
        </w:numPr>
        <w:tabs>
          <w:tab w:val="left" w:pos="-720"/>
        </w:tabs>
        <w:suppressAutoHyphens/>
        <w:spacing w:after="120" w:line="240" w:lineRule="atLeast"/>
        <w:rPr>
          <w:sz w:val="22"/>
          <w:szCs w:val="22"/>
        </w:rPr>
      </w:pPr>
      <w:r w:rsidRPr="006E0EB5">
        <w:rPr>
          <w:b/>
          <w:sz w:val="22"/>
          <w:szCs w:val="22"/>
        </w:rPr>
        <w:t xml:space="preserve">Ka-Band </w:t>
      </w:r>
      <w:r w:rsidR="00997438" w:rsidRPr="006E0EB5">
        <w:rPr>
          <w:b/>
          <w:sz w:val="22"/>
          <w:szCs w:val="22"/>
        </w:rPr>
        <w:t>Space Station Operators</w:t>
      </w:r>
      <w:r w:rsidR="00073024" w:rsidRPr="006E0EB5">
        <w:rPr>
          <w:b/>
          <w:sz w:val="22"/>
          <w:szCs w:val="22"/>
        </w:rPr>
        <w:t>’</w:t>
      </w:r>
      <w:r w:rsidRPr="006E0EB5">
        <w:rPr>
          <w:b/>
          <w:sz w:val="22"/>
          <w:szCs w:val="22"/>
        </w:rPr>
        <w:t xml:space="preserve"> Notification</w:t>
      </w:r>
      <w:r w:rsidRPr="006E0EB5">
        <w:rPr>
          <w:sz w:val="22"/>
          <w:szCs w:val="22"/>
        </w:rPr>
        <w:t xml:space="preserve"> (</w:t>
      </w:r>
      <w:r w:rsidR="006B2125" w:rsidRPr="006E0EB5">
        <w:rPr>
          <w:sz w:val="22"/>
          <w:szCs w:val="22"/>
        </w:rPr>
        <w:t xml:space="preserve">47 C.F.R. § 25.258; </w:t>
      </w:r>
      <w:r w:rsidR="006B2125" w:rsidRPr="006E0EB5">
        <w:rPr>
          <w:i/>
          <w:sz w:val="22"/>
          <w:szCs w:val="22"/>
        </w:rPr>
        <w:t>see also</w:t>
      </w:r>
      <w:r w:rsidR="006B2125" w:rsidRPr="006E0EB5">
        <w:rPr>
          <w:sz w:val="22"/>
          <w:szCs w:val="22"/>
        </w:rPr>
        <w:t xml:space="preserve"> </w:t>
      </w:r>
      <w:r w:rsidRPr="006E0EB5">
        <w:rPr>
          <w:sz w:val="22"/>
          <w:szCs w:val="22"/>
        </w:rPr>
        <w:t>FCC 96-311)</w:t>
      </w:r>
    </w:p>
    <w:p w14:paraId="7F8447E6" w14:textId="77777777" w:rsidR="00EB1BEF" w:rsidRPr="006E0EB5" w:rsidRDefault="00EB1BEF">
      <w:pPr>
        <w:numPr>
          <w:ilvl w:val="0"/>
          <w:numId w:val="16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370C27" w:rsidRPr="006E0EB5">
        <w:rPr>
          <w:sz w:val="22"/>
          <w:szCs w:val="22"/>
        </w:rPr>
        <w:t xml:space="preserve"> </w:t>
      </w:r>
      <w:r w:rsidRPr="006E0EB5">
        <w:rPr>
          <w:sz w:val="22"/>
          <w:szCs w:val="22"/>
        </w:rPr>
        <w:t xml:space="preserve"> </w:t>
      </w:r>
      <w:r w:rsidR="00997438" w:rsidRPr="006E0EB5">
        <w:rPr>
          <w:sz w:val="22"/>
          <w:szCs w:val="22"/>
        </w:rPr>
        <w:t>6</w:t>
      </w:r>
      <w:r w:rsidR="00D470F5" w:rsidRPr="006E0EB5">
        <w:rPr>
          <w:sz w:val="22"/>
          <w:szCs w:val="22"/>
        </w:rPr>
        <w:t>.</w:t>
      </w:r>
    </w:p>
    <w:p w14:paraId="10C74A7A" w14:textId="77777777" w:rsidR="00D470F5" w:rsidRPr="006E0EB5" w:rsidRDefault="00D470F5">
      <w:pPr>
        <w:numPr>
          <w:ilvl w:val="0"/>
          <w:numId w:val="16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997438" w:rsidRPr="006E0EB5">
        <w:rPr>
          <w:sz w:val="22"/>
          <w:szCs w:val="22"/>
        </w:rPr>
        <w:t>6</w:t>
      </w:r>
      <w:r w:rsidRPr="006E0EB5">
        <w:rPr>
          <w:sz w:val="22"/>
          <w:szCs w:val="22"/>
        </w:rPr>
        <w:t>.</w:t>
      </w:r>
    </w:p>
    <w:p w14:paraId="4880F0FA" w14:textId="77777777" w:rsidR="00EB1BEF" w:rsidRPr="006E0EB5" w:rsidRDefault="00EB1BEF">
      <w:pPr>
        <w:numPr>
          <w:ilvl w:val="0"/>
          <w:numId w:val="16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97438" w:rsidRPr="006E0EB5">
        <w:rPr>
          <w:sz w:val="22"/>
          <w:szCs w:val="22"/>
        </w:rPr>
        <w:t>Third party disclosure.</w:t>
      </w:r>
    </w:p>
    <w:p w14:paraId="15A98BAD" w14:textId="77777777" w:rsidR="00EB1BEF" w:rsidRPr="006E0EB5" w:rsidRDefault="00EB1BEF">
      <w:pPr>
        <w:numPr>
          <w:ilvl w:val="0"/>
          <w:numId w:val="16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w:t>
      </w:r>
      <w:r w:rsidR="00997438" w:rsidRPr="006E0EB5">
        <w:rPr>
          <w:sz w:val="22"/>
          <w:szCs w:val="22"/>
        </w:rPr>
        <w:t xml:space="preserve">6 </w:t>
      </w:r>
      <w:r w:rsidRPr="006E0EB5">
        <w:rPr>
          <w:sz w:val="22"/>
          <w:szCs w:val="22"/>
        </w:rPr>
        <w:t>hours (</w:t>
      </w:r>
      <w:r w:rsidR="00997438" w:rsidRPr="006E0EB5">
        <w:rPr>
          <w:sz w:val="22"/>
          <w:szCs w:val="22"/>
        </w:rPr>
        <w:t xml:space="preserve">6 </w:t>
      </w:r>
      <w:r w:rsidR="00553CF4" w:rsidRPr="006E0EB5">
        <w:rPr>
          <w:sz w:val="22"/>
          <w:szCs w:val="22"/>
        </w:rPr>
        <w:t>responses</w:t>
      </w:r>
      <w:r w:rsidR="00553CF4" w:rsidRPr="006E0EB5" w:rsidDel="00553CF4">
        <w:rPr>
          <w:sz w:val="22"/>
          <w:szCs w:val="22"/>
        </w:rPr>
        <w:t xml:space="preserve"> </w:t>
      </w:r>
      <w:r w:rsidRPr="006E0EB5">
        <w:rPr>
          <w:sz w:val="22"/>
          <w:szCs w:val="22"/>
        </w:rPr>
        <w:t>x 1 hour</w:t>
      </w:r>
      <w:r w:rsidR="00D470F5" w:rsidRPr="006E0EB5">
        <w:rPr>
          <w:sz w:val="22"/>
          <w:szCs w:val="22"/>
        </w:rPr>
        <w:t>/response</w:t>
      </w:r>
      <w:r w:rsidRPr="006E0EB5">
        <w:rPr>
          <w:sz w:val="22"/>
          <w:szCs w:val="22"/>
        </w:rPr>
        <w:t xml:space="preserve"> = </w:t>
      </w:r>
      <w:r w:rsidR="00997438" w:rsidRPr="006E0EB5">
        <w:rPr>
          <w:sz w:val="22"/>
          <w:szCs w:val="22"/>
        </w:rPr>
        <w:t xml:space="preserve">6 </w:t>
      </w:r>
      <w:r w:rsidRPr="006E0EB5">
        <w:rPr>
          <w:sz w:val="22"/>
          <w:szCs w:val="22"/>
        </w:rPr>
        <w:t>hours).</w:t>
      </w:r>
    </w:p>
    <w:p w14:paraId="2460320F" w14:textId="77777777" w:rsidR="004E0EF8" w:rsidRPr="006E0EB5" w:rsidRDefault="004E0EF8" w:rsidP="004B3604">
      <w:pPr>
        <w:numPr>
          <w:ilvl w:val="0"/>
          <w:numId w:val="192"/>
        </w:numPr>
        <w:tabs>
          <w:tab w:val="left" w:pos="-720"/>
        </w:tabs>
        <w:suppressAutoHyphens/>
        <w:spacing w:after="120" w:line="240" w:lineRule="atLeast"/>
        <w:rPr>
          <w:sz w:val="22"/>
          <w:szCs w:val="22"/>
        </w:rPr>
      </w:pPr>
      <w:r w:rsidRPr="006E0EB5">
        <w:rPr>
          <w:b/>
          <w:sz w:val="22"/>
          <w:szCs w:val="22"/>
        </w:rPr>
        <w:t>Consummation of Transfer and Control</w:t>
      </w:r>
      <w:r w:rsidR="00D43CEF" w:rsidRPr="006E0EB5">
        <w:rPr>
          <w:b/>
          <w:sz w:val="22"/>
          <w:szCs w:val="22"/>
        </w:rPr>
        <w:t xml:space="preserve"> or Assignment</w:t>
      </w:r>
      <w:r w:rsidR="00D43CEF" w:rsidRPr="006E0EB5">
        <w:rPr>
          <w:sz w:val="22"/>
          <w:szCs w:val="22"/>
        </w:rPr>
        <w:t xml:space="preserve"> </w:t>
      </w:r>
      <w:r w:rsidR="006D7EAB" w:rsidRPr="006E0EB5">
        <w:rPr>
          <w:sz w:val="22"/>
          <w:szCs w:val="22"/>
        </w:rPr>
        <w:t>(47 C.F.R. § 25.119(f))</w:t>
      </w:r>
    </w:p>
    <w:p w14:paraId="196D247F" w14:textId="77777777" w:rsidR="004E0EF8" w:rsidRPr="006E0EB5" w:rsidRDefault="004E0EF8">
      <w:pPr>
        <w:numPr>
          <w:ilvl w:val="0"/>
          <w:numId w:val="170"/>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365</w:t>
      </w:r>
      <w:r w:rsidR="00D470F5" w:rsidRPr="006E0EB5">
        <w:rPr>
          <w:sz w:val="22"/>
          <w:szCs w:val="22"/>
        </w:rPr>
        <w:t>.</w:t>
      </w:r>
    </w:p>
    <w:p w14:paraId="0B1DD4B6" w14:textId="77777777" w:rsidR="00D470F5" w:rsidRPr="006E0EB5" w:rsidRDefault="00D470F5">
      <w:pPr>
        <w:numPr>
          <w:ilvl w:val="0"/>
          <w:numId w:val="17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365.</w:t>
      </w:r>
    </w:p>
    <w:p w14:paraId="127602EA" w14:textId="77777777" w:rsidR="004E0EF8" w:rsidRPr="006E0EB5" w:rsidRDefault="004E0EF8">
      <w:pPr>
        <w:numPr>
          <w:ilvl w:val="0"/>
          <w:numId w:val="17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14:paraId="545A98B5" w14:textId="77777777" w:rsidR="004E0EF8" w:rsidRPr="006E0EB5" w:rsidRDefault="004E0EF8">
      <w:pPr>
        <w:numPr>
          <w:ilvl w:val="0"/>
          <w:numId w:val="17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00DC61C9" w:rsidRPr="006E0EB5">
        <w:rPr>
          <w:sz w:val="22"/>
          <w:szCs w:val="22"/>
        </w:rPr>
        <w:t xml:space="preserve">365 </w:t>
      </w:r>
      <w:r w:rsidRPr="006E0EB5">
        <w:rPr>
          <w:sz w:val="22"/>
          <w:szCs w:val="22"/>
        </w:rPr>
        <w:t>hours (365 responses</w:t>
      </w:r>
      <w:r w:rsidRPr="006E0EB5" w:rsidDel="00553CF4">
        <w:rPr>
          <w:sz w:val="22"/>
          <w:szCs w:val="22"/>
        </w:rPr>
        <w:t xml:space="preserve"> </w:t>
      </w:r>
      <w:r w:rsidRPr="006E0EB5">
        <w:rPr>
          <w:sz w:val="22"/>
          <w:szCs w:val="22"/>
        </w:rPr>
        <w:t>x 1 hour</w:t>
      </w:r>
      <w:r w:rsidR="00D470F5" w:rsidRPr="006E0EB5">
        <w:rPr>
          <w:sz w:val="22"/>
          <w:szCs w:val="22"/>
        </w:rPr>
        <w:t>/response</w:t>
      </w:r>
      <w:r w:rsidRPr="006E0EB5">
        <w:rPr>
          <w:sz w:val="22"/>
          <w:szCs w:val="22"/>
        </w:rPr>
        <w:t xml:space="preserve"> = 365 hours).</w:t>
      </w:r>
    </w:p>
    <w:p w14:paraId="32A13F75" w14:textId="77777777" w:rsidR="00D53175" w:rsidRPr="006E0EB5" w:rsidRDefault="003A6C92" w:rsidP="004B3604">
      <w:pPr>
        <w:numPr>
          <w:ilvl w:val="0"/>
          <w:numId w:val="192"/>
        </w:numPr>
        <w:tabs>
          <w:tab w:val="left" w:pos="-720"/>
        </w:tabs>
        <w:suppressAutoHyphens/>
        <w:spacing w:after="120" w:line="240" w:lineRule="atLeast"/>
        <w:rPr>
          <w:sz w:val="22"/>
          <w:szCs w:val="22"/>
        </w:rPr>
      </w:pPr>
      <w:r w:rsidRPr="006E0EB5">
        <w:rPr>
          <w:b/>
          <w:sz w:val="22"/>
          <w:szCs w:val="22"/>
        </w:rPr>
        <w:t xml:space="preserve">Results of In-Orbit Testing </w:t>
      </w:r>
      <w:r w:rsidR="00D53175" w:rsidRPr="006E0EB5">
        <w:rPr>
          <w:sz w:val="22"/>
          <w:szCs w:val="22"/>
        </w:rPr>
        <w:t>(</w:t>
      </w:r>
      <w:r w:rsidR="007B7325" w:rsidRPr="006E0EB5">
        <w:rPr>
          <w:sz w:val="22"/>
          <w:szCs w:val="22"/>
        </w:rPr>
        <w:t xml:space="preserve">47 C.F.R. </w:t>
      </w:r>
      <w:r w:rsidR="00997438" w:rsidRPr="006E0EB5">
        <w:rPr>
          <w:sz w:val="22"/>
          <w:szCs w:val="22"/>
        </w:rPr>
        <w:t xml:space="preserve">§ </w:t>
      </w:r>
      <w:r w:rsidR="007B7325" w:rsidRPr="006E0EB5">
        <w:rPr>
          <w:sz w:val="22"/>
          <w:szCs w:val="22"/>
        </w:rPr>
        <w:t>25.173)</w:t>
      </w:r>
    </w:p>
    <w:p w14:paraId="6F0C2DF6" w14:textId="77777777" w:rsidR="00D53175" w:rsidRPr="006E0EB5" w:rsidRDefault="00D53175">
      <w:pPr>
        <w:numPr>
          <w:ilvl w:val="0"/>
          <w:numId w:val="169"/>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370C27" w:rsidRPr="006E0EB5">
        <w:rPr>
          <w:sz w:val="22"/>
          <w:szCs w:val="22"/>
        </w:rPr>
        <w:t xml:space="preserve"> </w:t>
      </w:r>
      <w:r w:rsidRPr="006E0EB5">
        <w:rPr>
          <w:sz w:val="22"/>
          <w:szCs w:val="22"/>
        </w:rPr>
        <w:t xml:space="preserve"> 5.</w:t>
      </w:r>
    </w:p>
    <w:p w14:paraId="414C3AFE" w14:textId="77777777" w:rsidR="00D53175" w:rsidRPr="006E0EB5" w:rsidRDefault="007B7325">
      <w:pPr>
        <w:numPr>
          <w:ilvl w:val="0"/>
          <w:numId w:val="169"/>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D53175" w:rsidRPr="006E0EB5">
        <w:rPr>
          <w:sz w:val="22"/>
          <w:szCs w:val="22"/>
        </w:rPr>
        <w:t>5.</w:t>
      </w:r>
    </w:p>
    <w:p w14:paraId="247FE93C" w14:textId="77777777" w:rsidR="00D53175" w:rsidRPr="006E0EB5" w:rsidRDefault="00D53175">
      <w:pPr>
        <w:numPr>
          <w:ilvl w:val="0"/>
          <w:numId w:val="169"/>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14:paraId="5A2356CC" w14:textId="77777777" w:rsidR="00D53175" w:rsidRPr="006E0EB5" w:rsidRDefault="00D53175">
      <w:pPr>
        <w:numPr>
          <w:ilvl w:val="0"/>
          <w:numId w:val="169"/>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007B7325" w:rsidRPr="006E0EB5">
        <w:rPr>
          <w:sz w:val="22"/>
          <w:szCs w:val="22"/>
        </w:rPr>
        <w:t>5</w:t>
      </w:r>
      <w:r w:rsidRPr="006E0EB5">
        <w:rPr>
          <w:sz w:val="22"/>
          <w:szCs w:val="22"/>
        </w:rPr>
        <w:t xml:space="preserve"> hours (5 responses</w:t>
      </w:r>
      <w:r w:rsidRPr="006E0EB5" w:rsidDel="00553CF4">
        <w:rPr>
          <w:sz w:val="22"/>
          <w:szCs w:val="22"/>
        </w:rPr>
        <w:t xml:space="preserve"> </w:t>
      </w:r>
      <w:r w:rsidRPr="006E0EB5">
        <w:rPr>
          <w:sz w:val="22"/>
          <w:szCs w:val="22"/>
        </w:rPr>
        <w:t>x 1 hour/response = 5 hours).</w:t>
      </w:r>
    </w:p>
    <w:p w14:paraId="18C5AC33" w14:textId="77777777" w:rsidR="00D53175" w:rsidRPr="006E0EB5" w:rsidRDefault="007B7325" w:rsidP="004B3604">
      <w:pPr>
        <w:numPr>
          <w:ilvl w:val="0"/>
          <w:numId w:val="192"/>
        </w:numPr>
        <w:tabs>
          <w:tab w:val="left" w:pos="-720"/>
        </w:tabs>
        <w:suppressAutoHyphens/>
        <w:spacing w:after="120" w:line="240" w:lineRule="atLeast"/>
        <w:rPr>
          <w:sz w:val="22"/>
          <w:szCs w:val="22"/>
        </w:rPr>
      </w:pPr>
      <w:r w:rsidRPr="006E0EB5">
        <w:rPr>
          <w:b/>
          <w:sz w:val="22"/>
          <w:szCs w:val="22"/>
        </w:rPr>
        <w:t>Contact Information Update</w:t>
      </w:r>
      <w:r w:rsidR="00D53175" w:rsidRPr="006E0EB5">
        <w:rPr>
          <w:sz w:val="22"/>
          <w:szCs w:val="22"/>
        </w:rPr>
        <w:t xml:space="preserve"> (</w:t>
      </w:r>
      <w:r w:rsidRPr="006E0EB5">
        <w:rPr>
          <w:sz w:val="22"/>
          <w:szCs w:val="22"/>
        </w:rPr>
        <w:t xml:space="preserve">47 C.F.R. </w:t>
      </w:r>
      <w:r w:rsidR="00997438" w:rsidRPr="006E0EB5">
        <w:rPr>
          <w:sz w:val="22"/>
          <w:szCs w:val="22"/>
        </w:rPr>
        <w:t xml:space="preserve">§§ </w:t>
      </w:r>
      <w:r w:rsidR="00C371BC" w:rsidRPr="006E0EB5">
        <w:rPr>
          <w:sz w:val="22"/>
          <w:szCs w:val="22"/>
        </w:rPr>
        <w:t xml:space="preserve">25.171, 25.172, </w:t>
      </w:r>
      <w:r w:rsidR="00997438" w:rsidRPr="006E0EB5">
        <w:rPr>
          <w:sz w:val="22"/>
          <w:szCs w:val="22"/>
        </w:rPr>
        <w:t>25.259(b), 25.260(b), 25.271(f))</w:t>
      </w:r>
    </w:p>
    <w:p w14:paraId="726BDD11" w14:textId="77777777" w:rsidR="00D53175" w:rsidRPr="006E0EB5" w:rsidRDefault="00D53175">
      <w:pPr>
        <w:numPr>
          <w:ilvl w:val="0"/>
          <w:numId w:val="175"/>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370C27" w:rsidRPr="006E0EB5">
        <w:rPr>
          <w:sz w:val="22"/>
          <w:szCs w:val="22"/>
        </w:rPr>
        <w:t xml:space="preserve"> </w:t>
      </w:r>
      <w:r w:rsidR="00997438" w:rsidRPr="006E0EB5">
        <w:rPr>
          <w:sz w:val="22"/>
          <w:szCs w:val="22"/>
        </w:rPr>
        <w:t>2</w:t>
      </w:r>
      <w:r w:rsidR="00285897" w:rsidRPr="006E0EB5">
        <w:rPr>
          <w:sz w:val="22"/>
          <w:szCs w:val="22"/>
        </w:rPr>
        <w:t>5</w:t>
      </w:r>
      <w:r w:rsidRPr="006E0EB5">
        <w:rPr>
          <w:sz w:val="22"/>
          <w:szCs w:val="22"/>
        </w:rPr>
        <w:t>.</w:t>
      </w:r>
    </w:p>
    <w:p w14:paraId="2F0CCC63" w14:textId="77777777" w:rsidR="00D53175" w:rsidRPr="006E0EB5" w:rsidRDefault="00D53175">
      <w:pPr>
        <w:numPr>
          <w:ilvl w:val="0"/>
          <w:numId w:val="17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997438" w:rsidRPr="006E0EB5">
        <w:rPr>
          <w:sz w:val="22"/>
          <w:szCs w:val="22"/>
        </w:rPr>
        <w:t>2</w:t>
      </w:r>
      <w:r w:rsidR="00285897" w:rsidRPr="006E0EB5">
        <w:rPr>
          <w:sz w:val="22"/>
          <w:szCs w:val="22"/>
        </w:rPr>
        <w:t>5</w:t>
      </w:r>
      <w:r w:rsidRPr="006E0EB5">
        <w:rPr>
          <w:sz w:val="22"/>
          <w:szCs w:val="22"/>
        </w:rPr>
        <w:t>.</w:t>
      </w:r>
    </w:p>
    <w:p w14:paraId="1909CB82" w14:textId="77777777" w:rsidR="00D53175" w:rsidRPr="006E0EB5" w:rsidRDefault="00D53175">
      <w:pPr>
        <w:numPr>
          <w:ilvl w:val="0"/>
          <w:numId w:val="17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97438" w:rsidRPr="006E0EB5">
        <w:rPr>
          <w:sz w:val="22"/>
          <w:szCs w:val="22"/>
        </w:rPr>
        <w:t>On occasion</w:t>
      </w:r>
      <w:r w:rsidRPr="006E0EB5">
        <w:rPr>
          <w:sz w:val="22"/>
          <w:szCs w:val="22"/>
        </w:rPr>
        <w:t>.</w:t>
      </w:r>
    </w:p>
    <w:p w14:paraId="27D0F007" w14:textId="77777777" w:rsidR="002B6C4F" w:rsidRPr="006E0EB5" w:rsidRDefault="00D53175">
      <w:pPr>
        <w:numPr>
          <w:ilvl w:val="0"/>
          <w:numId w:val="17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1</w:t>
      </w:r>
      <w:r w:rsidR="00285897" w:rsidRPr="006E0EB5">
        <w:rPr>
          <w:sz w:val="22"/>
          <w:szCs w:val="22"/>
        </w:rPr>
        <w:t>2.5</w:t>
      </w:r>
      <w:r w:rsidRPr="006E0EB5">
        <w:rPr>
          <w:sz w:val="22"/>
          <w:szCs w:val="22"/>
        </w:rPr>
        <w:t xml:space="preserve"> hours (</w:t>
      </w:r>
      <w:r w:rsidR="00997438" w:rsidRPr="006E0EB5">
        <w:rPr>
          <w:sz w:val="22"/>
          <w:szCs w:val="22"/>
        </w:rPr>
        <w:t>2</w:t>
      </w:r>
      <w:r w:rsidR="00285897" w:rsidRPr="006E0EB5">
        <w:rPr>
          <w:sz w:val="22"/>
          <w:szCs w:val="22"/>
        </w:rPr>
        <w:t>5</w:t>
      </w:r>
      <w:r w:rsidRPr="006E0EB5">
        <w:rPr>
          <w:sz w:val="22"/>
          <w:szCs w:val="22"/>
        </w:rPr>
        <w:t xml:space="preserve"> responses</w:t>
      </w:r>
      <w:r w:rsidRPr="006E0EB5" w:rsidDel="00553CF4">
        <w:rPr>
          <w:sz w:val="22"/>
          <w:szCs w:val="22"/>
        </w:rPr>
        <w:t xml:space="preserve"> </w:t>
      </w:r>
      <w:r w:rsidRPr="006E0EB5">
        <w:rPr>
          <w:sz w:val="22"/>
          <w:szCs w:val="22"/>
        </w:rPr>
        <w:t xml:space="preserve">x </w:t>
      </w:r>
      <w:r w:rsidR="00997438" w:rsidRPr="006E0EB5">
        <w:rPr>
          <w:sz w:val="22"/>
          <w:szCs w:val="22"/>
        </w:rPr>
        <w:t>.5</w:t>
      </w:r>
      <w:r w:rsidRPr="006E0EB5">
        <w:rPr>
          <w:sz w:val="22"/>
          <w:szCs w:val="22"/>
        </w:rPr>
        <w:t xml:space="preserve"> hour/response = </w:t>
      </w:r>
      <w:r w:rsidR="00285897" w:rsidRPr="006E0EB5">
        <w:rPr>
          <w:sz w:val="22"/>
          <w:szCs w:val="22"/>
        </w:rPr>
        <w:t>12.5</w:t>
      </w:r>
      <w:r w:rsidRPr="006E0EB5">
        <w:rPr>
          <w:sz w:val="22"/>
          <w:szCs w:val="22"/>
        </w:rPr>
        <w:t>hours).</w:t>
      </w:r>
    </w:p>
    <w:p w14:paraId="1595000E" w14:textId="77777777" w:rsidR="00032B65" w:rsidRPr="006E0EB5" w:rsidRDefault="00032B65" w:rsidP="004B3604">
      <w:pPr>
        <w:numPr>
          <w:ilvl w:val="0"/>
          <w:numId w:val="192"/>
        </w:numPr>
        <w:tabs>
          <w:tab w:val="left" w:pos="-720"/>
        </w:tabs>
        <w:suppressAutoHyphens/>
        <w:spacing w:after="120" w:line="240" w:lineRule="atLeast"/>
        <w:rPr>
          <w:b/>
          <w:sz w:val="22"/>
          <w:szCs w:val="22"/>
        </w:rPr>
      </w:pPr>
      <w:r w:rsidRPr="006E0EB5">
        <w:rPr>
          <w:b/>
          <w:sz w:val="22"/>
          <w:szCs w:val="22"/>
        </w:rPr>
        <w:t>Notification of Non-Routine Space Station Operation</w:t>
      </w:r>
      <w:r w:rsidRPr="006E0EB5">
        <w:rPr>
          <w:sz w:val="22"/>
          <w:szCs w:val="22"/>
        </w:rPr>
        <w:t xml:space="preserve"> (47 C.F.R. § 25.140(d))</w:t>
      </w:r>
    </w:p>
    <w:p w14:paraId="102FE5D1" w14:textId="77777777" w:rsidR="00032B65" w:rsidRPr="006E0EB5" w:rsidRDefault="00032B65" w:rsidP="004B3604">
      <w:pPr>
        <w:tabs>
          <w:tab w:val="left" w:pos="-720"/>
        </w:tabs>
        <w:suppressAutoHyphens/>
        <w:spacing w:after="120" w:line="240" w:lineRule="atLeast"/>
        <w:rPr>
          <w:sz w:val="22"/>
          <w:szCs w:val="22"/>
        </w:rPr>
      </w:pPr>
      <w:r w:rsidRPr="006E0EB5">
        <w:rPr>
          <w:sz w:val="22"/>
          <w:szCs w:val="22"/>
        </w:rPr>
        <w:t xml:space="preserve">(1)  </w:t>
      </w:r>
      <w:r w:rsidRPr="006E0EB5">
        <w:rPr>
          <w:sz w:val="22"/>
          <w:szCs w:val="22"/>
          <w:u w:val="single"/>
        </w:rPr>
        <w:t>Number of respondents</w:t>
      </w:r>
      <w:r w:rsidRPr="006E0EB5">
        <w:rPr>
          <w:sz w:val="22"/>
          <w:szCs w:val="22"/>
        </w:rPr>
        <w:t xml:space="preserve">:  </w:t>
      </w:r>
      <w:r w:rsidR="00992334" w:rsidRPr="006E0EB5">
        <w:rPr>
          <w:sz w:val="22"/>
          <w:szCs w:val="22"/>
        </w:rPr>
        <w:t>6</w:t>
      </w:r>
      <w:r w:rsidRPr="006E0EB5">
        <w:rPr>
          <w:sz w:val="22"/>
          <w:szCs w:val="22"/>
        </w:rPr>
        <w:t>.</w:t>
      </w:r>
    </w:p>
    <w:p w14:paraId="18903667" w14:textId="77777777" w:rsidR="00032B65" w:rsidRPr="006E0EB5" w:rsidRDefault="00032B65" w:rsidP="004B3604">
      <w:pPr>
        <w:tabs>
          <w:tab w:val="left" w:pos="-720"/>
        </w:tabs>
        <w:suppressAutoHyphens/>
        <w:spacing w:after="120" w:line="240" w:lineRule="atLeast"/>
        <w:rPr>
          <w:sz w:val="22"/>
          <w:szCs w:val="22"/>
        </w:rPr>
      </w:pPr>
      <w:r w:rsidRPr="006E0EB5">
        <w:rPr>
          <w:sz w:val="22"/>
          <w:szCs w:val="22"/>
        </w:rPr>
        <w:t xml:space="preserve">(2)  </w:t>
      </w:r>
      <w:r w:rsidRPr="006E0EB5">
        <w:rPr>
          <w:sz w:val="22"/>
          <w:szCs w:val="22"/>
          <w:u w:val="single"/>
        </w:rPr>
        <w:t>Number of responses</w:t>
      </w:r>
      <w:r w:rsidRPr="006E0EB5">
        <w:rPr>
          <w:sz w:val="22"/>
          <w:szCs w:val="22"/>
        </w:rPr>
        <w:t xml:space="preserve">:  </w:t>
      </w:r>
      <w:r w:rsidR="00992334" w:rsidRPr="006E0EB5">
        <w:rPr>
          <w:sz w:val="22"/>
          <w:szCs w:val="22"/>
        </w:rPr>
        <w:t>6</w:t>
      </w:r>
      <w:r w:rsidRPr="006E0EB5">
        <w:rPr>
          <w:sz w:val="22"/>
          <w:szCs w:val="22"/>
        </w:rPr>
        <w:t>.</w:t>
      </w:r>
    </w:p>
    <w:p w14:paraId="6F83DF16" w14:textId="77777777" w:rsidR="00032B65" w:rsidRPr="006E0EB5" w:rsidRDefault="00032B65" w:rsidP="004B3604">
      <w:pPr>
        <w:tabs>
          <w:tab w:val="left" w:pos="-720"/>
        </w:tabs>
        <w:suppressAutoHyphens/>
        <w:spacing w:after="120" w:line="240" w:lineRule="atLeast"/>
        <w:rPr>
          <w:sz w:val="22"/>
          <w:szCs w:val="22"/>
        </w:rPr>
      </w:pPr>
      <w:r w:rsidRPr="006E0EB5">
        <w:rPr>
          <w:sz w:val="22"/>
          <w:szCs w:val="22"/>
        </w:rPr>
        <w:t xml:space="preserve">(3)  </w:t>
      </w:r>
      <w:r w:rsidRPr="006E0EB5">
        <w:rPr>
          <w:sz w:val="22"/>
          <w:szCs w:val="22"/>
          <w:u w:val="single"/>
        </w:rPr>
        <w:t>Frequency of response</w:t>
      </w:r>
      <w:r w:rsidRPr="006E0EB5">
        <w:rPr>
          <w:sz w:val="22"/>
          <w:szCs w:val="22"/>
        </w:rPr>
        <w:t>:  On occasion.</w:t>
      </w:r>
    </w:p>
    <w:p w14:paraId="31124EBF" w14:textId="77777777" w:rsidR="00032B65" w:rsidRPr="006E0EB5" w:rsidRDefault="00032B65" w:rsidP="004B3604">
      <w:pPr>
        <w:tabs>
          <w:tab w:val="left" w:pos="-720"/>
        </w:tabs>
        <w:suppressAutoHyphens/>
        <w:spacing w:after="120" w:line="240" w:lineRule="atLeast"/>
        <w:rPr>
          <w:sz w:val="22"/>
          <w:szCs w:val="22"/>
        </w:rPr>
      </w:pPr>
      <w:r w:rsidRPr="006E0EB5">
        <w:rPr>
          <w:sz w:val="22"/>
          <w:szCs w:val="22"/>
        </w:rPr>
        <w:t xml:space="preserve">(4)  </w:t>
      </w:r>
      <w:r w:rsidRPr="006E0EB5">
        <w:rPr>
          <w:sz w:val="22"/>
          <w:szCs w:val="22"/>
          <w:u w:val="single"/>
        </w:rPr>
        <w:t>Annual hour burden</w:t>
      </w:r>
      <w:r w:rsidRPr="006E0EB5">
        <w:rPr>
          <w:sz w:val="22"/>
          <w:szCs w:val="22"/>
        </w:rPr>
        <w:t xml:space="preserve">:  The total annual hour burden is </w:t>
      </w:r>
      <w:r w:rsidR="00992334" w:rsidRPr="006E0EB5">
        <w:rPr>
          <w:sz w:val="22"/>
          <w:szCs w:val="22"/>
        </w:rPr>
        <w:t>12</w:t>
      </w:r>
      <w:r w:rsidRPr="006E0EB5">
        <w:rPr>
          <w:sz w:val="22"/>
          <w:szCs w:val="22"/>
        </w:rPr>
        <w:t xml:space="preserve"> hours (</w:t>
      </w:r>
      <w:r w:rsidR="00992334" w:rsidRPr="006E0EB5">
        <w:rPr>
          <w:sz w:val="22"/>
          <w:szCs w:val="22"/>
        </w:rPr>
        <w:t>6</w:t>
      </w:r>
      <w:r w:rsidRPr="006E0EB5">
        <w:rPr>
          <w:sz w:val="22"/>
          <w:szCs w:val="22"/>
        </w:rPr>
        <w:t xml:space="preserve"> responses x </w:t>
      </w:r>
      <w:r w:rsidR="00C15881" w:rsidRPr="006E0EB5">
        <w:rPr>
          <w:sz w:val="22"/>
          <w:szCs w:val="22"/>
        </w:rPr>
        <w:t xml:space="preserve">2 </w:t>
      </w:r>
      <w:r w:rsidRPr="006E0EB5">
        <w:rPr>
          <w:sz w:val="22"/>
          <w:szCs w:val="22"/>
        </w:rPr>
        <w:t>hour</w:t>
      </w:r>
      <w:r w:rsidR="00C15881" w:rsidRPr="006E0EB5">
        <w:rPr>
          <w:sz w:val="22"/>
          <w:szCs w:val="22"/>
        </w:rPr>
        <w:t>s</w:t>
      </w:r>
      <w:r w:rsidRPr="006E0EB5">
        <w:rPr>
          <w:sz w:val="22"/>
          <w:szCs w:val="22"/>
        </w:rPr>
        <w:t xml:space="preserve">/response = </w:t>
      </w:r>
      <w:r w:rsidR="00992334" w:rsidRPr="006E0EB5">
        <w:rPr>
          <w:sz w:val="22"/>
          <w:szCs w:val="22"/>
        </w:rPr>
        <w:t>12</w:t>
      </w:r>
      <w:r w:rsidR="00C15881" w:rsidRPr="006E0EB5">
        <w:rPr>
          <w:sz w:val="22"/>
          <w:szCs w:val="22"/>
        </w:rPr>
        <w:t xml:space="preserve"> </w:t>
      </w:r>
      <w:r w:rsidRPr="006E0EB5">
        <w:rPr>
          <w:sz w:val="22"/>
          <w:szCs w:val="22"/>
        </w:rPr>
        <w:t>hours</w:t>
      </w:r>
      <w:r w:rsidR="00C15881" w:rsidRPr="006E0EB5">
        <w:rPr>
          <w:sz w:val="22"/>
          <w:szCs w:val="22"/>
        </w:rPr>
        <w:t>).</w:t>
      </w:r>
    </w:p>
    <w:p w14:paraId="2663C3B0" w14:textId="77777777" w:rsidR="00D53175" w:rsidRPr="006E0EB5" w:rsidRDefault="00997438" w:rsidP="004B3604">
      <w:pPr>
        <w:numPr>
          <w:ilvl w:val="0"/>
          <w:numId w:val="192"/>
        </w:numPr>
        <w:tabs>
          <w:tab w:val="left" w:pos="-720"/>
        </w:tabs>
        <w:suppressAutoHyphens/>
        <w:spacing w:after="120" w:line="240" w:lineRule="atLeast"/>
        <w:rPr>
          <w:sz w:val="22"/>
          <w:szCs w:val="22"/>
        </w:rPr>
      </w:pPr>
      <w:r w:rsidRPr="006E0EB5">
        <w:rPr>
          <w:b/>
          <w:sz w:val="22"/>
          <w:szCs w:val="22"/>
        </w:rPr>
        <w:t>Third Party Disclosures</w:t>
      </w:r>
      <w:r w:rsidR="00067C0D" w:rsidRPr="006E0EB5">
        <w:rPr>
          <w:b/>
          <w:sz w:val="22"/>
          <w:szCs w:val="22"/>
        </w:rPr>
        <w:t xml:space="preserve"> Requirements</w:t>
      </w:r>
    </w:p>
    <w:p w14:paraId="5C5709A8" w14:textId="77777777" w:rsidR="00997438" w:rsidRPr="006E0EB5" w:rsidRDefault="00997438" w:rsidP="004B3604">
      <w:pPr>
        <w:pStyle w:val="ListParagraph"/>
        <w:numPr>
          <w:ilvl w:val="3"/>
          <w:numId w:val="70"/>
        </w:numPr>
        <w:tabs>
          <w:tab w:val="left" w:pos="-720"/>
        </w:tabs>
        <w:suppressAutoHyphens/>
        <w:spacing w:after="120" w:line="240" w:lineRule="atLeast"/>
        <w:rPr>
          <w:sz w:val="22"/>
          <w:szCs w:val="22"/>
        </w:rPr>
      </w:pPr>
      <w:r w:rsidRPr="006E0EB5">
        <w:rPr>
          <w:b/>
          <w:sz w:val="22"/>
          <w:szCs w:val="22"/>
        </w:rPr>
        <w:t>SDARS</w:t>
      </w:r>
      <w:r w:rsidR="005E7DFD" w:rsidRPr="006E0EB5">
        <w:rPr>
          <w:b/>
          <w:sz w:val="22"/>
          <w:szCs w:val="22"/>
        </w:rPr>
        <w:t xml:space="preserve"> </w:t>
      </w:r>
      <w:r w:rsidR="005E7DFD" w:rsidRPr="006E0EB5">
        <w:rPr>
          <w:sz w:val="22"/>
          <w:szCs w:val="22"/>
        </w:rPr>
        <w:t xml:space="preserve">(47 C.F.R. </w:t>
      </w:r>
      <w:r w:rsidR="005E7DFD" w:rsidRPr="006E0EB5">
        <w:rPr>
          <w:spacing w:val="-3"/>
          <w:sz w:val="22"/>
          <w:szCs w:val="22"/>
        </w:rPr>
        <w:t>§ 25.263(b))</w:t>
      </w:r>
    </w:p>
    <w:p w14:paraId="121A6041" w14:textId="77777777" w:rsidR="00D53175" w:rsidRPr="006E0EB5" w:rsidRDefault="00D53175">
      <w:pPr>
        <w:numPr>
          <w:ilvl w:val="0"/>
          <w:numId w:val="174"/>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370C27" w:rsidRPr="006E0EB5">
        <w:rPr>
          <w:sz w:val="22"/>
          <w:szCs w:val="22"/>
        </w:rPr>
        <w:t xml:space="preserve"> </w:t>
      </w:r>
      <w:r w:rsidRPr="006E0EB5">
        <w:rPr>
          <w:sz w:val="22"/>
          <w:szCs w:val="22"/>
        </w:rPr>
        <w:t xml:space="preserve"> </w:t>
      </w:r>
      <w:r w:rsidR="009C2CEC" w:rsidRPr="006E0EB5">
        <w:rPr>
          <w:sz w:val="22"/>
          <w:szCs w:val="22"/>
        </w:rPr>
        <w:t>1</w:t>
      </w:r>
      <w:r w:rsidRPr="006E0EB5">
        <w:rPr>
          <w:sz w:val="22"/>
          <w:szCs w:val="22"/>
        </w:rPr>
        <w:t>.</w:t>
      </w:r>
    </w:p>
    <w:p w14:paraId="18EB5882" w14:textId="77777777" w:rsidR="00D53175" w:rsidRPr="006E0EB5" w:rsidRDefault="009C2CEC">
      <w:pPr>
        <w:numPr>
          <w:ilvl w:val="0"/>
          <w:numId w:val="174"/>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741E85" w:rsidRPr="006E0EB5">
        <w:rPr>
          <w:sz w:val="22"/>
          <w:szCs w:val="22"/>
        </w:rPr>
        <w:t>25</w:t>
      </w:r>
      <w:r w:rsidR="00D53175" w:rsidRPr="006E0EB5">
        <w:rPr>
          <w:sz w:val="22"/>
          <w:szCs w:val="22"/>
        </w:rPr>
        <w:t>.</w:t>
      </w:r>
    </w:p>
    <w:p w14:paraId="17AF443A" w14:textId="77777777" w:rsidR="00D53175" w:rsidRPr="006E0EB5" w:rsidRDefault="00D53175">
      <w:pPr>
        <w:numPr>
          <w:ilvl w:val="0"/>
          <w:numId w:val="17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9C2CEC" w:rsidRPr="006E0EB5">
        <w:rPr>
          <w:sz w:val="22"/>
          <w:szCs w:val="22"/>
        </w:rPr>
        <w:t>Third party disclosure</w:t>
      </w:r>
      <w:r w:rsidRPr="006E0EB5">
        <w:rPr>
          <w:sz w:val="22"/>
          <w:szCs w:val="22"/>
        </w:rPr>
        <w:t>.</w:t>
      </w:r>
    </w:p>
    <w:p w14:paraId="39D9261C" w14:textId="77777777" w:rsidR="00D53175" w:rsidRPr="006E0EB5" w:rsidRDefault="00D53175">
      <w:pPr>
        <w:numPr>
          <w:ilvl w:val="0"/>
          <w:numId w:val="17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00741E85" w:rsidRPr="006E0EB5">
        <w:rPr>
          <w:sz w:val="22"/>
          <w:szCs w:val="22"/>
        </w:rPr>
        <w:t>25</w:t>
      </w:r>
      <w:r w:rsidRPr="006E0EB5">
        <w:rPr>
          <w:sz w:val="22"/>
          <w:szCs w:val="22"/>
        </w:rPr>
        <w:t xml:space="preserve"> hours (</w:t>
      </w:r>
      <w:r w:rsidR="009C2CEC" w:rsidRPr="006E0EB5">
        <w:rPr>
          <w:sz w:val="22"/>
          <w:szCs w:val="22"/>
        </w:rPr>
        <w:t xml:space="preserve">1 respondent x </w:t>
      </w:r>
      <w:r w:rsidR="00741E85" w:rsidRPr="006E0EB5">
        <w:rPr>
          <w:sz w:val="22"/>
          <w:szCs w:val="22"/>
        </w:rPr>
        <w:t>25</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00741E85" w:rsidRPr="006E0EB5">
        <w:rPr>
          <w:sz w:val="22"/>
          <w:szCs w:val="22"/>
        </w:rPr>
        <w:t>25</w:t>
      </w:r>
      <w:r w:rsidRPr="006E0EB5">
        <w:rPr>
          <w:sz w:val="22"/>
          <w:szCs w:val="22"/>
        </w:rPr>
        <w:t xml:space="preserve"> hours).</w:t>
      </w:r>
    </w:p>
    <w:p w14:paraId="5A97CD1F" w14:textId="77777777" w:rsidR="00997438" w:rsidRPr="006E0EB5" w:rsidRDefault="00997438" w:rsidP="004B3604">
      <w:pPr>
        <w:pStyle w:val="ListParagraph"/>
        <w:numPr>
          <w:ilvl w:val="3"/>
          <w:numId w:val="70"/>
        </w:numPr>
        <w:tabs>
          <w:tab w:val="left" w:pos="-720"/>
        </w:tabs>
        <w:suppressAutoHyphens/>
        <w:spacing w:after="120" w:line="240" w:lineRule="atLeast"/>
        <w:rPr>
          <w:b/>
          <w:sz w:val="22"/>
          <w:szCs w:val="22"/>
        </w:rPr>
      </w:pPr>
      <w:r w:rsidRPr="006E0EB5">
        <w:rPr>
          <w:b/>
          <w:sz w:val="22"/>
          <w:szCs w:val="22"/>
        </w:rPr>
        <w:t xml:space="preserve">ATC </w:t>
      </w:r>
      <w:r w:rsidR="0011698B" w:rsidRPr="006E0EB5">
        <w:rPr>
          <w:sz w:val="22"/>
          <w:szCs w:val="22"/>
        </w:rPr>
        <w:t xml:space="preserve">(47 C.F.R. </w:t>
      </w:r>
      <w:r w:rsidR="0011698B" w:rsidRPr="006E0EB5">
        <w:rPr>
          <w:spacing w:val="-3"/>
          <w:sz w:val="22"/>
          <w:szCs w:val="22"/>
        </w:rPr>
        <w:t>§ 25.149)</w:t>
      </w:r>
    </w:p>
    <w:p w14:paraId="0CA50D02" w14:textId="77777777" w:rsidR="009C2CEC" w:rsidRPr="006E0EB5" w:rsidRDefault="009C2CEC">
      <w:pPr>
        <w:numPr>
          <w:ilvl w:val="0"/>
          <w:numId w:val="17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370C27" w:rsidRPr="006E0EB5">
        <w:rPr>
          <w:sz w:val="22"/>
          <w:szCs w:val="22"/>
        </w:rPr>
        <w:t xml:space="preserve"> </w:t>
      </w:r>
      <w:r w:rsidRPr="006E0EB5">
        <w:rPr>
          <w:sz w:val="22"/>
          <w:szCs w:val="22"/>
        </w:rPr>
        <w:t>1.</w:t>
      </w:r>
    </w:p>
    <w:p w14:paraId="32F0CB09" w14:textId="77777777" w:rsidR="009C2CEC" w:rsidRPr="006E0EB5" w:rsidRDefault="009C2CEC">
      <w:pPr>
        <w:numPr>
          <w:ilvl w:val="0"/>
          <w:numId w:val="17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25.</w:t>
      </w:r>
    </w:p>
    <w:p w14:paraId="5AA9F2C8" w14:textId="77777777" w:rsidR="009C2CEC" w:rsidRPr="006E0EB5" w:rsidRDefault="009C2CEC">
      <w:pPr>
        <w:numPr>
          <w:ilvl w:val="0"/>
          <w:numId w:val="17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Third party disclosure.</w:t>
      </w:r>
    </w:p>
    <w:p w14:paraId="44D3CCAE" w14:textId="77777777" w:rsidR="009C2CEC" w:rsidRPr="006E0EB5" w:rsidRDefault="009C2CEC">
      <w:pPr>
        <w:numPr>
          <w:ilvl w:val="0"/>
          <w:numId w:val="17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25 hours (1 respondent x 25 responses</w:t>
      </w:r>
      <w:r w:rsidRPr="006E0EB5" w:rsidDel="00553CF4">
        <w:rPr>
          <w:sz w:val="22"/>
          <w:szCs w:val="22"/>
        </w:rPr>
        <w:t xml:space="preserve"> </w:t>
      </w:r>
      <w:r w:rsidRPr="006E0EB5">
        <w:rPr>
          <w:sz w:val="22"/>
          <w:szCs w:val="22"/>
        </w:rPr>
        <w:t>x 1 hour/response = 25 hours).</w:t>
      </w:r>
    </w:p>
    <w:p w14:paraId="0C6009E1" w14:textId="77777777" w:rsidR="00CE40F7" w:rsidRPr="006E0EB5" w:rsidRDefault="00CE40F7" w:rsidP="004B3604">
      <w:pPr>
        <w:pStyle w:val="ListParagraph"/>
        <w:numPr>
          <w:ilvl w:val="3"/>
          <w:numId w:val="70"/>
        </w:numPr>
        <w:tabs>
          <w:tab w:val="left" w:pos="-720"/>
        </w:tabs>
        <w:suppressAutoHyphens/>
        <w:spacing w:after="120" w:line="240" w:lineRule="atLeast"/>
        <w:rPr>
          <w:b/>
          <w:sz w:val="22"/>
          <w:szCs w:val="22"/>
        </w:rPr>
      </w:pPr>
      <w:r w:rsidRPr="006E0EB5">
        <w:rPr>
          <w:b/>
          <w:sz w:val="22"/>
          <w:szCs w:val="22"/>
        </w:rPr>
        <w:t>ESIM (</w:t>
      </w:r>
      <w:r w:rsidRPr="006E0EB5">
        <w:rPr>
          <w:sz w:val="22"/>
          <w:szCs w:val="22"/>
        </w:rPr>
        <w:t xml:space="preserve">47 C.F.R. </w:t>
      </w:r>
      <w:r w:rsidRPr="006E0EB5">
        <w:rPr>
          <w:spacing w:val="-3"/>
          <w:sz w:val="22"/>
          <w:szCs w:val="22"/>
        </w:rPr>
        <w:t>§ 25.22</w:t>
      </w:r>
      <w:r w:rsidR="00B01B83" w:rsidRPr="006E0EB5">
        <w:rPr>
          <w:spacing w:val="-3"/>
          <w:sz w:val="22"/>
          <w:szCs w:val="22"/>
        </w:rPr>
        <w:t>8)</w:t>
      </w:r>
    </w:p>
    <w:p w14:paraId="5B67A7F8" w14:textId="77777777" w:rsidR="0011698B" w:rsidRPr="006E0EB5" w:rsidRDefault="0011698B" w:rsidP="009A6C31">
      <w:pPr>
        <w:pStyle w:val="ListParagraph"/>
        <w:numPr>
          <w:ilvl w:val="4"/>
          <w:numId w:val="70"/>
        </w:numPr>
        <w:tabs>
          <w:tab w:val="left" w:pos="-720"/>
        </w:tabs>
        <w:suppressAutoHyphens/>
        <w:spacing w:after="120" w:line="240" w:lineRule="atLeast"/>
        <w:rPr>
          <w:b/>
          <w:sz w:val="22"/>
          <w:szCs w:val="22"/>
        </w:rPr>
      </w:pPr>
      <w:r w:rsidRPr="006E0EB5">
        <w:rPr>
          <w:b/>
          <w:sz w:val="22"/>
          <w:szCs w:val="22"/>
        </w:rPr>
        <w:t>ESV</w:t>
      </w:r>
      <w:r w:rsidRPr="006E0EB5">
        <w:rPr>
          <w:sz w:val="22"/>
          <w:szCs w:val="22"/>
        </w:rPr>
        <w:t xml:space="preserve"> (47 C.F.R. </w:t>
      </w:r>
      <w:r w:rsidRPr="006E0EB5">
        <w:rPr>
          <w:spacing w:val="-3"/>
          <w:sz w:val="22"/>
          <w:szCs w:val="22"/>
        </w:rPr>
        <w:t xml:space="preserve">§ </w:t>
      </w:r>
      <w:r w:rsidR="00665104" w:rsidRPr="006E0EB5">
        <w:rPr>
          <w:spacing w:val="-3"/>
          <w:sz w:val="22"/>
          <w:szCs w:val="22"/>
        </w:rPr>
        <w:t>25.2</w:t>
      </w:r>
      <w:r w:rsidR="0010220A" w:rsidRPr="006E0EB5">
        <w:rPr>
          <w:spacing w:val="-3"/>
          <w:sz w:val="22"/>
          <w:szCs w:val="22"/>
        </w:rPr>
        <w:t>2</w:t>
      </w:r>
      <w:r w:rsidR="00B01B83" w:rsidRPr="006E0EB5">
        <w:rPr>
          <w:spacing w:val="-3"/>
          <w:sz w:val="22"/>
          <w:szCs w:val="22"/>
        </w:rPr>
        <w:t>8</w:t>
      </w:r>
      <w:r w:rsidR="00665104" w:rsidRPr="006E0EB5">
        <w:rPr>
          <w:spacing w:val="-3"/>
          <w:sz w:val="22"/>
          <w:szCs w:val="22"/>
        </w:rPr>
        <w:t>(</w:t>
      </w:r>
      <w:r w:rsidR="00294D54" w:rsidRPr="006E0EB5">
        <w:rPr>
          <w:spacing w:val="-3"/>
          <w:sz w:val="22"/>
          <w:szCs w:val="22"/>
        </w:rPr>
        <w:t>e</w:t>
      </w:r>
      <w:r w:rsidR="00665104" w:rsidRPr="006E0EB5">
        <w:rPr>
          <w:spacing w:val="-3"/>
          <w:sz w:val="22"/>
          <w:szCs w:val="22"/>
        </w:rPr>
        <w:t>)</w:t>
      </w:r>
      <w:r w:rsidRPr="006E0EB5">
        <w:rPr>
          <w:spacing w:val="-3"/>
          <w:sz w:val="22"/>
          <w:szCs w:val="22"/>
        </w:rPr>
        <w:t>)</w:t>
      </w:r>
    </w:p>
    <w:p w14:paraId="32A3CDE1" w14:textId="77777777" w:rsidR="0011698B" w:rsidRPr="006E0EB5" w:rsidRDefault="0011698B">
      <w:pPr>
        <w:numPr>
          <w:ilvl w:val="0"/>
          <w:numId w:val="17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370C27" w:rsidRPr="006E0EB5">
        <w:rPr>
          <w:sz w:val="22"/>
          <w:szCs w:val="22"/>
        </w:rPr>
        <w:t xml:space="preserve"> </w:t>
      </w:r>
      <w:r w:rsidR="003A476E" w:rsidRPr="006E0EB5">
        <w:rPr>
          <w:sz w:val="22"/>
          <w:szCs w:val="22"/>
        </w:rPr>
        <w:t>5</w:t>
      </w:r>
      <w:r w:rsidRPr="006E0EB5">
        <w:rPr>
          <w:sz w:val="22"/>
          <w:szCs w:val="22"/>
        </w:rPr>
        <w:t>.</w:t>
      </w:r>
    </w:p>
    <w:p w14:paraId="511E0315" w14:textId="77777777" w:rsidR="0011698B" w:rsidRPr="006E0EB5" w:rsidRDefault="0011698B">
      <w:pPr>
        <w:numPr>
          <w:ilvl w:val="0"/>
          <w:numId w:val="17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w:t>
      </w:r>
      <w:r w:rsidR="00370C27" w:rsidRPr="006E0EB5">
        <w:rPr>
          <w:sz w:val="22"/>
          <w:szCs w:val="22"/>
        </w:rPr>
        <w:t xml:space="preserve"> </w:t>
      </w:r>
      <w:r w:rsidRPr="006E0EB5">
        <w:rPr>
          <w:sz w:val="22"/>
          <w:szCs w:val="22"/>
        </w:rPr>
        <w:t xml:space="preserve"> </w:t>
      </w:r>
      <w:r w:rsidR="003A476E" w:rsidRPr="006E0EB5">
        <w:rPr>
          <w:sz w:val="22"/>
          <w:szCs w:val="22"/>
        </w:rPr>
        <w:t>5</w:t>
      </w:r>
      <w:r w:rsidRPr="006E0EB5">
        <w:rPr>
          <w:sz w:val="22"/>
          <w:szCs w:val="22"/>
        </w:rPr>
        <w:t>.</w:t>
      </w:r>
    </w:p>
    <w:p w14:paraId="07692E60" w14:textId="77777777" w:rsidR="0011698B" w:rsidRPr="006E0EB5" w:rsidRDefault="0011698B">
      <w:pPr>
        <w:numPr>
          <w:ilvl w:val="0"/>
          <w:numId w:val="17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D82276" w:rsidRPr="006E0EB5">
        <w:rPr>
          <w:sz w:val="22"/>
          <w:szCs w:val="22"/>
        </w:rPr>
        <w:t>Third party disclosure</w:t>
      </w:r>
      <w:r w:rsidRPr="006E0EB5">
        <w:rPr>
          <w:sz w:val="22"/>
          <w:szCs w:val="22"/>
        </w:rPr>
        <w:t>.</w:t>
      </w:r>
    </w:p>
    <w:p w14:paraId="6924C202" w14:textId="77777777" w:rsidR="0011698B" w:rsidRPr="006E0EB5" w:rsidRDefault="0011698B">
      <w:pPr>
        <w:numPr>
          <w:ilvl w:val="0"/>
          <w:numId w:val="17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003A476E" w:rsidRPr="006E0EB5">
        <w:rPr>
          <w:sz w:val="22"/>
          <w:szCs w:val="22"/>
        </w:rPr>
        <w:t>5</w:t>
      </w:r>
      <w:r w:rsidRPr="006E0EB5">
        <w:rPr>
          <w:sz w:val="22"/>
          <w:szCs w:val="22"/>
        </w:rPr>
        <w:t xml:space="preserve"> hours (</w:t>
      </w:r>
      <w:r w:rsidR="003A476E" w:rsidRPr="006E0EB5">
        <w:rPr>
          <w:sz w:val="22"/>
          <w:szCs w:val="22"/>
        </w:rPr>
        <w:t>5</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003A476E" w:rsidRPr="006E0EB5">
        <w:rPr>
          <w:sz w:val="22"/>
          <w:szCs w:val="22"/>
        </w:rPr>
        <w:t>5</w:t>
      </w:r>
      <w:r w:rsidRPr="006E0EB5">
        <w:rPr>
          <w:sz w:val="22"/>
          <w:szCs w:val="22"/>
        </w:rPr>
        <w:t xml:space="preserve"> hours).</w:t>
      </w:r>
    </w:p>
    <w:p w14:paraId="4233BC37" w14:textId="77777777" w:rsidR="0011698B" w:rsidRPr="006E0EB5" w:rsidRDefault="00665104" w:rsidP="00AA7BFF">
      <w:pPr>
        <w:pStyle w:val="ListParagraph"/>
        <w:numPr>
          <w:ilvl w:val="4"/>
          <w:numId w:val="70"/>
        </w:numPr>
        <w:tabs>
          <w:tab w:val="left" w:pos="-720"/>
        </w:tabs>
        <w:suppressAutoHyphens/>
        <w:spacing w:after="120" w:line="240" w:lineRule="atLeast"/>
        <w:rPr>
          <w:sz w:val="22"/>
          <w:szCs w:val="22"/>
        </w:rPr>
      </w:pPr>
      <w:r w:rsidRPr="006E0EB5">
        <w:rPr>
          <w:b/>
          <w:sz w:val="22"/>
          <w:szCs w:val="22"/>
        </w:rPr>
        <w:t>VME</w:t>
      </w:r>
      <w:r w:rsidR="0011698B" w:rsidRPr="006E0EB5">
        <w:rPr>
          <w:b/>
          <w:sz w:val="22"/>
          <w:szCs w:val="22"/>
        </w:rPr>
        <w:t>S</w:t>
      </w:r>
      <w:r w:rsidR="00D82276" w:rsidRPr="006E0EB5">
        <w:rPr>
          <w:b/>
          <w:sz w:val="22"/>
          <w:szCs w:val="22"/>
        </w:rPr>
        <w:t xml:space="preserve"> </w:t>
      </w:r>
      <w:r w:rsidR="00D82276" w:rsidRPr="006E0EB5">
        <w:rPr>
          <w:sz w:val="22"/>
          <w:szCs w:val="22"/>
        </w:rPr>
        <w:t xml:space="preserve">(47 C.F.R. </w:t>
      </w:r>
      <w:r w:rsidR="00D82276" w:rsidRPr="006E0EB5">
        <w:rPr>
          <w:spacing w:val="-3"/>
          <w:sz w:val="22"/>
          <w:szCs w:val="22"/>
        </w:rPr>
        <w:t>§ 25.22</w:t>
      </w:r>
      <w:r w:rsidR="00B01B83" w:rsidRPr="006E0EB5">
        <w:rPr>
          <w:spacing w:val="-3"/>
          <w:sz w:val="22"/>
          <w:szCs w:val="22"/>
        </w:rPr>
        <w:t>8</w:t>
      </w:r>
      <w:r w:rsidR="00D82276" w:rsidRPr="006E0EB5">
        <w:rPr>
          <w:spacing w:val="-3"/>
          <w:sz w:val="22"/>
          <w:szCs w:val="22"/>
        </w:rPr>
        <w:t>(</w:t>
      </w:r>
      <w:r w:rsidR="00294D54" w:rsidRPr="006E0EB5">
        <w:rPr>
          <w:spacing w:val="-3"/>
          <w:sz w:val="22"/>
          <w:szCs w:val="22"/>
        </w:rPr>
        <w:t>f</w:t>
      </w:r>
      <w:r w:rsidR="00D82276" w:rsidRPr="006E0EB5">
        <w:rPr>
          <w:spacing w:val="-3"/>
          <w:sz w:val="22"/>
          <w:szCs w:val="22"/>
        </w:rPr>
        <w:t>))</w:t>
      </w:r>
    </w:p>
    <w:p w14:paraId="55C85CA0" w14:textId="77777777" w:rsidR="0011698B" w:rsidRPr="006E0EB5" w:rsidRDefault="0011698B">
      <w:pPr>
        <w:numPr>
          <w:ilvl w:val="0"/>
          <w:numId w:val="171"/>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370C27" w:rsidRPr="006E0EB5">
        <w:rPr>
          <w:sz w:val="22"/>
          <w:szCs w:val="22"/>
        </w:rPr>
        <w:t xml:space="preserve"> </w:t>
      </w:r>
      <w:r w:rsidR="00D82276" w:rsidRPr="006E0EB5">
        <w:rPr>
          <w:sz w:val="22"/>
          <w:szCs w:val="22"/>
        </w:rPr>
        <w:t>4</w:t>
      </w:r>
      <w:r w:rsidRPr="006E0EB5">
        <w:rPr>
          <w:sz w:val="22"/>
          <w:szCs w:val="22"/>
        </w:rPr>
        <w:t>.</w:t>
      </w:r>
    </w:p>
    <w:p w14:paraId="02964D61" w14:textId="77777777" w:rsidR="0011698B" w:rsidRPr="006E0EB5" w:rsidRDefault="0011698B">
      <w:pPr>
        <w:numPr>
          <w:ilvl w:val="0"/>
          <w:numId w:val="171"/>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D82276" w:rsidRPr="006E0EB5">
        <w:rPr>
          <w:sz w:val="22"/>
          <w:szCs w:val="22"/>
        </w:rPr>
        <w:t>4</w:t>
      </w:r>
      <w:r w:rsidRPr="006E0EB5">
        <w:rPr>
          <w:sz w:val="22"/>
          <w:szCs w:val="22"/>
        </w:rPr>
        <w:t>.</w:t>
      </w:r>
    </w:p>
    <w:p w14:paraId="5B234140" w14:textId="77777777" w:rsidR="0011698B" w:rsidRPr="006E0EB5" w:rsidRDefault="0011698B">
      <w:pPr>
        <w:numPr>
          <w:ilvl w:val="0"/>
          <w:numId w:val="171"/>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D82276" w:rsidRPr="006E0EB5">
        <w:rPr>
          <w:sz w:val="22"/>
          <w:szCs w:val="22"/>
        </w:rPr>
        <w:t>Third party disclosure</w:t>
      </w:r>
      <w:r w:rsidRPr="006E0EB5">
        <w:rPr>
          <w:sz w:val="22"/>
          <w:szCs w:val="22"/>
        </w:rPr>
        <w:t>.</w:t>
      </w:r>
    </w:p>
    <w:p w14:paraId="728B2B3C" w14:textId="77777777" w:rsidR="0011698B" w:rsidRPr="006E0EB5" w:rsidRDefault="0011698B">
      <w:pPr>
        <w:numPr>
          <w:ilvl w:val="0"/>
          <w:numId w:val="171"/>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00D82276" w:rsidRPr="006E0EB5">
        <w:rPr>
          <w:sz w:val="22"/>
          <w:szCs w:val="22"/>
        </w:rPr>
        <w:t>4</w:t>
      </w:r>
      <w:r w:rsidRPr="006E0EB5">
        <w:rPr>
          <w:sz w:val="22"/>
          <w:szCs w:val="22"/>
        </w:rPr>
        <w:t xml:space="preserve"> hours (</w:t>
      </w:r>
      <w:r w:rsidR="00D82276" w:rsidRPr="006E0EB5">
        <w:rPr>
          <w:sz w:val="22"/>
          <w:szCs w:val="22"/>
        </w:rPr>
        <w:t>4</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00D82276" w:rsidRPr="006E0EB5">
        <w:rPr>
          <w:sz w:val="22"/>
          <w:szCs w:val="22"/>
        </w:rPr>
        <w:t>4</w:t>
      </w:r>
      <w:r w:rsidRPr="006E0EB5">
        <w:rPr>
          <w:sz w:val="22"/>
          <w:szCs w:val="22"/>
        </w:rPr>
        <w:t xml:space="preserve"> hours).</w:t>
      </w:r>
    </w:p>
    <w:p w14:paraId="60069EB9" w14:textId="77777777" w:rsidR="00997438" w:rsidRPr="006E0EB5" w:rsidRDefault="00665104" w:rsidP="00ED52AD">
      <w:pPr>
        <w:pStyle w:val="ListParagraph"/>
        <w:numPr>
          <w:ilvl w:val="4"/>
          <w:numId w:val="70"/>
        </w:numPr>
        <w:tabs>
          <w:tab w:val="left" w:pos="-720"/>
        </w:tabs>
        <w:suppressAutoHyphens/>
        <w:spacing w:after="120" w:line="240" w:lineRule="atLeast"/>
        <w:rPr>
          <w:b/>
          <w:sz w:val="22"/>
          <w:szCs w:val="22"/>
        </w:rPr>
      </w:pPr>
      <w:r w:rsidRPr="006E0EB5">
        <w:rPr>
          <w:b/>
          <w:sz w:val="22"/>
          <w:szCs w:val="22"/>
        </w:rPr>
        <w:t>ESAA</w:t>
      </w:r>
      <w:r w:rsidR="0011698B" w:rsidRPr="006E0EB5">
        <w:rPr>
          <w:sz w:val="22"/>
          <w:szCs w:val="22"/>
        </w:rPr>
        <w:t xml:space="preserve"> (47 C.F.R. </w:t>
      </w:r>
      <w:r w:rsidR="0011698B" w:rsidRPr="006E0EB5">
        <w:rPr>
          <w:spacing w:val="-3"/>
          <w:sz w:val="22"/>
          <w:szCs w:val="22"/>
        </w:rPr>
        <w:t xml:space="preserve">§ </w:t>
      </w:r>
      <w:r w:rsidR="00D82276" w:rsidRPr="006E0EB5">
        <w:rPr>
          <w:spacing w:val="-3"/>
          <w:sz w:val="22"/>
          <w:szCs w:val="22"/>
        </w:rPr>
        <w:t>25.22</w:t>
      </w:r>
      <w:r w:rsidR="004C05F2" w:rsidRPr="006E0EB5">
        <w:rPr>
          <w:spacing w:val="-3"/>
          <w:sz w:val="22"/>
          <w:szCs w:val="22"/>
        </w:rPr>
        <w:t>8</w:t>
      </w:r>
      <w:r w:rsidR="00D82276" w:rsidRPr="006E0EB5">
        <w:rPr>
          <w:spacing w:val="-3"/>
          <w:sz w:val="22"/>
          <w:szCs w:val="22"/>
        </w:rPr>
        <w:t>(</w:t>
      </w:r>
      <w:r w:rsidR="00294D54" w:rsidRPr="006E0EB5">
        <w:rPr>
          <w:spacing w:val="-3"/>
          <w:sz w:val="22"/>
          <w:szCs w:val="22"/>
        </w:rPr>
        <w:t>g</w:t>
      </w:r>
      <w:r w:rsidR="00D82276" w:rsidRPr="006E0EB5">
        <w:rPr>
          <w:spacing w:val="-3"/>
          <w:sz w:val="22"/>
          <w:szCs w:val="22"/>
        </w:rPr>
        <w:t>)</w:t>
      </w:r>
      <w:r w:rsidR="0011698B" w:rsidRPr="006E0EB5">
        <w:rPr>
          <w:spacing w:val="-3"/>
          <w:sz w:val="22"/>
          <w:szCs w:val="22"/>
        </w:rPr>
        <w:t>)</w:t>
      </w:r>
    </w:p>
    <w:p w14:paraId="7903F7D8" w14:textId="77777777" w:rsidR="00665104" w:rsidRPr="006E0EB5" w:rsidRDefault="00665104">
      <w:pPr>
        <w:numPr>
          <w:ilvl w:val="0"/>
          <w:numId w:val="14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370C27" w:rsidRPr="006E0EB5">
        <w:rPr>
          <w:sz w:val="22"/>
          <w:szCs w:val="22"/>
        </w:rPr>
        <w:t xml:space="preserve"> </w:t>
      </w:r>
      <w:r w:rsidR="003A476E" w:rsidRPr="006E0EB5">
        <w:rPr>
          <w:sz w:val="22"/>
          <w:szCs w:val="22"/>
        </w:rPr>
        <w:t>9</w:t>
      </w:r>
      <w:r w:rsidRPr="006E0EB5">
        <w:rPr>
          <w:sz w:val="22"/>
          <w:szCs w:val="22"/>
        </w:rPr>
        <w:t>.</w:t>
      </w:r>
    </w:p>
    <w:p w14:paraId="2848151A" w14:textId="77777777" w:rsidR="00665104" w:rsidRPr="006E0EB5" w:rsidRDefault="00665104">
      <w:pPr>
        <w:numPr>
          <w:ilvl w:val="0"/>
          <w:numId w:val="147"/>
        </w:numPr>
        <w:tabs>
          <w:tab w:val="left" w:pos="-720"/>
        </w:tabs>
        <w:suppressAutoHyphens/>
        <w:spacing w:after="120" w:line="240" w:lineRule="atLeast"/>
        <w:ind w:left="450"/>
        <w:rPr>
          <w:sz w:val="22"/>
          <w:szCs w:val="22"/>
        </w:rPr>
      </w:pPr>
      <w:r w:rsidRPr="006E0EB5">
        <w:rPr>
          <w:sz w:val="22"/>
          <w:szCs w:val="22"/>
          <w:u w:val="single"/>
        </w:rPr>
        <w:t>Number</w:t>
      </w:r>
      <w:r w:rsidR="00D82276" w:rsidRPr="006E0EB5">
        <w:rPr>
          <w:sz w:val="22"/>
          <w:szCs w:val="22"/>
          <w:u w:val="single"/>
        </w:rPr>
        <w:t xml:space="preserve"> of responses</w:t>
      </w:r>
      <w:r w:rsidR="00D82276" w:rsidRPr="006E0EB5">
        <w:rPr>
          <w:sz w:val="22"/>
          <w:szCs w:val="22"/>
        </w:rPr>
        <w:t xml:space="preserve">:  </w:t>
      </w:r>
      <w:r w:rsidR="003A476E" w:rsidRPr="006E0EB5">
        <w:rPr>
          <w:sz w:val="22"/>
          <w:szCs w:val="22"/>
        </w:rPr>
        <w:t>9</w:t>
      </w:r>
      <w:r w:rsidRPr="006E0EB5">
        <w:rPr>
          <w:sz w:val="22"/>
          <w:szCs w:val="22"/>
        </w:rPr>
        <w:t>.</w:t>
      </w:r>
    </w:p>
    <w:p w14:paraId="705E5531" w14:textId="77777777" w:rsidR="00665104" w:rsidRPr="006E0EB5" w:rsidRDefault="00665104">
      <w:pPr>
        <w:numPr>
          <w:ilvl w:val="0"/>
          <w:numId w:val="147"/>
        </w:numPr>
        <w:tabs>
          <w:tab w:val="left" w:pos="-720"/>
        </w:tabs>
        <w:suppressAutoHyphens/>
        <w:spacing w:after="120" w:line="240" w:lineRule="atLeast"/>
        <w:ind w:left="450"/>
        <w:rPr>
          <w:sz w:val="22"/>
          <w:szCs w:val="22"/>
        </w:rPr>
      </w:pPr>
      <w:r w:rsidRPr="006E0EB5">
        <w:rPr>
          <w:sz w:val="22"/>
          <w:szCs w:val="22"/>
          <w:u w:val="single"/>
        </w:rPr>
        <w:t>Frequency of response</w:t>
      </w:r>
      <w:r w:rsidR="00D82276" w:rsidRPr="006E0EB5">
        <w:rPr>
          <w:sz w:val="22"/>
          <w:szCs w:val="22"/>
        </w:rPr>
        <w:t>:  Third party disclosure</w:t>
      </w:r>
      <w:r w:rsidRPr="006E0EB5">
        <w:rPr>
          <w:sz w:val="22"/>
          <w:szCs w:val="22"/>
        </w:rPr>
        <w:t>.</w:t>
      </w:r>
    </w:p>
    <w:p w14:paraId="6DF73554" w14:textId="77777777" w:rsidR="00D50626" w:rsidRPr="006E0EB5" w:rsidRDefault="00665104">
      <w:pPr>
        <w:numPr>
          <w:ilvl w:val="0"/>
          <w:numId w:val="147"/>
        </w:numPr>
        <w:tabs>
          <w:tab w:val="left" w:pos="-720"/>
        </w:tabs>
        <w:suppressAutoHyphens/>
        <w:spacing w:after="120" w:line="240" w:lineRule="atLeast"/>
        <w:ind w:left="450"/>
        <w:rPr>
          <w:b/>
          <w:sz w:val="22"/>
          <w:szCs w:val="22"/>
        </w:rPr>
      </w:pPr>
      <w:r w:rsidRPr="006E0EB5">
        <w:rPr>
          <w:sz w:val="22"/>
          <w:szCs w:val="22"/>
          <w:u w:val="single"/>
        </w:rPr>
        <w:t>Annual hour burden</w:t>
      </w:r>
      <w:r w:rsidRPr="006E0EB5">
        <w:rPr>
          <w:sz w:val="22"/>
          <w:szCs w:val="22"/>
        </w:rPr>
        <w:t xml:space="preserve">:  The total annual hour burden is </w:t>
      </w:r>
      <w:r w:rsidR="003A476E" w:rsidRPr="006E0EB5">
        <w:rPr>
          <w:sz w:val="22"/>
          <w:szCs w:val="22"/>
        </w:rPr>
        <w:t>9</w:t>
      </w:r>
      <w:r w:rsidRPr="006E0EB5">
        <w:rPr>
          <w:sz w:val="22"/>
          <w:szCs w:val="22"/>
        </w:rPr>
        <w:t xml:space="preserve"> hours (</w:t>
      </w:r>
      <w:r w:rsidR="003A476E" w:rsidRPr="006E0EB5">
        <w:rPr>
          <w:sz w:val="22"/>
          <w:szCs w:val="22"/>
        </w:rPr>
        <w:t>9</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003A476E" w:rsidRPr="006E0EB5">
        <w:rPr>
          <w:sz w:val="22"/>
          <w:szCs w:val="22"/>
        </w:rPr>
        <w:t>9</w:t>
      </w:r>
      <w:r w:rsidRPr="006E0EB5">
        <w:rPr>
          <w:sz w:val="22"/>
          <w:szCs w:val="22"/>
        </w:rPr>
        <w:t xml:space="preserve"> hours).</w:t>
      </w:r>
    </w:p>
    <w:p w14:paraId="3FC5D386" w14:textId="77777777" w:rsidR="00C43BD6" w:rsidRPr="006E0EB5" w:rsidRDefault="00C43BD6" w:rsidP="00C43BD6">
      <w:pPr>
        <w:pStyle w:val="ListParagraph"/>
        <w:numPr>
          <w:ilvl w:val="3"/>
          <w:numId w:val="70"/>
        </w:numPr>
        <w:tabs>
          <w:tab w:val="left" w:pos="-720"/>
        </w:tabs>
        <w:suppressAutoHyphens/>
        <w:spacing w:after="120" w:line="240" w:lineRule="atLeast"/>
        <w:rPr>
          <w:sz w:val="22"/>
          <w:szCs w:val="22"/>
        </w:rPr>
      </w:pPr>
      <w:r w:rsidRPr="006E0EB5">
        <w:rPr>
          <w:b/>
          <w:sz w:val="22"/>
          <w:szCs w:val="22"/>
        </w:rPr>
        <w:t xml:space="preserve">17/24 GHz DBS </w:t>
      </w:r>
      <w:r w:rsidRPr="006E0EB5">
        <w:rPr>
          <w:spacing w:val="-3"/>
          <w:sz w:val="22"/>
          <w:szCs w:val="22"/>
        </w:rPr>
        <w:t>(47 C.F.R. §25.203(m))</w:t>
      </w:r>
    </w:p>
    <w:p w14:paraId="235086D6" w14:textId="77777777" w:rsidR="00C43BD6" w:rsidRPr="006E0EB5" w:rsidRDefault="00C43BD6" w:rsidP="00C43BD6">
      <w:pPr>
        <w:numPr>
          <w:ilvl w:val="0"/>
          <w:numId w:val="194"/>
        </w:numPr>
        <w:tabs>
          <w:tab w:val="left" w:pos="-720"/>
        </w:tabs>
        <w:suppressAutoHyphens/>
        <w:spacing w:after="120" w:line="240" w:lineRule="atLeast"/>
        <w:ind w:left="450"/>
        <w:rPr>
          <w:b/>
          <w:sz w:val="22"/>
          <w:szCs w:val="22"/>
        </w:rPr>
      </w:pPr>
      <w:r w:rsidRPr="006E0EB5">
        <w:rPr>
          <w:sz w:val="22"/>
          <w:szCs w:val="22"/>
          <w:u w:val="single"/>
        </w:rPr>
        <w:t>Number of respondents</w:t>
      </w:r>
      <w:r w:rsidRPr="006E0EB5">
        <w:rPr>
          <w:sz w:val="22"/>
          <w:szCs w:val="22"/>
        </w:rPr>
        <w:t>:  3.</w:t>
      </w:r>
    </w:p>
    <w:p w14:paraId="63517A56" w14:textId="77777777" w:rsidR="00C43BD6" w:rsidRPr="006E0EB5" w:rsidRDefault="00C43BD6" w:rsidP="00C43BD6">
      <w:pPr>
        <w:numPr>
          <w:ilvl w:val="0"/>
          <w:numId w:val="194"/>
        </w:numPr>
        <w:tabs>
          <w:tab w:val="left" w:pos="-720"/>
        </w:tabs>
        <w:suppressAutoHyphens/>
        <w:spacing w:after="120" w:line="240" w:lineRule="atLeast"/>
        <w:ind w:left="450"/>
        <w:rPr>
          <w:b/>
          <w:sz w:val="22"/>
          <w:szCs w:val="22"/>
        </w:rPr>
      </w:pPr>
      <w:r w:rsidRPr="006E0EB5">
        <w:rPr>
          <w:sz w:val="22"/>
          <w:szCs w:val="22"/>
          <w:u w:val="single"/>
        </w:rPr>
        <w:t>Number of responses</w:t>
      </w:r>
      <w:r w:rsidRPr="006E0EB5">
        <w:rPr>
          <w:sz w:val="22"/>
          <w:szCs w:val="22"/>
        </w:rPr>
        <w:t>:  3.</w:t>
      </w:r>
    </w:p>
    <w:p w14:paraId="47CF10BB" w14:textId="77777777" w:rsidR="00C43BD6" w:rsidRPr="006E0EB5" w:rsidRDefault="00C43BD6" w:rsidP="00C43BD6">
      <w:pPr>
        <w:numPr>
          <w:ilvl w:val="0"/>
          <w:numId w:val="194"/>
        </w:numPr>
        <w:tabs>
          <w:tab w:val="left" w:pos="-720"/>
        </w:tabs>
        <w:suppressAutoHyphens/>
        <w:spacing w:after="120" w:line="240" w:lineRule="atLeast"/>
        <w:ind w:left="450"/>
        <w:rPr>
          <w:b/>
          <w:sz w:val="22"/>
          <w:szCs w:val="22"/>
        </w:rPr>
      </w:pPr>
      <w:r w:rsidRPr="006E0EB5">
        <w:rPr>
          <w:sz w:val="22"/>
          <w:szCs w:val="22"/>
          <w:u w:val="single"/>
        </w:rPr>
        <w:t>Frequency of responses</w:t>
      </w:r>
      <w:r w:rsidRPr="006E0EB5">
        <w:rPr>
          <w:sz w:val="22"/>
          <w:szCs w:val="22"/>
        </w:rPr>
        <w:t>:  Once.</w:t>
      </w:r>
    </w:p>
    <w:p w14:paraId="6DC1A774" w14:textId="77777777" w:rsidR="00C43BD6" w:rsidRPr="006E0EB5" w:rsidRDefault="00C43BD6" w:rsidP="00C43BD6">
      <w:pPr>
        <w:numPr>
          <w:ilvl w:val="0"/>
          <w:numId w:val="194"/>
        </w:numPr>
        <w:tabs>
          <w:tab w:val="left" w:pos="-720"/>
        </w:tabs>
        <w:suppressAutoHyphens/>
        <w:spacing w:after="120" w:line="240" w:lineRule="atLeast"/>
        <w:ind w:left="450"/>
        <w:rPr>
          <w:b/>
          <w:sz w:val="22"/>
          <w:szCs w:val="22"/>
        </w:rPr>
      </w:pPr>
      <w:r w:rsidRPr="006E0EB5">
        <w:rPr>
          <w:sz w:val="22"/>
          <w:szCs w:val="22"/>
          <w:u w:val="single"/>
        </w:rPr>
        <w:t>Annual hour burden</w:t>
      </w:r>
      <w:r w:rsidRPr="006E0EB5">
        <w:rPr>
          <w:sz w:val="22"/>
          <w:szCs w:val="22"/>
        </w:rPr>
        <w:t>:  The total annual hour burden is 12 hours (3 responses x 4 hours = 12 hours).</w:t>
      </w:r>
    </w:p>
    <w:p w14:paraId="3941FEF5" w14:textId="77777777" w:rsidR="00D73D64" w:rsidRPr="006E0EB5" w:rsidRDefault="00D73D64" w:rsidP="004B3604">
      <w:pPr>
        <w:pStyle w:val="ListParagraph"/>
        <w:numPr>
          <w:ilvl w:val="0"/>
          <w:numId w:val="181"/>
        </w:numPr>
        <w:tabs>
          <w:tab w:val="left" w:pos="-720"/>
        </w:tabs>
        <w:suppressAutoHyphens/>
        <w:spacing w:after="120"/>
        <w:rPr>
          <w:b/>
          <w:spacing w:val="-3"/>
          <w:sz w:val="22"/>
          <w:szCs w:val="22"/>
        </w:rPr>
      </w:pPr>
      <w:r w:rsidRPr="006E0EB5">
        <w:rPr>
          <w:b/>
          <w:spacing w:val="-3"/>
          <w:sz w:val="22"/>
          <w:szCs w:val="22"/>
        </w:rPr>
        <w:t>Milestones</w:t>
      </w:r>
      <w:r w:rsidR="006E2283" w:rsidRPr="006E0EB5">
        <w:rPr>
          <w:b/>
          <w:spacing w:val="-3"/>
          <w:sz w:val="22"/>
          <w:szCs w:val="22"/>
        </w:rPr>
        <w:t xml:space="preserve"> and Bond</w:t>
      </w:r>
      <w:r w:rsidR="00ED3B91" w:rsidRPr="006E0EB5">
        <w:rPr>
          <w:b/>
          <w:spacing w:val="-3"/>
          <w:sz w:val="22"/>
          <w:szCs w:val="22"/>
        </w:rPr>
        <w:t>s</w:t>
      </w:r>
    </w:p>
    <w:p w14:paraId="33DED38C" w14:textId="77777777" w:rsidR="00E27A5E" w:rsidRPr="006E0EB5" w:rsidRDefault="00AB0A8C" w:rsidP="004B3604">
      <w:pPr>
        <w:pStyle w:val="ListParagraph"/>
        <w:numPr>
          <w:ilvl w:val="4"/>
          <w:numId w:val="70"/>
        </w:numPr>
        <w:spacing w:after="120"/>
        <w:rPr>
          <w:b/>
          <w:sz w:val="22"/>
          <w:szCs w:val="22"/>
        </w:rPr>
      </w:pPr>
      <w:r w:rsidRPr="006E0EB5">
        <w:rPr>
          <w:b/>
          <w:spacing w:val="-3"/>
          <w:sz w:val="22"/>
          <w:szCs w:val="22"/>
        </w:rPr>
        <w:t xml:space="preserve"> </w:t>
      </w:r>
      <w:r w:rsidR="005F2713" w:rsidRPr="006E0EB5">
        <w:rPr>
          <w:b/>
          <w:sz w:val="22"/>
          <w:szCs w:val="22"/>
        </w:rPr>
        <w:t xml:space="preserve">GSO </w:t>
      </w:r>
      <w:r w:rsidR="00563A66" w:rsidRPr="006E0EB5">
        <w:rPr>
          <w:b/>
          <w:sz w:val="22"/>
          <w:szCs w:val="22"/>
        </w:rPr>
        <w:t>L</w:t>
      </w:r>
      <w:r w:rsidR="00E27A5E" w:rsidRPr="006E0EB5">
        <w:rPr>
          <w:b/>
          <w:sz w:val="22"/>
          <w:szCs w:val="22"/>
        </w:rPr>
        <w:t xml:space="preserve">aunch and </w:t>
      </w:r>
      <w:r w:rsidR="00563A66" w:rsidRPr="006E0EB5">
        <w:rPr>
          <w:b/>
          <w:sz w:val="22"/>
          <w:szCs w:val="22"/>
        </w:rPr>
        <w:t>O</w:t>
      </w:r>
      <w:r w:rsidR="00E27A5E" w:rsidRPr="006E0EB5">
        <w:rPr>
          <w:b/>
          <w:sz w:val="22"/>
          <w:szCs w:val="22"/>
        </w:rPr>
        <w:t>perate</w:t>
      </w:r>
      <w:r w:rsidR="005F2713" w:rsidRPr="006E0EB5">
        <w:rPr>
          <w:b/>
          <w:sz w:val="22"/>
          <w:szCs w:val="22"/>
        </w:rPr>
        <w:t xml:space="preserve"> Milestone</w:t>
      </w:r>
      <w:r w:rsidR="005F2713" w:rsidRPr="006E0EB5">
        <w:rPr>
          <w:sz w:val="22"/>
          <w:szCs w:val="22"/>
        </w:rPr>
        <w:t xml:space="preserve"> (47 C.F.R. § 25.164(f))</w:t>
      </w:r>
    </w:p>
    <w:p w14:paraId="066673D6" w14:textId="77777777" w:rsidR="00A921C4" w:rsidRPr="006E0EB5" w:rsidRDefault="00A921C4">
      <w:pPr>
        <w:numPr>
          <w:ilvl w:val="0"/>
          <w:numId w:val="17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w:t>
      </w:r>
      <w:r w:rsidR="006F22FC" w:rsidRPr="006E0EB5">
        <w:rPr>
          <w:sz w:val="22"/>
          <w:szCs w:val="22"/>
        </w:rPr>
        <w:t xml:space="preserve"> </w:t>
      </w:r>
      <w:r w:rsidRPr="006E0EB5">
        <w:rPr>
          <w:sz w:val="22"/>
          <w:szCs w:val="22"/>
        </w:rPr>
        <w:t xml:space="preserve"> </w:t>
      </w:r>
      <w:r w:rsidR="00563A66" w:rsidRPr="006E0EB5">
        <w:rPr>
          <w:sz w:val="22"/>
          <w:szCs w:val="22"/>
        </w:rPr>
        <w:t>5</w:t>
      </w:r>
      <w:r w:rsidR="00D470F5" w:rsidRPr="006E0EB5">
        <w:rPr>
          <w:sz w:val="22"/>
          <w:szCs w:val="22"/>
        </w:rPr>
        <w:t>.</w:t>
      </w:r>
    </w:p>
    <w:p w14:paraId="23768148" w14:textId="77777777" w:rsidR="00D470F5" w:rsidRPr="006E0EB5" w:rsidRDefault="00D470F5">
      <w:pPr>
        <w:numPr>
          <w:ilvl w:val="0"/>
          <w:numId w:val="17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5.</w:t>
      </w:r>
    </w:p>
    <w:p w14:paraId="144A64E6" w14:textId="77777777" w:rsidR="00A921C4" w:rsidRPr="006E0EB5" w:rsidRDefault="00A921C4">
      <w:pPr>
        <w:numPr>
          <w:ilvl w:val="0"/>
          <w:numId w:val="17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69353A" w:rsidRPr="006E0EB5">
        <w:rPr>
          <w:sz w:val="22"/>
          <w:szCs w:val="22"/>
        </w:rPr>
        <w:t>One time</w:t>
      </w:r>
      <w:r w:rsidRPr="006E0EB5">
        <w:rPr>
          <w:sz w:val="22"/>
          <w:szCs w:val="22"/>
        </w:rPr>
        <w:t>.</w:t>
      </w:r>
    </w:p>
    <w:p w14:paraId="050D98CF" w14:textId="77777777" w:rsidR="00A921C4" w:rsidRPr="006E0EB5" w:rsidRDefault="00A921C4">
      <w:pPr>
        <w:numPr>
          <w:ilvl w:val="0"/>
          <w:numId w:val="17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burden is</w:t>
      </w:r>
      <w:r w:rsidR="00C91B0E" w:rsidRPr="006E0EB5">
        <w:rPr>
          <w:sz w:val="22"/>
          <w:szCs w:val="22"/>
        </w:rPr>
        <w:t xml:space="preserve"> </w:t>
      </w:r>
      <w:r w:rsidR="00563A66" w:rsidRPr="006E0EB5">
        <w:rPr>
          <w:sz w:val="22"/>
          <w:szCs w:val="22"/>
        </w:rPr>
        <w:t>5</w:t>
      </w:r>
      <w:r w:rsidRPr="006E0EB5">
        <w:rPr>
          <w:sz w:val="22"/>
          <w:szCs w:val="22"/>
        </w:rPr>
        <w:t xml:space="preserve"> hours (</w:t>
      </w:r>
      <w:r w:rsidR="00563A66" w:rsidRPr="006E0EB5">
        <w:rPr>
          <w:sz w:val="22"/>
          <w:szCs w:val="22"/>
        </w:rPr>
        <w:t>5</w:t>
      </w:r>
      <w:r w:rsidRPr="006E0EB5">
        <w:rPr>
          <w:sz w:val="22"/>
          <w:szCs w:val="22"/>
        </w:rPr>
        <w:t xml:space="preserve"> </w:t>
      </w:r>
      <w:r w:rsidR="00553CF4" w:rsidRPr="006E0EB5">
        <w:rPr>
          <w:sz w:val="22"/>
          <w:szCs w:val="22"/>
        </w:rPr>
        <w:t>responses</w:t>
      </w:r>
      <w:r w:rsidRPr="006E0EB5">
        <w:rPr>
          <w:sz w:val="22"/>
          <w:szCs w:val="22"/>
        </w:rPr>
        <w:t xml:space="preserve"> x 1 hour</w:t>
      </w:r>
      <w:r w:rsidR="00D470F5" w:rsidRPr="006E0EB5">
        <w:rPr>
          <w:sz w:val="22"/>
          <w:szCs w:val="22"/>
        </w:rPr>
        <w:t>/response</w:t>
      </w:r>
      <w:r w:rsidRPr="006E0EB5">
        <w:rPr>
          <w:sz w:val="22"/>
          <w:szCs w:val="22"/>
        </w:rPr>
        <w:t xml:space="preserve"> = </w:t>
      </w:r>
      <w:r w:rsidR="00563A66" w:rsidRPr="006E0EB5">
        <w:rPr>
          <w:sz w:val="22"/>
          <w:szCs w:val="22"/>
        </w:rPr>
        <w:t>5</w:t>
      </w:r>
      <w:r w:rsidRPr="006E0EB5">
        <w:rPr>
          <w:sz w:val="22"/>
          <w:szCs w:val="22"/>
        </w:rPr>
        <w:t xml:space="preserve"> hours).</w:t>
      </w:r>
    </w:p>
    <w:p w14:paraId="75ABFB16" w14:textId="77777777" w:rsidR="005F2713" w:rsidRPr="006E0EB5" w:rsidRDefault="005F2713" w:rsidP="004B3604">
      <w:pPr>
        <w:pStyle w:val="ListParagraph"/>
        <w:numPr>
          <w:ilvl w:val="4"/>
          <w:numId w:val="70"/>
        </w:numPr>
        <w:spacing w:after="120"/>
        <w:rPr>
          <w:spacing w:val="-3"/>
          <w:sz w:val="22"/>
          <w:szCs w:val="22"/>
        </w:rPr>
      </w:pPr>
      <w:r w:rsidRPr="006E0EB5">
        <w:rPr>
          <w:b/>
          <w:spacing w:val="-3"/>
          <w:sz w:val="22"/>
          <w:szCs w:val="22"/>
        </w:rPr>
        <w:t>NGSO Launch and Operate Milestone</w:t>
      </w:r>
      <w:r w:rsidRPr="006E0EB5">
        <w:rPr>
          <w:sz w:val="22"/>
          <w:szCs w:val="22"/>
        </w:rPr>
        <w:t xml:space="preserve"> </w:t>
      </w:r>
      <w:r w:rsidRPr="006E0EB5">
        <w:rPr>
          <w:spacing w:val="-3"/>
          <w:sz w:val="22"/>
          <w:szCs w:val="22"/>
        </w:rPr>
        <w:t>(47 C.F.R. § 25.164(f</w:t>
      </w:r>
      <w:r w:rsidR="00285777" w:rsidRPr="006E0EB5">
        <w:rPr>
          <w:spacing w:val="-3"/>
          <w:sz w:val="22"/>
          <w:szCs w:val="22"/>
        </w:rPr>
        <w:t>))</w:t>
      </w:r>
    </w:p>
    <w:p w14:paraId="61CC7C8B" w14:textId="77777777" w:rsidR="005F2713" w:rsidRPr="006E0EB5" w:rsidRDefault="005F2713">
      <w:pPr>
        <w:numPr>
          <w:ilvl w:val="0"/>
          <w:numId w:val="3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1.</w:t>
      </w:r>
    </w:p>
    <w:p w14:paraId="7CD2BC94" w14:textId="77777777" w:rsidR="005F2713" w:rsidRPr="006E0EB5" w:rsidRDefault="005F2713">
      <w:pPr>
        <w:numPr>
          <w:ilvl w:val="0"/>
          <w:numId w:val="32"/>
        </w:numPr>
        <w:tabs>
          <w:tab w:val="left" w:pos="-720"/>
        </w:tabs>
        <w:suppressAutoHyphens/>
        <w:spacing w:after="120" w:line="240" w:lineRule="atLeast"/>
        <w:ind w:left="450"/>
        <w:rPr>
          <w:sz w:val="22"/>
          <w:szCs w:val="22"/>
        </w:rPr>
      </w:pPr>
      <w:r w:rsidRPr="006E0EB5">
        <w:rPr>
          <w:sz w:val="22"/>
          <w:szCs w:val="22"/>
          <w:u w:val="single"/>
        </w:rPr>
        <w:t>Number of responses</w:t>
      </w:r>
      <w:r w:rsidR="00707647" w:rsidRPr="006E0EB5">
        <w:rPr>
          <w:sz w:val="22"/>
          <w:szCs w:val="22"/>
        </w:rPr>
        <w:t xml:space="preserve">:  </w:t>
      </w:r>
      <w:r w:rsidR="00831C4D" w:rsidRPr="006E0EB5">
        <w:rPr>
          <w:sz w:val="22"/>
          <w:szCs w:val="22"/>
        </w:rPr>
        <w:t>2</w:t>
      </w:r>
      <w:r w:rsidR="00707647" w:rsidRPr="006E0EB5">
        <w:rPr>
          <w:sz w:val="22"/>
          <w:szCs w:val="22"/>
        </w:rPr>
        <w:t>.</w:t>
      </w:r>
    </w:p>
    <w:p w14:paraId="3B998309" w14:textId="77777777" w:rsidR="005F2713" w:rsidRPr="006E0EB5" w:rsidRDefault="005F2713">
      <w:pPr>
        <w:numPr>
          <w:ilvl w:val="0"/>
          <w:numId w:val="3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00831C4D" w:rsidRPr="006E0EB5">
        <w:rPr>
          <w:sz w:val="22"/>
          <w:szCs w:val="22"/>
        </w:rPr>
        <w:t>Two</w:t>
      </w:r>
      <w:r w:rsidRPr="006E0EB5">
        <w:rPr>
          <w:sz w:val="22"/>
          <w:szCs w:val="22"/>
        </w:rPr>
        <w:t xml:space="preserve"> time.</w:t>
      </w:r>
    </w:p>
    <w:p w14:paraId="0B44C11F" w14:textId="77777777" w:rsidR="005F2713" w:rsidRPr="006E0EB5" w:rsidRDefault="005F2713">
      <w:pPr>
        <w:numPr>
          <w:ilvl w:val="0"/>
          <w:numId w:val="3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00831C4D" w:rsidRPr="006E0EB5">
        <w:rPr>
          <w:sz w:val="22"/>
          <w:szCs w:val="22"/>
        </w:rPr>
        <w:t>2</w:t>
      </w:r>
      <w:r w:rsidRPr="006E0EB5">
        <w:rPr>
          <w:sz w:val="22"/>
          <w:szCs w:val="22"/>
        </w:rPr>
        <w:t xml:space="preserve"> hour</w:t>
      </w:r>
      <w:r w:rsidR="00E36B7D" w:rsidRPr="006E0EB5">
        <w:rPr>
          <w:sz w:val="22"/>
          <w:szCs w:val="22"/>
        </w:rPr>
        <w:t>s</w:t>
      </w:r>
      <w:r w:rsidRPr="006E0EB5">
        <w:rPr>
          <w:sz w:val="22"/>
          <w:szCs w:val="22"/>
        </w:rPr>
        <w:t xml:space="preserve"> (</w:t>
      </w:r>
      <w:r w:rsidR="00831C4D" w:rsidRPr="006E0EB5">
        <w:rPr>
          <w:sz w:val="22"/>
          <w:szCs w:val="22"/>
        </w:rPr>
        <w:t>2</w:t>
      </w:r>
      <w:r w:rsidRPr="006E0EB5">
        <w:rPr>
          <w:sz w:val="22"/>
          <w:szCs w:val="22"/>
        </w:rPr>
        <w:t xml:space="preserve"> respons</w:t>
      </w:r>
      <w:r w:rsidR="00707647" w:rsidRPr="006E0EB5">
        <w:rPr>
          <w:sz w:val="22"/>
          <w:szCs w:val="22"/>
        </w:rPr>
        <w:t xml:space="preserve">e x 1 hour/response = </w:t>
      </w:r>
      <w:r w:rsidR="00831C4D" w:rsidRPr="006E0EB5">
        <w:rPr>
          <w:sz w:val="22"/>
          <w:szCs w:val="22"/>
        </w:rPr>
        <w:t>2</w:t>
      </w:r>
      <w:r w:rsidR="00707647" w:rsidRPr="006E0EB5">
        <w:rPr>
          <w:sz w:val="22"/>
          <w:szCs w:val="22"/>
        </w:rPr>
        <w:t xml:space="preserve"> hour</w:t>
      </w:r>
      <w:r w:rsidR="00E36B7D" w:rsidRPr="006E0EB5">
        <w:rPr>
          <w:sz w:val="22"/>
          <w:szCs w:val="22"/>
        </w:rPr>
        <w:t>s</w:t>
      </w:r>
      <w:r w:rsidR="00707647" w:rsidRPr="006E0EB5">
        <w:rPr>
          <w:sz w:val="22"/>
          <w:szCs w:val="22"/>
        </w:rPr>
        <w:t>).</w:t>
      </w:r>
    </w:p>
    <w:p w14:paraId="67B1755C" w14:textId="77777777" w:rsidR="005F2713" w:rsidRPr="006E0EB5" w:rsidRDefault="002C3EAC" w:rsidP="004B3604">
      <w:pPr>
        <w:pStyle w:val="ListParagraph"/>
        <w:numPr>
          <w:ilvl w:val="4"/>
          <w:numId w:val="70"/>
        </w:numPr>
        <w:spacing w:after="120"/>
        <w:rPr>
          <w:spacing w:val="-3"/>
          <w:sz w:val="22"/>
          <w:szCs w:val="22"/>
        </w:rPr>
      </w:pPr>
      <w:r w:rsidRPr="006E0EB5">
        <w:rPr>
          <w:b/>
          <w:spacing w:val="-3"/>
          <w:sz w:val="22"/>
          <w:szCs w:val="22"/>
        </w:rPr>
        <w:t xml:space="preserve">Application-Stage Bond </w:t>
      </w:r>
      <w:r w:rsidR="005F2713" w:rsidRPr="006E0EB5">
        <w:rPr>
          <w:spacing w:val="-3"/>
          <w:sz w:val="22"/>
          <w:szCs w:val="22"/>
        </w:rPr>
        <w:t>(47 C.F.R. § 25.165</w:t>
      </w:r>
      <w:r w:rsidR="00781DAC" w:rsidRPr="006E0EB5">
        <w:rPr>
          <w:spacing w:val="-3"/>
          <w:sz w:val="22"/>
          <w:szCs w:val="22"/>
        </w:rPr>
        <w:t>(</w:t>
      </w:r>
      <w:r w:rsidR="000E44F9" w:rsidRPr="006E0EB5">
        <w:rPr>
          <w:spacing w:val="-3"/>
          <w:sz w:val="22"/>
          <w:szCs w:val="22"/>
        </w:rPr>
        <w:t>f</w:t>
      </w:r>
      <w:r w:rsidR="00781DAC" w:rsidRPr="006E0EB5">
        <w:rPr>
          <w:spacing w:val="-3"/>
          <w:sz w:val="22"/>
          <w:szCs w:val="22"/>
        </w:rPr>
        <w:t>)</w:t>
      </w:r>
      <w:r w:rsidR="00285777" w:rsidRPr="006E0EB5">
        <w:rPr>
          <w:spacing w:val="-3"/>
          <w:sz w:val="22"/>
          <w:szCs w:val="22"/>
        </w:rPr>
        <w:t>)</w:t>
      </w:r>
    </w:p>
    <w:p w14:paraId="1DF045FB" w14:textId="77777777" w:rsidR="002C3EAC" w:rsidRPr="006E0EB5" w:rsidRDefault="002C3EAC">
      <w:pPr>
        <w:tabs>
          <w:tab w:val="left" w:pos="-720"/>
        </w:tabs>
        <w:suppressAutoHyphens/>
        <w:spacing w:after="120" w:line="240" w:lineRule="atLeast"/>
        <w:rPr>
          <w:sz w:val="22"/>
          <w:szCs w:val="22"/>
        </w:rPr>
      </w:pPr>
      <w:r w:rsidRPr="006E0EB5">
        <w:rPr>
          <w:sz w:val="22"/>
          <w:szCs w:val="22"/>
        </w:rPr>
        <w:t xml:space="preserve">(1)  </w:t>
      </w:r>
      <w:r w:rsidRPr="006E0EB5">
        <w:rPr>
          <w:sz w:val="22"/>
          <w:szCs w:val="22"/>
          <w:u w:val="single"/>
        </w:rPr>
        <w:t>Number of respondents</w:t>
      </w:r>
      <w:r w:rsidRPr="006E0EB5">
        <w:rPr>
          <w:sz w:val="22"/>
          <w:szCs w:val="22"/>
        </w:rPr>
        <w:t>:  29.</w:t>
      </w:r>
    </w:p>
    <w:p w14:paraId="25B975D1" w14:textId="77777777" w:rsidR="002C3EAC" w:rsidRPr="006E0EB5" w:rsidRDefault="002C3EAC">
      <w:pPr>
        <w:spacing w:after="120"/>
        <w:rPr>
          <w:sz w:val="22"/>
          <w:szCs w:val="22"/>
        </w:rPr>
      </w:pPr>
      <w:r w:rsidRPr="006E0EB5">
        <w:rPr>
          <w:sz w:val="22"/>
          <w:szCs w:val="22"/>
        </w:rPr>
        <w:t xml:space="preserve">(2)  </w:t>
      </w:r>
      <w:r w:rsidRPr="006E0EB5">
        <w:rPr>
          <w:sz w:val="22"/>
          <w:szCs w:val="22"/>
          <w:u w:val="single"/>
        </w:rPr>
        <w:t>Number of responses</w:t>
      </w:r>
      <w:r w:rsidRPr="006E0EB5">
        <w:rPr>
          <w:sz w:val="22"/>
          <w:szCs w:val="22"/>
        </w:rPr>
        <w:t>:  29.</w:t>
      </w:r>
    </w:p>
    <w:p w14:paraId="56E99F47" w14:textId="77777777" w:rsidR="002C3EAC" w:rsidRPr="006E0EB5" w:rsidRDefault="002C3EAC">
      <w:pPr>
        <w:spacing w:after="120"/>
        <w:rPr>
          <w:sz w:val="22"/>
          <w:szCs w:val="22"/>
        </w:rPr>
      </w:pPr>
      <w:r w:rsidRPr="006E0EB5">
        <w:rPr>
          <w:sz w:val="22"/>
          <w:szCs w:val="22"/>
        </w:rPr>
        <w:t xml:space="preserve">(3)  </w:t>
      </w:r>
      <w:r w:rsidRPr="006E0EB5">
        <w:rPr>
          <w:sz w:val="22"/>
          <w:szCs w:val="22"/>
          <w:u w:val="single"/>
        </w:rPr>
        <w:t>Frequency of response</w:t>
      </w:r>
      <w:r w:rsidRPr="006E0EB5">
        <w:rPr>
          <w:sz w:val="22"/>
          <w:szCs w:val="22"/>
        </w:rPr>
        <w:t>:  One time.</w:t>
      </w:r>
    </w:p>
    <w:p w14:paraId="5B904427" w14:textId="77777777" w:rsidR="002C3EAC" w:rsidRPr="006E0EB5" w:rsidRDefault="002C3EAC" w:rsidP="004B3604">
      <w:pPr>
        <w:spacing w:after="120"/>
        <w:rPr>
          <w:spacing w:val="-3"/>
          <w:sz w:val="22"/>
          <w:szCs w:val="22"/>
        </w:rPr>
      </w:pPr>
      <w:r w:rsidRPr="006E0EB5">
        <w:rPr>
          <w:sz w:val="22"/>
          <w:szCs w:val="22"/>
        </w:rPr>
        <w:t xml:space="preserve">(4)  </w:t>
      </w:r>
      <w:r w:rsidRPr="006E0EB5">
        <w:rPr>
          <w:sz w:val="22"/>
          <w:szCs w:val="22"/>
          <w:u w:val="single"/>
        </w:rPr>
        <w:t>Annual hour burden per respondent</w:t>
      </w:r>
      <w:r w:rsidRPr="006E0EB5">
        <w:rPr>
          <w:sz w:val="22"/>
          <w:szCs w:val="22"/>
        </w:rPr>
        <w:t>:  The total annual hour burden is 58 hours (29 responses x 2 hours/response = 58 hours).</w:t>
      </w:r>
    </w:p>
    <w:p w14:paraId="48937272" w14:textId="77777777" w:rsidR="002C3EAC" w:rsidRPr="006E0EB5" w:rsidRDefault="002C3EAC" w:rsidP="004B3604">
      <w:pPr>
        <w:pStyle w:val="ListParagraph"/>
        <w:numPr>
          <w:ilvl w:val="4"/>
          <w:numId w:val="70"/>
        </w:numPr>
        <w:spacing w:after="120"/>
        <w:rPr>
          <w:spacing w:val="-3"/>
          <w:sz w:val="22"/>
          <w:szCs w:val="22"/>
        </w:rPr>
      </w:pPr>
      <w:r w:rsidRPr="006E0EB5">
        <w:rPr>
          <w:b/>
          <w:spacing w:val="-3"/>
          <w:sz w:val="22"/>
          <w:szCs w:val="22"/>
        </w:rPr>
        <w:t xml:space="preserve">Post-Licensing Bond </w:t>
      </w:r>
      <w:r w:rsidR="00285777" w:rsidRPr="006E0EB5">
        <w:rPr>
          <w:spacing w:val="-3"/>
          <w:sz w:val="22"/>
          <w:szCs w:val="22"/>
        </w:rPr>
        <w:t>(47 C.F.R. § 25.165(a))</w:t>
      </w:r>
    </w:p>
    <w:p w14:paraId="5B9A56EE" w14:textId="77777777" w:rsidR="005F2713" w:rsidRPr="006E0EB5" w:rsidRDefault="005F2713">
      <w:pPr>
        <w:numPr>
          <w:ilvl w:val="0"/>
          <w:numId w:val="17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5.</w:t>
      </w:r>
    </w:p>
    <w:p w14:paraId="4B05C84B" w14:textId="77777777" w:rsidR="005F2713" w:rsidRPr="006E0EB5" w:rsidRDefault="005F2713">
      <w:pPr>
        <w:numPr>
          <w:ilvl w:val="0"/>
          <w:numId w:val="17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5.</w:t>
      </w:r>
    </w:p>
    <w:p w14:paraId="37E1CB4D" w14:textId="77777777" w:rsidR="005F2713" w:rsidRPr="006E0EB5" w:rsidRDefault="005F2713">
      <w:pPr>
        <w:numPr>
          <w:ilvl w:val="0"/>
          <w:numId w:val="176"/>
        </w:numPr>
        <w:tabs>
          <w:tab w:val="left" w:pos="-720"/>
        </w:tabs>
        <w:suppressAutoHyphens/>
        <w:spacing w:after="120" w:line="240" w:lineRule="atLeast"/>
        <w:ind w:left="450"/>
        <w:rPr>
          <w:sz w:val="22"/>
          <w:szCs w:val="22"/>
        </w:rPr>
      </w:pPr>
      <w:r w:rsidRPr="006E0EB5">
        <w:rPr>
          <w:sz w:val="22"/>
          <w:szCs w:val="22"/>
          <w:u w:val="single"/>
        </w:rPr>
        <w:t>Frequency of response</w:t>
      </w:r>
      <w:r w:rsidR="00781DAC" w:rsidRPr="006E0EB5">
        <w:rPr>
          <w:sz w:val="22"/>
          <w:szCs w:val="22"/>
        </w:rPr>
        <w:t>:  On occasion.</w:t>
      </w:r>
    </w:p>
    <w:p w14:paraId="6C410B95" w14:textId="77777777" w:rsidR="005F2713" w:rsidRPr="006E0EB5" w:rsidRDefault="005F2713">
      <w:pPr>
        <w:numPr>
          <w:ilvl w:val="0"/>
          <w:numId w:val="17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10 hours (5 responses x 2 hours/response = 10 hours).</w:t>
      </w:r>
    </w:p>
    <w:p w14:paraId="16663F54" w14:textId="77777777" w:rsidR="009A4B9A" w:rsidRPr="006E0EB5" w:rsidRDefault="009A4B9A" w:rsidP="004B3604">
      <w:pPr>
        <w:numPr>
          <w:ilvl w:val="0"/>
          <w:numId w:val="181"/>
        </w:numPr>
        <w:tabs>
          <w:tab w:val="left" w:pos="-720"/>
        </w:tabs>
        <w:suppressAutoHyphens/>
        <w:spacing w:after="120"/>
        <w:rPr>
          <w:b/>
          <w:spacing w:val="-3"/>
          <w:sz w:val="22"/>
          <w:szCs w:val="22"/>
        </w:rPr>
      </w:pPr>
      <w:r w:rsidRPr="006E0EB5">
        <w:rPr>
          <w:b/>
          <w:sz w:val="22"/>
          <w:szCs w:val="22"/>
        </w:rPr>
        <w:t>Global Mobile Personal Communications by Satellite</w:t>
      </w:r>
      <w:r w:rsidR="00C51698" w:rsidRPr="006E0EB5">
        <w:rPr>
          <w:b/>
          <w:sz w:val="22"/>
          <w:szCs w:val="22"/>
        </w:rPr>
        <w:t>/</w:t>
      </w:r>
      <w:r w:rsidRPr="006E0EB5">
        <w:rPr>
          <w:b/>
          <w:sz w:val="22"/>
          <w:szCs w:val="22"/>
        </w:rPr>
        <w:t>E911 Call Centers</w:t>
      </w:r>
      <w:r w:rsidRPr="006E0EB5">
        <w:rPr>
          <w:spacing w:val="-3"/>
          <w:sz w:val="22"/>
          <w:szCs w:val="22"/>
        </w:rPr>
        <w:t xml:space="preserve"> (</w:t>
      </w:r>
      <w:r w:rsidR="007669EC" w:rsidRPr="006E0EB5">
        <w:rPr>
          <w:spacing w:val="-3"/>
          <w:sz w:val="22"/>
          <w:szCs w:val="22"/>
        </w:rPr>
        <w:t xml:space="preserve">47 C.F.R. </w:t>
      </w:r>
      <w:r w:rsidRPr="006E0EB5">
        <w:rPr>
          <w:spacing w:val="-3"/>
          <w:sz w:val="22"/>
          <w:szCs w:val="22"/>
        </w:rPr>
        <w:t>§ 25.284)</w:t>
      </w:r>
    </w:p>
    <w:p w14:paraId="6B983814" w14:textId="77777777" w:rsidR="00C1044C" w:rsidRPr="006E0EB5" w:rsidRDefault="009E4220">
      <w:pPr>
        <w:numPr>
          <w:ilvl w:val="0"/>
          <w:numId w:val="15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4</w:t>
      </w:r>
      <w:r w:rsidR="00C1044C" w:rsidRPr="006E0EB5">
        <w:rPr>
          <w:sz w:val="22"/>
          <w:szCs w:val="22"/>
        </w:rPr>
        <w:t>.</w:t>
      </w:r>
    </w:p>
    <w:p w14:paraId="49AC4ACE" w14:textId="77777777" w:rsidR="009E4220" w:rsidRPr="006E0EB5" w:rsidRDefault="00C1044C">
      <w:pPr>
        <w:numPr>
          <w:ilvl w:val="0"/>
          <w:numId w:val="154"/>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4.</w:t>
      </w:r>
    </w:p>
    <w:p w14:paraId="71BE9E45" w14:textId="77777777" w:rsidR="005C13B2" w:rsidRPr="006E0EB5" w:rsidRDefault="009E4220">
      <w:pPr>
        <w:numPr>
          <w:ilvl w:val="0"/>
          <w:numId w:val="15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Annual</w:t>
      </w:r>
      <w:r w:rsidR="005E3775" w:rsidRPr="006E0EB5">
        <w:rPr>
          <w:sz w:val="22"/>
          <w:szCs w:val="22"/>
        </w:rPr>
        <w:t>.</w:t>
      </w:r>
    </w:p>
    <w:p w14:paraId="38CAAA50" w14:textId="77777777" w:rsidR="009E4220" w:rsidRPr="006E0EB5" w:rsidRDefault="009E4220">
      <w:pPr>
        <w:numPr>
          <w:ilvl w:val="0"/>
          <w:numId w:val="15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00103E2B" w:rsidRPr="006E0EB5">
        <w:rPr>
          <w:sz w:val="22"/>
          <w:szCs w:val="22"/>
        </w:rPr>
        <w:t xml:space="preserve">hour </w:t>
      </w:r>
      <w:r w:rsidRPr="006E0EB5">
        <w:rPr>
          <w:sz w:val="22"/>
          <w:szCs w:val="22"/>
        </w:rPr>
        <w:t xml:space="preserve">burden is 4 hours (4 </w:t>
      </w:r>
      <w:r w:rsidR="00553CF4" w:rsidRPr="006E0EB5">
        <w:rPr>
          <w:sz w:val="22"/>
          <w:szCs w:val="22"/>
        </w:rPr>
        <w:t>responses</w:t>
      </w:r>
      <w:r w:rsidR="00553CF4" w:rsidRPr="006E0EB5" w:rsidDel="00553CF4">
        <w:rPr>
          <w:sz w:val="22"/>
          <w:szCs w:val="22"/>
        </w:rPr>
        <w:t xml:space="preserve"> </w:t>
      </w:r>
      <w:r w:rsidRPr="006E0EB5">
        <w:rPr>
          <w:sz w:val="22"/>
          <w:szCs w:val="22"/>
        </w:rPr>
        <w:t>x</w:t>
      </w:r>
      <w:r w:rsidR="00553CF4" w:rsidRPr="006E0EB5">
        <w:rPr>
          <w:sz w:val="22"/>
          <w:szCs w:val="22"/>
        </w:rPr>
        <w:t xml:space="preserve"> </w:t>
      </w:r>
      <w:r w:rsidRPr="006E0EB5">
        <w:rPr>
          <w:sz w:val="22"/>
          <w:szCs w:val="22"/>
        </w:rPr>
        <w:t>1 hour</w:t>
      </w:r>
      <w:r w:rsidR="00C1044C" w:rsidRPr="006E0EB5">
        <w:rPr>
          <w:sz w:val="22"/>
          <w:szCs w:val="22"/>
        </w:rPr>
        <w:t>/response</w:t>
      </w:r>
      <w:r w:rsidRPr="006E0EB5">
        <w:rPr>
          <w:sz w:val="22"/>
          <w:szCs w:val="22"/>
        </w:rPr>
        <w:t xml:space="preserve"> = 4 hours).</w:t>
      </w:r>
    </w:p>
    <w:p w14:paraId="51F4929B" w14:textId="77777777" w:rsidR="00B75287" w:rsidRPr="006E0EB5" w:rsidRDefault="00B75287" w:rsidP="004B3604">
      <w:pPr>
        <w:numPr>
          <w:ilvl w:val="0"/>
          <w:numId w:val="181"/>
        </w:numPr>
        <w:tabs>
          <w:tab w:val="left" w:pos="-720"/>
        </w:tabs>
        <w:suppressAutoHyphens/>
        <w:spacing w:after="120"/>
        <w:rPr>
          <w:b/>
          <w:spacing w:val="-3"/>
          <w:sz w:val="22"/>
          <w:szCs w:val="22"/>
        </w:rPr>
      </w:pPr>
      <w:r w:rsidRPr="006E0EB5">
        <w:rPr>
          <w:b/>
          <w:sz w:val="22"/>
          <w:szCs w:val="22"/>
        </w:rPr>
        <w:t xml:space="preserve">Recordkeeping </w:t>
      </w:r>
      <w:r w:rsidR="00553CF4" w:rsidRPr="006E0EB5">
        <w:rPr>
          <w:b/>
          <w:sz w:val="22"/>
          <w:szCs w:val="22"/>
        </w:rPr>
        <w:t>R</w:t>
      </w:r>
      <w:r w:rsidRPr="006E0EB5">
        <w:rPr>
          <w:b/>
          <w:sz w:val="22"/>
          <w:szCs w:val="22"/>
        </w:rPr>
        <w:t>equirement</w:t>
      </w:r>
      <w:r w:rsidRPr="006E0EB5">
        <w:rPr>
          <w:sz w:val="22"/>
          <w:szCs w:val="22"/>
        </w:rPr>
        <w:t xml:space="preserve"> </w:t>
      </w:r>
      <w:r w:rsidR="00634D27" w:rsidRPr="006E0EB5">
        <w:rPr>
          <w:sz w:val="22"/>
          <w:szCs w:val="22"/>
        </w:rPr>
        <w:t>(</w:t>
      </w:r>
      <w:r w:rsidR="007669EC" w:rsidRPr="006E0EB5">
        <w:rPr>
          <w:sz w:val="22"/>
          <w:szCs w:val="22"/>
        </w:rPr>
        <w:t xml:space="preserve">47 C.F.R. </w:t>
      </w:r>
      <w:r w:rsidR="00634D27" w:rsidRPr="006E0EB5">
        <w:rPr>
          <w:sz w:val="22"/>
          <w:szCs w:val="22"/>
        </w:rPr>
        <w:t xml:space="preserve">§§ </w:t>
      </w:r>
      <w:r w:rsidR="00624A4F" w:rsidRPr="006E0EB5">
        <w:rPr>
          <w:sz w:val="22"/>
          <w:szCs w:val="22"/>
        </w:rPr>
        <w:t>25.115(e)(2), (f), (g)(1)</w:t>
      </w:r>
      <w:r w:rsidR="0011600C" w:rsidRPr="006E0EB5">
        <w:rPr>
          <w:sz w:val="22"/>
          <w:szCs w:val="22"/>
        </w:rPr>
        <w:t xml:space="preserve">, </w:t>
      </w:r>
      <w:r w:rsidR="00634D27" w:rsidRPr="006E0EB5">
        <w:rPr>
          <w:sz w:val="22"/>
          <w:szCs w:val="22"/>
        </w:rPr>
        <w:t>25.263(c)</w:t>
      </w:r>
      <w:r w:rsidR="00D859F4" w:rsidRPr="006E0EB5">
        <w:rPr>
          <w:sz w:val="22"/>
          <w:szCs w:val="22"/>
        </w:rPr>
        <w:t>,</w:t>
      </w:r>
      <w:r w:rsidR="00634D27" w:rsidRPr="006E0EB5">
        <w:rPr>
          <w:sz w:val="22"/>
          <w:szCs w:val="22"/>
        </w:rPr>
        <w:t xml:space="preserve"> </w:t>
      </w:r>
      <w:r w:rsidR="005E3775" w:rsidRPr="006E0EB5">
        <w:rPr>
          <w:sz w:val="22"/>
          <w:szCs w:val="22"/>
        </w:rPr>
        <w:t>25.284</w:t>
      </w:r>
      <w:r w:rsidR="00D859F4" w:rsidRPr="006E0EB5">
        <w:rPr>
          <w:sz w:val="22"/>
          <w:szCs w:val="22"/>
        </w:rPr>
        <w:t>)</w:t>
      </w:r>
    </w:p>
    <w:p w14:paraId="2EA93274" w14:textId="77777777" w:rsidR="00E416D0" w:rsidRPr="006E0EB5" w:rsidRDefault="00E416D0">
      <w:pPr>
        <w:numPr>
          <w:ilvl w:val="0"/>
          <w:numId w:val="135"/>
        </w:numPr>
        <w:tabs>
          <w:tab w:val="left" w:pos="-720"/>
        </w:tabs>
        <w:suppressAutoHyphens/>
        <w:spacing w:after="120" w:line="240" w:lineRule="atLeast"/>
        <w:ind w:left="450"/>
        <w:rPr>
          <w:sz w:val="22"/>
          <w:szCs w:val="22"/>
          <w:u w:val="single"/>
        </w:rPr>
      </w:pPr>
      <w:bookmarkStart w:id="5" w:name="_Hlk519865946"/>
      <w:r w:rsidRPr="006E0EB5">
        <w:rPr>
          <w:sz w:val="22"/>
          <w:szCs w:val="22"/>
          <w:u w:val="single"/>
        </w:rPr>
        <w:t>Number of respondents</w:t>
      </w:r>
      <w:r w:rsidR="006F22FC" w:rsidRPr="006E0EB5">
        <w:rPr>
          <w:sz w:val="22"/>
          <w:szCs w:val="22"/>
        </w:rPr>
        <w:t xml:space="preserve">:  </w:t>
      </w:r>
      <w:r w:rsidR="00C43BD6" w:rsidRPr="006E0EB5">
        <w:rPr>
          <w:sz w:val="22"/>
          <w:szCs w:val="22"/>
        </w:rPr>
        <w:t>4</w:t>
      </w:r>
      <w:r w:rsidR="005D060D" w:rsidRPr="006E0EB5">
        <w:rPr>
          <w:sz w:val="22"/>
          <w:szCs w:val="22"/>
        </w:rPr>
        <w:t>.</w:t>
      </w:r>
    </w:p>
    <w:p w14:paraId="2C01666E" w14:textId="77777777" w:rsidR="00C1044C" w:rsidRPr="006E0EB5" w:rsidRDefault="00C1044C">
      <w:pPr>
        <w:numPr>
          <w:ilvl w:val="0"/>
          <w:numId w:val="135"/>
        </w:numPr>
        <w:tabs>
          <w:tab w:val="left" w:pos="-720"/>
        </w:tabs>
        <w:suppressAutoHyphens/>
        <w:spacing w:after="120" w:line="240" w:lineRule="atLeast"/>
        <w:ind w:left="450"/>
        <w:rPr>
          <w:sz w:val="22"/>
          <w:szCs w:val="22"/>
          <w:u w:val="single"/>
        </w:rPr>
      </w:pPr>
      <w:r w:rsidRPr="006E0EB5">
        <w:rPr>
          <w:sz w:val="22"/>
          <w:szCs w:val="22"/>
          <w:u w:val="single"/>
        </w:rPr>
        <w:t>Number of responses</w:t>
      </w:r>
      <w:r w:rsidR="00C43BD6" w:rsidRPr="006E0EB5">
        <w:rPr>
          <w:sz w:val="22"/>
          <w:szCs w:val="22"/>
        </w:rPr>
        <w:t>:  4</w:t>
      </w:r>
      <w:r w:rsidRPr="006E0EB5">
        <w:rPr>
          <w:sz w:val="22"/>
          <w:szCs w:val="22"/>
        </w:rPr>
        <w:t>.</w:t>
      </w:r>
    </w:p>
    <w:p w14:paraId="4CC35F14" w14:textId="77777777" w:rsidR="00C15C4C" w:rsidRPr="006E0EB5" w:rsidRDefault="00E416D0">
      <w:pPr>
        <w:numPr>
          <w:ilvl w:val="0"/>
          <w:numId w:val="135"/>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001F1FDC" w:rsidRPr="006E0EB5">
        <w:rPr>
          <w:sz w:val="22"/>
          <w:szCs w:val="22"/>
        </w:rPr>
        <w:t xml:space="preserve"> Recordkeeping requirement.</w:t>
      </w:r>
    </w:p>
    <w:p w14:paraId="7E23694A" w14:textId="77777777" w:rsidR="005C540F" w:rsidRPr="006E0EB5" w:rsidRDefault="00E416D0">
      <w:pPr>
        <w:numPr>
          <w:ilvl w:val="0"/>
          <w:numId w:val="13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005C540F" w:rsidRPr="006E0EB5">
        <w:rPr>
          <w:sz w:val="22"/>
          <w:szCs w:val="22"/>
        </w:rPr>
        <w:t xml:space="preserve">The total annual </w:t>
      </w:r>
      <w:r w:rsidR="00103E2B" w:rsidRPr="006E0EB5">
        <w:rPr>
          <w:sz w:val="22"/>
          <w:szCs w:val="22"/>
        </w:rPr>
        <w:t xml:space="preserve">hour </w:t>
      </w:r>
      <w:r w:rsidR="00C43BD6" w:rsidRPr="006E0EB5">
        <w:rPr>
          <w:sz w:val="22"/>
          <w:szCs w:val="22"/>
        </w:rPr>
        <w:t xml:space="preserve">burden is </w:t>
      </w:r>
      <w:r w:rsidR="00D071BF" w:rsidRPr="006E0EB5">
        <w:rPr>
          <w:sz w:val="22"/>
          <w:szCs w:val="22"/>
        </w:rPr>
        <w:t>2</w:t>
      </w:r>
      <w:r w:rsidR="00A369CE" w:rsidRPr="006E0EB5">
        <w:rPr>
          <w:sz w:val="22"/>
          <w:szCs w:val="22"/>
        </w:rPr>
        <w:t xml:space="preserve"> </w:t>
      </w:r>
      <w:r w:rsidR="00C43BD6" w:rsidRPr="006E0EB5">
        <w:rPr>
          <w:sz w:val="22"/>
          <w:szCs w:val="22"/>
        </w:rPr>
        <w:t>hours (4</w:t>
      </w:r>
      <w:r w:rsidR="005C540F" w:rsidRPr="006E0EB5">
        <w:rPr>
          <w:sz w:val="22"/>
          <w:szCs w:val="22"/>
        </w:rPr>
        <w:t xml:space="preserve"> responses x .5 hour</w:t>
      </w:r>
      <w:r w:rsidR="00553CF4" w:rsidRPr="006E0EB5">
        <w:rPr>
          <w:sz w:val="22"/>
          <w:szCs w:val="22"/>
        </w:rPr>
        <w:t>s</w:t>
      </w:r>
      <w:r w:rsidR="00C43BD6" w:rsidRPr="006E0EB5">
        <w:rPr>
          <w:sz w:val="22"/>
          <w:szCs w:val="22"/>
        </w:rPr>
        <w:t xml:space="preserve"> = </w:t>
      </w:r>
      <w:r w:rsidR="00D071BF" w:rsidRPr="006E0EB5">
        <w:rPr>
          <w:sz w:val="22"/>
          <w:szCs w:val="22"/>
        </w:rPr>
        <w:t>2</w:t>
      </w:r>
      <w:r w:rsidR="005C540F" w:rsidRPr="006E0EB5">
        <w:rPr>
          <w:sz w:val="22"/>
          <w:szCs w:val="22"/>
        </w:rPr>
        <w:t xml:space="preserve"> hours).</w:t>
      </w:r>
    </w:p>
    <w:bookmarkEnd w:id="5"/>
    <w:p w14:paraId="2F8B32B8" w14:textId="77777777" w:rsidR="00B7314C" w:rsidRPr="006E0EB5" w:rsidRDefault="00B7314C" w:rsidP="004B3604">
      <w:pPr>
        <w:pStyle w:val="ListParagraph"/>
        <w:numPr>
          <w:ilvl w:val="0"/>
          <w:numId w:val="181"/>
        </w:numPr>
        <w:spacing w:after="120"/>
        <w:rPr>
          <w:spacing w:val="-3"/>
          <w:sz w:val="22"/>
          <w:szCs w:val="22"/>
        </w:rPr>
      </w:pPr>
      <w:r w:rsidRPr="006E0EB5">
        <w:rPr>
          <w:b/>
          <w:spacing w:val="-3"/>
          <w:sz w:val="22"/>
          <w:szCs w:val="22"/>
        </w:rPr>
        <w:t xml:space="preserve">3.7-4.2 GHz Information Collection Order </w:t>
      </w:r>
      <w:r w:rsidRPr="006E0EB5">
        <w:rPr>
          <w:spacing w:val="-3"/>
          <w:sz w:val="22"/>
          <w:szCs w:val="22"/>
        </w:rPr>
        <w:t>(FCC 18-91)</w:t>
      </w:r>
    </w:p>
    <w:p w14:paraId="0A2599FC" w14:textId="77777777" w:rsidR="00CD1A31" w:rsidRPr="006E0EB5" w:rsidRDefault="00CD1A31" w:rsidP="007E2FAD">
      <w:pPr>
        <w:pStyle w:val="ListParagraph"/>
        <w:numPr>
          <w:ilvl w:val="0"/>
          <w:numId w:val="199"/>
        </w:numPr>
        <w:spacing w:after="120"/>
        <w:rPr>
          <w:b/>
          <w:spacing w:val="-3"/>
          <w:sz w:val="22"/>
          <w:szCs w:val="22"/>
        </w:rPr>
      </w:pPr>
      <w:r w:rsidRPr="006E0EB5">
        <w:rPr>
          <w:b/>
          <w:spacing w:val="-3"/>
          <w:sz w:val="22"/>
          <w:szCs w:val="22"/>
        </w:rPr>
        <w:t xml:space="preserve">Additional Information on Temporary Fixed Earth Stations in </w:t>
      </w:r>
      <w:r w:rsidR="00D35C10" w:rsidRPr="006E0EB5">
        <w:rPr>
          <w:b/>
          <w:spacing w:val="-3"/>
          <w:sz w:val="22"/>
          <w:szCs w:val="22"/>
        </w:rPr>
        <w:t xml:space="preserve">3.7-4.2 GHz </w:t>
      </w:r>
      <w:r w:rsidR="00BF4E02" w:rsidRPr="006E0EB5">
        <w:rPr>
          <w:spacing w:val="-3"/>
          <w:sz w:val="22"/>
          <w:szCs w:val="22"/>
        </w:rPr>
        <w:t>(FCC 18-91)</w:t>
      </w:r>
    </w:p>
    <w:p w14:paraId="5F91038E" w14:textId="77777777" w:rsidR="008861BE" w:rsidRPr="006E0EB5" w:rsidRDefault="008861BE" w:rsidP="007E2FAD">
      <w:pPr>
        <w:numPr>
          <w:ilvl w:val="0"/>
          <w:numId w:val="197"/>
        </w:numPr>
        <w:tabs>
          <w:tab w:val="left" w:pos="-720"/>
        </w:tabs>
        <w:suppressAutoHyphens/>
        <w:spacing w:after="120" w:line="240" w:lineRule="atLeast"/>
        <w:rPr>
          <w:sz w:val="22"/>
          <w:szCs w:val="22"/>
          <w:u w:val="single"/>
        </w:rPr>
      </w:pPr>
      <w:r w:rsidRPr="006E0EB5">
        <w:rPr>
          <w:sz w:val="22"/>
          <w:szCs w:val="22"/>
          <w:u w:val="single"/>
        </w:rPr>
        <w:t>Number of respondents</w:t>
      </w:r>
      <w:r w:rsidRPr="006E0EB5">
        <w:rPr>
          <w:sz w:val="22"/>
          <w:szCs w:val="22"/>
        </w:rPr>
        <w:t xml:space="preserve">:  </w:t>
      </w:r>
      <w:r w:rsidR="004E7887" w:rsidRPr="006E0EB5">
        <w:rPr>
          <w:sz w:val="22"/>
          <w:szCs w:val="22"/>
        </w:rPr>
        <w:t>70</w:t>
      </w:r>
      <w:r w:rsidR="00E739A0" w:rsidRPr="006E0EB5">
        <w:rPr>
          <w:sz w:val="22"/>
          <w:szCs w:val="22"/>
        </w:rPr>
        <w:t>.</w:t>
      </w:r>
    </w:p>
    <w:p w14:paraId="59424277" w14:textId="77777777" w:rsidR="008861BE" w:rsidRPr="006E0EB5" w:rsidRDefault="008861BE" w:rsidP="007E2FAD">
      <w:pPr>
        <w:numPr>
          <w:ilvl w:val="0"/>
          <w:numId w:val="197"/>
        </w:numPr>
        <w:tabs>
          <w:tab w:val="left" w:pos="-720"/>
        </w:tabs>
        <w:suppressAutoHyphens/>
        <w:spacing w:after="120" w:line="240" w:lineRule="atLeast"/>
        <w:rPr>
          <w:sz w:val="22"/>
          <w:szCs w:val="22"/>
          <w:u w:val="single"/>
        </w:rPr>
      </w:pPr>
      <w:r w:rsidRPr="006E0EB5">
        <w:rPr>
          <w:sz w:val="22"/>
          <w:szCs w:val="22"/>
          <w:u w:val="single"/>
        </w:rPr>
        <w:t>Number of responses</w:t>
      </w:r>
      <w:r w:rsidRPr="006E0EB5">
        <w:rPr>
          <w:sz w:val="22"/>
          <w:szCs w:val="22"/>
        </w:rPr>
        <w:t xml:space="preserve">:  </w:t>
      </w:r>
      <w:r w:rsidR="004E7887" w:rsidRPr="006E0EB5">
        <w:rPr>
          <w:sz w:val="22"/>
          <w:szCs w:val="22"/>
        </w:rPr>
        <w:t>70</w:t>
      </w:r>
      <w:r w:rsidR="000A6741" w:rsidRPr="006E0EB5">
        <w:rPr>
          <w:sz w:val="22"/>
          <w:szCs w:val="22"/>
        </w:rPr>
        <w:t>.</w:t>
      </w:r>
    </w:p>
    <w:p w14:paraId="5DFCADF0" w14:textId="77777777" w:rsidR="008861BE" w:rsidRPr="006E0EB5" w:rsidRDefault="008861BE" w:rsidP="007E2FAD">
      <w:pPr>
        <w:numPr>
          <w:ilvl w:val="0"/>
          <w:numId w:val="197"/>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000A6741" w:rsidRPr="006E0EB5">
        <w:rPr>
          <w:sz w:val="22"/>
          <w:szCs w:val="22"/>
        </w:rPr>
        <w:t>One time.</w:t>
      </w:r>
    </w:p>
    <w:p w14:paraId="41A9C0CE" w14:textId="77777777" w:rsidR="008861BE" w:rsidRPr="006E0EB5" w:rsidRDefault="008861BE" w:rsidP="007E2FAD">
      <w:pPr>
        <w:numPr>
          <w:ilvl w:val="0"/>
          <w:numId w:val="197"/>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hour burden is </w:t>
      </w:r>
      <w:r w:rsidR="004E7887" w:rsidRPr="006E0EB5">
        <w:rPr>
          <w:sz w:val="22"/>
          <w:szCs w:val="22"/>
        </w:rPr>
        <w:t>420</w:t>
      </w:r>
      <w:r w:rsidRPr="006E0EB5">
        <w:rPr>
          <w:sz w:val="22"/>
          <w:szCs w:val="22"/>
        </w:rPr>
        <w:t xml:space="preserve"> hours (</w:t>
      </w:r>
      <w:r w:rsidR="004E7887" w:rsidRPr="006E0EB5">
        <w:rPr>
          <w:sz w:val="22"/>
          <w:szCs w:val="22"/>
        </w:rPr>
        <w:t>70</w:t>
      </w:r>
      <w:r w:rsidRPr="006E0EB5">
        <w:rPr>
          <w:sz w:val="22"/>
          <w:szCs w:val="22"/>
        </w:rPr>
        <w:t xml:space="preserve"> responses x </w:t>
      </w:r>
      <w:r w:rsidR="004E7887" w:rsidRPr="006E0EB5">
        <w:rPr>
          <w:sz w:val="22"/>
          <w:szCs w:val="22"/>
        </w:rPr>
        <w:t>6</w:t>
      </w:r>
      <w:r w:rsidRPr="006E0EB5">
        <w:rPr>
          <w:sz w:val="22"/>
          <w:szCs w:val="22"/>
        </w:rPr>
        <w:t xml:space="preserve"> hours</w:t>
      </w:r>
      <w:r w:rsidR="003A15DC" w:rsidRPr="006E0EB5">
        <w:rPr>
          <w:sz w:val="22"/>
          <w:szCs w:val="22"/>
        </w:rPr>
        <w:t>/response</w:t>
      </w:r>
      <w:r w:rsidRPr="006E0EB5">
        <w:rPr>
          <w:sz w:val="22"/>
          <w:szCs w:val="22"/>
        </w:rPr>
        <w:t xml:space="preserve"> = </w:t>
      </w:r>
      <w:r w:rsidR="004E7887" w:rsidRPr="006E0EB5">
        <w:rPr>
          <w:sz w:val="22"/>
          <w:szCs w:val="22"/>
        </w:rPr>
        <w:t>420</w:t>
      </w:r>
      <w:r w:rsidRPr="006E0EB5">
        <w:rPr>
          <w:sz w:val="22"/>
          <w:szCs w:val="22"/>
        </w:rPr>
        <w:t xml:space="preserve"> hours).</w:t>
      </w:r>
    </w:p>
    <w:p w14:paraId="285678E7" w14:textId="77777777" w:rsidR="00CD1A31" w:rsidRPr="006E0EB5" w:rsidRDefault="00CD1A31" w:rsidP="007E2FAD">
      <w:pPr>
        <w:pStyle w:val="ListParagraph"/>
        <w:numPr>
          <w:ilvl w:val="0"/>
          <w:numId w:val="199"/>
        </w:numPr>
        <w:spacing w:after="120"/>
        <w:rPr>
          <w:b/>
          <w:spacing w:val="-3"/>
          <w:sz w:val="22"/>
          <w:szCs w:val="22"/>
        </w:rPr>
      </w:pPr>
      <w:r w:rsidRPr="006E0EB5">
        <w:rPr>
          <w:b/>
          <w:spacing w:val="-3"/>
          <w:sz w:val="22"/>
          <w:szCs w:val="22"/>
        </w:rPr>
        <w:t xml:space="preserve">Additional Information on Space Stations in </w:t>
      </w:r>
      <w:r w:rsidR="00D35C10" w:rsidRPr="006E0EB5">
        <w:rPr>
          <w:b/>
          <w:spacing w:val="-3"/>
          <w:sz w:val="22"/>
          <w:szCs w:val="22"/>
        </w:rPr>
        <w:t>3.7-4.2 GH</w:t>
      </w:r>
      <w:r w:rsidR="00D35C10" w:rsidRPr="006E0EB5">
        <w:rPr>
          <w:spacing w:val="-3"/>
          <w:sz w:val="22"/>
          <w:szCs w:val="22"/>
        </w:rPr>
        <w:t xml:space="preserve">z </w:t>
      </w:r>
      <w:r w:rsidRPr="006E0EB5">
        <w:rPr>
          <w:spacing w:val="-3"/>
          <w:sz w:val="22"/>
          <w:szCs w:val="22"/>
        </w:rPr>
        <w:t>(FCC</w:t>
      </w:r>
      <w:r w:rsidR="00BF4E02" w:rsidRPr="006E0EB5">
        <w:rPr>
          <w:spacing w:val="-3"/>
          <w:sz w:val="22"/>
          <w:szCs w:val="22"/>
        </w:rPr>
        <w:t xml:space="preserve"> 18-91)</w:t>
      </w:r>
    </w:p>
    <w:p w14:paraId="1868F622" w14:textId="77777777" w:rsidR="008861BE" w:rsidRPr="006E0EB5" w:rsidRDefault="008861BE" w:rsidP="007E2FAD">
      <w:pPr>
        <w:numPr>
          <w:ilvl w:val="0"/>
          <w:numId w:val="198"/>
        </w:numPr>
        <w:tabs>
          <w:tab w:val="left" w:pos="-720"/>
        </w:tabs>
        <w:suppressAutoHyphens/>
        <w:spacing w:after="120" w:line="240" w:lineRule="atLeast"/>
        <w:rPr>
          <w:sz w:val="22"/>
          <w:szCs w:val="22"/>
          <w:u w:val="single"/>
        </w:rPr>
      </w:pPr>
      <w:r w:rsidRPr="006E0EB5">
        <w:rPr>
          <w:sz w:val="22"/>
          <w:szCs w:val="22"/>
          <w:u w:val="single"/>
        </w:rPr>
        <w:t>Number of respondents</w:t>
      </w:r>
      <w:r w:rsidRPr="006E0EB5">
        <w:rPr>
          <w:sz w:val="22"/>
          <w:szCs w:val="22"/>
        </w:rPr>
        <w:t xml:space="preserve">:  </w:t>
      </w:r>
      <w:r w:rsidR="004E7887" w:rsidRPr="006E0EB5">
        <w:rPr>
          <w:sz w:val="22"/>
          <w:szCs w:val="22"/>
        </w:rPr>
        <w:t>49</w:t>
      </w:r>
      <w:r w:rsidR="00E739A0" w:rsidRPr="006E0EB5">
        <w:rPr>
          <w:sz w:val="22"/>
          <w:szCs w:val="22"/>
        </w:rPr>
        <w:t>.</w:t>
      </w:r>
      <w:r w:rsidR="00E739A0" w:rsidRPr="006E0EB5">
        <w:rPr>
          <w:rStyle w:val="FootnoteReference"/>
          <w:sz w:val="22"/>
          <w:szCs w:val="22"/>
        </w:rPr>
        <w:footnoteReference w:id="5"/>
      </w:r>
    </w:p>
    <w:p w14:paraId="0DB74362" w14:textId="77777777" w:rsidR="008861BE" w:rsidRPr="006E0EB5" w:rsidRDefault="008861BE" w:rsidP="007E2FAD">
      <w:pPr>
        <w:numPr>
          <w:ilvl w:val="0"/>
          <w:numId w:val="198"/>
        </w:numPr>
        <w:tabs>
          <w:tab w:val="left" w:pos="-720"/>
        </w:tabs>
        <w:suppressAutoHyphens/>
        <w:spacing w:after="120" w:line="240" w:lineRule="atLeast"/>
        <w:rPr>
          <w:sz w:val="22"/>
          <w:szCs w:val="22"/>
          <w:u w:val="single"/>
        </w:rPr>
      </w:pPr>
      <w:r w:rsidRPr="006E0EB5">
        <w:rPr>
          <w:sz w:val="22"/>
          <w:szCs w:val="22"/>
          <w:u w:val="single"/>
        </w:rPr>
        <w:t>Number of responses</w:t>
      </w:r>
      <w:r w:rsidRPr="006E0EB5">
        <w:rPr>
          <w:sz w:val="22"/>
          <w:szCs w:val="22"/>
        </w:rPr>
        <w:t xml:space="preserve">:  </w:t>
      </w:r>
      <w:r w:rsidR="004E7887" w:rsidRPr="006E0EB5">
        <w:rPr>
          <w:sz w:val="22"/>
          <w:szCs w:val="22"/>
        </w:rPr>
        <w:t>49</w:t>
      </w:r>
      <w:r w:rsidR="000A6741" w:rsidRPr="006E0EB5">
        <w:rPr>
          <w:sz w:val="22"/>
          <w:szCs w:val="22"/>
        </w:rPr>
        <w:t>.</w:t>
      </w:r>
    </w:p>
    <w:p w14:paraId="4AA0AF96" w14:textId="77777777" w:rsidR="008861BE" w:rsidRPr="006E0EB5" w:rsidRDefault="008861BE" w:rsidP="007E2FAD">
      <w:pPr>
        <w:numPr>
          <w:ilvl w:val="0"/>
          <w:numId w:val="198"/>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000A6741" w:rsidRPr="006E0EB5">
        <w:rPr>
          <w:sz w:val="22"/>
          <w:szCs w:val="22"/>
        </w:rPr>
        <w:t>One time.</w:t>
      </w:r>
    </w:p>
    <w:p w14:paraId="117CF50C" w14:textId="77777777" w:rsidR="008861BE" w:rsidRPr="006E0EB5" w:rsidRDefault="008861BE" w:rsidP="007E2FAD">
      <w:pPr>
        <w:numPr>
          <w:ilvl w:val="0"/>
          <w:numId w:val="198"/>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hour burden is </w:t>
      </w:r>
      <w:r w:rsidR="004E7887" w:rsidRPr="006E0EB5">
        <w:rPr>
          <w:sz w:val="22"/>
          <w:szCs w:val="22"/>
        </w:rPr>
        <w:t>1,960</w:t>
      </w:r>
      <w:r w:rsidRPr="006E0EB5">
        <w:rPr>
          <w:sz w:val="22"/>
          <w:szCs w:val="22"/>
        </w:rPr>
        <w:t xml:space="preserve"> hours (</w:t>
      </w:r>
      <w:r w:rsidR="005827D4" w:rsidRPr="006E0EB5">
        <w:rPr>
          <w:sz w:val="22"/>
          <w:szCs w:val="22"/>
        </w:rPr>
        <w:t>49</w:t>
      </w:r>
      <w:r w:rsidRPr="006E0EB5">
        <w:rPr>
          <w:sz w:val="22"/>
          <w:szCs w:val="22"/>
        </w:rPr>
        <w:t xml:space="preserve"> responses x </w:t>
      </w:r>
      <w:r w:rsidR="005827D4" w:rsidRPr="006E0EB5">
        <w:rPr>
          <w:sz w:val="22"/>
          <w:szCs w:val="22"/>
        </w:rPr>
        <w:t>40</w:t>
      </w:r>
      <w:r w:rsidRPr="006E0EB5">
        <w:rPr>
          <w:sz w:val="22"/>
          <w:szCs w:val="22"/>
        </w:rPr>
        <w:t xml:space="preserve"> hours</w:t>
      </w:r>
      <w:r w:rsidR="003A15DC" w:rsidRPr="006E0EB5">
        <w:rPr>
          <w:sz w:val="22"/>
          <w:szCs w:val="22"/>
        </w:rPr>
        <w:t>/response</w:t>
      </w:r>
      <w:r w:rsidRPr="006E0EB5">
        <w:rPr>
          <w:sz w:val="22"/>
          <w:szCs w:val="22"/>
        </w:rPr>
        <w:t xml:space="preserve"> = </w:t>
      </w:r>
      <w:r w:rsidR="005827D4" w:rsidRPr="006E0EB5">
        <w:rPr>
          <w:sz w:val="22"/>
          <w:szCs w:val="22"/>
        </w:rPr>
        <w:t>1,960</w:t>
      </w:r>
      <w:r w:rsidRPr="006E0EB5">
        <w:rPr>
          <w:sz w:val="22"/>
          <w:szCs w:val="22"/>
        </w:rPr>
        <w:t xml:space="preserve"> hours).</w:t>
      </w:r>
    </w:p>
    <w:p w14:paraId="01D181E3" w14:textId="77777777" w:rsidR="00D73D64" w:rsidRPr="006E0EB5" w:rsidRDefault="005D3DFE" w:rsidP="004B3604">
      <w:pPr>
        <w:pStyle w:val="ListParagraph"/>
        <w:numPr>
          <w:ilvl w:val="0"/>
          <w:numId w:val="181"/>
        </w:numPr>
        <w:spacing w:after="120"/>
        <w:rPr>
          <w:b/>
          <w:spacing w:val="-3"/>
          <w:sz w:val="22"/>
          <w:szCs w:val="22"/>
        </w:rPr>
      </w:pPr>
      <w:r w:rsidRPr="006E0EB5">
        <w:rPr>
          <w:b/>
          <w:spacing w:val="-3"/>
          <w:sz w:val="22"/>
          <w:szCs w:val="22"/>
        </w:rPr>
        <w:t>TOTALS:</w:t>
      </w:r>
      <w:r w:rsidR="00C773DF" w:rsidRPr="006E0EB5">
        <w:rPr>
          <w:b/>
          <w:spacing w:val="-3"/>
          <w:sz w:val="22"/>
          <w:szCs w:val="22"/>
        </w:rPr>
        <w:t xml:space="preserve"> (COMPLETE)</w:t>
      </w:r>
    </w:p>
    <w:p w14:paraId="5D70A19A" w14:textId="6C618451" w:rsidR="00493809" w:rsidRPr="006E0EB5" w:rsidRDefault="005D3DFE">
      <w:pPr>
        <w:tabs>
          <w:tab w:val="left" w:pos="-720"/>
        </w:tabs>
        <w:suppressAutoHyphens/>
        <w:spacing w:after="120" w:line="240" w:lineRule="atLeast"/>
        <w:rPr>
          <w:sz w:val="22"/>
          <w:szCs w:val="22"/>
        </w:rPr>
      </w:pPr>
      <w:r w:rsidRPr="006E0EB5">
        <w:rPr>
          <w:sz w:val="22"/>
          <w:szCs w:val="22"/>
          <w:u w:val="single"/>
        </w:rPr>
        <w:t>Total number of respondents</w:t>
      </w:r>
      <w:r w:rsidRPr="006E0EB5">
        <w:rPr>
          <w:sz w:val="22"/>
          <w:szCs w:val="22"/>
        </w:rPr>
        <w:t xml:space="preserve">: </w:t>
      </w:r>
      <w:r w:rsidR="00D071BF" w:rsidRPr="006E0EB5">
        <w:rPr>
          <w:b/>
          <w:sz w:val="22"/>
          <w:szCs w:val="22"/>
        </w:rPr>
        <w:t>6,</w:t>
      </w:r>
      <w:r w:rsidR="00016149" w:rsidRPr="006E0EB5">
        <w:rPr>
          <w:b/>
          <w:sz w:val="22"/>
          <w:szCs w:val="22"/>
        </w:rPr>
        <w:t>5</w:t>
      </w:r>
      <w:r w:rsidR="00992334" w:rsidRPr="006E0EB5">
        <w:rPr>
          <w:b/>
          <w:sz w:val="22"/>
          <w:szCs w:val="22"/>
        </w:rPr>
        <w:t>1</w:t>
      </w:r>
      <w:r w:rsidR="00112043" w:rsidRPr="006E0EB5">
        <w:rPr>
          <w:b/>
          <w:sz w:val="22"/>
          <w:szCs w:val="22"/>
        </w:rPr>
        <w:t>2</w:t>
      </w:r>
      <w:r w:rsidR="00457052" w:rsidRPr="006E0EB5">
        <w:rPr>
          <w:b/>
          <w:sz w:val="22"/>
          <w:szCs w:val="22"/>
        </w:rPr>
        <w:t>.</w:t>
      </w:r>
    </w:p>
    <w:p w14:paraId="44F47D5E" w14:textId="410492AB" w:rsidR="00953506" w:rsidRPr="006E0EB5" w:rsidRDefault="00953506">
      <w:pPr>
        <w:tabs>
          <w:tab w:val="left" w:pos="-720"/>
        </w:tabs>
        <w:suppressAutoHyphens/>
        <w:spacing w:after="120" w:line="240" w:lineRule="atLeast"/>
        <w:rPr>
          <w:sz w:val="22"/>
          <w:szCs w:val="22"/>
        </w:rPr>
      </w:pPr>
      <w:r w:rsidRPr="006E0EB5">
        <w:rPr>
          <w:sz w:val="22"/>
          <w:szCs w:val="22"/>
          <w:u w:val="single"/>
        </w:rPr>
        <w:t>Total number of responses</w:t>
      </w:r>
      <w:r w:rsidRPr="006E0EB5">
        <w:rPr>
          <w:sz w:val="22"/>
          <w:szCs w:val="22"/>
        </w:rPr>
        <w:t xml:space="preserve">: </w:t>
      </w:r>
      <w:r w:rsidR="00D071BF" w:rsidRPr="006E0EB5">
        <w:rPr>
          <w:b/>
          <w:sz w:val="22"/>
          <w:szCs w:val="22"/>
        </w:rPr>
        <w:t>6,</w:t>
      </w:r>
      <w:r w:rsidR="00016149" w:rsidRPr="006E0EB5">
        <w:rPr>
          <w:b/>
          <w:sz w:val="22"/>
          <w:szCs w:val="22"/>
        </w:rPr>
        <w:t>5</w:t>
      </w:r>
      <w:r w:rsidR="00992334" w:rsidRPr="006E0EB5">
        <w:rPr>
          <w:b/>
          <w:sz w:val="22"/>
          <w:szCs w:val="22"/>
        </w:rPr>
        <w:t>6</w:t>
      </w:r>
      <w:r w:rsidR="00112043" w:rsidRPr="006E0EB5">
        <w:rPr>
          <w:b/>
          <w:sz w:val="22"/>
          <w:szCs w:val="22"/>
        </w:rPr>
        <w:t>1</w:t>
      </w:r>
      <w:r w:rsidR="00C80E59" w:rsidRPr="006E0EB5">
        <w:rPr>
          <w:b/>
          <w:sz w:val="22"/>
          <w:szCs w:val="22"/>
        </w:rPr>
        <w:t>.</w:t>
      </w:r>
    </w:p>
    <w:p w14:paraId="727A699E" w14:textId="77777777" w:rsidR="00953506" w:rsidRPr="006E0EB5" w:rsidRDefault="00953506">
      <w:pPr>
        <w:tabs>
          <w:tab w:val="left" w:pos="-720"/>
        </w:tabs>
        <w:suppressAutoHyphens/>
        <w:spacing w:after="120"/>
        <w:rPr>
          <w:sz w:val="22"/>
          <w:szCs w:val="22"/>
          <w:u w:val="single"/>
        </w:rPr>
      </w:pPr>
      <w:r w:rsidRPr="006E0EB5">
        <w:rPr>
          <w:sz w:val="22"/>
          <w:szCs w:val="22"/>
          <w:u w:val="single"/>
        </w:rPr>
        <w:t>Range of hours per response</w:t>
      </w:r>
      <w:r w:rsidRPr="006E0EB5">
        <w:rPr>
          <w:sz w:val="22"/>
          <w:szCs w:val="22"/>
        </w:rPr>
        <w:t xml:space="preserve">: </w:t>
      </w:r>
      <w:r w:rsidRPr="006E0EB5">
        <w:rPr>
          <w:b/>
          <w:sz w:val="22"/>
          <w:szCs w:val="22"/>
        </w:rPr>
        <w:t>.5-80</w:t>
      </w:r>
      <w:r w:rsidRPr="006E0EB5">
        <w:rPr>
          <w:sz w:val="22"/>
          <w:szCs w:val="22"/>
        </w:rPr>
        <w:t>.</w:t>
      </w:r>
    </w:p>
    <w:p w14:paraId="5D32D6DF" w14:textId="0C2F7707" w:rsidR="00C1044C" w:rsidRPr="006E0EB5" w:rsidRDefault="005D3DFE">
      <w:pPr>
        <w:tabs>
          <w:tab w:val="left" w:pos="-720"/>
        </w:tabs>
        <w:suppressAutoHyphens/>
        <w:spacing w:after="120" w:line="240" w:lineRule="atLeast"/>
        <w:rPr>
          <w:sz w:val="22"/>
          <w:szCs w:val="22"/>
        </w:rPr>
      </w:pPr>
      <w:r w:rsidRPr="006E0EB5">
        <w:rPr>
          <w:spacing w:val="-3"/>
          <w:sz w:val="22"/>
          <w:szCs w:val="22"/>
          <w:u w:val="single"/>
        </w:rPr>
        <w:t xml:space="preserve">Total number of </w:t>
      </w:r>
      <w:r w:rsidR="000B37A7" w:rsidRPr="006E0EB5">
        <w:rPr>
          <w:spacing w:val="-3"/>
          <w:sz w:val="22"/>
          <w:szCs w:val="22"/>
          <w:u w:val="single"/>
        </w:rPr>
        <w:t>burden</w:t>
      </w:r>
      <w:r w:rsidRPr="006E0EB5">
        <w:rPr>
          <w:spacing w:val="-3"/>
          <w:sz w:val="22"/>
          <w:szCs w:val="22"/>
          <w:u w:val="single"/>
        </w:rPr>
        <w:t xml:space="preserve"> hours</w:t>
      </w:r>
      <w:r w:rsidRPr="006E0EB5">
        <w:rPr>
          <w:spacing w:val="-3"/>
          <w:sz w:val="22"/>
          <w:szCs w:val="22"/>
        </w:rPr>
        <w:t>:</w:t>
      </w:r>
      <w:r w:rsidR="003C78BD" w:rsidRPr="006E0EB5">
        <w:rPr>
          <w:spacing w:val="-3"/>
          <w:sz w:val="22"/>
          <w:szCs w:val="22"/>
        </w:rPr>
        <w:t xml:space="preserve"> </w:t>
      </w:r>
      <w:r w:rsidR="00016149" w:rsidRPr="006E0EB5">
        <w:rPr>
          <w:b/>
          <w:spacing w:val="-3"/>
          <w:sz w:val="22"/>
          <w:szCs w:val="22"/>
        </w:rPr>
        <w:t>45,</w:t>
      </w:r>
      <w:r w:rsidR="00112043" w:rsidRPr="006E0EB5">
        <w:rPr>
          <w:b/>
          <w:spacing w:val="-3"/>
          <w:sz w:val="22"/>
          <w:szCs w:val="22"/>
        </w:rPr>
        <w:t>036</w:t>
      </w:r>
      <w:r w:rsidR="00493809" w:rsidRPr="006E0EB5">
        <w:rPr>
          <w:sz w:val="22"/>
          <w:szCs w:val="22"/>
        </w:rPr>
        <w:t>.</w:t>
      </w:r>
    </w:p>
    <w:p w14:paraId="026A0840" w14:textId="77777777" w:rsidR="009A7E80" w:rsidRPr="006E0EB5" w:rsidRDefault="009A7E80">
      <w:pPr>
        <w:tabs>
          <w:tab w:val="left" w:pos="-720"/>
        </w:tabs>
        <w:suppressAutoHyphens/>
        <w:spacing w:after="120" w:line="240" w:lineRule="atLeast"/>
        <w:rPr>
          <w:b/>
          <w:spacing w:val="-3"/>
          <w:sz w:val="22"/>
          <w:szCs w:val="22"/>
        </w:rPr>
      </w:pPr>
    </w:p>
    <w:p w14:paraId="38CB2D8E" w14:textId="1CCE81D2" w:rsidR="009E793E" w:rsidRPr="006E0EB5" w:rsidRDefault="00300256">
      <w:pPr>
        <w:tabs>
          <w:tab w:val="left" w:pos="-720"/>
        </w:tabs>
        <w:suppressAutoHyphens/>
        <w:spacing w:after="120" w:line="240" w:lineRule="atLeast"/>
        <w:rPr>
          <w:b/>
          <w:sz w:val="22"/>
          <w:szCs w:val="22"/>
        </w:rPr>
      </w:pPr>
      <w:r w:rsidRPr="006E0EB5">
        <w:rPr>
          <w:b/>
          <w:spacing w:val="-3"/>
          <w:sz w:val="22"/>
          <w:szCs w:val="22"/>
        </w:rPr>
        <w:t xml:space="preserve">TOTAL </w:t>
      </w:r>
      <w:r w:rsidR="005D3DFE" w:rsidRPr="006E0EB5">
        <w:rPr>
          <w:b/>
          <w:spacing w:val="-3"/>
          <w:sz w:val="22"/>
          <w:szCs w:val="22"/>
        </w:rPr>
        <w:t>“In</w:t>
      </w:r>
      <w:r w:rsidR="00553CF4" w:rsidRPr="006E0EB5">
        <w:rPr>
          <w:b/>
          <w:spacing w:val="-3"/>
          <w:sz w:val="22"/>
          <w:szCs w:val="22"/>
        </w:rPr>
        <w:t>-</w:t>
      </w:r>
      <w:r w:rsidR="005D3DFE" w:rsidRPr="006E0EB5">
        <w:rPr>
          <w:b/>
          <w:spacing w:val="-3"/>
          <w:sz w:val="22"/>
          <w:szCs w:val="22"/>
        </w:rPr>
        <w:t>house Cost”</w:t>
      </w:r>
      <w:r w:rsidR="005D3DFE" w:rsidRPr="006E0EB5">
        <w:rPr>
          <w:spacing w:val="-3"/>
          <w:sz w:val="22"/>
          <w:szCs w:val="22"/>
        </w:rPr>
        <w:t xml:space="preserve"> – In</w:t>
      </w:r>
      <w:r w:rsidR="00553CF4" w:rsidRPr="006E0EB5">
        <w:rPr>
          <w:spacing w:val="-3"/>
          <w:sz w:val="22"/>
          <w:szCs w:val="22"/>
        </w:rPr>
        <w:t>-</w:t>
      </w:r>
      <w:r w:rsidR="005D3DFE" w:rsidRPr="006E0EB5">
        <w:rPr>
          <w:spacing w:val="-3"/>
          <w:sz w:val="22"/>
          <w:szCs w:val="22"/>
        </w:rPr>
        <w:t xml:space="preserve">house staff who will be working on the information collection requirements contained in the chart above </w:t>
      </w:r>
      <w:r w:rsidR="0093613F" w:rsidRPr="006E0EB5">
        <w:rPr>
          <w:spacing w:val="-3"/>
          <w:sz w:val="22"/>
          <w:szCs w:val="22"/>
        </w:rPr>
        <w:t xml:space="preserve">is </w:t>
      </w:r>
      <w:r w:rsidR="005D3DFE" w:rsidRPr="006E0EB5">
        <w:rPr>
          <w:spacing w:val="-3"/>
          <w:sz w:val="22"/>
          <w:szCs w:val="22"/>
        </w:rPr>
        <w:t>estimated to have</w:t>
      </w:r>
      <w:r w:rsidR="00553CF4" w:rsidRPr="006E0EB5">
        <w:rPr>
          <w:spacing w:val="-3"/>
          <w:sz w:val="22"/>
          <w:szCs w:val="22"/>
        </w:rPr>
        <w:t xml:space="preserve"> an</w:t>
      </w:r>
      <w:r w:rsidR="005D3DFE" w:rsidRPr="006E0EB5">
        <w:rPr>
          <w:spacing w:val="-3"/>
          <w:sz w:val="22"/>
          <w:szCs w:val="22"/>
        </w:rPr>
        <w:t xml:space="preserve"> hourly salary of $60/hour.  Therefore, the in</w:t>
      </w:r>
      <w:r w:rsidR="00553CF4" w:rsidRPr="006E0EB5">
        <w:rPr>
          <w:spacing w:val="-3"/>
          <w:sz w:val="22"/>
          <w:szCs w:val="22"/>
        </w:rPr>
        <w:t>-</w:t>
      </w:r>
      <w:r w:rsidR="005D3DFE" w:rsidRPr="006E0EB5">
        <w:rPr>
          <w:spacing w:val="-3"/>
          <w:sz w:val="22"/>
          <w:szCs w:val="22"/>
        </w:rPr>
        <w:t xml:space="preserve">house costs to respondents are </w:t>
      </w:r>
      <w:r w:rsidR="00016149" w:rsidRPr="006E0EB5">
        <w:rPr>
          <w:b/>
          <w:spacing w:val="-3"/>
          <w:sz w:val="22"/>
          <w:szCs w:val="22"/>
        </w:rPr>
        <w:t>45,</w:t>
      </w:r>
      <w:r w:rsidR="008764A3" w:rsidRPr="006E0EB5">
        <w:rPr>
          <w:b/>
          <w:spacing w:val="-3"/>
          <w:sz w:val="22"/>
          <w:szCs w:val="22"/>
        </w:rPr>
        <w:t>036</w:t>
      </w:r>
      <w:r w:rsidR="00C773DF" w:rsidRPr="006E0EB5">
        <w:rPr>
          <w:b/>
          <w:spacing w:val="-3"/>
          <w:sz w:val="22"/>
          <w:szCs w:val="22"/>
        </w:rPr>
        <w:t xml:space="preserve"> </w:t>
      </w:r>
      <w:r w:rsidR="00C93C9A" w:rsidRPr="006E0EB5">
        <w:rPr>
          <w:b/>
          <w:spacing w:val="-3"/>
          <w:sz w:val="22"/>
          <w:szCs w:val="22"/>
        </w:rPr>
        <w:t>(</w:t>
      </w:r>
      <w:r w:rsidR="00C93C9A" w:rsidRPr="006E0EB5">
        <w:rPr>
          <w:spacing w:val="-3"/>
          <w:sz w:val="22"/>
          <w:szCs w:val="22"/>
        </w:rPr>
        <w:t>t</w:t>
      </w:r>
      <w:r w:rsidR="00CE2F21" w:rsidRPr="006E0EB5">
        <w:rPr>
          <w:spacing w:val="-3"/>
          <w:sz w:val="22"/>
          <w:szCs w:val="22"/>
        </w:rPr>
        <w:t xml:space="preserve">otal </w:t>
      </w:r>
      <w:r w:rsidR="00C93C9A" w:rsidRPr="006E0EB5">
        <w:rPr>
          <w:spacing w:val="-3"/>
          <w:sz w:val="22"/>
          <w:szCs w:val="22"/>
        </w:rPr>
        <w:t>b</w:t>
      </w:r>
      <w:r w:rsidR="00CE2F21" w:rsidRPr="006E0EB5">
        <w:rPr>
          <w:spacing w:val="-3"/>
          <w:sz w:val="22"/>
          <w:szCs w:val="22"/>
        </w:rPr>
        <w:t xml:space="preserve">urden </w:t>
      </w:r>
      <w:r w:rsidR="005D3DFE" w:rsidRPr="006E0EB5">
        <w:rPr>
          <w:spacing w:val="-3"/>
          <w:sz w:val="22"/>
          <w:szCs w:val="22"/>
        </w:rPr>
        <w:t>hours</w:t>
      </w:r>
      <w:r w:rsidR="00C93C9A" w:rsidRPr="006E0EB5">
        <w:rPr>
          <w:spacing w:val="-3"/>
          <w:sz w:val="22"/>
          <w:szCs w:val="22"/>
        </w:rPr>
        <w:t>)</w:t>
      </w:r>
      <w:r w:rsidR="005D3DFE" w:rsidRPr="006E0EB5">
        <w:rPr>
          <w:spacing w:val="-3"/>
          <w:sz w:val="22"/>
          <w:szCs w:val="22"/>
        </w:rPr>
        <w:t xml:space="preserve"> </w:t>
      </w:r>
      <w:r w:rsidR="00C93C9A" w:rsidRPr="006E0EB5">
        <w:rPr>
          <w:spacing w:val="-3"/>
          <w:sz w:val="22"/>
          <w:szCs w:val="22"/>
        </w:rPr>
        <w:t>x</w:t>
      </w:r>
      <w:r w:rsidR="005D3DFE" w:rsidRPr="006E0EB5">
        <w:rPr>
          <w:spacing w:val="-3"/>
          <w:sz w:val="22"/>
          <w:szCs w:val="22"/>
        </w:rPr>
        <w:t xml:space="preserve"> $60/hour = </w:t>
      </w:r>
      <w:r w:rsidR="00885A54" w:rsidRPr="006E0EB5">
        <w:rPr>
          <w:b/>
          <w:spacing w:val="-3"/>
          <w:sz w:val="22"/>
          <w:szCs w:val="22"/>
        </w:rPr>
        <w:t>$</w:t>
      </w:r>
      <w:r w:rsidR="00016149" w:rsidRPr="006E0EB5">
        <w:rPr>
          <w:b/>
          <w:spacing w:val="-3"/>
          <w:sz w:val="22"/>
          <w:szCs w:val="22"/>
        </w:rPr>
        <w:t>2,7</w:t>
      </w:r>
      <w:r w:rsidR="008764A3" w:rsidRPr="006E0EB5">
        <w:rPr>
          <w:b/>
          <w:spacing w:val="-3"/>
          <w:sz w:val="22"/>
          <w:szCs w:val="22"/>
        </w:rPr>
        <w:t>02,160</w:t>
      </w:r>
      <w:r w:rsidR="00985B29" w:rsidRPr="006E0EB5">
        <w:rPr>
          <w:b/>
          <w:spacing w:val="-3"/>
          <w:sz w:val="22"/>
          <w:szCs w:val="22"/>
        </w:rPr>
        <w:t>.00</w:t>
      </w:r>
      <w:r w:rsidR="005D3DFE" w:rsidRPr="006E0EB5">
        <w:rPr>
          <w:spacing w:val="-3"/>
          <w:sz w:val="22"/>
          <w:szCs w:val="22"/>
        </w:rPr>
        <w:t>.</w:t>
      </w:r>
    </w:p>
    <w:p w14:paraId="659F842A" w14:textId="77777777" w:rsidR="00073DE9" w:rsidRPr="006E0EB5" w:rsidRDefault="006849E8" w:rsidP="004B3604">
      <w:pPr>
        <w:widowControl w:val="0"/>
        <w:tabs>
          <w:tab w:val="left" w:pos="-720"/>
        </w:tabs>
        <w:suppressAutoHyphens/>
        <w:spacing w:after="120" w:line="240" w:lineRule="atLeast"/>
        <w:rPr>
          <w:spacing w:val="-3"/>
          <w:sz w:val="22"/>
          <w:szCs w:val="22"/>
        </w:rPr>
      </w:pPr>
      <w:r w:rsidRPr="006E0EB5">
        <w:rPr>
          <w:spacing w:val="-3"/>
          <w:sz w:val="22"/>
          <w:szCs w:val="22"/>
        </w:rPr>
        <w:t>13.</w:t>
      </w:r>
      <w:r w:rsidR="00867CE5" w:rsidRPr="006E0EB5">
        <w:rPr>
          <w:spacing w:val="-3"/>
          <w:sz w:val="22"/>
          <w:szCs w:val="22"/>
        </w:rPr>
        <w:t xml:space="preserve">  </w:t>
      </w:r>
      <w:r w:rsidR="00867CE5" w:rsidRPr="006E0EB5">
        <w:rPr>
          <w:i/>
          <w:iCs/>
          <w:sz w:val="22"/>
          <w:szCs w:val="22"/>
        </w:rPr>
        <w:t>Estimates of the cost burden of the collection to respondents.</w:t>
      </w:r>
      <w:r w:rsidR="00463A68" w:rsidRPr="006E0EB5">
        <w:rPr>
          <w:iCs/>
          <w:sz w:val="22"/>
          <w:szCs w:val="22"/>
        </w:rPr>
        <w:t xml:space="preserve">  </w:t>
      </w:r>
      <w:r w:rsidRPr="006E0EB5">
        <w:rPr>
          <w:spacing w:val="-3"/>
          <w:sz w:val="22"/>
          <w:szCs w:val="22"/>
        </w:rPr>
        <w:t xml:space="preserve">Respondents are assumed to use outside legal or engineering assistance to complete their </w:t>
      </w:r>
      <w:r w:rsidR="003533E8" w:rsidRPr="006E0EB5">
        <w:rPr>
          <w:spacing w:val="-3"/>
          <w:sz w:val="22"/>
          <w:szCs w:val="22"/>
        </w:rPr>
        <w:t>filing with the Commission</w:t>
      </w:r>
      <w:r w:rsidRPr="006E0EB5">
        <w:rPr>
          <w:spacing w:val="-3"/>
          <w:sz w:val="22"/>
          <w:szCs w:val="22"/>
        </w:rPr>
        <w:t xml:space="preserve">.  </w:t>
      </w:r>
      <w:r w:rsidR="00463A68" w:rsidRPr="006E0EB5">
        <w:rPr>
          <w:spacing w:val="-3"/>
          <w:sz w:val="22"/>
          <w:szCs w:val="22"/>
        </w:rPr>
        <w:t>This is because, in</w:t>
      </w:r>
      <w:r w:rsidR="00A609D3" w:rsidRPr="006E0EB5">
        <w:rPr>
          <w:spacing w:val="-3"/>
          <w:sz w:val="22"/>
          <w:szCs w:val="22"/>
        </w:rPr>
        <w:t xml:space="preserve"> addition to their in-house legal and engineering staffs, space station and earth station operators often rely on outside attorneys and engineers to assist with some of the information collection requirements in Part 25.  We estimate that the hourly rates for outside legal and engineering assistance are $300/hour and $250/hour, respectively.  These figures are based on a small survey of local firms in the </w:t>
      </w:r>
      <w:r w:rsidR="00463A68" w:rsidRPr="006E0EB5">
        <w:rPr>
          <w:spacing w:val="-3"/>
          <w:sz w:val="22"/>
          <w:szCs w:val="22"/>
        </w:rPr>
        <w:t xml:space="preserve">Washington, </w:t>
      </w:r>
      <w:r w:rsidR="00A609D3" w:rsidRPr="006E0EB5">
        <w:rPr>
          <w:spacing w:val="-3"/>
          <w:sz w:val="22"/>
          <w:szCs w:val="22"/>
        </w:rPr>
        <w:t xml:space="preserve">D.C. area and are conservative estimates.  Because outside attorneys and engineers are used in approximately equal proportions, we use an average rate of $275/hour to arrive at the cost burden for outside assistance.  The amount of hourly work performed by outside parties varies with the type and complexity of the application.  Based on our experience, we estimate that operators will engage outside attorneys and engineers in preparing </w:t>
      </w:r>
      <w:r w:rsidR="0079239E" w:rsidRPr="006E0EB5">
        <w:rPr>
          <w:spacing w:val="-3"/>
          <w:sz w:val="22"/>
          <w:szCs w:val="22"/>
        </w:rPr>
        <w:t>1,</w:t>
      </w:r>
      <w:r w:rsidR="006A1540" w:rsidRPr="006E0EB5">
        <w:rPr>
          <w:spacing w:val="-3"/>
          <w:sz w:val="22"/>
          <w:szCs w:val="22"/>
        </w:rPr>
        <w:t>1</w:t>
      </w:r>
      <w:r w:rsidR="00FC01CD" w:rsidRPr="006E0EB5">
        <w:rPr>
          <w:spacing w:val="-3"/>
          <w:sz w:val="22"/>
          <w:szCs w:val="22"/>
        </w:rPr>
        <w:t>67</w:t>
      </w:r>
      <w:r w:rsidR="0079239E" w:rsidRPr="006E0EB5">
        <w:rPr>
          <w:spacing w:val="-3"/>
          <w:sz w:val="22"/>
          <w:szCs w:val="22"/>
        </w:rPr>
        <w:t xml:space="preserve"> </w:t>
      </w:r>
      <w:r w:rsidR="00A609D3" w:rsidRPr="006E0EB5">
        <w:rPr>
          <w:spacing w:val="-3"/>
          <w:sz w:val="22"/>
          <w:szCs w:val="22"/>
        </w:rPr>
        <w:t xml:space="preserve">of the total number of responses filed annually, with an average of </w:t>
      </w:r>
      <w:r w:rsidR="0079239E" w:rsidRPr="006E0EB5">
        <w:rPr>
          <w:spacing w:val="-3"/>
          <w:sz w:val="22"/>
          <w:szCs w:val="22"/>
        </w:rPr>
        <w:t xml:space="preserve">8.8 </w:t>
      </w:r>
      <w:r w:rsidR="00A609D3" w:rsidRPr="006E0EB5">
        <w:rPr>
          <w:spacing w:val="-3"/>
          <w:sz w:val="22"/>
          <w:szCs w:val="22"/>
        </w:rPr>
        <w:t xml:space="preserve">hours spent per response.  Consequently, the total cost burden for outside assistance is </w:t>
      </w:r>
      <w:r w:rsidR="00A609D3" w:rsidRPr="006E0EB5">
        <w:rPr>
          <w:b/>
          <w:spacing w:val="-3"/>
          <w:sz w:val="22"/>
          <w:szCs w:val="22"/>
        </w:rPr>
        <w:t>$</w:t>
      </w:r>
      <w:r w:rsidR="0079239E" w:rsidRPr="006E0EB5">
        <w:rPr>
          <w:b/>
          <w:spacing w:val="-3"/>
          <w:sz w:val="22"/>
          <w:szCs w:val="22"/>
        </w:rPr>
        <w:t>2,</w:t>
      </w:r>
      <w:r w:rsidR="00FC01CD" w:rsidRPr="006E0EB5">
        <w:rPr>
          <w:b/>
          <w:spacing w:val="-3"/>
          <w:sz w:val="22"/>
          <w:szCs w:val="22"/>
        </w:rPr>
        <w:t>824</w:t>
      </w:r>
      <w:r w:rsidR="00235E27" w:rsidRPr="006E0EB5">
        <w:rPr>
          <w:b/>
          <w:spacing w:val="-3"/>
          <w:sz w:val="22"/>
          <w:szCs w:val="22"/>
        </w:rPr>
        <w:t>,1</w:t>
      </w:r>
      <w:r w:rsidR="00FC01CD" w:rsidRPr="006E0EB5">
        <w:rPr>
          <w:b/>
          <w:spacing w:val="-3"/>
          <w:sz w:val="22"/>
          <w:szCs w:val="22"/>
        </w:rPr>
        <w:t>4</w:t>
      </w:r>
      <w:r w:rsidR="00235E27" w:rsidRPr="006E0EB5">
        <w:rPr>
          <w:b/>
          <w:spacing w:val="-3"/>
          <w:sz w:val="22"/>
          <w:szCs w:val="22"/>
        </w:rPr>
        <w:t>0</w:t>
      </w:r>
      <w:r w:rsidR="00A609D3" w:rsidRPr="006E0EB5">
        <w:rPr>
          <w:spacing w:val="-3"/>
          <w:sz w:val="22"/>
          <w:szCs w:val="22"/>
        </w:rPr>
        <w:t xml:space="preserve"> ($275 x </w:t>
      </w:r>
      <w:r w:rsidR="00C43BD6" w:rsidRPr="006E0EB5">
        <w:rPr>
          <w:spacing w:val="-3"/>
          <w:sz w:val="22"/>
          <w:szCs w:val="22"/>
        </w:rPr>
        <w:t>1,</w:t>
      </w:r>
      <w:r w:rsidR="00FC01CD" w:rsidRPr="006E0EB5">
        <w:rPr>
          <w:spacing w:val="-3"/>
          <w:sz w:val="22"/>
          <w:szCs w:val="22"/>
        </w:rPr>
        <w:t>167</w:t>
      </w:r>
      <w:r w:rsidR="00A609D3" w:rsidRPr="006E0EB5">
        <w:rPr>
          <w:spacing w:val="-3"/>
          <w:sz w:val="22"/>
          <w:szCs w:val="22"/>
        </w:rPr>
        <w:t xml:space="preserve"> responses x </w:t>
      </w:r>
      <w:r w:rsidR="0079239E" w:rsidRPr="006E0EB5">
        <w:rPr>
          <w:spacing w:val="-3"/>
          <w:sz w:val="22"/>
          <w:szCs w:val="22"/>
        </w:rPr>
        <w:t xml:space="preserve">8.8 </w:t>
      </w:r>
      <w:r w:rsidR="00A609D3" w:rsidRPr="006E0EB5">
        <w:rPr>
          <w:spacing w:val="-3"/>
          <w:sz w:val="22"/>
          <w:szCs w:val="22"/>
        </w:rPr>
        <w:t>hours per response).</w:t>
      </w:r>
    </w:p>
    <w:p w14:paraId="339E3F76" w14:textId="2EDA080E" w:rsidR="006849E8" w:rsidRPr="006E0EB5" w:rsidRDefault="006849E8">
      <w:pPr>
        <w:tabs>
          <w:tab w:val="left" w:pos="-720"/>
          <w:tab w:val="left" w:pos="0"/>
        </w:tabs>
        <w:suppressAutoHyphens/>
        <w:spacing w:after="120"/>
        <w:ind w:right="720"/>
        <w:rPr>
          <w:sz w:val="22"/>
          <w:szCs w:val="22"/>
        </w:rPr>
      </w:pPr>
      <w:r w:rsidRPr="006E0EB5">
        <w:rPr>
          <w:b/>
          <w:spacing w:val="-3"/>
          <w:sz w:val="22"/>
          <w:szCs w:val="22"/>
          <w:u w:val="single"/>
        </w:rPr>
        <w:t>Application Filing Fees</w:t>
      </w:r>
      <w:r w:rsidR="00A96B37" w:rsidRPr="006E0EB5">
        <w:rPr>
          <w:rStyle w:val="FootnoteReference"/>
          <w:b/>
          <w:spacing w:val="-3"/>
          <w:sz w:val="22"/>
          <w:szCs w:val="22"/>
        </w:rPr>
        <w:footnoteReference w:id="6"/>
      </w:r>
      <w:r w:rsidRPr="006E0EB5">
        <w:rPr>
          <w:b/>
          <w:spacing w:val="-3"/>
          <w:sz w:val="22"/>
          <w:szCs w:val="22"/>
        </w:rPr>
        <w:t xml:space="preserve">:  </w:t>
      </w:r>
      <w:r w:rsidR="007A131B" w:rsidRPr="006E0EB5">
        <w:rPr>
          <w:b/>
          <w:spacing w:val="-3"/>
          <w:sz w:val="22"/>
        </w:rPr>
        <w:t>$</w:t>
      </w:r>
      <w:r w:rsidR="00F03A69" w:rsidRPr="006E0EB5">
        <w:rPr>
          <w:b/>
          <w:spacing w:val="-3"/>
          <w:sz w:val="22"/>
        </w:rPr>
        <w:t>14,</w:t>
      </w:r>
      <w:r w:rsidR="00585B9B" w:rsidRPr="006E0EB5">
        <w:rPr>
          <w:b/>
          <w:spacing w:val="-3"/>
          <w:sz w:val="22"/>
        </w:rPr>
        <w:t>281,064</w:t>
      </w:r>
      <w:r w:rsidR="00F03F1A" w:rsidRPr="006E0EB5">
        <w:rPr>
          <w:b/>
          <w:spacing w:val="-3"/>
          <w:sz w:val="22"/>
        </w:rPr>
        <w:t>.00</w:t>
      </w:r>
      <w:r w:rsidR="007A131B" w:rsidRPr="006E0EB5">
        <w:rPr>
          <w:spacing w:val="-3"/>
          <w:sz w:val="22"/>
        </w:rPr>
        <w:t>.</w:t>
      </w:r>
      <w:r w:rsidR="007A131B" w:rsidRPr="006E0EB5">
        <w:rPr>
          <w:bCs/>
          <w:spacing w:val="-3"/>
          <w:sz w:val="22"/>
          <w:szCs w:val="22"/>
        </w:rPr>
        <w:t xml:space="preserve">  </w:t>
      </w:r>
      <w:r w:rsidR="00577FCC" w:rsidRPr="006E0EB5">
        <w:rPr>
          <w:bCs/>
          <w:spacing w:val="-3"/>
          <w:sz w:val="22"/>
          <w:szCs w:val="22"/>
        </w:rPr>
        <w:t xml:space="preserve">This estimate is </w:t>
      </w:r>
      <w:r w:rsidR="00577FCC" w:rsidRPr="006E0EB5">
        <w:rPr>
          <w:sz w:val="22"/>
          <w:szCs w:val="22"/>
        </w:rPr>
        <w:t>b</w:t>
      </w:r>
      <w:r w:rsidR="007C2D4E" w:rsidRPr="006E0EB5">
        <w:rPr>
          <w:sz w:val="22"/>
          <w:szCs w:val="22"/>
        </w:rPr>
        <w:t xml:space="preserve">ased on actual Commission filings over the past </w:t>
      </w:r>
      <w:r w:rsidR="00463A68" w:rsidRPr="006E0EB5">
        <w:rPr>
          <w:sz w:val="22"/>
          <w:szCs w:val="22"/>
        </w:rPr>
        <w:t xml:space="preserve">several </w:t>
      </w:r>
      <w:r w:rsidR="007C2D4E" w:rsidRPr="006E0EB5">
        <w:rPr>
          <w:sz w:val="22"/>
          <w:szCs w:val="22"/>
        </w:rPr>
        <w:t>years</w:t>
      </w:r>
      <w:r w:rsidR="00577FCC" w:rsidRPr="006E0EB5">
        <w:rPr>
          <w:sz w:val="22"/>
          <w:szCs w:val="22"/>
        </w:rPr>
        <w:t xml:space="preserve">.  </w:t>
      </w:r>
      <w:r w:rsidR="00DD490E" w:rsidRPr="006E0EB5">
        <w:rPr>
          <w:sz w:val="22"/>
          <w:szCs w:val="22"/>
        </w:rPr>
        <w:t>For earth station application filing fees, an average of the range of application filing fees was used.</w:t>
      </w:r>
      <w:r w:rsidR="00B90112" w:rsidRPr="006E0EB5">
        <w:rPr>
          <w:sz w:val="22"/>
          <w:szCs w:val="22"/>
        </w:rPr>
        <w:t xml:space="preserve">  </w:t>
      </w:r>
    </w:p>
    <w:p w14:paraId="58F5638A" w14:textId="77777777" w:rsidR="009A7E80" w:rsidRPr="006E0EB5" w:rsidRDefault="009A7E80">
      <w:pPr>
        <w:tabs>
          <w:tab w:val="left" w:pos="-720"/>
          <w:tab w:val="left" w:pos="0"/>
        </w:tabs>
        <w:suppressAutoHyphens/>
        <w:spacing w:after="120"/>
        <w:ind w:right="720"/>
        <w:rPr>
          <w:sz w:val="22"/>
          <w:szCs w:val="22"/>
        </w:rPr>
      </w:pPr>
    </w:p>
    <w:p w14:paraId="58F87E85" w14:textId="77777777" w:rsidR="006849E8" w:rsidRPr="006E0EB5" w:rsidRDefault="006849E8">
      <w:pPr>
        <w:tabs>
          <w:tab w:val="left" w:pos="-720"/>
          <w:tab w:val="left" w:pos="0"/>
        </w:tabs>
        <w:suppressAutoHyphens/>
        <w:spacing w:after="120"/>
        <w:ind w:left="-90" w:hanging="182"/>
        <w:rPr>
          <w:sz w:val="22"/>
          <w:szCs w:val="22"/>
        </w:rPr>
      </w:pPr>
      <w:r w:rsidRPr="006E0EB5">
        <w:rPr>
          <w:sz w:val="22"/>
          <w:szCs w:val="22"/>
        </w:rPr>
        <w:tab/>
      </w:r>
      <w:r w:rsidRPr="006E0EB5">
        <w:rPr>
          <w:b/>
          <w:sz w:val="22"/>
          <w:szCs w:val="22"/>
        </w:rPr>
        <w:t>Total Annualized Cost</w:t>
      </w:r>
      <w:r w:rsidRPr="006E0EB5">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6849E8" w:rsidRPr="006E0EB5" w14:paraId="75AB5D3E" w14:textId="77777777" w:rsidTr="00FA222B">
        <w:tc>
          <w:tcPr>
            <w:tcW w:w="4788" w:type="dxa"/>
            <w:shd w:val="clear" w:color="auto" w:fill="auto"/>
            <w:vAlign w:val="center"/>
          </w:tcPr>
          <w:p w14:paraId="501AA8E7" w14:textId="77777777" w:rsidR="006849E8" w:rsidRPr="006E0EB5" w:rsidRDefault="006849E8">
            <w:pPr>
              <w:widowControl w:val="0"/>
              <w:tabs>
                <w:tab w:val="left" w:pos="-720"/>
                <w:tab w:val="left" w:pos="0"/>
              </w:tabs>
              <w:suppressAutoHyphens/>
              <w:spacing w:after="120"/>
              <w:ind w:right="720"/>
              <w:jc w:val="center"/>
              <w:rPr>
                <w:b/>
                <w:spacing w:val="-3"/>
                <w:sz w:val="22"/>
                <w:szCs w:val="22"/>
              </w:rPr>
            </w:pPr>
            <w:r w:rsidRPr="006E0EB5">
              <w:rPr>
                <w:b/>
                <w:spacing w:val="-3"/>
                <w:sz w:val="22"/>
                <w:szCs w:val="22"/>
              </w:rPr>
              <w:t>Total Costs to the Industry</w:t>
            </w:r>
          </w:p>
        </w:tc>
        <w:tc>
          <w:tcPr>
            <w:tcW w:w="4788" w:type="dxa"/>
            <w:shd w:val="clear" w:color="auto" w:fill="auto"/>
            <w:vAlign w:val="center"/>
          </w:tcPr>
          <w:p w14:paraId="29CE9809" w14:textId="77777777" w:rsidR="006849E8" w:rsidRPr="006E0EB5" w:rsidRDefault="006849E8">
            <w:pPr>
              <w:widowControl w:val="0"/>
              <w:tabs>
                <w:tab w:val="left" w:pos="-720"/>
                <w:tab w:val="left" w:pos="0"/>
              </w:tabs>
              <w:suppressAutoHyphens/>
              <w:spacing w:after="120"/>
              <w:ind w:right="720"/>
              <w:jc w:val="center"/>
              <w:rPr>
                <w:b/>
                <w:spacing w:val="-3"/>
                <w:sz w:val="22"/>
                <w:szCs w:val="22"/>
              </w:rPr>
            </w:pPr>
            <w:r w:rsidRPr="006E0EB5">
              <w:rPr>
                <w:b/>
                <w:spacing w:val="-3"/>
                <w:sz w:val="22"/>
                <w:szCs w:val="22"/>
              </w:rPr>
              <w:t>Totals</w:t>
            </w:r>
          </w:p>
        </w:tc>
      </w:tr>
      <w:tr w:rsidR="006849E8" w:rsidRPr="006E0EB5" w14:paraId="44251D82" w14:textId="77777777" w:rsidTr="00FA222B">
        <w:tc>
          <w:tcPr>
            <w:tcW w:w="4788" w:type="dxa"/>
            <w:shd w:val="clear" w:color="auto" w:fill="auto"/>
            <w:vAlign w:val="center"/>
          </w:tcPr>
          <w:p w14:paraId="4A251AC5" w14:textId="77777777" w:rsidR="006849E8" w:rsidRPr="006E0EB5" w:rsidRDefault="006849E8">
            <w:pPr>
              <w:widowControl w:val="0"/>
              <w:tabs>
                <w:tab w:val="left" w:pos="-720"/>
                <w:tab w:val="left" w:pos="0"/>
              </w:tabs>
              <w:suppressAutoHyphens/>
              <w:spacing w:after="120"/>
              <w:ind w:right="720"/>
              <w:jc w:val="center"/>
              <w:rPr>
                <w:spacing w:val="-3"/>
                <w:sz w:val="22"/>
                <w:szCs w:val="22"/>
              </w:rPr>
            </w:pPr>
            <w:r w:rsidRPr="006E0EB5">
              <w:rPr>
                <w:spacing w:val="-3"/>
                <w:sz w:val="22"/>
                <w:szCs w:val="22"/>
              </w:rPr>
              <w:t>Estimated Application Filing Fees</w:t>
            </w:r>
          </w:p>
        </w:tc>
        <w:tc>
          <w:tcPr>
            <w:tcW w:w="4788" w:type="dxa"/>
            <w:shd w:val="clear" w:color="auto" w:fill="auto"/>
            <w:vAlign w:val="center"/>
          </w:tcPr>
          <w:p w14:paraId="0C80CC2A" w14:textId="67AE557D" w:rsidR="006849E8" w:rsidRPr="006E0EB5" w:rsidRDefault="000173D2">
            <w:pPr>
              <w:widowControl w:val="0"/>
              <w:tabs>
                <w:tab w:val="left" w:pos="-720"/>
                <w:tab w:val="left" w:pos="0"/>
              </w:tabs>
              <w:suppressAutoHyphens/>
              <w:spacing w:after="120"/>
              <w:ind w:right="720"/>
              <w:jc w:val="center"/>
              <w:rPr>
                <w:b/>
                <w:spacing w:val="-3"/>
                <w:sz w:val="22"/>
                <w:szCs w:val="22"/>
              </w:rPr>
            </w:pPr>
            <w:r w:rsidRPr="006E0EB5">
              <w:rPr>
                <w:b/>
                <w:spacing w:val="-3"/>
                <w:sz w:val="22"/>
              </w:rPr>
              <w:t>$</w:t>
            </w:r>
            <w:r w:rsidR="00F03A69" w:rsidRPr="006E0EB5">
              <w:rPr>
                <w:b/>
                <w:spacing w:val="-3"/>
                <w:sz w:val="22"/>
              </w:rPr>
              <w:t>14,</w:t>
            </w:r>
            <w:r w:rsidR="00585B9B" w:rsidRPr="006E0EB5">
              <w:rPr>
                <w:b/>
                <w:spacing w:val="-3"/>
                <w:sz w:val="22"/>
              </w:rPr>
              <w:t>281,064</w:t>
            </w:r>
            <w:r w:rsidR="00AF0999" w:rsidRPr="006E0EB5">
              <w:rPr>
                <w:b/>
                <w:spacing w:val="-3"/>
                <w:sz w:val="22"/>
              </w:rPr>
              <w:t>.00</w:t>
            </w:r>
          </w:p>
        </w:tc>
      </w:tr>
      <w:tr w:rsidR="006849E8" w:rsidRPr="006E0EB5" w14:paraId="7AC538C5" w14:textId="77777777" w:rsidTr="00FA222B">
        <w:tc>
          <w:tcPr>
            <w:tcW w:w="4788" w:type="dxa"/>
            <w:shd w:val="clear" w:color="auto" w:fill="auto"/>
            <w:vAlign w:val="center"/>
          </w:tcPr>
          <w:p w14:paraId="5EE9CB2F" w14:textId="77777777" w:rsidR="006849E8" w:rsidRPr="006E0EB5" w:rsidRDefault="006849E8">
            <w:pPr>
              <w:widowControl w:val="0"/>
              <w:tabs>
                <w:tab w:val="left" w:pos="-720"/>
                <w:tab w:val="left" w:pos="0"/>
              </w:tabs>
              <w:suppressAutoHyphens/>
              <w:spacing w:after="120"/>
              <w:ind w:right="720"/>
              <w:jc w:val="center"/>
              <w:rPr>
                <w:spacing w:val="-3"/>
                <w:sz w:val="22"/>
                <w:szCs w:val="22"/>
              </w:rPr>
            </w:pPr>
            <w:r w:rsidRPr="006E0EB5">
              <w:rPr>
                <w:spacing w:val="-3"/>
                <w:sz w:val="22"/>
                <w:szCs w:val="22"/>
              </w:rPr>
              <w:t>Estimated Cost of Outside Legal/Engineering Assistance</w:t>
            </w:r>
          </w:p>
        </w:tc>
        <w:tc>
          <w:tcPr>
            <w:tcW w:w="4788" w:type="dxa"/>
            <w:shd w:val="clear" w:color="auto" w:fill="auto"/>
            <w:vAlign w:val="center"/>
          </w:tcPr>
          <w:p w14:paraId="4A24A470" w14:textId="77777777" w:rsidR="006849E8" w:rsidRPr="006E0EB5" w:rsidRDefault="00885A54">
            <w:pPr>
              <w:widowControl w:val="0"/>
              <w:tabs>
                <w:tab w:val="left" w:pos="-720"/>
                <w:tab w:val="left" w:pos="0"/>
              </w:tabs>
              <w:suppressAutoHyphens/>
              <w:spacing w:after="120"/>
              <w:ind w:right="720"/>
              <w:jc w:val="center"/>
              <w:rPr>
                <w:b/>
                <w:spacing w:val="-3"/>
                <w:sz w:val="22"/>
                <w:szCs w:val="22"/>
              </w:rPr>
            </w:pPr>
            <w:r w:rsidRPr="006E0EB5">
              <w:rPr>
                <w:b/>
                <w:spacing w:val="-3"/>
                <w:sz w:val="22"/>
                <w:szCs w:val="22"/>
              </w:rPr>
              <w:t>$</w:t>
            </w:r>
            <w:r w:rsidR="00016149" w:rsidRPr="006E0EB5">
              <w:rPr>
                <w:b/>
                <w:spacing w:val="-3"/>
                <w:sz w:val="22"/>
                <w:szCs w:val="22"/>
              </w:rPr>
              <w:t>2,824,140</w:t>
            </w:r>
            <w:r w:rsidR="00536C7B" w:rsidRPr="006E0EB5">
              <w:rPr>
                <w:b/>
                <w:spacing w:val="-3"/>
                <w:sz w:val="22"/>
                <w:szCs w:val="22"/>
              </w:rPr>
              <w:t>.00</w:t>
            </w:r>
          </w:p>
        </w:tc>
      </w:tr>
      <w:tr w:rsidR="006849E8" w:rsidRPr="006E0EB5" w14:paraId="76D72A64" w14:textId="77777777" w:rsidTr="00FA222B">
        <w:trPr>
          <w:trHeight w:val="503"/>
        </w:trPr>
        <w:tc>
          <w:tcPr>
            <w:tcW w:w="4788" w:type="dxa"/>
            <w:shd w:val="clear" w:color="auto" w:fill="auto"/>
            <w:vAlign w:val="center"/>
          </w:tcPr>
          <w:p w14:paraId="7B1FE6D5" w14:textId="77777777" w:rsidR="006849E8" w:rsidRPr="006E0EB5" w:rsidRDefault="006849E8" w:rsidP="00F03F1A">
            <w:pPr>
              <w:widowControl w:val="0"/>
              <w:tabs>
                <w:tab w:val="left" w:pos="-720"/>
                <w:tab w:val="left" w:pos="0"/>
              </w:tabs>
              <w:suppressAutoHyphens/>
              <w:spacing w:after="120"/>
              <w:ind w:right="720"/>
              <w:jc w:val="center"/>
              <w:rPr>
                <w:b/>
                <w:spacing w:val="-3"/>
                <w:sz w:val="22"/>
                <w:szCs w:val="22"/>
              </w:rPr>
            </w:pPr>
            <w:r w:rsidRPr="006E0EB5">
              <w:rPr>
                <w:b/>
                <w:spacing w:val="-3"/>
                <w:sz w:val="22"/>
                <w:szCs w:val="22"/>
              </w:rPr>
              <w:t>Total Cost to Respondents</w:t>
            </w:r>
          </w:p>
        </w:tc>
        <w:tc>
          <w:tcPr>
            <w:tcW w:w="4788" w:type="dxa"/>
            <w:shd w:val="clear" w:color="auto" w:fill="auto"/>
            <w:vAlign w:val="center"/>
          </w:tcPr>
          <w:p w14:paraId="11E77098" w14:textId="5D484CC9" w:rsidR="00536C7B" w:rsidRPr="006E0EB5" w:rsidRDefault="00885A54" w:rsidP="00F03F1A">
            <w:pPr>
              <w:widowControl w:val="0"/>
              <w:tabs>
                <w:tab w:val="left" w:pos="-720"/>
                <w:tab w:val="left" w:pos="0"/>
              </w:tabs>
              <w:suppressAutoHyphens/>
              <w:spacing w:after="120"/>
              <w:ind w:right="720"/>
              <w:jc w:val="center"/>
              <w:rPr>
                <w:b/>
                <w:spacing w:val="-3"/>
                <w:sz w:val="22"/>
                <w:szCs w:val="22"/>
              </w:rPr>
            </w:pPr>
            <w:r w:rsidRPr="006E0EB5">
              <w:rPr>
                <w:b/>
                <w:spacing w:val="-3"/>
                <w:sz w:val="22"/>
              </w:rPr>
              <w:t>$</w:t>
            </w:r>
            <w:r w:rsidR="00066FE3" w:rsidRPr="006E0EB5">
              <w:rPr>
                <w:b/>
                <w:spacing w:val="-3"/>
                <w:sz w:val="22"/>
              </w:rPr>
              <w:t>1</w:t>
            </w:r>
            <w:r w:rsidR="005F38D3" w:rsidRPr="006E0EB5">
              <w:rPr>
                <w:b/>
                <w:spacing w:val="-3"/>
                <w:sz w:val="22"/>
              </w:rPr>
              <w:t>7</w:t>
            </w:r>
            <w:r w:rsidR="00066FE3" w:rsidRPr="006E0EB5">
              <w:rPr>
                <w:b/>
                <w:spacing w:val="-3"/>
                <w:sz w:val="22"/>
              </w:rPr>
              <w:t>,</w:t>
            </w:r>
            <w:r w:rsidR="00585B9B" w:rsidRPr="006E0EB5">
              <w:rPr>
                <w:b/>
                <w:spacing w:val="-3"/>
                <w:sz w:val="22"/>
              </w:rPr>
              <w:t>105,204</w:t>
            </w:r>
            <w:r w:rsidR="009A7E80" w:rsidRPr="006E0EB5">
              <w:rPr>
                <w:b/>
                <w:spacing w:val="-3"/>
                <w:sz w:val="22"/>
              </w:rPr>
              <w:t>.</w:t>
            </w:r>
            <w:r w:rsidR="009A7E80" w:rsidRPr="006E0EB5">
              <w:rPr>
                <w:b/>
                <w:spacing w:val="-3"/>
                <w:sz w:val="22"/>
                <w:szCs w:val="22"/>
              </w:rPr>
              <w:t xml:space="preserve">00 </w:t>
            </w:r>
          </w:p>
        </w:tc>
      </w:tr>
    </w:tbl>
    <w:p w14:paraId="378240DB" w14:textId="77777777" w:rsidR="006849E8" w:rsidRPr="006E0EB5" w:rsidRDefault="006849E8">
      <w:pPr>
        <w:tabs>
          <w:tab w:val="left" w:pos="-720"/>
          <w:tab w:val="left" w:pos="0"/>
        </w:tabs>
        <w:suppressAutoHyphens/>
        <w:spacing w:after="120"/>
        <w:ind w:left="182" w:hanging="182"/>
        <w:rPr>
          <w:b/>
          <w:spacing w:val="-3"/>
          <w:sz w:val="22"/>
          <w:szCs w:val="22"/>
        </w:rPr>
      </w:pPr>
    </w:p>
    <w:p w14:paraId="1AFED539" w14:textId="77777777" w:rsidR="00867CE5" w:rsidRPr="006E0EB5" w:rsidRDefault="006849E8">
      <w:pPr>
        <w:tabs>
          <w:tab w:val="left" w:pos="-720"/>
          <w:tab w:val="left" w:pos="0"/>
        </w:tabs>
        <w:suppressAutoHyphens/>
        <w:spacing w:after="120"/>
        <w:ind w:left="182" w:hanging="182"/>
        <w:rPr>
          <w:i/>
          <w:sz w:val="22"/>
          <w:szCs w:val="22"/>
        </w:rPr>
      </w:pPr>
      <w:r w:rsidRPr="006E0EB5">
        <w:rPr>
          <w:sz w:val="22"/>
          <w:szCs w:val="22"/>
        </w:rPr>
        <w:t xml:space="preserve">14.  </w:t>
      </w:r>
      <w:r w:rsidRPr="006E0EB5">
        <w:rPr>
          <w:i/>
          <w:sz w:val="22"/>
          <w:szCs w:val="22"/>
        </w:rPr>
        <w:t>Estimate of Annualized Cost to the Federal Government</w:t>
      </w:r>
      <w:r w:rsidR="00867CE5" w:rsidRPr="006E0EB5">
        <w:rPr>
          <w:sz w:val="22"/>
          <w:szCs w:val="22"/>
        </w:rPr>
        <w:t>.</w:t>
      </w:r>
    </w:p>
    <w:p w14:paraId="3D46A002" w14:textId="77777777" w:rsidR="006849E8" w:rsidRPr="006E0EB5" w:rsidRDefault="006849E8">
      <w:pPr>
        <w:tabs>
          <w:tab w:val="left" w:pos="-720"/>
        </w:tabs>
        <w:suppressAutoHyphens/>
        <w:spacing w:after="120"/>
        <w:rPr>
          <w:sz w:val="22"/>
          <w:szCs w:val="22"/>
        </w:rPr>
      </w:pPr>
      <w:r w:rsidRPr="006E0EB5">
        <w:rPr>
          <w:sz w:val="22"/>
          <w:szCs w:val="22"/>
        </w:rPr>
        <w:t>The estimate of annualized cost to the Federal government is summarized in the chart below.</w:t>
      </w:r>
    </w:p>
    <w:p w14:paraId="59753E52" w14:textId="77777777" w:rsidR="006849E8" w:rsidRPr="006E0EB5" w:rsidRDefault="006849E8">
      <w:pPr>
        <w:tabs>
          <w:tab w:val="left" w:pos="-720"/>
        </w:tabs>
        <w:suppressAutoHyphens/>
        <w:spacing w:after="120"/>
        <w:rPr>
          <w:sz w:val="22"/>
          <w:szCs w:val="22"/>
        </w:rPr>
      </w:pPr>
      <w:r w:rsidRPr="006E0EB5">
        <w:rPr>
          <w:sz w:val="22"/>
          <w:szCs w:val="22"/>
        </w:rPr>
        <w:t xml:space="preserve">As shown in the chart, the annualized costs to the Federal government are </w:t>
      </w:r>
      <w:r w:rsidRPr="006E0EB5">
        <w:rPr>
          <w:b/>
          <w:sz w:val="22"/>
          <w:szCs w:val="22"/>
        </w:rPr>
        <w:t>$</w:t>
      </w:r>
      <w:r w:rsidR="00675B69" w:rsidRPr="006E0EB5">
        <w:rPr>
          <w:b/>
          <w:sz w:val="22"/>
          <w:szCs w:val="22"/>
        </w:rPr>
        <w:t>2,</w:t>
      </w:r>
      <w:r w:rsidR="00016149" w:rsidRPr="006E0EB5">
        <w:rPr>
          <w:b/>
          <w:sz w:val="22"/>
          <w:szCs w:val="22"/>
        </w:rPr>
        <w:t>278</w:t>
      </w:r>
      <w:r w:rsidR="00675B69" w:rsidRPr="006E0EB5">
        <w:rPr>
          <w:b/>
          <w:sz w:val="22"/>
          <w:szCs w:val="22"/>
        </w:rPr>
        <w:t>,87</w:t>
      </w:r>
      <w:r w:rsidR="00016149" w:rsidRPr="006E0EB5">
        <w:rPr>
          <w:b/>
          <w:sz w:val="22"/>
          <w:szCs w:val="22"/>
        </w:rPr>
        <w:t>8</w:t>
      </w:r>
      <w:r w:rsidR="00675B69" w:rsidRPr="006E0EB5">
        <w:rPr>
          <w:b/>
          <w:sz w:val="22"/>
          <w:szCs w:val="22"/>
        </w:rPr>
        <w:t>.</w:t>
      </w:r>
      <w:r w:rsidR="00016149" w:rsidRPr="006E0EB5">
        <w:rPr>
          <w:b/>
          <w:sz w:val="22"/>
          <w:szCs w:val="22"/>
        </w:rPr>
        <w:t>76</w:t>
      </w:r>
      <w:r w:rsidR="00E31342" w:rsidRPr="006E0EB5">
        <w:rPr>
          <w:sz w:val="22"/>
          <w:szCs w:val="22"/>
        </w:rPr>
        <w:t>.</w:t>
      </w:r>
    </w:p>
    <w:p w14:paraId="01E4C894" w14:textId="71610F46" w:rsidR="006849E8" w:rsidRDefault="006849E8">
      <w:pPr>
        <w:tabs>
          <w:tab w:val="left" w:pos="-720"/>
        </w:tabs>
        <w:suppressAutoHyphens/>
        <w:spacing w:after="120"/>
        <w:rPr>
          <w:sz w:val="22"/>
          <w:szCs w:val="22"/>
        </w:rPr>
      </w:pPr>
      <w:r w:rsidRPr="006E0EB5">
        <w:rPr>
          <w:sz w:val="22"/>
          <w:szCs w:val="22"/>
        </w:rPr>
        <w:t>The chart contains</w:t>
      </w:r>
      <w:r w:rsidR="00B57990" w:rsidRPr="006E0EB5">
        <w:rPr>
          <w:sz w:val="22"/>
          <w:szCs w:val="22"/>
        </w:rPr>
        <w:t xml:space="preserve"> total</w:t>
      </w:r>
      <w:r w:rsidRPr="006E0EB5">
        <w:rPr>
          <w:sz w:val="22"/>
          <w:szCs w:val="22"/>
        </w:rPr>
        <w:t xml:space="preserve"> staff salaries, burden hours</w:t>
      </w:r>
      <w:r w:rsidR="00264A7D" w:rsidRPr="006E0EB5">
        <w:rPr>
          <w:sz w:val="22"/>
          <w:szCs w:val="22"/>
        </w:rPr>
        <w:t>,</w:t>
      </w:r>
      <w:r w:rsidRPr="006E0EB5">
        <w:rPr>
          <w:sz w:val="22"/>
          <w:szCs w:val="22"/>
        </w:rPr>
        <w:t xml:space="preserve"> and annualized costs.</w:t>
      </w:r>
    </w:p>
    <w:p w14:paraId="3393D98E" w14:textId="4A0DF06E" w:rsidR="0096428E" w:rsidRDefault="0096428E">
      <w:pPr>
        <w:tabs>
          <w:tab w:val="left" w:pos="-720"/>
        </w:tabs>
        <w:suppressAutoHyphens/>
        <w:spacing w:after="120"/>
        <w:rPr>
          <w:sz w:val="22"/>
          <w:szCs w:val="22"/>
        </w:rPr>
      </w:pPr>
    </w:p>
    <w:p w14:paraId="13CD8F9E" w14:textId="500B6A34" w:rsidR="0096428E" w:rsidRDefault="0096428E">
      <w:pPr>
        <w:tabs>
          <w:tab w:val="left" w:pos="-720"/>
        </w:tabs>
        <w:suppressAutoHyphens/>
        <w:spacing w:after="120"/>
        <w:rPr>
          <w:sz w:val="22"/>
          <w:szCs w:val="22"/>
        </w:rPr>
      </w:pPr>
    </w:p>
    <w:p w14:paraId="60F62382" w14:textId="77777777" w:rsidR="0096428E" w:rsidRPr="006E0EB5" w:rsidRDefault="0096428E">
      <w:pPr>
        <w:tabs>
          <w:tab w:val="left" w:pos="-720"/>
        </w:tabs>
        <w:suppressAutoHyphens/>
        <w:spacing w:after="120"/>
        <w:rPr>
          <w:sz w:val="22"/>
          <w:szCs w:val="22"/>
        </w:rPr>
      </w:pPr>
    </w:p>
    <w:tbl>
      <w:tblPr>
        <w:tblW w:w="9696" w:type="dxa"/>
        <w:tblInd w:w="95" w:type="dxa"/>
        <w:tblLook w:val="0000" w:firstRow="0" w:lastRow="0" w:firstColumn="0" w:lastColumn="0" w:noHBand="0" w:noVBand="0"/>
      </w:tblPr>
      <w:tblGrid>
        <w:gridCol w:w="3155"/>
        <w:gridCol w:w="1156"/>
        <w:gridCol w:w="1397"/>
        <w:gridCol w:w="1567"/>
        <w:gridCol w:w="2421"/>
      </w:tblGrid>
      <w:tr w:rsidR="006849E8" w:rsidRPr="006E0EB5" w14:paraId="36BCC5E1"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40EF81C0" w14:textId="77777777" w:rsidR="007C7599" w:rsidRPr="006E0EB5" w:rsidRDefault="007C7599">
            <w:pPr>
              <w:spacing w:after="120"/>
              <w:jc w:val="center"/>
              <w:rPr>
                <w:b/>
                <w:bCs/>
                <w:sz w:val="22"/>
                <w:szCs w:val="22"/>
              </w:rPr>
            </w:pPr>
          </w:p>
          <w:p w14:paraId="3F516E21" w14:textId="77777777" w:rsidR="006849E8" w:rsidRPr="006E0EB5" w:rsidRDefault="006849E8">
            <w:pPr>
              <w:spacing w:after="120"/>
              <w:jc w:val="center"/>
              <w:rPr>
                <w:b/>
                <w:bCs/>
                <w:sz w:val="22"/>
                <w:szCs w:val="22"/>
              </w:rPr>
            </w:pPr>
            <w:r w:rsidRPr="006E0EB5">
              <w:rPr>
                <w:b/>
                <w:bCs/>
                <w:sz w:val="22"/>
                <w:szCs w:val="22"/>
              </w:rPr>
              <w:t>Federal Government Staff</w:t>
            </w:r>
          </w:p>
        </w:tc>
        <w:tc>
          <w:tcPr>
            <w:tcW w:w="1156" w:type="dxa"/>
            <w:tcBorders>
              <w:top w:val="nil"/>
              <w:left w:val="nil"/>
              <w:bottom w:val="single" w:sz="4" w:space="0" w:color="auto"/>
              <w:right w:val="nil"/>
            </w:tcBorders>
            <w:shd w:val="clear" w:color="auto" w:fill="auto"/>
            <w:noWrap/>
            <w:vAlign w:val="bottom"/>
          </w:tcPr>
          <w:p w14:paraId="31FACE7E" w14:textId="77777777" w:rsidR="006849E8" w:rsidRPr="006E0EB5" w:rsidRDefault="006849E8">
            <w:pPr>
              <w:spacing w:after="120"/>
              <w:jc w:val="center"/>
              <w:rPr>
                <w:b/>
                <w:bCs/>
                <w:sz w:val="22"/>
                <w:szCs w:val="22"/>
              </w:rPr>
            </w:pPr>
            <w:r w:rsidRPr="006E0EB5">
              <w:rPr>
                <w:b/>
                <w:bCs/>
                <w:sz w:val="22"/>
                <w:szCs w:val="22"/>
              </w:rPr>
              <w:t>Number of Staff</w:t>
            </w:r>
          </w:p>
        </w:tc>
        <w:tc>
          <w:tcPr>
            <w:tcW w:w="1397" w:type="dxa"/>
            <w:tcBorders>
              <w:top w:val="nil"/>
              <w:left w:val="nil"/>
              <w:bottom w:val="single" w:sz="4" w:space="0" w:color="auto"/>
              <w:right w:val="nil"/>
            </w:tcBorders>
            <w:shd w:val="clear" w:color="auto" w:fill="auto"/>
            <w:noWrap/>
            <w:vAlign w:val="bottom"/>
          </w:tcPr>
          <w:p w14:paraId="7DD07DD4" w14:textId="77777777" w:rsidR="006849E8" w:rsidRPr="006E0EB5" w:rsidRDefault="006849E8">
            <w:pPr>
              <w:spacing w:after="120"/>
              <w:jc w:val="center"/>
              <w:rPr>
                <w:b/>
                <w:bCs/>
                <w:sz w:val="22"/>
                <w:szCs w:val="22"/>
              </w:rPr>
            </w:pPr>
            <w:r w:rsidRPr="006E0EB5">
              <w:rPr>
                <w:b/>
                <w:bCs/>
                <w:sz w:val="22"/>
                <w:szCs w:val="22"/>
              </w:rPr>
              <w:t>Salary Per Hour</w:t>
            </w:r>
          </w:p>
        </w:tc>
        <w:tc>
          <w:tcPr>
            <w:tcW w:w="1567" w:type="dxa"/>
            <w:tcBorders>
              <w:top w:val="nil"/>
              <w:left w:val="nil"/>
              <w:bottom w:val="single" w:sz="4" w:space="0" w:color="auto"/>
              <w:right w:val="nil"/>
            </w:tcBorders>
            <w:shd w:val="clear" w:color="auto" w:fill="auto"/>
            <w:noWrap/>
            <w:vAlign w:val="bottom"/>
          </w:tcPr>
          <w:p w14:paraId="427827D9" w14:textId="77777777" w:rsidR="006849E8" w:rsidRPr="006E0EB5" w:rsidRDefault="006849E8">
            <w:pPr>
              <w:spacing w:after="120"/>
              <w:jc w:val="center"/>
              <w:rPr>
                <w:b/>
                <w:bCs/>
                <w:sz w:val="22"/>
                <w:szCs w:val="22"/>
              </w:rPr>
            </w:pPr>
            <w:r w:rsidRPr="006E0EB5">
              <w:rPr>
                <w:b/>
                <w:bCs/>
                <w:sz w:val="22"/>
                <w:szCs w:val="22"/>
              </w:rPr>
              <w:t>Annual Burden Hours</w:t>
            </w:r>
          </w:p>
        </w:tc>
        <w:tc>
          <w:tcPr>
            <w:tcW w:w="2421" w:type="dxa"/>
            <w:tcBorders>
              <w:top w:val="nil"/>
              <w:left w:val="nil"/>
              <w:bottom w:val="single" w:sz="4" w:space="0" w:color="auto"/>
              <w:right w:val="nil"/>
            </w:tcBorders>
            <w:shd w:val="clear" w:color="auto" w:fill="auto"/>
            <w:noWrap/>
            <w:vAlign w:val="bottom"/>
          </w:tcPr>
          <w:p w14:paraId="169D9729" w14:textId="77777777" w:rsidR="006849E8" w:rsidRPr="006E0EB5" w:rsidRDefault="006849E8">
            <w:pPr>
              <w:spacing w:after="120"/>
              <w:jc w:val="center"/>
              <w:rPr>
                <w:b/>
                <w:bCs/>
                <w:sz w:val="22"/>
                <w:szCs w:val="22"/>
              </w:rPr>
            </w:pPr>
            <w:r w:rsidRPr="006E0EB5">
              <w:rPr>
                <w:b/>
                <w:bCs/>
                <w:sz w:val="22"/>
                <w:szCs w:val="22"/>
              </w:rPr>
              <w:t>Annualized Costs</w:t>
            </w:r>
          </w:p>
        </w:tc>
      </w:tr>
      <w:tr w:rsidR="00443A80" w:rsidRPr="006E0EB5" w14:paraId="39CF1F1C"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0300153E" w14:textId="77777777" w:rsidR="00443A80" w:rsidRPr="006E0EB5" w:rsidRDefault="00443A80" w:rsidP="00D05FF9">
            <w:pPr>
              <w:spacing w:after="120"/>
              <w:rPr>
                <w:b/>
                <w:bCs/>
                <w:sz w:val="22"/>
                <w:szCs w:val="22"/>
              </w:rPr>
            </w:pPr>
            <w:r w:rsidRPr="006E0EB5">
              <w:rPr>
                <w:sz w:val="22"/>
                <w:szCs w:val="22"/>
              </w:rPr>
              <w:t>GS-15/Step 5 Attorney</w:t>
            </w:r>
          </w:p>
        </w:tc>
        <w:tc>
          <w:tcPr>
            <w:tcW w:w="1156" w:type="dxa"/>
            <w:tcBorders>
              <w:top w:val="nil"/>
              <w:left w:val="nil"/>
              <w:bottom w:val="single" w:sz="4" w:space="0" w:color="auto"/>
              <w:right w:val="nil"/>
            </w:tcBorders>
            <w:shd w:val="clear" w:color="auto" w:fill="auto"/>
            <w:noWrap/>
            <w:vAlign w:val="bottom"/>
          </w:tcPr>
          <w:p w14:paraId="353BB075" w14:textId="77777777" w:rsidR="00443A80" w:rsidRPr="006E0EB5" w:rsidRDefault="00443A80" w:rsidP="00443A80">
            <w:pPr>
              <w:spacing w:after="120"/>
              <w:jc w:val="center"/>
              <w:rPr>
                <w:b/>
                <w:bCs/>
                <w:sz w:val="22"/>
                <w:szCs w:val="22"/>
              </w:rPr>
            </w:pPr>
            <w:r w:rsidRPr="006E0EB5">
              <w:rPr>
                <w:sz w:val="22"/>
                <w:szCs w:val="22"/>
              </w:rPr>
              <w:t>6</w:t>
            </w:r>
          </w:p>
        </w:tc>
        <w:tc>
          <w:tcPr>
            <w:tcW w:w="1397" w:type="dxa"/>
            <w:tcBorders>
              <w:top w:val="nil"/>
              <w:left w:val="nil"/>
              <w:bottom w:val="single" w:sz="4" w:space="0" w:color="auto"/>
              <w:right w:val="nil"/>
            </w:tcBorders>
            <w:shd w:val="clear" w:color="auto" w:fill="auto"/>
            <w:noWrap/>
            <w:vAlign w:val="bottom"/>
          </w:tcPr>
          <w:p w14:paraId="4DED568A" w14:textId="77777777" w:rsidR="00443A80" w:rsidRPr="006E0EB5" w:rsidRDefault="006548D9" w:rsidP="00443A80">
            <w:pPr>
              <w:spacing w:after="120"/>
              <w:jc w:val="center"/>
              <w:rPr>
                <w:b/>
                <w:bCs/>
                <w:sz w:val="22"/>
                <w:szCs w:val="22"/>
              </w:rPr>
            </w:pPr>
            <w:r w:rsidRPr="006E0EB5">
              <w:rPr>
                <w:sz w:val="22"/>
                <w:szCs w:val="22"/>
              </w:rPr>
              <w:t>$73.20</w:t>
            </w:r>
          </w:p>
        </w:tc>
        <w:tc>
          <w:tcPr>
            <w:tcW w:w="1567" w:type="dxa"/>
            <w:tcBorders>
              <w:top w:val="nil"/>
              <w:left w:val="nil"/>
              <w:bottom w:val="single" w:sz="4" w:space="0" w:color="auto"/>
              <w:right w:val="nil"/>
            </w:tcBorders>
            <w:shd w:val="clear" w:color="auto" w:fill="auto"/>
            <w:noWrap/>
            <w:vAlign w:val="bottom"/>
          </w:tcPr>
          <w:p w14:paraId="251DDB67" w14:textId="77777777" w:rsidR="00443A80" w:rsidRPr="006E0EB5" w:rsidRDefault="00443A80" w:rsidP="00443A80">
            <w:pPr>
              <w:spacing w:after="120"/>
              <w:jc w:val="center"/>
              <w:rPr>
                <w:b/>
                <w:bCs/>
                <w:sz w:val="22"/>
                <w:szCs w:val="22"/>
              </w:rPr>
            </w:pPr>
            <w:r w:rsidRPr="006E0EB5">
              <w:rPr>
                <w:sz w:val="22"/>
                <w:szCs w:val="22"/>
              </w:rPr>
              <w:t>1,50</w:t>
            </w:r>
            <w:r w:rsidR="00717055" w:rsidRPr="006E0EB5">
              <w:rPr>
                <w:sz w:val="22"/>
                <w:szCs w:val="22"/>
              </w:rPr>
              <w:t>6</w:t>
            </w:r>
          </w:p>
        </w:tc>
        <w:tc>
          <w:tcPr>
            <w:tcW w:w="2421" w:type="dxa"/>
            <w:tcBorders>
              <w:top w:val="nil"/>
              <w:left w:val="nil"/>
              <w:bottom w:val="single" w:sz="4" w:space="0" w:color="auto"/>
              <w:right w:val="nil"/>
            </w:tcBorders>
            <w:shd w:val="clear" w:color="auto" w:fill="auto"/>
            <w:noWrap/>
            <w:vAlign w:val="bottom"/>
          </w:tcPr>
          <w:p w14:paraId="0576CE25" w14:textId="77777777" w:rsidR="00443A80" w:rsidRPr="006E0EB5" w:rsidRDefault="00717055" w:rsidP="00443A80">
            <w:pPr>
              <w:spacing w:after="120"/>
              <w:jc w:val="center"/>
              <w:rPr>
                <w:b/>
                <w:bCs/>
                <w:sz w:val="22"/>
                <w:szCs w:val="22"/>
              </w:rPr>
            </w:pPr>
            <w:r w:rsidRPr="006E0EB5">
              <w:rPr>
                <w:b/>
                <w:bCs/>
                <w:sz w:val="22"/>
                <w:szCs w:val="22"/>
              </w:rPr>
              <w:t>$6</w:t>
            </w:r>
            <w:r w:rsidR="004778F7" w:rsidRPr="006E0EB5">
              <w:rPr>
                <w:b/>
                <w:bCs/>
                <w:sz w:val="22"/>
                <w:szCs w:val="22"/>
              </w:rPr>
              <w:t>61,435.20</w:t>
            </w:r>
          </w:p>
        </w:tc>
      </w:tr>
      <w:tr w:rsidR="00443A80" w:rsidRPr="006E0EB5" w14:paraId="17281834" w14:textId="77777777" w:rsidTr="00FA222B">
        <w:trPr>
          <w:trHeight w:val="336"/>
        </w:trPr>
        <w:tc>
          <w:tcPr>
            <w:tcW w:w="3155" w:type="dxa"/>
            <w:tcBorders>
              <w:top w:val="nil"/>
              <w:left w:val="nil"/>
              <w:bottom w:val="single" w:sz="4" w:space="0" w:color="auto"/>
              <w:right w:val="nil"/>
            </w:tcBorders>
            <w:shd w:val="clear" w:color="auto" w:fill="auto"/>
            <w:noWrap/>
            <w:vAlign w:val="bottom"/>
          </w:tcPr>
          <w:p w14:paraId="59E93B74" w14:textId="77777777" w:rsidR="00443A80" w:rsidRPr="006E0EB5" w:rsidRDefault="00443A80" w:rsidP="00443A80">
            <w:pPr>
              <w:spacing w:after="120"/>
              <w:rPr>
                <w:b/>
                <w:bCs/>
                <w:sz w:val="22"/>
                <w:szCs w:val="22"/>
              </w:rPr>
            </w:pPr>
            <w:r w:rsidRPr="006E0EB5">
              <w:rPr>
                <w:sz w:val="22"/>
                <w:szCs w:val="22"/>
              </w:rPr>
              <w:t>GS-14/Step 5 Attorney</w:t>
            </w:r>
          </w:p>
        </w:tc>
        <w:tc>
          <w:tcPr>
            <w:tcW w:w="1156" w:type="dxa"/>
            <w:tcBorders>
              <w:top w:val="nil"/>
              <w:left w:val="nil"/>
              <w:bottom w:val="single" w:sz="4" w:space="0" w:color="auto"/>
              <w:right w:val="nil"/>
            </w:tcBorders>
            <w:shd w:val="clear" w:color="auto" w:fill="auto"/>
            <w:noWrap/>
            <w:vAlign w:val="bottom"/>
          </w:tcPr>
          <w:p w14:paraId="639AB984" w14:textId="77777777" w:rsidR="00443A80" w:rsidRPr="006E0EB5" w:rsidRDefault="00443A80" w:rsidP="00443A80">
            <w:pPr>
              <w:spacing w:after="120"/>
              <w:jc w:val="center"/>
              <w:rPr>
                <w:b/>
                <w:bCs/>
                <w:sz w:val="22"/>
                <w:szCs w:val="22"/>
              </w:rPr>
            </w:pPr>
            <w:r w:rsidRPr="006E0EB5">
              <w:rPr>
                <w:sz w:val="22"/>
                <w:szCs w:val="22"/>
              </w:rPr>
              <w:t>3</w:t>
            </w:r>
          </w:p>
        </w:tc>
        <w:tc>
          <w:tcPr>
            <w:tcW w:w="1397" w:type="dxa"/>
            <w:tcBorders>
              <w:top w:val="nil"/>
              <w:left w:val="nil"/>
              <w:bottom w:val="single" w:sz="4" w:space="0" w:color="auto"/>
              <w:right w:val="nil"/>
            </w:tcBorders>
            <w:shd w:val="clear" w:color="auto" w:fill="auto"/>
            <w:noWrap/>
            <w:vAlign w:val="bottom"/>
          </w:tcPr>
          <w:p w14:paraId="41CBD7C4" w14:textId="77777777" w:rsidR="00443A80" w:rsidRPr="006E0EB5" w:rsidRDefault="00443A80" w:rsidP="00443A80">
            <w:pPr>
              <w:spacing w:after="120"/>
              <w:jc w:val="center"/>
              <w:rPr>
                <w:b/>
                <w:bCs/>
                <w:sz w:val="22"/>
                <w:szCs w:val="22"/>
              </w:rPr>
            </w:pPr>
            <w:r w:rsidRPr="006E0EB5">
              <w:rPr>
                <w:sz w:val="22"/>
                <w:szCs w:val="22"/>
              </w:rPr>
              <w:t>$</w:t>
            </w:r>
            <w:r w:rsidR="004778F7" w:rsidRPr="006E0EB5">
              <w:rPr>
                <w:sz w:val="22"/>
                <w:szCs w:val="22"/>
              </w:rPr>
              <w:t>62.23</w:t>
            </w:r>
          </w:p>
        </w:tc>
        <w:tc>
          <w:tcPr>
            <w:tcW w:w="1567" w:type="dxa"/>
            <w:tcBorders>
              <w:top w:val="nil"/>
              <w:left w:val="nil"/>
              <w:bottom w:val="single" w:sz="4" w:space="0" w:color="auto"/>
              <w:right w:val="nil"/>
            </w:tcBorders>
            <w:shd w:val="clear" w:color="auto" w:fill="auto"/>
            <w:noWrap/>
            <w:vAlign w:val="bottom"/>
          </w:tcPr>
          <w:p w14:paraId="442159BD" w14:textId="77777777" w:rsidR="00443A80" w:rsidRPr="006E0EB5" w:rsidRDefault="00443A80" w:rsidP="00443A80">
            <w:pPr>
              <w:spacing w:after="120"/>
              <w:jc w:val="center"/>
              <w:rPr>
                <w:b/>
                <w:bCs/>
                <w:sz w:val="22"/>
                <w:szCs w:val="22"/>
              </w:rPr>
            </w:pPr>
            <w:r w:rsidRPr="006E0EB5">
              <w:rPr>
                <w:sz w:val="22"/>
                <w:szCs w:val="22"/>
              </w:rPr>
              <w:t>1,500</w:t>
            </w:r>
          </w:p>
        </w:tc>
        <w:tc>
          <w:tcPr>
            <w:tcW w:w="2421" w:type="dxa"/>
            <w:tcBorders>
              <w:top w:val="nil"/>
              <w:left w:val="nil"/>
              <w:bottom w:val="single" w:sz="4" w:space="0" w:color="auto"/>
              <w:right w:val="nil"/>
            </w:tcBorders>
            <w:shd w:val="clear" w:color="auto" w:fill="auto"/>
            <w:noWrap/>
            <w:vAlign w:val="bottom"/>
          </w:tcPr>
          <w:p w14:paraId="4E7C71D7" w14:textId="77777777" w:rsidR="00443A80" w:rsidRPr="006E0EB5" w:rsidRDefault="004778F7" w:rsidP="00443A80">
            <w:pPr>
              <w:spacing w:after="120"/>
              <w:jc w:val="center"/>
              <w:rPr>
                <w:b/>
                <w:bCs/>
                <w:sz w:val="22"/>
                <w:szCs w:val="22"/>
              </w:rPr>
            </w:pPr>
            <w:r w:rsidRPr="006E0EB5">
              <w:rPr>
                <w:b/>
                <w:sz w:val="22"/>
                <w:szCs w:val="22"/>
              </w:rPr>
              <w:t>$280,035.00</w:t>
            </w:r>
          </w:p>
        </w:tc>
      </w:tr>
      <w:tr w:rsidR="00443A80" w:rsidRPr="006E0EB5" w14:paraId="319D702E"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78354739" w14:textId="77777777" w:rsidR="00443A80" w:rsidRPr="006E0EB5" w:rsidRDefault="00443A80" w:rsidP="00443A80">
            <w:pPr>
              <w:spacing w:after="120"/>
              <w:rPr>
                <w:sz w:val="22"/>
                <w:szCs w:val="22"/>
              </w:rPr>
            </w:pPr>
            <w:r w:rsidRPr="006E0EB5">
              <w:rPr>
                <w:sz w:val="22"/>
                <w:szCs w:val="22"/>
              </w:rPr>
              <w:t>GS-13/Step 5 Attorney</w:t>
            </w:r>
          </w:p>
        </w:tc>
        <w:tc>
          <w:tcPr>
            <w:tcW w:w="1156" w:type="dxa"/>
            <w:tcBorders>
              <w:top w:val="nil"/>
              <w:left w:val="nil"/>
              <w:bottom w:val="single" w:sz="4" w:space="0" w:color="auto"/>
              <w:right w:val="nil"/>
            </w:tcBorders>
            <w:shd w:val="clear" w:color="auto" w:fill="auto"/>
            <w:noWrap/>
            <w:vAlign w:val="bottom"/>
          </w:tcPr>
          <w:p w14:paraId="2EFA48B9" w14:textId="77777777" w:rsidR="00443A80" w:rsidRPr="006E0EB5" w:rsidRDefault="00443A80" w:rsidP="00443A80">
            <w:pPr>
              <w:spacing w:after="120"/>
              <w:jc w:val="center"/>
              <w:rPr>
                <w:sz w:val="22"/>
                <w:szCs w:val="22"/>
              </w:rPr>
            </w:pPr>
            <w:r w:rsidRPr="006E0EB5">
              <w:rPr>
                <w:sz w:val="22"/>
                <w:szCs w:val="22"/>
              </w:rPr>
              <w:t>1</w:t>
            </w:r>
          </w:p>
        </w:tc>
        <w:tc>
          <w:tcPr>
            <w:tcW w:w="1397" w:type="dxa"/>
            <w:tcBorders>
              <w:top w:val="nil"/>
              <w:left w:val="nil"/>
              <w:bottom w:val="single" w:sz="4" w:space="0" w:color="auto"/>
              <w:right w:val="nil"/>
            </w:tcBorders>
            <w:shd w:val="clear" w:color="auto" w:fill="auto"/>
            <w:noWrap/>
            <w:vAlign w:val="bottom"/>
          </w:tcPr>
          <w:p w14:paraId="52C4B427" w14:textId="77777777" w:rsidR="00443A80" w:rsidRPr="006E0EB5" w:rsidRDefault="004778F7" w:rsidP="00443A80">
            <w:pPr>
              <w:spacing w:after="120"/>
              <w:jc w:val="center"/>
              <w:rPr>
                <w:sz w:val="22"/>
                <w:szCs w:val="22"/>
              </w:rPr>
            </w:pPr>
            <w:r w:rsidRPr="006E0EB5">
              <w:rPr>
                <w:sz w:val="22"/>
                <w:szCs w:val="22"/>
              </w:rPr>
              <w:t>$52.66</w:t>
            </w:r>
          </w:p>
        </w:tc>
        <w:tc>
          <w:tcPr>
            <w:tcW w:w="1567" w:type="dxa"/>
            <w:tcBorders>
              <w:top w:val="nil"/>
              <w:left w:val="nil"/>
              <w:bottom w:val="single" w:sz="4" w:space="0" w:color="auto"/>
              <w:right w:val="nil"/>
            </w:tcBorders>
            <w:shd w:val="clear" w:color="auto" w:fill="auto"/>
            <w:noWrap/>
            <w:vAlign w:val="bottom"/>
          </w:tcPr>
          <w:p w14:paraId="5F4018ED" w14:textId="77777777" w:rsidR="00443A80" w:rsidRPr="006E0EB5" w:rsidRDefault="00443A80" w:rsidP="00443A80">
            <w:pPr>
              <w:spacing w:after="120"/>
              <w:jc w:val="center"/>
              <w:rPr>
                <w:sz w:val="22"/>
                <w:szCs w:val="22"/>
              </w:rPr>
            </w:pPr>
            <w:r w:rsidRPr="006E0EB5">
              <w:rPr>
                <w:sz w:val="22"/>
                <w:szCs w:val="22"/>
              </w:rPr>
              <w:t>1,500</w:t>
            </w:r>
          </w:p>
        </w:tc>
        <w:tc>
          <w:tcPr>
            <w:tcW w:w="2421" w:type="dxa"/>
            <w:tcBorders>
              <w:top w:val="nil"/>
              <w:left w:val="nil"/>
              <w:bottom w:val="single" w:sz="4" w:space="0" w:color="auto"/>
              <w:right w:val="nil"/>
            </w:tcBorders>
            <w:shd w:val="clear" w:color="auto" w:fill="auto"/>
            <w:noWrap/>
            <w:vAlign w:val="bottom"/>
          </w:tcPr>
          <w:p w14:paraId="3909375B" w14:textId="77777777" w:rsidR="00443A80" w:rsidRPr="006E0EB5" w:rsidRDefault="004778F7" w:rsidP="00443A80">
            <w:pPr>
              <w:spacing w:after="120"/>
              <w:jc w:val="center"/>
              <w:rPr>
                <w:b/>
                <w:sz w:val="22"/>
                <w:szCs w:val="22"/>
              </w:rPr>
            </w:pPr>
            <w:r w:rsidRPr="006E0EB5">
              <w:rPr>
                <w:b/>
                <w:sz w:val="22"/>
                <w:szCs w:val="22"/>
              </w:rPr>
              <w:t>$78,990.00</w:t>
            </w:r>
          </w:p>
        </w:tc>
      </w:tr>
      <w:tr w:rsidR="00443A80" w:rsidRPr="006E0EB5" w14:paraId="095BEE35"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7FE5718B" w14:textId="77777777" w:rsidR="00443A80" w:rsidRPr="006E0EB5" w:rsidRDefault="00443A80" w:rsidP="00443A80">
            <w:pPr>
              <w:spacing w:after="120"/>
              <w:rPr>
                <w:sz w:val="22"/>
                <w:szCs w:val="22"/>
              </w:rPr>
            </w:pPr>
            <w:r w:rsidRPr="006E0EB5">
              <w:rPr>
                <w:sz w:val="22"/>
                <w:szCs w:val="22"/>
              </w:rPr>
              <w:t>GS-12/Step 5 Attorney</w:t>
            </w:r>
          </w:p>
        </w:tc>
        <w:tc>
          <w:tcPr>
            <w:tcW w:w="1156" w:type="dxa"/>
            <w:tcBorders>
              <w:top w:val="nil"/>
              <w:left w:val="nil"/>
              <w:bottom w:val="single" w:sz="4" w:space="0" w:color="auto"/>
              <w:right w:val="nil"/>
            </w:tcBorders>
            <w:shd w:val="clear" w:color="auto" w:fill="auto"/>
            <w:noWrap/>
            <w:vAlign w:val="bottom"/>
          </w:tcPr>
          <w:p w14:paraId="2041E3B9" w14:textId="77777777" w:rsidR="00443A80" w:rsidRPr="006E0EB5" w:rsidRDefault="00443A80" w:rsidP="00443A80">
            <w:pPr>
              <w:spacing w:after="120"/>
              <w:jc w:val="center"/>
              <w:rPr>
                <w:sz w:val="22"/>
                <w:szCs w:val="22"/>
              </w:rPr>
            </w:pPr>
            <w:r w:rsidRPr="006E0EB5">
              <w:rPr>
                <w:sz w:val="22"/>
                <w:szCs w:val="22"/>
              </w:rPr>
              <w:t>1</w:t>
            </w:r>
          </w:p>
        </w:tc>
        <w:tc>
          <w:tcPr>
            <w:tcW w:w="1397" w:type="dxa"/>
            <w:tcBorders>
              <w:top w:val="nil"/>
              <w:left w:val="nil"/>
              <w:bottom w:val="single" w:sz="4" w:space="0" w:color="auto"/>
              <w:right w:val="nil"/>
            </w:tcBorders>
            <w:shd w:val="clear" w:color="auto" w:fill="auto"/>
            <w:noWrap/>
            <w:vAlign w:val="bottom"/>
          </w:tcPr>
          <w:p w14:paraId="1AC9FE5C" w14:textId="77777777" w:rsidR="00443A80" w:rsidRPr="006E0EB5" w:rsidRDefault="004778F7" w:rsidP="00443A80">
            <w:pPr>
              <w:spacing w:after="120"/>
              <w:jc w:val="center"/>
              <w:rPr>
                <w:sz w:val="22"/>
                <w:szCs w:val="22"/>
              </w:rPr>
            </w:pPr>
            <w:r w:rsidRPr="006E0EB5">
              <w:rPr>
                <w:sz w:val="22"/>
                <w:szCs w:val="22"/>
              </w:rPr>
              <w:t>$44.28</w:t>
            </w:r>
          </w:p>
        </w:tc>
        <w:tc>
          <w:tcPr>
            <w:tcW w:w="1567" w:type="dxa"/>
            <w:tcBorders>
              <w:top w:val="nil"/>
              <w:left w:val="nil"/>
              <w:bottom w:val="single" w:sz="4" w:space="0" w:color="auto"/>
              <w:right w:val="nil"/>
            </w:tcBorders>
            <w:shd w:val="clear" w:color="auto" w:fill="auto"/>
            <w:noWrap/>
            <w:vAlign w:val="bottom"/>
          </w:tcPr>
          <w:p w14:paraId="522FD435" w14:textId="77777777" w:rsidR="00443A80" w:rsidRPr="006E0EB5" w:rsidRDefault="00443A80" w:rsidP="00443A80">
            <w:pPr>
              <w:spacing w:after="120"/>
              <w:jc w:val="center"/>
              <w:rPr>
                <w:sz w:val="22"/>
                <w:szCs w:val="22"/>
              </w:rPr>
            </w:pPr>
            <w:r w:rsidRPr="006E0EB5">
              <w:rPr>
                <w:sz w:val="22"/>
                <w:szCs w:val="22"/>
              </w:rPr>
              <w:t>1,500</w:t>
            </w:r>
          </w:p>
        </w:tc>
        <w:tc>
          <w:tcPr>
            <w:tcW w:w="2421" w:type="dxa"/>
            <w:tcBorders>
              <w:top w:val="nil"/>
              <w:left w:val="nil"/>
              <w:bottom w:val="single" w:sz="4" w:space="0" w:color="auto"/>
              <w:right w:val="nil"/>
            </w:tcBorders>
            <w:shd w:val="clear" w:color="auto" w:fill="auto"/>
            <w:noWrap/>
            <w:vAlign w:val="bottom"/>
          </w:tcPr>
          <w:p w14:paraId="0FECC55B" w14:textId="77777777" w:rsidR="00443A80" w:rsidRPr="006E0EB5" w:rsidRDefault="004778F7" w:rsidP="00443A80">
            <w:pPr>
              <w:spacing w:after="120"/>
              <w:jc w:val="center"/>
              <w:rPr>
                <w:b/>
                <w:sz w:val="22"/>
                <w:szCs w:val="22"/>
              </w:rPr>
            </w:pPr>
            <w:r w:rsidRPr="006E0EB5">
              <w:rPr>
                <w:b/>
                <w:sz w:val="22"/>
                <w:szCs w:val="22"/>
              </w:rPr>
              <w:t>$66,420.00</w:t>
            </w:r>
          </w:p>
        </w:tc>
      </w:tr>
      <w:tr w:rsidR="00443A80" w:rsidRPr="006E0EB5" w14:paraId="024FC260"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26CE18EF" w14:textId="77777777" w:rsidR="00443A80" w:rsidRPr="006E0EB5" w:rsidRDefault="008F15ED" w:rsidP="00443A80">
            <w:pPr>
              <w:spacing w:after="120"/>
              <w:rPr>
                <w:color w:val="000000"/>
                <w:sz w:val="22"/>
                <w:szCs w:val="22"/>
              </w:rPr>
            </w:pPr>
            <w:r w:rsidRPr="006E0EB5">
              <w:rPr>
                <w:sz w:val="22"/>
                <w:szCs w:val="22"/>
              </w:rPr>
              <w:t>GS-15/Step 5 Engineer</w:t>
            </w:r>
          </w:p>
        </w:tc>
        <w:tc>
          <w:tcPr>
            <w:tcW w:w="1156" w:type="dxa"/>
            <w:tcBorders>
              <w:top w:val="nil"/>
              <w:left w:val="nil"/>
              <w:bottom w:val="single" w:sz="4" w:space="0" w:color="auto"/>
              <w:right w:val="nil"/>
            </w:tcBorders>
            <w:shd w:val="clear" w:color="auto" w:fill="auto"/>
            <w:noWrap/>
            <w:vAlign w:val="bottom"/>
          </w:tcPr>
          <w:p w14:paraId="4B9F4CB5" w14:textId="77777777" w:rsidR="00443A80" w:rsidRPr="006E0EB5" w:rsidRDefault="008F15ED" w:rsidP="00443A80">
            <w:pPr>
              <w:spacing w:after="120"/>
              <w:jc w:val="center"/>
              <w:rPr>
                <w:sz w:val="22"/>
                <w:szCs w:val="22"/>
              </w:rPr>
            </w:pPr>
            <w:r w:rsidRPr="006E0EB5">
              <w:rPr>
                <w:sz w:val="22"/>
                <w:szCs w:val="22"/>
              </w:rPr>
              <w:t>11</w:t>
            </w:r>
          </w:p>
        </w:tc>
        <w:tc>
          <w:tcPr>
            <w:tcW w:w="1397" w:type="dxa"/>
            <w:tcBorders>
              <w:top w:val="nil"/>
              <w:left w:val="nil"/>
              <w:bottom w:val="single" w:sz="4" w:space="0" w:color="auto"/>
              <w:right w:val="nil"/>
            </w:tcBorders>
            <w:shd w:val="clear" w:color="auto" w:fill="auto"/>
            <w:noWrap/>
            <w:vAlign w:val="bottom"/>
          </w:tcPr>
          <w:p w14:paraId="394EAB53" w14:textId="77777777" w:rsidR="00443A80" w:rsidRPr="006E0EB5" w:rsidRDefault="00443A80" w:rsidP="00443A80">
            <w:pPr>
              <w:spacing w:after="120"/>
              <w:jc w:val="center"/>
              <w:rPr>
                <w:sz w:val="22"/>
                <w:szCs w:val="22"/>
              </w:rPr>
            </w:pPr>
            <w:r w:rsidRPr="006E0EB5">
              <w:rPr>
                <w:sz w:val="22"/>
                <w:szCs w:val="22"/>
              </w:rPr>
              <w:t>$</w:t>
            </w:r>
            <w:r w:rsidR="00672FB2" w:rsidRPr="006E0EB5">
              <w:rPr>
                <w:sz w:val="22"/>
                <w:szCs w:val="22"/>
              </w:rPr>
              <w:t>7</w:t>
            </w:r>
            <w:r w:rsidR="004778F7" w:rsidRPr="006E0EB5">
              <w:rPr>
                <w:sz w:val="22"/>
                <w:szCs w:val="22"/>
              </w:rPr>
              <w:t>3.20</w:t>
            </w:r>
          </w:p>
        </w:tc>
        <w:tc>
          <w:tcPr>
            <w:tcW w:w="1567" w:type="dxa"/>
            <w:tcBorders>
              <w:top w:val="nil"/>
              <w:left w:val="nil"/>
              <w:bottom w:val="single" w:sz="4" w:space="0" w:color="auto"/>
              <w:right w:val="nil"/>
            </w:tcBorders>
            <w:shd w:val="clear" w:color="auto" w:fill="auto"/>
            <w:noWrap/>
            <w:vAlign w:val="bottom"/>
          </w:tcPr>
          <w:p w14:paraId="1A0F5464" w14:textId="77777777" w:rsidR="00443A80" w:rsidRPr="006E0EB5" w:rsidRDefault="008F15ED">
            <w:pPr>
              <w:spacing w:after="120"/>
              <w:jc w:val="center"/>
              <w:rPr>
                <w:sz w:val="22"/>
                <w:szCs w:val="22"/>
              </w:rPr>
            </w:pPr>
            <w:r w:rsidRPr="006E0EB5">
              <w:rPr>
                <w:sz w:val="22"/>
                <w:szCs w:val="22"/>
              </w:rPr>
              <w:t>68</w:t>
            </w:r>
            <w:r w:rsidR="00717055" w:rsidRPr="006E0EB5">
              <w:rPr>
                <w:sz w:val="22"/>
                <w:szCs w:val="22"/>
              </w:rPr>
              <w:t>6</w:t>
            </w:r>
          </w:p>
        </w:tc>
        <w:tc>
          <w:tcPr>
            <w:tcW w:w="2421" w:type="dxa"/>
            <w:tcBorders>
              <w:top w:val="nil"/>
              <w:left w:val="nil"/>
              <w:bottom w:val="single" w:sz="4" w:space="0" w:color="auto"/>
              <w:right w:val="nil"/>
            </w:tcBorders>
            <w:shd w:val="clear" w:color="auto" w:fill="auto"/>
            <w:noWrap/>
            <w:vAlign w:val="bottom"/>
          </w:tcPr>
          <w:p w14:paraId="59252D82" w14:textId="77777777" w:rsidR="00443A80" w:rsidRPr="006E0EB5" w:rsidRDefault="004778F7" w:rsidP="00443A80">
            <w:pPr>
              <w:spacing w:after="120"/>
              <w:jc w:val="center"/>
              <w:rPr>
                <w:b/>
                <w:sz w:val="22"/>
                <w:szCs w:val="22"/>
              </w:rPr>
            </w:pPr>
            <w:r w:rsidRPr="006E0EB5">
              <w:rPr>
                <w:b/>
                <w:sz w:val="22"/>
                <w:szCs w:val="22"/>
              </w:rPr>
              <w:t>$552,367.20</w:t>
            </w:r>
          </w:p>
        </w:tc>
      </w:tr>
      <w:tr w:rsidR="00443A80" w:rsidRPr="006E0EB5" w14:paraId="5D597003"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48E090CD" w14:textId="77777777" w:rsidR="00443A80" w:rsidRPr="006E0EB5" w:rsidRDefault="008F15ED" w:rsidP="00443A80">
            <w:pPr>
              <w:spacing w:after="120"/>
              <w:rPr>
                <w:sz w:val="22"/>
                <w:szCs w:val="22"/>
              </w:rPr>
            </w:pPr>
            <w:r w:rsidRPr="006E0EB5">
              <w:rPr>
                <w:sz w:val="22"/>
                <w:szCs w:val="22"/>
              </w:rPr>
              <w:t>GS-14/Step 5 Engineer</w:t>
            </w:r>
          </w:p>
        </w:tc>
        <w:tc>
          <w:tcPr>
            <w:tcW w:w="1156" w:type="dxa"/>
            <w:tcBorders>
              <w:top w:val="nil"/>
              <w:left w:val="nil"/>
              <w:bottom w:val="single" w:sz="4" w:space="0" w:color="auto"/>
              <w:right w:val="nil"/>
            </w:tcBorders>
            <w:shd w:val="clear" w:color="auto" w:fill="auto"/>
            <w:noWrap/>
            <w:vAlign w:val="bottom"/>
          </w:tcPr>
          <w:p w14:paraId="6A1FDD97" w14:textId="77777777" w:rsidR="00443A80" w:rsidRPr="006E0EB5" w:rsidRDefault="008F15ED" w:rsidP="00443A80">
            <w:pPr>
              <w:spacing w:after="120"/>
              <w:jc w:val="center"/>
              <w:rPr>
                <w:sz w:val="22"/>
                <w:szCs w:val="22"/>
              </w:rPr>
            </w:pPr>
            <w:r w:rsidRPr="006E0EB5">
              <w:rPr>
                <w:sz w:val="22"/>
                <w:szCs w:val="22"/>
              </w:rPr>
              <w:t>3</w:t>
            </w:r>
          </w:p>
        </w:tc>
        <w:tc>
          <w:tcPr>
            <w:tcW w:w="1397" w:type="dxa"/>
            <w:tcBorders>
              <w:top w:val="nil"/>
              <w:left w:val="nil"/>
              <w:bottom w:val="single" w:sz="4" w:space="0" w:color="auto"/>
              <w:right w:val="nil"/>
            </w:tcBorders>
            <w:shd w:val="clear" w:color="auto" w:fill="auto"/>
            <w:noWrap/>
            <w:vAlign w:val="bottom"/>
          </w:tcPr>
          <w:p w14:paraId="6384E7E2" w14:textId="77777777" w:rsidR="00443A80" w:rsidRPr="006E0EB5" w:rsidRDefault="00443A80" w:rsidP="00443A80">
            <w:pPr>
              <w:spacing w:after="120"/>
              <w:jc w:val="center"/>
              <w:rPr>
                <w:sz w:val="22"/>
                <w:szCs w:val="22"/>
              </w:rPr>
            </w:pPr>
            <w:r w:rsidRPr="006E0EB5">
              <w:rPr>
                <w:sz w:val="22"/>
                <w:szCs w:val="22"/>
              </w:rPr>
              <w:t>$</w:t>
            </w:r>
            <w:r w:rsidR="004778F7" w:rsidRPr="006E0EB5">
              <w:rPr>
                <w:sz w:val="22"/>
                <w:szCs w:val="22"/>
              </w:rPr>
              <w:t>62.23</w:t>
            </w:r>
          </w:p>
        </w:tc>
        <w:tc>
          <w:tcPr>
            <w:tcW w:w="1567" w:type="dxa"/>
            <w:tcBorders>
              <w:top w:val="nil"/>
              <w:left w:val="nil"/>
              <w:bottom w:val="single" w:sz="4" w:space="0" w:color="auto"/>
              <w:right w:val="nil"/>
            </w:tcBorders>
            <w:shd w:val="clear" w:color="auto" w:fill="auto"/>
            <w:noWrap/>
            <w:vAlign w:val="bottom"/>
          </w:tcPr>
          <w:p w14:paraId="7CC0B6DE" w14:textId="77777777" w:rsidR="00443A80" w:rsidRPr="006E0EB5" w:rsidRDefault="00443A80" w:rsidP="00443A80">
            <w:pPr>
              <w:spacing w:after="120"/>
              <w:jc w:val="center"/>
              <w:rPr>
                <w:sz w:val="22"/>
                <w:szCs w:val="22"/>
              </w:rPr>
            </w:pPr>
            <w:r w:rsidRPr="006E0EB5">
              <w:rPr>
                <w:sz w:val="22"/>
                <w:szCs w:val="22"/>
              </w:rPr>
              <w:t>2,000</w:t>
            </w:r>
          </w:p>
        </w:tc>
        <w:tc>
          <w:tcPr>
            <w:tcW w:w="2421" w:type="dxa"/>
            <w:tcBorders>
              <w:top w:val="nil"/>
              <w:left w:val="nil"/>
              <w:bottom w:val="single" w:sz="4" w:space="0" w:color="auto"/>
              <w:right w:val="nil"/>
            </w:tcBorders>
            <w:shd w:val="clear" w:color="auto" w:fill="auto"/>
            <w:noWrap/>
            <w:vAlign w:val="bottom"/>
          </w:tcPr>
          <w:p w14:paraId="083466D3" w14:textId="77777777" w:rsidR="00443A80" w:rsidRPr="006E0EB5" w:rsidRDefault="004778F7" w:rsidP="00443A80">
            <w:pPr>
              <w:spacing w:after="120"/>
              <w:jc w:val="center"/>
              <w:rPr>
                <w:b/>
                <w:sz w:val="22"/>
                <w:szCs w:val="22"/>
              </w:rPr>
            </w:pPr>
            <w:r w:rsidRPr="006E0EB5">
              <w:rPr>
                <w:b/>
                <w:sz w:val="22"/>
                <w:szCs w:val="22"/>
              </w:rPr>
              <w:t>$373,380.00</w:t>
            </w:r>
          </w:p>
        </w:tc>
      </w:tr>
      <w:tr w:rsidR="00443A80" w:rsidRPr="006E0EB5" w14:paraId="11FF3C29"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4B2B083E" w14:textId="77777777" w:rsidR="00443A80" w:rsidRPr="006E0EB5" w:rsidRDefault="00443A80" w:rsidP="00443A80">
            <w:pPr>
              <w:spacing w:after="120"/>
              <w:rPr>
                <w:sz w:val="22"/>
                <w:szCs w:val="22"/>
              </w:rPr>
            </w:pPr>
            <w:r w:rsidRPr="006E0EB5">
              <w:rPr>
                <w:sz w:val="22"/>
                <w:szCs w:val="22"/>
              </w:rPr>
              <w:t>GS-12/Step 5 Paralegal</w:t>
            </w:r>
            <w:r w:rsidRPr="006E0EB5" w:rsidDel="005B6EE3">
              <w:rPr>
                <w:sz w:val="22"/>
                <w:szCs w:val="22"/>
              </w:rPr>
              <w:t xml:space="preserve"> </w:t>
            </w:r>
          </w:p>
        </w:tc>
        <w:tc>
          <w:tcPr>
            <w:tcW w:w="1156" w:type="dxa"/>
            <w:tcBorders>
              <w:top w:val="nil"/>
              <w:left w:val="nil"/>
              <w:bottom w:val="single" w:sz="4" w:space="0" w:color="auto"/>
              <w:right w:val="nil"/>
            </w:tcBorders>
            <w:shd w:val="clear" w:color="auto" w:fill="auto"/>
            <w:noWrap/>
            <w:vAlign w:val="bottom"/>
          </w:tcPr>
          <w:p w14:paraId="4CE8149B" w14:textId="77777777" w:rsidR="00443A80" w:rsidRPr="006E0EB5" w:rsidRDefault="00443A80" w:rsidP="00443A80">
            <w:pPr>
              <w:spacing w:after="120"/>
              <w:jc w:val="center"/>
              <w:rPr>
                <w:sz w:val="22"/>
                <w:szCs w:val="22"/>
              </w:rPr>
            </w:pPr>
            <w:r w:rsidRPr="006E0EB5">
              <w:rPr>
                <w:sz w:val="22"/>
                <w:szCs w:val="22"/>
              </w:rPr>
              <w:t>1</w:t>
            </w:r>
          </w:p>
        </w:tc>
        <w:tc>
          <w:tcPr>
            <w:tcW w:w="1397" w:type="dxa"/>
            <w:tcBorders>
              <w:top w:val="nil"/>
              <w:left w:val="nil"/>
              <w:bottom w:val="single" w:sz="4" w:space="0" w:color="auto"/>
              <w:right w:val="nil"/>
            </w:tcBorders>
            <w:shd w:val="clear" w:color="auto" w:fill="auto"/>
            <w:noWrap/>
            <w:vAlign w:val="bottom"/>
          </w:tcPr>
          <w:p w14:paraId="7E6B4F3A" w14:textId="77777777" w:rsidR="00443A80" w:rsidRPr="006E0EB5" w:rsidRDefault="00443A80" w:rsidP="00443A80">
            <w:pPr>
              <w:spacing w:after="120"/>
              <w:jc w:val="center"/>
              <w:rPr>
                <w:sz w:val="22"/>
                <w:szCs w:val="22"/>
              </w:rPr>
            </w:pPr>
            <w:r w:rsidRPr="006E0EB5">
              <w:rPr>
                <w:sz w:val="22"/>
                <w:szCs w:val="22"/>
              </w:rPr>
              <w:t>$</w:t>
            </w:r>
            <w:r w:rsidR="004778F7" w:rsidRPr="006E0EB5">
              <w:rPr>
                <w:sz w:val="22"/>
                <w:szCs w:val="22"/>
              </w:rPr>
              <w:t>44.28</w:t>
            </w:r>
          </w:p>
        </w:tc>
        <w:tc>
          <w:tcPr>
            <w:tcW w:w="1567" w:type="dxa"/>
            <w:tcBorders>
              <w:top w:val="nil"/>
              <w:left w:val="nil"/>
              <w:bottom w:val="single" w:sz="4" w:space="0" w:color="auto"/>
              <w:right w:val="nil"/>
            </w:tcBorders>
            <w:shd w:val="clear" w:color="auto" w:fill="auto"/>
            <w:noWrap/>
            <w:vAlign w:val="bottom"/>
          </w:tcPr>
          <w:p w14:paraId="75CB6ADD" w14:textId="77777777" w:rsidR="00443A80" w:rsidRPr="006E0EB5" w:rsidRDefault="00443A80" w:rsidP="00443A80">
            <w:pPr>
              <w:spacing w:after="120"/>
              <w:jc w:val="center"/>
              <w:rPr>
                <w:sz w:val="22"/>
                <w:szCs w:val="22"/>
              </w:rPr>
            </w:pPr>
            <w:r w:rsidRPr="006E0EB5">
              <w:rPr>
                <w:sz w:val="22"/>
                <w:szCs w:val="22"/>
              </w:rPr>
              <w:t>500</w:t>
            </w:r>
          </w:p>
        </w:tc>
        <w:tc>
          <w:tcPr>
            <w:tcW w:w="2421" w:type="dxa"/>
            <w:tcBorders>
              <w:top w:val="nil"/>
              <w:left w:val="nil"/>
              <w:bottom w:val="single" w:sz="4" w:space="0" w:color="auto"/>
              <w:right w:val="nil"/>
            </w:tcBorders>
            <w:shd w:val="clear" w:color="auto" w:fill="auto"/>
            <w:noWrap/>
            <w:vAlign w:val="bottom"/>
          </w:tcPr>
          <w:p w14:paraId="17CF97CC" w14:textId="77777777" w:rsidR="00443A80" w:rsidRPr="006E0EB5" w:rsidRDefault="004778F7" w:rsidP="00443A80">
            <w:pPr>
              <w:spacing w:after="120"/>
              <w:jc w:val="center"/>
              <w:rPr>
                <w:b/>
                <w:sz w:val="22"/>
                <w:szCs w:val="22"/>
              </w:rPr>
            </w:pPr>
            <w:r w:rsidRPr="006E0EB5">
              <w:rPr>
                <w:b/>
                <w:sz w:val="22"/>
                <w:szCs w:val="22"/>
              </w:rPr>
              <w:t>$22,140.00</w:t>
            </w:r>
          </w:p>
        </w:tc>
      </w:tr>
      <w:tr w:rsidR="00443A80" w:rsidRPr="006E0EB5" w14:paraId="1BF94FE3"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07B3BC93" w14:textId="77777777" w:rsidR="00443A80" w:rsidRPr="006E0EB5" w:rsidRDefault="00443A80" w:rsidP="00443A80">
            <w:pPr>
              <w:spacing w:after="120"/>
              <w:rPr>
                <w:sz w:val="22"/>
                <w:szCs w:val="22"/>
              </w:rPr>
            </w:pPr>
            <w:r w:rsidRPr="006E0EB5">
              <w:rPr>
                <w:sz w:val="22"/>
                <w:szCs w:val="22"/>
              </w:rPr>
              <w:t>GS-12/Step 5 Industry Analyst</w:t>
            </w:r>
            <w:r w:rsidRPr="006E0EB5" w:rsidDel="005B6EE3">
              <w:rPr>
                <w:sz w:val="22"/>
                <w:szCs w:val="22"/>
              </w:rPr>
              <w:t xml:space="preserve"> </w:t>
            </w:r>
          </w:p>
        </w:tc>
        <w:tc>
          <w:tcPr>
            <w:tcW w:w="1156" w:type="dxa"/>
            <w:tcBorders>
              <w:top w:val="nil"/>
              <w:left w:val="nil"/>
              <w:bottom w:val="single" w:sz="4" w:space="0" w:color="auto"/>
              <w:right w:val="nil"/>
            </w:tcBorders>
            <w:shd w:val="clear" w:color="auto" w:fill="auto"/>
            <w:noWrap/>
            <w:vAlign w:val="bottom"/>
          </w:tcPr>
          <w:p w14:paraId="1556186A" w14:textId="77777777" w:rsidR="00443A80" w:rsidRPr="006E0EB5" w:rsidRDefault="00443A80" w:rsidP="00443A80">
            <w:pPr>
              <w:spacing w:after="120"/>
              <w:jc w:val="center"/>
              <w:rPr>
                <w:sz w:val="22"/>
                <w:szCs w:val="22"/>
              </w:rPr>
            </w:pPr>
            <w:r w:rsidRPr="006E0EB5">
              <w:rPr>
                <w:sz w:val="22"/>
                <w:szCs w:val="22"/>
              </w:rPr>
              <w:t>1</w:t>
            </w:r>
          </w:p>
        </w:tc>
        <w:tc>
          <w:tcPr>
            <w:tcW w:w="1397" w:type="dxa"/>
            <w:tcBorders>
              <w:top w:val="nil"/>
              <w:left w:val="nil"/>
              <w:bottom w:val="single" w:sz="4" w:space="0" w:color="auto"/>
              <w:right w:val="nil"/>
            </w:tcBorders>
            <w:shd w:val="clear" w:color="auto" w:fill="auto"/>
            <w:noWrap/>
            <w:vAlign w:val="bottom"/>
          </w:tcPr>
          <w:p w14:paraId="22F35926" w14:textId="77777777" w:rsidR="00443A80" w:rsidRPr="006E0EB5" w:rsidRDefault="00443A80" w:rsidP="00443A80">
            <w:pPr>
              <w:spacing w:after="120"/>
              <w:jc w:val="center"/>
              <w:rPr>
                <w:sz w:val="22"/>
                <w:szCs w:val="22"/>
              </w:rPr>
            </w:pPr>
            <w:r w:rsidRPr="006E0EB5">
              <w:rPr>
                <w:sz w:val="22"/>
                <w:szCs w:val="22"/>
              </w:rPr>
              <w:t>$</w:t>
            </w:r>
            <w:r w:rsidR="004778F7" w:rsidRPr="006E0EB5">
              <w:rPr>
                <w:sz w:val="22"/>
                <w:szCs w:val="22"/>
              </w:rPr>
              <w:t>44.28</w:t>
            </w:r>
          </w:p>
        </w:tc>
        <w:tc>
          <w:tcPr>
            <w:tcW w:w="1567" w:type="dxa"/>
            <w:tcBorders>
              <w:top w:val="nil"/>
              <w:left w:val="nil"/>
              <w:bottom w:val="single" w:sz="4" w:space="0" w:color="auto"/>
              <w:right w:val="nil"/>
            </w:tcBorders>
            <w:shd w:val="clear" w:color="auto" w:fill="auto"/>
            <w:noWrap/>
            <w:vAlign w:val="bottom"/>
          </w:tcPr>
          <w:p w14:paraId="6CAFDAF2" w14:textId="77777777" w:rsidR="00443A80" w:rsidRPr="006E0EB5" w:rsidRDefault="00443A80" w:rsidP="00443A80">
            <w:pPr>
              <w:spacing w:after="120"/>
              <w:jc w:val="center"/>
              <w:rPr>
                <w:sz w:val="22"/>
                <w:szCs w:val="22"/>
              </w:rPr>
            </w:pPr>
            <w:r w:rsidRPr="006E0EB5">
              <w:rPr>
                <w:sz w:val="22"/>
                <w:szCs w:val="22"/>
              </w:rPr>
              <w:t>1,500</w:t>
            </w:r>
          </w:p>
        </w:tc>
        <w:tc>
          <w:tcPr>
            <w:tcW w:w="2421" w:type="dxa"/>
            <w:tcBorders>
              <w:top w:val="nil"/>
              <w:left w:val="nil"/>
              <w:bottom w:val="single" w:sz="4" w:space="0" w:color="auto"/>
              <w:right w:val="nil"/>
            </w:tcBorders>
            <w:shd w:val="clear" w:color="auto" w:fill="auto"/>
            <w:noWrap/>
            <w:vAlign w:val="bottom"/>
          </w:tcPr>
          <w:p w14:paraId="316F7571" w14:textId="77777777" w:rsidR="00443A80" w:rsidRPr="006E0EB5" w:rsidRDefault="00AC232D" w:rsidP="00443A80">
            <w:pPr>
              <w:spacing w:after="120"/>
              <w:jc w:val="center"/>
              <w:rPr>
                <w:b/>
                <w:sz w:val="22"/>
                <w:szCs w:val="22"/>
              </w:rPr>
            </w:pPr>
            <w:r w:rsidRPr="006E0EB5">
              <w:rPr>
                <w:b/>
                <w:sz w:val="22"/>
                <w:szCs w:val="22"/>
              </w:rPr>
              <w:t>$</w:t>
            </w:r>
            <w:r w:rsidR="004778F7" w:rsidRPr="006E0EB5">
              <w:rPr>
                <w:b/>
                <w:sz w:val="22"/>
                <w:szCs w:val="22"/>
              </w:rPr>
              <w:t>66,420.00</w:t>
            </w:r>
          </w:p>
        </w:tc>
      </w:tr>
      <w:tr w:rsidR="00443A80" w:rsidRPr="006E0EB5" w14:paraId="7D248BDD" w14:textId="77777777" w:rsidTr="00FA222B">
        <w:trPr>
          <w:trHeight w:val="353"/>
        </w:trPr>
        <w:tc>
          <w:tcPr>
            <w:tcW w:w="3155" w:type="dxa"/>
            <w:tcBorders>
              <w:top w:val="nil"/>
              <w:left w:val="nil"/>
              <w:bottom w:val="single" w:sz="4" w:space="0" w:color="auto"/>
              <w:right w:val="nil"/>
            </w:tcBorders>
            <w:shd w:val="clear" w:color="auto" w:fill="auto"/>
            <w:noWrap/>
            <w:vAlign w:val="bottom"/>
          </w:tcPr>
          <w:p w14:paraId="467A7727" w14:textId="77777777" w:rsidR="00443A80" w:rsidRPr="006E0EB5" w:rsidRDefault="00443A80" w:rsidP="00D05FF9">
            <w:pPr>
              <w:spacing w:after="120"/>
              <w:rPr>
                <w:sz w:val="22"/>
                <w:szCs w:val="22"/>
              </w:rPr>
            </w:pPr>
            <w:r w:rsidRPr="006E0EB5">
              <w:rPr>
                <w:sz w:val="22"/>
                <w:szCs w:val="22"/>
              </w:rPr>
              <w:t>GS-1</w:t>
            </w:r>
            <w:r w:rsidR="008F15ED" w:rsidRPr="006E0EB5">
              <w:rPr>
                <w:sz w:val="22"/>
                <w:szCs w:val="22"/>
              </w:rPr>
              <w:t>2</w:t>
            </w:r>
            <w:r w:rsidRPr="006E0EB5">
              <w:rPr>
                <w:sz w:val="22"/>
                <w:szCs w:val="22"/>
              </w:rPr>
              <w:t>/Step 5 Telec</w:t>
            </w:r>
            <w:r w:rsidR="009A7E80" w:rsidRPr="006E0EB5">
              <w:rPr>
                <w:sz w:val="22"/>
                <w:szCs w:val="22"/>
              </w:rPr>
              <w:t>o</w:t>
            </w:r>
            <w:r w:rsidRPr="006E0EB5">
              <w:rPr>
                <w:sz w:val="22"/>
                <w:szCs w:val="22"/>
              </w:rPr>
              <w:t>m. Specialist</w:t>
            </w:r>
          </w:p>
        </w:tc>
        <w:tc>
          <w:tcPr>
            <w:tcW w:w="1156" w:type="dxa"/>
            <w:tcBorders>
              <w:top w:val="nil"/>
              <w:left w:val="nil"/>
              <w:bottom w:val="single" w:sz="4" w:space="0" w:color="auto"/>
              <w:right w:val="nil"/>
            </w:tcBorders>
            <w:shd w:val="clear" w:color="auto" w:fill="auto"/>
            <w:noWrap/>
            <w:vAlign w:val="bottom"/>
          </w:tcPr>
          <w:p w14:paraId="6339FC24" w14:textId="77777777" w:rsidR="00443A80" w:rsidRPr="006E0EB5" w:rsidRDefault="008F15ED" w:rsidP="00443A80">
            <w:pPr>
              <w:spacing w:after="120"/>
              <w:jc w:val="center"/>
              <w:rPr>
                <w:sz w:val="22"/>
                <w:szCs w:val="22"/>
              </w:rPr>
            </w:pPr>
            <w:r w:rsidRPr="006E0EB5">
              <w:rPr>
                <w:sz w:val="22"/>
                <w:szCs w:val="22"/>
              </w:rPr>
              <w:t>2</w:t>
            </w:r>
          </w:p>
        </w:tc>
        <w:tc>
          <w:tcPr>
            <w:tcW w:w="1397" w:type="dxa"/>
            <w:tcBorders>
              <w:top w:val="nil"/>
              <w:left w:val="nil"/>
              <w:bottom w:val="single" w:sz="4" w:space="0" w:color="auto"/>
              <w:right w:val="nil"/>
            </w:tcBorders>
            <w:shd w:val="clear" w:color="auto" w:fill="auto"/>
            <w:noWrap/>
            <w:vAlign w:val="bottom"/>
          </w:tcPr>
          <w:p w14:paraId="428ADD46" w14:textId="77777777" w:rsidR="00443A80" w:rsidRPr="006E0EB5" w:rsidRDefault="008F15ED" w:rsidP="00443A80">
            <w:pPr>
              <w:spacing w:after="120"/>
              <w:jc w:val="center"/>
              <w:rPr>
                <w:sz w:val="22"/>
                <w:szCs w:val="22"/>
              </w:rPr>
            </w:pPr>
            <w:r w:rsidRPr="006E0EB5">
              <w:rPr>
                <w:sz w:val="22"/>
                <w:szCs w:val="22"/>
              </w:rPr>
              <w:t>$</w:t>
            </w:r>
            <w:r w:rsidR="004778F7" w:rsidRPr="006E0EB5">
              <w:rPr>
                <w:sz w:val="22"/>
                <w:szCs w:val="22"/>
              </w:rPr>
              <w:t>44.28</w:t>
            </w:r>
          </w:p>
        </w:tc>
        <w:tc>
          <w:tcPr>
            <w:tcW w:w="1567" w:type="dxa"/>
            <w:tcBorders>
              <w:top w:val="nil"/>
              <w:left w:val="nil"/>
              <w:bottom w:val="single" w:sz="4" w:space="0" w:color="auto"/>
              <w:right w:val="nil"/>
            </w:tcBorders>
            <w:shd w:val="clear" w:color="auto" w:fill="auto"/>
            <w:noWrap/>
            <w:vAlign w:val="bottom"/>
          </w:tcPr>
          <w:p w14:paraId="6457AB5B" w14:textId="77777777" w:rsidR="00443A80" w:rsidRPr="006E0EB5" w:rsidRDefault="008F15ED" w:rsidP="00443A80">
            <w:pPr>
              <w:spacing w:after="120"/>
              <w:jc w:val="center"/>
              <w:rPr>
                <w:sz w:val="22"/>
                <w:szCs w:val="22"/>
              </w:rPr>
            </w:pPr>
            <w:r w:rsidRPr="006E0EB5">
              <w:rPr>
                <w:sz w:val="22"/>
                <w:szCs w:val="22"/>
              </w:rPr>
              <w:t>2,00</w:t>
            </w:r>
            <w:r w:rsidR="00717055" w:rsidRPr="006E0EB5">
              <w:rPr>
                <w:sz w:val="22"/>
                <w:szCs w:val="22"/>
              </w:rPr>
              <w:t>6</w:t>
            </w:r>
          </w:p>
        </w:tc>
        <w:tc>
          <w:tcPr>
            <w:tcW w:w="2421" w:type="dxa"/>
            <w:tcBorders>
              <w:top w:val="nil"/>
              <w:left w:val="nil"/>
              <w:bottom w:val="single" w:sz="4" w:space="0" w:color="auto"/>
              <w:right w:val="nil"/>
            </w:tcBorders>
            <w:shd w:val="clear" w:color="auto" w:fill="auto"/>
            <w:noWrap/>
            <w:vAlign w:val="bottom"/>
          </w:tcPr>
          <w:p w14:paraId="1255B59A" w14:textId="77777777" w:rsidR="00443A80" w:rsidRPr="006E0EB5" w:rsidRDefault="004778F7" w:rsidP="00443A80">
            <w:pPr>
              <w:spacing w:after="120"/>
              <w:jc w:val="center"/>
              <w:rPr>
                <w:b/>
                <w:sz w:val="22"/>
                <w:szCs w:val="22"/>
              </w:rPr>
            </w:pPr>
            <w:r w:rsidRPr="006E0EB5">
              <w:rPr>
                <w:b/>
                <w:sz w:val="22"/>
                <w:szCs w:val="22"/>
              </w:rPr>
              <w:t>$177,651.36</w:t>
            </w:r>
          </w:p>
        </w:tc>
      </w:tr>
      <w:tr w:rsidR="00443A80" w:rsidRPr="006E0EB5" w14:paraId="2464B1D8" w14:textId="77777777" w:rsidTr="00FA222B">
        <w:trPr>
          <w:trHeight w:val="353"/>
        </w:trPr>
        <w:tc>
          <w:tcPr>
            <w:tcW w:w="3155" w:type="dxa"/>
            <w:tcBorders>
              <w:top w:val="nil"/>
              <w:left w:val="nil"/>
              <w:bottom w:val="nil"/>
              <w:right w:val="nil"/>
            </w:tcBorders>
            <w:shd w:val="clear" w:color="auto" w:fill="auto"/>
            <w:noWrap/>
            <w:vAlign w:val="bottom"/>
          </w:tcPr>
          <w:p w14:paraId="7E16A2F4" w14:textId="77777777" w:rsidR="00443A80" w:rsidRPr="006E0EB5" w:rsidRDefault="00C35C7C" w:rsidP="00443A80">
            <w:pPr>
              <w:spacing w:after="120"/>
              <w:rPr>
                <w:b/>
                <w:sz w:val="22"/>
                <w:szCs w:val="22"/>
              </w:rPr>
            </w:pPr>
            <w:r w:rsidRPr="006E0EB5">
              <w:rPr>
                <w:b/>
                <w:sz w:val="22"/>
                <w:szCs w:val="22"/>
              </w:rPr>
              <w:t>Total</w:t>
            </w:r>
          </w:p>
        </w:tc>
        <w:tc>
          <w:tcPr>
            <w:tcW w:w="1156" w:type="dxa"/>
            <w:tcBorders>
              <w:top w:val="nil"/>
              <w:left w:val="nil"/>
              <w:bottom w:val="nil"/>
              <w:right w:val="nil"/>
            </w:tcBorders>
            <w:shd w:val="clear" w:color="auto" w:fill="auto"/>
            <w:noWrap/>
            <w:vAlign w:val="bottom"/>
          </w:tcPr>
          <w:p w14:paraId="45766CA4" w14:textId="77777777" w:rsidR="00443A80" w:rsidRPr="006E0EB5" w:rsidRDefault="00443A80" w:rsidP="00D05FF9">
            <w:pPr>
              <w:spacing w:after="120"/>
              <w:jc w:val="center"/>
              <w:rPr>
                <w:b/>
                <w:bCs/>
                <w:sz w:val="22"/>
                <w:szCs w:val="22"/>
              </w:rPr>
            </w:pPr>
            <w:r w:rsidRPr="006E0EB5">
              <w:rPr>
                <w:b/>
                <w:bCs/>
                <w:sz w:val="22"/>
                <w:szCs w:val="22"/>
              </w:rPr>
              <w:t>2</w:t>
            </w:r>
            <w:r w:rsidR="002D53D3" w:rsidRPr="006E0EB5">
              <w:rPr>
                <w:b/>
                <w:bCs/>
                <w:sz w:val="22"/>
                <w:szCs w:val="22"/>
              </w:rPr>
              <w:t>9</w:t>
            </w:r>
          </w:p>
        </w:tc>
        <w:tc>
          <w:tcPr>
            <w:tcW w:w="1397" w:type="dxa"/>
            <w:tcBorders>
              <w:top w:val="nil"/>
              <w:left w:val="nil"/>
              <w:bottom w:val="nil"/>
              <w:right w:val="nil"/>
            </w:tcBorders>
            <w:shd w:val="clear" w:color="auto" w:fill="auto"/>
            <w:noWrap/>
            <w:vAlign w:val="bottom"/>
          </w:tcPr>
          <w:p w14:paraId="6B32AF1C" w14:textId="77777777" w:rsidR="00443A80" w:rsidRPr="006E0EB5" w:rsidRDefault="00443A80" w:rsidP="00443A80">
            <w:pPr>
              <w:spacing w:after="120"/>
              <w:jc w:val="center"/>
              <w:rPr>
                <w:sz w:val="22"/>
                <w:szCs w:val="22"/>
              </w:rPr>
            </w:pPr>
          </w:p>
        </w:tc>
        <w:tc>
          <w:tcPr>
            <w:tcW w:w="1567" w:type="dxa"/>
            <w:tcBorders>
              <w:top w:val="nil"/>
              <w:left w:val="nil"/>
              <w:bottom w:val="nil"/>
              <w:right w:val="nil"/>
            </w:tcBorders>
            <w:shd w:val="clear" w:color="auto" w:fill="auto"/>
            <w:noWrap/>
            <w:vAlign w:val="bottom"/>
          </w:tcPr>
          <w:p w14:paraId="1274B5B8" w14:textId="77777777" w:rsidR="00443A80" w:rsidRPr="006E0EB5" w:rsidRDefault="002C5499" w:rsidP="00443A80">
            <w:pPr>
              <w:spacing w:after="120"/>
              <w:jc w:val="center"/>
              <w:rPr>
                <w:b/>
                <w:bCs/>
                <w:sz w:val="22"/>
                <w:szCs w:val="22"/>
              </w:rPr>
            </w:pPr>
            <w:r w:rsidRPr="006E0EB5">
              <w:rPr>
                <w:b/>
                <w:bCs/>
                <w:sz w:val="22"/>
                <w:szCs w:val="22"/>
              </w:rPr>
              <w:t>12,698</w:t>
            </w:r>
          </w:p>
        </w:tc>
        <w:tc>
          <w:tcPr>
            <w:tcW w:w="2421" w:type="dxa"/>
            <w:tcBorders>
              <w:top w:val="nil"/>
              <w:left w:val="nil"/>
              <w:bottom w:val="nil"/>
              <w:right w:val="nil"/>
            </w:tcBorders>
            <w:shd w:val="clear" w:color="auto" w:fill="auto"/>
            <w:noWrap/>
            <w:vAlign w:val="bottom"/>
          </w:tcPr>
          <w:p w14:paraId="226C00BA" w14:textId="77777777" w:rsidR="00443A80" w:rsidRPr="006E0EB5" w:rsidRDefault="004778F7" w:rsidP="00D05FF9">
            <w:pPr>
              <w:spacing w:after="120"/>
              <w:jc w:val="center"/>
              <w:rPr>
                <w:b/>
                <w:bCs/>
                <w:sz w:val="22"/>
                <w:szCs w:val="22"/>
              </w:rPr>
            </w:pPr>
            <w:r w:rsidRPr="006E0EB5">
              <w:rPr>
                <w:b/>
                <w:bCs/>
                <w:sz w:val="22"/>
                <w:szCs w:val="22"/>
              </w:rPr>
              <w:t>$2,278,838.76</w:t>
            </w:r>
          </w:p>
        </w:tc>
      </w:tr>
      <w:tr w:rsidR="00443A80" w:rsidRPr="006E0EB5" w14:paraId="00ABA3FA" w14:textId="77777777" w:rsidTr="004B3604">
        <w:trPr>
          <w:trHeight w:val="74"/>
        </w:trPr>
        <w:tc>
          <w:tcPr>
            <w:tcW w:w="3155" w:type="dxa"/>
            <w:tcBorders>
              <w:top w:val="nil"/>
              <w:left w:val="nil"/>
              <w:bottom w:val="nil"/>
              <w:right w:val="nil"/>
            </w:tcBorders>
            <w:shd w:val="clear" w:color="auto" w:fill="auto"/>
            <w:noWrap/>
            <w:vAlign w:val="bottom"/>
          </w:tcPr>
          <w:p w14:paraId="46076FE1" w14:textId="77777777" w:rsidR="00443A80" w:rsidRPr="006E0EB5" w:rsidRDefault="00443A80" w:rsidP="00443A80">
            <w:pPr>
              <w:spacing w:after="120"/>
              <w:rPr>
                <w:sz w:val="22"/>
                <w:szCs w:val="22"/>
              </w:rPr>
            </w:pPr>
          </w:p>
        </w:tc>
        <w:tc>
          <w:tcPr>
            <w:tcW w:w="1156" w:type="dxa"/>
            <w:tcBorders>
              <w:top w:val="nil"/>
              <w:left w:val="nil"/>
              <w:bottom w:val="nil"/>
              <w:right w:val="nil"/>
            </w:tcBorders>
            <w:shd w:val="clear" w:color="auto" w:fill="auto"/>
            <w:noWrap/>
            <w:vAlign w:val="bottom"/>
          </w:tcPr>
          <w:p w14:paraId="265BDE5C" w14:textId="77777777" w:rsidR="00443A80" w:rsidRPr="006E0EB5" w:rsidRDefault="00443A80" w:rsidP="00443A80">
            <w:pPr>
              <w:spacing w:after="120"/>
              <w:jc w:val="center"/>
              <w:rPr>
                <w:sz w:val="22"/>
                <w:szCs w:val="22"/>
              </w:rPr>
            </w:pPr>
          </w:p>
        </w:tc>
        <w:tc>
          <w:tcPr>
            <w:tcW w:w="1397" w:type="dxa"/>
            <w:tcBorders>
              <w:top w:val="nil"/>
              <w:left w:val="nil"/>
              <w:bottom w:val="nil"/>
              <w:right w:val="nil"/>
            </w:tcBorders>
            <w:shd w:val="clear" w:color="auto" w:fill="auto"/>
            <w:noWrap/>
            <w:vAlign w:val="bottom"/>
          </w:tcPr>
          <w:p w14:paraId="2D6E3E2C" w14:textId="77777777" w:rsidR="00443A80" w:rsidRPr="006E0EB5" w:rsidRDefault="00443A80" w:rsidP="00443A80">
            <w:pPr>
              <w:spacing w:after="120"/>
              <w:jc w:val="center"/>
              <w:rPr>
                <w:sz w:val="22"/>
                <w:szCs w:val="22"/>
              </w:rPr>
            </w:pPr>
          </w:p>
        </w:tc>
        <w:tc>
          <w:tcPr>
            <w:tcW w:w="1567" w:type="dxa"/>
            <w:tcBorders>
              <w:top w:val="nil"/>
              <w:left w:val="nil"/>
              <w:bottom w:val="nil"/>
              <w:right w:val="nil"/>
            </w:tcBorders>
            <w:shd w:val="clear" w:color="auto" w:fill="auto"/>
            <w:noWrap/>
            <w:vAlign w:val="bottom"/>
          </w:tcPr>
          <w:p w14:paraId="7953F426" w14:textId="77777777" w:rsidR="00443A80" w:rsidRPr="006E0EB5" w:rsidRDefault="00443A80" w:rsidP="00443A80">
            <w:pPr>
              <w:spacing w:after="120"/>
              <w:jc w:val="center"/>
              <w:rPr>
                <w:sz w:val="22"/>
                <w:szCs w:val="22"/>
              </w:rPr>
            </w:pPr>
          </w:p>
        </w:tc>
        <w:tc>
          <w:tcPr>
            <w:tcW w:w="2421" w:type="dxa"/>
            <w:tcBorders>
              <w:top w:val="nil"/>
              <w:left w:val="nil"/>
              <w:bottom w:val="nil"/>
              <w:right w:val="nil"/>
            </w:tcBorders>
            <w:shd w:val="clear" w:color="auto" w:fill="auto"/>
            <w:noWrap/>
            <w:vAlign w:val="bottom"/>
          </w:tcPr>
          <w:p w14:paraId="24CA51AA" w14:textId="77777777" w:rsidR="00443A80" w:rsidRPr="006E0EB5" w:rsidRDefault="00443A80" w:rsidP="00443A80">
            <w:pPr>
              <w:spacing w:after="120"/>
              <w:jc w:val="center"/>
              <w:rPr>
                <w:sz w:val="22"/>
                <w:szCs w:val="22"/>
              </w:rPr>
            </w:pPr>
          </w:p>
        </w:tc>
      </w:tr>
    </w:tbl>
    <w:p w14:paraId="53BE70A8" w14:textId="0F993F0A" w:rsidR="000A6DC5" w:rsidRPr="00616071" w:rsidRDefault="00F079FD" w:rsidP="000E79CB">
      <w:pPr>
        <w:tabs>
          <w:tab w:val="left" w:pos="-720"/>
          <w:tab w:val="left" w:pos="-90"/>
        </w:tabs>
        <w:suppressAutoHyphens/>
        <w:spacing w:after="120"/>
        <w:ind w:right="720"/>
        <w:rPr>
          <w:sz w:val="22"/>
          <w:szCs w:val="22"/>
        </w:rPr>
      </w:pPr>
      <w:r w:rsidRPr="006E0EB5">
        <w:rPr>
          <w:sz w:val="22"/>
          <w:szCs w:val="22"/>
        </w:rPr>
        <w:t xml:space="preserve">15.  </w:t>
      </w:r>
      <w:r w:rsidR="00867CE5" w:rsidRPr="006E0EB5">
        <w:rPr>
          <w:i/>
          <w:iCs/>
          <w:sz w:val="22"/>
          <w:szCs w:val="22"/>
        </w:rPr>
        <w:t>Program changes or adjustments.</w:t>
      </w:r>
      <w:r w:rsidR="00867CE5" w:rsidRPr="006E0EB5">
        <w:rPr>
          <w:sz w:val="22"/>
          <w:szCs w:val="22"/>
        </w:rPr>
        <w:t xml:space="preserve">  </w:t>
      </w:r>
      <w:r w:rsidR="00FA51F2">
        <w:rPr>
          <w:sz w:val="22"/>
          <w:szCs w:val="22"/>
        </w:rPr>
        <w:t xml:space="preserve">The Commission has the following program changes </w:t>
      </w:r>
      <w:r w:rsidR="00616071">
        <w:rPr>
          <w:sz w:val="22"/>
          <w:szCs w:val="22"/>
        </w:rPr>
        <w:t xml:space="preserve">to this collection </w:t>
      </w:r>
      <w:r w:rsidR="00FA51F2">
        <w:rPr>
          <w:sz w:val="22"/>
          <w:szCs w:val="22"/>
        </w:rPr>
        <w:t xml:space="preserve">as a result of the information collection requirements adopted in FCC 18-138: </w:t>
      </w:r>
      <w:r w:rsidR="00616071">
        <w:rPr>
          <w:sz w:val="22"/>
          <w:szCs w:val="22"/>
        </w:rPr>
        <w:t xml:space="preserve">      </w:t>
      </w:r>
      <w:r w:rsidR="00FA51F2">
        <w:rPr>
          <w:sz w:val="22"/>
          <w:szCs w:val="22"/>
        </w:rPr>
        <w:t xml:space="preserve"> -658 to the number of respondents, -658 to the total annual responses, +3,022 to the annual burden hours and +$4,694,083 to the annual cost</w:t>
      </w:r>
      <w:r w:rsidR="000E79CB" w:rsidRPr="006E0EB5">
        <w:rPr>
          <w:b/>
          <w:sz w:val="22"/>
          <w:szCs w:val="22"/>
        </w:rPr>
        <w:t>.</w:t>
      </w:r>
    </w:p>
    <w:p w14:paraId="64642581" w14:textId="7F675551" w:rsidR="00FA51F2" w:rsidRDefault="00FA51F2" w:rsidP="00CD33C6">
      <w:pPr>
        <w:tabs>
          <w:tab w:val="left" w:pos="-720"/>
          <w:tab w:val="left" w:pos="-90"/>
        </w:tabs>
        <w:suppressAutoHyphens/>
        <w:spacing w:after="120"/>
        <w:ind w:right="720"/>
        <w:rPr>
          <w:sz w:val="22"/>
          <w:szCs w:val="22"/>
        </w:rPr>
      </w:pPr>
      <w:r>
        <w:rPr>
          <w:sz w:val="22"/>
          <w:szCs w:val="22"/>
        </w:rPr>
        <w:t>There are no adjustments to this collection.</w:t>
      </w:r>
    </w:p>
    <w:p w14:paraId="4BF4B7C5" w14:textId="6BBA47DF" w:rsidR="008071CA" w:rsidRPr="006E0EB5" w:rsidRDefault="008071CA">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6E0EB5">
        <w:rPr>
          <w:sz w:val="22"/>
          <w:szCs w:val="22"/>
        </w:rPr>
        <w:t xml:space="preserve">16.  </w:t>
      </w:r>
      <w:r w:rsidR="00867CE5" w:rsidRPr="006E0EB5">
        <w:rPr>
          <w:i/>
          <w:iCs/>
          <w:sz w:val="22"/>
          <w:szCs w:val="22"/>
        </w:rPr>
        <w:t>Collections of information whose results will be published.</w:t>
      </w:r>
      <w:r w:rsidR="00867CE5" w:rsidRPr="006E0EB5">
        <w:rPr>
          <w:sz w:val="22"/>
          <w:szCs w:val="22"/>
        </w:rPr>
        <w:t xml:space="preserve">  </w:t>
      </w:r>
      <w:r w:rsidRPr="006E0EB5">
        <w:rPr>
          <w:sz w:val="22"/>
          <w:szCs w:val="22"/>
        </w:rPr>
        <w:t>The data will not be published for statistical use.</w:t>
      </w:r>
    </w:p>
    <w:p w14:paraId="063AE499" w14:textId="77777777" w:rsidR="00D8258E" w:rsidRPr="006E0EB5" w:rsidRDefault="00D8258E">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6E0EB5">
        <w:rPr>
          <w:sz w:val="22"/>
          <w:szCs w:val="22"/>
        </w:rPr>
        <w:t xml:space="preserve">17.  </w:t>
      </w:r>
      <w:r w:rsidR="00FF782F" w:rsidRPr="006E0EB5">
        <w:rPr>
          <w:i/>
          <w:iCs/>
          <w:sz w:val="22"/>
          <w:szCs w:val="22"/>
        </w:rPr>
        <w:t>Display of expiration date for OMB approval of information collection.</w:t>
      </w:r>
      <w:r w:rsidR="00FF782F" w:rsidRPr="006E0EB5">
        <w:rPr>
          <w:sz w:val="22"/>
          <w:szCs w:val="22"/>
        </w:rPr>
        <w:t xml:space="preserve">  </w:t>
      </w:r>
      <w:r w:rsidRPr="006E0EB5">
        <w:rPr>
          <w:sz w:val="22"/>
          <w:szCs w:val="22"/>
        </w:rPr>
        <w:t xml:space="preserve">We continue to seek a waiver of the requirement to display the expiration date of OMB approval on the </w:t>
      </w:r>
      <w:r w:rsidR="00A609D3" w:rsidRPr="006E0EB5">
        <w:rPr>
          <w:sz w:val="22"/>
          <w:szCs w:val="22"/>
        </w:rPr>
        <w:t>FCC Form 312 (including associated Schedule</w:t>
      </w:r>
      <w:r w:rsidR="002F035F" w:rsidRPr="006E0EB5">
        <w:rPr>
          <w:sz w:val="22"/>
          <w:szCs w:val="22"/>
        </w:rPr>
        <w:t>s</w:t>
      </w:r>
      <w:r w:rsidR="00A609D3" w:rsidRPr="006E0EB5">
        <w:rPr>
          <w:sz w:val="22"/>
          <w:szCs w:val="22"/>
        </w:rPr>
        <w:t xml:space="preserve"> A, </w:t>
      </w:r>
      <w:r w:rsidR="0072429C" w:rsidRPr="006E0EB5">
        <w:rPr>
          <w:sz w:val="22"/>
          <w:szCs w:val="22"/>
        </w:rPr>
        <w:t xml:space="preserve">B, and </w:t>
      </w:r>
      <w:r w:rsidR="00A609D3" w:rsidRPr="006E0EB5">
        <w:rPr>
          <w:sz w:val="22"/>
          <w:szCs w:val="22"/>
        </w:rPr>
        <w:t xml:space="preserve">S), FCC Form 312 EZ, and FCC </w:t>
      </w:r>
      <w:r w:rsidR="00B47804" w:rsidRPr="006E0EB5">
        <w:rPr>
          <w:sz w:val="22"/>
          <w:szCs w:val="22"/>
        </w:rPr>
        <w:t xml:space="preserve">Form </w:t>
      </w:r>
      <w:r w:rsidR="00A609D3" w:rsidRPr="006E0EB5">
        <w:rPr>
          <w:sz w:val="22"/>
          <w:szCs w:val="22"/>
        </w:rPr>
        <w:t>312</w:t>
      </w:r>
      <w:r w:rsidR="0014542D" w:rsidRPr="006E0EB5">
        <w:rPr>
          <w:sz w:val="22"/>
          <w:szCs w:val="22"/>
        </w:rPr>
        <w:t>-</w:t>
      </w:r>
      <w:r w:rsidR="00A609D3" w:rsidRPr="006E0EB5">
        <w:rPr>
          <w:sz w:val="22"/>
          <w:szCs w:val="22"/>
        </w:rPr>
        <w:t>R</w:t>
      </w:r>
      <w:r w:rsidR="00A609D3" w:rsidRPr="006E0EB5" w:rsidDel="00A609D3">
        <w:rPr>
          <w:sz w:val="22"/>
          <w:szCs w:val="22"/>
        </w:rPr>
        <w:t xml:space="preserve"> </w:t>
      </w:r>
      <w:r w:rsidRPr="006E0EB5">
        <w:rPr>
          <w:sz w:val="22"/>
          <w:szCs w:val="22"/>
        </w:rPr>
        <w:t>and wish to instead display an edition date.  If these forms remain unchanged when it is time to renew OMB approval for this collection, the Commission would be required to destroy all stock on hand displaying the old expiration dates and then reprint and redistribute the forms with the new expiration date.  Additionally, it would require the Commission to modify the electronic versions</w:t>
      </w:r>
      <w:r w:rsidR="00CE2F21" w:rsidRPr="006E0EB5">
        <w:rPr>
          <w:sz w:val="22"/>
          <w:szCs w:val="22"/>
        </w:rPr>
        <w:t xml:space="preserve"> as well</w:t>
      </w:r>
      <w:r w:rsidRPr="006E0EB5">
        <w:rPr>
          <w:sz w:val="22"/>
          <w:szCs w:val="22"/>
        </w:rPr>
        <w:t>.  This would be an undue burden on Commission resources and may lead to confusion among licensees.</w:t>
      </w:r>
    </w:p>
    <w:p w14:paraId="1C6087DE" w14:textId="77777777" w:rsidR="001A0C59" w:rsidRPr="006E0EB5"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6E0EB5">
        <w:rPr>
          <w:sz w:val="22"/>
          <w:szCs w:val="22"/>
        </w:rPr>
        <w:t xml:space="preserve">18.  </w:t>
      </w:r>
      <w:r w:rsidR="00FF782F" w:rsidRPr="006E0EB5">
        <w:rPr>
          <w:i/>
          <w:sz w:val="22"/>
          <w:szCs w:val="22"/>
        </w:rPr>
        <w:t>Exceptions to the certification statement for Paperwork Reduction Act</w:t>
      </w:r>
      <w:r w:rsidR="00FF782F" w:rsidRPr="006E0EB5">
        <w:rPr>
          <w:i/>
          <w:iCs/>
          <w:sz w:val="22"/>
          <w:szCs w:val="22"/>
        </w:rPr>
        <w:t xml:space="preserve"> submissions.</w:t>
      </w:r>
      <w:r w:rsidRPr="006E0EB5">
        <w:rPr>
          <w:sz w:val="22"/>
          <w:szCs w:val="22"/>
        </w:rPr>
        <w:t xml:space="preserve">  </w:t>
      </w:r>
      <w:r w:rsidR="00DC6A31" w:rsidRPr="006E0EB5">
        <w:rPr>
          <w:sz w:val="22"/>
          <w:szCs w:val="22"/>
        </w:rPr>
        <w:t>There are no exceptions to the Certification Statement.</w:t>
      </w:r>
    </w:p>
    <w:p w14:paraId="3E4911A9" w14:textId="77777777" w:rsidR="001C5DF1" w:rsidRPr="006E0EB5"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b/>
          <w:sz w:val="22"/>
          <w:szCs w:val="22"/>
          <w:u w:val="single"/>
        </w:rPr>
      </w:pPr>
      <w:r w:rsidRPr="006E0EB5">
        <w:rPr>
          <w:b/>
          <w:sz w:val="22"/>
          <w:szCs w:val="22"/>
        </w:rPr>
        <w:t>B.</w:t>
      </w:r>
      <w:r w:rsidRPr="006E0EB5">
        <w:rPr>
          <w:b/>
          <w:sz w:val="22"/>
          <w:szCs w:val="22"/>
        </w:rPr>
        <w:tab/>
      </w:r>
      <w:r w:rsidRPr="006E0EB5">
        <w:rPr>
          <w:b/>
          <w:sz w:val="22"/>
          <w:szCs w:val="22"/>
          <w:u w:val="single"/>
        </w:rPr>
        <w:t>Collections of Information Employing Statistical Methods:</w:t>
      </w:r>
    </w:p>
    <w:p w14:paraId="14375B36" w14:textId="77777777" w:rsidR="00F21B7F" w:rsidRPr="006E0EB5" w:rsidRDefault="001C5DF1">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sectPr w:rsidR="00F21B7F" w:rsidRPr="006E0EB5" w:rsidSect="004B3604">
          <w:headerReference w:type="default" r:id="rId9"/>
          <w:footerReference w:type="default" r:id="rId10"/>
          <w:headerReference w:type="first" r:id="rId11"/>
          <w:pgSz w:w="12240" w:h="15840"/>
          <w:pgMar w:top="1710" w:right="1440" w:bottom="1440" w:left="1440" w:header="720" w:footer="720" w:gutter="0"/>
          <w:cols w:space="720"/>
          <w:titlePg/>
          <w:docGrid w:linePitch="326"/>
        </w:sectPr>
      </w:pPr>
      <w:r w:rsidRPr="006E0EB5">
        <w:rPr>
          <w:sz w:val="22"/>
          <w:szCs w:val="22"/>
        </w:rPr>
        <w:t>No statistical methods are employed.</w:t>
      </w:r>
    </w:p>
    <w:p w14:paraId="2AB2DFCA" w14:textId="77777777" w:rsidR="00967D1E" w:rsidRPr="006E0EB5" w:rsidRDefault="00E6497E" w:rsidP="004B3604">
      <w:pPr>
        <w:tabs>
          <w:tab w:val="left" w:pos="-1440"/>
          <w:tab w:val="left" w:pos="-720"/>
          <w:tab w:val="left" w:pos="0"/>
          <w:tab w:val="left" w:pos="720"/>
          <w:tab w:val="left" w:pos="1440"/>
          <w:tab w:val="left" w:pos="2160"/>
          <w:tab w:val="left" w:pos="2880"/>
          <w:tab w:val="left" w:pos="6660"/>
          <w:tab w:val="decimal" w:pos="7920"/>
        </w:tabs>
        <w:suppressAutoHyphens/>
        <w:spacing w:after="120"/>
        <w:jc w:val="center"/>
        <w:rPr>
          <w:sz w:val="22"/>
          <w:szCs w:val="22"/>
        </w:rPr>
      </w:pPr>
      <w:r w:rsidRPr="006E0EB5">
        <w:rPr>
          <w:sz w:val="22"/>
          <w:szCs w:val="22"/>
        </w:rPr>
        <w:t>APPENDIX</w:t>
      </w:r>
    </w:p>
    <w:p w14:paraId="2B401290" w14:textId="77777777" w:rsidR="006C7258" w:rsidRPr="006E0EB5" w:rsidRDefault="002A15C4" w:rsidP="0066207A">
      <w:pPr>
        <w:tabs>
          <w:tab w:val="left" w:pos="-1440"/>
          <w:tab w:val="left" w:pos="-720"/>
          <w:tab w:val="left" w:pos="0"/>
          <w:tab w:val="left" w:pos="720"/>
          <w:tab w:val="left" w:pos="1440"/>
          <w:tab w:val="left" w:pos="2160"/>
          <w:tab w:val="left" w:pos="2880"/>
          <w:tab w:val="left" w:pos="6660"/>
          <w:tab w:val="decimal" w:pos="7920"/>
        </w:tabs>
        <w:suppressAutoHyphens/>
        <w:jc w:val="center"/>
        <w:rPr>
          <w:sz w:val="22"/>
          <w:szCs w:val="22"/>
        </w:rPr>
      </w:pPr>
      <w:r w:rsidRPr="006E0EB5">
        <w:rPr>
          <w:b/>
          <w:sz w:val="22"/>
          <w:szCs w:val="22"/>
        </w:rPr>
        <w:t xml:space="preserve">Application </w:t>
      </w:r>
      <w:r w:rsidR="002C3538" w:rsidRPr="006E0EB5">
        <w:rPr>
          <w:b/>
          <w:sz w:val="22"/>
          <w:szCs w:val="22"/>
        </w:rPr>
        <w:t>Costs</w:t>
      </w:r>
      <w:r w:rsidR="000C0459" w:rsidRPr="006E0EB5">
        <w:rPr>
          <w:sz w:val="22"/>
          <w:szCs w:val="22"/>
        </w:rPr>
        <w:t xml:space="preserve"> (in</w:t>
      </w:r>
      <w:r w:rsidR="006C7258" w:rsidRPr="006E0EB5">
        <w:rPr>
          <w:sz w:val="22"/>
          <w:szCs w:val="22"/>
        </w:rPr>
        <w:t xml:space="preserve"> </w:t>
      </w:r>
      <w:r w:rsidR="000C0459" w:rsidRPr="006E0EB5">
        <w:rPr>
          <w:sz w:val="22"/>
          <w:szCs w:val="22"/>
        </w:rPr>
        <w:t>D</w:t>
      </w:r>
      <w:r w:rsidR="006C7258" w:rsidRPr="006E0EB5">
        <w:rPr>
          <w:sz w:val="22"/>
          <w:szCs w:val="22"/>
        </w:rPr>
        <w:t>ollars</w:t>
      </w:r>
      <w:r w:rsidR="000C0459" w:rsidRPr="006E0EB5">
        <w:rPr>
          <w:sz w:val="22"/>
          <w:szCs w:val="22"/>
        </w:rPr>
        <w:t>)</w:t>
      </w:r>
      <w:r w:rsidR="000C0459" w:rsidRPr="006E0EB5">
        <w:rPr>
          <w:rStyle w:val="FootnoteReference"/>
          <w:sz w:val="22"/>
          <w:szCs w:val="22"/>
        </w:rPr>
        <w:footnoteReference w:id="7"/>
      </w:r>
    </w:p>
    <w:p w14:paraId="5414F168" w14:textId="77777777" w:rsidR="00141CF3" w:rsidRPr="006E0EB5" w:rsidRDefault="00141CF3" w:rsidP="00370C27">
      <w:pPr>
        <w:tabs>
          <w:tab w:val="left" w:pos="-720"/>
        </w:tabs>
        <w:suppressAutoHyphens/>
        <w:spacing w:after="120" w:line="240" w:lineRule="atLeast"/>
        <w:rPr>
          <w:spacing w:val="-3"/>
          <w:sz w:val="22"/>
          <w:szCs w:val="22"/>
        </w:rPr>
      </w:pPr>
    </w:p>
    <w:tbl>
      <w:tblPr>
        <w:tblStyle w:val="TableGrid"/>
        <w:tblW w:w="9270" w:type="dxa"/>
        <w:tblInd w:w="108" w:type="dxa"/>
        <w:tblLayout w:type="fixed"/>
        <w:tblLook w:val="04A0" w:firstRow="1" w:lastRow="0" w:firstColumn="1" w:lastColumn="0" w:noHBand="0" w:noVBand="1"/>
      </w:tblPr>
      <w:tblGrid>
        <w:gridCol w:w="3240"/>
        <w:gridCol w:w="1440"/>
        <w:gridCol w:w="1440"/>
        <w:gridCol w:w="1440"/>
        <w:gridCol w:w="1710"/>
      </w:tblGrid>
      <w:tr w:rsidR="00C467ED" w:rsidRPr="006E0EB5" w14:paraId="030339F0" w14:textId="77777777" w:rsidTr="004B3604">
        <w:trPr>
          <w:trHeight w:val="570"/>
        </w:trPr>
        <w:tc>
          <w:tcPr>
            <w:tcW w:w="3240" w:type="dxa"/>
            <w:vAlign w:val="center"/>
            <w:hideMark/>
          </w:tcPr>
          <w:p w14:paraId="427E0D7B" w14:textId="77777777" w:rsidR="00C467ED" w:rsidRPr="006E0EB5" w:rsidRDefault="00C467ED" w:rsidP="004B3604">
            <w:pPr>
              <w:widowControl/>
              <w:jc w:val="center"/>
              <w:rPr>
                <w:b/>
                <w:bCs/>
                <w:sz w:val="22"/>
                <w:szCs w:val="22"/>
              </w:rPr>
            </w:pPr>
            <w:r w:rsidRPr="006E0EB5">
              <w:rPr>
                <w:b/>
                <w:bCs/>
                <w:sz w:val="22"/>
                <w:szCs w:val="22"/>
              </w:rPr>
              <w:t>Type of Filing</w:t>
            </w:r>
          </w:p>
        </w:tc>
        <w:tc>
          <w:tcPr>
            <w:tcW w:w="1440" w:type="dxa"/>
            <w:vAlign w:val="center"/>
            <w:hideMark/>
          </w:tcPr>
          <w:p w14:paraId="78D7F455" w14:textId="77777777" w:rsidR="00C467ED" w:rsidRPr="006E0EB5" w:rsidRDefault="00C467ED" w:rsidP="006D3DFB">
            <w:pPr>
              <w:widowControl/>
              <w:jc w:val="center"/>
              <w:rPr>
                <w:b/>
                <w:bCs/>
                <w:sz w:val="22"/>
                <w:szCs w:val="22"/>
              </w:rPr>
            </w:pPr>
            <w:r w:rsidRPr="006E0EB5">
              <w:rPr>
                <w:b/>
                <w:bCs/>
                <w:sz w:val="22"/>
                <w:szCs w:val="22"/>
              </w:rPr>
              <w:t>No. of Applicat</w:t>
            </w:r>
            <w:r w:rsidR="005F601B" w:rsidRPr="006E0EB5">
              <w:rPr>
                <w:b/>
                <w:bCs/>
                <w:sz w:val="22"/>
                <w:szCs w:val="22"/>
              </w:rPr>
              <w:t>ion</w:t>
            </w:r>
            <w:r w:rsidRPr="006E0EB5">
              <w:rPr>
                <w:b/>
                <w:bCs/>
                <w:sz w:val="22"/>
                <w:szCs w:val="22"/>
              </w:rPr>
              <w:t>s</w:t>
            </w:r>
          </w:p>
        </w:tc>
        <w:tc>
          <w:tcPr>
            <w:tcW w:w="1440" w:type="dxa"/>
            <w:noWrap/>
            <w:vAlign w:val="center"/>
            <w:hideMark/>
          </w:tcPr>
          <w:p w14:paraId="0FC55A1E" w14:textId="77777777" w:rsidR="00C467ED" w:rsidRPr="006E0EB5" w:rsidRDefault="00C467ED" w:rsidP="000278B0">
            <w:pPr>
              <w:widowControl/>
              <w:jc w:val="center"/>
              <w:rPr>
                <w:b/>
                <w:sz w:val="22"/>
                <w:szCs w:val="22"/>
              </w:rPr>
            </w:pPr>
            <w:r w:rsidRPr="006E0EB5">
              <w:rPr>
                <w:b/>
                <w:sz w:val="22"/>
                <w:szCs w:val="22"/>
              </w:rPr>
              <w:t>Filing Fee</w:t>
            </w:r>
          </w:p>
        </w:tc>
        <w:tc>
          <w:tcPr>
            <w:tcW w:w="1440" w:type="dxa"/>
            <w:noWrap/>
            <w:vAlign w:val="center"/>
            <w:hideMark/>
          </w:tcPr>
          <w:p w14:paraId="211EE07B" w14:textId="77777777" w:rsidR="00C467ED" w:rsidRPr="006E0EB5" w:rsidRDefault="00C467ED" w:rsidP="0066207A">
            <w:pPr>
              <w:widowControl/>
              <w:jc w:val="center"/>
              <w:rPr>
                <w:b/>
                <w:sz w:val="22"/>
                <w:szCs w:val="22"/>
              </w:rPr>
            </w:pPr>
            <w:r w:rsidRPr="006E0EB5">
              <w:rPr>
                <w:b/>
                <w:sz w:val="22"/>
                <w:szCs w:val="22"/>
              </w:rPr>
              <w:t>Subtotals</w:t>
            </w:r>
          </w:p>
        </w:tc>
        <w:tc>
          <w:tcPr>
            <w:tcW w:w="1710" w:type="dxa"/>
            <w:noWrap/>
            <w:vAlign w:val="center"/>
            <w:hideMark/>
          </w:tcPr>
          <w:p w14:paraId="38968F46" w14:textId="77777777" w:rsidR="00C467ED" w:rsidRPr="006E0EB5" w:rsidRDefault="00C467ED">
            <w:pPr>
              <w:widowControl/>
              <w:jc w:val="center"/>
              <w:rPr>
                <w:b/>
                <w:sz w:val="22"/>
                <w:szCs w:val="22"/>
              </w:rPr>
            </w:pPr>
            <w:r w:rsidRPr="006E0EB5">
              <w:rPr>
                <w:b/>
                <w:sz w:val="22"/>
                <w:szCs w:val="22"/>
              </w:rPr>
              <w:t>Totals</w:t>
            </w:r>
          </w:p>
        </w:tc>
      </w:tr>
      <w:tr w:rsidR="00C467ED" w:rsidRPr="006E0EB5" w14:paraId="48754F74" w14:textId="77777777" w:rsidTr="0023192A">
        <w:trPr>
          <w:trHeight w:val="300"/>
        </w:trPr>
        <w:tc>
          <w:tcPr>
            <w:tcW w:w="3240" w:type="dxa"/>
            <w:hideMark/>
          </w:tcPr>
          <w:p w14:paraId="2DD266EF" w14:textId="77777777" w:rsidR="00C467ED" w:rsidRPr="006E0EB5" w:rsidRDefault="00C467ED" w:rsidP="006D3DFB">
            <w:pPr>
              <w:widowControl/>
              <w:rPr>
                <w:b/>
                <w:bCs/>
                <w:sz w:val="22"/>
                <w:szCs w:val="22"/>
              </w:rPr>
            </w:pPr>
            <w:r w:rsidRPr="006E0EB5">
              <w:rPr>
                <w:b/>
                <w:bCs/>
                <w:sz w:val="22"/>
                <w:szCs w:val="22"/>
              </w:rPr>
              <w:t xml:space="preserve">I. </w:t>
            </w:r>
            <w:r w:rsidR="00370C27" w:rsidRPr="006E0EB5">
              <w:rPr>
                <w:b/>
                <w:bCs/>
                <w:sz w:val="22"/>
                <w:szCs w:val="22"/>
              </w:rPr>
              <w:t xml:space="preserve"> </w:t>
            </w:r>
            <w:r w:rsidRPr="006E0EB5">
              <w:rPr>
                <w:b/>
                <w:bCs/>
                <w:sz w:val="22"/>
                <w:szCs w:val="22"/>
              </w:rPr>
              <w:t>Applications for Initial Licenses</w:t>
            </w:r>
          </w:p>
        </w:tc>
        <w:tc>
          <w:tcPr>
            <w:tcW w:w="1440" w:type="dxa"/>
            <w:hideMark/>
          </w:tcPr>
          <w:p w14:paraId="7BC3A1E2" w14:textId="77777777" w:rsidR="00C467ED" w:rsidRPr="006E0EB5" w:rsidRDefault="00C467ED" w:rsidP="0023192A">
            <w:pPr>
              <w:widowControl/>
              <w:jc w:val="center"/>
              <w:rPr>
                <w:b/>
                <w:bCs/>
                <w:sz w:val="22"/>
                <w:szCs w:val="22"/>
              </w:rPr>
            </w:pPr>
          </w:p>
        </w:tc>
        <w:tc>
          <w:tcPr>
            <w:tcW w:w="1440" w:type="dxa"/>
            <w:noWrap/>
            <w:hideMark/>
          </w:tcPr>
          <w:p w14:paraId="1B2661C0" w14:textId="77777777" w:rsidR="00C467ED" w:rsidRPr="006E0EB5" w:rsidRDefault="00C467ED" w:rsidP="0023192A">
            <w:pPr>
              <w:widowControl/>
              <w:jc w:val="center"/>
              <w:rPr>
                <w:sz w:val="22"/>
                <w:szCs w:val="22"/>
              </w:rPr>
            </w:pPr>
          </w:p>
        </w:tc>
        <w:tc>
          <w:tcPr>
            <w:tcW w:w="1440" w:type="dxa"/>
            <w:noWrap/>
            <w:hideMark/>
          </w:tcPr>
          <w:p w14:paraId="2A80C5F6" w14:textId="77777777" w:rsidR="00C467ED" w:rsidRPr="006E0EB5" w:rsidRDefault="00C467ED" w:rsidP="0023192A">
            <w:pPr>
              <w:widowControl/>
              <w:jc w:val="center"/>
              <w:rPr>
                <w:sz w:val="22"/>
                <w:szCs w:val="22"/>
              </w:rPr>
            </w:pPr>
          </w:p>
        </w:tc>
        <w:tc>
          <w:tcPr>
            <w:tcW w:w="1710" w:type="dxa"/>
            <w:noWrap/>
            <w:hideMark/>
          </w:tcPr>
          <w:p w14:paraId="29374596" w14:textId="77777777" w:rsidR="00C467ED" w:rsidRPr="006E0EB5" w:rsidRDefault="00C467ED" w:rsidP="0023192A">
            <w:pPr>
              <w:widowControl/>
              <w:jc w:val="center"/>
              <w:rPr>
                <w:sz w:val="22"/>
                <w:szCs w:val="22"/>
              </w:rPr>
            </w:pPr>
          </w:p>
        </w:tc>
      </w:tr>
      <w:tr w:rsidR="006C7258" w:rsidRPr="006E0EB5" w14:paraId="1F1CD072" w14:textId="77777777" w:rsidTr="0023192A">
        <w:trPr>
          <w:trHeight w:val="300"/>
        </w:trPr>
        <w:tc>
          <w:tcPr>
            <w:tcW w:w="3240" w:type="dxa"/>
            <w:noWrap/>
          </w:tcPr>
          <w:p w14:paraId="5775E550" w14:textId="77777777" w:rsidR="006C7258" w:rsidRPr="006E0EB5" w:rsidRDefault="006C7258" w:rsidP="0023192A">
            <w:pPr>
              <w:widowControl/>
              <w:rPr>
                <w:bCs/>
                <w:sz w:val="22"/>
                <w:szCs w:val="22"/>
              </w:rPr>
            </w:pPr>
          </w:p>
        </w:tc>
        <w:tc>
          <w:tcPr>
            <w:tcW w:w="1440" w:type="dxa"/>
            <w:noWrap/>
          </w:tcPr>
          <w:p w14:paraId="60EB1589" w14:textId="77777777" w:rsidR="006C7258" w:rsidRPr="006E0EB5" w:rsidRDefault="006C7258" w:rsidP="0023192A">
            <w:pPr>
              <w:widowControl/>
              <w:jc w:val="center"/>
              <w:rPr>
                <w:b/>
                <w:bCs/>
                <w:sz w:val="22"/>
                <w:szCs w:val="22"/>
              </w:rPr>
            </w:pPr>
          </w:p>
        </w:tc>
        <w:tc>
          <w:tcPr>
            <w:tcW w:w="1440" w:type="dxa"/>
            <w:noWrap/>
          </w:tcPr>
          <w:p w14:paraId="35A6230E" w14:textId="77777777" w:rsidR="006C7258" w:rsidRPr="006E0EB5" w:rsidRDefault="006C7258" w:rsidP="0023192A">
            <w:pPr>
              <w:widowControl/>
              <w:jc w:val="center"/>
              <w:rPr>
                <w:sz w:val="22"/>
                <w:szCs w:val="22"/>
              </w:rPr>
            </w:pPr>
          </w:p>
        </w:tc>
        <w:tc>
          <w:tcPr>
            <w:tcW w:w="1440" w:type="dxa"/>
            <w:noWrap/>
          </w:tcPr>
          <w:p w14:paraId="419B9459" w14:textId="77777777" w:rsidR="006C7258" w:rsidRPr="006E0EB5" w:rsidRDefault="006C7258" w:rsidP="0023192A">
            <w:pPr>
              <w:widowControl/>
              <w:jc w:val="center"/>
              <w:rPr>
                <w:sz w:val="22"/>
                <w:szCs w:val="22"/>
              </w:rPr>
            </w:pPr>
          </w:p>
        </w:tc>
        <w:tc>
          <w:tcPr>
            <w:tcW w:w="1710" w:type="dxa"/>
            <w:noWrap/>
          </w:tcPr>
          <w:p w14:paraId="0896E005" w14:textId="77777777" w:rsidR="006C7258" w:rsidRPr="006E0EB5" w:rsidRDefault="006C7258" w:rsidP="0023192A">
            <w:pPr>
              <w:widowControl/>
              <w:jc w:val="center"/>
              <w:rPr>
                <w:sz w:val="22"/>
                <w:szCs w:val="22"/>
              </w:rPr>
            </w:pPr>
          </w:p>
        </w:tc>
      </w:tr>
      <w:tr w:rsidR="00C467ED" w:rsidRPr="006E0EB5" w14:paraId="663314B3" w14:textId="77777777" w:rsidTr="0023192A">
        <w:trPr>
          <w:trHeight w:val="300"/>
        </w:trPr>
        <w:tc>
          <w:tcPr>
            <w:tcW w:w="3240" w:type="dxa"/>
            <w:noWrap/>
            <w:hideMark/>
          </w:tcPr>
          <w:p w14:paraId="2F757AD5" w14:textId="77777777" w:rsidR="00C467ED" w:rsidRPr="006E0EB5" w:rsidRDefault="00C467ED" w:rsidP="0023192A">
            <w:pPr>
              <w:widowControl/>
              <w:rPr>
                <w:bCs/>
                <w:sz w:val="22"/>
                <w:szCs w:val="22"/>
              </w:rPr>
            </w:pPr>
            <w:r w:rsidRPr="006E0EB5">
              <w:rPr>
                <w:bCs/>
                <w:sz w:val="22"/>
                <w:szCs w:val="22"/>
              </w:rPr>
              <w:t>a.  Space Stations:</w:t>
            </w:r>
          </w:p>
        </w:tc>
        <w:tc>
          <w:tcPr>
            <w:tcW w:w="1440" w:type="dxa"/>
            <w:noWrap/>
            <w:hideMark/>
          </w:tcPr>
          <w:p w14:paraId="48F619EA" w14:textId="77777777" w:rsidR="00C467ED" w:rsidRPr="006E0EB5" w:rsidRDefault="00C467ED" w:rsidP="0023192A">
            <w:pPr>
              <w:widowControl/>
              <w:jc w:val="center"/>
              <w:rPr>
                <w:b/>
                <w:bCs/>
                <w:sz w:val="22"/>
                <w:szCs w:val="22"/>
              </w:rPr>
            </w:pPr>
          </w:p>
        </w:tc>
        <w:tc>
          <w:tcPr>
            <w:tcW w:w="1440" w:type="dxa"/>
            <w:noWrap/>
            <w:hideMark/>
          </w:tcPr>
          <w:p w14:paraId="244D0C5D" w14:textId="77777777" w:rsidR="00C467ED" w:rsidRPr="006E0EB5" w:rsidRDefault="00C467ED" w:rsidP="0023192A">
            <w:pPr>
              <w:widowControl/>
              <w:jc w:val="center"/>
              <w:rPr>
                <w:sz w:val="22"/>
                <w:szCs w:val="22"/>
              </w:rPr>
            </w:pPr>
          </w:p>
        </w:tc>
        <w:tc>
          <w:tcPr>
            <w:tcW w:w="1440" w:type="dxa"/>
            <w:noWrap/>
            <w:hideMark/>
          </w:tcPr>
          <w:p w14:paraId="3AE003E8" w14:textId="77777777" w:rsidR="00C467ED" w:rsidRPr="006E0EB5" w:rsidRDefault="00C467ED" w:rsidP="0023192A">
            <w:pPr>
              <w:widowControl/>
              <w:jc w:val="center"/>
              <w:rPr>
                <w:sz w:val="22"/>
                <w:szCs w:val="22"/>
              </w:rPr>
            </w:pPr>
          </w:p>
        </w:tc>
        <w:tc>
          <w:tcPr>
            <w:tcW w:w="1710" w:type="dxa"/>
            <w:noWrap/>
            <w:hideMark/>
          </w:tcPr>
          <w:p w14:paraId="3F02B6FE" w14:textId="77777777" w:rsidR="00C467ED" w:rsidRPr="006E0EB5" w:rsidRDefault="00C467ED" w:rsidP="0023192A">
            <w:pPr>
              <w:widowControl/>
              <w:jc w:val="center"/>
              <w:rPr>
                <w:sz w:val="22"/>
                <w:szCs w:val="22"/>
              </w:rPr>
            </w:pPr>
          </w:p>
        </w:tc>
      </w:tr>
      <w:tr w:rsidR="00C467ED" w:rsidRPr="006E0EB5" w14:paraId="36157D07" w14:textId="77777777" w:rsidTr="0023192A">
        <w:trPr>
          <w:trHeight w:val="600"/>
        </w:trPr>
        <w:tc>
          <w:tcPr>
            <w:tcW w:w="3240" w:type="dxa"/>
            <w:hideMark/>
          </w:tcPr>
          <w:p w14:paraId="50ADFC7B" w14:textId="77777777" w:rsidR="00C467ED" w:rsidRPr="006E0EB5" w:rsidRDefault="00C467ED" w:rsidP="0023192A">
            <w:pPr>
              <w:widowControl/>
              <w:rPr>
                <w:sz w:val="22"/>
                <w:szCs w:val="22"/>
              </w:rPr>
            </w:pPr>
            <w:r w:rsidRPr="006E0EB5">
              <w:rPr>
                <w:bCs/>
                <w:sz w:val="22"/>
                <w:szCs w:val="22"/>
              </w:rPr>
              <w:t>FSS GSO</w:t>
            </w:r>
          </w:p>
        </w:tc>
        <w:tc>
          <w:tcPr>
            <w:tcW w:w="1440" w:type="dxa"/>
            <w:hideMark/>
          </w:tcPr>
          <w:p w14:paraId="3DBBD246" w14:textId="77777777" w:rsidR="00C467ED" w:rsidRPr="006E0EB5" w:rsidRDefault="00C467ED" w:rsidP="0023192A">
            <w:pPr>
              <w:widowControl/>
              <w:jc w:val="center"/>
              <w:rPr>
                <w:sz w:val="22"/>
                <w:szCs w:val="22"/>
              </w:rPr>
            </w:pPr>
            <w:r w:rsidRPr="006E0EB5">
              <w:rPr>
                <w:sz w:val="22"/>
                <w:szCs w:val="22"/>
              </w:rPr>
              <w:t>10</w:t>
            </w:r>
          </w:p>
        </w:tc>
        <w:tc>
          <w:tcPr>
            <w:tcW w:w="1440" w:type="dxa"/>
            <w:noWrap/>
            <w:hideMark/>
          </w:tcPr>
          <w:p w14:paraId="697EAE3B" w14:textId="77777777" w:rsidR="00C467ED" w:rsidRPr="006E0EB5" w:rsidRDefault="001E7F3C" w:rsidP="0023192A">
            <w:pPr>
              <w:widowControl/>
              <w:jc w:val="center"/>
              <w:rPr>
                <w:sz w:val="22"/>
                <w:szCs w:val="22"/>
              </w:rPr>
            </w:pPr>
            <w:r w:rsidRPr="006E0EB5">
              <w:rPr>
                <w:sz w:val="22"/>
                <w:szCs w:val="22"/>
              </w:rPr>
              <w:t>129,645.00</w:t>
            </w:r>
          </w:p>
        </w:tc>
        <w:tc>
          <w:tcPr>
            <w:tcW w:w="1440" w:type="dxa"/>
            <w:noWrap/>
            <w:hideMark/>
          </w:tcPr>
          <w:p w14:paraId="3BEEEF5E" w14:textId="77777777" w:rsidR="00C467ED" w:rsidRPr="006E0EB5" w:rsidRDefault="001E7F3C" w:rsidP="006D3DFB">
            <w:pPr>
              <w:widowControl/>
              <w:jc w:val="center"/>
              <w:rPr>
                <w:sz w:val="22"/>
                <w:szCs w:val="22"/>
              </w:rPr>
            </w:pPr>
            <w:r w:rsidRPr="006E0EB5">
              <w:rPr>
                <w:sz w:val="22"/>
                <w:szCs w:val="22"/>
              </w:rPr>
              <w:t>1,296,450</w:t>
            </w:r>
            <w:r w:rsidR="006C7258" w:rsidRPr="006E0EB5">
              <w:rPr>
                <w:sz w:val="22"/>
                <w:szCs w:val="22"/>
              </w:rPr>
              <w:t>.00</w:t>
            </w:r>
          </w:p>
        </w:tc>
        <w:tc>
          <w:tcPr>
            <w:tcW w:w="1710" w:type="dxa"/>
            <w:noWrap/>
            <w:hideMark/>
          </w:tcPr>
          <w:p w14:paraId="5861AC22" w14:textId="77777777" w:rsidR="00C467ED" w:rsidRPr="006E0EB5" w:rsidRDefault="00C467ED" w:rsidP="0023192A">
            <w:pPr>
              <w:widowControl/>
              <w:jc w:val="center"/>
              <w:rPr>
                <w:sz w:val="22"/>
                <w:szCs w:val="22"/>
              </w:rPr>
            </w:pPr>
          </w:p>
        </w:tc>
      </w:tr>
      <w:tr w:rsidR="00C467ED" w:rsidRPr="006E0EB5" w14:paraId="5E4089E4" w14:textId="77777777" w:rsidTr="0023192A">
        <w:trPr>
          <w:trHeight w:val="600"/>
        </w:trPr>
        <w:tc>
          <w:tcPr>
            <w:tcW w:w="3240" w:type="dxa"/>
            <w:hideMark/>
          </w:tcPr>
          <w:p w14:paraId="716A45DD" w14:textId="77777777" w:rsidR="00C467ED" w:rsidRPr="006E0EB5" w:rsidRDefault="00C467ED" w:rsidP="0023192A">
            <w:pPr>
              <w:widowControl/>
              <w:rPr>
                <w:sz w:val="22"/>
                <w:szCs w:val="22"/>
              </w:rPr>
            </w:pPr>
            <w:r w:rsidRPr="006E0EB5">
              <w:rPr>
                <w:bCs/>
                <w:sz w:val="22"/>
                <w:szCs w:val="22"/>
              </w:rPr>
              <w:t>FSS NGSO</w:t>
            </w:r>
          </w:p>
        </w:tc>
        <w:tc>
          <w:tcPr>
            <w:tcW w:w="1440" w:type="dxa"/>
            <w:hideMark/>
          </w:tcPr>
          <w:p w14:paraId="150724B3" w14:textId="77777777" w:rsidR="00C467ED" w:rsidRPr="006E0EB5" w:rsidRDefault="00075800" w:rsidP="0023192A">
            <w:pPr>
              <w:widowControl/>
              <w:jc w:val="center"/>
              <w:rPr>
                <w:sz w:val="22"/>
                <w:szCs w:val="22"/>
              </w:rPr>
            </w:pPr>
            <w:r w:rsidRPr="006E0EB5">
              <w:rPr>
                <w:sz w:val="22"/>
                <w:szCs w:val="22"/>
              </w:rPr>
              <w:t>5</w:t>
            </w:r>
          </w:p>
        </w:tc>
        <w:tc>
          <w:tcPr>
            <w:tcW w:w="1440" w:type="dxa"/>
            <w:noWrap/>
            <w:hideMark/>
          </w:tcPr>
          <w:p w14:paraId="4E17B2C8" w14:textId="77777777" w:rsidR="00C467ED" w:rsidRPr="006E0EB5" w:rsidRDefault="001E7F3C" w:rsidP="0023192A">
            <w:pPr>
              <w:widowControl/>
              <w:jc w:val="center"/>
              <w:rPr>
                <w:sz w:val="22"/>
                <w:szCs w:val="22"/>
              </w:rPr>
            </w:pPr>
            <w:r w:rsidRPr="006E0EB5">
              <w:rPr>
                <w:sz w:val="22"/>
                <w:szCs w:val="22"/>
              </w:rPr>
              <w:t>446,500.00</w:t>
            </w:r>
          </w:p>
        </w:tc>
        <w:tc>
          <w:tcPr>
            <w:tcW w:w="1440" w:type="dxa"/>
            <w:noWrap/>
            <w:hideMark/>
          </w:tcPr>
          <w:p w14:paraId="7E326EA1" w14:textId="77777777" w:rsidR="00C467ED" w:rsidRPr="006E0EB5" w:rsidRDefault="00075800" w:rsidP="0023192A">
            <w:pPr>
              <w:widowControl/>
              <w:jc w:val="center"/>
              <w:rPr>
                <w:sz w:val="22"/>
                <w:szCs w:val="22"/>
              </w:rPr>
            </w:pPr>
            <w:r w:rsidRPr="006E0EB5">
              <w:rPr>
                <w:sz w:val="22"/>
                <w:szCs w:val="22"/>
              </w:rPr>
              <w:t>2,232,500</w:t>
            </w:r>
            <w:r w:rsidR="001E7F3C" w:rsidRPr="006E0EB5">
              <w:rPr>
                <w:sz w:val="22"/>
                <w:szCs w:val="22"/>
              </w:rPr>
              <w:t>.00</w:t>
            </w:r>
          </w:p>
        </w:tc>
        <w:tc>
          <w:tcPr>
            <w:tcW w:w="1710" w:type="dxa"/>
            <w:noWrap/>
            <w:hideMark/>
          </w:tcPr>
          <w:p w14:paraId="6FCB1DBB" w14:textId="77777777" w:rsidR="00C467ED" w:rsidRPr="006E0EB5" w:rsidRDefault="00C467ED" w:rsidP="0023192A">
            <w:pPr>
              <w:widowControl/>
              <w:jc w:val="center"/>
              <w:rPr>
                <w:sz w:val="22"/>
                <w:szCs w:val="22"/>
              </w:rPr>
            </w:pPr>
          </w:p>
        </w:tc>
      </w:tr>
      <w:tr w:rsidR="00C467ED" w:rsidRPr="006E0EB5" w14:paraId="36562AD5" w14:textId="77777777" w:rsidTr="0023192A">
        <w:trPr>
          <w:trHeight w:val="300"/>
        </w:trPr>
        <w:tc>
          <w:tcPr>
            <w:tcW w:w="3240" w:type="dxa"/>
            <w:hideMark/>
          </w:tcPr>
          <w:p w14:paraId="6CF6CC83" w14:textId="77777777" w:rsidR="00C467ED" w:rsidRPr="006E0EB5" w:rsidRDefault="00C467ED" w:rsidP="0023192A">
            <w:pPr>
              <w:widowControl/>
              <w:rPr>
                <w:sz w:val="22"/>
                <w:szCs w:val="22"/>
              </w:rPr>
            </w:pPr>
          </w:p>
        </w:tc>
        <w:tc>
          <w:tcPr>
            <w:tcW w:w="1440" w:type="dxa"/>
            <w:hideMark/>
          </w:tcPr>
          <w:p w14:paraId="5310B1E1" w14:textId="77777777" w:rsidR="00C467ED" w:rsidRPr="006E0EB5" w:rsidRDefault="00C467ED" w:rsidP="0023192A">
            <w:pPr>
              <w:widowControl/>
              <w:jc w:val="center"/>
              <w:rPr>
                <w:sz w:val="22"/>
                <w:szCs w:val="22"/>
              </w:rPr>
            </w:pPr>
          </w:p>
        </w:tc>
        <w:tc>
          <w:tcPr>
            <w:tcW w:w="1440" w:type="dxa"/>
            <w:noWrap/>
            <w:hideMark/>
          </w:tcPr>
          <w:p w14:paraId="4284DAFB" w14:textId="77777777" w:rsidR="00C467ED" w:rsidRPr="006E0EB5" w:rsidRDefault="00C467ED" w:rsidP="0023192A">
            <w:pPr>
              <w:widowControl/>
              <w:jc w:val="center"/>
              <w:rPr>
                <w:sz w:val="22"/>
                <w:szCs w:val="22"/>
              </w:rPr>
            </w:pPr>
          </w:p>
        </w:tc>
        <w:tc>
          <w:tcPr>
            <w:tcW w:w="1440" w:type="dxa"/>
            <w:noWrap/>
            <w:hideMark/>
          </w:tcPr>
          <w:p w14:paraId="7DD1ABA4" w14:textId="77777777" w:rsidR="00C467ED" w:rsidRPr="006E0EB5" w:rsidRDefault="00C467ED" w:rsidP="0023192A">
            <w:pPr>
              <w:widowControl/>
              <w:jc w:val="center"/>
              <w:rPr>
                <w:sz w:val="22"/>
                <w:szCs w:val="22"/>
              </w:rPr>
            </w:pPr>
          </w:p>
        </w:tc>
        <w:tc>
          <w:tcPr>
            <w:tcW w:w="1710" w:type="dxa"/>
            <w:noWrap/>
            <w:hideMark/>
          </w:tcPr>
          <w:p w14:paraId="6FB2B853" w14:textId="5B9326E9" w:rsidR="00C467ED" w:rsidRPr="006E0EB5" w:rsidRDefault="00075800" w:rsidP="0023192A">
            <w:pPr>
              <w:widowControl/>
              <w:jc w:val="center"/>
              <w:rPr>
                <w:sz w:val="22"/>
                <w:szCs w:val="22"/>
              </w:rPr>
            </w:pPr>
            <w:r w:rsidRPr="006E0EB5">
              <w:rPr>
                <w:sz w:val="22"/>
                <w:szCs w:val="22"/>
              </w:rPr>
              <w:t>3,</w:t>
            </w:r>
            <w:r w:rsidR="00180E83" w:rsidRPr="006E0EB5">
              <w:rPr>
                <w:sz w:val="22"/>
                <w:szCs w:val="22"/>
              </w:rPr>
              <w:t>528,950</w:t>
            </w:r>
            <w:r w:rsidR="00C467ED" w:rsidRPr="006E0EB5">
              <w:rPr>
                <w:sz w:val="22"/>
                <w:szCs w:val="22"/>
              </w:rPr>
              <w:t>.00</w:t>
            </w:r>
          </w:p>
        </w:tc>
      </w:tr>
      <w:tr w:rsidR="00C467ED" w:rsidRPr="006E0EB5" w14:paraId="0AC78F30" w14:textId="77777777" w:rsidTr="0023192A">
        <w:trPr>
          <w:trHeight w:val="300"/>
        </w:trPr>
        <w:tc>
          <w:tcPr>
            <w:tcW w:w="3240" w:type="dxa"/>
            <w:hideMark/>
          </w:tcPr>
          <w:p w14:paraId="22B60FC3" w14:textId="77777777" w:rsidR="00C467ED" w:rsidRPr="006E0EB5" w:rsidRDefault="00C467ED" w:rsidP="0023192A">
            <w:pPr>
              <w:widowControl/>
              <w:rPr>
                <w:sz w:val="22"/>
                <w:szCs w:val="22"/>
              </w:rPr>
            </w:pPr>
          </w:p>
        </w:tc>
        <w:tc>
          <w:tcPr>
            <w:tcW w:w="1440" w:type="dxa"/>
            <w:hideMark/>
          </w:tcPr>
          <w:p w14:paraId="3D877246" w14:textId="77777777" w:rsidR="00C467ED" w:rsidRPr="006E0EB5" w:rsidRDefault="00C467ED" w:rsidP="0023192A">
            <w:pPr>
              <w:widowControl/>
              <w:jc w:val="center"/>
              <w:rPr>
                <w:sz w:val="22"/>
                <w:szCs w:val="22"/>
              </w:rPr>
            </w:pPr>
          </w:p>
        </w:tc>
        <w:tc>
          <w:tcPr>
            <w:tcW w:w="1440" w:type="dxa"/>
            <w:noWrap/>
            <w:hideMark/>
          </w:tcPr>
          <w:p w14:paraId="1037B762" w14:textId="77777777" w:rsidR="00C467ED" w:rsidRPr="006E0EB5" w:rsidRDefault="00C467ED" w:rsidP="0023192A">
            <w:pPr>
              <w:widowControl/>
              <w:jc w:val="center"/>
              <w:rPr>
                <w:sz w:val="22"/>
                <w:szCs w:val="22"/>
              </w:rPr>
            </w:pPr>
          </w:p>
        </w:tc>
        <w:tc>
          <w:tcPr>
            <w:tcW w:w="1440" w:type="dxa"/>
            <w:noWrap/>
            <w:hideMark/>
          </w:tcPr>
          <w:p w14:paraId="4482D6CF" w14:textId="77777777" w:rsidR="00C467ED" w:rsidRPr="006E0EB5" w:rsidRDefault="00C467ED" w:rsidP="0023192A">
            <w:pPr>
              <w:widowControl/>
              <w:jc w:val="center"/>
              <w:rPr>
                <w:sz w:val="22"/>
                <w:szCs w:val="22"/>
              </w:rPr>
            </w:pPr>
          </w:p>
        </w:tc>
        <w:tc>
          <w:tcPr>
            <w:tcW w:w="1710" w:type="dxa"/>
            <w:noWrap/>
            <w:hideMark/>
          </w:tcPr>
          <w:p w14:paraId="6A77A37B" w14:textId="77777777" w:rsidR="00C467ED" w:rsidRPr="006E0EB5" w:rsidRDefault="00C467ED" w:rsidP="0023192A">
            <w:pPr>
              <w:widowControl/>
              <w:jc w:val="center"/>
              <w:rPr>
                <w:sz w:val="22"/>
                <w:szCs w:val="22"/>
              </w:rPr>
            </w:pPr>
          </w:p>
        </w:tc>
      </w:tr>
      <w:tr w:rsidR="00C467ED" w:rsidRPr="006E0EB5" w14:paraId="557A3C9D" w14:textId="77777777" w:rsidTr="0023192A">
        <w:trPr>
          <w:trHeight w:val="300"/>
        </w:trPr>
        <w:tc>
          <w:tcPr>
            <w:tcW w:w="3240" w:type="dxa"/>
            <w:noWrap/>
            <w:hideMark/>
          </w:tcPr>
          <w:p w14:paraId="24CCCE53" w14:textId="77777777" w:rsidR="00C467ED" w:rsidRPr="006E0EB5" w:rsidRDefault="00C467ED" w:rsidP="0023192A">
            <w:pPr>
              <w:widowControl/>
              <w:rPr>
                <w:bCs/>
                <w:sz w:val="22"/>
                <w:szCs w:val="22"/>
              </w:rPr>
            </w:pPr>
            <w:r w:rsidRPr="006E0EB5">
              <w:rPr>
                <w:bCs/>
                <w:sz w:val="22"/>
                <w:szCs w:val="22"/>
              </w:rPr>
              <w:t>b. Earth Stations:</w:t>
            </w:r>
          </w:p>
        </w:tc>
        <w:tc>
          <w:tcPr>
            <w:tcW w:w="1440" w:type="dxa"/>
            <w:noWrap/>
            <w:hideMark/>
          </w:tcPr>
          <w:p w14:paraId="60140E3B" w14:textId="77777777" w:rsidR="00C467ED" w:rsidRPr="006E0EB5" w:rsidRDefault="00C467ED" w:rsidP="0023192A">
            <w:pPr>
              <w:widowControl/>
              <w:jc w:val="center"/>
              <w:rPr>
                <w:b/>
                <w:bCs/>
                <w:sz w:val="22"/>
                <w:szCs w:val="22"/>
              </w:rPr>
            </w:pPr>
          </w:p>
        </w:tc>
        <w:tc>
          <w:tcPr>
            <w:tcW w:w="1440" w:type="dxa"/>
            <w:noWrap/>
            <w:hideMark/>
          </w:tcPr>
          <w:p w14:paraId="7C72E398" w14:textId="77777777" w:rsidR="00C467ED" w:rsidRPr="006E0EB5" w:rsidRDefault="00C467ED" w:rsidP="0023192A">
            <w:pPr>
              <w:widowControl/>
              <w:jc w:val="center"/>
              <w:rPr>
                <w:sz w:val="22"/>
                <w:szCs w:val="22"/>
              </w:rPr>
            </w:pPr>
          </w:p>
        </w:tc>
        <w:tc>
          <w:tcPr>
            <w:tcW w:w="1440" w:type="dxa"/>
            <w:noWrap/>
            <w:hideMark/>
          </w:tcPr>
          <w:p w14:paraId="5E922937" w14:textId="77777777" w:rsidR="00C467ED" w:rsidRPr="006E0EB5" w:rsidRDefault="00C467ED" w:rsidP="0023192A">
            <w:pPr>
              <w:widowControl/>
              <w:jc w:val="center"/>
              <w:rPr>
                <w:sz w:val="22"/>
                <w:szCs w:val="22"/>
              </w:rPr>
            </w:pPr>
          </w:p>
        </w:tc>
        <w:tc>
          <w:tcPr>
            <w:tcW w:w="1710" w:type="dxa"/>
            <w:noWrap/>
            <w:hideMark/>
          </w:tcPr>
          <w:p w14:paraId="28440B82" w14:textId="77777777" w:rsidR="00C467ED" w:rsidRPr="006E0EB5" w:rsidRDefault="00C467ED" w:rsidP="0023192A">
            <w:pPr>
              <w:widowControl/>
              <w:jc w:val="center"/>
              <w:rPr>
                <w:sz w:val="22"/>
                <w:szCs w:val="22"/>
              </w:rPr>
            </w:pPr>
          </w:p>
        </w:tc>
      </w:tr>
      <w:tr w:rsidR="00C467ED" w:rsidRPr="006E0EB5" w14:paraId="13CF8774" w14:textId="77777777" w:rsidTr="0023192A">
        <w:trPr>
          <w:trHeight w:val="300"/>
        </w:trPr>
        <w:tc>
          <w:tcPr>
            <w:tcW w:w="3240" w:type="dxa"/>
            <w:hideMark/>
          </w:tcPr>
          <w:p w14:paraId="4D742A53" w14:textId="77777777" w:rsidR="00C467ED" w:rsidRPr="006E0EB5" w:rsidRDefault="00F550AE" w:rsidP="0023192A">
            <w:pPr>
              <w:widowControl/>
              <w:rPr>
                <w:sz w:val="22"/>
                <w:szCs w:val="22"/>
              </w:rPr>
            </w:pPr>
            <w:r w:rsidRPr="006E0EB5">
              <w:rPr>
                <w:sz w:val="22"/>
                <w:szCs w:val="22"/>
              </w:rPr>
              <w:t>S</w:t>
            </w:r>
            <w:r w:rsidR="00C467ED" w:rsidRPr="006E0EB5">
              <w:rPr>
                <w:sz w:val="22"/>
                <w:szCs w:val="22"/>
              </w:rPr>
              <w:t>ingle</w:t>
            </w:r>
          </w:p>
        </w:tc>
        <w:tc>
          <w:tcPr>
            <w:tcW w:w="1440" w:type="dxa"/>
            <w:hideMark/>
          </w:tcPr>
          <w:p w14:paraId="7C88A371" w14:textId="77777777" w:rsidR="00C467ED" w:rsidRPr="006E0EB5" w:rsidRDefault="00C467ED" w:rsidP="0023192A">
            <w:pPr>
              <w:widowControl/>
              <w:jc w:val="center"/>
              <w:rPr>
                <w:sz w:val="22"/>
                <w:szCs w:val="22"/>
              </w:rPr>
            </w:pPr>
          </w:p>
        </w:tc>
        <w:tc>
          <w:tcPr>
            <w:tcW w:w="1440" w:type="dxa"/>
            <w:noWrap/>
            <w:hideMark/>
          </w:tcPr>
          <w:p w14:paraId="20F31878" w14:textId="77777777" w:rsidR="00C467ED" w:rsidRPr="006E0EB5" w:rsidRDefault="00F3595E" w:rsidP="0023192A">
            <w:pPr>
              <w:widowControl/>
              <w:jc w:val="center"/>
              <w:rPr>
                <w:sz w:val="22"/>
                <w:szCs w:val="22"/>
              </w:rPr>
            </w:pPr>
            <w:r w:rsidRPr="006E0EB5">
              <w:rPr>
                <w:sz w:val="22"/>
                <w:szCs w:val="22"/>
              </w:rPr>
              <w:t>2,825.00</w:t>
            </w:r>
          </w:p>
        </w:tc>
        <w:tc>
          <w:tcPr>
            <w:tcW w:w="1440" w:type="dxa"/>
            <w:noWrap/>
            <w:hideMark/>
          </w:tcPr>
          <w:p w14:paraId="28FE7528" w14:textId="77777777" w:rsidR="00C467ED" w:rsidRPr="006E0EB5" w:rsidRDefault="00C467ED" w:rsidP="0023192A">
            <w:pPr>
              <w:widowControl/>
              <w:jc w:val="center"/>
              <w:rPr>
                <w:sz w:val="22"/>
                <w:szCs w:val="22"/>
              </w:rPr>
            </w:pPr>
          </w:p>
        </w:tc>
        <w:tc>
          <w:tcPr>
            <w:tcW w:w="1710" w:type="dxa"/>
            <w:noWrap/>
            <w:hideMark/>
          </w:tcPr>
          <w:p w14:paraId="44E156E6" w14:textId="77777777" w:rsidR="00C467ED" w:rsidRPr="006E0EB5" w:rsidRDefault="00C467ED" w:rsidP="0023192A">
            <w:pPr>
              <w:widowControl/>
              <w:jc w:val="center"/>
              <w:rPr>
                <w:sz w:val="22"/>
                <w:szCs w:val="22"/>
              </w:rPr>
            </w:pPr>
          </w:p>
        </w:tc>
      </w:tr>
      <w:tr w:rsidR="00C467ED" w:rsidRPr="006E0EB5" w14:paraId="210B3C64" w14:textId="77777777" w:rsidTr="0023192A">
        <w:trPr>
          <w:trHeight w:val="300"/>
        </w:trPr>
        <w:tc>
          <w:tcPr>
            <w:tcW w:w="3240" w:type="dxa"/>
            <w:hideMark/>
          </w:tcPr>
          <w:p w14:paraId="1B8C3513" w14:textId="77777777" w:rsidR="00C467ED" w:rsidRPr="006E0EB5" w:rsidRDefault="00F550AE" w:rsidP="0023192A">
            <w:pPr>
              <w:widowControl/>
              <w:rPr>
                <w:sz w:val="22"/>
                <w:szCs w:val="22"/>
              </w:rPr>
            </w:pPr>
            <w:r w:rsidRPr="006E0EB5">
              <w:rPr>
                <w:sz w:val="22"/>
                <w:szCs w:val="22"/>
              </w:rPr>
              <w:t>L</w:t>
            </w:r>
            <w:r w:rsidR="00C467ED" w:rsidRPr="006E0EB5">
              <w:rPr>
                <w:sz w:val="22"/>
                <w:szCs w:val="22"/>
              </w:rPr>
              <w:t>ead</w:t>
            </w:r>
          </w:p>
        </w:tc>
        <w:tc>
          <w:tcPr>
            <w:tcW w:w="1440" w:type="dxa"/>
            <w:hideMark/>
          </w:tcPr>
          <w:p w14:paraId="6CDCDBC3" w14:textId="77777777" w:rsidR="00C467ED" w:rsidRPr="006E0EB5" w:rsidRDefault="00C467ED" w:rsidP="0023192A">
            <w:pPr>
              <w:widowControl/>
              <w:jc w:val="center"/>
              <w:rPr>
                <w:sz w:val="22"/>
                <w:szCs w:val="22"/>
              </w:rPr>
            </w:pPr>
          </w:p>
        </w:tc>
        <w:tc>
          <w:tcPr>
            <w:tcW w:w="1440" w:type="dxa"/>
            <w:noWrap/>
            <w:hideMark/>
          </w:tcPr>
          <w:p w14:paraId="6FE7BB14" w14:textId="77777777" w:rsidR="00C467ED" w:rsidRPr="006E0EB5" w:rsidRDefault="00F3595E" w:rsidP="0023192A">
            <w:pPr>
              <w:widowControl/>
              <w:jc w:val="center"/>
              <w:rPr>
                <w:sz w:val="22"/>
                <w:szCs w:val="22"/>
              </w:rPr>
            </w:pPr>
            <w:r w:rsidRPr="006E0EB5">
              <w:rPr>
                <w:sz w:val="22"/>
                <w:szCs w:val="22"/>
              </w:rPr>
              <w:t>6,260.00</w:t>
            </w:r>
          </w:p>
        </w:tc>
        <w:tc>
          <w:tcPr>
            <w:tcW w:w="1440" w:type="dxa"/>
            <w:noWrap/>
            <w:hideMark/>
          </w:tcPr>
          <w:p w14:paraId="2800D631" w14:textId="77777777" w:rsidR="00C467ED" w:rsidRPr="006E0EB5" w:rsidRDefault="00C467ED" w:rsidP="0023192A">
            <w:pPr>
              <w:widowControl/>
              <w:jc w:val="center"/>
              <w:rPr>
                <w:sz w:val="22"/>
                <w:szCs w:val="22"/>
              </w:rPr>
            </w:pPr>
          </w:p>
        </w:tc>
        <w:tc>
          <w:tcPr>
            <w:tcW w:w="1710" w:type="dxa"/>
            <w:noWrap/>
            <w:hideMark/>
          </w:tcPr>
          <w:p w14:paraId="4325ED3E" w14:textId="77777777" w:rsidR="00C467ED" w:rsidRPr="006E0EB5" w:rsidRDefault="00C467ED" w:rsidP="0023192A">
            <w:pPr>
              <w:widowControl/>
              <w:jc w:val="center"/>
              <w:rPr>
                <w:sz w:val="22"/>
                <w:szCs w:val="22"/>
              </w:rPr>
            </w:pPr>
          </w:p>
        </w:tc>
      </w:tr>
      <w:tr w:rsidR="00C467ED" w:rsidRPr="006E0EB5" w14:paraId="450AD452" w14:textId="77777777" w:rsidTr="0023192A">
        <w:trPr>
          <w:trHeight w:val="300"/>
        </w:trPr>
        <w:tc>
          <w:tcPr>
            <w:tcW w:w="3240" w:type="dxa"/>
            <w:hideMark/>
          </w:tcPr>
          <w:p w14:paraId="47188C23" w14:textId="77777777" w:rsidR="00C467ED" w:rsidRPr="006E0EB5" w:rsidRDefault="00F550AE" w:rsidP="0023192A">
            <w:pPr>
              <w:widowControl/>
              <w:rPr>
                <w:sz w:val="22"/>
                <w:szCs w:val="22"/>
              </w:rPr>
            </w:pPr>
            <w:r w:rsidRPr="006E0EB5">
              <w:rPr>
                <w:sz w:val="22"/>
                <w:szCs w:val="22"/>
              </w:rPr>
              <w:t>B</w:t>
            </w:r>
            <w:r w:rsidR="00C467ED" w:rsidRPr="006E0EB5">
              <w:rPr>
                <w:sz w:val="22"/>
                <w:szCs w:val="22"/>
              </w:rPr>
              <w:t>lanket</w:t>
            </w:r>
          </w:p>
        </w:tc>
        <w:tc>
          <w:tcPr>
            <w:tcW w:w="1440" w:type="dxa"/>
            <w:hideMark/>
          </w:tcPr>
          <w:p w14:paraId="13C50351" w14:textId="77777777" w:rsidR="00C467ED" w:rsidRPr="006E0EB5" w:rsidRDefault="00C467ED" w:rsidP="0023192A">
            <w:pPr>
              <w:widowControl/>
              <w:jc w:val="center"/>
              <w:rPr>
                <w:sz w:val="22"/>
                <w:szCs w:val="22"/>
              </w:rPr>
            </w:pPr>
          </w:p>
        </w:tc>
        <w:tc>
          <w:tcPr>
            <w:tcW w:w="1440" w:type="dxa"/>
            <w:noWrap/>
            <w:hideMark/>
          </w:tcPr>
          <w:p w14:paraId="081D03C9" w14:textId="77777777" w:rsidR="00C467ED" w:rsidRPr="006E0EB5" w:rsidRDefault="00F3595E" w:rsidP="0023192A">
            <w:pPr>
              <w:widowControl/>
              <w:jc w:val="center"/>
              <w:rPr>
                <w:sz w:val="22"/>
                <w:szCs w:val="22"/>
              </w:rPr>
            </w:pPr>
            <w:r w:rsidRPr="006E0EB5">
              <w:rPr>
                <w:sz w:val="22"/>
                <w:szCs w:val="22"/>
              </w:rPr>
              <w:t>10,430.00</w:t>
            </w:r>
          </w:p>
        </w:tc>
        <w:tc>
          <w:tcPr>
            <w:tcW w:w="1440" w:type="dxa"/>
            <w:noWrap/>
            <w:hideMark/>
          </w:tcPr>
          <w:p w14:paraId="5C26E2D3" w14:textId="77777777" w:rsidR="00C467ED" w:rsidRPr="006E0EB5" w:rsidRDefault="00C467ED" w:rsidP="0023192A">
            <w:pPr>
              <w:widowControl/>
              <w:jc w:val="center"/>
              <w:rPr>
                <w:sz w:val="22"/>
                <w:szCs w:val="22"/>
              </w:rPr>
            </w:pPr>
          </w:p>
        </w:tc>
        <w:tc>
          <w:tcPr>
            <w:tcW w:w="1710" w:type="dxa"/>
            <w:noWrap/>
            <w:hideMark/>
          </w:tcPr>
          <w:p w14:paraId="5AD8AA51" w14:textId="77777777" w:rsidR="00C467ED" w:rsidRPr="006E0EB5" w:rsidRDefault="00C467ED" w:rsidP="0023192A">
            <w:pPr>
              <w:widowControl/>
              <w:jc w:val="center"/>
              <w:rPr>
                <w:sz w:val="22"/>
                <w:szCs w:val="22"/>
              </w:rPr>
            </w:pPr>
          </w:p>
        </w:tc>
      </w:tr>
      <w:tr w:rsidR="00C467ED" w:rsidRPr="006E0EB5" w14:paraId="4D61E14A" w14:textId="77777777" w:rsidTr="0023192A">
        <w:trPr>
          <w:trHeight w:val="300"/>
        </w:trPr>
        <w:tc>
          <w:tcPr>
            <w:tcW w:w="3240" w:type="dxa"/>
            <w:hideMark/>
          </w:tcPr>
          <w:p w14:paraId="4B802109" w14:textId="77777777" w:rsidR="00C467ED" w:rsidRPr="006E0EB5" w:rsidRDefault="006C7258" w:rsidP="0023192A">
            <w:pPr>
              <w:widowControl/>
              <w:rPr>
                <w:sz w:val="22"/>
                <w:szCs w:val="22"/>
              </w:rPr>
            </w:pPr>
            <w:r w:rsidRPr="006E0EB5">
              <w:rPr>
                <w:sz w:val="22"/>
                <w:szCs w:val="22"/>
              </w:rPr>
              <w:t>(average earth station application fee)</w:t>
            </w:r>
          </w:p>
        </w:tc>
        <w:tc>
          <w:tcPr>
            <w:tcW w:w="1440" w:type="dxa"/>
            <w:hideMark/>
          </w:tcPr>
          <w:p w14:paraId="0D80288B" w14:textId="77777777" w:rsidR="00C467ED" w:rsidRPr="006E0EB5" w:rsidRDefault="002D1020" w:rsidP="0023192A">
            <w:pPr>
              <w:widowControl/>
              <w:jc w:val="center"/>
              <w:rPr>
                <w:sz w:val="22"/>
                <w:szCs w:val="22"/>
              </w:rPr>
            </w:pPr>
            <w:r w:rsidRPr="006E0EB5">
              <w:rPr>
                <w:sz w:val="22"/>
                <w:szCs w:val="22"/>
              </w:rPr>
              <w:t>1,493</w:t>
            </w:r>
          </w:p>
        </w:tc>
        <w:tc>
          <w:tcPr>
            <w:tcW w:w="1440" w:type="dxa"/>
            <w:noWrap/>
            <w:hideMark/>
          </w:tcPr>
          <w:p w14:paraId="08A020E9" w14:textId="77777777" w:rsidR="00C467ED" w:rsidRPr="006E0EB5" w:rsidRDefault="00F3595E" w:rsidP="0023192A">
            <w:pPr>
              <w:widowControl/>
              <w:jc w:val="center"/>
              <w:rPr>
                <w:sz w:val="22"/>
                <w:szCs w:val="22"/>
              </w:rPr>
            </w:pPr>
            <w:r w:rsidRPr="006E0EB5">
              <w:rPr>
                <w:sz w:val="22"/>
                <w:szCs w:val="22"/>
              </w:rPr>
              <w:t>6,505.00</w:t>
            </w:r>
          </w:p>
        </w:tc>
        <w:tc>
          <w:tcPr>
            <w:tcW w:w="1440" w:type="dxa"/>
            <w:noWrap/>
            <w:hideMark/>
          </w:tcPr>
          <w:p w14:paraId="021B37E8" w14:textId="77777777" w:rsidR="00C467ED" w:rsidRPr="006E0EB5" w:rsidRDefault="00C467ED" w:rsidP="0023192A">
            <w:pPr>
              <w:widowControl/>
              <w:jc w:val="center"/>
              <w:rPr>
                <w:sz w:val="22"/>
                <w:szCs w:val="22"/>
              </w:rPr>
            </w:pPr>
          </w:p>
        </w:tc>
        <w:tc>
          <w:tcPr>
            <w:tcW w:w="1710" w:type="dxa"/>
            <w:noWrap/>
            <w:hideMark/>
          </w:tcPr>
          <w:p w14:paraId="693C67AA" w14:textId="77777777" w:rsidR="00C467ED" w:rsidRPr="006E0EB5" w:rsidRDefault="00B61BD8" w:rsidP="0023192A">
            <w:pPr>
              <w:widowControl/>
              <w:jc w:val="center"/>
              <w:rPr>
                <w:sz w:val="22"/>
                <w:szCs w:val="22"/>
              </w:rPr>
            </w:pPr>
            <w:r w:rsidRPr="006E0EB5">
              <w:rPr>
                <w:sz w:val="22"/>
                <w:szCs w:val="22"/>
              </w:rPr>
              <w:t>9,711,</w:t>
            </w:r>
            <w:r w:rsidR="00F03A69" w:rsidRPr="006E0EB5">
              <w:rPr>
                <w:sz w:val="22"/>
                <w:szCs w:val="22"/>
              </w:rPr>
              <w:t>965.00</w:t>
            </w:r>
          </w:p>
        </w:tc>
      </w:tr>
      <w:tr w:rsidR="00C467ED" w:rsidRPr="006E0EB5" w14:paraId="03E1B8FB" w14:textId="77777777" w:rsidTr="0023192A">
        <w:trPr>
          <w:trHeight w:val="300"/>
        </w:trPr>
        <w:tc>
          <w:tcPr>
            <w:tcW w:w="3240" w:type="dxa"/>
            <w:hideMark/>
          </w:tcPr>
          <w:p w14:paraId="3F0CC061" w14:textId="77777777" w:rsidR="00C467ED" w:rsidRPr="006E0EB5" w:rsidRDefault="00C467ED" w:rsidP="0023192A">
            <w:pPr>
              <w:widowControl/>
              <w:rPr>
                <w:sz w:val="22"/>
                <w:szCs w:val="22"/>
              </w:rPr>
            </w:pPr>
          </w:p>
        </w:tc>
        <w:tc>
          <w:tcPr>
            <w:tcW w:w="1440" w:type="dxa"/>
            <w:hideMark/>
          </w:tcPr>
          <w:p w14:paraId="673D23AD" w14:textId="77777777" w:rsidR="00C467ED" w:rsidRPr="006E0EB5" w:rsidRDefault="00C467ED" w:rsidP="0023192A">
            <w:pPr>
              <w:widowControl/>
              <w:jc w:val="center"/>
              <w:rPr>
                <w:sz w:val="22"/>
                <w:szCs w:val="22"/>
              </w:rPr>
            </w:pPr>
          </w:p>
        </w:tc>
        <w:tc>
          <w:tcPr>
            <w:tcW w:w="1440" w:type="dxa"/>
            <w:noWrap/>
            <w:hideMark/>
          </w:tcPr>
          <w:p w14:paraId="2F8E86E7" w14:textId="77777777" w:rsidR="00C467ED" w:rsidRPr="006E0EB5" w:rsidRDefault="00C467ED" w:rsidP="0023192A">
            <w:pPr>
              <w:widowControl/>
              <w:jc w:val="center"/>
              <w:rPr>
                <w:sz w:val="22"/>
                <w:szCs w:val="22"/>
              </w:rPr>
            </w:pPr>
          </w:p>
        </w:tc>
        <w:tc>
          <w:tcPr>
            <w:tcW w:w="1440" w:type="dxa"/>
            <w:noWrap/>
            <w:hideMark/>
          </w:tcPr>
          <w:p w14:paraId="09DA2AB5" w14:textId="77777777" w:rsidR="00C467ED" w:rsidRPr="006E0EB5" w:rsidRDefault="00C467ED" w:rsidP="0023192A">
            <w:pPr>
              <w:widowControl/>
              <w:jc w:val="center"/>
              <w:rPr>
                <w:sz w:val="22"/>
                <w:szCs w:val="22"/>
              </w:rPr>
            </w:pPr>
          </w:p>
        </w:tc>
        <w:tc>
          <w:tcPr>
            <w:tcW w:w="1710" w:type="dxa"/>
            <w:noWrap/>
            <w:hideMark/>
          </w:tcPr>
          <w:p w14:paraId="11A50C9E" w14:textId="77777777" w:rsidR="00C467ED" w:rsidRPr="006E0EB5" w:rsidRDefault="00C467ED" w:rsidP="0023192A">
            <w:pPr>
              <w:widowControl/>
              <w:jc w:val="center"/>
              <w:rPr>
                <w:sz w:val="22"/>
                <w:szCs w:val="22"/>
              </w:rPr>
            </w:pPr>
          </w:p>
        </w:tc>
      </w:tr>
      <w:tr w:rsidR="00C467ED" w:rsidRPr="006E0EB5" w14:paraId="167D7217" w14:textId="77777777" w:rsidTr="0023192A">
        <w:trPr>
          <w:trHeight w:val="570"/>
        </w:trPr>
        <w:tc>
          <w:tcPr>
            <w:tcW w:w="3240" w:type="dxa"/>
            <w:hideMark/>
          </w:tcPr>
          <w:p w14:paraId="058235C7" w14:textId="77777777" w:rsidR="00C467ED" w:rsidRPr="006E0EB5" w:rsidRDefault="00C467ED" w:rsidP="006D3DFB">
            <w:pPr>
              <w:widowControl/>
              <w:rPr>
                <w:b/>
                <w:bCs/>
                <w:sz w:val="22"/>
                <w:szCs w:val="22"/>
              </w:rPr>
            </w:pPr>
            <w:r w:rsidRPr="006E0EB5">
              <w:rPr>
                <w:b/>
                <w:bCs/>
                <w:sz w:val="22"/>
                <w:szCs w:val="22"/>
              </w:rPr>
              <w:t>II.  Modifications of Existing Licenses</w:t>
            </w:r>
          </w:p>
        </w:tc>
        <w:tc>
          <w:tcPr>
            <w:tcW w:w="1440" w:type="dxa"/>
            <w:hideMark/>
          </w:tcPr>
          <w:p w14:paraId="6F55B66F" w14:textId="77777777" w:rsidR="00C467ED" w:rsidRPr="006E0EB5" w:rsidRDefault="00C467ED" w:rsidP="0023192A">
            <w:pPr>
              <w:widowControl/>
              <w:jc w:val="center"/>
              <w:rPr>
                <w:b/>
                <w:bCs/>
                <w:sz w:val="22"/>
                <w:szCs w:val="22"/>
              </w:rPr>
            </w:pPr>
          </w:p>
        </w:tc>
        <w:tc>
          <w:tcPr>
            <w:tcW w:w="1440" w:type="dxa"/>
            <w:noWrap/>
            <w:hideMark/>
          </w:tcPr>
          <w:p w14:paraId="4644A16E" w14:textId="77777777" w:rsidR="00C467ED" w:rsidRPr="006E0EB5" w:rsidRDefault="00C467ED" w:rsidP="0023192A">
            <w:pPr>
              <w:widowControl/>
              <w:jc w:val="center"/>
              <w:rPr>
                <w:sz w:val="22"/>
                <w:szCs w:val="22"/>
              </w:rPr>
            </w:pPr>
          </w:p>
        </w:tc>
        <w:tc>
          <w:tcPr>
            <w:tcW w:w="1440" w:type="dxa"/>
            <w:noWrap/>
            <w:hideMark/>
          </w:tcPr>
          <w:p w14:paraId="51F1E262" w14:textId="77777777" w:rsidR="00C467ED" w:rsidRPr="006E0EB5" w:rsidRDefault="00C467ED" w:rsidP="0023192A">
            <w:pPr>
              <w:widowControl/>
              <w:jc w:val="center"/>
              <w:rPr>
                <w:sz w:val="22"/>
                <w:szCs w:val="22"/>
              </w:rPr>
            </w:pPr>
          </w:p>
        </w:tc>
        <w:tc>
          <w:tcPr>
            <w:tcW w:w="1710" w:type="dxa"/>
            <w:noWrap/>
            <w:hideMark/>
          </w:tcPr>
          <w:p w14:paraId="4786B93F" w14:textId="77777777" w:rsidR="00C467ED" w:rsidRPr="006E0EB5" w:rsidRDefault="00C467ED" w:rsidP="0023192A">
            <w:pPr>
              <w:widowControl/>
              <w:jc w:val="center"/>
              <w:rPr>
                <w:sz w:val="22"/>
                <w:szCs w:val="22"/>
              </w:rPr>
            </w:pPr>
          </w:p>
        </w:tc>
      </w:tr>
      <w:tr w:rsidR="006C7258" w:rsidRPr="006E0EB5" w14:paraId="68BFE52B" w14:textId="77777777" w:rsidTr="0023192A">
        <w:trPr>
          <w:trHeight w:val="300"/>
        </w:trPr>
        <w:tc>
          <w:tcPr>
            <w:tcW w:w="3240" w:type="dxa"/>
          </w:tcPr>
          <w:p w14:paraId="658EABC7" w14:textId="77777777" w:rsidR="006C7258" w:rsidRPr="006E0EB5" w:rsidRDefault="006C7258" w:rsidP="0023192A">
            <w:pPr>
              <w:widowControl/>
              <w:rPr>
                <w:sz w:val="22"/>
                <w:szCs w:val="22"/>
              </w:rPr>
            </w:pPr>
          </w:p>
        </w:tc>
        <w:tc>
          <w:tcPr>
            <w:tcW w:w="1440" w:type="dxa"/>
          </w:tcPr>
          <w:p w14:paraId="2D60DFD0" w14:textId="77777777" w:rsidR="006C7258" w:rsidRPr="006E0EB5" w:rsidRDefault="006C7258" w:rsidP="0023192A">
            <w:pPr>
              <w:widowControl/>
              <w:jc w:val="center"/>
              <w:rPr>
                <w:sz w:val="22"/>
                <w:szCs w:val="22"/>
              </w:rPr>
            </w:pPr>
          </w:p>
        </w:tc>
        <w:tc>
          <w:tcPr>
            <w:tcW w:w="1440" w:type="dxa"/>
            <w:noWrap/>
          </w:tcPr>
          <w:p w14:paraId="78770554" w14:textId="77777777" w:rsidR="006C7258" w:rsidRPr="006E0EB5" w:rsidRDefault="006C7258" w:rsidP="0023192A">
            <w:pPr>
              <w:widowControl/>
              <w:jc w:val="center"/>
              <w:rPr>
                <w:sz w:val="22"/>
                <w:szCs w:val="22"/>
              </w:rPr>
            </w:pPr>
          </w:p>
        </w:tc>
        <w:tc>
          <w:tcPr>
            <w:tcW w:w="1440" w:type="dxa"/>
            <w:noWrap/>
          </w:tcPr>
          <w:p w14:paraId="09144E65" w14:textId="77777777" w:rsidR="006C7258" w:rsidRPr="006E0EB5" w:rsidRDefault="006C7258" w:rsidP="0023192A">
            <w:pPr>
              <w:widowControl/>
              <w:jc w:val="center"/>
              <w:rPr>
                <w:sz w:val="22"/>
                <w:szCs w:val="22"/>
              </w:rPr>
            </w:pPr>
          </w:p>
        </w:tc>
        <w:tc>
          <w:tcPr>
            <w:tcW w:w="1710" w:type="dxa"/>
            <w:noWrap/>
          </w:tcPr>
          <w:p w14:paraId="6B103B4D" w14:textId="77777777" w:rsidR="006C7258" w:rsidRPr="006E0EB5" w:rsidRDefault="006C7258" w:rsidP="0023192A">
            <w:pPr>
              <w:widowControl/>
              <w:jc w:val="center"/>
              <w:rPr>
                <w:sz w:val="22"/>
                <w:szCs w:val="22"/>
              </w:rPr>
            </w:pPr>
          </w:p>
        </w:tc>
      </w:tr>
      <w:tr w:rsidR="00C467ED" w:rsidRPr="006E0EB5" w14:paraId="52C38479" w14:textId="77777777" w:rsidTr="0023192A">
        <w:trPr>
          <w:trHeight w:val="300"/>
        </w:trPr>
        <w:tc>
          <w:tcPr>
            <w:tcW w:w="3240" w:type="dxa"/>
            <w:hideMark/>
          </w:tcPr>
          <w:p w14:paraId="24C7878D" w14:textId="77777777" w:rsidR="00C467ED" w:rsidRPr="006E0EB5" w:rsidRDefault="00C467ED" w:rsidP="0023192A">
            <w:pPr>
              <w:widowControl/>
              <w:rPr>
                <w:b/>
                <w:bCs/>
                <w:sz w:val="22"/>
                <w:szCs w:val="22"/>
              </w:rPr>
            </w:pPr>
            <w:r w:rsidRPr="006E0EB5">
              <w:rPr>
                <w:sz w:val="22"/>
                <w:szCs w:val="22"/>
              </w:rPr>
              <w:t xml:space="preserve">a.  Space Station </w:t>
            </w:r>
          </w:p>
        </w:tc>
        <w:tc>
          <w:tcPr>
            <w:tcW w:w="1440" w:type="dxa"/>
            <w:hideMark/>
          </w:tcPr>
          <w:p w14:paraId="15A7F967" w14:textId="77777777" w:rsidR="00C467ED" w:rsidRPr="006E0EB5" w:rsidRDefault="00C467ED" w:rsidP="0023192A">
            <w:pPr>
              <w:widowControl/>
              <w:jc w:val="center"/>
              <w:rPr>
                <w:sz w:val="22"/>
                <w:szCs w:val="22"/>
              </w:rPr>
            </w:pPr>
          </w:p>
        </w:tc>
        <w:tc>
          <w:tcPr>
            <w:tcW w:w="1440" w:type="dxa"/>
            <w:noWrap/>
            <w:hideMark/>
          </w:tcPr>
          <w:p w14:paraId="68179B57" w14:textId="77777777" w:rsidR="00C467ED" w:rsidRPr="006E0EB5" w:rsidRDefault="00C467ED" w:rsidP="0023192A">
            <w:pPr>
              <w:widowControl/>
              <w:jc w:val="center"/>
              <w:rPr>
                <w:sz w:val="22"/>
                <w:szCs w:val="22"/>
              </w:rPr>
            </w:pPr>
          </w:p>
        </w:tc>
        <w:tc>
          <w:tcPr>
            <w:tcW w:w="1440" w:type="dxa"/>
            <w:noWrap/>
            <w:hideMark/>
          </w:tcPr>
          <w:p w14:paraId="6CAF37E9" w14:textId="77777777" w:rsidR="00C467ED" w:rsidRPr="006E0EB5" w:rsidRDefault="00C467ED" w:rsidP="0023192A">
            <w:pPr>
              <w:widowControl/>
              <w:jc w:val="center"/>
              <w:rPr>
                <w:sz w:val="22"/>
                <w:szCs w:val="22"/>
              </w:rPr>
            </w:pPr>
          </w:p>
        </w:tc>
        <w:tc>
          <w:tcPr>
            <w:tcW w:w="1710" w:type="dxa"/>
            <w:noWrap/>
            <w:hideMark/>
          </w:tcPr>
          <w:p w14:paraId="1900E7A6" w14:textId="77777777" w:rsidR="00C467ED" w:rsidRPr="006E0EB5" w:rsidRDefault="00C467ED" w:rsidP="0023192A">
            <w:pPr>
              <w:widowControl/>
              <w:jc w:val="center"/>
              <w:rPr>
                <w:sz w:val="22"/>
                <w:szCs w:val="22"/>
              </w:rPr>
            </w:pPr>
          </w:p>
        </w:tc>
      </w:tr>
      <w:tr w:rsidR="00C467ED" w:rsidRPr="006E0EB5" w14:paraId="5FFDF584" w14:textId="77777777" w:rsidTr="0023192A">
        <w:trPr>
          <w:trHeight w:val="300"/>
        </w:trPr>
        <w:tc>
          <w:tcPr>
            <w:tcW w:w="3240" w:type="dxa"/>
            <w:hideMark/>
          </w:tcPr>
          <w:p w14:paraId="31BE0680" w14:textId="77777777" w:rsidR="00C467ED" w:rsidRPr="006E0EB5" w:rsidRDefault="00C467ED" w:rsidP="0023192A">
            <w:pPr>
              <w:widowControl/>
              <w:rPr>
                <w:sz w:val="22"/>
                <w:szCs w:val="22"/>
              </w:rPr>
            </w:pPr>
            <w:r w:rsidRPr="006E0EB5">
              <w:rPr>
                <w:sz w:val="22"/>
                <w:szCs w:val="22"/>
              </w:rPr>
              <w:t>GSO</w:t>
            </w:r>
          </w:p>
        </w:tc>
        <w:tc>
          <w:tcPr>
            <w:tcW w:w="1440" w:type="dxa"/>
            <w:hideMark/>
          </w:tcPr>
          <w:p w14:paraId="620C2F98" w14:textId="77777777" w:rsidR="00C467ED" w:rsidRPr="006E0EB5" w:rsidRDefault="00C467ED" w:rsidP="0023192A">
            <w:pPr>
              <w:widowControl/>
              <w:jc w:val="center"/>
              <w:rPr>
                <w:sz w:val="22"/>
                <w:szCs w:val="22"/>
              </w:rPr>
            </w:pPr>
            <w:r w:rsidRPr="006E0EB5">
              <w:rPr>
                <w:sz w:val="22"/>
                <w:szCs w:val="22"/>
              </w:rPr>
              <w:t>2</w:t>
            </w:r>
            <w:r w:rsidR="00906F08" w:rsidRPr="006E0EB5">
              <w:rPr>
                <w:sz w:val="22"/>
                <w:szCs w:val="22"/>
              </w:rPr>
              <w:t>7</w:t>
            </w:r>
          </w:p>
        </w:tc>
        <w:tc>
          <w:tcPr>
            <w:tcW w:w="1440" w:type="dxa"/>
            <w:noWrap/>
            <w:hideMark/>
          </w:tcPr>
          <w:p w14:paraId="088AC4EC" w14:textId="77777777" w:rsidR="00C467ED" w:rsidRPr="006E0EB5" w:rsidRDefault="00FF54FE" w:rsidP="0023192A">
            <w:pPr>
              <w:widowControl/>
              <w:jc w:val="center"/>
              <w:rPr>
                <w:sz w:val="22"/>
                <w:szCs w:val="22"/>
              </w:rPr>
            </w:pPr>
            <w:r w:rsidRPr="006E0EB5">
              <w:rPr>
                <w:sz w:val="22"/>
                <w:szCs w:val="22"/>
              </w:rPr>
              <w:t>9,265.00</w:t>
            </w:r>
          </w:p>
        </w:tc>
        <w:tc>
          <w:tcPr>
            <w:tcW w:w="1440" w:type="dxa"/>
            <w:noWrap/>
            <w:hideMark/>
          </w:tcPr>
          <w:p w14:paraId="4EB13806" w14:textId="77777777" w:rsidR="00C467ED" w:rsidRPr="006E0EB5" w:rsidRDefault="00FF54FE" w:rsidP="0023192A">
            <w:pPr>
              <w:widowControl/>
              <w:jc w:val="center"/>
              <w:rPr>
                <w:sz w:val="22"/>
                <w:szCs w:val="22"/>
              </w:rPr>
            </w:pPr>
            <w:r w:rsidRPr="006E0EB5">
              <w:rPr>
                <w:sz w:val="22"/>
                <w:szCs w:val="22"/>
              </w:rPr>
              <w:t>2</w:t>
            </w:r>
            <w:r w:rsidR="00906F08" w:rsidRPr="006E0EB5">
              <w:rPr>
                <w:sz w:val="22"/>
                <w:szCs w:val="22"/>
              </w:rPr>
              <w:t>50</w:t>
            </w:r>
            <w:r w:rsidRPr="006E0EB5">
              <w:rPr>
                <w:sz w:val="22"/>
                <w:szCs w:val="22"/>
              </w:rPr>
              <w:t>,</w:t>
            </w:r>
            <w:r w:rsidR="003F0D28" w:rsidRPr="006E0EB5">
              <w:rPr>
                <w:sz w:val="22"/>
                <w:szCs w:val="22"/>
              </w:rPr>
              <w:t>15</w:t>
            </w:r>
            <w:r w:rsidRPr="006E0EB5">
              <w:rPr>
                <w:sz w:val="22"/>
                <w:szCs w:val="22"/>
              </w:rPr>
              <w:t>5.00</w:t>
            </w:r>
          </w:p>
        </w:tc>
        <w:tc>
          <w:tcPr>
            <w:tcW w:w="1710" w:type="dxa"/>
            <w:noWrap/>
            <w:hideMark/>
          </w:tcPr>
          <w:p w14:paraId="7FBF110C" w14:textId="77777777" w:rsidR="00C467ED" w:rsidRPr="006E0EB5" w:rsidRDefault="00C467ED" w:rsidP="0023192A">
            <w:pPr>
              <w:widowControl/>
              <w:jc w:val="center"/>
              <w:rPr>
                <w:sz w:val="22"/>
                <w:szCs w:val="22"/>
              </w:rPr>
            </w:pPr>
          </w:p>
        </w:tc>
      </w:tr>
      <w:tr w:rsidR="00C467ED" w:rsidRPr="006E0EB5" w14:paraId="0E818BC5" w14:textId="77777777" w:rsidTr="0023192A">
        <w:trPr>
          <w:trHeight w:val="300"/>
        </w:trPr>
        <w:tc>
          <w:tcPr>
            <w:tcW w:w="3240" w:type="dxa"/>
            <w:hideMark/>
          </w:tcPr>
          <w:p w14:paraId="2CC0A20B" w14:textId="77777777" w:rsidR="00C467ED" w:rsidRPr="006E0EB5" w:rsidRDefault="00C467ED" w:rsidP="0023192A">
            <w:pPr>
              <w:widowControl/>
              <w:rPr>
                <w:sz w:val="22"/>
                <w:szCs w:val="22"/>
              </w:rPr>
            </w:pPr>
            <w:r w:rsidRPr="006E0EB5">
              <w:rPr>
                <w:sz w:val="22"/>
                <w:szCs w:val="22"/>
              </w:rPr>
              <w:t>NGSO</w:t>
            </w:r>
          </w:p>
        </w:tc>
        <w:tc>
          <w:tcPr>
            <w:tcW w:w="1440" w:type="dxa"/>
            <w:hideMark/>
          </w:tcPr>
          <w:p w14:paraId="751558B5" w14:textId="77777777" w:rsidR="00C467ED" w:rsidRPr="006E0EB5" w:rsidRDefault="00906F08" w:rsidP="0023192A">
            <w:pPr>
              <w:widowControl/>
              <w:jc w:val="center"/>
              <w:rPr>
                <w:sz w:val="22"/>
                <w:szCs w:val="22"/>
              </w:rPr>
            </w:pPr>
            <w:r w:rsidRPr="006E0EB5">
              <w:rPr>
                <w:sz w:val="22"/>
                <w:szCs w:val="22"/>
              </w:rPr>
              <w:t>2</w:t>
            </w:r>
          </w:p>
        </w:tc>
        <w:tc>
          <w:tcPr>
            <w:tcW w:w="1440" w:type="dxa"/>
            <w:noWrap/>
            <w:hideMark/>
          </w:tcPr>
          <w:p w14:paraId="4EF91A5A" w14:textId="77777777" w:rsidR="00C467ED" w:rsidRPr="006E0EB5" w:rsidRDefault="00FF54FE" w:rsidP="0023192A">
            <w:pPr>
              <w:widowControl/>
              <w:jc w:val="center"/>
              <w:rPr>
                <w:sz w:val="22"/>
                <w:szCs w:val="22"/>
              </w:rPr>
            </w:pPr>
            <w:r w:rsidRPr="006E0EB5">
              <w:rPr>
                <w:sz w:val="22"/>
                <w:szCs w:val="22"/>
              </w:rPr>
              <w:t>31,895.00</w:t>
            </w:r>
          </w:p>
        </w:tc>
        <w:tc>
          <w:tcPr>
            <w:tcW w:w="1440" w:type="dxa"/>
            <w:noWrap/>
            <w:hideMark/>
          </w:tcPr>
          <w:p w14:paraId="4574DF9D" w14:textId="77777777" w:rsidR="00C467ED" w:rsidRPr="006E0EB5" w:rsidRDefault="003F0D28" w:rsidP="0023192A">
            <w:pPr>
              <w:widowControl/>
              <w:jc w:val="center"/>
              <w:rPr>
                <w:sz w:val="22"/>
                <w:szCs w:val="22"/>
              </w:rPr>
            </w:pPr>
            <w:r w:rsidRPr="006E0EB5">
              <w:rPr>
                <w:sz w:val="22"/>
                <w:szCs w:val="22"/>
              </w:rPr>
              <w:t>63,790</w:t>
            </w:r>
            <w:r w:rsidR="00FF54FE" w:rsidRPr="006E0EB5">
              <w:rPr>
                <w:sz w:val="22"/>
                <w:szCs w:val="22"/>
              </w:rPr>
              <w:t>.00</w:t>
            </w:r>
          </w:p>
        </w:tc>
        <w:tc>
          <w:tcPr>
            <w:tcW w:w="1710" w:type="dxa"/>
            <w:noWrap/>
            <w:hideMark/>
          </w:tcPr>
          <w:p w14:paraId="2FB3599C" w14:textId="77777777" w:rsidR="00C467ED" w:rsidRPr="006E0EB5" w:rsidRDefault="00C467ED" w:rsidP="0023192A">
            <w:pPr>
              <w:widowControl/>
              <w:jc w:val="center"/>
              <w:rPr>
                <w:sz w:val="22"/>
                <w:szCs w:val="22"/>
              </w:rPr>
            </w:pPr>
          </w:p>
        </w:tc>
      </w:tr>
      <w:tr w:rsidR="00C467ED" w:rsidRPr="006E0EB5" w14:paraId="20A2C819" w14:textId="77777777" w:rsidTr="0023192A">
        <w:trPr>
          <w:trHeight w:val="300"/>
        </w:trPr>
        <w:tc>
          <w:tcPr>
            <w:tcW w:w="3240" w:type="dxa"/>
            <w:hideMark/>
          </w:tcPr>
          <w:p w14:paraId="1ADBACBB" w14:textId="77777777" w:rsidR="00C467ED" w:rsidRPr="006E0EB5" w:rsidRDefault="00C467ED" w:rsidP="0023192A">
            <w:pPr>
              <w:widowControl/>
              <w:rPr>
                <w:sz w:val="22"/>
                <w:szCs w:val="22"/>
              </w:rPr>
            </w:pPr>
          </w:p>
        </w:tc>
        <w:tc>
          <w:tcPr>
            <w:tcW w:w="1440" w:type="dxa"/>
            <w:hideMark/>
          </w:tcPr>
          <w:p w14:paraId="787E4331" w14:textId="77777777" w:rsidR="00C467ED" w:rsidRPr="006E0EB5" w:rsidRDefault="00C467ED" w:rsidP="0023192A">
            <w:pPr>
              <w:widowControl/>
              <w:jc w:val="center"/>
              <w:rPr>
                <w:sz w:val="22"/>
                <w:szCs w:val="22"/>
              </w:rPr>
            </w:pPr>
          </w:p>
        </w:tc>
        <w:tc>
          <w:tcPr>
            <w:tcW w:w="1440" w:type="dxa"/>
            <w:noWrap/>
            <w:hideMark/>
          </w:tcPr>
          <w:p w14:paraId="1EE4B706" w14:textId="77777777" w:rsidR="00C467ED" w:rsidRPr="006E0EB5" w:rsidRDefault="00C467ED" w:rsidP="0023192A">
            <w:pPr>
              <w:widowControl/>
              <w:jc w:val="center"/>
              <w:rPr>
                <w:sz w:val="22"/>
                <w:szCs w:val="22"/>
              </w:rPr>
            </w:pPr>
          </w:p>
        </w:tc>
        <w:tc>
          <w:tcPr>
            <w:tcW w:w="1440" w:type="dxa"/>
            <w:noWrap/>
            <w:hideMark/>
          </w:tcPr>
          <w:p w14:paraId="474E1D59" w14:textId="77777777" w:rsidR="00C467ED" w:rsidRPr="006E0EB5" w:rsidRDefault="00C467ED" w:rsidP="0023192A">
            <w:pPr>
              <w:widowControl/>
              <w:jc w:val="center"/>
              <w:rPr>
                <w:sz w:val="22"/>
                <w:szCs w:val="22"/>
              </w:rPr>
            </w:pPr>
          </w:p>
        </w:tc>
        <w:tc>
          <w:tcPr>
            <w:tcW w:w="1710" w:type="dxa"/>
            <w:noWrap/>
            <w:hideMark/>
          </w:tcPr>
          <w:p w14:paraId="1AC8B3B4" w14:textId="77777777" w:rsidR="00C467ED" w:rsidRPr="006E0EB5" w:rsidRDefault="002F02CB" w:rsidP="0023192A">
            <w:pPr>
              <w:widowControl/>
              <w:jc w:val="center"/>
              <w:rPr>
                <w:sz w:val="22"/>
                <w:szCs w:val="22"/>
              </w:rPr>
            </w:pPr>
            <w:r w:rsidRPr="006E0EB5">
              <w:rPr>
                <w:sz w:val="22"/>
                <w:szCs w:val="22"/>
              </w:rPr>
              <w:t>3</w:t>
            </w:r>
            <w:r w:rsidR="00906F08" w:rsidRPr="006E0EB5">
              <w:rPr>
                <w:sz w:val="22"/>
                <w:szCs w:val="22"/>
              </w:rPr>
              <w:t>13</w:t>
            </w:r>
            <w:r w:rsidRPr="006E0EB5">
              <w:rPr>
                <w:sz w:val="22"/>
                <w:szCs w:val="22"/>
              </w:rPr>
              <w:t>,</w:t>
            </w:r>
            <w:r w:rsidR="00906F08" w:rsidRPr="006E0EB5">
              <w:rPr>
                <w:sz w:val="22"/>
                <w:szCs w:val="22"/>
              </w:rPr>
              <w:t>945</w:t>
            </w:r>
            <w:r w:rsidRPr="006E0EB5">
              <w:rPr>
                <w:sz w:val="22"/>
                <w:szCs w:val="22"/>
              </w:rPr>
              <w:t>.00</w:t>
            </w:r>
          </w:p>
        </w:tc>
      </w:tr>
      <w:tr w:rsidR="00C467ED" w:rsidRPr="006E0EB5" w14:paraId="14A07690" w14:textId="77777777" w:rsidTr="0023192A">
        <w:trPr>
          <w:trHeight w:val="300"/>
        </w:trPr>
        <w:tc>
          <w:tcPr>
            <w:tcW w:w="3240" w:type="dxa"/>
            <w:hideMark/>
          </w:tcPr>
          <w:p w14:paraId="1FE33A68" w14:textId="77777777" w:rsidR="00C467ED" w:rsidRPr="006E0EB5" w:rsidRDefault="00C467ED" w:rsidP="0023192A">
            <w:pPr>
              <w:widowControl/>
              <w:rPr>
                <w:sz w:val="22"/>
                <w:szCs w:val="22"/>
              </w:rPr>
            </w:pPr>
            <w:r w:rsidRPr="006E0EB5">
              <w:rPr>
                <w:sz w:val="22"/>
                <w:szCs w:val="22"/>
              </w:rPr>
              <w:t xml:space="preserve">b.  Earth Station </w:t>
            </w:r>
          </w:p>
        </w:tc>
        <w:tc>
          <w:tcPr>
            <w:tcW w:w="1440" w:type="dxa"/>
            <w:hideMark/>
          </w:tcPr>
          <w:p w14:paraId="6B445AA8" w14:textId="77777777" w:rsidR="00C467ED" w:rsidRPr="006E0EB5" w:rsidRDefault="002D1020" w:rsidP="0023192A">
            <w:pPr>
              <w:widowControl/>
              <w:jc w:val="center"/>
              <w:rPr>
                <w:sz w:val="22"/>
                <w:szCs w:val="22"/>
              </w:rPr>
            </w:pPr>
            <w:r w:rsidRPr="006E0EB5">
              <w:rPr>
                <w:sz w:val="22"/>
                <w:szCs w:val="22"/>
              </w:rPr>
              <w:t>149</w:t>
            </w:r>
          </w:p>
        </w:tc>
        <w:tc>
          <w:tcPr>
            <w:tcW w:w="1440" w:type="dxa"/>
            <w:noWrap/>
            <w:hideMark/>
          </w:tcPr>
          <w:p w14:paraId="3856C5AF" w14:textId="77777777" w:rsidR="00C467ED" w:rsidRPr="006E0EB5" w:rsidRDefault="007D34C3" w:rsidP="0023192A">
            <w:pPr>
              <w:widowControl/>
              <w:jc w:val="center"/>
              <w:rPr>
                <w:sz w:val="22"/>
                <w:szCs w:val="22"/>
              </w:rPr>
            </w:pPr>
            <w:r w:rsidRPr="006E0EB5">
              <w:rPr>
                <w:sz w:val="22"/>
                <w:szCs w:val="22"/>
              </w:rPr>
              <w:t>195.00</w:t>
            </w:r>
          </w:p>
        </w:tc>
        <w:tc>
          <w:tcPr>
            <w:tcW w:w="1440" w:type="dxa"/>
            <w:noWrap/>
            <w:hideMark/>
          </w:tcPr>
          <w:p w14:paraId="73EA9EB7" w14:textId="77777777" w:rsidR="00C467ED" w:rsidRPr="006E0EB5" w:rsidRDefault="00C467ED" w:rsidP="0023192A">
            <w:pPr>
              <w:widowControl/>
              <w:jc w:val="center"/>
              <w:rPr>
                <w:sz w:val="22"/>
                <w:szCs w:val="22"/>
              </w:rPr>
            </w:pPr>
          </w:p>
        </w:tc>
        <w:tc>
          <w:tcPr>
            <w:tcW w:w="1710" w:type="dxa"/>
            <w:noWrap/>
            <w:hideMark/>
          </w:tcPr>
          <w:p w14:paraId="0AD7D203" w14:textId="77777777" w:rsidR="00C467ED" w:rsidRPr="006E0EB5" w:rsidRDefault="00F03A69" w:rsidP="0023192A">
            <w:pPr>
              <w:widowControl/>
              <w:jc w:val="center"/>
              <w:rPr>
                <w:sz w:val="22"/>
                <w:szCs w:val="22"/>
              </w:rPr>
            </w:pPr>
            <w:r w:rsidRPr="006E0EB5">
              <w:rPr>
                <w:sz w:val="22"/>
                <w:szCs w:val="22"/>
              </w:rPr>
              <w:t>29,055.00</w:t>
            </w:r>
          </w:p>
        </w:tc>
      </w:tr>
      <w:tr w:rsidR="00C467ED" w:rsidRPr="006E0EB5" w14:paraId="0C1132F8" w14:textId="77777777" w:rsidTr="0023192A">
        <w:trPr>
          <w:trHeight w:val="300"/>
        </w:trPr>
        <w:tc>
          <w:tcPr>
            <w:tcW w:w="3240" w:type="dxa"/>
            <w:hideMark/>
          </w:tcPr>
          <w:p w14:paraId="6AF13200" w14:textId="77777777" w:rsidR="00C467ED" w:rsidRPr="006E0EB5" w:rsidRDefault="00C467ED" w:rsidP="0023192A">
            <w:pPr>
              <w:widowControl/>
              <w:rPr>
                <w:sz w:val="22"/>
                <w:szCs w:val="22"/>
              </w:rPr>
            </w:pPr>
          </w:p>
        </w:tc>
        <w:tc>
          <w:tcPr>
            <w:tcW w:w="1440" w:type="dxa"/>
            <w:hideMark/>
          </w:tcPr>
          <w:p w14:paraId="421812FA" w14:textId="77777777" w:rsidR="00C467ED" w:rsidRPr="006E0EB5" w:rsidRDefault="00C467ED" w:rsidP="0023192A">
            <w:pPr>
              <w:widowControl/>
              <w:jc w:val="center"/>
              <w:rPr>
                <w:sz w:val="22"/>
                <w:szCs w:val="22"/>
              </w:rPr>
            </w:pPr>
          </w:p>
        </w:tc>
        <w:tc>
          <w:tcPr>
            <w:tcW w:w="1440" w:type="dxa"/>
            <w:noWrap/>
            <w:hideMark/>
          </w:tcPr>
          <w:p w14:paraId="309CC6BB" w14:textId="77777777" w:rsidR="00C467ED" w:rsidRPr="006E0EB5" w:rsidRDefault="00C467ED" w:rsidP="0023192A">
            <w:pPr>
              <w:widowControl/>
              <w:jc w:val="center"/>
              <w:rPr>
                <w:sz w:val="22"/>
                <w:szCs w:val="22"/>
              </w:rPr>
            </w:pPr>
          </w:p>
        </w:tc>
        <w:tc>
          <w:tcPr>
            <w:tcW w:w="1440" w:type="dxa"/>
            <w:noWrap/>
            <w:hideMark/>
          </w:tcPr>
          <w:p w14:paraId="0980B978" w14:textId="77777777" w:rsidR="00C467ED" w:rsidRPr="006E0EB5" w:rsidRDefault="00C467ED" w:rsidP="0023192A">
            <w:pPr>
              <w:widowControl/>
              <w:jc w:val="center"/>
              <w:rPr>
                <w:sz w:val="22"/>
                <w:szCs w:val="22"/>
              </w:rPr>
            </w:pPr>
          </w:p>
        </w:tc>
        <w:tc>
          <w:tcPr>
            <w:tcW w:w="1710" w:type="dxa"/>
            <w:noWrap/>
            <w:hideMark/>
          </w:tcPr>
          <w:p w14:paraId="2A57F9A7" w14:textId="77777777" w:rsidR="00C467ED" w:rsidRPr="006E0EB5" w:rsidRDefault="00C467ED" w:rsidP="0023192A">
            <w:pPr>
              <w:widowControl/>
              <w:jc w:val="center"/>
              <w:rPr>
                <w:sz w:val="22"/>
                <w:szCs w:val="22"/>
              </w:rPr>
            </w:pPr>
          </w:p>
        </w:tc>
      </w:tr>
      <w:tr w:rsidR="00C467ED" w:rsidRPr="006E0EB5" w14:paraId="4F29FABC" w14:textId="77777777" w:rsidTr="0023192A">
        <w:trPr>
          <w:trHeight w:val="570"/>
        </w:trPr>
        <w:tc>
          <w:tcPr>
            <w:tcW w:w="3240" w:type="dxa"/>
            <w:hideMark/>
          </w:tcPr>
          <w:p w14:paraId="0ADD0985" w14:textId="77777777" w:rsidR="00C467ED" w:rsidRPr="006E0EB5" w:rsidRDefault="00C467ED" w:rsidP="006D3DFB">
            <w:pPr>
              <w:widowControl/>
              <w:rPr>
                <w:b/>
                <w:bCs/>
                <w:sz w:val="22"/>
                <w:szCs w:val="22"/>
              </w:rPr>
            </w:pPr>
            <w:r w:rsidRPr="006E0EB5">
              <w:rPr>
                <w:b/>
                <w:bCs/>
                <w:sz w:val="22"/>
                <w:szCs w:val="22"/>
              </w:rPr>
              <w:t>III.  Amendments of Pending Applications</w:t>
            </w:r>
          </w:p>
        </w:tc>
        <w:tc>
          <w:tcPr>
            <w:tcW w:w="1440" w:type="dxa"/>
            <w:hideMark/>
          </w:tcPr>
          <w:p w14:paraId="5CC2FA59" w14:textId="77777777" w:rsidR="00C467ED" w:rsidRPr="006E0EB5" w:rsidRDefault="00C467ED" w:rsidP="0023192A">
            <w:pPr>
              <w:widowControl/>
              <w:jc w:val="center"/>
              <w:rPr>
                <w:b/>
                <w:bCs/>
                <w:sz w:val="22"/>
                <w:szCs w:val="22"/>
              </w:rPr>
            </w:pPr>
          </w:p>
        </w:tc>
        <w:tc>
          <w:tcPr>
            <w:tcW w:w="1440" w:type="dxa"/>
            <w:noWrap/>
            <w:hideMark/>
          </w:tcPr>
          <w:p w14:paraId="3F0B09AA" w14:textId="77777777" w:rsidR="00C467ED" w:rsidRPr="006E0EB5" w:rsidRDefault="00C467ED" w:rsidP="0023192A">
            <w:pPr>
              <w:widowControl/>
              <w:jc w:val="center"/>
              <w:rPr>
                <w:sz w:val="22"/>
                <w:szCs w:val="22"/>
              </w:rPr>
            </w:pPr>
          </w:p>
        </w:tc>
        <w:tc>
          <w:tcPr>
            <w:tcW w:w="1440" w:type="dxa"/>
            <w:noWrap/>
            <w:hideMark/>
          </w:tcPr>
          <w:p w14:paraId="257E96BA" w14:textId="77777777" w:rsidR="00C467ED" w:rsidRPr="006E0EB5" w:rsidRDefault="00C467ED" w:rsidP="0023192A">
            <w:pPr>
              <w:widowControl/>
              <w:jc w:val="center"/>
              <w:rPr>
                <w:sz w:val="22"/>
                <w:szCs w:val="22"/>
              </w:rPr>
            </w:pPr>
          </w:p>
        </w:tc>
        <w:tc>
          <w:tcPr>
            <w:tcW w:w="1710" w:type="dxa"/>
            <w:noWrap/>
            <w:hideMark/>
          </w:tcPr>
          <w:p w14:paraId="04691A7E" w14:textId="77777777" w:rsidR="00C467ED" w:rsidRPr="006E0EB5" w:rsidRDefault="00C467ED" w:rsidP="0023192A">
            <w:pPr>
              <w:widowControl/>
              <w:jc w:val="center"/>
              <w:rPr>
                <w:sz w:val="22"/>
                <w:szCs w:val="22"/>
              </w:rPr>
            </w:pPr>
          </w:p>
        </w:tc>
      </w:tr>
      <w:tr w:rsidR="006C7258" w:rsidRPr="006E0EB5" w14:paraId="068863B4" w14:textId="77777777" w:rsidTr="0023192A">
        <w:trPr>
          <w:trHeight w:val="300"/>
        </w:trPr>
        <w:tc>
          <w:tcPr>
            <w:tcW w:w="3240" w:type="dxa"/>
          </w:tcPr>
          <w:p w14:paraId="1884E986" w14:textId="77777777" w:rsidR="006C7258" w:rsidRPr="006E0EB5" w:rsidRDefault="006C7258" w:rsidP="0023192A">
            <w:pPr>
              <w:widowControl/>
              <w:rPr>
                <w:sz w:val="22"/>
                <w:szCs w:val="22"/>
              </w:rPr>
            </w:pPr>
          </w:p>
        </w:tc>
        <w:tc>
          <w:tcPr>
            <w:tcW w:w="1440" w:type="dxa"/>
          </w:tcPr>
          <w:p w14:paraId="3DFF6A62" w14:textId="77777777" w:rsidR="006C7258" w:rsidRPr="006E0EB5" w:rsidRDefault="006C7258" w:rsidP="0023192A">
            <w:pPr>
              <w:widowControl/>
              <w:jc w:val="center"/>
              <w:rPr>
                <w:b/>
                <w:bCs/>
                <w:sz w:val="22"/>
                <w:szCs w:val="22"/>
              </w:rPr>
            </w:pPr>
          </w:p>
        </w:tc>
        <w:tc>
          <w:tcPr>
            <w:tcW w:w="1440" w:type="dxa"/>
            <w:noWrap/>
          </w:tcPr>
          <w:p w14:paraId="0AA10DFE" w14:textId="77777777" w:rsidR="006C7258" w:rsidRPr="006E0EB5" w:rsidRDefault="006C7258" w:rsidP="0023192A">
            <w:pPr>
              <w:widowControl/>
              <w:jc w:val="center"/>
              <w:rPr>
                <w:sz w:val="22"/>
                <w:szCs w:val="22"/>
              </w:rPr>
            </w:pPr>
          </w:p>
        </w:tc>
        <w:tc>
          <w:tcPr>
            <w:tcW w:w="1440" w:type="dxa"/>
            <w:noWrap/>
          </w:tcPr>
          <w:p w14:paraId="5FA27B53" w14:textId="77777777" w:rsidR="006C7258" w:rsidRPr="006E0EB5" w:rsidRDefault="006C7258" w:rsidP="0023192A">
            <w:pPr>
              <w:widowControl/>
              <w:jc w:val="center"/>
              <w:rPr>
                <w:sz w:val="22"/>
                <w:szCs w:val="22"/>
              </w:rPr>
            </w:pPr>
          </w:p>
        </w:tc>
        <w:tc>
          <w:tcPr>
            <w:tcW w:w="1710" w:type="dxa"/>
            <w:noWrap/>
          </w:tcPr>
          <w:p w14:paraId="776205E0" w14:textId="77777777" w:rsidR="006C7258" w:rsidRPr="006E0EB5" w:rsidRDefault="006C7258" w:rsidP="0023192A">
            <w:pPr>
              <w:widowControl/>
              <w:jc w:val="center"/>
              <w:rPr>
                <w:sz w:val="22"/>
                <w:szCs w:val="22"/>
              </w:rPr>
            </w:pPr>
          </w:p>
        </w:tc>
      </w:tr>
      <w:tr w:rsidR="00C467ED" w:rsidRPr="006E0EB5" w14:paraId="0D24B0D5" w14:textId="77777777" w:rsidTr="0023192A">
        <w:trPr>
          <w:trHeight w:val="300"/>
        </w:trPr>
        <w:tc>
          <w:tcPr>
            <w:tcW w:w="3240" w:type="dxa"/>
            <w:hideMark/>
          </w:tcPr>
          <w:p w14:paraId="3965B7A6" w14:textId="77777777" w:rsidR="00C467ED" w:rsidRPr="006E0EB5" w:rsidRDefault="00C467ED" w:rsidP="0023192A">
            <w:pPr>
              <w:widowControl/>
              <w:rPr>
                <w:b/>
                <w:bCs/>
                <w:sz w:val="22"/>
                <w:szCs w:val="22"/>
              </w:rPr>
            </w:pPr>
            <w:r w:rsidRPr="006E0EB5">
              <w:rPr>
                <w:sz w:val="22"/>
                <w:szCs w:val="22"/>
              </w:rPr>
              <w:t xml:space="preserve">a. Space Station </w:t>
            </w:r>
          </w:p>
        </w:tc>
        <w:tc>
          <w:tcPr>
            <w:tcW w:w="1440" w:type="dxa"/>
            <w:hideMark/>
          </w:tcPr>
          <w:p w14:paraId="0E432B2E" w14:textId="77777777" w:rsidR="00C467ED" w:rsidRPr="006E0EB5" w:rsidRDefault="00C467ED" w:rsidP="0023192A">
            <w:pPr>
              <w:widowControl/>
              <w:jc w:val="center"/>
              <w:rPr>
                <w:b/>
                <w:bCs/>
                <w:sz w:val="22"/>
                <w:szCs w:val="22"/>
              </w:rPr>
            </w:pPr>
          </w:p>
        </w:tc>
        <w:tc>
          <w:tcPr>
            <w:tcW w:w="1440" w:type="dxa"/>
            <w:noWrap/>
            <w:hideMark/>
          </w:tcPr>
          <w:p w14:paraId="41DC4F50" w14:textId="77777777" w:rsidR="00C467ED" w:rsidRPr="006E0EB5" w:rsidRDefault="00C467ED" w:rsidP="0023192A">
            <w:pPr>
              <w:widowControl/>
              <w:jc w:val="center"/>
              <w:rPr>
                <w:sz w:val="22"/>
                <w:szCs w:val="22"/>
              </w:rPr>
            </w:pPr>
          </w:p>
        </w:tc>
        <w:tc>
          <w:tcPr>
            <w:tcW w:w="1440" w:type="dxa"/>
            <w:noWrap/>
            <w:hideMark/>
          </w:tcPr>
          <w:p w14:paraId="3BDB9478" w14:textId="77777777" w:rsidR="00C467ED" w:rsidRPr="006E0EB5" w:rsidRDefault="00C467ED" w:rsidP="0023192A">
            <w:pPr>
              <w:widowControl/>
              <w:jc w:val="center"/>
              <w:rPr>
                <w:sz w:val="22"/>
                <w:szCs w:val="22"/>
              </w:rPr>
            </w:pPr>
          </w:p>
        </w:tc>
        <w:tc>
          <w:tcPr>
            <w:tcW w:w="1710" w:type="dxa"/>
            <w:noWrap/>
            <w:hideMark/>
          </w:tcPr>
          <w:p w14:paraId="71DB825A" w14:textId="77777777" w:rsidR="00C467ED" w:rsidRPr="006E0EB5" w:rsidRDefault="00C467ED" w:rsidP="0023192A">
            <w:pPr>
              <w:widowControl/>
              <w:jc w:val="center"/>
              <w:rPr>
                <w:sz w:val="22"/>
                <w:szCs w:val="22"/>
              </w:rPr>
            </w:pPr>
          </w:p>
        </w:tc>
      </w:tr>
      <w:tr w:rsidR="00C467ED" w:rsidRPr="006E0EB5" w14:paraId="35BD7E16" w14:textId="77777777" w:rsidTr="0023192A">
        <w:trPr>
          <w:trHeight w:val="300"/>
        </w:trPr>
        <w:tc>
          <w:tcPr>
            <w:tcW w:w="3240" w:type="dxa"/>
            <w:hideMark/>
          </w:tcPr>
          <w:p w14:paraId="53A091DA" w14:textId="77777777" w:rsidR="00C467ED" w:rsidRPr="006E0EB5" w:rsidRDefault="00C467ED" w:rsidP="0023192A">
            <w:pPr>
              <w:widowControl/>
              <w:rPr>
                <w:sz w:val="22"/>
                <w:szCs w:val="22"/>
              </w:rPr>
            </w:pPr>
            <w:r w:rsidRPr="006E0EB5">
              <w:rPr>
                <w:sz w:val="22"/>
                <w:szCs w:val="22"/>
              </w:rPr>
              <w:t>GSO</w:t>
            </w:r>
          </w:p>
        </w:tc>
        <w:tc>
          <w:tcPr>
            <w:tcW w:w="1440" w:type="dxa"/>
            <w:hideMark/>
          </w:tcPr>
          <w:p w14:paraId="5208340E" w14:textId="77777777" w:rsidR="00C467ED" w:rsidRPr="006E0EB5" w:rsidRDefault="003F0D28" w:rsidP="0023192A">
            <w:pPr>
              <w:widowControl/>
              <w:jc w:val="center"/>
              <w:rPr>
                <w:sz w:val="22"/>
                <w:szCs w:val="22"/>
              </w:rPr>
            </w:pPr>
            <w:r w:rsidRPr="006E0EB5">
              <w:rPr>
                <w:sz w:val="22"/>
                <w:szCs w:val="22"/>
              </w:rPr>
              <w:t>8</w:t>
            </w:r>
          </w:p>
        </w:tc>
        <w:tc>
          <w:tcPr>
            <w:tcW w:w="1440" w:type="dxa"/>
            <w:noWrap/>
            <w:hideMark/>
          </w:tcPr>
          <w:p w14:paraId="1FC1F174" w14:textId="77777777" w:rsidR="00C467ED" w:rsidRPr="006E0EB5" w:rsidRDefault="00446F1F" w:rsidP="006D3DFB">
            <w:pPr>
              <w:widowControl/>
              <w:jc w:val="center"/>
              <w:rPr>
                <w:sz w:val="22"/>
                <w:szCs w:val="22"/>
              </w:rPr>
            </w:pPr>
            <w:r w:rsidRPr="006E0EB5">
              <w:rPr>
                <w:sz w:val="22"/>
                <w:szCs w:val="22"/>
              </w:rPr>
              <w:t>1,855.00</w:t>
            </w:r>
          </w:p>
        </w:tc>
        <w:tc>
          <w:tcPr>
            <w:tcW w:w="1440" w:type="dxa"/>
            <w:noWrap/>
            <w:hideMark/>
          </w:tcPr>
          <w:p w14:paraId="6E58A5FC" w14:textId="77777777" w:rsidR="00C467ED" w:rsidRPr="006E0EB5" w:rsidRDefault="003F0D28" w:rsidP="0023192A">
            <w:pPr>
              <w:widowControl/>
              <w:jc w:val="center"/>
              <w:rPr>
                <w:sz w:val="22"/>
                <w:szCs w:val="22"/>
              </w:rPr>
            </w:pPr>
            <w:r w:rsidRPr="006E0EB5">
              <w:rPr>
                <w:sz w:val="22"/>
                <w:szCs w:val="22"/>
              </w:rPr>
              <w:t>14</w:t>
            </w:r>
            <w:r w:rsidR="00E357FF" w:rsidRPr="006E0EB5">
              <w:rPr>
                <w:sz w:val="22"/>
                <w:szCs w:val="22"/>
              </w:rPr>
              <w:t>,</w:t>
            </w:r>
            <w:r w:rsidRPr="006E0EB5">
              <w:rPr>
                <w:sz w:val="22"/>
                <w:szCs w:val="22"/>
              </w:rPr>
              <w:t>840</w:t>
            </w:r>
            <w:r w:rsidR="006C7258" w:rsidRPr="006E0EB5">
              <w:rPr>
                <w:sz w:val="22"/>
                <w:szCs w:val="22"/>
              </w:rPr>
              <w:t>.00</w:t>
            </w:r>
          </w:p>
        </w:tc>
        <w:tc>
          <w:tcPr>
            <w:tcW w:w="1710" w:type="dxa"/>
            <w:noWrap/>
            <w:hideMark/>
          </w:tcPr>
          <w:p w14:paraId="59E4B340" w14:textId="77777777" w:rsidR="00C467ED" w:rsidRPr="006E0EB5" w:rsidRDefault="00C467ED" w:rsidP="0023192A">
            <w:pPr>
              <w:widowControl/>
              <w:jc w:val="center"/>
              <w:rPr>
                <w:sz w:val="22"/>
                <w:szCs w:val="22"/>
              </w:rPr>
            </w:pPr>
          </w:p>
        </w:tc>
      </w:tr>
      <w:tr w:rsidR="00C467ED" w:rsidRPr="006E0EB5" w14:paraId="0B585EB9" w14:textId="77777777" w:rsidTr="0023192A">
        <w:trPr>
          <w:trHeight w:val="300"/>
        </w:trPr>
        <w:tc>
          <w:tcPr>
            <w:tcW w:w="3240" w:type="dxa"/>
            <w:hideMark/>
          </w:tcPr>
          <w:p w14:paraId="419AD1AE" w14:textId="77777777" w:rsidR="00C467ED" w:rsidRPr="006E0EB5" w:rsidRDefault="00C467ED" w:rsidP="0023192A">
            <w:pPr>
              <w:widowControl/>
              <w:rPr>
                <w:sz w:val="22"/>
                <w:szCs w:val="22"/>
              </w:rPr>
            </w:pPr>
            <w:r w:rsidRPr="006E0EB5">
              <w:rPr>
                <w:sz w:val="22"/>
                <w:szCs w:val="22"/>
              </w:rPr>
              <w:t>NGSO</w:t>
            </w:r>
          </w:p>
        </w:tc>
        <w:tc>
          <w:tcPr>
            <w:tcW w:w="1440" w:type="dxa"/>
            <w:hideMark/>
          </w:tcPr>
          <w:p w14:paraId="6B6AE92F" w14:textId="77777777" w:rsidR="00C467ED" w:rsidRPr="006E0EB5" w:rsidRDefault="00C467ED" w:rsidP="0023192A">
            <w:pPr>
              <w:widowControl/>
              <w:jc w:val="center"/>
              <w:rPr>
                <w:sz w:val="22"/>
                <w:szCs w:val="22"/>
              </w:rPr>
            </w:pPr>
            <w:r w:rsidRPr="006E0EB5">
              <w:rPr>
                <w:sz w:val="22"/>
                <w:szCs w:val="22"/>
              </w:rPr>
              <w:t>2</w:t>
            </w:r>
          </w:p>
        </w:tc>
        <w:tc>
          <w:tcPr>
            <w:tcW w:w="1440" w:type="dxa"/>
            <w:noWrap/>
            <w:hideMark/>
          </w:tcPr>
          <w:p w14:paraId="7F809C44" w14:textId="77777777" w:rsidR="00C467ED" w:rsidRPr="006E0EB5" w:rsidRDefault="00446F1F" w:rsidP="0023192A">
            <w:pPr>
              <w:widowControl/>
              <w:jc w:val="center"/>
              <w:rPr>
                <w:sz w:val="22"/>
                <w:szCs w:val="22"/>
              </w:rPr>
            </w:pPr>
            <w:r w:rsidRPr="006E0EB5">
              <w:rPr>
                <w:sz w:val="22"/>
                <w:szCs w:val="22"/>
              </w:rPr>
              <w:t>6,385.00</w:t>
            </w:r>
          </w:p>
        </w:tc>
        <w:tc>
          <w:tcPr>
            <w:tcW w:w="1440" w:type="dxa"/>
            <w:noWrap/>
            <w:hideMark/>
          </w:tcPr>
          <w:p w14:paraId="03F7E800" w14:textId="77777777" w:rsidR="00C467ED" w:rsidRPr="006E0EB5" w:rsidRDefault="00E357FF" w:rsidP="0023192A">
            <w:pPr>
              <w:widowControl/>
              <w:jc w:val="center"/>
              <w:rPr>
                <w:sz w:val="22"/>
                <w:szCs w:val="22"/>
              </w:rPr>
            </w:pPr>
            <w:r w:rsidRPr="006E0EB5">
              <w:rPr>
                <w:sz w:val="22"/>
                <w:szCs w:val="22"/>
              </w:rPr>
              <w:t>12,770</w:t>
            </w:r>
            <w:r w:rsidR="006C7258" w:rsidRPr="006E0EB5">
              <w:rPr>
                <w:sz w:val="22"/>
                <w:szCs w:val="22"/>
              </w:rPr>
              <w:t>.00</w:t>
            </w:r>
          </w:p>
        </w:tc>
        <w:tc>
          <w:tcPr>
            <w:tcW w:w="1710" w:type="dxa"/>
            <w:noWrap/>
            <w:hideMark/>
          </w:tcPr>
          <w:p w14:paraId="588BEEE3" w14:textId="77777777" w:rsidR="00C467ED" w:rsidRPr="006E0EB5" w:rsidRDefault="00C467ED" w:rsidP="0023192A">
            <w:pPr>
              <w:widowControl/>
              <w:jc w:val="center"/>
              <w:rPr>
                <w:sz w:val="22"/>
                <w:szCs w:val="22"/>
              </w:rPr>
            </w:pPr>
          </w:p>
        </w:tc>
      </w:tr>
      <w:tr w:rsidR="00C467ED" w:rsidRPr="006E0EB5" w14:paraId="54C2B913" w14:textId="77777777" w:rsidTr="0023192A">
        <w:trPr>
          <w:trHeight w:val="300"/>
        </w:trPr>
        <w:tc>
          <w:tcPr>
            <w:tcW w:w="3240" w:type="dxa"/>
            <w:hideMark/>
          </w:tcPr>
          <w:p w14:paraId="58369408" w14:textId="77777777" w:rsidR="00C467ED" w:rsidRPr="006E0EB5" w:rsidRDefault="00C467ED" w:rsidP="0023192A">
            <w:pPr>
              <w:widowControl/>
              <w:rPr>
                <w:sz w:val="22"/>
                <w:szCs w:val="22"/>
              </w:rPr>
            </w:pPr>
          </w:p>
        </w:tc>
        <w:tc>
          <w:tcPr>
            <w:tcW w:w="1440" w:type="dxa"/>
            <w:hideMark/>
          </w:tcPr>
          <w:p w14:paraId="40D9D2EB" w14:textId="77777777" w:rsidR="00C467ED" w:rsidRPr="006E0EB5" w:rsidRDefault="00C467ED" w:rsidP="0023192A">
            <w:pPr>
              <w:widowControl/>
              <w:jc w:val="center"/>
              <w:rPr>
                <w:sz w:val="22"/>
                <w:szCs w:val="22"/>
              </w:rPr>
            </w:pPr>
          </w:p>
        </w:tc>
        <w:tc>
          <w:tcPr>
            <w:tcW w:w="1440" w:type="dxa"/>
            <w:noWrap/>
            <w:hideMark/>
          </w:tcPr>
          <w:p w14:paraId="7F7D5D4E" w14:textId="77777777" w:rsidR="00C467ED" w:rsidRPr="006E0EB5" w:rsidRDefault="00C467ED" w:rsidP="0023192A">
            <w:pPr>
              <w:widowControl/>
              <w:jc w:val="center"/>
              <w:rPr>
                <w:sz w:val="22"/>
                <w:szCs w:val="22"/>
              </w:rPr>
            </w:pPr>
          </w:p>
        </w:tc>
        <w:tc>
          <w:tcPr>
            <w:tcW w:w="1440" w:type="dxa"/>
            <w:noWrap/>
            <w:hideMark/>
          </w:tcPr>
          <w:p w14:paraId="077174AC" w14:textId="77777777" w:rsidR="00C467ED" w:rsidRPr="006E0EB5" w:rsidRDefault="00C467ED" w:rsidP="0023192A">
            <w:pPr>
              <w:widowControl/>
              <w:jc w:val="center"/>
              <w:rPr>
                <w:sz w:val="22"/>
                <w:szCs w:val="22"/>
              </w:rPr>
            </w:pPr>
          </w:p>
        </w:tc>
        <w:tc>
          <w:tcPr>
            <w:tcW w:w="1710" w:type="dxa"/>
            <w:noWrap/>
            <w:hideMark/>
          </w:tcPr>
          <w:p w14:paraId="26959D5D" w14:textId="77777777" w:rsidR="00C467ED" w:rsidRPr="006E0EB5" w:rsidRDefault="003F0D28" w:rsidP="0023192A">
            <w:pPr>
              <w:widowControl/>
              <w:jc w:val="center"/>
              <w:rPr>
                <w:sz w:val="22"/>
                <w:szCs w:val="22"/>
              </w:rPr>
            </w:pPr>
            <w:r w:rsidRPr="006E0EB5">
              <w:rPr>
                <w:sz w:val="22"/>
                <w:szCs w:val="22"/>
              </w:rPr>
              <w:t>27,619</w:t>
            </w:r>
            <w:r w:rsidR="00C467ED" w:rsidRPr="006E0EB5">
              <w:rPr>
                <w:sz w:val="22"/>
                <w:szCs w:val="22"/>
              </w:rPr>
              <w:t>.00</w:t>
            </w:r>
          </w:p>
        </w:tc>
      </w:tr>
      <w:tr w:rsidR="00C467ED" w:rsidRPr="006E0EB5" w14:paraId="3877A534" w14:textId="77777777" w:rsidTr="0023192A">
        <w:trPr>
          <w:trHeight w:val="300"/>
        </w:trPr>
        <w:tc>
          <w:tcPr>
            <w:tcW w:w="3240" w:type="dxa"/>
            <w:hideMark/>
          </w:tcPr>
          <w:p w14:paraId="4D42E1E5" w14:textId="77777777" w:rsidR="00C467ED" w:rsidRPr="006E0EB5" w:rsidRDefault="00C467ED" w:rsidP="001E7F3C">
            <w:pPr>
              <w:widowControl/>
              <w:rPr>
                <w:sz w:val="22"/>
                <w:szCs w:val="22"/>
              </w:rPr>
            </w:pPr>
            <w:r w:rsidRPr="006E0EB5">
              <w:rPr>
                <w:sz w:val="22"/>
                <w:szCs w:val="22"/>
              </w:rPr>
              <w:t xml:space="preserve">b.  Earth Station </w:t>
            </w:r>
          </w:p>
        </w:tc>
        <w:tc>
          <w:tcPr>
            <w:tcW w:w="1440" w:type="dxa"/>
            <w:hideMark/>
          </w:tcPr>
          <w:p w14:paraId="19E0FFC9" w14:textId="77777777" w:rsidR="00C467ED" w:rsidRPr="006E0EB5" w:rsidRDefault="00AC32AA" w:rsidP="0023192A">
            <w:pPr>
              <w:widowControl/>
              <w:jc w:val="center"/>
              <w:rPr>
                <w:sz w:val="22"/>
                <w:szCs w:val="22"/>
              </w:rPr>
            </w:pPr>
            <w:r w:rsidRPr="006E0EB5">
              <w:rPr>
                <w:sz w:val="22"/>
                <w:szCs w:val="22"/>
              </w:rPr>
              <w:t>57</w:t>
            </w:r>
          </w:p>
        </w:tc>
        <w:tc>
          <w:tcPr>
            <w:tcW w:w="1440" w:type="dxa"/>
            <w:noWrap/>
            <w:hideMark/>
          </w:tcPr>
          <w:p w14:paraId="67C18394" w14:textId="77777777" w:rsidR="00C467ED" w:rsidRPr="006E0EB5" w:rsidRDefault="00E357FF" w:rsidP="006D3DFB">
            <w:pPr>
              <w:widowControl/>
              <w:jc w:val="center"/>
              <w:rPr>
                <w:sz w:val="22"/>
                <w:szCs w:val="22"/>
              </w:rPr>
            </w:pPr>
            <w:r w:rsidRPr="006E0EB5">
              <w:rPr>
                <w:sz w:val="22"/>
                <w:szCs w:val="22"/>
              </w:rPr>
              <w:t>195.00</w:t>
            </w:r>
          </w:p>
        </w:tc>
        <w:tc>
          <w:tcPr>
            <w:tcW w:w="1440" w:type="dxa"/>
            <w:noWrap/>
            <w:hideMark/>
          </w:tcPr>
          <w:p w14:paraId="05E1C280" w14:textId="77777777" w:rsidR="00C467ED" w:rsidRPr="006E0EB5" w:rsidRDefault="00C467ED" w:rsidP="0023192A">
            <w:pPr>
              <w:widowControl/>
              <w:jc w:val="center"/>
              <w:rPr>
                <w:sz w:val="22"/>
                <w:szCs w:val="22"/>
              </w:rPr>
            </w:pPr>
          </w:p>
        </w:tc>
        <w:tc>
          <w:tcPr>
            <w:tcW w:w="1710" w:type="dxa"/>
            <w:noWrap/>
            <w:hideMark/>
          </w:tcPr>
          <w:p w14:paraId="40EF5409" w14:textId="77777777" w:rsidR="00C467ED" w:rsidRPr="006E0EB5" w:rsidRDefault="00F03A69" w:rsidP="0023192A">
            <w:pPr>
              <w:widowControl/>
              <w:jc w:val="center"/>
              <w:rPr>
                <w:sz w:val="22"/>
                <w:szCs w:val="22"/>
              </w:rPr>
            </w:pPr>
            <w:r w:rsidRPr="006E0EB5">
              <w:rPr>
                <w:sz w:val="22"/>
                <w:szCs w:val="22"/>
              </w:rPr>
              <w:t>11,115.00</w:t>
            </w:r>
          </w:p>
        </w:tc>
      </w:tr>
      <w:tr w:rsidR="006C7258" w:rsidRPr="006E0EB5" w14:paraId="7D774510" w14:textId="77777777" w:rsidTr="0023192A">
        <w:trPr>
          <w:trHeight w:val="300"/>
        </w:trPr>
        <w:tc>
          <w:tcPr>
            <w:tcW w:w="3240" w:type="dxa"/>
          </w:tcPr>
          <w:p w14:paraId="61097DC0" w14:textId="77777777" w:rsidR="006C7258" w:rsidRPr="006E0EB5" w:rsidRDefault="006C7258" w:rsidP="0023192A">
            <w:pPr>
              <w:widowControl/>
              <w:rPr>
                <w:sz w:val="22"/>
                <w:szCs w:val="22"/>
              </w:rPr>
            </w:pPr>
            <w:r w:rsidRPr="006E0EB5">
              <w:rPr>
                <w:b/>
                <w:bCs/>
                <w:sz w:val="22"/>
                <w:szCs w:val="22"/>
              </w:rPr>
              <w:t>IV.  Transfers of Control and Assignments</w:t>
            </w:r>
          </w:p>
        </w:tc>
        <w:tc>
          <w:tcPr>
            <w:tcW w:w="1440" w:type="dxa"/>
          </w:tcPr>
          <w:p w14:paraId="442A21FD" w14:textId="77777777" w:rsidR="006C7258" w:rsidRPr="006E0EB5" w:rsidRDefault="006C7258" w:rsidP="0023192A">
            <w:pPr>
              <w:widowControl/>
              <w:jc w:val="center"/>
              <w:rPr>
                <w:sz w:val="22"/>
                <w:szCs w:val="22"/>
              </w:rPr>
            </w:pPr>
          </w:p>
        </w:tc>
        <w:tc>
          <w:tcPr>
            <w:tcW w:w="1440" w:type="dxa"/>
            <w:noWrap/>
          </w:tcPr>
          <w:p w14:paraId="1F66CEB0" w14:textId="77777777" w:rsidR="006C7258" w:rsidRPr="006E0EB5" w:rsidRDefault="006C7258" w:rsidP="0023192A">
            <w:pPr>
              <w:widowControl/>
              <w:jc w:val="center"/>
              <w:rPr>
                <w:sz w:val="22"/>
                <w:szCs w:val="22"/>
              </w:rPr>
            </w:pPr>
          </w:p>
        </w:tc>
        <w:tc>
          <w:tcPr>
            <w:tcW w:w="1440" w:type="dxa"/>
            <w:noWrap/>
          </w:tcPr>
          <w:p w14:paraId="4613FF5E" w14:textId="77777777" w:rsidR="006C7258" w:rsidRPr="006E0EB5" w:rsidRDefault="006C7258" w:rsidP="0023192A">
            <w:pPr>
              <w:widowControl/>
              <w:jc w:val="center"/>
              <w:rPr>
                <w:sz w:val="22"/>
                <w:szCs w:val="22"/>
              </w:rPr>
            </w:pPr>
          </w:p>
        </w:tc>
        <w:tc>
          <w:tcPr>
            <w:tcW w:w="1710" w:type="dxa"/>
            <w:noWrap/>
          </w:tcPr>
          <w:p w14:paraId="0838934A" w14:textId="77777777" w:rsidR="006C7258" w:rsidRPr="006E0EB5" w:rsidRDefault="006C7258" w:rsidP="0023192A">
            <w:pPr>
              <w:widowControl/>
              <w:jc w:val="center"/>
              <w:rPr>
                <w:sz w:val="22"/>
                <w:szCs w:val="22"/>
              </w:rPr>
            </w:pPr>
          </w:p>
        </w:tc>
      </w:tr>
      <w:tr w:rsidR="00C467ED" w:rsidRPr="006E0EB5" w14:paraId="324FDA39" w14:textId="77777777" w:rsidTr="0023192A">
        <w:trPr>
          <w:trHeight w:val="300"/>
        </w:trPr>
        <w:tc>
          <w:tcPr>
            <w:tcW w:w="3240" w:type="dxa"/>
            <w:hideMark/>
          </w:tcPr>
          <w:p w14:paraId="63A16614" w14:textId="77777777" w:rsidR="00C467ED" w:rsidRPr="006E0EB5" w:rsidRDefault="00C467ED" w:rsidP="0023192A">
            <w:pPr>
              <w:widowControl/>
              <w:rPr>
                <w:sz w:val="22"/>
                <w:szCs w:val="22"/>
              </w:rPr>
            </w:pPr>
            <w:r w:rsidRPr="006E0EB5">
              <w:rPr>
                <w:sz w:val="22"/>
                <w:szCs w:val="22"/>
              </w:rPr>
              <w:t>A.  </w:t>
            </w:r>
            <w:r w:rsidRPr="006E0EB5">
              <w:rPr>
                <w:b/>
                <w:bCs/>
                <w:sz w:val="22"/>
                <w:szCs w:val="22"/>
              </w:rPr>
              <w:t>Transfers of Control</w:t>
            </w:r>
            <w:r w:rsidR="006C7258" w:rsidRPr="006E0EB5">
              <w:rPr>
                <w:b/>
                <w:bCs/>
                <w:sz w:val="22"/>
                <w:szCs w:val="22"/>
              </w:rPr>
              <w:t xml:space="preserve"> (T/C)</w:t>
            </w:r>
          </w:p>
        </w:tc>
        <w:tc>
          <w:tcPr>
            <w:tcW w:w="1440" w:type="dxa"/>
            <w:hideMark/>
          </w:tcPr>
          <w:p w14:paraId="41D6036E" w14:textId="77777777" w:rsidR="00C467ED" w:rsidRPr="006E0EB5" w:rsidRDefault="00C467ED" w:rsidP="0023192A">
            <w:pPr>
              <w:widowControl/>
              <w:jc w:val="center"/>
              <w:rPr>
                <w:sz w:val="22"/>
                <w:szCs w:val="22"/>
              </w:rPr>
            </w:pPr>
          </w:p>
        </w:tc>
        <w:tc>
          <w:tcPr>
            <w:tcW w:w="1440" w:type="dxa"/>
            <w:noWrap/>
            <w:hideMark/>
          </w:tcPr>
          <w:p w14:paraId="4A4E5798" w14:textId="77777777" w:rsidR="00C467ED" w:rsidRPr="006E0EB5" w:rsidRDefault="00C467ED" w:rsidP="0023192A">
            <w:pPr>
              <w:widowControl/>
              <w:jc w:val="center"/>
              <w:rPr>
                <w:sz w:val="22"/>
                <w:szCs w:val="22"/>
              </w:rPr>
            </w:pPr>
          </w:p>
        </w:tc>
        <w:tc>
          <w:tcPr>
            <w:tcW w:w="1440" w:type="dxa"/>
            <w:noWrap/>
            <w:hideMark/>
          </w:tcPr>
          <w:p w14:paraId="3A834ABF" w14:textId="77777777" w:rsidR="00C467ED" w:rsidRPr="006E0EB5" w:rsidRDefault="00C467ED" w:rsidP="0023192A">
            <w:pPr>
              <w:widowControl/>
              <w:jc w:val="center"/>
              <w:rPr>
                <w:sz w:val="22"/>
                <w:szCs w:val="22"/>
              </w:rPr>
            </w:pPr>
          </w:p>
        </w:tc>
        <w:tc>
          <w:tcPr>
            <w:tcW w:w="1710" w:type="dxa"/>
            <w:noWrap/>
            <w:hideMark/>
          </w:tcPr>
          <w:p w14:paraId="59D743C6" w14:textId="77777777" w:rsidR="00C467ED" w:rsidRPr="006E0EB5" w:rsidRDefault="00C467ED" w:rsidP="0023192A">
            <w:pPr>
              <w:widowControl/>
              <w:jc w:val="center"/>
              <w:rPr>
                <w:sz w:val="22"/>
                <w:szCs w:val="22"/>
              </w:rPr>
            </w:pPr>
          </w:p>
        </w:tc>
      </w:tr>
      <w:tr w:rsidR="00C467ED" w:rsidRPr="006E0EB5" w14:paraId="4E9A021A" w14:textId="77777777" w:rsidTr="0023192A">
        <w:trPr>
          <w:trHeight w:val="300"/>
        </w:trPr>
        <w:tc>
          <w:tcPr>
            <w:tcW w:w="3240" w:type="dxa"/>
            <w:hideMark/>
          </w:tcPr>
          <w:p w14:paraId="3C7387A3" w14:textId="77777777" w:rsidR="00C467ED" w:rsidRPr="006E0EB5" w:rsidRDefault="00C467ED" w:rsidP="0023192A">
            <w:pPr>
              <w:widowControl/>
              <w:rPr>
                <w:sz w:val="22"/>
                <w:szCs w:val="22"/>
              </w:rPr>
            </w:pPr>
            <w:r w:rsidRPr="006E0EB5">
              <w:rPr>
                <w:sz w:val="22"/>
                <w:szCs w:val="22"/>
              </w:rPr>
              <w:t>a.  Space Station</w:t>
            </w:r>
          </w:p>
        </w:tc>
        <w:tc>
          <w:tcPr>
            <w:tcW w:w="1440" w:type="dxa"/>
            <w:hideMark/>
          </w:tcPr>
          <w:p w14:paraId="37274445" w14:textId="77777777" w:rsidR="00C467ED" w:rsidRPr="006E0EB5" w:rsidRDefault="00C467ED" w:rsidP="0023192A">
            <w:pPr>
              <w:widowControl/>
              <w:jc w:val="center"/>
              <w:rPr>
                <w:sz w:val="22"/>
                <w:szCs w:val="22"/>
              </w:rPr>
            </w:pPr>
          </w:p>
        </w:tc>
        <w:tc>
          <w:tcPr>
            <w:tcW w:w="1440" w:type="dxa"/>
            <w:noWrap/>
            <w:hideMark/>
          </w:tcPr>
          <w:p w14:paraId="7872CC8D" w14:textId="77777777" w:rsidR="00C467ED" w:rsidRPr="006E0EB5" w:rsidRDefault="00C467ED" w:rsidP="0023192A">
            <w:pPr>
              <w:widowControl/>
              <w:jc w:val="center"/>
              <w:rPr>
                <w:sz w:val="22"/>
                <w:szCs w:val="22"/>
              </w:rPr>
            </w:pPr>
          </w:p>
        </w:tc>
        <w:tc>
          <w:tcPr>
            <w:tcW w:w="1440" w:type="dxa"/>
            <w:noWrap/>
            <w:hideMark/>
          </w:tcPr>
          <w:p w14:paraId="671E33FB" w14:textId="77777777" w:rsidR="00C467ED" w:rsidRPr="006E0EB5" w:rsidRDefault="00C467ED" w:rsidP="0023192A">
            <w:pPr>
              <w:widowControl/>
              <w:jc w:val="center"/>
              <w:rPr>
                <w:sz w:val="22"/>
                <w:szCs w:val="22"/>
              </w:rPr>
            </w:pPr>
          </w:p>
        </w:tc>
        <w:tc>
          <w:tcPr>
            <w:tcW w:w="1710" w:type="dxa"/>
            <w:noWrap/>
            <w:hideMark/>
          </w:tcPr>
          <w:p w14:paraId="0CBD20A5" w14:textId="77777777" w:rsidR="00C467ED" w:rsidRPr="006E0EB5" w:rsidRDefault="00C467ED" w:rsidP="0023192A">
            <w:pPr>
              <w:widowControl/>
              <w:jc w:val="center"/>
              <w:rPr>
                <w:sz w:val="22"/>
                <w:szCs w:val="22"/>
              </w:rPr>
            </w:pPr>
          </w:p>
        </w:tc>
      </w:tr>
      <w:tr w:rsidR="00C467ED" w:rsidRPr="006E0EB5" w14:paraId="271EF060" w14:textId="77777777" w:rsidTr="0023192A">
        <w:trPr>
          <w:trHeight w:val="300"/>
        </w:trPr>
        <w:tc>
          <w:tcPr>
            <w:tcW w:w="3240" w:type="dxa"/>
            <w:hideMark/>
          </w:tcPr>
          <w:p w14:paraId="054F8713" w14:textId="77777777" w:rsidR="00C467ED" w:rsidRPr="006E0EB5" w:rsidRDefault="00D77559" w:rsidP="0023192A">
            <w:pPr>
              <w:widowControl/>
              <w:rPr>
                <w:sz w:val="22"/>
                <w:szCs w:val="22"/>
              </w:rPr>
            </w:pPr>
            <w:r w:rsidRPr="006E0EB5">
              <w:rPr>
                <w:sz w:val="22"/>
                <w:szCs w:val="22"/>
              </w:rPr>
              <w:t>GSO</w:t>
            </w:r>
          </w:p>
        </w:tc>
        <w:tc>
          <w:tcPr>
            <w:tcW w:w="1440" w:type="dxa"/>
            <w:hideMark/>
          </w:tcPr>
          <w:p w14:paraId="56FD9F65" w14:textId="77777777" w:rsidR="00C467ED" w:rsidRPr="006E0EB5" w:rsidRDefault="003F0D28" w:rsidP="0023192A">
            <w:pPr>
              <w:widowControl/>
              <w:jc w:val="center"/>
              <w:rPr>
                <w:sz w:val="22"/>
                <w:szCs w:val="22"/>
              </w:rPr>
            </w:pPr>
            <w:r w:rsidRPr="006E0EB5">
              <w:rPr>
                <w:sz w:val="22"/>
                <w:szCs w:val="22"/>
              </w:rPr>
              <w:t>3</w:t>
            </w:r>
          </w:p>
        </w:tc>
        <w:tc>
          <w:tcPr>
            <w:tcW w:w="1440" w:type="dxa"/>
            <w:noWrap/>
            <w:hideMark/>
          </w:tcPr>
          <w:p w14:paraId="5AD8C812" w14:textId="77777777" w:rsidR="00C467ED" w:rsidRPr="006E0EB5" w:rsidRDefault="00F74230" w:rsidP="0023192A">
            <w:pPr>
              <w:widowControl/>
              <w:jc w:val="center"/>
              <w:rPr>
                <w:sz w:val="22"/>
                <w:szCs w:val="22"/>
              </w:rPr>
            </w:pPr>
            <w:r w:rsidRPr="006E0EB5">
              <w:rPr>
                <w:sz w:val="22"/>
                <w:szCs w:val="22"/>
              </w:rPr>
              <w:t>9,265.00</w:t>
            </w:r>
          </w:p>
        </w:tc>
        <w:tc>
          <w:tcPr>
            <w:tcW w:w="1440" w:type="dxa"/>
            <w:noWrap/>
            <w:hideMark/>
          </w:tcPr>
          <w:p w14:paraId="49804756" w14:textId="77777777" w:rsidR="00C467ED" w:rsidRPr="006E0EB5" w:rsidRDefault="003F0D28" w:rsidP="0023192A">
            <w:pPr>
              <w:widowControl/>
              <w:jc w:val="center"/>
              <w:rPr>
                <w:sz w:val="22"/>
                <w:szCs w:val="22"/>
              </w:rPr>
            </w:pPr>
            <w:r w:rsidRPr="006E0EB5">
              <w:rPr>
                <w:sz w:val="22"/>
                <w:szCs w:val="22"/>
              </w:rPr>
              <w:t>27,795</w:t>
            </w:r>
            <w:r w:rsidR="006C7258" w:rsidRPr="006E0EB5">
              <w:rPr>
                <w:sz w:val="22"/>
                <w:szCs w:val="22"/>
              </w:rPr>
              <w:t>.00</w:t>
            </w:r>
          </w:p>
        </w:tc>
        <w:tc>
          <w:tcPr>
            <w:tcW w:w="1710" w:type="dxa"/>
            <w:noWrap/>
            <w:hideMark/>
          </w:tcPr>
          <w:p w14:paraId="593D7E31" w14:textId="77777777" w:rsidR="00C467ED" w:rsidRPr="006E0EB5" w:rsidRDefault="00C467ED" w:rsidP="0023192A">
            <w:pPr>
              <w:widowControl/>
              <w:jc w:val="center"/>
              <w:rPr>
                <w:sz w:val="22"/>
                <w:szCs w:val="22"/>
              </w:rPr>
            </w:pPr>
          </w:p>
        </w:tc>
      </w:tr>
      <w:tr w:rsidR="00C467ED" w:rsidRPr="006E0EB5" w14:paraId="5C65A847" w14:textId="77777777" w:rsidTr="0023192A">
        <w:trPr>
          <w:trHeight w:val="300"/>
        </w:trPr>
        <w:tc>
          <w:tcPr>
            <w:tcW w:w="3240" w:type="dxa"/>
            <w:hideMark/>
          </w:tcPr>
          <w:p w14:paraId="68F84CCB" w14:textId="77777777" w:rsidR="00C467ED" w:rsidRPr="006E0EB5" w:rsidRDefault="00D77559" w:rsidP="0023192A">
            <w:pPr>
              <w:widowControl/>
              <w:rPr>
                <w:sz w:val="22"/>
                <w:szCs w:val="22"/>
              </w:rPr>
            </w:pPr>
            <w:r w:rsidRPr="006E0EB5">
              <w:rPr>
                <w:sz w:val="22"/>
                <w:szCs w:val="22"/>
              </w:rPr>
              <w:t>NGSO</w:t>
            </w:r>
          </w:p>
        </w:tc>
        <w:tc>
          <w:tcPr>
            <w:tcW w:w="1440" w:type="dxa"/>
            <w:hideMark/>
          </w:tcPr>
          <w:p w14:paraId="18A6F13F" w14:textId="77777777" w:rsidR="00C467ED" w:rsidRPr="006E0EB5" w:rsidRDefault="00C467ED" w:rsidP="0023192A">
            <w:pPr>
              <w:widowControl/>
              <w:jc w:val="center"/>
              <w:rPr>
                <w:sz w:val="22"/>
                <w:szCs w:val="22"/>
              </w:rPr>
            </w:pPr>
            <w:r w:rsidRPr="006E0EB5">
              <w:rPr>
                <w:sz w:val="22"/>
                <w:szCs w:val="22"/>
              </w:rPr>
              <w:t>1</w:t>
            </w:r>
          </w:p>
        </w:tc>
        <w:tc>
          <w:tcPr>
            <w:tcW w:w="1440" w:type="dxa"/>
            <w:noWrap/>
            <w:hideMark/>
          </w:tcPr>
          <w:p w14:paraId="5781CE22" w14:textId="77777777" w:rsidR="00C467ED" w:rsidRPr="006E0EB5" w:rsidRDefault="00A81105" w:rsidP="0023192A">
            <w:pPr>
              <w:widowControl/>
              <w:jc w:val="center"/>
              <w:rPr>
                <w:sz w:val="22"/>
                <w:szCs w:val="22"/>
              </w:rPr>
            </w:pPr>
            <w:r w:rsidRPr="006E0EB5">
              <w:rPr>
                <w:sz w:val="22"/>
                <w:szCs w:val="22"/>
              </w:rPr>
              <w:t>12,765.00</w:t>
            </w:r>
          </w:p>
        </w:tc>
        <w:tc>
          <w:tcPr>
            <w:tcW w:w="1440" w:type="dxa"/>
            <w:noWrap/>
            <w:hideMark/>
          </w:tcPr>
          <w:p w14:paraId="29CDDCCC" w14:textId="77777777" w:rsidR="00C467ED" w:rsidRPr="006E0EB5" w:rsidRDefault="00A81105" w:rsidP="0023192A">
            <w:pPr>
              <w:widowControl/>
              <w:jc w:val="center"/>
              <w:rPr>
                <w:sz w:val="22"/>
                <w:szCs w:val="22"/>
              </w:rPr>
            </w:pPr>
            <w:r w:rsidRPr="006E0EB5">
              <w:rPr>
                <w:sz w:val="22"/>
                <w:szCs w:val="22"/>
              </w:rPr>
              <w:t>12,765.00</w:t>
            </w:r>
          </w:p>
        </w:tc>
        <w:tc>
          <w:tcPr>
            <w:tcW w:w="1710" w:type="dxa"/>
            <w:noWrap/>
            <w:hideMark/>
          </w:tcPr>
          <w:p w14:paraId="599C4DE8" w14:textId="77777777" w:rsidR="00C467ED" w:rsidRPr="006E0EB5" w:rsidRDefault="00C467ED" w:rsidP="0023192A">
            <w:pPr>
              <w:widowControl/>
              <w:jc w:val="center"/>
              <w:rPr>
                <w:sz w:val="22"/>
                <w:szCs w:val="22"/>
              </w:rPr>
            </w:pPr>
          </w:p>
        </w:tc>
      </w:tr>
      <w:tr w:rsidR="00C467ED" w:rsidRPr="006E0EB5" w14:paraId="0D32DDA6" w14:textId="77777777" w:rsidTr="0023192A">
        <w:trPr>
          <w:trHeight w:val="300"/>
        </w:trPr>
        <w:tc>
          <w:tcPr>
            <w:tcW w:w="3240" w:type="dxa"/>
            <w:hideMark/>
          </w:tcPr>
          <w:p w14:paraId="42F59451" w14:textId="77777777" w:rsidR="00C467ED" w:rsidRPr="006E0EB5" w:rsidRDefault="00C467ED" w:rsidP="0023192A">
            <w:pPr>
              <w:widowControl/>
              <w:rPr>
                <w:sz w:val="22"/>
                <w:szCs w:val="22"/>
              </w:rPr>
            </w:pPr>
          </w:p>
        </w:tc>
        <w:tc>
          <w:tcPr>
            <w:tcW w:w="1440" w:type="dxa"/>
            <w:hideMark/>
          </w:tcPr>
          <w:p w14:paraId="6247D02C" w14:textId="77777777" w:rsidR="00C467ED" w:rsidRPr="006E0EB5" w:rsidRDefault="00C467ED" w:rsidP="0023192A">
            <w:pPr>
              <w:widowControl/>
              <w:jc w:val="center"/>
              <w:rPr>
                <w:sz w:val="22"/>
                <w:szCs w:val="22"/>
              </w:rPr>
            </w:pPr>
          </w:p>
        </w:tc>
        <w:tc>
          <w:tcPr>
            <w:tcW w:w="1440" w:type="dxa"/>
            <w:noWrap/>
            <w:hideMark/>
          </w:tcPr>
          <w:p w14:paraId="780A25A3" w14:textId="77777777" w:rsidR="00C467ED" w:rsidRPr="006E0EB5" w:rsidRDefault="00C467ED" w:rsidP="0023192A">
            <w:pPr>
              <w:widowControl/>
              <w:jc w:val="center"/>
              <w:rPr>
                <w:sz w:val="22"/>
                <w:szCs w:val="22"/>
              </w:rPr>
            </w:pPr>
          </w:p>
        </w:tc>
        <w:tc>
          <w:tcPr>
            <w:tcW w:w="1440" w:type="dxa"/>
            <w:noWrap/>
            <w:hideMark/>
          </w:tcPr>
          <w:p w14:paraId="3852CF82" w14:textId="77777777" w:rsidR="00C467ED" w:rsidRPr="006E0EB5" w:rsidRDefault="00C467ED" w:rsidP="0023192A">
            <w:pPr>
              <w:widowControl/>
              <w:jc w:val="center"/>
              <w:rPr>
                <w:sz w:val="22"/>
                <w:szCs w:val="22"/>
              </w:rPr>
            </w:pPr>
          </w:p>
        </w:tc>
        <w:tc>
          <w:tcPr>
            <w:tcW w:w="1710" w:type="dxa"/>
            <w:noWrap/>
            <w:hideMark/>
          </w:tcPr>
          <w:p w14:paraId="5BEF7A47" w14:textId="77777777" w:rsidR="00C467ED" w:rsidRPr="006E0EB5" w:rsidRDefault="003F0D28" w:rsidP="0023192A">
            <w:pPr>
              <w:widowControl/>
              <w:jc w:val="center"/>
              <w:rPr>
                <w:sz w:val="22"/>
                <w:szCs w:val="22"/>
              </w:rPr>
            </w:pPr>
            <w:r w:rsidRPr="006E0EB5">
              <w:rPr>
                <w:sz w:val="22"/>
                <w:szCs w:val="22"/>
              </w:rPr>
              <w:t>40,560</w:t>
            </w:r>
            <w:r w:rsidR="00C467ED" w:rsidRPr="006E0EB5">
              <w:rPr>
                <w:sz w:val="22"/>
                <w:szCs w:val="22"/>
              </w:rPr>
              <w:t>.00</w:t>
            </w:r>
          </w:p>
        </w:tc>
      </w:tr>
      <w:tr w:rsidR="00C467ED" w:rsidRPr="006E0EB5" w14:paraId="1DD50BB1" w14:textId="77777777" w:rsidTr="0023192A">
        <w:trPr>
          <w:trHeight w:val="300"/>
        </w:trPr>
        <w:tc>
          <w:tcPr>
            <w:tcW w:w="3240" w:type="dxa"/>
            <w:hideMark/>
          </w:tcPr>
          <w:p w14:paraId="736DD356" w14:textId="77777777" w:rsidR="00C467ED" w:rsidRPr="006E0EB5" w:rsidRDefault="00C467ED" w:rsidP="0023192A">
            <w:pPr>
              <w:widowControl/>
              <w:rPr>
                <w:sz w:val="22"/>
                <w:szCs w:val="22"/>
              </w:rPr>
            </w:pPr>
            <w:r w:rsidRPr="006E0EB5">
              <w:rPr>
                <w:sz w:val="22"/>
                <w:szCs w:val="22"/>
              </w:rPr>
              <w:t xml:space="preserve">b.  Earth Station  </w:t>
            </w:r>
          </w:p>
        </w:tc>
        <w:tc>
          <w:tcPr>
            <w:tcW w:w="1440" w:type="dxa"/>
            <w:hideMark/>
          </w:tcPr>
          <w:p w14:paraId="5751869F" w14:textId="77777777" w:rsidR="00C467ED" w:rsidRPr="006E0EB5" w:rsidRDefault="00C467ED" w:rsidP="0023192A">
            <w:pPr>
              <w:widowControl/>
              <w:jc w:val="center"/>
              <w:rPr>
                <w:sz w:val="22"/>
                <w:szCs w:val="22"/>
              </w:rPr>
            </w:pPr>
          </w:p>
        </w:tc>
        <w:tc>
          <w:tcPr>
            <w:tcW w:w="1440" w:type="dxa"/>
            <w:noWrap/>
            <w:hideMark/>
          </w:tcPr>
          <w:p w14:paraId="6DA66FAE" w14:textId="77777777" w:rsidR="00C467ED" w:rsidRPr="006E0EB5" w:rsidRDefault="005106D3" w:rsidP="0023192A">
            <w:pPr>
              <w:widowControl/>
              <w:jc w:val="center"/>
              <w:rPr>
                <w:sz w:val="22"/>
                <w:szCs w:val="22"/>
              </w:rPr>
            </w:pPr>
            <w:r w:rsidRPr="006E0EB5">
              <w:rPr>
                <w:sz w:val="22"/>
                <w:szCs w:val="22"/>
              </w:rPr>
              <w:t>560.00</w:t>
            </w:r>
          </w:p>
        </w:tc>
        <w:tc>
          <w:tcPr>
            <w:tcW w:w="1440" w:type="dxa"/>
            <w:noWrap/>
            <w:hideMark/>
          </w:tcPr>
          <w:p w14:paraId="251751F6" w14:textId="77777777" w:rsidR="00C467ED" w:rsidRPr="006E0EB5" w:rsidRDefault="00C467ED" w:rsidP="0023192A">
            <w:pPr>
              <w:widowControl/>
              <w:jc w:val="center"/>
              <w:rPr>
                <w:sz w:val="22"/>
                <w:szCs w:val="22"/>
              </w:rPr>
            </w:pPr>
          </w:p>
        </w:tc>
        <w:tc>
          <w:tcPr>
            <w:tcW w:w="1710" w:type="dxa"/>
            <w:noWrap/>
            <w:hideMark/>
          </w:tcPr>
          <w:p w14:paraId="0AB005A4" w14:textId="77777777" w:rsidR="00C467ED" w:rsidRPr="006E0EB5" w:rsidRDefault="00C467ED" w:rsidP="0023192A">
            <w:pPr>
              <w:widowControl/>
              <w:jc w:val="center"/>
              <w:rPr>
                <w:sz w:val="22"/>
                <w:szCs w:val="22"/>
              </w:rPr>
            </w:pPr>
          </w:p>
        </w:tc>
      </w:tr>
      <w:tr w:rsidR="00C467ED" w:rsidRPr="006E0EB5" w14:paraId="0C13E821" w14:textId="77777777" w:rsidTr="0023192A">
        <w:trPr>
          <w:trHeight w:val="300"/>
        </w:trPr>
        <w:tc>
          <w:tcPr>
            <w:tcW w:w="3240" w:type="dxa"/>
            <w:hideMark/>
          </w:tcPr>
          <w:p w14:paraId="112E581A" w14:textId="77777777" w:rsidR="00C467ED" w:rsidRPr="006E0EB5" w:rsidRDefault="00C467ED" w:rsidP="0023192A">
            <w:pPr>
              <w:widowControl/>
              <w:rPr>
                <w:sz w:val="22"/>
                <w:szCs w:val="22"/>
              </w:rPr>
            </w:pPr>
          </w:p>
        </w:tc>
        <w:tc>
          <w:tcPr>
            <w:tcW w:w="1440" w:type="dxa"/>
            <w:hideMark/>
          </w:tcPr>
          <w:p w14:paraId="39F685E8" w14:textId="77777777" w:rsidR="00C467ED" w:rsidRPr="006E0EB5" w:rsidRDefault="00C467ED" w:rsidP="0023192A">
            <w:pPr>
              <w:widowControl/>
              <w:jc w:val="center"/>
              <w:rPr>
                <w:sz w:val="22"/>
                <w:szCs w:val="22"/>
              </w:rPr>
            </w:pPr>
          </w:p>
        </w:tc>
        <w:tc>
          <w:tcPr>
            <w:tcW w:w="1440" w:type="dxa"/>
            <w:noWrap/>
            <w:hideMark/>
          </w:tcPr>
          <w:p w14:paraId="417BF26B" w14:textId="77777777" w:rsidR="00C467ED" w:rsidRPr="006E0EB5" w:rsidRDefault="00EB2B05" w:rsidP="0023192A">
            <w:pPr>
              <w:widowControl/>
              <w:jc w:val="center"/>
              <w:rPr>
                <w:sz w:val="22"/>
                <w:szCs w:val="22"/>
              </w:rPr>
            </w:pPr>
            <w:r w:rsidRPr="006E0EB5">
              <w:rPr>
                <w:sz w:val="22"/>
                <w:szCs w:val="22"/>
              </w:rPr>
              <w:t>2,790.00</w:t>
            </w:r>
          </w:p>
        </w:tc>
        <w:tc>
          <w:tcPr>
            <w:tcW w:w="1440" w:type="dxa"/>
            <w:noWrap/>
            <w:hideMark/>
          </w:tcPr>
          <w:p w14:paraId="4B0FC43E" w14:textId="77777777" w:rsidR="00C467ED" w:rsidRPr="006E0EB5" w:rsidRDefault="00C467ED" w:rsidP="0023192A">
            <w:pPr>
              <w:widowControl/>
              <w:jc w:val="center"/>
              <w:rPr>
                <w:sz w:val="22"/>
                <w:szCs w:val="22"/>
              </w:rPr>
            </w:pPr>
          </w:p>
        </w:tc>
        <w:tc>
          <w:tcPr>
            <w:tcW w:w="1710" w:type="dxa"/>
            <w:noWrap/>
            <w:hideMark/>
          </w:tcPr>
          <w:p w14:paraId="36E86267" w14:textId="77777777" w:rsidR="00C467ED" w:rsidRPr="006E0EB5" w:rsidRDefault="00C467ED" w:rsidP="0023192A">
            <w:pPr>
              <w:widowControl/>
              <w:jc w:val="center"/>
              <w:rPr>
                <w:sz w:val="22"/>
                <w:szCs w:val="22"/>
              </w:rPr>
            </w:pPr>
          </w:p>
        </w:tc>
      </w:tr>
      <w:tr w:rsidR="00C467ED" w:rsidRPr="006E0EB5" w14:paraId="72914422" w14:textId="77777777" w:rsidTr="0023192A">
        <w:trPr>
          <w:trHeight w:val="300"/>
        </w:trPr>
        <w:tc>
          <w:tcPr>
            <w:tcW w:w="3240" w:type="dxa"/>
          </w:tcPr>
          <w:p w14:paraId="72BD043D" w14:textId="77777777" w:rsidR="00C467ED" w:rsidRPr="006E0EB5" w:rsidRDefault="006C7258" w:rsidP="0023192A">
            <w:pPr>
              <w:widowControl/>
              <w:rPr>
                <w:sz w:val="22"/>
                <w:szCs w:val="22"/>
              </w:rPr>
            </w:pPr>
            <w:r w:rsidRPr="006E0EB5">
              <w:rPr>
                <w:sz w:val="22"/>
                <w:szCs w:val="22"/>
              </w:rPr>
              <w:t>(average earth station T/C fee)</w:t>
            </w:r>
          </w:p>
        </w:tc>
        <w:tc>
          <w:tcPr>
            <w:tcW w:w="1440" w:type="dxa"/>
          </w:tcPr>
          <w:p w14:paraId="58589896" w14:textId="77777777" w:rsidR="00C467ED" w:rsidRPr="006E0EB5" w:rsidRDefault="00AC32AA" w:rsidP="0023192A">
            <w:pPr>
              <w:widowControl/>
              <w:jc w:val="center"/>
              <w:rPr>
                <w:sz w:val="22"/>
                <w:szCs w:val="22"/>
              </w:rPr>
            </w:pPr>
            <w:r w:rsidRPr="006E0EB5">
              <w:rPr>
                <w:sz w:val="22"/>
                <w:szCs w:val="22"/>
              </w:rPr>
              <w:t>131</w:t>
            </w:r>
          </w:p>
        </w:tc>
        <w:tc>
          <w:tcPr>
            <w:tcW w:w="1440" w:type="dxa"/>
            <w:noWrap/>
          </w:tcPr>
          <w:p w14:paraId="59E29938" w14:textId="77777777" w:rsidR="00C467ED" w:rsidRPr="006E0EB5" w:rsidRDefault="005106D3" w:rsidP="0023192A">
            <w:pPr>
              <w:widowControl/>
              <w:jc w:val="center"/>
              <w:rPr>
                <w:sz w:val="22"/>
                <w:szCs w:val="22"/>
              </w:rPr>
            </w:pPr>
            <w:r w:rsidRPr="006E0EB5">
              <w:rPr>
                <w:sz w:val="22"/>
                <w:szCs w:val="22"/>
              </w:rPr>
              <w:t>1,675.00</w:t>
            </w:r>
          </w:p>
        </w:tc>
        <w:tc>
          <w:tcPr>
            <w:tcW w:w="1440" w:type="dxa"/>
            <w:noWrap/>
          </w:tcPr>
          <w:p w14:paraId="651CD44E" w14:textId="77777777" w:rsidR="00C467ED" w:rsidRPr="006E0EB5" w:rsidRDefault="00C467ED" w:rsidP="0023192A">
            <w:pPr>
              <w:widowControl/>
              <w:jc w:val="center"/>
              <w:rPr>
                <w:sz w:val="22"/>
                <w:szCs w:val="22"/>
              </w:rPr>
            </w:pPr>
          </w:p>
        </w:tc>
        <w:tc>
          <w:tcPr>
            <w:tcW w:w="1710" w:type="dxa"/>
            <w:noWrap/>
          </w:tcPr>
          <w:p w14:paraId="1E09A1CF" w14:textId="77777777" w:rsidR="00C467ED" w:rsidRPr="006E0EB5" w:rsidRDefault="00F03A69" w:rsidP="006D3DFB">
            <w:pPr>
              <w:widowControl/>
              <w:jc w:val="center"/>
              <w:rPr>
                <w:sz w:val="22"/>
                <w:szCs w:val="22"/>
              </w:rPr>
            </w:pPr>
            <w:r w:rsidRPr="006E0EB5">
              <w:rPr>
                <w:sz w:val="22"/>
                <w:szCs w:val="22"/>
              </w:rPr>
              <w:t>219,425.00</w:t>
            </w:r>
          </w:p>
        </w:tc>
      </w:tr>
      <w:tr w:rsidR="006C7258" w:rsidRPr="006E0EB5" w14:paraId="67C48B51" w14:textId="77777777" w:rsidTr="0023192A">
        <w:trPr>
          <w:trHeight w:val="413"/>
        </w:trPr>
        <w:tc>
          <w:tcPr>
            <w:tcW w:w="3240" w:type="dxa"/>
          </w:tcPr>
          <w:p w14:paraId="49EFC68F" w14:textId="77777777" w:rsidR="006C7258" w:rsidRPr="006E0EB5" w:rsidRDefault="006C7258" w:rsidP="0023192A">
            <w:pPr>
              <w:widowControl/>
              <w:rPr>
                <w:sz w:val="22"/>
                <w:szCs w:val="22"/>
              </w:rPr>
            </w:pPr>
          </w:p>
        </w:tc>
        <w:tc>
          <w:tcPr>
            <w:tcW w:w="1440" w:type="dxa"/>
          </w:tcPr>
          <w:p w14:paraId="0EA13FAF" w14:textId="77777777" w:rsidR="006C7258" w:rsidRPr="006E0EB5" w:rsidRDefault="006C7258" w:rsidP="0023192A">
            <w:pPr>
              <w:widowControl/>
              <w:jc w:val="center"/>
              <w:rPr>
                <w:sz w:val="22"/>
                <w:szCs w:val="22"/>
              </w:rPr>
            </w:pPr>
          </w:p>
        </w:tc>
        <w:tc>
          <w:tcPr>
            <w:tcW w:w="1440" w:type="dxa"/>
            <w:noWrap/>
          </w:tcPr>
          <w:p w14:paraId="5B14C6FB" w14:textId="77777777" w:rsidR="006C7258" w:rsidRPr="006E0EB5" w:rsidRDefault="006C7258" w:rsidP="0023192A">
            <w:pPr>
              <w:widowControl/>
              <w:jc w:val="center"/>
              <w:rPr>
                <w:sz w:val="22"/>
                <w:szCs w:val="22"/>
              </w:rPr>
            </w:pPr>
          </w:p>
        </w:tc>
        <w:tc>
          <w:tcPr>
            <w:tcW w:w="1440" w:type="dxa"/>
            <w:noWrap/>
          </w:tcPr>
          <w:p w14:paraId="4722840B" w14:textId="77777777" w:rsidR="006C7258" w:rsidRPr="006E0EB5" w:rsidRDefault="006C7258" w:rsidP="0023192A">
            <w:pPr>
              <w:widowControl/>
              <w:jc w:val="center"/>
              <w:rPr>
                <w:sz w:val="22"/>
                <w:szCs w:val="22"/>
              </w:rPr>
            </w:pPr>
          </w:p>
        </w:tc>
        <w:tc>
          <w:tcPr>
            <w:tcW w:w="1710" w:type="dxa"/>
            <w:noWrap/>
          </w:tcPr>
          <w:p w14:paraId="12307350" w14:textId="77777777" w:rsidR="006C7258" w:rsidRPr="006E0EB5" w:rsidRDefault="006C7258" w:rsidP="0023192A">
            <w:pPr>
              <w:widowControl/>
              <w:jc w:val="center"/>
              <w:rPr>
                <w:sz w:val="22"/>
                <w:szCs w:val="22"/>
              </w:rPr>
            </w:pPr>
          </w:p>
        </w:tc>
      </w:tr>
      <w:tr w:rsidR="00C467ED" w:rsidRPr="006E0EB5" w14:paraId="60CDB797" w14:textId="77777777" w:rsidTr="0023192A">
        <w:trPr>
          <w:trHeight w:val="413"/>
        </w:trPr>
        <w:tc>
          <w:tcPr>
            <w:tcW w:w="3240" w:type="dxa"/>
            <w:hideMark/>
          </w:tcPr>
          <w:p w14:paraId="7A2198A9" w14:textId="77777777" w:rsidR="00C467ED" w:rsidRPr="006E0EB5" w:rsidRDefault="00C467ED" w:rsidP="0023192A">
            <w:pPr>
              <w:widowControl/>
              <w:rPr>
                <w:sz w:val="22"/>
                <w:szCs w:val="22"/>
              </w:rPr>
            </w:pPr>
            <w:r w:rsidRPr="006E0EB5">
              <w:rPr>
                <w:sz w:val="22"/>
                <w:szCs w:val="22"/>
              </w:rPr>
              <w:t xml:space="preserve">B.  </w:t>
            </w:r>
            <w:r w:rsidRPr="006E0EB5">
              <w:rPr>
                <w:b/>
                <w:bCs/>
                <w:sz w:val="22"/>
                <w:szCs w:val="22"/>
              </w:rPr>
              <w:t>Assignments</w:t>
            </w:r>
            <w:r w:rsidRPr="006E0EB5">
              <w:rPr>
                <w:sz w:val="22"/>
                <w:szCs w:val="22"/>
              </w:rPr>
              <w:t xml:space="preserve"> </w:t>
            </w:r>
          </w:p>
        </w:tc>
        <w:tc>
          <w:tcPr>
            <w:tcW w:w="1440" w:type="dxa"/>
            <w:hideMark/>
          </w:tcPr>
          <w:p w14:paraId="75EA7D5C" w14:textId="77777777" w:rsidR="00C467ED" w:rsidRPr="006E0EB5" w:rsidRDefault="00C467ED" w:rsidP="0023192A">
            <w:pPr>
              <w:widowControl/>
              <w:jc w:val="center"/>
              <w:rPr>
                <w:sz w:val="22"/>
                <w:szCs w:val="22"/>
              </w:rPr>
            </w:pPr>
          </w:p>
        </w:tc>
        <w:tc>
          <w:tcPr>
            <w:tcW w:w="1440" w:type="dxa"/>
            <w:noWrap/>
            <w:hideMark/>
          </w:tcPr>
          <w:p w14:paraId="3FD816E7" w14:textId="77777777" w:rsidR="00C467ED" w:rsidRPr="006E0EB5" w:rsidRDefault="00C467ED" w:rsidP="0023192A">
            <w:pPr>
              <w:widowControl/>
              <w:jc w:val="center"/>
              <w:rPr>
                <w:sz w:val="22"/>
                <w:szCs w:val="22"/>
              </w:rPr>
            </w:pPr>
          </w:p>
        </w:tc>
        <w:tc>
          <w:tcPr>
            <w:tcW w:w="1440" w:type="dxa"/>
            <w:noWrap/>
            <w:hideMark/>
          </w:tcPr>
          <w:p w14:paraId="5FF365B9" w14:textId="77777777" w:rsidR="00C467ED" w:rsidRPr="006E0EB5" w:rsidRDefault="00C467ED" w:rsidP="0023192A">
            <w:pPr>
              <w:widowControl/>
              <w:jc w:val="center"/>
              <w:rPr>
                <w:sz w:val="22"/>
                <w:szCs w:val="22"/>
              </w:rPr>
            </w:pPr>
          </w:p>
        </w:tc>
        <w:tc>
          <w:tcPr>
            <w:tcW w:w="1710" w:type="dxa"/>
            <w:noWrap/>
            <w:hideMark/>
          </w:tcPr>
          <w:p w14:paraId="179240D4" w14:textId="77777777" w:rsidR="00C467ED" w:rsidRPr="006E0EB5" w:rsidRDefault="00C467ED" w:rsidP="0023192A">
            <w:pPr>
              <w:widowControl/>
              <w:jc w:val="center"/>
              <w:rPr>
                <w:sz w:val="22"/>
                <w:szCs w:val="22"/>
              </w:rPr>
            </w:pPr>
          </w:p>
        </w:tc>
      </w:tr>
      <w:tr w:rsidR="006C7258" w:rsidRPr="006E0EB5" w14:paraId="424D6AB2" w14:textId="77777777" w:rsidTr="0023192A">
        <w:trPr>
          <w:trHeight w:val="300"/>
        </w:trPr>
        <w:tc>
          <w:tcPr>
            <w:tcW w:w="3240" w:type="dxa"/>
          </w:tcPr>
          <w:p w14:paraId="4F090CFF" w14:textId="77777777" w:rsidR="006C7258" w:rsidRPr="006E0EB5" w:rsidRDefault="006C7258" w:rsidP="0023192A">
            <w:pPr>
              <w:widowControl/>
              <w:rPr>
                <w:sz w:val="22"/>
                <w:szCs w:val="22"/>
              </w:rPr>
            </w:pPr>
          </w:p>
        </w:tc>
        <w:tc>
          <w:tcPr>
            <w:tcW w:w="1440" w:type="dxa"/>
          </w:tcPr>
          <w:p w14:paraId="2944771E" w14:textId="77777777" w:rsidR="006C7258" w:rsidRPr="006E0EB5" w:rsidRDefault="006C7258" w:rsidP="0023192A">
            <w:pPr>
              <w:widowControl/>
              <w:jc w:val="center"/>
              <w:rPr>
                <w:sz w:val="22"/>
                <w:szCs w:val="22"/>
              </w:rPr>
            </w:pPr>
          </w:p>
        </w:tc>
        <w:tc>
          <w:tcPr>
            <w:tcW w:w="1440" w:type="dxa"/>
            <w:noWrap/>
          </w:tcPr>
          <w:p w14:paraId="429A83A1" w14:textId="77777777" w:rsidR="006C7258" w:rsidRPr="006E0EB5" w:rsidRDefault="006C7258" w:rsidP="0023192A">
            <w:pPr>
              <w:widowControl/>
              <w:jc w:val="center"/>
              <w:rPr>
                <w:sz w:val="22"/>
                <w:szCs w:val="22"/>
              </w:rPr>
            </w:pPr>
          </w:p>
        </w:tc>
        <w:tc>
          <w:tcPr>
            <w:tcW w:w="1440" w:type="dxa"/>
            <w:noWrap/>
          </w:tcPr>
          <w:p w14:paraId="3CB88723" w14:textId="77777777" w:rsidR="006C7258" w:rsidRPr="006E0EB5" w:rsidRDefault="006C7258" w:rsidP="0023192A">
            <w:pPr>
              <w:widowControl/>
              <w:jc w:val="center"/>
              <w:rPr>
                <w:sz w:val="22"/>
                <w:szCs w:val="22"/>
              </w:rPr>
            </w:pPr>
          </w:p>
        </w:tc>
        <w:tc>
          <w:tcPr>
            <w:tcW w:w="1710" w:type="dxa"/>
            <w:noWrap/>
          </w:tcPr>
          <w:p w14:paraId="0E2526C7" w14:textId="77777777" w:rsidR="006C7258" w:rsidRPr="006E0EB5" w:rsidRDefault="006C7258" w:rsidP="0023192A">
            <w:pPr>
              <w:widowControl/>
              <w:jc w:val="center"/>
              <w:rPr>
                <w:sz w:val="22"/>
                <w:szCs w:val="22"/>
              </w:rPr>
            </w:pPr>
          </w:p>
        </w:tc>
      </w:tr>
      <w:tr w:rsidR="00C467ED" w:rsidRPr="006E0EB5" w14:paraId="1996F5C0" w14:textId="77777777" w:rsidTr="0023192A">
        <w:trPr>
          <w:trHeight w:val="300"/>
        </w:trPr>
        <w:tc>
          <w:tcPr>
            <w:tcW w:w="3240" w:type="dxa"/>
            <w:hideMark/>
          </w:tcPr>
          <w:p w14:paraId="2F0316AA" w14:textId="77777777" w:rsidR="00C467ED" w:rsidRPr="006E0EB5" w:rsidRDefault="00C467ED" w:rsidP="0023192A">
            <w:pPr>
              <w:widowControl/>
              <w:rPr>
                <w:sz w:val="22"/>
                <w:szCs w:val="22"/>
              </w:rPr>
            </w:pPr>
            <w:r w:rsidRPr="006E0EB5">
              <w:rPr>
                <w:sz w:val="22"/>
                <w:szCs w:val="22"/>
              </w:rPr>
              <w:t xml:space="preserve">a.  Space Station </w:t>
            </w:r>
          </w:p>
        </w:tc>
        <w:tc>
          <w:tcPr>
            <w:tcW w:w="1440" w:type="dxa"/>
            <w:hideMark/>
          </w:tcPr>
          <w:p w14:paraId="24895618" w14:textId="77777777" w:rsidR="00C467ED" w:rsidRPr="006E0EB5" w:rsidRDefault="003F0D28" w:rsidP="0023192A">
            <w:pPr>
              <w:widowControl/>
              <w:jc w:val="center"/>
              <w:rPr>
                <w:sz w:val="22"/>
                <w:szCs w:val="22"/>
              </w:rPr>
            </w:pPr>
            <w:r w:rsidRPr="006E0EB5">
              <w:rPr>
                <w:sz w:val="22"/>
                <w:szCs w:val="22"/>
              </w:rPr>
              <w:t>3</w:t>
            </w:r>
          </w:p>
        </w:tc>
        <w:tc>
          <w:tcPr>
            <w:tcW w:w="1440" w:type="dxa"/>
            <w:noWrap/>
            <w:hideMark/>
          </w:tcPr>
          <w:p w14:paraId="43B8A47F" w14:textId="77777777" w:rsidR="00C467ED" w:rsidRPr="006E0EB5" w:rsidRDefault="002A74C7" w:rsidP="0023192A">
            <w:pPr>
              <w:widowControl/>
              <w:jc w:val="center"/>
              <w:rPr>
                <w:sz w:val="22"/>
                <w:szCs w:val="22"/>
              </w:rPr>
            </w:pPr>
            <w:r w:rsidRPr="006E0EB5">
              <w:rPr>
                <w:sz w:val="22"/>
                <w:szCs w:val="22"/>
              </w:rPr>
              <w:t>9,265.00</w:t>
            </w:r>
          </w:p>
        </w:tc>
        <w:tc>
          <w:tcPr>
            <w:tcW w:w="1440" w:type="dxa"/>
            <w:noWrap/>
            <w:hideMark/>
          </w:tcPr>
          <w:p w14:paraId="1D8B6472" w14:textId="77777777" w:rsidR="00C467ED" w:rsidRPr="006E0EB5" w:rsidRDefault="00C467ED" w:rsidP="0023192A">
            <w:pPr>
              <w:widowControl/>
              <w:jc w:val="center"/>
              <w:rPr>
                <w:sz w:val="22"/>
                <w:szCs w:val="22"/>
              </w:rPr>
            </w:pPr>
          </w:p>
        </w:tc>
        <w:tc>
          <w:tcPr>
            <w:tcW w:w="1710" w:type="dxa"/>
            <w:noWrap/>
            <w:hideMark/>
          </w:tcPr>
          <w:p w14:paraId="079927C2" w14:textId="77777777" w:rsidR="00C467ED" w:rsidRPr="006E0EB5" w:rsidRDefault="003F0D28" w:rsidP="0023192A">
            <w:pPr>
              <w:widowControl/>
              <w:jc w:val="center"/>
              <w:rPr>
                <w:sz w:val="22"/>
                <w:szCs w:val="22"/>
              </w:rPr>
            </w:pPr>
            <w:r w:rsidRPr="006E0EB5">
              <w:rPr>
                <w:sz w:val="22"/>
                <w:szCs w:val="22"/>
              </w:rPr>
              <w:t>27,795</w:t>
            </w:r>
            <w:r w:rsidR="00F03F1A" w:rsidRPr="006E0EB5">
              <w:rPr>
                <w:sz w:val="22"/>
                <w:szCs w:val="22"/>
              </w:rPr>
              <w:t>.0</w:t>
            </w:r>
            <w:r w:rsidR="00C467ED" w:rsidRPr="006E0EB5">
              <w:rPr>
                <w:sz w:val="22"/>
                <w:szCs w:val="22"/>
              </w:rPr>
              <w:t>0</w:t>
            </w:r>
          </w:p>
        </w:tc>
      </w:tr>
      <w:tr w:rsidR="00C467ED" w:rsidRPr="006E0EB5" w14:paraId="334AD9F6" w14:textId="77777777" w:rsidTr="0023192A">
        <w:trPr>
          <w:trHeight w:val="300"/>
        </w:trPr>
        <w:tc>
          <w:tcPr>
            <w:tcW w:w="3240" w:type="dxa"/>
            <w:hideMark/>
          </w:tcPr>
          <w:p w14:paraId="4F5E8A09" w14:textId="77777777" w:rsidR="00C467ED" w:rsidRPr="006E0EB5" w:rsidRDefault="00C467ED" w:rsidP="0023192A">
            <w:pPr>
              <w:widowControl/>
              <w:rPr>
                <w:sz w:val="22"/>
                <w:szCs w:val="22"/>
              </w:rPr>
            </w:pPr>
            <w:r w:rsidRPr="006E0EB5">
              <w:rPr>
                <w:sz w:val="22"/>
                <w:szCs w:val="22"/>
              </w:rPr>
              <w:t xml:space="preserve">b.  Earth Station  </w:t>
            </w:r>
          </w:p>
        </w:tc>
        <w:tc>
          <w:tcPr>
            <w:tcW w:w="1440" w:type="dxa"/>
            <w:hideMark/>
          </w:tcPr>
          <w:p w14:paraId="78E25974" w14:textId="77777777" w:rsidR="00C467ED" w:rsidRPr="006E0EB5" w:rsidRDefault="00AC32AA" w:rsidP="0023192A">
            <w:pPr>
              <w:widowControl/>
              <w:jc w:val="center"/>
              <w:rPr>
                <w:sz w:val="22"/>
                <w:szCs w:val="22"/>
              </w:rPr>
            </w:pPr>
            <w:r w:rsidRPr="006E0EB5">
              <w:rPr>
                <w:sz w:val="22"/>
                <w:szCs w:val="22"/>
              </w:rPr>
              <w:t>120</w:t>
            </w:r>
          </w:p>
        </w:tc>
        <w:tc>
          <w:tcPr>
            <w:tcW w:w="1440" w:type="dxa"/>
            <w:noWrap/>
            <w:hideMark/>
          </w:tcPr>
          <w:p w14:paraId="1E8E9D58" w14:textId="77777777" w:rsidR="00C467ED" w:rsidRPr="006E0EB5" w:rsidRDefault="002A74C7" w:rsidP="0023192A">
            <w:pPr>
              <w:widowControl/>
              <w:jc w:val="center"/>
              <w:rPr>
                <w:sz w:val="22"/>
                <w:szCs w:val="22"/>
              </w:rPr>
            </w:pPr>
            <w:r w:rsidRPr="006E0EB5">
              <w:rPr>
                <w:sz w:val="22"/>
                <w:szCs w:val="22"/>
              </w:rPr>
              <w:t>1,427.50</w:t>
            </w:r>
          </w:p>
        </w:tc>
        <w:tc>
          <w:tcPr>
            <w:tcW w:w="1440" w:type="dxa"/>
            <w:noWrap/>
            <w:hideMark/>
          </w:tcPr>
          <w:p w14:paraId="60370984" w14:textId="77777777" w:rsidR="00C467ED" w:rsidRPr="006E0EB5" w:rsidRDefault="00C467ED" w:rsidP="0023192A">
            <w:pPr>
              <w:widowControl/>
              <w:jc w:val="center"/>
              <w:rPr>
                <w:sz w:val="22"/>
                <w:szCs w:val="22"/>
              </w:rPr>
            </w:pPr>
          </w:p>
        </w:tc>
        <w:tc>
          <w:tcPr>
            <w:tcW w:w="1710" w:type="dxa"/>
            <w:noWrap/>
            <w:hideMark/>
          </w:tcPr>
          <w:p w14:paraId="3A74F0E8" w14:textId="77777777" w:rsidR="00C467ED" w:rsidRPr="006E0EB5" w:rsidRDefault="00F03A69" w:rsidP="0023192A">
            <w:pPr>
              <w:widowControl/>
              <w:jc w:val="center"/>
              <w:rPr>
                <w:sz w:val="22"/>
                <w:szCs w:val="22"/>
              </w:rPr>
            </w:pPr>
            <w:r w:rsidRPr="006E0EB5">
              <w:rPr>
                <w:sz w:val="22"/>
                <w:szCs w:val="22"/>
              </w:rPr>
              <w:t>171,300</w:t>
            </w:r>
            <w:r w:rsidR="00C467ED" w:rsidRPr="006E0EB5">
              <w:rPr>
                <w:sz w:val="22"/>
                <w:szCs w:val="22"/>
              </w:rPr>
              <w:t>.00</w:t>
            </w:r>
          </w:p>
        </w:tc>
      </w:tr>
      <w:tr w:rsidR="00C467ED" w:rsidRPr="006E0EB5" w14:paraId="3683F1AE" w14:textId="77777777" w:rsidTr="0023192A">
        <w:trPr>
          <w:trHeight w:val="300"/>
        </w:trPr>
        <w:tc>
          <w:tcPr>
            <w:tcW w:w="3240" w:type="dxa"/>
            <w:hideMark/>
          </w:tcPr>
          <w:p w14:paraId="59987880" w14:textId="77777777" w:rsidR="00C467ED" w:rsidRPr="006E0EB5" w:rsidRDefault="00C467ED" w:rsidP="0023192A">
            <w:pPr>
              <w:widowControl/>
              <w:rPr>
                <w:sz w:val="22"/>
                <w:szCs w:val="22"/>
              </w:rPr>
            </w:pPr>
          </w:p>
        </w:tc>
        <w:tc>
          <w:tcPr>
            <w:tcW w:w="1440" w:type="dxa"/>
            <w:hideMark/>
          </w:tcPr>
          <w:p w14:paraId="4953A0F0" w14:textId="77777777" w:rsidR="00C467ED" w:rsidRPr="006E0EB5" w:rsidRDefault="00C467ED" w:rsidP="0023192A">
            <w:pPr>
              <w:widowControl/>
              <w:jc w:val="center"/>
              <w:rPr>
                <w:sz w:val="22"/>
                <w:szCs w:val="22"/>
              </w:rPr>
            </w:pPr>
          </w:p>
        </w:tc>
        <w:tc>
          <w:tcPr>
            <w:tcW w:w="1440" w:type="dxa"/>
            <w:noWrap/>
            <w:hideMark/>
          </w:tcPr>
          <w:p w14:paraId="2851FA3F" w14:textId="77777777" w:rsidR="00C467ED" w:rsidRPr="006E0EB5" w:rsidRDefault="00C467ED" w:rsidP="0023192A">
            <w:pPr>
              <w:widowControl/>
              <w:jc w:val="center"/>
              <w:rPr>
                <w:sz w:val="22"/>
                <w:szCs w:val="22"/>
              </w:rPr>
            </w:pPr>
          </w:p>
        </w:tc>
        <w:tc>
          <w:tcPr>
            <w:tcW w:w="1440" w:type="dxa"/>
            <w:noWrap/>
            <w:hideMark/>
          </w:tcPr>
          <w:p w14:paraId="6BF9FB4E" w14:textId="77777777" w:rsidR="00C467ED" w:rsidRPr="006E0EB5" w:rsidRDefault="00C467ED" w:rsidP="0023192A">
            <w:pPr>
              <w:widowControl/>
              <w:jc w:val="center"/>
              <w:rPr>
                <w:sz w:val="22"/>
                <w:szCs w:val="22"/>
              </w:rPr>
            </w:pPr>
          </w:p>
        </w:tc>
        <w:tc>
          <w:tcPr>
            <w:tcW w:w="1710" w:type="dxa"/>
            <w:noWrap/>
            <w:hideMark/>
          </w:tcPr>
          <w:p w14:paraId="702AD6EB" w14:textId="77777777" w:rsidR="00C467ED" w:rsidRPr="006E0EB5" w:rsidRDefault="00C467ED" w:rsidP="0023192A">
            <w:pPr>
              <w:widowControl/>
              <w:jc w:val="center"/>
              <w:rPr>
                <w:sz w:val="22"/>
                <w:szCs w:val="22"/>
              </w:rPr>
            </w:pPr>
          </w:p>
        </w:tc>
      </w:tr>
      <w:tr w:rsidR="00C467ED" w:rsidRPr="006E0EB5" w14:paraId="3E644EE2" w14:textId="77777777" w:rsidTr="0023192A">
        <w:trPr>
          <w:trHeight w:val="570"/>
        </w:trPr>
        <w:tc>
          <w:tcPr>
            <w:tcW w:w="3240" w:type="dxa"/>
            <w:hideMark/>
          </w:tcPr>
          <w:p w14:paraId="7EDB60DF" w14:textId="77777777" w:rsidR="00C467ED" w:rsidRPr="006E0EB5" w:rsidRDefault="00C467ED" w:rsidP="0023192A">
            <w:pPr>
              <w:widowControl/>
              <w:rPr>
                <w:b/>
                <w:bCs/>
                <w:sz w:val="22"/>
                <w:szCs w:val="22"/>
              </w:rPr>
            </w:pPr>
            <w:r w:rsidRPr="006E0EB5">
              <w:rPr>
                <w:b/>
                <w:bCs/>
                <w:sz w:val="22"/>
                <w:szCs w:val="22"/>
              </w:rPr>
              <w:t>V.</w:t>
            </w:r>
            <w:r w:rsidR="00370C27" w:rsidRPr="006E0EB5">
              <w:rPr>
                <w:b/>
                <w:bCs/>
                <w:sz w:val="22"/>
                <w:szCs w:val="22"/>
              </w:rPr>
              <w:t xml:space="preserve"> </w:t>
            </w:r>
            <w:r w:rsidRPr="006E0EB5">
              <w:rPr>
                <w:b/>
                <w:bCs/>
                <w:sz w:val="22"/>
                <w:szCs w:val="22"/>
              </w:rPr>
              <w:t xml:space="preserve"> Applications for Special Temporary Authority </w:t>
            </w:r>
          </w:p>
        </w:tc>
        <w:tc>
          <w:tcPr>
            <w:tcW w:w="1440" w:type="dxa"/>
            <w:hideMark/>
          </w:tcPr>
          <w:p w14:paraId="412041D9" w14:textId="77777777" w:rsidR="00C467ED" w:rsidRPr="006E0EB5" w:rsidRDefault="00C467ED" w:rsidP="0023192A">
            <w:pPr>
              <w:widowControl/>
              <w:jc w:val="center"/>
              <w:rPr>
                <w:b/>
                <w:bCs/>
                <w:sz w:val="22"/>
                <w:szCs w:val="22"/>
              </w:rPr>
            </w:pPr>
          </w:p>
        </w:tc>
        <w:tc>
          <w:tcPr>
            <w:tcW w:w="1440" w:type="dxa"/>
            <w:noWrap/>
            <w:hideMark/>
          </w:tcPr>
          <w:p w14:paraId="0D8AFEF9" w14:textId="77777777" w:rsidR="00C467ED" w:rsidRPr="006E0EB5" w:rsidRDefault="00C467ED" w:rsidP="0023192A">
            <w:pPr>
              <w:widowControl/>
              <w:jc w:val="center"/>
              <w:rPr>
                <w:sz w:val="22"/>
                <w:szCs w:val="22"/>
              </w:rPr>
            </w:pPr>
          </w:p>
        </w:tc>
        <w:tc>
          <w:tcPr>
            <w:tcW w:w="1440" w:type="dxa"/>
            <w:noWrap/>
            <w:hideMark/>
          </w:tcPr>
          <w:p w14:paraId="28644178" w14:textId="77777777" w:rsidR="00C467ED" w:rsidRPr="006E0EB5" w:rsidRDefault="00C467ED" w:rsidP="0023192A">
            <w:pPr>
              <w:widowControl/>
              <w:jc w:val="center"/>
              <w:rPr>
                <w:sz w:val="22"/>
                <w:szCs w:val="22"/>
              </w:rPr>
            </w:pPr>
          </w:p>
        </w:tc>
        <w:tc>
          <w:tcPr>
            <w:tcW w:w="1710" w:type="dxa"/>
            <w:noWrap/>
            <w:hideMark/>
          </w:tcPr>
          <w:p w14:paraId="2930561D" w14:textId="77777777" w:rsidR="00C467ED" w:rsidRPr="006E0EB5" w:rsidRDefault="00C467ED" w:rsidP="0023192A">
            <w:pPr>
              <w:widowControl/>
              <w:jc w:val="center"/>
              <w:rPr>
                <w:sz w:val="22"/>
                <w:szCs w:val="22"/>
              </w:rPr>
            </w:pPr>
          </w:p>
        </w:tc>
      </w:tr>
      <w:tr w:rsidR="00C467ED" w:rsidRPr="006E0EB5" w14:paraId="57947C94" w14:textId="77777777" w:rsidTr="0023192A">
        <w:trPr>
          <w:trHeight w:val="300"/>
        </w:trPr>
        <w:tc>
          <w:tcPr>
            <w:tcW w:w="3240" w:type="dxa"/>
            <w:hideMark/>
          </w:tcPr>
          <w:p w14:paraId="2932FE5B" w14:textId="77777777" w:rsidR="00C467ED" w:rsidRPr="006E0EB5" w:rsidRDefault="00C467ED" w:rsidP="0023192A">
            <w:pPr>
              <w:widowControl/>
              <w:rPr>
                <w:b/>
                <w:bCs/>
                <w:sz w:val="22"/>
                <w:szCs w:val="22"/>
              </w:rPr>
            </w:pPr>
          </w:p>
        </w:tc>
        <w:tc>
          <w:tcPr>
            <w:tcW w:w="1440" w:type="dxa"/>
            <w:hideMark/>
          </w:tcPr>
          <w:p w14:paraId="2454C320" w14:textId="77777777" w:rsidR="00C467ED" w:rsidRPr="006E0EB5" w:rsidRDefault="00C467ED" w:rsidP="0023192A">
            <w:pPr>
              <w:widowControl/>
              <w:jc w:val="center"/>
              <w:rPr>
                <w:b/>
                <w:bCs/>
                <w:sz w:val="22"/>
                <w:szCs w:val="22"/>
              </w:rPr>
            </w:pPr>
          </w:p>
        </w:tc>
        <w:tc>
          <w:tcPr>
            <w:tcW w:w="1440" w:type="dxa"/>
            <w:noWrap/>
            <w:hideMark/>
          </w:tcPr>
          <w:p w14:paraId="62CE62D6" w14:textId="77777777" w:rsidR="00C467ED" w:rsidRPr="006E0EB5" w:rsidRDefault="00C467ED" w:rsidP="0023192A">
            <w:pPr>
              <w:widowControl/>
              <w:jc w:val="center"/>
              <w:rPr>
                <w:sz w:val="22"/>
                <w:szCs w:val="22"/>
              </w:rPr>
            </w:pPr>
          </w:p>
        </w:tc>
        <w:tc>
          <w:tcPr>
            <w:tcW w:w="1440" w:type="dxa"/>
            <w:noWrap/>
            <w:hideMark/>
          </w:tcPr>
          <w:p w14:paraId="22B29F22" w14:textId="77777777" w:rsidR="00C467ED" w:rsidRPr="006E0EB5" w:rsidRDefault="00C467ED" w:rsidP="0023192A">
            <w:pPr>
              <w:widowControl/>
              <w:jc w:val="center"/>
              <w:rPr>
                <w:sz w:val="22"/>
                <w:szCs w:val="22"/>
              </w:rPr>
            </w:pPr>
          </w:p>
        </w:tc>
        <w:tc>
          <w:tcPr>
            <w:tcW w:w="1710" w:type="dxa"/>
            <w:noWrap/>
            <w:hideMark/>
          </w:tcPr>
          <w:p w14:paraId="398FAAB4" w14:textId="77777777" w:rsidR="00C467ED" w:rsidRPr="006E0EB5" w:rsidRDefault="00C467ED" w:rsidP="0023192A">
            <w:pPr>
              <w:widowControl/>
              <w:jc w:val="center"/>
              <w:rPr>
                <w:sz w:val="22"/>
                <w:szCs w:val="22"/>
              </w:rPr>
            </w:pPr>
          </w:p>
        </w:tc>
      </w:tr>
      <w:tr w:rsidR="00C467ED" w:rsidRPr="006E0EB5" w14:paraId="50919831" w14:textId="77777777" w:rsidTr="0023192A">
        <w:trPr>
          <w:trHeight w:val="300"/>
        </w:trPr>
        <w:tc>
          <w:tcPr>
            <w:tcW w:w="3240" w:type="dxa"/>
            <w:hideMark/>
          </w:tcPr>
          <w:p w14:paraId="767C14A7" w14:textId="77777777" w:rsidR="00C467ED" w:rsidRPr="006E0EB5" w:rsidRDefault="00C467ED" w:rsidP="0023192A">
            <w:pPr>
              <w:widowControl/>
              <w:rPr>
                <w:sz w:val="22"/>
                <w:szCs w:val="22"/>
              </w:rPr>
            </w:pPr>
            <w:r w:rsidRPr="006E0EB5">
              <w:rPr>
                <w:sz w:val="22"/>
                <w:szCs w:val="22"/>
              </w:rPr>
              <w:t>a.  Space Station</w:t>
            </w:r>
          </w:p>
        </w:tc>
        <w:tc>
          <w:tcPr>
            <w:tcW w:w="1440" w:type="dxa"/>
            <w:hideMark/>
          </w:tcPr>
          <w:p w14:paraId="1131312C" w14:textId="77777777" w:rsidR="00C467ED" w:rsidRPr="006E0EB5" w:rsidRDefault="00C467ED" w:rsidP="0023192A">
            <w:pPr>
              <w:widowControl/>
              <w:jc w:val="center"/>
              <w:rPr>
                <w:sz w:val="22"/>
                <w:szCs w:val="22"/>
              </w:rPr>
            </w:pPr>
          </w:p>
        </w:tc>
        <w:tc>
          <w:tcPr>
            <w:tcW w:w="1440" w:type="dxa"/>
            <w:noWrap/>
            <w:hideMark/>
          </w:tcPr>
          <w:p w14:paraId="27382B0B" w14:textId="77777777" w:rsidR="00C467ED" w:rsidRPr="006E0EB5" w:rsidRDefault="00C467ED" w:rsidP="0023192A">
            <w:pPr>
              <w:widowControl/>
              <w:jc w:val="center"/>
              <w:rPr>
                <w:sz w:val="22"/>
                <w:szCs w:val="22"/>
              </w:rPr>
            </w:pPr>
          </w:p>
        </w:tc>
        <w:tc>
          <w:tcPr>
            <w:tcW w:w="1440" w:type="dxa"/>
            <w:noWrap/>
            <w:hideMark/>
          </w:tcPr>
          <w:p w14:paraId="30D81878" w14:textId="77777777" w:rsidR="00C467ED" w:rsidRPr="006E0EB5" w:rsidRDefault="00C467ED" w:rsidP="0023192A">
            <w:pPr>
              <w:widowControl/>
              <w:jc w:val="center"/>
              <w:rPr>
                <w:sz w:val="22"/>
                <w:szCs w:val="22"/>
              </w:rPr>
            </w:pPr>
          </w:p>
        </w:tc>
        <w:tc>
          <w:tcPr>
            <w:tcW w:w="1710" w:type="dxa"/>
            <w:noWrap/>
            <w:hideMark/>
          </w:tcPr>
          <w:p w14:paraId="6D2F7467" w14:textId="77777777" w:rsidR="00C467ED" w:rsidRPr="006E0EB5" w:rsidRDefault="00C467ED" w:rsidP="0023192A">
            <w:pPr>
              <w:widowControl/>
              <w:jc w:val="center"/>
              <w:rPr>
                <w:sz w:val="22"/>
                <w:szCs w:val="22"/>
              </w:rPr>
            </w:pPr>
          </w:p>
        </w:tc>
      </w:tr>
      <w:tr w:rsidR="00C467ED" w:rsidRPr="006E0EB5" w14:paraId="12210C9A" w14:textId="77777777" w:rsidTr="0023192A">
        <w:trPr>
          <w:trHeight w:val="300"/>
        </w:trPr>
        <w:tc>
          <w:tcPr>
            <w:tcW w:w="3240" w:type="dxa"/>
            <w:hideMark/>
          </w:tcPr>
          <w:p w14:paraId="7C88648B" w14:textId="77777777" w:rsidR="00C467ED" w:rsidRPr="006E0EB5" w:rsidRDefault="001C6AF2" w:rsidP="0023192A">
            <w:pPr>
              <w:widowControl/>
              <w:rPr>
                <w:sz w:val="22"/>
                <w:szCs w:val="22"/>
              </w:rPr>
            </w:pPr>
            <w:r w:rsidRPr="006E0EB5">
              <w:rPr>
                <w:sz w:val="22"/>
                <w:szCs w:val="22"/>
              </w:rPr>
              <w:t>GSO</w:t>
            </w:r>
          </w:p>
        </w:tc>
        <w:tc>
          <w:tcPr>
            <w:tcW w:w="1440" w:type="dxa"/>
            <w:hideMark/>
          </w:tcPr>
          <w:p w14:paraId="1786130C" w14:textId="77777777" w:rsidR="00C467ED" w:rsidRPr="006E0EB5" w:rsidRDefault="003F0D28" w:rsidP="0023192A">
            <w:pPr>
              <w:widowControl/>
              <w:jc w:val="center"/>
              <w:rPr>
                <w:sz w:val="22"/>
                <w:szCs w:val="22"/>
              </w:rPr>
            </w:pPr>
            <w:r w:rsidRPr="006E0EB5">
              <w:rPr>
                <w:sz w:val="22"/>
                <w:szCs w:val="22"/>
              </w:rPr>
              <w:t>48</w:t>
            </w:r>
          </w:p>
        </w:tc>
        <w:tc>
          <w:tcPr>
            <w:tcW w:w="1440" w:type="dxa"/>
            <w:noWrap/>
            <w:hideMark/>
          </w:tcPr>
          <w:p w14:paraId="0D95723A" w14:textId="77777777" w:rsidR="00C467ED" w:rsidRPr="006E0EB5" w:rsidRDefault="00DB2451" w:rsidP="0023192A">
            <w:pPr>
              <w:widowControl/>
              <w:jc w:val="center"/>
              <w:rPr>
                <w:sz w:val="22"/>
                <w:szCs w:val="22"/>
              </w:rPr>
            </w:pPr>
            <w:r w:rsidRPr="006E0EB5">
              <w:rPr>
                <w:sz w:val="22"/>
                <w:szCs w:val="22"/>
              </w:rPr>
              <w:t>930.00</w:t>
            </w:r>
          </w:p>
        </w:tc>
        <w:tc>
          <w:tcPr>
            <w:tcW w:w="1440" w:type="dxa"/>
            <w:noWrap/>
            <w:hideMark/>
          </w:tcPr>
          <w:p w14:paraId="394BDDC2" w14:textId="77777777" w:rsidR="00C467ED" w:rsidRPr="006E0EB5" w:rsidRDefault="003F0D28" w:rsidP="0023192A">
            <w:pPr>
              <w:widowControl/>
              <w:jc w:val="center"/>
              <w:rPr>
                <w:sz w:val="22"/>
                <w:szCs w:val="22"/>
              </w:rPr>
            </w:pPr>
            <w:r w:rsidRPr="006E0EB5">
              <w:rPr>
                <w:sz w:val="22"/>
                <w:szCs w:val="22"/>
              </w:rPr>
              <w:t>44,64</w:t>
            </w:r>
            <w:r w:rsidR="002B133D" w:rsidRPr="006E0EB5">
              <w:rPr>
                <w:sz w:val="22"/>
                <w:szCs w:val="22"/>
              </w:rPr>
              <w:t>0</w:t>
            </w:r>
            <w:r w:rsidR="00DB2451" w:rsidRPr="006E0EB5">
              <w:rPr>
                <w:sz w:val="22"/>
                <w:szCs w:val="22"/>
              </w:rPr>
              <w:t>.00</w:t>
            </w:r>
          </w:p>
        </w:tc>
        <w:tc>
          <w:tcPr>
            <w:tcW w:w="1710" w:type="dxa"/>
            <w:noWrap/>
            <w:hideMark/>
          </w:tcPr>
          <w:p w14:paraId="2E872848" w14:textId="77777777" w:rsidR="00C467ED" w:rsidRPr="006E0EB5" w:rsidRDefault="00C467ED" w:rsidP="0023192A">
            <w:pPr>
              <w:widowControl/>
              <w:jc w:val="center"/>
              <w:rPr>
                <w:sz w:val="22"/>
                <w:szCs w:val="22"/>
              </w:rPr>
            </w:pPr>
          </w:p>
        </w:tc>
      </w:tr>
      <w:tr w:rsidR="00C467ED" w:rsidRPr="006E0EB5" w14:paraId="0154036F" w14:textId="77777777" w:rsidTr="0023192A">
        <w:trPr>
          <w:trHeight w:val="300"/>
        </w:trPr>
        <w:tc>
          <w:tcPr>
            <w:tcW w:w="3240" w:type="dxa"/>
            <w:hideMark/>
          </w:tcPr>
          <w:p w14:paraId="18ED3D80" w14:textId="77777777" w:rsidR="00C467ED" w:rsidRPr="006E0EB5" w:rsidRDefault="001C6AF2" w:rsidP="0023192A">
            <w:pPr>
              <w:widowControl/>
              <w:rPr>
                <w:sz w:val="22"/>
                <w:szCs w:val="22"/>
              </w:rPr>
            </w:pPr>
            <w:r w:rsidRPr="006E0EB5">
              <w:rPr>
                <w:sz w:val="22"/>
                <w:szCs w:val="22"/>
              </w:rPr>
              <w:t>NGSO</w:t>
            </w:r>
          </w:p>
        </w:tc>
        <w:tc>
          <w:tcPr>
            <w:tcW w:w="1440" w:type="dxa"/>
            <w:hideMark/>
          </w:tcPr>
          <w:p w14:paraId="605D0AE6" w14:textId="77777777" w:rsidR="00C467ED" w:rsidRPr="006E0EB5" w:rsidRDefault="003F0D28" w:rsidP="0023192A">
            <w:pPr>
              <w:widowControl/>
              <w:jc w:val="center"/>
              <w:rPr>
                <w:sz w:val="22"/>
                <w:szCs w:val="22"/>
              </w:rPr>
            </w:pPr>
            <w:r w:rsidRPr="006E0EB5">
              <w:rPr>
                <w:sz w:val="22"/>
                <w:szCs w:val="22"/>
              </w:rPr>
              <w:t>6</w:t>
            </w:r>
          </w:p>
        </w:tc>
        <w:tc>
          <w:tcPr>
            <w:tcW w:w="1440" w:type="dxa"/>
            <w:noWrap/>
            <w:hideMark/>
          </w:tcPr>
          <w:p w14:paraId="6C780A9E" w14:textId="77777777" w:rsidR="00C467ED" w:rsidRPr="006E0EB5" w:rsidRDefault="00DB2451" w:rsidP="0023192A">
            <w:pPr>
              <w:widowControl/>
              <w:jc w:val="center"/>
              <w:rPr>
                <w:sz w:val="22"/>
                <w:szCs w:val="22"/>
              </w:rPr>
            </w:pPr>
            <w:r w:rsidRPr="006E0EB5">
              <w:rPr>
                <w:sz w:val="22"/>
                <w:szCs w:val="22"/>
              </w:rPr>
              <w:t>3,195.00</w:t>
            </w:r>
          </w:p>
        </w:tc>
        <w:tc>
          <w:tcPr>
            <w:tcW w:w="1440" w:type="dxa"/>
            <w:noWrap/>
            <w:hideMark/>
          </w:tcPr>
          <w:p w14:paraId="543C5345" w14:textId="77777777" w:rsidR="00C467ED" w:rsidRPr="006E0EB5" w:rsidRDefault="002B133D" w:rsidP="0023192A">
            <w:pPr>
              <w:widowControl/>
              <w:jc w:val="center"/>
              <w:rPr>
                <w:sz w:val="22"/>
                <w:szCs w:val="22"/>
              </w:rPr>
            </w:pPr>
            <w:r w:rsidRPr="006E0EB5">
              <w:rPr>
                <w:sz w:val="22"/>
                <w:szCs w:val="22"/>
              </w:rPr>
              <w:t>19,170</w:t>
            </w:r>
            <w:r w:rsidR="006C7258" w:rsidRPr="006E0EB5">
              <w:rPr>
                <w:sz w:val="22"/>
                <w:szCs w:val="22"/>
              </w:rPr>
              <w:t>.00</w:t>
            </w:r>
          </w:p>
        </w:tc>
        <w:tc>
          <w:tcPr>
            <w:tcW w:w="1710" w:type="dxa"/>
            <w:noWrap/>
            <w:hideMark/>
          </w:tcPr>
          <w:p w14:paraId="29537248" w14:textId="77777777" w:rsidR="00C467ED" w:rsidRPr="006E0EB5" w:rsidRDefault="00C467ED" w:rsidP="0023192A">
            <w:pPr>
              <w:widowControl/>
              <w:jc w:val="center"/>
              <w:rPr>
                <w:sz w:val="22"/>
                <w:szCs w:val="22"/>
              </w:rPr>
            </w:pPr>
          </w:p>
        </w:tc>
      </w:tr>
      <w:tr w:rsidR="00C467ED" w:rsidRPr="006E0EB5" w14:paraId="01B6D780" w14:textId="77777777" w:rsidTr="0023192A">
        <w:trPr>
          <w:trHeight w:val="300"/>
        </w:trPr>
        <w:tc>
          <w:tcPr>
            <w:tcW w:w="3240" w:type="dxa"/>
            <w:hideMark/>
          </w:tcPr>
          <w:p w14:paraId="0F14738C" w14:textId="77777777" w:rsidR="00C467ED" w:rsidRPr="006E0EB5" w:rsidRDefault="00C467ED" w:rsidP="0023192A">
            <w:pPr>
              <w:widowControl/>
              <w:rPr>
                <w:sz w:val="22"/>
                <w:szCs w:val="22"/>
              </w:rPr>
            </w:pPr>
          </w:p>
        </w:tc>
        <w:tc>
          <w:tcPr>
            <w:tcW w:w="1440" w:type="dxa"/>
            <w:hideMark/>
          </w:tcPr>
          <w:p w14:paraId="1EA17A82" w14:textId="77777777" w:rsidR="00C467ED" w:rsidRPr="006E0EB5" w:rsidRDefault="00C467ED" w:rsidP="0023192A">
            <w:pPr>
              <w:widowControl/>
              <w:jc w:val="center"/>
              <w:rPr>
                <w:sz w:val="22"/>
                <w:szCs w:val="22"/>
              </w:rPr>
            </w:pPr>
          </w:p>
        </w:tc>
        <w:tc>
          <w:tcPr>
            <w:tcW w:w="1440" w:type="dxa"/>
            <w:noWrap/>
            <w:hideMark/>
          </w:tcPr>
          <w:p w14:paraId="33E5987E" w14:textId="77777777" w:rsidR="00C467ED" w:rsidRPr="006E0EB5" w:rsidRDefault="00C467ED" w:rsidP="0023192A">
            <w:pPr>
              <w:widowControl/>
              <w:jc w:val="center"/>
              <w:rPr>
                <w:sz w:val="22"/>
                <w:szCs w:val="22"/>
              </w:rPr>
            </w:pPr>
          </w:p>
        </w:tc>
        <w:tc>
          <w:tcPr>
            <w:tcW w:w="1440" w:type="dxa"/>
            <w:noWrap/>
            <w:hideMark/>
          </w:tcPr>
          <w:p w14:paraId="0A17F201" w14:textId="77777777" w:rsidR="00C467ED" w:rsidRPr="006E0EB5" w:rsidRDefault="00C467ED" w:rsidP="0023192A">
            <w:pPr>
              <w:widowControl/>
              <w:jc w:val="center"/>
              <w:rPr>
                <w:sz w:val="22"/>
                <w:szCs w:val="22"/>
              </w:rPr>
            </w:pPr>
          </w:p>
        </w:tc>
        <w:tc>
          <w:tcPr>
            <w:tcW w:w="1710" w:type="dxa"/>
            <w:noWrap/>
            <w:hideMark/>
          </w:tcPr>
          <w:p w14:paraId="53ABD27D" w14:textId="77777777" w:rsidR="00C467ED" w:rsidRPr="006E0EB5" w:rsidRDefault="002B133D" w:rsidP="0023192A">
            <w:pPr>
              <w:widowControl/>
              <w:jc w:val="center"/>
              <w:rPr>
                <w:sz w:val="22"/>
                <w:szCs w:val="22"/>
              </w:rPr>
            </w:pPr>
            <w:r w:rsidRPr="006E0EB5">
              <w:rPr>
                <w:sz w:val="22"/>
                <w:szCs w:val="22"/>
              </w:rPr>
              <w:t>63,810</w:t>
            </w:r>
            <w:r w:rsidR="00C467ED" w:rsidRPr="006E0EB5">
              <w:rPr>
                <w:sz w:val="22"/>
                <w:szCs w:val="22"/>
              </w:rPr>
              <w:t>.00</w:t>
            </w:r>
          </w:p>
        </w:tc>
      </w:tr>
      <w:tr w:rsidR="00C467ED" w:rsidRPr="006E0EB5" w14:paraId="64097C11" w14:textId="77777777" w:rsidTr="0023192A">
        <w:trPr>
          <w:trHeight w:val="300"/>
        </w:trPr>
        <w:tc>
          <w:tcPr>
            <w:tcW w:w="3240" w:type="dxa"/>
            <w:hideMark/>
          </w:tcPr>
          <w:p w14:paraId="5E75E945" w14:textId="77777777" w:rsidR="00C467ED" w:rsidRPr="006E0EB5" w:rsidRDefault="00C467ED" w:rsidP="0023192A">
            <w:pPr>
              <w:widowControl/>
              <w:rPr>
                <w:sz w:val="22"/>
                <w:szCs w:val="22"/>
              </w:rPr>
            </w:pPr>
            <w:r w:rsidRPr="006E0EB5">
              <w:rPr>
                <w:sz w:val="22"/>
                <w:szCs w:val="22"/>
              </w:rPr>
              <w:t xml:space="preserve">b.  Earth Station  </w:t>
            </w:r>
          </w:p>
        </w:tc>
        <w:tc>
          <w:tcPr>
            <w:tcW w:w="1440" w:type="dxa"/>
            <w:hideMark/>
          </w:tcPr>
          <w:p w14:paraId="6C82D681" w14:textId="77777777" w:rsidR="00C467ED" w:rsidRPr="006E0EB5" w:rsidRDefault="00AC32AA" w:rsidP="0023192A">
            <w:pPr>
              <w:widowControl/>
              <w:jc w:val="center"/>
              <w:rPr>
                <w:sz w:val="22"/>
                <w:szCs w:val="22"/>
              </w:rPr>
            </w:pPr>
            <w:r w:rsidRPr="006E0EB5">
              <w:rPr>
                <w:sz w:val="22"/>
                <w:szCs w:val="22"/>
              </w:rPr>
              <w:t>296</w:t>
            </w:r>
          </w:p>
        </w:tc>
        <w:tc>
          <w:tcPr>
            <w:tcW w:w="1440" w:type="dxa"/>
            <w:noWrap/>
            <w:hideMark/>
          </w:tcPr>
          <w:p w14:paraId="726C0CEB" w14:textId="77777777" w:rsidR="00C467ED" w:rsidRPr="006E0EB5" w:rsidRDefault="00BC4E15" w:rsidP="0023192A">
            <w:pPr>
              <w:widowControl/>
              <w:jc w:val="center"/>
              <w:rPr>
                <w:sz w:val="22"/>
                <w:szCs w:val="22"/>
              </w:rPr>
            </w:pPr>
            <w:r w:rsidRPr="006E0EB5">
              <w:rPr>
                <w:sz w:val="22"/>
                <w:szCs w:val="22"/>
              </w:rPr>
              <w:t>195.00</w:t>
            </w:r>
          </w:p>
        </w:tc>
        <w:tc>
          <w:tcPr>
            <w:tcW w:w="1440" w:type="dxa"/>
            <w:noWrap/>
            <w:hideMark/>
          </w:tcPr>
          <w:p w14:paraId="36388F87" w14:textId="77777777" w:rsidR="00C467ED" w:rsidRPr="006E0EB5" w:rsidRDefault="00C467ED" w:rsidP="0023192A">
            <w:pPr>
              <w:widowControl/>
              <w:jc w:val="center"/>
              <w:rPr>
                <w:sz w:val="22"/>
                <w:szCs w:val="22"/>
              </w:rPr>
            </w:pPr>
          </w:p>
        </w:tc>
        <w:tc>
          <w:tcPr>
            <w:tcW w:w="1710" w:type="dxa"/>
            <w:noWrap/>
            <w:hideMark/>
          </w:tcPr>
          <w:p w14:paraId="32E70722" w14:textId="77777777" w:rsidR="00C467ED" w:rsidRPr="006E0EB5" w:rsidRDefault="00F03A69" w:rsidP="0023192A">
            <w:pPr>
              <w:widowControl/>
              <w:jc w:val="center"/>
              <w:rPr>
                <w:sz w:val="22"/>
                <w:szCs w:val="22"/>
              </w:rPr>
            </w:pPr>
            <w:r w:rsidRPr="006E0EB5">
              <w:rPr>
                <w:sz w:val="22"/>
                <w:szCs w:val="22"/>
              </w:rPr>
              <w:t>57,720</w:t>
            </w:r>
            <w:r w:rsidR="00C467ED" w:rsidRPr="006E0EB5">
              <w:rPr>
                <w:sz w:val="22"/>
                <w:szCs w:val="22"/>
              </w:rPr>
              <w:t>.00</w:t>
            </w:r>
          </w:p>
        </w:tc>
      </w:tr>
      <w:tr w:rsidR="00C467ED" w:rsidRPr="006E0EB5" w14:paraId="06B5CFB8" w14:textId="77777777" w:rsidTr="0023192A">
        <w:trPr>
          <w:trHeight w:val="300"/>
        </w:trPr>
        <w:tc>
          <w:tcPr>
            <w:tcW w:w="3240" w:type="dxa"/>
            <w:hideMark/>
          </w:tcPr>
          <w:p w14:paraId="5AE97469" w14:textId="77777777" w:rsidR="00C467ED" w:rsidRPr="006E0EB5" w:rsidRDefault="00C467ED" w:rsidP="0023192A">
            <w:pPr>
              <w:widowControl/>
              <w:rPr>
                <w:sz w:val="22"/>
                <w:szCs w:val="22"/>
              </w:rPr>
            </w:pPr>
          </w:p>
        </w:tc>
        <w:tc>
          <w:tcPr>
            <w:tcW w:w="1440" w:type="dxa"/>
            <w:hideMark/>
          </w:tcPr>
          <w:p w14:paraId="4923D0FC" w14:textId="77777777" w:rsidR="00C467ED" w:rsidRPr="006E0EB5" w:rsidRDefault="00C467ED" w:rsidP="0023192A">
            <w:pPr>
              <w:widowControl/>
              <w:jc w:val="center"/>
              <w:rPr>
                <w:sz w:val="22"/>
                <w:szCs w:val="22"/>
              </w:rPr>
            </w:pPr>
          </w:p>
        </w:tc>
        <w:tc>
          <w:tcPr>
            <w:tcW w:w="1440" w:type="dxa"/>
            <w:noWrap/>
            <w:hideMark/>
          </w:tcPr>
          <w:p w14:paraId="7E154283" w14:textId="77777777" w:rsidR="00C467ED" w:rsidRPr="006E0EB5" w:rsidRDefault="00C467ED" w:rsidP="0023192A">
            <w:pPr>
              <w:widowControl/>
              <w:jc w:val="center"/>
              <w:rPr>
                <w:sz w:val="22"/>
                <w:szCs w:val="22"/>
              </w:rPr>
            </w:pPr>
          </w:p>
        </w:tc>
        <w:tc>
          <w:tcPr>
            <w:tcW w:w="1440" w:type="dxa"/>
            <w:noWrap/>
            <w:hideMark/>
          </w:tcPr>
          <w:p w14:paraId="10A59C2C" w14:textId="77777777" w:rsidR="00C467ED" w:rsidRPr="006E0EB5" w:rsidRDefault="00C467ED" w:rsidP="0023192A">
            <w:pPr>
              <w:widowControl/>
              <w:jc w:val="center"/>
              <w:rPr>
                <w:sz w:val="22"/>
                <w:szCs w:val="22"/>
              </w:rPr>
            </w:pPr>
          </w:p>
        </w:tc>
        <w:tc>
          <w:tcPr>
            <w:tcW w:w="1710" w:type="dxa"/>
            <w:noWrap/>
            <w:hideMark/>
          </w:tcPr>
          <w:p w14:paraId="3C64EBC6" w14:textId="77777777" w:rsidR="00C467ED" w:rsidRPr="006E0EB5" w:rsidRDefault="00C467ED" w:rsidP="0023192A">
            <w:pPr>
              <w:widowControl/>
              <w:jc w:val="center"/>
              <w:rPr>
                <w:sz w:val="22"/>
                <w:szCs w:val="22"/>
              </w:rPr>
            </w:pPr>
          </w:p>
        </w:tc>
      </w:tr>
      <w:tr w:rsidR="00C467ED" w:rsidRPr="006E0EB5" w14:paraId="5A088428" w14:textId="77777777" w:rsidTr="0023192A">
        <w:trPr>
          <w:trHeight w:val="638"/>
        </w:trPr>
        <w:tc>
          <w:tcPr>
            <w:tcW w:w="3240" w:type="dxa"/>
            <w:hideMark/>
          </w:tcPr>
          <w:p w14:paraId="07EE6F95" w14:textId="77777777" w:rsidR="00C467ED" w:rsidRPr="006E0EB5" w:rsidRDefault="00C467ED" w:rsidP="0023192A">
            <w:pPr>
              <w:widowControl/>
              <w:rPr>
                <w:b/>
                <w:bCs/>
                <w:sz w:val="22"/>
                <w:szCs w:val="22"/>
              </w:rPr>
            </w:pPr>
            <w:r w:rsidRPr="006E0EB5">
              <w:rPr>
                <w:b/>
                <w:bCs/>
                <w:sz w:val="22"/>
                <w:szCs w:val="22"/>
              </w:rPr>
              <w:t xml:space="preserve">VI.  Earth Station License Renewals </w:t>
            </w:r>
          </w:p>
        </w:tc>
        <w:tc>
          <w:tcPr>
            <w:tcW w:w="1440" w:type="dxa"/>
            <w:hideMark/>
          </w:tcPr>
          <w:p w14:paraId="613B6146" w14:textId="77777777" w:rsidR="00C467ED" w:rsidRPr="006E0EB5" w:rsidRDefault="00AC32AA" w:rsidP="0023192A">
            <w:pPr>
              <w:widowControl/>
              <w:jc w:val="center"/>
              <w:rPr>
                <w:sz w:val="22"/>
                <w:szCs w:val="22"/>
              </w:rPr>
            </w:pPr>
            <w:r w:rsidRPr="006E0EB5">
              <w:rPr>
                <w:sz w:val="22"/>
                <w:szCs w:val="22"/>
              </w:rPr>
              <w:t>399</w:t>
            </w:r>
          </w:p>
        </w:tc>
        <w:tc>
          <w:tcPr>
            <w:tcW w:w="1440" w:type="dxa"/>
            <w:noWrap/>
            <w:hideMark/>
          </w:tcPr>
          <w:p w14:paraId="3E0F9279" w14:textId="77777777" w:rsidR="00C467ED" w:rsidRPr="006E0EB5" w:rsidRDefault="00E6383E" w:rsidP="0023192A">
            <w:pPr>
              <w:widowControl/>
              <w:jc w:val="center"/>
              <w:rPr>
                <w:sz w:val="22"/>
                <w:szCs w:val="22"/>
              </w:rPr>
            </w:pPr>
            <w:r w:rsidRPr="006E0EB5">
              <w:rPr>
                <w:sz w:val="22"/>
                <w:szCs w:val="22"/>
              </w:rPr>
              <w:t>195.00</w:t>
            </w:r>
          </w:p>
        </w:tc>
        <w:tc>
          <w:tcPr>
            <w:tcW w:w="1440" w:type="dxa"/>
            <w:noWrap/>
            <w:hideMark/>
          </w:tcPr>
          <w:p w14:paraId="7672EFD7" w14:textId="77777777" w:rsidR="00C467ED" w:rsidRPr="006E0EB5" w:rsidRDefault="00C467ED" w:rsidP="0023192A">
            <w:pPr>
              <w:widowControl/>
              <w:jc w:val="center"/>
              <w:rPr>
                <w:sz w:val="22"/>
                <w:szCs w:val="22"/>
              </w:rPr>
            </w:pPr>
          </w:p>
        </w:tc>
        <w:tc>
          <w:tcPr>
            <w:tcW w:w="1710" w:type="dxa"/>
            <w:noWrap/>
            <w:hideMark/>
          </w:tcPr>
          <w:p w14:paraId="3267FAAD" w14:textId="77777777" w:rsidR="00C467ED" w:rsidRPr="006E0EB5" w:rsidRDefault="00F03A69" w:rsidP="0023192A">
            <w:pPr>
              <w:widowControl/>
              <w:jc w:val="center"/>
              <w:rPr>
                <w:sz w:val="22"/>
                <w:szCs w:val="22"/>
              </w:rPr>
            </w:pPr>
            <w:r w:rsidRPr="006E0EB5">
              <w:rPr>
                <w:sz w:val="22"/>
                <w:szCs w:val="22"/>
              </w:rPr>
              <w:t>77,805.00</w:t>
            </w:r>
          </w:p>
        </w:tc>
      </w:tr>
      <w:tr w:rsidR="00C467ED" w:rsidRPr="006E0EB5" w14:paraId="49F3471D" w14:textId="77777777" w:rsidTr="0023192A">
        <w:trPr>
          <w:trHeight w:val="300"/>
        </w:trPr>
        <w:tc>
          <w:tcPr>
            <w:tcW w:w="3240" w:type="dxa"/>
            <w:hideMark/>
          </w:tcPr>
          <w:p w14:paraId="13C2CD0C" w14:textId="77777777" w:rsidR="00C467ED" w:rsidRPr="006E0EB5" w:rsidRDefault="00C467ED" w:rsidP="0023192A">
            <w:pPr>
              <w:widowControl/>
              <w:rPr>
                <w:sz w:val="22"/>
                <w:szCs w:val="22"/>
              </w:rPr>
            </w:pPr>
          </w:p>
        </w:tc>
        <w:tc>
          <w:tcPr>
            <w:tcW w:w="1440" w:type="dxa"/>
            <w:hideMark/>
          </w:tcPr>
          <w:p w14:paraId="33410905" w14:textId="77777777" w:rsidR="00C467ED" w:rsidRPr="006E0EB5" w:rsidRDefault="00C467ED" w:rsidP="0023192A">
            <w:pPr>
              <w:widowControl/>
              <w:jc w:val="center"/>
              <w:rPr>
                <w:sz w:val="22"/>
                <w:szCs w:val="22"/>
              </w:rPr>
            </w:pPr>
          </w:p>
        </w:tc>
        <w:tc>
          <w:tcPr>
            <w:tcW w:w="1440" w:type="dxa"/>
            <w:noWrap/>
            <w:hideMark/>
          </w:tcPr>
          <w:p w14:paraId="6103DF7A" w14:textId="77777777" w:rsidR="00C467ED" w:rsidRPr="006E0EB5" w:rsidRDefault="00C467ED" w:rsidP="0023192A">
            <w:pPr>
              <w:widowControl/>
              <w:jc w:val="center"/>
              <w:rPr>
                <w:sz w:val="22"/>
                <w:szCs w:val="22"/>
              </w:rPr>
            </w:pPr>
          </w:p>
        </w:tc>
        <w:tc>
          <w:tcPr>
            <w:tcW w:w="1440" w:type="dxa"/>
            <w:noWrap/>
            <w:hideMark/>
          </w:tcPr>
          <w:p w14:paraId="6CA14347" w14:textId="77777777" w:rsidR="00C467ED" w:rsidRPr="006E0EB5" w:rsidRDefault="00C467ED" w:rsidP="0023192A">
            <w:pPr>
              <w:widowControl/>
              <w:jc w:val="center"/>
              <w:rPr>
                <w:sz w:val="22"/>
                <w:szCs w:val="22"/>
              </w:rPr>
            </w:pPr>
          </w:p>
        </w:tc>
        <w:tc>
          <w:tcPr>
            <w:tcW w:w="1710" w:type="dxa"/>
            <w:noWrap/>
            <w:hideMark/>
          </w:tcPr>
          <w:p w14:paraId="019EF395" w14:textId="77777777" w:rsidR="00C467ED" w:rsidRPr="006E0EB5" w:rsidRDefault="00C467ED" w:rsidP="0023192A">
            <w:pPr>
              <w:widowControl/>
              <w:jc w:val="center"/>
              <w:rPr>
                <w:sz w:val="22"/>
                <w:szCs w:val="22"/>
              </w:rPr>
            </w:pPr>
          </w:p>
        </w:tc>
      </w:tr>
      <w:tr w:rsidR="00C467ED" w:rsidRPr="003B09DF" w14:paraId="13A5E5A6" w14:textId="77777777" w:rsidTr="0023192A">
        <w:trPr>
          <w:trHeight w:val="300"/>
        </w:trPr>
        <w:tc>
          <w:tcPr>
            <w:tcW w:w="3240" w:type="dxa"/>
            <w:hideMark/>
          </w:tcPr>
          <w:p w14:paraId="14FBEEEB" w14:textId="77777777" w:rsidR="00C467ED" w:rsidRPr="006E0EB5" w:rsidRDefault="00C467ED" w:rsidP="0023192A">
            <w:pPr>
              <w:widowControl/>
              <w:rPr>
                <w:b/>
                <w:bCs/>
                <w:sz w:val="22"/>
                <w:szCs w:val="22"/>
              </w:rPr>
            </w:pPr>
            <w:r w:rsidRPr="006E0EB5">
              <w:rPr>
                <w:b/>
                <w:bCs/>
                <w:sz w:val="22"/>
                <w:szCs w:val="22"/>
              </w:rPr>
              <w:t>Totals</w:t>
            </w:r>
          </w:p>
        </w:tc>
        <w:tc>
          <w:tcPr>
            <w:tcW w:w="1440" w:type="dxa"/>
            <w:hideMark/>
          </w:tcPr>
          <w:p w14:paraId="200961F9" w14:textId="77777777" w:rsidR="00C467ED" w:rsidRPr="006E0EB5" w:rsidRDefault="00C467ED" w:rsidP="0023192A">
            <w:pPr>
              <w:widowControl/>
              <w:jc w:val="center"/>
              <w:rPr>
                <w:b/>
                <w:bCs/>
                <w:sz w:val="22"/>
                <w:szCs w:val="22"/>
              </w:rPr>
            </w:pPr>
          </w:p>
        </w:tc>
        <w:tc>
          <w:tcPr>
            <w:tcW w:w="1440" w:type="dxa"/>
            <w:noWrap/>
            <w:hideMark/>
          </w:tcPr>
          <w:p w14:paraId="23005491" w14:textId="77777777" w:rsidR="00C467ED" w:rsidRPr="006E0EB5" w:rsidRDefault="00C467ED" w:rsidP="0023192A">
            <w:pPr>
              <w:widowControl/>
              <w:jc w:val="center"/>
              <w:rPr>
                <w:sz w:val="22"/>
                <w:szCs w:val="22"/>
              </w:rPr>
            </w:pPr>
          </w:p>
        </w:tc>
        <w:tc>
          <w:tcPr>
            <w:tcW w:w="1440" w:type="dxa"/>
            <w:noWrap/>
            <w:hideMark/>
          </w:tcPr>
          <w:p w14:paraId="5EB9009C" w14:textId="77777777" w:rsidR="00C467ED" w:rsidRPr="006E0EB5" w:rsidRDefault="00C467ED" w:rsidP="0023192A">
            <w:pPr>
              <w:widowControl/>
              <w:jc w:val="center"/>
              <w:rPr>
                <w:sz w:val="22"/>
                <w:szCs w:val="22"/>
              </w:rPr>
            </w:pPr>
          </w:p>
        </w:tc>
        <w:tc>
          <w:tcPr>
            <w:tcW w:w="1710" w:type="dxa"/>
            <w:noWrap/>
            <w:hideMark/>
          </w:tcPr>
          <w:p w14:paraId="7A595AE0" w14:textId="14528B52" w:rsidR="009A7E80" w:rsidRPr="00ED52AD" w:rsidRDefault="009A7E80" w:rsidP="0023192A">
            <w:pPr>
              <w:widowControl/>
              <w:jc w:val="center"/>
              <w:rPr>
                <w:b/>
                <w:sz w:val="22"/>
                <w:szCs w:val="22"/>
              </w:rPr>
            </w:pPr>
            <w:r w:rsidRPr="006E0EB5">
              <w:rPr>
                <w:b/>
                <w:sz w:val="22"/>
                <w:szCs w:val="22"/>
              </w:rPr>
              <w:t>$</w:t>
            </w:r>
            <w:r w:rsidR="00F03A69" w:rsidRPr="006E0EB5">
              <w:rPr>
                <w:b/>
                <w:sz w:val="22"/>
                <w:szCs w:val="22"/>
              </w:rPr>
              <w:t>14,</w:t>
            </w:r>
            <w:r w:rsidR="00F4172D" w:rsidRPr="006E0EB5">
              <w:rPr>
                <w:b/>
                <w:sz w:val="22"/>
                <w:szCs w:val="22"/>
              </w:rPr>
              <w:t>281,064</w:t>
            </w:r>
            <w:r w:rsidR="006E174D" w:rsidRPr="006E0EB5">
              <w:rPr>
                <w:b/>
                <w:sz w:val="22"/>
              </w:rPr>
              <w:t>.</w:t>
            </w:r>
            <w:r w:rsidRPr="006E0EB5">
              <w:rPr>
                <w:b/>
                <w:sz w:val="22"/>
                <w:szCs w:val="22"/>
              </w:rPr>
              <w:t>00</w:t>
            </w:r>
          </w:p>
          <w:p w14:paraId="51004D64" w14:textId="77777777" w:rsidR="00C467ED" w:rsidRPr="00ED52AD" w:rsidRDefault="00C467ED" w:rsidP="0023192A">
            <w:pPr>
              <w:widowControl/>
              <w:jc w:val="center"/>
              <w:rPr>
                <w:b/>
                <w:sz w:val="22"/>
                <w:szCs w:val="22"/>
              </w:rPr>
            </w:pPr>
          </w:p>
        </w:tc>
      </w:tr>
    </w:tbl>
    <w:p w14:paraId="5E67CF7E" w14:textId="77777777" w:rsidR="00967D1E" w:rsidRPr="003B09DF" w:rsidRDefault="00967D1E" w:rsidP="00370C2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p>
    <w:sectPr w:rsidR="00967D1E" w:rsidRPr="003B09DF" w:rsidSect="00370539">
      <w:pgSz w:w="12240" w:h="15840"/>
      <w:pgMar w:top="171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D3D7C" w14:textId="77777777" w:rsidR="002D6B25" w:rsidRDefault="002D6B25">
      <w:r>
        <w:separator/>
      </w:r>
    </w:p>
    <w:p w14:paraId="1E1CBFD3" w14:textId="77777777" w:rsidR="002D6B25" w:rsidRDefault="002D6B25"/>
  </w:endnote>
  <w:endnote w:type="continuationSeparator" w:id="0">
    <w:p w14:paraId="7061DCD3" w14:textId="77777777" w:rsidR="002D6B25" w:rsidRDefault="002D6B25">
      <w:r>
        <w:continuationSeparator/>
      </w:r>
    </w:p>
    <w:p w14:paraId="7561871B" w14:textId="77777777" w:rsidR="002D6B25" w:rsidRDefault="002D6B25"/>
  </w:endnote>
  <w:endnote w:type="continuationNotice" w:id="1">
    <w:p w14:paraId="5995733C" w14:textId="77777777" w:rsidR="002D6B25" w:rsidRDefault="002D6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C6FA1" w14:textId="77777777" w:rsidR="002D6B25" w:rsidRPr="00B506A9" w:rsidRDefault="002D6B25">
    <w:pPr>
      <w:pStyle w:val="Footer"/>
      <w:jc w:val="center"/>
      <w:rPr>
        <w:sz w:val="22"/>
        <w:szCs w:val="22"/>
      </w:rPr>
    </w:pPr>
    <w:r w:rsidRPr="00B506A9">
      <w:rPr>
        <w:sz w:val="22"/>
        <w:szCs w:val="22"/>
      </w:rPr>
      <w:fldChar w:fldCharType="begin"/>
    </w:r>
    <w:r w:rsidRPr="00B506A9">
      <w:rPr>
        <w:sz w:val="22"/>
        <w:szCs w:val="22"/>
      </w:rPr>
      <w:instrText xml:space="preserve"> PAGE   \* MERGEFORMAT </w:instrText>
    </w:r>
    <w:r w:rsidRPr="00B506A9">
      <w:rPr>
        <w:sz w:val="22"/>
        <w:szCs w:val="22"/>
      </w:rPr>
      <w:fldChar w:fldCharType="separate"/>
    </w:r>
    <w:r w:rsidR="00E6205F">
      <w:rPr>
        <w:noProof/>
        <w:sz w:val="22"/>
        <w:szCs w:val="22"/>
      </w:rPr>
      <w:t>2</w:t>
    </w:r>
    <w:r w:rsidRPr="00B506A9">
      <w:rPr>
        <w:noProof/>
        <w:sz w:val="22"/>
        <w:szCs w:val="22"/>
      </w:rPr>
      <w:fldChar w:fldCharType="end"/>
    </w:r>
  </w:p>
  <w:p w14:paraId="114339A0" w14:textId="77777777" w:rsidR="002D6B25" w:rsidRDefault="002D6B25">
    <w:pPr>
      <w:pStyle w:val="Footer"/>
    </w:pPr>
  </w:p>
  <w:p w14:paraId="5B066333" w14:textId="77777777" w:rsidR="002D6B25" w:rsidRDefault="002D6B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6FCD5" w14:textId="77777777" w:rsidR="002D6B25" w:rsidRDefault="002D6B25">
      <w:r>
        <w:separator/>
      </w:r>
    </w:p>
  </w:footnote>
  <w:footnote w:type="continuationSeparator" w:id="0">
    <w:p w14:paraId="56182AD5" w14:textId="77777777" w:rsidR="002D6B25" w:rsidRDefault="002D6B25">
      <w:r>
        <w:continuationSeparator/>
      </w:r>
    </w:p>
    <w:p w14:paraId="78300365" w14:textId="77777777" w:rsidR="002D6B25" w:rsidRDefault="002D6B25"/>
  </w:footnote>
  <w:footnote w:type="continuationNotice" w:id="1">
    <w:p w14:paraId="2B9F777F" w14:textId="77777777" w:rsidR="002D6B25" w:rsidRDefault="002D6B25"/>
  </w:footnote>
  <w:footnote w:id="2">
    <w:p w14:paraId="03C44DAE" w14:textId="77777777" w:rsidR="002D6B25" w:rsidRPr="008C6D10" w:rsidRDefault="002D6B25">
      <w:pPr>
        <w:pStyle w:val="FootnoteText"/>
      </w:pPr>
      <w:r>
        <w:rPr>
          <w:rStyle w:val="FootnoteReference"/>
        </w:rPr>
        <w:footnoteRef/>
      </w:r>
      <w:r>
        <w:t xml:space="preserve"> The certification requirement is not considered information for purposes of the Paperwork Reduction Act and as such has not been included in the estimated burden hours below.  </w:t>
      </w:r>
      <w:r>
        <w:rPr>
          <w:i/>
        </w:rPr>
        <w:t xml:space="preserve">See </w:t>
      </w:r>
      <w:r>
        <w:t>5 CFR § 1320.3(h)(1).</w:t>
      </w:r>
    </w:p>
  </w:footnote>
  <w:footnote w:id="3">
    <w:p w14:paraId="1CE4B20D" w14:textId="77777777" w:rsidR="002D6B25" w:rsidRDefault="002D6B25">
      <w:pPr>
        <w:pStyle w:val="FootnoteText"/>
      </w:pPr>
      <w:r>
        <w:rPr>
          <w:rStyle w:val="FootnoteReference"/>
        </w:rPr>
        <w:footnoteRef/>
      </w:r>
      <w:r>
        <w:t xml:space="preserve"> Throughout this document, we report the frequency of response for each information requirement.  This reflects the number of times a particular respondent is required to submit that particular information.  Thus, the term “one time” refers to a collection where a respondent need only submit that particular information once.  Over the course of any year, however, one or more other respondents will be required to submit the same type of information.  We use the term “on occasion” to refer to a collection where each respondent may be required to submit particular information more than once, but there is no requirement that they submit that information on a regular basis.  We use the term “annually” to describe information that respondents must submit to us once each year.</w:t>
      </w:r>
    </w:p>
  </w:footnote>
  <w:footnote w:id="4">
    <w:p w14:paraId="0C8F6C26" w14:textId="7BB2DA09" w:rsidR="002D6B25" w:rsidRDefault="002D6B25">
      <w:pPr>
        <w:pStyle w:val="FootnoteText"/>
      </w:pPr>
      <w:r>
        <w:rPr>
          <w:rStyle w:val="FootnoteReference"/>
        </w:rPr>
        <w:footnoteRef/>
      </w:r>
      <w:r>
        <w:t xml:space="preserve"> Of the estimated 8 hours per response, the one-time filing accounts for approximately 7 hours per response and the third-party disclosure accounts for approximately 1 hour per response.</w:t>
      </w:r>
    </w:p>
  </w:footnote>
  <w:footnote w:id="5">
    <w:p w14:paraId="7534B5F5" w14:textId="77777777" w:rsidR="002D6B25" w:rsidRDefault="002D6B25">
      <w:pPr>
        <w:pStyle w:val="FootnoteText"/>
      </w:pPr>
      <w:r>
        <w:rPr>
          <w:rStyle w:val="FootnoteReference"/>
        </w:rPr>
        <w:footnoteRef/>
      </w:r>
      <w:r>
        <w:t xml:space="preserve"> Respondents are calculated on a per-space station basis.</w:t>
      </w:r>
    </w:p>
  </w:footnote>
  <w:footnote w:id="6">
    <w:p w14:paraId="02357523" w14:textId="77777777" w:rsidR="002D6B25" w:rsidRPr="00230A8A" w:rsidRDefault="002D6B25">
      <w:pPr>
        <w:pStyle w:val="FootnoteText"/>
      </w:pPr>
      <w:r>
        <w:rPr>
          <w:rStyle w:val="FootnoteReference"/>
        </w:rPr>
        <w:footnoteRef/>
      </w:r>
      <w:r>
        <w:t xml:space="preserve"> </w:t>
      </w:r>
      <w:r>
        <w:rPr>
          <w:i/>
        </w:rPr>
        <w:t xml:space="preserve">See </w:t>
      </w:r>
      <w:r>
        <w:t xml:space="preserve">Appendix A for a table of calculations.  </w:t>
      </w:r>
    </w:p>
  </w:footnote>
  <w:footnote w:id="7">
    <w:p w14:paraId="57DB8060" w14:textId="77777777" w:rsidR="002D6B25" w:rsidRDefault="002D6B25">
      <w:pPr>
        <w:pStyle w:val="FootnoteText"/>
      </w:pPr>
      <w:r>
        <w:rPr>
          <w:rStyle w:val="FootnoteReference"/>
        </w:rPr>
        <w:footnoteRef/>
      </w:r>
      <w:r>
        <w:t xml:space="preserve"> </w:t>
      </w:r>
      <w:r w:rsidRPr="0066207A">
        <w:rPr>
          <w:i/>
        </w:rPr>
        <w:t>S</w:t>
      </w:r>
      <w:r w:rsidRPr="004B3604">
        <w:rPr>
          <w:i/>
        </w:rPr>
        <w:t>ee</w:t>
      </w:r>
      <w:r w:rsidRPr="000C0459">
        <w:t xml:space="preserve"> 47 C.F.R. § 1.1107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D7223" w14:textId="77777777" w:rsidR="002D6B25" w:rsidRPr="00DD6340" w:rsidRDefault="002D6B25" w:rsidP="00EC3D90">
    <w:pPr>
      <w:pStyle w:val="Header"/>
      <w:rPr>
        <w:b/>
        <w:sz w:val="22"/>
        <w:szCs w:val="22"/>
      </w:rPr>
    </w:pPr>
    <w:r w:rsidRPr="00545C7A">
      <w:rPr>
        <w:b/>
        <w:sz w:val="22"/>
      </w:rPr>
      <w:t>Part 25</w:t>
    </w:r>
    <w:r w:rsidRPr="00545C7A">
      <w:rPr>
        <w:b/>
        <w:sz w:val="22"/>
        <w:szCs w:val="22"/>
      </w:rPr>
      <w:t xml:space="preserve"> of the Federal Communications Commission’s Rules </w:t>
    </w:r>
    <w:r>
      <w:rPr>
        <w:b/>
        <w:sz w:val="22"/>
        <w:szCs w:val="22"/>
      </w:rPr>
      <w:tab/>
    </w:r>
    <w:r w:rsidRPr="00545C7A">
      <w:rPr>
        <w:b/>
        <w:sz w:val="22"/>
        <w:szCs w:val="22"/>
      </w:rPr>
      <w:t>OMB</w:t>
    </w:r>
    <w:r w:rsidRPr="00545C7A">
      <w:rPr>
        <w:b/>
        <w:sz w:val="22"/>
      </w:rPr>
      <w:t xml:space="preserve"> Control No. 3060-0678</w:t>
    </w:r>
  </w:p>
  <w:p w14:paraId="0C706C01" w14:textId="77777777" w:rsidR="002D6B25" w:rsidRDefault="002D6B25" w:rsidP="00EC3D90">
    <w:pPr>
      <w:pStyle w:val="Header"/>
      <w:rPr>
        <w:b/>
        <w:sz w:val="22"/>
        <w:szCs w:val="22"/>
      </w:rPr>
    </w:pPr>
    <w:r w:rsidRPr="00545C7A">
      <w:rPr>
        <w:b/>
        <w:sz w:val="22"/>
        <w:szCs w:val="22"/>
      </w:rPr>
      <w:t>Governing the Licen</w:t>
    </w:r>
    <w:r>
      <w:rPr>
        <w:b/>
        <w:sz w:val="22"/>
        <w:szCs w:val="22"/>
      </w:rPr>
      <w:t xml:space="preserve">sing of, and Spectrum Usage by, </w:t>
    </w:r>
    <w:r>
      <w:rPr>
        <w:b/>
        <w:sz w:val="22"/>
        <w:szCs w:val="22"/>
      </w:rPr>
      <w:tab/>
      <w:t xml:space="preserve">         May 2019</w:t>
    </w:r>
  </w:p>
  <w:p w14:paraId="4FEC1A2F" w14:textId="77777777" w:rsidR="002D6B25" w:rsidRDefault="002D6B25" w:rsidP="00EC3D90">
    <w:pPr>
      <w:pStyle w:val="Header"/>
      <w:rPr>
        <w:b/>
        <w:sz w:val="22"/>
        <w:szCs w:val="22"/>
      </w:rPr>
    </w:pPr>
    <w:r w:rsidRPr="00545C7A">
      <w:rPr>
        <w:b/>
        <w:sz w:val="22"/>
        <w:szCs w:val="22"/>
      </w:rPr>
      <w:t>Commercial Earth Stations and Space Stations</w:t>
    </w:r>
    <w:r w:rsidRPr="00DD6340">
      <w:rPr>
        <w:b/>
        <w:sz w:val="22"/>
        <w:szCs w:val="22"/>
      </w:rPr>
      <w:t xml:space="preserve"> </w:t>
    </w:r>
  </w:p>
  <w:p w14:paraId="2FB56347" w14:textId="77777777" w:rsidR="002D6B25" w:rsidRDefault="002D6B25" w:rsidP="00254FF5">
    <w:pPr>
      <w:pStyle w:val="Header"/>
      <w:rPr>
        <w:b/>
      </w:rPr>
    </w:pPr>
  </w:p>
  <w:p w14:paraId="5CAE6B57" w14:textId="77777777" w:rsidR="002D6B25" w:rsidRPr="00254FF5" w:rsidRDefault="002D6B25" w:rsidP="00254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CF8EB" w14:textId="77777777" w:rsidR="002D6B25" w:rsidRPr="00DD6340" w:rsidRDefault="002D6B25" w:rsidP="00D554B0">
    <w:pPr>
      <w:pStyle w:val="Header"/>
      <w:rPr>
        <w:b/>
        <w:sz w:val="22"/>
        <w:szCs w:val="22"/>
      </w:rPr>
    </w:pPr>
    <w:bookmarkStart w:id="6" w:name="_Hlk3393850"/>
    <w:r w:rsidRPr="00545C7A">
      <w:rPr>
        <w:b/>
        <w:sz w:val="22"/>
      </w:rPr>
      <w:t>Part 25</w:t>
    </w:r>
    <w:r w:rsidRPr="00545C7A">
      <w:rPr>
        <w:b/>
        <w:sz w:val="22"/>
        <w:szCs w:val="22"/>
      </w:rPr>
      <w:t xml:space="preserve"> of the Federal Communications Commission’s Rules </w:t>
    </w:r>
    <w:r>
      <w:rPr>
        <w:b/>
        <w:sz w:val="22"/>
        <w:szCs w:val="22"/>
      </w:rPr>
      <w:tab/>
    </w:r>
    <w:r w:rsidRPr="00545C7A">
      <w:rPr>
        <w:b/>
        <w:sz w:val="22"/>
        <w:szCs w:val="22"/>
      </w:rPr>
      <w:t>OMB</w:t>
    </w:r>
    <w:r w:rsidRPr="00545C7A">
      <w:rPr>
        <w:b/>
        <w:sz w:val="22"/>
      </w:rPr>
      <w:t xml:space="preserve"> Control No. 3060-0678</w:t>
    </w:r>
  </w:p>
  <w:p w14:paraId="31A5FA3B" w14:textId="005F6C01" w:rsidR="002D6B25" w:rsidRDefault="002D6B25" w:rsidP="00DD6340">
    <w:pPr>
      <w:pStyle w:val="Header"/>
      <w:rPr>
        <w:b/>
        <w:sz w:val="22"/>
        <w:szCs w:val="22"/>
      </w:rPr>
    </w:pPr>
    <w:r w:rsidRPr="00545C7A">
      <w:rPr>
        <w:b/>
        <w:sz w:val="22"/>
        <w:szCs w:val="22"/>
      </w:rPr>
      <w:t>Governing the Licen</w:t>
    </w:r>
    <w:r>
      <w:rPr>
        <w:b/>
        <w:sz w:val="22"/>
        <w:szCs w:val="22"/>
      </w:rPr>
      <w:t xml:space="preserve">sing of, and Spectrum Usage by, </w:t>
    </w:r>
    <w:r>
      <w:rPr>
        <w:b/>
        <w:sz w:val="22"/>
        <w:szCs w:val="22"/>
      </w:rPr>
      <w:tab/>
      <w:t xml:space="preserve">         May 2019</w:t>
    </w:r>
  </w:p>
  <w:p w14:paraId="477D7F60" w14:textId="77777777" w:rsidR="002D6B25" w:rsidRDefault="002D6B25" w:rsidP="00DD6340">
    <w:pPr>
      <w:pStyle w:val="Header"/>
      <w:rPr>
        <w:b/>
        <w:sz w:val="22"/>
        <w:szCs w:val="22"/>
      </w:rPr>
    </w:pPr>
    <w:r w:rsidRPr="00545C7A">
      <w:rPr>
        <w:b/>
        <w:sz w:val="22"/>
        <w:szCs w:val="22"/>
      </w:rPr>
      <w:t>Commercial Earth Stations and Space Stations</w:t>
    </w:r>
    <w:r w:rsidRPr="00DD6340">
      <w:rPr>
        <w:b/>
        <w:sz w:val="22"/>
        <w:szCs w:val="22"/>
      </w:rPr>
      <w:t xml:space="preserve"> </w:t>
    </w:r>
  </w:p>
  <w:bookmarkEnd w:id="6"/>
  <w:p w14:paraId="348C6CD4" w14:textId="77777777" w:rsidR="002D6B25" w:rsidRPr="002E0F06" w:rsidRDefault="002D6B25" w:rsidP="00174205">
    <w:pPr>
      <w:pStyle w:val="Header"/>
      <w:jc w:val="right"/>
      <w:rPr>
        <w:sz w:val="22"/>
        <w:szCs w:val="22"/>
      </w:rPr>
    </w:pPr>
    <w:r w:rsidRPr="002E0F06">
      <w:rPr>
        <w:sz w:val="22"/>
        <w:szCs w:val="22"/>
      </w:rPr>
      <w:tab/>
    </w:r>
  </w:p>
  <w:p w14:paraId="0A37CA86" w14:textId="77777777" w:rsidR="002D6B25" w:rsidRPr="004B3604" w:rsidRDefault="002D6B25" w:rsidP="004B3604">
    <w:pPr>
      <w:pStyle w:val="Header"/>
      <w:jc w:val="right"/>
      <w:rPr>
        <w:sz w:val="22"/>
        <w:szCs w:val="22"/>
      </w:rPr>
    </w:pPr>
    <w:r w:rsidRPr="002E0F06">
      <w:rPr>
        <w:sz w:val="22"/>
        <w:szCs w:val="22"/>
      </w:rPr>
      <w:tab/>
    </w:r>
    <w:r w:rsidRPr="002E0F06">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B081D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30F8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980471"/>
    <w:multiLevelType w:val="singleLevel"/>
    <w:tmpl w:val="477CF206"/>
    <w:lvl w:ilvl="0">
      <w:start w:val="10"/>
      <w:numFmt w:val="decimal"/>
      <w:lvlText w:val="%1."/>
      <w:legacy w:legacy="1" w:legacySpace="0" w:legacyIndent="497"/>
      <w:lvlJc w:val="left"/>
      <w:rPr>
        <w:rFonts w:ascii="Times New Roman" w:hAnsi="Times New Roman" w:cs="Times New Roman" w:hint="default"/>
      </w:rPr>
    </w:lvl>
  </w:abstractNum>
  <w:abstractNum w:abstractNumId="3">
    <w:nsid w:val="045300A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544B42"/>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F1D9C"/>
    <w:multiLevelType w:val="hybridMultilevel"/>
    <w:tmpl w:val="97AE7152"/>
    <w:lvl w:ilvl="0" w:tplc="E460CD2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5B9446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CD061B"/>
    <w:multiLevelType w:val="hybridMultilevel"/>
    <w:tmpl w:val="CCD21F36"/>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87405CD"/>
    <w:multiLevelType w:val="hybridMultilevel"/>
    <w:tmpl w:val="761C923C"/>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1444F8"/>
    <w:multiLevelType w:val="hybridMultilevel"/>
    <w:tmpl w:val="A7061EA0"/>
    <w:lvl w:ilvl="0" w:tplc="21D68E4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A16127E"/>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0AFE56A5"/>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0B461BF6"/>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5C69E6"/>
    <w:multiLevelType w:val="hybridMultilevel"/>
    <w:tmpl w:val="5C22E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73704F"/>
    <w:multiLevelType w:val="hybridMultilevel"/>
    <w:tmpl w:val="70AE3F64"/>
    <w:lvl w:ilvl="0" w:tplc="47FC0892">
      <w:start w:val="1"/>
      <w:numFmt w:val="decimal"/>
      <w:lvlText w:val="(%1)"/>
      <w:lvlJc w:val="left"/>
      <w:pPr>
        <w:ind w:left="1125" w:hanging="405"/>
      </w:pPr>
      <w:rPr>
        <w:rFonts w:hint="default"/>
      </w:rPr>
    </w:lvl>
    <w:lvl w:ilvl="1" w:tplc="0AC4768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D4661FD"/>
    <w:multiLevelType w:val="hybridMultilevel"/>
    <w:tmpl w:val="AC5E2B7A"/>
    <w:lvl w:ilvl="0" w:tplc="8740357E">
      <w:start w:val="1"/>
      <w:numFmt w:val="lowerLetter"/>
      <w:lvlText w:val="%1."/>
      <w:lvlJc w:val="left"/>
      <w:pPr>
        <w:ind w:left="72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nsid w:val="0D49648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D93038C"/>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EB13C3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ECB3891"/>
    <w:multiLevelType w:val="hybridMultilevel"/>
    <w:tmpl w:val="BFBAF88A"/>
    <w:lvl w:ilvl="0" w:tplc="1C88FA10">
      <w:start w:val="1"/>
      <w:numFmt w:val="upperRoman"/>
      <w:lvlText w:val="%1."/>
      <w:lvlJc w:val="right"/>
      <w:pPr>
        <w:ind w:left="360" w:hanging="315"/>
      </w:pPr>
      <w:rPr>
        <w:rFonts w:hint="default"/>
        <w:b/>
      </w:rPr>
    </w:lvl>
    <w:lvl w:ilvl="1" w:tplc="04090019">
      <w:start w:val="1"/>
      <w:numFmt w:val="lowerLetter"/>
      <w:lvlText w:val="%2."/>
      <w:lvlJc w:val="left"/>
      <w:pPr>
        <w:ind w:left="945" w:hanging="360"/>
      </w:pPr>
      <w:rPr>
        <w:b/>
      </w:rPr>
    </w:lvl>
    <w:lvl w:ilvl="2" w:tplc="1F3E1854">
      <w:start w:val="1"/>
      <w:numFmt w:val="lowerRoman"/>
      <w:lvlText w:val="%3."/>
      <w:lvlJc w:val="right"/>
      <w:pPr>
        <w:ind w:left="1224" w:hanging="360"/>
      </w:pPr>
      <w:rPr>
        <w:rFonts w:hint="default"/>
      </w:rPr>
    </w:lvl>
    <w:lvl w:ilvl="3" w:tplc="0409000F">
      <w:start w:val="1"/>
      <w:numFmt w:val="decimal"/>
      <w:lvlText w:val="%4."/>
      <w:lvlJc w:val="left"/>
      <w:pPr>
        <w:ind w:left="2385" w:hanging="360"/>
      </w:pPr>
    </w:lvl>
    <w:lvl w:ilvl="4" w:tplc="04090019">
      <w:start w:val="1"/>
      <w:numFmt w:val="lowerLetter"/>
      <w:lvlText w:val="%5."/>
      <w:lvlJc w:val="left"/>
      <w:pPr>
        <w:ind w:left="3105" w:hanging="360"/>
      </w:pPr>
    </w:lvl>
    <w:lvl w:ilvl="5" w:tplc="0409001B">
      <w:start w:val="1"/>
      <w:numFmt w:val="lowerRoman"/>
      <w:lvlText w:val="%6."/>
      <w:lvlJc w:val="right"/>
      <w:pPr>
        <w:ind w:left="3825" w:hanging="180"/>
      </w:pPr>
    </w:lvl>
    <w:lvl w:ilvl="6" w:tplc="0409000F">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20">
    <w:nsid w:val="0EFE68EA"/>
    <w:multiLevelType w:val="hybridMultilevel"/>
    <w:tmpl w:val="BEC2A83A"/>
    <w:lvl w:ilvl="0" w:tplc="04090013">
      <w:start w:val="1"/>
      <w:numFmt w:val="upperRoman"/>
      <w:lvlText w:val="%1."/>
      <w:lvlJc w:val="right"/>
      <w:pPr>
        <w:ind w:left="1260" w:hanging="360"/>
      </w:p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613EE404">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F1D73AC"/>
    <w:multiLevelType w:val="hybridMultilevel"/>
    <w:tmpl w:val="9D5C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07A4C77"/>
    <w:multiLevelType w:val="hybridMultilevel"/>
    <w:tmpl w:val="D0DC408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nsid w:val="10815D0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1133638"/>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2515BD2"/>
    <w:multiLevelType w:val="hybridMultilevel"/>
    <w:tmpl w:val="0BB4358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2627A0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131A02BA"/>
    <w:multiLevelType w:val="hybridMultilevel"/>
    <w:tmpl w:val="9B70B31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nsid w:val="13A721C1"/>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4716F12"/>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4BA575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4E140CB"/>
    <w:multiLevelType w:val="hybridMultilevel"/>
    <w:tmpl w:val="AECA05F8"/>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FF3423D2">
      <w:start w:val="1"/>
      <w:numFmt w:val="lowerRoman"/>
      <w:lvlText w:val="%3."/>
      <w:lvlJc w:val="right"/>
      <w:pPr>
        <w:ind w:left="1224" w:hanging="360"/>
      </w:pPr>
      <w:rPr>
        <w:rFonts w:hint="default"/>
      </w:rPr>
    </w:lvl>
    <w:lvl w:ilvl="3" w:tplc="DEE45638">
      <w:start w:val="1"/>
      <w:numFmt w:val="decimal"/>
      <w:lvlText w:val="%4."/>
      <w:lvlJc w:val="left"/>
      <w:pPr>
        <w:ind w:left="1584"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4F366CD"/>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7357A9E"/>
    <w:multiLevelType w:val="hybridMultilevel"/>
    <w:tmpl w:val="1D5A5ED4"/>
    <w:lvl w:ilvl="0" w:tplc="931C3E10">
      <w:start w:val="1"/>
      <w:numFmt w:val="lowerLetter"/>
      <w:lvlText w:val="%1."/>
      <w:lvlJc w:val="left"/>
      <w:pPr>
        <w:ind w:left="18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7571CD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82E604B"/>
    <w:multiLevelType w:val="hybridMultilevel"/>
    <w:tmpl w:val="EB12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86A3D80"/>
    <w:multiLevelType w:val="hybridMultilevel"/>
    <w:tmpl w:val="E678421C"/>
    <w:lvl w:ilvl="0" w:tplc="7EB20D28">
      <w:start w:val="1"/>
      <w:numFmt w:val="upperLetter"/>
      <w:lvlText w:val="%1."/>
      <w:lvlJc w:val="left"/>
      <w:pPr>
        <w:ind w:left="72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19BD2601"/>
    <w:multiLevelType w:val="hybridMultilevel"/>
    <w:tmpl w:val="B82ABD74"/>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9D823C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A0D1DEF"/>
    <w:multiLevelType w:val="hybridMultilevel"/>
    <w:tmpl w:val="DBA00E60"/>
    <w:lvl w:ilvl="0" w:tplc="83664468">
      <w:start w:val="1"/>
      <w:numFmt w:val="upperLetter"/>
      <w:lvlText w:val="%1."/>
      <w:lvlJc w:val="left"/>
      <w:pPr>
        <w:ind w:left="7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nsid w:val="1A375B5E"/>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7A3AB5"/>
    <w:multiLevelType w:val="hybridMultilevel"/>
    <w:tmpl w:val="3B08EFC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DBCE8A8">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B802B4A"/>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nsid w:val="1D9F0762"/>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E1F4F5F"/>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F1103C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1FA355D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0312982"/>
    <w:multiLevelType w:val="hybridMultilevel"/>
    <w:tmpl w:val="3B08EFC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DBCE8A8">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0312FD1"/>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0692295"/>
    <w:multiLevelType w:val="hybridMultilevel"/>
    <w:tmpl w:val="F39417DE"/>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10A3D49"/>
    <w:multiLevelType w:val="hybridMultilevel"/>
    <w:tmpl w:val="9AB0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1D76F76"/>
    <w:multiLevelType w:val="hybridMultilevel"/>
    <w:tmpl w:val="4BB49B64"/>
    <w:lvl w:ilvl="0" w:tplc="BC3A6C54">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2BA73A6"/>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24772E6B"/>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4">
    <w:nsid w:val="249B79C8"/>
    <w:multiLevelType w:val="hybridMultilevel"/>
    <w:tmpl w:val="8902B6DE"/>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2516092E"/>
    <w:multiLevelType w:val="hybridMultilevel"/>
    <w:tmpl w:val="E794AA3C"/>
    <w:lvl w:ilvl="0" w:tplc="47FC0892">
      <w:start w:val="1"/>
      <w:numFmt w:val="decimal"/>
      <w:lvlText w:val="(%1)"/>
      <w:lvlJc w:val="left"/>
      <w:pPr>
        <w:ind w:left="450" w:hanging="405"/>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6">
    <w:nsid w:val="251C4CF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25BA134F"/>
    <w:multiLevelType w:val="hybridMultilevel"/>
    <w:tmpl w:val="54080D2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F2B47B88">
      <w:start w:val="1"/>
      <w:numFmt w:val="lowerRoman"/>
      <w:lvlText w:val="%3."/>
      <w:lvlJc w:val="righ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26680AB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9">
    <w:nsid w:val="26CC103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2736738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1">
    <w:nsid w:val="27AA63C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8E925A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28F21283"/>
    <w:multiLevelType w:val="hybridMultilevel"/>
    <w:tmpl w:val="6570FA4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2A234E41"/>
    <w:multiLevelType w:val="hybridMultilevel"/>
    <w:tmpl w:val="03A89226"/>
    <w:lvl w:ilvl="0" w:tplc="47FC0892">
      <w:start w:val="1"/>
      <w:numFmt w:val="decimal"/>
      <w:lvlText w:val="(%1)"/>
      <w:lvlJc w:val="left"/>
      <w:pPr>
        <w:ind w:left="1125" w:hanging="405"/>
      </w:pPr>
      <w:rPr>
        <w:rFonts w:hint="default"/>
      </w:rPr>
    </w:lvl>
    <w:lvl w:ilvl="1" w:tplc="FD287D16">
      <w:start w:val="1"/>
      <w:numFmt w:val="lowerLetter"/>
      <w:lvlText w:val="%2."/>
      <w:lvlJc w:val="left"/>
      <w:pPr>
        <w:ind w:left="144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2B7B39B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6">
    <w:nsid w:val="2B8F415C"/>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CDB0231"/>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8">
    <w:nsid w:val="2E261EFC"/>
    <w:multiLevelType w:val="hybridMultilevel"/>
    <w:tmpl w:val="168678C4"/>
    <w:lvl w:ilvl="0" w:tplc="47FC0892">
      <w:start w:val="1"/>
      <w:numFmt w:val="decimal"/>
      <w:lvlText w:val="(%1)"/>
      <w:lvlJc w:val="left"/>
      <w:pPr>
        <w:ind w:left="175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2E49543B"/>
    <w:multiLevelType w:val="hybridMultilevel"/>
    <w:tmpl w:val="44746E0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nsid w:val="2F5471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nsid w:val="2F5A5E57"/>
    <w:multiLevelType w:val="hybridMultilevel"/>
    <w:tmpl w:val="E1204AC2"/>
    <w:lvl w:ilvl="0" w:tplc="D39E00AA">
      <w:start w:val="15"/>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nsid w:val="2FE94AC5"/>
    <w:multiLevelType w:val="hybridMultilevel"/>
    <w:tmpl w:val="120818A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30DF0B9E"/>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31EE439A"/>
    <w:multiLevelType w:val="hybridMultilevel"/>
    <w:tmpl w:val="A89C0F3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32E375FE"/>
    <w:multiLevelType w:val="hybridMultilevel"/>
    <w:tmpl w:val="BD5AB41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333B291B"/>
    <w:multiLevelType w:val="hybridMultilevel"/>
    <w:tmpl w:val="1FE8694C"/>
    <w:lvl w:ilvl="0" w:tplc="47FC0892">
      <w:start w:val="1"/>
      <w:numFmt w:val="decimal"/>
      <w:lvlText w:val="(%1)"/>
      <w:lvlJc w:val="left"/>
      <w:pPr>
        <w:ind w:left="310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33BD05CB"/>
    <w:multiLevelType w:val="hybridMultilevel"/>
    <w:tmpl w:val="EEE0A03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8">
    <w:nsid w:val="346A00BF"/>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4EE41E8"/>
    <w:multiLevelType w:val="hybridMultilevel"/>
    <w:tmpl w:val="DAC080A2"/>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362F5ADF"/>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631416E"/>
    <w:multiLevelType w:val="hybridMultilevel"/>
    <w:tmpl w:val="8A902EB8"/>
    <w:lvl w:ilvl="0" w:tplc="47FC0892">
      <w:start w:val="1"/>
      <w:numFmt w:val="decimal"/>
      <w:lvlText w:val="(%1)"/>
      <w:lvlJc w:val="left"/>
      <w:pPr>
        <w:ind w:left="1125" w:hanging="405"/>
      </w:pPr>
      <w:rPr>
        <w:rFonts w:hint="default"/>
      </w:rPr>
    </w:lvl>
    <w:lvl w:ilvl="1" w:tplc="3374461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36C72FFC"/>
    <w:multiLevelType w:val="hybridMultilevel"/>
    <w:tmpl w:val="70B2F66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3A4930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4">
    <w:nsid w:val="3A783A72"/>
    <w:multiLevelType w:val="hybridMultilevel"/>
    <w:tmpl w:val="F0EAC9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3B9D2895"/>
    <w:multiLevelType w:val="hybridMultilevel"/>
    <w:tmpl w:val="1EC48F0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3BA44943"/>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3BD6362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3BEB69AF"/>
    <w:multiLevelType w:val="hybridMultilevel"/>
    <w:tmpl w:val="52A60F5E"/>
    <w:lvl w:ilvl="0" w:tplc="BF8CD852">
      <w:start w:val="1"/>
      <w:numFmt w:val="lowerRoman"/>
      <w:lvlText w:val="%1."/>
      <w:lvlJc w:val="right"/>
      <w:pPr>
        <w:ind w:left="122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D453D7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3E7126B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3E921F6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03E3E7A"/>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40CB60D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1BF7F0B"/>
    <w:multiLevelType w:val="hybridMultilevel"/>
    <w:tmpl w:val="764E080A"/>
    <w:lvl w:ilvl="0" w:tplc="47FC0892">
      <w:start w:val="1"/>
      <w:numFmt w:val="decimal"/>
      <w:lvlText w:val="(%1)"/>
      <w:lvlJc w:val="left"/>
      <w:pPr>
        <w:ind w:left="1125" w:hanging="405"/>
      </w:pPr>
      <w:rPr>
        <w:rFonts w:hint="default"/>
      </w:rPr>
    </w:lvl>
    <w:lvl w:ilvl="1" w:tplc="D7C654D8">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1EA741F"/>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6">
    <w:nsid w:val="43223081"/>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432766D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8">
    <w:nsid w:val="4375217B"/>
    <w:multiLevelType w:val="hybridMultilevel"/>
    <w:tmpl w:val="11845A66"/>
    <w:lvl w:ilvl="0" w:tplc="824C2A78">
      <w:start w:val="1"/>
      <w:numFmt w:val="decimal"/>
      <w:lvlText w:val="(%1)"/>
      <w:lvlJc w:val="left"/>
      <w:pPr>
        <w:ind w:left="1125" w:hanging="405"/>
      </w:pPr>
      <w:rPr>
        <w:rFonts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43B13130"/>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43BD6791"/>
    <w:multiLevelType w:val="hybridMultilevel"/>
    <w:tmpl w:val="85DCDC62"/>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3D50925"/>
    <w:multiLevelType w:val="hybridMultilevel"/>
    <w:tmpl w:val="02CCB334"/>
    <w:lvl w:ilvl="0" w:tplc="931C3E10">
      <w:start w:val="1"/>
      <w:numFmt w:val="lowerLetter"/>
      <w:lvlText w:val="%1."/>
      <w:lvlJc w:val="left"/>
      <w:pPr>
        <w:ind w:left="18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4F40DF4"/>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4643329C"/>
    <w:multiLevelType w:val="hybridMultilevel"/>
    <w:tmpl w:val="16D68A0C"/>
    <w:lvl w:ilvl="0" w:tplc="47FC0892">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465B432B"/>
    <w:multiLevelType w:val="hybridMultilevel"/>
    <w:tmpl w:val="D4C07354"/>
    <w:lvl w:ilvl="0" w:tplc="D0CA8C54">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46DF18C8"/>
    <w:multiLevelType w:val="hybridMultilevel"/>
    <w:tmpl w:val="3F36625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FDE419A">
      <w:start w:val="1"/>
      <w:numFmt w:val="decimal"/>
      <w:lvlText w:val="%4."/>
      <w:lvlJc w:val="left"/>
      <w:pPr>
        <w:ind w:left="1080" w:hanging="360"/>
      </w:pPr>
      <w:rPr>
        <w:rFonts w:hint="default"/>
        <w:b/>
      </w:rPr>
    </w:lvl>
    <w:lvl w:ilvl="4" w:tplc="6052A4AE">
      <w:start w:val="1"/>
      <w:numFmt w:val="upperLetter"/>
      <w:lvlText w:val="%5."/>
      <w:lvlJc w:val="left"/>
      <w:pPr>
        <w:ind w:left="720" w:hanging="360"/>
      </w:pPr>
      <w:rPr>
        <w:rFonts w:hint="default"/>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772256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47CE6D84"/>
    <w:multiLevelType w:val="hybridMultilevel"/>
    <w:tmpl w:val="E888657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C2B420F0">
      <w:start w:val="1"/>
      <w:numFmt w:val="lowerRoman"/>
      <w:lvlText w:val="%3."/>
      <w:lvlJc w:val="right"/>
      <w:pPr>
        <w:ind w:left="2520" w:hanging="180"/>
      </w:pPr>
      <w:rPr>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491C72B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49742567"/>
    <w:multiLevelType w:val="hybridMultilevel"/>
    <w:tmpl w:val="65CA736E"/>
    <w:lvl w:ilvl="0" w:tplc="EF36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AAF4D9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4AB96D1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4AC93DF2"/>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4B5535C9"/>
    <w:multiLevelType w:val="hybridMultilevel"/>
    <w:tmpl w:val="6262A84A"/>
    <w:lvl w:ilvl="0" w:tplc="C2B420F0">
      <w:start w:val="1"/>
      <w:numFmt w:val="lowerRoman"/>
      <w:lvlText w:val="%1."/>
      <w:lvlJc w:val="right"/>
      <w:pPr>
        <w:ind w:left="252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C19107E"/>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C3304C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4C5F2E85"/>
    <w:multiLevelType w:val="hybridMultilevel"/>
    <w:tmpl w:val="BBB6BB4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7">
    <w:nsid w:val="4C7B5336"/>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4E500EBA"/>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4EBD78F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4F442280"/>
    <w:multiLevelType w:val="hybridMultilevel"/>
    <w:tmpl w:val="898C267A"/>
    <w:lvl w:ilvl="0" w:tplc="F36AE764">
      <w:start w:val="2"/>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21">
    <w:nsid w:val="4FB1063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4FD034B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3">
    <w:nsid w:val="4FE0047A"/>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505D57D8"/>
    <w:multiLevelType w:val="hybridMultilevel"/>
    <w:tmpl w:val="1D5A5ED4"/>
    <w:lvl w:ilvl="0" w:tplc="931C3E10">
      <w:start w:val="1"/>
      <w:numFmt w:val="lowerLetter"/>
      <w:lvlText w:val="%1."/>
      <w:lvlJc w:val="left"/>
      <w:pPr>
        <w:ind w:left="189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07F6D0F"/>
    <w:multiLevelType w:val="hybridMultilevel"/>
    <w:tmpl w:val="24B47CE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50B44413"/>
    <w:multiLevelType w:val="hybridMultilevel"/>
    <w:tmpl w:val="C27EE076"/>
    <w:lvl w:ilvl="0" w:tplc="7934507E">
      <w:start w:val="1"/>
      <w:numFmt w:val="lowerLetter"/>
      <w:lvlText w:val="%1."/>
      <w:lvlJc w:val="left"/>
      <w:pPr>
        <w:ind w:left="18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125334C"/>
    <w:multiLevelType w:val="hybridMultilevel"/>
    <w:tmpl w:val="28B03CD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518F1E31"/>
    <w:multiLevelType w:val="hybridMultilevel"/>
    <w:tmpl w:val="C71062EC"/>
    <w:lvl w:ilvl="0" w:tplc="04090019">
      <w:start w:val="1"/>
      <w:numFmt w:val="lowerLetter"/>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29">
    <w:nsid w:val="52B9455F"/>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0">
    <w:nsid w:val="52CE0015"/>
    <w:multiLevelType w:val="hybridMultilevel"/>
    <w:tmpl w:val="E794AA3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52E264F5"/>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3313E5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54010254"/>
    <w:multiLevelType w:val="hybridMultilevel"/>
    <w:tmpl w:val="3392D6C0"/>
    <w:lvl w:ilvl="0" w:tplc="F54AD9AC">
      <w:start w:val="1"/>
      <w:numFmt w:val="decimal"/>
      <w:lvlText w:val="%1."/>
      <w:lvlJc w:val="left"/>
      <w:pPr>
        <w:ind w:left="1080"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34">
    <w:nsid w:val="543A0114"/>
    <w:multiLevelType w:val="hybridMultilevel"/>
    <w:tmpl w:val="ED9C410A"/>
    <w:lvl w:ilvl="0" w:tplc="FC225F86">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545A427A"/>
    <w:multiLevelType w:val="hybridMultilevel"/>
    <w:tmpl w:val="B0AC239A"/>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547A1DD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54D415EB"/>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54DB0D3A"/>
    <w:multiLevelType w:val="hybridMultilevel"/>
    <w:tmpl w:val="9C560482"/>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9">
    <w:nsid w:val="54E362E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55346990"/>
    <w:multiLevelType w:val="hybridMultilevel"/>
    <w:tmpl w:val="0B38C782"/>
    <w:lvl w:ilvl="0" w:tplc="65282E7E">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557E07D4"/>
    <w:multiLevelType w:val="hybridMultilevel"/>
    <w:tmpl w:val="26B0715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2">
    <w:nsid w:val="55990D21"/>
    <w:multiLevelType w:val="hybridMultilevel"/>
    <w:tmpl w:val="C566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55C66656"/>
    <w:multiLevelType w:val="hybridMultilevel"/>
    <w:tmpl w:val="A15E3A38"/>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4">
    <w:nsid w:val="56A00F89"/>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7964F18"/>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58601135"/>
    <w:multiLevelType w:val="hybridMultilevel"/>
    <w:tmpl w:val="349CB672"/>
    <w:lvl w:ilvl="0" w:tplc="D6E6CA1A">
      <w:start w:val="2"/>
      <w:numFmt w:val="lowerLetter"/>
      <w:lvlText w:val="%1."/>
      <w:lvlJc w:val="left"/>
      <w:pPr>
        <w:ind w:left="1440" w:hanging="360"/>
      </w:pPr>
      <w:rPr>
        <w:rFonts w:hint="default"/>
      </w:rPr>
    </w:lvl>
    <w:lvl w:ilvl="1" w:tplc="81B22308">
      <w:start w:val="1"/>
      <w:numFmt w:val="upperLetter"/>
      <w:lvlText w:val="%2."/>
      <w:lvlJc w:val="left"/>
      <w:pPr>
        <w:ind w:left="720" w:hanging="360"/>
      </w:pPr>
      <w:rPr>
        <w:rFonts w:hint="default"/>
      </w:rPr>
    </w:lvl>
    <w:lvl w:ilvl="2" w:tplc="0409001B">
      <w:start w:val="1"/>
      <w:numFmt w:val="lowerRoman"/>
      <w:lvlText w:val="%3."/>
      <w:lvlJc w:val="right"/>
      <w:pPr>
        <w:ind w:left="3384" w:hanging="180"/>
      </w:pPr>
    </w:lvl>
    <w:lvl w:ilvl="3" w:tplc="5B08D86C">
      <w:start w:val="2"/>
      <w:numFmt w:val="decimal"/>
      <w:lvlText w:val="%4."/>
      <w:lvlJc w:val="left"/>
      <w:pPr>
        <w:ind w:left="1080" w:hanging="360"/>
      </w:pPr>
      <w:rPr>
        <w:rFonts w:hint="default"/>
      </w:r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7">
    <w:nsid w:val="58741BFD"/>
    <w:multiLevelType w:val="hybridMultilevel"/>
    <w:tmpl w:val="EFA4F5F8"/>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8C414A4"/>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9">
    <w:nsid w:val="59280A2A"/>
    <w:multiLevelType w:val="hybridMultilevel"/>
    <w:tmpl w:val="043E2D06"/>
    <w:lvl w:ilvl="0" w:tplc="76D6559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598A3B6D"/>
    <w:multiLevelType w:val="hybridMultilevel"/>
    <w:tmpl w:val="FBF45B3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1">
    <w:nsid w:val="5990239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2">
    <w:nsid w:val="59ED2F4D"/>
    <w:multiLevelType w:val="hybridMultilevel"/>
    <w:tmpl w:val="D154378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9F7A943C">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5ADF58F0"/>
    <w:multiLevelType w:val="hybridMultilevel"/>
    <w:tmpl w:val="F5380488"/>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3B24516A">
      <w:start w:val="1"/>
      <w:numFmt w:val="decimal"/>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54">
    <w:nsid w:val="5AE672E0"/>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5AFB16AA"/>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6">
    <w:nsid w:val="5B726436"/>
    <w:multiLevelType w:val="hybridMultilevel"/>
    <w:tmpl w:val="F81E2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B9F1AFE"/>
    <w:multiLevelType w:val="hybridMultilevel"/>
    <w:tmpl w:val="851ABBCA"/>
    <w:lvl w:ilvl="0" w:tplc="C6D809F2">
      <w:start w:val="1"/>
      <w:numFmt w:val="upperRoman"/>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C7B2CF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5CC256C9"/>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0">
    <w:nsid w:val="5D402EE9"/>
    <w:multiLevelType w:val="hybridMultilevel"/>
    <w:tmpl w:val="DE76D242"/>
    <w:lvl w:ilvl="0" w:tplc="C9F433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5E617BE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60630F41"/>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3">
    <w:nsid w:val="60CF21BF"/>
    <w:multiLevelType w:val="hybridMultilevel"/>
    <w:tmpl w:val="E794AA3C"/>
    <w:lvl w:ilvl="0" w:tplc="47FC0892">
      <w:start w:val="1"/>
      <w:numFmt w:val="decimal"/>
      <w:lvlText w:val="(%1)"/>
      <w:lvlJc w:val="left"/>
      <w:pPr>
        <w:ind w:left="450" w:hanging="405"/>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4">
    <w:nsid w:val="60EF753C"/>
    <w:multiLevelType w:val="hybridMultilevel"/>
    <w:tmpl w:val="F15AA9EE"/>
    <w:lvl w:ilvl="0" w:tplc="47FC0892">
      <w:start w:val="1"/>
      <w:numFmt w:val="decimal"/>
      <w:lvlText w:val="(%1)"/>
      <w:lvlJc w:val="left"/>
      <w:pPr>
        <w:ind w:left="1125" w:hanging="405"/>
      </w:pPr>
      <w:rPr>
        <w:rFonts w:hint="default"/>
      </w:rPr>
    </w:lvl>
    <w:lvl w:ilvl="1" w:tplc="7934507E">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62552267"/>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62897A7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64321505"/>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8">
    <w:nsid w:val="64C107EA"/>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6561796E"/>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678B177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67E7662B"/>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686373A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69246109"/>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6B1E1B8E"/>
    <w:multiLevelType w:val="hybridMultilevel"/>
    <w:tmpl w:val="AC0018D6"/>
    <w:lvl w:ilvl="0" w:tplc="162885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5">
    <w:nsid w:val="6B8E0406"/>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6">
    <w:nsid w:val="6CBA705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6DFB7B7D"/>
    <w:multiLevelType w:val="hybridMultilevel"/>
    <w:tmpl w:val="2188DC7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6E951D06"/>
    <w:multiLevelType w:val="hybridMultilevel"/>
    <w:tmpl w:val="193C6302"/>
    <w:lvl w:ilvl="0" w:tplc="0D62E4CC">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nsid w:val="6F171B4F"/>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70A8269C"/>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70C75C8F"/>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70F40E6C"/>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3">
    <w:nsid w:val="7113383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nsid w:val="71FB7125"/>
    <w:multiLevelType w:val="hybridMultilevel"/>
    <w:tmpl w:val="F6002112"/>
    <w:lvl w:ilvl="0" w:tplc="08A03C06">
      <w:start w:val="1"/>
      <w:numFmt w:val="decimal"/>
      <w:lvlText w:val="(%1)"/>
      <w:lvlJc w:val="left"/>
      <w:pPr>
        <w:ind w:left="450" w:hanging="405"/>
      </w:pPr>
      <w:rPr>
        <w:rFonts w:hint="default"/>
        <w:b w:val="0"/>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5">
    <w:nsid w:val="731F4DD6"/>
    <w:multiLevelType w:val="hybridMultilevel"/>
    <w:tmpl w:val="141022D4"/>
    <w:lvl w:ilvl="0" w:tplc="6C0A3C7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nsid w:val="73747E93"/>
    <w:multiLevelType w:val="hybridMultilevel"/>
    <w:tmpl w:val="1FE8694C"/>
    <w:lvl w:ilvl="0" w:tplc="47FC0892">
      <w:start w:val="1"/>
      <w:numFmt w:val="decimal"/>
      <w:lvlText w:val="(%1)"/>
      <w:lvlJc w:val="left"/>
      <w:pPr>
        <w:ind w:left="2340" w:hanging="405"/>
      </w:pPr>
      <w:rPr>
        <w:rFonts w:hint="default"/>
      </w:rPr>
    </w:lvl>
    <w:lvl w:ilvl="1" w:tplc="04090019">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87">
    <w:nsid w:val="754B030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nsid w:val="75D4086C"/>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nsid w:val="76D35AE5"/>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788137AE"/>
    <w:multiLevelType w:val="hybridMultilevel"/>
    <w:tmpl w:val="738A0A16"/>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7887153A"/>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2">
    <w:nsid w:val="78937304"/>
    <w:multiLevelType w:val="hybridMultilevel"/>
    <w:tmpl w:val="03A89226"/>
    <w:lvl w:ilvl="0" w:tplc="47FC0892">
      <w:start w:val="1"/>
      <w:numFmt w:val="decimal"/>
      <w:lvlText w:val="(%1)"/>
      <w:lvlJc w:val="left"/>
      <w:pPr>
        <w:ind w:left="1125" w:hanging="405"/>
      </w:pPr>
      <w:rPr>
        <w:rFonts w:hint="default"/>
      </w:rPr>
    </w:lvl>
    <w:lvl w:ilvl="1" w:tplc="FD287D16">
      <w:start w:val="1"/>
      <w:numFmt w:val="lowerLetter"/>
      <w:lvlText w:val="%2."/>
      <w:lvlJc w:val="left"/>
      <w:pPr>
        <w:ind w:left="144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78A63E65"/>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nsid w:val="78FE6EE8"/>
    <w:multiLevelType w:val="hybridMultilevel"/>
    <w:tmpl w:val="368046B0"/>
    <w:lvl w:ilvl="0" w:tplc="47FC0892">
      <w:start w:val="1"/>
      <w:numFmt w:val="decimal"/>
      <w:lvlText w:val="(%1)"/>
      <w:lvlJc w:val="left"/>
      <w:pPr>
        <w:ind w:left="1125" w:hanging="405"/>
      </w:pPr>
      <w:rPr>
        <w:rFonts w:hint="default"/>
      </w:rPr>
    </w:lvl>
    <w:lvl w:ilvl="1" w:tplc="3F1C83A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FDA2BD9C">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79157D6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7922710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7A961CB1"/>
    <w:multiLevelType w:val="hybridMultilevel"/>
    <w:tmpl w:val="4BB49B64"/>
    <w:lvl w:ilvl="0" w:tplc="BC3A6C54">
      <w:start w:val="1"/>
      <w:numFmt w:val="decimal"/>
      <w:lvlText w:val="(%1)"/>
      <w:lvlJc w:val="left"/>
      <w:pPr>
        <w:ind w:left="1125" w:hanging="405"/>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7B024E4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7CD837E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nsid w:val="7D270228"/>
    <w:multiLevelType w:val="hybridMultilevel"/>
    <w:tmpl w:val="9CF63462"/>
    <w:lvl w:ilvl="0" w:tplc="1738029E">
      <w:start w:val="2"/>
      <w:numFmt w:val="lowerLetter"/>
      <w:lvlText w:val="%1."/>
      <w:lvlJc w:val="left"/>
      <w:pPr>
        <w:ind w:left="1440" w:hanging="360"/>
      </w:pPr>
      <w:rPr>
        <w:rFonts w:hint="default"/>
        <w:b/>
      </w:rPr>
    </w:lvl>
    <w:lvl w:ilvl="1" w:tplc="DFCC58D0">
      <w:start w:val="1"/>
      <w:numFmt w:val="upperLetter"/>
      <w:lvlText w:val="%2."/>
      <w:lvlJc w:val="left"/>
      <w:pPr>
        <w:ind w:left="4320" w:hanging="360"/>
      </w:pPr>
      <w:rPr>
        <w:rFonts w:hint="default"/>
        <w:b/>
      </w:rPr>
    </w:lvl>
    <w:lvl w:ilvl="2" w:tplc="0409001B" w:tentative="1">
      <w:start w:val="1"/>
      <w:numFmt w:val="lowerRoman"/>
      <w:lvlText w:val="%3."/>
      <w:lvlJc w:val="right"/>
      <w:pPr>
        <w:ind w:left="5040" w:hanging="180"/>
      </w:pPr>
    </w:lvl>
    <w:lvl w:ilvl="3" w:tplc="3A66D648">
      <w:start w:val="1"/>
      <w:numFmt w:val="decimal"/>
      <w:lvlText w:val="%4."/>
      <w:lvlJc w:val="left"/>
      <w:pPr>
        <w:ind w:left="1080" w:hanging="360"/>
      </w:pPr>
      <w:rPr>
        <w:rFonts w:hint="default"/>
      </w:r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1">
    <w:nsid w:val="7D945A7F"/>
    <w:multiLevelType w:val="hybridMultilevel"/>
    <w:tmpl w:val="7B2CCFF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F0255F7"/>
    <w:multiLevelType w:val="hybridMultilevel"/>
    <w:tmpl w:val="5726E62E"/>
    <w:lvl w:ilvl="0" w:tplc="B5A86F9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3">
    <w:nsid w:val="7F56644F"/>
    <w:multiLevelType w:val="hybridMultilevel"/>
    <w:tmpl w:val="1FE8694C"/>
    <w:lvl w:ilvl="0" w:tplc="47FC0892">
      <w:start w:val="1"/>
      <w:numFmt w:val="decimal"/>
      <w:lvlText w:val="(%1)"/>
      <w:lvlJc w:val="left"/>
      <w:pPr>
        <w:ind w:left="3465" w:hanging="4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9"/>
  </w:num>
  <w:num w:numId="2">
    <w:abstractNumId w:val="160"/>
  </w:num>
  <w:num w:numId="3">
    <w:abstractNumId w:val="174"/>
  </w:num>
  <w:num w:numId="4">
    <w:abstractNumId w:val="5"/>
  </w:num>
  <w:num w:numId="5">
    <w:abstractNumId w:val="185"/>
  </w:num>
  <w:num w:numId="6">
    <w:abstractNumId w:val="202"/>
  </w:num>
  <w:num w:numId="7">
    <w:abstractNumId w:val="9"/>
  </w:num>
  <w:num w:numId="8">
    <w:abstractNumId w:val="71"/>
  </w:num>
  <w:num w:numId="9">
    <w:abstractNumId w:val="19"/>
  </w:num>
  <w:num w:numId="10">
    <w:abstractNumId w:val="98"/>
  </w:num>
  <w:num w:numId="11">
    <w:abstractNumId w:val="186"/>
  </w:num>
  <w:num w:numId="12">
    <w:abstractNumId w:val="57"/>
  </w:num>
  <w:num w:numId="13">
    <w:abstractNumId w:val="29"/>
  </w:num>
  <w:num w:numId="14">
    <w:abstractNumId w:val="51"/>
  </w:num>
  <w:num w:numId="15">
    <w:abstractNumId w:val="111"/>
  </w:num>
  <w:num w:numId="16">
    <w:abstractNumId w:val="17"/>
  </w:num>
  <w:num w:numId="17">
    <w:abstractNumId w:val="103"/>
  </w:num>
  <w:num w:numId="18">
    <w:abstractNumId w:val="171"/>
  </w:num>
  <w:num w:numId="19">
    <w:abstractNumId w:val="87"/>
  </w:num>
  <w:num w:numId="20">
    <w:abstractNumId w:val="100"/>
  </w:num>
  <w:num w:numId="21">
    <w:abstractNumId w:val="112"/>
  </w:num>
  <w:num w:numId="22">
    <w:abstractNumId w:val="115"/>
  </w:num>
  <w:num w:numId="23">
    <w:abstractNumId w:val="198"/>
  </w:num>
  <w:num w:numId="24">
    <w:abstractNumId w:val="139"/>
  </w:num>
  <w:num w:numId="25">
    <w:abstractNumId w:val="123"/>
  </w:num>
  <w:num w:numId="26">
    <w:abstractNumId w:val="52"/>
  </w:num>
  <w:num w:numId="27">
    <w:abstractNumId w:val="93"/>
  </w:num>
  <w:num w:numId="28">
    <w:abstractNumId w:val="6"/>
  </w:num>
  <w:num w:numId="29">
    <w:abstractNumId w:val="199"/>
  </w:num>
  <w:num w:numId="30">
    <w:abstractNumId w:val="144"/>
  </w:num>
  <w:num w:numId="31">
    <w:abstractNumId w:val="108"/>
  </w:num>
  <w:num w:numId="32">
    <w:abstractNumId w:val="181"/>
  </w:num>
  <w:num w:numId="33">
    <w:abstractNumId w:val="153"/>
  </w:num>
  <w:num w:numId="34">
    <w:abstractNumId w:val="37"/>
  </w:num>
  <w:num w:numId="35">
    <w:abstractNumId w:val="203"/>
  </w:num>
  <w:num w:numId="36">
    <w:abstractNumId w:val="158"/>
  </w:num>
  <w:num w:numId="37">
    <w:abstractNumId w:val="32"/>
  </w:num>
  <w:num w:numId="38">
    <w:abstractNumId w:val="187"/>
  </w:num>
  <w:num w:numId="39">
    <w:abstractNumId w:val="193"/>
  </w:num>
  <w:num w:numId="40">
    <w:abstractNumId w:val="101"/>
  </w:num>
  <w:num w:numId="41">
    <w:abstractNumId w:val="124"/>
  </w:num>
  <w:num w:numId="42">
    <w:abstractNumId w:val="135"/>
  </w:num>
  <w:num w:numId="43">
    <w:abstractNumId w:val="107"/>
  </w:num>
  <w:num w:numId="44">
    <w:abstractNumId w:val="168"/>
  </w:num>
  <w:num w:numId="45">
    <w:abstractNumId w:val="172"/>
  </w:num>
  <w:num w:numId="46">
    <w:abstractNumId w:val="190"/>
  </w:num>
  <w:num w:numId="47">
    <w:abstractNumId w:val="34"/>
  </w:num>
  <w:num w:numId="48">
    <w:abstractNumId w:val="31"/>
  </w:num>
  <w:num w:numId="49">
    <w:abstractNumId w:val="1"/>
  </w:num>
  <w:num w:numId="50">
    <w:abstractNumId w:val="166"/>
  </w:num>
  <w:num w:numId="51">
    <w:abstractNumId w:val="56"/>
  </w:num>
  <w:num w:numId="52">
    <w:abstractNumId w:val="20"/>
  </w:num>
  <w:num w:numId="53">
    <w:abstractNumId w:val="16"/>
  </w:num>
  <w:num w:numId="54">
    <w:abstractNumId w:val="89"/>
  </w:num>
  <w:num w:numId="55">
    <w:abstractNumId w:val="30"/>
  </w:num>
  <w:num w:numId="56">
    <w:abstractNumId w:val="23"/>
  </w:num>
  <w:num w:numId="57">
    <w:abstractNumId w:val="164"/>
  </w:num>
  <w:num w:numId="58">
    <w:abstractNumId w:val="94"/>
  </w:num>
  <w:num w:numId="59">
    <w:abstractNumId w:val="49"/>
  </w:num>
  <w:num w:numId="60">
    <w:abstractNumId w:val="147"/>
  </w:num>
  <w:num w:numId="61">
    <w:abstractNumId w:val="91"/>
  </w:num>
  <w:num w:numId="62">
    <w:abstractNumId w:val="118"/>
  </w:num>
  <w:num w:numId="63">
    <w:abstractNumId w:val="63"/>
  </w:num>
  <w:num w:numId="64">
    <w:abstractNumId w:val="137"/>
  </w:num>
  <w:num w:numId="65">
    <w:abstractNumId w:val="180"/>
  </w:num>
  <w:num w:numId="66">
    <w:abstractNumId w:val="54"/>
  </w:num>
  <w:num w:numId="67">
    <w:abstractNumId w:val="102"/>
  </w:num>
  <w:num w:numId="68">
    <w:abstractNumId w:val="81"/>
  </w:num>
  <w:num w:numId="69">
    <w:abstractNumId w:val="197"/>
  </w:num>
  <w:num w:numId="70">
    <w:abstractNumId w:val="105"/>
  </w:num>
  <w:num w:numId="71">
    <w:abstractNumId w:val="110"/>
  </w:num>
  <w:num w:numId="72">
    <w:abstractNumId w:val="18"/>
  </w:num>
  <w:num w:numId="73">
    <w:abstractNumId w:val="45"/>
  </w:num>
  <w:num w:numId="74">
    <w:abstractNumId w:val="12"/>
  </w:num>
  <w:num w:numId="75">
    <w:abstractNumId w:val="84"/>
  </w:num>
  <w:num w:numId="76">
    <w:abstractNumId w:val="4"/>
  </w:num>
  <w:num w:numId="77">
    <w:abstractNumId w:val="126"/>
  </w:num>
  <w:num w:numId="78">
    <w:abstractNumId w:val="82"/>
  </w:num>
  <w:num w:numId="79">
    <w:abstractNumId w:val="116"/>
  </w:num>
  <w:num w:numId="80">
    <w:abstractNumId w:val="3"/>
  </w:num>
  <w:num w:numId="81">
    <w:abstractNumId w:val="28"/>
  </w:num>
  <w:num w:numId="82">
    <w:abstractNumId w:val="14"/>
  </w:num>
  <w:num w:numId="83">
    <w:abstractNumId w:val="8"/>
  </w:num>
  <w:num w:numId="84">
    <w:abstractNumId w:val="61"/>
  </w:num>
  <w:num w:numId="85">
    <w:abstractNumId w:val="152"/>
  </w:num>
  <w:num w:numId="86">
    <w:abstractNumId w:val="165"/>
  </w:num>
  <w:num w:numId="87">
    <w:abstractNumId w:val="48"/>
  </w:num>
  <w:num w:numId="88">
    <w:abstractNumId w:val="131"/>
  </w:num>
  <w:num w:numId="89">
    <w:abstractNumId w:val="0"/>
  </w:num>
  <w:num w:numId="90">
    <w:abstractNumId w:val="74"/>
  </w:num>
  <w:num w:numId="91">
    <w:abstractNumId w:val="88"/>
  </w:num>
  <w:num w:numId="92">
    <w:abstractNumId w:val="79"/>
  </w:num>
  <w:num w:numId="93">
    <w:abstractNumId w:val="68"/>
  </w:num>
  <w:num w:numId="94">
    <w:abstractNumId w:val="38"/>
  </w:num>
  <w:num w:numId="95">
    <w:abstractNumId w:val="92"/>
  </w:num>
  <w:num w:numId="96">
    <w:abstractNumId w:val="125"/>
  </w:num>
  <w:num w:numId="97">
    <w:abstractNumId w:val="62"/>
  </w:num>
  <w:num w:numId="98">
    <w:abstractNumId w:val="43"/>
  </w:num>
  <w:num w:numId="99">
    <w:abstractNumId w:val="127"/>
  </w:num>
  <w:num w:numId="100">
    <w:abstractNumId w:val="85"/>
  </w:num>
  <w:num w:numId="101">
    <w:abstractNumId w:val="189"/>
  </w:num>
  <w:num w:numId="102">
    <w:abstractNumId w:val="169"/>
  </w:num>
  <w:num w:numId="103">
    <w:abstractNumId w:val="179"/>
  </w:num>
  <w:num w:numId="104">
    <w:abstractNumId w:val="167"/>
  </w:num>
  <w:num w:numId="105">
    <w:abstractNumId w:val="196"/>
  </w:num>
  <w:num w:numId="106">
    <w:abstractNumId w:val="66"/>
  </w:num>
  <w:num w:numId="107">
    <w:abstractNumId w:val="78"/>
  </w:num>
  <w:num w:numId="108">
    <w:abstractNumId w:val="170"/>
  </w:num>
  <w:num w:numId="109">
    <w:abstractNumId w:val="154"/>
  </w:num>
  <w:num w:numId="110">
    <w:abstractNumId w:val="96"/>
  </w:num>
  <w:num w:numId="111">
    <w:abstractNumId w:val="113"/>
  </w:num>
  <w:num w:numId="112">
    <w:abstractNumId w:val="177"/>
  </w:num>
  <w:num w:numId="113">
    <w:abstractNumId w:val="33"/>
  </w:num>
  <w:num w:numId="114">
    <w:abstractNumId w:val="69"/>
  </w:num>
  <w:num w:numId="115">
    <w:abstractNumId w:val="150"/>
  </w:num>
  <w:num w:numId="116">
    <w:abstractNumId w:val="183"/>
  </w:num>
  <w:num w:numId="117">
    <w:abstractNumId w:val="75"/>
  </w:num>
  <w:num w:numId="118">
    <w:abstractNumId w:val="173"/>
  </w:num>
  <w:num w:numId="119">
    <w:abstractNumId w:val="67"/>
  </w:num>
  <w:num w:numId="120">
    <w:abstractNumId w:val="128"/>
  </w:num>
  <w:num w:numId="121">
    <w:abstractNumId w:val="15"/>
  </w:num>
  <w:num w:numId="122">
    <w:abstractNumId w:val="148"/>
  </w:num>
  <w:num w:numId="123">
    <w:abstractNumId w:val="11"/>
  </w:num>
  <w:num w:numId="124">
    <w:abstractNumId w:val="188"/>
  </w:num>
  <w:num w:numId="125">
    <w:abstractNumId w:val="83"/>
  </w:num>
  <w:num w:numId="126">
    <w:abstractNumId w:val="176"/>
  </w:num>
  <w:num w:numId="127">
    <w:abstractNumId w:val="119"/>
  </w:num>
  <w:num w:numId="128">
    <w:abstractNumId w:val="90"/>
  </w:num>
  <w:num w:numId="129">
    <w:abstractNumId w:val="106"/>
  </w:num>
  <w:num w:numId="130">
    <w:abstractNumId w:val="195"/>
  </w:num>
  <w:num w:numId="131">
    <w:abstractNumId w:val="46"/>
  </w:num>
  <w:num w:numId="132">
    <w:abstractNumId w:val="142"/>
  </w:num>
  <w:num w:numId="133">
    <w:abstractNumId w:val="72"/>
  </w:num>
  <w:num w:numId="134">
    <w:abstractNumId w:val="121"/>
  </w:num>
  <w:num w:numId="135">
    <w:abstractNumId w:val="130"/>
  </w:num>
  <w:num w:numId="136">
    <w:abstractNumId w:val="114"/>
  </w:num>
  <w:num w:numId="137">
    <w:abstractNumId w:val="21"/>
  </w:num>
  <w:num w:numId="138">
    <w:abstractNumId w:val="132"/>
  </w:num>
  <w:num w:numId="139">
    <w:abstractNumId w:val="80"/>
  </w:num>
  <w:num w:numId="140">
    <w:abstractNumId w:val="194"/>
  </w:num>
  <w:num w:numId="141">
    <w:abstractNumId w:val="145"/>
  </w:num>
  <w:num w:numId="142">
    <w:abstractNumId w:val="2"/>
  </w:num>
  <w:num w:numId="143">
    <w:abstractNumId w:val="35"/>
  </w:num>
  <w:num w:numId="144">
    <w:abstractNumId w:val="50"/>
  </w:num>
  <w:num w:numId="145">
    <w:abstractNumId w:val="99"/>
  </w:num>
  <w:num w:numId="146">
    <w:abstractNumId w:val="182"/>
  </w:num>
  <w:num w:numId="147">
    <w:abstractNumId w:val="162"/>
  </w:num>
  <w:num w:numId="148">
    <w:abstractNumId w:val="58"/>
  </w:num>
  <w:num w:numId="149">
    <w:abstractNumId w:val="53"/>
  </w:num>
  <w:num w:numId="150">
    <w:abstractNumId w:val="159"/>
  </w:num>
  <w:num w:numId="151">
    <w:abstractNumId w:val="138"/>
  </w:num>
  <w:num w:numId="152">
    <w:abstractNumId w:val="40"/>
  </w:num>
  <w:num w:numId="153">
    <w:abstractNumId w:val="136"/>
  </w:num>
  <w:num w:numId="154">
    <w:abstractNumId w:val="161"/>
  </w:num>
  <w:num w:numId="155">
    <w:abstractNumId w:val="25"/>
  </w:num>
  <w:num w:numId="156">
    <w:abstractNumId w:val="201"/>
  </w:num>
  <w:num w:numId="157">
    <w:abstractNumId w:val="41"/>
  </w:num>
  <w:num w:numId="158">
    <w:abstractNumId w:val="22"/>
  </w:num>
  <w:num w:numId="159">
    <w:abstractNumId w:val="191"/>
  </w:num>
  <w:num w:numId="160">
    <w:abstractNumId w:val="24"/>
  </w:num>
  <w:num w:numId="161">
    <w:abstractNumId w:val="64"/>
  </w:num>
  <w:num w:numId="162">
    <w:abstractNumId w:val="97"/>
  </w:num>
  <w:num w:numId="163">
    <w:abstractNumId w:val="175"/>
  </w:num>
  <w:num w:numId="164">
    <w:abstractNumId w:val="117"/>
  </w:num>
  <w:num w:numId="165">
    <w:abstractNumId w:val="76"/>
  </w:num>
  <w:num w:numId="166">
    <w:abstractNumId w:val="27"/>
  </w:num>
  <w:num w:numId="167">
    <w:abstractNumId w:val="151"/>
  </w:num>
  <w:num w:numId="168">
    <w:abstractNumId w:val="143"/>
  </w:num>
  <w:num w:numId="169">
    <w:abstractNumId w:val="26"/>
  </w:num>
  <w:num w:numId="170">
    <w:abstractNumId w:val="70"/>
  </w:num>
  <w:num w:numId="171">
    <w:abstractNumId w:val="42"/>
  </w:num>
  <w:num w:numId="172">
    <w:abstractNumId w:val="10"/>
  </w:num>
  <w:num w:numId="173">
    <w:abstractNumId w:val="122"/>
  </w:num>
  <w:num w:numId="174">
    <w:abstractNumId w:val="65"/>
  </w:num>
  <w:num w:numId="175">
    <w:abstractNumId w:val="95"/>
  </w:num>
  <w:num w:numId="176">
    <w:abstractNumId w:val="155"/>
  </w:num>
  <w:num w:numId="177">
    <w:abstractNumId w:val="60"/>
  </w:num>
  <w:num w:numId="178">
    <w:abstractNumId w:val="141"/>
  </w:num>
  <w:num w:numId="179">
    <w:abstractNumId w:val="7"/>
  </w:num>
  <w:num w:numId="180">
    <w:abstractNumId w:val="77"/>
  </w:num>
  <w:num w:numId="181">
    <w:abstractNumId w:val="157"/>
  </w:num>
  <w:num w:numId="182">
    <w:abstractNumId w:val="178"/>
  </w:num>
  <w:num w:numId="183">
    <w:abstractNumId w:val="133"/>
  </w:num>
  <w:num w:numId="184">
    <w:abstractNumId w:val="146"/>
  </w:num>
  <w:num w:numId="185">
    <w:abstractNumId w:val="120"/>
  </w:num>
  <w:num w:numId="186">
    <w:abstractNumId w:val="200"/>
  </w:num>
  <w:num w:numId="187">
    <w:abstractNumId w:val="156"/>
  </w:num>
  <w:num w:numId="188">
    <w:abstractNumId w:val="140"/>
  </w:num>
  <w:num w:numId="189">
    <w:abstractNumId w:val="39"/>
  </w:num>
  <w:num w:numId="190">
    <w:abstractNumId w:val="104"/>
  </w:num>
  <w:num w:numId="191">
    <w:abstractNumId w:val="134"/>
  </w:num>
  <w:num w:numId="192">
    <w:abstractNumId w:val="36"/>
  </w:num>
  <w:num w:numId="193">
    <w:abstractNumId w:val="59"/>
  </w:num>
  <w:num w:numId="194">
    <w:abstractNumId w:val="129"/>
  </w:num>
  <w:num w:numId="195">
    <w:abstractNumId w:val="44"/>
  </w:num>
  <w:num w:numId="196">
    <w:abstractNumId w:val="55"/>
  </w:num>
  <w:num w:numId="197">
    <w:abstractNumId w:val="163"/>
  </w:num>
  <w:num w:numId="198">
    <w:abstractNumId w:val="184"/>
  </w:num>
  <w:num w:numId="199">
    <w:abstractNumId w:val="13"/>
  </w:num>
  <w:num w:numId="200">
    <w:abstractNumId w:val="86"/>
  </w:num>
  <w:num w:numId="201">
    <w:abstractNumId w:val="47"/>
  </w:num>
  <w:num w:numId="202">
    <w:abstractNumId w:val="73"/>
  </w:num>
  <w:num w:numId="203">
    <w:abstractNumId w:val="192"/>
  </w:num>
  <w:num w:numId="204">
    <w:abstractNumId w:val="109"/>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E7A"/>
    <w:rsid w:val="00001B23"/>
    <w:rsid w:val="000026B7"/>
    <w:rsid w:val="00002C85"/>
    <w:rsid w:val="00002D35"/>
    <w:rsid w:val="00004B20"/>
    <w:rsid w:val="00004E3E"/>
    <w:rsid w:val="00005754"/>
    <w:rsid w:val="00006273"/>
    <w:rsid w:val="00006D4F"/>
    <w:rsid w:val="00007797"/>
    <w:rsid w:val="000103F9"/>
    <w:rsid w:val="00011CD5"/>
    <w:rsid w:val="00012649"/>
    <w:rsid w:val="000130DC"/>
    <w:rsid w:val="000146FB"/>
    <w:rsid w:val="00014CB8"/>
    <w:rsid w:val="000153D5"/>
    <w:rsid w:val="00015DB2"/>
    <w:rsid w:val="00016149"/>
    <w:rsid w:val="0001685F"/>
    <w:rsid w:val="000173D2"/>
    <w:rsid w:val="00017DEB"/>
    <w:rsid w:val="00017FC7"/>
    <w:rsid w:val="00020402"/>
    <w:rsid w:val="000204CB"/>
    <w:rsid w:val="00020B39"/>
    <w:rsid w:val="0002154D"/>
    <w:rsid w:val="00021D5F"/>
    <w:rsid w:val="000229AB"/>
    <w:rsid w:val="0002303B"/>
    <w:rsid w:val="00023111"/>
    <w:rsid w:val="00023864"/>
    <w:rsid w:val="000239F3"/>
    <w:rsid w:val="000261B9"/>
    <w:rsid w:val="000264E6"/>
    <w:rsid w:val="00026637"/>
    <w:rsid w:val="000270F5"/>
    <w:rsid w:val="000278B0"/>
    <w:rsid w:val="00027B27"/>
    <w:rsid w:val="00027FA7"/>
    <w:rsid w:val="00031076"/>
    <w:rsid w:val="00031AC8"/>
    <w:rsid w:val="00032334"/>
    <w:rsid w:val="00032585"/>
    <w:rsid w:val="0003281F"/>
    <w:rsid w:val="00032ADA"/>
    <w:rsid w:val="00032B65"/>
    <w:rsid w:val="000351D5"/>
    <w:rsid w:val="00037023"/>
    <w:rsid w:val="00037263"/>
    <w:rsid w:val="0003764E"/>
    <w:rsid w:val="00040E00"/>
    <w:rsid w:val="00041A44"/>
    <w:rsid w:val="0004210B"/>
    <w:rsid w:val="00043B93"/>
    <w:rsid w:val="000474A1"/>
    <w:rsid w:val="0004760C"/>
    <w:rsid w:val="00050E50"/>
    <w:rsid w:val="00051DBC"/>
    <w:rsid w:val="000521CC"/>
    <w:rsid w:val="00052303"/>
    <w:rsid w:val="000523BE"/>
    <w:rsid w:val="000535B4"/>
    <w:rsid w:val="00053774"/>
    <w:rsid w:val="00054471"/>
    <w:rsid w:val="0005472A"/>
    <w:rsid w:val="00054D5B"/>
    <w:rsid w:val="00055794"/>
    <w:rsid w:val="00055836"/>
    <w:rsid w:val="00055A2E"/>
    <w:rsid w:val="00055B06"/>
    <w:rsid w:val="00055B92"/>
    <w:rsid w:val="00056253"/>
    <w:rsid w:val="000567A4"/>
    <w:rsid w:val="000567E3"/>
    <w:rsid w:val="00057933"/>
    <w:rsid w:val="00060960"/>
    <w:rsid w:val="000612AD"/>
    <w:rsid w:val="00062429"/>
    <w:rsid w:val="000628DB"/>
    <w:rsid w:val="000629ED"/>
    <w:rsid w:val="00062C58"/>
    <w:rsid w:val="00062D1F"/>
    <w:rsid w:val="00063958"/>
    <w:rsid w:val="000649CE"/>
    <w:rsid w:val="00064B4B"/>
    <w:rsid w:val="0006525E"/>
    <w:rsid w:val="000653B1"/>
    <w:rsid w:val="00066567"/>
    <w:rsid w:val="00066D0F"/>
    <w:rsid w:val="00066FE3"/>
    <w:rsid w:val="00067C0D"/>
    <w:rsid w:val="000704D5"/>
    <w:rsid w:val="000708E7"/>
    <w:rsid w:val="00070ECA"/>
    <w:rsid w:val="000721D4"/>
    <w:rsid w:val="00072221"/>
    <w:rsid w:val="00073024"/>
    <w:rsid w:val="000733B1"/>
    <w:rsid w:val="0007397B"/>
    <w:rsid w:val="00073C00"/>
    <w:rsid w:val="00073DE9"/>
    <w:rsid w:val="000745A9"/>
    <w:rsid w:val="00074E9D"/>
    <w:rsid w:val="00075590"/>
    <w:rsid w:val="00075800"/>
    <w:rsid w:val="000758D9"/>
    <w:rsid w:val="00077692"/>
    <w:rsid w:val="000803C5"/>
    <w:rsid w:val="000813DD"/>
    <w:rsid w:val="0008185D"/>
    <w:rsid w:val="00081B78"/>
    <w:rsid w:val="00082C1F"/>
    <w:rsid w:val="0008388D"/>
    <w:rsid w:val="00084948"/>
    <w:rsid w:val="00085C40"/>
    <w:rsid w:val="0008600A"/>
    <w:rsid w:val="0008606C"/>
    <w:rsid w:val="00086FEC"/>
    <w:rsid w:val="00087DE3"/>
    <w:rsid w:val="000908BC"/>
    <w:rsid w:val="00090F6C"/>
    <w:rsid w:val="000912C4"/>
    <w:rsid w:val="00091F70"/>
    <w:rsid w:val="00094DB8"/>
    <w:rsid w:val="00094DF6"/>
    <w:rsid w:val="00095449"/>
    <w:rsid w:val="0009623F"/>
    <w:rsid w:val="0009672F"/>
    <w:rsid w:val="00096B04"/>
    <w:rsid w:val="00096DC6"/>
    <w:rsid w:val="00096E3C"/>
    <w:rsid w:val="00096FFA"/>
    <w:rsid w:val="00097E6F"/>
    <w:rsid w:val="000A089F"/>
    <w:rsid w:val="000A170C"/>
    <w:rsid w:val="000A1B02"/>
    <w:rsid w:val="000A244D"/>
    <w:rsid w:val="000A400B"/>
    <w:rsid w:val="000A4170"/>
    <w:rsid w:val="000A56D6"/>
    <w:rsid w:val="000A5765"/>
    <w:rsid w:val="000A62C8"/>
    <w:rsid w:val="000A62F7"/>
    <w:rsid w:val="000A672D"/>
    <w:rsid w:val="000A6741"/>
    <w:rsid w:val="000A6A40"/>
    <w:rsid w:val="000A6C65"/>
    <w:rsid w:val="000A6DC5"/>
    <w:rsid w:val="000A6E92"/>
    <w:rsid w:val="000A7F44"/>
    <w:rsid w:val="000B05F6"/>
    <w:rsid w:val="000B0965"/>
    <w:rsid w:val="000B15A3"/>
    <w:rsid w:val="000B21B8"/>
    <w:rsid w:val="000B27A2"/>
    <w:rsid w:val="000B2A68"/>
    <w:rsid w:val="000B2AC3"/>
    <w:rsid w:val="000B37A7"/>
    <w:rsid w:val="000B4A08"/>
    <w:rsid w:val="000B6B93"/>
    <w:rsid w:val="000B7298"/>
    <w:rsid w:val="000B7830"/>
    <w:rsid w:val="000C0459"/>
    <w:rsid w:val="000C0BDD"/>
    <w:rsid w:val="000C1D95"/>
    <w:rsid w:val="000C20F1"/>
    <w:rsid w:val="000C2C50"/>
    <w:rsid w:val="000C3084"/>
    <w:rsid w:val="000C49BB"/>
    <w:rsid w:val="000C649F"/>
    <w:rsid w:val="000C6F4B"/>
    <w:rsid w:val="000C70A6"/>
    <w:rsid w:val="000C70CB"/>
    <w:rsid w:val="000C71CF"/>
    <w:rsid w:val="000D04DE"/>
    <w:rsid w:val="000D09E4"/>
    <w:rsid w:val="000D1A37"/>
    <w:rsid w:val="000D1CE6"/>
    <w:rsid w:val="000D201A"/>
    <w:rsid w:val="000D4130"/>
    <w:rsid w:val="000D442C"/>
    <w:rsid w:val="000D4C5A"/>
    <w:rsid w:val="000D4DA2"/>
    <w:rsid w:val="000D5A30"/>
    <w:rsid w:val="000D6193"/>
    <w:rsid w:val="000D6724"/>
    <w:rsid w:val="000D792C"/>
    <w:rsid w:val="000E05F4"/>
    <w:rsid w:val="000E08A9"/>
    <w:rsid w:val="000E1243"/>
    <w:rsid w:val="000E1E8A"/>
    <w:rsid w:val="000E2AAD"/>
    <w:rsid w:val="000E34ED"/>
    <w:rsid w:val="000E3528"/>
    <w:rsid w:val="000E44F9"/>
    <w:rsid w:val="000E4D97"/>
    <w:rsid w:val="000E5651"/>
    <w:rsid w:val="000E79CB"/>
    <w:rsid w:val="000F09A2"/>
    <w:rsid w:val="000F0A06"/>
    <w:rsid w:val="000F0CC8"/>
    <w:rsid w:val="000F199B"/>
    <w:rsid w:val="000F1AA2"/>
    <w:rsid w:val="000F2039"/>
    <w:rsid w:val="000F24ED"/>
    <w:rsid w:val="000F38E5"/>
    <w:rsid w:val="000F3DEA"/>
    <w:rsid w:val="000F42B8"/>
    <w:rsid w:val="000F4B4A"/>
    <w:rsid w:val="000F50B4"/>
    <w:rsid w:val="000F54FD"/>
    <w:rsid w:val="000F559F"/>
    <w:rsid w:val="000F720A"/>
    <w:rsid w:val="000F73AE"/>
    <w:rsid w:val="00100EDE"/>
    <w:rsid w:val="00102058"/>
    <w:rsid w:val="0010220A"/>
    <w:rsid w:val="00102525"/>
    <w:rsid w:val="00103222"/>
    <w:rsid w:val="00103653"/>
    <w:rsid w:val="0010394D"/>
    <w:rsid w:val="00103E2B"/>
    <w:rsid w:val="00104237"/>
    <w:rsid w:val="00104BAF"/>
    <w:rsid w:val="00104C57"/>
    <w:rsid w:val="00104CC0"/>
    <w:rsid w:val="0010513D"/>
    <w:rsid w:val="00105201"/>
    <w:rsid w:val="001052E0"/>
    <w:rsid w:val="00105D1F"/>
    <w:rsid w:val="00105DEA"/>
    <w:rsid w:val="00106E55"/>
    <w:rsid w:val="001109C5"/>
    <w:rsid w:val="00111AFC"/>
    <w:rsid w:val="00112043"/>
    <w:rsid w:val="001125CB"/>
    <w:rsid w:val="00113296"/>
    <w:rsid w:val="00113851"/>
    <w:rsid w:val="00114461"/>
    <w:rsid w:val="00115EB4"/>
    <w:rsid w:val="0011600C"/>
    <w:rsid w:val="001161F6"/>
    <w:rsid w:val="0011634E"/>
    <w:rsid w:val="0011698B"/>
    <w:rsid w:val="001178C1"/>
    <w:rsid w:val="00117B63"/>
    <w:rsid w:val="00117B87"/>
    <w:rsid w:val="00120D2C"/>
    <w:rsid w:val="00120FE3"/>
    <w:rsid w:val="00121268"/>
    <w:rsid w:val="0012142A"/>
    <w:rsid w:val="001224F2"/>
    <w:rsid w:val="001244BD"/>
    <w:rsid w:val="001263BA"/>
    <w:rsid w:val="001268B2"/>
    <w:rsid w:val="00127CDA"/>
    <w:rsid w:val="00130AAF"/>
    <w:rsid w:val="00131752"/>
    <w:rsid w:val="00132235"/>
    <w:rsid w:val="00132654"/>
    <w:rsid w:val="00135321"/>
    <w:rsid w:val="0014158E"/>
    <w:rsid w:val="0014174B"/>
    <w:rsid w:val="00141CF3"/>
    <w:rsid w:val="00141D4C"/>
    <w:rsid w:val="00141FDA"/>
    <w:rsid w:val="00142CF0"/>
    <w:rsid w:val="00142E49"/>
    <w:rsid w:val="0014340C"/>
    <w:rsid w:val="001439EB"/>
    <w:rsid w:val="00143D7D"/>
    <w:rsid w:val="00144455"/>
    <w:rsid w:val="00144502"/>
    <w:rsid w:val="00144777"/>
    <w:rsid w:val="00144CEF"/>
    <w:rsid w:val="0014542D"/>
    <w:rsid w:val="00145CA9"/>
    <w:rsid w:val="00146263"/>
    <w:rsid w:val="001507EA"/>
    <w:rsid w:val="00151C72"/>
    <w:rsid w:val="0015224F"/>
    <w:rsid w:val="0015259E"/>
    <w:rsid w:val="001529A1"/>
    <w:rsid w:val="001539C7"/>
    <w:rsid w:val="001545F8"/>
    <w:rsid w:val="0015481B"/>
    <w:rsid w:val="001553B4"/>
    <w:rsid w:val="001554FF"/>
    <w:rsid w:val="0015554D"/>
    <w:rsid w:val="001576D5"/>
    <w:rsid w:val="00157D98"/>
    <w:rsid w:val="001609D1"/>
    <w:rsid w:val="00160CBB"/>
    <w:rsid w:val="00160E26"/>
    <w:rsid w:val="00161B12"/>
    <w:rsid w:val="00161C04"/>
    <w:rsid w:val="001647A5"/>
    <w:rsid w:val="00164804"/>
    <w:rsid w:val="00164C7A"/>
    <w:rsid w:val="001671F2"/>
    <w:rsid w:val="00167813"/>
    <w:rsid w:val="001679D8"/>
    <w:rsid w:val="00167D3F"/>
    <w:rsid w:val="0017145B"/>
    <w:rsid w:val="001716C7"/>
    <w:rsid w:val="001718C0"/>
    <w:rsid w:val="00171DCF"/>
    <w:rsid w:val="00172472"/>
    <w:rsid w:val="00173C64"/>
    <w:rsid w:val="00173CE5"/>
    <w:rsid w:val="001741AE"/>
    <w:rsid w:val="00174205"/>
    <w:rsid w:val="001752EF"/>
    <w:rsid w:val="001753EB"/>
    <w:rsid w:val="00175B4C"/>
    <w:rsid w:val="00175D09"/>
    <w:rsid w:val="001762EB"/>
    <w:rsid w:val="001768A6"/>
    <w:rsid w:val="00180E83"/>
    <w:rsid w:val="0018137E"/>
    <w:rsid w:val="001814BE"/>
    <w:rsid w:val="001848DC"/>
    <w:rsid w:val="0018620C"/>
    <w:rsid w:val="00186855"/>
    <w:rsid w:val="00187138"/>
    <w:rsid w:val="0019028C"/>
    <w:rsid w:val="00191668"/>
    <w:rsid w:val="00191783"/>
    <w:rsid w:val="00191E67"/>
    <w:rsid w:val="0019298F"/>
    <w:rsid w:val="001935A7"/>
    <w:rsid w:val="0019393D"/>
    <w:rsid w:val="00193C6D"/>
    <w:rsid w:val="001956A8"/>
    <w:rsid w:val="0019590F"/>
    <w:rsid w:val="00195F9C"/>
    <w:rsid w:val="0019636C"/>
    <w:rsid w:val="00196754"/>
    <w:rsid w:val="001A0C59"/>
    <w:rsid w:val="001A1B6E"/>
    <w:rsid w:val="001A1D2B"/>
    <w:rsid w:val="001A3B9C"/>
    <w:rsid w:val="001A550D"/>
    <w:rsid w:val="001A6C9F"/>
    <w:rsid w:val="001A76B7"/>
    <w:rsid w:val="001B04D4"/>
    <w:rsid w:val="001B0988"/>
    <w:rsid w:val="001B0BC4"/>
    <w:rsid w:val="001B18FC"/>
    <w:rsid w:val="001B35CB"/>
    <w:rsid w:val="001B443B"/>
    <w:rsid w:val="001B4486"/>
    <w:rsid w:val="001B613B"/>
    <w:rsid w:val="001B6787"/>
    <w:rsid w:val="001B6F0C"/>
    <w:rsid w:val="001C0097"/>
    <w:rsid w:val="001C04A8"/>
    <w:rsid w:val="001C0823"/>
    <w:rsid w:val="001C0F4A"/>
    <w:rsid w:val="001C12BC"/>
    <w:rsid w:val="001C30F0"/>
    <w:rsid w:val="001C39C3"/>
    <w:rsid w:val="001C43D1"/>
    <w:rsid w:val="001C519D"/>
    <w:rsid w:val="001C5DF1"/>
    <w:rsid w:val="001C624F"/>
    <w:rsid w:val="001C6AF2"/>
    <w:rsid w:val="001C6B58"/>
    <w:rsid w:val="001C76E9"/>
    <w:rsid w:val="001D1308"/>
    <w:rsid w:val="001D4938"/>
    <w:rsid w:val="001D4E8F"/>
    <w:rsid w:val="001D6B9D"/>
    <w:rsid w:val="001D6EB5"/>
    <w:rsid w:val="001D75BB"/>
    <w:rsid w:val="001E02F9"/>
    <w:rsid w:val="001E0E41"/>
    <w:rsid w:val="001E14F6"/>
    <w:rsid w:val="001E1AFC"/>
    <w:rsid w:val="001E35F1"/>
    <w:rsid w:val="001E362B"/>
    <w:rsid w:val="001E3704"/>
    <w:rsid w:val="001E37DF"/>
    <w:rsid w:val="001E38B4"/>
    <w:rsid w:val="001E424D"/>
    <w:rsid w:val="001E5EA6"/>
    <w:rsid w:val="001E733B"/>
    <w:rsid w:val="001E733E"/>
    <w:rsid w:val="001E7F3C"/>
    <w:rsid w:val="001F03F4"/>
    <w:rsid w:val="001F0D72"/>
    <w:rsid w:val="001F1549"/>
    <w:rsid w:val="001F1CE1"/>
    <w:rsid w:val="001F1FDC"/>
    <w:rsid w:val="001F3514"/>
    <w:rsid w:val="001F3BDE"/>
    <w:rsid w:val="001F3F76"/>
    <w:rsid w:val="001F4165"/>
    <w:rsid w:val="001F59FA"/>
    <w:rsid w:val="001F5A24"/>
    <w:rsid w:val="001F6440"/>
    <w:rsid w:val="001F6748"/>
    <w:rsid w:val="001F6CE3"/>
    <w:rsid w:val="001F6CFD"/>
    <w:rsid w:val="001F7BA4"/>
    <w:rsid w:val="0020035F"/>
    <w:rsid w:val="002008DD"/>
    <w:rsid w:val="0020119B"/>
    <w:rsid w:val="00201736"/>
    <w:rsid w:val="00201737"/>
    <w:rsid w:val="002020D5"/>
    <w:rsid w:val="00202DBD"/>
    <w:rsid w:val="0020374D"/>
    <w:rsid w:val="00203A30"/>
    <w:rsid w:val="0020588B"/>
    <w:rsid w:val="00206506"/>
    <w:rsid w:val="0020679D"/>
    <w:rsid w:val="00206BC1"/>
    <w:rsid w:val="002219FA"/>
    <w:rsid w:val="00221ACE"/>
    <w:rsid w:val="00222E51"/>
    <w:rsid w:val="0022403F"/>
    <w:rsid w:val="002249EB"/>
    <w:rsid w:val="00224F87"/>
    <w:rsid w:val="002256C4"/>
    <w:rsid w:val="0022707C"/>
    <w:rsid w:val="0022722F"/>
    <w:rsid w:val="002277AE"/>
    <w:rsid w:val="00230A8A"/>
    <w:rsid w:val="0023192A"/>
    <w:rsid w:val="00232F18"/>
    <w:rsid w:val="0023352C"/>
    <w:rsid w:val="00233EDB"/>
    <w:rsid w:val="002347A1"/>
    <w:rsid w:val="00235E27"/>
    <w:rsid w:val="00235F5C"/>
    <w:rsid w:val="00236759"/>
    <w:rsid w:val="002373BB"/>
    <w:rsid w:val="00237502"/>
    <w:rsid w:val="0023765C"/>
    <w:rsid w:val="00240A89"/>
    <w:rsid w:val="0024123D"/>
    <w:rsid w:val="00243F83"/>
    <w:rsid w:val="00244331"/>
    <w:rsid w:val="00244BF9"/>
    <w:rsid w:val="00244FFA"/>
    <w:rsid w:val="00247DF4"/>
    <w:rsid w:val="00247FA6"/>
    <w:rsid w:val="00252486"/>
    <w:rsid w:val="00252D58"/>
    <w:rsid w:val="0025388E"/>
    <w:rsid w:val="00254AA7"/>
    <w:rsid w:val="00254FF5"/>
    <w:rsid w:val="00255362"/>
    <w:rsid w:val="0025582A"/>
    <w:rsid w:val="002559DF"/>
    <w:rsid w:val="00256E8F"/>
    <w:rsid w:val="002574C5"/>
    <w:rsid w:val="00260374"/>
    <w:rsid w:val="002603FE"/>
    <w:rsid w:val="00260DFC"/>
    <w:rsid w:val="00262404"/>
    <w:rsid w:val="00264A7D"/>
    <w:rsid w:val="00264AB0"/>
    <w:rsid w:val="00264BDE"/>
    <w:rsid w:val="00264DCF"/>
    <w:rsid w:val="0026630A"/>
    <w:rsid w:val="00266CAF"/>
    <w:rsid w:val="00267217"/>
    <w:rsid w:val="00267944"/>
    <w:rsid w:val="00267BD8"/>
    <w:rsid w:val="0027021A"/>
    <w:rsid w:val="00270226"/>
    <w:rsid w:val="00271329"/>
    <w:rsid w:val="00274A82"/>
    <w:rsid w:val="0027520A"/>
    <w:rsid w:val="00275F3C"/>
    <w:rsid w:val="002764B9"/>
    <w:rsid w:val="00276AC6"/>
    <w:rsid w:val="00276BFC"/>
    <w:rsid w:val="002777B9"/>
    <w:rsid w:val="00277833"/>
    <w:rsid w:val="0028125A"/>
    <w:rsid w:val="00283185"/>
    <w:rsid w:val="002845BE"/>
    <w:rsid w:val="00285777"/>
    <w:rsid w:val="00285897"/>
    <w:rsid w:val="00287D70"/>
    <w:rsid w:val="00287F0C"/>
    <w:rsid w:val="00290045"/>
    <w:rsid w:val="00290271"/>
    <w:rsid w:val="00290800"/>
    <w:rsid w:val="00291A79"/>
    <w:rsid w:val="0029386E"/>
    <w:rsid w:val="0029431C"/>
    <w:rsid w:val="00294D4A"/>
    <w:rsid w:val="00294D54"/>
    <w:rsid w:val="00294D96"/>
    <w:rsid w:val="00294E91"/>
    <w:rsid w:val="0029503A"/>
    <w:rsid w:val="00295D51"/>
    <w:rsid w:val="00296529"/>
    <w:rsid w:val="00296A23"/>
    <w:rsid w:val="002975E0"/>
    <w:rsid w:val="00297656"/>
    <w:rsid w:val="002A15C4"/>
    <w:rsid w:val="002A2370"/>
    <w:rsid w:val="002A2CD7"/>
    <w:rsid w:val="002A494C"/>
    <w:rsid w:val="002A4BAB"/>
    <w:rsid w:val="002A584B"/>
    <w:rsid w:val="002A595F"/>
    <w:rsid w:val="002A5AFD"/>
    <w:rsid w:val="002A7263"/>
    <w:rsid w:val="002A74C7"/>
    <w:rsid w:val="002B0400"/>
    <w:rsid w:val="002B133D"/>
    <w:rsid w:val="002B3E23"/>
    <w:rsid w:val="002B457B"/>
    <w:rsid w:val="002B4AED"/>
    <w:rsid w:val="002B4FD5"/>
    <w:rsid w:val="002B5BC6"/>
    <w:rsid w:val="002B5E8B"/>
    <w:rsid w:val="002B671D"/>
    <w:rsid w:val="002B69EF"/>
    <w:rsid w:val="002B6C4F"/>
    <w:rsid w:val="002C1311"/>
    <w:rsid w:val="002C1CA7"/>
    <w:rsid w:val="002C3538"/>
    <w:rsid w:val="002C3EAC"/>
    <w:rsid w:val="002C3F22"/>
    <w:rsid w:val="002C40F8"/>
    <w:rsid w:val="002C4865"/>
    <w:rsid w:val="002C5146"/>
    <w:rsid w:val="002C5499"/>
    <w:rsid w:val="002C59E1"/>
    <w:rsid w:val="002C5B98"/>
    <w:rsid w:val="002C6714"/>
    <w:rsid w:val="002C6F8F"/>
    <w:rsid w:val="002C7F11"/>
    <w:rsid w:val="002D0700"/>
    <w:rsid w:val="002D0AA5"/>
    <w:rsid w:val="002D1020"/>
    <w:rsid w:val="002D21A3"/>
    <w:rsid w:val="002D2C03"/>
    <w:rsid w:val="002D2C52"/>
    <w:rsid w:val="002D3B7C"/>
    <w:rsid w:val="002D46A2"/>
    <w:rsid w:val="002D4DDE"/>
    <w:rsid w:val="002D53D3"/>
    <w:rsid w:val="002D5742"/>
    <w:rsid w:val="002D6B25"/>
    <w:rsid w:val="002D6C95"/>
    <w:rsid w:val="002D6D78"/>
    <w:rsid w:val="002D71B2"/>
    <w:rsid w:val="002D75F6"/>
    <w:rsid w:val="002E052C"/>
    <w:rsid w:val="002E1DEB"/>
    <w:rsid w:val="002E3416"/>
    <w:rsid w:val="002E3ACB"/>
    <w:rsid w:val="002E3EB4"/>
    <w:rsid w:val="002E42B4"/>
    <w:rsid w:val="002E47D8"/>
    <w:rsid w:val="002E49EF"/>
    <w:rsid w:val="002E54AB"/>
    <w:rsid w:val="002E62B9"/>
    <w:rsid w:val="002E62E4"/>
    <w:rsid w:val="002E6F90"/>
    <w:rsid w:val="002E70E3"/>
    <w:rsid w:val="002F014F"/>
    <w:rsid w:val="002F02CB"/>
    <w:rsid w:val="002F035F"/>
    <w:rsid w:val="002F0A83"/>
    <w:rsid w:val="002F4A21"/>
    <w:rsid w:val="002F572C"/>
    <w:rsid w:val="002F5D95"/>
    <w:rsid w:val="002F6327"/>
    <w:rsid w:val="002F649A"/>
    <w:rsid w:val="002F71AE"/>
    <w:rsid w:val="002F7227"/>
    <w:rsid w:val="00300256"/>
    <w:rsid w:val="00300559"/>
    <w:rsid w:val="00300FA9"/>
    <w:rsid w:val="003015A4"/>
    <w:rsid w:val="0030192A"/>
    <w:rsid w:val="003023D6"/>
    <w:rsid w:val="00302422"/>
    <w:rsid w:val="00303E2B"/>
    <w:rsid w:val="00303F72"/>
    <w:rsid w:val="003052E2"/>
    <w:rsid w:val="00305A0E"/>
    <w:rsid w:val="00305A4E"/>
    <w:rsid w:val="00305F5A"/>
    <w:rsid w:val="0031078A"/>
    <w:rsid w:val="00310BA8"/>
    <w:rsid w:val="0031298C"/>
    <w:rsid w:val="003143F8"/>
    <w:rsid w:val="00314833"/>
    <w:rsid w:val="00315A61"/>
    <w:rsid w:val="0031690D"/>
    <w:rsid w:val="00316B28"/>
    <w:rsid w:val="00316E17"/>
    <w:rsid w:val="00316E74"/>
    <w:rsid w:val="0032059A"/>
    <w:rsid w:val="00322DE4"/>
    <w:rsid w:val="00322EBC"/>
    <w:rsid w:val="003233EC"/>
    <w:rsid w:val="00324399"/>
    <w:rsid w:val="00324517"/>
    <w:rsid w:val="0032453B"/>
    <w:rsid w:val="00325115"/>
    <w:rsid w:val="00325916"/>
    <w:rsid w:val="00325CEC"/>
    <w:rsid w:val="003269BA"/>
    <w:rsid w:val="00326B13"/>
    <w:rsid w:val="003272F5"/>
    <w:rsid w:val="00327889"/>
    <w:rsid w:val="00327AB8"/>
    <w:rsid w:val="003319B2"/>
    <w:rsid w:val="00331E71"/>
    <w:rsid w:val="00332C0C"/>
    <w:rsid w:val="00333EEF"/>
    <w:rsid w:val="003344F8"/>
    <w:rsid w:val="0033548B"/>
    <w:rsid w:val="0033586C"/>
    <w:rsid w:val="0033602C"/>
    <w:rsid w:val="0033689D"/>
    <w:rsid w:val="00337258"/>
    <w:rsid w:val="003409EA"/>
    <w:rsid w:val="00340ECD"/>
    <w:rsid w:val="003412A4"/>
    <w:rsid w:val="003415EF"/>
    <w:rsid w:val="00342399"/>
    <w:rsid w:val="00345101"/>
    <w:rsid w:val="003451C1"/>
    <w:rsid w:val="003476A4"/>
    <w:rsid w:val="00347CEF"/>
    <w:rsid w:val="00347DB9"/>
    <w:rsid w:val="00350310"/>
    <w:rsid w:val="00351C0E"/>
    <w:rsid w:val="0035262D"/>
    <w:rsid w:val="003533E8"/>
    <w:rsid w:val="00353792"/>
    <w:rsid w:val="00354C58"/>
    <w:rsid w:val="00354D2F"/>
    <w:rsid w:val="003550AB"/>
    <w:rsid w:val="00360AB4"/>
    <w:rsid w:val="00361124"/>
    <w:rsid w:val="003627CF"/>
    <w:rsid w:val="00362DBA"/>
    <w:rsid w:val="00363270"/>
    <w:rsid w:val="0036379A"/>
    <w:rsid w:val="0036593E"/>
    <w:rsid w:val="00365D19"/>
    <w:rsid w:val="00367B5B"/>
    <w:rsid w:val="00370039"/>
    <w:rsid w:val="00370426"/>
    <w:rsid w:val="00370539"/>
    <w:rsid w:val="00370C27"/>
    <w:rsid w:val="00370C33"/>
    <w:rsid w:val="00371358"/>
    <w:rsid w:val="003718FC"/>
    <w:rsid w:val="0037198E"/>
    <w:rsid w:val="003722BD"/>
    <w:rsid w:val="0037240A"/>
    <w:rsid w:val="00373436"/>
    <w:rsid w:val="00374142"/>
    <w:rsid w:val="00374B14"/>
    <w:rsid w:val="00375800"/>
    <w:rsid w:val="003761E3"/>
    <w:rsid w:val="003767DB"/>
    <w:rsid w:val="0037784F"/>
    <w:rsid w:val="00377991"/>
    <w:rsid w:val="00377DAD"/>
    <w:rsid w:val="003835CC"/>
    <w:rsid w:val="003838B7"/>
    <w:rsid w:val="003859FE"/>
    <w:rsid w:val="003865CF"/>
    <w:rsid w:val="00390647"/>
    <w:rsid w:val="0039141B"/>
    <w:rsid w:val="00396397"/>
    <w:rsid w:val="00396A0C"/>
    <w:rsid w:val="0039729E"/>
    <w:rsid w:val="00397599"/>
    <w:rsid w:val="003976F0"/>
    <w:rsid w:val="003A04E6"/>
    <w:rsid w:val="003A0D69"/>
    <w:rsid w:val="003A1300"/>
    <w:rsid w:val="003A15DC"/>
    <w:rsid w:val="003A16DF"/>
    <w:rsid w:val="003A233E"/>
    <w:rsid w:val="003A3CF9"/>
    <w:rsid w:val="003A476E"/>
    <w:rsid w:val="003A5381"/>
    <w:rsid w:val="003A61EE"/>
    <w:rsid w:val="003A6C92"/>
    <w:rsid w:val="003A79CA"/>
    <w:rsid w:val="003A7DA2"/>
    <w:rsid w:val="003A7F23"/>
    <w:rsid w:val="003B035C"/>
    <w:rsid w:val="003B0554"/>
    <w:rsid w:val="003B09DF"/>
    <w:rsid w:val="003B101B"/>
    <w:rsid w:val="003B16AD"/>
    <w:rsid w:val="003B234D"/>
    <w:rsid w:val="003B292C"/>
    <w:rsid w:val="003B366C"/>
    <w:rsid w:val="003B494E"/>
    <w:rsid w:val="003B4A51"/>
    <w:rsid w:val="003B4C25"/>
    <w:rsid w:val="003B5888"/>
    <w:rsid w:val="003B6725"/>
    <w:rsid w:val="003B6B2A"/>
    <w:rsid w:val="003B75C4"/>
    <w:rsid w:val="003C091E"/>
    <w:rsid w:val="003C2B32"/>
    <w:rsid w:val="003C2E24"/>
    <w:rsid w:val="003C3407"/>
    <w:rsid w:val="003C3591"/>
    <w:rsid w:val="003C556C"/>
    <w:rsid w:val="003C6F74"/>
    <w:rsid w:val="003C7220"/>
    <w:rsid w:val="003C7660"/>
    <w:rsid w:val="003C78BD"/>
    <w:rsid w:val="003C7B34"/>
    <w:rsid w:val="003D07A8"/>
    <w:rsid w:val="003D0CA2"/>
    <w:rsid w:val="003D26B2"/>
    <w:rsid w:val="003D2AD6"/>
    <w:rsid w:val="003D2AFB"/>
    <w:rsid w:val="003D54F2"/>
    <w:rsid w:val="003D557F"/>
    <w:rsid w:val="003D5732"/>
    <w:rsid w:val="003D75D1"/>
    <w:rsid w:val="003D7B1F"/>
    <w:rsid w:val="003E15FD"/>
    <w:rsid w:val="003E16FE"/>
    <w:rsid w:val="003E2621"/>
    <w:rsid w:val="003E28F1"/>
    <w:rsid w:val="003E4E17"/>
    <w:rsid w:val="003F015E"/>
    <w:rsid w:val="003F02C9"/>
    <w:rsid w:val="003F0D28"/>
    <w:rsid w:val="003F0E7C"/>
    <w:rsid w:val="003F5282"/>
    <w:rsid w:val="0040017B"/>
    <w:rsid w:val="00402FBA"/>
    <w:rsid w:val="00403A0E"/>
    <w:rsid w:val="00403A7F"/>
    <w:rsid w:val="00403A93"/>
    <w:rsid w:val="00403AD7"/>
    <w:rsid w:val="00403ADD"/>
    <w:rsid w:val="004050B3"/>
    <w:rsid w:val="00405F5D"/>
    <w:rsid w:val="0040688E"/>
    <w:rsid w:val="00407BB9"/>
    <w:rsid w:val="00410515"/>
    <w:rsid w:val="004124BC"/>
    <w:rsid w:val="00412983"/>
    <w:rsid w:val="00413307"/>
    <w:rsid w:val="004137AF"/>
    <w:rsid w:val="00414BF5"/>
    <w:rsid w:val="00415305"/>
    <w:rsid w:val="00415C7A"/>
    <w:rsid w:val="00416A30"/>
    <w:rsid w:val="00420159"/>
    <w:rsid w:val="00420435"/>
    <w:rsid w:val="0042457B"/>
    <w:rsid w:val="00425D93"/>
    <w:rsid w:val="00426445"/>
    <w:rsid w:val="00426B54"/>
    <w:rsid w:val="004270D8"/>
    <w:rsid w:val="00430555"/>
    <w:rsid w:val="00431E8F"/>
    <w:rsid w:val="004327A2"/>
    <w:rsid w:val="0043369E"/>
    <w:rsid w:val="00433AF1"/>
    <w:rsid w:val="0043433A"/>
    <w:rsid w:val="0043650F"/>
    <w:rsid w:val="0043688B"/>
    <w:rsid w:val="0043774A"/>
    <w:rsid w:val="00437F91"/>
    <w:rsid w:val="0044144D"/>
    <w:rsid w:val="00441BC4"/>
    <w:rsid w:val="004437F0"/>
    <w:rsid w:val="00443A80"/>
    <w:rsid w:val="00444660"/>
    <w:rsid w:val="00444B10"/>
    <w:rsid w:val="0044585D"/>
    <w:rsid w:val="00445A13"/>
    <w:rsid w:val="00446B10"/>
    <w:rsid w:val="00446F1F"/>
    <w:rsid w:val="00447100"/>
    <w:rsid w:val="00447DF5"/>
    <w:rsid w:val="004523B9"/>
    <w:rsid w:val="004527F3"/>
    <w:rsid w:val="00452811"/>
    <w:rsid w:val="0045307E"/>
    <w:rsid w:val="00453345"/>
    <w:rsid w:val="0045403C"/>
    <w:rsid w:val="0045699A"/>
    <w:rsid w:val="00456CF9"/>
    <w:rsid w:val="00457052"/>
    <w:rsid w:val="00460A8B"/>
    <w:rsid w:val="00461789"/>
    <w:rsid w:val="004620AB"/>
    <w:rsid w:val="004627EC"/>
    <w:rsid w:val="00462CB2"/>
    <w:rsid w:val="00463A68"/>
    <w:rsid w:val="00463B60"/>
    <w:rsid w:val="00465550"/>
    <w:rsid w:val="00465E0E"/>
    <w:rsid w:val="00466DCE"/>
    <w:rsid w:val="0046745F"/>
    <w:rsid w:val="004702A3"/>
    <w:rsid w:val="00471ECF"/>
    <w:rsid w:val="00473456"/>
    <w:rsid w:val="0047372F"/>
    <w:rsid w:val="0047419A"/>
    <w:rsid w:val="004758E2"/>
    <w:rsid w:val="0047639D"/>
    <w:rsid w:val="00476F74"/>
    <w:rsid w:val="004778F7"/>
    <w:rsid w:val="00477E32"/>
    <w:rsid w:val="00477F56"/>
    <w:rsid w:val="00480E70"/>
    <w:rsid w:val="00481C6A"/>
    <w:rsid w:val="00482DEE"/>
    <w:rsid w:val="00483468"/>
    <w:rsid w:val="00483A9B"/>
    <w:rsid w:val="00483CDE"/>
    <w:rsid w:val="0048412B"/>
    <w:rsid w:val="00484202"/>
    <w:rsid w:val="004855A7"/>
    <w:rsid w:val="004872CE"/>
    <w:rsid w:val="0048739A"/>
    <w:rsid w:val="00487D27"/>
    <w:rsid w:val="00492420"/>
    <w:rsid w:val="00492797"/>
    <w:rsid w:val="00493809"/>
    <w:rsid w:val="00493F60"/>
    <w:rsid w:val="00493FF5"/>
    <w:rsid w:val="00494627"/>
    <w:rsid w:val="004958B1"/>
    <w:rsid w:val="004977F4"/>
    <w:rsid w:val="00497AB8"/>
    <w:rsid w:val="004A16CA"/>
    <w:rsid w:val="004A1F5F"/>
    <w:rsid w:val="004A2AD0"/>
    <w:rsid w:val="004A3569"/>
    <w:rsid w:val="004A5F83"/>
    <w:rsid w:val="004A6201"/>
    <w:rsid w:val="004B00A0"/>
    <w:rsid w:val="004B086D"/>
    <w:rsid w:val="004B0CF8"/>
    <w:rsid w:val="004B0D01"/>
    <w:rsid w:val="004B172B"/>
    <w:rsid w:val="004B20D9"/>
    <w:rsid w:val="004B24E0"/>
    <w:rsid w:val="004B2B00"/>
    <w:rsid w:val="004B3604"/>
    <w:rsid w:val="004B3A87"/>
    <w:rsid w:val="004B44D7"/>
    <w:rsid w:val="004B55A3"/>
    <w:rsid w:val="004B6578"/>
    <w:rsid w:val="004C0387"/>
    <w:rsid w:val="004C05F2"/>
    <w:rsid w:val="004C3932"/>
    <w:rsid w:val="004C41A5"/>
    <w:rsid w:val="004C4A14"/>
    <w:rsid w:val="004C4BA8"/>
    <w:rsid w:val="004C508B"/>
    <w:rsid w:val="004C5FD3"/>
    <w:rsid w:val="004C62A1"/>
    <w:rsid w:val="004C6893"/>
    <w:rsid w:val="004D08BE"/>
    <w:rsid w:val="004D1BF3"/>
    <w:rsid w:val="004D267F"/>
    <w:rsid w:val="004D2EE0"/>
    <w:rsid w:val="004D3020"/>
    <w:rsid w:val="004D38E7"/>
    <w:rsid w:val="004D3938"/>
    <w:rsid w:val="004D45BB"/>
    <w:rsid w:val="004D4C09"/>
    <w:rsid w:val="004D4D8E"/>
    <w:rsid w:val="004D59EA"/>
    <w:rsid w:val="004D5B90"/>
    <w:rsid w:val="004D6597"/>
    <w:rsid w:val="004D68DC"/>
    <w:rsid w:val="004D7228"/>
    <w:rsid w:val="004D7237"/>
    <w:rsid w:val="004D7685"/>
    <w:rsid w:val="004E03D5"/>
    <w:rsid w:val="004E0EF8"/>
    <w:rsid w:val="004E28A7"/>
    <w:rsid w:val="004E3232"/>
    <w:rsid w:val="004E3B76"/>
    <w:rsid w:val="004E3F85"/>
    <w:rsid w:val="004E50FD"/>
    <w:rsid w:val="004E668B"/>
    <w:rsid w:val="004E671F"/>
    <w:rsid w:val="004E69DD"/>
    <w:rsid w:val="004E6EA6"/>
    <w:rsid w:val="004E7887"/>
    <w:rsid w:val="004E7EF7"/>
    <w:rsid w:val="004F0134"/>
    <w:rsid w:val="004F0BB7"/>
    <w:rsid w:val="004F12F5"/>
    <w:rsid w:val="004F1C06"/>
    <w:rsid w:val="004F2646"/>
    <w:rsid w:val="004F3063"/>
    <w:rsid w:val="004F54CD"/>
    <w:rsid w:val="004F6279"/>
    <w:rsid w:val="004F6A64"/>
    <w:rsid w:val="004F7408"/>
    <w:rsid w:val="004F74DD"/>
    <w:rsid w:val="004F7747"/>
    <w:rsid w:val="004F79ED"/>
    <w:rsid w:val="00502F4C"/>
    <w:rsid w:val="0050310A"/>
    <w:rsid w:val="00503C8A"/>
    <w:rsid w:val="00503E86"/>
    <w:rsid w:val="00506F2D"/>
    <w:rsid w:val="00507B64"/>
    <w:rsid w:val="005106D3"/>
    <w:rsid w:val="00510B3A"/>
    <w:rsid w:val="00512F1C"/>
    <w:rsid w:val="00513481"/>
    <w:rsid w:val="005139A9"/>
    <w:rsid w:val="005167D5"/>
    <w:rsid w:val="005167E6"/>
    <w:rsid w:val="0051694D"/>
    <w:rsid w:val="00516A8D"/>
    <w:rsid w:val="005171C5"/>
    <w:rsid w:val="00517F23"/>
    <w:rsid w:val="00520AAB"/>
    <w:rsid w:val="00520B0A"/>
    <w:rsid w:val="00520E0B"/>
    <w:rsid w:val="005215AE"/>
    <w:rsid w:val="005217D4"/>
    <w:rsid w:val="00521CDF"/>
    <w:rsid w:val="0052298C"/>
    <w:rsid w:val="00523A44"/>
    <w:rsid w:val="00524172"/>
    <w:rsid w:val="0052576B"/>
    <w:rsid w:val="00526045"/>
    <w:rsid w:val="005273AC"/>
    <w:rsid w:val="00527567"/>
    <w:rsid w:val="00527F9F"/>
    <w:rsid w:val="00532EF4"/>
    <w:rsid w:val="00533557"/>
    <w:rsid w:val="005336F3"/>
    <w:rsid w:val="00533B3D"/>
    <w:rsid w:val="0053527A"/>
    <w:rsid w:val="005357EF"/>
    <w:rsid w:val="0053609F"/>
    <w:rsid w:val="0053614F"/>
    <w:rsid w:val="00536848"/>
    <w:rsid w:val="00536C7B"/>
    <w:rsid w:val="00537F69"/>
    <w:rsid w:val="005427DA"/>
    <w:rsid w:val="005437F0"/>
    <w:rsid w:val="00544297"/>
    <w:rsid w:val="0054528D"/>
    <w:rsid w:val="005453CF"/>
    <w:rsid w:val="00545C7A"/>
    <w:rsid w:val="00546278"/>
    <w:rsid w:val="0054763B"/>
    <w:rsid w:val="00550A99"/>
    <w:rsid w:val="005525D9"/>
    <w:rsid w:val="00553CF4"/>
    <w:rsid w:val="00553E9B"/>
    <w:rsid w:val="005550FC"/>
    <w:rsid w:val="00555F46"/>
    <w:rsid w:val="00556C99"/>
    <w:rsid w:val="0055716A"/>
    <w:rsid w:val="0055740A"/>
    <w:rsid w:val="0056058F"/>
    <w:rsid w:val="005639E5"/>
    <w:rsid w:val="00563A34"/>
    <w:rsid w:val="00563A66"/>
    <w:rsid w:val="005646E2"/>
    <w:rsid w:val="0056502F"/>
    <w:rsid w:val="005655F3"/>
    <w:rsid w:val="00565ADD"/>
    <w:rsid w:val="00565F54"/>
    <w:rsid w:val="00566064"/>
    <w:rsid w:val="005701DA"/>
    <w:rsid w:val="00570AD8"/>
    <w:rsid w:val="005722FF"/>
    <w:rsid w:val="005723FF"/>
    <w:rsid w:val="0057327A"/>
    <w:rsid w:val="0057355E"/>
    <w:rsid w:val="00573765"/>
    <w:rsid w:val="0057475D"/>
    <w:rsid w:val="00576432"/>
    <w:rsid w:val="00576F28"/>
    <w:rsid w:val="00577FCC"/>
    <w:rsid w:val="005801B9"/>
    <w:rsid w:val="00580855"/>
    <w:rsid w:val="005820DA"/>
    <w:rsid w:val="0058262E"/>
    <w:rsid w:val="005827D4"/>
    <w:rsid w:val="00583C0F"/>
    <w:rsid w:val="00584614"/>
    <w:rsid w:val="00584787"/>
    <w:rsid w:val="005848C0"/>
    <w:rsid w:val="00584EE9"/>
    <w:rsid w:val="0058517A"/>
    <w:rsid w:val="0058557B"/>
    <w:rsid w:val="00585A8D"/>
    <w:rsid w:val="00585B9B"/>
    <w:rsid w:val="00586815"/>
    <w:rsid w:val="005869BB"/>
    <w:rsid w:val="00586BC4"/>
    <w:rsid w:val="00587177"/>
    <w:rsid w:val="00587461"/>
    <w:rsid w:val="00590774"/>
    <w:rsid w:val="00590E63"/>
    <w:rsid w:val="00591088"/>
    <w:rsid w:val="00591557"/>
    <w:rsid w:val="005917AE"/>
    <w:rsid w:val="0059189D"/>
    <w:rsid w:val="00592897"/>
    <w:rsid w:val="00592E6C"/>
    <w:rsid w:val="00592EAE"/>
    <w:rsid w:val="00592EF2"/>
    <w:rsid w:val="0059317D"/>
    <w:rsid w:val="00593CD9"/>
    <w:rsid w:val="00594DC6"/>
    <w:rsid w:val="005951E5"/>
    <w:rsid w:val="005962C9"/>
    <w:rsid w:val="005963F9"/>
    <w:rsid w:val="005967F0"/>
    <w:rsid w:val="00597132"/>
    <w:rsid w:val="00597330"/>
    <w:rsid w:val="00597D18"/>
    <w:rsid w:val="005A2226"/>
    <w:rsid w:val="005A292C"/>
    <w:rsid w:val="005A2A26"/>
    <w:rsid w:val="005A3193"/>
    <w:rsid w:val="005A4136"/>
    <w:rsid w:val="005A4550"/>
    <w:rsid w:val="005A4C55"/>
    <w:rsid w:val="005A4FF9"/>
    <w:rsid w:val="005A625A"/>
    <w:rsid w:val="005A64E1"/>
    <w:rsid w:val="005A696C"/>
    <w:rsid w:val="005A717D"/>
    <w:rsid w:val="005A7229"/>
    <w:rsid w:val="005B01DF"/>
    <w:rsid w:val="005B0306"/>
    <w:rsid w:val="005B0FB6"/>
    <w:rsid w:val="005B1BD2"/>
    <w:rsid w:val="005B2484"/>
    <w:rsid w:val="005B4771"/>
    <w:rsid w:val="005B5676"/>
    <w:rsid w:val="005B5A13"/>
    <w:rsid w:val="005B6EE3"/>
    <w:rsid w:val="005B7113"/>
    <w:rsid w:val="005C05E1"/>
    <w:rsid w:val="005C0810"/>
    <w:rsid w:val="005C0E4B"/>
    <w:rsid w:val="005C13B2"/>
    <w:rsid w:val="005C2B68"/>
    <w:rsid w:val="005C3897"/>
    <w:rsid w:val="005C3A5D"/>
    <w:rsid w:val="005C540F"/>
    <w:rsid w:val="005C612E"/>
    <w:rsid w:val="005C6419"/>
    <w:rsid w:val="005C6680"/>
    <w:rsid w:val="005C7EFA"/>
    <w:rsid w:val="005D060D"/>
    <w:rsid w:val="005D0B53"/>
    <w:rsid w:val="005D0EAE"/>
    <w:rsid w:val="005D1952"/>
    <w:rsid w:val="005D2ED0"/>
    <w:rsid w:val="005D3A42"/>
    <w:rsid w:val="005D3DFE"/>
    <w:rsid w:val="005D429F"/>
    <w:rsid w:val="005D4722"/>
    <w:rsid w:val="005D4C12"/>
    <w:rsid w:val="005D5806"/>
    <w:rsid w:val="005D5C95"/>
    <w:rsid w:val="005D6BCD"/>
    <w:rsid w:val="005D6F67"/>
    <w:rsid w:val="005D7679"/>
    <w:rsid w:val="005E18B5"/>
    <w:rsid w:val="005E1CF8"/>
    <w:rsid w:val="005E1D58"/>
    <w:rsid w:val="005E2710"/>
    <w:rsid w:val="005E3775"/>
    <w:rsid w:val="005E430F"/>
    <w:rsid w:val="005E44DF"/>
    <w:rsid w:val="005E6F5E"/>
    <w:rsid w:val="005E7777"/>
    <w:rsid w:val="005E7A85"/>
    <w:rsid w:val="005E7B0E"/>
    <w:rsid w:val="005E7DFD"/>
    <w:rsid w:val="005F0387"/>
    <w:rsid w:val="005F2241"/>
    <w:rsid w:val="005F2713"/>
    <w:rsid w:val="005F29EF"/>
    <w:rsid w:val="005F2FF7"/>
    <w:rsid w:val="005F38D3"/>
    <w:rsid w:val="005F3ED3"/>
    <w:rsid w:val="005F453B"/>
    <w:rsid w:val="005F601B"/>
    <w:rsid w:val="005F6F0C"/>
    <w:rsid w:val="005F749C"/>
    <w:rsid w:val="005F7A7F"/>
    <w:rsid w:val="005F7B07"/>
    <w:rsid w:val="0060007C"/>
    <w:rsid w:val="00601042"/>
    <w:rsid w:val="00601DEC"/>
    <w:rsid w:val="00601E77"/>
    <w:rsid w:val="0060237E"/>
    <w:rsid w:val="00603591"/>
    <w:rsid w:val="00604188"/>
    <w:rsid w:val="00605889"/>
    <w:rsid w:val="006058D1"/>
    <w:rsid w:val="0060599A"/>
    <w:rsid w:val="00606059"/>
    <w:rsid w:val="00606977"/>
    <w:rsid w:val="00606B36"/>
    <w:rsid w:val="00606DE9"/>
    <w:rsid w:val="00606EFD"/>
    <w:rsid w:val="0060705F"/>
    <w:rsid w:val="006073D6"/>
    <w:rsid w:val="00607A34"/>
    <w:rsid w:val="006105B6"/>
    <w:rsid w:val="0061150E"/>
    <w:rsid w:val="00611CC0"/>
    <w:rsid w:val="006127DA"/>
    <w:rsid w:val="00613D3C"/>
    <w:rsid w:val="00614010"/>
    <w:rsid w:val="006142D6"/>
    <w:rsid w:val="0061515B"/>
    <w:rsid w:val="0061535A"/>
    <w:rsid w:val="0061590E"/>
    <w:rsid w:val="00615EE3"/>
    <w:rsid w:val="00616071"/>
    <w:rsid w:val="0061661B"/>
    <w:rsid w:val="00616EA5"/>
    <w:rsid w:val="0062042D"/>
    <w:rsid w:val="00620A9D"/>
    <w:rsid w:val="00620EFA"/>
    <w:rsid w:val="0062104D"/>
    <w:rsid w:val="00621A1E"/>
    <w:rsid w:val="00622CBD"/>
    <w:rsid w:val="00623EE2"/>
    <w:rsid w:val="006240AD"/>
    <w:rsid w:val="006245B8"/>
    <w:rsid w:val="00624A4F"/>
    <w:rsid w:val="0062608B"/>
    <w:rsid w:val="00630018"/>
    <w:rsid w:val="00630068"/>
    <w:rsid w:val="006312FA"/>
    <w:rsid w:val="00632B34"/>
    <w:rsid w:val="006339CD"/>
    <w:rsid w:val="00634D27"/>
    <w:rsid w:val="006352F2"/>
    <w:rsid w:val="00635AF2"/>
    <w:rsid w:val="00635EFF"/>
    <w:rsid w:val="00635F81"/>
    <w:rsid w:val="0063696C"/>
    <w:rsid w:val="00636B5E"/>
    <w:rsid w:val="00636C8B"/>
    <w:rsid w:val="00637A34"/>
    <w:rsid w:val="00640237"/>
    <w:rsid w:val="00640E48"/>
    <w:rsid w:val="00642370"/>
    <w:rsid w:val="00642429"/>
    <w:rsid w:val="00642801"/>
    <w:rsid w:val="006434F0"/>
    <w:rsid w:val="0064524B"/>
    <w:rsid w:val="00645E15"/>
    <w:rsid w:val="00646DF1"/>
    <w:rsid w:val="00647259"/>
    <w:rsid w:val="00647455"/>
    <w:rsid w:val="0065052C"/>
    <w:rsid w:val="006517BC"/>
    <w:rsid w:val="00651831"/>
    <w:rsid w:val="00654178"/>
    <w:rsid w:val="006542CE"/>
    <w:rsid w:val="006548D9"/>
    <w:rsid w:val="0065492E"/>
    <w:rsid w:val="0065526D"/>
    <w:rsid w:val="0065626E"/>
    <w:rsid w:val="006570E7"/>
    <w:rsid w:val="0066207A"/>
    <w:rsid w:val="0066233A"/>
    <w:rsid w:val="00662914"/>
    <w:rsid w:val="00663982"/>
    <w:rsid w:val="00664962"/>
    <w:rsid w:val="00665104"/>
    <w:rsid w:val="00665EC8"/>
    <w:rsid w:val="00666B60"/>
    <w:rsid w:val="00667887"/>
    <w:rsid w:val="00670127"/>
    <w:rsid w:val="00670668"/>
    <w:rsid w:val="00670F6A"/>
    <w:rsid w:val="00671AB3"/>
    <w:rsid w:val="00671C3B"/>
    <w:rsid w:val="00672669"/>
    <w:rsid w:val="00672FB2"/>
    <w:rsid w:val="00673193"/>
    <w:rsid w:val="0067377B"/>
    <w:rsid w:val="00673AA9"/>
    <w:rsid w:val="00673BD8"/>
    <w:rsid w:val="006747A1"/>
    <w:rsid w:val="006751FA"/>
    <w:rsid w:val="006758AF"/>
    <w:rsid w:val="00675B69"/>
    <w:rsid w:val="00675C0C"/>
    <w:rsid w:val="0068075B"/>
    <w:rsid w:val="00680CDF"/>
    <w:rsid w:val="0068123D"/>
    <w:rsid w:val="00681391"/>
    <w:rsid w:val="006818B4"/>
    <w:rsid w:val="00683746"/>
    <w:rsid w:val="006837F4"/>
    <w:rsid w:val="00683835"/>
    <w:rsid w:val="0068467F"/>
    <w:rsid w:val="006849E8"/>
    <w:rsid w:val="006850F2"/>
    <w:rsid w:val="00685153"/>
    <w:rsid w:val="00685433"/>
    <w:rsid w:val="0068664A"/>
    <w:rsid w:val="00687246"/>
    <w:rsid w:val="00687D2B"/>
    <w:rsid w:val="00690068"/>
    <w:rsid w:val="0069077F"/>
    <w:rsid w:val="00690C87"/>
    <w:rsid w:val="00690CE1"/>
    <w:rsid w:val="006914FC"/>
    <w:rsid w:val="0069233D"/>
    <w:rsid w:val="00692FAA"/>
    <w:rsid w:val="0069353A"/>
    <w:rsid w:val="006946DA"/>
    <w:rsid w:val="00695257"/>
    <w:rsid w:val="00695A26"/>
    <w:rsid w:val="00695B3D"/>
    <w:rsid w:val="006A0EF9"/>
    <w:rsid w:val="006A1540"/>
    <w:rsid w:val="006A15E8"/>
    <w:rsid w:val="006A17AC"/>
    <w:rsid w:val="006A3388"/>
    <w:rsid w:val="006A355C"/>
    <w:rsid w:val="006A3663"/>
    <w:rsid w:val="006A4CCE"/>
    <w:rsid w:val="006A4D96"/>
    <w:rsid w:val="006A5E48"/>
    <w:rsid w:val="006A6566"/>
    <w:rsid w:val="006A65D3"/>
    <w:rsid w:val="006A6AF4"/>
    <w:rsid w:val="006A7251"/>
    <w:rsid w:val="006A75A6"/>
    <w:rsid w:val="006B11E4"/>
    <w:rsid w:val="006B2125"/>
    <w:rsid w:val="006B5763"/>
    <w:rsid w:val="006B5CDF"/>
    <w:rsid w:val="006B6CA6"/>
    <w:rsid w:val="006B7F25"/>
    <w:rsid w:val="006C088E"/>
    <w:rsid w:val="006C0E7D"/>
    <w:rsid w:val="006C17BE"/>
    <w:rsid w:val="006C1850"/>
    <w:rsid w:val="006C38AA"/>
    <w:rsid w:val="006C3F1C"/>
    <w:rsid w:val="006C5021"/>
    <w:rsid w:val="006C50C8"/>
    <w:rsid w:val="006C5433"/>
    <w:rsid w:val="006C7258"/>
    <w:rsid w:val="006C7517"/>
    <w:rsid w:val="006C75EB"/>
    <w:rsid w:val="006C7E94"/>
    <w:rsid w:val="006D0CA0"/>
    <w:rsid w:val="006D2097"/>
    <w:rsid w:val="006D35F9"/>
    <w:rsid w:val="006D3AD6"/>
    <w:rsid w:val="006D3BDF"/>
    <w:rsid w:val="006D3DFB"/>
    <w:rsid w:val="006D4427"/>
    <w:rsid w:val="006D4AA8"/>
    <w:rsid w:val="006D7368"/>
    <w:rsid w:val="006D77DF"/>
    <w:rsid w:val="006D7EAB"/>
    <w:rsid w:val="006D7FBF"/>
    <w:rsid w:val="006E0EB5"/>
    <w:rsid w:val="006E174D"/>
    <w:rsid w:val="006E1C89"/>
    <w:rsid w:val="006E2283"/>
    <w:rsid w:val="006E2512"/>
    <w:rsid w:val="006E25FD"/>
    <w:rsid w:val="006E284A"/>
    <w:rsid w:val="006E2D67"/>
    <w:rsid w:val="006E3555"/>
    <w:rsid w:val="006E45B1"/>
    <w:rsid w:val="006E62E1"/>
    <w:rsid w:val="006E6E83"/>
    <w:rsid w:val="006F0609"/>
    <w:rsid w:val="006F1F0D"/>
    <w:rsid w:val="006F1F82"/>
    <w:rsid w:val="006F2091"/>
    <w:rsid w:val="006F22FC"/>
    <w:rsid w:val="006F2E3B"/>
    <w:rsid w:val="006F39B0"/>
    <w:rsid w:val="006F6520"/>
    <w:rsid w:val="006F6BDB"/>
    <w:rsid w:val="006F712E"/>
    <w:rsid w:val="0070140D"/>
    <w:rsid w:val="007015F1"/>
    <w:rsid w:val="00703265"/>
    <w:rsid w:val="00703417"/>
    <w:rsid w:val="00703E97"/>
    <w:rsid w:val="0070451E"/>
    <w:rsid w:val="0070558E"/>
    <w:rsid w:val="00706029"/>
    <w:rsid w:val="00706DC3"/>
    <w:rsid w:val="007071E7"/>
    <w:rsid w:val="00707529"/>
    <w:rsid w:val="00707627"/>
    <w:rsid w:val="00707647"/>
    <w:rsid w:val="00707F8E"/>
    <w:rsid w:val="00710B1C"/>
    <w:rsid w:val="00711883"/>
    <w:rsid w:val="007140EF"/>
    <w:rsid w:val="007148CE"/>
    <w:rsid w:val="00714BF5"/>
    <w:rsid w:val="00715667"/>
    <w:rsid w:val="007160D2"/>
    <w:rsid w:val="007161C6"/>
    <w:rsid w:val="007162D8"/>
    <w:rsid w:val="0071656F"/>
    <w:rsid w:val="00716893"/>
    <w:rsid w:val="00717055"/>
    <w:rsid w:val="00717198"/>
    <w:rsid w:val="00717C86"/>
    <w:rsid w:val="00717D8E"/>
    <w:rsid w:val="00720631"/>
    <w:rsid w:val="00720FD7"/>
    <w:rsid w:val="0072137A"/>
    <w:rsid w:val="007222D8"/>
    <w:rsid w:val="00722B98"/>
    <w:rsid w:val="0072318F"/>
    <w:rsid w:val="0072429C"/>
    <w:rsid w:val="00725AEA"/>
    <w:rsid w:val="007260F7"/>
    <w:rsid w:val="00726AE1"/>
    <w:rsid w:val="007275E9"/>
    <w:rsid w:val="00727849"/>
    <w:rsid w:val="00730A4C"/>
    <w:rsid w:val="00730C28"/>
    <w:rsid w:val="007326F5"/>
    <w:rsid w:val="007327B3"/>
    <w:rsid w:val="00733644"/>
    <w:rsid w:val="00733B77"/>
    <w:rsid w:val="0073431C"/>
    <w:rsid w:val="0073624E"/>
    <w:rsid w:val="00736594"/>
    <w:rsid w:val="00736890"/>
    <w:rsid w:val="00737933"/>
    <w:rsid w:val="00740DE1"/>
    <w:rsid w:val="007410B7"/>
    <w:rsid w:val="0074142B"/>
    <w:rsid w:val="00741E85"/>
    <w:rsid w:val="007423D3"/>
    <w:rsid w:val="00742BA1"/>
    <w:rsid w:val="00742D42"/>
    <w:rsid w:val="00743921"/>
    <w:rsid w:val="00743D4D"/>
    <w:rsid w:val="0074489B"/>
    <w:rsid w:val="00744F0D"/>
    <w:rsid w:val="007453FC"/>
    <w:rsid w:val="0074555C"/>
    <w:rsid w:val="0074587B"/>
    <w:rsid w:val="00745C8D"/>
    <w:rsid w:val="007466CC"/>
    <w:rsid w:val="00751965"/>
    <w:rsid w:val="007545A4"/>
    <w:rsid w:val="00755290"/>
    <w:rsid w:val="007567EC"/>
    <w:rsid w:val="00756BC0"/>
    <w:rsid w:val="0075714C"/>
    <w:rsid w:val="007572E2"/>
    <w:rsid w:val="00757392"/>
    <w:rsid w:val="00761458"/>
    <w:rsid w:val="00761720"/>
    <w:rsid w:val="00761E26"/>
    <w:rsid w:val="00763F25"/>
    <w:rsid w:val="00764498"/>
    <w:rsid w:val="0076454B"/>
    <w:rsid w:val="00764B96"/>
    <w:rsid w:val="007669EC"/>
    <w:rsid w:val="00766E19"/>
    <w:rsid w:val="00767699"/>
    <w:rsid w:val="007700EB"/>
    <w:rsid w:val="00770359"/>
    <w:rsid w:val="00770DE4"/>
    <w:rsid w:val="0077171C"/>
    <w:rsid w:val="007736DC"/>
    <w:rsid w:val="00773BDC"/>
    <w:rsid w:val="00774192"/>
    <w:rsid w:val="007757CF"/>
    <w:rsid w:val="007763AB"/>
    <w:rsid w:val="00776B53"/>
    <w:rsid w:val="00776C27"/>
    <w:rsid w:val="00777117"/>
    <w:rsid w:val="0077738A"/>
    <w:rsid w:val="00777644"/>
    <w:rsid w:val="00780A40"/>
    <w:rsid w:val="00781637"/>
    <w:rsid w:val="00781DAC"/>
    <w:rsid w:val="007828E7"/>
    <w:rsid w:val="00783168"/>
    <w:rsid w:val="00783402"/>
    <w:rsid w:val="007838BD"/>
    <w:rsid w:val="007841AF"/>
    <w:rsid w:val="00785A2A"/>
    <w:rsid w:val="00786440"/>
    <w:rsid w:val="00790041"/>
    <w:rsid w:val="00790F85"/>
    <w:rsid w:val="0079239E"/>
    <w:rsid w:val="00792D0F"/>
    <w:rsid w:val="0079339A"/>
    <w:rsid w:val="00794AD6"/>
    <w:rsid w:val="00796C7B"/>
    <w:rsid w:val="00796D81"/>
    <w:rsid w:val="007A0288"/>
    <w:rsid w:val="007A0796"/>
    <w:rsid w:val="007A0A37"/>
    <w:rsid w:val="007A0D90"/>
    <w:rsid w:val="007A131B"/>
    <w:rsid w:val="007A204E"/>
    <w:rsid w:val="007A30B4"/>
    <w:rsid w:val="007A375B"/>
    <w:rsid w:val="007A3ECC"/>
    <w:rsid w:val="007A59BF"/>
    <w:rsid w:val="007A76C8"/>
    <w:rsid w:val="007B0935"/>
    <w:rsid w:val="007B1C4D"/>
    <w:rsid w:val="007B1C75"/>
    <w:rsid w:val="007B5874"/>
    <w:rsid w:val="007B5B27"/>
    <w:rsid w:val="007B6CA2"/>
    <w:rsid w:val="007B7325"/>
    <w:rsid w:val="007B763E"/>
    <w:rsid w:val="007C0A5D"/>
    <w:rsid w:val="007C1008"/>
    <w:rsid w:val="007C1026"/>
    <w:rsid w:val="007C2D4E"/>
    <w:rsid w:val="007C3814"/>
    <w:rsid w:val="007C42F7"/>
    <w:rsid w:val="007C4564"/>
    <w:rsid w:val="007C45C1"/>
    <w:rsid w:val="007C56DE"/>
    <w:rsid w:val="007C6CC8"/>
    <w:rsid w:val="007C7165"/>
    <w:rsid w:val="007C7599"/>
    <w:rsid w:val="007C7BBD"/>
    <w:rsid w:val="007D10CC"/>
    <w:rsid w:val="007D111C"/>
    <w:rsid w:val="007D287A"/>
    <w:rsid w:val="007D2A84"/>
    <w:rsid w:val="007D2BC2"/>
    <w:rsid w:val="007D34C3"/>
    <w:rsid w:val="007D498E"/>
    <w:rsid w:val="007D51A9"/>
    <w:rsid w:val="007D528E"/>
    <w:rsid w:val="007D5878"/>
    <w:rsid w:val="007D708C"/>
    <w:rsid w:val="007E044A"/>
    <w:rsid w:val="007E13BF"/>
    <w:rsid w:val="007E1476"/>
    <w:rsid w:val="007E2FAD"/>
    <w:rsid w:val="007E3036"/>
    <w:rsid w:val="007E3285"/>
    <w:rsid w:val="007E4555"/>
    <w:rsid w:val="007E5142"/>
    <w:rsid w:val="007E7EED"/>
    <w:rsid w:val="007F01E6"/>
    <w:rsid w:val="007F0633"/>
    <w:rsid w:val="007F0D08"/>
    <w:rsid w:val="007F105E"/>
    <w:rsid w:val="007F2959"/>
    <w:rsid w:val="007F3C83"/>
    <w:rsid w:val="007F4D97"/>
    <w:rsid w:val="007F5321"/>
    <w:rsid w:val="007F56EB"/>
    <w:rsid w:val="007F56F4"/>
    <w:rsid w:val="007F57EC"/>
    <w:rsid w:val="007F5EA6"/>
    <w:rsid w:val="007F79CE"/>
    <w:rsid w:val="007F7B83"/>
    <w:rsid w:val="008006C6"/>
    <w:rsid w:val="00801342"/>
    <w:rsid w:val="00802BD0"/>
    <w:rsid w:val="00802ECC"/>
    <w:rsid w:val="0080472A"/>
    <w:rsid w:val="0080603A"/>
    <w:rsid w:val="008060D9"/>
    <w:rsid w:val="008071CA"/>
    <w:rsid w:val="00810BE0"/>
    <w:rsid w:val="00810DDD"/>
    <w:rsid w:val="00810FF5"/>
    <w:rsid w:val="00813840"/>
    <w:rsid w:val="008148F9"/>
    <w:rsid w:val="008161A6"/>
    <w:rsid w:val="0081764C"/>
    <w:rsid w:val="0081787D"/>
    <w:rsid w:val="008179B4"/>
    <w:rsid w:val="00817EA8"/>
    <w:rsid w:val="008212C2"/>
    <w:rsid w:val="0082223E"/>
    <w:rsid w:val="00822D72"/>
    <w:rsid w:val="00822DB6"/>
    <w:rsid w:val="00823B88"/>
    <w:rsid w:val="00823F6F"/>
    <w:rsid w:val="0082438C"/>
    <w:rsid w:val="00824EF6"/>
    <w:rsid w:val="00825060"/>
    <w:rsid w:val="0082669C"/>
    <w:rsid w:val="00826D7C"/>
    <w:rsid w:val="00830193"/>
    <w:rsid w:val="00830620"/>
    <w:rsid w:val="0083076D"/>
    <w:rsid w:val="00830B2A"/>
    <w:rsid w:val="00831938"/>
    <w:rsid w:val="00831C4D"/>
    <w:rsid w:val="00831C73"/>
    <w:rsid w:val="00831EBE"/>
    <w:rsid w:val="008321B9"/>
    <w:rsid w:val="00832584"/>
    <w:rsid w:val="00832A01"/>
    <w:rsid w:val="00832F3A"/>
    <w:rsid w:val="00833ACC"/>
    <w:rsid w:val="00834905"/>
    <w:rsid w:val="008357A9"/>
    <w:rsid w:val="00835BE2"/>
    <w:rsid w:val="008360E3"/>
    <w:rsid w:val="0083650A"/>
    <w:rsid w:val="00840824"/>
    <w:rsid w:val="00840D73"/>
    <w:rsid w:val="00842026"/>
    <w:rsid w:val="008424AE"/>
    <w:rsid w:val="008445F9"/>
    <w:rsid w:val="00845B3A"/>
    <w:rsid w:val="00846936"/>
    <w:rsid w:val="008507E7"/>
    <w:rsid w:val="00851566"/>
    <w:rsid w:val="008520FC"/>
    <w:rsid w:val="008534B1"/>
    <w:rsid w:val="008539E6"/>
    <w:rsid w:val="00855933"/>
    <w:rsid w:val="00857539"/>
    <w:rsid w:val="00857BE8"/>
    <w:rsid w:val="00860453"/>
    <w:rsid w:val="00860E3E"/>
    <w:rsid w:val="00861E03"/>
    <w:rsid w:val="008628C7"/>
    <w:rsid w:val="00863641"/>
    <w:rsid w:val="00863655"/>
    <w:rsid w:val="00866181"/>
    <w:rsid w:val="008670CC"/>
    <w:rsid w:val="0086740A"/>
    <w:rsid w:val="00867A0A"/>
    <w:rsid w:val="00867CE5"/>
    <w:rsid w:val="00871A88"/>
    <w:rsid w:val="00871ADC"/>
    <w:rsid w:val="00871B36"/>
    <w:rsid w:val="008723D6"/>
    <w:rsid w:val="008727C3"/>
    <w:rsid w:val="00872D2C"/>
    <w:rsid w:val="00873252"/>
    <w:rsid w:val="00874032"/>
    <w:rsid w:val="0087443E"/>
    <w:rsid w:val="0087460A"/>
    <w:rsid w:val="00875FFD"/>
    <w:rsid w:val="008763A8"/>
    <w:rsid w:val="008764A3"/>
    <w:rsid w:val="00880039"/>
    <w:rsid w:val="00881EAB"/>
    <w:rsid w:val="00882100"/>
    <w:rsid w:val="00882DCC"/>
    <w:rsid w:val="00883F5A"/>
    <w:rsid w:val="00884968"/>
    <w:rsid w:val="00884A8B"/>
    <w:rsid w:val="00885A54"/>
    <w:rsid w:val="00886173"/>
    <w:rsid w:val="008861BE"/>
    <w:rsid w:val="0088627E"/>
    <w:rsid w:val="008862D0"/>
    <w:rsid w:val="00887A2E"/>
    <w:rsid w:val="00887B98"/>
    <w:rsid w:val="008901F4"/>
    <w:rsid w:val="00890694"/>
    <w:rsid w:val="0089099B"/>
    <w:rsid w:val="00890B9B"/>
    <w:rsid w:val="00892645"/>
    <w:rsid w:val="008927C4"/>
    <w:rsid w:val="00894810"/>
    <w:rsid w:val="00894B89"/>
    <w:rsid w:val="008951D7"/>
    <w:rsid w:val="00896440"/>
    <w:rsid w:val="00896866"/>
    <w:rsid w:val="00897515"/>
    <w:rsid w:val="008978FA"/>
    <w:rsid w:val="00897C12"/>
    <w:rsid w:val="008A0D74"/>
    <w:rsid w:val="008A33B8"/>
    <w:rsid w:val="008A3568"/>
    <w:rsid w:val="008A7A32"/>
    <w:rsid w:val="008A7AC9"/>
    <w:rsid w:val="008A7C03"/>
    <w:rsid w:val="008B0F0D"/>
    <w:rsid w:val="008B11F9"/>
    <w:rsid w:val="008B15A3"/>
    <w:rsid w:val="008B1737"/>
    <w:rsid w:val="008B1F40"/>
    <w:rsid w:val="008B1FEB"/>
    <w:rsid w:val="008B44AD"/>
    <w:rsid w:val="008B48FC"/>
    <w:rsid w:val="008B5E15"/>
    <w:rsid w:val="008B768E"/>
    <w:rsid w:val="008C2638"/>
    <w:rsid w:val="008C3F55"/>
    <w:rsid w:val="008C56A2"/>
    <w:rsid w:val="008C5B87"/>
    <w:rsid w:val="008C610C"/>
    <w:rsid w:val="008C693D"/>
    <w:rsid w:val="008C6D10"/>
    <w:rsid w:val="008C6F48"/>
    <w:rsid w:val="008C7D0C"/>
    <w:rsid w:val="008D0E72"/>
    <w:rsid w:val="008D1360"/>
    <w:rsid w:val="008D17CD"/>
    <w:rsid w:val="008D17FB"/>
    <w:rsid w:val="008D1A2A"/>
    <w:rsid w:val="008D5EBB"/>
    <w:rsid w:val="008E1E10"/>
    <w:rsid w:val="008E2BF8"/>
    <w:rsid w:val="008E2C66"/>
    <w:rsid w:val="008E5557"/>
    <w:rsid w:val="008E6E2F"/>
    <w:rsid w:val="008F0672"/>
    <w:rsid w:val="008F12F7"/>
    <w:rsid w:val="008F15ED"/>
    <w:rsid w:val="008F1D0B"/>
    <w:rsid w:val="008F20E6"/>
    <w:rsid w:val="008F367A"/>
    <w:rsid w:val="008F3E24"/>
    <w:rsid w:val="008F4797"/>
    <w:rsid w:val="008F544D"/>
    <w:rsid w:val="008F5C57"/>
    <w:rsid w:val="008F6238"/>
    <w:rsid w:val="008F665C"/>
    <w:rsid w:val="009003EE"/>
    <w:rsid w:val="00900E3E"/>
    <w:rsid w:val="009010BC"/>
    <w:rsid w:val="00901B6E"/>
    <w:rsid w:val="009024D5"/>
    <w:rsid w:val="00902706"/>
    <w:rsid w:val="00902A61"/>
    <w:rsid w:val="00902CE7"/>
    <w:rsid w:val="009031A5"/>
    <w:rsid w:val="0090328C"/>
    <w:rsid w:val="00903D0C"/>
    <w:rsid w:val="009053D0"/>
    <w:rsid w:val="009058AE"/>
    <w:rsid w:val="00906A82"/>
    <w:rsid w:val="00906F08"/>
    <w:rsid w:val="00907B43"/>
    <w:rsid w:val="00907B54"/>
    <w:rsid w:val="00907D75"/>
    <w:rsid w:val="00910A2D"/>
    <w:rsid w:val="00910B41"/>
    <w:rsid w:val="00910BED"/>
    <w:rsid w:val="00912687"/>
    <w:rsid w:val="00912F9C"/>
    <w:rsid w:val="009141F4"/>
    <w:rsid w:val="00914888"/>
    <w:rsid w:val="009160CD"/>
    <w:rsid w:val="0091684D"/>
    <w:rsid w:val="009176E7"/>
    <w:rsid w:val="009203B3"/>
    <w:rsid w:val="00920A08"/>
    <w:rsid w:val="009210BE"/>
    <w:rsid w:val="009211A2"/>
    <w:rsid w:val="0092294F"/>
    <w:rsid w:val="009238E0"/>
    <w:rsid w:val="00926811"/>
    <w:rsid w:val="009278C9"/>
    <w:rsid w:val="0093034A"/>
    <w:rsid w:val="0093065B"/>
    <w:rsid w:val="00930BA9"/>
    <w:rsid w:val="00930BF7"/>
    <w:rsid w:val="00931C3B"/>
    <w:rsid w:val="00931FBC"/>
    <w:rsid w:val="009337C7"/>
    <w:rsid w:val="00934C2F"/>
    <w:rsid w:val="00934FE1"/>
    <w:rsid w:val="0093613F"/>
    <w:rsid w:val="00936827"/>
    <w:rsid w:val="00936F5C"/>
    <w:rsid w:val="009424C8"/>
    <w:rsid w:val="0094268B"/>
    <w:rsid w:val="00942AAA"/>
    <w:rsid w:val="009455A8"/>
    <w:rsid w:val="0094603A"/>
    <w:rsid w:val="00946A12"/>
    <w:rsid w:val="00946B74"/>
    <w:rsid w:val="00947FE6"/>
    <w:rsid w:val="00950438"/>
    <w:rsid w:val="00950E09"/>
    <w:rsid w:val="00950E8D"/>
    <w:rsid w:val="0095298B"/>
    <w:rsid w:val="00952AB2"/>
    <w:rsid w:val="00952C58"/>
    <w:rsid w:val="00953506"/>
    <w:rsid w:val="009539BB"/>
    <w:rsid w:val="0095509F"/>
    <w:rsid w:val="009570FF"/>
    <w:rsid w:val="0096105F"/>
    <w:rsid w:val="00962A7C"/>
    <w:rsid w:val="00963AE0"/>
    <w:rsid w:val="0096428E"/>
    <w:rsid w:val="00964555"/>
    <w:rsid w:val="009654E3"/>
    <w:rsid w:val="0096564C"/>
    <w:rsid w:val="00965FF2"/>
    <w:rsid w:val="009672C0"/>
    <w:rsid w:val="00967D1E"/>
    <w:rsid w:val="00970607"/>
    <w:rsid w:val="00970EF3"/>
    <w:rsid w:val="00971115"/>
    <w:rsid w:val="00973365"/>
    <w:rsid w:val="00974903"/>
    <w:rsid w:val="00975206"/>
    <w:rsid w:val="00975378"/>
    <w:rsid w:val="00975E86"/>
    <w:rsid w:val="00976466"/>
    <w:rsid w:val="00976D0F"/>
    <w:rsid w:val="0098066D"/>
    <w:rsid w:val="00981E1A"/>
    <w:rsid w:val="0098323E"/>
    <w:rsid w:val="009837B3"/>
    <w:rsid w:val="00983FAC"/>
    <w:rsid w:val="00984061"/>
    <w:rsid w:val="00984F3E"/>
    <w:rsid w:val="00985B29"/>
    <w:rsid w:val="00986A3A"/>
    <w:rsid w:val="009870C7"/>
    <w:rsid w:val="00990BD0"/>
    <w:rsid w:val="00992206"/>
    <w:rsid w:val="0099223D"/>
    <w:rsid w:val="00992334"/>
    <w:rsid w:val="009942C8"/>
    <w:rsid w:val="00994807"/>
    <w:rsid w:val="00995B03"/>
    <w:rsid w:val="0099601F"/>
    <w:rsid w:val="00996777"/>
    <w:rsid w:val="00996B03"/>
    <w:rsid w:val="00996CA8"/>
    <w:rsid w:val="00996E9D"/>
    <w:rsid w:val="00997197"/>
    <w:rsid w:val="00997438"/>
    <w:rsid w:val="00997752"/>
    <w:rsid w:val="009A212E"/>
    <w:rsid w:val="009A295F"/>
    <w:rsid w:val="009A332F"/>
    <w:rsid w:val="009A36C2"/>
    <w:rsid w:val="009A3E6B"/>
    <w:rsid w:val="009A4B9A"/>
    <w:rsid w:val="009A6C31"/>
    <w:rsid w:val="009A7147"/>
    <w:rsid w:val="009A7E80"/>
    <w:rsid w:val="009B116E"/>
    <w:rsid w:val="009B388D"/>
    <w:rsid w:val="009B3CAE"/>
    <w:rsid w:val="009B519A"/>
    <w:rsid w:val="009B544C"/>
    <w:rsid w:val="009B5BBA"/>
    <w:rsid w:val="009B5DF9"/>
    <w:rsid w:val="009B724D"/>
    <w:rsid w:val="009B72B9"/>
    <w:rsid w:val="009B7A16"/>
    <w:rsid w:val="009C0A67"/>
    <w:rsid w:val="009C2528"/>
    <w:rsid w:val="009C271E"/>
    <w:rsid w:val="009C2CEC"/>
    <w:rsid w:val="009C4474"/>
    <w:rsid w:val="009C4F1A"/>
    <w:rsid w:val="009C5121"/>
    <w:rsid w:val="009C51E0"/>
    <w:rsid w:val="009C5359"/>
    <w:rsid w:val="009C53F4"/>
    <w:rsid w:val="009C55A7"/>
    <w:rsid w:val="009C62D2"/>
    <w:rsid w:val="009C6680"/>
    <w:rsid w:val="009C6F96"/>
    <w:rsid w:val="009C72B3"/>
    <w:rsid w:val="009C78E1"/>
    <w:rsid w:val="009C7C6A"/>
    <w:rsid w:val="009D0E13"/>
    <w:rsid w:val="009D16C3"/>
    <w:rsid w:val="009D1AF4"/>
    <w:rsid w:val="009D1C22"/>
    <w:rsid w:val="009D273F"/>
    <w:rsid w:val="009D498F"/>
    <w:rsid w:val="009D7299"/>
    <w:rsid w:val="009D795D"/>
    <w:rsid w:val="009D7F50"/>
    <w:rsid w:val="009E264F"/>
    <w:rsid w:val="009E29DA"/>
    <w:rsid w:val="009E2E93"/>
    <w:rsid w:val="009E32AF"/>
    <w:rsid w:val="009E4220"/>
    <w:rsid w:val="009E502F"/>
    <w:rsid w:val="009E5112"/>
    <w:rsid w:val="009E573E"/>
    <w:rsid w:val="009E69C0"/>
    <w:rsid w:val="009E7745"/>
    <w:rsid w:val="009E78AC"/>
    <w:rsid w:val="009E793E"/>
    <w:rsid w:val="009F03F6"/>
    <w:rsid w:val="009F161B"/>
    <w:rsid w:val="009F21BC"/>
    <w:rsid w:val="009F21D7"/>
    <w:rsid w:val="009F2D49"/>
    <w:rsid w:val="009F4093"/>
    <w:rsid w:val="009F4395"/>
    <w:rsid w:val="009F58B3"/>
    <w:rsid w:val="009F7A41"/>
    <w:rsid w:val="00A01465"/>
    <w:rsid w:val="00A01562"/>
    <w:rsid w:val="00A01881"/>
    <w:rsid w:val="00A01902"/>
    <w:rsid w:val="00A0257C"/>
    <w:rsid w:val="00A02BF7"/>
    <w:rsid w:val="00A0331C"/>
    <w:rsid w:val="00A03743"/>
    <w:rsid w:val="00A03BAD"/>
    <w:rsid w:val="00A057A4"/>
    <w:rsid w:val="00A10764"/>
    <w:rsid w:val="00A1259D"/>
    <w:rsid w:val="00A12E61"/>
    <w:rsid w:val="00A13309"/>
    <w:rsid w:val="00A13A74"/>
    <w:rsid w:val="00A14420"/>
    <w:rsid w:val="00A2296F"/>
    <w:rsid w:val="00A22B06"/>
    <w:rsid w:val="00A235CA"/>
    <w:rsid w:val="00A25136"/>
    <w:rsid w:val="00A268CE"/>
    <w:rsid w:val="00A30873"/>
    <w:rsid w:val="00A30FD7"/>
    <w:rsid w:val="00A32091"/>
    <w:rsid w:val="00A321DA"/>
    <w:rsid w:val="00A321F4"/>
    <w:rsid w:val="00A339AB"/>
    <w:rsid w:val="00A34B16"/>
    <w:rsid w:val="00A35836"/>
    <w:rsid w:val="00A3629F"/>
    <w:rsid w:val="00A369CE"/>
    <w:rsid w:val="00A36E8C"/>
    <w:rsid w:val="00A370C7"/>
    <w:rsid w:val="00A370CB"/>
    <w:rsid w:val="00A3763B"/>
    <w:rsid w:val="00A40099"/>
    <w:rsid w:val="00A40679"/>
    <w:rsid w:val="00A40B15"/>
    <w:rsid w:val="00A4246D"/>
    <w:rsid w:val="00A425EE"/>
    <w:rsid w:val="00A42CDB"/>
    <w:rsid w:val="00A42FBA"/>
    <w:rsid w:val="00A43C6E"/>
    <w:rsid w:val="00A44173"/>
    <w:rsid w:val="00A44250"/>
    <w:rsid w:val="00A45F49"/>
    <w:rsid w:val="00A46F41"/>
    <w:rsid w:val="00A4746B"/>
    <w:rsid w:val="00A52D56"/>
    <w:rsid w:val="00A535F2"/>
    <w:rsid w:val="00A55248"/>
    <w:rsid w:val="00A55B47"/>
    <w:rsid w:val="00A55C9C"/>
    <w:rsid w:val="00A56DBC"/>
    <w:rsid w:val="00A57DF4"/>
    <w:rsid w:val="00A609D3"/>
    <w:rsid w:val="00A60A2D"/>
    <w:rsid w:val="00A60B9E"/>
    <w:rsid w:val="00A61B50"/>
    <w:rsid w:val="00A6203F"/>
    <w:rsid w:val="00A621F2"/>
    <w:rsid w:val="00A643FB"/>
    <w:rsid w:val="00A6491D"/>
    <w:rsid w:val="00A64A15"/>
    <w:rsid w:val="00A650A7"/>
    <w:rsid w:val="00A6552F"/>
    <w:rsid w:val="00A6628D"/>
    <w:rsid w:val="00A66407"/>
    <w:rsid w:val="00A66821"/>
    <w:rsid w:val="00A66FEF"/>
    <w:rsid w:val="00A70811"/>
    <w:rsid w:val="00A71537"/>
    <w:rsid w:val="00A716C5"/>
    <w:rsid w:val="00A71A88"/>
    <w:rsid w:val="00A71D39"/>
    <w:rsid w:val="00A7277B"/>
    <w:rsid w:val="00A7283F"/>
    <w:rsid w:val="00A753F1"/>
    <w:rsid w:val="00A75F21"/>
    <w:rsid w:val="00A76B2B"/>
    <w:rsid w:val="00A77F7E"/>
    <w:rsid w:val="00A80329"/>
    <w:rsid w:val="00A806D1"/>
    <w:rsid w:val="00A8093E"/>
    <w:rsid w:val="00A80F45"/>
    <w:rsid w:val="00A80FC6"/>
    <w:rsid w:val="00A81105"/>
    <w:rsid w:val="00A82290"/>
    <w:rsid w:val="00A82AC5"/>
    <w:rsid w:val="00A82CD5"/>
    <w:rsid w:val="00A82CFD"/>
    <w:rsid w:val="00A83190"/>
    <w:rsid w:val="00A84012"/>
    <w:rsid w:val="00A84DAB"/>
    <w:rsid w:val="00A85E5D"/>
    <w:rsid w:val="00A86FBE"/>
    <w:rsid w:val="00A9069B"/>
    <w:rsid w:val="00A921C4"/>
    <w:rsid w:val="00A92FA0"/>
    <w:rsid w:val="00A9355F"/>
    <w:rsid w:val="00A93651"/>
    <w:rsid w:val="00A9391B"/>
    <w:rsid w:val="00A9395F"/>
    <w:rsid w:val="00A93984"/>
    <w:rsid w:val="00A94624"/>
    <w:rsid w:val="00A948E7"/>
    <w:rsid w:val="00A949C2"/>
    <w:rsid w:val="00A94F40"/>
    <w:rsid w:val="00A958AC"/>
    <w:rsid w:val="00A95E0E"/>
    <w:rsid w:val="00A96322"/>
    <w:rsid w:val="00A9649F"/>
    <w:rsid w:val="00A968D7"/>
    <w:rsid w:val="00A96B37"/>
    <w:rsid w:val="00AA04C3"/>
    <w:rsid w:val="00AA0B73"/>
    <w:rsid w:val="00AA22F7"/>
    <w:rsid w:val="00AA39E7"/>
    <w:rsid w:val="00AA3B6C"/>
    <w:rsid w:val="00AA4B14"/>
    <w:rsid w:val="00AA50CE"/>
    <w:rsid w:val="00AA5BA1"/>
    <w:rsid w:val="00AA5E8A"/>
    <w:rsid w:val="00AA7BFF"/>
    <w:rsid w:val="00AB038C"/>
    <w:rsid w:val="00AB0A8C"/>
    <w:rsid w:val="00AB180A"/>
    <w:rsid w:val="00AB5750"/>
    <w:rsid w:val="00AB5801"/>
    <w:rsid w:val="00AB681B"/>
    <w:rsid w:val="00AC00B9"/>
    <w:rsid w:val="00AC0147"/>
    <w:rsid w:val="00AC0A3B"/>
    <w:rsid w:val="00AC14AB"/>
    <w:rsid w:val="00AC203F"/>
    <w:rsid w:val="00AC232D"/>
    <w:rsid w:val="00AC25A3"/>
    <w:rsid w:val="00AC2893"/>
    <w:rsid w:val="00AC2AF0"/>
    <w:rsid w:val="00AC2C15"/>
    <w:rsid w:val="00AC32AA"/>
    <w:rsid w:val="00AC3E69"/>
    <w:rsid w:val="00AC6337"/>
    <w:rsid w:val="00AC6B44"/>
    <w:rsid w:val="00AD1975"/>
    <w:rsid w:val="00AD2F9C"/>
    <w:rsid w:val="00AD3C5D"/>
    <w:rsid w:val="00AD4A98"/>
    <w:rsid w:val="00AD4ABA"/>
    <w:rsid w:val="00AD4DCD"/>
    <w:rsid w:val="00AD4FE8"/>
    <w:rsid w:val="00AD6242"/>
    <w:rsid w:val="00AD62A4"/>
    <w:rsid w:val="00AD698A"/>
    <w:rsid w:val="00AD7430"/>
    <w:rsid w:val="00AE00E9"/>
    <w:rsid w:val="00AE0B27"/>
    <w:rsid w:val="00AE11AF"/>
    <w:rsid w:val="00AE473D"/>
    <w:rsid w:val="00AE4AD2"/>
    <w:rsid w:val="00AE611A"/>
    <w:rsid w:val="00AE6688"/>
    <w:rsid w:val="00AE69D0"/>
    <w:rsid w:val="00AE7432"/>
    <w:rsid w:val="00AF0999"/>
    <w:rsid w:val="00AF174E"/>
    <w:rsid w:val="00AF17E2"/>
    <w:rsid w:val="00AF1DA6"/>
    <w:rsid w:val="00AF2E1C"/>
    <w:rsid w:val="00AF325C"/>
    <w:rsid w:val="00AF4A07"/>
    <w:rsid w:val="00AF62F7"/>
    <w:rsid w:val="00AF6452"/>
    <w:rsid w:val="00B00144"/>
    <w:rsid w:val="00B0023C"/>
    <w:rsid w:val="00B01B83"/>
    <w:rsid w:val="00B02FA3"/>
    <w:rsid w:val="00B04621"/>
    <w:rsid w:val="00B049C2"/>
    <w:rsid w:val="00B04D08"/>
    <w:rsid w:val="00B059FC"/>
    <w:rsid w:val="00B068B7"/>
    <w:rsid w:val="00B06C29"/>
    <w:rsid w:val="00B075FA"/>
    <w:rsid w:val="00B079BC"/>
    <w:rsid w:val="00B10F12"/>
    <w:rsid w:val="00B11591"/>
    <w:rsid w:val="00B11672"/>
    <w:rsid w:val="00B11D26"/>
    <w:rsid w:val="00B12443"/>
    <w:rsid w:val="00B125CC"/>
    <w:rsid w:val="00B134CC"/>
    <w:rsid w:val="00B13E3E"/>
    <w:rsid w:val="00B14943"/>
    <w:rsid w:val="00B16938"/>
    <w:rsid w:val="00B16FE2"/>
    <w:rsid w:val="00B17335"/>
    <w:rsid w:val="00B17A58"/>
    <w:rsid w:val="00B205A4"/>
    <w:rsid w:val="00B20959"/>
    <w:rsid w:val="00B20F7A"/>
    <w:rsid w:val="00B217C9"/>
    <w:rsid w:val="00B21BF0"/>
    <w:rsid w:val="00B22A07"/>
    <w:rsid w:val="00B22CF7"/>
    <w:rsid w:val="00B24768"/>
    <w:rsid w:val="00B24825"/>
    <w:rsid w:val="00B26526"/>
    <w:rsid w:val="00B27A5F"/>
    <w:rsid w:val="00B3035F"/>
    <w:rsid w:val="00B30F01"/>
    <w:rsid w:val="00B322A1"/>
    <w:rsid w:val="00B330F7"/>
    <w:rsid w:val="00B33204"/>
    <w:rsid w:val="00B334A6"/>
    <w:rsid w:val="00B33F4A"/>
    <w:rsid w:val="00B3463D"/>
    <w:rsid w:val="00B35E74"/>
    <w:rsid w:val="00B40FA3"/>
    <w:rsid w:val="00B41929"/>
    <w:rsid w:val="00B41E85"/>
    <w:rsid w:val="00B43A52"/>
    <w:rsid w:val="00B4475D"/>
    <w:rsid w:val="00B448E9"/>
    <w:rsid w:val="00B47207"/>
    <w:rsid w:val="00B4749E"/>
    <w:rsid w:val="00B47804"/>
    <w:rsid w:val="00B506A9"/>
    <w:rsid w:val="00B5104F"/>
    <w:rsid w:val="00B520E5"/>
    <w:rsid w:val="00B52136"/>
    <w:rsid w:val="00B52D2E"/>
    <w:rsid w:val="00B5528C"/>
    <w:rsid w:val="00B55E57"/>
    <w:rsid w:val="00B55F95"/>
    <w:rsid w:val="00B571D1"/>
    <w:rsid w:val="00B5793A"/>
    <w:rsid w:val="00B57990"/>
    <w:rsid w:val="00B57FD7"/>
    <w:rsid w:val="00B61712"/>
    <w:rsid w:val="00B61831"/>
    <w:rsid w:val="00B61B98"/>
    <w:rsid w:val="00B61BD8"/>
    <w:rsid w:val="00B62FC6"/>
    <w:rsid w:val="00B644C8"/>
    <w:rsid w:val="00B655AC"/>
    <w:rsid w:val="00B656FD"/>
    <w:rsid w:val="00B66B36"/>
    <w:rsid w:val="00B7078D"/>
    <w:rsid w:val="00B70D5C"/>
    <w:rsid w:val="00B71713"/>
    <w:rsid w:val="00B7314C"/>
    <w:rsid w:val="00B75287"/>
    <w:rsid w:val="00B75D0F"/>
    <w:rsid w:val="00B7638C"/>
    <w:rsid w:val="00B76775"/>
    <w:rsid w:val="00B772E2"/>
    <w:rsid w:val="00B7739A"/>
    <w:rsid w:val="00B77F0A"/>
    <w:rsid w:val="00B8051F"/>
    <w:rsid w:val="00B82629"/>
    <w:rsid w:val="00B829F3"/>
    <w:rsid w:val="00B84281"/>
    <w:rsid w:val="00B855CE"/>
    <w:rsid w:val="00B85E0F"/>
    <w:rsid w:val="00B86180"/>
    <w:rsid w:val="00B90112"/>
    <w:rsid w:val="00B9065F"/>
    <w:rsid w:val="00B90915"/>
    <w:rsid w:val="00B92DB2"/>
    <w:rsid w:val="00B93149"/>
    <w:rsid w:val="00B93B9A"/>
    <w:rsid w:val="00B93BC3"/>
    <w:rsid w:val="00B93DA6"/>
    <w:rsid w:val="00B944A6"/>
    <w:rsid w:val="00B961D4"/>
    <w:rsid w:val="00B97305"/>
    <w:rsid w:val="00B974DD"/>
    <w:rsid w:val="00B97674"/>
    <w:rsid w:val="00B97CE9"/>
    <w:rsid w:val="00BA035C"/>
    <w:rsid w:val="00BA0B67"/>
    <w:rsid w:val="00BA0C11"/>
    <w:rsid w:val="00BA0C34"/>
    <w:rsid w:val="00BA22EB"/>
    <w:rsid w:val="00BA287C"/>
    <w:rsid w:val="00BA32A3"/>
    <w:rsid w:val="00BA6014"/>
    <w:rsid w:val="00BB2865"/>
    <w:rsid w:val="00BB2AFC"/>
    <w:rsid w:val="00BB4869"/>
    <w:rsid w:val="00BB49E8"/>
    <w:rsid w:val="00BB4D7E"/>
    <w:rsid w:val="00BB4DA5"/>
    <w:rsid w:val="00BB4F0A"/>
    <w:rsid w:val="00BC3C9E"/>
    <w:rsid w:val="00BC4940"/>
    <w:rsid w:val="00BC4E15"/>
    <w:rsid w:val="00BC5134"/>
    <w:rsid w:val="00BC5BAF"/>
    <w:rsid w:val="00BC6079"/>
    <w:rsid w:val="00BC68BF"/>
    <w:rsid w:val="00BC715B"/>
    <w:rsid w:val="00BC7797"/>
    <w:rsid w:val="00BD15FF"/>
    <w:rsid w:val="00BD262D"/>
    <w:rsid w:val="00BD41F9"/>
    <w:rsid w:val="00BD4CA0"/>
    <w:rsid w:val="00BD5787"/>
    <w:rsid w:val="00BD5808"/>
    <w:rsid w:val="00BD5E2D"/>
    <w:rsid w:val="00BD6581"/>
    <w:rsid w:val="00BD6E5A"/>
    <w:rsid w:val="00BD77B2"/>
    <w:rsid w:val="00BD798C"/>
    <w:rsid w:val="00BE1983"/>
    <w:rsid w:val="00BE280C"/>
    <w:rsid w:val="00BE3644"/>
    <w:rsid w:val="00BE3C49"/>
    <w:rsid w:val="00BE4AB4"/>
    <w:rsid w:val="00BE4D2E"/>
    <w:rsid w:val="00BE62FF"/>
    <w:rsid w:val="00BE6BBD"/>
    <w:rsid w:val="00BE7A33"/>
    <w:rsid w:val="00BF1B9A"/>
    <w:rsid w:val="00BF4E02"/>
    <w:rsid w:val="00BF4F12"/>
    <w:rsid w:val="00BF5A5D"/>
    <w:rsid w:val="00BF602D"/>
    <w:rsid w:val="00BF7493"/>
    <w:rsid w:val="00C012A2"/>
    <w:rsid w:val="00C017E0"/>
    <w:rsid w:val="00C02224"/>
    <w:rsid w:val="00C02CB6"/>
    <w:rsid w:val="00C036EE"/>
    <w:rsid w:val="00C03DEB"/>
    <w:rsid w:val="00C072A2"/>
    <w:rsid w:val="00C1007B"/>
    <w:rsid w:val="00C1044C"/>
    <w:rsid w:val="00C10FBC"/>
    <w:rsid w:val="00C113B6"/>
    <w:rsid w:val="00C117AC"/>
    <w:rsid w:val="00C1202B"/>
    <w:rsid w:val="00C12960"/>
    <w:rsid w:val="00C1531A"/>
    <w:rsid w:val="00C15881"/>
    <w:rsid w:val="00C15C4C"/>
    <w:rsid w:val="00C175F2"/>
    <w:rsid w:val="00C202ED"/>
    <w:rsid w:val="00C21590"/>
    <w:rsid w:val="00C21EE7"/>
    <w:rsid w:val="00C22BCC"/>
    <w:rsid w:val="00C22DE3"/>
    <w:rsid w:val="00C238F0"/>
    <w:rsid w:val="00C24169"/>
    <w:rsid w:val="00C243AD"/>
    <w:rsid w:val="00C25155"/>
    <w:rsid w:val="00C2740E"/>
    <w:rsid w:val="00C274D1"/>
    <w:rsid w:val="00C27E5E"/>
    <w:rsid w:val="00C30407"/>
    <w:rsid w:val="00C30E27"/>
    <w:rsid w:val="00C30F4C"/>
    <w:rsid w:val="00C31840"/>
    <w:rsid w:val="00C321C9"/>
    <w:rsid w:val="00C33D3D"/>
    <w:rsid w:val="00C352F6"/>
    <w:rsid w:val="00C355E1"/>
    <w:rsid w:val="00C35A8A"/>
    <w:rsid w:val="00C35C7C"/>
    <w:rsid w:val="00C360F7"/>
    <w:rsid w:val="00C365B2"/>
    <w:rsid w:val="00C371BC"/>
    <w:rsid w:val="00C4008D"/>
    <w:rsid w:val="00C40778"/>
    <w:rsid w:val="00C4190D"/>
    <w:rsid w:val="00C43338"/>
    <w:rsid w:val="00C43BAF"/>
    <w:rsid w:val="00C43BD6"/>
    <w:rsid w:val="00C43D20"/>
    <w:rsid w:val="00C43FD1"/>
    <w:rsid w:val="00C44F1D"/>
    <w:rsid w:val="00C454C9"/>
    <w:rsid w:val="00C467ED"/>
    <w:rsid w:val="00C46FA0"/>
    <w:rsid w:val="00C5088E"/>
    <w:rsid w:val="00C51218"/>
    <w:rsid w:val="00C51490"/>
    <w:rsid w:val="00C51698"/>
    <w:rsid w:val="00C51703"/>
    <w:rsid w:val="00C51719"/>
    <w:rsid w:val="00C52813"/>
    <w:rsid w:val="00C529BD"/>
    <w:rsid w:val="00C53306"/>
    <w:rsid w:val="00C5353F"/>
    <w:rsid w:val="00C5372B"/>
    <w:rsid w:val="00C55AC6"/>
    <w:rsid w:val="00C55C83"/>
    <w:rsid w:val="00C55D2E"/>
    <w:rsid w:val="00C56CAD"/>
    <w:rsid w:val="00C57803"/>
    <w:rsid w:val="00C5789D"/>
    <w:rsid w:val="00C57ACF"/>
    <w:rsid w:val="00C6186B"/>
    <w:rsid w:val="00C626CE"/>
    <w:rsid w:val="00C63BCD"/>
    <w:rsid w:val="00C6560B"/>
    <w:rsid w:val="00C65975"/>
    <w:rsid w:val="00C67385"/>
    <w:rsid w:val="00C722C0"/>
    <w:rsid w:val="00C726CE"/>
    <w:rsid w:val="00C72C27"/>
    <w:rsid w:val="00C73554"/>
    <w:rsid w:val="00C73882"/>
    <w:rsid w:val="00C73959"/>
    <w:rsid w:val="00C73B45"/>
    <w:rsid w:val="00C744BB"/>
    <w:rsid w:val="00C74D3F"/>
    <w:rsid w:val="00C773DF"/>
    <w:rsid w:val="00C80E59"/>
    <w:rsid w:val="00C815D2"/>
    <w:rsid w:val="00C81944"/>
    <w:rsid w:val="00C826E5"/>
    <w:rsid w:val="00C8397F"/>
    <w:rsid w:val="00C84B9E"/>
    <w:rsid w:val="00C862C8"/>
    <w:rsid w:val="00C86A2D"/>
    <w:rsid w:val="00C90340"/>
    <w:rsid w:val="00C91855"/>
    <w:rsid w:val="00C91B0E"/>
    <w:rsid w:val="00C93C8F"/>
    <w:rsid w:val="00C93C9A"/>
    <w:rsid w:val="00C93F7D"/>
    <w:rsid w:val="00C9499A"/>
    <w:rsid w:val="00C954C6"/>
    <w:rsid w:val="00C956B3"/>
    <w:rsid w:val="00C95AC6"/>
    <w:rsid w:val="00C968C7"/>
    <w:rsid w:val="00C969C8"/>
    <w:rsid w:val="00C9725E"/>
    <w:rsid w:val="00C97EE2"/>
    <w:rsid w:val="00CA01EE"/>
    <w:rsid w:val="00CA23C1"/>
    <w:rsid w:val="00CA320D"/>
    <w:rsid w:val="00CA355C"/>
    <w:rsid w:val="00CA362B"/>
    <w:rsid w:val="00CA3A63"/>
    <w:rsid w:val="00CA4464"/>
    <w:rsid w:val="00CA4AC8"/>
    <w:rsid w:val="00CA4E18"/>
    <w:rsid w:val="00CA540D"/>
    <w:rsid w:val="00CA5D5A"/>
    <w:rsid w:val="00CA6152"/>
    <w:rsid w:val="00CA6408"/>
    <w:rsid w:val="00CA69BC"/>
    <w:rsid w:val="00CA7A23"/>
    <w:rsid w:val="00CA7DCA"/>
    <w:rsid w:val="00CB0855"/>
    <w:rsid w:val="00CB3401"/>
    <w:rsid w:val="00CB3D90"/>
    <w:rsid w:val="00CB67DF"/>
    <w:rsid w:val="00CB6956"/>
    <w:rsid w:val="00CB7023"/>
    <w:rsid w:val="00CB7EBC"/>
    <w:rsid w:val="00CC0141"/>
    <w:rsid w:val="00CC028E"/>
    <w:rsid w:val="00CC20FE"/>
    <w:rsid w:val="00CC2824"/>
    <w:rsid w:val="00CC3BCC"/>
    <w:rsid w:val="00CC45A6"/>
    <w:rsid w:val="00CC6AB6"/>
    <w:rsid w:val="00CC73EE"/>
    <w:rsid w:val="00CD0289"/>
    <w:rsid w:val="00CD0437"/>
    <w:rsid w:val="00CD0F09"/>
    <w:rsid w:val="00CD13AD"/>
    <w:rsid w:val="00CD1A31"/>
    <w:rsid w:val="00CD2196"/>
    <w:rsid w:val="00CD3169"/>
    <w:rsid w:val="00CD33C6"/>
    <w:rsid w:val="00CD5D7B"/>
    <w:rsid w:val="00CD5E7A"/>
    <w:rsid w:val="00CD625D"/>
    <w:rsid w:val="00CD7FDC"/>
    <w:rsid w:val="00CE09CA"/>
    <w:rsid w:val="00CE09E4"/>
    <w:rsid w:val="00CE1018"/>
    <w:rsid w:val="00CE12EE"/>
    <w:rsid w:val="00CE1E91"/>
    <w:rsid w:val="00CE1EC7"/>
    <w:rsid w:val="00CE210A"/>
    <w:rsid w:val="00CE2F21"/>
    <w:rsid w:val="00CE2F7C"/>
    <w:rsid w:val="00CE37EC"/>
    <w:rsid w:val="00CE40F7"/>
    <w:rsid w:val="00CE4A83"/>
    <w:rsid w:val="00CE5986"/>
    <w:rsid w:val="00CE679E"/>
    <w:rsid w:val="00CE6A1E"/>
    <w:rsid w:val="00CE6C46"/>
    <w:rsid w:val="00CE6CA5"/>
    <w:rsid w:val="00CE7820"/>
    <w:rsid w:val="00CF1198"/>
    <w:rsid w:val="00CF3AAC"/>
    <w:rsid w:val="00CF3B1B"/>
    <w:rsid w:val="00CF4F56"/>
    <w:rsid w:val="00CF5229"/>
    <w:rsid w:val="00CF5585"/>
    <w:rsid w:val="00CF5774"/>
    <w:rsid w:val="00CF5B06"/>
    <w:rsid w:val="00CF60D9"/>
    <w:rsid w:val="00CF6637"/>
    <w:rsid w:val="00CF6895"/>
    <w:rsid w:val="00CF732A"/>
    <w:rsid w:val="00CF74A4"/>
    <w:rsid w:val="00CF75A0"/>
    <w:rsid w:val="00D0019B"/>
    <w:rsid w:val="00D00715"/>
    <w:rsid w:val="00D010CF"/>
    <w:rsid w:val="00D01C14"/>
    <w:rsid w:val="00D032A1"/>
    <w:rsid w:val="00D03EC4"/>
    <w:rsid w:val="00D04692"/>
    <w:rsid w:val="00D04FAF"/>
    <w:rsid w:val="00D05FF9"/>
    <w:rsid w:val="00D07162"/>
    <w:rsid w:val="00D071BF"/>
    <w:rsid w:val="00D07BD2"/>
    <w:rsid w:val="00D10AB4"/>
    <w:rsid w:val="00D11CB3"/>
    <w:rsid w:val="00D11F5B"/>
    <w:rsid w:val="00D12B79"/>
    <w:rsid w:val="00D12C61"/>
    <w:rsid w:val="00D12EBE"/>
    <w:rsid w:val="00D12EF5"/>
    <w:rsid w:val="00D13166"/>
    <w:rsid w:val="00D13BC4"/>
    <w:rsid w:val="00D152C0"/>
    <w:rsid w:val="00D1573E"/>
    <w:rsid w:val="00D16001"/>
    <w:rsid w:val="00D16632"/>
    <w:rsid w:val="00D17459"/>
    <w:rsid w:val="00D21B82"/>
    <w:rsid w:val="00D2291D"/>
    <w:rsid w:val="00D23BA7"/>
    <w:rsid w:val="00D23BC4"/>
    <w:rsid w:val="00D25DFE"/>
    <w:rsid w:val="00D27793"/>
    <w:rsid w:val="00D305E3"/>
    <w:rsid w:val="00D31ABE"/>
    <w:rsid w:val="00D32249"/>
    <w:rsid w:val="00D32485"/>
    <w:rsid w:val="00D32FC3"/>
    <w:rsid w:val="00D346AC"/>
    <w:rsid w:val="00D359F0"/>
    <w:rsid w:val="00D35C10"/>
    <w:rsid w:val="00D36BA3"/>
    <w:rsid w:val="00D4058A"/>
    <w:rsid w:val="00D41354"/>
    <w:rsid w:val="00D42433"/>
    <w:rsid w:val="00D42C26"/>
    <w:rsid w:val="00D42F96"/>
    <w:rsid w:val="00D43CEF"/>
    <w:rsid w:val="00D442EB"/>
    <w:rsid w:val="00D4624D"/>
    <w:rsid w:val="00D470F5"/>
    <w:rsid w:val="00D4783E"/>
    <w:rsid w:val="00D4788C"/>
    <w:rsid w:val="00D50626"/>
    <w:rsid w:val="00D50997"/>
    <w:rsid w:val="00D50FA7"/>
    <w:rsid w:val="00D5164B"/>
    <w:rsid w:val="00D51E9D"/>
    <w:rsid w:val="00D52AD0"/>
    <w:rsid w:val="00D53175"/>
    <w:rsid w:val="00D5411F"/>
    <w:rsid w:val="00D55305"/>
    <w:rsid w:val="00D554B0"/>
    <w:rsid w:val="00D556DE"/>
    <w:rsid w:val="00D56610"/>
    <w:rsid w:val="00D57D3C"/>
    <w:rsid w:val="00D600D0"/>
    <w:rsid w:val="00D608BB"/>
    <w:rsid w:val="00D60B35"/>
    <w:rsid w:val="00D61EA8"/>
    <w:rsid w:val="00D63155"/>
    <w:rsid w:val="00D6356D"/>
    <w:rsid w:val="00D63635"/>
    <w:rsid w:val="00D64675"/>
    <w:rsid w:val="00D64972"/>
    <w:rsid w:val="00D652E7"/>
    <w:rsid w:val="00D661B1"/>
    <w:rsid w:val="00D66A54"/>
    <w:rsid w:val="00D66C2B"/>
    <w:rsid w:val="00D66C6E"/>
    <w:rsid w:val="00D6776B"/>
    <w:rsid w:val="00D67B01"/>
    <w:rsid w:val="00D7171F"/>
    <w:rsid w:val="00D71758"/>
    <w:rsid w:val="00D71E1A"/>
    <w:rsid w:val="00D72879"/>
    <w:rsid w:val="00D73D64"/>
    <w:rsid w:val="00D74153"/>
    <w:rsid w:val="00D74455"/>
    <w:rsid w:val="00D74B80"/>
    <w:rsid w:val="00D750B3"/>
    <w:rsid w:val="00D7589A"/>
    <w:rsid w:val="00D75DBD"/>
    <w:rsid w:val="00D77559"/>
    <w:rsid w:val="00D776DB"/>
    <w:rsid w:val="00D80583"/>
    <w:rsid w:val="00D817EB"/>
    <w:rsid w:val="00D82276"/>
    <w:rsid w:val="00D8258E"/>
    <w:rsid w:val="00D83972"/>
    <w:rsid w:val="00D851C4"/>
    <w:rsid w:val="00D85790"/>
    <w:rsid w:val="00D859F4"/>
    <w:rsid w:val="00D862CB"/>
    <w:rsid w:val="00D9032B"/>
    <w:rsid w:val="00D91279"/>
    <w:rsid w:val="00D92A2D"/>
    <w:rsid w:val="00D942DB"/>
    <w:rsid w:val="00D947B8"/>
    <w:rsid w:val="00D949DC"/>
    <w:rsid w:val="00D96217"/>
    <w:rsid w:val="00D972BC"/>
    <w:rsid w:val="00DA04C5"/>
    <w:rsid w:val="00DA20E8"/>
    <w:rsid w:val="00DA33D1"/>
    <w:rsid w:val="00DA3570"/>
    <w:rsid w:val="00DA366B"/>
    <w:rsid w:val="00DA4420"/>
    <w:rsid w:val="00DA50C5"/>
    <w:rsid w:val="00DA5D5E"/>
    <w:rsid w:val="00DA614E"/>
    <w:rsid w:val="00DA6326"/>
    <w:rsid w:val="00DA6711"/>
    <w:rsid w:val="00DA68B6"/>
    <w:rsid w:val="00DA6D10"/>
    <w:rsid w:val="00DB16F1"/>
    <w:rsid w:val="00DB2451"/>
    <w:rsid w:val="00DB3BE6"/>
    <w:rsid w:val="00DB3F75"/>
    <w:rsid w:val="00DB4DD3"/>
    <w:rsid w:val="00DB4ED2"/>
    <w:rsid w:val="00DB6631"/>
    <w:rsid w:val="00DB73D9"/>
    <w:rsid w:val="00DB7A4F"/>
    <w:rsid w:val="00DB7EAD"/>
    <w:rsid w:val="00DC0276"/>
    <w:rsid w:val="00DC0668"/>
    <w:rsid w:val="00DC0EF3"/>
    <w:rsid w:val="00DC2BFE"/>
    <w:rsid w:val="00DC2D5C"/>
    <w:rsid w:val="00DC3271"/>
    <w:rsid w:val="00DC4D44"/>
    <w:rsid w:val="00DC4FFB"/>
    <w:rsid w:val="00DC5373"/>
    <w:rsid w:val="00DC5BAF"/>
    <w:rsid w:val="00DC61C9"/>
    <w:rsid w:val="00DC6558"/>
    <w:rsid w:val="00DC6A1C"/>
    <w:rsid w:val="00DC6A31"/>
    <w:rsid w:val="00DC7823"/>
    <w:rsid w:val="00DD09AD"/>
    <w:rsid w:val="00DD0B15"/>
    <w:rsid w:val="00DD223C"/>
    <w:rsid w:val="00DD25BF"/>
    <w:rsid w:val="00DD26A9"/>
    <w:rsid w:val="00DD2FC6"/>
    <w:rsid w:val="00DD36B6"/>
    <w:rsid w:val="00DD42AD"/>
    <w:rsid w:val="00DD48F1"/>
    <w:rsid w:val="00DD490E"/>
    <w:rsid w:val="00DD5D81"/>
    <w:rsid w:val="00DD6340"/>
    <w:rsid w:val="00DD660F"/>
    <w:rsid w:val="00DD6DFC"/>
    <w:rsid w:val="00DE0EDC"/>
    <w:rsid w:val="00DE18CA"/>
    <w:rsid w:val="00DE1917"/>
    <w:rsid w:val="00DE1C80"/>
    <w:rsid w:val="00DE30E9"/>
    <w:rsid w:val="00DE3766"/>
    <w:rsid w:val="00DE3E3F"/>
    <w:rsid w:val="00DE3FB7"/>
    <w:rsid w:val="00DE4C32"/>
    <w:rsid w:val="00DE5AD9"/>
    <w:rsid w:val="00DE7198"/>
    <w:rsid w:val="00DF04AE"/>
    <w:rsid w:val="00DF069B"/>
    <w:rsid w:val="00DF0E94"/>
    <w:rsid w:val="00DF186A"/>
    <w:rsid w:val="00DF238B"/>
    <w:rsid w:val="00DF302B"/>
    <w:rsid w:val="00DF32DC"/>
    <w:rsid w:val="00DF4DF5"/>
    <w:rsid w:val="00DF5236"/>
    <w:rsid w:val="00DF5351"/>
    <w:rsid w:val="00DF5691"/>
    <w:rsid w:val="00DF6BBB"/>
    <w:rsid w:val="00DF6C3E"/>
    <w:rsid w:val="00DF736C"/>
    <w:rsid w:val="00DF7511"/>
    <w:rsid w:val="00E001CE"/>
    <w:rsid w:val="00E00B90"/>
    <w:rsid w:val="00E02679"/>
    <w:rsid w:val="00E02721"/>
    <w:rsid w:val="00E02D9F"/>
    <w:rsid w:val="00E03350"/>
    <w:rsid w:val="00E04371"/>
    <w:rsid w:val="00E04D50"/>
    <w:rsid w:val="00E054B8"/>
    <w:rsid w:val="00E05984"/>
    <w:rsid w:val="00E05A11"/>
    <w:rsid w:val="00E05DCB"/>
    <w:rsid w:val="00E07C63"/>
    <w:rsid w:val="00E1055D"/>
    <w:rsid w:val="00E106CD"/>
    <w:rsid w:val="00E10EDA"/>
    <w:rsid w:val="00E10F65"/>
    <w:rsid w:val="00E11232"/>
    <w:rsid w:val="00E11C56"/>
    <w:rsid w:val="00E134C5"/>
    <w:rsid w:val="00E14A9F"/>
    <w:rsid w:val="00E15FFA"/>
    <w:rsid w:val="00E16241"/>
    <w:rsid w:val="00E16874"/>
    <w:rsid w:val="00E17270"/>
    <w:rsid w:val="00E179D5"/>
    <w:rsid w:val="00E179F5"/>
    <w:rsid w:val="00E17C89"/>
    <w:rsid w:val="00E204E4"/>
    <w:rsid w:val="00E21AE5"/>
    <w:rsid w:val="00E221A4"/>
    <w:rsid w:val="00E232BC"/>
    <w:rsid w:val="00E23451"/>
    <w:rsid w:val="00E2371C"/>
    <w:rsid w:val="00E23CCF"/>
    <w:rsid w:val="00E2417A"/>
    <w:rsid w:val="00E254E2"/>
    <w:rsid w:val="00E2674C"/>
    <w:rsid w:val="00E27254"/>
    <w:rsid w:val="00E27A5E"/>
    <w:rsid w:val="00E31342"/>
    <w:rsid w:val="00E316F0"/>
    <w:rsid w:val="00E31BB1"/>
    <w:rsid w:val="00E31DEB"/>
    <w:rsid w:val="00E34300"/>
    <w:rsid w:val="00E344E7"/>
    <w:rsid w:val="00E349ED"/>
    <w:rsid w:val="00E357FA"/>
    <w:rsid w:val="00E357FF"/>
    <w:rsid w:val="00E363F3"/>
    <w:rsid w:val="00E36B7D"/>
    <w:rsid w:val="00E37606"/>
    <w:rsid w:val="00E40145"/>
    <w:rsid w:val="00E40C2C"/>
    <w:rsid w:val="00E416D0"/>
    <w:rsid w:val="00E41E1E"/>
    <w:rsid w:val="00E4224A"/>
    <w:rsid w:val="00E42317"/>
    <w:rsid w:val="00E42E44"/>
    <w:rsid w:val="00E43119"/>
    <w:rsid w:val="00E43927"/>
    <w:rsid w:val="00E43973"/>
    <w:rsid w:val="00E44C73"/>
    <w:rsid w:val="00E456CF"/>
    <w:rsid w:val="00E45DA6"/>
    <w:rsid w:val="00E50895"/>
    <w:rsid w:val="00E5093B"/>
    <w:rsid w:val="00E50C13"/>
    <w:rsid w:val="00E51C63"/>
    <w:rsid w:val="00E52722"/>
    <w:rsid w:val="00E53509"/>
    <w:rsid w:val="00E55067"/>
    <w:rsid w:val="00E55367"/>
    <w:rsid w:val="00E57541"/>
    <w:rsid w:val="00E57954"/>
    <w:rsid w:val="00E57F4E"/>
    <w:rsid w:val="00E6090B"/>
    <w:rsid w:val="00E60C79"/>
    <w:rsid w:val="00E61329"/>
    <w:rsid w:val="00E618E3"/>
    <w:rsid w:val="00E6205F"/>
    <w:rsid w:val="00E62D31"/>
    <w:rsid w:val="00E6383E"/>
    <w:rsid w:val="00E6497E"/>
    <w:rsid w:val="00E658FF"/>
    <w:rsid w:val="00E66B7E"/>
    <w:rsid w:val="00E66C4B"/>
    <w:rsid w:val="00E67086"/>
    <w:rsid w:val="00E6717F"/>
    <w:rsid w:val="00E67227"/>
    <w:rsid w:val="00E67E03"/>
    <w:rsid w:val="00E70BF1"/>
    <w:rsid w:val="00E70C0A"/>
    <w:rsid w:val="00E71094"/>
    <w:rsid w:val="00E739A0"/>
    <w:rsid w:val="00E73A33"/>
    <w:rsid w:val="00E75D7A"/>
    <w:rsid w:val="00E76358"/>
    <w:rsid w:val="00E76654"/>
    <w:rsid w:val="00E775B4"/>
    <w:rsid w:val="00E77816"/>
    <w:rsid w:val="00E81160"/>
    <w:rsid w:val="00E811FD"/>
    <w:rsid w:val="00E82777"/>
    <w:rsid w:val="00E82A2C"/>
    <w:rsid w:val="00E82B50"/>
    <w:rsid w:val="00E8301E"/>
    <w:rsid w:val="00E83A96"/>
    <w:rsid w:val="00E84D01"/>
    <w:rsid w:val="00E859CD"/>
    <w:rsid w:val="00E85C8C"/>
    <w:rsid w:val="00E85E6B"/>
    <w:rsid w:val="00E867BB"/>
    <w:rsid w:val="00E90121"/>
    <w:rsid w:val="00E90247"/>
    <w:rsid w:val="00E910FC"/>
    <w:rsid w:val="00E91988"/>
    <w:rsid w:val="00E93244"/>
    <w:rsid w:val="00E94AB4"/>
    <w:rsid w:val="00E95150"/>
    <w:rsid w:val="00E9560B"/>
    <w:rsid w:val="00E95C30"/>
    <w:rsid w:val="00E97989"/>
    <w:rsid w:val="00EA0AD8"/>
    <w:rsid w:val="00EA15BB"/>
    <w:rsid w:val="00EA2153"/>
    <w:rsid w:val="00EA2880"/>
    <w:rsid w:val="00EA3037"/>
    <w:rsid w:val="00EA365A"/>
    <w:rsid w:val="00EA3A28"/>
    <w:rsid w:val="00EA5436"/>
    <w:rsid w:val="00EA57E8"/>
    <w:rsid w:val="00EA5C86"/>
    <w:rsid w:val="00EA6338"/>
    <w:rsid w:val="00EA6BEB"/>
    <w:rsid w:val="00EA6F43"/>
    <w:rsid w:val="00EA7C01"/>
    <w:rsid w:val="00EB11DA"/>
    <w:rsid w:val="00EB1BEF"/>
    <w:rsid w:val="00EB2B05"/>
    <w:rsid w:val="00EB354D"/>
    <w:rsid w:val="00EB3BB3"/>
    <w:rsid w:val="00EB487D"/>
    <w:rsid w:val="00EB4DF6"/>
    <w:rsid w:val="00EB526A"/>
    <w:rsid w:val="00EB56BE"/>
    <w:rsid w:val="00EB6527"/>
    <w:rsid w:val="00EB6C7B"/>
    <w:rsid w:val="00EB6FC5"/>
    <w:rsid w:val="00EB7485"/>
    <w:rsid w:val="00EB7B3B"/>
    <w:rsid w:val="00EC20D2"/>
    <w:rsid w:val="00EC20F6"/>
    <w:rsid w:val="00EC33A4"/>
    <w:rsid w:val="00EC3D90"/>
    <w:rsid w:val="00EC3E0A"/>
    <w:rsid w:val="00EC4A77"/>
    <w:rsid w:val="00EC4AD7"/>
    <w:rsid w:val="00EC6488"/>
    <w:rsid w:val="00EC6DC1"/>
    <w:rsid w:val="00ED07F7"/>
    <w:rsid w:val="00ED10C3"/>
    <w:rsid w:val="00ED28B8"/>
    <w:rsid w:val="00ED2FC2"/>
    <w:rsid w:val="00ED3A69"/>
    <w:rsid w:val="00ED3B91"/>
    <w:rsid w:val="00ED3FE7"/>
    <w:rsid w:val="00ED4108"/>
    <w:rsid w:val="00ED52AD"/>
    <w:rsid w:val="00ED5594"/>
    <w:rsid w:val="00ED5F5D"/>
    <w:rsid w:val="00ED6FDF"/>
    <w:rsid w:val="00ED756E"/>
    <w:rsid w:val="00EE05F8"/>
    <w:rsid w:val="00EE0605"/>
    <w:rsid w:val="00EE06E5"/>
    <w:rsid w:val="00EE0A0A"/>
    <w:rsid w:val="00EE17D2"/>
    <w:rsid w:val="00EE24E6"/>
    <w:rsid w:val="00EE2D97"/>
    <w:rsid w:val="00EE41F7"/>
    <w:rsid w:val="00EE4AA3"/>
    <w:rsid w:val="00EE5A0C"/>
    <w:rsid w:val="00EE5BA8"/>
    <w:rsid w:val="00EE7BAB"/>
    <w:rsid w:val="00EE7BD0"/>
    <w:rsid w:val="00EF0030"/>
    <w:rsid w:val="00EF0B9A"/>
    <w:rsid w:val="00EF14BC"/>
    <w:rsid w:val="00EF205D"/>
    <w:rsid w:val="00EF2076"/>
    <w:rsid w:val="00EF310B"/>
    <w:rsid w:val="00EF3B25"/>
    <w:rsid w:val="00EF6107"/>
    <w:rsid w:val="00EF7DEE"/>
    <w:rsid w:val="00EF7EB7"/>
    <w:rsid w:val="00F004A5"/>
    <w:rsid w:val="00F00CBF"/>
    <w:rsid w:val="00F010D3"/>
    <w:rsid w:val="00F0139B"/>
    <w:rsid w:val="00F0169D"/>
    <w:rsid w:val="00F01739"/>
    <w:rsid w:val="00F03A69"/>
    <w:rsid w:val="00F03CBB"/>
    <w:rsid w:val="00F03F1A"/>
    <w:rsid w:val="00F03F9D"/>
    <w:rsid w:val="00F0763D"/>
    <w:rsid w:val="00F079FD"/>
    <w:rsid w:val="00F07A59"/>
    <w:rsid w:val="00F10200"/>
    <w:rsid w:val="00F1049B"/>
    <w:rsid w:val="00F11568"/>
    <w:rsid w:val="00F11F49"/>
    <w:rsid w:val="00F12AFA"/>
    <w:rsid w:val="00F13890"/>
    <w:rsid w:val="00F142B5"/>
    <w:rsid w:val="00F166D7"/>
    <w:rsid w:val="00F2161A"/>
    <w:rsid w:val="00F21714"/>
    <w:rsid w:val="00F21B7F"/>
    <w:rsid w:val="00F225A2"/>
    <w:rsid w:val="00F22830"/>
    <w:rsid w:val="00F2330D"/>
    <w:rsid w:val="00F247F0"/>
    <w:rsid w:val="00F24C8C"/>
    <w:rsid w:val="00F25408"/>
    <w:rsid w:val="00F25E02"/>
    <w:rsid w:val="00F26E3E"/>
    <w:rsid w:val="00F278AD"/>
    <w:rsid w:val="00F30936"/>
    <w:rsid w:val="00F3136D"/>
    <w:rsid w:val="00F319D2"/>
    <w:rsid w:val="00F324D0"/>
    <w:rsid w:val="00F354F5"/>
    <w:rsid w:val="00F3595E"/>
    <w:rsid w:val="00F37332"/>
    <w:rsid w:val="00F41435"/>
    <w:rsid w:val="00F41507"/>
    <w:rsid w:val="00F4172D"/>
    <w:rsid w:val="00F42580"/>
    <w:rsid w:val="00F437D0"/>
    <w:rsid w:val="00F43DFD"/>
    <w:rsid w:val="00F44F0D"/>
    <w:rsid w:val="00F4508C"/>
    <w:rsid w:val="00F459C4"/>
    <w:rsid w:val="00F45EAB"/>
    <w:rsid w:val="00F463C0"/>
    <w:rsid w:val="00F4640B"/>
    <w:rsid w:val="00F47774"/>
    <w:rsid w:val="00F50286"/>
    <w:rsid w:val="00F50840"/>
    <w:rsid w:val="00F51F1E"/>
    <w:rsid w:val="00F53154"/>
    <w:rsid w:val="00F53FCD"/>
    <w:rsid w:val="00F550AE"/>
    <w:rsid w:val="00F557F4"/>
    <w:rsid w:val="00F55F1D"/>
    <w:rsid w:val="00F56141"/>
    <w:rsid w:val="00F56353"/>
    <w:rsid w:val="00F56F2C"/>
    <w:rsid w:val="00F62145"/>
    <w:rsid w:val="00F6259D"/>
    <w:rsid w:val="00F64882"/>
    <w:rsid w:val="00F650AB"/>
    <w:rsid w:val="00F65429"/>
    <w:rsid w:val="00F66999"/>
    <w:rsid w:val="00F679ED"/>
    <w:rsid w:val="00F67F5C"/>
    <w:rsid w:val="00F67F76"/>
    <w:rsid w:val="00F700D1"/>
    <w:rsid w:val="00F70511"/>
    <w:rsid w:val="00F70DB1"/>
    <w:rsid w:val="00F70E3A"/>
    <w:rsid w:val="00F7246A"/>
    <w:rsid w:val="00F72B07"/>
    <w:rsid w:val="00F74230"/>
    <w:rsid w:val="00F74920"/>
    <w:rsid w:val="00F755B1"/>
    <w:rsid w:val="00F757B8"/>
    <w:rsid w:val="00F7703D"/>
    <w:rsid w:val="00F80236"/>
    <w:rsid w:val="00F80413"/>
    <w:rsid w:val="00F8095C"/>
    <w:rsid w:val="00F8312A"/>
    <w:rsid w:val="00F835A5"/>
    <w:rsid w:val="00F83903"/>
    <w:rsid w:val="00F86420"/>
    <w:rsid w:val="00F86CF0"/>
    <w:rsid w:val="00F86E0F"/>
    <w:rsid w:val="00F87F8D"/>
    <w:rsid w:val="00F90A32"/>
    <w:rsid w:val="00F910C2"/>
    <w:rsid w:val="00F922DE"/>
    <w:rsid w:val="00F9276C"/>
    <w:rsid w:val="00F92BF6"/>
    <w:rsid w:val="00F933B5"/>
    <w:rsid w:val="00F93580"/>
    <w:rsid w:val="00F9392C"/>
    <w:rsid w:val="00F93F27"/>
    <w:rsid w:val="00F94636"/>
    <w:rsid w:val="00F948FA"/>
    <w:rsid w:val="00F94E63"/>
    <w:rsid w:val="00F958F6"/>
    <w:rsid w:val="00FA0F24"/>
    <w:rsid w:val="00FA222B"/>
    <w:rsid w:val="00FA232A"/>
    <w:rsid w:val="00FA3F30"/>
    <w:rsid w:val="00FA40EA"/>
    <w:rsid w:val="00FA422D"/>
    <w:rsid w:val="00FA44EA"/>
    <w:rsid w:val="00FA51F2"/>
    <w:rsid w:val="00FA6F26"/>
    <w:rsid w:val="00FA78E0"/>
    <w:rsid w:val="00FA7B9E"/>
    <w:rsid w:val="00FA7CEE"/>
    <w:rsid w:val="00FB00A9"/>
    <w:rsid w:val="00FB0D0A"/>
    <w:rsid w:val="00FB0F14"/>
    <w:rsid w:val="00FB12A2"/>
    <w:rsid w:val="00FB1616"/>
    <w:rsid w:val="00FB2BCD"/>
    <w:rsid w:val="00FB31CB"/>
    <w:rsid w:val="00FB346C"/>
    <w:rsid w:val="00FB3AFC"/>
    <w:rsid w:val="00FB461C"/>
    <w:rsid w:val="00FB46CD"/>
    <w:rsid w:val="00FB4FAF"/>
    <w:rsid w:val="00FB66BC"/>
    <w:rsid w:val="00FB6FBB"/>
    <w:rsid w:val="00FB7525"/>
    <w:rsid w:val="00FC01CD"/>
    <w:rsid w:val="00FC0BA2"/>
    <w:rsid w:val="00FC0F8B"/>
    <w:rsid w:val="00FC1DEC"/>
    <w:rsid w:val="00FC23E7"/>
    <w:rsid w:val="00FC254B"/>
    <w:rsid w:val="00FC4C38"/>
    <w:rsid w:val="00FC5254"/>
    <w:rsid w:val="00FC5CF2"/>
    <w:rsid w:val="00FC5D0A"/>
    <w:rsid w:val="00FC5F9A"/>
    <w:rsid w:val="00FC681F"/>
    <w:rsid w:val="00FC682B"/>
    <w:rsid w:val="00FC6BAD"/>
    <w:rsid w:val="00FC756B"/>
    <w:rsid w:val="00FC7DF5"/>
    <w:rsid w:val="00FD1DE1"/>
    <w:rsid w:val="00FD3034"/>
    <w:rsid w:val="00FD32E5"/>
    <w:rsid w:val="00FD5061"/>
    <w:rsid w:val="00FD514A"/>
    <w:rsid w:val="00FD5573"/>
    <w:rsid w:val="00FD5784"/>
    <w:rsid w:val="00FD5936"/>
    <w:rsid w:val="00FD59B4"/>
    <w:rsid w:val="00FD63F2"/>
    <w:rsid w:val="00FD78F6"/>
    <w:rsid w:val="00FE0079"/>
    <w:rsid w:val="00FE131D"/>
    <w:rsid w:val="00FE6167"/>
    <w:rsid w:val="00FE63F7"/>
    <w:rsid w:val="00FE65AF"/>
    <w:rsid w:val="00FE73EA"/>
    <w:rsid w:val="00FE747C"/>
    <w:rsid w:val="00FE77DD"/>
    <w:rsid w:val="00FE7CBD"/>
    <w:rsid w:val="00FF0A91"/>
    <w:rsid w:val="00FF1516"/>
    <w:rsid w:val="00FF2206"/>
    <w:rsid w:val="00FF29CA"/>
    <w:rsid w:val="00FF3B39"/>
    <w:rsid w:val="00FF4F93"/>
    <w:rsid w:val="00FF50BE"/>
    <w:rsid w:val="00FF54FE"/>
    <w:rsid w:val="00FF57E7"/>
    <w:rsid w:val="00FF6083"/>
    <w:rsid w:val="00FF6366"/>
    <w:rsid w:val="00FF6BC5"/>
    <w:rsid w:val="00FF73FE"/>
    <w:rsid w:val="00FF7716"/>
    <w:rsid w:val="00FF782F"/>
    <w:rsid w:val="00FF79E9"/>
    <w:rsid w:val="00FF7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A82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6000">
      <w:bodyDiv w:val="1"/>
      <w:marLeft w:val="0"/>
      <w:marRight w:val="0"/>
      <w:marTop w:val="0"/>
      <w:marBottom w:val="0"/>
      <w:divBdr>
        <w:top w:val="none" w:sz="0" w:space="0" w:color="auto"/>
        <w:left w:val="none" w:sz="0" w:space="0" w:color="auto"/>
        <w:bottom w:val="none" w:sz="0" w:space="0" w:color="auto"/>
        <w:right w:val="none" w:sz="0" w:space="0" w:color="auto"/>
      </w:divBdr>
    </w:div>
    <w:div w:id="89662458">
      <w:bodyDiv w:val="1"/>
      <w:marLeft w:val="0"/>
      <w:marRight w:val="0"/>
      <w:marTop w:val="0"/>
      <w:marBottom w:val="0"/>
      <w:divBdr>
        <w:top w:val="none" w:sz="0" w:space="0" w:color="auto"/>
        <w:left w:val="none" w:sz="0" w:space="0" w:color="auto"/>
        <w:bottom w:val="none" w:sz="0" w:space="0" w:color="auto"/>
        <w:right w:val="none" w:sz="0" w:space="0" w:color="auto"/>
      </w:divBdr>
    </w:div>
    <w:div w:id="184632742">
      <w:bodyDiv w:val="1"/>
      <w:marLeft w:val="0"/>
      <w:marRight w:val="0"/>
      <w:marTop w:val="0"/>
      <w:marBottom w:val="0"/>
      <w:divBdr>
        <w:top w:val="none" w:sz="0" w:space="0" w:color="auto"/>
        <w:left w:val="none" w:sz="0" w:space="0" w:color="auto"/>
        <w:bottom w:val="none" w:sz="0" w:space="0" w:color="auto"/>
        <w:right w:val="none" w:sz="0" w:space="0" w:color="auto"/>
      </w:divBdr>
    </w:div>
    <w:div w:id="198318426">
      <w:bodyDiv w:val="1"/>
      <w:marLeft w:val="0"/>
      <w:marRight w:val="0"/>
      <w:marTop w:val="0"/>
      <w:marBottom w:val="0"/>
      <w:divBdr>
        <w:top w:val="none" w:sz="0" w:space="0" w:color="auto"/>
        <w:left w:val="none" w:sz="0" w:space="0" w:color="auto"/>
        <w:bottom w:val="none" w:sz="0" w:space="0" w:color="auto"/>
        <w:right w:val="none" w:sz="0" w:space="0" w:color="auto"/>
      </w:divBdr>
    </w:div>
    <w:div w:id="202333727">
      <w:bodyDiv w:val="1"/>
      <w:marLeft w:val="0"/>
      <w:marRight w:val="0"/>
      <w:marTop w:val="0"/>
      <w:marBottom w:val="0"/>
      <w:divBdr>
        <w:top w:val="none" w:sz="0" w:space="0" w:color="auto"/>
        <w:left w:val="none" w:sz="0" w:space="0" w:color="auto"/>
        <w:bottom w:val="none" w:sz="0" w:space="0" w:color="auto"/>
        <w:right w:val="none" w:sz="0" w:space="0" w:color="auto"/>
      </w:divBdr>
    </w:div>
    <w:div w:id="340278111">
      <w:bodyDiv w:val="1"/>
      <w:marLeft w:val="0"/>
      <w:marRight w:val="0"/>
      <w:marTop w:val="0"/>
      <w:marBottom w:val="0"/>
      <w:divBdr>
        <w:top w:val="none" w:sz="0" w:space="0" w:color="auto"/>
        <w:left w:val="none" w:sz="0" w:space="0" w:color="auto"/>
        <w:bottom w:val="none" w:sz="0" w:space="0" w:color="auto"/>
        <w:right w:val="none" w:sz="0" w:space="0" w:color="auto"/>
      </w:divBdr>
    </w:div>
    <w:div w:id="343896217">
      <w:bodyDiv w:val="1"/>
      <w:marLeft w:val="0"/>
      <w:marRight w:val="0"/>
      <w:marTop w:val="0"/>
      <w:marBottom w:val="0"/>
      <w:divBdr>
        <w:top w:val="none" w:sz="0" w:space="0" w:color="auto"/>
        <w:left w:val="none" w:sz="0" w:space="0" w:color="auto"/>
        <w:bottom w:val="none" w:sz="0" w:space="0" w:color="auto"/>
        <w:right w:val="none" w:sz="0" w:space="0" w:color="auto"/>
      </w:divBdr>
    </w:div>
    <w:div w:id="464853732">
      <w:bodyDiv w:val="1"/>
      <w:marLeft w:val="0"/>
      <w:marRight w:val="0"/>
      <w:marTop w:val="0"/>
      <w:marBottom w:val="0"/>
      <w:divBdr>
        <w:top w:val="none" w:sz="0" w:space="0" w:color="auto"/>
        <w:left w:val="none" w:sz="0" w:space="0" w:color="auto"/>
        <w:bottom w:val="none" w:sz="0" w:space="0" w:color="auto"/>
        <w:right w:val="none" w:sz="0" w:space="0" w:color="auto"/>
      </w:divBdr>
    </w:div>
    <w:div w:id="528179502">
      <w:bodyDiv w:val="1"/>
      <w:marLeft w:val="0"/>
      <w:marRight w:val="0"/>
      <w:marTop w:val="0"/>
      <w:marBottom w:val="0"/>
      <w:divBdr>
        <w:top w:val="none" w:sz="0" w:space="0" w:color="auto"/>
        <w:left w:val="none" w:sz="0" w:space="0" w:color="auto"/>
        <w:bottom w:val="none" w:sz="0" w:space="0" w:color="auto"/>
        <w:right w:val="none" w:sz="0" w:space="0" w:color="auto"/>
      </w:divBdr>
    </w:div>
    <w:div w:id="607591856">
      <w:bodyDiv w:val="1"/>
      <w:marLeft w:val="0"/>
      <w:marRight w:val="0"/>
      <w:marTop w:val="0"/>
      <w:marBottom w:val="0"/>
      <w:divBdr>
        <w:top w:val="none" w:sz="0" w:space="0" w:color="auto"/>
        <w:left w:val="none" w:sz="0" w:space="0" w:color="auto"/>
        <w:bottom w:val="none" w:sz="0" w:space="0" w:color="auto"/>
        <w:right w:val="none" w:sz="0" w:space="0" w:color="auto"/>
      </w:divBdr>
    </w:div>
    <w:div w:id="624896390">
      <w:bodyDiv w:val="1"/>
      <w:marLeft w:val="0"/>
      <w:marRight w:val="0"/>
      <w:marTop w:val="0"/>
      <w:marBottom w:val="0"/>
      <w:divBdr>
        <w:top w:val="none" w:sz="0" w:space="0" w:color="auto"/>
        <w:left w:val="none" w:sz="0" w:space="0" w:color="auto"/>
        <w:bottom w:val="none" w:sz="0" w:space="0" w:color="auto"/>
        <w:right w:val="none" w:sz="0" w:space="0" w:color="auto"/>
      </w:divBdr>
    </w:div>
    <w:div w:id="643051707">
      <w:bodyDiv w:val="1"/>
      <w:marLeft w:val="0"/>
      <w:marRight w:val="0"/>
      <w:marTop w:val="0"/>
      <w:marBottom w:val="0"/>
      <w:divBdr>
        <w:top w:val="none" w:sz="0" w:space="0" w:color="auto"/>
        <w:left w:val="none" w:sz="0" w:space="0" w:color="auto"/>
        <w:bottom w:val="none" w:sz="0" w:space="0" w:color="auto"/>
        <w:right w:val="none" w:sz="0" w:space="0" w:color="auto"/>
      </w:divBdr>
    </w:div>
    <w:div w:id="729233073">
      <w:bodyDiv w:val="1"/>
      <w:marLeft w:val="0"/>
      <w:marRight w:val="0"/>
      <w:marTop w:val="0"/>
      <w:marBottom w:val="0"/>
      <w:divBdr>
        <w:top w:val="none" w:sz="0" w:space="0" w:color="auto"/>
        <w:left w:val="none" w:sz="0" w:space="0" w:color="auto"/>
        <w:bottom w:val="none" w:sz="0" w:space="0" w:color="auto"/>
        <w:right w:val="none" w:sz="0" w:space="0" w:color="auto"/>
      </w:divBdr>
    </w:div>
    <w:div w:id="753817504">
      <w:bodyDiv w:val="1"/>
      <w:marLeft w:val="0"/>
      <w:marRight w:val="0"/>
      <w:marTop w:val="0"/>
      <w:marBottom w:val="0"/>
      <w:divBdr>
        <w:top w:val="none" w:sz="0" w:space="0" w:color="auto"/>
        <w:left w:val="none" w:sz="0" w:space="0" w:color="auto"/>
        <w:bottom w:val="none" w:sz="0" w:space="0" w:color="auto"/>
        <w:right w:val="none" w:sz="0" w:space="0" w:color="auto"/>
      </w:divBdr>
    </w:div>
    <w:div w:id="775757212">
      <w:bodyDiv w:val="1"/>
      <w:marLeft w:val="0"/>
      <w:marRight w:val="0"/>
      <w:marTop w:val="0"/>
      <w:marBottom w:val="0"/>
      <w:divBdr>
        <w:top w:val="none" w:sz="0" w:space="0" w:color="auto"/>
        <w:left w:val="none" w:sz="0" w:space="0" w:color="auto"/>
        <w:bottom w:val="none" w:sz="0" w:space="0" w:color="auto"/>
        <w:right w:val="none" w:sz="0" w:space="0" w:color="auto"/>
      </w:divBdr>
    </w:div>
    <w:div w:id="915166963">
      <w:bodyDiv w:val="1"/>
      <w:marLeft w:val="0"/>
      <w:marRight w:val="0"/>
      <w:marTop w:val="0"/>
      <w:marBottom w:val="0"/>
      <w:divBdr>
        <w:top w:val="none" w:sz="0" w:space="0" w:color="auto"/>
        <w:left w:val="none" w:sz="0" w:space="0" w:color="auto"/>
        <w:bottom w:val="none" w:sz="0" w:space="0" w:color="auto"/>
        <w:right w:val="none" w:sz="0" w:space="0" w:color="auto"/>
      </w:divBdr>
    </w:div>
    <w:div w:id="958146404">
      <w:bodyDiv w:val="1"/>
      <w:marLeft w:val="0"/>
      <w:marRight w:val="0"/>
      <w:marTop w:val="0"/>
      <w:marBottom w:val="0"/>
      <w:divBdr>
        <w:top w:val="none" w:sz="0" w:space="0" w:color="auto"/>
        <w:left w:val="none" w:sz="0" w:space="0" w:color="auto"/>
        <w:bottom w:val="none" w:sz="0" w:space="0" w:color="auto"/>
        <w:right w:val="none" w:sz="0" w:space="0" w:color="auto"/>
      </w:divBdr>
    </w:div>
    <w:div w:id="971178038">
      <w:bodyDiv w:val="1"/>
      <w:marLeft w:val="0"/>
      <w:marRight w:val="0"/>
      <w:marTop w:val="0"/>
      <w:marBottom w:val="0"/>
      <w:divBdr>
        <w:top w:val="none" w:sz="0" w:space="0" w:color="auto"/>
        <w:left w:val="none" w:sz="0" w:space="0" w:color="auto"/>
        <w:bottom w:val="none" w:sz="0" w:space="0" w:color="auto"/>
        <w:right w:val="none" w:sz="0" w:space="0" w:color="auto"/>
      </w:divBdr>
    </w:div>
    <w:div w:id="1002777625">
      <w:bodyDiv w:val="1"/>
      <w:marLeft w:val="0"/>
      <w:marRight w:val="0"/>
      <w:marTop w:val="0"/>
      <w:marBottom w:val="0"/>
      <w:divBdr>
        <w:top w:val="none" w:sz="0" w:space="0" w:color="auto"/>
        <w:left w:val="none" w:sz="0" w:space="0" w:color="auto"/>
        <w:bottom w:val="none" w:sz="0" w:space="0" w:color="auto"/>
        <w:right w:val="none" w:sz="0" w:space="0" w:color="auto"/>
      </w:divBdr>
    </w:div>
    <w:div w:id="1067218109">
      <w:bodyDiv w:val="1"/>
      <w:marLeft w:val="0"/>
      <w:marRight w:val="0"/>
      <w:marTop w:val="0"/>
      <w:marBottom w:val="0"/>
      <w:divBdr>
        <w:top w:val="none" w:sz="0" w:space="0" w:color="auto"/>
        <w:left w:val="none" w:sz="0" w:space="0" w:color="auto"/>
        <w:bottom w:val="none" w:sz="0" w:space="0" w:color="auto"/>
        <w:right w:val="none" w:sz="0" w:space="0" w:color="auto"/>
      </w:divBdr>
    </w:div>
    <w:div w:id="1073547436">
      <w:bodyDiv w:val="1"/>
      <w:marLeft w:val="0"/>
      <w:marRight w:val="0"/>
      <w:marTop w:val="0"/>
      <w:marBottom w:val="0"/>
      <w:divBdr>
        <w:top w:val="none" w:sz="0" w:space="0" w:color="auto"/>
        <w:left w:val="none" w:sz="0" w:space="0" w:color="auto"/>
        <w:bottom w:val="none" w:sz="0" w:space="0" w:color="auto"/>
        <w:right w:val="none" w:sz="0" w:space="0" w:color="auto"/>
      </w:divBdr>
    </w:div>
    <w:div w:id="1076174403">
      <w:bodyDiv w:val="1"/>
      <w:marLeft w:val="0"/>
      <w:marRight w:val="0"/>
      <w:marTop w:val="0"/>
      <w:marBottom w:val="0"/>
      <w:divBdr>
        <w:top w:val="none" w:sz="0" w:space="0" w:color="auto"/>
        <w:left w:val="none" w:sz="0" w:space="0" w:color="auto"/>
        <w:bottom w:val="none" w:sz="0" w:space="0" w:color="auto"/>
        <w:right w:val="none" w:sz="0" w:space="0" w:color="auto"/>
      </w:divBdr>
    </w:div>
    <w:div w:id="1109740856">
      <w:bodyDiv w:val="1"/>
      <w:marLeft w:val="0"/>
      <w:marRight w:val="0"/>
      <w:marTop w:val="0"/>
      <w:marBottom w:val="0"/>
      <w:divBdr>
        <w:top w:val="none" w:sz="0" w:space="0" w:color="auto"/>
        <w:left w:val="none" w:sz="0" w:space="0" w:color="auto"/>
        <w:bottom w:val="none" w:sz="0" w:space="0" w:color="auto"/>
        <w:right w:val="none" w:sz="0" w:space="0" w:color="auto"/>
      </w:divBdr>
    </w:div>
    <w:div w:id="1244683268">
      <w:bodyDiv w:val="1"/>
      <w:marLeft w:val="0"/>
      <w:marRight w:val="0"/>
      <w:marTop w:val="0"/>
      <w:marBottom w:val="0"/>
      <w:divBdr>
        <w:top w:val="none" w:sz="0" w:space="0" w:color="auto"/>
        <w:left w:val="none" w:sz="0" w:space="0" w:color="auto"/>
        <w:bottom w:val="none" w:sz="0" w:space="0" w:color="auto"/>
        <w:right w:val="none" w:sz="0" w:space="0" w:color="auto"/>
      </w:divBdr>
    </w:div>
    <w:div w:id="1271931541">
      <w:bodyDiv w:val="1"/>
      <w:marLeft w:val="0"/>
      <w:marRight w:val="0"/>
      <w:marTop w:val="0"/>
      <w:marBottom w:val="0"/>
      <w:divBdr>
        <w:top w:val="none" w:sz="0" w:space="0" w:color="auto"/>
        <w:left w:val="none" w:sz="0" w:space="0" w:color="auto"/>
        <w:bottom w:val="none" w:sz="0" w:space="0" w:color="auto"/>
        <w:right w:val="none" w:sz="0" w:space="0" w:color="auto"/>
      </w:divBdr>
    </w:div>
    <w:div w:id="1318025352">
      <w:bodyDiv w:val="1"/>
      <w:marLeft w:val="0"/>
      <w:marRight w:val="0"/>
      <w:marTop w:val="0"/>
      <w:marBottom w:val="0"/>
      <w:divBdr>
        <w:top w:val="none" w:sz="0" w:space="0" w:color="auto"/>
        <w:left w:val="none" w:sz="0" w:space="0" w:color="auto"/>
        <w:bottom w:val="none" w:sz="0" w:space="0" w:color="auto"/>
        <w:right w:val="none" w:sz="0" w:space="0" w:color="auto"/>
      </w:divBdr>
    </w:div>
    <w:div w:id="1385566606">
      <w:bodyDiv w:val="1"/>
      <w:marLeft w:val="0"/>
      <w:marRight w:val="0"/>
      <w:marTop w:val="0"/>
      <w:marBottom w:val="0"/>
      <w:divBdr>
        <w:top w:val="none" w:sz="0" w:space="0" w:color="auto"/>
        <w:left w:val="none" w:sz="0" w:space="0" w:color="auto"/>
        <w:bottom w:val="none" w:sz="0" w:space="0" w:color="auto"/>
        <w:right w:val="none" w:sz="0" w:space="0" w:color="auto"/>
      </w:divBdr>
    </w:div>
    <w:div w:id="1411466949">
      <w:bodyDiv w:val="1"/>
      <w:marLeft w:val="0"/>
      <w:marRight w:val="0"/>
      <w:marTop w:val="0"/>
      <w:marBottom w:val="0"/>
      <w:divBdr>
        <w:top w:val="none" w:sz="0" w:space="0" w:color="auto"/>
        <w:left w:val="none" w:sz="0" w:space="0" w:color="auto"/>
        <w:bottom w:val="none" w:sz="0" w:space="0" w:color="auto"/>
        <w:right w:val="none" w:sz="0" w:space="0" w:color="auto"/>
      </w:divBdr>
    </w:div>
    <w:div w:id="1449353954">
      <w:bodyDiv w:val="1"/>
      <w:marLeft w:val="0"/>
      <w:marRight w:val="0"/>
      <w:marTop w:val="0"/>
      <w:marBottom w:val="0"/>
      <w:divBdr>
        <w:top w:val="none" w:sz="0" w:space="0" w:color="auto"/>
        <w:left w:val="none" w:sz="0" w:space="0" w:color="auto"/>
        <w:bottom w:val="none" w:sz="0" w:space="0" w:color="auto"/>
        <w:right w:val="none" w:sz="0" w:space="0" w:color="auto"/>
      </w:divBdr>
    </w:div>
    <w:div w:id="1452092947">
      <w:bodyDiv w:val="1"/>
      <w:marLeft w:val="0"/>
      <w:marRight w:val="0"/>
      <w:marTop w:val="0"/>
      <w:marBottom w:val="0"/>
      <w:divBdr>
        <w:top w:val="none" w:sz="0" w:space="0" w:color="auto"/>
        <w:left w:val="none" w:sz="0" w:space="0" w:color="auto"/>
        <w:bottom w:val="none" w:sz="0" w:space="0" w:color="auto"/>
        <w:right w:val="none" w:sz="0" w:space="0" w:color="auto"/>
      </w:divBdr>
    </w:div>
    <w:div w:id="1501851198">
      <w:bodyDiv w:val="1"/>
      <w:marLeft w:val="0"/>
      <w:marRight w:val="0"/>
      <w:marTop w:val="0"/>
      <w:marBottom w:val="0"/>
      <w:divBdr>
        <w:top w:val="none" w:sz="0" w:space="0" w:color="auto"/>
        <w:left w:val="none" w:sz="0" w:space="0" w:color="auto"/>
        <w:bottom w:val="none" w:sz="0" w:space="0" w:color="auto"/>
        <w:right w:val="none" w:sz="0" w:space="0" w:color="auto"/>
      </w:divBdr>
    </w:div>
    <w:div w:id="1624573504">
      <w:bodyDiv w:val="1"/>
      <w:marLeft w:val="0"/>
      <w:marRight w:val="0"/>
      <w:marTop w:val="0"/>
      <w:marBottom w:val="0"/>
      <w:divBdr>
        <w:top w:val="none" w:sz="0" w:space="0" w:color="auto"/>
        <w:left w:val="none" w:sz="0" w:space="0" w:color="auto"/>
        <w:bottom w:val="none" w:sz="0" w:space="0" w:color="auto"/>
        <w:right w:val="none" w:sz="0" w:space="0" w:color="auto"/>
      </w:divBdr>
    </w:div>
    <w:div w:id="1672374202">
      <w:bodyDiv w:val="1"/>
      <w:marLeft w:val="0"/>
      <w:marRight w:val="0"/>
      <w:marTop w:val="0"/>
      <w:marBottom w:val="0"/>
      <w:divBdr>
        <w:top w:val="none" w:sz="0" w:space="0" w:color="auto"/>
        <w:left w:val="none" w:sz="0" w:space="0" w:color="auto"/>
        <w:bottom w:val="none" w:sz="0" w:space="0" w:color="auto"/>
        <w:right w:val="none" w:sz="0" w:space="0" w:color="auto"/>
      </w:divBdr>
    </w:div>
    <w:div w:id="1680350160">
      <w:bodyDiv w:val="1"/>
      <w:marLeft w:val="0"/>
      <w:marRight w:val="0"/>
      <w:marTop w:val="0"/>
      <w:marBottom w:val="0"/>
      <w:divBdr>
        <w:top w:val="none" w:sz="0" w:space="0" w:color="auto"/>
        <w:left w:val="none" w:sz="0" w:space="0" w:color="auto"/>
        <w:bottom w:val="none" w:sz="0" w:space="0" w:color="auto"/>
        <w:right w:val="none" w:sz="0" w:space="0" w:color="auto"/>
      </w:divBdr>
    </w:div>
    <w:div w:id="1691687624">
      <w:bodyDiv w:val="1"/>
      <w:marLeft w:val="0"/>
      <w:marRight w:val="0"/>
      <w:marTop w:val="0"/>
      <w:marBottom w:val="0"/>
      <w:divBdr>
        <w:top w:val="none" w:sz="0" w:space="0" w:color="auto"/>
        <w:left w:val="none" w:sz="0" w:space="0" w:color="auto"/>
        <w:bottom w:val="none" w:sz="0" w:space="0" w:color="auto"/>
        <w:right w:val="none" w:sz="0" w:space="0" w:color="auto"/>
      </w:divBdr>
    </w:div>
    <w:div w:id="1724522982">
      <w:bodyDiv w:val="1"/>
      <w:marLeft w:val="0"/>
      <w:marRight w:val="0"/>
      <w:marTop w:val="0"/>
      <w:marBottom w:val="0"/>
      <w:divBdr>
        <w:top w:val="none" w:sz="0" w:space="0" w:color="auto"/>
        <w:left w:val="none" w:sz="0" w:space="0" w:color="auto"/>
        <w:bottom w:val="none" w:sz="0" w:space="0" w:color="auto"/>
        <w:right w:val="none" w:sz="0" w:space="0" w:color="auto"/>
      </w:divBdr>
    </w:div>
    <w:div w:id="1734500274">
      <w:bodyDiv w:val="1"/>
      <w:marLeft w:val="0"/>
      <w:marRight w:val="0"/>
      <w:marTop w:val="0"/>
      <w:marBottom w:val="0"/>
      <w:divBdr>
        <w:top w:val="none" w:sz="0" w:space="0" w:color="auto"/>
        <w:left w:val="none" w:sz="0" w:space="0" w:color="auto"/>
        <w:bottom w:val="none" w:sz="0" w:space="0" w:color="auto"/>
        <w:right w:val="none" w:sz="0" w:space="0" w:color="auto"/>
      </w:divBdr>
    </w:div>
    <w:div w:id="1789272376">
      <w:bodyDiv w:val="1"/>
      <w:marLeft w:val="0"/>
      <w:marRight w:val="0"/>
      <w:marTop w:val="0"/>
      <w:marBottom w:val="0"/>
      <w:divBdr>
        <w:top w:val="none" w:sz="0" w:space="0" w:color="auto"/>
        <w:left w:val="none" w:sz="0" w:space="0" w:color="auto"/>
        <w:bottom w:val="none" w:sz="0" w:space="0" w:color="auto"/>
        <w:right w:val="none" w:sz="0" w:space="0" w:color="auto"/>
      </w:divBdr>
    </w:div>
    <w:div w:id="1798139924">
      <w:bodyDiv w:val="1"/>
      <w:marLeft w:val="0"/>
      <w:marRight w:val="0"/>
      <w:marTop w:val="0"/>
      <w:marBottom w:val="0"/>
      <w:divBdr>
        <w:top w:val="none" w:sz="0" w:space="0" w:color="auto"/>
        <w:left w:val="none" w:sz="0" w:space="0" w:color="auto"/>
        <w:bottom w:val="none" w:sz="0" w:space="0" w:color="auto"/>
        <w:right w:val="none" w:sz="0" w:space="0" w:color="auto"/>
      </w:divBdr>
    </w:div>
    <w:div w:id="1857184321">
      <w:bodyDiv w:val="1"/>
      <w:marLeft w:val="0"/>
      <w:marRight w:val="0"/>
      <w:marTop w:val="0"/>
      <w:marBottom w:val="0"/>
      <w:divBdr>
        <w:top w:val="none" w:sz="0" w:space="0" w:color="auto"/>
        <w:left w:val="none" w:sz="0" w:space="0" w:color="auto"/>
        <w:bottom w:val="none" w:sz="0" w:space="0" w:color="auto"/>
        <w:right w:val="none" w:sz="0" w:space="0" w:color="auto"/>
      </w:divBdr>
    </w:div>
    <w:div w:id="1914117644">
      <w:bodyDiv w:val="1"/>
      <w:marLeft w:val="0"/>
      <w:marRight w:val="0"/>
      <w:marTop w:val="0"/>
      <w:marBottom w:val="0"/>
      <w:divBdr>
        <w:top w:val="none" w:sz="0" w:space="0" w:color="auto"/>
        <w:left w:val="none" w:sz="0" w:space="0" w:color="auto"/>
        <w:bottom w:val="none" w:sz="0" w:space="0" w:color="auto"/>
        <w:right w:val="none" w:sz="0" w:space="0" w:color="auto"/>
      </w:divBdr>
    </w:div>
    <w:div w:id="1993019887">
      <w:bodyDiv w:val="1"/>
      <w:marLeft w:val="0"/>
      <w:marRight w:val="0"/>
      <w:marTop w:val="0"/>
      <w:marBottom w:val="0"/>
      <w:divBdr>
        <w:top w:val="none" w:sz="0" w:space="0" w:color="auto"/>
        <w:left w:val="none" w:sz="0" w:space="0" w:color="auto"/>
        <w:bottom w:val="none" w:sz="0" w:space="0" w:color="auto"/>
        <w:right w:val="none" w:sz="0" w:space="0" w:color="auto"/>
      </w:divBdr>
    </w:div>
    <w:div w:id="2045668747">
      <w:bodyDiv w:val="1"/>
      <w:marLeft w:val="0"/>
      <w:marRight w:val="0"/>
      <w:marTop w:val="0"/>
      <w:marBottom w:val="0"/>
      <w:divBdr>
        <w:top w:val="none" w:sz="0" w:space="0" w:color="auto"/>
        <w:left w:val="none" w:sz="0" w:space="0" w:color="auto"/>
        <w:bottom w:val="none" w:sz="0" w:space="0" w:color="auto"/>
        <w:right w:val="none" w:sz="0" w:space="0" w:color="auto"/>
      </w:divBdr>
    </w:div>
    <w:div w:id="2055695468">
      <w:bodyDiv w:val="1"/>
      <w:marLeft w:val="0"/>
      <w:marRight w:val="0"/>
      <w:marTop w:val="0"/>
      <w:marBottom w:val="0"/>
      <w:divBdr>
        <w:top w:val="none" w:sz="0" w:space="0" w:color="auto"/>
        <w:left w:val="none" w:sz="0" w:space="0" w:color="auto"/>
        <w:bottom w:val="none" w:sz="0" w:space="0" w:color="auto"/>
        <w:right w:val="none" w:sz="0" w:space="0" w:color="auto"/>
      </w:divBdr>
    </w:div>
    <w:div w:id="2060326310">
      <w:bodyDiv w:val="1"/>
      <w:marLeft w:val="0"/>
      <w:marRight w:val="0"/>
      <w:marTop w:val="0"/>
      <w:marBottom w:val="0"/>
      <w:divBdr>
        <w:top w:val="none" w:sz="0" w:space="0" w:color="auto"/>
        <w:left w:val="none" w:sz="0" w:space="0" w:color="auto"/>
        <w:bottom w:val="none" w:sz="0" w:space="0" w:color="auto"/>
        <w:right w:val="none" w:sz="0" w:space="0" w:color="auto"/>
      </w:divBdr>
    </w:div>
    <w:div w:id="2107456434">
      <w:bodyDiv w:val="1"/>
      <w:marLeft w:val="0"/>
      <w:marRight w:val="0"/>
      <w:marTop w:val="0"/>
      <w:marBottom w:val="0"/>
      <w:divBdr>
        <w:top w:val="none" w:sz="0" w:space="0" w:color="auto"/>
        <w:left w:val="none" w:sz="0" w:space="0" w:color="auto"/>
        <w:bottom w:val="none" w:sz="0" w:space="0" w:color="auto"/>
        <w:right w:val="none" w:sz="0" w:space="0" w:color="auto"/>
      </w:divBdr>
      <w:divsChild>
        <w:div w:id="802579953">
          <w:marLeft w:val="0"/>
          <w:marRight w:val="0"/>
          <w:marTop w:val="0"/>
          <w:marBottom w:val="0"/>
          <w:divBdr>
            <w:top w:val="none" w:sz="0" w:space="0" w:color="auto"/>
            <w:left w:val="none" w:sz="0" w:space="0" w:color="auto"/>
            <w:bottom w:val="none" w:sz="0" w:space="0" w:color="auto"/>
            <w:right w:val="none" w:sz="0" w:space="0" w:color="auto"/>
          </w:divBdr>
        </w:div>
      </w:divsChild>
    </w:div>
    <w:div w:id="2128891101">
      <w:bodyDiv w:val="1"/>
      <w:marLeft w:val="0"/>
      <w:marRight w:val="0"/>
      <w:marTop w:val="0"/>
      <w:marBottom w:val="0"/>
      <w:divBdr>
        <w:top w:val="none" w:sz="0" w:space="0" w:color="auto"/>
        <w:left w:val="none" w:sz="0" w:space="0" w:color="auto"/>
        <w:bottom w:val="none" w:sz="0" w:space="0" w:color="auto"/>
        <w:right w:val="none" w:sz="0" w:space="0" w:color="auto"/>
      </w:divBdr>
    </w:div>
    <w:div w:id="2135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C0B5D-75D7-438F-9B52-92A8314D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5850</Words>
  <Characters>33350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OMB Control Number: 3060-0678</vt:lpstr>
    </vt:vector>
  </TitlesOfParts>
  <Company>Federal Communications Commission</Company>
  <LinksUpToDate>false</LinksUpToDate>
  <CharactersWithSpaces>39122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3060-0678</dc:title>
  <dc:creator>Cindy Spiers</dc:creator>
  <cp:lastModifiedBy>SYSTEM</cp:lastModifiedBy>
  <cp:revision>2</cp:revision>
  <cp:lastPrinted>2019-01-28T19:42:00Z</cp:lastPrinted>
  <dcterms:created xsi:type="dcterms:W3CDTF">2019-05-30T13:57:00Z</dcterms:created>
  <dcterms:modified xsi:type="dcterms:W3CDTF">2019-05-30T13:57:00Z</dcterms:modified>
</cp:coreProperties>
</file>