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9F" w:rsidRDefault="00F06B9F" w:rsidP="005C3343">
      <w:pPr>
        <w:rPr>
          <w:rFonts w:asciiTheme="majorHAnsi" w:hAnsiTheme="majorHAnsi" w:cstheme="majorHAnsi"/>
          <w:b/>
          <w:sz w:val="28"/>
          <w:szCs w:val="28"/>
        </w:rPr>
      </w:pPr>
      <w:bookmarkStart w:id="0" w:name="_GoBack"/>
      <w:bookmarkEnd w:id="0"/>
      <w:r w:rsidRPr="001912CA">
        <w:rPr>
          <w:rFonts w:ascii="Times New Roman" w:hAnsi="Times New Roman" w:cs="Times New Roman"/>
          <w:b/>
        </w:rPr>
        <w:t>This set of screen shots captures the FM Translator and FM Booster Station License flow in the LMS application.</w:t>
      </w:r>
    </w:p>
    <w:p w:rsidR="005C3343" w:rsidRDefault="005C3343" w:rsidP="005C3343">
      <w:pPr>
        <w:rPr>
          <w:rFonts w:asciiTheme="majorHAnsi" w:hAnsiTheme="majorHAnsi" w:cstheme="majorHAnsi"/>
          <w:b/>
          <w:sz w:val="28"/>
          <w:szCs w:val="28"/>
        </w:rPr>
      </w:pPr>
      <w:r>
        <w:rPr>
          <w:noProof/>
        </w:rPr>
        <w:drawing>
          <wp:inline distT="0" distB="0" distL="0" distR="0" wp14:anchorId="191BE271" wp14:editId="5DCAB628">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65095"/>
                    </a:xfrm>
                    <a:prstGeom prst="rect">
                      <a:avLst/>
                    </a:prstGeom>
                  </pic:spPr>
                </pic:pic>
              </a:graphicData>
            </a:graphic>
          </wp:inline>
        </w:drawing>
      </w:r>
    </w:p>
    <w:p w:rsidR="005C3343" w:rsidRDefault="005C3343" w:rsidP="005C3343">
      <w:pPr>
        <w:rPr>
          <w:rFonts w:asciiTheme="majorHAnsi" w:hAnsiTheme="majorHAnsi" w:cstheme="majorHAnsi"/>
          <w:b/>
          <w:sz w:val="28"/>
          <w:szCs w:val="28"/>
        </w:rPr>
      </w:pPr>
    </w:p>
    <w:p w:rsidR="005C3343" w:rsidRDefault="009B3FDB" w:rsidP="005C3343">
      <w:pPr>
        <w:rPr>
          <w:rFonts w:asciiTheme="majorHAnsi" w:hAnsiTheme="majorHAnsi" w:cstheme="majorHAnsi"/>
          <w:b/>
          <w:sz w:val="28"/>
          <w:szCs w:val="28"/>
        </w:rPr>
      </w:pPr>
      <w:r>
        <w:rPr>
          <w:noProof/>
        </w:rPr>
        <w:drawing>
          <wp:inline distT="0" distB="0" distL="0" distR="0" wp14:anchorId="44BB03B5" wp14:editId="558A152A">
            <wp:extent cx="5943600" cy="26416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41600"/>
                    </a:xfrm>
                    <a:prstGeom prst="rect">
                      <a:avLst/>
                    </a:prstGeom>
                  </pic:spPr>
                </pic:pic>
              </a:graphicData>
            </a:graphic>
          </wp:inline>
        </w:drawing>
      </w:r>
    </w:p>
    <w:p w:rsidR="005C3343" w:rsidRDefault="003355F3" w:rsidP="005C3343">
      <w:pPr>
        <w:rPr>
          <w:rFonts w:asciiTheme="majorHAnsi" w:hAnsiTheme="majorHAnsi" w:cstheme="majorHAnsi"/>
          <w:b/>
          <w:sz w:val="28"/>
          <w:szCs w:val="28"/>
        </w:rPr>
      </w:pPr>
      <w:r>
        <w:rPr>
          <w:noProof/>
        </w:rPr>
        <w:drawing>
          <wp:inline distT="0" distB="0" distL="0" distR="0" wp14:anchorId="2D5AC101" wp14:editId="0DAB078D">
            <wp:extent cx="5943600" cy="3568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6870"/>
                    </a:xfrm>
                    <a:prstGeom prst="rect">
                      <a:avLst/>
                    </a:prstGeom>
                  </pic:spPr>
                </pic:pic>
              </a:graphicData>
            </a:graphic>
          </wp:inline>
        </w:drawing>
      </w:r>
      <w:r w:rsidR="005C3343">
        <w:rPr>
          <w:rFonts w:asciiTheme="majorHAnsi" w:hAnsiTheme="majorHAnsi" w:cstheme="majorHAnsi"/>
          <w:b/>
          <w:sz w:val="28"/>
          <w:szCs w:val="28"/>
        </w:rPr>
        <w:br w:type="page"/>
      </w:r>
    </w:p>
    <w:p w:rsidR="009B3FDB" w:rsidRDefault="009B3FDB" w:rsidP="009B3FDB">
      <w:r>
        <w:rPr>
          <w:noProof/>
        </w:rPr>
        <w:lastRenderedPageBreak/>
        <w:drawing>
          <wp:inline distT="0" distB="0" distL="0" distR="0" wp14:anchorId="754D6AEF" wp14:editId="360C544D">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120AE305" wp14:editId="46B3F083">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566410"/>
                    </a:xfrm>
                    <a:prstGeom prst="rect">
                      <a:avLst/>
                    </a:prstGeom>
                  </pic:spPr>
                </pic:pic>
              </a:graphicData>
            </a:graphic>
          </wp:inline>
        </w:drawing>
      </w:r>
    </w:p>
    <w:p w:rsidR="009B3FDB" w:rsidRDefault="009B3FDB" w:rsidP="009B3FDB">
      <w:r>
        <w:br w:type="page"/>
      </w:r>
    </w:p>
    <w:p w:rsidR="005C3343" w:rsidRDefault="005C3343" w:rsidP="005C3343">
      <w:r>
        <w:rPr>
          <w:noProof/>
        </w:rPr>
        <w:lastRenderedPageBreak/>
        <w:drawing>
          <wp:inline distT="0" distB="0" distL="0" distR="0" wp14:anchorId="001EA630" wp14:editId="32DA35B0">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762375"/>
                    </a:xfrm>
                    <a:prstGeom prst="rect">
                      <a:avLst/>
                    </a:prstGeom>
                  </pic:spPr>
                </pic:pic>
              </a:graphicData>
            </a:graphic>
          </wp:inline>
        </w:drawing>
      </w:r>
    </w:p>
    <w:p w:rsidR="005C3343" w:rsidRDefault="005C3343" w:rsidP="005C3343">
      <w:r>
        <w:rPr>
          <w:noProof/>
        </w:rPr>
        <w:drawing>
          <wp:inline distT="0" distB="0" distL="0" distR="0" wp14:anchorId="784A67E5" wp14:editId="5980A4F1">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53460"/>
                    </a:xfrm>
                    <a:prstGeom prst="rect">
                      <a:avLst/>
                    </a:prstGeom>
                  </pic:spPr>
                </pic:pic>
              </a:graphicData>
            </a:graphic>
          </wp:inline>
        </w:drawing>
      </w:r>
      <w:r>
        <w:br w:type="page"/>
      </w:r>
    </w:p>
    <w:p w:rsidR="003355F3" w:rsidRPr="00C4498B" w:rsidRDefault="009B3FDB" w:rsidP="003355F3">
      <w:pPr>
        <w:rPr>
          <w:noProof/>
          <w:sz w:val="14"/>
          <w:szCs w:val="14"/>
        </w:rPr>
      </w:pPr>
      <w:r>
        <w:rPr>
          <w:noProof/>
        </w:rPr>
        <w:drawing>
          <wp:inline distT="0" distB="0" distL="0" distR="0" wp14:anchorId="374488D8" wp14:editId="5B429165">
            <wp:extent cx="5943600" cy="478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78155"/>
                    </a:xfrm>
                    <a:prstGeom prst="rect">
                      <a:avLst/>
                    </a:prstGeom>
                  </pic:spPr>
                </pic:pic>
              </a:graphicData>
            </a:graphic>
          </wp:inline>
        </w:drawing>
      </w:r>
      <w:r>
        <w:rPr>
          <w:noProof/>
        </w:rPr>
        <w:drawing>
          <wp:inline distT="0" distB="0" distL="0" distR="0" wp14:anchorId="23D0C21C" wp14:editId="1AB36DA9">
            <wp:extent cx="5943600" cy="803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803275"/>
                    </a:xfrm>
                    <a:prstGeom prst="rect">
                      <a:avLst/>
                    </a:prstGeom>
                  </pic:spPr>
                </pic:pic>
              </a:graphicData>
            </a:graphic>
          </wp:inline>
        </w:drawing>
      </w:r>
      <w:r w:rsidR="003355F3">
        <w:rPr>
          <w:noProof/>
        </w:rPr>
        <w:drawing>
          <wp:inline distT="0" distB="0" distL="0" distR="0" wp14:anchorId="7082BCCA" wp14:editId="62918DC3">
            <wp:extent cx="5943600" cy="692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692150"/>
                    </a:xfrm>
                    <a:prstGeom prst="rect">
                      <a:avLst/>
                    </a:prstGeom>
                  </pic:spPr>
                </pic:pic>
              </a:graphicData>
            </a:graphic>
          </wp:inline>
        </w:drawing>
      </w:r>
      <w:r w:rsidR="003355F3">
        <w:rPr>
          <w:noProof/>
        </w:rPr>
        <w:drawing>
          <wp:inline distT="0" distB="0" distL="0" distR="0" wp14:anchorId="04F85FC3" wp14:editId="477E8139">
            <wp:extent cx="5943600" cy="2838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83845"/>
                    </a:xfrm>
                    <a:prstGeom prst="rect">
                      <a:avLst/>
                    </a:prstGeom>
                  </pic:spPr>
                </pic:pic>
              </a:graphicData>
            </a:graphic>
          </wp:inline>
        </w:drawing>
      </w:r>
      <w:r w:rsidR="003355F3" w:rsidRPr="00E824FE">
        <w:rPr>
          <w:rFonts w:ascii="Lato" w:hAnsi="Lato"/>
          <w:color w:val="333333"/>
          <w:sz w:val="14"/>
          <w:szCs w:val="14"/>
          <w:shd w:val="clear" w:color="auto" w:fill="FFFFFF"/>
        </w:rPr>
        <w:t>* Applicant certifies that neither the applicant nor any party to the application has or had any interest in, or connection with: </w:t>
      </w:r>
      <w:r w:rsidR="003355F3" w:rsidRPr="00E824FE">
        <w:rPr>
          <w:rStyle w:val="lst-level"/>
          <w:rFonts w:ascii="Lato" w:hAnsi="Lato"/>
          <w:color w:val="333333"/>
          <w:sz w:val="14"/>
          <w:szCs w:val="14"/>
          <w:shd w:val="clear" w:color="auto" w:fill="FFFFFF"/>
        </w:rPr>
        <w:t>(a)</w:t>
      </w:r>
      <w:r w:rsidR="003355F3" w:rsidRPr="00E824FE">
        <w:rPr>
          <w:rStyle w:val="lst-item"/>
          <w:rFonts w:ascii="Lato" w:hAnsi="Lato"/>
          <w:color w:val="333333"/>
          <w:sz w:val="14"/>
          <w:szCs w:val="14"/>
          <w:shd w:val="clear" w:color="auto" w:fill="FFFFFF"/>
        </w:rPr>
        <w:t> any broadcast application in any proceeding where character issues were left unresolved or were resolved adversely against the applicant or party to the application; or</w:t>
      </w:r>
      <w:r w:rsidR="003355F3" w:rsidRPr="00E824FE">
        <w:rPr>
          <w:rFonts w:ascii="Lato" w:hAnsi="Lato"/>
          <w:color w:val="333333"/>
          <w:sz w:val="14"/>
          <w:szCs w:val="14"/>
          <w:shd w:val="clear" w:color="auto" w:fill="FFFFFF"/>
        </w:rPr>
        <w:t> </w:t>
      </w:r>
      <w:r w:rsidR="003355F3" w:rsidRPr="00E824FE">
        <w:rPr>
          <w:rStyle w:val="lst-level"/>
          <w:rFonts w:ascii="Lato" w:hAnsi="Lato"/>
          <w:color w:val="333333"/>
          <w:sz w:val="14"/>
          <w:szCs w:val="14"/>
          <w:shd w:val="clear" w:color="auto" w:fill="FFFFFF"/>
        </w:rPr>
        <w:t>(b)</w:t>
      </w:r>
      <w:r w:rsidR="003355F3" w:rsidRPr="00E824FE">
        <w:rPr>
          <w:rStyle w:val="lst-item"/>
          <w:rFonts w:ascii="Lato" w:hAnsi="Lato"/>
          <w:color w:val="333333"/>
          <w:sz w:val="14"/>
          <w:szCs w:val="14"/>
          <w:shd w:val="clear" w:color="auto" w:fill="FFFFFF"/>
        </w:rPr>
        <w:t> any pending broadcast application in which character issues have been raised.</w:t>
      </w:r>
      <w:r w:rsidR="003355F3" w:rsidRPr="00E824FE">
        <w:rPr>
          <w:noProof/>
          <w:sz w:val="14"/>
          <w:szCs w:val="14"/>
        </w:rPr>
        <w:t xml:space="preserve"> </w:t>
      </w:r>
      <w:r w:rsidR="003355F3">
        <w:rPr>
          <w:noProof/>
        </w:rPr>
        <w:drawing>
          <wp:inline distT="0" distB="0" distL="0" distR="0" wp14:anchorId="5B304930" wp14:editId="66749C57">
            <wp:extent cx="5943600" cy="61785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617855"/>
                    </a:xfrm>
                    <a:prstGeom prst="rect">
                      <a:avLst/>
                    </a:prstGeom>
                  </pic:spPr>
                </pic:pic>
              </a:graphicData>
            </a:graphic>
          </wp:inline>
        </w:drawing>
      </w:r>
      <w:r w:rsidR="003355F3" w:rsidRPr="00E824FE">
        <w:rPr>
          <w:rFonts w:ascii="Lato" w:hAnsi="Lato"/>
          <w:color w:val="333333"/>
          <w:sz w:val="14"/>
          <w:szCs w:val="14"/>
          <w:shd w:val="clear" w:color="auto" w:fill="FFFFFF"/>
        </w:rPr>
        <w:t>* Applicant certifies that, with respect to the applicant and any party to the application, no adverse finding has been made, nor has an adverse final action been taken by any court or administrative body in a civil or criminal proceeding brought under the provisions of any law</w:t>
      </w:r>
      <w:r w:rsidR="003355F3">
        <w:rPr>
          <w:rFonts w:ascii="Lato" w:hAnsi="Lato"/>
          <w:color w:val="333333"/>
          <w:sz w:val="14"/>
          <w:szCs w:val="14"/>
          <w:shd w:val="clear" w:color="auto" w:fill="FFFFFF"/>
        </w:rPr>
        <w:t>s</w:t>
      </w:r>
      <w:r w:rsidR="003355F3" w:rsidRPr="00E824FE">
        <w:rPr>
          <w:rFonts w:ascii="Lato" w:hAnsi="Lato"/>
          <w:color w:val="333333"/>
          <w:sz w:val="14"/>
          <w:szCs w:val="14"/>
          <w:shd w:val="clear" w:color="auto" w:fill="FFFFFF"/>
        </w:rPr>
        <w:t xml:space="preserve"> related to</w:t>
      </w:r>
      <w:r w:rsidR="003355F3">
        <w:rPr>
          <w:rFonts w:ascii="Lato" w:hAnsi="Lato"/>
          <w:color w:val="333333"/>
          <w:sz w:val="14"/>
          <w:szCs w:val="14"/>
          <w:shd w:val="clear" w:color="auto" w:fill="FFFFFF"/>
        </w:rPr>
        <w:t xml:space="preserve"> any of</w:t>
      </w:r>
      <w:r w:rsidR="003355F3" w:rsidRPr="00E824FE">
        <w:rPr>
          <w:rFonts w:ascii="Lato" w:hAnsi="Lato"/>
          <w:color w:val="333333"/>
          <w:sz w:val="14"/>
          <w:szCs w:val="14"/>
          <w:shd w:val="clear" w:color="auto" w:fill="FFFFFF"/>
        </w:rPr>
        <w:t xml:space="preserve"> the following: any felony; mass media-related antitrust or unfair competition; fraudulent statements to another governmental unit; or discrimination.</w:t>
      </w:r>
    </w:p>
    <w:p w:rsidR="003355F3" w:rsidRDefault="003355F3" w:rsidP="003355F3">
      <w:r>
        <w:rPr>
          <w:noProof/>
        </w:rPr>
        <w:drawing>
          <wp:inline distT="0" distB="0" distL="0" distR="0" wp14:anchorId="229E90A5" wp14:editId="381FD804">
            <wp:extent cx="5943600" cy="320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20040"/>
                    </a:xfrm>
                    <a:prstGeom prst="rect">
                      <a:avLst/>
                    </a:prstGeom>
                  </pic:spPr>
                </pic:pic>
              </a:graphicData>
            </a:graphic>
          </wp:inline>
        </w:drawing>
      </w:r>
      <w:r>
        <w:rPr>
          <w:noProof/>
        </w:rPr>
        <w:drawing>
          <wp:inline distT="0" distB="0" distL="0" distR="0" wp14:anchorId="38AEF5A2" wp14:editId="2B121C13">
            <wp:extent cx="5943600" cy="3568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6870"/>
                    </a:xfrm>
                    <a:prstGeom prst="rect">
                      <a:avLst/>
                    </a:prstGeom>
                  </pic:spPr>
                </pic:pic>
              </a:graphicData>
            </a:graphic>
          </wp:inline>
        </w:drawing>
      </w:r>
    </w:p>
    <w:p w:rsidR="009B3FDB" w:rsidRDefault="009B3FDB">
      <w:r>
        <w:br w:type="page"/>
      </w:r>
    </w:p>
    <w:p w:rsidR="005C3343" w:rsidRDefault="005C3343"/>
    <w:p w:rsidR="005C3343" w:rsidRDefault="005C3343">
      <w:r>
        <w:rPr>
          <w:noProof/>
        </w:rPr>
        <w:drawing>
          <wp:inline distT="0" distB="0" distL="0" distR="0" wp14:anchorId="70CBBEAB" wp14:editId="535EA80C">
            <wp:extent cx="5943600" cy="23171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317115"/>
                    </a:xfrm>
                    <a:prstGeom prst="rect">
                      <a:avLst/>
                    </a:prstGeom>
                  </pic:spPr>
                </pic:pic>
              </a:graphicData>
            </a:graphic>
          </wp:inline>
        </w:drawing>
      </w:r>
    </w:p>
    <w:p w:rsidR="005C3343" w:rsidRDefault="005C3343">
      <w:r>
        <w:br w:type="page"/>
      </w:r>
    </w:p>
    <w:p w:rsidR="005C3343" w:rsidRDefault="005C3343">
      <w:r>
        <w:rPr>
          <w:noProof/>
        </w:rPr>
        <w:drawing>
          <wp:inline distT="0" distB="0" distL="0" distR="0" wp14:anchorId="7161ACD9" wp14:editId="4B30EE87">
            <wp:extent cx="5943600" cy="3185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185795"/>
                    </a:xfrm>
                    <a:prstGeom prst="rect">
                      <a:avLst/>
                    </a:prstGeom>
                  </pic:spPr>
                </pic:pic>
              </a:graphicData>
            </a:graphic>
          </wp:inline>
        </w:drawing>
      </w:r>
    </w:p>
    <w:p w:rsidR="005C3343" w:rsidRDefault="005C3343">
      <w:r>
        <w:br w:type="page"/>
      </w:r>
    </w:p>
    <w:p w:rsidR="005C3343" w:rsidRDefault="005C3343">
      <w:r>
        <w:rPr>
          <w:noProof/>
        </w:rPr>
        <w:drawing>
          <wp:inline distT="0" distB="0" distL="0" distR="0" wp14:anchorId="2F3B87E3" wp14:editId="19D8D6F3">
            <wp:extent cx="5943600" cy="54463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5446395"/>
                    </a:xfrm>
                    <a:prstGeom prst="rect">
                      <a:avLst/>
                    </a:prstGeom>
                  </pic:spPr>
                </pic:pic>
              </a:graphicData>
            </a:graphic>
          </wp:inline>
        </w:drawing>
      </w:r>
    </w:p>
    <w:p w:rsidR="00177506" w:rsidRDefault="005C3343">
      <w:r>
        <w:br w:type="page"/>
      </w:r>
    </w:p>
    <w:p w:rsidR="00177506" w:rsidRDefault="00177506">
      <w:r>
        <w:rPr>
          <w:noProof/>
        </w:rPr>
        <w:drawing>
          <wp:inline distT="0" distB="0" distL="0" distR="0" wp14:anchorId="2EBAE6B2" wp14:editId="5330F9E7">
            <wp:extent cx="5943600" cy="4989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989195"/>
                    </a:xfrm>
                    <a:prstGeom prst="rect">
                      <a:avLst/>
                    </a:prstGeom>
                  </pic:spPr>
                </pic:pic>
              </a:graphicData>
            </a:graphic>
          </wp:inline>
        </w:drawing>
      </w:r>
    </w:p>
    <w:p w:rsidR="00177506" w:rsidRDefault="00177506"/>
    <w:p w:rsidR="0056690F" w:rsidRDefault="00177506">
      <w:r>
        <w:rPr>
          <w:noProof/>
        </w:rPr>
        <w:drawing>
          <wp:inline distT="0" distB="0" distL="0" distR="0" wp14:anchorId="18EFF873" wp14:editId="491B0BF9">
            <wp:extent cx="5943600" cy="4248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424815"/>
                    </a:xfrm>
                    <a:prstGeom prst="rect">
                      <a:avLst/>
                    </a:prstGeom>
                  </pic:spPr>
                </pic:pic>
              </a:graphicData>
            </a:graphic>
          </wp:inline>
        </w:drawing>
      </w:r>
    </w:p>
    <w:p w:rsidR="0056690F" w:rsidRDefault="0056690F">
      <w:r>
        <w:br w:type="page"/>
      </w:r>
    </w:p>
    <w:p w:rsidR="0056690F" w:rsidRDefault="0056690F" w:rsidP="0056690F">
      <w:pPr>
        <w:rPr>
          <w:rFonts w:ascii="Lato" w:hAnsi="Lato"/>
          <w:color w:val="333333"/>
          <w:sz w:val="14"/>
          <w:szCs w:val="14"/>
          <w:shd w:val="clear" w:color="auto" w:fill="FFFFFF"/>
        </w:rPr>
      </w:pPr>
      <w:r>
        <w:rPr>
          <w:noProof/>
        </w:rPr>
        <w:drawing>
          <wp:inline distT="0" distB="0" distL="0" distR="0" wp14:anchorId="2DA73224" wp14:editId="023B4B06">
            <wp:extent cx="5943600" cy="7505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750570"/>
                    </a:xfrm>
                    <a:prstGeom prst="rect">
                      <a:avLst/>
                    </a:prstGeom>
                  </pic:spPr>
                </pic:pic>
              </a:graphicData>
            </a:graphic>
          </wp:inline>
        </w:drawing>
      </w:r>
      <w:r w:rsidRPr="00AB072E">
        <w:rPr>
          <w:rFonts w:ascii="Lato" w:hAnsi="Lato"/>
          <w:color w:val="333333"/>
          <w:sz w:val="14"/>
          <w:szCs w:val="14"/>
          <w:shd w:val="clear" w:color="auto" w:fill="FFFFFF"/>
        </w:rPr>
        <w:t>* The facility was constructed as authorized in the underlying construction permit or complies with 47 C.F.R. Section 7</w:t>
      </w:r>
      <w:r>
        <w:rPr>
          <w:rFonts w:ascii="Lato" w:hAnsi="Lato"/>
          <w:color w:val="333333"/>
          <w:sz w:val="14"/>
          <w:szCs w:val="14"/>
          <w:shd w:val="clear" w:color="auto" w:fill="FFFFFF"/>
        </w:rPr>
        <w:t>4</w:t>
      </w:r>
      <w:r w:rsidRPr="00AB072E">
        <w:rPr>
          <w:rFonts w:ascii="Lato" w:hAnsi="Lato"/>
          <w:color w:val="333333"/>
          <w:sz w:val="14"/>
          <w:szCs w:val="14"/>
          <w:shd w:val="clear" w:color="auto" w:fill="FFFFFF"/>
        </w:rPr>
        <w:t>.1</w:t>
      </w:r>
      <w:r>
        <w:rPr>
          <w:rFonts w:ascii="Lato" w:hAnsi="Lato"/>
          <w:color w:val="333333"/>
          <w:sz w:val="14"/>
          <w:szCs w:val="14"/>
          <w:shd w:val="clear" w:color="auto" w:fill="FFFFFF"/>
        </w:rPr>
        <w:t>251</w:t>
      </w:r>
      <w:r w:rsidRPr="00AB072E">
        <w:rPr>
          <w:rFonts w:ascii="Lato" w:hAnsi="Lato"/>
          <w:color w:val="333333"/>
          <w:sz w:val="14"/>
          <w:szCs w:val="14"/>
          <w:shd w:val="clear" w:color="auto" w:fill="FFFFFF"/>
        </w:rPr>
        <w:t>?</w:t>
      </w:r>
    </w:p>
    <w:p w:rsidR="0056690F" w:rsidRDefault="0056690F" w:rsidP="0056690F">
      <w:pPr>
        <w:rPr>
          <w:rFonts w:ascii="Lato" w:hAnsi="Lato"/>
          <w:color w:val="333333"/>
          <w:sz w:val="14"/>
          <w:szCs w:val="14"/>
          <w:shd w:val="clear" w:color="auto" w:fill="FFFFFF"/>
        </w:rPr>
      </w:pPr>
      <w:r>
        <w:rPr>
          <w:noProof/>
        </w:rPr>
        <w:drawing>
          <wp:inline distT="0" distB="0" distL="0" distR="0" wp14:anchorId="37B9E4A5" wp14:editId="71856203">
            <wp:extent cx="5943600" cy="10553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1055370"/>
                    </a:xfrm>
                    <a:prstGeom prst="rect">
                      <a:avLst/>
                    </a:prstGeom>
                  </pic:spPr>
                </pic:pic>
              </a:graphicData>
            </a:graphic>
          </wp:inline>
        </w:drawing>
      </w:r>
      <w:r>
        <w:rPr>
          <w:noProof/>
        </w:rPr>
        <w:drawing>
          <wp:inline distT="0" distB="0" distL="0" distR="0" wp14:anchorId="250DF64B" wp14:editId="23AE4F9F">
            <wp:extent cx="594360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713105"/>
                    </a:xfrm>
                    <a:prstGeom prst="rect">
                      <a:avLst/>
                    </a:prstGeom>
                  </pic:spPr>
                </pic:pic>
              </a:graphicData>
            </a:graphic>
          </wp:inline>
        </w:drawing>
      </w:r>
      <w:r>
        <w:rPr>
          <w:noProof/>
        </w:rPr>
        <w:drawing>
          <wp:inline distT="0" distB="0" distL="0" distR="0" wp14:anchorId="71315F53" wp14:editId="0E22E7D2">
            <wp:extent cx="5943600" cy="226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226695"/>
                    </a:xfrm>
                    <a:prstGeom prst="rect">
                      <a:avLst/>
                    </a:prstGeom>
                  </pic:spPr>
                </pic:pic>
              </a:graphicData>
            </a:graphic>
          </wp:inline>
        </w:drawing>
      </w:r>
      <w:r>
        <w:rPr>
          <w:rFonts w:ascii="Lato" w:hAnsi="Lato"/>
          <w:color w:val="333333"/>
          <w:sz w:val="20"/>
          <w:szCs w:val="20"/>
          <w:shd w:val="clear" w:color="auto" w:fill="FFFFFF"/>
        </w:rPr>
        <w:t>*</w:t>
      </w:r>
      <w:r w:rsidRPr="0016588B">
        <w:rPr>
          <w:rFonts w:ascii="Lato" w:hAnsi="Lato"/>
          <w:color w:val="333333"/>
          <w:sz w:val="14"/>
          <w:szCs w:val="14"/>
          <w:shd w:val="clear" w:color="auto" w:fill="FFFFFF"/>
        </w:rPr>
        <w:t xml:space="preserve">Would a Commission grant of Authorization for this location be an action which may have a significant environmental effect? See </w:t>
      </w:r>
      <w:r>
        <w:rPr>
          <w:rFonts w:ascii="Lato" w:hAnsi="Lato"/>
          <w:color w:val="333333"/>
          <w:sz w:val="14"/>
          <w:szCs w:val="14"/>
          <w:shd w:val="clear" w:color="auto" w:fill="FFFFFF"/>
        </w:rPr>
        <w:t xml:space="preserve">47 C.F.R. </w:t>
      </w:r>
      <w:r w:rsidRPr="0016588B">
        <w:rPr>
          <w:rFonts w:ascii="Lato" w:hAnsi="Lato"/>
          <w:color w:val="333333"/>
          <w:sz w:val="14"/>
          <w:szCs w:val="14"/>
          <w:shd w:val="clear" w:color="auto" w:fill="FFFFFF"/>
        </w:rPr>
        <w:t>Section 1.1306?</w:t>
      </w:r>
    </w:p>
    <w:p w:rsidR="0056690F" w:rsidRDefault="0056690F" w:rsidP="0056690F">
      <w:r>
        <w:rPr>
          <w:noProof/>
        </w:rPr>
        <w:drawing>
          <wp:inline distT="0" distB="0" distL="0" distR="0" wp14:anchorId="6C240FB8" wp14:editId="3E7BFB08">
            <wp:extent cx="5943600" cy="5575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557530"/>
                    </a:xfrm>
                    <a:prstGeom prst="rect">
                      <a:avLst/>
                    </a:prstGeom>
                  </pic:spPr>
                </pic:pic>
              </a:graphicData>
            </a:graphic>
          </wp:inline>
        </w:drawing>
      </w:r>
    </w:p>
    <w:p w:rsidR="0056690F" w:rsidRPr="00AB072E" w:rsidRDefault="0056690F" w:rsidP="0056690F">
      <w:pPr>
        <w:rPr>
          <w:rFonts w:ascii="Lato" w:hAnsi="Lato"/>
          <w:color w:val="333333"/>
          <w:sz w:val="14"/>
          <w:szCs w:val="14"/>
          <w:shd w:val="clear" w:color="auto" w:fill="FFFFFF"/>
        </w:rPr>
      </w:pPr>
    </w:p>
    <w:p w:rsidR="00177506" w:rsidRDefault="00177506">
      <w:r>
        <w:br w:type="page"/>
      </w:r>
    </w:p>
    <w:p w:rsidR="00B76CB2" w:rsidRDefault="005C3343">
      <w:r>
        <w:rPr>
          <w:noProof/>
        </w:rPr>
        <w:drawing>
          <wp:inline distT="0" distB="0" distL="0" distR="0" wp14:anchorId="355A3F0B" wp14:editId="62315A5E">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5650230"/>
                    </a:xfrm>
                    <a:prstGeom prst="rect">
                      <a:avLst/>
                    </a:prstGeom>
                  </pic:spPr>
                </pic:pic>
              </a:graphicData>
            </a:graphic>
          </wp:inline>
        </w:drawing>
      </w:r>
    </w:p>
    <w:p w:rsidR="00B76CB2" w:rsidRDefault="00B76CB2">
      <w:r>
        <w:br w:type="page"/>
      </w:r>
    </w:p>
    <w:p w:rsidR="00B76CB2" w:rsidRPr="00C55988" w:rsidRDefault="00B76CB2" w:rsidP="00C55988">
      <w:pPr>
        <w:tabs>
          <w:tab w:val="left" w:pos="-1440"/>
          <w:tab w:val="left" w:pos="-720"/>
          <w:tab w:val="left" w:pos="0"/>
          <w:tab w:val="left" w:pos="360"/>
          <w:tab w:val="left" w:pos="1080"/>
          <w:tab w:val="left" w:pos="1350"/>
          <w:tab w:val="left" w:pos="2160"/>
        </w:tabs>
        <w:suppressAutoHyphens/>
        <w:rPr>
          <w:rFonts w:ascii="Times New Roman" w:hAnsi="Times New Roman" w:cs="Times New Roman"/>
          <w:b/>
          <w:spacing w:val="-2"/>
        </w:rPr>
      </w:pPr>
      <w:r w:rsidRPr="00C55988">
        <w:rPr>
          <w:rFonts w:ascii="Times New Roman" w:hAnsi="Times New Roman" w:cs="Times New Roman"/>
          <w:b/>
          <w:spacing w:val="-2"/>
        </w:rPr>
        <w:t>FCC NOTICE REQUIRED BY THE PAPERWORK REDUCTION ACT</w:t>
      </w:r>
    </w:p>
    <w:p w:rsidR="00C55988" w:rsidRPr="00C55988" w:rsidRDefault="00B76CB2" w:rsidP="00C55988">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C55988">
        <w:rPr>
          <w:rFonts w:ascii="Times New Roman" w:hAnsi="Times New Roman" w:cs="Times New Roman"/>
          <w:spacing w:val="-2"/>
        </w:rPr>
        <w:t xml:space="preserve">We have estimated that each response to this collection of information will take 1 hour.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31" w:history="1">
        <w:r w:rsidRPr="00C55988">
          <w:rPr>
            <w:rStyle w:val="Hyperlink"/>
            <w:rFonts w:ascii="Times New Roman" w:hAnsi="Times New Roman" w:cs="Times New Roman"/>
            <w:b/>
            <w:spacing w:val="-2"/>
          </w:rPr>
          <w:t>pra@fcc.gov</w:t>
        </w:r>
      </w:hyperlink>
      <w:r w:rsidRPr="00C55988">
        <w:rPr>
          <w:rFonts w:ascii="Times New Roman" w:hAnsi="Times New Roman" w:cs="Times New Roman"/>
          <w:b/>
          <w:spacing w:val="-2"/>
        </w:rPr>
        <w:t xml:space="preserve"> </w:t>
      </w:r>
      <w:r w:rsidRPr="00C55988">
        <w:rPr>
          <w:rFonts w:ascii="Times New Roman" w:hAnsi="Times New Roman" w:cs="Times New Roman"/>
          <w:spacing w:val="-2"/>
        </w:rPr>
        <w:t>or send them to the Federal Communications Commission, AMD-PERM, Paperwork Reduction Project (3060-0404), Washington, DC  20554. Please DO NOT SEND COMPLETED APPLICATIONS TO THIS ADDRESS.  Remember - you are not required to respond to a collection of information sponsored</w:t>
      </w:r>
      <w:r w:rsidR="00C55988" w:rsidRPr="00C55988">
        <w:rPr>
          <w:rFonts w:ascii="Times New Roman" w:hAnsi="Times New Roman" w:cs="Times New Roman"/>
          <w:spacing w:val="-2"/>
        </w:rPr>
        <w:t xml:space="preserve"> by the Federal government, and the government may not conduct or sponsor this collection, unless it displays a currently valid OMB control number of if we fail to provide you with this notice.  This collection has been assigned an OMB control number of 3060-0404.</w:t>
      </w:r>
    </w:p>
    <w:p w:rsidR="00C55988" w:rsidRPr="00C55988" w:rsidRDefault="00C55988" w:rsidP="00C55988">
      <w:pPr>
        <w:tabs>
          <w:tab w:val="left" w:pos="-1440"/>
          <w:tab w:val="left" w:pos="-720"/>
          <w:tab w:val="left" w:pos="0"/>
          <w:tab w:val="left" w:pos="360"/>
          <w:tab w:val="left" w:pos="1080"/>
          <w:tab w:val="left" w:pos="1350"/>
          <w:tab w:val="left" w:pos="2160"/>
        </w:tabs>
        <w:suppressAutoHyphens/>
        <w:rPr>
          <w:rFonts w:ascii="Times New Roman" w:hAnsi="Times New Roman" w:cs="Times New Roman"/>
          <w:spacing w:val="-2"/>
        </w:rPr>
      </w:pPr>
      <w:r w:rsidRPr="00C55988">
        <w:rPr>
          <w:rFonts w:ascii="Times New Roman" w:hAnsi="Times New Roman" w:cs="Times New Roman"/>
          <w:b/>
          <w:spacing w:val="-2"/>
        </w:rPr>
        <w:t xml:space="preserve">THE FOREGOING NOTICE IS REQUIRED BY THE PAPERWORK REDUCTION ACT OF 1995, P.L. 104-13, OCTOBER 1, 1995, 44 U.S.C. Section 3507. </w:t>
      </w:r>
    </w:p>
    <w:p w:rsidR="00163772" w:rsidRDefault="00366410" w:rsidP="00B76CB2"/>
    <w:sectPr w:rsidR="00163772">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8C" w:rsidRDefault="00205C8C" w:rsidP="00177506">
      <w:pPr>
        <w:spacing w:after="0" w:line="240" w:lineRule="auto"/>
      </w:pPr>
      <w:r>
        <w:separator/>
      </w:r>
    </w:p>
  </w:endnote>
  <w:endnote w:type="continuationSeparator" w:id="0">
    <w:p w:rsidR="00205C8C" w:rsidRDefault="00205C8C" w:rsidP="001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18" w:rsidRDefault="00383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28518"/>
      <w:docPartObj>
        <w:docPartGallery w:val="Page Numbers (Bottom of Page)"/>
        <w:docPartUnique/>
      </w:docPartObj>
    </w:sdtPr>
    <w:sdtEndPr>
      <w:rPr>
        <w:noProof/>
      </w:rPr>
    </w:sdtEndPr>
    <w:sdtContent>
      <w:p w:rsidR="00DD12BF" w:rsidRDefault="00B76CB2" w:rsidP="00DD12BF">
        <w:pPr>
          <w:pStyle w:val="Footer"/>
          <w:jc w:val="center"/>
          <w:rPr>
            <w:noProof/>
          </w:rPr>
        </w:pPr>
        <w:r>
          <w:fldChar w:fldCharType="begin"/>
        </w:r>
        <w:r>
          <w:instrText xml:space="preserve"> PAGE   \* MERGEFORMAT </w:instrText>
        </w:r>
        <w:r>
          <w:fldChar w:fldCharType="separate"/>
        </w:r>
        <w:r w:rsidR="00366410">
          <w:rPr>
            <w:noProof/>
          </w:rPr>
          <w:t>1</w:t>
        </w:r>
        <w:r>
          <w:rPr>
            <w:noProof/>
          </w:rPr>
          <w:fldChar w:fldCharType="end"/>
        </w:r>
      </w:p>
      <w:p w:rsidR="00DD12BF" w:rsidRPr="00DD12BF" w:rsidRDefault="00DD12BF" w:rsidP="00DD12BF">
        <w:pPr>
          <w:pStyle w:val="Footer"/>
          <w:jc w:val="right"/>
          <w:rPr>
            <w:rFonts w:ascii="Times New Roman" w:hAnsi="Times New Roman" w:cs="Times New Roman"/>
            <w:noProof/>
            <w:sz w:val="16"/>
            <w:szCs w:val="16"/>
          </w:rPr>
        </w:pPr>
        <w:r w:rsidRPr="00DD12BF">
          <w:rPr>
            <w:rFonts w:ascii="Times New Roman" w:hAnsi="Times New Roman" w:cs="Times New Roman"/>
            <w:noProof/>
            <w:sz w:val="16"/>
            <w:szCs w:val="16"/>
          </w:rPr>
          <w:t>Form 2100, Schedule 350</w:t>
        </w:r>
        <w:r w:rsidR="00306489">
          <w:rPr>
            <w:rFonts w:ascii="Times New Roman" w:hAnsi="Times New Roman" w:cs="Times New Roman"/>
            <w:noProof/>
            <w:sz w:val="16"/>
            <w:szCs w:val="16"/>
          </w:rPr>
          <w:t xml:space="preserve"> </w:t>
        </w:r>
      </w:p>
      <w:p w:rsidR="00B76CB2" w:rsidRDefault="00DD12BF" w:rsidP="00DD12BF">
        <w:pPr>
          <w:pStyle w:val="Footer"/>
          <w:tabs>
            <w:tab w:val="left" w:pos="6360"/>
          </w:tabs>
        </w:pPr>
        <w:r>
          <w:rPr>
            <w:rFonts w:ascii="Times New Roman" w:hAnsi="Times New Roman" w:cs="Times New Roman"/>
            <w:noProof/>
            <w:sz w:val="16"/>
            <w:szCs w:val="16"/>
          </w:rPr>
          <w:tab/>
        </w:r>
        <w:r>
          <w:rPr>
            <w:rFonts w:ascii="Times New Roman" w:hAnsi="Times New Roman" w:cs="Times New Roman"/>
            <w:noProof/>
            <w:sz w:val="16"/>
            <w:szCs w:val="16"/>
          </w:rPr>
          <w:tab/>
        </w:r>
        <w:r>
          <w:rPr>
            <w:rFonts w:ascii="Times New Roman" w:hAnsi="Times New Roman" w:cs="Times New Roman"/>
            <w:noProof/>
            <w:sz w:val="16"/>
            <w:szCs w:val="16"/>
          </w:rPr>
          <w:tab/>
        </w:r>
        <w:r w:rsidR="001A2413">
          <w:rPr>
            <w:rFonts w:ascii="Times New Roman" w:hAnsi="Times New Roman" w:cs="Times New Roman"/>
            <w:noProof/>
            <w:sz w:val="16"/>
            <w:szCs w:val="16"/>
          </w:rPr>
          <w:t xml:space="preserve">May </w:t>
        </w:r>
        <w:r w:rsidRPr="00DD12BF">
          <w:rPr>
            <w:rFonts w:ascii="Times New Roman" w:hAnsi="Times New Roman" w:cs="Times New Roman"/>
            <w:noProof/>
            <w:sz w:val="16"/>
            <w:szCs w:val="16"/>
          </w:rPr>
          <w:t>2019</w:t>
        </w:r>
      </w:p>
    </w:sdtContent>
  </w:sdt>
  <w:p w:rsidR="00DC4D46" w:rsidRPr="00CF156C" w:rsidRDefault="00DC4D46" w:rsidP="00DC4D46">
    <w:pPr>
      <w:pStyle w:val="Footer"/>
      <w:tabs>
        <w:tab w:val="left" w:pos="6375"/>
      </w:tabs>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18" w:rsidRDefault="00383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8C" w:rsidRDefault="00205C8C" w:rsidP="00177506">
      <w:pPr>
        <w:spacing w:after="0" w:line="240" w:lineRule="auto"/>
      </w:pPr>
      <w:r>
        <w:separator/>
      </w:r>
    </w:p>
  </w:footnote>
  <w:footnote w:type="continuationSeparator" w:id="0">
    <w:p w:rsidR="00205C8C" w:rsidRDefault="00205C8C" w:rsidP="00177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18" w:rsidRDefault="00383E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D46" w:rsidRDefault="00DC4D46">
    <w:pPr>
      <w:pStyle w:val="Header"/>
      <w:rPr>
        <w:rFonts w:ascii="Times New Roman" w:hAnsi="Times New Roman" w:cs="Times New Roman"/>
        <w:b/>
        <w:sz w:val="28"/>
        <w:szCs w:val="28"/>
      </w:rPr>
    </w:pPr>
  </w:p>
  <w:p w:rsidR="00DC4D46" w:rsidRPr="008D193D" w:rsidRDefault="00DC4D46" w:rsidP="00DC4D46">
    <w:pPr>
      <w:pStyle w:val="Header"/>
      <w:jc w:val="right"/>
      <w:rPr>
        <w:rFonts w:ascii="Times New Roman" w:hAnsi="Times New Roman" w:cs="Times New Roman"/>
        <w:b/>
        <w:sz w:val="16"/>
        <w:szCs w:val="16"/>
      </w:rPr>
    </w:pPr>
    <w:r w:rsidRPr="008D193D">
      <w:rPr>
        <w:rFonts w:ascii="Times New Roman" w:hAnsi="Times New Roman" w:cs="Times New Roman"/>
        <w:b/>
        <w:sz w:val="16"/>
        <w:szCs w:val="16"/>
      </w:rPr>
      <w:t>Not yet approved by OMB</w:t>
    </w:r>
  </w:p>
  <w:p w:rsidR="00DC4D46" w:rsidRDefault="00DC4D46" w:rsidP="00DC4D46">
    <w:pPr>
      <w:pStyle w:val="Header"/>
      <w:jc w:val="right"/>
      <w:rPr>
        <w:rFonts w:ascii="Times New Roman" w:hAnsi="Times New Roman" w:cs="Times New Roman"/>
        <w:b/>
        <w:sz w:val="28"/>
        <w:szCs w:val="28"/>
      </w:rPr>
    </w:pPr>
    <w:r>
      <w:rPr>
        <w:rFonts w:ascii="Times New Roman" w:hAnsi="Times New Roman" w:cs="Times New Roman"/>
        <w:b/>
        <w:sz w:val="16"/>
        <w:szCs w:val="16"/>
      </w:rPr>
      <w:t>3060-0404</w:t>
    </w:r>
  </w:p>
  <w:p w:rsidR="00DC4D46" w:rsidRDefault="00383E18">
    <w:pPr>
      <w:pStyle w:val="Header"/>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16"/>
        <w:szCs w:val="16"/>
      </w:rPr>
      <w:t>See Instructions for public burden estimate</w:t>
    </w:r>
  </w:p>
  <w:p w:rsidR="00383E18" w:rsidRPr="00383E18" w:rsidRDefault="00383E18">
    <w:pPr>
      <w:pStyle w:val="Header"/>
      <w:rPr>
        <w:rFonts w:ascii="Times New Roman" w:hAnsi="Times New Roman" w:cs="Times New Roman"/>
        <w:b/>
        <w:sz w:val="16"/>
        <w:szCs w:val="16"/>
      </w:rPr>
    </w:pPr>
  </w:p>
  <w:p w:rsidR="00177506" w:rsidRDefault="00DC4D46">
    <w:pPr>
      <w:pStyle w:val="Header"/>
      <w:rPr>
        <w:rFonts w:ascii="Times New Roman" w:hAnsi="Times New Roman" w:cs="Times New Roman"/>
        <w:b/>
        <w:sz w:val="26"/>
        <w:szCs w:val="26"/>
      </w:rPr>
    </w:pPr>
    <w:r w:rsidRPr="00DC4D46">
      <w:rPr>
        <w:rFonts w:ascii="Times New Roman" w:hAnsi="Times New Roman" w:cs="Times New Roman"/>
        <w:b/>
        <w:sz w:val="26"/>
        <w:szCs w:val="26"/>
      </w:rPr>
      <w:t>Form 2100, Schedule 350 – FM Translator or FM Booster Station License Application</w:t>
    </w:r>
  </w:p>
  <w:p w:rsidR="00DC4D46" w:rsidRPr="00DC4D46" w:rsidRDefault="00DC4D46">
    <w:pPr>
      <w:pStyle w:val="Header"/>
      <w:rPr>
        <w:b/>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E18" w:rsidRDefault="00383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43"/>
    <w:rsid w:val="00012C40"/>
    <w:rsid w:val="000450A2"/>
    <w:rsid w:val="00055D3C"/>
    <w:rsid w:val="000B3B9C"/>
    <w:rsid w:val="000F6F4B"/>
    <w:rsid w:val="00177506"/>
    <w:rsid w:val="001912CA"/>
    <w:rsid w:val="001A2413"/>
    <w:rsid w:val="001B2895"/>
    <w:rsid w:val="00205C8C"/>
    <w:rsid w:val="00306489"/>
    <w:rsid w:val="003355F3"/>
    <w:rsid w:val="00366410"/>
    <w:rsid w:val="00383E18"/>
    <w:rsid w:val="00385213"/>
    <w:rsid w:val="005266D1"/>
    <w:rsid w:val="0056690F"/>
    <w:rsid w:val="005A6EA4"/>
    <w:rsid w:val="005C3343"/>
    <w:rsid w:val="0071064B"/>
    <w:rsid w:val="008177C9"/>
    <w:rsid w:val="00906623"/>
    <w:rsid w:val="00923B23"/>
    <w:rsid w:val="00934860"/>
    <w:rsid w:val="009B3FDB"/>
    <w:rsid w:val="009C15FF"/>
    <w:rsid w:val="009E3C8A"/>
    <w:rsid w:val="00A551C8"/>
    <w:rsid w:val="00AC5F4E"/>
    <w:rsid w:val="00AE292F"/>
    <w:rsid w:val="00B76CB2"/>
    <w:rsid w:val="00C55988"/>
    <w:rsid w:val="00CF156C"/>
    <w:rsid w:val="00D86C99"/>
    <w:rsid w:val="00DC4D46"/>
    <w:rsid w:val="00DD12BF"/>
    <w:rsid w:val="00E60D2C"/>
    <w:rsid w:val="00F0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06"/>
  </w:style>
  <w:style w:type="paragraph" w:styleId="Footer">
    <w:name w:val="footer"/>
    <w:basedOn w:val="Normal"/>
    <w:link w:val="FooterChar"/>
    <w:uiPriority w:val="99"/>
    <w:unhideWhenUsed/>
    <w:rsid w:val="001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06"/>
  </w:style>
  <w:style w:type="paragraph" w:styleId="BalloonText">
    <w:name w:val="Balloon Text"/>
    <w:basedOn w:val="Normal"/>
    <w:link w:val="BalloonTextChar"/>
    <w:uiPriority w:val="99"/>
    <w:semiHidden/>
    <w:unhideWhenUsed/>
    <w:rsid w:val="0004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A2"/>
    <w:rPr>
      <w:rFonts w:ascii="Segoe UI" w:hAnsi="Segoe UI" w:cs="Segoe UI"/>
      <w:sz w:val="18"/>
      <w:szCs w:val="18"/>
    </w:rPr>
  </w:style>
  <w:style w:type="character" w:styleId="Hyperlink">
    <w:name w:val="Hyperlink"/>
    <w:rsid w:val="00B76CB2"/>
    <w:rPr>
      <w:color w:val="0000FF"/>
      <w:u w:val="single"/>
    </w:rPr>
  </w:style>
  <w:style w:type="character" w:customStyle="1" w:styleId="lst-item">
    <w:name w:val="lst-item"/>
    <w:basedOn w:val="DefaultParagraphFont"/>
    <w:rsid w:val="003355F3"/>
  </w:style>
  <w:style w:type="character" w:customStyle="1" w:styleId="lst-level">
    <w:name w:val="lst-level"/>
    <w:basedOn w:val="DefaultParagraphFont"/>
    <w:rsid w:val="00335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06"/>
  </w:style>
  <w:style w:type="paragraph" w:styleId="Footer">
    <w:name w:val="footer"/>
    <w:basedOn w:val="Normal"/>
    <w:link w:val="FooterChar"/>
    <w:uiPriority w:val="99"/>
    <w:unhideWhenUsed/>
    <w:rsid w:val="001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06"/>
  </w:style>
  <w:style w:type="paragraph" w:styleId="BalloonText">
    <w:name w:val="Balloon Text"/>
    <w:basedOn w:val="Normal"/>
    <w:link w:val="BalloonTextChar"/>
    <w:uiPriority w:val="99"/>
    <w:semiHidden/>
    <w:unhideWhenUsed/>
    <w:rsid w:val="0004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A2"/>
    <w:rPr>
      <w:rFonts w:ascii="Segoe UI" w:hAnsi="Segoe UI" w:cs="Segoe UI"/>
      <w:sz w:val="18"/>
      <w:szCs w:val="18"/>
    </w:rPr>
  </w:style>
  <w:style w:type="character" w:styleId="Hyperlink">
    <w:name w:val="Hyperlink"/>
    <w:rsid w:val="00B76CB2"/>
    <w:rPr>
      <w:color w:val="0000FF"/>
      <w:u w:val="single"/>
    </w:rPr>
  </w:style>
  <w:style w:type="character" w:customStyle="1" w:styleId="lst-item">
    <w:name w:val="lst-item"/>
    <w:basedOn w:val="DefaultParagraphFont"/>
    <w:rsid w:val="003355F3"/>
  </w:style>
  <w:style w:type="character" w:customStyle="1" w:styleId="lst-level">
    <w:name w:val="lst-level"/>
    <w:basedOn w:val="DefaultParagraphFont"/>
    <w:rsid w:val="0033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2.xm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mailto:pra@fcc.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SYSTEM</cp:lastModifiedBy>
  <cp:revision>2</cp:revision>
  <cp:lastPrinted>2019-05-10T19:12:00Z</cp:lastPrinted>
  <dcterms:created xsi:type="dcterms:W3CDTF">2019-05-13T16:55:00Z</dcterms:created>
  <dcterms:modified xsi:type="dcterms:W3CDTF">2019-05-13T16:55:00Z</dcterms:modified>
</cp:coreProperties>
</file>