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B6F" w:rsidRDefault="004E6B6F" w:rsidP="004E6B6F">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bookmarkStart w:id="0" w:name="_GoBack"/>
      <w:bookmarkEnd w:id="0"/>
    </w:p>
    <w:p w:rsidR="004E6B6F" w:rsidRPr="005F1930" w:rsidRDefault="004E6B6F" w:rsidP="004E6B6F">
      <w:pPr>
        <w:widowControl/>
        <w:autoSpaceDE/>
        <w:autoSpaceDN/>
        <w:adjustRightInd/>
        <w:jc w:val="center"/>
        <w:rPr>
          <w:rFonts w:ascii="Times New Roman" w:hAnsi="Times New Roman"/>
          <w:sz w:val="32"/>
          <w:szCs w:val="32"/>
        </w:rPr>
      </w:pPr>
      <w:r w:rsidRPr="005F1930">
        <w:rPr>
          <w:rFonts w:ascii="Times New Roman" w:hAnsi="Times New Roman"/>
          <w:sz w:val="32"/>
          <w:szCs w:val="32"/>
        </w:rPr>
        <w:t>Guide to Reporting Highway Statistics</w:t>
      </w:r>
    </w:p>
    <w:p w:rsidR="004E6B6F" w:rsidRPr="005F1930" w:rsidRDefault="004E6B6F" w:rsidP="004E6B6F">
      <w:pPr>
        <w:jc w:val="center"/>
        <w:rPr>
          <w:rFonts w:ascii="Times New Roman" w:hAnsi="Times New Roman"/>
          <w:sz w:val="32"/>
          <w:szCs w:val="32"/>
        </w:rPr>
      </w:pPr>
      <w:r w:rsidRPr="005F1930">
        <w:rPr>
          <w:rFonts w:ascii="Times New Roman" w:hAnsi="Times New Roman"/>
          <w:sz w:val="32"/>
          <w:szCs w:val="32"/>
        </w:rPr>
        <w:t>OMB Supporting Statement</w:t>
      </w:r>
    </w:p>
    <w:p w:rsidR="004E6B6F" w:rsidRDefault="004E6B6F" w:rsidP="004E6B6F">
      <w:pPr>
        <w:rPr>
          <w:rFonts w:ascii="Times New Roman" w:hAnsi="Times New Roman"/>
          <w:u w:val="single"/>
        </w:rPr>
      </w:pPr>
    </w:p>
    <w:p w:rsidR="004E6B6F" w:rsidRPr="005F1930" w:rsidRDefault="004E6B6F" w:rsidP="004E6B6F">
      <w:pPr>
        <w:jc w:val="center"/>
        <w:rPr>
          <w:rFonts w:ascii="Times New Roman" w:hAnsi="Times New Roman"/>
          <w:b/>
          <w:sz w:val="28"/>
          <w:szCs w:val="28"/>
        </w:rPr>
      </w:pPr>
      <w:r w:rsidRPr="005F1930">
        <w:rPr>
          <w:rFonts w:ascii="Times New Roman" w:hAnsi="Times New Roman"/>
          <w:b/>
          <w:sz w:val="28"/>
          <w:szCs w:val="28"/>
        </w:rPr>
        <w:t>Part B:  Collections of Information Employing Statistical Methods</w:t>
      </w:r>
    </w:p>
    <w:p w:rsidR="004E6B6F" w:rsidRDefault="004E6B6F" w:rsidP="004E6B6F">
      <w:pPr>
        <w:rPr>
          <w:rFonts w:ascii="Times New Roman" w:hAnsi="Times New Roman"/>
        </w:rPr>
      </w:pPr>
    </w:p>
    <w:p w:rsidR="004E6B6F" w:rsidRDefault="004E6B6F" w:rsidP="004E6B6F">
      <w:pPr>
        <w:rPr>
          <w:rFonts w:ascii="Times New Roman" w:hAnsi="Times New Roman"/>
        </w:rPr>
      </w:pPr>
      <w:r w:rsidRPr="005F1930">
        <w:rPr>
          <w:rFonts w:ascii="Times New Roman" w:hAnsi="Times New Roman"/>
        </w:rPr>
        <w:t>1.  Describe potential respondent universe and any sampling selection method to be used:</w:t>
      </w:r>
    </w:p>
    <w:p w:rsidR="004E6B6F" w:rsidRDefault="004E6B6F" w:rsidP="004E6B6F">
      <w:pPr>
        <w:rPr>
          <w:rFonts w:ascii="Times New Roman" w:hAnsi="Times New Roman"/>
        </w:rPr>
      </w:pPr>
    </w:p>
    <w:p w:rsidR="004E6B6F" w:rsidRPr="005F1930" w:rsidRDefault="004E6B6F" w:rsidP="004E6B6F">
      <w:pPr>
        <w:rPr>
          <w:rFonts w:ascii="Times New Roman" w:hAnsi="Times New Roman"/>
        </w:rPr>
      </w:pPr>
      <w:r w:rsidRPr="005F1930">
        <w:rPr>
          <w:rFonts w:ascii="Times New Roman" w:hAnsi="Times New Roman"/>
        </w:rPr>
        <w:t xml:space="preserve">The potential respondent universe is State governments, the government of </w:t>
      </w:r>
      <w:r>
        <w:rPr>
          <w:rFonts w:ascii="Times New Roman" w:hAnsi="Times New Roman"/>
        </w:rPr>
        <w:t>District of Columbia, Puerto Rico, Guam, American Samoa, the Northern Marianas, and the Virgin Islands</w:t>
      </w:r>
      <w:r w:rsidRPr="005F1930">
        <w:rPr>
          <w:rFonts w:ascii="Times New Roman" w:hAnsi="Times New Roman"/>
        </w:rPr>
        <w:t xml:space="preserve">.  Typically, the respondent is either the State Department of Transportation, or another State agency such as Department of Revenue, or Department of Motor Vehicles.  </w:t>
      </w:r>
    </w:p>
    <w:p w:rsidR="004E6B6F" w:rsidRPr="005F1930" w:rsidRDefault="004E6B6F" w:rsidP="004E6B6F">
      <w:pPr>
        <w:rPr>
          <w:rFonts w:ascii="Times New Roman" w:hAnsi="Times New Roman"/>
        </w:rPr>
      </w:pPr>
    </w:p>
    <w:p w:rsidR="004E6B6F" w:rsidRDefault="004E6B6F" w:rsidP="004E6B6F">
      <w:pPr>
        <w:rPr>
          <w:rFonts w:ascii="Times New Roman" w:hAnsi="Times New Roman"/>
        </w:rPr>
      </w:pPr>
      <w:r w:rsidRPr="005F1930">
        <w:rPr>
          <w:rFonts w:ascii="Times New Roman" w:hAnsi="Times New Roman"/>
        </w:rPr>
        <w:t xml:space="preserve">There is no sample selection for these series of data.  </w:t>
      </w:r>
    </w:p>
    <w:p w:rsidR="004E6B6F" w:rsidRDefault="004E6B6F" w:rsidP="004E6B6F">
      <w:pPr>
        <w:rPr>
          <w:rFonts w:ascii="Times New Roman" w:hAnsi="Times New Roman"/>
        </w:rPr>
      </w:pPr>
    </w:p>
    <w:p w:rsidR="004E6B6F" w:rsidRDefault="004E6B6F" w:rsidP="004E6B6F">
      <w:pPr>
        <w:rPr>
          <w:rFonts w:ascii="Times New Roman" w:hAnsi="Times New Roman"/>
        </w:rPr>
      </w:pPr>
      <w:r w:rsidRPr="005F1930">
        <w:rPr>
          <w:rFonts w:ascii="Times New Roman" w:hAnsi="Times New Roman"/>
        </w:rPr>
        <w:t>2.  Describe procedures for collecting information, including statistical methodology for stratification and sample selection, estimation procedures, degree of accuracy needed, and less than annual periodic data cycles.</w:t>
      </w:r>
    </w:p>
    <w:p w:rsidR="004E6B6F" w:rsidRDefault="004E6B6F" w:rsidP="004E6B6F">
      <w:pPr>
        <w:rPr>
          <w:rFonts w:ascii="Times New Roman" w:hAnsi="Times New Roman"/>
        </w:rPr>
      </w:pPr>
    </w:p>
    <w:p w:rsidR="004E6B6F" w:rsidRDefault="004E6B6F" w:rsidP="004E6B6F">
      <w:pPr>
        <w:rPr>
          <w:rFonts w:ascii="Times New Roman" w:hAnsi="Times New Roman"/>
        </w:rPr>
      </w:pPr>
      <w:r w:rsidRPr="005F1930">
        <w:rPr>
          <w:rFonts w:ascii="Times New Roman" w:hAnsi="Times New Roman"/>
        </w:rPr>
        <w:t xml:space="preserve">Data Collection:  Data reporting is completed via web using a software application, and via EXCEL forms submitted via e-mail. </w:t>
      </w:r>
    </w:p>
    <w:p w:rsidR="004E6B6F" w:rsidRPr="005F1930" w:rsidRDefault="004E6B6F" w:rsidP="004E6B6F">
      <w:pPr>
        <w:rPr>
          <w:rFonts w:ascii="Times New Roman" w:hAnsi="Times New Roman"/>
        </w:rPr>
      </w:pPr>
    </w:p>
    <w:p w:rsidR="004E6B6F" w:rsidRDefault="004E6B6F" w:rsidP="004E6B6F">
      <w:pPr>
        <w:rPr>
          <w:rFonts w:ascii="Times New Roman" w:hAnsi="Times New Roman"/>
        </w:rPr>
      </w:pPr>
      <w:r w:rsidRPr="005F1930">
        <w:rPr>
          <w:rFonts w:ascii="Times New Roman" w:hAnsi="Times New Roman"/>
        </w:rPr>
        <w:t>Methodology:  Because the universe of respondents (States the District of Columbia, and the Commonwealth of Puerto Rico</w:t>
      </w:r>
      <w:r>
        <w:rPr>
          <w:rFonts w:ascii="Times New Roman" w:hAnsi="Times New Roman"/>
        </w:rPr>
        <w:t xml:space="preserve">, Guam, American Samoa, the Northern Marianas, and the Virgin Islands </w:t>
      </w:r>
      <w:r w:rsidRPr="005F1930">
        <w:rPr>
          <w:rFonts w:ascii="Times New Roman" w:hAnsi="Times New Roman"/>
        </w:rPr>
        <w:t>) responds using actual data, stratification and sample selection are not issues.</w:t>
      </w:r>
    </w:p>
    <w:p w:rsidR="004E6B6F" w:rsidRDefault="004E6B6F" w:rsidP="004E6B6F">
      <w:pPr>
        <w:rPr>
          <w:rFonts w:ascii="Times New Roman" w:hAnsi="Times New Roman"/>
        </w:rPr>
      </w:pPr>
    </w:p>
    <w:p w:rsidR="004E6B6F" w:rsidRDefault="004E6B6F" w:rsidP="004E6B6F">
      <w:pPr>
        <w:rPr>
          <w:rFonts w:ascii="Times New Roman" w:hAnsi="Times New Roman"/>
        </w:rPr>
      </w:pPr>
      <w:r w:rsidRPr="005F1930">
        <w:rPr>
          <w:rFonts w:ascii="Times New Roman" w:hAnsi="Times New Roman"/>
        </w:rPr>
        <w:t>Estimation and Accuracy:  In the case of motor fuel, the data is already collected by the State as part of the State fuel tax administration.  Since billions of dollars of federal aid highway program is apportioned based on this data, the highest degree of accuracy (zero errors) in actual data is needed. For other data programs, where accounting from State records are is source of the data high quality data of a statistical nature is needed.</w:t>
      </w:r>
    </w:p>
    <w:p w:rsidR="004E6B6F" w:rsidRDefault="004E6B6F" w:rsidP="004E6B6F">
      <w:pPr>
        <w:rPr>
          <w:rFonts w:ascii="Times New Roman" w:hAnsi="Times New Roman"/>
        </w:rPr>
      </w:pPr>
    </w:p>
    <w:p w:rsidR="004E6B6F" w:rsidRPr="005F1930" w:rsidRDefault="004E6B6F" w:rsidP="004E6B6F">
      <w:pPr>
        <w:rPr>
          <w:rFonts w:ascii="Times New Roman" w:hAnsi="Times New Roman"/>
        </w:rPr>
      </w:pPr>
      <w:r w:rsidRPr="005F1930">
        <w:rPr>
          <w:rFonts w:ascii="Times New Roman" w:hAnsi="Times New Roman"/>
        </w:rPr>
        <w:t xml:space="preserve"> 3. Describe methods to maximize response rate.</w:t>
      </w:r>
    </w:p>
    <w:p w:rsidR="004E6B6F" w:rsidRPr="005F1930" w:rsidRDefault="004E6B6F" w:rsidP="004E6B6F">
      <w:pPr>
        <w:rPr>
          <w:rFonts w:ascii="Times New Roman" w:hAnsi="Times New Roman"/>
        </w:rPr>
      </w:pPr>
    </w:p>
    <w:p w:rsidR="004E6B6F" w:rsidRDefault="004E6B6F" w:rsidP="004E6B6F">
      <w:pPr>
        <w:rPr>
          <w:rFonts w:ascii="Times New Roman" w:hAnsi="Times New Roman"/>
        </w:rPr>
      </w:pPr>
      <w:r w:rsidRPr="005F1930">
        <w:rPr>
          <w:rFonts w:ascii="Times New Roman" w:hAnsi="Times New Roman"/>
        </w:rPr>
        <w:t>Because Federal-aid funds depend on the fuel data, the entire universe responds. In other data programs, Federal-planning funds can be withheld as incentive to reply.</w:t>
      </w:r>
    </w:p>
    <w:p w:rsidR="004E6B6F" w:rsidRDefault="004E6B6F" w:rsidP="004E6B6F">
      <w:pPr>
        <w:rPr>
          <w:rFonts w:ascii="Times New Roman" w:hAnsi="Times New Roman"/>
        </w:rPr>
      </w:pPr>
    </w:p>
    <w:p w:rsidR="004E6B6F" w:rsidRPr="005F1930" w:rsidRDefault="004E6B6F" w:rsidP="004E6B6F">
      <w:pPr>
        <w:rPr>
          <w:rFonts w:ascii="Times New Roman" w:hAnsi="Times New Roman"/>
        </w:rPr>
      </w:pPr>
      <w:r w:rsidRPr="005F1930">
        <w:rPr>
          <w:rFonts w:ascii="Times New Roman" w:hAnsi="Times New Roman"/>
        </w:rPr>
        <w:t>4.  Describe tests of procedures or methods</w:t>
      </w:r>
    </w:p>
    <w:p w:rsidR="004E6B6F" w:rsidRPr="005F1930" w:rsidRDefault="004E6B6F" w:rsidP="004E6B6F">
      <w:pPr>
        <w:rPr>
          <w:rFonts w:ascii="Times New Roman" w:hAnsi="Times New Roman"/>
        </w:rPr>
      </w:pPr>
    </w:p>
    <w:p w:rsidR="004E6B6F" w:rsidRDefault="004E6B6F" w:rsidP="004E6B6F">
      <w:pPr>
        <w:rPr>
          <w:rFonts w:ascii="Times New Roman" w:hAnsi="Times New Roman"/>
        </w:rPr>
      </w:pPr>
      <w:r w:rsidRPr="005F1930">
        <w:rPr>
          <w:rFonts w:ascii="Times New Roman" w:hAnsi="Times New Roman"/>
        </w:rPr>
        <w:t>N/A</w:t>
      </w:r>
    </w:p>
    <w:p w:rsidR="004E6B6F" w:rsidRPr="005F1930" w:rsidRDefault="004E6B6F" w:rsidP="004E6B6F">
      <w:pPr>
        <w:rPr>
          <w:rFonts w:ascii="Times New Roman" w:hAnsi="Times New Roman"/>
        </w:rPr>
      </w:pPr>
    </w:p>
    <w:p w:rsidR="004E6B6F" w:rsidRPr="005F1930" w:rsidRDefault="004E6B6F" w:rsidP="004E6B6F">
      <w:pPr>
        <w:rPr>
          <w:rFonts w:ascii="Times New Roman" w:hAnsi="Times New Roman"/>
        </w:rPr>
      </w:pPr>
      <w:r w:rsidRPr="005F1930">
        <w:rPr>
          <w:rFonts w:ascii="Times New Roman" w:hAnsi="Times New Roman"/>
        </w:rPr>
        <w:t>5. Provide name and telephone number of individuals who were consulted on statistical aspects of the IC and who will actually collect and/or analyze the information</w:t>
      </w:r>
    </w:p>
    <w:p w:rsidR="004E6B6F" w:rsidRPr="005F1930" w:rsidRDefault="004E6B6F" w:rsidP="004E6B6F">
      <w:pPr>
        <w:rPr>
          <w:rFonts w:ascii="Times New Roman" w:hAnsi="Times New Roman"/>
        </w:rPr>
      </w:pPr>
    </w:p>
    <w:p w:rsidR="00AA41A9" w:rsidRDefault="00070720" w:rsidP="00070720">
      <w:pPr>
        <w:rPr>
          <w:rFonts w:ascii="Times New Roman" w:hAnsi="Times New Roman"/>
        </w:rPr>
      </w:pPr>
      <w:r w:rsidRPr="00070720">
        <w:rPr>
          <w:rFonts w:ascii="Times New Roman" w:hAnsi="Times New Roman"/>
        </w:rPr>
        <w:t>Statistical Technical Representative</w:t>
      </w:r>
    </w:p>
    <w:p w:rsidR="00070720" w:rsidRDefault="00070720" w:rsidP="00070720">
      <w:pPr>
        <w:rPr>
          <w:rFonts w:ascii="Times New Roman" w:hAnsi="Times New Roman"/>
        </w:rPr>
      </w:pPr>
      <w:r>
        <w:rPr>
          <w:rFonts w:ascii="Times New Roman" w:hAnsi="Times New Roman"/>
        </w:rPr>
        <w:t>Michael Dougherty</w:t>
      </w:r>
    </w:p>
    <w:p w:rsidR="00070720" w:rsidRPr="001243AC" w:rsidRDefault="00070720" w:rsidP="00070720">
      <w:pPr>
        <w:rPr>
          <w:rFonts w:ascii="Times New Roman" w:hAnsi="Times New Roman"/>
        </w:rPr>
      </w:pPr>
      <w:r>
        <w:rPr>
          <w:rFonts w:ascii="Times New Roman" w:hAnsi="Times New Roman"/>
        </w:rPr>
        <w:t>202 366-9234</w:t>
      </w:r>
    </w:p>
    <w:sectPr w:rsidR="00070720" w:rsidRPr="001243AC" w:rsidSect="00070720">
      <w:footerReference w:type="default" r:id="rId7"/>
      <w:endnotePr>
        <w:numFmt w:val="decimal"/>
      </w:endnotePr>
      <w:pgSz w:w="12240" w:h="15840"/>
      <w:pgMar w:top="864" w:right="864" w:bottom="720" w:left="864" w:header="1440" w:footer="99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376" w:rsidRDefault="001243AC">
      <w:r>
        <w:separator/>
      </w:r>
    </w:p>
  </w:endnote>
  <w:endnote w:type="continuationSeparator" w:id="0">
    <w:p w:rsidR="00857376" w:rsidRDefault="0012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90D" w:rsidRDefault="008101C0">
    <w:pPr>
      <w:spacing w:line="240" w:lineRule="exact"/>
    </w:pPr>
  </w:p>
  <w:p w:rsidR="00A2690D" w:rsidRDefault="004E6B6F">
    <w:pPr>
      <w:framePr w:w="9361" w:wrap="notBeside" w:vAnchor="text" w:hAnchor="text" w:x="1" w:y="1"/>
      <w:jc w:val="center"/>
    </w:pPr>
    <w:r>
      <w:fldChar w:fldCharType="begin"/>
    </w:r>
    <w:r>
      <w:instrText xml:space="preserve">PAGE </w:instrText>
    </w:r>
    <w:r>
      <w:fldChar w:fldCharType="separate"/>
    </w:r>
    <w:r w:rsidR="008101C0">
      <w:rPr>
        <w:noProof/>
      </w:rPr>
      <w:t>1</w:t>
    </w:r>
    <w:r>
      <w:fldChar w:fldCharType="end"/>
    </w:r>
  </w:p>
  <w:p w:rsidR="00A2690D" w:rsidRDefault="008101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376" w:rsidRDefault="001243AC">
      <w:r>
        <w:separator/>
      </w:r>
    </w:p>
  </w:footnote>
  <w:footnote w:type="continuationSeparator" w:id="0">
    <w:p w:rsidR="00857376" w:rsidRDefault="00124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6F"/>
    <w:rsid w:val="00070720"/>
    <w:rsid w:val="000A430D"/>
    <w:rsid w:val="001243AC"/>
    <w:rsid w:val="004E6B6F"/>
    <w:rsid w:val="008101C0"/>
    <w:rsid w:val="00857376"/>
    <w:rsid w:val="009F4DE8"/>
    <w:rsid w:val="00A01FD6"/>
    <w:rsid w:val="00AA41A9"/>
    <w:rsid w:val="00BB0C04"/>
    <w:rsid w:val="00F32497"/>
    <w:rsid w:val="00FA5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F"/>
    <w:pPr>
      <w:widowControl w:val="0"/>
      <w:autoSpaceDE w:val="0"/>
      <w:autoSpaceDN w:val="0"/>
      <w:adjustRightInd w:val="0"/>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F"/>
    <w:pPr>
      <w:widowControl w:val="0"/>
      <w:autoSpaceDE w:val="0"/>
      <w:autoSpaceDN w:val="0"/>
      <w:adjustRightInd w:val="0"/>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Dougherty</dc:creator>
  <cp:lastModifiedBy>SYSTEM</cp:lastModifiedBy>
  <cp:revision>2</cp:revision>
  <dcterms:created xsi:type="dcterms:W3CDTF">2019-05-30T18:54:00Z</dcterms:created>
  <dcterms:modified xsi:type="dcterms:W3CDTF">2019-05-30T18:54:00Z</dcterms:modified>
</cp:coreProperties>
</file>