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91B68" w14:textId="77777777" w:rsidR="00455EB9" w:rsidRDefault="00455EB9" w:rsidP="00455EB9">
      <w:bookmarkStart w:id="0" w:name="_GoBack"/>
      <w:bookmarkEnd w:id="0"/>
      <w:r w:rsidRPr="00016E14">
        <w:t>EDICS Tracking and OMB Number: (XXXX) XXXX-XXXX</w:t>
      </w:r>
    </w:p>
    <w:p w14:paraId="5E4D564C" w14:textId="77777777" w:rsidR="00455EB9" w:rsidRDefault="00455EB9" w:rsidP="00455EB9">
      <w:pPr>
        <w:jc w:val="right"/>
      </w:pPr>
      <w:r w:rsidRPr="00016E14">
        <w:t>Revised: XX/XX/XXXX</w:t>
      </w:r>
    </w:p>
    <w:p w14:paraId="57F48291" w14:textId="77777777" w:rsidR="00455EB9" w:rsidRDefault="00455EB9" w:rsidP="00455EB9">
      <w:pPr>
        <w:spacing w:after="240"/>
      </w:pPr>
      <w:r w:rsidRPr="00016E14">
        <w:t>RIN Number: XXXX-XXXX (if applicable)</w:t>
      </w:r>
    </w:p>
    <w:p w14:paraId="2A0772CB" w14:textId="77777777" w:rsidR="00A16649" w:rsidRPr="002174C0" w:rsidRDefault="00A16649" w:rsidP="002174C0">
      <w:pPr>
        <w:pStyle w:val="Title"/>
        <w:rPr>
          <w:rFonts w:ascii="Times New Roman" w:hAnsi="Times New Roman"/>
          <w:sz w:val="24"/>
          <w:szCs w:val="24"/>
        </w:rPr>
      </w:pPr>
      <w:r w:rsidRPr="002174C0">
        <w:rPr>
          <w:rFonts w:ascii="Times New Roman" w:hAnsi="Times New Roman"/>
          <w:sz w:val="24"/>
          <w:szCs w:val="24"/>
        </w:rPr>
        <w:t>SUPPORTING STATEMENT</w:t>
      </w:r>
    </w:p>
    <w:p w14:paraId="2A0772CC" w14:textId="77777777" w:rsidR="00A16649" w:rsidRDefault="00A16649" w:rsidP="00455EB9">
      <w:pPr>
        <w:pStyle w:val="Heading1"/>
        <w:jc w:val="center"/>
      </w:pPr>
      <w:r w:rsidRPr="00F20106">
        <w:t>FOR PAPERWORK REDUCTION ACT SUBMISSION</w:t>
      </w:r>
    </w:p>
    <w:p w14:paraId="2A0772CD" w14:textId="77777777" w:rsidR="002174C0" w:rsidRDefault="002174C0" w:rsidP="002174C0">
      <w:pPr>
        <w:jc w:val="center"/>
      </w:pPr>
      <w:r w:rsidRPr="00016E14">
        <w:t>EDICS Tracking and OMB Number: (XXXX) XXXX-XXXX</w:t>
      </w:r>
    </w:p>
    <w:p w14:paraId="2A0772CE" w14:textId="77777777" w:rsidR="002174C0" w:rsidRDefault="002174C0" w:rsidP="002174C0">
      <w:pPr>
        <w:jc w:val="center"/>
      </w:pPr>
      <w:r w:rsidRPr="00016E14">
        <w:t>Revised XX/XX/XXXX</w:t>
      </w:r>
    </w:p>
    <w:p w14:paraId="2A0772CF" w14:textId="77777777" w:rsidR="002174C0" w:rsidRDefault="002174C0" w:rsidP="002174C0">
      <w:pPr>
        <w:jc w:val="center"/>
      </w:pPr>
      <w:r w:rsidRPr="00016E14">
        <w:t>RIN Number: XXXX-XXXX (if applicable)</w:t>
      </w:r>
    </w:p>
    <w:p w14:paraId="2A0772D0" w14:textId="77777777" w:rsidR="00A16649" w:rsidRPr="002174C0" w:rsidRDefault="00A16649" w:rsidP="00455EB9">
      <w:pPr>
        <w:pStyle w:val="Heading2"/>
      </w:pPr>
      <w:r w:rsidRPr="002174C0">
        <w:t>B.</w:t>
      </w:r>
      <w:r w:rsidR="00F20106" w:rsidRPr="002174C0">
        <w:t xml:space="preserve"> </w:t>
      </w:r>
      <w:r w:rsidRPr="002174C0">
        <w:t>Collection of Information Employing Statistical Methods</w:t>
      </w:r>
    </w:p>
    <w:p w14:paraId="2A0772D1" w14:textId="528EB2D6" w:rsidR="00A16649" w:rsidRPr="00F20106" w:rsidRDefault="00A16649" w:rsidP="00F20106">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11" w:history="1">
        <w:r w:rsidRPr="00F20106">
          <w:rPr>
            <w:rStyle w:val="Hyperlink"/>
            <w:rFonts w:ascii="Times New Roman" w:hAnsi="Times New Roman"/>
          </w:rPr>
          <w:t>OMB’s Standards and Guidelines for Statistical Surveys</w:t>
        </w:r>
      </w:hyperlink>
      <w:r w:rsidRPr="00F20106">
        <w:rPr>
          <w:rFonts w:ascii="Times New Roman" w:hAnsi="Times New Roman"/>
        </w:rPr>
        <w:t>.</w:t>
      </w:r>
    </w:p>
    <w:p w14:paraId="2A0772D2" w14:textId="47926756"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56932010" w14:textId="6D70AE1A" w:rsidR="00BE4693" w:rsidRPr="00F20106" w:rsidRDefault="00C6437D" w:rsidP="00BE4693">
      <w:pPr>
        <w:tabs>
          <w:tab w:val="left" w:pos="-720"/>
          <w:tab w:val="left" w:pos="360"/>
        </w:tabs>
        <w:suppressAutoHyphens/>
        <w:spacing w:before="240"/>
        <w:rPr>
          <w:rFonts w:ascii="Times New Roman" w:hAnsi="Times New Roman"/>
        </w:rPr>
      </w:pPr>
      <w:r>
        <w:rPr>
          <w:rFonts w:ascii="Times New Roman" w:hAnsi="Times New Roman"/>
        </w:rPr>
        <w:t>The primary universe of interest for OSERS consists of State</w:t>
      </w:r>
      <w:r w:rsidR="00F752EC">
        <w:rPr>
          <w:rFonts w:ascii="Times New Roman" w:hAnsi="Times New Roman"/>
        </w:rPr>
        <w:t xml:space="preserve"> Education Agencies. </w:t>
      </w:r>
      <w:r w:rsidR="00766C1B">
        <w:rPr>
          <w:rFonts w:ascii="Times New Roman" w:hAnsi="Times New Roman"/>
        </w:rPr>
        <w:t>The Survey will not apply to outlying agencies or f</w:t>
      </w:r>
      <w:r w:rsidR="00F7723F">
        <w:rPr>
          <w:rFonts w:ascii="Times New Roman" w:hAnsi="Times New Roman"/>
        </w:rPr>
        <w:t xml:space="preserve">reely associated States.  </w:t>
      </w:r>
      <w:r w:rsidR="00F752EC">
        <w:rPr>
          <w:rFonts w:ascii="Times New Roman" w:hAnsi="Times New Roman"/>
        </w:rPr>
        <w:t>There are</w:t>
      </w:r>
      <w:r w:rsidR="00766C1B">
        <w:rPr>
          <w:rFonts w:ascii="Times New Roman" w:hAnsi="Times New Roman"/>
        </w:rPr>
        <w:t xml:space="preserve"> 50 respondents.</w:t>
      </w:r>
    </w:p>
    <w:p w14:paraId="2A0772D3" w14:textId="77777777" w:rsidR="00A16649" w:rsidRPr="00F20106"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14:paraId="2A0772D4" w14:textId="77777777"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p>
    <w:p w14:paraId="2A0772D5" w14:textId="77777777"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p>
    <w:p w14:paraId="2A0772D6" w14:textId="77777777"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p>
    <w:p w14:paraId="2A0772D7" w14:textId="77777777"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p>
    <w:p w14:paraId="2A0772D8" w14:textId="691C5301" w:rsidR="00A16649"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p>
    <w:p w14:paraId="7EA94DC9" w14:textId="72C950E4" w:rsidR="00F7723F" w:rsidRPr="00F20106" w:rsidRDefault="00087631" w:rsidP="00F7723F">
      <w:pPr>
        <w:tabs>
          <w:tab w:val="left" w:pos="-720"/>
          <w:tab w:val="left" w:pos="1247"/>
        </w:tabs>
        <w:suppressAutoHyphens/>
        <w:spacing w:before="240"/>
        <w:rPr>
          <w:rFonts w:ascii="Times New Roman" w:hAnsi="Times New Roman"/>
        </w:rPr>
      </w:pPr>
      <w:r>
        <w:rPr>
          <w:rFonts w:ascii="Times New Roman" w:hAnsi="Times New Roman"/>
        </w:rPr>
        <w:t xml:space="preserve">There is no sampling or estimation done for this collection.  </w:t>
      </w:r>
    </w:p>
    <w:p w14:paraId="2A0772D9" w14:textId="30313D34"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 xml:space="preserve">Describe methods to maximize response and to deal with issues of non-response.  The accuracy and reliability of information collected must be shown to be adequate for intended </w:t>
      </w:r>
      <w:r w:rsidRPr="00F20106">
        <w:rPr>
          <w:rFonts w:ascii="Times New Roman" w:hAnsi="Times New Roman"/>
        </w:rPr>
        <w:lastRenderedPageBreak/>
        <w:t>uses.  For collections based on sampling, a special justification must be provided for any collection that will not yield “reliable” data that can be generalized to the universe studied.</w:t>
      </w:r>
    </w:p>
    <w:p w14:paraId="1A653F8B" w14:textId="77777777" w:rsidR="00D67E9E" w:rsidRDefault="007E18CB" w:rsidP="00087631">
      <w:pPr>
        <w:tabs>
          <w:tab w:val="left" w:pos="-720"/>
          <w:tab w:val="left" w:pos="360"/>
        </w:tabs>
        <w:suppressAutoHyphens/>
        <w:spacing w:before="240"/>
        <w:rPr>
          <w:rFonts w:ascii="Times New Roman" w:hAnsi="Times New Roman"/>
        </w:rPr>
      </w:pPr>
      <w:r>
        <w:rPr>
          <w:rFonts w:ascii="Times New Roman" w:hAnsi="Times New Roman"/>
        </w:rPr>
        <w:t xml:space="preserve">This is a voluntary survey.  </w:t>
      </w:r>
      <w:r w:rsidR="00F85610">
        <w:rPr>
          <w:rFonts w:ascii="Times New Roman" w:hAnsi="Times New Roman"/>
        </w:rPr>
        <w:t>Respondents will be notified through</w:t>
      </w:r>
      <w:r w:rsidR="00D67E9E">
        <w:rPr>
          <w:rFonts w:ascii="Times New Roman" w:hAnsi="Times New Roman"/>
        </w:rPr>
        <w:t>:</w:t>
      </w:r>
    </w:p>
    <w:p w14:paraId="5D187886" w14:textId="7503A229" w:rsidR="00580C19" w:rsidRDefault="00B67B46" w:rsidP="00580C19">
      <w:pPr>
        <w:pStyle w:val="ListParagraph"/>
        <w:numPr>
          <w:ilvl w:val="0"/>
          <w:numId w:val="3"/>
        </w:numPr>
        <w:tabs>
          <w:tab w:val="left" w:pos="-720"/>
          <w:tab w:val="left" w:pos="360"/>
        </w:tabs>
        <w:suppressAutoHyphens/>
        <w:spacing w:before="240"/>
        <w:rPr>
          <w:rFonts w:ascii="Times New Roman" w:hAnsi="Times New Roman"/>
        </w:rPr>
      </w:pPr>
      <w:r>
        <w:rPr>
          <w:rFonts w:ascii="Times New Roman" w:hAnsi="Times New Roman"/>
        </w:rPr>
        <w:t>P</w:t>
      </w:r>
      <w:r w:rsidR="00F85610" w:rsidRPr="00580C19">
        <w:rPr>
          <w:rFonts w:ascii="Times New Roman" w:hAnsi="Times New Roman"/>
        </w:rPr>
        <w:t>ublication in the Federal Register</w:t>
      </w:r>
    </w:p>
    <w:p w14:paraId="6C05CFD3" w14:textId="19D6D284" w:rsidR="00087631" w:rsidRDefault="00B67B46" w:rsidP="00580C19">
      <w:pPr>
        <w:pStyle w:val="ListParagraph"/>
        <w:numPr>
          <w:ilvl w:val="0"/>
          <w:numId w:val="3"/>
        </w:numPr>
        <w:tabs>
          <w:tab w:val="left" w:pos="-720"/>
          <w:tab w:val="left" w:pos="360"/>
        </w:tabs>
        <w:suppressAutoHyphens/>
        <w:spacing w:before="240"/>
        <w:rPr>
          <w:rFonts w:ascii="Times New Roman" w:hAnsi="Times New Roman"/>
        </w:rPr>
      </w:pPr>
      <w:r>
        <w:rPr>
          <w:rFonts w:ascii="Times New Roman" w:hAnsi="Times New Roman"/>
        </w:rPr>
        <w:t>D</w:t>
      </w:r>
      <w:r w:rsidR="00130228" w:rsidRPr="00580C19">
        <w:rPr>
          <w:rFonts w:ascii="Times New Roman" w:hAnsi="Times New Roman"/>
        </w:rPr>
        <w:t xml:space="preserve">iscussions with </w:t>
      </w:r>
      <w:r w:rsidR="00580C19">
        <w:rPr>
          <w:rFonts w:ascii="Times New Roman" w:hAnsi="Times New Roman"/>
        </w:rPr>
        <w:t xml:space="preserve">States and </w:t>
      </w:r>
      <w:r w:rsidR="00130228" w:rsidRPr="00580C19">
        <w:rPr>
          <w:rFonts w:ascii="Times New Roman" w:hAnsi="Times New Roman"/>
        </w:rPr>
        <w:t>OSEP funded TA providers</w:t>
      </w:r>
    </w:p>
    <w:p w14:paraId="72DD1454" w14:textId="2DD46A20" w:rsidR="00580C19" w:rsidRDefault="00580C19" w:rsidP="00580C19">
      <w:pPr>
        <w:pStyle w:val="ListParagraph"/>
        <w:numPr>
          <w:ilvl w:val="0"/>
          <w:numId w:val="3"/>
        </w:numPr>
        <w:tabs>
          <w:tab w:val="left" w:pos="-720"/>
          <w:tab w:val="left" w:pos="360"/>
        </w:tabs>
        <w:suppressAutoHyphens/>
        <w:spacing w:before="240"/>
        <w:rPr>
          <w:rFonts w:ascii="Times New Roman" w:hAnsi="Times New Roman"/>
        </w:rPr>
      </w:pPr>
      <w:r>
        <w:rPr>
          <w:rFonts w:ascii="Times New Roman" w:hAnsi="Times New Roman"/>
        </w:rPr>
        <w:t>OSEP Summer Conference (July 2019)</w:t>
      </w:r>
    </w:p>
    <w:p w14:paraId="48F81A47" w14:textId="056A4AED" w:rsidR="00AE10A0" w:rsidRPr="00580C19" w:rsidRDefault="00AE10A0" w:rsidP="00580C19">
      <w:pPr>
        <w:pStyle w:val="ListParagraph"/>
        <w:numPr>
          <w:ilvl w:val="0"/>
          <w:numId w:val="3"/>
        </w:numPr>
        <w:tabs>
          <w:tab w:val="left" w:pos="-720"/>
          <w:tab w:val="left" w:pos="360"/>
        </w:tabs>
        <w:suppressAutoHyphens/>
        <w:spacing w:before="240"/>
        <w:rPr>
          <w:rFonts w:ascii="Times New Roman" w:hAnsi="Times New Roman"/>
        </w:rPr>
      </w:pPr>
      <w:r>
        <w:rPr>
          <w:rFonts w:ascii="Times New Roman" w:hAnsi="Times New Roman"/>
        </w:rPr>
        <w:t>OSERS email and similar electronic notifications.</w:t>
      </w:r>
    </w:p>
    <w:p w14:paraId="2A0772DA" w14:textId="397721AB"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A536E0C" w14:textId="2559156E" w:rsidR="00A05968" w:rsidRPr="00F20106" w:rsidRDefault="00A05968" w:rsidP="00A05968">
      <w:pPr>
        <w:tabs>
          <w:tab w:val="left" w:pos="-720"/>
          <w:tab w:val="left" w:pos="360"/>
        </w:tabs>
        <w:suppressAutoHyphens/>
        <w:spacing w:before="240"/>
        <w:rPr>
          <w:rFonts w:ascii="Times New Roman" w:hAnsi="Times New Roman"/>
        </w:rPr>
      </w:pPr>
      <w:r>
        <w:rPr>
          <w:rFonts w:ascii="Times New Roman" w:hAnsi="Times New Roman"/>
        </w:rPr>
        <w:t xml:space="preserve">There are no statistical procedures or methods utilized by </w:t>
      </w:r>
      <w:r w:rsidR="00AC672B">
        <w:rPr>
          <w:rFonts w:ascii="Times New Roman" w:hAnsi="Times New Roman"/>
        </w:rPr>
        <w:t>OSEP.</w:t>
      </w:r>
    </w:p>
    <w:p w14:paraId="2A0772DB" w14:textId="65DFEA7B"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14:paraId="5A335769" w14:textId="16D40027" w:rsidR="00CA7035" w:rsidRPr="00F20106" w:rsidRDefault="005E3B10" w:rsidP="00CA7035">
      <w:pPr>
        <w:tabs>
          <w:tab w:val="left" w:pos="-720"/>
          <w:tab w:val="left" w:pos="360"/>
        </w:tabs>
        <w:suppressAutoHyphens/>
        <w:spacing w:before="240"/>
        <w:rPr>
          <w:rFonts w:ascii="Times New Roman" w:hAnsi="Times New Roman"/>
        </w:rPr>
      </w:pPr>
      <w:r>
        <w:rPr>
          <w:rFonts w:ascii="Times New Roman" w:hAnsi="Times New Roman"/>
        </w:rPr>
        <w:t>There are no statistical methodologies included in the collection of this information</w:t>
      </w:r>
      <w:r w:rsidR="001602EC">
        <w:rPr>
          <w:rFonts w:ascii="Times New Roman" w:hAnsi="Times New Roman"/>
        </w:rPr>
        <w:t xml:space="preserve">.  </w:t>
      </w:r>
      <w:r w:rsidR="009D0F3A">
        <w:rPr>
          <w:rFonts w:ascii="Times New Roman" w:hAnsi="Times New Roman"/>
        </w:rPr>
        <w:t xml:space="preserve">ED OGC was involved in the development of the instrument.  </w:t>
      </w:r>
      <w:r w:rsidR="001602EC">
        <w:rPr>
          <w:rFonts w:ascii="Times New Roman" w:hAnsi="Times New Roman"/>
        </w:rPr>
        <w:t>Respondent comments will be collected and reviewed by</w:t>
      </w:r>
      <w:r w:rsidR="003912F9">
        <w:rPr>
          <w:rFonts w:ascii="Times New Roman" w:hAnsi="Times New Roman"/>
        </w:rPr>
        <w:t xml:space="preserve"> OSERS/OAS staff.  </w:t>
      </w:r>
    </w:p>
    <w:sectPr w:rsidR="00CA7035" w:rsidRPr="00F20106" w:rsidSect="00855A08">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360F3" w14:textId="77777777" w:rsidR="00937E5E" w:rsidRDefault="00937E5E" w:rsidP="0048405E">
      <w:r>
        <w:separator/>
      </w:r>
    </w:p>
  </w:endnote>
  <w:endnote w:type="continuationSeparator" w:id="0">
    <w:p w14:paraId="11B05720" w14:textId="77777777" w:rsidR="00937E5E" w:rsidRDefault="00937E5E"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72E3" w14:textId="20F03CFE" w:rsidR="002174C0" w:rsidRDefault="002174C0">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B1D94" w14:textId="77777777" w:rsidR="00937E5E" w:rsidRDefault="00937E5E" w:rsidP="0048405E">
      <w:r>
        <w:separator/>
      </w:r>
    </w:p>
  </w:footnote>
  <w:footnote w:type="continuationSeparator" w:id="0">
    <w:p w14:paraId="6839DF99" w14:textId="77777777" w:rsidR="00937E5E" w:rsidRDefault="00937E5E"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746E7C36"/>
    <w:multiLevelType w:val="hybridMultilevel"/>
    <w:tmpl w:val="934EAF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87631"/>
    <w:rsid w:val="000934D0"/>
    <w:rsid w:val="00094F4D"/>
    <w:rsid w:val="00130228"/>
    <w:rsid w:val="001602EC"/>
    <w:rsid w:val="002174C0"/>
    <w:rsid w:val="002477A9"/>
    <w:rsid w:val="002533B9"/>
    <w:rsid w:val="00253EEC"/>
    <w:rsid w:val="00267101"/>
    <w:rsid w:val="00270303"/>
    <w:rsid w:val="002F1104"/>
    <w:rsid w:val="00381FF4"/>
    <w:rsid w:val="00390C01"/>
    <w:rsid w:val="003912F9"/>
    <w:rsid w:val="00455EB9"/>
    <w:rsid w:val="00475FDE"/>
    <w:rsid w:val="0048405E"/>
    <w:rsid w:val="004C3853"/>
    <w:rsid w:val="004F692A"/>
    <w:rsid w:val="00580C19"/>
    <w:rsid w:val="005E3B10"/>
    <w:rsid w:val="005F50EC"/>
    <w:rsid w:val="006851AE"/>
    <w:rsid w:val="0069316E"/>
    <w:rsid w:val="00760372"/>
    <w:rsid w:val="00766C1B"/>
    <w:rsid w:val="007E18CB"/>
    <w:rsid w:val="007E3478"/>
    <w:rsid w:val="00855A08"/>
    <w:rsid w:val="008C5D0C"/>
    <w:rsid w:val="0091069C"/>
    <w:rsid w:val="00937E5E"/>
    <w:rsid w:val="009A48B2"/>
    <w:rsid w:val="009D0F3A"/>
    <w:rsid w:val="00A05968"/>
    <w:rsid w:val="00A16649"/>
    <w:rsid w:val="00A321E7"/>
    <w:rsid w:val="00A327F6"/>
    <w:rsid w:val="00A36B21"/>
    <w:rsid w:val="00AC672B"/>
    <w:rsid w:val="00AE10A0"/>
    <w:rsid w:val="00AF260B"/>
    <w:rsid w:val="00B002A2"/>
    <w:rsid w:val="00B67B46"/>
    <w:rsid w:val="00BE2F01"/>
    <w:rsid w:val="00BE4693"/>
    <w:rsid w:val="00C6437D"/>
    <w:rsid w:val="00CA7035"/>
    <w:rsid w:val="00CE2601"/>
    <w:rsid w:val="00D67E9E"/>
    <w:rsid w:val="00D842CF"/>
    <w:rsid w:val="00D85C16"/>
    <w:rsid w:val="00E03FAF"/>
    <w:rsid w:val="00F20106"/>
    <w:rsid w:val="00F26170"/>
    <w:rsid w:val="00F752EC"/>
    <w:rsid w:val="00F7723F"/>
    <w:rsid w:val="00F8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A0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455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E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80C19"/>
    <w:pPr>
      <w:ind w:left="720"/>
      <w:contextualSpacing/>
    </w:pPr>
  </w:style>
  <w:style w:type="paragraph" w:styleId="BalloonText">
    <w:name w:val="Balloon Text"/>
    <w:basedOn w:val="Normal"/>
    <w:link w:val="BalloonTextChar"/>
    <w:uiPriority w:val="99"/>
    <w:semiHidden/>
    <w:unhideWhenUsed/>
    <w:rsid w:val="00A36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6B21"/>
    <w:rPr>
      <w:sz w:val="16"/>
      <w:szCs w:val="16"/>
    </w:rPr>
  </w:style>
  <w:style w:type="paragraph" w:styleId="CommentText">
    <w:name w:val="annotation text"/>
    <w:basedOn w:val="Normal"/>
    <w:link w:val="CommentTextChar"/>
    <w:uiPriority w:val="99"/>
    <w:semiHidden/>
    <w:unhideWhenUsed/>
    <w:rsid w:val="00A36B21"/>
    <w:rPr>
      <w:sz w:val="20"/>
    </w:rPr>
  </w:style>
  <w:style w:type="character" w:customStyle="1" w:styleId="CommentTextChar">
    <w:name w:val="Comment Text Char"/>
    <w:basedOn w:val="DefaultParagraphFont"/>
    <w:link w:val="CommentText"/>
    <w:uiPriority w:val="99"/>
    <w:semiHidden/>
    <w:rsid w:val="00A36B21"/>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A36B21"/>
    <w:rPr>
      <w:b/>
      <w:bCs/>
    </w:rPr>
  </w:style>
  <w:style w:type="character" w:customStyle="1" w:styleId="CommentSubjectChar">
    <w:name w:val="Comment Subject Char"/>
    <w:basedOn w:val="CommentTextChar"/>
    <w:link w:val="CommentSubject"/>
    <w:uiPriority w:val="99"/>
    <w:semiHidden/>
    <w:rsid w:val="00A36B21"/>
    <w:rPr>
      <w:rFonts w:ascii="Courier" w:eastAsia="Times New Roman"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455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E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80C19"/>
    <w:pPr>
      <w:ind w:left="720"/>
      <w:contextualSpacing/>
    </w:pPr>
  </w:style>
  <w:style w:type="paragraph" w:styleId="BalloonText">
    <w:name w:val="Balloon Text"/>
    <w:basedOn w:val="Normal"/>
    <w:link w:val="BalloonTextChar"/>
    <w:uiPriority w:val="99"/>
    <w:semiHidden/>
    <w:unhideWhenUsed/>
    <w:rsid w:val="00A36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6B21"/>
    <w:rPr>
      <w:sz w:val="16"/>
      <w:szCs w:val="16"/>
    </w:rPr>
  </w:style>
  <w:style w:type="paragraph" w:styleId="CommentText">
    <w:name w:val="annotation text"/>
    <w:basedOn w:val="Normal"/>
    <w:link w:val="CommentTextChar"/>
    <w:uiPriority w:val="99"/>
    <w:semiHidden/>
    <w:unhideWhenUsed/>
    <w:rsid w:val="00A36B21"/>
    <w:rPr>
      <w:sz w:val="20"/>
    </w:rPr>
  </w:style>
  <w:style w:type="character" w:customStyle="1" w:styleId="CommentTextChar">
    <w:name w:val="Comment Text Char"/>
    <w:basedOn w:val="DefaultParagraphFont"/>
    <w:link w:val="CommentText"/>
    <w:uiPriority w:val="99"/>
    <w:semiHidden/>
    <w:rsid w:val="00A36B21"/>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A36B21"/>
    <w:rPr>
      <w:b/>
      <w:bCs/>
    </w:rPr>
  </w:style>
  <w:style w:type="character" w:customStyle="1" w:styleId="CommentSubjectChar">
    <w:name w:val="Comment Subject Char"/>
    <w:basedOn w:val="CommentTextChar"/>
    <w:link w:val="CommentSubject"/>
    <w:uiPriority w:val="99"/>
    <w:semiHidden/>
    <w:rsid w:val="00A36B21"/>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hitehouse.gov/sites/default/files/omb/assets/omb/inforeg/statpolicy/standards_stat_surveys.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24a82085b6eca5869a00472bfd6b943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78796bf58b8afedeaa9a8350b2d01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B1BAE-3ECA-4A00-8C22-08405E26547E}">
  <ds:schemaRefs>
    <ds:schemaRef ds:uri="http://schemas.microsoft.com/sharepoint/v3/contenttype/forms"/>
  </ds:schemaRefs>
</ds:datastoreItem>
</file>

<file path=customXml/itemProps2.xml><?xml version="1.0" encoding="utf-8"?>
<ds:datastoreItem xmlns:ds="http://schemas.openxmlformats.org/officeDocument/2006/customXml" ds:itemID="{E51379E8-FAF4-488B-B255-12829F8051FE}">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e41e38-1731-4866-b09a-6257d8bc047f"/>
    <ds:schemaRef ds:uri="http://purl.org/dc/terms/"/>
    <ds:schemaRef ds:uri="f87c7b8b-c0e7-4b77-a067-2c707fd1239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2CB165-9676-4270-B9AE-C6F4257B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SYSTEM</cp:lastModifiedBy>
  <cp:revision>2</cp:revision>
  <dcterms:created xsi:type="dcterms:W3CDTF">2019-11-22T18:02:00Z</dcterms:created>
  <dcterms:modified xsi:type="dcterms:W3CDTF">2019-11-22T18:02:00Z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352b818b-bebf-4b3a-917c-be098b6cfb19</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Office">
    <vt:lpwstr/>
  </property>
  <property fmtid="{D5CDD505-2E9C-101B-9397-08002B2CF9AE}" pid="9" name="hebfa55e97a440a4b0b631fde26adccc">
    <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_dlc_LastRun">
    <vt:lpwstr>12/01/2018 01:21:28</vt:lpwstr>
  </property>
  <property fmtid="{D5CDD505-2E9C-101B-9397-08002B2CF9AE}" pid="13" name="WorkflowChangePath">
    <vt:lpwstr>8f38e374-a608-41a9-a760-7cfdddace18b,15;8f38e374-a608-41a9-a760-7cfdddace18b,15;</vt:lpwstr>
  </property>
  <property fmtid="{D5CDD505-2E9C-101B-9397-08002B2CF9AE}" pid="1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