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6AE" w:rsidRDefault="00993FB9">
      <w:pPr>
        <w:pStyle w:val="Heading1"/>
        <w:ind w:left="2642" w:firstLine="0"/>
      </w:pPr>
      <w:bookmarkStart w:id="0" w:name="_GoBack"/>
      <w:bookmarkEnd w:id="0"/>
      <w:r>
        <w:t>Outcome Valuation Attachment Template</w:t>
      </w:r>
    </w:p>
    <w:p w:rsidR="00B516AE" w:rsidRDefault="00B516AE">
      <w:pPr>
        <w:pStyle w:val="BodyText"/>
        <w:spacing w:before="11"/>
        <w:rPr>
          <w:b/>
          <w:sz w:val="23"/>
        </w:rPr>
      </w:pPr>
    </w:p>
    <w:p w:rsidR="00B516AE" w:rsidRDefault="00993FB9">
      <w:pPr>
        <w:pStyle w:val="BodyText"/>
        <w:spacing w:line="235" w:lineRule="auto"/>
        <w:ind w:left="120" w:right="111"/>
      </w:pPr>
      <w:r>
        <w:t>As discussed in section D.2.b of the Notice of Funding Availability (NOFA), applicants are required to provide an attachment supporting the outcome valuation for their proposed projects.</w:t>
      </w:r>
      <w:hyperlink w:anchor="_bookmark0" w:history="1">
        <w:r>
          <w:rPr>
            <w:position w:val="9"/>
            <w:sz w:val="16"/>
          </w:rPr>
          <w:t>1</w:t>
        </w:r>
      </w:hyperlink>
      <w:r>
        <w:rPr>
          <w:position w:val="9"/>
          <w:sz w:val="16"/>
        </w:rPr>
        <w:t xml:space="preserve"> </w:t>
      </w:r>
      <w:r>
        <w:t>If an applicant proposes multiple project outcomes and multiple outcome payments, the</w:t>
      </w:r>
      <w:r>
        <w:rPr>
          <w:spacing w:val="-22"/>
        </w:rPr>
        <w:t xml:space="preserve"> </w:t>
      </w:r>
      <w:r>
        <w:t>applicant must provide a separate outcome valuation analysis for each desired outcome payment, as well as an aggregated outcome valuation analysis. In calculating the outcome valuation for their projects, applicants are required to follow the methodology set for in section A.5.b of the NOFA.</w:t>
      </w:r>
      <w:hyperlink w:anchor="_bookmark1" w:history="1">
        <w:r>
          <w:rPr>
            <w:position w:val="9"/>
            <w:sz w:val="16"/>
          </w:rPr>
          <w:t>2</w:t>
        </w:r>
      </w:hyperlink>
      <w:r>
        <w:rPr>
          <w:position w:val="9"/>
          <w:sz w:val="16"/>
        </w:rPr>
        <w:t xml:space="preserve"> </w:t>
      </w:r>
      <w:r>
        <w:t>The purpose of the template provided below is to assist applicants with their calculations of outcome valuations under the requirements set forth in the</w:t>
      </w:r>
      <w:r>
        <w:rPr>
          <w:spacing w:val="-7"/>
        </w:rPr>
        <w:t xml:space="preserve"> </w:t>
      </w:r>
      <w:r>
        <w:t>NOFA.</w:t>
      </w:r>
    </w:p>
    <w:p w:rsidR="00B516AE" w:rsidRDefault="00B516AE">
      <w:pPr>
        <w:pStyle w:val="BodyText"/>
        <w:spacing w:before="9"/>
      </w:pPr>
    </w:p>
    <w:p w:rsidR="00B516AE" w:rsidRDefault="00993FB9">
      <w:pPr>
        <w:pStyle w:val="BodyText"/>
        <w:ind w:left="119" w:right="156"/>
      </w:pPr>
      <w:r>
        <w:t>As stated in the NOFA, as part of the overall evaluation strategy, applicants must document and submit their estimates of baseline federal revenues and outlays and estimated changes to federal revenues and outlays as a direct result of each proposed intervention in a way that is easily replicable. The documentation must provide sufficient information (e.g., all data sources, related literature, assumptions, and justifications) to show how the applicant arrived at the estimate of baseline federal revenues and outlays, and changes in federal revenue and outlays as a direct result of the proposed intervention.</w:t>
      </w:r>
      <w:hyperlink w:anchor="_bookmark2" w:history="1">
        <w:r>
          <w:rPr>
            <w:position w:val="9"/>
            <w:sz w:val="16"/>
          </w:rPr>
          <w:t>3</w:t>
        </w:r>
      </w:hyperlink>
      <w:r>
        <w:rPr>
          <w:position w:val="9"/>
          <w:sz w:val="16"/>
        </w:rPr>
        <w:t xml:space="preserve"> </w:t>
      </w:r>
      <w:r>
        <w:t>As further guidance as to the specific nature of this documentation, for applicants using micro (or individual) level data to estimate federal outlays and revenue, it would be helpful for this information to include the name of the data source, the entity collecting the data, whether the data originated in an administrative database or was collected from a survey, the population represented in the data, how the data was collected, and any sample restrictions placed on the data. Likewise, for applicants using summary statistics (e.g., average benefit amount) provided in publicly available reports or other publicly available sources to estimate federal outlays and revenue, it would be helpful for this information to include the source of the statistic(s), the timeframe used to calculate the statistic(s), and the population used to calculate the statistic(s).</w:t>
      </w:r>
    </w:p>
    <w:p w:rsidR="00B516AE" w:rsidRDefault="00B516AE">
      <w:pPr>
        <w:pStyle w:val="BodyText"/>
        <w:spacing w:before="8"/>
        <w:rPr>
          <w:sz w:val="22"/>
        </w:rPr>
      </w:pPr>
    </w:p>
    <w:p w:rsidR="00B516AE" w:rsidRDefault="00993FB9">
      <w:pPr>
        <w:pStyle w:val="BodyText"/>
        <w:ind w:left="120" w:right="156"/>
      </w:pPr>
      <w:r>
        <w:t>In addition, to facilitate review of the outcome valuation information, it would be useful for applicants to include in the outcome valuation attachment the following information that is also required to be included elsewhere in the application: a brief description of the intervention, the outcome target(s), the intervention period, the target population that will be served by the project, the criteria used to determine the eligibility of an individual for the project, the proposed logic model (theory of change), and the justifications (e.g., citations and the range of estimates found by previous or similar interventions) for why the proposed SIPPRA intervention will have the predicted effect, including why and how the proposed SIPPRA intervention will affect federal revenue and/or outlays.</w:t>
      </w:r>
    </w:p>
    <w:p w:rsidR="00B516AE" w:rsidRDefault="00B516AE">
      <w:pPr>
        <w:pStyle w:val="BodyText"/>
      </w:pPr>
    </w:p>
    <w:p w:rsidR="00B516AE" w:rsidRDefault="00993FB9">
      <w:pPr>
        <w:pStyle w:val="BodyText"/>
        <w:ind w:left="120" w:right="156"/>
      </w:pPr>
      <w:r>
        <w:t>Estimates of federal outlays and revenue should be rounded to the nearest hundred, rounding up any number that ends in a number greater than $50 to the nearest $100. In addition, as discussed in the NOFA, each applicant must estimate the annual and cumulative federal outlays and revenue and value for the target population over the intervention period.</w:t>
      </w:r>
    </w:p>
    <w:p w:rsidR="00B516AE" w:rsidRDefault="00B516AE">
      <w:pPr>
        <w:pStyle w:val="BodyText"/>
        <w:rPr>
          <w:sz w:val="20"/>
        </w:rPr>
      </w:pPr>
    </w:p>
    <w:p w:rsidR="00B516AE" w:rsidRDefault="00993FB9">
      <w:pPr>
        <w:pStyle w:val="BodyText"/>
        <w:spacing w:before="9"/>
        <w:rPr>
          <w:sz w:val="25"/>
        </w:rPr>
      </w:pPr>
      <w:r>
        <w:rPr>
          <w:noProof/>
          <w:lang w:bidi="ar-SA"/>
        </w:rPr>
        <mc:AlternateContent>
          <mc:Choice Requires="wps">
            <w:drawing>
              <wp:anchor distT="0" distB="0" distL="0" distR="0" simplePos="0" relativeHeight="251657216" behindDoc="0" locked="0" layoutInCell="1" allowOverlap="1" wp14:anchorId="230E52A1" wp14:editId="7784B7D0">
                <wp:simplePos x="0" y="0"/>
                <wp:positionH relativeFrom="page">
                  <wp:posOffset>914400</wp:posOffset>
                </wp:positionH>
                <wp:positionV relativeFrom="paragraph">
                  <wp:posOffset>217170</wp:posOffset>
                </wp:positionV>
                <wp:extent cx="1828800" cy="0"/>
                <wp:effectExtent l="9525" t="10160" r="9525" b="8890"/>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642274" id="Line 2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1pt" to="3in,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06HgIAAEM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" strokeweight=".21131mm">
                <w10:wrap type="topAndBottom" anchorx="page"/>
              </v:line>
            </w:pict>
          </mc:Fallback>
        </mc:AlternateContent>
      </w:r>
    </w:p>
    <w:p w:rsidR="00B516AE" w:rsidRDefault="00993FB9">
      <w:pPr>
        <w:spacing w:before="67" w:line="233" w:lineRule="exact"/>
        <w:ind w:left="120"/>
        <w:rPr>
          <w:sz w:val="20"/>
        </w:rPr>
      </w:pPr>
      <w:bookmarkStart w:id="1" w:name="_bookmark0"/>
      <w:bookmarkEnd w:id="1"/>
      <w:r>
        <w:rPr>
          <w:position w:val="7"/>
          <w:sz w:val="13"/>
        </w:rPr>
        <w:t xml:space="preserve">1 </w:t>
      </w:r>
      <w:r>
        <w:rPr>
          <w:i/>
          <w:sz w:val="20"/>
        </w:rPr>
        <w:t xml:space="preserve">See </w:t>
      </w:r>
      <w:r>
        <w:rPr>
          <w:sz w:val="20"/>
        </w:rPr>
        <w:t>Social Impact Partnerships to Pay for Results Demonstration Projects, 84 FR 5560, 5567 (Feb. 21, 2019).</w:t>
      </w:r>
    </w:p>
    <w:p w:rsidR="00B516AE" w:rsidRDefault="00993FB9">
      <w:pPr>
        <w:spacing w:line="230" w:lineRule="exact"/>
        <w:ind w:left="120"/>
        <w:rPr>
          <w:sz w:val="20"/>
        </w:rPr>
      </w:pPr>
      <w:bookmarkStart w:id="2" w:name="_bookmark1"/>
      <w:bookmarkEnd w:id="2"/>
      <w:r>
        <w:rPr>
          <w:position w:val="7"/>
          <w:sz w:val="13"/>
        </w:rPr>
        <w:t xml:space="preserve">2 </w:t>
      </w:r>
      <w:r>
        <w:rPr>
          <w:i/>
          <w:sz w:val="20"/>
        </w:rPr>
        <w:t xml:space="preserve">See </w:t>
      </w:r>
      <w:r>
        <w:rPr>
          <w:sz w:val="20"/>
        </w:rPr>
        <w:t>84 FR at 5563-5564.</w:t>
      </w:r>
    </w:p>
    <w:p w:rsidR="00B516AE" w:rsidRDefault="00993FB9">
      <w:pPr>
        <w:spacing w:line="233" w:lineRule="exact"/>
        <w:ind w:left="120"/>
        <w:rPr>
          <w:sz w:val="20"/>
        </w:rPr>
      </w:pPr>
      <w:bookmarkStart w:id="3" w:name="_bookmark2"/>
      <w:bookmarkEnd w:id="3"/>
      <w:r>
        <w:rPr>
          <w:position w:val="7"/>
          <w:sz w:val="13"/>
        </w:rPr>
        <w:t xml:space="preserve">3 </w:t>
      </w:r>
      <w:r>
        <w:rPr>
          <w:i/>
          <w:sz w:val="20"/>
        </w:rPr>
        <w:t xml:space="preserve">See </w:t>
      </w:r>
      <w:r>
        <w:rPr>
          <w:sz w:val="20"/>
        </w:rPr>
        <w:t>84 FR at 5563.</w:t>
      </w:r>
    </w:p>
    <w:p w:rsidR="00B516AE" w:rsidRDefault="00B516AE">
      <w:pPr>
        <w:spacing w:line="233" w:lineRule="exact"/>
        <w:rPr>
          <w:sz w:val="20"/>
        </w:rPr>
        <w:sectPr w:rsidR="00B516AE">
          <w:headerReference w:type="default" r:id="rId8"/>
          <w:footerReference w:type="default" r:id="rId9"/>
          <w:type w:val="continuous"/>
          <w:pgSz w:w="12240" w:h="15840"/>
          <w:pgMar w:top="1340" w:right="1340" w:bottom="1260" w:left="1320" w:header="725" w:footer="1067" w:gutter="0"/>
          <w:pgNumType w:start="1"/>
          <w:cols w:space="720"/>
        </w:sectPr>
      </w:pPr>
    </w:p>
    <w:p w:rsidR="00B516AE" w:rsidRDefault="00993FB9">
      <w:pPr>
        <w:pStyle w:val="Heading1"/>
        <w:tabs>
          <w:tab w:val="left" w:pos="1559"/>
        </w:tabs>
        <w:ind w:right="777"/>
      </w:pPr>
      <w:r>
        <w:lastRenderedPageBreak/>
        <w:t>Step</w:t>
      </w:r>
      <w:r>
        <w:rPr>
          <w:spacing w:val="-1"/>
        </w:rPr>
        <w:t xml:space="preserve"> </w:t>
      </w:r>
      <w:r>
        <w:t>1:</w:t>
      </w:r>
      <w:r>
        <w:tab/>
        <w:t>Estimate target population baseline over the intervention period under current law (before the intervention is</w:t>
      </w:r>
      <w:r>
        <w:rPr>
          <w:spacing w:val="-3"/>
        </w:rPr>
        <w:t xml:space="preserve"> </w:t>
      </w:r>
      <w:r>
        <w:t>performed)</w:t>
      </w:r>
    </w:p>
    <w:p w:rsidR="00B516AE" w:rsidRDefault="00B516AE">
      <w:pPr>
        <w:pStyle w:val="BodyText"/>
        <w:spacing w:before="6"/>
        <w:rPr>
          <w:b/>
          <w:sz w:val="23"/>
        </w:rPr>
      </w:pPr>
    </w:p>
    <w:p w:rsidR="00B516AE" w:rsidRDefault="00993FB9">
      <w:pPr>
        <w:pStyle w:val="BodyText"/>
        <w:ind w:left="120" w:right="242"/>
      </w:pPr>
      <w:r>
        <w:t>As discussed in the NOFA, each applicant must estimate the federal outlays and revenue for the target population under current law and absent any changes in outcomes that may occur as a direct result of the SIPPRA intervention. Specifically, applicants must:</w:t>
      </w:r>
    </w:p>
    <w:p w:rsidR="00B516AE" w:rsidRDefault="00B516AE">
      <w:pPr>
        <w:pStyle w:val="BodyText"/>
      </w:pPr>
    </w:p>
    <w:p w:rsidR="00B516AE" w:rsidRDefault="00993FB9">
      <w:pPr>
        <w:pStyle w:val="ListParagraph"/>
        <w:numPr>
          <w:ilvl w:val="0"/>
          <w:numId w:val="1"/>
        </w:numPr>
        <w:tabs>
          <w:tab w:val="left" w:pos="1200"/>
        </w:tabs>
        <w:rPr>
          <w:sz w:val="24"/>
        </w:rPr>
      </w:pPr>
      <w:r>
        <w:rPr>
          <w:sz w:val="24"/>
        </w:rPr>
        <w:t>Estimate the total amount of federal revenue paid by the target population in</w:t>
      </w:r>
      <w:r>
        <w:rPr>
          <w:spacing w:val="-20"/>
          <w:sz w:val="24"/>
        </w:rPr>
        <w:t xml:space="preserve"> </w:t>
      </w:r>
      <w:r>
        <w:rPr>
          <w:sz w:val="24"/>
        </w:rPr>
        <w:t>dollars, if</w:t>
      </w:r>
      <w:r>
        <w:rPr>
          <w:spacing w:val="-2"/>
          <w:sz w:val="24"/>
        </w:rPr>
        <w:t xml:space="preserve"> </w:t>
      </w:r>
      <w:r>
        <w:rPr>
          <w:sz w:val="24"/>
        </w:rPr>
        <w:t>applicable.</w:t>
      </w:r>
    </w:p>
    <w:p w:rsidR="00B516AE" w:rsidRDefault="00B516AE">
      <w:pPr>
        <w:pStyle w:val="BodyText"/>
      </w:pPr>
    </w:p>
    <w:p w:rsidR="00B516AE" w:rsidRDefault="00993FB9">
      <w:pPr>
        <w:pStyle w:val="ListParagraph"/>
        <w:numPr>
          <w:ilvl w:val="0"/>
          <w:numId w:val="1"/>
        </w:numPr>
        <w:tabs>
          <w:tab w:val="left" w:pos="1200"/>
        </w:tabs>
        <w:ind w:right="547"/>
        <w:rPr>
          <w:sz w:val="24"/>
        </w:rPr>
      </w:pPr>
      <w:r>
        <w:rPr>
          <w:sz w:val="24"/>
        </w:rPr>
        <w:t>Estimate the total amount of federal outlays expended on the target population,</w:t>
      </w:r>
      <w:r>
        <w:rPr>
          <w:spacing w:val="-17"/>
          <w:sz w:val="24"/>
        </w:rPr>
        <w:t xml:space="preserve"> </w:t>
      </w:r>
      <w:r>
        <w:rPr>
          <w:sz w:val="24"/>
        </w:rPr>
        <w:t>in dollars.</w:t>
      </w:r>
    </w:p>
    <w:p w:rsidR="00B516AE" w:rsidRDefault="00B516AE">
      <w:pPr>
        <w:pStyle w:val="BodyText"/>
      </w:pPr>
    </w:p>
    <w:p w:rsidR="00B516AE" w:rsidRDefault="00993FB9">
      <w:pPr>
        <w:pStyle w:val="BodyText"/>
        <w:spacing w:before="1"/>
        <w:ind w:left="119" w:right="450"/>
      </w:pPr>
      <w:r>
        <w:t>In providing the estimates in a clear and concise way, applicants may organize their estimates using the following table (the below table is identical to the sheet labeled “Baseline” in the accompanying Excel spreadsheet):</w:t>
      </w:r>
    </w:p>
    <w:p w:rsidR="00B516AE" w:rsidRDefault="00B516AE">
      <w:pPr>
        <w:pStyle w:val="BodyText"/>
        <w:spacing w:before="11"/>
        <w:rPr>
          <w:sz w:val="23"/>
        </w:rPr>
      </w:pPr>
    </w:p>
    <w:p w:rsidR="00B516AE" w:rsidRDefault="00993FB9">
      <w:pPr>
        <w:pStyle w:val="BodyText"/>
        <w:ind w:left="2493"/>
      </w:pPr>
      <w:r>
        <w:rPr>
          <w:b/>
        </w:rPr>
        <w:t>Table 1</w:t>
      </w:r>
      <w:r>
        <w:t>: Baseline Federal Outlays and Revenue</w:t>
      </w:r>
    </w:p>
    <w:p w:rsidR="00B516AE" w:rsidRDefault="00B516AE">
      <w:pPr>
        <w:pStyle w:val="BodyText"/>
        <w:rPr>
          <w:sz w:val="13"/>
        </w:rPr>
      </w:pPr>
    </w:p>
    <w:tbl>
      <w:tblPr>
        <w:tblW w:w="0" w:type="auto"/>
        <w:tblInd w:w="109" w:type="dxa"/>
        <w:tblLayout w:type="fixed"/>
        <w:tblCellMar>
          <w:left w:w="0" w:type="dxa"/>
          <w:right w:w="0" w:type="dxa"/>
        </w:tblCellMar>
        <w:tblLook w:val="01E0" w:firstRow="1" w:lastRow="1" w:firstColumn="1" w:lastColumn="1" w:noHBand="0" w:noVBand="0"/>
      </w:tblPr>
      <w:tblGrid>
        <w:gridCol w:w="3094"/>
        <w:gridCol w:w="951"/>
        <w:gridCol w:w="901"/>
        <w:gridCol w:w="1061"/>
        <w:gridCol w:w="697"/>
        <w:gridCol w:w="1010"/>
        <w:gridCol w:w="985"/>
      </w:tblGrid>
      <w:tr w:rsidR="00B516AE">
        <w:trPr>
          <w:trHeight w:val="385"/>
        </w:trPr>
        <w:tc>
          <w:tcPr>
            <w:tcW w:w="3094" w:type="dxa"/>
            <w:tcBorders>
              <w:top w:val="double" w:sz="1" w:space="0" w:color="000000"/>
              <w:bottom w:val="single" w:sz="4" w:space="0" w:color="000000"/>
            </w:tcBorders>
          </w:tcPr>
          <w:p w:rsidR="00B516AE" w:rsidRDefault="00B516AE">
            <w:pPr>
              <w:pStyle w:val="TableParagraph"/>
            </w:pPr>
          </w:p>
        </w:tc>
        <w:tc>
          <w:tcPr>
            <w:tcW w:w="951" w:type="dxa"/>
            <w:tcBorders>
              <w:top w:val="double" w:sz="1" w:space="0" w:color="000000"/>
              <w:bottom w:val="single" w:sz="4" w:space="0" w:color="000000"/>
            </w:tcBorders>
          </w:tcPr>
          <w:p w:rsidR="00B516AE" w:rsidRDefault="00993FB9">
            <w:pPr>
              <w:pStyle w:val="TableParagraph"/>
              <w:spacing w:before="44"/>
              <w:ind w:left="187"/>
              <w:rPr>
                <w:sz w:val="24"/>
              </w:rPr>
            </w:pPr>
            <w:r>
              <w:rPr>
                <w:sz w:val="24"/>
              </w:rPr>
              <w:t>Year 1</w:t>
            </w:r>
          </w:p>
        </w:tc>
        <w:tc>
          <w:tcPr>
            <w:tcW w:w="901" w:type="dxa"/>
            <w:tcBorders>
              <w:top w:val="double" w:sz="1" w:space="0" w:color="000000"/>
              <w:bottom w:val="single" w:sz="4" w:space="0" w:color="000000"/>
            </w:tcBorders>
          </w:tcPr>
          <w:p w:rsidR="00B516AE" w:rsidRDefault="00993FB9">
            <w:pPr>
              <w:pStyle w:val="TableParagraph"/>
              <w:spacing w:before="44"/>
              <w:ind w:left="136"/>
              <w:rPr>
                <w:sz w:val="24"/>
              </w:rPr>
            </w:pPr>
            <w:r>
              <w:rPr>
                <w:sz w:val="24"/>
              </w:rPr>
              <w:t>Year 2</w:t>
            </w:r>
          </w:p>
        </w:tc>
        <w:tc>
          <w:tcPr>
            <w:tcW w:w="1061" w:type="dxa"/>
            <w:tcBorders>
              <w:top w:val="double" w:sz="1" w:space="0" w:color="000000"/>
              <w:bottom w:val="single" w:sz="4" w:space="0" w:color="000000"/>
            </w:tcBorders>
          </w:tcPr>
          <w:p w:rsidR="00B516AE" w:rsidRDefault="00993FB9">
            <w:pPr>
              <w:pStyle w:val="TableParagraph"/>
              <w:spacing w:before="44"/>
              <w:ind w:left="179"/>
              <w:rPr>
                <w:sz w:val="24"/>
              </w:rPr>
            </w:pPr>
            <w:r>
              <w:rPr>
                <w:sz w:val="24"/>
              </w:rPr>
              <w:t>Year 3</w:t>
            </w:r>
          </w:p>
        </w:tc>
        <w:tc>
          <w:tcPr>
            <w:tcW w:w="697" w:type="dxa"/>
            <w:tcBorders>
              <w:top w:val="double" w:sz="1" w:space="0" w:color="000000"/>
              <w:bottom w:val="single" w:sz="4" w:space="0" w:color="000000"/>
            </w:tcBorders>
          </w:tcPr>
          <w:p w:rsidR="00B516AE" w:rsidRDefault="00993FB9">
            <w:pPr>
              <w:pStyle w:val="TableParagraph"/>
              <w:spacing w:before="44"/>
              <w:ind w:left="231"/>
              <w:rPr>
                <w:sz w:val="24"/>
              </w:rPr>
            </w:pPr>
            <w:r>
              <w:rPr>
                <w:sz w:val="24"/>
              </w:rPr>
              <w:t>…</w:t>
            </w:r>
          </w:p>
        </w:tc>
        <w:tc>
          <w:tcPr>
            <w:tcW w:w="1010" w:type="dxa"/>
            <w:tcBorders>
              <w:top w:val="double" w:sz="1" w:space="0" w:color="000000"/>
              <w:bottom w:val="single" w:sz="4" w:space="0" w:color="000000"/>
            </w:tcBorders>
          </w:tcPr>
          <w:p w:rsidR="00B516AE" w:rsidRDefault="00993FB9">
            <w:pPr>
              <w:pStyle w:val="TableParagraph"/>
              <w:spacing w:before="44"/>
              <w:ind w:left="216"/>
              <w:rPr>
                <w:i/>
                <w:sz w:val="24"/>
              </w:rPr>
            </w:pPr>
            <w:r>
              <w:rPr>
                <w:sz w:val="24"/>
              </w:rPr>
              <w:t xml:space="preserve">Year </w:t>
            </w:r>
            <w:r>
              <w:rPr>
                <w:i/>
                <w:sz w:val="24"/>
              </w:rPr>
              <w:t>T</w:t>
            </w:r>
          </w:p>
        </w:tc>
        <w:tc>
          <w:tcPr>
            <w:tcW w:w="985" w:type="dxa"/>
            <w:tcBorders>
              <w:top w:val="double" w:sz="1" w:space="0" w:color="000000"/>
              <w:bottom w:val="single" w:sz="4" w:space="0" w:color="000000"/>
            </w:tcBorders>
          </w:tcPr>
          <w:p w:rsidR="00B516AE" w:rsidRDefault="00993FB9">
            <w:pPr>
              <w:pStyle w:val="TableParagraph"/>
              <w:spacing w:before="44"/>
              <w:ind w:left="243"/>
              <w:rPr>
                <w:sz w:val="24"/>
              </w:rPr>
            </w:pPr>
            <w:r>
              <w:rPr>
                <w:sz w:val="24"/>
              </w:rPr>
              <w:t>Total</w:t>
            </w:r>
          </w:p>
        </w:tc>
      </w:tr>
      <w:tr w:rsidR="00B516AE">
        <w:trPr>
          <w:trHeight w:val="395"/>
        </w:trPr>
        <w:tc>
          <w:tcPr>
            <w:tcW w:w="3094" w:type="dxa"/>
            <w:tcBorders>
              <w:top w:val="single" w:sz="4" w:space="0" w:color="000000"/>
            </w:tcBorders>
          </w:tcPr>
          <w:p w:rsidR="00B516AE" w:rsidRDefault="00993FB9">
            <w:pPr>
              <w:pStyle w:val="TableParagraph"/>
              <w:spacing w:before="114" w:line="261" w:lineRule="exact"/>
              <w:ind w:left="118"/>
              <w:rPr>
                <w:sz w:val="24"/>
              </w:rPr>
            </w:pPr>
            <w:r>
              <w:rPr>
                <w:sz w:val="24"/>
              </w:rPr>
              <w:t>Total Federal Outlays</w:t>
            </w:r>
          </w:p>
        </w:tc>
        <w:tc>
          <w:tcPr>
            <w:tcW w:w="951" w:type="dxa"/>
            <w:tcBorders>
              <w:top w:val="single" w:sz="4" w:space="0" w:color="000000"/>
            </w:tcBorders>
          </w:tcPr>
          <w:p w:rsidR="00B516AE" w:rsidRDefault="00993FB9">
            <w:pPr>
              <w:pStyle w:val="TableParagraph"/>
              <w:spacing w:before="114" w:line="261" w:lineRule="exact"/>
              <w:ind w:left="168"/>
              <w:rPr>
                <w:sz w:val="24"/>
              </w:rPr>
            </w:pPr>
            <w:r>
              <w:rPr>
                <w:sz w:val="24"/>
              </w:rPr>
              <w:t>#</w:t>
            </w:r>
          </w:p>
        </w:tc>
        <w:tc>
          <w:tcPr>
            <w:tcW w:w="901" w:type="dxa"/>
            <w:tcBorders>
              <w:top w:val="single" w:sz="4" w:space="0" w:color="000000"/>
            </w:tcBorders>
          </w:tcPr>
          <w:p w:rsidR="00B516AE" w:rsidRDefault="00993FB9">
            <w:pPr>
              <w:pStyle w:val="TableParagraph"/>
              <w:spacing w:before="114" w:line="261" w:lineRule="exact"/>
              <w:ind w:left="117"/>
              <w:rPr>
                <w:sz w:val="24"/>
              </w:rPr>
            </w:pPr>
            <w:r>
              <w:rPr>
                <w:sz w:val="24"/>
              </w:rPr>
              <w:t>#</w:t>
            </w:r>
          </w:p>
        </w:tc>
        <w:tc>
          <w:tcPr>
            <w:tcW w:w="1061" w:type="dxa"/>
            <w:tcBorders>
              <w:top w:val="single" w:sz="4" w:space="0" w:color="000000"/>
            </w:tcBorders>
          </w:tcPr>
          <w:p w:rsidR="00B516AE" w:rsidRDefault="00993FB9">
            <w:pPr>
              <w:pStyle w:val="TableParagraph"/>
              <w:spacing w:before="114" w:line="261" w:lineRule="exact"/>
              <w:ind w:left="116"/>
              <w:rPr>
                <w:sz w:val="24"/>
              </w:rPr>
            </w:pPr>
            <w:r>
              <w:rPr>
                <w:sz w:val="24"/>
              </w:rPr>
              <w:t>#</w:t>
            </w:r>
          </w:p>
        </w:tc>
        <w:tc>
          <w:tcPr>
            <w:tcW w:w="697" w:type="dxa"/>
            <w:vMerge w:val="restart"/>
            <w:tcBorders>
              <w:top w:val="single" w:sz="4" w:space="0" w:color="000000"/>
            </w:tcBorders>
          </w:tcPr>
          <w:p w:rsidR="00B516AE" w:rsidRDefault="00B516AE">
            <w:pPr>
              <w:pStyle w:val="TableParagraph"/>
            </w:pPr>
          </w:p>
        </w:tc>
        <w:tc>
          <w:tcPr>
            <w:tcW w:w="1010" w:type="dxa"/>
            <w:tcBorders>
              <w:top w:val="single" w:sz="4" w:space="0" w:color="000000"/>
            </w:tcBorders>
          </w:tcPr>
          <w:p w:rsidR="00B516AE" w:rsidRDefault="00993FB9">
            <w:pPr>
              <w:pStyle w:val="TableParagraph"/>
              <w:spacing w:before="114" w:line="261" w:lineRule="exact"/>
              <w:ind w:left="175"/>
              <w:rPr>
                <w:sz w:val="24"/>
              </w:rPr>
            </w:pPr>
            <w:r>
              <w:rPr>
                <w:sz w:val="24"/>
              </w:rPr>
              <w:t>#</w:t>
            </w:r>
          </w:p>
        </w:tc>
        <w:tc>
          <w:tcPr>
            <w:tcW w:w="985" w:type="dxa"/>
            <w:tcBorders>
              <w:top w:val="single" w:sz="4" w:space="0" w:color="000000"/>
            </w:tcBorders>
          </w:tcPr>
          <w:p w:rsidR="00B516AE" w:rsidRDefault="00993FB9">
            <w:pPr>
              <w:pStyle w:val="TableParagraph"/>
              <w:spacing w:before="114" w:line="261" w:lineRule="exact"/>
              <w:ind w:left="125"/>
              <w:rPr>
                <w:sz w:val="24"/>
              </w:rPr>
            </w:pPr>
            <w:r>
              <w:rPr>
                <w:sz w:val="24"/>
              </w:rPr>
              <w:t>#</w:t>
            </w:r>
          </w:p>
        </w:tc>
      </w:tr>
      <w:tr w:rsidR="00B516AE">
        <w:trPr>
          <w:trHeight w:val="287"/>
        </w:trPr>
        <w:tc>
          <w:tcPr>
            <w:tcW w:w="3094" w:type="dxa"/>
          </w:tcPr>
          <w:p w:rsidR="00B516AE" w:rsidRDefault="00993FB9">
            <w:pPr>
              <w:pStyle w:val="TableParagraph"/>
              <w:spacing w:line="268" w:lineRule="exact"/>
              <w:ind w:left="838"/>
              <w:rPr>
                <w:sz w:val="24"/>
              </w:rPr>
            </w:pPr>
            <w:r>
              <w:rPr>
                <w:sz w:val="24"/>
              </w:rPr>
              <w:t>Program 1</w:t>
            </w:r>
          </w:p>
        </w:tc>
        <w:tc>
          <w:tcPr>
            <w:tcW w:w="951" w:type="dxa"/>
          </w:tcPr>
          <w:p w:rsidR="00B516AE" w:rsidRDefault="00993FB9">
            <w:pPr>
              <w:pStyle w:val="TableParagraph"/>
              <w:spacing w:line="268" w:lineRule="exact"/>
              <w:ind w:left="168"/>
              <w:rPr>
                <w:sz w:val="24"/>
              </w:rPr>
            </w:pPr>
            <w:r>
              <w:rPr>
                <w:sz w:val="24"/>
              </w:rPr>
              <w:t>#</w:t>
            </w:r>
          </w:p>
        </w:tc>
        <w:tc>
          <w:tcPr>
            <w:tcW w:w="901" w:type="dxa"/>
          </w:tcPr>
          <w:p w:rsidR="00B516AE" w:rsidRDefault="00993FB9">
            <w:pPr>
              <w:pStyle w:val="TableParagraph"/>
              <w:spacing w:line="268" w:lineRule="exact"/>
              <w:ind w:left="117"/>
              <w:rPr>
                <w:sz w:val="24"/>
              </w:rPr>
            </w:pPr>
            <w:r>
              <w:rPr>
                <w:sz w:val="24"/>
              </w:rPr>
              <w:t>#</w:t>
            </w:r>
          </w:p>
        </w:tc>
        <w:tc>
          <w:tcPr>
            <w:tcW w:w="1061" w:type="dxa"/>
          </w:tcPr>
          <w:p w:rsidR="00B516AE" w:rsidRDefault="00993FB9">
            <w:pPr>
              <w:pStyle w:val="TableParagraph"/>
              <w:spacing w:line="268" w:lineRule="exact"/>
              <w:ind w:left="116"/>
              <w:rPr>
                <w:sz w:val="24"/>
              </w:rPr>
            </w:pPr>
            <w:r>
              <w:rPr>
                <w:sz w:val="24"/>
              </w:rPr>
              <w:t>#</w:t>
            </w:r>
          </w:p>
        </w:tc>
        <w:tc>
          <w:tcPr>
            <w:tcW w:w="697" w:type="dxa"/>
            <w:vMerge/>
            <w:tcBorders>
              <w:top w:val="nil"/>
            </w:tcBorders>
          </w:tcPr>
          <w:p w:rsidR="00B516AE" w:rsidRDefault="00B516AE">
            <w:pPr>
              <w:rPr>
                <w:sz w:val="2"/>
                <w:szCs w:val="2"/>
              </w:rPr>
            </w:pPr>
          </w:p>
        </w:tc>
        <w:tc>
          <w:tcPr>
            <w:tcW w:w="1010" w:type="dxa"/>
          </w:tcPr>
          <w:p w:rsidR="00B516AE" w:rsidRDefault="00993FB9">
            <w:pPr>
              <w:pStyle w:val="TableParagraph"/>
              <w:spacing w:line="268" w:lineRule="exact"/>
              <w:ind w:left="175"/>
              <w:rPr>
                <w:sz w:val="24"/>
              </w:rPr>
            </w:pPr>
            <w:r>
              <w:rPr>
                <w:sz w:val="24"/>
              </w:rPr>
              <w:t>#</w:t>
            </w:r>
          </w:p>
        </w:tc>
        <w:tc>
          <w:tcPr>
            <w:tcW w:w="985" w:type="dxa"/>
          </w:tcPr>
          <w:p w:rsidR="00B516AE" w:rsidRDefault="00993FB9">
            <w:pPr>
              <w:pStyle w:val="TableParagraph"/>
              <w:spacing w:line="268" w:lineRule="exact"/>
              <w:ind w:left="125"/>
              <w:rPr>
                <w:sz w:val="24"/>
              </w:rPr>
            </w:pPr>
            <w:r>
              <w:rPr>
                <w:sz w:val="24"/>
              </w:rPr>
              <w:t>#</w:t>
            </w:r>
          </w:p>
        </w:tc>
      </w:tr>
      <w:tr w:rsidR="00B516AE">
        <w:trPr>
          <w:trHeight w:val="300"/>
        </w:trPr>
        <w:tc>
          <w:tcPr>
            <w:tcW w:w="3094" w:type="dxa"/>
          </w:tcPr>
          <w:p w:rsidR="00B516AE" w:rsidRDefault="00993FB9">
            <w:pPr>
              <w:pStyle w:val="TableParagraph"/>
              <w:spacing w:before="7" w:line="273" w:lineRule="exact"/>
              <w:ind w:left="838"/>
              <w:rPr>
                <w:sz w:val="24"/>
              </w:rPr>
            </w:pPr>
            <w:r>
              <w:rPr>
                <w:sz w:val="24"/>
              </w:rPr>
              <w:t>Program 2</w:t>
            </w:r>
          </w:p>
        </w:tc>
        <w:tc>
          <w:tcPr>
            <w:tcW w:w="951" w:type="dxa"/>
          </w:tcPr>
          <w:p w:rsidR="00B516AE" w:rsidRDefault="00993FB9">
            <w:pPr>
              <w:pStyle w:val="TableParagraph"/>
              <w:spacing w:before="7" w:line="273" w:lineRule="exact"/>
              <w:ind w:left="168"/>
              <w:rPr>
                <w:sz w:val="24"/>
              </w:rPr>
            </w:pPr>
            <w:r>
              <w:rPr>
                <w:sz w:val="24"/>
              </w:rPr>
              <w:t>#</w:t>
            </w:r>
          </w:p>
        </w:tc>
        <w:tc>
          <w:tcPr>
            <w:tcW w:w="901" w:type="dxa"/>
          </w:tcPr>
          <w:p w:rsidR="00B516AE" w:rsidRDefault="00993FB9">
            <w:pPr>
              <w:pStyle w:val="TableParagraph"/>
              <w:spacing w:before="7" w:line="273" w:lineRule="exact"/>
              <w:ind w:left="117"/>
              <w:rPr>
                <w:sz w:val="24"/>
              </w:rPr>
            </w:pPr>
            <w:r>
              <w:rPr>
                <w:sz w:val="24"/>
              </w:rPr>
              <w:t>#</w:t>
            </w:r>
          </w:p>
        </w:tc>
        <w:tc>
          <w:tcPr>
            <w:tcW w:w="1061" w:type="dxa"/>
          </w:tcPr>
          <w:p w:rsidR="00B516AE" w:rsidRDefault="00993FB9">
            <w:pPr>
              <w:pStyle w:val="TableParagraph"/>
              <w:spacing w:before="7" w:line="273" w:lineRule="exact"/>
              <w:ind w:left="116"/>
              <w:rPr>
                <w:sz w:val="24"/>
              </w:rPr>
            </w:pPr>
            <w:r>
              <w:rPr>
                <w:sz w:val="24"/>
              </w:rPr>
              <w:t>#</w:t>
            </w:r>
          </w:p>
        </w:tc>
        <w:tc>
          <w:tcPr>
            <w:tcW w:w="697" w:type="dxa"/>
            <w:vMerge/>
            <w:tcBorders>
              <w:top w:val="nil"/>
            </w:tcBorders>
          </w:tcPr>
          <w:p w:rsidR="00B516AE" w:rsidRDefault="00B516AE">
            <w:pPr>
              <w:rPr>
                <w:sz w:val="2"/>
                <w:szCs w:val="2"/>
              </w:rPr>
            </w:pPr>
          </w:p>
        </w:tc>
        <w:tc>
          <w:tcPr>
            <w:tcW w:w="1010" w:type="dxa"/>
          </w:tcPr>
          <w:p w:rsidR="00B516AE" w:rsidRDefault="00993FB9">
            <w:pPr>
              <w:pStyle w:val="TableParagraph"/>
              <w:spacing w:before="7" w:line="273" w:lineRule="exact"/>
              <w:ind w:left="175"/>
              <w:rPr>
                <w:sz w:val="24"/>
              </w:rPr>
            </w:pPr>
            <w:r>
              <w:rPr>
                <w:sz w:val="24"/>
              </w:rPr>
              <w:t>#</w:t>
            </w:r>
          </w:p>
        </w:tc>
        <w:tc>
          <w:tcPr>
            <w:tcW w:w="985" w:type="dxa"/>
          </w:tcPr>
          <w:p w:rsidR="00B516AE" w:rsidRDefault="00993FB9">
            <w:pPr>
              <w:pStyle w:val="TableParagraph"/>
              <w:spacing w:before="7" w:line="273" w:lineRule="exact"/>
              <w:ind w:left="125"/>
              <w:rPr>
                <w:sz w:val="24"/>
              </w:rPr>
            </w:pPr>
            <w:r>
              <w:rPr>
                <w:sz w:val="24"/>
              </w:rPr>
              <w:t>#</w:t>
            </w:r>
          </w:p>
        </w:tc>
      </w:tr>
      <w:tr w:rsidR="00B516AE">
        <w:trPr>
          <w:trHeight w:val="300"/>
        </w:trPr>
        <w:tc>
          <w:tcPr>
            <w:tcW w:w="3094" w:type="dxa"/>
          </w:tcPr>
          <w:p w:rsidR="00B516AE" w:rsidRDefault="00993FB9">
            <w:pPr>
              <w:pStyle w:val="TableParagraph"/>
              <w:spacing w:before="7" w:line="273" w:lineRule="exact"/>
              <w:ind w:left="838"/>
              <w:rPr>
                <w:sz w:val="24"/>
              </w:rPr>
            </w:pPr>
            <w:r>
              <w:rPr>
                <w:sz w:val="24"/>
              </w:rPr>
              <w:t>Program 3</w:t>
            </w:r>
          </w:p>
        </w:tc>
        <w:tc>
          <w:tcPr>
            <w:tcW w:w="951" w:type="dxa"/>
          </w:tcPr>
          <w:p w:rsidR="00B516AE" w:rsidRDefault="00993FB9">
            <w:pPr>
              <w:pStyle w:val="TableParagraph"/>
              <w:spacing w:before="7" w:line="273" w:lineRule="exact"/>
              <w:ind w:left="168"/>
              <w:rPr>
                <w:sz w:val="24"/>
              </w:rPr>
            </w:pPr>
            <w:r>
              <w:rPr>
                <w:sz w:val="24"/>
              </w:rPr>
              <w:t>#</w:t>
            </w:r>
          </w:p>
        </w:tc>
        <w:tc>
          <w:tcPr>
            <w:tcW w:w="901" w:type="dxa"/>
          </w:tcPr>
          <w:p w:rsidR="00B516AE" w:rsidRDefault="00993FB9">
            <w:pPr>
              <w:pStyle w:val="TableParagraph"/>
              <w:spacing w:before="7" w:line="273" w:lineRule="exact"/>
              <w:ind w:left="117"/>
              <w:rPr>
                <w:sz w:val="24"/>
              </w:rPr>
            </w:pPr>
            <w:r>
              <w:rPr>
                <w:sz w:val="24"/>
              </w:rPr>
              <w:t>#</w:t>
            </w:r>
          </w:p>
        </w:tc>
        <w:tc>
          <w:tcPr>
            <w:tcW w:w="1061" w:type="dxa"/>
          </w:tcPr>
          <w:p w:rsidR="00B516AE" w:rsidRDefault="00993FB9">
            <w:pPr>
              <w:pStyle w:val="TableParagraph"/>
              <w:spacing w:before="7" w:line="273" w:lineRule="exact"/>
              <w:ind w:left="116"/>
              <w:rPr>
                <w:sz w:val="24"/>
              </w:rPr>
            </w:pPr>
            <w:r>
              <w:rPr>
                <w:sz w:val="24"/>
              </w:rPr>
              <w:t>#</w:t>
            </w:r>
          </w:p>
        </w:tc>
        <w:tc>
          <w:tcPr>
            <w:tcW w:w="697" w:type="dxa"/>
            <w:vMerge/>
            <w:tcBorders>
              <w:top w:val="nil"/>
            </w:tcBorders>
          </w:tcPr>
          <w:p w:rsidR="00B516AE" w:rsidRDefault="00B516AE">
            <w:pPr>
              <w:rPr>
                <w:sz w:val="2"/>
                <w:szCs w:val="2"/>
              </w:rPr>
            </w:pPr>
          </w:p>
        </w:tc>
        <w:tc>
          <w:tcPr>
            <w:tcW w:w="1010" w:type="dxa"/>
          </w:tcPr>
          <w:p w:rsidR="00B516AE" w:rsidRDefault="00993FB9">
            <w:pPr>
              <w:pStyle w:val="TableParagraph"/>
              <w:spacing w:before="7" w:line="273" w:lineRule="exact"/>
              <w:ind w:left="175"/>
              <w:rPr>
                <w:sz w:val="24"/>
              </w:rPr>
            </w:pPr>
            <w:r>
              <w:rPr>
                <w:sz w:val="24"/>
              </w:rPr>
              <w:t>#</w:t>
            </w:r>
          </w:p>
        </w:tc>
        <w:tc>
          <w:tcPr>
            <w:tcW w:w="985" w:type="dxa"/>
          </w:tcPr>
          <w:p w:rsidR="00B516AE" w:rsidRDefault="00993FB9">
            <w:pPr>
              <w:pStyle w:val="TableParagraph"/>
              <w:spacing w:before="7" w:line="273" w:lineRule="exact"/>
              <w:ind w:left="125"/>
              <w:rPr>
                <w:sz w:val="24"/>
              </w:rPr>
            </w:pPr>
            <w:r>
              <w:rPr>
                <w:sz w:val="24"/>
              </w:rPr>
              <w:t>#</w:t>
            </w:r>
          </w:p>
        </w:tc>
      </w:tr>
      <w:tr w:rsidR="00B516AE">
        <w:trPr>
          <w:trHeight w:val="300"/>
        </w:trPr>
        <w:tc>
          <w:tcPr>
            <w:tcW w:w="3094" w:type="dxa"/>
          </w:tcPr>
          <w:p w:rsidR="00B516AE" w:rsidRDefault="00993FB9">
            <w:pPr>
              <w:pStyle w:val="TableParagraph"/>
              <w:spacing w:before="7" w:line="273" w:lineRule="exact"/>
              <w:ind w:left="838"/>
              <w:rPr>
                <w:sz w:val="24"/>
              </w:rPr>
            </w:pPr>
            <w:r>
              <w:rPr>
                <w:sz w:val="24"/>
              </w:rPr>
              <w:t>⁞</w:t>
            </w:r>
          </w:p>
        </w:tc>
        <w:tc>
          <w:tcPr>
            <w:tcW w:w="951" w:type="dxa"/>
          </w:tcPr>
          <w:p w:rsidR="00B516AE" w:rsidRDefault="00B516AE">
            <w:pPr>
              <w:pStyle w:val="TableParagraph"/>
            </w:pPr>
          </w:p>
        </w:tc>
        <w:tc>
          <w:tcPr>
            <w:tcW w:w="901" w:type="dxa"/>
          </w:tcPr>
          <w:p w:rsidR="00B516AE" w:rsidRDefault="00B516AE">
            <w:pPr>
              <w:pStyle w:val="TableParagraph"/>
            </w:pPr>
          </w:p>
        </w:tc>
        <w:tc>
          <w:tcPr>
            <w:tcW w:w="1061" w:type="dxa"/>
          </w:tcPr>
          <w:p w:rsidR="00B516AE" w:rsidRDefault="00B516AE">
            <w:pPr>
              <w:pStyle w:val="TableParagraph"/>
            </w:pPr>
          </w:p>
        </w:tc>
        <w:tc>
          <w:tcPr>
            <w:tcW w:w="697" w:type="dxa"/>
            <w:vMerge/>
            <w:tcBorders>
              <w:top w:val="nil"/>
            </w:tcBorders>
          </w:tcPr>
          <w:p w:rsidR="00B516AE" w:rsidRDefault="00B516AE">
            <w:pPr>
              <w:rPr>
                <w:sz w:val="2"/>
                <w:szCs w:val="2"/>
              </w:rPr>
            </w:pPr>
          </w:p>
        </w:tc>
        <w:tc>
          <w:tcPr>
            <w:tcW w:w="1010" w:type="dxa"/>
          </w:tcPr>
          <w:p w:rsidR="00B516AE" w:rsidRDefault="00B516AE">
            <w:pPr>
              <w:pStyle w:val="TableParagraph"/>
            </w:pPr>
          </w:p>
        </w:tc>
        <w:tc>
          <w:tcPr>
            <w:tcW w:w="985" w:type="dxa"/>
          </w:tcPr>
          <w:p w:rsidR="00B516AE" w:rsidRDefault="00B516AE">
            <w:pPr>
              <w:pStyle w:val="TableParagraph"/>
            </w:pPr>
          </w:p>
        </w:tc>
      </w:tr>
      <w:tr w:rsidR="00B516AE">
        <w:trPr>
          <w:trHeight w:val="450"/>
        </w:trPr>
        <w:tc>
          <w:tcPr>
            <w:tcW w:w="3094" w:type="dxa"/>
          </w:tcPr>
          <w:p w:rsidR="00B516AE" w:rsidRDefault="00993FB9">
            <w:pPr>
              <w:pStyle w:val="TableParagraph"/>
              <w:spacing w:before="7"/>
              <w:ind w:left="838"/>
              <w:rPr>
                <w:i/>
                <w:sz w:val="24"/>
              </w:rPr>
            </w:pPr>
            <w:r>
              <w:rPr>
                <w:sz w:val="24"/>
              </w:rPr>
              <w:t xml:space="preserve">Program </w:t>
            </w:r>
            <w:r>
              <w:rPr>
                <w:i/>
                <w:sz w:val="24"/>
              </w:rPr>
              <w:t>P</w:t>
            </w:r>
          </w:p>
        </w:tc>
        <w:tc>
          <w:tcPr>
            <w:tcW w:w="951" w:type="dxa"/>
          </w:tcPr>
          <w:p w:rsidR="00B516AE" w:rsidRDefault="00993FB9">
            <w:pPr>
              <w:pStyle w:val="TableParagraph"/>
              <w:spacing w:before="7"/>
              <w:ind w:left="168"/>
              <w:rPr>
                <w:sz w:val="24"/>
              </w:rPr>
            </w:pPr>
            <w:r>
              <w:rPr>
                <w:sz w:val="24"/>
              </w:rPr>
              <w:t>#</w:t>
            </w:r>
          </w:p>
        </w:tc>
        <w:tc>
          <w:tcPr>
            <w:tcW w:w="901" w:type="dxa"/>
          </w:tcPr>
          <w:p w:rsidR="00B516AE" w:rsidRDefault="00993FB9">
            <w:pPr>
              <w:pStyle w:val="TableParagraph"/>
              <w:spacing w:before="7"/>
              <w:ind w:left="117"/>
              <w:rPr>
                <w:sz w:val="24"/>
              </w:rPr>
            </w:pPr>
            <w:r>
              <w:rPr>
                <w:sz w:val="24"/>
              </w:rPr>
              <w:t>#</w:t>
            </w:r>
          </w:p>
        </w:tc>
        <w:tc>
          <w:tcPr>
            <w:tcW w:w="1061" w:type="dxa"/>
          </w:tcPr>
          <w:p w:rsidR="00B516AE" w:rsidRDefault="00993FB9">
            <w:pPr>
              <w:pStyle w:val="TableParagraph"/>
              <w:spacing w:before="7"/>
              <w:ind w:left="116"/>
              <w:rPr>
                <w:sz w:val="24"/>
              </w:rPr>
            </w:pPr>
            <w:r>
              <w:rPr>
                <w:sz w:val="24"/>
              </w:rPr>
              <w:t>#</w:t>
            </w:r>
          </w:p>
        </w:tc>
        <w:tc>
          <w:tcPr>
            <w:tcW w:w="697" w:type="dxa"/>
            <w:vMerge/>
            <w:tcBorders>
              <w:top w:val="nil"/>
            </w:tcBorders>
          </w:tcPr>
          <w:p w:rsidR="00B516AE" w:rsidRDefault="00B516AE">
            <w:pPr>
              <w:rPr>
                <w:sz w:val="2"/>
                <w:szCs w:val="2"/>
              </w:rPr>
            </w:pPr>
          </w:p>
        </w:tc>
        <w:tc>
          <w:tcPr>
            <w:tcW w:w="1010" w:type="dxa"/>
          </w:tcPr>
          <w:p w:rsidR="00B516AE" w:rsidRDefault="00993FB9">
            <w:pPr>
              <w:pStyle w:val="TableParagraph"/>
              <w:spacing w:before="7"/>
              <w:ind w:left="175"/>
              <w:rPr>
                <w:sz w:val="24"/>
              </w:rPr>
            </w:pPr>
            <w:r>
              <w:rPr>
                <w:sz w:val="24"/>
              </w:rPr>
              <w:t>#</w:t>
            </w:r>
          </w:p>
        </w:tc>
        <w:tc>
          <w:tcPr>
            <w:tcW w:w="985" w:type="dxa"/>
          </w:tcPr>
          <w:p w:rsidR="00B516AE" w:rsidRDefault="00993FB9">
            <w:pPr>
              <w:pStyle w:val="TableParagraph"/>
              <w:spacing w:before="7"/>
              <w:ind w:left="125"/>
              <w:rPr>
                <w:sz w:val="24"/>
              </w:rPr>
            </w:pPr>
            <w:r>
              <w:rPr>
                <w:sz w:val="24"/>
              </w:rPr>
              <w:t>#</w:t>
            </w:r>
          </w:p>
        </w:tc>
      </w:tr>
      <w:tr w:rsidR="00B516AE">
        <w:trPr>
          <w:trHeight w:val="600"/>
        </w:trPr>
        <w:tc>
          <w:tcPr>
            <w:tcW w:w="3094" w:type="dxa"/>
          </w:tcPr>
          <w:p w:rsidR="00B516AE" w:rsidRDefault="00993FB9">
            <w:pPr>
              <w:pStyle w:val="TableParagraph"/>
              <w:spacing w:before="157"/>
              <w:ind w:left="118"/>
              <w:rPr>
                <w:sz w:val="24"/>
              </w:rPr>
            </w:pPr>
            <w:r>
              <w:rPr>
                <w:sz w:val="24"/>
              </w:rPr>
              <w:t>Total Federal Revenue</w:t>
            </w:r>
          </w:p>
        </w:tc>
        <w:tc>
          <w:tcPr>
            <w:tcW w:w="951" w:type="dxa"/>
          </w:tcPr>
          <w:p w:rsidR="00B516AE" w:rsidRDefault="00993FB9">
            <w:pPr>
              <w:pStyle w:val="TableParagraph"/>
              <w:spacing w:before="157"/>
              <w:ind w:left="168"/>
              <w:rPr>
                <w:sz w:val="24"/>
              </w:rPr>
            </w:pPr>
            <w:r>
              <w:rPr>
                <w:sz w:val="24"/>
              </w:rPr>
              <w:t>#</w:t>
            </w:r>
          </w:p>
        </w:tc>
        <w:tc>
          <w:tcPr>
            <w:tcW w:w="901" w:type="dxa"/>
          </w:tcPr>
          <w:p w:rsidR="00B516AE" w:rsidRDefault="00993FB9">
            <w:pPr>
              <w:pStyle w:val="TableParagraph"/>
              <w:spacing w:before="157"/>
              <w:ind w:left="117"/>
              <w:rPr>
                <w:sz w:val="24"/>
              </w:rPr>
            </w:pPr>
            <w:r>
              <w:rPr>
                <w:sz w:val="24"/>
              </w:rPr>
              <w:t>#</w:t>
            </w:r>
          </w:p>
        </w:tc>
        <w:tc>
          <w:tcPr>
            <w:tcW w:w="1061" w:type="dxa"/>
          </w:tcPr>
          <w:p w:rsidR="00B516AE" w:rsidRDefault="00993FB9">
            <w:pPr>
              <w:pStyle w:val="TableParagraph"/>
              <w:spacing w:before="157"/>
              <w:ind w:left="116"/>
              <w:rPr>
                <w:sz w:val="24"/>
              </w:rPr>
            </w:pPr>
            <w:r>
              <w:rPr>
                <w:sz w:val="24"/>
              </w:rPr>
              <w:t>#</w:t>
            </w:r>
          </w:p>
        </w:tc>
        <w:tc>
          <w:tcPr>
            <w:tcW w:w="697" w:type="dxa"/>
          </w:tcPr>
          <w:p w:rsidR="00B516AE" w:rsidRDefault="00B516AE">
            <w:pPr>
              <w:pStyle w:val="TableParagraph"/>
            </w:pPr>
          </w:p>
        </w:tc>
        <w:tc>
          <w:tcPr>
            <w:tcW w:w="1010" w:type="dxa"/>
          </w:tcPr>
          <w:p w:rsidR="00B516AE" w:rsidRDefault="00993FB9">
            <w:pPr>
              <w:pStyle w:val="TableParagraph"/>
              <w:spacing w:before="157"/>
              <w:ind w:left="175"/>
              <w:rPr>
                <w:sz w:val="24"/>
              </w:rPr>
            </w:pPr>
            <w:r>
              <w:rPr>
                <w:sz w:val="24"/>
              </w:rPr>
              <w:t>#</w:t>
            </w:r>
          </w:p>
        </w:tc>
        <w:tc>
          <w:tcPr>
            <w:tcW w:w="985" w:type="dxa"/>
          </w:tcPr>
          <w:p w:rsidR="00B516AE" w:rsidRDefault="00993FB9">
            <w:pPr>
              <w:pStyle w:val="TableParagraph"/>
              <w:spacing w:before="157"/>
              <w:ind w:left="125"/>
              <w:rPr>
                <w:sz w:val="24"/>
              </w:rPr>
            </w:pPr>
            <w:r>
              <w:rPr>
                <w:sz w:val="24"/>
              </w:rPr>
              <w:t>#</w:t>
            </w:r>
          </w:p>
        </w:tc>
      </w:tr>
      <w:tr w:rsidR="00B516AE">
        <w:trPr>
          <w:trHeight w:val="860"/>
        </w:trPr>
        <w:tc>
          <w:tcPr>
            <w:tcW w:w="3094" w:type="dxa"/>
            <w:tcBorders>
              <w:bottom w:val="double" w:sz="1" w:space="0" w:color="000000"/>
            </w:tcBorders>
          </w:tcPr>
          <w:p w:rsidR="00B516AE" w:rsidRDefault="00993FB9">
            <w:pPr>
              <w:pStyle w:val="TableParagraph"/>
              <w:spacing w:before="157" w:line="261" w:lineRule="auto"/>
              <w:ind w:left="118" w:right="150"/>
              <w:rPr>
                <w:sz w:val="24"/>
              </w:rPr>
            </w:pPr>
            <w:r>
              <w:rPr>
                <w:sz w:val="24"/>
              </w:rPr>
              <w:t>Total Number of Participants Total Intervention Cost</w:t>
            </w:r>
          </w:p>
        </w:tc>
        <w:tc>
          <w:tcPr>
            <w:tcW w:w="951" w:type="dxa"/>
            <w:tcBorders>
              <w:bottom w:val="double" w:sz="1" w:space="0" w:color="000000"/>
            </w:tcBorders>
          </w:tcPr>
          <w:p w:rsidR="00B516AE" w:rsidRDefault="00993FB9">
            <w:pPr>
              <w:pStyle w:val="TableParagraph"/>
              <w:spacing w:before="156"/>
              <w:ind w:left="168"/>
              <w:rPr>
                <w:sz w:val="24"/>
              </w:rPr>
            </w:pPr>
            <w:r>
              <w:rPr>
                <w:position w:val="2"/>
                <w:sz w:val="24"/>
              </w:rPr>
              <w:t>#</w:t>
            </w:r>
            <w:r>
              <w:rPr>
                <w:position w:val="2"/>
                <w:sz w:val="24"/>
                <w:vertAlign w:val="subscript"/>
              </w:rPr>
              <w:t>p</w:t>
            </w:r>
          </w:p>
          <w:p w:rsidR="00B516AE" w:rsidRDefault="00993FB9">
            <w:pPr>
              <w:pStyle w:val="TableParagraph"/>
              <w:spacing w:before="5"/>
              <w:ind w:left="168"/>
              <w:rPr>
                <w:sz w:val="24"/>
              </w:rPr>
            </w:pPr>
            <w:r>
              <w:rPr>
                <w:sz w:val="24"/>
              </w:rPr>
              <w:t>#</w:t>
            </w:r>
          </w:p>
        </w:tc>
        <w:tc>
          <w:tcPr>
            <w:tcW w:w="901" w:type="dxa"/>
            <w:tcBorders>
              <w:bottom w:val="double" w:sz="1" w:space="0" w:color="000000"/>
            </w:tcBorders>
          </w:tcPr>
          <w:p w:rsidR="00B516AE" w:rsidRDefault="00993FB9">
            <w:pPr>
              <w:pStyle w:val="TableParagraph"/>
              <w:spacing w:before="156"/>
              <w:ind w:left="117"/>
              <w:rPr>
                <w:sz w:val="24"/>
              </w:rPr>
            </w:pPr>
            <w:r>
              <w:rPr>
                <w:position w:val="2"/>
                <w:sz w:val="24"/>
              </w:rPr>
              <w:t>#</w:t>
            </w:r>
            <w:r>
              <w:rPr>
                <w:position w:val="2"/>
                <w:sz w:val="24"/>
                <w:vertAlign w:val="subscript"/>
              </w:rPr>
              <w:t>p</w:t>
            </w:r>
          </w:p>
          <w:p w:rsidR="00B516AE" w:rsidRDefault="00993FB9">
            <w:pPr>
              <w:pStyle w:val="TableParagraph"/>
              <w:spacing w:before="5"/>
              <w:ind w:left="117"/>
              <w:rPr>
                <w:sz w:val="24"/>
              </w:rPr>
            </w:pPr>
            <w:r>
              <w:rPr>
                <w:sz w:val="24"/>
              </w:rPr>
              <w:t>#</w:t>
            </w:r>
          </w:p>
        </w:tc>
        <w:tc>
          <w:tcPr>
            <w:tcW w:w="1061" w:type="dxa"/>
            <w:tcBorders>
              <w:bottom w:val="double" w:sz="1" w:space="0" w:color="000000"/>
            </w:tcBorders>
          </w:tcPr>
          <w:p w:rsidR="00B516AE" w:rsidRDefault="00993FB9">
            <w:pPr>
              <w:pStyle w:val="TableParagraph"/>
              <w:spacing w:before="156"/>
              <w:ind w:left="116"/>
              <w:rPr>
                <w:sz w:val="24"/>
              </w:rPr>
            </w:pPr>
            <w:r>
              <w:rPr>
                <w:position w:val="2"/>
                <w:sz w:val="24"/>
              </w:rPr>
              <w:t>#</w:t>
            </w:r>
            <w:r>
              <w:rPr>
                <w:position w:val="2"/>
                <w:sz w:val="24"/>
                <w:vertAlign w:val="subscript"/>
              </w:rPr>
              <w:t>p</w:t>
            </w:r>
          </w:p>
          <w:p w:rsidR="00B516AE" w:rsidRDefault="00993FB9">
            <w:pPr>
              <w:pStyle w:val="TableParagraph"/>
              <w:spacing w:before="5"/>
              <w:ind w:left="116"/>
              <w:rPr>
                <w:sz w:val="24"/>
              </w:rPr>
            </w:pPr>
            <w:r>
              <w:rPr>
                <w:sz w:val="24"/>
              </w:rPr>
              <w:t>#</w:t>
            </w:r>
          </w:p>
        </w:tc>
        <w:tc>
          <w:tcPr>
            <w:tcW w:w="697" w:type="dxa"/>
            <w:tcBorders>
              <w:bottom w:val="double" w:sz="1" w:space="0" w:color="000000"/>
            </w:tcBorders>
          </w:tcPr>
          <w:p w:rsidR="00B516AE" w:rsidRDefault="00B516AE">
            <w:pPr>
              <w:pStyle w:val="TableParagraph"/>
            </w:pPr>
          </w:p>
        </w:tc>
        <w:tc>
          <w:tcPr>
            <w:tcW w:w="1010" w:type="dxa"/>
            <w:tcBorders>
              <w:bottom w:val="double" w:sz="1" w:space="0" w:color="000000"/>
            </w:tcBorders>
          </w:tcPr>
          <w:p w:rsidR="00B516AE" w:rsidRDefault="00993FB9">
            <w:pPr>
              <w:pStyle w:val="TableParagraph"/>
              <w:spacing w:before="156"/>
              <w:ind w:left="175"/>
              <w:rPr>
                <w:sz w:val="24"/>
              </w:rPr>
            </w:pPr>
            <w:r>
              <w:rPr>
                <w:position w:val="2"/>
                <w:sz w:val="24"/>
              </w:rPr>
              <w:t>#</w:t>
            </w:r>
            <w:r>
              <w:rPr>
                <w:position w:val="2"/>
                <w:sz w:val="24"/>
                <w:vertAlign w:val="subscript"/>
              </w:rPr>
              <w:t>p</w:t>
            </w:r>
          </w:p>
          <w:p w:rsidR="00B516AE" w:rsidRDefault="00993FB9">
            <w:pPr>
              <w:pStyle w:val="TableParagraph"/>
              <w:spacing w:before="5"/>
              <w:ind w:left="175"/>
              <w:rPr>
                <w:sz w:val="24"/>
              </w:rPr>
            </w:pPr>
            <w:r>
              <w:rPr>
                <w:sz w:val="24"/>
              </w:rPr>
              <w:t>#</w:t>
            </w:r>
          </w:p>
        </w:tc>
        <w:tc>
          <w:tcPr>
            <w:tcW w:w="985" w:type="dxa"/>
            <w:tcBorders>
              <w:bottom w:val="double" w:sz="1" w:space="0" w:color="000000"/>
            </w:tcBorders>
          </w:tcPr>
          <w:p w:rsidR="00B516AE" w:rsidRDefault="00993FB9">
            <w:pPr>
              <w:pStyle w:val="TableParagraph"/>
              <w:spacing w:before="156"/>
              <w:ind w:left="125"/>
              <w:rPr>
                <w:sz w:val="24"/>
              </w:rPr>
            </w:pPr>
            <w:r>
              <w:rPr>
                <w:position w:val="2"/>
                <w:sz w:val="24"/>
              </w:rPr>
              <w:t>#</w:t>
            </w:r>
            <w:r>
              <w:rPr>
                <w:position w:val="2"/>
                <w:sz w:val="24"/>
                <w:vertAlign w:val="subscript"/>
              </w:rPr>
              <w:t>p</w:t>
            </w:r>
          </w:p>
          <w:p w:rsidR="00B516AE" w:rsidRDefault="00993FB9">
            <w:pPr>
              <w:pStyle w:val="TableParagraph"/>
              <w:spacing w:before="5"/>
              <w:ind w:left="125"/>
              <w:rPr>
                <w:sz w:val="24"/>
              </w:rPr>
            </w:pPr>
            <w:r>
              <w:rPr>
                <w:sz w:val="24"/>
              </w:rPr>
              <w:t>#</w:t>
            </w:r>
          </w:p>
        </w:tc>
      </w:tr>
    </w:tbl>
    <w:p w:rsidR="00B516AE" w:rsidRDefault="00B516AE">
      <w:pPr>
        <w:pStyle w:val="BodyText"/>
        <w:spacing w:before="3"/>
      </w:pPr>
    </w:p>
    <w:p w:rsidR="00B516AE" w:rsidRDefault="00993FB9">
      <w:pPr>
        <w:pStyle w:val="BodyText"/>
        <w:spacing w:line="235" w:lineRule="auto"/>
        <w:ind w:left="120"/>
      </w:pPr>
      <w:r>
        <w:t xml:space="preserve">where </w:t>
      </w:r>
      <w:r>
        <w:rPr>
          <w:i/>
        </w:rPr>
        <w:t xml:space="preserve">T </w:t>
      </w:r>
      <w:r>
        <w:t xml:space="preserve">is the final year of the intervention period; </w:t>
      </w:r>
      <w:r>
        <w:rPr>
          <w:i/>
        </w:rPr>
        <w:t xml:space="preserve">P </w:t>
      </w:r>
      <w:r>
        <w:t xml:space="preserve">is the total number of programs serving the </w:t>
      </w:r>
      <w:r>
        <w:rPr>
          <w:position w:val="2"/>
        </w:rPr>
        <w:t>target population; # are relevant dollar amounts; and #</w:t>
      </w:r>
      <w:r>
        <w:rPr>
          <w:position w:val="2"/>
          <w:vertAlign w:val="subscript"/>
        </w:rPr>
        <w:t>p</w:t>
      </w:r>
      <w:r>
        <w:rPr>
          <w:position w:val="2"/>
        </w:rPr>
        <w:t xml:space="preserve"> is the total number of participants in the </w:t>
      </w:r>
      <w:r>
        <w:t>intervention (e.g., all individuals in the treatment and control groups). “Total Intervention Cost” refers to the total cost of the intervention.</w:t>
      </w:r>
    </w:p>
    <w:p w:rsidR="00B516AE" w:rsidRDefault="00B516AE">
      <w:pPr>
        <w:spacing w:line="235" w:lineRule="auto"/>
        <w:sectPr w:rsidR="00B516AE">
          <w:pgSz w:w="12240" w:h="15840"/>
          <w:pgMar w:top="1340" w:right="1340" w:bottom="1260" w:left="1320" w:header="725" w:footer="1067" w:gutter="0"/>
          <w:cols w:space="720"/>
        </w:sectPr>
      </w:pPr>
    </w:p>
    <w:p w:rsidR="00B516AE" w:rsidRDefault="00993FB9">
      <w:pPr>
        <w:pStyle w:val="Heading1"/>
        <w:tabs>
          <w:tab w:val="left" w:pos="1559"/>
        </w:tabs>
        <w:ind w:right="543"/>
        <w:jc w:val="both"/>
      </w:pPr>
      <w:r>
        <w:lastRenderedPageBreak/>
        <w:t>Step</w:t>
      </w:r>
      <w:r>
        <w:rPr>
          <w:spacing w:val="-1"/>
        </w:rPr>
        <w:t xml:space="preserve"> </w:t>
      </w:r>
      <w:r>
        <w:t>2:</w:t>
      </w:r>
      <w:r>
        <w:tab/>
        <w:t>Estimate outcomes and federal outlays and revenue over the intervention period under current law (as of February 21, 2019, the date the NOFA is published in the Federal Register) assuming the intervention takes</w:t>
      </w:r>
      <w:r>
        <w:rPr>
          <w:spacing w:val="-22"/>
        </w:rPr>
        <w:t xml:space="preserve"> </w:t>
      </w:r>
      <w:r>
        <w:t>place</w:t>
      </w:r>
    </w:p>
    <w:p w:rsidR="00B516AE" w:rsidRDefault="00B516AE">
      <w:pPr>
        <w:pStyle w:val="BodyText"/>
        <w:spacing w:before="6"/>
        <w:rPr>
          <w:b/>
          <w:sz w:val="23"/>
        </w:rPr>
      </w:pPr>
    </w:p>
    <w:p w:rsidR="00B516AE" w:rsidRDefault="00993FB9">
      <w:pPr>
        <w:pStyle w:val="BodyText"/>
        <w:ind w:left="120" w:right="495"/>
        <w:jc w:val="both"/>
      </w:pPr>
      <w:r>
        <w:t>According to the NOFA, each applicant must estimate the federal outlays and revenue for the target population under current law assuming the intervention takes place and has the desired effect. Specifically, applicants must:</w:t>
      </w:r>
    </w:p>
    <w:p w:rsidR="00B516AE" w:rsidRDefault="00B516AE">
      <w:pPr>
        <w:pStyle w:val="BodyText"/>
      </w:pPr>
    </w:p>
    <w:p w:rsidR="00B516AE" w:rsidRDefault="00993FB9">
      <w:pPr>
        <w:pStyle w:val="ListParagraph"/>
        <w:numPr>
          <w:ilvl w:val="0"/>
          <w:numId w:val="1"/>
        </w:numPr>
        <w:tabs>
          <w:tab w:val="left" w:pos="1200"/>
        </w:tabs>
        <w:ind w:right="320"/>
        <w:rPr>
          <w:sz w:val="24"/>
        </w:rPr>
      </w:pPr>
      <w:r>
        <w:rPr>
          <w:sz w:val="24"/>
        </w:rPr>
        <w:t>Estimate the total federal taxes paid by the target population after its outcomes have changed as a direct result of the SIPPRA intervention, if</w:t>
      </w:r>
      <w:r>
        <w:rPr>
          <w:spacing w:val="-7"/>
          <w:sz w:val="24"/>
        </w:rPr>
        <w:t xml:space="preserve"> </w:t>
      </w:r>
      <w:r>
        <w:rPr>
          <w:sz w:val="24"/>
        </w:rPr>
        <w:t>applicable.</w:t>
      </w:r>
    </w:p>
    <w:p w:rsidR="00B516AE" w:rsidRDefault="00B516AE">
      <w:pPr>
        <w:pStyle w:val="BodyText"/>
      </w:pPr>
    </w:p>
    <w:p w:rsidR="00B516AE" w:rsidRDefault="00993FB9">
      <w:pPr>
        <w:pStyle w:val="ListParagraph"/>
        <w:numPr>
          <w:ilvl w:val="0"/>
          <w:numId w:val="1"/>
        </w:numPr>
        <w:tabs>
          <w:tab w:val="left" w:pos="1200"/>
        </w:tabs>
        <w:ind w:right="357"/>
        <w:rPr>
          <w:sz w:val="24"/>
        </w:rPr>
      </w:pPr>
      <w:r>
        <w:rPr>
          <w:sz w:val="24"/>
        </w:rPr>
        <w:t>Estimate the total amount of federal outlays expended on the target population</w:t>
      </w:r>
      <w:r>
        <w:rPr>
          <w:spacing w:val="-20"/>
          <w:sz w:val="24"/>
        </w:rPr>
        <w:t xml:space="preserve"> </w:t>
      </w:r>
      <w:r>
        <w:rPr>
          <w:sz w:val="24"/>
        </w:rPr>
        <w:t>after its outcomes have changed as a direct result of the SIPPRA</w:t>
      </w:r>
      <w:r>
        <w:rPr>
          <w:spacing w:val="-10"/>
          <w:sz w:val="24"/>
        </w:rPr>
        <w:t xml:space="preserve"> </w:t>
      </w:r>
      <w:r>
        <w:rPr>
          <w:sz w:val="24"/>
        </w:rPr>
        <w:t>intervention.</w:t>
      </w:r>
    </w:p>
    <w:p w:rsidR="00B516AE" w:rsidRDefault="00B516AE">
      <w:pPr>
        <w:pStyle w:val="BodyText"/>
      </w:pPr>
    </w:p>
    <w:p w:rsidR="00B516AE" w:rsidRDefault="00993FB9">
      <w:pPr>
        <w:pStyle w:val="BodyText"/>
        <w:spacing w:before="1"/>
        <w:ind w:left="119" w:right="96"/>
      </w:pPr>
      <w:r>
        <w:t>In providing the estimates in a clear and concise way, applicants may organize their estimates using the following table along with the information discussed above (the below table is identical to the sheet labeled “After Intervention” in the accompanying Excel spreadsheet):</w:t>
      </w:r>
    </w:p>
    <w:p w:rsidR="00B516AE" w:rsidRDefault="00B516AE">
      <w:pPr>
        <w:pStyle w:val="BodyText"/>
        <w:spacing w:before="4"/>
        <w:rPr>
          <w:sz w:val="34"/>
        </w:rPr>
      </w:pPr>
    </w:p>
    <w:p w:rsidR="00B516AE" w:rsidRDefault="00993FB9">
      <w:pPr>
        <w:pStyle w:val="BodyText"/>
        <w:spacing w:before="1"/>
        <w:ind w:left="1142"/>
      </w:pPr>
      <w:r>
        <w:rPr>
          <w:b/>
        </w:rPr>
        <w:t>Table 2</w:t>
      </w:r>
      <w:r>
        <w:t>: Predicted Federal Outlays and Revenue after Program Intervention</w:t>
      </w:r>
    </w:p>
    <w:p w:rsidR="00B516AE" w:rsidRDefault="00B516AE">
      <w:pPr>
        <w:pStyle w:val="BodyText"/>
        <w:rPr>
          <w:sz w:val="13"/>
        </w:rPr>
      </w:pPr>
    </w:p>
    <w:tbl>
      <w:tblPr>
        <w:tblW w:w="0" w:type="auto"/>
        <w:tblInd w:w="109" w:type="dxa"/>
        <w:tblLayout w:type="fixed"/>
        <w:tblCellMar>
          <w:left w:w="0" w:type="dxa"/>
          <w:right w:w="0" w:type="dxa"/>
        </w:tblCellMar>
        <w:tblLook w:val="01E0" w:firstRow="1" w:lastRow="1" w:firstColumn="1" w:lastColumn="1" w:noHBand="0" w:noVBand="0"/>
      </w:tblPr>
      <w:tblGrid>
        <w:gridCol w:w="3094"/>
        <w:gridCol w:w="951"/>
        <w:gridCol w:w="901"/>
        <w:gridCol w:w="1061"/>
        <w:gridCol w:w="697"/>
        <w:gridCol w:w="1010"/>
        <w:gridCol w:w="985"/>
      </w:tblGrid>
      <w:tr w:rsidR="00B516AE">
        <w:trPr>
          <w:trHeight w:val="385"/>
        </w:trPr>
        <w:tc>
          <w:tcPr>
            <w:tcW w:w="3094" w:type="dxa"/>
            <w:tcBorders>
              <w:top w:val="double" w:sz="1" w:space="0" w:color="000000"/>
              <w:bottom w:val="single" w:sz="4" w:space="0" w:color="000000"/>
            </w:tcBorders>
          </w:tcPr>
          <w:p w:rsidR="00B516AE" w:rsidRDefault="00B516AE">
            <w:pPr>
              <w:pStyle w:val="TableParagraph"/>
            </w:pPr>
          </w:p>
        </w:tc>
        <w:tc>
          <w:tcPr>
            <w:tcW w:w="951" w:type="dxa"/>
            <w:tcBorders>
              <w:top w:val="double" w:sz="1" w:space="0" w:color="000000"/>
              <w:bottom w:val="single" w:sz="4" w:space="0" w:color="000000"/>
            </w:tcBorders>
          </w:tcPr>
          <w:p w:rsidR="00B516AE" w:rsidRDefault="00993FB9">
            <w:pPr>
              <w:pStyle w:val="TableParagraph"/>
              <w:spacing w:before="44"/>
              <w:ind w:left="187"/>
              <w:rPr>
                <w:sz w:val="24"/>
              </w:rPr>
            </w:pPr>
            <w:r>
              <w:rPr>
                <w:sz w:val="24"/>
              </w:rPr>
              <w:t>Year 1</w:t>
            </w:r>
          </w:p>
        </w:tc>
        <w:tc>
          <w:tcPr>
            <w:tcW w:w="901" w:type="dxa"/>
            <w:tcBorders>
              <w:top w:val="double" w:sz="1" w:space="0" w:color="000000"/>
              <w:bottom w:val="single" w:sz="4" w:space="0" w:color="000000"/>
            </w:tcBorders>
          </w:tcPr>
          <w:p w:rsidR="00B516AE" w:rsidRDefault="00993FB9">
            <w:pPr>
              <w:pStyle w:val="TableParagraph"/>
              <w:spacing w:before="44"/>
              <w:ind w:left="136"/>
              <w:rPr>
                <w:sz w:val="24"/>
              </w:rPr>
            </w:pPr>
            <w:r>
              <w:rPr>
                <w:sz w:val="24"/>
              </w:rPr>
              <w:t>Year 2</w:t>
            </w:r>
          </w:p>
        </w:tc>
        <w:tc>
          <w:tcPr>
            <w:tcW w:w="1061" w:type="dxa"/>
            <w:tcBorders>
              <w:top w:val="double" w:sz="1" w:space="0" w:color="000000"/>
              <w:bottom w:val="single" w:sz="4" w:space="0" w:color="000000"/>
            </w:tcBorders>
          </w:tcPr>
          <w:p w:rsidR="00B516AE" w:rsidRDefault="00993FB9">
            <w:pPr>
              <w:pStyle w:val="TableParagraph"/>
              <w:spacing w:before="44"/>
              <w:ind w:left="179"/>
              <w:rPr>
                <w:sz w:val="24"/>
              </w:rPr>
            </w:pPr>
            <w:r>
              <w:rPr>
                <w:sz w:val="24"/>
              </w:rPr>
              <w:t>Year 3</w:t>
            </w:r>
          </w:p>
        </w:tc>
        <w:tc>
          <w:tcPr>
            <w:tcW w:w="697" w:type="dxa"/>
            <w:tcBorders>
              <w:top w:val="double" w:sz="1" w:space="0" w:color="000000"/>
              <w:bottom w:val="single" w:sz="4" w:space="0" w:color="000000"/>
            </w:tcBorders>
          </w:tcPr>
          <w:p w:rsidR="00B516AE" w:rsidRDefault="00993FB9">
            <w:pPr>
              <w:pStyle w:val="TableParagraph"/>
              <w:spacing w:before="44"/>
              <w:ind w:left="231"/>
              <w:rPr>
                <w:sz w:val="24"/>
              </w:rPr>
            </w:pPr>
            <w:r>
              <w:rPr>
                <w:sz w:val="24"/>
              </w:rPr>
              <w:t>…</w:t>
            </w:r>
          </w:p>
        </w:tc>
        <w:tc>
          <w:tcPr>
            <w:tcW w:w="1010" w:type="dxa"/>
            <w:tcBorders>
              <w:top w:val="double" w:sz="1" w:space="0" w:color="000000"/>
              <w:bottom w:val="single" w:sz="4" w:space="0" w:color="000000"/>
            </w:tcBorders>
          </w:tcPr>
          <w:p w:rsidR="00B516AE" w:rsidRDefault="00993FB9">
            <w:pPr>
              <w:pStyle w:val="TableParagraph"/>
              <w:spacing w:before="44"/>
              <w:ind w:left="216"/>
              <w:rPr>
                <w:i/>
                <w:sz w:val="24"/>
              </w:rPr>
            </w:pPr>
            <w:r>
              <w:rPr>
                <w:sz w:val="24"/>
              </w:rPr>
              <w:t xml:space="preserve">Year </w:t>
            </w:r>
            <w:r>
              <w:rPr>
                <w:i/>
                <w:sz w:val="24"/>
              </w:rPr>
              <w:t>T</w:t>
            </w:r>
          </w:p>
        </w:tc>
        <w:tc>
          <w:tcPr>
            <w:tcW w:w="985" w:type="dxa"/>
            <w:tcBorders>
              <w:top w:val="double" w:sz="1" w:space="0" w:color="000000"/>
              <w:bottom w:val="single" w:sz="4" w:space="0" w:color="000000"/>
            </w:tcBorders>
          </w:tcPr>
          <w:p w:rsidR="00B516AE" w:rsidRDefault="00993FB9">
            <w:pPr>
              <w:pStyle w:val="TableParagraph"/>
              <w:spacing w:before="44"/>
              <w:ind w:left="243"/>
              <w:rPr>
                <w:sz w:val="24"/>
              </w:rPr>
            </w:pPr>
            <w:r>
              <w:rPr>
                <w:sz w:val="24"/>
              </w:rPr>
              <w:t>Total</w:t>
            </w:r>
          </w:p>
        </w:tc>
      </w:tr>
      <w:tr w:rsidR="00B516AE">
        <w:trPr>
          <w:trHeight w:val="395"/>
        </w:trPr>
        <w:tc>
          <w:tcPr>
            <w:tcW w:w="3094" w:type="dxa"/>
            <w:tcBorders>
              <w:top w:val="single" w:sz="4" w:space="0" w:color="000000"/>
            </w:tcBorders>
          </w:tcPr>
          <w:p w:rsidR="00B516AE" w:rsidRDefault="00993FB9">
            <w:pPr>
              <w:pStyle w:val="TableParagraph"/>
              <w:spacing w:before="114" w:line="261" w:lineRule="exact"/>
              <w:ind w:left="118"/>
              <w:rPr>
                <w:sz w:val="24"/>
              </w:rPr>
            </w:pPr>
            <w:r>
              <w:rPr>
                <w:sz w:val="24"/>
              </w:rPr>
              <w:t>Total Federal Spending</w:t>
            </w:r>
          </w:p>
        </w:tc>
        <w:tc>
          <w:tcPr>
            <w:tcW w:w="951" w:type="dxa"/>
            <w:tcBorders>
              <w:top w:val="single" w:sz="4" w:space="0" w:color="000000"/>
            </w:tcBorders>
          </w:tcPr>
          <w:p w:rsidR="00B516AE" w:rsidRDefault="00993FB9">
            <w:pPr>
              <w:pStyle w:val="TableParagraph"/>
              <w:spacing w:before="114" w:line="261" w:lineRule="exact"/>
              <w:ind w:left="168"/>
              <w:rPr>
                <w:sz w:val="24"/>
              </w:rPr>
            </w:pPr>
            <w:r>
              <w:rPr>
                <w:sz w:val="24"/>
              </w:rPr>
              <w:t>#</w:t>
            </w:r>
          </w:p>
        </w:tc>
        <w:tc>
          <w:tcPr>
            <w:tcW w:w="901" w:type="dxa"/>
            <w:tcBorders>
              <w:top w:val="single" w:sz="4" w:space="0" w:color="000000"/>
            </w:tcBorders>
          </w:tcPr>
          <w:p w:rsidR="00B516AE" w:rsidRDefault="00993FB9">
            <w:pPr>
              <w:pStyle w:val="TableParagraph"/>
              <w:spacing w:before="114" w:line="261" w:lineRule="exact"/>
              <w:ind w:left="117"/>
              <w:rPr>
                <w:sz w:val="24"/>
              </w:rPr>
            </w:pPr>
            <w:r>
              <w:rPr>
                <w:sz w:val="24"/>
              </w:rPr>
              <w:t>#</w:t>
            </w:r>
          </w:p>
        </w:tc>
        <w:tc>
          <w:tcPr>
            <w:tcW w:w="1061" w:type="dxa"/>
            <w:tcBorders>
              <w:top w:val="single" w:sz="4" w:space="0" w:color="000000"/>
            </w:tcBorders>
          </w:tcPr>
          <w:p w:rsidR="00B516AE" w:rsidRDefault="00993FB9">
            <w:pPr>
              <w:pStyle w:val="TableParagraph"/>
              <w:spacing w:before="114" w:line="261" w:lineRule="exact"/>
              <w:ind w:left="116"/>
              <w:rPr>
                <w:sz w:val="24"/>
              </w:rPr>
            </w:pPr>
            <w:r>
              <w:rPr>
                <w:sz w:val="24"/>
              </w:rPr>
              <w:t>#</w:t>
            </w:r>
          </w:p>
        </w:tc>
        <w:tc>
          <w:tcPr>
            <w:tcW w:w="697" w:type="dxa"/>
            <w:vMerge w:val="restart"/>
            <w:tcBorders>
              <w:top w:val="single" w:sz="4" w:space="0" w:color="000000"/>
            </w:tcBorders>
          </w:tcPr>
          <w:p w:rsidR="00B516AE" w:rsidRDefault="00B516AE">
            <w:pPr>
              <w:pStyle w:val="TableParagraph"/>
            </w:pPr>
          </w:p>
        </w:tc>
        <w:tc>
          <w:tcPr>
            <w:tcW w:w="1010" w:type="dxa"/>
            <w:tcBorders>
              <w:top w:val="single" w:sz="4" w:space="0" w:color="000000"/>
            </w:tcBorders>
          </w:tcPr>
          <w:p w:rsidR="00B516AE" w:rsidRDefault="00993FB9">
            <w:pPr>
              <w:pStyle w:val="TableParagraph"/>
              <w:spacing w:before="114" w:line="261" w:lineRule="exact"/>
              <w:ind w:left="175"/>
              <w:rPr>
                <w:sz w:val="24"/>
              </w:rPr>
            </w:pPr>
            <w:r>
              <w:rPr>
                <w:sz w:val="24"/>
              </w:rPr>
              <w:t>#</w:t>
            </w:r>
          </w:p>
        </w:tc>
        <w:tc>
          <w:tcPr>
            <w:tcW w:w="985" w:type="dxa"/>
            <w:tcBorders>
              <w:top w:val="single" w:sz="4" w:space="0" w:color="000000"/>
            </w:tcBorders>
          </w:tcPr>
          <w:p w:rsidR="00B516AE" w:rsidRDefault="00993FB9">
            <w:pPr>
              <w:pStyle w:val="TableParagraph"/>
              <w:spacing w:before="114" w:line="261" w:lineRule="exact"/>
              <w:ind w:left="125"/>
              <w:rPr>
                <w:sz w:val="24"/>
              </w:rPr>
            </w:pPr>
            <w:r>
              <w:rPr>
                <w:sz w:val="24"/>
              </w:rPr>
              <w:t>#</w:t>
            </w:r>
          </w:p>
        </w:tc>
      </w:tr>
      <w:tr w:rsidR="00B516AE">
        <w:trPr>
          <w:trHeight w:val="287"/>
        </w:trPr>
        <w:tc>
          <w:tcPr>
            <w:tcW w:w="3094" w:type="dxa"/>
          </w:tcPr>
          <w:p w:rsidR="00B516AE" w:rsidRDefault="00993FB9">
            <w:pPr>
              <w:pStyle w:val="TableParagraph"/>
              <w:spacing w:line="268" w:lineRule="exact"/>
              <w:ind w:left="838"/>
              <w:rPr>
                <w:sz w:val="24"/>
              </w:rPr>
            </w:pPr>
            <w:r>
              <w:rPr>
                <w:sz w:val="24"/>
              </w:rPr>
              <w:t>Program 1</w:t>
            </w:r>
          </w:p>
        </w:tc>
        <w:tc>
          <w:tcPr>
            <w:tcW w:w="951" w:type="dxa"/>
          </w:tcPr>
          <w:p w:rsidR="00B516AE" w:rsidRDefault="00993FB9">
            <w:pPr>
              <w:pStyle w:val="TableParagraph"/>
              <w:spacing w:line="268" w:lineRule="exact"/>
              <w:ind w:left="168"/>
              <w:rPr>
                <w:sz w:val="24"/>
              </w:rPr>
            </w:pPr>
            <w:r>
              <w:rPr>
                <w:sz w:val="24"/>
              </w:rPr>
              <w:t>#</w:t>
            </w:r>
          </w:p>
        </w:tc>
        <w:tc>
          <w:tcPr>
            <w:tcW w:w="901" w:type="dxa"/>
          </w:tcPr>
          <w:p w:rsidR="00B516AE" w:rsidRDefault="00993FB9">
            <w:pPr>
              <w:pStyle w:val="TableParagraph"/>
              <w:spacing w:line="268" w:lineRule="exact"/>
              <w:ind w:left="117"/>
              <w:rPr>
                <w:sz w:val="24"/>
              </w:rPr>
            </w:pPr>
            <w:r>
              <w:rPr>
                <w:sz w:val="24"/>
              </w:rPr>
              <w:t>#</w:t>
            </w:r>
          </w:p>
        </w:tc>
        <w:tc>
          <w:tcPr>
            <w:tcW w:w="1061" w:type="dxa"/>
          </w:tcPr>
          <w:p w:rsidR="00B516AE" w:rsidRDefault="00993FB9">
            <w:pPr>
              <w:pStyle w:val="TableParagraph"/>
              <w:spacing w:line="268" w:lineRule="exact"/>
              <w:ind w:left="116"/>
              <w:rPr>
                <w:sz w:val="24"/>
              </w:rPr>
            </w:pPr>
            <w:r>
              <w:rPr>
                <w:sz w:val="24"/>
              </w:rPr>
              <w:t>#</w:t>
            </w:r>
          </w:p>
        </w:tc>
        <w:tc>
          <w:tcPr>
            <w:tcW w:w="697" w:type="dxa"/>
            <w:vMerge/>
            <w:tcBorders>
              <w:top w:val="nil"/>
            </w:tcBorders>
          </w:tcPr>
          <w:p w:rsidR="00B516AE" w:rsidRDefault="00B516AE">
            <w:pPr>
              <w:rPr>
                <w:sz w:val="2"/>
                <w:szCs w:val="2"/>
              </w:rPr>
            </w:pPr>
          </w:p>
        </w:tc>
        <w:tc>
          <w:tcPr>
            <w:tcW w:w="1010" w:type="dxa"/>
          </w:tcPr>
          <w:p w:rsidR="00B516AE" w:rsidRDefault="00993FB9">
            <w:pPr>
              <w:pStyle w:val="TableParagraph"/>
              <w:spacing w:line="268" w:lineRule="exact"/>
              <w:ind w:left="175"/>
              <w:rPr>
                <w:sz w:val="24"/>
              </w:rPr>
            </w:pPr>
            <w:r>
              <w:rPr>
                <w:sz w:val="24"/>
              </w:rPr>
              <w:t>#</w:t>
            </w:r>
          </w:p>
        </w:tc>
        <w:tc>
          <w:tcPr>
            <w:tcW w:w="985" w:type="dxa"/>
          </w:tcPr>
          <w:p w:rsidR="00B516AE" w:rsidRDefault="00993FB9">
            <w:pPr>
              <w:pStyle w:val="TableParagraph"/>
              <w:spacing w:line="268" w:lineRule="exact"/>
              <w:ind w:left="125"/>
              <w:rPr>
                <w:sz w:val="24"/>
              </w:rPr>
            </w:pPr>
            <w:r>
              <w:rPr>
                <w:sz w:val="24"/>
              </w:rPr>
              <w:t>#</w:t>
            </w:r>
          </w:p>
        </w:tc>
      </w:tr>
      <w:tr w:rsidR="00B516AE">
        <w:trPr>
          <w:trHeight w:val="300"/>
        </w:trPr>
        <w:tc>
          <w:tcPr>
            <w:tcW w:w="3094" w:type="dxa"/>
          </w:tcPr>
          <w:p w:rsidR="00B516AE" w:rsidRDefault="00993FB9">
            <w:pPr>
              <w:pStyle w:val="TableParagraph"/>
              <w:spacing w:before="7" w:line="273" w:lineRule="exact"/>
              <w:ind w:left="838"/>
              <w:rPr>
                <w:sz w:val="24"/>
              </w:rPr>
            </w:pPr>
            <w:r>
              <w:rPr>
                <w:sz w:val="24"/>
              </w:rPr>
              <w:t>Program 2</w:t>
            </w:r>
          </w:p>
        </w:tc>
        <w:tc>
          <w:tcPr>
            <w:tcW w:w="951" w:type="dxa"/>
          </w:tcPr>
          <w:p w:rsidR="00B516AE" w:rsidRDefault="00993FB9">
            <w:pPr>
              <w:pStyle w:val="TableParagraph"/>
              <w:spacing w:before="7" w:line="273" w:lineRule="exact"/>
              <w:ind w:left="168"/>
              <w:rPr>
                <w:sz w:val="24"/>
              </w:rPr>
            </w:pPr>
            <w:r>
              <w:rPr>
                <w:sz w:val="24"/>
              </w:rPr>
              <w:t>#</w:t>
            </w:r>
          </w:p>
        </w:tc>
        <w:tc>
          <w:tcPr>
            <w:tcW w:w="901" w:type="dxa"/>
          </w:tcPr>
          <w:p w:rsidR="00B516AE" w:rsidRDefault="00993FB9">
            <w:pPr>
              <w:pStyle w:val="TableParagraph"/>
              <w:spacing w:before="7" w:line="273" w:lineRule="exact"/>
              <w:ind w:left="117"/>
              <w:rPr>
                <w:sz w:val="24"/>
              </w:rPr>
            </w:pPr>
            <w:r>
              <w:rPr>
                <w:sz w:val="24"/>
              </w:rPr>
              <w:t>#</w:t>
            </w:r>
          </w:p>
        </w:tc>
        <w:tc>
          <w:tcPr>
            <w:tcW w:w="1061" w:type="dxa"/>
          </w:tcPr>
          <w:p w:rsidR="00B516AE" w:rsidRDefault="00993FB9">
            <w:pPr>
              <w:pStyle w:val="TableParagraph"/>
              <w:spacing w:before="7" w:line="273" w:lineRule="exact"/>
              <w:ind w:left="116"/>
              <w:rPr>
                <w:sz w:val="24"/>
              </w:rPr>
            </w:pPr>
            <w:r>
              <w:rPr>
                <w:sz w:val="24"/>
              </w:rPr>
              <w:t>#</w:t>
            </w:r>
          </w:p>
        </w:tc>
        <w:tc>
          <w:tcPr>
            <w:tcW w:w="697" w:type="dxa"/>
            <w:vMerge/>
            <w:tcBorders>
              <w:top w:val="nil"/>
            </w:tcBorders>
          </w:tcPr>
          <w:p w:rsidR="00B516AE" w:rsidRDefault="00B516AE">
            <w:pPr>
              <w:rPr>
                <w:sz w:val="2"/>
                <w:szCs w:val="2"/>
              </w:rPr>
            </w:pPr>
          </w:p>
        </w:tc>
        <w:tc>
          <w:tcPr>
            <w:tcW w:w="1010" w:type="dxa"/>
          </w:tcPr>
          <w:p w:rsidR="00B516AE" w:rsidRDefault="00993FB9">
            <w:pPr>
              <w:pStyle w:val="TableParagraph"/>
              <w:spacing w:before="7" w:line="273" w:lineRule="exact"/>
              <w:ind w:left="175"/>
              <w:rPr>
                <w:sz w:val="24"/>
              </w:rPr>
            </w:pPr>
            <w:r>
              <w:rPr>
                <w:sz w:val="24"/>
              </w:rPr>
              <w:t>#</w:t>
            </w:r>
          </w:p>
        </w:tc>
        <w:tc>
          <w:tcPr>
            <w:tcW w:w="985" w:type="dxa"/>
          </w:tcPr>
          <w:p w:rsidR="00B516AE" w:rsidRDefault="00993FB9">
            <w:pPr>
              <w:pStyle w:val="TableParagraph"/>
              <w:spacing w:before="7" w:line="273" w:lineRule="exact"/>
              <w:ind w:left="125"/>
              <w:rPr>
                <w:sz w:val="24"/>
              </w:rPr>
            </w:pPr>
            <w:r>
              <w:rPr>
                <w:sz w:val="24"/>
              </w:rPr>
              <w:t>#</w:t>
            </w:r>
          </w:p>
        </w:tc>
      </w:tr>
      <w:tr w:rsidR="00B516AE">
        <w:trPr>
          <w:trHeight w:val="300"/>
        </w:trPr>
        <w:tc>
          <w:tcPr>
            <w:tcW w:w="3094" w:type="dxa"/>
          </w:tcPr>
          <w:p w:rsidR="00B516AE" w:rsidRDefault="00993FB9">
            <w:pPr>
              <w:pStyle w:val="TableParagraph"/>
              <w:spacing w:before="7" w:line="273" w:lineRule="exact"/>
              <w:ind w:left="838"/>
              <w:rPr>
                <w:sz w:val="24"/>
              </w:rPr>
            </w:pPr>
            <w:r>
              <w:rPr>
                <w:sz w:val="24"/>
              </w:rPr>
              <w:t>Program 3</w:t>
            </w:r>
          </w:p>
        </w:tc>
        <w:tc>
          <w:tcPr>
            <w:tcW w:w="951" w:type="dxa"/>
          </w:tcPr>
          <w:p w:rsidR="00B516AE" w:rsidRDefault="00993FB9">
            <w:pPr>
              <w:pStyle w:val="TableParagraph"/>
              <w:spacing w:before="7" w:line="273" w:lineRule="exact"/>
              <w:ind w:left="168"/>
              <w:rPr>
                <w:sz w:val="24"/>
              </w:rPr>
            </w:pPr>
            <w:r>
              <w:rPr>
                <w:sz w:val="24"/>
              </w:rPr>
              <w:t>#</w:t>
            </w:r>
          </w:p>
        </w:tc>
        <w:tc>
          <w:tcPr>
            <w:tcW w:w="901" w:type="dxa"/>
          </w:tcPr>
          <w:p w:rsidR="00B516AE" w:rsidRDefault="00993FB9">
            <w:pPr>
              <w:pStyle w:val="TableParagraph"/>
              <w:spacing w:before="7" w:line="273" w:lineRule="exact"/>
              <w:ind w:left="117"/>
              <w:rPr>
                <w:sz w:val="24"/>
              </w:rPr>
            </w:pPr>
            <w:r>
              <w:rPr>
                <w:sz w:val="24"/>
              </w:rPr>
              <w:t>#</w:t>
            </w:r>
          </w:p>
        </w:tc>
        <w:tc>
          <w:tcPr>
            <w:tcW w:w="1061" w:type="dxa"/>
          </w:tcPr>
          <w:p w:rsidR="00B516AE" w:rsidRDefault="00993FB9">
            <w:pPr>
              <w:pStyle w:val="TableParagraph"/>
              <w:spacing w:before="7" w:line="273" w:lineRule="exact"/>
              <w:ind w:left="116"/>
              <w:rPr>
                <w:sz w:val="24"/>
              </w:rPr>
            </w:pPr>
            <w:r>
              <w:rPr>
                <w:sz w:val="24"/>
              </w:rPr>
              <w:t>#</w:t>
            </w:r>
          </w:p>
        </w:tc>
        <w:tc>
          <w:tcPr>
            <w:tcW w:w="697" w:type="dxa"/>
            <w:vMerge/>
            <w:tcBorders>
              <w:top w:val="nil"/>
            </w:tcBorders>
          </w:tcPr>
          <w:p w:rsidR="00B516AE" w:rsidRDefault="00B516AE">
            <w:pPr>
              <w:rPr>
                <w:sz w:val="2"/>
                <w:szCs w:val="2"/>
              </w:rPr>
            </w:pPr>
          </w:p>
        </w:tc>
        <w:tc>
          <w:tcPr>
            <w:tcW w:w="1010" w:type="dxa"/>
          </w:tcPr>
          <w:p w:rsidR="00B516AE" w:rsidRDefault="00993FB9">
            <w:pPr>
              <w:pStyle w:val="TableParagraph"/>
              <w:spacing w:before="7" w:line="273" w:lineRule="exact"/>
              <w:ind w:left="175"/>
              <w:rPr>
                <w:sz w:val="24"/>
              </w:rPr>
            </w:pPr>
            <w:r>
              <w:rPr>
                <w:sz w:val="24"/>
              </w:rPr>
              <w:t>#</w:t>
            </w:r>
          </w:p>
        </w:tc>
        <w:tc>
          <w:tcPr>
            <w:tcW w:w="985" w:type="dxa"/>
          </w:tcPr>
          <w:p w:rsidR="00B516AE" w:rsidRDefault="00993FB9">
            <w:pPr>
              <w:pStyle w:val="TableParagraph"/>
              <w:spacing w:before="7" w:line="273" w:lineRule="exact"/>
              <w:ind w:left="125"/>
              <w:rPr>
                <w:sz w:val="24"/>
              </w:rPr>
            </w:pPr>
            <w:r>
              <w:rPr>
                <w:sz w:val="24"/>
              </w:rPr>
              <w:t>#</w:t>
            </w:r>
          </w:p>
        </w:tc>
      </w:tr>
      <w:tr w:rsidR="00B516AE">
        <w:trPr>
          <w:trHeight w:val="300"/>
        </w:trPr>
        <w:tc>
          <w:tcPr>
            <w:tcW w:w="3094" w:type="dxa"/>
          </w:tcPr>
          <w:p w:rsidR="00B516AE" w:rsidRDefault="00993FB9">
            <w:pPr>
              <w:pStyle w:val="TableParagraph"/>
              <w:spacing w:before="7" w:line="273" w:lineRule="exact"/>
              <w:ind w:left="838"/>
              <w:rPr>
                <w:sz w:val="24"/>
              </w:rPr>
            </w:pPr>
            <w:r>
              <w:rPr>
                <w:sz w:val="24"/>
              </w:rPr>
              <w:t>⁞</w:t>
            </w:r>
          </w:p>
        </w:tc>
        <w:tc>
          <w:tcPr>
            <w:tcW w:w="951" w:type="dxa"/>
          </w:tcPr>
          <w:p w:rsidR="00B516AE" w:rsidRDefault="00B516AE">
            <w:pPr>
              <w:pStyle w:val="TableParagraph"/>
            </w:pPr>
          </w:p>
        </w:tc>
        <w:tc>
          <w:tcPr>
            <w:tcW w:w="901" w:type="dxa"/>
          </w:tcPr>
          <w:p w:rsidR="00B516AE" w:rsidRDefault="00B516AE">
            <w:pPr>
              <w:pStyle w:val="TableParagraph"/>
            </w:pPr>
          </w:p>
        </w:tc>
        <w:tc>
          <w:tcPr>
            <w:tcW w:w="1061" w:type="dxa"/>
          </w:tcPr>
          <w:p w:rsidR="00B516AE" w:rsidRDefault="00B516AE">
            <w:pPr>
              <w:pStyle w:val="TableParagraph"/>
            </w:pPr>
          </w:p>
        </w:tc>
        <w:tc>
          <w:tcPr>
            <w:tcW w:w="697" w:type="dxa"/>
            <w:vMerge/>
            <w:tcBorders>
              <w:top w:val="nil"/>
            </w:tcBorders>
          </w:tcPr>
          <w:p w:rsidR="00B516AE" w:rsidRDefault="00B516AE">
            <w:pPr>
              <w:rPr>
                <w:sz w:val="2"/>
                <w:szCs w:val="2"/>
              </w:rPr>
            </w:pPr>
          </w:p>
        </w:tc>
        <w:tc>
          <w:tcPr>
            <w:tcW w:w="1010" w:type="dxa"/>
          </w:tcPr>
          <w:p w:rsidR="00B516AE" w:rsidRDefault="00B516AE">
            <w:pPr>
              <w:pStyle w:val="TableParagraph"/>
            </w:pPr>
          </w:p>
        </w:tc>
        <w:tc>
          <w:tcPr>
            <w:tcW w:w="985" w:type="dxa"/>
          </w:tcPr>
          <w:p w:rsidR="00B516AE" w:rsidRDefault="00B516AE">
            <w:pPr>
              <w:pStyle w:val="TableParagraph"/>
            </w:pPr>
          </w:p>
        </w:tc>
      </w:tr>
      <w:tr w:rsidR="00B516AE">
        <w:trPr>
          <w:trHeight w:val="450"/>
        </w:trPr>
        <w:tc>
          <w:tcPr>
            <w:tcW w:w="3094" w:type="dxa"/>
          </w:tcPr>
          <w:p w:rsidR="00B516AE" w:rsidRDefault="00993FB9">
            <w:pPr>
              <w:pStyle w:val="TableParagraph"/>
              <w:spacing w:before="7"/>
              <w:ind w:left="838"/>
              <w:rPr>
                <w:i/>
                <w:sz w:val="24"/>
              </w:rPr>
            </w:pPr>
            <w:r>
              <w:rPr>
                <w:sz w:val="24"/>
              </w:rPr>
              <w:t xml:space="preserve">Program </w:t>
            </w:r>
            <w:r>
              <w:rPr>
                <w:i/>
                <w:sz w:val="24"/>
              </w:rPr>
              <w:t>P</w:t>
            </w:r>
          </w:p>
        </w:tc>
        <w:tc>
          <w:tcPr>
            <w:tcW w:w="951" w:type="dxa"/>
          </w:tcPr>
          <w:p w:rsidR="00B516AE" w:rsidRDefault="00993FB9">
            <w:pPr>
              <w:pStyle w:val="TableParagraph"/>
              <w:spacing w:before="7"/>
              <w:ind w:left="168"/>
              <w:rPr>
                <w:sz w:val="24"/>
              </w:rPr>
            </w:pPr>
            <w:r>
              <w:rPr>
                <w:sz w:val="24"/>
              </w:rPr>
              <w:t>#</w:t>
            </w:r>
          </w:p>
        </w:tc>
        <w:tc>
          <w:tcPr>
            <w:tcW w:w="901" w:type="dxa"/>
          </w:tcPr>
          <w:p w:rsidR="00B516AE" w:rsidRDefault="00993FB9">
            <w:pPr>
              <w:pStyle w:val="TableParagraph"/>
              <w:spacing w:before="7"/>
              <w:ind w:left="117"/>
              <w:rPr>
                <w:sz w:val="24"/>
              </w:rPr>
            </w:pPr>
            <w:r>
              <w:rPr>
                <w:sz w:val="24"/>
              </w:rPr>
              <w:t>#</w:t>
            </w:r>
          </w:p>
        </w:tc>
        <w:tc>
          <w:tcPr>
            <w:tcW w:w="1061" w:type="dxa"/>
          </w:tcPr>
          <w:p w:rsidR="00B516AE" w:rsidRDefault="00993FB9">
            <w:pPr>
              <w:pStyle w:val="TableParagraph"/>
              <w:spacing w:before="7"/>
              <w:ind w:left="116"/>
              <w:rPr>
                <w:sz w:val="24"/>
              </w:rPr>
            </w:pPr>
            <w:r>
              <w:rPr>
                <w:sz w:val="24"/>
              </w:rPr>
              <w:t>#</w:t>
            </w:r>
          </w:p>
        </w:tc>
        <w:tc>
          <w:tcPr>
            <w:tcW w:w="697" w:type="dxa"/>
            <w:vMerge/>
            <w:tcBorders>
              <w:top w:val="nil"/>
            </w:tcBorders>
          </w:tcPr>
          <w:p w:rsidR="00B516AE" w:rsidRDefault="00B516AE">
            <w:pPr>
              <w:rPr>
                <w:sz w:val="2"/>
                <w:szCs w:val="2"/>
              </w:rPr>
            </w:pPr>
          </w:p>
        </w:tc>
        <w:tc>
          <w:tcPr>
            <w:tcW w:w="1010" w:type="dxa"/>
          </w:tcPr>
          <w:p w:rsidR="00B516AE" w:rsidRDefault="00993FB9">
            <w:pPr>
              <w:pStyle w:val="TableParagraph"/>
              <w:spacing w:before="7"/>
              <w:ind w:left="175"/>
              <w:rPr>
                <w:sz w:val="24"/>
              </w:rPr>
            </w:pPr>
            <w:r>
              <w:rPr>
                <w:sz w:val="24"/>
              </w:rPr>
              <w:t>#</w:t>
            </w:r>
          </w:p>
        </w:tc>
        <w:tc>
          <w:tcPr>
            <w:tcW w:w="985" w:type="dxa"/>
          </w:tcPr>
          <w:p w:rsidR="00B516AE" w:rsidRDefault="00993FB9">
            <w:pPr>
              <w:pStyle w:val="TableParagraph"/>
              <w:spacing w:before="7"/>
              <w:ind w:left="125"/>
              <w:rPr>
                <w:sz w:val="24"/>
              </w:rPr>
            </w:pPr>
            <w:r>
              <w:rPr>
                <w:sz w:val="24"/>
              </w:rPr>
              <w:t>#</w:t>
            </w:r>
          </w:p>
        </w:tc>
      </w:tr>
      <w:tr w:rsidR="00B516AE">
        <w:trPr>
          <w:trHeight w:val="600"/>
        </w:trPr>
        <w:tc>
          <w:tcPr>
            <w:tcW w:w="3094" w:type="dxa"/>
          </w:tcPr>
          <w:p w:rsidR="00B516AE" w:rsidRDefault="00993FB9">
            <w:pPr>
              <w:pStyle w:val="TableParagraph"/>
              <w:spacing w:before="157"/>
              <w:ind w:left="118"/>
              <w:rPr>
                <w:sz w:val="24"/>
              </w:rPr>
            </w:pPr>
            <w:r>
              <w:rPr>
                <w:sz w:val="24"/>
              </w:rPr>
              <w:t>Total Federal Revenue</w:t>
            </w:r>
          </w:p>
        </w:tc>
        <w:tc>
          <w:tcPr>
            <w:tcW w:w="951" w:type="dxa"/>
          </w:tcPr>
          <w:p w:rsidR="00B516AE" w:rsidRDefault="00993FB9">
            <w:pPr>
              <w:pStyle w:val="TableParagraph"/>
              <w:spacing w:before="157"/>
              <w:ind w:left="168"/>
              <w:rPr>
                <w:sz w:val="24"/>
              </w:rPr>
            </w:pPr>
            <w:r>
              <w:rPr>
                <w:sz w:val="24"/>
              </w:rPr>
              <w:t>#</w:t>
            </w:r>
          </w:p>
        </w:tc>
        <w:tc>
          <w:tcPr>
            <w:tcW w:w="901" w:type="dxa"/>
          </w:tcPr>
          <w:p w:rsidR="00B516AE" w:rsidRDefault="00993FB9">
            <w:pPr>
              <w:pStyle w:val="TableParagraph"/>
              <w:spacing w:before="157"/>
              <w:ind w:left="117"/>
              <w:rPr>
                <w:sz w:val="24"/>
              </w:rPr>
            </w:pPr>
            <w:r>
              <w:rPr>
                <w:sz w:val="24"/>
              </w:rPr>
              <w:t>#</w:t>
            </w:r>
          </w:p>
        </w:tc>
        <w:tc>
          <w:tcPr>
            <w:tcW w:w="1061" w:type="dxa"/>
          </w:tcPr>
          <w:p w:rsidR="00B516AE" w:rsidRDefault="00993FB9">
            <w:pPr>
              <w:pStyle w:val="TableParagraph"/>
              <w:spacing w:before="157"/>
              <w:ind w:left="116"/>
              <w:rPr>
                <w:sz w:val="24"/>
              </w:rPr>
            </w:pPr>
            <w:r>
              <w:rPr>
                <w:sz w:val="24"/>
              </w:rPr>
              <w:t>#</w:t>
            </w:r>
          </w:p>
        </w:tc>
        <w:tc>
          <w:tcPr>
            <w:tcW w:w="697" w:type="dxa"/>
          </w:tcPr>
          <w:p w:rsidR="00B516AE" w:rsidRDefault="00B516AE">
            <w:pPr>
              <w:pStyle w:val="TableParagraph"/>
            </w:pPr>
          </w:p>
        </w:tc>
        <w:tc>
          <w:tcPr>
            <w:tcW w:w="1010" w:type="dxa"/>
          </w:tcPr>
          <w:p w:rsidR="00B516AE" w:rsidRDefault="00993FB9">
            <w:pPr>
              <w:pStyle w:val="TableParagraph"/>
              <w:spacing w:before="157"/>
              <w:ind w:left="175"/>
              <w:rPr>
                <w:sz w:val="24"/>
              </w:rPr>
            </w:pPr>
            <w:r>
              <w:rPr>
                <w:sz w:val="24"/>
              </w:rPr>
              <w:t>#</w:t>
            </w:r>
          </w:p>
        </w:tc>
        <w:tc>
          <w:tcPr>
            <w:tcW w:w="985" w:type="dxa"/>
          </w:tcPr>
          <w:p w:rsidR="00B516AE" w:rsidRDefault="00993FB9">
            <w:pPr>
              <w:pStyle w:val="TableParagraph"/>
              <w:spacing w:before="157"/>
              <w:ind w:left="125"/>
              <w:rPr>
                <w:sz w:val="24"/>
              </w:rPr>
            </w:pPr>
            <w:r>
              <w:rPr>
                <w:sz w:val="24"/>
              </w:rPr>
              <w:t>#</w:t>
            </w:r>
          </w:p>
        </w:tc>
      </w:tr>
      <w:tr w:rsidR="00B516AE">
        <w:trPr>
          <w:trHeight w:val="860"/>
        </w:trPr>
        <w:tc>
          <w:tcPr>
            <w:tcW w:w="3094" w:type="dxa"/>
            <w:tcBorders>
              <w:bottom w:val="double" w:sz="1" w:space="0" w:color="000000"/>
            </w:tcBorders>
          </w:tcPr>
          <w:p w:rsidR="00B516AE" w:rsidRDefault="00993FB9">
            <w:pPr>
              <w:pStyle w:val="TableParagraph"/>
              <w:spacing w:before="157" w:line="261" w:lineRule="auto"/>
              <w:ind w:left="118" w:right="150"/>
              <w:rPr>
                <w:sz w:val="24"/>
              </w:rPr>
            </w:pPr>
            <w:r>
              <w:rPr>
                <w:sz w:val="24"/>
              </w:rPr>
              <w:t>Total Number of Participants Total Intervention Cost</w:t>
            </w:r>
          </w:p>
        </w:tc>
        <w:tc>
          <w:tcPr>
            <w:tcW w:w="951" w:type="dxa"/>
            <w:tcBorders>
              <w:bottom w:val="double" w:sz="1" w:space="0" w:color="000000"/>
            </w:tcBorders>
          </w:tcPr>
          <w:p w:rsidR="00B516AE" w:rsidRDefault="00993FB9">
            <w:pPr>
              <w:pStyle w:val="TableParagraph"/>
              <w:spacing w:before="156"/>
              <w:ind w:left="168"/>
              <w:rPr>
                <w:sz w:val="24"/>
              </w:rPr>
            </w:pPr>
            <w:r>
              <w:rPr>
                <w:position w:val="2"/>
                <w:sz w:val="24"/>
              </w:rPr>
              <w:t>#</w:t>
            </w:r>
            <w:r>
              <w:rPr>
                <w:position w:val="2"/>
                <w:sz w:val="24"/>
                <w:vertAlign w:val="subscript"/>
              </w:rPr>
              <w:t>p</w:t>
            </w:r>
          </w:p>
          <w:p w:rsidR="00B516AE" w:rsidRDefault="00993FB9">
            <w:pPr>
              <w:pStyle w:val="TableParagraph"/>
              <w:spacing w:before="5"/>
              <w:ind w:left="168"/>
              <w:rPr>
                <w:sz w:val="24"/>
              </w:rPr>
            </w:pPr>
            <w:r>
              <w:rPr>
                <w:sz w:val="24"/>
              </w:rPr>
              <w:t>#</w:t>
            </w:r>
          </w:p>
        </w:tc>
        <w:tc>
          <w:tcPr>
            <w:tcW w:w="901" w:type="dxa"/>
            <w:tcBorders>
              <w:bottom w:val="double" w:sz="1" w:space="0" w:color="000000"/>
            </w:tcBorders>
          </w:tcPr>
          <w:p w:rsidR="00B516AE" w:rsidRDefault="00993FB9">
            <w:pPr>
              <w:pStyle w:val="TableParagraph"/>
              <w:spacing w:before="156"/>
              <w:ind w:left="117"/>
              <w:rPr>
                <w:sz w:val="24"/>
              </w:rPr>
            </w:pPr>
            <w:r>
              <w:rPr>
                <w:position w:val="2"/>
                <w:sz w:val="24"/>
              </w:rPr>
              <w:t>#</w:t>
            </w:r>
            <w:r>
              <w:rPr>
                <w:position w:val="2"/>
                <w:sz w:val="24"/>
                <w:vertAlign w:val="subscript"/>
              </w:rPr>
              <w:t>p</w:t>
            </w:r>
          </w:p>
          <w:p w:rsidR="00B516AE" w:rsidRDefault="00993FB9">
            <w:pPr>
              <w:pStyle w:val="TableParagraph"/>
              <w:spacing w:before="5"/>
              <w:ind w:left="117"/>
              <w:rPr>
                <w:sz w:val="24"/>
              </w:rPr>
            </w:pPr>
            <w:r>
              <w:rPr>
                <w:sz w:val="24"/>
              </w:rPr>
              <w:t>#</w:t>
            </w:r>
          </w:p>
        </w:tc>
        <w:tc>
          <w:tcPr>
            <w:tcW w:w="1061" w:type="dxa"/>
            <w:tcBorders>
              <w:bottom w:val="double" w:sz="1" w:space="0" w:color="000000"/>
            </w:tcBorders>
          </w:tcPr>
          <w:p w:rsidR="00B516AE" w:rsidRDefault="00993FB9">
            <w:pPr>
              <w:pStyle w:val="TableParagraph"/>
              <w:spacing w:before="156"/>
              <w:ind w:left="116"/>
              <w:rPr>
                <w:sz w:val="24"/>
              </w:rPr>
            </w:pPr>
            <w:r>
              <w:rPr>
                <w:position w:val="2"/>
                <w:sz w:val="24"/>
              </w:rPr>
              <w:t>#</w:t>
            </w:r>
            <w:r>
              <w:rPr>
                <w:position w:val="2"/>
                <w:sz w:val="24"/>
                <w:vertAlign w:val="subscript"/>
              </w:rPr>
              <w:t>p</w:t>
            </w:r>
          </w:p>
          <w:p w:rsidR="00B516AE" w:rsidRDefault="00993FB9">
            <w:pPr>
              <w:pStyle w:val="TableParagraph"/>
              <w:spacing w:before="5"/>
              <w:ind w:left="116"/>
              <w:rPr>
                <w:sz w:val="24"/>
              </w:rPr>
            </w:pPr>
            <w:r>
              <w:rPr>
                <w:sz w:val="24"/>
              </w:rPr>
              <w:t>#</w:t>
            </w:r>
          </w:p>
        </w:tc>
        <w:tc>
          <w:tcPr>
            <w:tcW w:w="697" w:type="dxa"/>
            <w:tcBorders>
              <w:bottom w:val="double" w:sz="1" w:space="0" w:color="000000"/>
            </w:tcBorders>
          </w:tcPr>
          <w:p w:rsidR="00B516AE" w:rsidRDefault="00B516AE">
            <w:pPr>
              <w:pStyle w:val="TableParagraph"/>
            </w:pPr>
          </w:p>
        </w:tc>
        <w:tc>
          <w:tcPr>
            <w:tcW w:w="1010" w:type="dxa"/>
            <w:tcBorders>
              <w:bottom w:val="double" w:sz="1" w:space="0" w:color="000000"/>
            </w:tcBorders>
          </w:tcPr>
          <w:p w:rsidR="00B516AE" w:rsidRDefault="00993FB9">
            <w:pPr>
              <w:pStyle w:val="TableParagraph"/>
              <w:spacing w:before="156"/>
              <w:ind w:left="175"/>
              <w:rPr>
                <w:sz w:val="24"/>
              </w:rPr>
            </w:pPr>
            <w:r>
              <w:rPr>
                <w:position w:val="2"/>
                <w:sz w:val="24"/>
              </w:rPr>
              <w:t>#</w:t>
            </w:r>
            <w:r>
              <w:rPr>
                <w:position w:val="2"/>
                <w:sz w:val="24"/>
                <w:vertAlign w:val="subscript"/>
              </w:rPr>
              <w:t>p</w:t>
            </w:r>
          </w:p>
          <w:p w:rsidR="00B516AE" w:rsidRDefault="00993FB9">
            <w:pPr>
              <w:pStyle w:val="TableParagraph"/>
              <w:spacing w:before="5"/>
              <w:ind w:left="175"/>
              <w:rPr>
                <w:sz w:val="24"/>
              </w:rPr>
            </w:pPr>
            <w:r>
              <w:rPr>
                <w:sz w:val="24"/>
              </w:rPr>
              <w:t>#</w:t>
            </w:r>
          </w:p>
        </w:tc>
        <w:tc>
          <w:tcPr>
            <w:tcW w:w="985" w:type="dxa"/>
            <w:tcBorders>
              <w:bottom w:val="double" w:sz="1" w:space="0" w:color="000000"/>
            </w:tcBorders>
          </w:tcPr>
          <w:p w:rsidR="00B516AE" w:rsidRDefault="00993FB9">
            <w:pPr>
              <w:pStyle w:val="TableParagraph"/>
              <w:spacing w:before="156"/>
              <w:ind w:left="125"/>
              <w:rPr>
                <w:sz w:val="24"/>
              </w:rPr>
            </w:pPr>
            <w:r>
              <w:rPr>
                <w:position w:val="2"/>
                <w:sz w:val="24"/>
              </w:rPr>
              <w:t>#</w:t>
            </w:r>
            <w:r>
              <w:rPr>
                <w:position w:val="2"/>
                <w:sz w:val="24"/>
                <w:vertAlign w:val="subscript"/>
              </w:rPr>
              <w:t>p</w:t>
            </w:r>
          </w:p>
          <w:p w:rsidR="00B516AE" w:rsidRDefault="00993FB9">
            <w:pPr>
              <w:pStyle w:val="TableParagraph"/>
              <w:spacing w:before="5"/>
              <w:ind w:left="125"/>
              <w:rPr>
                <w:sz w:val="24"/>
              </w:rPr>
            </w:pPr>
            <w:r>
              <w:rPr>
                <w:sz w:val="24"/>
              </w:rPr>
              <w:t>#</w:t>
            </w:r>
          </w:p>
        </w:tc>
      </w:tr>
    </w:tbl>
    <w:p w:rsidR="00B516AE" w:rsidRDefault="00B516AE">
      <w:pPr>
        <w:pStyle w:val="BodyText"/>
        <w:spacing w:before="5"/>
      </w:pPr>
    </w:p>
    <w:p w:rsidR="00B516AE" w:rsidRDefault="00993FB9">
      <w:pPr>
        <w:pStyle w:val="BodyText"/>
        <w:spacing w:before="1" w:line="232" w:lineRule="auto"/>
        <w:ind w:left="120"/>
      </w:pPr>
      <w:r>
        <w:t xml:space="preserve">where </w:t>
      </w:r>
      <w:r>
        <w:rPr>
          <w:i/>
        </w:rPr>
        <w:t xml:space="preserve">T </w:t>
      </w:r>
      <w:r>
        <w:t xml:space="preserve">is the final year of the intervention period; </w:t>
      </w:r>
      <w:r>
        <w:rPr>
          <w:i/>
        </w:rPr>
        <w:t xml:space="preserve">P </w:t>
      </w:r>
      <w:r>
        <w:t xml:space="preserve">is the total number of programs serving the </w:t>
      </w:r>
      <w:r>
        <w:rPr>
          <w:position w:val="2"/>
        </w:rPr>
        <w:t>target population; # are relevant dollar amounts; and #</w:t>
      </w:r>
      <w:r>
        <w:rPr>
          <w:position w:val="2"/>
          <w:vertAlign w:val="subscript"/>
        </w:rPr>
        <w:t>p</w:t>
      </w:r>
      <w:r>
        <w:rPr>
          <w:position w:val="2"/>
        </w:rPr>
        <w:t xml:space="preserve"> is the total number of participants in the </w:t>
      </w:r>
      <w:r>
        <w:t>intervention.</w:t>
      </w:r>
    </w:p>
    <w:p w:rsidR="00B516AE" w:rsidRDefault="00B516AE">
      <w:pPr>
        <w:spacing w:line="232" w:lineRule="auto"/>
        <w:sectPr w:rsidR="00B516AE">
          <w:pgSz w:w="12240" w:h="15840"/>
          <w:pgMar w:top="1340" w:right="1340" w:bottom="1260" w:left="1320" w:header="725" w:footer="1067" w:gutter="0"/>
          <w:cols w:space="720"/>
        </w:sectPr>
      </w:pPr>
    </w:p>
    <w:p w:rsidR="00B516AE" w:rsidRDefault="00B516AE">
      <w:pPr>
        <w:pStyle w:val="BodyText"/>
        <w:spacing w:before="1"/>
        <w:rPr>
          <w:sz w:val="23"/>
        </w:rPr>
      </w:pPr>
    </w:p>
    <w:p w:rsidR="00B516AE" w:rsidRDefault="00993FB9">
      <w:pPr>
        <w:pStyle w:val="Heading1"/>
        <w:tabs>
          <w:tab w:val="left" w:pos="1559"/>
        </w:tabs>
        <w:spacing w:before="90"/>
        <w:ind w:left="119" w:firstLine="0"/>
      </w:pPr>
      <w:r>
        <w:t>Step</w:t>
      </w:r>
      <w:r>
        <w:rPr>
          <w:spacing w:val="-1"/>
        </w:rPr>
        <w:t xml:space="preserve"> </w:t>
      </w:r>
      <w:r>
        <w:t>3:</w:t>
      </w:r>
      <w:r>
        <w:tab/>
        <w:t>Estimate total value of the intervention to the federal government in</w:t>
      </w:r>
      <w:r>
        <w:rPr>
          <w:spacing w:val="-16"/>
        </w:rPr>
        <w:t xml:space="preserve"> </w:t>
      </w:r>
      <w:r>
        <w:t>dollars</w:t>
      </w:r>
    </w:p>
    <w:p w:rsidR="00B516AE" w:rsidRDefault="00B516AE">
      <w:pPr>
        <w:pStyle w:val="BodyText"/>
        <w:spacing w:before="7"/>
        <w:rPr>
          <w:b/>
          <w:sz w:val="23"/>
        </w:rPr>
      </w:pPr>
    </w:p>
    <w:p w:rsidR="00B516AE" w:rsidRDefault="00993FB9">
      <w:pPr>
        <w:pStyle w:val="BodyText"/>
        <w:ind w:left="119" w:right="843"/>
      </w:pPr>
      <w:r>
        <w:t>Value to the federal government is the change in revenue as a direct result of the SIPPRA intervention minus the change in spending as a direct result of the SIPPRA intervention:</w:t>
      </w:r>
    </w:p>
    <w:p w:rsidR="00B516AE" w:rsidRDefault="00B516AE">
      <w:pPr>
        <w:pStyle w:val="BodyText"/>
      </w:pPr>
    </w:p>
    <w:p w:rsidR="00B516AE" w:rsidRDefault="00993FB9">
      <w:pPr>
        <w:pStyle w:val="BodyText"/>
        <w:ind w:left="3513" w:right="3492"/>
        <w:jc w:val="center"/>
      </w:pPr>
      <w:r>
        <w:t>Value = (C – A) – (D – B)</w:t>
      </w:r>
    </w:p>
    <w:p w:rsidR="00B516AE" w:rsidRDefault="00B516AE">
      <w:pPr>
        <w:pStyle w:val="BodyText"/>
      </w:pPr>
    </w:p>
    <w:p w:rsidR="00B516AE" w:rsidRDefault="00993FB9">
      <w:pPr>
        <w:pStyle w:val="BodyText"/>
        <w:ind w:left="119" w:right="377"/>
      </w:pPr>
      <w:r>
        <w:t>In providing the estimates in a clear and concise way, applicants may organize their estimates using the following table (the below table is identical to the sheet labeled “Outcome Valuation Calculation” in the accompanying Excel spreadsheet):</w:t>
      </w:r>
    </w:p>
    <w:p w:rsidR="00B516AE" w:rsidRDefault="00B516AE">
      <w:pPr>
        <w:sectPr w:rsidR="00B516AE">
          <w:pgSz w:w="12240" w:h="15840"/>
          <w:pgMar w:top="1340" w:right="1340" w:bottom="1260" w:left="1320" w:header="725" w:footer="1067" w:gutter="0"/>
          <w:cols w:space="720"/>
        </w:sectPr>
      </w:pPr>
    </w:p>
    <w:tbl>
      <w:tblPr>
        <w:tblW w:w="0" w:type="auto"/>
        <w:tblInd w:w="105" w:type="dxa"/>
        <w:tblLayout w:type="fixed"/>
        <w:tblCellMar>
          <w:left w:w="0" w:type="dxa"/>
          <w:right w:w="0" w:type="dxa"/>
        </w:tblCellMar>
        <w:tblLook w:val="01E0" w:firstRow="1" w:lastRow="1" w:firstColumn="1" w:lastColumn="1" w:noHBand="0" w:noVBand="0"/>
      </w:tblPr>
      <w:tblGrid>
        <w:gridCol w:w="2805"/>
        <w:gridCol w:w="2587"/>
        <w:gridCol w:w="2967"/>
        <w:gridCol w:w="389"/>
        <w:gridCol w:w="2587"/>
        <w:gridCol w:w="2798"/>
      </w:tblGrid>
      <w:tr w:rsidR="00B516AE">
        <w:trPr>
          <w:trHeight w:val="448"/>
        </w:trPr>
        <w:tc>
          <w:tcPr>
            <w:tcW w:w="14133" w:type="dxa"/>
            <w:gridSpan w:val="6"/>
          </w:tcPr>
          <w:p w:rsidR="00B516AE" w:rsidRDefault="00993FB9">
            <w:pPr>
              <w:pStyle w:val="TableParagraph"/>
              <w:spacing w:line="259" w:lineRule="exact"/>
              <w:ind w:right="799"/>
              <w:jc w:val="right"/>
              <w:rPr>
                <w:sz w:val="24"/>
              </w:rPr>
            </w:pPr>
            <w:r>
              <w:rPr>
                <w:sz w:val="24"/>
              </w:rPr>
              <w:t>OMB No. 1505-0260</w:t>
            </w:r>
          </w:p>
        </w:tc>
      </w:tr>
      <w:tr w:rsidR="00B516AE">
        <w:trPr>
          <w:trHeight w:val="977"/>
        </w:trPr>
        <w:tc>
          <w:tcPr>
            <w:tcW w:w="2805" w:type="dxa"/>
            <w:tcBorders>
              <w:bottom w:val="single" w:sz="4" w:space="0" w:color="000000"/>
            </w:tcBorders>
          </w:tcPr>
          <w:p w:rsidR="00B516AE" w:rsidRDefault="00B516AE">
            <w:pPr>
              <w:pStyle w:val="TableParagraph"/>
            </w:pPr>
          </w:p>
        </w:tc>
        <w:tc>
          <w:tcPr>
            <w:tcW w:w="2587" w:type="dxa"/>
            <w:vMerge w:val="restart"/>
          </w:tcPr>
          <w:p w:rsidR="00B516AE" w:rsidRDefault="00B516AE">
            <w:pPr>
              <w:pStyle w:val="TableParagraph"/>
              <w:rPr>
                <w:sz w:val="24"/>
              </w:rPr>
            </w:pPr>
          </w:p>
          <w:p w:rsidR="00B516AE" w:rsidRDefault="00B516AE">
            <w:pPr>
              <w:pStyle w:val="TableParagraph"/>
              <w:spacing w:before="6"/>
              <w:rPr>
                <w:sz w:val="32"/>
              </w:rPr>
            </w:pPr>
          </w:p>
          <w:p w:rsidR="00B516AE" w:rsidRDefault="00993FB9">
            <w:pPr>
              <w:pStyle w:val="TableParagraph"/>
              <w:ind w:left="1052" w:right="902"/>
              <w:jc w:val="center"/>
            </w:pPr>
            <w:r>
              <w:t>Year 1</w:t>
            </w:r>
          </w:p>
          <w:p w:rsidR="00B516AE" w:rsidRDefault="00993FB9">
            <w:pPr>
              <w:pStyle w:val="TableParagraph"/>
              <w:spacing w:before="191"/>
              <w:ind w:left="106"/>
              <w:rPr>
                <w:i/>
              </w:rPr>
            </w:pPr>
            <w:r>
              <w:rPr>
                <w:i/>
              </w:rPr>
              <w:t>Table 2 – Table 1</w:t>
            </w:r>
          </w:p>
          <w:p w:rsidR="00B516AE" w:rsidRDefault="00B516AE">
            <w:pPr>
              <w:pStyle w:val="TableParagraph"/>
            </w:pPr>
          </w:p>
          <w:p w:rsidR="00B516AE" w:rsidRDefault="00993FB9">
            <w:pPr>
              <w:pStyle w:val="TableParagraph"/>
              <w:ind w:left="106"/>
              <w:rPr>
                <w:i/>
              </w:rPr>
            </w:pPr>
            <w:r>
              <w:rPr>
                <w:i/>
              </w:rPr>
              <w:t>Table 2 – Table 1</w:t>
            </w:r>
          </w:p>
          <w:p w:rsidR="00B516AE" w:rsidRDefault="00993FB9">
            <w:pPr>
              <w:pStyle w:val="TableParagraph"/>
              <w:spacing w:before="47"/>
              <w:ind w:left="106"/>
              <w:rPr>
                <w:i/>
              </w:rPr>
            </w:pPr>
            <w:r>
              <w:rPr>
                <w:i/>
              </w:rPr>
              <w:t>Table 2 – Table 1</w:t>
            </w:r>
          </w:p>
          <w:p w:rsidR="00B516AE" w:rsidRDefault="00993FB9">
            <w:pPr>
              <w:pStyle w:val="TableParagraph"/>
              <w:spacing w:before="47"/>
              <w:ind w:left="106"/>
              <w:rPr>
                <w:i/>
              </w:rPr>
            </w:pPr>
            <w:r>
              <w:rPr>
                <w:i/>
              </w:rPr>
              <w:t>Table 2 – Table 1</w:t>
            </w:r>
          </w:p>
          <w:p w:rsidR="00B516AE" w:rsidRDefault="00B516AE">
            <w:pPr>
              <w:pStyle w:val="TableParagraph"/>
              <w:spacing w:before="2"/>
              <w:rPr>
                <w:sz w:val="30"/>
              </w:rPr>
            </w:pPr>
          </w:p>
          <w:p w:rsidR="00B516AE" w:rsidRDefault="00993FB9">
            <w:pPr>
              <w:pStyle w:val="TableParagraph"/>
              <w:ind w:left="106"/>
              <w:rPr>
                <w:i/>
              </w:rPr>
            </w:pPr>
            <w:r>
              <w:rPr>
                <w:i/>
              </w:rPr>
              <w:t>Table 2 – Table 1</w:t>
            </w:r>
          </w:p>
        </w:tc>
        <w:tc>
          <w:tcPr>
            <w:tcW w:w="2967" w:type="dxa"/>
            <w:vMerge w:val="restart"/>
          </w:tcPr>
          <w:p w:rsidR="00B516AE" w:rsidRDefault="00993FB9">
            <w:pPr>
              <w:pStyle w:val="TableParagraph"/>
              <w:spacing w:before="166"/>
              <w:ind w:left="52" w:right="94"/>
              <w:jc w:val="center"/>
              <w:rPr>
                <w:sz w:val="24"/>
              </w:rPr>
            </w:pPr>
            <w:r>
              <w:rPr>
                <w:b/>
                <w:sz w:val="24"/>
              </w:rPr>
              <w:t>Table 3</w:t>
            </w:r>
            <w:r>
              <w:rPr>
                <w:sz w:val="24"/>
              </w:rPr>
              <w:t>: Outcome Valuation</w:t>
            </w:r>
          </w:p>
          <w:p w:rsidR="00B516AE" w:rsidRDefault="00993FB9">
            <w:pPr>
              <w:pStyle w:val="TableParagraph"/>
              <w:spacing w:before="208"/>
              <w:ind w:left="52" w:right="53"/>
              <w:jc w:val="center"/>
            </w:pPr>
            <w:r>
              <w:t>Year 2</w:t>
            </w:r>
          </w:p>
          <w:p w:rsidR="00B516AE" w:rsidRDefault="00993FB9">
            <w:pPr>
              <w:pStyle w:val="TableParagraph"/>
              <w:spacing w:before="191"/>
              <w:ind w:left="259"/>
              <w:rPr>
                <w:i/>
              </w:rPr>
            </w:pPr>
            <w:r>
              <w:rPr>
                <w:i/>
              </w:rPr>
              <w:t>Table 2 – Table 1</w:t>
            </w:r>
          </w:p>
          <w:p w:rsidR="00B516AE" w:rsidRDefault="00B516AE">
            <w:pPr>
              <w:pStyle w:val="TableParagraph"/>
            </w:pPr>
          </w:p>
          <w:p w:rsidR="00B516AE" w:rsidRDefault="00993FB9">
            <w:pPr>
              <w:pStyle w:val="TableParagraph"/>
              <w:ind w:left="260"/>
              <w:rPr>
                <w:i/>
              </w:rPr>
            </w:pPr>
            <w:r>
              <w:rPr>
                <w:i/>
              </w:rPr>
              <w:t>Table 2 – Table 1</w:t>
            </w:r>
          </w:p>
          <w:p w:rsidR="00B516AE" w:rsidRDefault="00993FB9">
            <w:pPr>
              <w:pStyle w:val="TableParagraph"/>
              <w:spacing w:before="47"/>
              <w:ind w:left="260"/>
              <w:rPr>
                <w:i/>
              </w:rPr>
            </w:pPr>
            <w:r>
              <w:rPr>
                <w:i/>
              </w:rPr>
              <w:t>Table 2 – Table 1</w:t>
            </w:r>
          </w:p>
          <w:p w:rsidR="00B516AE" w:rsidRDefault="00993FB9">
            <w:pPr>
              <w:pStyle w:val="TableParagraph"/>
              <w:spacing w:before="47"/>
              <w:ind w:left="260"/>
              <w:rPr>
                <w:i/>
              </w:rPr>
            </w:pPr>
            <w:r>
              <w:rPr>
                <w:i/>
              </w:rPr>
              <w:t>Table 2 – Table 1</w:t>
            </w:r>
          </w:p>
          <w:p w:rsidR="00B516AE" w:rsidRDefault="00B516AE">
            <w:pPr>
              <w:pStyle w:val="TableParagraph"/>
              <w:spacing w:before="2"/>
              <w:rPr>
                <w:sz w:val="30"/>
              </w:rPr>
            </w:pPr>
          </w:p>
          <w:p w:rsidR="00B516AE" w:rsidRDefault="00993FB9">
            <w:pPr>
              <w:pStyle w:val="TableParagraph"/>
              <w:ind w:left="260"/>
              <w:rPr>
                <w:i/>
              </w:rPr>
            </w:pPr>
            <w:r>
              <w:rPr>
                <w:i/>
              </w:rPr>
              <w:t>Table 2 – Table 1</w:t>
            </w:r>
          </w:p>
        </w:tc>
        <w:tc>
          <w:tcPr>
            <w:tcW w:w="389" w:type="dxa"/>
            <w:tcBorders>
              <w:bottom w:val="single" w:sz="4" w:space="0" w:color="000000"/>
            </w:tcBorders>
          </w:tcPr>
          <w:p w:rsidR="00B516AE" w:rsidRDefault="00B516AE">
            <w:pPr>
              <w:pStyle w:val="TableParagraph"/>
              <w:rPr>
                <w:sz w:val="24"/>
              </w:rPr>
            </w:pPr>
          </w:p>
          <w:p w:rsidR="00B516AE" w:rsidRDefault="00B516AE">
            <w:pPr>
              <w:pStyle w:val="TableParagraph"/>
              <w:spacing w:before="6"/>
              <w:rPr>
                <w:sz w:val="32"/>
              </w:rPr>
            </w:pPr>
          </w:p>
          <w:p w:rsidR="00B516AE" w:rsidRDefault="00993FB9">
            <w:pPr>
              <w:pStyle w:val="TableParagraph"/>
              <w:ind w:left="112"/>
            </w:pPr>
            <w:r>
              <w:t>…</w:t>
            </w:r>
          </w:p>
        </w:tc>
        <w:tc>
          <w:tcPr>
            <w:tcW w:w="2587" w:type="dxa"/>
            <w:vMerge w:val="restart"/>
          </w:tcPr>
          <w:p w:rsidR="00B516AE" w:rsidRDefault="00B516AE">
            <w:pPr>
              <w:pStyle w:val="TableParagraph"/>
              <w:rPr>
                <w:sz w:val="24"/>
              </w:rPr>
            </w:pPr>
          </w:p>
          <w:p w:rsidR="00B516AE" w:rsidRDefault="00B516AE">
            <w:pPr>
              <w:pStyle w:val="TableParagraph"/>
              <w:spacing w:before="6"/>
              <w:rPr>
                <w:sz w:val="32"/>
              </w:rPr>
            </w:pPr>
          </w:p>
          <w:p w:rsidR="00B516AE" w:rsidRDefault="00993FB9">
            <w:pPr>
              <w:pStyle w:val="TableParagraph"/>
              <w:spacing w:line="422" w:lineRule="auto"/>
              <w:ind w:left="52" w:right="722" w:firstLine="1188"/>
              <w:rPr>
                <w:i/>
              </w:rPr>
            </w:pPr>
            <w:r>
              <w:t xml:space="preserve">Year </w:t>
            </w:r>
            <w:r>
              <w:rPr>
                <w:i/>
              </w:rPr>
              <w:t>T Table 2 – Table 1</w:t>
            </w:r>
          </w:p>
          <w:p w:rsidR="00B516AE" w:rsidRDefault="00993FB9">
            <w:pPr>
              <w:pStyle w:val="TableParagraph"/>
              <w:spacing w:before="60"/>
              <w:ind w:left="52"/>
              <w:rPr>
                <w:i/>
              </w:rPr>
            </w:pPr>
            <w:r>
              <w:rPr>
                <w:i/>
              </w:rPr>
              <w:t>Table 2 – Table 1</w:t>
            </w:r>
          </w:p>
          <w:p w:rsidR="00B516AE" w:rsidRDefault="00993FB9">
            <w:pPr>
              <w:pStyle w:val="TableParagraph"/>
              <w:spacing w:before="47"/>
              <w:ind w:left="52"/>
              <w:rPr>
                <w:i/>
              </w:rPr>
            </w:pPr>
            <w:r>
              <w:rPr>
                <w:i/>
              </w:rPr>
              <w:t>Table 2 – Table 1</w:t>
            </w:r>
          </w:p>
          <w:p w:rsidR="00B516AE" w:rsidRDefault="00993FB9">
            <w:pPr>
              <w:pStyle w:val="TableParagraph"/>
              <w:spacing w:before="47"/>
              <w:ind w:left="52"/>
              <w:rPr>
                <w:i/>
              </w:rPr>
            </w:pPr>
            <w:r>
              <w:rPr>
                <w:i/>
              </w:rPr>
              <w:t>Table 2 – Table 1</w:t>
            </w:r>
          </w:p>
          <w:p w:rsidR="00B516AE" w:rsidRDefault="00B516AE">
            <w:pPr>
              <w:pStyle w:val="TableParagraph"/>
              <w:spacing w:before="2"/>
              <w:rPr>
                <w:sz w:val="30"/>
              </w:rPr>
            </w:pPr>
          </w:p>
          <w:p w:rsidR="00B516AE" w:rsidRDefault="00993FB9">
            <w:pPr>
              <w:pStyle w:val="TableParagraph"/>
              <w:ind w:left="52"/>
              <w:rPr>
                <w:i/>
              </w:rPr>
            </w:pPr>
            <w:r>
              <w:rPr>
                <w:i/>
              </w:rPr>
              <w:t>Table 2 – Table 1</w:t>
            </w:r>
          </w:p>
        </w:tc>
        <w:tc>
          <w:tcPr>
            <w:tcW w:w="2798" w:type="dxa"/>
            <w:vMerge w:val="restart"/>
          </w:tcPr>
          <w:p w:rsidR="00B516AE" w:rsidRDefault="00B516AE">
            <w:pPr>
              <w:pStyle w:val="TableParagraph"/>
              <w:rPr>
                <w:sz w:val="24"/>
              </w:rPr>
            </w:pPr>
          </w:p>
          <w:p w:rsidR="00B516AE" w:rsidRDefault="00B516AE">
            <w:pPr>
              <w:pStyle w:val="TableParagraph"/>
              <w:spacing w:before="6"/>
              <w:rPr>
                <w:sz w:val="32"/>
              </w:rPr>
            </w:pPr>
          </w:p>
          <w:p w:rsidR="00B516AE" w:rsidRDefault="00993FB9">
            <w:pPr>
              <w:pStyle w:val="TableParagraph"/>
              <w:ind w:left="1288" w:right="1005"/>
              <w:jc w:val="center"/>
            </w:pPr>
            <w:r>
              <w:t>Total</w:t>
            </w:r>
          </w:p>
          <w:p w:rsidR="00B516AE" w:rsidRDefault="00993FB9">
            <w:pPr>
              <w:pStyle w:val="TableParagraph"/>
              <w:spacing w:before="191"/>
              <w:ind w:left="122"/>
              <w:rPr>
                <w:i/>
              </w:rPr>
            </w:pPr>
            <w:r>
              <w:rPr>
                <w:i/>
              </w:rPr>
              <w:t>Table 2 – Table 1</w:t>
            </w:r>
          </w:p>
          <w:p w:rsidR="00B516AE" w:rsidRDefault="00B516AE">
            <w:pPr>
              <w:pStyle w:val="TableParagraph"/>
            </w:pPr>
          </w:p>
          <w:p w:rsidR="00B516AE" w:rsidRDefault="00993FB9">
            <w:pPr>
              <w:pStyle w:val="TableParagraph"/>
              <w:ind w:left="122"/>
              <w:rPr>
                <w:i/>
              </w:rPr>
            </w:pPr>
            <w:r>
              <w:rPr>
                <w:i/>
              </w:rPr>
              <w:t>Table 2 – Table 1</w:t>
            </w:r>
          </w:p>
          <w:p w:rsidR="00B516AE" w:rsidRDefault="00993FB9">
            <w:pPr>
              <w:pStyle w:val="TableParagraph"/>
              <w:spacing w:before="47"/>
              <w:ind w:left="122"/>
              <w:rPr>
                <w:i/>
              </w:rPr>
            </w:pPr>
            <w:r>
              <w:rPr>
                <w:i/>
              </w:rPr>
              <w:t>Table 2 – Table 1</w:t>
            </w:r>
          </w:p>
          <w:p w:rsidR="00B516AE" w:rsidRDefault="00993FB9">
            <w:pPr>
              <w:pStyle w:val="TableParagraph"/>
              <w:spacing w:before="47"/>
              <w:ind w:left="122"/>
              <w:rPr>
                <w:i/>
              </w:rPr>
            </w:pPr>
            <w:r>
              <w:rPr>
                <w:i/>
              </w:rPr>
              <w:t>Table 2 – Table 1</w:t>
            </w:r>
          </w:p>
          <w:p w:rsidR="00B516AE" w:rsidRDefault="00B516AE">
            <w:pPr>
              <w:pStyle w:val="TableParagraph"/>
              <w:spacing w:before="2"/>
              <w:rPr>
                <w:sz w:val="30"/>
              </w:rPr>
            </w:pPr>
          </w:p>
          <w:p w:rsidR="00B516AE" w:rsidRDefault="00993FB9">
            <w:pPr>
              <w:pStyle w:val="TableParagraph"/>
              <w:ind w:left="122"/>
              <w:rPr>
                <w:i/>
              </w:rPr>
            </w:pPr>
            <w:r>
              <w:rPr>
                <w:i/>
              </w:rPr>
              <w:t>Table 2 – Table 1</w:t>
            </w:r>
          </w:p>
        </w:tc>
      </w:tr>
      <w:tr w:rsidR="00B516AE">
        <w:trPr>
          <w:trHeight w:val="2250"/>
        </w:trPr>
        <w:tc>
          <w:tcPr>
            <w:tcW w:w="2805" w:type="dxa"/>
            <w:tcBorders>
              <w:top w:val="single" w:sz="4" w:space="0" w:color="000000"/>
            </w:tcBorders>
          </w:tcPr>
          <w:p w:rsidR="00B516AE" w:rsidRDefault="00993FB9">
            <w:pPr>
              <w:pStyle w:val="TableParagraph"/>
              <w:spacing w:before="107"/>
              <w:ind w:left="122" w:right="530"/>
            </w:pPr>
            <w:r>
              <w:t>Change in Total Federal Spending</w:t>
            </w:r>
          </w:p>
          <w:p w:rsidR="00B516AE" w:rsidRDefault="00993FB9">
            <w:pPr>
              <w:pStyle w:val="TableParagraph"/>
              <w:ind w:left="842"/>
            </w:pPr>
            <w:r>
              <w:t>Program 1</w:t>
            </w:r>
          </w:p>
          <w:p w:rsidR="00B516AE" w:rsidRDefault="00993FB9">
            <w:pPr>
              <w:pStyle w:val="TableParagraph"/>
              <w:spacing w:before="47"/>
              <w:ind w:left="842"/>
            </w:pPr>
            <w:r>
              <w:t>Program 2</w:t>
            </w:r>
          </w:p>
          <w:p w:rsidR="00B516AE" w:rsidRDefault="00993FB9">
            <w:pPr>
              <w:pStyle w:val="TableParagraph"/>
              <w:spacing w:before="47"/>
              <w:ind w:left="842"/>
            </w:pPr>
            <w:r>
              <w:t>Program 3</w:t>
            </w:r>
          </w:p>
          <w:p w:rsidR="00B516AE" w:rsidRDefault="00993FB9">
            <w:pPr>
              <w:pStyle w:val="TableParagraph"/>
              <w:spacing w:before="47"/>
              <w:ind w:left="842"/>
            </w:pPr>
            <w:r>
              <w:t>⁞</w:t>
            </w:r>
          </w:p>
          <w:p w:rsidR="00B516AE" w:rsidRDefault="00993FB9">
            <w:pPr>
              <w:pStyle w:val="TableParagraph"/>
              <w:spacing w:before="47"/>
              <w:ind w:left="842"/>
              <w:rPr>
                <w:i/>
              </w:rPr>
            </w:pPr>
            <w:r>
              <w:t xml:space="preserve">Program </w:t>
            </w:r>
            <w:r>
              <w:rPr>
                <w:i/>
              </w:rPr>
              <w:t>P</w:t>
            </w:r>
          </w:p>
        </w:tc>
        <w:tc>
          <w:tcPr>
            <w:tcW w:w="2587" w:type="dxa"/>
            <w:vMerge/>
            <w:tcBorders>
              <w:top w:val="nil"/>
            </w:tcBorders>
          </w:tcPr>
          <w:p w:rsidR="00B516AE" w:rsidRDefault="00B516AE">
            <w:pPr>
              <w:rPr>
                <w:sz w:val="2"/>
                <w:szCs w:val="2"/>
              </w:rPr>
            </w:pPr>
          </w:p>
        </w:tc>
        <w:tc>
          <w:tcPr>
            <w:tcW w:w="2967" w:type="dxa"/>
            <w:vMerge/>
            <w:tcBorders>
              <w:top w:val="nil"/>
            </w:tcBorders>
          </w:tcPr>
          <w:p w:rsidR="00B516AE" w:rsidRDefault="00B516AE">
            <w:pPr>
              <w:rPr>
                <w:sz w:val="2"/>
                <w:szCs w:val="2"/>
              </w:rPr>
            </w:pPr>
          </w:p>
        </w:tc>
        <w:tc>
          <w:tcPr>
            <w:tcW w:w="389" w:type="dxa"/>
            <w:tcBorders>
              <w:top w:val="single" w:sz="4" w:space="0" w:color="000000"/>
            </w:tcBorders>
          </w:tcPr>
          <w:p w:rsidR="00B516AE" w:rsidRDefault="00B516AE">
            <w:pPr>
              <w:pStyle w:val="TableParagraph"/>
            </w:pPr>
          </w:p>
        </w:tc>
        <w:tc>
          <w:tcPr>
            <w:tcW w:w="2587" w:type="dxa"/>
            <w:vMerge/>
            <w:tcBorders>
              <w:top w:val="nil"/>
            </w:tcBorders>
          </w:tcPr>
          <w:p w:rsidR="00B516AE" w:rsidRDefault="00B516AE">
            <w:pPr>
              <w:rPr>
                <w:sz w:val="2"/>
                <w:szCs w:val="2"/>
              </w:rPr>
            </w:pPr>
          </w:p>
        </w:tc>
        <w:tc>
          <w:tcPr>
            <w:tcW w:w="2798" w:type="dxa"/>
            <w:vMerge/>
            <w:tcBorders>
              <w:top w:val="nil"/>
            </w:tcBorders>
          </w:tcPr>
          <w:p w:rsidR="00B516AE" w:rsidRDefault="00B516AE">
            <w:pPr>
              <w:rPr>
                <w:sz w:val="2"/>
                <w:szCs w:val="2"/>
              </w:rPr>
            </w:pPr>
          </w:p>
        </w:tc>
      </w:tr>
      <w:tr w:rsidR="00B516AE">
        <w:trPr>
          <w:trHeight w:val="829"/>
        </w:trPr>
        <w:tc>
          <w:tcPr>
            <w:tcW w:w="2805" w:type="dxa"/>
          </w:tcPr>
          <w:p w:rsidR="00B516AE" w:rsidRDefault="00993FB9">
            <w:pPr>
              <w:pStyle w:val="TableParagraph"/>
              <w:spacing w:before="162"/>
              <w:ind w:left="122" w:right="530"/>
            </w:pPr>
            <w:r>
              <w:t>Change in Total Federal Revenue</w:t>
            </w:r>
          </w:p>
        </w:tc>
        <w:tc>
          <w:tcPr>
            <w:tcW w:w="2587" w:type="dxa"/>
          </w:tcPr>
          <w:p w:rsidR="00B516AE" w:rsidRDefault="00993FB9">
            <w:pPr>
              <w:pStyle w:val="TableParagraph"/>
              <w:spacing w:before="162"/>
              <w:ind w:left="106"/>
              <w:rPr>
                <w:i/>
              </w:rPr>
            </w:pPr>
            <w:r>
              <w:rPr>
                <w:i/>
              </w:rPr>
              <w:t>Table 2 – Table 1</w:t>
            </w:r>
          </w:p>
        </w:tc>
        <w:tc>
          <w:tcPr>
            <w:tcW w:w="2967" w:type="dxa"/>
          </w:tcPr>
          <w:p w:rsidR="00B516AE" w:rsidRDefault="00993FB9">
            <w:pPr>
              <w:pStyle w:val="TableParagraph"/>
              <w:spacing w:before="162"/>
              <w:ind w:left="260"/>
              <w:rPr>
                <w:i/>
              </w:rPr>
            </w:pPr>
            <w:r>
              <w:rPr>
                <w:i/>
              </w:rPr>
              <w:t>Table 2 – Table 1</w:t>
            </w:r>
          </w:p>
        </w:tc>
        <w:tc>
          <w:tcPr>
            <w:tcW w:w="389" w:type="dxa"/>
          </w:tcPr>
          <w:p w:rsidR="00B516AE" w:rsidRDefault="00B516AE">
            <w:pPr>
              <w:pStyle w:val="TableParagraph"/>
            </w:pPr>
          </w:p>
        </w:tc>
        <w:tc>
          <w:tcPr>
            <w:tcW w:w="2587" w:type="dxa"/>
          </w:tcPr>
          <w:p w:rsidR="00B516AE" w:rsidRDefault="00993FB9">
            <w:pPr>
              <w:pStyle w:val="TableParagraph"/>
              <w:spacing w:before="162"/>
              <w:ind w:left="52"/>
              <w:rPr>
                <w:i/>
              </w:rPr>
            </w:pPr>
            <w:r>
              <w:rPr>
                <w:i/>
              </w:rPr>
              <w:t>Table 2 – Table 1</w:t>
            </w:r>
          </w:p>
        </w:tc>
        <w:tc>
          <w:tcPr>
            <w:tcW w:w="2798" w:type="dxa"/>
          </w:tcPr>
          <w:p w:rsidR="00B516AE" w:rsidRDefault="00993FB9">
            <w:pPr>
              <w:pStyle w:val="TableParagraph"/>
              <w:spacing w:before="162"/>
              <w:ind w:left="122"/>
              <w:rPr>
                <w:i/>
              </w:rPr>
            </w:pPr>
            <w:r>
              <w:rPr>
                <w:i/>
              </w:rPr>
              <w:t>Table 2 – Table 1</w:t>
            </w:r>
          </w:p>
        </w:tc>
      </w:tr>
      <w:tr w:rsidR="00B516AE">
        <w:trPr>
          <w:trHeight w:val="1044"/>
        </w:trPr>
        <w:tc>
          <w:tcPr>
            <w:tcW w:w="2805" w:type="dxa"/>
          </w:tcPr>
          <w:p w:rsidR="00B516AE" w:rsidRDefault="00993FB9">
            <w:pPr>
              <w:pStyle w:val="TableParagraph"/>
              <w:spacing w:before="139"/>
              <w:ind w:left="122"/>
            </w:pPr>
            <w:r>
              <w:t>Value</w:t>
            </w:r>
          </w:p>
        </w:tc>
        <w:tc>
          <w:tcPr>
            <w:tcW w:w="2587" w:type="dxa"/>
          </w:tcPr>
          <w:p w:rsidR="00B516AE" w:rsidRDefault="00993FB9">
            <w:pPr>
              <w:pStyle w:val="TableParagraph"/>
              <w:spacing w:before="139"/>
              <w:ind w:left="106" w:right="53"/>
            </w:pPr>
            <w:r>
              <w:t>Change in Total Federal Revenue – Change in Total Federal Spending</w:t>
            </w:r>
          </w:p>
        </w:tc>
        <w:tc>
          <w:tcPr>
            <w:tcW w:w="2967" w:type="dxa"/>
          </w:tcPr>
          <w:p w:rsidR="00B516AE" w:rsidRDefault="00993FB9">
            <w:pPr>
              <w:pStyle w:val="TableParagraph"/>
              <w:spacing w:before="139"/>
              <w:ind w:left="260" w:right="279"/>
            </w:pPr>
            <w:r>
              <w:t>Change in Total Federal Revenue – Change in Total Federal Spending</w:t>
            </w:r>
          </w:p>
        </w:tc>
        <w:tc>
          <w:tcPr>
            <w:tcW w:w="389" w:type="dxa"/>
            <w:vMerge w:val="restart"/>
            <w:tcBorders>
              <w:bottom w:val="double" w:sz="1" w:space="0" w:color="000000"/>
            </w:tcBorders>
          </w:tcPr>
          <w:p w:rsidR="00B516AE" w:rsidRDefault="00B516AE">
            <w:pPr>
              <w:pStyle w:val="TableParagraph"/>
            </w:pPr>
          </w:p>
        </w:tc>
        <w:tc>
          <w:tcPr>
            <w:tcW w:w="2587" w:type="dxa"/>
          </w:tcPr>
          <w:p w:rsidR="00B516AE" w:rsidRDefault="00993FB9">
            <w:pPr>
              <w:pStyle w:val="TableParagraph"/>
              <w:spacing w:before="139"/>
              <w:ind w:left="52" w:right="107"/>
            </w:pPr>
            <w:r>
              <w:t>Change in Total Federal Revenue – Change in Total Federal Spending</w:t>
            </w:r>
          </w:p>
        </w:tc>
        <w:tc>
          <w:tcPr>
            <w:tcW w:w="2798" w:type="dxa"/>
          </w:tcPr>
          <w:p w:rsidR="00B516AE" w:rsidRDefault="00993FB9">
            <w:pPr>
              <w:pStyle w:val="TableParagraph"/>
              <w:spacing w:before="139"/>
              <w:ind w:left="122" w:right="523"/>
            </w:pPr>
            <w:r>
              <w:t>Change in Total Federal Revenue – Change in Total Federal Spending</w:t>
            </w:r>
          </w:p>
        </w:tc>
      </w:tr>
      <w:tr w:rsidR="00B516AE">
        <w:trPr>
          <w:trHeight w:val="1534"/>
        </w:trPr>
        <w:tc>
          <w:tcPr>
            <w:tcW w:w="2805" w:type="dxa"/>
          </w:tcPr>
          <w:p w:rsidR="00B516AE" w:rsidRDefault="00993FB9">
            <w:pPr>
              <w:pStyle w:val="TableParagraph"/>
              <w:spacing w:before="123"/>
              <w:ind w:left="285"/>
            </w:pPr>
            <w:r>
              <w:t>Value per Participant</w:t>
            </w:r>
          </w:p>
        </w:tc>
        <w:tc>
          <w:tcPr>
            <w:tcW w:w="2587" w:type="dxa"/>
          </w:tcPr>
          <w:p w:rsidR="00B516AE" w:rsidRDefault="00993FB9">
            <w:pPr>
              <w:pStyle w:val="TableParagraph"/>
              <w:spacing w:before="123"/>
              <w:ind w:left="106" w:right="53"/>
            </w:pPr>
            <w:r>
              <w:t>(Change in Total Federal Revenue – Change in Total Federal Spending) ÷ Total Number of Participants</w:t>
            </w:r>
          </w:p>
        </w:tc>
        <w:tc>
          <w:tcPr>
            <w:tcW w:w="2967" w:type="dxa"/>
          </w:tcPr>
          <w:p w:rsidR="00B516AE" w:rsidRDefault="00993FB9">
            <w:pPr>
              <w:pStyle w:val="TableParagraph"/>
              <w:spacing w:before="123"/>
              <w:ind w:left="260" w:right="279"/>
            </w:pPr>
            <w:r>
              <w:t>(Change in Total Federal Revenue – Change in Total Federal Spending) ÷ Total Number of Participants</w:t>
            </w:r>
          </w:p>
        </w:tc>
        <w:tc>
          <w:tcPr>
            <w:tcW w:w="389" w:type="dxa"/>
            <w:vMerge/>
            <w:tcBorders>
              <w:top w:val="nil"/>
              <w:bottom w:val="double" w:sz="1" w:space="0" w:color="000000"/>
            </w:tcBorders>
          </w:tcPr>
          <w:p w:rsidR="00B516AE" w:rsidRDefault="00B516AE">
            <w:pPr>
              <w:rPr>
                <w:sz w:val="2"/>
                <w:szCs w:val="2"/>
              </w:rPr>
            </w:pPr>
          </w:p>
        </w:tc>
        <w:tc>
          <w:tcPr>
            <w:tcW w:w="2587" w:type="dxa"/>
          </w:tcPr>
          <w:p w:rsidR="00B516AE" w:rsidRDefault="00993FB9">
            <w:pPr>
              <w:pStyle w:val="TableParagraph"/>
              <w:spacing w:before="123"/>
              <w:ind w:left="52" w:right="107"/>
            </w:pPr>
            <w:r>
              <w:t>(Change in Total Federal Revenue – Change in Total Federal Spending) ÷ Total Number of Participants</w:t>
            </w:r>
          </w:p>
        </w:tc>
        <w:tc>
          <w:tcPr>
            <w:tcW w:w="2798" w:type="dxa"/>
          </w:tcPr>
          <w:p w:rsidR="00B516AE" w:rsidRDefault="00993FB9">
            <w:pPr>
              <w:pStyle w:val="TableParagraph"/>
              <w:spacing w:before="123"/>
              <w:ind w:left="122" w:right="450"/>
            </w:pPr>
            <w:r>
              <w:t>(Change in Total Federal Revenue – Change in Total Federal Spending)</w:t>
            </w:r>
          </w:p>
          <w:p w:rsidR="00B516AE" w:rsidRDefault="00993FB9">
            <w:pPr>
              <w:pStyle w:val="TableParagraph"/>
              <w:ind w:left="122" w:right="1001"/>
            </w:pPr>
            <w:r>
              <w:t>÷ Total Number of Participants</w:t>
            </w:r>
          </w:p>
        </w:tc>
      </w:tr>
      <w:tr w:rsidR="00B516AE">
        <w:trPr>
          <w:trHeight w:val="1409"/>
        </w:trPr>
        <w:tc>
          <w:tcPr>
            <w:tcW w:w="2805" w:type="dxa"/>
          </w:tcPr>
          <w:p w:rsidR="00B516AE" w:rsidRDefault="00993FB9">
            <w:pPr>
              <w:pStyle w:val="TableParagraph"/>
              <w:spacing w:before="123"/>
              <w:ind w:left="285" w:right="783"/>
            </w:pPr>
            <w:r>
              <w:t>Value per Dollar of Intervention Cost</w:t>
            </w:r>
          </w:p>
          <w:p w:rsidR="00B516AE" w:rsidRDefault="00B516AE">
            <w:pPr>
              <w:pStyle w:val="TableParagraph"/>
              <w:rPr>
                <w:sz w:val="24"/>
              </w:rPr>
            </w:pPr>
          </w:p>
          <w:p w:rsidR="00B516AE" w:rsidRDefault="00B516AE">
            <w:pPr>
              <w:pStyle w:val="TableParagraph"/>
              <w:spacing w:before="1"/>
              <w:rPr>
                <w:sz w:val="20"/>
              </w:rPr>
            </w:pPr>
          </w:p>
          <w:p w:rsidR="00B516AE" w:rsidRDefault="00993FB9">
            <w:pPr>
              <w:pStyle w:val="TableParagraph"/>
              <w:ind w:left="122"/>
            </w:pPr>
            <w:r>
              <w:t>Total Number of Participants</w:t>
            </w:r>
          </w:p>
        </w:tc>
        <w:tc>
          <w:tcPr>
            <w:tcW w:w="2587" w:type="dxa"/>
          </w:tcPr>
          <w:p w:rsidR="00B516AE" w:rsidRDefault="00993FB9">
            <w:pPr>
              <w:pStyle w:val="TableParagraph"/>
              <w:spacing w:before="123"/>
              <w:ind w:left="106" w:right="53"/>
            </w:pPr>
            <w:r>
              <w:t>(Change in Total Federal Revenue – Change in Total Federal Spending) ÷ Total Intervention Cost</w:t>
            </w:r>
          </w:p>
          <w:p w:rsidR="00B516AE" w:rsidRDefault="00993FB9">
            <w:pPr>
              <w:pStyle w:val="TableParagraph"/>
              <w:spacing w:line="254" w:lineRule="exact"/>
              <w:ind w:left="106"/>
            </w:pPr>
            <w:r>
              <w:rPr>
                <w:position w:val="2"/>
              </w:rPr>
              <w:t>#</w:t>
            </w:r>
            <w:r>
              <w:rPr>
                <w:position w:val="2"/>
                <w:vertAlign w:val="subscript"/>
              </w:rPr>
              <w:t>p</w:t>
            </w:r>
          </w:p>
        </w:tc>
        <w:tc>
          <w:tcPr>
            <w:tcW w:w="2967" w:type="dxa"/>
          </w:tcPr>
          <w:p w:rsidR="00B516AE" w:rsidRDefault="00993FB9">
            <w:pPr>
              <w:pStyle w:val="TableParagraph"/>
              <w:spacing w:before="123"/>
              <w:ind w:left="260" w:right="279"/>
            </w:pPr>
            <w:r>
              <w:t>(Change in Total Federal Revenue – Change in Total Federal Spending) ÷ Total Intervention Cost</w:t>
            </w:r>
          </w:p>
          <w:p w:rsidR="00B516AE" w:rsidRDefault="00993FB9">
            <w:pPr>
              <w:pStyle w:val="TableParagraph"/>
              <w:spacing w:line="254" w:lineRule="exact"/>
              <w:ind w:left="260"/>
            </w:pPr>
            <w:r>
              <w:rPr>
                <w:position w:val="2"/>
              </w:rPr>
              <w:t>#</w:t>
            </w:r>
            <w:r>
              <w:rPr>
                <w:position w:val="2"/>
                <w:vertAlign w:val="subscript"/>
              </w:rPr>
              <w:t>p</w:t>
            </w:r>
          </w:p>
        </w:tc>
        <w:tc>
          <w:tcPr>
            <w:tcW w:w="389" w:type="dxa"/>
            <w:vMerge/>
            <w:tcBorders>
              <w:top w:val="nil"/>
              <w:bottom w:val="double" w:sz="1" w:space="0" w:color="000000"/>
            </w:tcBorders>
          </w:tcPr>
          <w:p w:rsidR="00B516AE" w:rsidRDefault="00B516AE">
            <w:pPr>
              <w:rPr>
                <w:sz w:val="2"/>
                <w:szCs w:val="2"/>
              </w:rPr>
            </w:pPr>
          </w:p>
        </w:tc>
        <w:tc>
          <w:tcPr>
            <w:tcW w:w="2587" w:type="dxa"/>
          </w:tcPr>
          <w:p w:rsidR="00B516AE" w:rsidRDefault="00993FB9">
            <w:pPr>
              <w:pStyle w:val="TableParagraph"/>
              <w:spacing w:before="123"/>
              <w:ind w:left="52" w:right="107"/>
            </w:pPr>
            <w:r>
              <w:t>(Change in Total Federal Revenue – Change in Total Federal Spending) ÷ Total Intervention Cost</w:t>
            </w:r>
          </w:p>
          <w:p w:rsidR="00B516AE" w:rsidRDefault="00993FB9">
            <w:pPr>
              <w:pStyle w:val="TableParagraph"/>
              <w:spacing w:line="254" w:lineRule="exact"/>
              <w:ind w:left="52"/>
            </w:pPr>
            <w:r>
              <w:rPr>
                <w:position w:val="2"/>
              </w:rPr>
              <w:t>#</w:t>
            </w:r>
            <w:r>
              <w:rPr>
                <w:position w:val="2"/>
                <w:vertAlign w:val="subscript"/>
              </w:rPr>
              <w:t>p</w:t>
            </w:r>
          </w:p>
        </w:tc>
        <w:tc>
          <w:tcPr>
            <w:tcW w:w="2798" w:type="dxa"/>
          </w:tcPr>
          <w:p w:rsidR="00B516AE" w:rsidRDefault="00993FB9">
            <w:pPr>
              <w:pStyle w:val="TableParagraph"/>
              <w:spacing w:before="123"/>
              <w:ind w:left="122" w:right="450"/>
            </w:pPr>
            <w:r>
              <w:t>(Change in Total Federal Revenue – Change in Total Federal Spending)</w:t>
            </w:r>
          </w:p>
          <w:p w:rsidR="00B516AE" w:rsidRDefault="00993FB9">
            <w:pPr>
              <w:pStyle w:val="TableParagraph"/>
              <w:spacing w:line="252" w:lineRule="exact"/>
              <w:ind w:left="122"/>
            </w:pPr>
            <w:r>
              <w:t>÷ Total Intervention Cost</w:t>
            </w:r>
          </w:p>
          <w:p w:rsidR="00B516AE" w:rsidRDefault="00993FB9">
            <w:pPr>
              <w:pStyle w:val="TableParagraph"/>
              <w:spacing w:before="1" w:line="254" w:lineRule="exact"/>
              <w:ind w:left="122"/>
            </w:pPr>
            <w:r>
              <w:rPr>
                <w:position w:val="2"/>
              </w:rPr>
              <w:t>#</w:t>
            </w:r>
            <w:r>
              <w:rPr>
                <w:position w:val="2"/>
                <w:vertAlign w:val="subscript"/>
              </w:rPr>
              <w:t>p</w:t>
            </w:r>
          </w:p>
        </w:tc>
      </w:tr>
      <w:tr w:rsidR="00B516AE">
        <w:trPr>
          <w:trHeight w:val="380"/>
        </w:trPr>
        <w:tc>
          <w:tcPr>
            <w:tcW w:w="2805" w:type="dxa"/>
            <w:tcBorders>
              <w:bottom w:val="double" w:sz="1" w:space="0" w:color="000000"/>
            </w:tcBorders>
          </w:tcPr>
          <w:p w:rsidR="00B516AE" w:rsidRDefault="00993FB9">
            <w:pPr>
              <w:pStyle w:val="TableParagraph"/>
              <w:spacing w:line="250" w:lineRule="exact"/>
              <w:ind w:left="122"/>
            </w:pPr>
            <w:r>
              <w:t>Total Intervention Cost</w:t>
            </w:r>
          </w:p>
        </w:tc>
        <w:tc>
          <w:tcPr>
            <w:tcW w:w="2587" w:type="dxa"/>
            <w:tcBorders>
              <w:bottom w:val="double" w:sz="1" w:space="0" w:color="000000"/>
            </w:tcBorders>
          </w:tcPr>
          <w:p w:rsidR="00B516AE" w:rsidRDefault="00993FB9">
            <w:pPr>
              <w:pStyle w:val="TableParagraph"/>
              <w:spacing w:line="250" w:lineRule="exact"/>
              <w:ind w:left="106"/>
            </w:pPr>
            <w:r>
              <w:t>#</w:t>
            </w:r>
          </w:p>
        </w:tc>
        <w:tc>
          <w:tcPr>
            <w:tcW w:w="2967" w:type="dxa"/>
            <w:tcBorders>
              <w:bottom w:val="double" w:sz="1" w:space="0" w:color="000000"/>
            </w:tcBorders>
          </w:tcPr>
          <w:p w:rsidR="00B516AE" w:rsidRDefault="00993FB9">
            <w:pPr>
              <w:pStyle w:val="TableParagraph"/>
              <w:spacing w:line="250" w:lineRule="exact"/>
              <w:ind w:left="260"/>
            </w:pPr>
            <w:r>
              <w:t>#</w:t>
            </w:r>
          </w:p>
        </w:tc>
        <w:tc>
          <w:tcPr>
            <w:tcW w:w="389" w:type="dxa"/>
            <w:vMerge/>
            <w:tcBorders>
              <w:top w:val="nil"/>
              <w:bottom w:val="double" w:sz="1" w:space="0" w:color="000000"/>
            </w:tcBorders>
          </w:tcPr>
          <w:p w:rsidR="00B516AE" w:rsidRDefault="00B516AE">
            <w:pPr>
              <w:rPr>
                <w:sz w:val="2"/>
                <w:szCs w:val="2"/>
              </w:rPr>
            </w:pPr>
          </w:p>
        </w:tc>
        <w:tc>
          <w:tcPr>
            <w:tcW w:w="2587" w:type="dxa"/>
            <w:tcBorders>
              <w:bottom w:val="double" w:sz="1" w:space="0" w:color="000000"/>
            </w:tcBorders>
          </w:tcPr>
          <w:p w:rsidR="00B516AE" w:rsidRDefault="00993FB9">
            <w:pPr>
              <w:pStyle w:val="TableParagraph"/>
              <w:spacing w:line="250" w:lineRule="exact"/>
              <w:ind w:left="52"/>
            </w:pPr>
            <w:r>
              <w:t>#</w:t>
            </w:r>
          </w:p>
        </w:tc>
        <w:tc>
          <w:tcPr>
            <w:tcW w:w="2798" w:type="dxa"/>
            <w:tcBorders>
              <w:bottom w:val="double" w:sz="1" w:space="0" w:color="000000"/>
            </w:tcBorders>
          </w:tcPr>
          <w:p w:rsidR="00B516AE" w:rsidRDefault="00993FB9">
            <w:pPr>
              <w:pStyle w:val="TableParagraph"/>
              <w:spacing w:line="250" w:lineRule="exact"/>
              <w:ind w:left="122"/>
            </w:pPr>
            <w:r>
              <w:t>#</w:t>
            </w:r>
          </w:p>
        </w:tc>
      </w:tr>
    </w:tbl>
    <w:p w:rsidR="00B516AE" w:rsidRDefault="00993FB9">
      <w:pPr>
        <w:pStyle w:val="BodyText"/>
        <w:spacing w:before="6"/>
        <w:rPr>
          <w:sz w:val="15"/>
        </w:rPr>
      </w:pPr>
      <w:r>
        <w:rPr>
          <w:noProof/>
          <w:lang w:bidi="ar-SA"/>
        </w:rPr>
        <mc:AlternateContent>
          <mc:Choice Requires="wpg">
            <w:drawing>
              <wp:anchor distT="0" distB="0" distL="114300" distR="114300" simplePos="0" relativeHeight="251658240" behindDoc="1" locked="0" layoutInCell="1" allowOverlap="1" wp14:anchorId="398C91C9" wp14:editId="60C1A329">
                <wp:simplePos x="0" y="0"/>
                <wp:positionH relativeFrom="page">
                  <wp:posOffset>685800</wp:posOffset>
                </wp:positionH>
                <wp:positionV relativeFrom="page">
                  <wp:posOffset>1051560</wp:posOffset>
                </wp:positionV>
                <wp:extent cx="8964295" cy="18415"/>
                <wp:effectExtent l="9525" t="3810" r="8255" b="63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64295" cy="18415"/>
                          <a:chOff x="1080" y="1656"/>
                          <a:chExt cx="14117" cy="29"/>
                        </a:xfrm>
                      </wpg:grpSpPr>
                      <wps:wsp>
                        <wps:cNvPr id="4" name="Line 23"/>
                        <wps:cNvCnPr>
                          <a:cxnSpLocks noChangeShapeType="1"/>
                        </wps:cNvCnPr>
                        <wps:spPr bwMode="auto">
                          <a:xfrm>
                            <a:off x="1080" y="1680"/>
                            <a:ext cx="278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22"/>
                        <wps:cNvSpPr>
                          <a:spLocks noChangeArrowheads="1"/>
                        </wps:cNvSpPr>
                        <wps:spPr bwMode="auto">
                          <a:xfrm>
                            <a:off x="3868" y="1675"/>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21"/>
                        <wps:cNvCnPr>
                          <a:cxnSpLocks noChangeShapeType="1"/>
                        </wps:cNvCnPr>
                        <wps:spPr bwMode="auto">
                          <a:xfrm>
                            <a:off x="3898" y="1680"/>
                            <a:ext cx="27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20"/>
                        <wps:cNvSpPr>
                          <a:spLocks noChangeArrowheads="1"/>
                        </wps:cNvSpPr>
                        <wps:spPr bwMode="auto">
                          <a:xfrm>
                            <a:off x="6609" y="1675"/>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9"/>
                        <wps:cNvCnPr>
                          <a:cxnSpLocks noChangeShapeType="1"/>
                        </wps:cNvCnPr>
                        <wps:spPr bwMode="auto">
                          <a:xfrm>
                            <a:off x="6638" y="1680"/>
                            <a:ext cx="26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Rectangle 18"/>
                        <wps:cNvSpPr>
                          <a:spLocks noChangeArrowheads="1"/>
                        </wps:cNvSpPr>
                        <wps:spPr bwMode="auto">
                          <a:xfrm>
                            <a:off x="9266" y="1675"/>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7"/>
                        <wps:cNvCnPr>
                          <a:cxnSpLocks noChangeShapeType="1"/>
                        </wps:cNvCnPr>
                        <wps:spPr bwMode="auto">
                          <a:xfrm>
                            <a:off x="9295" y="1680"/>
                            <a:ext cx="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16"/>
                        <wps:cNvSpPr>
                          <a:spLocks noChangeArrowheads="1"/>
                        </wps:cNvSpPr>
                        <wps:spPr bwMode="auto">
                          <a:xfrm>
                            <a:off x="10029" y="1675"/>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5"/>
                        <wps:cNvCnPr>
                          <a:cxnSpLocks noChangeShapeType="1"/>
                        </wps:cNvCnPr>
                        <wps:spPr bwMode="auto">
                          <a:xfrm>
                            <a:off x="10058" y="1680"/>
                            <a:ext cx="26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12686" y="1675"/>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3"/>
                        <wps:cNvSpPr>
                          <a:spLocks/>
                        </wps:cNvSpPr>
                        <wps:spPr bwMode="auto">
                          <a:xfrm>
                            <a:off x="1080" y="1660"/>
                            <a:ext cx="14117" cy="20"/>
                          </a:xfrm>
                          <a:custGeom>
                            <a:avLst/>
                            <a:gdLst>
                              <a:gd name="T0" fmla="+- 0 12715 1080"/>
                              <a:gd name="T1" fmla="*/ T0 w 14117"/>
                              <a:gd name="T2" fmla="+- 0 1680 1661"/>
                              <a:gd name="T3" fmla="*/ 1680 h 20"/>
                              <a:gd name="T4" fmla="+- 0 15197 1080"/>
                              <a:gd name="T5" fmla="*/ T4 w 14117"/>
                              <a:gd name="T6" fmla="+- 0 1680 1661"/>
                              <a:gd name="T7" fmla="*/ 1680 h 20"/>
                              <a:gd name="T8" fmla="+- 0 1080 1080"/>
                              <a:gd name="T9" fmla="*/ T8 w 14117"/>
                              <a:gd name="T10" fmla="+- 0 1661 1661"/>
                              <a:gd name="T11" fmla="*/ 1661 h 20"/>
                              <a:gd name="T12" fmla="+- 0 3869 1080"/>
                              <a:gd name="T13" fmla="*/ T12 w 14117"/>
                              <a:gd name="T14" fmla="+- 0 1661 1661"/>
                              <a:gd name="T15" fmla="*/ 1661 h 20"/>
                            </a:gdLst>
                            <a:ahLst/>
                            <a:cxnLst>
                              <a:cxn ang="0">
                                <a:pos x="T1" y="T3"/>
                              </a:cxn>
                              <a:cxn ang="0">
                                <a:pos x="T5" y="T7"/>
                              </a:cxn>
                              <a:cxn ang="0">
                                <a:pos x="T9" y="T11"/>
                              </a:cxn>
                              <a:cxn ang="0">
                                <a:pos x="T13" y="T15"/>
                              </a:cxn>
                            </a:cxnLst>
                            <a:rect l="0" t="0" r="r" b="b"/>
                            <a:pathLst>
                              <a:path w="14117" h="20">
                                <a:moveTo>
                                  <a:pt x="11635" y="19"/>
                                </a:moveTo>
                                <a:lnTo>
                                  <a:pt x="14117" y="19"/>
                                </a:lnTo>
                                <a:moveTo>
                                  <a:pt x="0" y="0"/>
                                </a:moveTo>
                                <a:lnTo>
                                  <a:pt x="278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2"/>
                        <wps:cNvSpPr>
                          <a:spLocks noChangeArrowheads="1"/>
                        </wps:cNvSpPr>
                        <wps:spPr bwMode="auto">
                          <a:xfrm>
                            <a:off x="3868" y="1656"/>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1"/>
                        <wps:cNvCnPr>
                          <a:cxnSpLocks noChangeShapeType="1"/>
                        </wps:cNvCnPr>
                        <wps:spPr bwMode="auto">
                          <a:xfrm>
                            <a:off x="3898" y="1661"/>
                            <a:ext cx="27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0"/>
                        <wps:cNvSpPr>
                          <a:spLocks noChangeArrowheads="1"/>
                        </wps:cNvSpPr>
                        <wps:spPr bwMode="auto">
                          <a:xfrm>
                            <a:off x="6609" y="1656"/>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9"/>
                        <wps:cNvCnPr>
                          <a:cxnSpLocks noChangeShapeType="1"/>
                        </wps:cNvCnPr>
                        <wps:spPr bwMode="auto">
                          <a:xfrm>
                            <a:off x="6638" y="1661"/>
                            <a:ext cx="26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8"/>
                        <wps:cNvSpPr>
                          <a:spLocks noChangeArrowheads="1"/>
                        </wps:cNvSpPr>
                        <wps:spPr bwMode="auto">
                          <a:xfrm>
                            <a:off x="9266" y="1656"/>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7"/>
                        <wps:cNvCnPr>
                          <a:cxnSpLocks noChangeShapeType="1"/>
                        </wps:cNvCnPr>
                        <wps:spPr bwMode="auto">
                          <a:xfrm>
                            <a:off x="9295" y="1661"/>
                            <a:ext cx="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6"/>
                        <wps:cNvSpPr>
                          <a:spLocks noChangeArrowheads="1"/>
                        </wps:cNvSpPr>
                        <wps:spPr bwMode="auto">
                          <a:xfrm>
                            <a:off x="10029" y="1656"/>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5"/>
                        <wps:cNvCnPr>
                          <a:cxnSpLocks noChangeShapeType="1"/>
                        </wps:cNvCnPr>
                        <wps:spPr bwMode="auto">
                          <a:xfrm>
                            <a:off x="10058" y="1661"/>
                            <a:ext cx="26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4"/>
                        <wps:cNvSpPr>
                          <a:spLocks noChangeArrowheads="1"/>
                        </wps:cNvSpPr>
                        <wps:spPr bwMode="auto">
                          <a:xfrm>
                            <a:off x="12686" y="1656"/>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3"/>
                        <wps:cNvCnPr>
                          <a:cxnSpLocks noChangeShapeType="1"/>
                        </wps:cNvCnPr>
                        <wps:spPr bwMode="auto">
                          <a:xfrm>
                            <a:off x="12715" y="1661"/>
                            <a:ext cx="24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91D0BD" id="Group 2" o:spid="_x0000_s1026" style="position:absolute;margin-left:54pt;margin-top:82.8pt;width:705.85pt;height:1.45pt;z-index:-251658240;mso-position-horizontal-relative:page;mso-position-vertical-relative:page" coordorigin="1080,1656" coordsize="141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">
                <v:line id="Line 23" o:spid="_x0000_s1027" style="position:absolute;visibility:visible;mso-wrap-style:square" from="1080,1680" to="3869,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rect id="Rectangle 22" o:spid="_x0000_s1028" style="position:absolute;left:3868;top:1675;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21" o:spid="_x0000_s1029" style="position:absolute;visibility:visible;mso-wrap-style:square" from="3898,1680" to="6610,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rect id="Rectangle 20" o:spid="_x0000_s1030" style="position:absolute;left:6609;top:1675;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19" o:spid="_x0000_s1031" style="position:absolute;visibility:visible;mso-wrap-style:square" from="6638,1680" to="926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rect id="Rectangle 18" o:spid="_x0000_s1032" style="position:absolute;left:9266;top:1675;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17" o:spid="_x0000_s1033" style="position:absolute;visibility:visible;mso-wrap-style:square" from="9295,1680" to="10030,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rect id="Rectangle 16" o:spid="_x0000_s1034" style="position:absolute;left:10029;top:1675;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5" o:spid="_x0000_s1035" style="position:absolute;visibility:visible;mso-wrap-style:square" from="10058,1680" to="1268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rect id="Rectangle 14" o:spid="_x0000_s1036" style="position:absolute;left:12686;top:1675;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shape id="AutoShape 13" o:spid="_x0000_s1037" style="position:absolute;left:1080;top:1660;width:14117;height:20;visibility:visible;mso-wrap-style:square;v-text-anchor:top" coordsize="14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" path="m11635,19r2482,m,l2789,e" filled="f" strokeweight=".48pt">
                  <v:path arrowok="t" o:connecttype="custom" o:connectlocs="11635,1680;14117,1680;0,1661;2789,1661" o:connectangles="0,0,0,0"/>
                </v:shape>
                <v:rect id="Rectangle 12" o:spid="_x0000_s1038" style="position:absolute;left:3868;top:1656;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11" o:spid="_x0000_s1039" style="position:absolute;visibility:visible;mso-wrap-style:square" from="3898,1661" to="6610,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rect id="Rectangle 10" o:spid="_x0000_s1040" style="position:absolute;left:6609;top:1656;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9" o:spid="_x0000_s1041" style="position:absolute;visibility:visible;mso-wrap-style:square" from="6638,1661" to="9266,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rect id="Rectangle 8" o:spid="_x0000_s1042" style="position:absolute;left:9266;top:1656;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7" o:spid="_x0000_s1043" style="position:absolute;visibility:visible;mso-wrap-style:square" from="9295,1661" to="10030,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rect id="Rectangle 6" o:spid="_x0000_s1044" style="position:absolute;left:10029;top:1656;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5" o:spid="_x0000_s1045" style="position:absolute;visibility:visible;mso-wrap-style:square" from="10058,1661" to="12686,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rect id="Rectangle 4" o:spid="_x0000_s1046" style="position:absolute;left:12686;top:1656;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3" o:spid="_x0000_s1047" style="position:absolute;visibility:visible;mso-wrap-style:square" from="12715,1661" to="15197,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wrap anchorx="page" anchory="page"/>
              </v:group>
            </w:pict>
          </mc:Fallback>
        </mc:AlternateContent>
      </w:r>
    </w:p>
    <w:p w:rsidR="00B516AE" w:rsidRDefault="00993FB9">
      <w:pPr>
        <w:pStyle w:val="BodyText"/>
        <w:spacing w:before="96" w:line="232" w:lineRule="auto"/>
        <w:ind w:left="480" w:right="1361"/>
        <w:jc w:val="both"/>
      </w:pPr>
      <w:r>
        <w:rPr>
          <w:position w:val="2"/>
        </w:rPr>
        <w:t xml:space="preserve">where </w:t>
      </w:r>
      <w:r>
        <w:rPr>
          <w:i/>
          <w:position w:val="2"/>
        </w:rPr>
        <w:t xml:space="preserve">T </w:t>
      </w:r>
      <w:r>
        <w:rPr>
          <w:position w:val="2"/>
        </w:rPr>
        <w:t xml:space="preserve">is the final year of the intervention period; </w:t>
      </w:r>
      <w:r>
        <w:rPr>
          <w:i/>
          <w:position w:val="2"/>
        </w:rPr>
        <w:t xml:space="preserve">P </w:t>
      </w:r>
      <w:r>
        <w:rPr>
          <w:position w:val="2"/>
        </w:rPr>
        <w:t>is the total number of programs; # are relevant dollar amounts; #</w:t>
      </w:r>
      <w:r>
        <w:rPr>
          <w:position w:val="2"/>
          <w:vertAlign w:val="subscript"/>
        </w:rPr>
        <w:t>p</w:t>
      </w:r>
      <w:r>
        <w:rPr>
          <w:position w:val="2"/>
        </w:rPr>
        <w:t xml:space="preserve"> is the total </w:t>
      </w:r>
      <w:r>
        <w:t xml:space="preserve">number of participants in the intervention; and </w:t>
      </w:r>
      <w:r>
        <w:rPr>
          <w:i/>
        </w:rPr>
        <w:t xml:space="preserve">Table 2 – Table 1 </w:t>
      </w:r>
      <w:r>
        <w:t>refers to the entry in the cell from Table 2 minus the entry in the corresponding cell from Table 1 (essentially, the change in the spending or revenue as a direct result of the SIPPRA intervention).</w:t>
      </w:r>
    </w:p>
    <w:p w:rsidR="003615D6" w:rsidRDefault="00993FB9">
      <w:pPr>
        <w:pStyle w:val="BodyText"/>
        <w:spacing w:before="224"/>
        <w:ind w:right="419"/>
        <w:jc w:val="center"/>
      </w:pPr>
      <w:r>
        <w:t>5</w:t>
      </w:r>
    </w:p>
    <w:p w:rsidR="003615D6" w:rsidRDefault="003615D6">
      <w:pPr>
        <w:rPr>
          <w:sz w:val="24"/>
          <w:szCs w:val="24"/>
        </w:rPr>
      </w:pPr>
      <w:r>
        <w:br w:type="page"/>
      </w:r>
    </w:p>
    <w:p w:rsidR="00B516AE" w:rsidRDefault="00B516AE" w:rsidP="003615D6">
      <w:pPr>
        <w:pStyle w:val="BodyText"/>
        <w:spacing w:before="224"/>
        <w:ind w:right="419"/>
      </w:pPr>
    </w:p>
    <w:p w:rsidR="003615D6" w:rsidRDefault="003615D6" w:rsidP="003615D6">
      <w:pPr>
        <w:pStyle w:val="BodyText"/>
        <w:spacing w:before="224"/>
        <w:ind w:right="419"/>
        <w:rPr>
          <w:lang w:val="en"/>
        </w:rPr>
      </w:pPr>
      <w:r>
        <w:t>OMB No. 1505-0260</w:t>
      </w:r>
    </w:p>
    <w:p w:rsidR="003615D6" w:rsidRPr="003615D6" w:rsidRDefault="003615D6" w:rsidP="003615D6">
      <w:pPr>
        <w:pStyle w:val="BodyText"/>
        <w:spacing w:before="224"/>
        <w:ind w:right="419"/>
      </w:pPr>
      <w:r w:rsidRPr="003615D6">
        <w:rPr>
          <w:lang w:val="en"/>
        </w:rPr>
        <w:t xml:space="preserve">As provided in </w:t>
      </w:r>
      <w:r>
        <w:rPr>
          <w:lang w:val="en"/>
        </w:rPr>
        <w:t xml:space="preserve">5 C.F.R. </w:t>
      </w:r>
      <w:r w:rsidRPr="003615D6">
        <w:rPr>
          <w:lang w:val="en"/>
        </w:rPr>
        <w:t xml:space="preserve">§ 1320.5(b) and § 1320.6(a), an </w:t>
      </w:r>
      <w:hyperlink w:history="1">
        <w:r w:rsidRPr="003615D6">
          <w:rPr>
            <w:lang w:val="en"/>
          </w:rPr>
          <w:t>agency</w:t>
        </w:r>
      </w:hyperlink>
      <w:r w:rsidRPr="003615D6">
        <w:rPr>
          <w:lang w:val="en"/>
        </w:rPr>
        <w:t xml:space="preserve"> may not </w:t>
      </w:r>
      <w:hyperlink w:history="1">
        <w:r w:rsidRPr="003615D6">
          <w:rPr>
            <w:lang w:val="en"/>
          </w:rPr>
          <w:t>conduct or sponsor</w:t>
        </w:r>
      </w:hyperlink>
      <w:r w:rsidRPr="003615D6">
        <w:rPr>
          <w:lang w:val="en"/>
        </w:rPr>
        <w:t xml:space="preserve"> a </w:t>
      </w:r>
      <w:hyperlink w:history="1">
        <w:r w:rsidRPr="003615D6">
          <w:rPr>
            <w:lang w:val="en"/>
          </w:rPr>
          <w:t>collection of information</w:t>
        </w:r>
      </w:hyperlink>
      <w:r w:rsidRPr="003615D6">
        <w:rPr>
          <w:lang w:val="en"/>
        </w:rPr>
        <w:t xml:space="preserve"> unless the </w:t>
      </w:r>
      <w:hyperlink w:history="1">
        <w:r w:rsidRPr="003615D6">
          <w:rPr>
            <w:lang w:val="en"/>
          </w:rPr>
          <w:t>collection of information</w:t>
        </w:r>
      </w:hyperlink>
      <w:r w:rsidRPr="003615D6">
        <w:rPr>
          <w:lang w:val="en"/>
        </w:rPr>
        <w:t xml:space="preserve"> </w:t>
      </w:r>
      <w:hyperlink w:history="1">
        <w:r w:rsidRPr="003615D6">
          <w:rPr>
            <w:lang w:val="en"/>
          </w:rPr>
          <w:t>displays</w:t>
        </w:r>
      </w:hyperlink>
      <w:r w:rsidRPr="003615D6">
        <w:rPr>
          <w:lang w:val="en"/>
        </w:rPr>
        <w:t xml:space="preserve"> a currently valid </w:t>
      </w:r>
      <w:hyperlink w:history="1">
        <w:r w:rsidRPr="003615D6">
          <w:rPr>
            <w:lang w:val="en"/>
          </w:rPr>
          <w:t>OMB</w:t>
        </w:r>
      </w:hyperlink>
      <w:r w:rsidRPr="003615D6">
        <w:rPr>
          <w:lang w:val="en"/>
        </w:rPr>
        <w:t xml:space="preserve"> control number and the </w:t>
      </w:r>
      <w:hyperlink w:history="1">
        <w:r w:rsidRPr="003615D6">
          <w:rPr>
            <w:lang w:val="en"/>
          </w:rPr>
          <w:t>agency</w:t>
        </w:r>
      </w:hyperlink>
      <w:r w:rsidRPr="003615D6">
        <w:rPr>
          <w:lang w:val="en"/>
        </w:rPr>
        <w:t xml:space="preserve"> informs potential </w:t>
      </w:r>
      <w:hyperlink w:history="1">
        <w:r w:rsidRPr="003615D6">
          <w:rPr>
            <w:lang w:val="en"/>
          </w:rPr>
          <w:t>persons</w:t>
        </w:r>
      </w:hyperlink>
      <w:r w:rsidRPr="003615D6">
        <w:rPr>
          <w:lang w:val="en"/>
        </w:rPr>
        <w:t xml:space="preserve"> who are to respond to the </w:t>
      </w:r>
      <w:hyperlink w:history="1">
        <w:r w:rsidRPr="003615D6">
          <w:rPr>
            <w:lang w:val="en"/>
          </w:rPr>
          <w:t>collection of information</w:t>
        </w:r>
      </w:hyperlink>
      <w:r w:rsidRPr="003615D6">
        <w:rPr>
          <w:lang w:val="en"/>
        </w:rPr>
        <w:t xml:space="preserve"> that such </w:t>
      </w:r>
      <w:hyperlink w:history="1">
        <w:r w:rsidRPr="003615D6">
          <w:rPr>
            <w:lang w:val="en"/>
          </w:rPr>
          <w:t>persons</w:t>
        </w:r>
      </w:hyperlink>
      <w:r w:rsidRPr="003615D6">
        <w:rPr>
          <w:lang w:val="en"/>
        </w:rPr>
        <w:t xml:space="preserve"> are not required to respond to the </w:t>
      </w:r>
      <w:hyperlink w:history="1">
        <w:r w:rsidRPr="003615D6">
          <w:rPr>
            <w:lang w:val="en"/>
          </w:rPr>
          <w:t>collection of information</w:t>
        </w:r>
      </w:hyperlink>
      <w:r w:rsidRPr="003615D6">
        <w:rPr>
          <w:lang w:val="en"/>
        </w:rPr>
        <w:t xml:space="preserve"> unless it </w:t>
      </w:r>
      <w:hyperlink w:history="1">
        <w:r w:rsidRPr="003615D6">
          <w:rPr>
            <w:lang w:val="en"/>
          </w:rPr>
          <w:t>displays</w:t>
        </w:r>
      </w:hyperlink>
      <w:r w:rsidRPr="003615D6">
        <w:rPr>
          <w:lang w:val="en"/>
        </w:rPr>
        <w:t xml:space="preserve"> a currently valid </w:t>
      </w:r>
      <w:hyperlink w:history="1">
        <w:r w:rsidRPr="003615D6">
          <w:rPr>
            <w:lang w:val="en"/>
          </w:rPr>
          <w:t>OMB</w:t>
        </w:r>
      </w:hyperlink>
      <w:r w:rsidRPr="003615D6">
        <w:rPr>
          <w:lang w:val="en"/>
        </w:rPr>
        <w:t xml:space="preserve"> control number.</w:t>
      </w:r>
    </w:p>
    <w:sectPr w:rsidR="003615D6" w:rsidRPr="003615D6">
      <w:headerReference w:type="default" r:id="rId10"/>
      <w:footerReference w:type="default" r:id="rId11"/>
      <w:pgSz w:w="15840" w:h="12240" w:orient="landscape"/>
      <w:pgMar w:top="640" w:right="540" w:bottom="280" w:left="9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214" w:rsidRDefault="00993FB9">
      <w:r>
        <w:separator/>
      </w:r>
    </w:p>
  </w:endnote>
  <w:endnote w:type="continuationSeparator" w:id="0">
    <w:p w:rsidR="004D1214" w:rsidRDefault="0099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6AE" w:rsidRDefault="00993FB9">
    <w:pPr>
      <w:pStyle w:val="BodyText"/>
      <w:spacing w:line="14" w:lineRule="auto"/>
      <w:rPr>
        <w:sz w:val="20"/>
      </w:rPr>
    </w:pPr>
    <w:r>
      <w:rPr>
        <w:noProof/>
        <w:lang w:bidi="ar-SA"/>
      </w:rPr>
      <mc:AlternateContent>
        <mc:Choice Requires="wps">
          <w:drawing>
            <wp:anchor distT="0" distB="0" distL="114300" distR="114300" simplePos="0" relativeHeight="503298752" behindDoc="1" locked="0" layoutInCell="1" allowOverlap="1" wp14:anchorId="24A83CAF" wp14:editId="652CCA35">
              <wp:simplePos x="0" y="0"/>
              <wp:positionH relativeFrom="page">
                <wp:posOffset>3822700</wp:posOffset>
              </wp:positionH>
              <wp:positionV relativeFrom="page">
                <wp:posOffset>9241155</wp:posOffset>
              </wp:positionV>
              <wp:extent cx="127000" cy="194310"/>
              <wp:effectExtent l="3175" t="1905"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6AE" w:rsidRDefault="00993FB9">
                          <w:pPr>
                            <w:pStyle w:val="BodyText"/>
                            <w:spacing w:before="10"/>
                            <w:ind w:left="40"/>
                          </w:pPr>
                          <w:r>
                            <w:fldChar w:fldCharType="begin"/>
                          </w:r>
                          <w:r>
                            <w:instrText xml:space="preserve"> PAGE </w:instrText>
                          </w:r>
                          <w:r>
                            <w:fldChar w:fldCharType="separate"/>
                          </w:r>
                          <w:r w:rsidR="007159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pt;margin-top:727.65pt;width:10pt;height:15.3pt;z-index:-1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" filled="f" stroked="f">
              <v:textbox inset="0,0,0,0">
                <w:txbxContent>
                  <w:p w:rsidR="00B516AE" w:rsidRDefault="00993FB9">
                    <w:pPr>
                      <w:pStyle w:val="BodyText"/>
                      <w:spacing w:before="10"/>
                      <w:ind w:left="40"/>
                    </w:pPr>
                    <w:r>
                      <w:fldChar w:fldCharType="begin"/>
                    </w:r>
                    <w:r>
                      <w:instrText xml:space="preserve"> PAGE </w:instrText>
                    </w:r>
                    <w:r>
                      <w:fldChar w:fldCharType="separate"/>
                    </w:r>
                    <w:r w:rsidR="0071597A">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6AE" w:rsidRDefault="00B516A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214" w:rsidRDefault="00993FB9">
      <w:r>
        <w:separator/>
      </w:r>
    </w:p>
  </w:footnote>
  <w:footnote w:type="continuationSeparator" w:id="0">
    <w:p w:rsidR="004D1214" w:rsidRDefault="00993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6AE" w:rsidRDefault="00993FB9">
    <w:pPr>
      <w:pStyle w:val="BodyText"/>
      <w:spacing w:line="14" w:lineRule="auto"/>
      <w:rPr>
        <w:sz w:val="20"/>
      </w:rPr>
    </w:pPr>
    <w:r>
      <w:rPr>
        <w:noProof/>
        <w:lang w:bidi="ar-SA"/>
      </w:rPr>
      <mc:AlternateContent>
        <mc:Choice Requires="wps">
          <w:drawing>
            <wp:anchor distT="0" distB="0" distL="114300" distR="114300" simplePos="0" relativeHeight="503298728" behindDoc="1" locked="0" layoutInCell="1" allowOverlap="1" wp14:anchorId="2624E305" wp14:editId="7025FA06">
              <wp:simplePos x="0" y="0"/>
              <wp:positionH relativeFrom="page">
                <wp:posOffset>5537835</wp:posOffset>
              </wp:positionH>
              <wp:positionV relativeFrom="page">
                <wp:posOffset>447675</wp:posOffset>
              </wp:positionV>
              <wp:extent cx="1331595" cy="19431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6AE" w:rsidRDefault="00993FB9">
                          <w:pPr>
                            <w:pStyle w:val="BodyText"/>
                            <w:spacing w:before="10"/>
                            <w:ind w:left="20"/>
                          </w:pPr>
                          <w:r>
                            <w:t>OMB No. 1505-0260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6.05pt;margin-top:35.25pt;width:104.85pt;height:15.3pt;z-index:-17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lkergIAAKk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" filled="f" stroked="f">
              <v:textbox inset="0,0,0,0">
                <w:txbxContent>
                  <w:p w:rsidR="00B516AE" w:rsidRDefault="00993FB9">
                    <w:pPr>
                      <w:pStyle w:val="BodyText"/>
                      <w:spacing w:before="10"/>
                      <w:ind w:left="20"/>
                    </w:pPr>
                    <w:r>
                      <w:t>OMB No. 1505-0260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6AE" w:rsidRDefault="00B516A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C1E78"/>
    <w:multiLevelType w:val="hybridMultilevel"/>
    <w:tmpl w:val="48C64674"/>
    <w:lvl w:ilvl="0" w:tplc="2ADA751C">
      <w:start w:val="1"/>
      <w:numFmt w:val="upperLetter"/>
      <w:lvlText w:val="%1."/>
      <w:lvlJc w:val="left"/>
      <w:pPr>
        <w:ind w:left="1200" w:hanging="360"/>
      </w:pPr>
      <w:rPr>
        <w:rFonts w:ascii="Times New Roman" w:eastAsia="Times New Roman" w:hAnsi="Times New Roman" w:cs="Times New Roman" w:hint="default"/>
        <w:spacing w:val="-1"/>
        <w:w w:val="99"/>
        <w:sz w:val="24"/>
        <w:szCs w:val="24"/>
        <w:lang w:val="en-US" w:eastAsia="en-US" w:bidi="en-US"/>
      </w:rPr>
    </w:lvl>
    <w:lvl w:ilvl="1" w:tplc="36A02484">
      <w:numFmt w:val="bullet"/>
      <w:lvlText w:val="•"/>
      <w:lvlJc w:val="left"/>
      <w:pPr>
        <w:ind w:left="2038" w:hanging="360"/>
      </w:pPr>
      <w:rPr>
        <w:rFonts w:hint="default"/>
        <w:lang w:val="en-US" w:eastAsia="en-US" w:bidi="en-US"/>
      </w:rPr>
    </w:lvl>
    <w:lvl w:ilvl="2" w:tplc="3F7A8F46">
      <w:numFmt w:val="bullet"/>
      <w:lvlText w:val="•"/>
      <w:lvlJc w:val="left"/>
      <w:pPr>
        <w:ind w:left="2876" w:hanging="360"/>
      </w:pPr>
      <w:rPr>
        <w:rFonts w:hint="default"/>
        <w:lang w:val="en-US" w:eastAsia="en-US" w:bidi="en-US"/>
      </w:rPr>
    </w:lvl>
    <w:lvl w:ilvl="3" w:tplc="118461E0">
      <w:numFmt w:val="bullet"/>
      <w:lvlText w:val="•"/>
      <w:lvlJc w:val="left"/>
      <w:pPr>
        <w:ind w:left="3714" w:hanging="360"/>
      </w:pPr>
      <w:rPr>
        <w:rFonts w:hint="default"/>
        <w:lang w:val="en-US" w:eastAsia="en-US" w:bidi="en-US"/>
      </w:rPr>
    </w:lvl>
    <w:lvl w:ilvl="4" w:tplc="58D8B54A">
      <w:numFmt w:val="bullet"/>
      <w:lvlText w:val="•"/>
      <w:lvlJc w:val="left"/>
      <w:pPr>
        <w:ind w:left="4552" w:hanging="360"/>
      </w:pPr>
      <w:rPr>
        <w:rFonts w:hint="default"/>
        <w:lang w:val="en-US" w:eastAsia="en-US" w:bidi="en-US"/>
      </w:rPr>
    </w:lvl>
    <w:lvl w:ilvl="5" w:tplc="54D27F9E">
      <w:numFmt w:val="bullet"/>
      <w:lvlText w:val="•"/>
      <w:lvlJc w:val="left"/>
      <w:pPr>
        <w:ind w:left="5390" w:hanging="360"/>
      </w:pPr>
      <w:rPr>
        <w:rFonts w:hint="default"/>
        <w:lang w:val="en-US" w:eastAsia="en-US" w:bidi="en-US"/>
      </w:rPr>
    </w:lvl>
    <w:lvl w:ilvl="6" w:tplc="68642650">
      <w:numFmt w:val="bullet"/>
      <w:lvlText w:val="•"/>
      <w:lvlJc w:val="left"/>
      <w:pPr>
        <w:ind w:left="6228" w:hanging="360"/>
      </w:pPr>
      <w:rPr>
        <w:rFonts w:hint="default"/>
        <w:lang w:val="en-US" w:eastAsia="en-US" w:bidi="en-US"/>
      </w:rPr>
    </w:lvl>
    <w:lvl w:ilvl="7" w:tplc="335CCEDC">
      <w:numFmt w:val="bullet"/>
      <w:lvlText w:val="•"/>
      <w:lvlJc w:val="left"/>
      <w:pPr>
        <w:ind w:left="7066" w:hanging="360"/>
      </w:pPr>
      <w:rPr>
        <w:rFonts w:hint="default"/>
        <w:lang w:val="en-US" w:eastAsia="en-US" w:bidi="en-US"/>
      </w:rPr>
    </w:lvl>
    <w:lvl w:ilvl="8" w:tplc="4E1AC474">
      <w:numFmt w:val="bullet"/>
      <w:lvlText w:val="•"/>
      <w:lvlJc w:val="left"/>
      <w:pPr>
        <w:ind w:left="790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AE"/>
    <w:rsid w:val="003615D6"/>
    <w:rsid w:val="004D1214"/>
    <w:rsid w:val="0071597A"/>
    <w:rsid w:val="00993FB9"/>
    <w:rsid w:val="00B516AE"/>
    <w:rsid w:val="00B574BA"/>
    <w:rsid w:val="00D3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0"/>
      <w:ind w:left="1560" w:hanging="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right="27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15D6"/>
    <w:pPr>
      <w:tabs>
        <w:tab w:val="center" w:pos="4680"/>
        <w:tab w:val="right" w:pos="9360"/>
      </w:tabs>
    </w:pPr>
  </w:style>
  <w:style w:type="character" w:customStyle="1" w:styleId="HeaderChar">
    <w:name w:val="Header Char"/>
    <w:basedOn w:val="DefaultParagraphFont"/>
    <w:link w:val="Header"/>
    <w:uiPriority w:val="99"/>
    <w:rsid w:val="003615D6"/>
    <w:rPr>
      <w:rFonts w:ascii="Times New Roman" w:eastAsia="Times New Roman" w:hAnsi="Times New Roman" w:cs="Times New Roman"/>
      <w:lang w:bidi="en-US"/>
    </w:rPr>
  </w:style>
  <w:style w:type="paragraph" w:styleId="Footer">
    <w:name w:val="footer"/>
    <w:basedOn w:val="Normal"/>
    <w:link w:val="FooterChar"/>
    <w:uiPriority w:val="99"/>
    <w:unhideWhenUsed/>
    <w:rsid w:val="003615D6"/>
    <w:pPr>
      <w:tabs>
        <w:tab w:val="center" w:pos="4680"/>
        <w:tab w:val="right" w:pos="9360"/>
      </w:tabs>
    </w:pPr>
  </w:style>
  <w:style w:type="character" w:customStyle="1" w:styleId="FooterChar">
    <w:name w:val="Footer Char"/>
    <w:basedOn w:val="DefaultParagraphFont"/>
    <w:link w:val="Footer"/>
    <w:uiPriority w:val="99"/>
    <w:rsid w:val="003615D6"/>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0"/>
      <w:ind w:left="1560" w:hanging="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right="27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15D6"/>
    <w:pPr>
      <w:tabs>
        <w:tab w:val="center" w:pos="4680"/>
        <w:tab w:val="right" w:pos="9360"/>
      </w:tabs>
    </w:pPr>
  </w:style>
  <w:style w:type="character" w:customStyle="1" w:styleId="HeaderChar">
    <w:name w:val="Header Char"/>
    <w:basedOn w:val="DefaultParagraphFont"/>
    <w:link w:val="Header"/>
    <w:uiPriority w:val="99"/>
    <w:rsid w:val="003615D6"/>
    <w:rPr>
      <w:rFonts w:ascii="Times New Roman" w:eastAsia="Times New Roman" w:hAnsi="Times New Roman" w:cs="Times New Roman"/>
      <w:lang w:bidi="en-US"/>
    </w:rPr>
  </w:style>
  <w:style w:type="paragraph" w:styleId="Footer">
    <w:name w:val="footer"/>
    <w:basedOn w:val="Normal"/>
    <w:link w:val="FooterChar"/>
    <w:uiPriority w:val="99"/>
    <w:unhideWhenUsed/>
    <w:rsid w:val="003615D6"/>
    <w:pPr>
      <w:tabs>
        <w:tab w:val="center" w:pos="4680"/>
        <w:tab w:val="right" w:pos="9360"/>
      </w:tabs>
    </w:pPr>
  </w:style>
  <w:style w:type="character" w:customStyle="1" w:styleId="FooterChar">
    <w:name w:val="Footer Char"/>
    <w:basedOn w:val="DefaultParagraphFont"/>
    <w:link w:val="Footer"/>
    <w:uiPriority w:val="99"/>
    <w:rsid w:val="003615D6"/>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SIPPRA Outcome Valuation Template</vt:lpstr>
    </vt:vector>
  </TitlesOfParts>
  <Company>Department of the Treasury</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SIPPRA Outcome Valuation Template</dc:title>
  <dc:creator>Jones, Nevelyn</dc:creator>
  <cp:lastModifiedBy>SYSTEM</cp:lastModifiedBy>
  <cp:revision>2</cp:revision>
  <dcterms:created xsi:type="dcterms:W3CDTF">2019-05-17T19:43:00Z</dcterms:created>
  <dcterms:modified xsi:type="dcterms:W3CDTF">2019-05-17T19:43:00Z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Creator">
    <vt:lpwstr>Acrobat PDFMaker 17 for Word</vt:lpwstr>
  </property>
  <property fmtid="{D5CDD505-2E9C-101B-9397-08002B2CF9AE}" pid="4" name="LastSaved">
    <vt:filetime>2019-05-10T00:00:00Z</vt:filetime>
  </property>
</Properties>
</file>