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D374" w14:textId="38FA3738" w:rsidR="00E75E63" w:rsidRPr="00756328" w:rsidRDefault="00E75E63" w:rsidP="00E75E63">
      <w:pPr>
        <w:pStyle w:val="ReportCover-Title"/>
        <w:jc w:val="center"/>
        <w:rPr>
          <w:rFonts w:ascii="Times New Roman" w:hAnsi="Times New Roman"/>
          <w:color w:val="auto"/>
          <w:sz w:val="24"/>
          <w:szCs w:val="24"/>
        </w:rPr>
      </w:pPr>
      <w:bookmarkStart w:id="0" w:name="_GoBack"/>
      <w:bookmarkEnd w:id="0"/>
      <w:r w:rsidRPr="00756328">
        <w:rPr>
          <w:rFonts w:ascii="Times New Roman" w:hAnsi="Times New Roman"/>
          <w:sz w:val="24"/>
          <w:szCs w:val="24"/>
        </w:rPr>
        <w:tab/>
      </w:r>
      <w:r w:rsidRPr="00756328">
        <w:rPr>
          <w:rFonts w:ascii="Times New Roman" w:eastAsia="Arial Unicode MS" w:hAnsi="Times New Roman"/>
          <w:noProof/>
          <w:color w:val="auto"/>
          <w:sz w:val="24"/>
          <w:szCs w:val="24"/>
        </w:rPr>
        <w:t>Child Care and Development Fund for Tribes for FFY 2020-2022</w:t>
      </w:r>
    </w:p>
    <w:p w14:paraId="3FDEE275" w14:textId="77777777" w:rsidR="00E75E63" w:rsidRPr="00756328" w:rsidRDefault="00E75E63" w:rsidP="00E75E63">
      <w:pPr>
        <w:pStyle w:val="ReportCover-Title"/>
        <w:rPr>
          <w:rFonts w:ascii="Times New Roman" w:hAnsi="Times New Roman"/>
          <w:color w:val="auto"/>
          <w:sz w:val="24"/>
          <w:szCs w:val="24"/>
        </w:rPr>
      </w:pPr>
    </w:p>
    <w:p w14:paraId="64A269C2" w14:textId="77777777" w:rsidR="00E75E63" w:rsidRPr="00756328" w:rsidRDefault="00E75E63" w:rsidP="00E75E63">
      <w:pPr>
        <w:pStyle w:val="ReportCover-Title"/>
        <w:rPr>
          <w:rFonts w:ascii="Times New Roman" w:hAnsi="Times New Roman"/>
          <w:color w:val="auto"/>
          <w:sz w:val="24"/>
          <w:szCs w:val="24"/>
        </w:rPr>
      </w:pPr>
    </w:p>
    <w:p w14:paraId="45C02DB7" w14:textId="77777777" w:rsidR="00E75E63" w:rsidRPr="00756328" w:rsidRDefault="00E75E63" w:rsidP="00E75E63">
      <w:pPr>
        <w:pStyle w:val="ReportCover-Title"/>
        <w:jc w:val="center"/>
        <w:rPr>
          <w:rFonts w:ascii="Times New Roman" w:hAnsi="Times New Roman"/>
          <w:color w:val="auto"/>
          <w:sz w:val="24"/>
          <w:szCs w:val="24"/>
        </w:rPr>
      </w:pPr>
      <w:r w:rsidRPr="00756328">
        <w:rPr>
          <w:rFonts w:ascii="Times New Roman" w:hAnsi="Times New Roman"/>
          <w:color w:val="auto"/>
          <w:sz w:val="24"/>
          <w:szCs w:val="24"/>
        </w:rPr>
        <w:t>OMB Information Collection Request</w:t>
      </w:r>
    </w:p>
    <w:p w14:paraId="78A69114" w14:textId="77777777" w:rsidR="00E75E63" w:rsidRPr="00756328" w:rsidRDefault="00E75E63" w:rsidP="00E75E63">
      <w:pPr>
        <w:pStyle w:val="ReportCover-Title"/>
        <w:jc w:val="center"/>
        <w:rPr>
          <w:rFonts w:ascii="Times New Roman" w:hAnsi="Times New Roman"/>
          <w:color w:val="auto"/>
          <w:sz w:val="24"/>
          <w:szCs w:val="24"/>
        </w:rPr>
      </w:pPr>
      <w:r w:rsidRPr="00756328">
        <w:rPr>
          <w:rFonts w:ascii="Times New Roman" w:hAnsi="Times New Roman"/>
          <w:color w:val="auto"/>
          <w:sz w:val="24"/>
          <w:szCs w:val="24"/>
        </w:rPr>
        <w:t>0970 - 0198</w:t>
      </w:r>
    </w:p>
    <w:p w14:paraId="2918B709" w14:textId="77777777" w:rsidR="00E75E63" w:rsidRPr="00756328" w:rsidRDefault="00E75E63" w:rsidP="00E75E63">
      <w:pPr>
        <w:rPr>
          <w:rFonts w:ascii="Times New Roman" w:hAnsi="Times New Roman"/>
          <w:sz w:val="24"/>
          <w:szCs w:val="24"/>
        </w:rPr>
      </w:pPr>
    </w:p>
    <w:p w14:paraId="34329708" w14:textId="77777777" w:rsidR="00E75E63" w:rsidRPr="00756328" w:rsidRDefault="00E75E63" w:rsidP="00E75E63">
      <w:pPr>
        <w:pStyle w:val="ReportCover-Date"/>
        <w:jc w:val="center"/>
        <w:rPr>
          <w:rFonts w:ascii="Times New Roman" w:hAnsi="Times New Roman"/>
          <w:color w:val="auto"/>
          <w:szCs w:val="24"/>
        </w:rPr>
      </w:pPr>
    </w:p>
    <w:p w14:paraId="13D8E1AE" w14:textId="77777777" w:rsidR="00E75E63" w:rsidRPr="00756328" w:rsidRDefault="00E75E63" w:rsidP="00E75E63">
      <w:pPr>
        <w:pStyle w:val="ReportCover-Date"/>
        <w:spacing w:after="360" w:line="240" w:lineRule="auto"/>
        <w:jc w:val="center"/>
        <w:rPr>
          <w:rFonts w:ascii="Times New Roman" w:hAnsi="Times New Roman"/>
          <w:color w:val="auto"/>
          <w:szCs w:val="24"/>
        </w:rPr>
      </w:pPr>
      <w:r w:rsidRPr="00756328">
        <w:rPr>
          <w:rFonts w:ascii="Times New Roman" w:hAnsi="Times New Roman"/>
          <w:color w:val="auto"/>
          <w:szCs w:val="24"/>
        </w:rPr>
        <w:t>Supporting Statement Part A - Justification</w:t>
      </w:r>
    </w:p>
    <w:p w14:paraId="0256868A" w14:textId="77777777" w:rsidR="00E75E63" w:rsidRPr="00756328" w:rsidRDefault="00E75E63" w:rsidP="00E75E63">
      <w:pPr>
        <w:pStyle w:val="ReportCover-Date"/>
        <w:jc w:val="center"/>
        <w:rPr>
          <w:rFonts w:ascii="Times New Roman" w:hAnsi="Times New Roman"/>
          <w:color w:val="auto"/>
          <w:szCs w:val="24"/>
        </w:rPr>
      </w:pPr>
      <w:r w:rsidRPr="00FA5ABF">
        <w:rPr>
          <w:rFonts w:ascii="Times New Roman" w:hAnsi="Times New Roman"/>
          <w:color w:val="auto"/>
          <w:szCs w:val="24"/>
        </w:rPr>
        <w:t>May 2019</w:t>
      </w:r>
    </w:p>
    <w:p w14:paraId="4C7403B2" w14:textId="77777777" w:rsidR="00E75E63" w:rsidRPr="00756328" w:rsidRDefault="00E75E63" w:rsidP="00E75E63">
      <w:pPr>
        <w:jc w:val="center"/>
        <w:rPr>
          <w:rFonts w:ascii="Times New Roman" w:hAnsi="Times New Roman"/>
          <w:sz w:val="24"/>
          <w:szCs w:val="24"/>
        </w:rPr>
      </w:pPr>
    </w:p>
    <w:p w14:paraId="19BE99E9" w14:textId="77777777" w:rsidR="00E75E63" w:rsidRPr="00756328" w:rsidRDefault="00E75E63" w:rsidP="00E75E63">
      <w:pPr>
        <w:jc w:val="center"/>
        <w:rPr>
          <w:rFonts w:ascii="Times New Roman" w:hAnsi="Times New Roman"/>
          <w:sz w:val="24"/>
          <w:szCs w:val="24"/>
        </w:rPr>
      </w:pPr>
    </w:p>
    <w:p w14:paraId="40234CBF" w14:textId="77777777" w:rsidR="00E75E63" w:rsidRPr="00756328" w:rsidRDefault="00E75E63" w:rsidP="00E75E63">
      <w:pPr>
        <w:jc w:val="center"/>
        <w:rPr>
          <w:rFonts w:ascii="Times New Roman" w:hAnsi="Times New Roman"/>
          <w:sz w:val="24"/>
          <w:szCs w:val="24"/>
        </w:rPr>
      </w:pPr>
    </w:p>
    <w:p w14:paraId="254411B5" w14:textId="77777777" w:rsidR="00E75E63" w:rsidRPr="00756328" w:rsidRDefault="00E75E63" w:rsidP="00E75E63">
      <w:pPr>
        <w:jc w:val="center"/>
        <w:rPr>
          <w:rFonts w:ascii="Times New Roman" w:hAnsi="Times New Roman"/>
          <w:sz w:val="24"/>
          <w:szCs w:val="24"/>
        </w:rPr>
      </w:pPr>
    </w:p>
    <w:p w14:paraId="3F6809D2" w14:textId="77777777" w:rsidR="00E75E63" w:rsidRPr="00756328" w:rsidRDefault="00E75E63" w:rsidP="00E75E63">
      <w:pPr>
        <w:jc w:val="center"/>
        <w:rPr>
          <w:rFonts w:ascii="Times New Roman" w:hAnsi="Times New Roman"/>
          <w:sz w:val="24"/>
          <w:szCs w:val="24"/>
        </w:rPr>
      </w:pPr>
    </w:p>
    <w:p w14:paraId="154D988E" w14:textId="77777777" w:rsidR="00E75E63" w:rsidRPr="00756328" w:rsidRDefault="00E75E63" w:rsidP="00E75E63">
      <w:pPr>
        <w:jc w:val="center"/>
        <w:rPr>
          <w:rFonts w:ascii="Times New Roman" w:hAnsi="Times New Roman"/>
          <w:sz w:val="24"/>
          <w:szCs w:val="24"/>
        </w:rPr>
      </w:pPr>
    </w:p>
    <w:p w14:paraId="5CE23C34" w14:textId="77777777" w:rsidR="00E75E63" w:rsidRPr="00756328" w:rsidRDefault="00E75E63" w:rsidP="00E75E63">
      <w:pPr>
        <w:jc w:val="center"/>
        <w:rPr>
          <w:rFonts w:ascii="Times New Roman" w:hAnsi="Times New Roman"/>
          <w:sz w:val="24"/>
          <w:szCs w:val="24"/>
        </w:rPr>
      </w:pPr>
    </w:p>
    <w:p w14:paraId="6E2C6EB4" w14:textId="77777777" w:rsidR="00E75E63" w:rsidRPr="00756328" w:rsidRDefault="00E75E63" w:rsidP="00E75E63">
      <w:pPr>
        <w:jc w:val="center"/>
        <w:rPr>
          <w:rFonts w:ascii="Times New Roman" w:hAnsi="Times New Roman"/>
          <w:sz w:val="24"/>
          <w:szCs w:val="24"/>
        </w:rPr>
      </w:pPr>
    </w:p>
    <w:p w14:paraId="399FEB19" w14:textId="77777777" w:rsidR="00E75E63" w:rsidRPr="00756328" w:rsidRDefault="00E75E63" w:rsidP="00E75E63">
      <w:pPr>
        <w:jc w:val="center"/>
        <w:rPr>
          <w:rFonts w:ascii="Times New Roman" w:hAnsi="Times New Roman"/>
          <w:sz w:val="24"/>
          <w:szCs w:val="24"/>
        </w:rPr>
      </w:pPr>
    </w:p>
    <w:p w14:paraId="470AF3BA" w14:textId="77777777" w:rsidR="00E75E63" w:rsidRPr="00756328" w:rsidRDefault="00E75E63" w:rsidP="00E75E63">
      <w:pPr>
        <w:jc w:val="center"/>
        <w:rPr>
          <w:rFonts w:ascii="Times New Roman" w:hAnsi="Times New Roman"/>
          <w:sz w:val="24"/>
          <w:szCs w:val="24"/>
        </w:rPr>
      </w:pPr>
    </w:p>
    <w:p w14:paraId="0A34F1A7" w14:textId="77777777" w:rsidR="00E75E63" w:rsidRPr="00756328" w:rsidRDefault="00E75E63" w:rsidP="00E75E63">
      <w:pPr>
        <w:jc w:val="center"/>
        <w:rPr>
          <w:rFonts w:ascii="Times New Roman" w:hAnsi="Times New Roman"/>
          <w:sz w:val="24"/>
          <w:szCs w:val="24"/>
        </w:rPr>
      </w:pPr>
    </w:p>
    <w:p w14:paraId="2C27474C" w14:textId="77777777" w:rsidR="00E75E63" w:rsidRPr="00756328" w:rsidRDefault="00E75E63" w:rsidP="00E75E63">
      <w:pPr>
        <w:jc w:val="center"/>
        <w:rPr>
          <w:rFonts w:ascii="Times New Roman" w:hAnsi="Times New Roman"/>
          <w:sz w:val="24"/>
          <w:szCs w:val="24"/>
        </w:rPr>
      </w:pPr>
    </w:p>
    <w:p w14:paraId="79E6E7DA" w14:textId="77777777" w:rsidR="00E75E63" w:rsidRPr="00756328" w:rsidRDefault="00E75E63" w:rsidP="00E75E63">
      <w:pPr>
        <w:jc w:val="center"/>
        <w:rPr>
          <w:rFonts w:ascii="Times New Roman" w:hAnsi="Times New Roman"/>
          <w:sz w:val="24"/>
          <w:szCs w:val="24"/>
        </w:rPr>
      </w:pPr>
    </w:p>
    <w:p w14:paraId="2A598DB5" w14:textId="77777777" w:rsidR="00E75E63" w:rsidRPr="00756328" w:rsidRDefault="00E75E63" w:rsidP="00E75E63">
      <w:pPr>
        <w:jc w:val="center"/>
        <w:rPr>
          <w:rFonts w:ascii="Times New Roman" w:hAnsi="Times New Roman"/>
          <w:sz w:val="24"/>
          <w:szCs w:val="24"/>
        </w:rPr>
      </w:pPr>
    </w:p>
    <w:p w14:paraId="489E27CE" w14:textId="77777777" w:rsidR="00E75E63" w:rsidRPr="00756328" w:rsidRDefault="00E75E63" w:rsidP="00E75E63">
      <w:pPr>
        <w:jc w:val="center"/>
        <w:rPr>
          <w:rFonts w:ascii="Times New Roman" w:hAnsi="Times New Roman"/>
          <w:sz w:val="24"/>
          <w:szCs w:val="24"/>
        </w:rPr>
      </w:pPr>
      <w:r w:rsidRPr="00756328">
        <w:rPr>
          <w:rFonts w:ascii="Times New Roman" w:hAnsi="Times New Roman"/>
          <w:sz w:val="24"/>
          <w:szCs w:val="24"/>
        </w:rPr>
        <w:t>Submitted By:</w:t>
      </w:r>
    </w:p>
    <w:p w14:paraId="7669D583" w14:textId="77777777" w:rsidR="00E75E63" w:rsidRPr="00756328" w:rsidRDefault="00E75E63" w:rsidP="00E75E63">
      <w:pPr>
        <w:jc w:val="center"/>
        <w:rPr>
          <w:rFonts w:ascii="Times New Roman" w:hAnsi="Times New Roman"/>
          <w:sz w:val="24"/>
          <w:szCs w:val="24"/>
        </w:rPr>
      </w:pPr>
      <w:r w:rsidRPr="00756328">
        <w:rPr>
          <w:rFonts w:ascii="Times New Roman" w:hAnsi="Times New Roman"/>
          <w:sz w:val="24"/>
          <w:szCs w:val="24"/>
        </w:rPr>
        <w:t>Office of Child Care</w:t>
      </w:r>
    </w:p>
    <w:p w14:paraId="5530EDF6" w14:textId="77777777" w:rsidR="00E75E63" w:rsidRPr="00756328" w:rsidRDefault="00E75E63" w:rsidP="00E75E63">
      <w:pPr>
        <w:jc w:val="center"/>
        <w:rPr>
          <w:rFonts w:ascii="Times New Roman" w:hAnsi="Times New Roman"/>
          <w:sz w:val="24"/>
          <w:szCs w:val="24"/>
        </w:rPr>
      </w:pPr>
      <w:r w:rsidRPr="00756328">
        <w:rPr>
          <w:rFonts w:ascii="Times New Roman" w:hAnsi="Times New Roman"/>
          <w:sz w:val="24"/>
          <w:szCs w:val="24"/>
        </w:rPr>
        <w:t xml:space="preserve">Administration for Children and Families </w:t>
      </w:r>
    </w:p>
    <w:p w14:paraId="5125DB72" w14:textId="77777777" w:rsidR="00E75E63" w:rsidRPr="00756328" w:rsidRDefault="00E75E63" w:rsidP="00E75E63">
      <w:pPr>
        <w:jc w:val="center"/>
        <w:rPr>
          <w:rFonts w:ascii="Times New Roman" w:hAnsi="Times New Roman"/>
          <w:sz w:val="24"/>
          <w:szCs w:val="24"/>
        </w:rPr>
      </w:pPr>
      <w:r w:rsidRPr="00756328">
        <w:rPr>
          <w:rFonts w:ascii="Times New Roman" w:hAnsi="Times New Roman"/>
          <w:sz w:val="24"/>
          <w:szCs w:val="24"/>
        </w:rPr>
        <w:t>U.S. Department of Health and Human Services</w:t>
      </w:r>
    </w:p>
    <w:p w14:paraId="34607F87" w14:textId="77777777" w:rsidR="00E75E63" w:rsidRPr="00756328" w:rsidRDefault="00E75E63" w:rsidP="00E75E63">
      <w:pPr>
        <w:jc w:val="center"/>
        <w:rPr>
          <w:rFonts w:ascii="Times New Roman" w:hAnsi="Times New Roman"/>
          <w:sz w:val="24"/>
          <w:szCs w:val="24"/>
        </w:rPr>
      </w:pPr>
    </w:p>
    <w:p w14:paraId="75093315" w14:textId="77777777" w:rsidR="00E75E63" w:rsidRPr="00756328" w:rsidRDefault="00E75E63" w:rsidP="00E75E63">
      <w:pPr>
        <w:jc w:val="center"/>
        <w:rPr>
          <w:rFonts w:ascii="Times New Roman" w:hAnsi="Times New Roman"/>
          <w:sz w:val="24"/>
          <w:szCs w:val="24"/>
        </w:rPr>
      </w:pPr>
    </w:p>
    <w:p w14:paraId="7CF9B30C" w14:textId="77777777" w:rsidR="00E75E63" w:rsidRPr="00756328" w:rsidRDefault="00E75E63" w:rsidP="00E75E63">
      <w:pPr>
        <w:jc w:val="center"/>
        <w:rPr>
          <w:rFonts w:ascii="Times New Roman" w:hAnsi="Times New Roman"/>
          <w:sz w:val="24"/>
          <w:szCs w:val="24"/>
        </w:rPr>
      </w:pPr>
    </w:p>
    <w:p w14:paraId="1256CE78" w14:textId="77777777" w:rsidR="00E75E63" w:rsidRPr="00756328" w:rsidRDefault="00E75E63" w:rsidP="00E75E63">
      <w:pPr>
        <w:jc w:val="center"/>
        <w:rPr>
          <w:rFonts w:ascii="Times New Roman" w:hAnsi="Times New Roman"/>
          <w:sz w:val="24"/>
          <w:szCs w:val="24"/>
        </w:rPr>
      </w:pPr>
    </w:p>
    <w:p w14:paraId="273B95DB" w14:textId="77777777" w:rsidR="00E75E63" w:rsidRPr="00756328" w:rsidRDefault="00E75E63" w:rsidP="00E75E63">
      <w:pPr>
        <w:jc w:val="center"/>
        <w:rPr>
          <w:rFonts w:ascii="Times New Roman" w:hAnsi="Times New Roman"/>
          <w:sz w:val="24"/>
          <w:szCs w:val="24"/>
        </w:rPr>
      </w:pPr>
    </w:p>
    <w:p w14:paraId="33F0B83E" w14:textId="77777777" w:rsidR="00E75E63" w:rsidRPr="00756328" w:rsidRDefault="00E75E63" w:rsidP="00E75E63">
      <w:pPr>
        <w:jc w:val="center"/>
        <w:rPr>
          <w:rFonts w:ascii="Times New Roman" w:hAnsi="Times New Roman"/>
          <w:sz w:val="24"/>
          <w:szCs w:val="24"/>
        </w:rPr>
      </w:pPr>
    </w:p>
    <w:p w14:paraId="34D8F984" w14:textId="77777777" w:rsidR="00E75E63" w:rsidRPr="00756328" w:rsidRDefault="00E75E63" w:rsidP="00E75E63">
      <w:pPr>
        <w:jc w:val="center"/>
        <w:rPr>
          <w:rFonts w:ascii="Times New Roman" w:hAnsi="Times New Roman"/>
          <w:sz w:val="24"/>
          <w:szCs w:val="24"/>
        </w:rPr>
      </w:pPr>
    </w:p>
    <w:p w14:paraId="11953B6D" w14:textId="77777777" w:rsidR="00287AC1" w:rsidRDefault="00287AC1" w:rsidP="00E75E63">
      <w:pPr>
        <w:widowControl/>
        <w:ind w:left="360" w:hanging="360"/>
        <w:jc w:val="center"/>
        <w:rPr>
          <w:rFonts w:ascii="Times New Roman" w:hAnsi="Times New Roman"/>
          <w:b/>
          <w:sz w:val="24"/>
          <w:szCs w:val="24"/>
        </w:rPr>
      </w:pPr>
    </w:p>
    <w:p w14:paraId="57F7221E" w14:textId="77777777" w:rsidR="00287AC1" w:rsidRDefault="00287AC1" w:rsidP="00E75E63">
      <w:pPr>
        <w:widowControl/>
        <w:ind w:left="360" w:hanging="360"/>
        <w:jc w:val="center"/>
        <w:rPr>
          <w:rFonts w:ascii="Times New Roman" w:hAnsi="Times New Roman"/>
          <w:b/>
          <w:sz w:val="24"/>
          <w:szCs w:val="24"/>
        </w:rPr>
      </w:pPr>
    </w:p>
    <w:p w14:paraId="03ADD959" w14:textId="77777777" w:rsidR="00287AC1" w:rsidRDefault="00287AC1" w:rsidP="00E75E63">
      <w:pPr>
        <w:widowControl/>
        <w:ind w:left="360" w:hanging="360"/>
        <w:jc w:val="center"/>
        <w:rPr>
          <w:rFonts w:ascii="Times New Roman" w:hAnsi="Times New Roman"/>
          <w:b/>
          <w:sz w:val="24"/>
          <w:szCs w:val="24"/>
        </w:rPr>
      </w:pPr>
    </w:p>
    <w:p w14:paraId="72165A9D" w14:textId="77777777" w:rsidR="00287AC1" w:rsidRDefault="00287AC1" w:rsidP="00E75E63">
      <w:pPr>
        <w:widowControl/>
        <w:ind w:left="360" w:hanging="360"/>
        <w:jc w:val="center"/>
        <w:rPr>
          <w:rFonts w:ascii="Times New Roman" w:hAnsi="Times New Roman"/>
          <w:b/>
          <w:sz w:val="24"/>
          <w:szCs w:val="24"/>
        </w:rPr>
      </w:pPr>
    </w:p>
    <w:p w14:paraId="22A4CB19" w14:textId="77777777" w:rsidR="00287AC1" w:rsidRDefault="00287AC1" w:rsidP="00E75E63">
      <w:pPr>
        <w:widowControl/>
        <w:ind w:left="360" w:hanging="360"/>
        <w:jc w:val="center"/>
        <w:rPr>
          <w:rFonts w:ascii="Times New Roman" w:hAnsi="Times New Roman"/>
          <w:b/>
          <w:sz w:val="24"/>
          <w:szCs w:val="24"/>
        </w:rPr>
      </w:pPr>
    </w:p>
    <w:p w14:paraId="557ABA9C" w14:textId="77777777" w:rsidR="00287AC1" w:rsidRDefault="00287AC1" w:rsidP="00E75E63">
      <w:pPr>
        <w:widowControl/>
        <w:ind w:left="360" w:hanging="360"/>
        <w:jc w:val="center"/>
        <w:rPr>
          <w:rFonts w:ascii="Times New Roman" w:hAnsi="Times New Roman"/>
          <w:b/>
          <w:sz w:val="24"/>
          <w:szCs w:val="24"/>
        </w:rPr>
      </w:pPr>
    </w:p>
    <w:p w14:paraId="02E91260" w14:textId="4B4948CD" w:rsidR="00E75E63" w:rsidRPr="00756328" w:rsidRDefault="00E75E63" w:rsidP="00E75E63">
      <w:pPr>
        <w:widowControl/>
        <w:ind w:left="360" w:hanging="360"/>
        <w:jc w:val="center"/>
        <w:rPr>
          <w:rFonts w:ascii="Times New Roman" w:hAnsi="Times New Roman"/>
          <w:b/>
          <w:sz w:val="24"/>
          <w:szCs w:val="24"/>
        </w:rPr>
      </w:pPr>
      <w:r w:rsidRPr="00756328">
        <w:rPr>
          <w:rFonts w:ascii="Times New Roman" w:hAnsi="Times New Roman"/>
          <w:b/>
          <w:sz w:val="24"/>
          <w:szCs w:val="24"/>
        </w:rPr>
        <w:lastRenderedPageBreak/>
        <w:t>SUPPORTING STATEMENT A – JUSTIFICATION</w:t>
      </w:r>
    </w:p>
    <w:p w14:paraId="4272A30C" w14:textId="77777777" w:rsidR="00E75E63" w:rsidRPr="00756328" w:rsidRDefault="00E75E63" w:rsidP="00E75E63">
      <w:pPr>
        <w:widowControl/>
        <w:ind w:left="360" w:hanging="360"/>
        <w:jc w:val="center"/>
        <w:rPr>
          <w:rFonts w:ascii="Times New Roman" w:hAnsi="Times New Roman"/>
          <w:snapToGrid/>
          <w:sz w:val="24"/>
          <w:szCs w:val="24"/>
        </w:rPr>
      </w:pPr>
    </w:p>
    <w:p w14:paraId="42E5E9B7" w14:textId="77777777" w:rsidR="00E75E63" w:rsidRPr="00756328" w:rsidRDefault="00E75E63" w:rsidP="00E75E63">
      <w:pPr>
        <w:widowControl/>
        <w:ind w:left="360" w:hanging="360"/>
        <w:jc w:val="center"/>
        <w:rPr>
          <w:rFonts w:ascii="Times New Roman" w:hAnsi="Times New Roman"/>
          <w:b/>
          <w:snapToGrid/>
          <w:sz w:val="24"/>
          <w:szCs w:val="24"/>
        </w:rPr>
      </w:pPr>
      <w:r w:rsidRPr="00756328">
        <w:rPr>
          <w:rFonts w:ascii="Times New Roman" w:hAnsi="Times New Roman"/>
          <w:b/>
          <w:snapToGrid/>
          <w:sz w:val="24"/>
          <w:szCs w:val="24"/>
        </w:rPr>
        <w:t>Summary</w:t>
      </w:r>
    </w:p>
    <w:p w14:paraId="0943E09C" w14:textId="6D6F1F81" w:rsidR="00E75E63" w:rsidRPr="00756328" w:rsidRDefault="00E75E63" w:rsidP="00E75E63">
      <w:pPr>
        <w:widowControl/>
        <w:ind w:left="720"/>
        <w:rPr>
          <w:rFonts w:ascii="Times New Roman" w:hAnsi="Times New Roman"/>
          <w:snapToGrid/>
          <w:sz w:val="24"/>
          <w:szCs w:val="24"/>
        </w:rPr>
      </w:pPr>
      <w:r w:rsidRPr="00756328">
        <w:rPr>
          <w:rFonts w:ascii="Times New Roman" w:hAnsi="Times New Roman"/>
          <w:snapToGrid/>
          <w:sz w:val="24"/>
          <w:szCs w:val="24"/>
        </w:rPr>
        <w:t>The PRA requires Federal agencies to request approval from the Office of Management and Budget (OMB) Office of Information and Regulatory Affairs (OIRA) for any information collection that will ask the same question of ten or more persons. The process includes publication of an initial Federal Register Notice (FRN) allowing 60 days for public comments on the initial plan for information collection, the publication of a second FRN allowing 30 days for public comment on the final proposed information collection, and review and approval by the OMB Office of Information and Regulatory Affairs.</w:t>
      </w:r>
    </w:p>
    <w:p w14:paraId="0C0C6CF5" w14:textId="77777777" w:rsidR="00E75E63" w:rsidRPr="00756328" w:rsidRDefault="00E75E63" w:rsidP="00E75E63">
      <w:pPr>
        <w:widowControl/>
        <w:rPr>
          <w:rFonts w:ascii="Times New Roman" w:hAnsi="Times New Roman"/>
          <w:iCs/>
          <w:snapToGrid/>
          <w:sz w:val="24"/>
          <w:szCs w:val="24"/>
        </w:rPr>
      </w:pPr>
    </w:p>
    <w:p w14:paraId="53BCB3E4" w14:textId="77777777" w:rsidR="00E75E63" w:rsidRPr="00756328" w:rsidRDefault="00E75E63" w:rsidP="00E75E63">
      <w:pPr>
        <w:widowControl/>
        <w:ind w:left="720"/>
        <w:rPr>
          <w:rFonts w:ascii="Times New Roman" w:hAnsi="Times New Roman"/>
          <w:snapToGrid/>
          <w:sz w:val="24"/>
          <w:szCs w:val="24"/>
        </w:rPr>
      </w:pPr>
      <w:r w:rsidRPr="00756328">
        <w:rPr>
          <w:rFonts w:ascii="Times New Roman" w:hAnsi="Times New Roman"/>
          <w:iCs/>
          <w:snapToGrid/>
          <w:sz w:val="24"/>
          <w:szCs w:val="24"/>
        </w:rPr>
        <w:t xml:space="preserve">The Office of Child Care (OCC) has given thoughtful consideration to the comments received and have made changes to the Plan Preprint document following the publication of the 60-day public comment period. Consistent with the statute and regulations, </w:t>
      </w:r>
      <w:r w:rsidR="009944AE" w:rsidRPr="00756328">
        <w:rPr>
          <w:rFonts w:ascii="Times New Roman" w:hAnsi="Times New Roman"/>
          <w:snapToGrid/>
          <w:sz w:val="24"/>
          <w:szCs w:val="24"/>
        </w:rPr>
        <w:t>Administration for Children and Families (</w:t>
      </w:r>
      <w:r w:rsidRPr="00756328">
        <w:rPr>
          <w:rFonts w:ascii="Times New Roman" w:hAnsi="Times New Roman"/>
          <w:iCs/>
          <w:snapToGrid/>
          <w:sz w:val="24"/>
          <w:szCs w:val="24"/>
        </w:rPr>
        <w:t>ACF</w:t>
      </w:r>
      <w:r w:rsidR="009944AE">
        <w:rPr>
          <w:rFonts w:ascii="Times New Roman" w:hAnsi="Times New Roman"/>
          <w:iCs/>
          <w:snapToGrid/>
          <w:sz w:val="24"/>
          <w:szCs w:val="24"/>
        </w:rPr>
        <w:t>)</w:t>
      </w:r>
      <w:r w:rsidRPr="00756328">
        <w:rPr>
          <w:rFonts w:ascii="Times New Roman" w:hAnsi="Times New Roman"/>
          <w:iCs/>
          <w:snapToGrid/>
          <w:sz w:val="24"/>
          <w:szCs w:val="24"/>
        </w:rPr>
        <w:t xml:space="preserve"> requests revision of the ACF–118A with minor corrections and modifications.</w:t>
      </w:r>
    </w:p>
    <w:p w14:paraId="094E1736" w14:textId="77777777" w:rsidR="00E75E63" w:rsidRPr="00756328" w:rsidRDefault="00E75E63" w:rsidP="00E75E63">
      <w:pPr>
        <w:widowControl/>
        <w:ind w:left="360" w:hanging="360"/>
        <w:jc w:val="center"/>
        <w:rPr>
          <w:rFonts w:ascii="Times New Roman" w:hAnsi="Times New Roman"/>
          <w:b/>
          <w:snapToGrid/>
          <w:sz w:val="24"/>
          <w:szCs w:val="24"/>
        </w:rPr>
      </w:pPr>
    </w:p>
    <w:p w14:paraId="13DD1CE1" w14:textId="77777777" w:rsidR="00E75E63" w:rsidRPr="00756328" w:rsidRDefault="00E75E63" w:rsidP="00E75E63">
      <w:pPr>
        <w:widowControl/>
        <w:ind w:left="360"/>
        <w:rPr>
          <w:rFonts w:ascii="Times New Roman" w:hAnsi="Times New Roman"/>
          <w:snapToGrid/>
          <w:sz w:val="24"/>
          <w:szCs w:val="24"/>
        </w:rPr>
      </w:pPr>
    </w:p>
    <w:p w14:paraId="24A9A84D" w14:textId="77777777" w:rsidR="00E75E63" w:rsidRPr="009944AE" w:rsidRDefault="00E75E63" w:rsidP="00E75E63">
      <w:pPr>
        <w:widowControl/>
        <w:numPr>
          <w:ilvl w:val="0"/>
          <w:numId w:val="1"/>
        </w:numPr>
        <w:tabs>
          <w:tab w:val="clear" w:pos="720"/>
          <w:tab w:val="num" w:pos="360"/>
        </w:tabs>
        <w:ind w:left="360"/>
        <w:rPr>
          <w:rFonts w:ascii="Times New Roman" w:hAnsi="Times New Roman"/>
          <w:b/>
          <w:snapToGrid/>
          <w:sz w:val="24"/>
          <w:szCs w:val="24"/>
        </w:rPr>
      </w:pPr>
      <w:r w:rsidRPr="009944AE">
        <w:rPr>
          <w:rFonts w:ascii="Times New Roman" w:hAnsi="Times New Roman"/>
          <w:b/>
          <w:snapToGrid/>
          <w:sz w:val="24"/>
          <w:szCs w:val="24"/>
        </w:rPr>
        <w:t xml:space="preserve">Circumstances Making the Collection of Information Necessary </w:t>
      </w:r>
    </w:p>
    <w:p w14:paraId="1BAA4D2B" w14:textId="77777777" w:rsidR="00E75E63" w:rsidRPr="00756328" w:rsidRDefault="00E75E63" w:rsidP="00E75E63">
      <w:pPr>
        <w:widowControl/>
        <w:tabs>
          <w:tab w:val="num" w:pos="360"/>
        </w:tabs>
        <w:ind w:left="360" w:hanging="360"/>
        <w:rPr>
          <w:rFonts w:ascii="Times New Roman" w:hAnsi="Times New Roman"/>
          <w:snapToGrid/>
          <w:sz w:val="24"/>
          <w:szCs w:val="24"/>
        </w:rPr>
      </w:pPr>
    </w:p>
    <w:p w14:paraId="6F5F3120"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To be eligible to receive funds under this program, Section 658E of the CCDBG Act, 42 U.S.C. 9858c, a Tribe or Tribal Organization shall prepare and submit to the Secretary an application at such time, in such manner, and containing such information as the Secretary shall require by rule, including a CCDF Plan that meets the requirements of Section 658E(c) of the CCDBG Act, 42 U.S.C. 9858c(c) Requirements of a Plan.</w:t>
      </w:r>
    </w:p>
    <w:p w14:paraId="31EC95E8" w14:textId="77777777" w:rsidR="00E75E63" w:rsidRPr="00756328" w:rsidRDefault="00E75E63" w:rsidP="00E75E63">
      <w:pPr>
        <w:widowControl/>
        <w:tabs>
          <w:tab w:val="num" w:pos="360"/>
        </w:tabs>
        <w:ind w:left="360" w:hanging="360"/>
        <w:rPr>
          <w:rFonts w:ascii="Times New Roman" w:hAnsi="Times New Roman"/>
          <w:snapToGrid/>
          <w:sz w:val="24"/>
          <w:szCs w:val="24"/>
        </w:rPr>
      </w:pPr>
    </w:p>
    <w:p w14:paraId="5C3FB3BB" w14:textId="47B6C3C2"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 xml:space="preserve">The CCDF Plan Preprint serves as the agreement between the Tribal Lead Agency and the Federal Government as to how the Block Grant program will be operated.  The Tribal Lead Agency provides assurances that the CCDF funds will be administered in </w:t>
      </w:r>
      <w:r>
        <w:rPr>
          <w:rFonts w:ascii="Times New Roman" w:hAnsi="Times New Roman"/>
          <w:snapToGrid/>
          <w:sz w:val="24"/>
          <w:szCs w:val="24"/>
        </w:rPr>
        <w:t>accordance</w:t>
      </w:r>
      <w:r w:rsidRPr="00756328">
        <w:rPr>
          <w:rFonts w:ascii="Times New Roman" w:hAnsi="Times New Roman"/>
          <w:snapToGrid/>
          <w:sz w:val="24"/>
          <w:szCs w:val="24"/>
        </w:rPr>
        <w:t xml:space="preserve"> with legislative requirements, Federal regulations at 45 CFR parts 98 and 99 and other applicable instructions or guidelines issued by ACF.  The Tribal Lead Agency CCDF Plan Preprint (ACF Form 118-A) is currently approved through 06/30/2019 (OMB Approval Number 0970-0198).  A revision of the current information collection is being requested. </w:t>
      </w:r>
      <w:r w:rsidR="002C20DA">
        <w:rPr>
          <w:rFonts w:ascii="Times New Roman" w:hAnsi="Times New Roman"/>
          <w:snapToGrid/>
          <w:sz w:val="24"/>
          <w:szCs w:val="24"/>
        </w:rPr>
        <w:t xml:space="preserve">See Attachment A for the revised version. </w:t>
      </w:r>
    </w:p>
    <w:p w14:paraId="12DEED98" w14:textId="77777777" w:rsidR="00E75E63" w:rsidRPr="00756328" w:rsidRDefault="00E75E63" w:rsidP="00E75E63">
      <w:pPr>
        <w:widowControl/>
        <w:tabs>
          <w:tab w:val="num" w:pos="360"/>
        </w:tabs>
        <w:ind w:left="360" w:hanging="360"/>
        <w:rPr>
          <w:rFonts w:ascii="Times New Roman" w:hAnsi="Times New Roman"/>
          <w:snapToGrid/>
          <w:sz w:val="24"/>
          <w:szCs w:val="24"/>
        </w:rPr>
      </w:pPr>
    </w:p>
    <w:p w14:paraId="0D4D9FD6"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 xml:space="preserve">The CCDBG Act of 2014, </w:t>
      </w:r>
      <w:r>
        <w:rPr>
          <w:rFonts w:ascii="Times New Roman" w:hAnsi="Times New Roman"/>
          <w:snapToGrid/>
          <w:sz w:val="24"/>
          <w:szCs w:val="24"/>
        </w:rPr>
        <w:t xml:space="preserve">which was </w:t>
      </w:r>
      <w:r w:rsidRPr="00756328">
        <w:rPr>
          <w:rFonts w:ascii="Times New Roman" w:hAnsi="Times New Roman"/>
          <w:snapToGrid/>
          <w:sz w:val="24"/>
          <w:szCs w:val="24"/>
        </w:rPr>
        <w:t>signed into law in November 2014</w:t>
      </w:r>
      <w:r>
        <w:rPr>
          <w:rFonts w:ascii="Times New Roman" w:hAnsi="Times New Roman"/>
          <w:snapToGrid/>
          <w:sz w:val="24"/>
          <w:szCs w:val="24"/>
        </w:rPr>
        <w:t>,</w:t>
      </w:r>
      <w:r w:rsidRPr="00756328">
        <w:rPr>
          <w:rFonts w:ascii="Times New Roman" w:hAnsi="Times New Roman"/>
          <w:snapToGrid/>
          <w:sz w:val="24"/>
          <w:szCs w:val="24"/>
        </w:rPr>
        <w:t xml:space="preserve"> made signific</w:t>
      </w:r>
      <w:r>
        <w:rPr>
          <w:rFonts w:ascii="Times New Roman" w:hAnsi="Times New Roman"/>
          <w:snapToGrid/>
          <w:sz w:val="24"/>
          <w:szCs w:val="24"/>
        </w:rPr>
        <w:t>ant changes to the CCDF program and the Final Rule published in September 2016 detailed the specific requirements of the law applicable to tribes. The FY 2020-2022 CCDF Plan Preprint has been developed to align with the CCDF Final Rule requirement for tribes.</w:t>
      </w:r>
    </w:p>
    <w:p w14:paraId="75F99062" w14:textId="0D1738AA" w:rsidR="00E75E63" w:rsidRDefault="00E75E63" w:rsidP="00E75E63">
      <w:pPr>
        <w:widowControl/>
        <w:tabs>
          <w:tab w:val="num" w:pos="360"/>
        </w:tabs>
        <w:spacing w:line="360" w:lineRule="auto"/>
        <w:ind w:left="360" w:hanging="360"/>
        <w:rPr>
          <w:rFonts w:ascii="Times New Roman" w:hAnsi="Times New Roman"/>
          <w:snapToGrid/>
          <w:sz w:val="24"/>
          <w:szCs w:val="24"/>
        </w:rPr>
      </w:pPr>
    </w:p>
    <w:p w14:paraId="4EE58F20" w14:textId="7257CA28" w:rsidR="00287AC1" w:rsidRDefault="00287AC1" w:rsidP="00E75E63">
      <w:pPr>
        <w:widowControl/>
        <w:tabs>
          <w:tab w:val="num" w:pos="360"/>
        </w:tabs>
        <w:spacing w:line="360" w:lineRule="auto"/>
        <w:ind w:left="360" w:hanging="360"/>
        <w:rPr>
          <w:rFonts w:ascii="Times New Roman" w:hAnsi="Times New Roman"/>
          <w:snapToGrid/>
          <w:sz w:val="24"/>
          <w:szCs w:val="24"/>
        </w:rPr>
      </w:pPr>
    </w:p>
    <w:p w14:paraId="2CF35366" w14:textId="77777777" w:rsidR="00287AC1" w:rsidRPr="00756328" w:rsidRDefault="00287AC1" w:rsidP="00E75E63">
      <w:pPr>
        <w:widowControl/>
        <w:tabs>
          <w:tab w:val="num" w:pos="360"/>
        </w:tabs>
        <w:spacing w:line="360" w:lineRule="auto"/>
        <w:ind w:left="360" w:hanging="360"/>
        <w:rPr>
          <w:rFonts w:ascii="Times New Roman" w:hAnsi="Times New Roman"/>
          <w:snapToGrid/>
          <w:sz w:val="24"/>
          <w:szCs w:val="24"/>
        </w:rPr>
      </w:pPr>
    </w:p>
    <w:p w14:paraId="5E14EF00" w14:textId="1DC8D35B" w:rsidR="00E75E63" w:rsidRPr="00287AC1" w:rsidRDefault="00E75E63" w:rsidP="00287AC1">
      <w:pPr>
        <w:widowControl/>
        <w:numPr>
          <w:ilvl w:val="0"/>
          <w:numId w:val="1"/>
        </w:numPr>
        <w:tabs>
          <w:tab w:val="clear" w:pos="720"/>
          <w:tab w:val="num" w:pos="0"/>
          <w:tab w:val="num" w:pos="360"/>
        </w:tabs>
        <w:spacing w:after="120"/>
        <w:ind w:left="360"/>
        <w:rPr>
          <w:rFonts w:ascii="Times New Roman" w:hAnsi="Times New Roman"/>
          <w:b/>
          <w:snapToGrid/>
          <w:sz w:val="24"/>
          <w:szCs w:val="24"/>
        </w:rPr>
      </w:pPr>
      <w:r w:rsidRPr="009944AE">
        <w:rPr>
          <w:rFonts w:ascii="Times New Roman" w:hAnsi="Times New Roman"/>
          <w:b/>
          <w:snapToGrid/>
          <w:sz w:val="24"/>
          <w:szCs w:val="24"/>
        </w:rPr>
        <w:lastRenderedPageBreak/>
        <w:t xml:space="preserve">Purpose and Use of the Information Collection </w:t>
      </w:r>
    </w:p>
    <w:p w14:paraId="6421AAAB"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r>
      <w:r>
        <w:rPr>
          <w:rFonts w:ascii="Times New Roman" w:hAnsi="Times New Roman"/>
          <w:snapToGrid/>
          <w:sz w:val="24"/>
          <w:szCs w:val="24"/>
        </w:rPr>
        <w:t>T</w:t>
      </w:r>
      <w:r w:rsidRPr="00756328">
        <w:rPr>
          <w:rFonts w:ascii="Times New Roman" w:hAnsi="Times New Roman"/>
          <w:snapToGrid/>
          <w:sz w:val="24"/>
          <w:szCs w:val="24"/>
        </w:rPr>
        <w:t>he information contained in the Tribal Plan helps the Office of Child Care identify trends, best practices and areas that need improvements.  Based on a review of the Plans, the Office of Child Care designs technical assistance strategies that will be responsive to the needs of the Tribal Lead Agencies.</w:t>
      </w:r>
    </w:p>
    <w:p w14:paraId="7A9D4087"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7DC17626" w14:textId="776EFC90"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 xml:space="preserve">ACF has found the CCDF Plan Preprint useful in guiding Tribal Lead Agencies in the development and submission of their Plans.  The standardized, “Preprinted” format provides complete program information necessary to complete the CCDF Plan, and expedites timely reviews by ACF staff.  The CCDF Plan Preprint reflects the CCDBG statute and amended regulations.  The Plan Preprint serves as a blueprint for Tribal Lead Agencies to assist them in developing a complete Plan, with all of the required elements needed to implement their CCDF programs. </w:t>
      </w:r>
    </w:p>
    <w:p w14:paraId="01DE7A6F"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4F0B93B8"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The public takes considerable interest in the way Tribes and Tribal Organizations administer their CCDF funds.  The Office of Child Care makes Plan information available to many users including members of Congress, Congressional Committees, Tribes, States, and local child care administrators, advocacy groups, researchers and the public.</w:t>
      </w:r>
    </w:p>
    <w:p w14:paraId="0A2ED7CF" w14:textId="202A2A92" w:rsidR="00E75E63" w:rsidRDefault="00E75E63" w:rsidP="00E75E63">
      <w:pPr>
        <w:widowControl/>
        <w:tabs>
          <w:tab w:val="num" w:pos="360"/>
        </w:tabs>
        <w:ind w:left="720" w:hanging="360"/>
        <w:rPr>
          <w:rFonts w:ascii="Times New Roman" w:hAnsi="Times New Roman"/>
          <w:snapToGrid/>
          <w:sz w:val="24"/>
          <w:szCs w:val="24"/>
        </w:rPr>
      </w:pPr>
    </w:p>
    <w:p w14:paraId="0CAFE9B3" w14:textId="77777777" w:rsidR="00287AC1" w:rsidRPr="00756328" w:rsidRDefault="00287AC1" w:rsidP="00E75E63">
      <w:pPr>
        <w:widowControl/>
        <w:tabs>
          <w:tab w:val="num" w:pos="360"/>
        </w:tabs>
        <w:ind w:left="720" w:hanging="360"/>
        <w:rPr>
          <w:rFonts w:ascii="Times New Roman" w:hAnsi="Times New Roman"/>
          <w:snapToGrid/>
          <w:sz w:val="24"/>
          <w:szCs w:val="24"/>
        </w:rPr>
      </w:pPr>
    </w:p>
    <w:p w14:paraId="76052C8E" w14:textId="106E2DB0"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9944AE">
        <w:rPr>
          <w:rFonts w:ascii="Times New Roman" w:hAnsi="Times New Roman"/>
          <w:b/>
          <w:snapToGrid/>
          <w:sz w:val="24"/>
          <w:szCs w:val="24"/>
        </w:rPr>
        <w:t xml:space="preserve">Use of Improved Information Technology and Burden Reduction </w:t>
      </w:r>
    </w:p>
    <w:p w14:paraId="3F8B4D9B"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 xml:space="preserve">For the upcoming triennial, Tribal Lead Agencies will submit their plans via a </w:t>
      </w:r>
      <w:r>
        <w:rPr>
          <w:rFonts w:ascii="Times New Roman" w:hAnsi="Times New Roman"/>
          <w:snapToGrid/>
          <w:sz w:val="24"/>
          <w:szCs w:val="24"/>
        </w:rPr>
        <w:t>fillable pdf</w:t>
      </w:r>
      <w:r w:rsidRPr="00756328">
        <w:rPr>
          <w:rFonts w:ascii="Times New Roman" w:hAnsi="Times New Roman"/>
          <w:snapToGrid/>
          <w:sz w:val="24"/>
          <w:szCs w:val="24"/>
        </w:rPr>
        <w:t>.  OCC will be working with Tribal Lead Agencies on the feasibility and usability of an on-line tool for future Plan submissions.</w:t>
      </w:r>
    </w:p>
    <w:p w14:paraId="5E2CFD43" w14:textId="0F5E236C" w:rsidR="00E75E63" w:rsidRDefault="00E75E63" w:rsidP="00E75E63">
      <w:pPr>
        <w:widowControl/>
        <w:tabs>
          <w:tab w:val="num" w:pos="360"/>
        </w:tabs>
        <w:ind w:left="720" w:hanging="360"/>
        <w:rPr>
          <w:rFonts w:ascii="Times New Roman" w:hAnsi="Times New Roman"/>
          <w:snapToGrid/>
          <w:sz w:val="24"/>
          <w:szCs w:val="24"/>
        </w:rPr>
      </w:pPr>
    </w:p>
    <w:p w14:paraId="2981A2DA" w14:textId="77777777" w:rsidR="00287AC1" w:rsidRPr="00756328" w:rsidRDefault="00287AC1" w:rsidP="00E75E63">
      <w:pPr>
        <w:widowControl/>
        <w:tabs>
          <w:tab w:val="num" w:pos="360"/>
        </w:tabs>
        <w:ind w:left="720" w:hanging="360"/>
        <w:rPr>
          <w:rFonts w:ascii="Times New Roman" w:hAnsi="Times New Roman"/>
          <w:snapToGrid/>
          <w:sz w:val="24"/>
          <w:szCs w:val="24"/>
        </w:rPr>
      </w:pPr>
    </w:p>
    <w:p w14:paraId="44F33CE4" w14:textId="6F238E70"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Efforts to Identify Duplication and Use of Similar Information </w:t>
      </w:r>
    </w:p>
    <w:p w14:paraId="4273C26E"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The information collected by the ACF 118-A is not available from any other source.</w:t>
      </w:r>
    </w:p>
    <w:p w14:paraId="6DF6DA5D"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32240AE9"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01597F12" w14:textId="3B4BC766"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Impact on Small Businesses or Other Small Entities </w:t>
      </w:r>
    </w:p>
    <w:p w14:paraId="616C78FA" w14:textId="77777777" w:rsidR="00E75E63"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The data collection effort does not involve small businesses or other small entities.</w:t>
      </w:r>
    </w:p>
    <w:p w14:paraId="196A0BCE" w14:textId="15302F04" w:rsidR="005650D4" w:rsidRDefault="005650D4" w:rsidP="00E75E63">
      <w:pPr>
        <w:widowControl/>
        <w:tabs>
          <w:tab w:val="num" w:pos="360"/>
        </w:tabs>
        <w:ind w:left="720" w:hanging="360"/>
        <w:rPr>
          <w:rFonts w:ascii="Times New Roman" w:hAnsi="Times New Roman"/>
          <w:snapToGrid/>
          <w:sz w:val="24"/>
          <w:szCs w:val="24"/>
        </w:rPr>
      </w:pPr>
    </w:p>
    <w:p w14:paraId="74887A27" w14:textId="77777777" w:rsidR="00287AC1" w:rsidRPr="00756328" w:rsidRDefault="00287AC1" w:rsidP="00E75E63">
      <w:pPr>
        <w:widowControl/>
        <w:tabs>
          <w:tab w:val="num" w:pos="360"/>
        </w:tabs>
        <w:ind w:left="720" w:hanging="360"/>
        <w:rPr>
          <w:rFonts w:ascii="Times New Roman" w:hAnsi="Times New Roman"/>
          <w:snapToGrid/>
          <w:sz w:val="24"/>
          <w:szCs w:val="24"/>
        </w:rPr>
      </w:pPr>
    </w:p>
    <w:p w14:paraId="668FC97F" w14:textId="1388CC5B"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Consequences of Collecting the Information Less Frequently </w:t>
      </w:r>
    </w:p>
    <w:p w14:paraId="509BC00A" w14:textId="45BE4EAE" w:rsidR="005650D4" w:rsidRDefault="00E75E63" w:rsidP="00287AC1">
      <w:pPr>
        <w:widowControl/>
        <w:tabs>
          <w:tab w:val="num" w:pos="360"/>
        </w:tabs>
        <w:spacing w:line="360" w:lineRule="auto"/>
        <w:ind w:left="720" w:hanging="360"/>
        <w:rPr>
          <w:rFonts w:ascii="Times New Roman" w:hAnsi="Times New Roman"/>
          <w:snapToGrid/>
          <w:sz w:val="24"/>
          <w:szCs w:val="24"/>
        </w:rPr>
      </w:pPr>
      <w:r w:rsidRPr="00756328">
        <w:rPr>
          <w:rFonts w:ascii="Times New Roman" w:hAnsi="Times New Roman"/>
          <w:snapToGrid/>
          <w:sz w:val="24"/>
          <w:szCs w:val="24"/>
        </w:rPr>
        <w:tab/>
        <w:t>In accordance with 45 CFR §98.17 Tribal Lead Agencies are required to provide a Plan that describes the entire child care program in detail triennially.</w:t>
      </w:r>
    </w:p>
    <w:p w14:paraId="30DD473F" w14:textId="77777777" w:rsidR="00287AC1" w:rsidRPr="00756328" w:rsidRDefault="00287AC1" w:rsidP="00287AC1">
      <w:pPr>
        <w:widowControl/>
        <w:tabs>
          <w:tab w:val="num" w:pos="360"/>
        </w:tabs>
        <w:spacing w:line="360" w:lineRule="auto"/>
        <w:ind w:left="720" w:hanging="360"/>
        <w:rPr>
          <w:rFonts w:ascii="Times New Roman" w:hAnsi="Times New Roman"/>
          <w:snapToGrid/>
          <w:sz w:val="24"/>
          <w:szCs w:val="24"/>
        </w:rPr>
      </w:pPr>
    </w:p>
    <w:p w14:paraId="170B0ED7" w14:textId="63C58628"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Special Circumstances Relating to the Guidelines of 5 CFR 1320.5 </w:t>
      </w:r>
    </w:p>
    <w:p w14:paraId="1E450721" w14:textId="77777777" w:rsidR="00E75E63" w:rsidRPr="00756328" w:rsidRDefault="00E75E63" w:rsidP="00E75E63">
      <w:pPr>
        <w:widowControl/>
        <w:tabs>
          <w:tab w:val="num" w:pos="360"/>
        </w:tabs>
        <w:ind w:hanging="360"/>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The collection of information will be conducted in accordance with 5 CFR 1320.5.</w:t>
      </w:r>
    </w:p>
    <w:p w14:paraId="592F503B" w14:textId="77777777" w:rsidR="00E75E63" w:rsidRPr="00756328" w:rsidRDefault="00E75E63" w:rsidP="00E75E63">
      <w:pPr>
        <w:widowControl/>
        <w:tabs>
          <w:tab w:val="num" w:pos="360"/>
        </w:tabs>
        <w:ind w:hanging="360"/>
        <w:rPr>
          <w:rFonts w:ascii="Times New Roman" w:hAnsi="Times New Roman"/>
          <w:snapToGrid/>
          <w:sz w:val="24"/>
          <w:szCs w:val="24"/>
        </w:rPr>
      </w:pPr>
    </w:p>
    <w:p w14:paraId="0725E012" w14:textId="77777777" w:rsidR="00E75E63" w:rsidRPr="00756328" w:rsidRDefault="00E75E63" w:rsidP="00E75E63">
      <w:pPr>
        <w:widowControl/>
        <w:tabs>
          <w:tab w:val="num" w:pos="360"/>
        </w:tabs>
        <w:ind w:hanging="360"/>
        <w:rPr>
          <w:rFonts w:ascii="Times New Roman" w:hAnsi="Times New Roman"/>
          <w:snapToGrid/>
          <w:sz w:val="24"/>
          <w:szCs w:val="24"/>
        </w:rPr>
      </w:pPr>
    </w:p>
    <w:p w14:paraId="26E40795" w14:textId="741B9830"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Comments in Response to the Federal Register Notice and Efforts to Consult Outside the Agency </w:t>
      </w:r>
    </w:p>
    <w:p w14:paraId="1503953B" w14:textId="77777777" w:rsidR="00E75E63" w:rsidRPr="00756328" w:rsidRDefault="00E75E63" w:rsidP="00E75E63">
      <w:pPr>
        <w:tabs>
          <w:tab w:val="num" w:pos="360"/>
        </w:tabs>
        <w:ind w:left="720"/>
        <w:rPr>
          <w:rFonts w:ascii="Times New Roman" w:hAnsi="Times New Roman"/>
          <w:sz w:val="24"/>
          <w:szCs w:val="24"/>
        </w:rPr>
      </w:pPr>
      <w:r w:rsidRPr="0075632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January 31, 2019, Volume 84, Number 21, page 744, and provided a sixty-day period for public comment. </w:t>
      </w:r>
    </w:p>
    <w:p w14:paraId="4580B174" w14:textId="77777777" w:rsidR="00E75E63" w:rsidRPr="00756328" w:rsidRDefault="00E75E63" w:rsidP="00E75E63">
      <w:pPr>
        <w:tabs>
          <w:tab w:val="num" w:pos="360"/>
        </w:tabs>
        <w:ind w:left="720"/>
        <w:rPr>
          <w:rFonts w:ascii="Times New Roman" w:hAnsi="Times New Roman"/>
          <w:sz w:val="24"/>
          <w:szCs w:val="24"/>
        </w:rPr>
      </w:pPr>
    </w:p>
    <w:p w14:paraId="752491BE" w14:textId="0C6EFC2B" w:rsidR="00E75E63" w:rsidRDefault="00E75E63" w:rsidP="00E75E63">
      <w:pPr>
        <w:tabs>
          <w:tab w:val="num" w:pos="360"/>
        </w:tabs>
        <w:ind w:left="720"/>
        <w:rPr>
          <w:rFonts w:ascii="Times New Roman" w:hAnsi="Times New Roman"/>
          <w:sz w:val="24"/>
          <w:szCs w:val="24"/>
        </w:rPr>
      </w:pPr>
      <w:r w:rsidRPr="00756328">
        <w:rPr>
          <w:rFonts w:ascii="Times New Roman" w:hAnsi="Times New Roman"/>
          <w:sz w:val="24"/>
          <w:szCs w:val="24"/>
        </w:rPr>
        <w:t xml:space="preserve">OCC sent an email message to Tribal Lead Agencies notifying them of the </w:t>
      </w:r>
      <w:r w:rsidR="005650D4">
        <w:rPr>
          <w:rFonts w:ascii="Times New Roman" w:hAnsi="Times New Roman"/>
          <w:sz w:val="24"/>
          <w:szCs w:val="24"/>
        </w:rPr>
        <w:t>F</w:t>
      </w:r>
      <w:r w:rsidRPr="00756328">
        <w:rPr>
          <w:rFonts w:ascii="Times New Roman" w:hAnsi="Times New Roman"/>
          <w:sz w:val="24"/>
          <w:szCs w:val="24"/>
        </w:rPr>
        <w:t xml:space="preserve">ederal </w:t>
      </w:r>
      <w:r w:rsidR="005650D4">
        <w:rPr>
          <w:rFonts w:ascii="Times New Roman" w:hAnsi="Times New Roman"/>
          <w:sz w:val="24"/>
          <w:szCs w:val="24"/>
        </w:rPr>
        <w:t>R</w:t>
      </w:r>
      <w:r w:rsidRPr="00756328">
        <w:rPr>
          <w:rFonts w:ascii="Times New Roman" w:hAnsi="Times New Roman"/>
          <w:sz w:val="24"/>
          <w:szCs w:val="24"/>
        </w:rPr>
        <w:t xml:space="preserve">egister </w:t>
      </w:r>
      <w:r w:rsidR="005650D4">
        <w:rPr>
          <w:rFonts w:ascii="Times New Roman" w:hAnsi="Times New Roman"/>
          <w:sz w:val="24"/>
          <w:szCs w:val="24"/>
        </w:rPr>
        <w:t>N</w:t>
      </w:r>
      <w:r w:rsidRPr="00756328">
        <w:rPr>
          <w:rFonts w:ascii="Times New Roman" w:hAnsi="Times New Roman"/>
          <w:sz w:val="24"/>
          <w:szCs w:val="24"/>
        </w:rPr>
        <w:t xml:space="preserve">otice, including sending electronic copies of the draft CCDF Tribal Plan Preprint. On February 14, 2019, the OCC held a national conference call with all Tribal Lead Agencies to </w:t>
      </w:r>
      <w:r>
        <w:rPr>
          <w:rFonts w:ascii="Times New Roman" w:hAnsi="Times New Roman"/>
          <w:sz w:val="24"/>
          <w:szCs w:val="24"/>
        </w:rPr>
        <w:t>provide an overview of</w:t>
      </w:r>
      <w:r w:rsidRPr="00756328">
        <w:rPr>
          <w:rFonts w:ascii="Times New Roman" w:hAnsi="Times New Roman"/>
          <w:sz w:val="24"/>
          <w:szCs w:val="24"/>
        </w:rPr>
        <w:t xml:space="preserve"> the proposed Plan Preprint. </w:t>
      </w:r>
      <w:r>
        <w:rPr>
          <w:rFonts w:ascii="Times New Roman" w:hAnsi="Times New Roman"/>
          <w:sz w:val="24"/>
          <w:szCs w:val="24"/>
        </w:rPr>
        <w:t>We also held a Tribal Consultation at the Tribal Management Institute on March 19, 2019.</w:t>
      </w:r>
    </w:p>
    <w:p w14:paraId="16F827BA" w14:textId="77777777" w:rsidR="00E75E63" w:rsidRDefault="00E75E63" w:rsidP="00E75E63">
      <w:pPr>
        <w:tabs>
          <w:tab w:val="num" w:pos="360"/>
        </w:tabs>
        <w:ind w:left="720"/>
        <w:rPr>
          <w:rFonts w:ascii="Times New Roman" w:hAnsi="Times New Roman"/>
          <w:sz w:val="24"/>
          <w:szCs w:val="24"/>
        </w:rPr>
      </w:pPr>
    </w:p>
    <w:p w14:paraId="4918CE3B" w14:textId="77777777" w:rsidR="00E75E63" w:rsidRPr="00756328" w:rsidRDefault="00E75E63" w:rsidP="00E75E63">
      <w:pPr>
        <w:tabs>
          <w:tab w:val="num" w:pos="360"/>
        </w:tabs>
        <w:ind w:left="720"/>
        <w:rPr>
          <w:rFonts w:ascii="Times New Roman" w:hAnsi="Times New Roman"/>
          <w:sz w:val="24"/>
          <w:szCs w:val="24"/>
        </w:rPr>
      </w:pPr>
      <w:r>
        <w:rPr>
          <w:rFonts w:ascii="Times New Roman" w:hAnsi="Times New Roman"/>
          <w:sz w:val="24"/>
          <w:szCs w:val="24"/>
        </w:rPr>
        <w:t>We received feedback from tribes following all of these activities including one comment</w:t>
      </w:r>
    </w:p>
    <w:p w14:paraId="57AC8819" w14:textId="4CAFE389" w:rsidR="00E75E63" w:rsidRDefault="005650D4" w:rsidP="00E75E63">
      <w:pPr>
        <w:tabs>
          <w:tab w:val="num" w:pos="360"/>
        </w:tabs>
        <w:ind w:left="720"/>
        <w:rPr>
          <w:rFonts w:ascii="Times New Roman" w:hAnsi="Times New Roman"/>
          <w:sz w:val="24"/>
          <w:szCs w:val="24"/>
        </w:rPr>
      </w:pPr>
      <w:r>
        <w:rPr>
          <w:rFonts w:ascii="Times New Roman" w:hAnsi="Times New Roman"/>
          <w:sz w:val="24"/>
          <w:szCs w:val="24"/>
        </w:rPr>
        <w:t>s</w:t>
      </w:r>
      <w:r w:rsidR="00E75E63">
        <w:rPr>
          <w:rFonts w:ascii="Times New Roman" w:hAnsi="Times New Roman"/>
          <w:sz w:val="24"/>
          <w:szCs w:val="24"/>
        </w:rPr>
        <w:t xml:space="preserve">ubmitted </w:t>
      </w:r>
      <w:r>
        <w:rPr>
          <w:rFonts w:ascii="Times New Roman" w:hAnsi="Times New Roman"/>
          <w:sz w:val="24"/>
          <w:szCs w:val="24"/>
        </w:rPr>
        <w:t>directly in response to the F</w:t>
      </w:r>
      <w:r w:rsidRPr="00756328">
        <w:rPr>
          <w:rFonts w:ascii="Times New Roman" w:hAnsi="Times New Roman"/>
          <w:sz w:val="24"/>
          <w:szCs w:val="24"/>
        </w:rPr>
        <w:t xml:space="preserve">ederal </w:t>
      </w:r>
      <w:r>
        <w:rPr>
          <w:rFonts w:ascii="Times New Roman" w:hAnsi="Times New Roman"/>
          <w:sz w:val="24"/>
          <w:szCs w:val="24"/>
        </w:rPr>
        <w:t>R</w:t>
      </w:r>
      <w:r w:rsidRPr="00756328">
        <w:rPr>
          <w:rFonts w:ascii="Times New Roman" w:hAnsi="Times New Roman"/>
          <w:sz w:val="24"/>
          <w:szCs w:val="24"/>
        </w:rPr>
        <w:t xml:space="preserve">egister </w:t>
      </w:r>
      <w:r>
        <w:rPr>
          <w:rFonts w:ascii="Times New Roman" w:hAnsi="Times New Roman"/>
          <w:sz w:val="24"/>
          <w:szCs w:val="24"/>
        </w:rPr>
        <w:t>N</w:t>
      </w:r>
      <w:r w:rsidRPr="00756328">
        <w:rPr>
          <w:rFonts w:ascii="Times New Roman" w:hAnsi="Times New Roman"/>
          <w:sz w:val="24"/>
          <w:szCs w:val="24"/>
        </w:rPr>
        <w:t>otice</w:t>
      </w:r>
      <w:r>
        <w:rPr>
          <w:rFonts w:ascii="Times New Roman" w:hAnsi="Times New Roman"/>
          <w:sz w:val="24"/>
          <w:szCs w:val="24"/>
        </w:rPr>
        <w:t xml:space="preserve"> </w:t>
      </w:r>
      <w:r w:rsidR="00E75E63">
        <w:rPr>
          <w:rFonts w:ascii="Times New Roman" w:hAnsi="Times New Roman"/>
          <w:sz w:val="24"/>
          <w:szCs w:val="24"/>
        </w:rPr>
        <w:t>which is attached</w:t>
      </w:r>
      <w:r>
        <w:rPr>
          <w:rFonts w:ascii="Times New Roman" w:hAnsi="Times New Roman"/>
          <w:sz w:val="24"/>
          <w:szCs w:val="24"/>
        </w:rPr>
        <w:t xml:space="preserve"> (Attachment </w:t>
      </w:r>
      <w:r w:rsidR="009C390C">
        <w:rPr>
          <w:rFonts w:ascii="Times New Roman" w:hAnsi="Times New Roman"/>
          <w:sz w:val="24"/>
          <w:szCs w:val="24"/>
        </w:rPr>
        <w:t>B</w:t>
      </w:r>
      <w:r>
        <w:rPr>
          <w:rFonts w:ascii="Times New Roman" w:hAnsi="Times New Roman"/>
          <w:sz w:val="24"/>
          <w:szCs w:val="24"/>
        </w:rPr>
        <w:t>)</w:t>
      </w:r>
      <w:r w:rsidR="00E75E63">
        <w:rPr>
          <w:rFonts w:ascii="Times New Roman" w:hAnsi="Times New Roman"/>
          <w:sz w:val="24"/>
          <w:szCs w:val="24"/>
        </w:rPr>
        <w:t>. The feedback and comments were positive and helpful. An OCC team reviewed and discussed all feedback and comments through a series of meetings and made revisions to the draft Preprint accordingly. As part of these discussions, staff suggested additional formatting and revisions needed to improve readability and understanding of the Preprint.</w:t>
      </w:r>
    </w:p>
    <w:p w14:paraId="10EDF8AF" w14:textId="77777777" w:rsidR="00E75E63" w:rsidRDefault="00E75E63" w:rsidP="00E75E63">
      <w:pPr>
        <w:tabs>
          <w:tab w:val="num" w:pos="360"/>
        </w:tabs>
        <w:ind w:left="720"/>
        <w:rPr>
          <w:rFonts w:ascii="Times New Roman" w:hAnsi="Times New Roman"/>
          <w:sz w:val="24"/>
          <w:szCs w:val="24"/>
        </w:rPr>
      </w:pPr>
    </w:p>
    <w:p w14:paraId="1469FDA3" w14:textId="77777777" w:rsidR="00E75E63" w:rsidRDefault="00E75E63" w:rsidP="00E75E63">
      <w:pPr>
        <w:tabs>
          <w:tab w:val="num" w:pos="360"/>
        </w:tabs>
        <w:ind w:left="720"/>
        <w:rPr>
          <w:rFonts w:ascii="Times New Roman" w:hAnsi="Times New Roman"/>
          <w:sz w:val="24"/>
          <w:szCs w:val="24"/>
        </w:rPr>
      </w:pPr>
      <w:r w:rsidRPr="00756328">
        <w:rPr>
          <w:rFonts w:ascii="Times New Roman" w:hAnsi="Times New Roman"/>
          <w:sz w:val="24"/>
          <w:szCs w:val="24"/>
        </w:rPr>
        <w:t>The major themes of the comments were:</w:t>
      </w:r>
    </w:p>
    <w:p w14:paraId="41340233" w14:textId="77777777" w:rsidR="00E75E63" w:rsidRPr="00756328" w:rsidRDefault="00E75E63" w:rsidP="00E75E63">
      <w:pPr>
        <w:tabs>
          <w:tab w:val="num" w:pos="360"/>
        </w:tabs>
        <w:ind w:left="720"/>
        <w:rPr>
          <w:rFonts w:ascii="Times New Roman" w:hAnsi="Times New Roman"/>
          <w:sz w:val="24"/>
          <w:szCs w:val="24"/>
        </w:rPr>
      </w:pPr>
    </w:p>
    <w:p w14:paraId="034529E9" w14:textId="77777777" w:rsidR="00E75E63" w:rsidRPr="00756328" w:rsidRDefault="00E75E63" w:rsidP="00E75E63">
      <w:pPr>
        <w:numPr>
          <w:ilvl w:val="0"/>
          <w:numId w:val="3"/>
        </w:numPr>
        <w:rPr>
          <w:rFonts w:ascii="Times New Roman" w:hAnsi="Times New Roman"/>
          <w:sz w:val="24"/>
          <w:szCs w:val="24"/>
        </w:rPr>
      </w:pPr>
      <w:r w:rsidRPr="00756328">
        <w:rPr>
          <w:rFonts w:ascii="Times New Roman" w:hAnsi="Times New Roman"/>
          <w:sz w:val="24"/>
          <w:szCs w:val="24"/>
        </w:rPr>
        <w:t xml:space="preserve">Request for additional clarification and guidance </w:t>
      </w:r>
      <w:r>
        <w:rPr>
          <w:rFonts w:ascii="Times New Roman" w:hAnsi="Times New Roman"/>
          <w:sz w:val="24"/>
          <w:szCs w:val="24"/>
        </w:rPr>
        <w:t xml:space="preserve">across many topics </w:t>
      </w:r>
      <w:r w:rsidRPr="00756328">
        <w:rPr>
          <w:rFonts w:ascii="Times New Roman" w:hAnsi="Times New Roman"/>
          <w:sz w:val="24"/>
          <w:szCs w:val="24"/>
        </w:rPr>
        <w:t>with a focus on items where there is a need for technical assistance</w:t>
      </w:r>
    </w:p>
    <w:p w14:paraId="0F6578C9" w14:textId="77777777" w:rsidR="00E75E63" w:rsidRPr="00756328" w:rsidRDefault="00E75E63" w:rsidP="00E75E63">
      <w:pPr>
        <w:numPr>
          <w:ilvl w:val="0"/>
          <w:numId w:val="3"/>
        </w:numPr>
        <w:rPr>
          <w:rFonts w:ascii="Times New Roman" w:hAnsi="Times New Roman"/>
          <w:sz w:val="24"/>
          <w:szCs w:val="24"/>
        </w:rPr>
      </w:pPr>
      <w:r w:rsidRPr="00756328">
        <w:rPr>
          <w:rFonts w:ascii="Times New Roman" w:hAnsi="Times New Roman"/>
          <w:sz w:val="24"/>
          <w:szCs w:val="24"/>
        </w:rPr>
        <w:t>Re</w:t>
      </w:r>
      <w:r>
        <w:rPr>
          <w:rFonts w:ascii="Times New Roman" w:hAnsi="Times New Roman"/>
          <w:sz w:val="24"/>
          <w:szCs w:val="24"/>
        </w:rPr>
        <w:t>quest</w:t>
      </w:r>
      <w:r w:rsidRPr="00756328">
        <w:rPr>
          <w:rFonts w:ascii="Times New Roman" w:hAnsi="Times New Roman"/>
          <w:sz w:val="24"/>
          <w:szCs w:val="24"/>
        </w:rPr>
        <w:t xml:space="preserve"> that tribal background check repositories be considered in meeting criminal background check requirements </w:t>
      </w:r>
    </w:p>
    <w:p w14:paraId="42D75FC8" w14:textId="77777777" w:rsidR="00E75E63" w:rsidRPr="00756328" w:rsidRDefault="00E75E63" w:rsidP="00E75E63">
      <w:pPr>
        <w:numPr>
          <w:ilvl w:val="0"/>
          <w:numId w:val="3"/>
        </w:numPr>
        <w:rPr>
          <w:rFonts w:ascii="Times New Roman" w:hAnsi="Times New Roman"/>
          <w:sz w:val="24"/>
          <w:szCs w:val="24"/>
        </w:rPr>
      </w:pPr>
      <w:r w:rsidRPr="00756328">
        <w:rPr>
          <w:rFonts w:ascii="Times New Roman" w:hAnsi="Times New Roman"/>
          <w:sz w:val="24"/>
          <w:szCs w:val="24"/>
        </w:rPr>
        <w:t>Request for increased flexibility in spending CCDF funds</w:t>
      </w:r>
      <w:r>
        <w:rPr>
          <w:rFonts w:ascii="Times New Roman" w:hAnsi="Times New Roman"/>
          <w:sz w:val="24"/>
          <w:szCs w:val="24"/>
        </w:rPr>
        <w:t>.</w:t>
      </w:r>
    </w:p>
    <w:p w14:paraId="5B82654E" w14:textId="77777777" w:rsidR="00E75E63" w:rsidRPr="00756328" w:rsidRDefault="00E75E63" w:rsidP="00E75E63">
      <w:pPr>
        <w:tabs>
          <w:tab w:val="num" w:pos="360"/>
        </w:tabs>
        <w:ind w:left="720"/>
        <w:rPr>
          <w:rFonts w:ascii="Times New Roman" w:hAnsi="Times New Roman"/>
          <w:sz w:val="24"/>
          <w:szCs w:val="24"/>
        </w:rPr>
      </w:pPr>
    </w:p>
    <w:p w14:paraId="34753F86" w14:textId="77777777" w:rsidR="00E75E63" w:rsidRPr="00756328" w:rsidRDefault="00E75E63" w:rsidP="00E75E63">
      <w:pPr>
        <w:tabs>
          <w:tab w:val="num" w:pos="360"/>
        </w:tabs>
        <w:ind w:left="720"/>
        <w:rPr>
          <w:rFonts w:ascii="Times New Roman" w:hAnsi="Times New Roman"/>
          <w:sz w:val="24"/>
          <w:szCs w:val="24"/>
        </w:rPr>
      </w:pPr>
      <w:r>
        <w:rPr>
          <w:rFonts w:ascii="Times New Roman" w:hAnsi="Times New Roman"/>
          <w:sz w:val="24"/>
          <w:szCs w:val="24"/>
        </w:rPr>
        <w:t>Specifically</w:t>
      </w:r>
      <w:r w:rsidRPr="00756328">
        <w:rPr>
          <w:rFonts w:ascii="Times New Roman" w:hAnsi="Times New Roman"/>
          <w:sz w:val="24"/>
          <w:szCs w:val="24"/>
        </w:rPr>
        <w:t>,</w:t>
      </w:r>
      <w:r>
        <w:rPr>
          <w:rFonts w:ascii="Times New Roman" w:hAnsi="Times New Roman"/>
          <w:sz w:val="24"/>
          <w:szCs w:val="24"/>
        </w:rPr>
        <w:t xml:space="preserve"> we made revisions to</w:t>
      </w:r>
      <w:r w:rsidRPr="00756328">
        <w:rPr>
          <w:rFonts w:ascii="Times New Roman" w:hAnsi="Times New Roman"/>
          <w:sz w:val="24"/>
          <w:szCs w:val="24"/>
        </w:rPr>
        <w:t xml:space="preserve"> address the following:</w:t>
      </w:r>
    </w:p>
    <w:p w14:paraId="1112B786" w14:textId="77777777" w:rsidR="00E75E63" w:rsidRDefault="00E75E63" w:rsidP="00E75E63">
      <w:pPr>
        <w:tabs>
          <w:tab w:val="num" w:pos="360"/>
        </w:tabs>
        <w:ind w:left="720"/>
        <w:rPr>
          <w:rFonts w:ascii="Times New Roman" w:hAnsi="Times New Roman"/>
          <w:sz w:val="24"/>
          <w:szCs w:val="24"/>
        </w:rPr>
      </w:pPr>
    </w:p>
    <w:p w14:paraId="161739DE" w14:textId="77777777" w:rsidR="00E75E63" w:rsidRPr="00756328" w:rsidRDefault="00E75E63" w:rsidP="00E75E63">
      <w:pPr>
        <w:numPr>
          <w:ilvl w:val="0"/>
          <w:numId w:val="4"/>
        </w:numPr>
        <w:rPr>
          <w:rFonts w:ascii="Times New Roman" w:hAnsi="Times New Roman"/>
          <w:sz w:val="24"/>
          <w:szCs w:val="24"/>
        </w:rPr>
      </w:pPr>
      <w:r w:rsidRPr="00756328">
        <w:rPr>
          <w:rFonts w:ascii="Times New Roman" w:hAnsi="Times New Roman"/>
          <w:sz w:val="24"/>
          <w:szCs w:val="24"/>
        </w:rPr>
        <w:t>Made grammatical and formatting edits throughout the Plan and deleted duplicate language</w:t>
      </w:r>
    </w:p>
    <w:p w14:paraId="1413B73E" w14:textId="77777777" w:rsidR="00E75E63" w:rsidRPr="00756328" w:rsidRDefault="00E75E63" w:rsidP="00E75E63">
      <w:pPr>
        <w:numPr>
          <w:ilvl w:val="0"/>
          <w:numId w:val="4"/>
        </w:numPr>
        <w:rPr>
          <w:rFonts w:ascii="Times New Roman" w:hAnsi="Times New Roman"/>
          <w:sz w:val="24"/>
          <w:szCs w:val="24"/>
        </w:rPr>
      </w:pPr>
      <w:r w:rsidRPr="00756328">
        <w:rPr>
          <w:rFonts w:ascii="Times New Roman" w:hAnsi="Times New Roman"/>
          <w:sz w:val="24"/>
          <w:szCs w:val="24"/>
        </w:rPr>
        <w:t>Improved the logical flow of information by grouping related topics together</w:t>
      </w:r>
    </w:p>
    <w:p w14:paraId="536984D6" w14:textId="77777777" w:rsidR="00E75E63" w:rsidRPr="00756328" w:rsidRDefault="00E75E63" w:rsidP="00E75E63">
      <w:pPr>
        <w:numPr>
          <w:ilvl w:val="0"/>
          <w:numId w:val="4"/>
        </w:numPr>
        <w:rPr>
          <w:rFonts w:ascii="Times New Roman" w:hAnsi="Times New Roman"/>
          <w:sz w:val="24"/>
          <w:szCs w:val="24"/>
        </w:rPr>
      </w:pPr>
      <w:r w:rsidRPr="00756328">
        <w:rPr>
          <w:rFonts w:ascii="Times New Roman" w:hAnsi="Times New Roman"/>
          <w:sz w:val="24"/>
          <w:szCs w:val="24"/>
        </w:rPr>
        <w:t>Added language to encourage the use of and report tribal background check repositories in CCDF Tribal Plan</w:t>
      </w:r>
    </w:p>
    <w:p w14:paraId="1219F23E" w14:textId="77777777" w:rsidR="00E75E63" w:rsidRPr="00756328" w:rsidRDefault="00E75E63" w:rsidP="00E75E63">
      <w:pPr>
        <w:numPr>
          <w:ilvl w:val="0"/>
          <w:numId w:val="4"/>
        </w:numPr>
        <w:rPr>
          <w:rFonts w:ascii="Times New Roman" w:hAnsi="Times New Roman"/>
          <w:sz w:val="24"/>
          <w:szCs w:val="24"/>
        </w:rPr>
      </w:pPr>
      <w:r w:rsidRPr="00756328">
        <w:rPr>
          <w:rFonts w:ascii="Times New Roman" w:hAnsi="Times New Roman"/>
          <w:sz w:val="24"/>
          <w:szCs w:val="24"/>
        </w:rPr>
        <w:t>Increased examples of the use of funds for increased quality to highlight the flexibility of spending in this area</w:t>
      </w:r>
    </w:p>
    <w:p w14:paraId="086EE89A" w14:textId="344DC937" w:rsidR="00E75E63" w:rsidRPr="00756328" w:rsidRDefault="00E75E63" w:rsidP="00E75E63">
      <w:pPr>
        <w:numPr>
          <w:ilvl w:val="0"/>
          <w:numId w:val="4"/>
        </w:numPr>
        <w:rPr>
          <w:rFonts w:ascii="Times New Roman" w:hAnsi="Times New Roman"/>
          <w:sz w:val="24"/>
          <w:szCs w:val="24"/>
        </w:rPr>
      </w:pPr>
      <w:r w:rsidRPr="00756328">
        <w:rPr>
          <w:rFonts w:ascii="Times New Roman" w:hAnsi="Times New Roman"/>
          <w:sz w:val="24"/>
          <w:szCs w:val="24"/>
        </w:rPr>
        <w:t>Emphas</w:t>
      </w:r>
      <w:r w:rsidR="005650D4">
        <w:rPr>
          <w:rFonts w:ascii="Times New Roman" w:hAnsi="Times New Roman"/>
          <w:sz w:val="24"/>
          <w:szCs w:val="24"/>
        </w:rPr>
        <w:t xml:space="preserve">ized </w:t>
      </w:r>
      <w:r w:rsidRPr="00756328">
        <w:rPr>
          <w:rFonts w:ascii="Times New Roman" w:hAnsi="Times New Roman"/>
          <w:sz w:val="24"/>
          <w:szCs w:val="24"/>
        </w:rPr>
        <w:t>provisions that are statutorily required versus optional</w:t>
      </w:r>
      <w:r>
        <w:rPr>
          <w:rFonts w:ascii="Times New Roman" w:hAnsi="Times New Roman"/>
          <w:sz w:val="24"/>
          <w:szCs w:val="24"/>
        </w:rPr>
        <w:t>.</w:t>
      </w:r>
    </w:p>
    <w:p w14:paraId="21DE18A4" w14:textId="77777777" w:rsidR="00E75E63" w:rsidRPr="00756328" w:rsidRDefault="00E75E63" w:rsidP="00E75E63">
      <w:pPr>
        <w:widowControl/>
        <w:tabs>
          <w:tab w:val="num" w:pos="360"/>
        </w:tabs>
        <w:ind w:left="360" w:hanging="360"/>
        <w:rPr>
          <w:rFonts w:ascii="Times New Roman" w:hAnsi="Times New Roman"/>
          <w:snapToGrid/>
          <w:sz w:val="24"/>
          <w:szCs w:val="24"/>
        </w:rPr>
      </w:pPr>
    </w:p>
    <w:p w14:paraId="606403FF" w14:textId="77777777" w:rsidR="00E75E63" w:rsidRPr="00756328" w:rsidRDefault="00E75E63" w:rsidP="00E75E63">
      <w:pPr>
        <w:widowControl/>
        <w:tabs>
          <w:tab w:val="num" w:pos="360"/>
        </w:tabs>
        <w:ind w:left="360" w:hanging="360"/>
        <w:rPr>
          <w:rFonts w:ascii="Times New Roman" w:hAnsi="Times New Roman"/>
          <w:snapToGrid/>
          <w:sz w:val="24"/>
          <w:szCs w:val="24"/>
        </w:rPr>
      </w:pPr>
    </w:p>
    <w:p w14:paraId="573E71A6" w14:textId="121FE912"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Explanation of Any Payment or Gift to Respondents </w:t>
      </w:r>
    </w:p>
    <w:p w14:paraId="119AD456"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No payments or gifts are provided to respondents.</w:t>
      </w:r>
    </w:p>
    <w:p w14:paraId="7BD09159"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0B6506AF"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4387B7B8" w14:textId="018C3957"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Assurance of Confidentiality Provided to Respondents </w:t>
      </w:r>
    </w:p>
    <w:p w14:paraId="489FE7AF"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The information collection is nothing of a confidential nature, therefore does not require any assurance of confidentiality.</w:t>
      </w:r>
    </w:p>
    <w:p w14:paraId="3987F63F"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2FFEA847"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7677DD91" w14:textId="53DC539A"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Justification for Sensitive Questions </w:t>
      </w:r>
    </w:p>
    <w:p w14:paraId="6F7BF604" w14:textId="77777777" w:rsidR="00E75E63" w:rsidRPr="00756328" w:rsidRDefault="00E75E63" w:rsidP="00E75E63">
      <w:pPr>
        <w:widowControl/>
        <w:tabs>
          <w:tab w:val="num" w:pos="360"/>
        </w:tabs>
        <w:ind w:left="720" w:hanging="360"/>
        <w:rPr>
          <w:rFonts w:ascii="Times New Roman" w:hAnsi="Times New Roman"/>
          <w:snapToGrid/>
          <w:sz w:val="24"/>
          <w:szCs w:val="24"/>
        </w:rPr>
      </w:pPr>
      <w:r w:rsidRPr="00756328">
        <w:rPr>
          <w:rFonts w:ascii="Times New Roman" w:hAnsi="Times New Roman"/>
          <w:snapToGrid/>
          <w:sz w:val="24"/>
          <w:szCs w:val="24"/>
        </w:rPr>
        <w:tab/>
        <w:t>There are no questions of a sensitive nature.</w:t>
      </w:r>
    </w:p>
    <w:p w14:paraId="0199D87D"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0612EF95" w14:textId="77777777" w:rsidR="00E75E63" w:rsidRPr="00756328" w:rsidRDefault="00E75E63" w:rsidP="00E75E63">
      <w:pPr>
        <w:widowControl/>
        <w:tabs>
          <w:tab w:val="num" w:pos="360"/>
        </w:tabs>
        <w:ind w:left="720" w:hanging="360"/>
        <w:rPr>
          <w:rFonts w:ascii="Times New Roman" w:hAnsi="Times New Roman"/>
          <w:snapToGrid/>
          <w:sz w:val="24"/>
          <w:szCs w:val="24"/>
        </w:rPr>
      </w:pPr>
    </w:p>
    <w:p w14:paraId="396672EB" w14:textId="3529DB8B"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Estimates of Annualized Burden Hours and Costs </w:t>
      </w:r>
    </w:p>
    <w:p w14:paraId="2A537BB3" w14:textId="77777777" w:rsidR="00E75E63" w:rsidRPr="00711DCA" w:rsidRDefault="00E75E63" w:rsidP="00E75E63">
      <w:pPr>
        <w:widowControl/>
        <w:ind w:left="360"/>
        <w:rPr>
          <w:rFonts w:ascii="Times New Roman" w:hAnsi="Times New Roman"/>
          <w:snapToGrid/>
          <w:sz w:val="24"/>
          <w:szCs w:val="24"/>
        </w:rPr>
      </w:pPr>
      <w:r w:rsidRPr="00756328">
        <w:rPr>
          <w:rFonts w:ascii="Times New Roman" w:hAnsi="Times New Roman"/>
          <w:snapToGrid/>
          <w:sz w:val="24"/>
          <w:szCs w:val="24"/>
        </w:rPr>
        <w:t xml:space="preserve">The annual public reporting burden for this information collection is broken out to reflect the estimated hours based on </w:t>
      </w:r>
      <w:r>
        <w:rPr>
          <w:rFonts w:ascii="Times New Roman" w:hAnsi="Times New Roman"/>
          <w:snapToGrid/>
          <w:sz w:val="24"/>
          <w:szCs w:val="24"/>
        </w:rPr>
        <w:t xml:space="preserve">the requirements for tribes. </w:t>
      </w:r>
      <w:r w:rsidRPr="00711DCA">
        <w:rPr>
          <w:rFonts w:ascii="Times New Roman" w:hAnsi="Times New Roman"/>
          <w:snapToGrid/>
          <w:sz w:val="24"/>
          <w:szCs w:val="24"/>
        </w:rPr>
        <w:t xml:space="preserve">The revised Plan consists of two primary parts (one part for all tribes and a second part for medium and large tribes only), with each part containing appropriate sections corresponding to the CCDF requirements for small, medium and large tribes. Part I </w:t>
      </w:r>
      <w:r>
        <w:rPr>
          <w:rFonts w:ascii="Times New Roman" w:hAnsi="Times New Roman"/>
          <w:snapToGrid/>
          <w:sz w:val="24"/>
          <w:szCs w:val="24"/>
        </w:rPr>
        <w:t xml:space="preserve">consists of four sections </w:t>
      </w:r>
      <w:r w:rsidRPr="00711DCA">
        <w:rPr>
          <w:rFonts w:ascii="Times New Roman" w:hAnsi="Times New Roman"/>
          <w:snapToGrid/>
          <w:sz w:val="24"/>
          <w:szCs w:val="24"/>
        </w:rPr>
        <w:t xml:space="preserve">for all </w:t>
      </w:r>
      <w:r w:rsidR="0079095F">
        <w:rPr>
          <w:rFonts w:ascii="Times New Roman" w:hAnsi="Times New Roman"/>
          <w:snapToGrid/>
          <w:sz w:val="24"/>
          <w:szCs w:val="24"/>
        </w:rPr>
        <w:t>t</w:t>
      </w:r>
      <w:r w:rsidRPr="00711DCA">
        <w:rPr>
          <w:rFonts w:ascii="Times New Roman" w:hAnsi="Times New Roman"/>
          <w:snapToGrid/>
          <w:sz w:val="24"/>
          <w:szCs w:val="24"/>
        </w:rPr>
        <w:t xml:space="preserve">ribes </w:t>
      </w:r>
      <w:r>
        <w:rPr>
          <w:rFonts w:ascii="Times New Roman" w:hAnsi="Times New Roman"/>
          <w:snapToGrid/>
          <w:sz w:val="24"/>
          <w:szCs w:val="24"/>
        </w:rPr>
        <w:t xml:space="preserve">and </w:t>
      </w:r>
      <w:r w:rsidRPr="00711DCA">
        <w:rPr>
          <w:rFonts w:ascii="Times New Roman" w:hAnsi="Times New Roman"/>
          <w:snapToGrid/>
          <w:sz w:val="24"/>
          <w:szCs w:val="24"/>
        </w:rPr>
        <w:t>Part II contains addition</w:t>
      </w:r>
      <w:r w:rsidR="0079095F">
        <w:rPr>
          <w:rFonts w:ascii="Times New Roman" w:hAnsi="Times New Roman"/>
          <w:snapToGrid/>
          <w:sz w:val="24"/>
          <w:szCs w:val="24"/>
        </w:rPr>
        <w:t>al sections only applicable to medium and large</w:t>
      </w:r>
      <w:r>
        <w:rPr>
          <w:rFonts w:ascii="Times New Roman" w:hAnsi="Times New Roman"/>
          <w:snapToGrid/>
          <w:sz w:val="24"/>
          <w:szCs w:val="24"/>
        </w:rPr>
        <w:t xml:space="preserve"> </w:t>
      </w:r>
      <w:r w:rsidR="0079095F">
        <w:rPr>
          <w:rFonts w:ascii="Times New Roman" w:hAnsi="Times New Roman"/>
          <w:snapToGrid/>
          <w:sz w:val="24"/>
          <w:szCs w:val="24"/>
        </w:rPr>
        <w:t>allocation t</w:t>
      </w:r>
      <w:r>
        <w:rPr>
          <w:rFonts w:ascii="Times New Roman" w:hAnsi="Times New Roman"/>
          <w:snapToGrid/>
          <w:sz w:val="24"/>
          <w:szCs w:val="24"/>
        </w:rPr>
        <w:t>ribes.</w:t>
      </w:r>
    </w:p>
    <w:p w14:paraId="5FBD4769" w14:textId="77777777" w:rsidR="00E75E63" w:rsidRDefault="00E75E63" w:rsidP="00E75E63">
      <w:pPr>
        <w:widowControl/>
        <w:ind w:left="360"/>
        <w:rPr>
          <w:rFonts w:ascii="Times New Roman" w:hAnsi="Times New Roman"/>
          <w:snapToGrid/>
          <w:sz w:val="24"/>
          <w:szCs w:val="24"/>
        </w:rPr>
      </w:pPr>
    </w:p>
    <w:p w14:paraId="7B69689F" w14:textId="22049D37" w:rsidR="00E75E63" w:rsidRPr="00756328" w:rsidRDefault="00E75E63" w:rsidP="00E75E63">
      <w:pPr>
        <w:widowControl/>
        <w:ind w:left="360"/>
        <w:rPr>
          <w:rFonts w:ascii="Times New Roman" w:hAnsi="Times New Roman"/>
          <w:snapToGrid/>
          <w:sz w:val="24"/>
          <w:szCs w:val="24"/>
        </w:rPr>
      </w:pPr>
      <w:r w:rsidRPr="00756328">
        <w:rPr>
          <w:rFonts w:ascii="Times New Roman" w:hAnsi="Times New Roman"/>
          <w:snapToGrid/>
          <w:sz w:val="24"/>
          <w:szCs w:val="24"/>
        </w:rPr>
        <w:t>Total cost is projected to be approximately $</w:t>
      </w:r>
      <w:r w:rsidR="00DD29DB">
        <w:rPr>
          <w:rFonts w:ascii="Times New Roman" w:hAnsi="Times New Roman"/>
          <w:snapToGrid/>
          <w:sz w:val="24"/>
          <w:szCs w:val="24"/>
        </w:rPr>
        <w:t>451,899</w:t>
      </w:r>
      <w:r w:rsidRPr="00756328">
        <w:rPr>
          <w:rFonts w:ascii="Times New Roman" w:hAnsi="Times New Roman"/>
          <w:snapToGrid/>
          <w:sz w:val="24"/>
          <w:szCs w:val="24"/>
        </w:rPr>
        <w:t>.</w:t>
      </w:r>
    </w:p>
    <w:p w14:paraId="15DFA808" w14:textId="77777777" w:rsidR="00E75E63" w:rsidRPr="00756328" w:rsidRDefault="00E75E63" w:rsidP="00E75E63">
      <w:pPr>
        <w:widowControl/>
        <w:ind w:left="720"/>
        <w:rPr>
          <w:rFonts w:ascii="Times New Roman" w:hAnsi="Times New Roman"/>
          <w:snapToGrid/>
          <w:sz w:val="24"/>
          <w:szCs w:val="24"/>
        </w:rPr>
      </w:pPr>
    </w:p>
    <w:tbl>
      <w:tblPr>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3"/>
        <w:gridCol w:w="1443"/>
        <w:gridCol w:w="1350"/>
        <w:gridCol w:w="1153"/>
        <w:gridCol w:w="1453"/>
        <w:gridCol w:w="1916"/>
        <w:gridCol w:w="1256"/>
      </w:tblGrid>
      <w:tr w:rsidR="002B71B0" w:rsidRPr="00756328" w14:paraId="5A00BCD2" w14:textId="77777777" w:rsidTr="000238AB">
        <w:trPr>
          <w:jc w:val="center"/>
        </w:trPr>
        <w:tc>
          <w:tcPr>
            <w:tcW w:w="1363" w:type="dxa"/>
            <w:shd w:val="clear" w:color="auto" w:fill="BFBFBF"/>
            <w:vAlign w:val="center"/>
          </w:tcPr>
          <w:p w14:paraId="403DEF95" w14:textId="77777777" w:rsidR="002B71B0" w:rsidRPr="00756328" w:rsidRDefault="002B71B0" w:rsidP="00B07A6A">
            <w:pPr>
              <w:jc w:val="center"/>
              <w:rPr>
                <w:rFonts w:ascii="Times New Roman" w:hAnsi="Times New Roman"/>
                <w:sz w:val="24"/>
                <w:szCs w:val="24"/>
              </w:rPr>
            </w:pPr>
            <w:r w:rsidRPr="00756328">
              <w:rPr>
                <w:rFonts w:ascii="Times New Roman" w:hAnsi="Times New Roman"/>
                <w:sz w:val="24"/>
                <w:szCs w:val="24"/>
              </w:rPr>
              <w:t>Information Collection Title</w:t>
            </w:r>
          </w:p>
        </w:tc>
        <w:tc>
          <w:tcPr>
            <w:tcW w:w="1443" w:type="dxa"/>
            <w:shd w:val="clear" w:color="auto" w:fill="BFBFBF"/>
            <w:vAlign w:val="center"/>
          </w:tcPr>
          <w:p w14:paraId="231CF535" w14:textId="77777777" w:rsidR="002B71B0" w:rsidRPr="00756328" w:rsidRDefault="002B71B0" w:rsidP="00B07A6A">
            <w:pPr>
              <w:jc w:val="center"/>
              <w:rPr>
                <w:rFonts w:ascii="Times New Roman" w:hAnsi="Times New Roman"/>
                <w:sz w:val="24"/>
                <w:szCs w:val="24"/>
              </w:rPr>
            </w:pPr>
            <w:r w:rsidRPr="00756328">
              <w:rPr>
                <w:rFonts w:ascii="Times New Roman" w:hAnsi="Times New Roman"/>
                <w:sz w:val="24"/>
                <w:szCs w:val="24"/>
              </w:rPr>
              <w:t>Total Number of Respondents</w:t>
            </w:r>
          </w:p>
        </w:tc>
        <w:tc>
          <w:tcPr>
            <w:tcW w:w="1350" w:type="dxa"/>
            <w:shd w:val="clear" w:color="auto" w:fill="BFBFBF"/>
            <w:vAlign w:val="center"/>
          </w:tcPr>
          <w:p w14:paraId="28F7B012" w14:textId="77777777" w:rsidR="002B71B0" w:rsidRPr="00756328" w:rsidRDefault="002B71B0" w:rsidP="00B07A6A">
            <w:pPr>
              <w:jc w:val="center"/>
              <w:rPr>
                <w:rFonts w:ascii="Times New Roman" w:hAnsi="Times New Roman"/>
                <w:sz w:val="24"/>
                <w:szCs w:val="24"/>
              </w:rPr>
            </w:pPr>
            <w:r w:rsidRPr="00756328">
              <w:rPr>
                <w:rFonts w:ascii="Times New Roman" w:hAnsi="Times New Roman"/>
                <w:sz w:val="24"/>
                <w:szCs w:val="24"/>
              </w:rPr>
              <w:t>Total Number of Responses Per Respondent</w:t>
            </w:r>
          </w:p>
        </w:tc>
        <w:tc>
          <w:tcPr>
            <w:tcW w:w="1153" w:type="dxa"/>
            <w:shd w:val="clear" w:color="auto" w:fill="BFBFBF"/>
            <w:vAlign w:val="center"/>
          </w:tcPr>
          <w:p w14:paraId="412A76C2" w14:textId="77777777" w:rsidR="002B71B0" w:rsidRPr="00756328" w:rsidRDefault="002B71B0" w:rsidP="00B07A6A">
            <w:pPr>
              <w:jc w:val="center"/>
              <w:rPr>
                <w:rFonts w:ascii="Times New Roman" w:hAnsi="Times New Roman"/>
                <w:sz w:val="24"/>
                <w:szCs w:val="24"/>
              </w:rPr>
            </w:pPr>
            <w:r w:rsidRPr="00756328">
              <w:rPr>
                <w:rFonts w:ascii="Times New Roman" w:hAnsi="Times New Roman"/>
                <w:sz w:val="24"/>
                <w:szCs w:val="24"/>
              </w:rPr>
              <w:t>Average Burden Hours Per Response</w:t>
            </w:r>
          </w:p>
        </w:tc>
        <w:tc>
          <w:tcPr>
            <w:tcW w:w="1453" w:type="dxa"/>
            <w:shd w:val="clear" w:color="auto" w:fill="BFBFBF"/>
            <w:vAlign w:val="center"/>
          </w:tcPr>
          <w:p w14:paraId="151AD09D" w14:textId="77777777" w:rsidR="002B71B0" w:rsidRPr="00756328" w:rsidRDefault="002B71B0" w:rsidP="00B07A6A">
            <w:pPr>
              <w:jc w:val="center"/>
              <w:rPr>
                <w:rFonts w:ascii="Times New Roman" w:hAnsi="Times New Roman"/>
                <w:sz w:val="24"/>
                <w:szCs w:val="24"/>
              </w:rPr>
            </w:pPr>
            <w:r w:rsidRPr="00756328">
              <w:rPr>
                <w:rFonts w:ascii="Times New Roman" w:hAnsi="Times New Roman"/>
                <w:sz w:val="24"/>
                <w:szCs w:val="24"/>
              </w:rPr>
              <w:t>Total Burden Hours</w:t>
            </w:r>
          </w:p>
        </w:tc>
        <w:tc>
          <w:tcPr>
            <w:tcW w:w="1916" w:type="dxa"/>
            <w:shd w:val="clear" w:color="auto" w:fill="BFBFBF"/>
            <w:vAlign w:val="center"/>
          </w:tcPr>
          <w:p w14:paraId="65C4F249" w14:textId="77777777" w:rsidR="002B71B0" w:rsidRPr="00756328" w:rsidRDefault="002B71B0" w:rsidP="00B07A6A">
            <w:pPr>
              <w:jc w:val="center"/>
              <w:rPr>
                <w:rFonts w:ascii="Times New Roman" w:hAnsi="Times New Roman"/>
                <w:sz w:val="24"/>
                <w:szCs w:val="24"/>
              </w:rPr>
            </w:pPr>
            <w:r w:rsidRPr="00756328">
              <w:rPr>
                <w:rFonts w:ascii="Times New Roman" w:hAnsi="Times New Roman"/>
                <w:bCs/>
                <w:sz w:val="24"/>
                <w:szCs w:val="24"/>
              </w:rPr>
              <w:t>Average Hourly Wage</w:t>
            </w:r>
          </w:p>
        </w:tc>
        <w:tc>
          <w:tcPr>
            <w:tcW w:w="1256" w:type="dxa"/>
            <w:shd w:val="clear" w:color="auto" w:fill="BFBFBF"/>
            <w:vAlign w:val="center"/>
          </w:tcPr>
          <w:p w14:paraId="4F8FC837" w14:textId="77777777" w:rsidR="002B71B0" w:rsidRPr="00756328" w:rsidRDefault="002B71B0" w:rsidP="00B07A6A">
            <w:pPr>
              <w:jc w:val="center"/>
              <w:rPr>
                <w:rFonts w:ascii="Times New Roman" w:hAnsi="Times New Roman"/>
                <w:sz w:val="24"/>
                <w:szCs w:val="24"/>
              </w:rPr>
            </w:pPr>
            <w:r w:rsidRPr="00756328">
              <w:rPr>
                <w:rFonts w:ascii="Times New Roman" w:hAnsi="Times New Roman"/>
                <w:bCs/>
                <w:sz w:val="24"/>
                <w:szCs w:val="24"/>
              </w:rPr>
              <w:t>Total Annual Cost</w:t>
            </w:r>
          </w:p>
        </w:tc>
      </w:tr>
      <w:tr w:rsidR="002B71B0" w:rsidRPr="00756328" w14:paraId="5C275B9A" w14:textId="77777777" w:rsidTr="000238AB">
        <w:trPr>
          <w:trHeight w:val="432"/>
          <w:jc w:val="center"/>
        </w:trPr>
        <w:tc>
          <w:tcPr>
            <w:tcW w:w="1363" w:type="dxa"/>
            <w:vAlign w:val="center"/>
          </w:tcPr>
          <w:p w14:paraId="6958B222" w14:textId="77777777" w:rsidR="002B71B0" w:rsidRPr="00756328" w:rsidRDefault="002B71B0" w:rsidP="005650D4">
            <w:pPr>
              <w:tabs>
                <w:tab w:val="center" w:pos="4320"/>
                <w:tab w:val="right" w:pos="8640"/>
              </w:tabs>
              <w:rPr>
                <w:rFonts w:ascii="Times New Roman" w:hAnsi="Times New Roman"/>
                <w:sz w:val="24"/>
                <w:szCs w:val="24"/>
              </w:rPr>
            </w:pPr>
            <w:r w:rsidRPr="00756328">
              <w:rPr>
                <w:rFonts w:ascii="Times New Roman" w:hAnsi="Times New Roman"/>
                <w:sz w:val="24"/>
                <w:szCs w:val="24"/>
              </w:rPr>
              <w:t>ACF-118A Part I (for all tribes)</w:t>
            </w:r>
          </w:p>
        </w:tc>
        <w:tc>
          <w:tcPr>
            <w:tcW w:w="1443" w:type="dxa"/>
            <w:vAlign w:val="center"/>
          </w:tcPr>
          <w:p w14:paraId="0AB6A722" w14:textId="77777777" w:rsidR="002B71B0" w:rsidRPr="00756328" w:rsidRDefault="002B71B0" w:rsidP="005650D4">
            <w:pPr>
              <w:tabs>
                <w:tab w:val="center" w:pos="4320"/>
                <w:tab w:val="right" w:pos="8640"/>
              </w:tabs>
              <w:jc w:val="center"/>
              <w:rPr>
                <w:rFonts w:ascii="Times New Roman" w:hAnsi="Times New Roman"/>
                <w:sz w:val="24"/>
                <w:szCs w:val="24"/>
                <w:highlight w:val="yellow"/>
              </w:rPr>
            </w:pPr>
            <w:r w:rsidRPr="00FA5ABF">
              <w:rPr>
                <w:rFonts w:ascii="Times New Roman" w:hAnsi="Times New Roman"/>
                <w:sz w:val="24"/>
                <w:szCs w:val="24"/>
              </w:rPr>
              <w:t>260</w:t>
            </w:r>
          </w:p>
        </w:tc>
        <w:tc>
          <w:tcPr>
            <w:tcW w:w="1350" w:type="dxa"/>
            <w:vAlign w:val="center"/>
          </w:tcPr>
          <w:p w14:paraId="1C368298" w14:textId="77777777" w:rsidR="002B71B0" w:rsidRPr="00756328" w:rsidRDefault="002B71B0" w:rsidP="005650D4">
            <w:pPr>
              <w:tabs>
                <w:tab w:val="center" w:pos="4320"/>
                <w:tab w:val="right" w:pos="8640"/>
              </w:tabs>
              <w:jc w:val="center"/>
              <w:rPr>
                <w:rFonts w:ascii="Times New Roman" w:hAnsi="Times New Roman"/>
                <w:sz w:val="24"/>
                <w:szCs w:val="24"/>
              </w:rPr>
            </w:pPr>
            <w:r w:rsidRPr="00756328">
              <w:rPr>
                <w:rFonts w:ascii="Times New Roman" w:hAnsi="Times New Roman"/>
                <w:sz w:val="24"/>
                <w:szCs w:val="24"/>
              </w:rPr>
              <w:t>0.33</w:t>
            </w:r>
          </w:p>
        </w:tc>
        <w:tc>
          <w:tcPr>
            <w:tcW w:w="1153" w:type="dxa"/>
            <w:vAlign w:val="center"/>
          </w:tcPr>
          <w:p w14:paraId="723CC061" w14:textId="77777777" w:rsidR="002B71B0" w:rsidRPr="00756328" w:rsidRDefault="002B71B0" w:rsidP="005650D4">
            <w:pPr>
              <w:tabs>
                <w:tab w:val="center" w:pos="4320"/>
                <w:tab w:val="right" w:pos="8640"/>
              </w:tabs>
              <w:jc w:val="center"/>
              <w:rPr>
                <w:rFonts w:ascii="Times New Roman" w:hAnsi="Times New Roman"/>
                <w:sz w:val="24"/>
                <w:szCs w:val="24"/>
              </w:rPr>
            </w:pPr>
            <w:r w:rsidRPr="00756328">
              <w:rPr>
                <w:rFonts w:ascii="Times New Roman" w:hAnsi="Times New Roman"/>
                <w:sz w:val="24"/>
                <w:szCs w:val="24"/>
              </w:rPr>
              <w:t>120</w:t>
            </w:r>
          </w:p>
        </w:tc>
        <w:tc>
          <w:tcPr>
            <w:tcW w:w="1453" w:type="dxa"/>
            <w:vAlign w:val="center"/>
          </w:tcPr>
          <w:p w14:paraId="1FAD4E2A" w14:textId="43F7F7F0" w:rsidR="002B71B0" w:rsidRPr="00756328" w:rsidRDefault="002B71B0" w:rsidP="005650D4">
            <w:pPr>
              <w:tabs>
                <w:tab w:val="center" w:pos="4320"/>
                <w:tab w:val="right" w:pos="8640"/>
              </w:tabs>
              <w:jc w:val="center"/>
              <w:rPr>
                <w:rFonts w:ascii="Times New Roman" w:hAnsi="Times New Roman"/>
                <w:sz w:val="24"/>
                <w:szCs w:val="24"/>
              </w:rPr>
            </w:pPr>
            <w:r>
              <w:rPr>
                <w:rFonts w:ascii="Times New Roman" w:hAnsi="Times New Roman"/>
                <w:sz w:val="24"/>
                <w:szCs w:val="24"/>
              </w:rPr>
              <w:t>10,296</w:t>
            </w:r>
          </w:p>
        </w:tc>
        <w:tc>
          <w:tcPr>
            <w:tcW w:w="1916" w:type="dxa"/>
            <w:vAlign w:val="center"/>
          </w:tcPr>
          <w:p w14:paraId="47C47273" w14:textId="047E45DD" w:rsidR="002B71B0" w:rsidRPr="00756328" w:rsidRDefault="005716F0" w:rsidP="009C390C">
            <w:pPr>
              <w:tabs>
                <w:tab w:val="center" w:pos="4320"/>
                <w:tab w:val="right" w:pos="8640"/>
              </w:tabs>
              <w:jc w:val="center"/>
              <w:rPr>
                <w:rFonts w:ascii="Times New Roman" w:hAnsi="Times New Roman"/>
                <w:sz w:val="24"/>
                <w:szCs w:val="24"/>
              </w:rPr>
            </w:pPr>
            <w:r>
              <w:rPr>
                <w:rFonts w:ascii="Times New Roman" w:hAnsi="Times New Roman"/>
                <w:sz w:val="24"/>
                <w:szCs w:val="24"/>
              </w:rPr>
              <w:t>$40.58</w:t>
            </w:r>
          </w:p>
        </w:tc>
        <w:tc>
          <w:tcPr>
            <w:tcW w:w="1256" w:type="dxa"/>
            <w:vAlign w:val="center"/>
          </w:tcPr>
          <w:p w14:paraId="5667835D" w14:textId="63488AAD" w:rsidR="002B71B0" w:rsidRPr="00756328" w:rsidRDefault="005716F0" w:rsidP="005716F0">
            <w:pPr>
              <w:tabs>
                <w:tab w:val="center" w:pos="4320"/>
                <w:tab w:val="right" w:pos="8640"/>
              </w:tabs>
              <w:jc w:val="center"/>
              <w:rPr>
                <w:rFonts w:ascii="Times New Roman" w:hAnsi="Times New Roman"/>
                <w:sz w:val="24"/>
                <w:szCs w:val="24"/>
              </w:rPr>
            </w:pPr>
            <w:r>
              <w:rPr>
                <w:rFonts w:ascii="Times New Roman" w:hAnsi="Times New Roman"/>
                <w:sz w:val="24"/>
                <w:szCs w:val="24"/>
              </w:rPr>
              <w:t>$417,812</w:t>
            </w:r>
          </w:p>
        </w:tc>
      </w:tr>
      <w:tr w:rsidR="002B71B0" w:rsidRPr="00756328" w14:paraId="613A7F41" w14:textId="77777777" w:rsidTr="000238AB">
        <w:trPr>
          <w:trHeight w:val="432"/>
          <w:jc w:val="center"/>
        </w:trPr>
        <w:tc>
          <w:tcPr>
            <w:tcW w:w="1363" w:type="dxa"/>
            <w:vAlign w:val="center"/>
          </w:tcPr>
          <w:p w14:paraId="6CF21476" w14:textId="77777777" w:rsidR="002B71B0" w:rsidRPr="00756328" w:rsidRDefault="002B71B0" w:rsidP="005650D4">
            <w:pPr>
              <w:tabs>
                <w:tab w:val="center" w:pos="4320"/>
                <w:tab w:val="right" w:pos="8640"/>
              </w:tabs>
              <w:rPr>
                <w:rFonts w:ascii="Times New Roman" w:hAnsi="Times New Roman"/>
                <w:sz w:val="24"/>
                <w:szCs w:val="24"/>
              </w:rPr>
            </w:pPr>
            <w:r w:rsidRPr="00756328">
              <w:rPr>
                <w:rFonts w:ascii="Times New Roman" w:hAnsi="Times New Roman"/>
                <w:sz w:val="24"/>
                <w:szCs w:val="24"/>
              </w:rPr>
              <w:t xml:space="preserve">ACF – 118A Part II (for </w:t>
            </w:r>
            <w:r>
              <w:rPr>
                <w:rFonts w:ascii="Times New Roman" w:hAnsi="Times New Roman"/>
                <w:sz w:val="24"/>
                <w:szCs w:val="24"/>
              </w:rPr>
              <w:t xml:space="preserve">medium and large </w:t>
            </w:r>
            <w:r w:rsidRPr="00756328">
              <w:rPr>
                <w:rFonts w:ascii="Times New Roman" w:hAnsi="Times New Roman"/>
                <w:sz w:val="24"/>
                <w:szCs w:val="24"/>
              </w:rPr>
              <w:t>tribes only)</w:t>
            </w:r>
          </w:p>
        </w:tc>
        <w:tc>
          <w:tcPr>
            <w:tcW w:w="1443" w:type="dxa"/>
            <w:vAlign w:val="center"/>
          </w:tcPr>
          <w:p w14:paraId="1E07D3D4" w14:textId="77777777" w:rsidR="002B71B0" w:rsidRPr="00756328" w:rsidRDefault="002B71B0" w:rsidP="005650D4">
            <w:pPr>
              <w:tabs>
                <w:tab w:val="center" w:pos="4320"/>
                <w:tab w:val="right" w:pos="8640"/>
              </w:tabs>
              <w:jc w:val="center"/>
              <w:rPr>
                <w:rFonts w:ascii="Times New Roman" w:hAnsi="Times New Roman"/>
                <w:sz w:val="24"/>
                <w:szCs w:val="24"/>
                <w:highlight w:val="yellow"/>
              </w:rPr>
            </w:pPr>
            <w:r w:rsidRPr="00FA5ABF">
              <w:rPr>
                <w:rFonts w:ascii="Times New Roman" w:hAnsi="Times New Roman"/>
                <w:sz w:val="24"/>
                <w:szCs w:val="24"/>
              </w:rPr>
              <w:t>106</w:t>
            </w:r>
          </w:p>
        </w:tc>
        <w:tc>
          <w:tcPr>
            <w:tcW w:w="1350" w:type="dxa"/>
            <w:vAlign w:val="center"/>
          </w:tcPr>
          <w:p w14:paraId="2D56214B" w14:textId="77777777" w:rsidR="002B71B0" w:rsidRPr="00756328" w:rsidRDefault="002B71B0" w:rsidP="005650D4">
            <w:pPr>
              <w:tabs>
                <w:tab w:val="center" w:pos="4320"/>
                <w:tab w:val="right" w:pos="8640"/>
              </w:tabs>
              <w:jc w:val="center"/>
              <w:rPr>
                <w:rFonts w:ascii="Times New Roman" w:hAnsi="Times New Roman"/>
                <w:sz w:val="24"/>
                <w:szCs w:val="24"/>
              </w:rPr>
            </w:pPr>
            <w:r w:rsidRPr="00756328">
              <w:rPr>
                <w:rFonts w:ascii="Times New Roman" w:hAnsi="Times New Roman"/>
                <w:sz w:val="24"/>
                <w:szCs w:val="24"/>
              </w:rPr>
              <w:t>0.33</w:t>
            </w:r>
          </w:p>
        </w:tc>
        <w:tc>
          <w:tcPr>
            <w:tcW w:w="1153" w:type="dxa"/>
            <w:vAlign w:val="center"/>
          </w:tcPr>
          <w:p w14:paraId="5C47F357" w14:textId="0A0A3847" w:rsidR="002B71B0" w:rsidRPr="00756328" w:rsidRDefault="00DD29DB" w:rsidP="005650D4">
            <w:pPr>
              <w:tabs>
                <w:tab w:val="center" w:pos="4320"/>
                <w:tab w:val="right" w:pos="8640"/>
              </w:tabs>
              <w:jc w:val="center"/>
              <w:rPr>
                <w:rFonts w:ascii="Times New Roman" w:hAnsi="Times New Roman"/>
                <w:sz w:val="24"/>
                <w:szCs w:val="24"/>
              </w:rPr>
            </w:pPr>
            <w:r>
              <w:rPr>
                <w:rFonts w:ascii="Times New Roman" w:hAnsi="Times New Roman"/>
                <w:sz w:val="24"/>
                <w:szCs w:val="24"/>
              </w:rPr>
              <w:t>24</w:t>
            </w:r>
          </w:p>
        </w:tc>
        <w:tc>
          <w:tcPr>
            <w:tcW w:w="1453" w:type="dxa"/>
            <w:vAlign w:val="center"/>
          </w:tcPr>
          <w:p w14:paraId="4F4F3A2E" w14:textId="6D3B98A9" w:rsidR="002B71B0" w:rsidRPr="00756328" w:rsidRDefault="00DD29DB" w:rsidP="00DD29DB">
            <w:pPr>
              <w:tabs>
                <w:tab w:val="center" w:pos="4320"/>
                <w:tab w:val="right" w:pos="8640"/>
              </w:tabs>
              <w:jc w:val="center"/>
              <w:rPr>
                <w:rFonts w:ascii="Times New Roman" w:hAnsi="Times New Roman"/>
                <w:sz w:val="24"/>
                <w:szCs w:val="24"/>
              </w:rPr>
            </w:pPr>
            <w:r>
              <w:rPr>
                <w:rFonts w:ascii="Times New Roman" w:hAnsi="Times New Roman"/>
                <w:sz w:val="24"/>
                <w:szCs w:val="24"/>
              </w:rPr>
              <w:t>840</w:t>
            </w:r>
          </w:p>
        </w:tc>
        <w:tc>
          <w:tcPr>
            <w:tcW w:w="1916" w:type="dxa"/>
            <w:vAlign w:val="center"/>
          </w:tcPr>
          <w:p w14:paraId="6823E76B" w14:textId="5F8BF180" w:rsidR="002B71B0" w:rsidRPr="00756328" w:rsidRDefault="005716F0" w:rsidP="005716F0">
            <w:pPr>
              <w:tabs>
                <w:tab w:val="center" w:pos="4320"/>
                <w:tab w:val="right" w:pos="8640"/>
              </w:tabs>
              <w:jc w:val="center"/>
              <w:rPr>
                <w:rFonts w:ascii="Times New Roman" w:hAnsi="Times New Roman"/>
                <w:sz w:val="24"/>
                <w:szCs w:val="24"/>
              </w:rPr>
            </w:pPr>
            <w:r>
              <w:rPr>
                <w:rFonts w:ascii="Times New Roman" w:hAnsi="Times New Roman"/>
                <w:sz w:val="24"/>
                <w:szCs w:val="24"/>
              </w:rPr>
              <w:t>$40.58</w:t>
            </w:r>
          </w:p>
        </w:tc>
        <w:tc>
          <w:tcPr>
            <w:tcW w:w="1256" w:type="dxa"/>
            <w:vAlign w:val="center"/>
          </w:tcPr>
          <w:p w14:paraId="4471EA68" w14:textId="4721C0C2" w:rsidR="002B71B0" w:rsidRPr="00756328" w:rsidRDefault="005716F0" w:rsidP="009C390C">
            <w:pPr>
              <w:tabs>
                <w:tab w:val="center" w:pos="4320"/>
                <w:tab w:val="right" w:pos="8640"/>
              </w:tabs>
              <w:jc w:val="center"/>
              <w:rPr>
                <w:rFonts w:ascii="Times New Roman" w:hAnsi="Times New Roman"/>
                <w:sz w:val="24"/>
                <w:szCs w:val="24"/>
              </w:rPr>
            </w:pPr>
            <w:r>
              <w:rPr>
                <w:rFonts w:ascii="Times New Roman" w:hAnsi="Times New Roman"/>
                <w:sz w:val="24"/>
                <w:szCs w:val="24"/>
              </w:rPr>
              <w:t>$34,087</w:t>
            </w:r>
          </w:p>
        </w:tc>
      </w:tr>
      <w:tr w:rsidR="002B71B0" w:rsidRPr="00756328" w14:paraId="1715F909" w14:textId="77777777" w:rsidTr="000238AB">
        <w:trPr>
          <w:trHeight w:val="432"/>
          <w:jc w:val="center"/>
        </w:trPr>
        <w:tc>
          <w:tcPr>
            <w:tcW w:w="5309" w:type="dxa"/>
            <w:gridSpan w:val="4"/>
            <w:vAlign w:val="center"/>
          </w:tcPr>
          <w:p w14:paraId="6FEB3C68" w14:textId="62C120AA" w:rsidR="002B71B0" w:rsidRPr="000238AB" w:rsidRDefault="002B71B0" w:rsidP="000238AB">
            <w:pPr>
              <w:tabs>
                <w:tab w:val="center" w:pos="4320"/>
                <w:tab w:val="right" w:pos="8640"/>
              </w:tabs>
              <w:jc w:val="right"/>
              <w:rPr>
                <w:rFonts w:ascii="Times New Roman" w:hAnsi="Times New Roman"/>
                <w:b/>
                <w:sz w:val="24"/>
                <w:szCs w:val="24"/>
              </w:rPr>
            </w:pPr>
            <w:r w:rsidRPr="000238AB">
              <w:rPr>
                <w:rFonts w:ascii="Times New Roman" w:hAnsi="Times New Roman"/>
                <w:b/>
                <w:sz w:val="24"/>
                <w:szCs w:val="24"/>
              </w:rPr>
              <w:t xml:space="preserve">Estimated </w:t>
            </w:r>
            <w:r>
              <w:rPr>
                <w:rFonts w:ascii="Times New Roman" w:hAnsi="Times New Roman"/>
                <w:b/>
                <w:sz w:val="24"/>
                <w:szCs w:val="24"/>
              </w:rPr>
              <w:t>Total</w:t>
            </w:r>
            <w:r w:rsidRPr="000238AB">
              <w:rPr>
                <w:rFonts w:ascii="Times New Roman" w:hAnsi="Times New Roman"/>
                <w:b/>
                <w:sz w:val="24"/>
                <w:szCs w:val="24"/>
              </w:rPr>
              <w:t>:</w:t>
            </w:r>
          </w:p>
        </w:tc>
        <w:tc>
          <w:tcPr>
            <w:tcW w:w="1453" w:type="dxa"/>
            <w:vAlign w:val="center"/>
          </w:tcPr>
          <w:p w14:paraId="2E794211" w14:textId="64D29E86" w:rsidR="002B71B0" w:rsidRPr="00756328" w:rsidRDefault="00DD29DB" w:rsidP="005650D4">
            <w:pPr>
              <w:tabs>
                <w:tab w:val="center" w:pos="4320"/>
                <w:tab w:val="right" w:pos="8640"/>
              </w:tabs>
              <w:jc w:val="center"/>
              <w:rPr>
                <w:rFonts w:ascii="Times New Roman" w:hAnsi="Times New Roman"/>
                <w:sz w:val="24"/>
                <w:szCs w:val="24"/>
              </w:rPr>
            </w:pPr>
            <w:r w:rsidRPr="00DD29DB">
              <w:rPr>
                <w:rFonts w:ascii="Times New Roman" w:hAnsi="Times New Roman"/>
                <w:b/>
                <w:sz w:val="24"/>
                <w:szCs w:val="24"/>
              </w:rPr>
              <w:t>11,136</w:t>
            </w:r>
          </w:p>
        </w:tc>
        <w:tc>
          <w:tcPr>
            <w:tcW w:w="1916" w:type="dxa"/>
            <w:vAlign w:val="center"/>
          </w:tcPr>
          <w:p w14:paraId="7CE84962" w14:textId="77777777" w:rsidR="002B71B0" w:rsidRPr="00756328" w:rsidRDefault="002B71B0" w:rsidP="009C390C">
            <w:pPr>
              <w:tabs>
                <w:tab w:val="center" w:pos="4320"/>
                <w:tab w:val="right" w:pos="8640"/>
              </w:tabs>
              <w:jc w:val="center"/>
              <w:rPr>
                <w:rFonts w:ascii="Times New Roman" w:hAnsi="Times New Roman"/>
                <w:sz w:val="24"/>
                <w:szCs w:val="24"/>
              </w:rPr>
            </w:pPr>
          </w:p>
        </w:tc>
        <w:tc>
          <w:tcPr>
            <w:tcW w:w="1256" w:type="dxa"/>
            <w:vAlign w:val="center"/>
          </w:tcPr>
          <w:p w14:paraId="7654322E" w14:textId="69AAAC9B" w:rsidR="002B71B0" w:rsidRPr="000238AB" w:rsidRDefault="005716F0" w:rsidP="009C390C">
            <w:pPr>
              <w:tabs>
                <w:tab w:val="center" w:pos="4320"/>
                <w:tab w:val="right" w:pos="8640"/>
              </w:tabs>
              <w:jc w:val="center"/>
              <w:rPr>
                <w:rFonts w:ascii="Times New Roman" w:hAnsi="Times New Roman"/>
                <w:b/>
                <w:sz w:val="24"/>
                <w:szCs w:val="24"/>
              </w:rPr>
            </w:pPr>
            <w:r w:rsidRPr="000238AB">
              <w:rPr>
                <w:rFonts w:ascii="Times New Roman" w:hAnsi="Times New Roman"/>
                <w:b/>
                <w:sz w:val="24"/>
                <w:szCs w:val="24"/>
              </w:rPr>
              <w:t>$451,899</w:t>
            </w:r>
          </w:p>
        </w:tc>
      </w:tr>
    </w:tbl>
    <w:p w14:paraId="75358C89" w14:textId="77777777" w:rsidR="00E75E63" w:rsidRPr="00756328" w:rsidRDefault="00E75E63" w:rsidP="00E75E63">
      <w:pPr>
        <w:widowControl/>
        <w:rPr>
          <w:rFonts w:ascii="Times New Roman" w:hAnsi="Times New Roman"/>
          <w:b/>
          <w:snapToGrid/>
          <w:sz w:val="24"/>
          <w:szCs w:val="24"/>
        </w:rPr>
      </w:pPr>
    </w:p>
    <w:p w14:paraId="6FF165E5" w14:textId="400D931B" w:rsidR="00E75E63" w:rsidRPr="00756328" w:rsidRDefault="00E75E63" w:rsidP="00E75E63">
      <w:pPr>
        <w:widowControl/>
        <w:rPr>
          <w:rFonts w:ascii="Times New Roman" w:hAnsi="Times New Roman"/>
          <w:snapToGrid/>
          <w:sz w:val="24"/>
          <w:szCs w:val="24"/>
        </w:rPr>
      </w:pPr>
      <w:r w:rsidRPr="00756328">
        <w:rPr>
          <w:rFonts w:ascii="Times New Roman" w:hAnsi="Times New Roman"/>
          <w:snapToGrid/>
          <w:sz w:val="24"/>
          <w:szCs w:val="24"/>
        </w:rPr>
        <w:t xml:space="preserve">The job code </w:t>
      </w:r>
      <w:r w:rsidR="00911861">
        <w:rPr>
          <w:rFonts w:ascii="Times New Roman" w:hAnsi="Times New Roman"/>
          <w:snapToGrid/>
          <w:sz w:val="24"/>
          <w:szCs w:val="24"/>
        </w:rPr>
        <w:t xml:space="preserve">for a Social and Human Services with 100 hours of burden </w:t>
      </w:r>
      <w:r w:rsidRPr="00756328">
        <w:rPr>
          <w:rFonts w:ascii="Times New Roman" w:hAnsi="Times New Roman"/>
          <w:snapToGrid/>
          <w:sz w:val="24"/>
          <w:szCs w:val="24"/>
        </w:rPr>
        <w:t xml:space="preserve">is 21-1093 and wage data </w:t>
      </w:r>
      <w:r w:rsidR="002D17D9">
        <w:rPr>
          <w:rFonts w:ascii="Times New Roman" w:hAnsi="Times New Roman"/>
          <w:snapToGrid/>
          <w:sz w:val="24"/>
          <w:szCs w:val="24"/>
        </w:rPr>
        <w:t>in local government (</w:t>
      </w:r>
      <w:r w:rsidR="00911861">
        <w:rPr>
          <w:rFonts w:ascii="Times New Roman" w:hAnsi="Times New Roman"/>
          <w:snapToGrid/>
          <w:sz w:val="24"/>
          <w:szCs w:val="24"/>
        </w:rPr>
        <w:t xml:space="preserve">per the </w:t>
      </w:r>
      <w:r w:rsidR="002D17D9">
        <w:rPr>
          <w:rFonts w:ascii="Times New Roman" w:hAnsi="Times New Roman"/>
          <w:snapToGrid/>
          <w:sz w:val="24"/>
          <w:szCs w:val="24"/>
        </w:rPr>
        <w:t>Bureau of Labor Statistics recommend</w:t>
      </w:r>
      <w:r w:rsidR="00911861">
        <w:rPr>
          <w:rFonts w:ascii="Times New Roman" w:hAnsi="Times New Roman"/>
          <w:snapToGrid/>
          <w:sz w:val="24"/>
          <w:szCs w:val="24"/>
        </w:rPr>
        <w:t>ation for</w:t>
      </w:r>
      <w:r w:rsidR="002D17D9">
        <w:rPr>
          <w:rFonts w:ascii="Times New Roman" w:hAnsi="Times New Roman"/>
          <w:snapToGrid/>
          <w:sz w:val="24"/>
          <w:szCs w:val="24"/>
        </w:rPr>
        <w:t xml:space="preserve"> assigning I</w:t>
      </w:r>
      <w:r w:rsidR="002D17D9" w:rsidRPr="002D17D9">
        <w:rPr>
          <w:rFonts w:ascii="Times New Roman" w:hAnsi="Times New Roman"/>
          <w:snapToGrid/>
          <w:sz w:val="24"/>
          <w:szCs w:val="24"/>
        </w:rPr>
        <w:t>ndian Tribal Councils and related establishments</w:t>
      </w:r>
      <w:r w:rsidR="002D17D9">
        <w:rPr>
          <w:rFonts w:ascii="Times New Roman" w:hAnsi="Times New Roman"/>
          <w:snapToGrid/>
          <w:sz w:val="24"/>
          <w:szCs w:val="24"/>
        </w:rPr>
        <w:t xml:space="preserve"> </w:t>
      </w:r>
      <w:r w:rsidR="002D17D9" w:rsidRPr="002D17D9">
        <w:rPr>
          <w:rFonts w:ascii="Times New Roman" w:hAnsi="Times New Roman"/>
          <w:snapToGrid/>
          <w:sz w:val="24"/>
          <w:szCs w:val="24"/>
        </w:rPr>
        <w:t>https://www.bls.gov/cew/cewbultn01.htm#2d</w:t>
      </w:r>
      <w:r w:rsidR="002D17D9">
        <w:rPr>
          <w:rFonts w:ascii="Times New Roman" w:hAnsi="Times New Roman"/>
          <w:snapToGrid/>
          <w:sz w:val="24"/>
          <w:szCs w:val="24"/>
        </w:rPr>
        <w:t xml:space="preserve">) </w:t>
      </w:r>
      <w:r w:rsidRPr="00756328">
        <w:rPr>
          <w:rFonts w:ascii="Times New Roman" w:hAnsi="Times New Roman"/>
          <w:snapToGrid/>
          <w:sz w:val="24"/>
          <w:szCs w:val="24"/>
        </w:rPr>
        <w:t>from May 201</w:t>
      </w:r>
      <w:r w:rsidR="002D17D9">
        <w:rPr>
          <w:rFonts w:ascii="Times New Roman" w:hAnsi="Times New Roman"/>
          <w:snapToGrid/>
          <w:sz w:val="24"/>
          <w:szCs w:val="24"/>
        </w:rPr>
        <w:t>8</w:t>
      </w:r>
      <w:r w:rsidRPr="00756328">
        <w:rPr>
          <w:rFonts w:ascii="Times New Roman" w:hAnsi="Times New Roman"/>
          <w:snapToGrid/>
          <w:sz w:val="24"/>
          <w:szCs w:val="24"/>
        </w:rPr>
        <w:t xml:space="preserve"> is $</w:t>
      </w:r>
      <w:r w:rsidR="002D17D9">
        <w:rPr>
          <w:rFonts w:ascii="Times New Roman" w:hAnsi="Times New Roman"/>
          <w:snapToGrid/>
          <w:sz w:val="24"/>
          <w:szCs w:val="24"/>
        </w:rPr>
        <w:t>20.29</w:t>
      </w:r>
      <w:r w:rsidRPr="00756328">
        <w:rPr>
          <w:rFonts w:ascii="Times New Roman" w:hAnsi="Times New Roman"/>
          <w:snapToGrid/>
          <w:sz w:val="24"/>
          <w:szCs w:val="24"/>
        </w:rPr>
        <w:t xml:space="preserve"> per hour.</w:t>
      </w:r>
      <w:r w:rsidR="00911861">
        <w:rPr>
          <w:rFonts w:ascii="Times New Roman" w:hAnsi="Times New Roman"/>
          <w:snapToGrid/>
          <w:sz w:val="24"/>
          <w:szCs w:val="24"/>
        </w:rPr>
        <w:t xml:space="preserve"> </w:t>
      </w:r>
      <w:r w:rsidRPr="00756328">
        <w:rPr>
          <w:rFonts w:ascii="Times New Roman" w:hAnsi="Times New Roman"/>
          <w:snapToGrid/>
          <w:sz w:val="24"/>
          <w:szCs w:val="24"/>
        </w:rPr>
        <w:t>Therefore to account for fringe benefits and overhead the rate is multiplied by two which is $</w:t>
      </w:r>
      <w:r w:rsidR="002B71B0">
        <w:rPr>
          <w:rFonts w:ascii="Times New Roman" w:hAnsi="Times New Roman"/>
          <w:snapToGrid/>
          <w:sz w:val="24"/>
          <w:szCs w:val="24"/>
        </w:rPr>
        <w:t>40.58</w:t>
      </w:r>
      <w:r w:rsidRPr="00756328">
        <w:rPr>
          <w:rFonts w:ascii="Times New Roman" w:hAnsi="Times New Roman"/>
          <w:snapToGrid/>
          <w:sz w:val="24"/>
          <w:szCs w:val="24"/>
        </w:rPr>
        <w:t>.  The estimate of annualized cost to respondents for hour burden is $</w:t>
      </w:r>
      <w:r w:rsidR="00FF639D">
        <w:rPr>
          <w:rFonts w:ascii="Times New Roman" w:hAnsi="Times New Roman"/>
          <w:snapToGrid/>
          <w:sz w:val="24"/>
          <w:szCs w:val="24"/>
        </w:rPr>
        <w:t>40.58</w:t>
      </w:r>
      <w:r w:rsidRPr="00756328">
        <w:rPr>
          <w:rFonts w:ascii="Times New Roman" w:hAnsi="Times New Roman"/>
          <w:snapToGrid/>
          <w:sz w:val="24"/>
          <w:szCs w:val="24"/>
        </w:rPr>
        <w:t xml:space="preserve"> times </w:t>
      </w:r>
      <w:r w:rsidR="00DD29DB" w:rsidRPr="00DD29DB">
        <w:rPr>
          <w:rFonts w:ascii="Times New Roman" w:hAnsi="Times New Roman"/>
          <w:snapToGrid/>
          <w:sz w:val="24"/>
          <w:szCs w:val="24"/>
        </w:rPr>
        <w:t>11,136</w:t>
      </w:r>
      <w:r w:rsidRPr="00756328">
        <w:rPr>
          <w:rFonts w:ascii="Times New Roman" w:hAnsi="Times New Roman"/>
          <w:snapToGrid/>
          <w:sz w:val="24"/>
          <w:szCs w:val="24"/>
        </w:rPr>
        <w:t xml:space="preserve"> or $</w:t>
      </w:r>
      <w:r w:rsidR="00DD29DB">
        <w:rPr>
          <w:rFonts w:ascii="Times New Roman" w:hAnsi="Times New Roman"/>
          <w:snapToGrid/>
          <w:sz w:val="24"/>
          <w:szCs w:val="24"/>
        </w:rPr>
        <w:t>451,899</w:t>
      </w:r>
      <w:r w:rsidRPr="00756328">
        <w:rPr>
          <w:rFonts w:ascii="Times New Roman" w:hAnsi="Times New Roman"/>
          <w:snapToGrid/>
          <w:sz w:val="24"/>
          <w:szCs w:val="24"/>
        </w:rPr>
        <w:t>.</w:t>
      </w:r>
    </w:p>
    <w:p w14:paraId="1ADEEBD8" w14:textId="77777777" w:rsidR="00E75E63" w:rsidRPr="00756328" w:rsidRDefault="007D7480" w:rsidP="00E75E63">
      <w:pPr>
        <w:widowControl/>
        <w:rPr>
          <w:rFonts w:ascii="Times New Roman" w:hAnsi="Times New Roman"/>
          <w:snapToGrid/>
          <w:sz w:val="24"/>
          <w:szCs w:val="24"/>
        </w:rPr>
      </w:pPr>
      <w:hyperlink r:id="rId8" w:history="1">
        <w:r w:rsidR="00E75E63" w:rsidRPr="00756328">
          <w:rPr>
            <w:rStyle w:val="Hyperlink"/>
            <w:rFonts w:ascii="Times New Roman" w:hAnsi="Times New Roman"/>
            <w:snapToGrid/>
            <w:sz w:val="24"/>
            <w:szCs w:val="24"/>
          </w:rPr>
          <w:t>https://www.bls.gov/oes/current/oes211093.htm</w:t>
        </w:r>
      </w:hyperlink>
    </w:p>
    <w:p w14:paraId="750A7570" w14:textId="77777777" w:rsidR="00E75E63" w:rsidRPr="00756328" w:rsidRDefault="00E75E63" w:rsidP="00E75E63">
      <w:pPr>
        <w:widowControl/>
        <w:rPr>
          <w:rFonts w:ascii="Times New Roman" w:hAnsi="Times New Roman"/>
          <w:snapToGrid/>
          <w:sz w:val="24"/>
          <w:szCs w:val="24"/>
        </w:rPr>
      </w:pPr>
    </w:p>
    <w:p w14:paraId="2D483DD4" w14:textId="77777777" w:rsidR="00E75E63" w:rsidRPr="00756328" w:rsidRDefault="00E75E63" w:rsidP="00E75E63">
      <w:pPr>
        <w:widowControl/>
        <w:rPr>
          <w:rFonts w:ascii="Times New Roman" w:hAnsi="Times New Roman"/>
          <w:snapToGrid/>
          <w:sz w:val="24"/>
          <w:szCs w:val="24"/>
        </w:rPr>
      </w:pPr>
    </w:p>
    <w:p w14:paraId="7CFD0C3B" w14:textId="6C84CB5A"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Estimates of Other Total Annual Cost Burden to Respondents and Record Keepers </w:t>
      </w:r>
    </w:p>
    <w:p w14:paraId="12CB3031" w14:textId="77777777" w:rsidR="00E75E63" w:rsidRDefault="00E75E63" w:rsidP="00E75E63">
      <w:pPr>
        <w:ind w:left="360"/>
        <w:rPr>
          <w:rFonts w:ascii="Times New Roman" w:hAnsi="Times New Roman"/>
          <w:snapToGrid/>
          <w:sz w:val="24"/>
          <w:szCs w:val="24"/>
        </w:rPr>
      </w:pPr>
      <w:r w:rsidRPr="00756328">
        <w:rPr>
          <w:rFonts w:ascii="Times New Roman" w:hAnsi="Times New Roman"/>
          <w:snapToGrid/>
          <w:sz w:val="24"/>
          <w:szCs w:val="24"/>
        </w:rPr>
        <w:t>There are no direct monetary costs to Tribal Lead Agencies other than the time to complete the ACF-118-A.</w:t>
      </w:r>
    </w:p>
    <w:p w14:paraId="18048BEA" w14:textId="77777777" w:rsidR="002C20DA" w:rsidRPr="00756328" w:rsidRDefault="002C20DA" w:rsidP="00E75E63">
      <w:pPr>
        <w:ind w:left="360"/>
        <w:rPr>
          <w:rFonts w:ascii="Times New Roman" w:hAnsi="Times New Roman"/>
          <w:snapToGrid/>
          <w:sz w:val="24"/>
          <w:szCs w:val="24"/>
        </w:rPr>
      </w:pPr>
    </w:p>
    <w:p w14:paraId="7E659658" w14:textId="212FEA50"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Annualized Cost to the Federal Government </w:t>
      </w:r>
    </w:p>
    <w:p w14:paraId="1A45A901" w14:textId="77777777" w:rsidR="00E75E63" w:rsidRPr="00756328" w:rsidRDefault="00E75E63" w:rsidP="00E75E63">
      <w:pPr>
        <w:widowControl/>
        <w:tabs>
          <w:tab w:val="left" w:pos="-720"/>
        </w:tabs>
        <w:suppressAutoHyphens/>
        <w:rPr>
          <w:rFonts w:ascii="Times New Roman" w:hAnsi="Times New Roman"/>
          <w:snapToGrid/>
          <w:sz w:val="24"/>
          <w:szCs w:val="24"/>
        </w:rPr>
      </w:pPr>
      <w:r w:rsidRPr="00756328">
        <w:rPr>
          <w:rFonts w:ascii="Times New Roman" w:hAnsi="Times New Roman"/>
          <w:snapToGrid/>
          <w:sz w:val="24"/>
          <w:szCs w:val="24"/>
        </w:rPr>
        <w:tab/>
        <w:t>The annual costs to the Federal Government are projected as follows:</w:t>
      </w:r>
    </w:p>
    <w:p w14:paraId="7D71541D" w14:textId="77777777" w:rsidR="00E75E63" w:rsidRPr="00756328" w:rsidRDefault="00E75E63" w:rsidP="00E75E63">
      <w:pPr>
        <w:widowControl/>
        <w:rPr>
          <w:rFonts w:ascii="Times New Roman" w:hAnsi="Times New Roman"/>
          <w:snapToGrid/>
          <w:sz w:val="24"/>
          <w:szCs w:val="24"/>
        </w:rPr>
      </w:pPr>
    </w:p>
    <w:p w14:paraId="7FB4EB0C" w14:textId="77777777" w:rsidR="00E75E63" w:rsidRPr="00756328" w:rsidRDefault="00E75E63" w:rsidP="00E75E63">
      <w:pPr>
        <w:widowControl/>
        <w:tabs>
          <w:tab w:val="left" w:pos="-720"/>
          <w:tab w:val="left" w:pos="2431"/>
          <w:tab w:val="left" w:pos="4862"/>
          <w:tab w:val="left" w:pos="7293"/>
        </w:tabs>
        <w:suppressAutoHyphens/>
        <w:rPr>
          <w:rFonts w:ascii="Times New Roman" w:hAnsi="Times New Roman"/>
          <w:b/>
          <w:snapToGrid/>
          <w:sz w:val="24"/>
          <w:szCs w:val="24"/>
          <w:u w:val="single"/>
        </w:rPr>
      </w:pPr>
      <w:r w:rsidRPr="00756328">
        <w:rPr>
          <w:rFonts w:ascii="Times New Roman" w:hAnsi="Times New Roman"/>
          <w:b/>
          <w:snapToGrid/>
          <w:sz w:val="24"/>
          <w:szCs w:val="24"/>
          <w:u w:val="single"/>
        </w:rPr>
        <w:t>Task</w:t>
      </w:r>
      <w:r w:rsidRPr="00756328">
        <w:rPr>
          <w:rFonts w:ascii="Times New Roman" w:hAnsi="Times New Roman"/>
          <w:b/>
          <w:snapToGrid/>
          <w:sz w:val="24"/>
          <w:szCs w:val="24"/>
          <w:u w:val="single"/>
        </w:rPr>
        <w:tab/>
        <w:t>Estimated Hours</w:t>
      </w:r>
      <w:r w:rsidRPr="00756328">
        <w:rPr>
          <w:rFonts w:ascii="Times New Roman" w:hAnsi="Times New Roman"/>
          <w:b/>
          <w:snapToGrid/>
          <w:sz w:val="24"/>
          <w:szCs w:val="24"/>
          <w:u w:val="single"/>
        </w:rPr>
        <w:tab/>
        <w:t xml:space="preserve">Estimated Rate </w:t>
      </w:r>
      <w:r w:rsidRPr="00756328">
        <w:rPr>
          <w:rFonts w:ascii="Times New Roman" w:hAnsi="Times New Roman"/>
          <w:b/>
          <w:snapToGrid/>
          <w:sz w:val="24"/>
          <w:szCs w:val="24"/>
          <w:u w:val="single"/>
        </w:rPr>
        <w:tab/>
        <w:t>Total</w:t>
      </w:r>
    </w:p>
    <w:p w14:paraId="5AAA17C8" w14:textId="77777777" w:rsidR="00E75E63" w:rsidRPr="00756328" w:rsidRDefault="00E75E63" w:rsidP="00E75E63">
      <w:pPr>
        <w:widowControl/>
        <w:tabs>
          <w:tab w:val="left" w:pos="-720"/>
          <w:tab w:val="left" w:pos="2431"/>
          <w:tab w:val="left" w:pos="4862"/>
          <w:tab w:val="left" w:pos="7293"/>
        </w:tabs>
        <w:suppressAutoHyphens/>
        <w:rPr>
          <w:rFonts w:ascii="Times New Roman" w:hAnsi="Times New Roman"/>
          <w:snapToGrid/>
          <w:sz w:val="24"/>
          <w:szCs w:val="24"/>
        </w:rPr>
      </w:pPr>
    </w:p>
    <w:p w14:paraId="4A5F2733" w14:textId="77777777" w:rsidR="00E75E63" w:rsidRPr="00756328" w:rsidRDefault="00E75E63" w:rsidP="00E75E63">
      <w:pPr>
        <w:widowControl/>
        <w:tabs>
          <w:tab w:val="left" w:pos="-720"/>
          <w:tab w:val="left" w:pos="3179"/>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Preprint Design</w:t>
      </w:r>
      <w:r w:rsidRPr="00756328">
        <w:rPr>
          <w:rFonts w:ascii="Times New Roman" w:hAnsi="Times New Roman"/>
          <w:snapToGrid/>
          <w:sz w:val="24"/>
          <w:szCs w:val="24"/>
        </w:rPr>
        <w:tab/>
        <w:t>80</w:t>
      </w:r>
      <w:r w:rsidRPr="00756328">
        <w:rPr>
          <w:rFonts w:ascii="Times New Roman" w:hAnsi="Times New Roman"/>
          <w:snapToGrid/>
          <w:sz w:val="24"/>
          <w:szCs w:val="24"/>
        </w:rPr>
        <w:tab/>
        <w:t>$30.58</w:t>
      </w:r>
      <w:r w:rsidRPr="00756328">
        <w:rPr>
          <w:rFonts w:ascii="Times New Roman" w:hAnsi="Times New Roman"/>
          <w:snapToGrid/>
          <w:sz w:val="24"/>
          <w:szCs w:val="24"/>
        </w:rPr>
        <w:tab/>
        <w:t>$ 2,446.40</w:t>
      </w:r>
    </w:p>
    <w:p w14:paraId="3F6FBDAC" w14:textId="77777777" w:rsidR="00E75E63" w:rsidRPr="00756328" w:rsidRDefault="00E75E63" w:rsidP="00E75E63">
      <w:pPr>
        <w:widowControl/>
        <w:tabs>
          <w:tab w:val="left" w:pos="-720"/>
          <w:tab w:val="left" w:pos="2431"/>
          <w:tab w:val="left" w:pos="4862"/>
          <w:tab w:val="left" w:pos="7293"/>
        </w:tabs>
        <w:suppressAutoHyphens/>
        <w:rPr>
          <w:rFonts w:ascii="Times New Roman" w:hAnsi="Times New Roman"/>
          <w:snapToGrid/>
          <w:sz w:val="24"/>
          <w:szCs w:val="24"/>
        </w:rPr>
      </w:pPr>
    </w:p>
    <w:p w14:paraId="3CCC49C6" w14:textId="77777777" w:rsidR="00E75E63" w:rsidRPr="00756328" w:rsidRDefault="00E75E63" w:rsidP="00E75E63">
      <w:pPr>
        <w:widowControl/>
        <w:tabs>
          <w:tab w:val="left" w:pos="-720"/>
          <w:tab w:val="left" w:pos="2431"/>
          <w:tab w:val="left" w:pos="4862"/>
          <w:tab w:val="left" w:pos="7293"/>
        </w:tabs>
        <w:suppressAutoHyphens/>
        <w:rPr>
          <w:rFonts w:ascii="Times New Roman" w:hAnsi="Times New Roman"/>
          <w:snapToGrid/>
          <w:sz w:val="24"/>
          <w:szCs w:val="24"/>
        </w:rPr>
      </w:pPr>
      <w:r w:rsidRPr="00756328">
        <w:rPr>
          <w:rFonts w:ascii="Times New Roman" w:hAnsi="Times New Roman"/>
          <w:snapToGrid/>
          <w:sz w:val="24"/>
          <w:szCs w:val="24"/>
        </w:rPr>
        <w:t xml:space="preserve">Tribal </w:t>
      </w:r>
    </w:p>
    <w:p w14:paraId="0437060D" w14:textId="77777777" w:rsidR="00E75E63" w:rsidRPr="00756328" w:rsidRDefault="00E75E63" w:rsidP="00E75E63">
      <w:pPr>
        <w:widowControl/>
        <w:tabs>
          <w:tab w:val="left" w:pos="-720"/>
          <w:tab w:val="left" w:pos="2431"/>
          <w:tab w:val="left" w:pos="5049"/>
          <w:tab w:val="left" w:pos="7293"/>
        </w:tabs>
        <w:suppressAutoHyphens/>
        <w:rPr>
          <w:rFonts w:ascii="Times New Roman" w:hAnsi="Times New Roman"/>
          <w:snapToGrid/>
          <w:sz w:val="24"/>
          <w:szCs w:val="24"/>
          <w:u w:val="single"/>
        </w:rPr>
      </w:pPr>
      <w:r w:rsidRPr="00756328">
        <w:rPr>
          <w:rFonts w:ascii="Times New Roman" w:hAnsi="Times New Roman"/>
          <w:snapToGrid/>
          <w:sz w:val="24"/>
          <w:szCs w:val="24"/>
          <w:u w:val="single"/>
        </w:rPr>
        <w:t>Plan Review</w:t>
      </w:r>
      <w:r w:rsidRPr="00756328">
        <w:rPr>
          <w:rFonts w:ascii="Times New Roman" w:hAnsi="Times New Roman"/>
          <w:snapToGrid/>
          <w:sz w:val="24"/>
          <w:szCs w:val="24"/>
          <w:u w:val="single"/>
        </w:rPr>
        <w:tab/>
        <w:t>40 * 260 Plans = 10,400</w:t>
      </w:r>
      <w:r w:rsidRPr="00756328">
        <w:rPr>
          <w:rFonts w:ascii="Times New Roman" w:hAnsi="Times New Roman"/>
          <w:snapToGrid/>
          <w:sz w:val="24"/>
          <w:szCs w:val="24"/>
          <w:u w:val="single"/>
        </w:rPr>
        <w:tab/>
        <w:t>$30.58</w:t>
      </w:r>
      <w:r w:rsidRPr="00756328">
        <w:rPr>
          <w:rFonts w:ascii="Times New Roman" w:hAnsi="Times New Roman"/>
          <w:snapToGrid/>
          <w:sz w:val="24"/>
          <w:szCs w:val="24"/>
          <w:u w:val="single"/>
        </w:rPr>
        <w:tab/>
        <w:t>$318,032</w:t>
      </w:r>
    </w:p>
    <w:p w14:paraId="4DEFE163" w14:textId="77777777" w:rsidR="00E75E63" w:rsidRPr="00756328" w:rsidRDefault="00E75E63" w:rsidP="00E75E63">
      <w:pPr>
        <w:widowControl/>
        <w:tabs>
          <w:tab w:val="left" w:pos="-720"/>
          <w:tab w:val="left" w:pos="2431"/>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Total</w:t>
      </w:r>
      <w:r w:rsidRPr="00756328">
        <w:rPr>
          <w:rFonts w:ascii="Times New Roman" w:hAnsi="Times New Roman"/>
          <w:snapToGrid/>
          <w:sz w:val="24"/>
          <w:szCs w:val="24"/>
        </w:rPr>
        <w:tab/>
        <w:t>$320,478.40</w:t>
      </w:r>
    </w:p>
    <w:p w14:paraId="06A66371" w14:textId="77777777" w:rsidR="00E75E63" w:rsidRPr="00756328" w:rsidRDefault="00E75E63" w:rsidP="00E75E63">
      <w:pPr>
        <w:widowControl/>
        <w:rPr>
          <w:rFonts w:ascii="Times New Roman" w:hAnsi="Times New Roman"/>
          <w:snapToGrid/>
          <w:sz w:val="24"/>
          <w:szCs w:val="24"/>
        </w:rPr>
      </w:pPr>
    </w:p>
    <w:p w14:paraId="38419CAD" w14:textId="77777777" w:rsidR="00E75E63" w:rsidRPr="00756328" w:rsidRDefault="00E75E63" w:rsidP="00E75E63">
      <w:pPr>
        <w:widowControl/>
        <w:tabs>
          <w:tab w:val="left" w:pos="-720"/>
          <w:tab w:val="left" w:pos="0"/>
        </w:tabs>
        <w:suppressAutoHyphens/>
        <w:rPr>
          <w:rFonts w:ascii="Times New Roman" w:hAnsi="Times New Roman"/>
          <w:snapToGrid/>
          <w:sz w:val="24"/>
          <w:szCs w:val="24"/>
        </w:rPr>
      </w:pPr>
      <w:r w:rsidRPr="00756328">
        <w:rPr>
          <w:rFonts w:ascii="Times New Roman" w:hAnsi="Times New Roman"/>
          <w:snapToGrid/>
          <w:sz w:val="24"/>
          <w:szCs w:val="24"/>
        </w:rPr>
        <w:t xml:space="preserve">NOTE:  Plans are submitted triennially.  </w:t>
      </w:r>
    </w:p>
    <w:p w14:paraId="35F52247" w14:textId="5A8CD893" w:rsidR="00E75E63" w:rsidRPr="00756328" w:rsidRDefault="00E75E63" w:rsidP="00287AC1">
      <w:pPr>
        <w:widowControl/>
        <w:spacing w:after="120"/>
        <w:rPr>
          <w:rFonts w:ascii="Times New Roman" w:hAnsi="Times New Roman"/>
          <w:snapToGrid/>
          <w:sz w:val="24"/>
          <w:szCs w:val="24"/>
        </w:rPr>
      </w:pPr>
    </w:p>
    <w:p w14:paraId="256B4C6A" w14:textId="21AEB247"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Explanation for Program Changes or Adjustments </w:t>
      </w:r>
    </w:p>
    <w:p w14:paraId="68C4CD40" w14:textId="252E9E24" w:rsidR="00E75E63" w:rsidRDefault="00E75E63" w:rsidP="00287AC1">
      <w:pPr>
        <w:widowControl/>
        <w:ind w:left="360"/>
        <w:rPr>
          <w:rFonts w:ascii="Times New Roman" w:hAnsi="Times New Roman"/>
          <w:snapToGrid/>
          <w:sz w:val="24"/>
          <w:szCs w:val="24"/>
        </w:rPr>
      </w:pPr>
      <w:r w:rsidRPr="00756328">
        <w:rPr>
          <w:rFonts w:ascii="Times New Roman" w:hAnsi="Times New Roman"/>
          <w:snapToGrid/>
          <w:sz w:val="24"/>
          <w:szCs w:val="24"/>
        </w:rPr>
        <w:t xml:space="preserve">Program updates were made to provide additional guidance and clarification to Lead Agencies to improve the quality of the information requested.  Additional revisions were also made to identify those questions related to the </w:t>
      </w:r>
      <w:r>
        <w:rPr>
          <w:rFonts w:ascii="Times New Roman" w:hAnsi="Times New Roman"/>
          <w:snapToGrid/>
          <w:sz w:val="24"/>
          <w:szCs w:val="24"/>
        </w:rPr>
        <w:t>CCDF Final Rule</w:t>
      </w:r>
      <w:r w:rsidRPr="00756328">
        <w:rPr>
          <w:rFonts w:ascii="Times New Roman" w:hAnsi="Times New Roman"/>
          <w:snapToGrid/>
          <w:sz w:val="24"/>
          <w:szCs w:val="24"/>
        </w:rPr>
        <w:t xml:space="preserve"> of 201</w:t>
      </w:r>
      <w:r>
        <w:rPr>
          <w:rFonts w:ascii="Times New Roman" w:hAnsi="Times New Roman"/>
          <w:snapToGrid/>
          <w:sz w:val="24"/>
          <w:szCs w:val="24"/>
        </w:rPr>
        <w:t>6</w:t>
      </w:r>
      <w:r w:rsidRPr="00756328">
        <w:rPr>
          <w:rFonts w:ascii="Times New Roman" w:hAnsi="Times New Roman"/>
          <w:snapToGrid/>
          <w:sz w:val="24"/>
          <w:szCs w:val="24"/>
        </w:rPr>
        <w:t xml:space="preserve">. </w:t>
      </w:r>
      <w:r w:rsidR="00023863">
        <w:rPr>
          <w:rFonts w:ascii="Times New Roman" w:hAnsi="Times New Roman"/>
          <w:snapToGrid/>
          <w:sz w:val="24"/>
          <w:szCs w:val="24"/>
        </w:rPr>
        <w:t>The annual hourly burden was reduced by 4,284.</w:t>
      </w:r>
      <w:r w:rsidR="00023863" w:rsidRPr="00756328" w:rsidDel="00023863">
        <w:rPr>
          <w:rFonts w:ascii="Times New Roman" w:hAnsi="Times New Roman"/>
          <w:snapToGrid/>
          <w:sz w:val="24"/>
          <w:szCs w:val="24"/>
        </w:rPr>
        <w:t xml:space="preserve"> </w:t>
      </w:r>
      <w:r w:rsidR="00023863">
        <w:rPr>
          <w:rFonts w:ascii="Times New Roman" w:hAnsi="Times New Roman"/>
          <w:snapToGrid/>
          <w:sz w:val="24"/>
          <w:szCs w:val="24"/>
        </w:rPr>
        <w:t>The annualized costs to the Federal Government minimally increased by</w:t>
      </w:r>
      <w:r w:rsidR="000238AB">
        <w:rPr>
          <w:rFonts w:ascii="Times New Roman" w:hAnsi="Times New Roman"/>
          <w:snapToGrid/>
          <w:sz w:val="24"/>
          <w:szCs w:val="24"/>
        </w:rPr>
        <w:t xml:space="preserve"> $3,669.</w:t>
      </w:r>
      <w:r w:rsidR="00023863">
        <w:rPr>
          <w:rFonts w:ascii="Times New Roman" w:hAnsi="Times New Roman"/>
          <w:snapToGrid/>
          <w:sz w:val="24"/>
          <w:szCs w:val="24"/>
        </w:rPr>
        <w:t xml:space="preserve"> </w:t>
      </w:r>
    </w:p>
    <w:p w14:paraId="087586E0" w14:textId="77777777" w:rsidR="00287AC1" w:rsidRPr="00756328" w:rsidRDefault="00287AC1" w:rsidP="00287AC1">
      <w:pPr>
        <w:widowControl/>
        <w:spacing w:after="120"/>
        <w:ind w:left="360"/>
        <w:rPr>
          <w:rFonts w:ascii="Times New Roman" w:hAnsi="Times New Roman"/>
          <w:snapToGrid/>
          <w:sz w:val="24"/>
          <w:szCs w:val="24"/>
        </w:rPr>
      </w:pPr>
    </w:p>
    <w:p w14:paraId="4870BF4D" w14:textId="08292777"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Plans for Tabulation and Publication and Project Time Schedule </w:t>
      </w:r>
    </w:p>
    <w:p w14:paraId="2867D640" w14:textId="77777777" w:rsidR="00E75E63" w:rsidRPr="00756328" w:rsidRDefault="00E75E63" w:rsidP="00E75E63">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14:paraId="4EF06BAA" w14:textId="6705CB2D" w:rsidR="00E75E63" w:rsidRPr="00756328" w:rsidRDefault="00E75E63" w:rsidP="00287AC1">
      <w:pPr>
        <w:widowControl/>
        <w:spacing w:after="240"/>
        <w:rPr>
          <w:rFonts w:ascii="Times New Roman" w:hAnsi="Times New Roman"/>
          <w:snapToGrid/>
          <w:sz w:val="24"/>
          <w:szCs w:val="24"/>
        </w:rPr>
      </w:pPr>
    </w:p>
    <w:p w14:paraId="75789C85" w14:textId="2662AFFA" w:rsidR="00E75E63" w:rsidRPr="00287AC1" w:rsidRDefault="00E75E63" w:rsidP="00287AC1">
      <w:pPr>
        <w:widowControl/>
        <w:numPr>
          <w:ilvl w:val="0"/>
          <w:numId w:val="1"/>
        </w:numPr>
        <w:tabs>
          <w:tab w:val="clear" w:pos="720"/>
          <w:tab w:val="left"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Reason(s) Display of OMB Expiration Date is Inappropriate </w:t>
      </w:r>
    </w:p>
    <w:p w14:paraId="2F199A5F" w14:textId="77777777" w:rsidR="00E75E63" w:rsidRPr="00756328" w:rsidRDefault="00E75E63" w:rsidP="00E75E63">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14:paraId="3DB41C64" w14:textId="07434953" w:rsidR="00E75E63" w:rsidRPr="00756328" w:rsidRDefault="00E75E63" w:rsidP="00287AC1">
      <w:pPr>
        <w:widowControl/>
        <w:spacing w:after="240"/>
        <w:rPr>
          <w:rFonts w:ascii="Times New Roman" w:hAnsi="Times New Roman"/>
          <w:snapToGrid/>
          <w:sz w:val="24"/>
          <w:szCs w:val="24"/>
        </w:rPr>
      </w:pPr>
    </w:p>
    <w:p w14:paraId="629199BE" w14:textId="44BCEECD" w:rsidR="00E75E63" w:rsidRPr="00287AC1" w:rsidRDefault="00E75E63" w:rsidP="00287AC1">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Exceptions to Certification for Paperwork Reduction Act Submissions</w:t>
      </w:r>
    </w:p>
    <w:p w14:paraId="122E4BA1" w14:textId="1635D79F" w:rsidR="00287AC1" w:rsidRPr="00287AC1" w:rsidRDefault="00E75E63" w:rsidP="00287AC1">
      <w:pPr>
        <w:widowControl/>
        <w:ind w:left="360"/>
        <w:rPr>
          <w:rFonts w:ascii="Times New Roman" w:hAnsi="Times New Roman"/>
          <w:bCs/>
          <w:snapToGrid/>
          <w:sz w:val="24"/>
          <w:szCs w:val="24"/>
        </w:rPr>
      </w:pPr>
      <w:r w:rsidRPr="00756328">
        <w:rPr>
          <w:rFonts w:ascii="Times New Roman" w:hAnsi="Times New Roman"/>
          <w:bCs/>
          <w:snapToGrid/>
          <w:sz w:val="24"/>
          <w:szCs w:val="24"/>
        </w:rPr>
        <w:t>There are no exceptions</w:t>
      </w:r>
    </w:p>
    <w:p w14:paraId="0E897E01" w14:textId="77777777" w:rsidR="00E75E63" w:rsidRPr="00756328" w:rsidRDefault="00E75E63" w:rsidP="00E75E63">
      <w:pPr>
        <w:widowControl/>
        <w:ind w:left="360" w:hanging="360"/>
        <w:jc w:val="center"/>
        <w:rPr>
          <w:rFonts w:ascii="Times New Roman" w:hAnsi="Times New Roman"/>
          <w:b/>
          <w:sz w:val="24"/>
          <w:szCs w:val="24"/>
        </w:rPr>
      </w:pPr>
      <w:r w:rsidRPr="00756328">
        <w:rPr>
          <w:rFonts w:ascii="Times New Roman" w:hAnsi="Times New Roman"/>
          <w:b/>
          <w:sz w:val="24"/>
          <w:szCs w:val="24"/>
        </w:rPr>
        <w:t>SUPPORTING STATEMENT B – STATISTICAL METHODS</w:t>
      </w:r>
    </w:p>
    <w:p w14:paraId="4BB396EC" w14:textId="77777777" w:rsidR="00E75E63" w:rsidRPr="00756328" w:rsidRDefault="00E75E63" w:rsidP="00E75E63">
      <w:pPr>
        <w:widowControl/>
        <w:ind w:left="360" w:hanging="360"/>
        <w:jc w:val="center"/>
        <w:rPr>
          <w:rFonts w:ascii="Times New Roman" w:hAnsi="Times New Roman"/>
          <w:b/>
          <w:sz w:val="24"/>
          <w:szCs w:val="24"/>
        </w:rPr>
      </w:pPr>
    </w:p>
    <w:p w14:paraId="43B1BC2B" w14:textId="77777777" w:rsidR="00E75E63" w:rsidRPr="00756328" w:rsidRDefault="00E75E63" w:rsidP="00E75E63">
      <w:pPr>
        <w:widowControl/>
        <w:ind w:left="360"/>
        <w:rPr>
          <w:rFonts w:ascii="Times New Roman" w:hAnsi="Times New Roman"/>
          <w:snapToGrid/>
          <w:sz w:val="24"/>
          <w:szCs w:val="24"/>
        </w:rPr>
      </w:pPr>
      <w:r w:rsidRPr="00756328">
        <w:rPr>
          <w:rFonts w:ascii="Times New Roman" w:hAnsi="Times New Roman"/>
          <w:snapToGrid/>
          <w:sz w:val="24"/>
          <w:szCs w:val="24"/>
        </w:rPr>
        <w:t>Not applicable.  The information collected by the ACF 118-A is not the type of information that may be collected by statistical methods.  Statute requires Tribes and Tribal Organizations to prepare and submit to the Secretary a CCDF Plan that meets the requirements of Section 658E(c) of the CCDBG Act, 42 U.S.C. 9858c(c).</w:t>
      </w:r>
    </w:p>
    <w:p w14:paraId="148C8EB2" w14:textId="77777777" w:rsidR="00E75E63" w:rsidRPr="00756328" w:rsidRDefault="00E75E63" w:rsidP="00E75E63">
      <w:pPr>
        <w:widowControl/>
        <w:ind w:left="720"/>
        <w:rPr>
          <w:rFonts w:ascii="Times New Roman" w:hAnsi="Times New Roman"/>
          <w:snapToGrid/>
          <w:sz w:val="24"/>
          <w:szCs w:val="24"/>
        </w:rPr>
      </w:pPr>
    </w:p>
    <w:p w14:paraId="6F4B0AAB" w14:textId="77777777" w:rsidR="00E75E63" w:rsidRPr="00756328" w:rsidRDefault="00E75E63" w:rsidP="00E75E63">
      <w:pPr>
        <w:widowControl/>
        <w:numPr>
          <w:ilvl w:val="0"/>
          <w:numId w:val="2"/>
        </w:numPr>
        <w:tabs>
          <w:tab w:val="clear" w:pos="720"/>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Respondent Universe and Sampling Methods </w:t>
      </w:r>
    </w:p>
    <w:p w14:paraId="2CE53151" w14:textId="77777777" w:rsidR="00E75E63" w:rsidRPr="00756328" w:rsidRDefault="00E75E63" w:rsidP="00E75E63">
      <w:pPr>
        <w:widowControl/>
        <w:ind w:left="720"/>
        <w:rPr>
          <w:rFonts w:ascii="Times New Roman" w:hAnsi="Times New Roman"/>
          <w:snapToGrid/>
          <w:sz w:val="24"/>
          <w:szCs w:val="24"/>
        </w:rPr>
      </w:pPr>
    </w:p>
    <w:p w14:paraId="6FA1B92E" w14:textId="77777777" w:rsidR="00E75E63" w:rsidRPr="00756328" w:rsidRDefault="00E75E63" w:rsidP="00E75E63">
      <w:pPr>
        <w:widowControl/>
        <w:ind w:left="720"/>
        <w:rPr>
          <w:rFonts w:ascii="Times New Roman" w:hAnsi="Times New Roman"/>
          <w:snapToGrid/>
          <w:sz w:val="24"/>
          <w:szCs w:val="24"/>
        </w:rPr>
      </w:pPr>
    </w:p>
    <w:p w14:paraId="2A4A01DD" w14:textId="77777777" w:rsidR="00E75E63" w:rsidRPr="00756328" w:rsidRDefault="00E75E63" w:rsidP="00E75E63">
      <w:pPr>
        <w:widowControl/>
        <w:ind w:left="720"/>
        <w:rPr>
          <w:rFonts w:ascii="Times New Roman" w:hAnsi="Times New Roman"/>
          <w:snapToGrid/>
          <w:sz w:val="24"/>
          <w:szCs w:val="24"/>
        </w:rPr>
      </w:pPr>
    </w:p>
    <w:p w14:paraId="74364157" w14:textId="77777777" w:rsidR="00E75E63" w:rsidRPr="00756328" w:rsidRDefault="00E75E63" w:rsidP="00E75E63">
      <w:pPr>
        <w:widowControl/>
        <w:ind w:left="720"/>
        <w:rPr>
          <w:rFonts w:ascii="Times New Roman" w:hAnsi="Times New Roman"/>
          <w:snapToGrid/>
          <w:sz w:val="24"/>
          <w:szCs w:val="24"/>
        </w:rPr>
      </w:pPr>
    </w:p>
    <w:p w14:paraId="6075A070" w14:textId="77777777" w:rsidR="00E75E63" w:rsidRPr="00756328" w:rsidRDefault="00E75E63" w:rsidP="00E75E63">
      <w:pPr>
        <w:widowControl/>
        <w:ind w:left="720"/>
        <w:rPr>
          <w:rFonts w:ascii="Times New Roman" w:hAnsi="Times New Roman"/>
          <w:snapToGrid/>
          <w:sz w:val="24"/>
          <w:szCs w:val="24"/>
        </w:rPr>
      </w:pPr>
    </w:p>
    <w:p w14:paraId="1B98D004" w14:textId="77777777" w:rsidR="00E75E63" w:rsidRPr="00756328" w:rsidRDefault="00E75E63" w:rsidP="00E75E63">
      <w:pPr>
        <w:widowControl/>
        <w:ind w:left="720"/>
        <w:rPr>
          <w:rFonts w:ascii="Times New Roman" w:hAnsi="Times New Roman"/>
          <w:snapToGrid/>
          <w:sz w:val="24"/>
          <w:szCs w:val="24"/>
        </w:rPr>
      </w:pPr>
    </w:p>
    <w:p w14:paraId="5070EF6F" w14:textId="77777777" w:rsidR="00E75E63" w:rsidRPr="00756328" w:rsidRDefault="00E75E63" w:rsidP="00E75E63">
      <w:pPr>
        <w:widowControl/>
        <w:numPr>
          <w:ilvl w:val="0"/>
          <w:numId w:val="2"/>
        </w:numPr>
        <w:tabs>
          <w:tab w:val="clear" w:pos="720"/>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Procedures for the Collection of Information </w:t>
      </w:r>
    </w:p>
    <w:p w14:paraId="179E6831"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330FE4BC"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03C6DE56"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7F4C3B24"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2A85D33C"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6B0561B6"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488276CE"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5014A80F" w14:textId="77777777" w:rsidR="00E75E63" w:rsidRPr="00756328" w:rsidRDefault="00E75E63" w:rsidP="00E75E63">
      <w:pPr>
        <w:numPr>
          <w:ilvl w:val="0"/>
          <w:numId w:val="2"/>
        </w:numPr>
        <w:tabs>
          <w:tab w:val="clear" w:pos="720"/>
          <w:tab w:val="left" w:pos="-720"/>
          <w:tab w:val="left" w:pos="0"/>
          <w:tab w:val="num" w:pos="360"/>
        </w:tabs>
        <w:suppressAutoHyphens/>
        <w:ind w:left="360"/>
        <w:rPr>
          <w:rFonts w:ascii="Times New Roman" w:hAnsi="Times New Roman"/>
          <w:sz w:val="24"/>
          <w:szCs w:val="24"/>
        </w:rPr>
      </w:pPr>
      <w:r w:rsidRPr="00756328">
        <w:rPr>
          <w:rFonts w:ascii="Times New Roman" w:hAnsi="Times New Roman"/>
          <w:sz w:val="24"/>
          <w:szCs w:val="24"/>
        </w:rPr>
        <w:t>Methods to Maximize Response Rates and Deal with Nonresponse</w:t>
      </w:r>
      <w:r w:rsidRPr="00756328">
        <w:rPr>
          <w:rFonts w:ascii="Times New Roman" w:hAnsi="Times New Roman"/>
          <w:sz w:val="24"/>
          <w:szCs w:val="24"/>
        </w:rPr>
        <w:tab/>
      </w:r>
    </w:p>
    <w:p w14:paraId="43801E84"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251F8A57"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460B0405"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2FA61A8B"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12552176"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66F172F9"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57D4A2C2" w14:textId="77777777" w:rsidR="00E75E63" w:rsidRPr="00756328" w:rsidRDefault="00E75E63" w:rsidP="00E75E63">
      <w:pPr>
        <w:tabs>
          <w:tab w:val="left" w:pos="-720"/>
          <w:tab w:val="left" w:pos="0"/>
        </w:tabs>
        <w:suppressAutoHyphens/>
        <w:ind w:left="720"/>
        <w:rPr>
          <w:rFonts w:ascii="Times New Roman" w:hAnsi="Times New Roman"/>
          <w:sz w:val="24"/>
          <w:szCs w:val="24"/>
        </w:rPr>
      </w:pPr>
    </w:p>
    <w:p w14:paraId="1374C053" w14:textId="77777777" w:rsidR="00E75E63" w:rsidRPr="00756328" w:rsidRDefault="00E75E63" w:rsidP="00E75E63">
      <w:pPr>
        <w:widowControl/>
        <w:numPr>
          <w:ilvl w:val="0"/>
          <w:numId w:val="2"/>
        </w:numPr>
        <w:tabs>
          <w:tab w:val="clear" w:pos="720"/>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Test of Procedures or Methods to be Undertaken </w:t>
      </w:r>
    </w:p>
    <w:p w14:paraId="0102ED73" w14:textId="77777777" w:rsidR="00E75E63" w:rsidRPr="00756328" w:rsidRDefault="00E75E63" w:rsidP="00E75E63">
      <w:pPr>
        <w:widowControl/>
        <w:ind w:left="720"/>
        <w:rPr>
          <w:rFonts w:ascii="Times New Roman" w:hAnsi="Times New Roman"/>
          <w:snapToGrid/>
          <w:sz w:val="24"/>
          <w:szCs w:val="24"/>
        </w:rPr>
      </w:pPr>
    </w:p>
    <w:p w14:paraId="685BF837" w14:textId="77777777" w:rsidR="00E75E63" w:rsidRPr="00756328" w:rsidRDefault="00E75E63" w:rsidP="00E75E63">
      <w:pPr>
        <w:widowControl/>
        <w:ind w:left="720"/>
        <w:rPr>
          <w:rFonts w:ascii="Times New Roman" w:hAnsi="Times New Roman"/>
          <w:snapToGrid/>
          <w:sz w:val="24"/>
          <w:szCs w:val="24"/>
        </w:rPr>
      </w:pPr>
    </w:p>
    <w:p w14:paraId="2B4E52F7" w14:textId="77777777" w:rsidR="00E75E63" w:rsidRPr="00756328" w:rsidRDefault="00E75E63" w:rsidP="00E75E63">
      <w:pPr>
        <w:widowControl/>
        <w:ind w:left="720"/>
        <w:rPr>
          <w:rFonts w:ascii="Times New Roman" w:hAnsi="Times New Roman"/>
          <w:snapToGrid/>
          <w:sz w:val="24"/>
          <w:szCs w:val="24"/>
        </w:rPr>
      </w:pPr>
    </w:p>
    <w:p w14:paraId="76D18BC5" w14:textId="77777777" w:rsidR="00E75E63" w:rsidRPr="00756328" w:rsidRDefault="00E75E63" w:rsidP="00E75E63">
      <w:pPr>
        <w:widowControl/>
        <w:ind w:left="720"/>
        <w:rPr>
          <w:rFonts w:ascii="Times New Roman" w:hAnsi="Times New Roman"/>
          <w:snapToGrid/>
          <w:sz w:val="24"/>
          <w:szCs w:val="24"/>
        </w:rPr>
      </w:pPr>
    </w:p>
    <w:p w14:paraId="5FEBEDB0" w14:textId="77777777" w:rsidR="00E75E63" w:rsidRPr="00756328" w:rsidRDefault="00E75E63" w:rsidP="00E75E63">
      <w:pPr>
        <w:widowControl/>
        <w:ind w:left="720"/>
        <w:rPr>
          <w:rFonts w:ascii="Times New Roman" w:hAnsi="Times New Roman"/>
          <w:snapToGrid/>
          <w:sz w:val="24"/>
          <w:szCs w:val="24"/>
        </w:rPr>
      </w:pPr>
    </w:p>
    <w:p w14:paraId="790A7324" w14:textId="77777777" w:rsidR="00E75E63" w:rsidRPr="00756328" w:rsidRDefault="00E75E63" w:rsidP="00E75E63">
      <w:pPr>
        <w:widowControl/>
        <w:ind w:left="720"/>
        <w:rPr>
          <w:rFonts w:ascii="Times New Roman" w:hAnsi="Times New Roman"/>
          <w:snapToGrid/>
          <w:sz w:val="24"/>
          <w:szCs w:val="24"/>
        </w:rPr>
      </w:pPr>
    </w:p>
    <w:p w14:paraId="20F03619" w14:textId="77777777" w:rsidR="00E75E63" w:rsidRPr="00756328" w:rsidRDefault="00E75E63" w:rsidP="00E75E63">
      <w:pPr>
        <w:widowControl/>
        <w:ind w:left="720"/>
        <w:rPr>
          <w:rFonts w:ascii="Times New Roman" w:hAnsi="Times New Roman"/>
          <w:snapToGrid/>
          <w:sz w:val="24"/>
          <w:szCs w:val="24"/>
        </w:rPr>
      </w:pPr>
    </w:p>
    <w:p w14:paraId="3A582709" w14:textId="77777777" w:rsidR="00E75E63" w:rsidRPr="00756328" w:rsidRDefault="00E75E63" w:rsidP="00E75E63">
      <w:pPr>
        <w:widowControl/>
        <w:numPr>
          <w:ilvl w:val="0"/>
          <w:numId w:val="2"/>
        </w:numPr>
        <w:tabs>
          <w:tab w:val="clear" w:pos="720"/>
          <w:tab w:val="num" w:pos="360"/>
        </w:tabs>
        <w:ind w:left="360"/>
        <w:rPr>
          <w:rFonts w:ascii="Times New Roman" w:hAnsi="Times New Roman"/>
          <w:snapToGrid/>
          <w:sz w:val="24"/>
          <w:szCs w:val="24"/>
        </w:rPr>
      </w:pPr>
      <w:r w:rsidRPr="00756328">
        <w:rPr>
          <w:rFonts w:ascii="Times New Roman" w:hAnsi="Times New Roman"/>
          <w:snapToGrid/>
          <w:sz w:val="24"/>
          <w:szCs w:val="24"/>
        </w:rPr>
        <w:t>Individuals Consulted on Statistical Aspects and Individuals Collecting and/or Analyzing Data</w:t>
      </w:r>
    </w:p>
    <w:p w14:paraId="62DE68D2" w14:textId="77777777" w:rsidR="00541CD0" w:rsidRDefault="00541CD0"/>
    <w:sectPr w:rsidR="00541CD0" w:rsidSect="00A918E4">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0A47D" w14:textId="77777777" w:rsidR="00E33961" w:rsidRDefault="00E33961">
      <w:r>
        <w:separator/>
      </w:r>
    </w:p>
  </w:endnote>
  <w:endnote w:type="continuationSeparator" w:id="0">
    <w:p w14:paraId="3B961C26" w14:textId="77777777" w:rsidR="00E33961" w:rsidRDefault="00E3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8D11" w14:textId="77777777" w:rsidR="00DC1C23" w:rsidRDefault="007D7480">
    <w:pPr>
      <w:spacing w:before="140" w:line="100" w:lineRule="exact"/>
      <w:rPr>
        <w:sz w:val="10"/>
      </w:rPr>
    </w:pPr>
  </w:p>
  <w:p w14:paraId="61907C2C" w14:textId="77777777" w:rsidR="00DC1C23" w:rsidRDefault="007D7480">
    <w:pPr>
      <w:tabs>
        <w:tab w:val="left" w:pos="-720"/>
      </w:tabs>
      <w:suppressAutoHyphens/>
      <w:rPr>
        <w:sz w:val="24"/>
      </w:rPr>
    </w:pPr>
  </w:p>
  <w:p w14:paraId="7EF88A42" w14:textId="77777777" w:rsidR="00DC1C23" w:rsidRDefault="00E75E63">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5A6F1E2C" wp14:editId="73E552F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AC33BB" w14:textId="6B632FB2" w:rsidR="00DC1C23" w:rsidRDefault="0079095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D748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FAC33BB" w14:textId="6B632FB2" w:rsidR="00DC1C23" w:rsidRDefault="0079095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D748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0EE87" w14:textId="77777777" w:rsidR="00E33961" w:rsidRDefault="00E33961">
      <w:r>
        <w:separator/>
      </w:r>
    </w:p>
  </w:footnote>
  <w:footnote w:type="continuationSeparator" w:id="0">
    <w:p w14:paraId="533A3587" w14:textId="77777777" w:rsidR="00E33961" w:rsidRDefault="00E33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0656C"/>
    <w:multiLevelType w:val="hybridMultilevel"/>
    <w:tmpl w:val="75640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164CF9"/>
    <w:multiLevelType w:val="hybridMultilevel"/>
    <w:tmpl w:val="58622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63"/>
    <w:rsid w:val="00023863"/>
    <w:rsid w:val="000238AB"/>
    <w:rsid w:val="00287AC1"/>
    <w:rsid w:val="002B71B0"/>
    <w:rsid w:val="002C20DA"/>
    <w:rsid w:val="002D17D9"/>
    <w:rsid w:val="00530B56"/>
    <w:rsid w:val="00541CD0"/>
    <w:rsid w:val="005650D4"/>
    <w:rsid w:val="005716F0"/>
    <w:rsid w:val="0079095F"/>
    <w:rsid w:val="007D7480"/>
    <w:rsid w:val="00911861"/>
    <w:rsid w:val="009944AE"/>
    <w:rsid w:val="009B4E3D"/>
    <w:rsid w:val="009C390C"/>
    <w:rsid w:val="00CE02D8"/>
    <w:rsid w:val="00DD29DB"/>
    <w:rsid w:val="00E33961"/>
    <w:rsid w:val="00E75E63"/>
    <w:rsid w:val="00E81B44"/>
    <w:rsid w:val="00FF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C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63"/>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E63"/>
    <w:rPr>
      <w:color w:val="0000FF"/>
      <w:u w:val="single"/>
    </w:rPr>
  </w:style>
  <w:style w:type="paragraph" w:styleId="Header">
    <w:name w:val="header"/>
    <w:basedOn w:val="Normal"/>
    <w:link w:val="HeaderChar"/>
    <w:rsid w:val="00E75E63"/>
    <w:pPr>
      <w:tabs>
        <w:tab w:val="center" w:pos="4680"/>
        <w:tab w:val="right" w:pos="9360"/>
      </w:tabs>
    </w:pPr>
  </w:style>
  <w:style w:type="character" w:customStyle="1" w:styleId="HeaderChar">
    <w:name w:val="Header Char"/>
    <w:basedOn w:val="DefaultParagraphFont"/>
    <w:link w:val="Header"/>
    <w:rsid w:val="00E75E63"/>
    <w:rPr>
      <w:rFonts w:ascii="Courier New" w:eastAsia="Times New Roman" w:hAnsi="Courier New" w:cs="Times New Roman"/>
      <w:snapToGrid w:val="0"/>
      <w:sz w:val="20"/>
      <w:szCs w:val="20"/>
    </w:rPr>
  </w:style>
  <w:style w:type="paragraph" w:styleId="Footer">
    <w:name w:val="footer"/>
    <w:basedOn w:val="Normal"/>
    <w:link w:val="FooterChar"/>
    <w:rsid w:val="00E75E63"/>
    <w:pPr>
      <w:tabs>
        <w:tab w:val="center" w:pos="4680"/>
        <w:tab w:val="right" w:pos="9360"/>
      </w:tabs>
    </w:pPr>
  </w:style>
  <w:style w:type="character" w:customStyle="1" w:styleId="FooterChar">
    <w:name w:val="Footer Char"/>
    <w:basedOn w:val="DefaultParagraphFont"/>
    <w:link w:val="Footer"/>
    <w:rsid w:val="00E75E63"/>
    <w:rPr>
      <w:rFonts w:ascii="Courier New" w:eastAsia="Times New Roman" w:hAnsi="Courier New" w:cs="Times New Roman"/>
      <w:snapToGrid w:val="0"/>
      <w:sz w:val="20"/>
      <w:szCs w:val="20"/>
    </w:rPr>
  </w:style>
  <w:style w:type="paragraph" w:customStyle="1" w:styleId="ReportCover-Title">
    <w:name w:val="ReportCover-Title"/>
    <w:basedOn w:val="Normal"/>
    <w:rsid w:val="00E75E63"/>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E75E63"/>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565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D4"/>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5650D4"/>
    <w:rPr>
      <w:sz w:val="16"/>
      <w:szCs w:val="16"/>
    </w:rPr>
  </w:style>
  <w:style w:type="paragraph" w:styleId="CommentText">
    <w:name w:val="annotation text"/>
    <w:basedOn w:val="Normal"/>
    <w:link w:val="CommentTextChar"/>
    <w:uiPriority w:val="99"/>
    <w:semiHidden/>
    <w:unhideWhenUsed/>
    <w:rsid w:val="005650D4"/>
  </w:style>
  <w:style w:type="character" w:customStyle="1" w:styleId="CommentTextChar">
    <w:name w:val="Comment Text Char"/>
    <w:basedOn w:val="DefaultParagraphFont"/>
    <w:link w:val="CommentText"/>
    <w:uiPriority w:val="99"/>
    <w:semiHidden/>
    <w:rsid w:val="005650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50D4"/>
    <w:rPr>
      <w:b/>
      <w:bCs/>
    </w:rPr>
  </w:style>
  <w:style w:type="character" w:customStyle="1" w:styleId="CommentSubjectChar">
    <w:name w:val="Comment Subject Char"/>
    <w:basedOn w:val="CommentTextChar"/>
    <w:link w:val="CommentSubject"/>
    <w:uiPriority w:val="99"/>
    <w:semiHidden/>
    <w:rsid w:val="005650D4"/>
    <w:rPr>
      <w:rFonts w:ascii="Courier New" w:eastAsia="Times New Roman" w:hAnsi="Courier New"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63"/>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E63"/>
    <w:rPr>
      <w:color w:val="0000FF"/>
      <w:u w:val="single"/>
    </w:rPr>
  </w:style>
  <w:style w:type="paragraph" w:styleId="Header">
    <w:name w:val="header"/>
    <w:basedOn w:val="Normal"/>
    <w:link w:val="HeaderChar"/>
    <w:rsid w:val="00E75E63"/>
    <w:pPr>
      <w:tabs>
        <w:tab w:val="center" w:pos="4680"/>
        <w:tab w:val="right" w:pos="9360"/>
      </w:tabs>
    </w:pPr>
  </w:style>
  <w:style w:type="character" w:customStyle="1" w:styleId="HeaderChar">
    <w:name w:val="Header Char"/>
    <w:basedOn w:val="DefaultParagraphFont"/>
    <w:link w:val="Header"/>
    <w:rsid w:val="00E75E63"/>
    <w:rPr>
      <w:rFonts w:ascii="Courier New" w:eastAsia="Times New Roman" w:hAnsi="Courier New" w:cs="Times New Roman"/>
      <w:snapToGrid w:val="0"/>
      <w:sz w:val="20"/>
      <w:szCs w:val="20"/>
    </w:rPr>
  </w:style>
  <w:style w:type="paragraph" w:styleId="Footer">
    <w:name w:val="footer"/>
    <w:basedOn w:val="Normal"/>
    <w:link w:val="FooterChar"/>
    <w:rsid w:val="00E75E63"/>
    <w:pPr>
      <w:tabs>
        <w:tab w:val="center" w:pos="4680"/>
        <w:tab w:val="right" w:pos="9360"/>
      </w:tabs>
    </w:pPr>
  </w:style>
  <w:style w:type="character" w:customStyle="1" w:styleId="FooterChar">
    <w:name w:val="Footer Char"/>
    <w:basedOn w:val="DefaultParagraphFont"/>
    <w:link w:val="Footer"/>
    <w:rsid w:val="00E75E63"/>
    <w:rPr>
      <w:rFonts w:ascii="Courier New" w:eastAsia="Times New Roman" w:hAnsi="Courier New" w:cs="Times New Roman"/>
      <w:snapToGrid w:val="0"/>
      <w:sz w:val="20"/>
      <w:szCs w:val="20"/>
    </w:rPr>
  </w:style>
  <w:style w:type="paragraph" w:customStyle="1" w:styleId="ReportCover-Title">
    <w:name w:val="ReportCover-Title"/>
    <w:basedOn w:val="Normal"/>
    <w:rsid w:val="00E75E63"/>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E75E63"/>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565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D4"/>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5650D4"/>
    <w:rPr>
      <w:sz w:val="16"/>
      <w:szCs w:val="16"/>
    </w:rPr>
  </w:style>
  <w:style w:type="paragraph" w:styleId="CommentText">
    <w:name w:val="annotation text"/>
    <w:basedOn w:val="Normal"/>
    <w:link w:val="CommentTextChar"/>
    <w:uiPriority w:val="99"/>
    <w:semiHidden/>
    <w:unhideWhenUsed/>
    <w:rsid w:val="005650D4"/>
  </w:style>
  <w:style w:type="character" w:customStyle="1" w:styleId="CommentTextChar">
    <w:name w:val="Comment Text Char"/>
    <w:basedOn w:val="DefaultParagraphFont"/>
    <w:link w:val="CommentText"/>
    <w:uiPriority w:val="99"/>
    <w:semiHidden/>
    <w:rsid w:val="005650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50D4"/>
    <w:rPr>
      <w:b/>
      <w:bCs/>
    </w:rPr>
  </w:style>
  <w:style w:type="character" w:customStyle="1" w:styleId="CommentSubjectChar">
    <w:name w:val="Comment Subject Char"/>
    <w:basedOn w:val="CommentTextChar"/>
    <w:link w:val="CommentSubject"/>
    <w:uiPriority w:val="99"/>
    <w:semiHidden/>
    <w:rsid w:val="005650D4"/>
    <w:rPr>
      <w:rFonts w:ascii="Courier New" w:eastAsia="Times New Roman" w:hAnsi="Courier New"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1093.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Asare-Adjebeng, Valentina (ACF)</dc:creator>
  <cp:keywords/>
  <dc:description/>
  <cp:lastModifiedBy>SYSTEM</cp:lastModifiedBy>
  <cp:revision>2</cp:revision>
  <dcterms:created xsi:type="dcterms:W3CDTF">2019-05-06T12:31:00Z</dcterms:created>
  <dcterms:modified xsi:type="dcterms:W3CDTF">2019-05-06T12:31:00Z</dcterms:modified>
</cp:coreProperties>
</file>