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167EDB">
      <w:bookmarkStart w:id="0" w:name="_GoBack"/>
      <w:bookmarkEnd w:id="0"/>
      <w:r>
        <w:rPr>
          <w:noProof/>
        </w:rPr>
        <w:drawing>
          <wp:inline distT="0" distB="0" distL="0" distR="0" wp14:anchorId="0A168B65" wp14:editId="1DEE625B">
            <wp:extent cx="6400800" cy="6088380"/>
            <wp:effectExtent l="19050" t="19050" r="19050" b="266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883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67EDB" w:rsidRDefault="00167EDB"/>
    <w:p w:rsidR="00167EDB" w:rsidRDefault="00167EDB">
      <w:r>
        <w:rPr>
          <w:noProof/>
        </w:rPr>
        <w:lastRenderedPageBreak/>
        <w:drawing>
          <wp:inline distT="0" distB="0" distL="0" distR="0" wp14:anchorId="5D400D88" wp14:editId="7D53F764">
            <wp:extent cx="6400800" cy="6286500"/>
            <wp:effectExtent l="19050" t="19050" r="1905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286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829A8" w:rsidRDefault="000829A8"/>
    <w:p w:rsidR="000829A8" w:rsidRDefault="000829A8">
      <w:r>
        <w:rPr>
          <w:noProof/>
        </w:rPr>
        <w:lastRenderedPageBreak/>
        <w:drawing>
          <wp:inline distT="0" distB="0" distL="0" distR="0" wp14:anchorId="1946A121" wp14:editId="45A034BF">
            <wp:extent cx="6400800" cy="5946140"/>
            <wp:effectExtent l="19050" t="19050" r="19050" b="165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9461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829A8" w:rsidSect="00D269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EDB" w:rsidRDefault="00167EDB" w:rsidP="00167EDB">
      <w:pPr>
        <w:spacing w:after="0" w:line="240" w:lineRule="auto"/>
      </w:pPr>
      <w:r>
        <w:separator/>
      </w:r>
    </w:p>
  </w:endnote>
  <w:endnote w:type="continuationSeparator" w:id="0">
    <w:p w:rsidR="00167EDB" w:rsidRDefault="00167EDB" w:rsidP="0016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FA" w:rsidRDefault="001553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5717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29A8" w:rsidRDefault="000829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8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29A8" w:rsidRDefault="000829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FA" w:rsidRDefault="001553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EDB" w:rsidRDefault="00167EDB" w:rsidP="00167EDB">
      <w:pPr>
        <w:spacing w:after="0" w:line="240" w:lineRule="auto"/>
      </w:pPr>
      <w:r>
        <w:separator/>
      </w:r>
    </w:p>
  </w:footnote>
  <w:footnote w:type="continuationSeparator" w:id="0">
    <w:p w:rsidR="00167EDB" w:rsidRDefault="00167EDB" w:rsidP="0016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FA" w:rsidRDefault="001553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EDB" w:rsidRDefault="00167EDB">
    <w:pPr>
      <w:pStyle w:val="Header"/>
      <w:rPr>
        <w:rFonts w:ascii="Times New Roman" w:hAnsi="Times New Roman" w:cs="Times New Roman"/>
        <w:sz w:val="24"/>
        <w:szCs w:val="24"/>
      </w:rPr>
    </w:pPr>
    <w:r w:rsidRPr="00000F66">
      <w:rPr>
        <w:rFonts w:ascii="Times New Roman" w:hAnsi="Times New Roman" w:cs="Times New Roman"/>
        <w:sz w:val="24"/>
        <w:szCs w:val="24"/>
      </w:rPr>
      <w:t>Attachment 7: NEARS Data Reporting Instrument- Sample Screenshots of the Web-based Data Entry System</w:t>
    </w:r>
  </w:p>
  <w:p w:rsidR="001553FA" w:rsidRDefault="001553FA">
    <w:pPr>
      <w:pStyle w:val="Header"/>
      <w:rPr>
        <w:rFonts w:ascii="Times New Roman" w:hAnsi="Times New Roman" w:cs="Times New Roman"/>
        <w:sz w:val="24"/>
        <w:szCs w:val="24"/>
      </w:rPr>
    </w:pPr>
  </w:p>
  <w:p w:rsidR="001553FA" w:rsidRDefault="001553FA">
    <w:pPr>
      <w:pStyle w:val="Header"/>
    </w:pPr>
    <w:r w:rsidRPr="001553FA">
      <w:rPr>
        <w:rFonts w:ascii="Times New Roman" w:hAnsi="Times New Roman" w:cs="Times New Roman"/>
        <w:sz w:val="24"/>
        <w:szCs w:val="24"/>
        <w:highlight w:val="yellow"/>
      </w:rPr>
      <w:t>Note to OMB: Although the burden memo in the screenshot below is listed as 1 hour</w:t>
    </w:r>
    <w:r>
      <w:rPr>
        <w:rFonts w:ascii="Times New Roman" w:hAnsi="Times New Roman" w:cs="Times New Roman"/>
        <w:sz w:val="24"/>
        <w:szCs w:val="24"/>
        <w:highlight w:val="yellow"/>
      </w:rPr>
      <w:t xml:space="preserve"> (which is the current burden)</w:t>
    </w:r>
    <w:r w:rsidRPr="001553FA">
      <w:rPr>
        <w:rFonts w:ascii="Times New Roman" w:hAnsi="Times New Roman" w:cs="Times New Roman"/>
        <w:sz w:val="24"/>
        <w:szCs w:val="24"/>
        <w:highlight w:val="yellow"/>
      </w:rPr>
      <w:t>, the updated burden will be 40 minutes</w:t>
    </w:r>
    <w:r>
      <w:rPr>
        <w:rFonts w:ascii="Times New Roman" w:hAnsi="Times New Roman" w:cs="Times New Roman"/>
        <w:sz w:val="24"/>
        <w:szCs w:val="24"/>
        <w:highlight w:val="yellow"/>
      </w:rPr>
      <w:t xml:space="preserve"> (beginning in 2020)</w:t>
    </w:r>
    <w:r w:rsidRPr="001553FA">
      <w:rPr>
        <w:rFonts w:ascii="Times New Roman" w:hAnsi="Times New Roman" w:cs="Times New Roman"/>
        <w:sz w:val="24"/>
        <w:szCs w:val="24"/>
        <w:highlight w:val="yellow"/>
      </w:rPr>
      <w:t xml:space="preserve">.  However, the program cannot change the burden until the revised information collection instrument goes live in 2020.  The program </w:t>
    </w:r>
    <w:r>
      <w:rPr>
        <w:rFonts w:ascii="Times New Roman" w:hAnsi="Times New Roman" w:cs="Times New Roman"/>
        <w:sz w:val="24"/>
        <w:szCs w:val="24"/>
        <w:highlight w:val="yellow"/>
      </w:rPr>
      <w:t>will</w:t>
    </w:r>
    <w:r w:rsidRPr="001553FA">
      <w:rPr>
        <w:rFonts w:ascii="Times New Roman" w:hAnsi="Times New Roman" w:cs="Times New Roman"/>
        <w:sz w:val="24"/>
        <w:szCs w:val="24"/>
        <w:highlight w:val="yellow"/>
      </w:rPr>
      <w:t xml:space="preserve"> send a screenshot with the updated burden time in 2020 once the system goes live, as a nonsubstantive change request.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FA" w:rsidRDefault="001553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DB"/>
    <w:rsid w:val="000829A8"/>
    <w:rsid w:val="001553FA"/>
    <w:rsid w:val="00167EDB"/>
    <w:rsid w:val="005E58E6"/>
    <w:rsid w:val="00A06B1C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EDB"/>
  </w:style>
  <w:style w:type="paragraph" w:styleId="Footer">
    <w:name w:val="footer"/>
    <w:basedOn w:val="Normal"/>
    <w:link w:val="FooterChar"/>
    <w:uiPriority w:val="99"/>
    <w:unhideWhenUsed/>
    <w:rsid w:val="0016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EDB"/>
  </w:style>
  <w:style w:type="paragraph" w:styleId="BalloonText">
    <w:name w:val="Balloon Text"/>
    <w:basedOn w:val="Normal"/>
    <w:link w:val="BalloonTextChar"/>
    <w:uiPriority w:val="99"/>
    <w:semiHidden/>
    <w:unhideWhenUsed/>
    <w:rsid w:val="005E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EDB"/>
  </w:style>
  <w:style w:type="paragraph" w:styleId="Footer">
    <w:name w:val="footer"/>
    <w:basedOn w:val="Normal"/>
    <w:link w:val="FooterChar"/>
    <w:uiPriority w:val="99"/>
    <w:unhideWhenUsed/>
    <w:rsid w:val="0016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EDB"/>
  </w:style>
  <w:style w:type="paragraph" w:styleId="BalloonText">
    <w:name w:val="Balloon Text"/>
    <w:basedOn w:val="Normal"/>
    <w:link w:val="BalloonTextChar"/>
    <w:uiPriority w:val="99"/>
    <w:semiHidden/>
    <w:unhideWhenUsed/>
    <w:rsid w:val="005E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Laura (CDC/DDNID/NCEH/DEHSP)</dc:creator>
  <cp:keywords/>
  <dc:description/>
  <cp:lastModifiedBy>SYSTEM</cp:lastModifiedBy>
  <cp:revision>2</cp:revision>
  <dcterms:created xsi:type="dcterms:W3CDTF">2019-06-10T17:06:00Z</dcterms:created>
  <dcterms:modified xsi:type="dcterms:W3CDTF">2019-06-10T17:06:00Z</dcterms:modified>
</cp:coreProperties>
</file>