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36" w:rsidRPr="00A20336" w:rsidRDefault="004653BD" w:rsidP="00A20336">
      <w:pPr>
        <w:pStyle w:val="Default"/>
        <w:spacing w:after="120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bookmarkStart w:id="0" w:name="_GoBack"/>
      <w:bookmarkEnd w:id="0"/>
      <w:r w:rsidRPr="00A20336">
        <w:rPr>
          <w:rFonts w:asciiTheme="minorHAnsi" w:hAnsiTheme="minorHAnsi" w:cs="Times New Roman"/>
          <w:b/>
          <w:sz w:val="22"/>
          <w:szCs w:val="22"/>
          <w:u w:val="single"/>
        </w:rPr>
        <w:t>PRIVACY ACT DETERMINATION</w:t>
      </w:r>
    </w:p>
    <w:p w:rsidR="00737B5E" w:rsidRPr="00A20336" w:rsidRDefault="00F62AB7" w:rsidP="00A20336">
      <w:pPr>
        <w:pStyle w:val="Default"/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On 04/20/2019</w:t>
      </w:r>
      <w:r w:rsidR="001B3D85" w:rsidRPr="00A20336">
        <w:rPr>
          <w:rFonts w:asciiTheme="minorHAnsi" w:hAnsiTheme="minorHAnsi" w:cs="Times New Roman"/>
          <w:sz w:val="20"/>
          <w:szCs w:val="20"/>
        </w:rPr>
        <w:t>, t</w:t>
      </w:r>
      <w:r w:rsidR="005214A8" w:rsidRPr="00A20336">
        <w:rPr>
          <w:rFonts w:asciiTheme="minorHAnsi" w:hAnsiTheme="minorHAnsi" w:cs="Times New Roman"/>
          <w:sz w:val="20"/>
          <w:szCs w:val="20"/>
        </w:rPr>
        <w:t xml:space="preserve">he </w:t>
      </w:r>
      <w:r w:rsidR="00AA378E" w:rsidRPr="00A20336">
        <w:rPr>
          <w:rFonts w:asciiTheme="minorHAnsi" w:hAnsiTheme="minorHAnsi" w:cs="Times New Roman"/>
          <w:sz w:val="20"/>
          <w:szCs w:val="20"/>
        </w:rPr>
        <w:t xml:space="preserve">NCEH/ATSDR </w:t>
      </w:r>
      <w:r>
        <w:rPr>
          <w:rFonts w:asciiTheme="minorHAnsi" w:hAnsiTheme="minorHAnsi" w:cs="Times New Roman"/>
          <w:sz w:val="20"/>
          <w:szCs w:val="20"/>
        </w:rPr>
        <w:t>PRA Contact</w:t>
      </w:r>
      <w:r w:rsidR="00E27555" w:rsidRPr="00A20336">
        <w:rPr>
          <w:rFonts w:asciiTheme="minorHAnsi" w:hAnsiTheme="minorHAnsi" w:cs="Times New Roman"/>
          <w:sz w:val="20"/>
          <w:szCs w:val="20"/>
        </w:rPr>
        <w:t xml:space="preserve"> conducted this review</w:t>
      </w:r>
      <w:r w:rsidR="00737B5E" w:rsidRPr="00A20336">
        <w:rPr>
          <w:rFonts w:asciiTheme="minorHAnsi" w:hAnsiTheme="minorHAnsi" w:cs="Times New Roman"/>
          <w:sz w:val="20"/>
          <w:szCs w:val="20"/>
        </w:rPr>
        <w:t xml:space="preserve"> and has agre</w:t>
      </w:r>
      <w:r w:rsidR="00D87021" w:rsidRPr="00A20336">
        <w:rPr>
          <w:rFonts w:asciiTheme="minorHAnsi" w:hAnsiTheme="minorHAnsi" w:cs="Times New Roman"/>
          <w:sz w:val="20"/>
          <w:szCs w:val="20"/>
        </w:rPr>
        <w:t>ed that the Pr</w:t>
      </w:r>
      <w:r w:rsidR="00AA378E" w:rsidRPr="00A20336">
        <w:rPr>
          <w:rFonts w:asciiTheme="minorHAnsi" w:hAnsiTheme="minorHAnsi" w:cs="Times New Roman"/>
          <w:sz w:val="20"/>
          <w:szCs w:val="20"/>
        </w:rPr>
        <w:t xml:space="preserve">ivacy Act </w:t>
      </w:r>
      <w:r>
        <w:rPr>
          <w:rFonts w:asciiTheme="minorHAnsi" w:hAnsiTheme="minorHAnsi" w:cs="Times New Roman"/>
          <w:sz w:val="20"/>
          <w:szCs w:val="20"/>
        </w:rPr>
        <w:t>does not apply</w:t>
      </w:r>
      <w:r w:rsidR="00E27555" w:rsidRPr="00A20336">
        <w:rPr>
          <w:rFonts w:asciiTheme="minorHAnsi" w:hAnsiTheme="minorHAnsi" w:cs="Times New Roman"/>
          <w:sz w:val="20"/>
          <w:szCs w:val="20"/>
        </w:rPr>
        <w:t>.</w:t>
      </w:r>
    </w:p>
    <w:p w:rsidR="00A20336" w:rsidRPr="00A20336" w:rsidRDefault="00A20336" w:rsidP="00A20336">
      <w:pPr>
        <w:pStyle w:val="Default"/>
        <w:spacing w:after="120"/>
        <w:contextualSpacing/>
        <w:rPr>
          <w:rFonts w:asciiTheme="minorHAnsi" w:hAnsiTheme="minorHAnsi" w:cs="Times New Roman"/>
          <w:sz w:val="20"/>
          <w:szCs w:val="20"/>
        </w:rPr>
      </w:pPr>
    </w:p>
    <w:p w:rsidR="00E27555" w:rsidRPr="00A20336" w:rsidRDefault="00E27555" w:rsidP="00A20336">
      <w:pPr>
        <w:pStyle w:val="Default"/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b/>
          <w:sz w:val="20"/>
          <w:szCs w:val="20"/>
        </w:rPr>
        <w:t xml:space="preserve">The </w:t>
      </w:r>
      <w:r w:rsidR="00F62AB7">
        <w:rPr>
          <w:rFonts w:asciiTheme="minorHAnsi" w:hAnsiTheme="minorHAnsi" w:cs="Times New Roman"/>
          <w:b/>
          <w:bCs/>
          <w:sz w:val="20"/>
          <w:szCs w:val="20"/>
        </w:rPr>
        <w:t>Privacy Act Checklist</w:t>
      </w:r>
      <w:r w:rsidRPr="00A20336">
        <w:rPr>
          <w:rFonts w:asciiTheme="minorHAnsi" w:hAnsiTheme="minorHAnsi" w:cs="Times New Roman"/>
          <w:sz w:val="20"/>
          <w:szCs w:val="20"/>
        </w:rPr>
        <w:t xml:space="preserve">: </w:t>
      </w:r>
    </w:p>
    <w:p w:rsidR="00E27555" w:rsidRPr="00251EA6" w:rsidRDefault="008869D4" w:rsidP="00A20336">
      <w:pPr>
        <w:pStyle w:val="Default"/>
        <w:numPr>
          <w:ilvl w:val="0"/>
          <w:numId w:val="1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>T</w:t>
      </w:r>
      <w:r w:rsidR="00E27555" w:rsidRPr="00A20336">
        <w:rPr>
          <w:rFonts w:asciiTheme="minorHAnsi" w:hAnsiTheme="minorHAnsi" w:cs="Times New Roman"/>
          <w:sz w:val="20"/>
          <w:szCs w:val="20"/>
        </w:rPr>
        <w:t xml:space="preserve">he data </w:t>
      </w:r>
      <w:r w:rsidR="00E27555" w:rsidRPr="00251EA6">
        <w:rPr>
          <w:rFonts w:asciiTheme="minorHAnsi" w:hAnsiTheme="minorHAnsi" w:cs="Times New Roman"/>
          <w:sz w:val="20"/>
          <w:szCs w:val="20"/>
        </w:rPr>
        <w:t xml:space="preserve">collection </w:t>
      </w:r>
      <w:r w:rsidRPr="00251EA6">
        <w:rPr>
          <w:rFonts w:asciiTheme="minorHAnsi" w:hAnsiTheme="minorHAnsi" w:cs="Times New Roman"/>
          <w:sz w:val="20"/>
          <w:szCs w:val="20"/>
        </w:rPr>
        <w:t>does</w:t>
      </w:r>
      <w:r w:rsidR="00434238" w:rsidRPr="00251EA6">
        <w:rPr>
          <w:rFonts w:asciiTheme="minorHAnsi" w:hAnsiTheme="minorHAnsi" w:cs="Times New Roman"/>
          <w:sz w:val="20"/>
          <w:szCs w:val="20"/>
        </w:rPr>
        <w:t xml:space="preserve"> </w:t>
      </w:r>
      <w:r w:rsidR="00F62AB7">
        <w:rPr>
          <w:rFonts w:asciiTheme="minorHAnsi" w:hAnsiTheme="minorHAnsi" w:cs="Times New Roman"/>
          <w:sz w:val="20"/>
          <w:szCs w:val="20"/>
        </w:rPr>
        <w:t>not involve</w:t>
      </w:r>
      <w:r w:rsidR="00E27555" w:rsidRPr="00143BB5">
        <w:rPr>
          <w:rFonts w:asciiTheme="minorHAnsi" w:hAnsiTheme="minorHAnsi" w:cs="Times New Roman"/>
          <w:sz w:val="20"/>
          <w:szCs w:val="20"/>
        </w:rPr>
        <w:t xml:space="preserve"> collecting sensitive or personally identifiable information.</w:t>
      </w:r>
    </w:p>
    <w:p w:rsidR="00E27555" w:rsidRPr="00A20336" w:rsidRDefault="00F62AB7" w:rsidP="00A20336">
      <w:pPr>
        <w:pStyle w:val="Default"/>
        <w:numPr>
          <w:ilvl w:val="0"/>
          <w:numId w:val="1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Consent is not required.  The information collection is voluntary.  </w:t>
      </w:r>
      <w:r w:rsidR="00E27555" w:rsidRPr="00A2033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5214A8" w:rsidRPr="00A20336" w:rsidRDefault="005214A8" w:rsidP="00A20336">
      <w:pPr>
        <w:pStyle w:val="Default"/>
        <w:spacing w:after="120"/>
        <w:rPr>
          <w:rFonts w:asciiTheme="minorHAnsi" w:hAnsiTheme="minorHAnsi" w:cs="Times New Roman"/>
          <w:b/>
          <w:bCs/>
          <w:sz w:val="20"/>
          <w:szCs w:val="20"/>
        </w:rPr>
      </w:pPr>
    </w:p>
    <w:p w:rsidR="00E27555" w:rsidRPr="00A20336" w:rsidRDefault="00F62AB7" w:rsidP="00A20336">
      <w:pPr>
        <w:pStyle w:val="Default"/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bCs/>
          <w:sz w:val="20"/>
          <w:szCs w:val="20"/>
        </w:rPr>
        <w:t>For this Revision ICR:</w:t>
      </w:r>
    </w:p>
    <w:p w:rsidR="001F2F64" w:rsidRPr="00A20336" w:rsidRDefault="004A7FCA" w:rsidP="00A20336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 xml:space="preserve">(YES) </w:t>
      </w:r>
      <w:r w:rsidR="001519D3" w:rsidRPr="00A20336">
        <w:rPr>
          <w:rFonts w:asciiTheme="minorHAnsi" w:hAnsiTheme="minorHAnsi" w:cs="Times New Roman"/>
          <w:sz w:val="20"/>
          <w:szCs w:val="20"/>
        </w:rPr>
        <w:t>– The</w:t>
      </w:r>
      <w:r w:rsidR="00E27555" w:rsidRPr="00A20336">
        <w:rPr>
          <w:rFonts w:asciiTheme="minorHAnsi" w:hAnsiTheme="minorHAnsi" w:cs="Times New Roman"/>
          <w:sz w:val="20"/>
          <w:szCs w:val="20"/>
        </w:rPr>
        <w:t xml:space="preserve"> respondents are </w:t>
      </w:r>
      <w:r w:rsidR="00F62AB7">
        <w:rPr>
          <w:rFonts w:asciiTheme="minorHAnsi" w:hAnsiTheme="minorHAnsi" w:cs="Times New Roman"/>
          <w:sz w:val="20"/>
          <w:szCs w:val="20"/>
        </w:rPr>
        <w:t>local, state, federal, territorial, and tribal food safety programs.</w:t>
      </w:r>
    </w:p>
    <w:p w:rsidR="001F2F64" w:rsidRPr="00A20336" w:rsidRDefault="004A7FCA" w:rsidP="00A20336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 xml:space="preserve">(YES) </w:t>
      </w:r>
      <w:r w:rsidR="001519D3" w:rsidRPr="00A20336">
        <w:rPr>
          <w:rFonts w:asciiTheme="minorHAnsi" w:hAnsiTheme="minorHAnsi" w:cs="Times New Roman"/>
          <w:sz w:val="20"/>
          <w:szCs w:val="20"/>
        </w:rPr>
        <w:t>- The</w:t>
      </w:r>
      <w:r w:rsidR="00E27555" w:rsidRPr="00A20336">
        <w:rPr>
          <w:rFonts w:asciiTheme="minorHAnsi" w:hAnsiTheme="minorHAnsi" w:cs="Times New Roman"/>
          <w:sz w:val="20"/>
          <w:szCs w:val="20"/>
        </w:rPr>
        <w:t xml:space="preserve"> responses </w:t>
      </w:r>
      <w:r w:rsidR="001519D3" w:rsidRPr="00A20336">
        <w:rPr>
          <w:rFonts w:asciiTheme="minorHAnsi" w:hAnsiTheme="minorHAnsi" w:cs="Times New Roman"/>
          <w:sz w:val="20"/>
          <w:szCs w:val="20"/>
        </w:rPr>
        <w:t>will arrive at NCEH/</w:t>
      </w:r>
      <w:r w:rsidR="00E27555" w:rsidRPr="00A20336">
        <w:rPr>
          <w:rFonts w:asciiTheme="minorHAnsi" w:hAnsiTheme="minorHAnsi" w:cs="Times New Roman"/>
          <w:sz w:val="20"/>
          <w:szCs w:val="20"/>
        </w:rPr>
        <w:t>ATSDR with no identifiable inform</w:t>
      </w:r>
      <w:r w:rsidR="008F19FD" w:rsidRPr="00A20336">
        <w:rPr>
          <w:rFonts w:asciiTheme="minorHAnsi" w:hAnsiTheme="minorHAnsi" w:cs="Times New Roman"/>
          <w:sz w:val="20"/>
          <w:szCs w:val="20"/>
        </w:rPr>
        <w:t>ation</w:t>
      </w:r>
      <w:r w:rsidR="001F2F64" w:rsidRPr="00A20336">
        <w:rPr>
          <w:rFonts w:asciiTheme="minorHAnsi" w:hAnsiTheme="minorHAnsi" w:cs="Times New Roman"/>
          <w:sz w:val="20"/>
          <w:szCs w:val="20"/>
        </w:rPr>
        <w:t>.</w:t>
      </w:r>
    </w:p>
    <w:p w:rsidR="001F2F64" w:rsidRPr="00A20336" w:rsidRDefault="004A7FCA" w:rsidP="00A20336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 xml:space="preserve">(YES) </w:t>
      </w:r>
      <w:r w:rsidR="001519D3" w:rsidRPr="00A20336">
        <w:rPr>
          <w:rFonts w:asciiTheme="minorHAnsi" w:hAnsiTheme="minorHAnsi" w:cs="Times New Roman"/>
          <w:sz w:val="20"/>
          <w:szCs w:val="20"/>
        </w:rPr>
        <w:t>– The d</w:t>
      </w:r>
      <w:r w:rsidR="00E27555" w:rsidRPr="00A20336">
        <w:rPr>
          <w:rFonts w:asciiTheme="minorHAnsi" w:hAnsiTheme="minorHAnsi" w:cs="Times New Roman"/>
          <w:sz w:val="20"/>
          <w:szCs w:val="20"/>
        </w:rPr>
        <w:t>at</w:t>
      </w:r>
      <w:r w:rsidR="001519D3" w:rsidRPr="00A20336">
        <w:rPr>
          <w:rFonts w:asciiTheme="minorHAnsi" w:hAnsiTheme="minorHAnsi" w:cs="Times New Roman"/>
          <w:sz w:val="20"/>
          <w:szCs w:val="20"/>
        </w:rPr>
        <w:t xml:space="preserve">a management procedures </w:t>
      </w:r>
      <w:r w:rsidR="00F62AB7">
        <w:rPr>
          <w:rFonts w:asciiTheme="minorHAnsi" w:hAnsiTheme="minorHAnsi" w:cs="Times New Roman"/>
          <w:sz w:val="20"/>
          <w:szCs w:val="20"/>
        </w:rPr>
        <w:t xml:space="preserve">have not </w:t>
      </w:r>
      <w:r w:rsidR="00E27555" w:rsidRPr="00A20336">
        <w:rPr>
          <w:rFonts w:asciiTheme="minorHAnsi" w:hAnsiTheme="minorHAnsi" w:cs="Times New Roman"/>
          <w:sz w:val="20"/>
          <w:szCs w:val="20"/>
        </w:rPr>
        <w:t>changed s</w:t>
      </w:r>
      <w:r w:rsidR="001F2F64" w:rsidRPr="00A20336">
        <w:rPr>
          <w:rFonts w:asciiTheme="minorHAnsi" w:hAnsiTheme="minorHAnsi" w:cs="Times New Roman"/>
          <w:sz w:val="20"/>
          <w:szCs w:val="20"/>
        </w:rPr>
        <w:t>ince previous approval</w:t>
      </w:r>
      <w:r w:rsidR="001519D3" w:rsidRPr="00A20336">
        <w:rPr>
          <w:rFonts w:asciiTheme="minorHAnsi" w:hAnsiTheme="minorHAnsi" w:cs="Times New Roman"/>
          <w:sz w:val="20"/>
          <w:szCs w:val="20"/>
        </w:rPr>
        <w:t>.</w:t>
      </w:r>
    </w:p>
    <w:p w:rsidR="00673680" w:rsidRPr="00A20336" w:rsidRDefault="004A7FCA" w:rsidP="00A20336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 xml:space="preserve">(YES) </w:t>
      </w:r>
      <w:r w:rsidR="001519D3" w:rsidRPr="00A20336">
        <w:rPr>
          <w:rFonts w:asciiTheme="minorHAnsi" w:hAnsiTheme="minorHAnsi" w:cs="Times New Roman"/>
          <w:sz w:val="20"/>
          <w:szCs w:val="20"/>
        </w:rPr>
        <w:t xml:space="preserve">- The instruments have </w:t>
      </w:r>
      <w:r w:rsidR="00E27555" w:rsidRPr="00A20336">
        <w:rPr>
          <w:rFonts w:asciiTheme="minorHAnsi" w:hAnsiTheme="minorHAnsi" w:cs="Times New Roman"/>
          <w:sz w:val="20"/>
          <w:szCs w:val="20"/>
        </w:rPr>
        <w:t>be</w:t>
      </w:r>
      <w:r w:rsidR="00611480" w:rsidRPr="00A20336">
        <w:rPr>
          <w:rFonts w:asciiTheme="minorHAnsi" w:hAnsiTheme="minorHAnsi" w:cs="Times New Roman"/>
          <w:sz w:val="20"/>
          <w:szCs w:val="20"/>
        </w:rPr>
        <w:t xml:space="preserve">en through </w:t>
      </w:r>
      <w:r w:rsidR="00F62AB7">
        <w:rPr>
          <w:rFonts w:asciiTheme="minorHAnsi" w:hAnsiTheme="minorHAnsi" w:cs="Times New Roman"/>
          <w:sz w:val="20"/>
          <w:szCs w:val="20"/>
        </w:rPr>
        <w:t>minor</w:t>
      </w:r>
      <w:r w:rsidR="00611480" w:rsidRPr="00A20336">
        <w:rPr>
          <w:rFonts w:asciiTheme="minorHAnsi" w:hAnsiTheme="minorHAnsi" w:cs="Times New Roman"/>
          <w:sz w:val="20"/>
          <w:szCs w:val="20"/>
        </w:rPr>
        <w:t xml:space="preserve"> revisions.</w:t>
      </w:r>
      <w:r w:rsidR="00322A57" w:rsidRPr="00A20336">
        <w:rPr>
          <w:rFonts w:asciiTheme="minorHAnsi" w:hAnsiTheme="minorHAnsi"/>
          <w:sz w:val="20"/>
          <w:szCs w:val="20"/>
        </w:rPr>
        <w:t xml:space="preserve"> </w:t>
      </w:r>
    </w:p>
    <w:p w:rsidR="004653BD" w:rsidRPr="00154E9D" w:rsidRDefault="004653BD" w:rsidP="00A20336">
      <w:pPr>
        <w:pStyle w:val="Default"/>
        <w:spacing w:after="120"/>
        <w:ind w:left="720"/>
        <w:rPr>
          <w:rFonts w:asciiTheme="minorHAnsi" w:hAnsiTheme="minorHAnsi"/>
        </w:rPr>
      </w:pPr>
    </w:p>
    <w:p w:rsidR="004653BD" w:rsidRPr="00A20336" w:rsidRDefault="004653BD" w:rsidP="00A20336">
      <w:pPr>
        <w:pStyle w:val="Default"/>
        <w:spacing w:after="120"/>
        <w:jc w:val="center"/>
        <w:rPr>
          <w:rFonts w:asciiTheme="minorHAnsi" w:hAnsiTheme="minorHAnsi" w:cs="Times New Roman"/>
          <w:b/>
          <w:u w:val="single"/>
        </w:rPr>
      </w:pPr>
      <w:r w:rsidRPr="00154E9D">
        <w:rPr>
          <w:rFonts w:asciiTheme="minorHAnsi" w:hAnsiTheme="minorHAnsi" w:cs="Times New Roman"/>
          <w:b/>
          <w:u w:val="single"/>
        </w:rPr>
        <w:t>ICR CERTIFICATION</w:t>
      </w:r>
    </w:p>
    <w:p w:rsidR="00154E9D" w:rsidRPr="00A20336" w:rsidRDefault="00154E9D" w:rsidP="00A20336">
      <w:pPr>
        <w:autoSpaceDE w:val="0"/>
        <w:autoSpaceDN w:val="0"/>
        <w:adjustRightInd w:val="0"/>
        <w:spacing w:line="240" w:lineRule="auto"/>
        <w:contextualSpacing/>
        <w:rPr>
          <w:rFonts w:cs="ITCFranklinGothicStd-Book"/>
          <w:sz w:val="20"/>
          <w:szCs w:val="20"/>
        </w:rPr>
      </w:pPr>
      <w:r w:rsidRPr="00A20336">
        <w:rPr>
          <w:rFonts w:cs="ITCFranklinGothicStd-Book"/>
          <w:sz w:val="20"/>
          <w:szCs w:val="20"/>
        </w:rPr>
        <w:t xml:space="preserve">The following checklist indicates whether </w:t>
      </w:r>
      <w:r w:rsidR="00AC7387" w:rsidRPr="00A20336">
        <w:rPr>
          <w:rFonts w:cs="ITCFranklinGothicStd-Book"/>
          <w:sz w:val="20"/>
          <w:szCs w:val="20"/>
        </w:rPr>
        <w:t xml:space="preserve">statements on </w:t>
      </w:r>
      <w:r w:rsidRPr="00A20336">
        <w:rPr>
          <w:rFonts w:cs="ITCFranklinGothicStd-Book"/>
          <w:sz w:val="20"/>
          <w:szCs w:val="20"/>
        </w:rPr>
        <w:t xml:space="preserve">the required elements of certification </w:t>
      </w:r>
      <w:r w:rsidR="00E959D7" w:rsidRPr="00A20336">
        <w:rPr>
          <w:rFonts w:cs="ITCFranklinGothicStd-Book"/>
          <w:sz w:val="20"/>
          <w:szCs w:val="20"/>
        </w:rPr>
        <w:t>are address</w:t>
      </w:r>
      <w:r w:rsidRPr="00A20336">
        <w:rPr>
          <w:rFonts w:cs="ITCFranklinGothicStd-Book"/>
          <w:sz w:val="20"/>
          <w:szCs w:val="20"/>
        </w:rPr>
        <w:t xml:space="preserve">ed </w:t>
      </w:r>
      <w:r w:rsidR="00AC7387" w:rsidRPr="00A20336">
        <w:rPr>
          <w:rFonts w:cs="ITCFranklinGothicStd-Book"/>
          <w:sz w:val="20"/>
          <w:szCs w:val="20"/>
        </w:rPr>
        <w:t>in the ICR</w:t>
      </w:r>
      <w:r w:rsidR="00E959D7" w:rsidRPr="00A20336">
        <w:rPr>
          <w:rFonts w:cs="ITCFranklinGothicStd-Book"/>
          <w:sz w:val="20"/>
          <w:szCs w:val="20"/>
        </w:rPr>
        <w:t>. For all “NO” responses, indicate whether a justification has been provided in the Supporting Statement(s)</w:t>
      </w:r>
      <w:r w:rsidRPr="00A20336">
        <w:rPr>
          <w:rFonts w:cs="ITCFranklinGothicStd-Book"/>
          <w:sz w:val="20"/>
          <w:szCs w:val="20"/>
        </w:rPr>
        <w:t>: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 xml:space="preserve">Necessary for the proper </w:t>
      </w:r>
      <w:r w:rsidR="00A20336" w:rsidRPr="00A20336">
        <w:rPr>
          <w:rFonts w:cs="ITCFranklinGothicStd-Book"/>
          <w:sz w:val="20"/>
          <w:szCs w:val="20"/>
        </w:rPr>
        <w:t>performance of agency functions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="00A20336" w:rsidRPr="00A20336">
        <w:rPr>
          <w:rFonts w:cs="ITCFranklinGothicStd-Book"/>
          <w:sz w:val="20"/>
          <w:szCs w:val="20"/>
        </w:rPr>
        <w:t>Avoids unnecessary duplication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Reduces burden</w:t>
      </w:r>
      <w:r w:rsidR="00A20336" w:rsidRPr="00A20336">
        <w:rPr>
          <w:rFonts w:cs="ITCFranklinGothicStd-Book"/>
          <w:sz w:val="20"/>
          <w:szCs w:val="20"/>
        </w:rPr>
        <w:t xml:space="preserve"> on small entities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Uses plain, coherent, and unambiguous terminology that i</w:t>
      </w:r>
      <w:r w:rsidR="00A20336" w:rsidRPr="00A20336">
        <w:rPr>
          <w:rFonts w:cs="ITCFranklinGothicStd-Book"/>
          <w:sz w:val="20"/>
          <w:szCs w:val="20"/>
        </w:rPr>
        <w:t>s understandable to respondents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Consistent and compatible with current report</w:t>
      </w:r>
      <w:r w:rsidR="00A20336" w:rsidRPr="00A20336">
        <w:rPr>
          <w:rFonts w:cs="ITCFranklinGothicStd-Book"/>
          <w:sz w:val="20"/>
          <w:szCs w:val="20"/>
        </w:rPr>
        <w:t>ing and recordkeeping practices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Written to indicate the retention period</w:t>
      </w:r>
      <w:r w:rsidR="00A20336" w:rsidRPr="00A20336">
        <w:rPr>
          <w:rFonts w:cs="ITCFranklinGothicStd-Book"/>
          <w:sz w:val="20"/>
          <w:szCs w:val="20"/>
        </w:rPr>
        <w:t xml:space="preserve"> for recordkeeping requirements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Written to inform respondents of the information call</w:t>
      </w:r>
      <w:r w:rsidR="00A20336" w:rsidRPr="00A20336">
        <w:rPr>
          <w:rFonts w:cs="ITCFranklinGothicStd-Book"/>
          <w:sz w:val="20"/>
          <w:szCs w:val="20"/>
        </w:rPr>
        <w:t>ed for under 5 CFR 1320.8(b)(3):</w:t>
      </w:r>
    </w:p>
    <w:p w:rsidR="00154E9D" w:rsidRPr="00A20336" w:rsidRDefault="00154E9D" w:rsidP="00A203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Why the</w:t>
      </w:r>
      <w:r w:rsidR="00A20336" w:rsidRPr="00A20336">
        <w:rPr>
          <w:rFonts w:cs="ITCFranklinGothicStd-Book"/>
          <w:sz w:val="20"/>
          <w:szCs w:val="20"/>
        </w:rPr>
        <w:t xml:space="preserve"> information is being collected</w:t>
      </w:r>
    </w:p>
    <w:p w:rsidR="00154E9D" w:rsidRPr="00A20336" w:rsidRDefault="00154E9D" w:rsidP="00A203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="00A20336" w:rsidRPr="00A20336">
        <w:rPr>
          <w:rFonts w:cs="ITCFranklinGothicStd-Book"/>
          <w:sz w:val="20"/>
          <w:szCs w:val="20"/>
        </w:rPr>
        <w:t>Use of information</w:t>
      </w:r>
    </w:p>
    <w:p w:rsidR="00154E9D" w:rsidRPr="00A20336" w:rsidRDefault="00154E9D" w:rsidP="00A203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="00A20336" w:rsidRPr="00A20336">
        <w:rPr>
          <w:rFonts w:cs="ITCFranklinGothicStd-Book"/>
          <w:sz w:val="20"/>
          <w:szCs w:val="20"/>
        </w:rPr>
        <w:t>Burden estimate</w:t>
      </w:r>
    </w:p>
    <w:p w:rsidR="00154E9D" w:rsidRPr="00A20336" w:rsidRDefault="00154E9D" w:rsidP="00A203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Nature of response (voluntary, requir</w:t>
      </w:r>
      <w:r w:rsidR="00A20336" w:rsidRPr="00A20336">
        <w:rPr>
          <w:rFonts w:cs="ITCFranklinGothicStd-Book"/>
          <w:sz w:val="20"/>
          <w:szCs w:val="20"/>
        </w:rPr>
        <w:t>ed for a benefit, or mandatory)</w:t>
      </w:r>
    </w:p>
    <w:p w:rsidR="00154E9D" w:rsidRPr="00A20336" w:rsidRDefault="00154E9D" w:rsidP="00A203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Nature an</w:t>
      </w:r>
      <w:r w:rsidR="00A20336" w:rsidRPr="00A20336">
        <w:rPr>
          <w:rFonts w:cs="ITCFranklinGothicStd-Book"/>
          <w:sz w:val="20"/>
          <w:szCs w:val="20"/>
        </w:rPr>
        <w:t>d extent of confidentiality</w:t>
      </w:r>
    </w:p>
    <w:p w:rsidR="00154E9D" w:rsidRPr="00A20336" w:rsidRDefault="00154E9D" w:rsidP="00A203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Need to display cur</w:t>
      </w:r>
      <w:r w:rsidR="00A20336" w:rsidRPr="00A20336">
        <w:rPr>
          <w:rFonts w:cs="ITCFranklinGothicStd-Book"/>
          <w:sz w:val="20"/>
          <w:szCs w:val="20"/>
        </w:rPr>
        <w:t>rently valid OMB control number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 xml:space="preserve">Developed by an office that has planned and allocated resources for the efficient and effective management and use of </w:t>
      </w:r>
      <w:r w:rsidR="00A20336" w:rsidRPr="00A20336">
        <w:rPr>
          <w:rFonts w:cs="ITCFranklinGothicStd-Book"/>
          <w:sz w:val="20"/>
          <w:szCs w:val="20"/>
        </w:rPr>
        <w:t>the information to be collected</w:t>
      </w:r>
    </w:p>
    <w:p w:rsidR="00154E9D" w:rsidRPr="00A20336" w:rsidRDefault="00F62AB7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>
        <w:rPr>
          <w:rFonts w:cs="Times New Roman"/>
          <w:sz w:val="20"/>
          <w:szCs w:val="20"/>
        </w:rPr>
        <w:t>(N/A</w:t>
      </w:r>
      <w:r w:rsidR="00154E9D" w:rsidRPr="00A20336">
        <w:rPr>
          <w:rFonts w:cs="Times New Roman"/>
          <w:sz w:val="20"/>
          <w:szCs w:val="20"/>
        </w:rPr>
        <w:t xml:space="preserve">) - </w:t>
      </w:r>
      <w:r w:rsidR="00154E9D" w:rsidRPr="00A20336">
        <w:rPr>
          <w:rFonts w:cs="ITCFranklinGothicStd-Book"/>
          <w:sz w:val="20"/>
          <w:szCs w:val="20"/>
        </w:rPr>
        <w:t xml:space="preserve">Makes use of effective and efficient statistical survey </w:t>
      </w:r>
      <w:r w:rsidR="00A20336" w:rsidRPr="00A20336">
        <w:rPr>
          <w:rFonts w:cs="ITCFranklinGothicStd-Book"/>
          <w:sz w:val="20"/>
          <w:szCs w:val="20"/>
        </w:rPr>
        <w:t>methodology (if applicable)</w:t>
      </w:r>
    </w:p>
    <w:p w:rsidR="00154E9D" w:rsidRPr="00A20336" w:rsidRDefault="00154E9D" w:rsidP="00A203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Makes appropriat</w:t>
      </w:r>
      <w:r w:rsidR="00A20336" w:rsidRPr="00A20336">
        <w:rPr>
          <w:rFonts w:cs="ITCFranklinGothicStd-Book"/>
          <w:sz w:val="20"/>
          <w:szCs w:val="20"/>
        </w:rPr>
        <w:t>e use of information technology</w:t>
      </w:r>
    </w:p>
    <w:p w:rsidR="00154E9D" w:rsidRDefault="00154E9D" w:rsidP="004653BD">
      <w:pPr>
        <w:pStyle w:val="Default"/>
        <w:spacing w:after="38"/>
        <w:ind w:left="720"/>
      </w:pPr>
    </w:p>
    <w:sectPr w:rsidR="00154E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36" w:rsidRDefault="00A20336" w:rsidP="00A20336">
      <w:pPr>
        <w:spacing w:after="0" w:line="240" w:lineRule="auto"/>
      </w:pPr>
      <w:r>
        <w:separator/>
      </w:r>
    </w:p>
  </w:endnote>
  <w:endnote w:type="continuationSeparator" w:id="0">
    <w:p w:rsidR="00A20336" w:rsidRDefault="00A20336" w:rsidP="00A2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36" w:rsidRDefault="00A20336" w:rsidP="00A20336">
      <w:pPr>
        <w:spacing w:after="0" w:line="240" w:lineRule="auto"/>
      </w:pPr>
      <w:r>
        <w:separator/>
      </w:r>
    </w:p>
  </w:footnote>
  <w:footnote w:type="continuationSeparator" w:id="0">
    <w:p w:rsidR="00A20336" w:rsidRDefault="00A20336" w:rsidP="00A2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336" w:rsidRPr="00154E9D" w:rsidRDefault="00A20336" w:rsidP="00A20336">
    <w:pPr>
      <w:pStyle w:val="Default"/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>NCEH/ATSDR Office of Science</w:t>
    </w:r>
  </w:p>
  <w:p w:rsidR="00A20336" w:rsidRPr="00154E9D" w:rsidRDefault="00A20336" w:rsidP="00A20336">
    <w:pPr>
      <w:pStyle w:val="Default"/>
      <w:pBdr>
        <w:bottom w:val="single" w:sz="12" w:space="1" w:color="auto"/>
      </w:pBdr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 xml:space="preserve">Privacy Act and Information Collection Request (ICR) Certification Checklists </w:t>
    </w:r>
  </w:p>
  <w:p w:rsidR="00A20336" w:rsidRPr="00154E9D" w:rsidRDefault="00A20336" w:rsidP="00A20336">
    <w:pPr>
      <w:pStyle w:val="Default"/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>ICR Name:</w:t>
    </w:r>
    <w:r w:rsidR="00F62AB7">
      <w:rPr>
        <w:rFonts w:asciiTheme="minorHAnsi" w:hAnsiTheme="minorHAnsi" w:cs="Times New Roman"/>
        <w:b/>
        <w:bCs/>
      </w:rPr>
      <w:t xml:space="preserve"> National Environmental Assessment Reporting System (NEARS)</w:t>
    </w:r>
  </w:p>
  <w:p w:rsidR="00A20336" w:rsidRPr="00154E9D" w:rsidRDefault="00A20336" w:rsidP="00A20336">
    <w:pPr>
      <w:pStyle w:val="Default"/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>OMB/CDC ID:</w:t>
    </w:r>
    <w:r w:rsidR="00F62AB7">
      <w:rPr>
        <w:rFonts w:asciiTheme="minorHAnsi" w:hAnsiTheme="minorHAnsi" w:cs="Times New Roman"/>
        <w:b/>
        <w:bCs/>
      </w:rPr>
      <w:t xml:space="preserve"> 0920-0980</w:t>
    </w:r>
  </w:p>
  <w:p w:rsidR="00A20336" w:rsidRPr="00154E9D" w:rsidRDefault="00A20336" w:rsidP="00A20336">
    <w:pPr>
      <w:pStyle w:val="Default"/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 xml:space="preserve">ICR Classification: </w:t>
    </w:r>
    <w:r w:rsidR="00F62AB7">
      <w:rPr>
        <w:rFonts w:asciiTheme="minorHAnsi" w:hAnsiTheme="minorHAnsi" w:cs="Times New Roman"/>
      </w:rPr>
      <w:t>Revision</w:t>
    </w:r>
  </w:p>
  <w:p w:rsidR="00A20336" w:rsidRPr="00A20336" w:rsidRDefault="00A20336" w:rsidP="00A20336">
    <w:pPr>
      <w:pStyle w:val="Default"/>
      <w:pBdr>
        <w:bottom w:val="single" w:sz="12" w:space="1" w:color="auto"/>
      </w:pBdr>
      <w:spacing w:after="120"/>
      <w:contextualSpacing/>
      <w:jc w:val="center"/>
      <w:rPr>
        <w:rFonts w:asciiTheme="minorHAnsi" w:hAnsiTheme="minorHAnsi" w:cs="Times New Roman"/>
        <w:bCs/>
      </w:rPr>
    </w:pPr>
    <w:r w:rsidRPr="00154E9D">
      <w:rPr>
        <w:rFonts w:asciiTheme="minorHAnsi" w:hAnsiTheme="minorHAnsi" w:cs="Times New Roman"/>
        <w:b/>
        <w:bCs/>
      </w:rPr>
      <w:t>Requested Expiration Date:</w:t>
    </w:r>
    <w:r w:rsidRPr="00154E9D">
      <w:rPr>
        <w:rFonts w:asciiTheme="minorHAnsi" w:hAnsiTheme="minorHAnsi" w:cs="Times New Roman"/>
        <w:bCs/>
      </w:rPr>
      <w:t xml:space="preserve"> </w:t>
    </w:r>
    <w:r w:rsidR="00F62AB7">
      <w:rPr>
        <w:rFonts w:asciiTheme="minorHAnsi" w:hAnsiTheme="minorHAnsi" w:cs="Times New Roman"/>
        <w:bCs/>
      </w:rPr>
      <w:t>Three years from approval date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50E"/>
    <w:multiLevelType w:val="hybridMultilevel"/>
    <w:tmpl w:val="B34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2890"/>
    <w:multiLevelType w:val="hybridMultilevel"/>
    <w:tmpl w:val="A97EE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55E3F"/>
    <w:multiLevelType w:val="hybridMultilevel"/>
    <w:tmpl w:val="E2E8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5C4A"/>
    <w:multiLevelType w:val="hybridMultilevel"/>
    <w:tmpl w:val="E2E8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55"/>
    <w:rsid w:val="000C1F0C"/>
    <w:rsid w:val="00143BB5"/>
    <w:rsid w:val="001519D3"/>
    <w:rsid w:val="00154E9D"/>
    <w:rsid w:val="001B3D85"/>
    <w:rsid w:val="001F2F64"/>
    <w:rsid w:val="00235958"/>
    <w:rsid w:val="00251EA6"/>
    <w:rsid w:val="00252F77"/>
    <w:rsid w:val="002E3147"/>
    <w:rsid w:val="00302CE2"/>
    <w:rsid w:val="00322A57"/>
    <w:rsid w:val="00352158"/>
    <w:rsid w:val="003A22CB"/>
    <w:rsid w:val="003B69F3"/>
    <w:rsid w:val="003F54FC"/>
    <w:rsid w:val="003F6009"/>
    <w:rsid w:val="00434238"/>
    <w:rsid w:val="004653BD"/>
    <w:rsid w:val="00495C60"/>
    <w:rsid w:val="004A07ED"/>
    <w:rsid w:val="004A7FCA"/>
    <w:rsid w:val="004E57DE"/>
    <w:rsid w:val="004F3752"/>
    <w:rsid w:val="005214A8"/>
    <w:rsid w:val="00560435"/>
    <w:rsid w:val="0057232D"/>
    <w:rsid w:val="005A7E1B"/>
    <w:rsid w:val="00611480"/>
    <w:rsid w:val="00705E54"/>
    <w:rsid w:val="00737B5E"/>
    <w:rsid w:val="0074424E"/>
    <w:rsid w:val="00785923"/>
    <w:rsid w:val="008869D4"/>
    <w:rsid w:val="008F19FD"/>
    <w:rsid w:val="00A20336"/>
    <w:rsid w:val="00A37848"/>
    <w:rsid w:val="00AA378E"/>
    <w:rsid w:val="00AC7387"/>
    <w:rsid w:val="00B44443"/>
    <w:rsid w:val="00CC378C"/>
    <w:rsid w:val="00CF70AC"/>
    <w:rsid w:val="00D10784"/>
    <w:rsid w:val="00D62D7F"/>
    <w:rsid w:val="00D87021"/>
    <w:rsid w:val="00D91E18"/>
    <w:rsid w:val="00DB2CDD"/>
    <w:rsid w:val="00E256BA"/>
    <w:rsid w:val="00E27555"/>
    <w:rsid w:val="00E772FD"/>
    <w:rsid w:val="00E959D7"/>
    <w:rsid w:val="00EC02DA"/>
    <w:rsid w:val="00ED4288"/>
    <w:rsid w:val="00F54FC1"/>
    <w:rsid w:val="00F62AB7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E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7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5C60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42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154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36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2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36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E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7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5C60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42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154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36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2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36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5376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719">
          <w:marLeft w:val="4"/>
          <w:marRight w:val="4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80">
              <w:marLeft w:val="4"/>
              <w:marRight w:val="4"/>
              <w:marTop w:val="4"/>
              <w:marBottom w:val="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4087">
                      <w:marLeft w:val="4"/>
                      <w:marRight w:val="4"/>
                      <w:marTop w:val="4"/>
                      <w:marBottom w:val="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Reviewer</dc:creator>
  <cp:lastModifiedBy>SYSTEM</cp:lastModifiedBy>
  <cp:revision>2</cp:revision>
  <cp:lastPrinted>2013-02-07T21:28:00Z</cp:lastPrinted>
  <dcterms:created xsi:type="dcterms:W3CDTF">2019-06-10T16:49:00Z</dcterms:created>
  <dcterms:modified xsi:type="dcterms:W3CDTF">2019-06-10T16:49:00Z</dcterms:modified>
</cp:coreProperties>
</file>