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670F" w:rsidRDefault="0010670F" w:rsidP="0010670F">
      <w:pPr>
        <w:pStyle w:val="Heading2"/>
        <w:tabs>
          <w:tab w:val="left" w:pos="900"/>
        </w:tabs>
        <w:ind w:right="-180"/>
        <w:rPr>
          <w:sz w:val="28"/>
        </w:rPr>
      </w:pPr>
      <w:bookmarkStart w:id="0" w:name="_GoBack"/>
      <w:bookmarkEnd w:id="0"/>
      <w:r w:rsidRPr="001B379E">
        <w:rPr>
          <w:sz w:val="28"/>
        </w:rPr>
        <w:t>Request for Approval under the “Generic Clearance for Citizen Science and Crowdsourcing Projects” (</w:t>
      </w:r>
      <w:bookmarkStart w:id="1" w:name="_Hlk7017851"/>
      <w:r w:rsidR="00CD5A3F">
        <w:rPr>
          <w:sz w:val="28"/>
        </w:rPr>
        <w:t>OMB Control Number:</w:t>
      </w:r>
      <w:r w:rsidRPr="001B379E">
        <w:rPr>
          <w:sz w:val="28"/>
        </w:rPr>
        <w:t xml:space="preserve"> 2080-0083)</w:t>
      </w:r>
      <w:bookmarkEnd w:id="1"/>
    </w:p>
    <w:p w:rsidR="00983212" w:rsidRDefault="00983212" w:rsidP="00983212">
      <w:pPr>
        <w:spacing w:after="0"/>
        <w:rPr>
          <w:rFonts w:ascii="Times New Roman" w:hAnsi="Times New Roman" w:cs="Times New Roman"/>
          <w:b/>
          <w:bCs/>
        </w:rPr>
      </w:pPr>
    </w:p>
    <w:p w:rsidR="00983212" w:rsidRDefault="0010670F" w:rsidP="00983212">
      <w:pPr>
        <w:spacing w:after="0"/>
        <w:ind w:firstLine="720"/>
        <w:rPr>
          <w:rFonts w:ascii="Times New Roman" w:hAnsi="Times New Roman" w:cs="Times New Roman"/>
          <w:b/>
          <w:bCs/>
        </w:rPr>
      </w:pPr>
      <w:r w:rsidRPr="00D56396">
        <w:rPr>
          <w:rFonts w:ascii="Times New Roman" w:hAnsi="Times New Roman" w:cs="Times New Roman"/>
          <w:b/>
          <w:bCs/>
          <w:noProof/>
        </w:rPr>
        <mc:AlternateContent>
          <mc:Choice Requires="wps">
            <w:drawing>
              <wp:anchor distT="0" distB="0" distL="114300" distR="114300" simplePos="0" relativeHeight="251658240" behindDoc="0" locked="0" layoutInCell="0" allowOverlap="1" wp14:anchorId="53E9201E" wp14:editId="3181F66A">
                <wp:simplePos x="0" y="0"/>
                <wp:positionH relativeFrom="column">
                  <wp:posOffset>0</wp:posOffset>
                </wp:positionH>
                <wp:positionV relativeFrom="paragraph">
                  <wp:posOffset>0</wp:posOffset>
                </wp:positionV>
                <wp:extent cx="5943600" cy="0"/>
                <wp:effectExtent l="9525" t="12700" r="9525" b="1587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A58D6F6"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FK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BIqdFKEgIAACkE&#10;AAAOAAAAAAAAAAAAAAAAAC4CAABkcnMvZTJvRG9jLnhtbFBLAQItABQABgAIAAAAIQB08l201gAA&#10;AAIBAAAPAAAAAAAAAAAAAAAAAGwEAABkcnMvZG93bnJldi54bWxQSwUGAAAAAAQABADzAAAAbwUA&#10;AAAA&#10;" o:allowincell="f" strokeweight="1.5pt"/>
            </w:pict>
          </mc:Fallback>
        </mc:AlternateContent>
      </w:r>
    </w:p>
    <w:p w:rsidR="00D56396" w:rsidRDefault="00CD5A3F" w:rsidP="00983212">
      <w:pPr>
        <w:spacing w:after="0"/>
      </w:pPr>
      <w:r w:rsidRPr="00D56396">
        <w:rPr>
          <w:rFonts w:ascii="Times New Roman" w:hAnsi="Times New Roman" w:cs="Times New Roman"/>
          <w:b/>
          <w:bCs/>
        </w:rPr>
        <w:t>TITLE OF INFORMATION COLLECTION</w:t>
      </w:r>
      <w:r w:rsidR="008952AA" w:rsidRPr="00D56396">
        <w:rPr>
          <w:rFonts w:ascii="Times New Roman" w:hAnsi="Times New Roman" w:cs="Times New Roman"/>
          <w:b/>
          <w:bCs/>
        </w:rPr>
        <w:t>:</w:t>
      </w:r>
    </w:p>
    <w:p w:rsidR="008952AA" w:rsidRPr="00D56396" w:rsidRDefault="00D56396" w:rsidP="00D56396">
      <w:pPr>
        <w:spacing w:after="0"/>
        <w:rPr>
          <w:rFonts w:ascii="Times New Roman" w:hAnsi="Times New Roman" w:cs="Times New Roman"/>
        </w:rPr>
      </w:pPr>
      <w:r w:rsidRPr="00D56396">
        <w:rPr>
          <w:rFonts w:ascii="Times New Roman" w:hAnsi="Times New Roman" w:cs="Times New Roman"/>
        </w:rPr>
        <w:t>H</w:t>
      </w:r>
      <w:r w:rsidR="0065038A" w:rsidRPr="00D56396">
        <w:rPr>
          <w:rFonts w:ascii="Times New Roman" w:hAnsi="Times New Roman" w:cs="Times New Roman"/>
        </w:rPr>
        <w:t xml:space="preserve">igh School STEM Education - Assessing Drinking Water Quality and </w:t>
      </w:r>
      <w:r w:rsidR="00455F47" w:rsidRPr="00D56396">
        <w:rPr>
          <w:rFonts w:ascii="Times New Roman" w:hAnsi="Times New Roman" w:cs="Times New Roman"/>
        </w:rPr>
        <w:t>Contaminant Sources</w:t>
      </w:r>
    </w:p>
    <w:p w:rsidR="00D56396" w:rsidRDefault="00D56396" w:rsidP="009B688A">
      <w:pPr>
        <w:spacing w:after="0"/>
        <w:rPr>
          <w:rFonts w:ascii="Times New Roman" w:hAnsi="Times New Roman" w:cs="Times New Roman"/>
          <w:b/>
          <w:bCs/>
        </w:rPr>
      </w:pPr>
    </w:p>
    <w:p w:rsidR="008952AA" w:rsidRDefault="00CD5A3F" w:rsidP="009B688A">
      <w:pPr>
        <w:spacing w:after="0"/>
        <w:rPr>
          <w:rFonts w:ascii="Times New Roman" w:hAnsi="Times New Roman" w:cs="Times New Roman"/>
        </w:rPr>
      </w:pPr>
      <w:r>
        <w:rPr>
          <w:rFonts w:ascii="Times New Roman" w:hAnsi="Times New Roman" w:cs="Times New Roman"/>
          <w:b/>
          <w:bCs/>
        </w:rPr>
        <w:t>PURPOSE</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F1189E" w:rsidRDefault="00455F47" w:rsidP="009B688A">
      <w:pPr>
        <w:spacing w:after="0"/>
        <w:rPr>
          <w:rFonts w:ascii="Times New Roman" w:hAnsi="Times New Roman" w:cs="Times New Roman"/>
        </w:rPr>
      </w:pPr>
      <w:r w:rsidRPr="00455F47">
        <w:rPr>
          <w:rFonts w:ascii="Times New Roman" w:hAnsi="Times New Roman" w:cs="Times New Roman"/>
        </w:rPr>
        <w:t>This project is working with high school STEM classes to assist students in assessing water quality in homes. EPA will provide education modules</w:t>
      </w:r>
      <w:r w:rsidR="00B814C9">
        <w:rPr>
          <w:rFonts w:ascii="Times New Roman" w:hAnsi="Times New Roman" w:cs="Times New Roman"/>
        </w:rPr>
        <w:t xml:space="preserve"> for the classes</w:t>
      </w:r>
      <w:r w:rsidR="002D4085">
        <w:rPr>
          <w:rFonts w:ascii="Times New Roman" w:hAnsi="Times New Roman" w:cs="Times New Roman"/>
        </w:rPr>
        <w:t xml:space="preserve"> that include:</w:t>
      </w:r>
      <w:r w:rsidRPr="00455F47">
        <w:rPr>
          <w:rFonts w:ascii="Times New Roman" w:hAnsi="Times New Roman" w:cs="Times New Roman"/>
        </w:rPr>
        <w:t xml:space="preserve"> importance of water quality to their health</w:t>
      </w:r>
      <w:r w:rsidR="002D4085">
        <w:rPr>
          <w:rFonts w:ascii="Times New Roman" w:hAnsi="Times New Roman" w:cs="Times New Roman"/>
        </w:rPr>
        <w:t>; how to sample;</w:t>
      </w:r>
      <w:r w:rsidR="00840741">
        <w:rPr>
          <w:rFonts w:ascii="Times New Roman" w:hAnsi="Times New Roman" w:cs="Times New Roman"/>
        </w:rPr>
        <w:t xml:space="preserve"> how to assess potential sources impairing water quality;</w:t>
      </w:r>
      <w:r w:rsidR="002D4085">
        <w:rPr>
          <w:rFonts w:ascii="Times New Roman" w:hAnsi="Times New Roman" w:cs="Times New Roman"/>
        </w:rPr>
        <w:t xml:space="preserve"> learn</w:t>
      </w:r>
      <w:r w:rsidRPr="00455F47">
        <w:rPr>
          <w:rFonts w:ascii="Times New Roman" w:hAnsi="Times New Roman" w:cs="Times New Roman"/>
        </w:rPr>
        <w:t xml:space="preserve"> low-cost </w:t>
      </w:r>
      <w:r w:rsidR="002D4085">
        <w:rPr>
          <w:rFonts w:ascii="Times New Roman" w:hAnsi="Times New Roman" w:cs="Times New Roman"/>
        </w:rPr>
        <w:t>techniques to assess water quality; conduct testing; data management; and how to present results</w:t>
      </w:r>
      <w:r w:rsidRPr="00455F47">
        <w:rPr>
          <w:rFonts w:ascii="Times New Roman" w:hAnsi="Times New Roman" w:cs="Times New Roman"/>
        </w:rPr>
        <w:t xml:space="preserve">. </w:t>
      </w:r>
      <w:r w:rsidR="00254C58">
        <w:rPr>
          <w:rFonts w:ascii="Times New Roman" w:hAnsi="Times New Roman" w:cs="Times New Roman"/>
        </w:rPr>
        <w:t>These efforts will prov</w:t>
      </w:r>
      <w:r w:rsidR="00B814C9">
        <w:rPr>
          <w:rFonts w:ascii="Times New Roman" w:hAnsi="Times New Roman" w:cs="Times New Roman"/>
        </w:rPr>
        <w:t>i</w:t>
      </w:r>
      <w:r w:rsidR="00254C58">
        <w:rPr>
          <w:rFonts w:ascii="Times New Roman" w:hAnsi="Times New Roman" w:cs="Times New Roman"/>
        </w:rPr>
        <w:t xml:space="preserve">de </w:t>
      </w:r>
      <w:r w:rsidR="002D4085">
        <w:rPr>
          <w:rFonts w:ascii="Times New Roman" w:hAnsi="Times New Roman" w:cs="Times New Roman"/>
        </w:rPr>
        <w:t xml:space="preserve">students with an improved understanding of drinking water </w:t>
      </w:r>
      <w:r w:rsidR="007129CA">
        <w:rPr>
          <w:rFonts w:ascii="Times New Roman" w:hAnsi="Times New Roman" w:cs="Times New Roman"/>
        </w:rPr>
        <w:t>quality and</w:t>
      </w:r>
      <w:r w:rsidR="002D4085">
        <w:rPr>
          <w:rFonts w:ascii="Times New Roman" w:hAnsi="Times New Roman" w:cs="Times New Roman"/>
        </w:rPr>
        <w:t xml:space="preserve"> provide </w:t>
      </w:r>
      <w:r w:rsidR="00254C58">
        <w:rPr>
          <w:rFonts w:ascii="Times New Roman" w:hAnsi="Times New Roman" w:cs="Times New Roman"/>
        </w:rPr>
        <w:t>homeo</w:t>
      </w:r>
      <w:r w:rsidR="00B814C9">
        <w:rPr>
          <w:rFonts w:ascii="Times New Roman" w:hAnsi="Times New Roman" w:cs="Times New Roman"/>
        </w:rPr>
        <w:t>w</w:t>
      </w:r>
      <w:r w:rsidR="00254C58">
        <w:rPr>
          <w:rFonts w:ascii="Times New Roman" w:hAnsi="Times New Roman" w:cs="Times New Roman"/>
        </w:rPr>
        <w:t xml:space="preserve">ners with </w:t>
      </w:r>
      <w:r w:rsidR="00B814C9">
        <w:rPr>
          <w:rFonts w:ascii="Times New Roman" w:hAnsi="Times New Roman" w:cs="Times New Roman"/>
        </w:rPr>
        <w:t>information on their drinking water quality.</w:t>
      </w:r>
      <w:r w:rsidR="005D7AC8">
        <w:rPr>
          <w:rFonts w:ascii="Times New Roman" w:hAnsi="Times New Roman" w:cs="Times New Roman"/>
        </w:rPr>
        <w:t xml:space="preserve"> L</w:t>
      </w:r>
      <w:r w:rsidR="00840741">
        <w:rPr>
          <w:rFonts w:ascii="Times New Roman" w:hAnsi="Times New Roman" w:cs="Times New Roman"/>
        </w:rPr>
        <w:t>astly, with this data, local, state, or federal organizations may be able to assist homeowners in maintaining or improving their drinking water quality.</w:t>
      </w:r>
    </w:p>
    <w:p w:rsidR="00725BA5" w:rsidRPr="00F1189E" w:rsidRDefault="00725BA5" w:rsidP="009B688A">
      <w:pPr>
        <w:spacing w:after="0"/>
        <w:rPr>
          <w:rFonts w:ascii="Times New Roman" w:hAnsi="Times New Roman" w:cs="Times New Roman"/>
        </w:rPr>
      </w:pPr>
    </w:p>
    <w:p w:rsidR="00F1189E" w:rsidRDefault="00CD5A3F"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NEED AND AUTHORITY FOR COLLECTION</w:t>
      </w:r>
      <w:r w:rsidR="003F0593" w:rsidRPr="00F1189E">
        <w:rPr>
          <w:rFonts w:ascii="Times New Roman" w:hAnsi="Times New Roman" w:cs="Times New Roman"/>
          <w:b/>
          <w:bCs/>
        </w:rPr>
        <w:t>:</w:t>
      </w:r>
      <w:r w:rsidR="007B5BA7" w:rsidRPr="00F1189E">
        <w:rPr>
          <w:rFonts w:ascii="Times New Roman" w:hAnsi="Times New Roman" w:cs="Times New Roman"/>
          <w:b/>
          <w:bCs/>
        </w:rPr>
        <w:t xml:space="preserve"> </w:t>
      </w:r>
    </w:p>
    <w:p w:rsidR="00F1189E" w:rsidRDefault="00FA33B6"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rPr>
        <w:t xml:space="preserve">This project is being conducted under the auspices of the </w:t>
      </w:r>
      <w:r w:rsidR="00AC6E39">
        <w:rPr>
          <w:rFonts w:ascii="Times New Roman" w:hAnsi="Times New Roman" w:cs="Times New Roman"/>
        </w:rPr>
        <w:t>Safe Drinking Water Act. This project provide</w:t>
      </w:r>
      <w:r w:rsidR="00AA78AA">
        <w:rPr>
          <w:rFonts w:ascii="Times New Roman" w:hAnsi="Times New Roman" w:cs="Times New Roman"/>
        </w:rPr>
        <w:t xml:space="preserve">s an approach for </w:t>
      </w:r>
      <w:r w:rsidR="0065038A">
        <w:rPr>
          <w:rFonts w:ascii="Times New Roman" w:hAnsi="Times New Roman" w:cs="Times New Roman"/>
        </w:rPr>
        <w:t xml:space="preserve">high school students </w:t>
      </w:r>
      <w:r w:rsidR="00AA78AA">
        <w:rPr>
          <w:rFonts w:ascii="Times New Roman" w:hAnsi="Times New Roman" w:cs="Times New Roman"/>
        </w:rPr>
        <w:t xml:space="preserve">to </w:t>
      </w:r>
      <w:r w:rsidR="0065038A">
        <w:rPr>
          <w:rFonts w:ascii="Times New Roman" w:hAnsi="Times New Roman" w:cs="Times New Roman"/>
        </w:rPr>
        <w:t xml:space="preserve">understand and </w:t>
      </w:r>
      <w:r w:rsidR="00AA78AA">
        <w:rPr>
          <w:rFonts w:ascii="Times New Roman" w:hAnsi="Times New Roman" w:cs="Times New Roman"/>
        </w:rPr>
        <w:t>address problems with their drinking water.</w:t>
      </w:r>
    </w:p>
    <w:p w:rsidR="00725BA5" w:rsidRDefault="00725BA5"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p>
    <w:p w:rsidR="008952AA" w:rsidRDefault="00CD5A3F"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b/>
          <w:bCs/>
        </w:rPr>
      </w:pPr>
      <w:r>
        <w:rPr>
          <w:rFonts w:ascii="Times New Roman" w:hAnsi="Times New Roman" w:cs="Times New Roman"/>
          <w:b/>
          <w:bCs/>
        </w:rPr>
        <w:t>USES OF RESULTING DATA</w:t>
      </w:r>
      <w:r w:rsidR="008952AA" w:rsidRPr="00F1189E">
        <w:rPr>
          <w:rFonts w:ascii="Times New Roman" w:hAnsi="Times New Roman" w:cs="Times New Roman"/>
          <w:b/>
          <w:bCs/>
        </w:rPr>
        <w:t>:</w:t>
      </w:r>
      <w:r w:rsidR="007B5BA7" w:rsidRPr="00F1189E">
        <w:rPr>
          <w:rFonts w:ascii="Times New Roman" w:hAnsi="Times New Roman" w:cs="Times New Roman"/>
          <w:b/>
          <w:bCs/>
        </w:rPr>
        <w:t xml:space="preserve"> </w:t>
      </w:r>
    </w:p>
    <w:p w:rsidR="00AC6E39" w:rsidRDefault="00AC6E39" w:rsidP="009B688A">
      <w:pPr>
        <w:spacing w:after="0"/>
        <w:rPr>
          <w:rFonts w:ascii="Times New Roman" w:hAnsi="Times New Roman" w:cs="Times New Roman"/>
        </w:rPr>
      </w:pPr>
      <w:r w:rsidRPr="00455F47">
        <w:rPr>
          <w:rFonts w:ascii="Times New Roman" w:hAnsi="Times New Roman" w:cs="Times New Roman"/>
        </w:rPr>
        <w:t xml:space="preserve">The data collected will be used to assist </w:t>
      </w:r>
      <w:r w:rsidR="00FA33B6">
        <w:rPr>
          <w:rFonts w:ascii="Times New Roman" w:hAnsi="Times New Roman" w:cs="Times New Roman"/>
        </w:rPr>
        <w:t>people</w:t>
      </w:r>
      <w:r w:rsidRPr="00455F47">
        <w:rPr>
          <w:rFonts w:ascii="Times New Roman" w:hAnsi="Times New Roman" w:cs="Times New Roman"/>
        </w:rPr>
        <w:t xml:space="preserve"> in </w:t>
      </w:r>
      <w:r w:rsidR="0065038A">
        <w:rPr>
          <w:rFonts w:ascii="Times New Roman" w:hAnsi="Times New Roman" w:cs="Times New Roman"/>
        </w:rPr>
        <w:t xml:space="preserve">understanding </w:t>
      </w:r>
      <w:r w:rsidRPr="00455F47">
        <w:rPr>
          <w:rFonts w:ascii="Times New Roman" w:hAnsi="Times New Roman" w:cs="Times New Roman"/>
        </w:rPr>
        <w:t>their water supply and provid</w:t>
      </w:r>
      <w:r w:rsidR="0065038A">
        <w:rPr>
          <w:rFonts w:ascii="Times New Roman" w:hAnsi="Times New Roman" w:cs="Times New Roman"/>
        </w:rPr>
        <w:t>ing</w:t>
      </w:r>
      <w:r w:rsidRPr="00455F47">
        <w:rPr>
          <w:rFonts w:ascii="Times New Roman" w:hAnsi="Times New Roman" w:cs="Times New Roman"/>
        </w:rPr>
        <w:t xml:space="preserve"> useful temporal and spatial data </w:t>
      </w:r>
      <w:r w:rsidR="00991C9F">
        <w:rPr>
          <w:rFonts w:ascii="Times New Roman" w:hAnsi="Times New Roman" w:cs="Times New Roman"/>
        </w:rPr>
        <w:t>on localized</w:t>
      </w:r>
      <w:r w:rsidRPr="00455F47">
        <w:rPr>
          <w:rFonts w:ascii="Times New Roman" w:hAnsi="Times New Roman" w:cs="Times New Roman"/>
        </w:rPr>
        <w:t xml:space="preserve"> impacts to th</w:t>
      </w:r>
      <w:r w:rsidR="0065038A">
        <w:rPr>
          <w:rFonts w:ascii="Times New Roman" w:hAnsi="Times New Roman" w:cs="Times New Roman"/>
        </w:rPr>
        <w:t xml:space="preserve">eir </w:t>
      </w:r>
      <w:r w:rsidRPr="00455F47">
        <w:rPr>
          <w:rFonts w:ascii="Times New Roman" w:hAnsi="Times New Roman" w:cs="Times New Roman"/>
        </w:rPr>
        <w:t>drinking water source.</w:t>
      </w:r>
      <w:r w:rsidR="00BB0A68">
        <w:rPr>
          <w:rFonts w:ascii="Times New Roman" w:hAnsi="Times New Roman" w:cs="Times New Roman"/>
        </w:rPr>
        <w:t xml:space="preserve"> </w:t>
      </w:r>
      <w:r w:rsidR="00AB4350">
        <w:rPr>
          <w:rFonts w:ascii="Times New Roman" w:hAnsi="Times New Roman" w:cs="Times New Roman"/>
        </w:rPr>
        <w:t>As needed, l</w:t>
      </w:r>
      <w:r w:rsidR="00824BE4">
        <w:rPr>
          <w:rFonts w:ascii="Times New Roman" w:hAnsi="Times New Roman" w:cs="Times New Roman"/>
        </w:rPr>
        <w:t xml:space="preserve">ocal and/or State </w:t>
      </w:r>
      <w:r w:rsidR="00AB4350">
        <w:rPr>
          <w:rFonts w:ascii="Times New Roman" w:hAnsi="Times New Roman" w:cs="Times New Roman"/>
        </w:rPr>
        <w:t>organizations can use the data to assist homeowners.</w:t>
      </w:r>
    </w:p>
    <w:p w:rsidR="00725BA5" w:rsidRPr="00F1189E" w:rsidRDefault="00725BA5" w:rsidP="009B688A">
      <w:pPr>
        <w:spacing w:after="0"/>
        <w:rPr>
          <w:rFonts w:ascii="Times New Roman" w:hAnsi="Times New Roman" w:cs="Times New Roman"/>
        </w:rPr>
      </w:pPr>
    </w:p>
    <w:p w:rsidR="00F361D0" w:rsidRDefault="00F361D0" w:rsidP="009B688A">
      <w:pPr>
        <w:numPr>
          <w:ilvl w:val="12"/>
          <w:numId w:val="0"/>
        </w:numPr>
        <w:tabs>
          <w:tab w:val="left" w:pos="-4"/>
          <w:tab w:val="left" w:pos="716"/>
          <w:tab w:val="left" w:pos="1436"/>
          <w:tab w:val="left" w:pos="2156"/>
          <w:tab w:val="left" w:pos="2876"/>
          <w:tab w:val="left" w:pos="3596"/>
          <w:tab w:val="left" w:pos="4316"/>
          <w:tab w:val="left" w:pos="5036"/>
          <w:tab w:val="left" w:pos="5756"/>
          <w:tab w:val="left" w:pos="6476"/>
          <w:tab w:val="left" w:pos="7196"/>
          <w:tab w:val="left" w:pos="7916"/>
          <w:tab w:val="left" w:pos="8636"/>
          <w:tab w:val="left" w:pos="9356"/>
        </w:tabs>
        <w:spacing w:after="0"/>
        <w:ind w:left="-4"/>
        <w:rPr>
          <w:rFonts w:ascii="Times New Roman" w:hAnsi="Times New Roman" w:cs="Times New Roman"/>
        </w:rPr>
      </w:pPr>
      <w:r>
        <w:rPr>
          <w:rFonts w:ascii="Times New Roman" w:hAnsi="Times New Roman" w:cs="Times New Roman"/>
          <w:b/>
          <w:bCs/>
        </w:rPr>
        <w:t>DATA COLLECTION METHODS</w:t>
      </w:r>
      <w:r w:rsidRPr="005433C5">
        <w:rPr>
          <w:rFonts w:ascii="Times New Roman" w:hAnsi="Times New Roman" w:cs="Times New Roman"/>
        </w:rPr>
        <w:t>:</w:t>
      </w:r>
    </w:p>
    <w:p w:rsidR="00F1189E" w:rsidRDefault="00FA33B6" w:rsidP="009B68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r>
        <w:rPr>
          <w:rFonts w:ascii="Times New Roman" w:hAnsi="Times New Roman" w:cs="Times New Roman"/>
        </w:rPr>
        <w:t>Written</w:t>
      </w:r>
      <w:r w:rsidR="00AA78AA">
        <w:rPr>
          <w:rFonts w:ascii="Times New Roman" w:hAnsi="Times New Roman" w:cs="Times New Roman"/>
        </w:rPr>
        <w:t xml:space="preserve"> surveys</w:t>
      </w:r>
      <w:r>
        <w:rPr>
          <w:rFonts w:ascii="Times New Roman" w:hAnsi="Times New Roman" w:cs="Times New Roman"/>
        </w:rPr>
        <w:t xml:space="preserve"> will be collected and samples analyzed i</w:t>
      </w:r>
      <w:r w:rsidR="00AA78AA">
        <w:rPr>
          <w:rFonts w:ascii="Times New Roman" w:hAnsi="Times New Roman" w:cs="Times New Roman"/>
        </w:rPr>
        <w:t xml:space="preserve">n </w:t>
      </w:r>
      <w:r w:rsidR="00991C9F">
        <w:rPr>
          <w:rFonts w:ascii="Times New Roman" w:hAnsi="Times New Roman" w:cs="Times New Roman"/>
        </w:rPr>
        <w:t>high school STEM</w:t>
      </w:r>
      <w:r w:rsidR="00AA78AA">
        <w:rPr>
          <w:rFonts w:ascii="Times New Roman" w:hAnsi="Times New Roman" w:cs="Times New Roman"/>
        </w:rPr>
        <w:t xml:space="preserve"> classes.</w:t>
      </w:r>
      <w:r w:rsidR="00B77C31">
        <w:rPr>
          <w:rFonts w:ascii="Times New Roman" w:hAnsi="Times New Roman" w:cs="Times New Roman"/>
        </w:rPr>
        <w:t xml:space="preserve"> </w:t>
      </w:r>
      <w:r>
        <w:rPr>
          <w:rFonts w:ascii="Times New Roman" w:hAnsi="Times New Roman" w:cs="Times New Roman"/>
        </w:rPr>
        <w:t>Data from the water analysis will be anonymized</w:t>
      </w:r>
      <w:r w:rsidR="009413C8">
        <w:rPr>
          <w:rFonts w:ascii="Times New Roman" w:hAnsi="Times New Roman" w:cs="Times New Roman"/>
        </w:rPr>
        <w:t xml:space="preserve">. Additionally, </w:t>
      </w:r>
      <w:r>
        <w:rPr>
          <w:rFonts w:ascii="Times New Roman" w:hAnsi="Times New Roman" w:cs="Times New Roman"/>
        </w:rPr>
        <w:t xml:space="preserve">students will have the option to opt in to provide information </w:t>
      </w:r>
      <w:r w:rsidR="009413C8">
        <w:rPr>
          <w:rFonts w:ascii="Times New Roman" w:hAnsi="Times New Roman" w:cs="Times New Roman"/>
        </w:rPr>
        <w:t>beyond their own use.</w:t>
      </w:r>
    </w:p>
    <w:p w:rsidR="00725BA5" w:rsidRDefault="00725BA5" w:rsidP="009B68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rPr>
      </w:pPr>
    </w:p>
    <w:p w:rsidR="00F1189E" w:rsidRPr="00F1189E" w:rsidRDefault="006163ED" w:rsidP="0010670F">
      <w:pPr>
        <w:rPr>
          <w:rFonts w:ascii="Times New Roman" w:hAnsi="Times New Roman" w:cs="Times New Roman"/>
          <w:b/>
          <w:bCs/>
        </w:rPr>
      </w:pPr>
      <w:r>
        <w:rPr>
          <w:rFonts w:ascii="Times New Roman" w:hAnsi="Times New Roman" w:cs="Times New Roman"/>
          <w:b/>
          <w:bCs/>
        </w:rPr>
        <w:t>PARTICIPANT UNIVERSE</w:t>
      </w:r>
      <w:r w:rsidR="008952AA" w:rsidRPr="00F1189E">
        <w:rPr>
          <w:rFonts w:ascii="Times New Roman" w:hAnsi="Times New Roman" w:cs="Times New Roman"/>
          <w:b/>
          <w:bCs/>
        </w:rPr>
        <w:t>:</w:t>
      </w:r>
    </w:p>
    <w:tbl>
      <w:tblPr>
        <w:tblStyle w:val="TableGrid"/>
        <w:tblW w:w="10027" w:type="dxa"/>
        <w:tblLook w:val="04A0" w:firstRow="1" w:lastRow="0" w:firstColumn="1" w:lastColumn="0" w:noHBand="0" w:noVBand="1"/>
      </w:tblPr>
      <w:tblGrid>
        <w:gridCol w:w="2065"/>
        <w:gridCol w:w="1980"/>
        <w:gridCol w:w="1980"/>
        <w:gridCol w:w="1980"/>
        <w:gridCol w:w="2022"/>
      </w:tblGrid>
      <w:tr w:rsidR="008952AA" w:rsidRPr="00F1189E" w:rsidTr="00A73B31">
        <w:trPr>
          <w:trHeight w:val="703"/>
        </w:trPr>
        <w:tc>
          <w:tcPr>
            <w:tcW w:w="2065" w:type="dxa"/>
          </w:tcPr>
          <w:p w:rsidR="008952AA" w:rsidRPr="00F1189E" w:rsidRDefault="008952AA" w:rsidP="00A73B31">
            <w:pPr>
              <w:jc w:val="center"/>
              <w:rPr>
                <w:sz w:val="22"/>
                <w:szCs w:val="22"/>
              </w:rPr>
            </w:pPr>
            <w:r w:rsidRPr="00F1189E">
              <w:rPr>
                <w:sz w:val="22"/>
                <w:szCs w:val="22"/>
              </w:rPr>
              <w:t>Category of Respondent</w:t>
            </w:r>
          </w:p>
        </w:tc>
        <w:tc>
          <w:tcPr>
            <w:tcW w:w="1980" w:type="dxa"/>
          </w:tcPr>
          <w:p w:rsidR="008952AA" w:rsidRPr="00F1189E" w:rsidRDefault="008952AA" w:rsidP="00A73B31">
            <w:pPr>
              <w:jc w:val="center"/>
              <w:rPr>
                <w:sz w:val="22"/>
                <w:szCs w:val="22"/>
              </w:rPr>
            </w:pPr>
            <w:r w:rsidRPr="00F1189E">
              <w:rPr>
                <w:sz w:val="22"/>
                <w:szCs w:val="22"/>
              </w:rPr>
              <w:t>No. of Respondents</w:t>
            </w:r>
          </w:p>
        </w:tc>
        <w:tc>
          <w:tcPr>
            <w:tcW w:w="1980" w:type="dxa"/>
          </w:tcPr>
          <w:p w:rsidR="008952AA" w:rsidRPr="00F1189E" w:rsidRDefault="008952AA" w:rsidP="00A73B31">
            <w:pPr>
              <w:jc w:val="center"/>
              <w:rPr>
                <w:sz w:val="22"/>
                <w:szCs w:val="22"/>
              </w:rPr>
            </w:pPr>
            <w:r w:rsidRPr="00F1189E">
              <w:rPr>
                <w:sz w:val="22"/>
                <w:szCs w:val="22"/>
              </w:rPr>
              <w:t>Number of responses per respondent</w:t>
            </w:r>
          </w:p>
        </w:tc>
        <w:tc>
          <w:tcPr>
            <w:tcW w:w="1980" w:type="dxa"/>
          </w:tcPr>
          <w:p w:rsidR="008952AA" w:rsidRPr="00F1189E" w:rsidRDefault="008952AA" w:rsidP="00A73B31">
            <w:pPr>
              <w:jc w:val="center"/>
              <w:rPr>
                <w:sz w:val="22"/>
                <w:szCs w:val="22"/>
              </w:rPr>
            </w:pPr>
            <w:r w:rsidRPr="00F1189E">
              <w:rPr>
                <w:sz w:val="22"/>
                <w:szCs w:val="22"/>
              </w:rPr>
              <w:t>Participation Time</w:t>
            </w:r>
            <w:r w:rsidR="006163ED">
              <w:rPr>
                <w:sz w:val="22"/>
                <w:szCs w:val="22"/>
              </w:rPr>
              <w:t xml:space="preserve"> per response</w:t>
            </w:r>
          </w:p>
        </w:tc>
        <w:tc>
          <w:tcPr>
            <w:tcW w:w="2022" w:type="dxa"/>
          </w:tcPr>
          <w:p w:rsidR="008952AA" w:rsidRPr="00F1189E" w:rsidRDefault="008952AA" w:rsidP="00A73B31">
            <w:pPr>
              <w:jc w:val="center"/>
              <w:rPr>
                <w:sz w:val="22"/>
                <w:szCs w:val="22"/>
              </w:rPr>
            </w:pPr>
            <w:r w:rsidRPr="00F1189E">
              <w:rPr>
                <w:sz w:val="22"/>
                <w:szCs w:val="22"/>
              </w:rPr>
              <w:t>Burden Hours</w:t>
            </w:r>
          </w:p>
        </w:tc>
      </w:tr>
      <w:tr w:rsidR="008952AA" w:rsidRPr="00F1189E" w:rsidTr="00A73B31">
        <w:trPr>
          <w:trHeight w:val="259"/>
        </w:trPr>
        <w:tc>
          <w:tcPr>
            <w:tcW w:w="2065" w:type="dxa"/>
          </w:tcPr>
          <w:p w:rsidR="008952AA" w:rsidRPr="00F1189E" w:rsidRDefault="00455F47" w:rsidP="00A73B31">
            <w:pPr>
              <w:rPr>
                <w:sz w:val="22"/>
                <w:szCs w:val="22"/>
              </w:rPr>
            </w:pPr>
            <w:r>
              <w:rPr>
                <w:sz w:val="22"/>
                <w:szCs w:val="22"/>
              </w:rPr>
              <w:t>High School STEM classes</w:t>
            </w:r>
          </w:p>
        </w:tc>
        <w:tc>
          <w:tcPr>
            <w:tcW w:w="1980" w:type="dxa"/>
          </w:tcPr>
          <w:p w:rsidR="008952AA" w:rsidRPr="00F1189E" w:rsidRDefault="009413C8" w:rsidP="00A73B31">
            <w:pPr>
              <w:rPr>
                <w:sz w:val="22"/>
                <w:szCs w:val="22"/>
              </w:rPr>
            </w:pPr>
            <w:r>
              <w:rPr>
                <w:sz w:val="22"/>
                <w:szCs w:val="22"/>
              </w:rPr>
              <w:t>1000</w:t>
            </w:r>
          </w:p>
        </w:tc>
        <w:tc>
          <w:tcPr>
            <w:tcW w:w="1980" w:type="dxa"/>
          </w:tcPr>
          <w:p w:rsidR="008952AA" w:rsidRPr="00F1189E" w:rsidRDefault="00455F47" w:rsidP="00A73B31">
            <w:pPr>
              <w:rPr>
                <w:sz w:val="22"/>
                <w:szCs w:val="22"/>
              </w:rPr>
            </w:pPr>
            <w:r>
              <w:rPr>
                <w:sz w:val="22"/>
                <w:szCs w:val="22"/>
              </w:rPr>
              <w:t>1</w:t>
            </w:r>
          </w:p>
        </w:tc>
        <w:tc>
          <w:tcPr>
            <w:tcW w:w="1980" w:type="dxa"/>
          </w:tcPr>
          <w:p w:rsidR="008952AA" w:rsidRPr="00F1189E" w:rsidRDefault="009413C8" w:rsidP="00A73B31">
            <w:pPr>
              <w:rPr>
                <w:sz w:val="22"/>
                <w:szCs w:val="22"/>
              </w:rPr>
            </w:pPr>
            <w:r>
              <w:rPr>
                <w:sz w:val="22"/>
                <w:szCs w:val="22"/>
              </w:rPr>
              <w:t>10</w:t>
            </w:r>
            <w:r w:rsidR="00455F47">
              <w:rPr>
                <w:sz w:val="22"/>
                <w:szCs w:val="22"/>
              </w:rPr>
              <w:t xml:space="preserve"> hour</w:t>
            </w:r>
            <w:r>
              <w:rPr>
                <w:sz w:val="22"/>
                <w:szCs w:val="22"/>
              </w:rPr>
              <w:t>s</w:t>
            </w:r>
          </w:p>
        </w:tc>
        <w:tc>
          <w:tcPr>
            <w:tcW w:w="2022" w:type="dxa"/>
          </w:tcPr>
          <w:p w:rsidR="008952AA" w:rsidRPr="00F1189E" w:rsidRDefault="009413C8" w:rsidP="00A73B31">
            <w:pPr>
              <w:rPr>
                <w:sz w:val="22"/>
                <w:szCs w:val="22"/>
              </w:rPr>
            </w:pPr>
            <w:r>
              <w:rPr>
                <w:sz w:val="22"/>
                <w:szCs w:val="22"/>
              </w:rPr>
              <w:t>10,000</w:t>
            </w:r>
            <w:r w:rsidR="00030CDE">
              <w:rPr>
                <w:sz w:val="22"/>
                <w:szCs w:val="22"/>
              </w:rPr>
              <w:t xml:space="preserve"> hours</w:t>
            </w:r>
          </w:p>
        </w:tc>
      </w:tr>
      <w:tr w:rsidR="008952AA" w:rsidRPr="00F1189E" w:rsidTr="00A73B31">
        <w:trPr>
          <w:trHeight w:val="259"/>
        </w:trPr>
        <w:tc>
          <w:tcPr>
            <w:tcW w:w="2065" w:type="dxa"/>
          </w:tcPr>
          <w:p w:rsidR="008952AA" w:rsidRPr="00F1189E" w:rsidRDefault="008952AA" w:rsidP="00A73B31">
            <w:pPr>
              <w:rPr>
                <w:sz w:val="22"/>
                <w:szCs w:val="22"/>
              </w:rPr>
            </w:pPr>
            <w:r w:rsidRPr="00F1189E">
              <w:rPr>
                <w:sz w:val="22"/>
                <w:szCs w:val="22"/>
              </w:rPr>
              <w:t>Totals</w:t>
            </w:r>
          </w:p>
        </w:tc>
        <w:tc>
          <w:tcPr>
            <w:tcW w:w="1980" w:type="dxa"/>
          </w:tcPr>
          <w:p w:rsidR="008952AA" w:rsidRPr="00F1189E" w:rsidRDefault="009413C8" w:rsidP="00A73B31">
            <w:pPr>
              <w:rPr>
                <w:sz w:val="22"/>
                <w:szCs w:val="22"/>
              </w:rPr>
            </w:pPr>
            <w:r>
              <w:rPr>
                <w:sz w:val="22"/>
                <w:szCs w:val="22"/>
              </w:rPr>
              <w:t>1000</w:t>
            </w:r>
          </w:p>
        </w:tc>
        <w:tc>
          <w:tcPr>
            <w:tcW w:w="1980" w:type="dxa"/>
          </w:tcPr>
          <w:p w:rsidR="008952AA" w:rsidRPr="00F1189E" w:rsidRDefault="008952AA" w:rsidP="00A73B31">
            <w:pPr>
              <w:rPr>
                <w:sz w:val="22"/>
                <w:szCs w:val="22"/>
              </w:rPr>
            </w:pPr>
          </w:p>
        </w:tc>
        <w:tc>
          <w:tcPr>
            <w:tcW w:w="1980" w:type="dxa"/>
          </w:tcPr>
          <w:p w:rsidR="008952AA" w:rsidRPr="00F1189E" w:rsidRDefault="008952AA" w:rsidP="00A73B31">
            <w:pPr>
              <w:rPr>
                <w:sz w:val="22"/>
                <w:szCs w:val="22"/>
              </w:rPr>
            </w:pPr>
          </w:p>
        </w:tc>
        <w:tc>
          <w:tcPr>
            <w:tcW w:w="2022" w:type="dxa"/>
          </w:tcPr>
          <w:p w:rsidR="008952AA" w:rsidRPr="00F1189E" w:rsidRDefault="009413C8" w:rsidP="00A73B31">
            <w:pPr>
              <w:rPr>
                <w:sz w:val="22"/>
                <w:szCs w:val="22"/>
              </w:rPr>
            </w:pPr>
            <w:r>
              <w:rPr>
                <w:sz w:val="22"/>
                <w:szCs w:val="22"/>
              </w:rPr>
              <w:t>10,000</w:t>
            </w:r>
            <w:r w:rsidR="00090648">
              <w:rPr>
                <w:sz w:val="22"/>
                <w:szCs w:val="22"/>
              </w:rPr>
              <w:t xml:space="preserve"> hours</w:t>
            </w:r>
          </w:p>
        </w:tc>
      </w:tr>
    </w:tbl>
    <w:p w:rsidR="008952AA" w:rsidRPr="00F1189E" w:rsidRDefault="008952AA" w:rsidP="0010670F">
      <w:pPr>
        <w:rPr>
          <w:rFonts w:ascii="Times New Roman" w:hAnsi="Times New Roman" w:cs="Times New Roman"/>
          <w:b/>
          <w:bCs/>
        </w:rPr>
      </w:pPr>
    </w:p>
    <w:p w:rsidR="00680794" w:rsidRDefault="005433C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r>
        <w:rPr>
          <w:rFonts w:ascii="Times New Roman" w:hAnsi="Times New Roman"/>
          <w:b/>
          <w:bCs/>
        </w:rPr>
        <w:t>AGENCY</w:t>
      </w:r>
      <w:r w:rsidR="006163ED">
        <w:rPr>
          <w:rFonts w:ascii="Times New Roman" w:hAnsi="Times New Roman"/>
          <w:b/>
          <w:bCs/>
        </w:rPr>
        <w:t xml:space="preserve"> COST</w:t>
      </w:r>
      <w:r w:rsidR="00680794">
        <w:rPr>
          <w:rFonts w:ascii="Times New Roman" w:hAnsi="Times New Roman"/>
          <w:b/>
          <w:bCs/>
        </w:rPr>
        <w:t xml:space="preserve">:  </w:t>
      </w:r>
      <w:r w:rsidR="00680794">
        <w:rPr>
          <w:rFonts w:ascii="Times New Roman" w:hAnsi="Times New Roman"/>
        </w:rPr>
        <w:t>The estimated annual cost to t</w:t>
      </w:r>
      <w:r w:rsidR="00531559">
        <w:rPr>
          <w:rFonts w:ascii="Times New Roman" w:hAnsi="Times New Roman"/>
        </w:rPr>
        <w:t xml:space="preserve">he Federal government is </w:t>
      </w:r>
      <w:r w:rsidR="00090648">
        <w:rPr>
          <w:rFonts w:ascii="Times New Roman" w:hAnsi="Times New Roman"/>
        </w:rPr>
        <w:t>$</w:t>
      </w:r>
      <w:r w:rsidR="009413C8">
        <w:rPr>
          <w:rFonts w:ascii="Times New Roman" w:hAnsi="Times New Roman"/>
        </w:rPr>
        <w:t>1</w:t>
      </w:r>
      <w:r w:rsidR="00EE4218">
        <w:rPr>
          <w:rFonts w:ascii="Times New Roman" w:hAnsi="Times New Roman"/>
        </w:rPr>
        <w:t>0</w:t>
      </w:r>
      <w:r w:rsidR="009413C8">
        <w:rPr>
          <w:rFonts w:ascii="Times New Roman" w:hAnsi="Times New Roman"/>
        </w:rPr>
        <w:t>,</w:t>
      </w:r>
      <w:r w:rsidR="00EE4218">
        <w:rPr>
          <w:rFonts w:ascii="Times New Roman" w:hAnsi="Times New Roman"/>
        </w:rPr>
        <w:t>5</w:t>
      </w:r>
      <w:r w:rsidR="00030CDE">
        <w:rPr>
          <w:rFonts w:ascii="Times New Roman" w:hAnsi="Times New Roman"/>
        </w:rPr>
        <w:t>0</w:t>
      </w:r>
      <w:r w:rsidR="00090648">
        <w:rPr>
          <w:rFonts w:ascii="Times New Roman" w:hAnsi="Times New Roman"/>
        </w:rPr>
        <w:t>0</w:t>
      </w:r>
      <w:r w:rsidR="00531559">
        <w:rPr>
          <w:rFonts w:ascii="Times New Roman" w:hAnsi="Times New Roman"/>
        </w:rPr>
        <w:t xml:space="preserve">, based on </w:t>
      </w:r>
      <w:r w:rsidR="00030CDE" w:rsidRPr="00030CDE">
        <w:rPr>
          <w:rFonts w:ascii="Times New Roman" w:hAnsi="Times New Roman" w:cs="Times New Roman"/>
          <w:bCs/>
        </w:rPr>
        <w:t>$70/h</w:t>
      </w:r>
      <w:r w:rsidR="00AB4350">
        <w:rPr>
          <w:rFonts w:ascii="Times New Roman" w:hAnsi="Times New Roman" w:cs="Times New Roman"/>
          <w:bCs/>
        </w:rPr>
        <w:t xml:space="preserve">, </w:t>
      </w:r>
      <w:r w:rsidR="00C67195">
        <w:rPr>
          <w:rFonts w:ascii="Times New Roman" w:hAnsi="Times New Roman" w:cs="Times New Roman"/>
          <w:bCs/>
        </w:rPr>
        <w:t>based on averaged personnel costs</w:t>
      </w:r>
      <w:r w:rsidR="00AB4350">
        <w:rPr>
          <w:rFonts w:ascii="Times New Roman" w:hAnsi="Times New Roman" w:cs="Times New Roman"/>
          <w:bCs/>
        </w:rPr>
        <w:t>,</w:t>
      </w:r>
      <w:r w:rsidR="00030CDE" w:rsidRPr="00030CDE">
        <w:rPr>
          <w:rFonts w:ascii="Times New Roman" w:hAnsi="Times New Roman" w:cs="Times New Roman"/>
          <w:bCs/>
        </w:rPr>
        <w:t xml:space="preserve"> for </w:t>
      </w:r>
      <w:r w:rsidR="0024654F">
        <w:rPr>
          <w:rFonts w:ascii="Times New Roman" w:hAnsi="Times New Roman" w:cs="Times New Roman"/>
          <w:bCs/>
        </w:rPr>
        <w:t>15</w:t>
      </w:r>
      <w:r w:rsidR="009413C8">
        <w:rPr>
          <w:rFonts w:ascii="Times New Roman" w:hAnsi="Times New Roman" w:cs="Times New Roman"/>
          <w:bCs/>
        </w:rPr>
        <w:t>0</w:t>
      </w:r>
      <w:r w:rsidR="00030CDE" w:rsidRPr="00030CDE">
        <w:rPr>
          <w:rFonts w:ascii="Times New Roman" w:hAnsi="Times New Roman" w:cs="Times New Roman"/>
          <w:bCs/>
        </w:rPr>
        <w:t xml:space="preserve"> hours</w:t>
      </w:r>
      <w:r w:rsidR="00531559">
        <w:rPr>
          <w:rFonts w:ascii="Times New Roman" w:hAnsi="Times New Roman" w:cs="Times New Roman"/>
          <w:bCs/>
        </w:rPr>
        <w:t>.</w:t>
      </w:r>
      <w:r w:rsidR="00824BE4">
        <w:rPr>
          <w:rFonts w:ascii="Times New Roman" w:hAnsi="Times New Roman" w:cs="Times New Roman"/>
          <w:bCs/>
        </w:rPr>
        <w:t xml:space="preserve"> </w:t>
      </w:r>
      <w:r w:rsidR="00DD428D">
        <w:rPr>
          <w:rFonts w:ascii="Times New Roman" w:hAnsi="Times New Roman" w:cs="Times New Roman"/>
          <w:bCs/>
        </w:rPr>
        <w:t xml:space="preserve"> These hours include development of training materials and conduct of class sessions.</w:t>
      </w:r>
      <w:r w:rsidR="00D54F1A">
        <w:rPr>
          <w:rFonts w:ascii="Times New Roman" w:hAnsi="Times New Roman" w:cs="Times New Roman"/>
          <w:bCs/>
        </w:rPr>
        <w:t xml:space="preserve"> </w:t>
      </w:r>
      <w:r w:rsidR="00824BE4">
        <w:rPr>
          <w:rFonts w:ascii="Times New Roman" w:hAnsi="Times New Roman" w:cs="Times New Roman"/>
          <w:bCs/>
        </w:rPr>
        <w:t>Equipment costs are less than $1000. Class sessions will be conducted over two academic years.</w:t>
      </w:r>
    </w:p>
    <w:p w:rsidR="00725BA5" w:rsidRDefault="00725BA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p>
    <w:p w:rsidR="00983212" w:rsidRDefault="00983212"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Cs/>
        </w:rPr>
      </w:pPr>
    </w:p>
    <w:p w:rsidR="008952AA" w:rsidRDefault="006163ED"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lastRenderedPageBreak/>
        <w:t>STATISTICAL ANALYSIS</w:t>
      </w:r>
      <w:r w:rsidR="008952AA" w:rsidRPr="00F1189E">
        <w:rPr>
          <w:rFonts w:ascii="Times New Roman" w:hAnsi="Times New Roman" w:cs="Times New Roman"/>
          <w:b/>
          <w:bCs/>
        </w:rPr>
        <w:t>:</w:t>
      </w:r>
      <w:r w:rsidR="00F1189E" w:rsidRPr="00F1189E">
        <w:rPr>
          <w:rFonts w:ascii="Times New Roman" w:hAnsi="Times New Roman" w:cs="Times New Roman"/>
          <w:b/>
          <w:bCs/>
        </w:rPr>
        <w:t xml:space="preserve"> </w:t>
      </w:r>
    </w:p>
    <w:p w:rsidR="00F1189E" w:rsidRDefault="009B688A"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The s</w:t>
      </w:r>
      <w:r w:rsidR="00090648">
        <w:rPr>
          <w:rFonts w:ascii="Times New Roman" w:hAnsi="Times New Roman" w:cs="Times New Roman"/>
        </w:rPr>
        <w:t xml:space="preserve">urvey </w:t>
      </w:r>
      <w:r>
        <w:rPr>
          <w:rFonts w:ascii="Times New Roman" w:hAnsi="Times New Roman" w:cs="Times New Roman"/>
        </w:rPr>
        <w:t>will include</w:t>
      </w:r>
      <w:r w:rsidR="00090648">
        <w:rPr>
          <w:rFonts w:ascii="Times New Roman" w:hAnsi="Times New Roman" w:cs="Times New Roman"/>
        </w:rPr>
        <w:t xml:space="preserve"> every participant</w:t>
      </w:r>
      <w:r>
        <w:rPr>
          <w:rFonts w:ascii="Times New Roman" w:hAnsi="Times New Roman" w:cs="Times New Roman"/>
        </w:rPr>
        <w:t xml:space="preserve">. Statistical analysis will include the use of statistical software </w:t>
      </w:r>
      <w:r w:rsidR="00824BE4">
        <w:rPr>
          <w:rFonts w:ascii="Times New Roman" w:hAnsi="Times New Roman" w:cs="Times New Roman"/>
        </w:rPr>
        <w:t xml:space="preserve">that would already be </w:t>
      </w:r>
      <w:r>
        <w:rPr>
          <w:rFonts w:ascii="Times New Roman" w:hAnsi="Times New Roman" w:cs="Times New Roman"/>
        </w:rPr>
        <w:t xml:space="preserve">available to the students. </w:t>
      </w:r>
      <w:r w:rsidR="00824BE4">
        <w:rPr>
          <w:rFonts w:ascii="Times New Roman" w:hAnsi="Times New Roman" w:cs="Times New Roman"/>
        </w:rPr>
        <w:t>This would include reviewing the range of concentrations for particular parameters and to assess sample replicates.</w:t>
      </w:r>
    </w:p>
    <w:p w:rsidR="00725BA5" w:rsidRDefault="00725BA5" w:rsidP="00F1189E">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8952AA" w:rsidRPr="00F1189E" w:rsidRDefault="00A43588" w:rsidP="009B688A">
      <w:pPr>
        <w:spacing w:after="0"/>
        <w:rPr>
          <w:rFonts w:ascii="Times New Roman" w:hAnsi="Times New Roman" w:cs="Times New Roman"/>
          <w:b/>
          <w:bCs/>
        </w:rPr>
      </w:pPr>
      <w:r>
        <w:rPr>
          <w:rFonts w:ascii="Times New Roman" w:hAnsi="Times New Roman" w:cs="Times New Roman"/>
          <w:b/>
          <w:bCs/>
        </w:rPr>
        <w:t>DATA QUALITY ASSESSMENT PROCEDURES</w:t>
      </w:r>
      <w:r w:rsidR="008952AA" w:rsidRPr="00F1189E">
        <w:rPr>
          <w:rFonts w:ascii="Times New Roman" w:hAnsi="Times New Roman" w:cs="Times New Roman"/>
          <w:b/>
          <w:bCs/>
        </w:rPr>
        <w:t>:</w:t>
      </w:r>
    </w:p>
    <w:p w:rsidR="00F361D0" w:rsidRDefault="00030CDE" w:rsidP="00D54F1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r w:rsidRPr="00030CDE">
        <w:rPr>
          <w:rFonts w:ascii="Times New Roman" w:hAnsi="Times New Roman" w:cs="Times New Roman"/>
          <w:bCs/>
        </w:rPr>
        <w:t>Data wil</w:t>
      </w:r>
      <w:r>
        <w:rPr>
          <w:rFonts w:ascii="Times New Roman" w:hAnsi="Times New Roman" w:cs="Times New Roman"/>
          <w:bCs/>
        </w:rPr>
        <w:t>l</w:t>
      </w:r>
      <w:r w:rsidRPr="00030CDE">
        <w:rPr>
          <w:rFonts w:ascii="Times New Roman" w:hAnsi="Times New Roman" w:cs="Times New Roman"/>
          <w:bCs/>
        </w:rPr>
        <w:t xml:space="preserve"> be reviewed for completeness</w:t>
      </w:r>
      <w:r>
        <w:rPr>
          <w:rFonts w:ascii="Times New Roman" w:hAnsi="Times New Roman" w:cs="Times New Roman"/>
          <w:bCs/>
        </w:rPr>
        <w:t xml:space="preserve"> and accuracy</w:t>
      </w:r>
      <w:r w:rsidR="00DD428D">
        <w:rPr>
          <w:rFonts w:ascii="Times New Roman" w:hAnsi="Times New Roman" w:cs="Times New Roman"/>
          <w:bCs/>
        </w:rPr>
        <w:t xml:space="preserve"> by the students and EPA staff</w:t>
      </w:r>
      <w:r>
        <w:rPr>
          <w:rFonts w:ascii="Times New Roman" w:hAnsi="Times New Roman" w:cs="Times New Roman"/>
          <w:bCs/>
        </w:rPr>
        <w:t>.</w:t>
      </w:r>
      <w:r w:rsidR="009413C8">
        <w:rPr>
          <w:rFonts w:ascii="Times New Roman" w:hAnsi="Times New Roman" w:cs="Times New Roman"/>
          <w:bCs/>
        </w:rPr>
        <w:t xml:space="preserve"> A QAPP</w:t>
      </w:r>
      <w:r w:rsidR="00D54F1A">
        <w:rPr>
          <w:rFonts w:ascii="Times New Roman" w:hAnsi="Times New Roman" w:cs="Times New Roman"/>
          <w:bCs/>
        </w:rPr>
        <w:t xml:space="preserve"> has been developed for this project, </w:t>
      </w:r>
      <w:r w:rsidR="00D54F1A" w:rsidRPr="00D54F1A">
        <w:rPr>
          <w:rFonts w:ascii="Times New Roman" w:hAnsi="Times New Roman" w:cs="Times New Roman"/>
          <w:bCs/>
        </w:rPr>
        <w:t>Quality Assurance Project Plan for</w:t>
      </w:r>
      <w:r w:rsidR="00D54F1A">
        <w:rPr>
          <w:rFonts w:ascii="Times New Roman" w:hAnsi="Times New Roman" w:cs="Times New Roman"/>
          <w:bCs/>
        </w:rPr>
        <w:t xml:space="preserve"> </w:t>
      </w:r>
      <w:r w:rsidR="00D54F1A" w:rsidRPr="00D54F1A">
        <w:rPr>
          <w:rFonts w:ascii="Times New Roman" w:hAnsi="Times New Roman" w:cs="Times New Roman"/>
          <w:bCs/>
        </w:rPr>
        <w:t>Monitoring Private Domestic Wells</w:t>
      </w:r>
      <w:r w:rsidR="00D54F1A">
        <w:rPr>
          <w:rFonts w:ascii="Times New Roman" w:hAnsi="Times New Roman" w:cs="Times New Roman"/>
          <w:bCs/>
        </w:rPr>
        <w:t>, Version 1, April 2018</w:t>
      </w:r>
      <w:r w:rsidR="009B688A" w:rsidRPr="009B688A">
        <w:rPr>
          <w:rFonts w:ascii="Times New Roman" w:hAnsi="Times New Roman" w:cs="Times New Roman"/>
          <w:bCs/>
        </w:rPr>
        <w:t>.</w:t>
      </w:r>
    </w:p>
    <w:p w:rsidR="00725BA5" w:rsidRPr="00030CDE" w:rsidRDefault="00725BA5" w:rsidP="009B688A">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rPr>
          <w:rFonts w:ascii="Times New Roman" w:hAnsi="Times New Roman" w:cs="Times New Roman"/>
          <w:bCs/>
        </w:rPr>
      </w:pP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b/>
          <w:bCs/>
        </w:rPr>
        <w:t>ADMINISTRATION OF THE INSTRUMENT</w:t>
      </w:r>
      <w:r w:rsidRPr="00F1189E">
        <w:rPr>
          <w:rFonts w:ascii="Times New Roman" w:hAnsi="Times New Roman" w:cs="Times New Roman"/>
          <w:b/>
          <w:bCs/>
        </w:rPr>
        <w:t>:</w:t>
      </w:r>
      <w:r>
        <w:rPr>
          <w:rFonts w:ascii="Times New Roman" w:hAnsi="Times New Roman" w:cs="Times New Roman"/>
          <w:b/>
          <w:bCs/>
        </w:rPr>
        <w:t xml:space="preserve"> </w:t>
      </w:r>
      <w:r w:rsidRPr="00A65AD0">
        <w:rPr>
          <w:rFonts w:ascii="Times New Roman" w:hAnsi="Times New Roman" w:cs="Times New Roman"/>
          <w:bCs/>
        </w:rPr>
        <w:t xml:space="preserve">(Check </w:t>
      </w:r>
      <w:r>
        <w:rPr>
          <w:rFonts w:ascii="Times New Roman" w:hAnsi="Times New Roman" w:cs="Times New Roman"/>
          <w:bCs/>
        </w:rPr>
        <w:t>all that apply</w:t>
      </w:r>
      <w:r w:rsidRPr="00A65AD0">
        <w:rPr>
          <w:rFonts w:ascii="Times New Roman" w:hAnsi="Times New Roman" w:cs="Times New Roman"/>
          <w:bCs/>
        </w:rPr>
        <w:t>)</w:t>
      </w:r>
      <w:r w:rsidRPr="00F1189E">
        <w:rPr>
          <w:rFonts w:ascii="Times New Roman" w:hAnsi="Times New Roman" w:cs="Times New Roman"/>
          <w:b/>
          <w:bCs/>
        </w:rPr>
        <w:t xml:space="preserve"> </w:t>
      </w:r>
    </w:p>
    <w:p w:rsidR="005433C5" w:rsidRDefault="005433C5"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pgSz w:w="12240" w:h="15840"/>
          <w:pgMar w:top="1440" w:right="1440" w:bottom="1440" w:left="1440" w:header="720" w:footer="720" w:gutter="0"/>
          <w:cols w:space="720"/>
          <w:docGrid w:linePitch="360"/>
        </w:sectPr>
      </w:pP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Web-based or Social Media</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 Telephone</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t xml:space="preserve">[ </w:t>
      </w:r>
      <w:r w:rsidR="00455F47">
        <w:rPr>
          <w:rFonts w:ascii="Times New Roman" w:hAnsi="Times New Roman" w:cs="Times New Roman"/>
        </w:rPr>
        <w:t>X</w:t>
      </w:r>
      <w:r>
        <w:rPr>
          <w:rFonts w:ascii="Times New Roman" w:hAnsi="Times New Roman" w:cs="Times New Roman"/>
        </w:rPr>
        <w:t xml:space="preserve"> </w:t>
      </w:r>
      <w:r w:rsidR="009B688A">
        <w:rPr>
          <w:rFonts w:ascii="Times New Roman" w:hAnsi="Times New Roman" w:cs="Times New Roman"/>
        </w:rPr>
        <w:t xml:space="preserve">] </w:t>
      </w:r>
      <w:r>
        <w:rPr>
          <w:rFonts w:ascii="Times New Roman" w:hAnsi="Times New Roman" w:cs="Times New Roman"/>
        </w:rPr>
        <w:t>In-person</w:t>
      </w:r>
    </w:p>
    <w:p w:rsidR="006163ED" w:rsidRDefault="006163ED" w:rsidP="006163ED">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r>
        <w:rPr>
          <w:rFonts w:ascii="Times New Roman" w:hAnsi="Times New Roman" w:cs="Times New Roman"/>
        </w:rPr>
        <w:lastRenderedPageBreak/>
        <w:t>[  ] Mail</w:t>
      </w:r>
    </w:p>
    <w:p w:rsidR="005433C5" w:rsidRPr="001309A9" w:rsidRDefault="006163ED"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sectPr w:rsidR="005433C5" w:rsidRPr="001309A9" w:rsidSect="005433C5">
          <w:type w:val="continuous"/>
          <w:pgSz w:w="12240" w:h="15840"/>
          <w:pgMar w:top="1440" w:right="1440" w:bottom="1440" w:left="1440" w:header="720" w:footer="720" w:gutter="0"/>
          <w:cols w:num="2" w:space="720"/>
          <w:docGrid w:linePitch="360"/>
        </w:sectPr>
      </w:pPr>
      <w:r>
        <w:rPr>
          <w:rFonts w:ascii="Times New Roman" w:hAnsi="Times New Roman" w:cs="Times New Roman"/>
        </w:rPr>
        <w:t>[</w:t>
      </w:r>
      <w:r w:rsidR="001309A9">
        <w:rPr>
          <w:rFonts w:ascii="Times New Roman" w:hAnsi="Times New Roman" w:cs="Times New Roman"/>
        </w:rPr>
        <w:t>X</w:t>
      </w:r>
      <w:r>
        <w:rPr>
          <w:rFonts w:ascii="Times New Roman" w:hAnsi="Times New Roman" w:cs="Times New Roman"/>
        </w:rPr>
        <w:t>] Other, Explain</w:t>
      </w:r>
      <w:r w:rsidR="001309A9">
        <w:rPr>
          <w:rFonts w:ascii="Times New Roman" w:hAnsi="Times New Roman" w:cs="Times New Roman"/>
        </w:rPr>
        <w:t xml:space="preserve">: </w:t>
      </w:r>
      <w:r w:rsidR="001309A9" w:rsidRPr="001309A9">
        <w:rPr>
          <w:rFonts w:ascii="Times New Roman" w:hAnsi="Times New Roman" w:cs="Times New Roman"/>
          <w:bCs/>
        </w:rPr>
        <w:t>Training via Skype</w:t>
      </w: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p>
    <w:p w:rsidR="005433C5" w:rsidRDefault="005433C5"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b/>
          <w:bCs/>
        </w:rPr>
      </w:pPr>
      <w:r>
        <w:rPr>
          <w:rFonts w:ascii="Times New Roman" w:hAnsi="Times New Roman" w:cs="Times New Roman"/>
          <w:b/>
          <w:bCs/>
        </w:rPr>
        <w:t xml:space="preserve">INSTRUMENT: </w:t>
      </w:r>
      <w:r w:rsidR="00DA3B27">
        <w:rPr>
          <w:rFonts w:ascii="Times New Roman" w:hAnsi="Times New Roman" w:cs="Times New Roman"/>
        </w:rPr>
        <w:t>Instrument script is attached below.  Final online product will include mandatory OMB control number, expiration date, and burden statement.</w:t>
      </w:r>
    </w:p>
    <w:p w:rsidR="00531559" w:rsidRPr="00F1189E" w:rsidRDefault="00531559" w:rsidP="005433C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9"/>
        <w:rPr>
          <w:rFonts w:ascii="Times New Roman" w:hAnsi="Times New Roman" w:cs="Times New Roman"/>
        </w:rPr>
      </w:pPr>
    </w:p>
    <w:p w:rsidR="006409AE" w:rsidRDefault="00D11ED9" w:rsidP="00F1189E">
      <w:pPr>
        <w:rPr>
          <w:rStyle w:val="Hyperlink"/>
          <w:rFonts w:ascii="Times New Roman" w:hAnsi="Times New Roman" w:cs="Times New Roman"/>
        </w:rPr>
      </w:pPr>
      <w:r>
        <w:rPr>
          <w:rFonts w:ascii="Times New Roman" w:hAnsi="Times New Roman" w:cs="Times New Roman"/>
          <w:b/>
        </w:rPr>
        <w:t xml:space="preserve">CONTACT NAME: </w:t>
      </w:r>
      <w:r w:rsidR="00991C9F" w:rsidRPr="00991C9F">
        <w:rPr>
          <w:rFonts w:ascii="Times New Roman" w:hAnsi="Times New Roman" w:cs="Times New Roman"/>
        </w:rPr>
        <w:t>Fran K</w:t>
      </w:r>
      <w:r w:rsidR="00991C9F">
        <w:rPr>
          <w:rFonts w:ascii="Times New Roman" w:hAnsi="Times New Roman" w:cs="Times New Roman"/>
        </w:rPr>
        <w:t>r</w:t>
      </w:r>
      <w:r w:rsidR="00991C9F" w:rsidRPr="00991C9F">
        <w:rPr>
          <w:rFonts w:ascii="Times New Roman" w:hAnsi="Times New Roman" w:cs="Times New Roman"/>
        </w:rPr>
        <w:t>emer</w:t>
      </w:r>
      <w:r>
        <w:rPr>
          <w:rFonts w:ascii="Times New Roman" w:hAnsi="Times New Roman" w:cs="Times New Roman"/>
          <w:b/>
        </w:rPr>
        <w:t xml:space="preserve">   EMAIL: </w:t>
      </w:r>
      <w:hyperlink r:id="rId8" w:history="1">
        <w:r w:rsidR="006409AE" w:rsidRPr="00697024">
          <w:rPr>
            <w:rStyle w:val="Hyperlink"/>
            <w:rFonts w:ascii="Times New Roman" w:hAnsi="Times New Roman" w:cs="Times New Roman"/>
          </w:rPr>
          <w:t>Kremer.fran@epa.gov</w:t>
        </w:r>
      </w:hyperlink>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Default="0068737D" w:rsidP="00F1189E">
      <w:pPr>
        <w:rPr>
          <w:rFonts w:ascii="Times New Roman" w:hAnsi="Times New Roman" w:cs="Times New Roman"/>
        </w:rPr>
      </w:pPr>
    </w:p>
    <w:p w:rsidR="0068737D" w:rsidRPr="0068737D" w:rsidRDefault="0068737D" w:rsidP="0068737D">
      <w:pPr>
        <w:rPr>
          <w:rFonts w:ascii="Times New Roman" w:hAnsi="Times New Roman" w:cs="Times New Roman"/>
        </w:rPr>
      </w:pPr>
      <w:r w:rsidRPr="0068737D">
        <w:rPr>
          <w:rFonts w:ascii="Times New Roman" w:hAnsi="Times New Roman" w:cs="Times New Roman"/>
        </w:rPr>
        <w:t>1.</w:t>
      </w:r>
      <w:r w:rsidRPr="0068737D">
        <w:rPr>
          <w:rFonts w:ascii="Times New Roman" w:hAnsi="Times New Roman" w:cs="Times New Roman"/>
        </w:rPr>
        <w:tab/>
      </w:r>
      <w:r w:rsidRPr="000375D0">
        <w:rPr>
          <w:rFonts w:ascii="Times New Roman" w:hAnsi="Times New Roman" w:cs="Times New Roman"/>
          <w:b/>
        </w:rPr>
        <w:t>Form Number</w:t>
      </w:r>
      <w:r w:rsidR="000375D0">
        <w:rPr>
          <w:rFonts w:ascii="Times New Roman" w:hAnsi="Times New Roman" w:cs="Times New Roman"/>
        </w:rPr>
        <w:t>:</w:t>
      </w:r>
    </w:p>
    <w:p w:rsidR="0068737D" w:rsidRPr="0068737D" w:rsidRDefault="0068737D" w:rsidP="0068737D">
      <w:pPr>
        <w:rPr>
          <w:rFonts w:ascii="Times New Roman" w:hAnsi="Times New Roman" w:cs="Times New Roman"/>
        </w:rPr>
      </w:pPr>
      <w:r w:rsidRPr="0068737D">
        <w:rPr>
          <w:rFonts w:ascii="Times New Roman" w:hAnsi="Times New Roman" w:cs="Times New Roman"/>
        </w:rPr>
        <w:t>2.</w:t>
      </w:r>
      <w:r w:rsidRPr="0068737D">
        <w:rPr>
          <w:rFonts w:ascii="Times New Roman" w:hAnsi="Times New Roman" w:cs="Times New Roman"/>
        </w:rPr>
        <w:tab/>
      </w:r>
      <w:r w:rsidRPr="000375D0">
        <w:rPr>
          <w:rFonts w:ascii="Times New Roman" w:hAnsi="Times New Roman" w:cs="Times New Roman"/>
          <w:b/>
        </w:rPr>
        <w:t>OMB Control Number</w:t>
      </w:r>
      <w:r w:rsidR="00FF0336">
        <w:rPr>
          <w:rFonts w:ascii="Times New Roman" w:hAnsi="Times New Roman" w:cs="Times New Roman"/>
        </w:rPr>
        <w:t xml:space="preserve">: </w:t>
      </w:r>
      <w:r w:rsidR="00FF0336" w:rsidRPr="00FF0336">
        <w:rPr>
          <w:rFonts w:ascii="Times New Roman" w:hAnsi="Times New Roman" w:cs="Times New Roman"/>
        </w:rPr>
        <w:t>OMB Control Number: 2080-0083)</w:t>
      </w:r>
    </w:p>
    <w:p w:rsidR="0068737D" w:rsidRPr="0068737D" w:rsidRDefault="0068737D" w:rsidP="0068737D">
      <w:pPr>
        <w:rPr>
          <w:rFonts w:ascii="Times New Roman" w:hAnsi="Times New Roman" w:cs="Times New Roman"/>
        </w:rPr>
      </w:pPr>
      <w:r w:rsidRPr="0068737D">
        <w:rPr>
          <w:rFonts w:ascii="Times New Roman" w:hAnsi="Times New Roman" w:cs="Times New Roman"/>
        </w:rPr>
        <w:t>3.</w:t>
      </w:r>
      <w:r w:rsidRPr="0068737D">
        <w:rPr>
          <w:rFonts w:ascii="Times New Roman" w:hAnsi="Times New Roman" w:cs="Times New Roman"/>
        </w:rPr>
        <w:tab/>
      </w:r>
      <w:r w:rsidRPr="000375D0">
        <w:rPr>
          <w:rFonts w:ascii="Times New Roman" w:hAnsi="Times New Roman" w:cs="Times New Roman"/>
          <w:b/>
        </w:rPr>
        <w:t>Expiration Date</w:t>
      </w:r>
      <w:r w:rsidR="000375D0">
        <w:rPr>
          <w:rFonts w:ascii="Times New Roman" w:hAnsi="Times New Roman" w:cs="Times New Roman"/>
        </w:rPr>
        <w:t>:</w:t>
      </w:r>
      <w:r w:rsidRPr="0068737D">
        <w:rPr>
          <w:rFonts w:ascii="Times New Roman" w:hAnsi="Times New Roman" w:cs="Times New Roman"/>
        </w:rPr>
        <w:t xml:space="preserve"> </w:t>
      </w:r>
    </w:p>
    <w:p w:rsidR="006409AE" w:rsidRDefault="0068737D" w:rsidP="0068737D">
      <w:pPr>
        <w:rPr>
          <w:rFonts w:ascii="Times New Roman" w:hAnsi="Times New Roman" w:cs="Times New Roman"/>
        </w:rPr>
      </w:pPr>
      <w:r w:rsidRPr="0068737D">
        <w:rPr>
          <w:rFonts w:ascii="Times New Roman" w:hAnsi="Times New Roman" w:cs="Times New Roman"/>
        </w:rPr>
        <w:t>4.</w:t>
      </w:r>
      <w:r w:rsidRPr="0068737D">
        <w:rPr>
          <w:rFonts w:ascii="Times New Roman" w:hAnsi="Times New Roman" w:cs="Times New Roman"/>
        </w:rPr>
        <w:tab/>
      </w:r>
      <w:r w:rsidRPr="000375D0">
        <w:rPr>
          <w:rFonts w:ascii="Times New Roman" w:hAnsi="Times New Roman" w:cs="Times New Roman"/>
          <w:b/>
        </w:rPr>
        <w:t>Burden Statement</w:t>
      </w:r>
      <w:r w:rsidRPr="0068737D">
        <w:rPr>
          <w:rFonts w:ascii="Times New Roman" w:hAnsi="Times New Roman" w:cs="Times New Roman"/>
        </w:rPr>
        <w:t xml:space="preserve">. </w:t>
      </w:r>
      <w:r w:rsidR="000375D0" w:rsidRPr="000375D0">
        <w:rPr>
          <w:rFonts w:ascii="Times New Roman" w:hAnsi="Times New Roman" w:cs="Times New Roman"/>
        </w:rPr>
        <w:t xml:space="preserve">The public reporting and recordkeeping burden for this collection of information is estimated to average </w:t>
      </w:r>
      <w:r w:rsidR="000375D0">
        <w:rPr>
          <w:rFonts w:ascii="Times New Roman" w:hAnsi="Times New Roman" w:cs="Times New Roman"/>
        </w:rPr>
        <w:t>10 hours</w:t>
      </w:r>
      <w:r w:rsidR="000375D0" w:rsidRPr="000375D0">
        <w:rPr>
          <w:rFonts w:ascii="Times New Roman" w:hAnsi="Times New Roman" w:cs="Times New Roman"/>
        </w:rPr>
        <w:t xml:space="preserve"> per response. Send comments on the Agency's need for this information, the accuracy of the provided burden estimates, and any suggested methods for minimizing respondent burden, included through the use of automated collection techniques to the Director, Collection Strategies Division, U.S.</w:t>
      </w:r>
      <w:r w:rsidR="000375D0">
        <w:rPr>
          <w:rFonts w:ascii="Times New Roman" w:hAnsi="Times New Roman" w:cs="Times New Roman"/>
        </w:rPr>
        <w:t xml:space="preserve"> </w:t>
      </w:r>
      <w:r w:rsidR="000375D0" w:rsidRPr="000375D0">
        <w:rPr>
          <w:rFonts w:ascii="Times New Roman" w:hAnsi="Times New Roman" w:cs="Times New Roman"/>
        </w:rPr>
        <w:t xml:space="preserve">Environmental Protection Agency (2822T), 1200 Pennsylvania Ave., NW, Washington, D.C. 20460. Include the OMB control number in any correspondence. Do not send the completed </w:t>
      </w:r>
      <w:r w:rsidR="000375D0">
        <w:rPr>
          <w:rFonts w:ascii="Times New Roman" w:hAnsi="Times New Roman" w:cs="Times New Roman"/>
        </w:rPr>
        <w:t>survey</w:t>
      </w:r>
      <w:r w:rsidR="000375D0" w:rsidRPr="000375D0">
        <w:rPr>
          <w:rFonts w:ascii="Times New Roman" w:hAnsi="Times New Roman" w:cs="Times New Roman"/>
        </w:rPr>
        <w:t xml:space="preserve"> to this address.</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1932"/>
        <w:gridCol w:w="5147"/>
      </w:tblGrid>
      <w:tr w:rsidR="006409AE" w:rsidRPr="00345DAA" w:rsidTr="00E359E0">
        <w:trPr>
          <w:trHeight w:val="1500"/>
        </w:trPr>
        <w:tc>
          <w:tcPr>
            <w:tcW w:w="3176" w:type="dxa"/>
            <w:shd w:val="clear" w:color="auto" w:fill="auto"/>
            <w:vAlign w:val="bottom"/>
          </w:tcPr>
          <w:tbl>
            <w:tblPr>
              <w:tblW w:w="2874" w:type="dxa"/>
              <w:tblLook w:val="04A0" w:firstRow="1" w:lastRow="0" w:firstColumn="1" w:lastColumn="0" w:noHBand="0" w:noVBand="1"/>
            </w:tblPr>
            <w:tblGrid>
              <w:gridCol w:w="2874"/>
            </w:tblGrid>
            <w:tr w:rsidR="006409AE" w:rsidRPr="00345DAA" w:rsidTr="00E359E0">
              <w:trPr>
                <w:trHeight w:val="584"/>
              </w:trPr>
              <w:tc>
                <w:tcPr>
                  <w:tcW w:w="2874" w:type="dxa"/>
                  <w:tcBorders>
                    <w:top w:val="nil"/>
                    <w:left w:val="nil"/>
                    <w:bottom w:val="nil"/>
                    <w:right w:val="nil"/>
                  </w:tcBorders>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Sample Identifier</w:t>
                  </w:r>
                </w:p>
              </w:tc>
            </w:tr>
            <w:tr w:rsidR="006409AE" w:rsidRPr="00345DAA" w:rsidTr="00E359E0">
              <w:trPr>
                <w:trHeight w:val="427"/>
              </w:trPr>
              <w:tc>
                <w:tcPr>
                  <w:tcW w:w="2874" w:type="dxa"/>
                  <w:tcBorders>
                    <w:top w:val="nil"/>
                    <w:left w:val="nil"/>
                    <w:bottom w:val="nil"/>
                    <w:right w:val="nil"/>
                  </w:tcBorders>
                  <w:shd w:val="clear" w:color="auto" w:fill="auto"/>
                  <w:noWrap/>
                  <w:vAlign w:val="bottom"/>
                </w:tcPr>
                <w:p w:rsidR="006409AE" w:rsidRPr="00345DAA" w:rsidRDefault="006409AE" w:rsidP="00E359E0">
                  <w:pPr>
                    <w:spacing w:after="0" w:line="240" w:lineRule="auto"/>
                    <w:rPr>
                      <w:rFonts w:ascii="Calibri" w:eastAsia="Times New Roman" w:hAnsi="Calibri" w:cs="Calibri"/>
                    </w:rPr>
                  </w:pPr>
                </w:p>
              </w:tc>
            </w:tr>
          </w:tbl>
          <w:p w:rsidR="006409AE" w:rsidRPr="00345DAA" w:rsidRDefault="006409AE" w:rsidP="00E359E0">
            <w:pPr>
              <w:spacing w:after="0" w:line="240" w:lineRule="auto"/>
              <w:rPr>
                <w:rFonts w:ascii="Calibri" w:eastAsia="Times New Roman" w:hAnsi="Calibri" w:cs="Calibri"/>
                <w:color w:val="000000"/>
              </w:rPr>
            </w:pPr>
          </w:p>
        </w:tc>
        <w:tc>
          <w:tcPr>
            <w:tcW w:w="1921" w:type="dxa"/>
            <w:vAlign w:val="bottom"/>
          </w:tcPr>
          <w:p w:rsidR="006409AE" w:rsidRDefault="006409AE" w:rsidP="00E359E0">
            <w:pPr>
              <w:rPr>
                <w:rFonts w:ascii="Calibri" w:hAnsi="Calibri" w:cs="Calibri"/>
                <w:color w:val="000000"/>
              </w:rPr>
            </w:pPr>
          </w:p>
        </w:tc>
        <w:tc>
          <w:tcPr>
            <w:tcW w:w="5158" w:type="dxa"/>
          </w:tcPr>
          <w:p w:rsidR="006409AE" w:rsidRDefault="006409AE" w:rsidP="00E359E0">
            <w:pPr>
              <w:rPr>
                <w:rFonts w:ascii="Calibri" w:hAnsi="Calibri" w:cs="Calibri"/>
                <w:color w:val="000000"/>
              </w:rPr>
            </w:pPr>
          </w:p>
        </w:tc>
      </w:tr>
      <w:tr w:rsidR="006409AE" w:rsidRPr="00345DAA" w:rsidTr="00E359E0">
        <w:trPr>
          <w:trHeight w:val="1500"/>
        </w:trPr>
        <w:tc>
          <w:tcPr>
            <w:tcW w:w="3176" w:type="dxa"/>
            <w:shd w:val="clear" w:color="auto" w:fill="auto"/>
            <w:vAlign w:val="bottom"/>
          </w:tcPr>
          <w:p w:rsidR="006409AE" w:rsidRPr="00345DAA" w:rsidRDefault="006409AE" w:rsidP="00E359E0">
            <w:pPr>
              <w:spacing w:after="0" w:line="240" w:lineRule="auto"/>
              <w:rPr>
                <w:rFonts w:ascii="Calibri" w:eastAsia="Times New Roman" w:hAnsi="Calibri" w:cs="Calibri"/>
              </w:rPr>
            </w:pPr>
            <w:r w:rsidRPr="00345DAA">
              <w:rPr>
                <w:rFonts w:ascii="Calibri" w:eastAsia="Times New Roman" w:hAnsi="Calibri" w:cs="Calibri"/>
              </w:rPr>
              <w:t>Well/Spring/Sample Location Lat/Long  (mynasadata.larc.nasa.gov)</w:t>
            </w:r>
          </w:p>
          <w:p w:rsidR="006409AE" w:rsidRPr="00345DAA" w:rsidRDefault="006409AE" w:rsidP="00E359E0">
            <w:pPr>
              <w:spacing w:after="0" w:line="240" w:lineRule="auto"/>
              <w:rPr>
                <w:rFonts w:ascii="Calibri" w:eastAsia="Times New Roman" w:hAnsi="Calibri" w:cs="Calibri"/>
                <w:color w:val="000000"/>
              </w:rPr>
            </w:pPr>
          </w:p>
        </w:tc>
        <w:tc>
          <w:tcPr>
            <w:tcW w:w="1921" w:type="dxa"/>
            <w:vAlign w:val="bottom"/>
          </w:tcPr>
          <w:p w:rsidR="006409AE" w:rsidRDefault="006409AE" w:rsidP="00E359E0">
            <w:pPr>
              <w:rPr>
                <w:rFonts w:ascii="Calibri" w:hAnsi="Calibri" w:cs="Calibri"/>
                <w:color w:val="000000"/>
              </w:rPr>
            </w:pPr>
          </w:p>
        </w:tc>
        <w:tc>
          <w:tcPr>
            <w:tcW w:w="5158" w:type="dxa"/>
          </w:tcPr>
          <w:p w:rsidR="006409AE" w:rsidRDefault="006409AE" w:rsidP="00E359E0">
            <w:pPr>
              <w:rPr>
                <w:rFonts w:ascii="Calibri" w:hAnsi="Calibri" w:cs="Calibri"/>
                <w:color w:val="000000"/>
              </w:rPr>
            </w:pPr>
          </w:p>
        </w:tc>
      </w:tr>
      <w:tr w:rsidR="006409AE" w:rsidRPr="00345DAA" w:rsidTr="00E359E0">
        <w:trPr>
          <w:trHeight w:val="15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Water use: Human or animal consumption, crops</w:t>
            </w:r>
          </w:p>
        </w:tc>
        <w:tc>
          <w:tcPr>
            <w:tcW w:w="1921" w:type="dxa"/>
            <w:vAlign w:val="bottom"/>
          </w:tcPr>
          <w:p w:rsidR="006409AE" w:rsidRDefault="006409AE" w:rsidP="00E359E0">
            <w:pPr>
              <w:rPr>
                <w:rFonts w:ascii="Calibri" w:hAnsi="Calibri" w:cs="Calibri"/>
                <w:color w:val="000000"/>
              </w:rPr>
            </w:pPr>
            <w:r>
              <w:rPr>
                <w:rFonts w:ascii="Calibri" w:hAnsi="Calibri" w:cs="Calibri"/>
                <w:color w:val="000000"/>
              </w:rPr>
              <w:t>(H, A, and/or C)</w:t>
            </w:r>
          </w:p>
        </w:tc>
        <w:tc>
          <w:tcPr>
            <w:tcW w:w="5158" w:type="dxa"/>
          </w:tcPr>
          <w:p w:rsidR="006409AE" w:rsidRDefault="006409AE" w:rsidP="00E359E0">
            <w:pPr>
              <w:rPr>
                <w:rFonts w:ascii="Calibri" w:hAnsi="Calibri" w:cs="Calibri"/>
                <w:color w:val="000000"/>
              </w:rPr>
            </w:pPr>
          </w:p>
        </w:tc>
      </w:tr>
      <w:tr w:rsidR="006409AE" w:rsidRPr="00345DAA" w:rsidTr="00E359E0">
        <w:trPr>
          <w:trHeight w:val="15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Pr>
                <w:rFonts w:ascii="Calibri" w:eastAsia="Times New Roman" w:hAnsi="Calibri" w:cs="Calibri"/>
                <w:color w:val="000000"/>
              </w:rPr>
              <w:t xml:space="preserve">Well Type </w:t>
            </w:r>
            <w:r w:rsidRPr="00345DAA">
              <w:rPr>
                <w:rFonts w:ascii="Calibri" w:eastAsia="Times New Roman" w:hAnsi="Calibri" w:cs="Calibri"/>
                <w:color w:val="000000"/>
              </w:rPr>
              <w:t>(hand dug, bored, drilled, driven, don't know)</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(HD, B, Dr, Drv, DK)</w:t>
            </w:r>
          </w:p>
        </w:tc>
        <w:tc>
          <w:tcPr>
            <w:tcW w:w="5158" w:type="dxa"/>
          </w:tcPr>
          <w:p w:rsidR="006409AE" w:rsidRDefault="006409AE" w:rsidP="00E359E0">
            <w:pPr>
              <w:rPr>
                <w:rFonts w:ascii="Calibri" w:hAnsi="Calibri" w:cs="Calibri"/>
                <w:color w:val="000000"/>
              </w:rPr>
            </w:pPr>
          </w:p>
        </w:tc>
      </w:tr>
      <w:tr w:rsidR="006409AE" w:rsidRPr="00345DAA" w:rsidTr="00E359E0">
        <w:trPr>
          <w:trHeight w:val="3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Well Depth</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(ft)</w:t>
            </w:r>
          </w:p>
        </w:tc>
        <w:tc>
          <w:tcPr>
            <w:tcW w:w="5158" w:type="dxa"/>
          </w:tcPr>
          <w:p w:rsidR="006409AE" w:rsidRDefault="006409AE" w:rsidP="00E359E0">
            <w:pPr>
              <w:rPr>
                <w:rFonts w:ascii="Calibri" w:hAnsi="Calibri" w:cs="Calibri"/>
                <w:color w:val="000000"/>
              </w:rPr>
            </w:pPr>
          </w:p>
        </w:tc>
      </w:tr>
      <w:tr w:rsidR="006409AE" w:rsidRPr="00345DAA" w:rsidTr="00E359E0">
        <w:trPr>
          <w:trHeight w:val="3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rPr>
            </w:pPr>
            <w:r w:rsidRPr="00345DAA">
              <w:rPr>
                <w:rFonts w:ascii="Calibri" w:eastAsia="Times New Roman" w:hAnsi="Calibri" w:cs="Calibri"/>
              </w:rPr>
              <w:t>Screen Length</w:t>
            </w:r>
          </w:p>
        </w:tc>
        <w:tc>
          <w:tcPr>
            <w:tcW w:w="0" w:type="auto"/>
            <w:vAlign w:val="bottom"/>
          </w:tcPr>
          <w:p w:rsidR="006409AE" w:rsidRDefault="006409AE" w:rsidP="00E359E0">
            <w:pPr>
              <w:rPr>
                <w:rFonts w:ascii="Calibri" w:hAnsi="Calibri" w:cs="Calibri"/>
              </w:rPr>
            </w:pPr>
            <w:r>
              <w:rPr>
                <w:rFonts w:ascii="Calibri" w:hAnsi="Calibri" w:cs="Calibri"/>
              </w:rPr>
              <w:t>(ft)</w:t>
            </w:r>
          </w:p>
        </w:tc>
        <w:tc>
          <w:tcPr>
            <w:tcW w:w="5158" w:type="dxa"/>
          </w:tcPr>
          <w:p w:rsidR="006409AE" w:rsidRDefault="006409AE" w:rsidP="00E359E0">
            <w:pPr>
              <w:rPr>
                <w:rFonts w:ascii="Calibri" w:hAnsi="Calibri" w:cs="Calibri"/>
              </w:rPr>
            </w:pPr>
          </w:p>
        </w:tc>
      </w:tr>
      <w:tr w:rsidR="006409AE" w:rsidRPr="00345DAA" w:rsidTr="00E359E0">
        <w:trPr>
          <w:trHeight w:val="6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rPr>
            </w:pPr>
            <w:r w:rsidRPr="00345DAA">
              <w:rPr>
                <w:rFonts w:ascii="Calibri" w:eastAsia="Times New Roman" w:hAnsi="Calibri" w:cs="Calibri"/>
              </w:rPr>
              <w:t>Depth to Screen</w:t>
            </w:r>
          </w:p>
        </w:tc>
        <w:tc>
          <w:tcPr>
            <w:tcW w:w="0" w:type="auto"/>
            <w:vAlign w:val="bottom"/>
          </w:tcPr>
          <w:p w:rsidR="006409AE" w:rsidRDefault="006409AE" w:rsidP="00E359E0">
            <w:pPr>
              <w:rPr>
                <w:rFonts w:ascii="Calibri" w:hAnsi="Calibri" w:cs="Calibri"/>
              </w:rPr>
            </w:pPr>
            <w:r>
              <w:rPr>
                <w:rFonts w:ascii="Calibri" w:hAnsi="Calibri" w:cs="Calibri"/>
              </w:rPr>
              <w:t>(ft)</w:t>
            </w:r>
          </w:p>
        </w:tc>
        <w:tc>
          <w:tcPr>
            <w:tcW w:w="5158" w:type="dxa"/>
          </w:tcPr>
          <w:p w:rsidR="006409AE" w:rsidRDefault="006409AE" w:rsidP="00E359E0">
            <w:pPr>
              <w:rPr>
                <w:rFonts w:ascii="Calibri" w:hAnsi="Calibri" w:cs="Calibri"/>
              </w:rPr>
            </w:pPr>
          </w:p>
        </w:tc>
      </w:tr>
      <w:tr w:rsidR="006409AE" w:rsidRPr="00345DAA" w:rsidTr="00E359E0">
        <w:trPr>
          <w:trHeight w:val="21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Pr>
                <w:rFonts w:ascii="Calibri" w:eastAsia="Times New Roman" w:hAnsi="Calibri" w:cs="Calibri"/>
                <w:color w:val="000000"/>
              </w:rPr>
              <w:t xml:space="preserve">Well Casing Material </w:t>
            </w:r>
            <w:r w:rsidRPr="00345DAA">
              <w:rPr>
                <w:rFonts w:ascii="Calibri" w:eastAsia="Times New Roman" w:hAnsi="Calibri" w:cs="Calibri"/>
                <w:color w:val="000000"/>
              </w:rPr>
              <w:t>(steel, galvanized, steel and plastic, PVC, don't know</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(S, G, S/P, PVC, DK)</w:t>
            </w:r>
          </w:p>
        </w:tc>
        <w:tc>
          <w:tcPr>
            <w:tcW w:w="5158" w:type="dxa"/>
          </w:tcPr>
          <w:p w:rsidR="006409AE" w:rsidRDefault="006409AE" w:rsidP="00E359E0">
            <w:pPr>
              <w:rPr>
                <w:rFonts w:ascii="Calibri" w:hAnsi="Calibri" w:cs="Calibri"/>
                <w:color w:val="000000"/>
              </w:rPr>
            </w:pPr>
          </w:p>
        </w:tc>
      </w:tr>
      <w:tr w:rsidR="006409AE" w:rsidRPr="00345DAA" w:rsidTr="00E359E0">
        <w:trPr>
          <w:trHeight w:val="3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Well Grouted</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(Y, N)</w:t>
            </w:r>
          </w:p>
        </w:tc>
        <w:tc>
          <w:tcPr>
            <w:tcW w:w="5158" w:type="dxa"/>
          </w:tcPr>
          <w:p w:rsidR="006409AE" w:rsidRDefault="006409AE" w:rsidP="00E359E0">
            <w:pPr>
              <w:rPr>
                <w:rFonts w:ascii="Calibri" w:hAnsi="Calibri" w:cs="Calibri"/>
                <w:color w:val="000000"/>
              </w:rPr>
            </w:pPr>
          </w:p>
        </w:tc>
      </w:tr>
      <w:tr w:rsidR="006409AE" w:rsidRPr="00983212" w:rsidTr="00E359E0">
        <w:trPr>
          <w:trHeight w:val="18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Pr>
                <w:rFonts w:ascii="Calibri" w:eastAsia="Times New Roman" w:hAnsi="Calibri" w:cs="Calibri"/>
                <w:color w:val="000000"/>
              </w:rPr>
              <w:t xml:space="preserve">Plumbing Material </w:t>
            </w:r>
            <w:r w:rsidRPr="00345DAA">
              <w:rPr>
                <w:rFonts w:ascii="Calibri" w:eastAsia="Times New Roman" w:hAnsi="Calibri" w:cs="Calibri"/>
                <w:color w:val="000000"/>
              </w:rPr>
              <w:t>(lead, copper, galvanized, PVC/PEX, other)</w:t>
            </w:r>
          </w:p>
        </w:tc>
        <w:tc>
          <w:tcPr>
            <w:tcW w:w="1921" w:type="dxa"/>
            <w:vAlign w:val="bottom"/>
          </w:tcPr>
          <w:p w:rsidR="006409AE" w:rsidRPr="00983212" w:rsidRDefault="006409AE" w:rsidP="00E359E0">
            <w:pPr>
              <w:rPr>
                <w:rFonts w:ascii="Calibri" w:hAnsi="Calibri" w:cs="Calibri"/>
                <w:color w:val="000000"/>
                <w:lang w:val="es-US"/>
              </w:rPr>
            </w:pPr>
            <w:r w:rsidRPr="00983212">
              <w:rPr>
                <w:rFonts w:ascii="Calibri" w:hAnsi="Calibri" w:cs="Calibri"/>
                <w:color w:val="000000"/>
                <w:lang w:val="es-US"/>
              </w:rPr>
              <w:t>Pb, Cu, G, PVC/PEX, O)</w:t>
            </w:r>
          </w:p>
        </w:tc>
        <w:tc>
          <w:tcPr>
            <w:tcW w:w="5158" w:type="dxa"/>
          </w:tcPr>
          <w:p w:rsidR="006409AE" w:rsidRPr="00983212" w:rsidRDefault="006409AE" w:rsidP="00E359E0">
            <w:pPr>
              <w:rPr>
                <w:rFonts w:ascii="Calibri" w:hAnsi="Calibri" w:cs="Calibri"/>
                <w:color w:val="000000"/>
                <w:lang w:val="es-US"/>
              </w:rPr>
            </w:pPr>
          </w:p>
        </w:tc>
      </w:tr>
      <w:tr w:rsidR="006409AE" w:rsidRPr="00345DAA" w:rsidTr="00E359E0">
        <w:trPr>
          <w:trHeight w:val="3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Septic System</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Y/N</w:t>
            </w:r>
          </w:p>
        </w:tc>
        <w:tc>
          <w:tcPr>
            <w:tcW w:w="5158" w:type="dxa"/>
          </w:tcPr>
          <w:p w:rsidR="006409AE" w:rsidRDefault="006409AE" w:rsidP="00E359E0">
            <w:pPr>
              <w:rPr>
                <w:rFonts w:ascii="Calibri" w:hAnsi="Calibri" w:cs="Calibri"/>
                <w:color w:val="000000"/>
              </w:rPr>
            </w:pPr>
          </w:p>
        </w:tc>
      </w:tr>
      <w:tr w:rsidR="006409AE" w:rsidRPr="00345DAA" w:rsidTr="00E359E0">
        <w:trPr>
          <w:trHeight w:val="15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Distance between w</w:t>
            </w:r>
            <w:r>
              <w:rPr>
                <w:rFonts w:ascii="Calibri" w:eastAsia="Times New Roman" w:hAnsi="Calibri" w:cs="Calibri"/>
                <w:color w:val="000000"/>
              </w:rPr>
              <w:t>ell and septic tank/drainfield</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(ft)</w:t>
            </w:r>
          </w:p>
        </w:tc>
        <w:tc>
          <w:tcPr>
            <w:tcW w:w="5158" w:type="dxa"/>
          </w:tcPr>
          <w:p w:rsidR="006409AE" w:rsidRDefault="006409AE" w:rsidP="00E359E0">
            <w:pPr>
              <w:rPr>
                <w:rFonts w:ascii="Calibri" w:hAnsi="Calibri" w:cs="Calibri"/>
                <w:color w:val="000000"/>
              </w:rPr>
            </w:pPr>
          </w:p>
        </w:tc>
      </w:tr>
      <w:tr w:rsidR="006409AE" w:rsidRPr="00345DAA" w:rsidTr="00E359E0">
        <w:trPr>
          <w:trHeight w:val="15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rPr>
            </w:pPr>
            <w:r w:rsidRPr="00345DAA">
              <w:rPr>
                <w:rFonts w:ascii="Calibri" w:eastAsia="Times New Roman" w:hAnsi="Calibri" w:cs="Calibri"/>
              </w:rPr>
              <w:t>Identify other potential sources of contamination nearby</w:t>
            </w:r>
          </w:p>
        </w:tc>
        <w:tc>
          <w:tcPr>
            <w:tcW w:w="0" w:type="auto"/>
            <w:vAlign w:val="bottom"/>
          </w:tcPr>
          <w:p w:rsidR="006409AE" w:rsidRDefault="006409AE" w:rsidP="00E359E0">
            <w:pPr>
              <w:rPr>
                <w:rFonts w:ascii="Calibri" w:hAnsi="Calibri" w:cs="Calibri"/>
                <w:color w:val="000000"/>
              </w:rPr>
            </w:pPr>
          </w:p>
        </w:tc>
        <w:tc>
          <w:tcPr>
            <w:tcW w:w="5158" w:type="dxa"/>
          </w:tcPr>
          <w:p w:rsidR="006409AE" w:rsidRDefault="006409AE" w:rsidP="00E359E0">
            <w:pPr>
              <w:rPr>
                <w:rFonts w:ascii="Calibri" w:hAnsi="Calibri" w:cs="Calibri"/>
                <w:color w:val="000000"/>
              </w:rPr>
            </w:pPr>
          </w:p>
        </w:tc>
      </w:tr>
      <w:tr w:rsidR="006409AE" w:rsidRPr="00345DAA" w:rsidTr="00E359E0">
        <w:trPr>
          <w:trHeight w:val="18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rPr>
            </w:pPr>
            <w:r w:rsidRPr="00345DAA">
              <w:rPr>
                <w:rFonts w:ascii="Calibri" w:eastAsia="Times New Roman" w:hAnsi="Calibri" w:cs="Calibri"/>
              </w:rPr>
              <w:t>Distance between well and other potential source of contamination</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(ft)</w:t>
            </w:r>
          </w:p>
        </w:tc>
        <w:tc>
          <w:tcPr>
            <w:tcW w:w="5158" w:type="dxa"/>
          </w:tcPr>
          <w:p w:rsidR="006409AE" w:rsidRDefault="006409AE" w:rsidP="00E359E0">
            <w:pPr>
              <w:rPr>
                <w:rFonts w:ascii="Calibri" w:hAnsi="Calibri" w:cs="Calibri"/>
                <w:color w:val="000000"/>
              </w:rPr>
            </w:pPr>
          </w:p>
        </w:tc>
      </w:tr>
      <w:tr w:rsidR="006409AE" w:rsidRPr="00345DAA" w:rsidTr="00E359E0">
        <w:trPr>
          <w:trHeight w:val="15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Last time water tested ( # of years, never, don't know)</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(Y, N, DK)</w:t>
            </w:r>
          </w:p>
        </w:tc>
        <w:tc>
          <w:tcPr>
            <w:tcW w:w="5158" w:type="dxa"/>
          </w:tcPr>
          <w:p w:rsidR="006409AE" w:rsidRDefault="006409AE" w:rsidP="00E359E0">
            <w:pPr>
              <w:rPr>
                <w:rFonts w:ascii="Calibri" w:hAnsi="Calibri" w:cs="Calibri"/>
                <w:color w:val="000000"/>
              </w:rPr>
            </w:pPr>
          </w:p>
        </w:tc>
      </w:tr>
      <w:tr w:rsidR="006409AE" w:rsidRPr="00345DAA" w:rsidTr="00E359E0">
        <w:trPr>
          <w:trHeight w:val="600"/>
        </w:trPr>
        <w:tc>
          <w:tcPr>
            <w:tcW w:w="3176" w:type="dxa"/>
            <w:shd w:val="clear" w:color="auto" w:fill="auto"/>
            <w:vAlign w:val="bottom"/>
            <w:hideMark/>
          </w:tcPr>
          <w:p w:rsidR="006409AE" w:rsidRPr="00345DAA" w:rsidRDefault="006409AE" w:rsidP="00E359E0">
            <w:pPr>
              <w:spacing w:after="0" w:line="240" w:lineRule="auto"/>
              <w:rPr>
                <w:rFonts w:ascii="Calibri" w:eastAsia="Times New Roman" w:hAnsi="Calibri" w:cs="Calibri"/>
                <w:color w:val="000000"/>
              </w:rPr>
            </w:pPr>
            <w:r w:rsidRPr="00345DAA">
              <w:rPr>
                <w:rFonts w:ascii="Calibri" w:eastAsia="Times New Roman" w:hAnsi="Calibri" w:cs="Calibri"/>
                <w:color w:val="000000"/>
              </w:rPr>
              <w:t>Is water disinfected?</w:t>
            </w:r>
          </w:p>
        </w:tc>
        <w:tc>
          <w:tcPr>
            <w:tcW w:w="0" w:type="auto"/>
            <w:vAlign w:val="bottom"/>
          </w:tcPr>
          <w:p w:rsidR="006409AE" w:rsidRDefault="006409AE" w:rsidP="00E359E0">
            <w:pPr>
              <w:rPr>
                <w:rFonts w:ascii="Calibri" w:hAnsi="Calibri" w:cs="Calibri"/>
                <w:color w:val="000000"/>
              </w:rPr>
            </w:pPr>
            <w:r>
              <w:rPr>
                <w:rFonts w:ascii="Calibri" w:hAnsi="Calibri" w:cs="Calibri"/>
                <w:color w:val="000000"/>
              </w:rPr>
              <w:t>(Y/N)</w:t>
            </w:r>
          </w:p>
        </w:tc>
        <w:tc>
          <w:tcPr>
            <w:tcW w:w="5158" w:type="dxa"/>
          </w:tcPr>
          <w:p w:rsidR="006409AE" w:rsidRDefault="006409AE" w:rsidP="00E359E0">
            <w:pPr>
              <w:rPr>
                <w:rFonts w:ascii="Calibri" w:hAnsi="Calibri" w:cs="Calibri"/>
                <w:color w:val="000000"/>
              </w:rPr>
            </w:pPr>
          </w:p>
        </w:tc>
      </w:tr>
    </w:tbl>
    <w:p w:rsidR="006409AE" w:rsidRDefault="006409AE" w:rsidP="006409AE"/>
    <w:p w:rsidR="006409AE" w:rsidRPr="00F1189E" w:rsidRDefault="006409AE" w:rsidP="006409AE">
      <w:pPr>
        <w:rPr>
          <w:rFonts w:ascii="Times New Roman" w:hAnsi="Times New Roman" w:cs="Times New Roman"/>
          <w:b/>
          <w:bCs/>
        </w:rPr>
      </w:pPr>
    </w:p>
    <w:p w:rsidR="005433C5" w:rsidRPr="00F1189E" w:rsidRDefault="005433C5" w:rsidP="00F1189E">
      <w:pPr>
        <w:rPr>
          <w:rFonts w:ascii="Times New Roman" w:hAnsi="Times New Roman" w:cs="Times New Roman"/>
          <w:b/>
          <w:bCs/>
        </w:rPr>
      </w:pPr>
    </w:p>
    <w:sectPr w:rsidR="005433C5" w:rsidRPr="00F1189E" w:rsidSect="005433C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AEF" w:rsidRDefault="003F3AEF" w:rsidP="000F0A3C">
      <w:pPr>
        <w:spacing w:after="0" w:line="240" w:lineRule="auto"/>
      </w:pPr>
      <w:r>
        <w:separator/>
      </w:r>
    </w:p>
  </w:endnote>
  <w:endnote w:type="continuationSeparator" w:id="0">
    <w:p w:rsidR="003F3AEF" w:rsidRDefault="003F3AEF" w:rsidP="000F0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AEF" w:rsidRDefault="003F3AEF" w:rsidP="000F0A3C">
      <w:pPr>
        <w:spacing w:after="0" w:line="240" w:lineRule="auto"/>
      </w:pPr>
      <w:r>
        <w:separator/>
      </w:r>
    </w:p>
  </w:footnote>
  <w:footnote w:type="continuationSeparator" w:id="0">
    <w:p w:rsidR="003F3AEF" w:rsidRDefault="003F3AEF" w:rsidP="000F0A3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55CE3"/>
    <w:multiLevelType w:val="hybridMultilevel"/>
    <w:tmpl w:val="65AAB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70F"/>
    <w:rsid w:val="00022E28"/>
    <w:rsid w:val="00030CDE"/>
    <w:rsid w:val="000375D0"/>
    <w:rsid w:val="00090648"/>
    <w:rsid w:val="0009575E"/>
    <w:rsid w:val="000B66C0"/>
    <w:rsid w:val="000C1445"/>
    <w:rsid w:val="000E36DF"/>
    <w:rsid w:val="000F0A3C"/>
    <w:rsid w:val="000F0E98"/>
    <w:rsid w:val="00100FB5"/>
    <w:rsid w:val="0010670F"/>
    <w:rsid w:val="00106C4F"/>
    <w:rsid w:val="00125FB0"/>
    <w:rsid w:val="001309A9"/>
    <w:rsid w:val="0017476F"/>
    <w:rsid w:val="00205D5C"/>
    <w:rsid w:val="002403CD"/>
    <w:rsid w:val="0024654F"/>
    <w:rsid w:val="00254C58"/>
    <w:rsid w:val="002D0D2B"/>
    <w:rsid w:val="002D4085"/>
    <w:rsid w:val="002D465F"/>
    <w:rsid w:val="002D4888"/>
    <w:rsid w:val="00331310"/>
    <w:rsid w:val="00344C2A"/>
    <w:rsid w:val="00392DB6"/>
    <w:rsid w:val="003951E6"/>
    <w:rsid w:val="003F0593"/>
    <w:rsid w:val="003F3AEF"/>
    <w:rsid w:val="00422366"/>
    <w:rsid w:val="00431559"/>
    <w:rsid w:val="00455F47"/>
    <w:rsid w:val="00462788"/>
    <w:rsid w:val="004711C8"/>
    <w:rsid w:val="004A5F9F"/>
    <w:rsid w:val="004C4C64"/>
    <w:rsid w:val="004D6D91"/>
    <w:rsid w:val="004F0EA9"/>
    <w:rsid w:val="0050284F"/>
    <w:rsid w:val="00530C67"/>
    <w:rsid w:val="00531559"/>
    <w:rsid w:val="005433C5"/>
    <w:rsid w:val="005D7AC8"/>
    <w:rsid w:val="005E4066"/>
    <w:rsid w:val="005E4A95"/>
    <w:rsid w:val="00615274"/>
    <w:rsid w:val="006163ED"/>
    <w:rsid w:val="006409AE"/>
    <w:rsid w:val="0065038A"/>
    <w:rsid w:val="00680794"/>
    <w:rsid w:val="0068737D"/>
    <w:rsid w:val="00700E39"/>
    <w:rsid w:val="007129CA"/>
    <w:rsid w:val="00725BA5"/>
    <w:rsid w:val="0072773C"/>
    <w:rsid w:val="007456BC"/>
    <w:rsid w:val="00756A0B"/>
    <w:rsid w:val="007B54BA"/>
    <w:rsid w:val="007B5BA7"/>
    <w:rsid w:val="007E7043"/>
    <w:rsid w:val="00824BE4"/>
    <w:rsid w:val="00840741"/>
    <w:rsid w:val="008952AA"/>
    <w:rsid w:val="008B6441"/>
    <w:rsid w:val="008D0174"/>
    <w:rsid w:val="009012B9"/>
    <w:rsid w:val="009413C8"/>
    <w:rsid w:val="00983212"/>
    <w:rsid w:val="00991C9F"/>
    <w:rsid w:val="009B688A"/>
    <w:rsid w:val="009D241B"/>
    <w:rsid w:val="00A43588"/>
    <w:rsid w:val="00A466D5"/>
    <w:rsid w:val="00A50FEA"/>
    <w:rsid w:val="00A6718C"/>
    <w:rsid w:val="00A73B31"/>
    <w:rsid w:val="00AA78AA"/>
    <w:rsid w:val="00AB4350"/>
    <w:rsid w:val="00AB5E35"/>
    <w:rsid w:val="00AB6DA6"/>
    <w:rsid w:val="00AC146B"/>
    <w:rsid w:val="00AC6E39"/>
    <w:rsid w:val="00B0464E"/>
    <w:rsid w:val="00B07373"/>
    <w:rsid w:val="00B66305"/>
    <w:rsid w:val="00B77C31"/>
    <w:rsid w:val="00B814C9"/>
    <w:rsid w:val="00B821E1"/>
    <w:rsid w:val="00BB0A68"/>
    <w:rsid w:val="00C26C54"/>
    <w:rsid w:val="00C334CB"/>
    <w:rsid w:val="00C34C3A"/>
    <w:rsid w:val="00C67195"/>
    <w:rsid w:val="00C76DB9"/>
    <w:rsid w:val="00CA1EFA"/>
    <w:rsid w:val="00CD5A3F"/>
    <w:rsid w:val="00D11ED9"/>
    <w:rsid w:val="00D3444E"/>
    <w:rsid w:val="00D41C94"/>
    <w:rsid w:val="00D54F1A"/>
    <w:rsid w:val="00D56396"/>
    <w:rsid w:val="00D86DD6"/>
    <w:rsid w:val="00D95252"/>
    <w:rsid w:val="00DA16EA"/>
    <w:rsid w:val="00DA3B27"/>
    <w:rsid w:val="00DB7DED"/>
    <w:rsid w:val="00DC7508"/>
    <w:rsid w:val="00DD428D"/>
    <w:rsid w:val="00DF2244"/>
    <w:rsid w:val="00E0013E"/>
    <w:rsid w:val="00E83D48"/>
    <w:rsid w:val="00EC4F9B"/>
    <w:rsid w:val="00EE0B75"/>
    <w:rsid w:val="00EE4218"/>
    <w:rsid w:val="00F00A47"/>
    <w:rsid w:val="00F1087A"/>
    <w:rsid w:val="00F1189E"/>
    <w:rsid w:val="00F361D0"/>
    <w:rsid w:val="00F679D3"/>
    <w:rsid w:val="00FA33B6"/>
    <w:rsid w:val="00FF0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6409AE"/>
    <w:rPr>
      <w:color w:val="0563C1" w:themeColor="hyperlink"/>
      <w:u w:val="single"/>
    </w:rPr>
  </w:style>
  <w:style w:type="character" w:styleId="FollowedHyperlink">
    <w:name w:val="FollowedHyperlink"/>
    <w:basedOn w:val="DefaultParagraphFont"/>
    <w:uiPriority w:val="99"/>
    <w:semiHidden/>
    <w:unhideWhenUsed/>
    <w:rsid w:val="00DD428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70F"/>
  </w:style>
  <w:style w:type="paragraph" w:styleId="Heading2">
    <w:name w:val="heading 2"/>
    <w:basedOn w:val="Normal"/>
    <w:next w:val="Normal"/>
    <w:link w:val="Heading2Char"/>
    <w:qFormat/>
    <w:rsid w:val="0010670F"/>
    <w:pPr>
      <w:keepNext/>
      <w:spacing w:after="0" w:line="240" w:lineRule="auto"/>
      <w:jc w:val="center"/>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0670F"/>
    <w:rPr>
      <w:rFonts w:ascii="Times New Roman" w:eastAsia="Times New Roman" w:hAnsi="Times New Roman" w:cs="Times New Roman"/>
      <w:b/>
      <w:bCs/>
      <w:sz w:val="24"/>
      <w:szCs w:val="24"/>
    </w:rPr>
  </w:style>
  <w:style w:type="table" w:styleId="TableGrid">
    <w:name w:val="Table Grid"/>
    <w:basedOn w:val="TableNormal"/>
    <w:uiPriority w:val="39"/>
    <w:rsid w:val="0010670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0A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0A3C"/>
  </w:style>
  <w:style w:type="paragraph" w:styleId="Footer">
    <w:name w:val="footer"/>
    <w:basedOn w:val="Normal"/>
    <w:link w:val="FooterChar"/>
    <w:uiPriority w:val="99"/>
    <w:unhideWhenUsed/>
    <w:rsid w:val="000F0A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0A3C"/>
  </w:style>
  <w:style w:type="paragraph" w:styleId="ListParagraph">
    <w:name w:val="List Paragraph"/>
    <w:basedOn w:val="Normal"/>
    <w:uiPriority w:val="34"/>
    <w:qFormat/>
    <w:rsid w:val="00392DB6"/>
    <w:pPr>
      <w:ind w:left="720"/>
      <w:contextualSpacing/>
    </w:pPr>
  </w:style>
  <w:style w:type="paragraph" w:styleId="BodyTextIndent">
    <w:name w:val="Body Text Indent"/>
    <w:basedOn w:val="Normal"/>
    <w:link w:val="BodyTextIndentChar"/>
    <w:rsid w:val="00392DB6"/>
    <w:pPr>
      <w:spacing w:after="0" w:line="240" w:lineRule="auto"/>
      <w:ind w:left="288"/>
    </w:pPr>
    <w:rPr>
      <w:rFonts w:ascii="Times New Roman" w:eastAsia="Times New Roman" w:hAnsi="Times New Roman" w:cs="Times New Roman"/>
      <w:sz w:val="20"/>
      <w:szCs w:val="20"/>
      <w:lang w:eastAsia="zh-CN"/>
    </w:rPr>
  </w:style>
  <w:style w:type="character" w:customStyle="1" w:styleId="BodyTextIndentChar">
    <w:name w:val="Body Text Indent Char"/>
    <w:basedOn w:val="DefaultParagraphFont"/>
    <w:link w:val="BodyTextIndent"/>
    <w:rsid w:val="00392DB6"/>
    <w:rPr>
      <w:rFonts w:ascii="Times New Roman" w:eastAsia="Times New Roman" w:hAnsi="Times New Roman" w:cs="Times New Roman"/>
      <w:sz w:val="20"/>
      <w:szCs w:val="20"/>
      <w:lang w:eastAsia="zh-CN"/>
    </w:rPr>
  </w:style>
  <w:style w:type="paragraph" w:styleId="NormalWeb">
    <w:name w:val="Normal (Web)"/>
    <w:basedOn w:val="Normal"/>
    <w:rsid w:val="00392DB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92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DB6"/>
    <w:rPr>
      <w:rFonts w:ascii="Segoe UI" w:hAnsi="Segoe UI" w:cs="Segoe UI"/>
      <w:sz w:val="18"/>
      <w:szCs w:val="18"/>
    </w:rPr>
  </w:style>
  <w:style w:type="character" w:styleId="CommentReference">
    <w:name w:val="annotation reference"/>
    <w:basedOn w:val="DefaultParagraphFont"/>
    <w:uiPriority w:val="99"/>
    <w:semiHidden/>
    <w:unhideWhenUsed/>
    <w:rsid w:val="00F1189E"/>
    <w:rPr>
      <w:sz w:val="16"/>
      <w:szCs w:val="16"/>
    </w:rPr>
  </w:style>
  <w:style w:type="paragraph" w:styleId="CommentText">
    <w:name w:val="annotation text"/>
    <w:basedOn w:val="Normal"/>
    <w:link w:val="CommentTextChar"/>
    <w:uiPriority w:val="99"/>
    <w:semiHidden/>
    <w:unhideWhenUsed/>
    <w:rsid w:val="00F1189E"/>
    <w:pPr>
      <w:spacing w:line="240" w:lineRule="auto"/>
    </w:pPr>
    <w:rPr>
      <w:sz w:val="20"/>
      <w:szCs w:val="20"/>
    </w:rPr>
  </w:style>
  <w:style w:type="character" w:customStyle="1" w:styleId="CommentTextChar">
    <w:name w:val="Comment Text Char"/>
    <w:basedOn w:val="DefaultParagraphFont"/>
    <w:link w:val="CommentText"/>
    <w:uiPriority w:val="99"/>
    <w:semiHidden/>
    <w:rsid w:val="00F1189E"/>
    <w:rPr>
      <w:sz w:val="20"/>
      <w:szCs w:val="20"/>
    </w:rPr>
  </w:style>
  <w:style w:type="paragraph" w:styleId="CommentSubject">
    <w:name w:val="annotation subject"/>
    <w:basedOn w:val="CommentText"/>
    <w:next w:val="CommentText"/>
    <w:link w:val="CommentSubjectChar"/>
    <w:uiPriority w:val="99"/>
    <w:semiHidden/>
    <w:unhideWhenUsed/>
    <w:rsid w:val="00F1189E"/>
    <w:rPr>
      <w:b/>
      <w:bCs/>
    </w:rPr>
  </w:style>
  <w:style w:type="character" w:customStyle="1" w:styleId="CommentSubjectChar">
    <w:name w:val="Comment Subject Char"/>
    <w:basedOn w:val="CommentTextChar"/>
    <w:link w:val="CommentSubject"/>
    <w:uiPriority w:val="99"/>
    <w:semiHidden/>
    <w:rsid w:val="00F1189E"/>
    <w:rPr>
      <w:b/>
      <w:bCs/>
      <w:sz w:val="20"/>
      <w:szCs w:val="20"/>
    </w:rPr>
  </w:style>
  <w:style w:type="paragraph" w:styleId="Revision">
    <w:name w:val="Revision"/>
    <w:hidden/>
    <w:uiPriority w:val="99"/>
    <w:semiHidden/>
    <w:rsid w:val="006163ED"/>
    <w:pPr>
      <w:spacing w:after="0" w:line="240" w:lineRule="auto"/>
    </w:pPr>
  </w:style>
  <w:style w:type="character" w:styleId="Hyperlink">
    <w:name w:val="Hyperlink"/>
    <w:basedOn w:val="DefaultParagraphFont"/>
    <w:uiPriority w:val="99"/>
    <w:unhideWhenUsed/>
    <w:rsid w:val="006409AE"/>
    <w:rPr>
      <w:color w:val="0563C1" w:themeColor="hyperlink"/>
      <w:u w:val="single"/>
    </w:rPr>
  </w:style>
  <w:style w:type="character" w:styleId="FollowedHyperlink">
    <w:name w:val="FollowedHyperlink"/>
    <w:basedOn w:val="DefaultParagraphFont"/>
    <w:uiPriority w:val="99"/>
    <w:semiHidden/>
    <w:unhideWhenUsed/>
    <w:rsid w:val="00DD42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mer.fran@epa.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726</Words>
  <Characters>4142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Parker, Alison</dc:creator>
  <cp:lastModifiedBy>SYSTEM</cp:lastModifiedBy>
  <cp:revision>2</cp:revision>
  <cp:lastPrinted>2017-10-18T16:59:00Z</cp:lastPrinted>
  <dcterms:created xsi:type="dcterms:W3CDTF">2019-04-29T22:51:00Z</dcterms:created>
  <dcterms:modified xsi:type="dcterms:W3CDTF">2019-04-29T22:51:00Z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107798493</vt:i4>
  </property>
  <property fmtid="{D5CDD505-2E9C-101B-9397-08002B2CF9AE}" pid="4" name="_EmailSubject">
    <vt:lpwstr>Edits Required to STEM Education Water Quality Testing Project </vt:lpwstr>
  </property>
  <property fmtid="{D5CDD505-2E9C-101B-9397-08002B2CF9AE}" pid="5" name="_AuthorEmail">
    <vt:lpwstr>Kremer.Fran@epa.gov</vt:lpwstr>
  </property>
  <property fmtid="{D5CDD505-2E9C-101B-9397-08002B2CF9AE}" pid="6" name="_AuthorEmailDisplayName">
    <vt:lpwstr>Kremer, Fran</vt:lpwstr>
  </property>
  <property fmtid="{D5CDD505-2E9C-101B-9397-08002B2CF9AE}" pid="7" name="_ReviewingToolsShownOnce">
    <vt:lpwstr/>
  </property>
</Properties>
</file>