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70F" w:rsidRDefault="0010670F" w:rsidP="0010670F">
      <w:pPr>
        <w:pStyle w:val="Heading2"/>
        <w:tabs>
          <w:tab w:val="left" w:pos="900"/>
        </w:tabs>
        <w:ind w:right="-180"/>
        <w:rPr>
          <w:sz w:val="28"/>
        </w:rPr>
      </w:pPr>
      <w:bookmarkStart w:id="0" w:name="_GoBack"/>
      <w:bookmarkEnd w:id="0"/>
      <w:r w:rsidRPr="001B379E">
        <w:rPr>
          <w:sz w:val="28"/>
        </w:rPr>
        <w:t>Request for Approval under the “Generic Clearance for Citizen Science and Crowdsourcing Projects” (</w:t>
      </w:r>
      <w:r w:rsidR="00CD5A3F">
        <w:rPr>
          <w:sz w:val="28"/>
        </w:rPr>
        <w:t>OMB Control Number:</w:t>
      </w:r>
      <w:r w:rsidRPr="001B379E">
        <w:rPr>
          <w:sz w:val="28"/>
        </w:rPr>
        <w:t xml:space="preserve"> 2080-0083)</w:t>
      </w:r>
    </w:p>
    <w:p w:rsidR="007D01C5" w:rsidRDefault="007D01C5" w:rsidP="007D01C5">
      <w:pPr>
        <w:spacing w:after="0"/>
        <w:rPr>
          <w:rFonts w:ascii="Times New Roman" w:hAnsi="Times New Roman" w:cs="Times New Roman"/>
          <w:b/>
          <w:bCs/>
        </w:rPr>
      </w:pPr>
    </w:p>
    <w:p w:rsidR="007D01C5" w:rsidRDefault="0010670F" w:rsidP="007D01C5">
      <w:pPr>
        <w:spacing w:after="0"/>
        <w:ind w:firstLine="720"/>
        <w:rPr>
          <w:rFonts w:ascii="Times New Roman" w:hAnsi="Times New Roman" w:cs="Times New Roman"/>
          <w:b/>
          <w:bCs/>
        </w:rPr>
      </w:pPr>
      <w:r w:rsidRPr="001B379E">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5B3F3FB3" wp14:editId="247B93C4">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42B479"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FK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OUxCNDr6EFEOisc5/4rpDwSixBM4RmJyenQ9ESDGEhHuU3gop&#10;o9hSoR7YLtNZGjOcloIFb4hz9rCvpEUnEuYlfrEs8DyGWX1ULKK1nLDNzfZEyKsNt0sV8KAW4HOz&#10;rgPxY5kuN4vNIh/lk/lmlKd1Pfq4rfLRfJt9mNXTuqrq7GegluVFKxjjKrAbhjPL/0782zO5jtV9&#10;PO99SN6ix4YB2eEfSUcxg37XSdhrdtnZQWSYxxh8ezth4B/3YD++8P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IqdFKEgIAACkE&#10;AAAOAAAAAAAAAAAAAAAAAC4CAABkcnMvZTJvRG9jLnhtbFBLAQItABQABgAIAAAAIQB08l201gAA&#10;AAIBAAAPAAAAAAAAAAAAAAAAAGwEAABkcnMvZG93bnJldi54bWxQSwUGAAAAAAQABADzAAAAbwUA&#10;AAAA&#10;" o:allowincell="f" strokeweight="1.5pt"/>
            </w:pict>
          </mc:Fallback>
        </mc:AlternateContent>
      </w:r>
    </w:p>
    <w:p w:rsidR="00706584" w:rsidRDefault="00CD5A3F" w:rsidP="007D01C5">
      <w:pPr>
        <w:spacing w:after="0"/>
        <w:rPr>
          <w:rFonts w:ascii="Times New Roman" w:hAnsi="Times New Roman" w:cs="Times New Roman"/>
          <w:b/>
          <w:bCs/>
        </w:rPr>
      </w:pPr>
      <w:r>
        <w:rPr>
          <w:rFonts w:ascii="Times New Roman" w:hAnsi="Times New Roman" w:cs="Times New Roman"/>
          <w:b/>
          <w:bCs/>
        </w:rPr>
        <w:t>TITLE OF INFORMATION COLLECTION</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rsidR="002E7843" w:rsidRDefault="0027040E" w:rsidP="007D01C5">
      <w:pPr>
        <w:contextualSpacing/>
        <w:rPr>
          <w:rFonts w:ascii="Times New Roman" w:hAnsi="Times New Roman" w:cs="Times New Roman"/>
        </w:rPr>
      </w:pPr>
      <w:r w:rsidRPr="00706584">
        <w:rPr>
          <w:rFonts w:ascii="Times New Roman" w:hAnsi="Times New Roman" w:cs="Times New Roman"/>
        </w:rPr>
        <w:t>Impact of Heating Stove Replacement on Indoor and Outdoor Pollutants and Respiratory Health in Shiprock, NM, Navajo Nation</w:t>
      </w:r>
    </w:p>
    <w:p w:rsidR="007D01C5" w:rsidRDefault="007D01C5" w:rsidP="007D01C5">
      <w:pPr>
        <w:contextualSpacing/>
        <w:rPr>
          <w:rFonts w:ascii="Times New Roman" w:hAnsi="Times New Roman" w:cs="Times New Roman"/>
          <w:b/>
          <w:bCs/>
        </w:rPr>
      </w:pPr>
    </w:p>
    <w:p w:rsidR="008952AA" w:rsidRDefault="00CD5A3F" w:rsidP="0010670F">
      <w:pPr>
        <w:rPr>
          <w:rFonts w:ascii="Times New Roman" w:hAnsi="Times New Roman" w:cs="Times New Roman"/>
        </w:rPr>
      </w:pPr>
      <w:r>
        <w:rPr>
          <w:rFonts w:ascii="Times New Roman" w:hAnsi="Times New Roman" w:cs="Times New Roman"/>
          <w:b/>
          <w:bCs/>
        </w:rPr>
        <w:t>PURPOSE</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rsidR="00706584" w:rsidRDefault="00706584" w:rsidP="00706584">
      <w:pPr>
        <w:spacing w:line="276" w:lineRule="auto"/>
        <w:contextualSpacing/>
        <w:rPr>
          <w:rFonts w:ascii="Times New Roman" w:hAnsi="Times New Roman" w:cs="Times New Roman"/>
        </w:rPr>
      </w:pPr>
      <w:r>
        <w:rPr>
          <w:rFonts w:ascii="Times New Roman" w:hAnsi="Times New Roman" w:cs="Times New Roman"/>
        </w:rPr>
        <w:t>The majority of households on the Navajo Nation heat with wood; many also supplement with coal overnight and on colder days. The stoves in use are often very old, in poor condition, improperly vented, and not designed for the mix of fuels being used. A federal Clean Air Act Settlement Agreement with the Four Corners Power Plant is providing $4.7 million to replace older wood and coal stoves and to weatherize homes (“</w:t>
      </w:r>
      <w:r>
        <w:rPr>
          <w:rFonts w:ascii="Times New Roman" w:hAnsi="Times New Roman" w:cs="Times New Roman"/>
          <w:i/>
        </w:rPr>
        <w:t>stove changeout”</w:t>
      </w:r>
      <w:r>
        <w:rPr>
          <w:rFonts w:ascii="Times New Roman" w:hAnsi="Times New Roman" w:cs="Times New Roman"/>
        </w:rPr>
        <w:t xml:space="preserve">). The </w:t>
      </w:r>
      <w:r w:rsidRPr="00706584">
        <w:rPr>
          <w:rFonts w:ascii="Times New Roman" w:hAnsi="Times New Roman" w:cs="Times New Roman"/>
        </w:rPr>
        <w:t>stove changeout</w:t>
      </w:r>
      <w:r>
        <w:rPr>
          <w:rFonts w:ascii="Times New Roman" w:hAnsi="Times New Roman" w:cs="Times New Roman"/>
        </w:rPr>
        <w:t xml:space="preserve"> will include replacement of stoves with a new, custom-designed cleaner burning dual-fuel (wood and coal) stove model, a first in the United States. This new stove was custom-designed for this project, is EPA-certified, and shown in the lab to reduce emissions of particulate matter and carbon monoxide while burning wood and coal. Additionally, it is expected that the improved efficiency of the newer stoves, coupled with home weatherization, will lessen the need for people to use coal to keep warm at night. This citizen science research project seeks to document the impact of stove replacement on indoor air quality, outdoor air quality, and asthma and COPD symptoms. Researchers will place air quality monitors inside and outside participating homes before and after stove </w:t>
      </w:r>
      <w:r w:rsidR="00A63D0A">
        <w:rPr>
          <w:rFonts w:ascii="Times New Roman" w:hAnsi="Times New Roman" w:cs="Times New Roman"/>
        </w:rPr>
        <w:t>replacement and</w:t>
      </w:r>
      <w:r>
        <w:rPr>
          <w:rFonts w:ascii="Times New Roman" w:hAnsi="Times New Roman" w:cs="Times New Roman"/>
        </w:rPr>
        <w:t xml:space="preserve"> will work with participants to log home activities (such as when fuel is loaded, cooking, cleaning, etc.), health symptoms, and stove and fuel use.</w:t>
      </w:r>
    </w:p>
    <w:p w:rsidR="007D01C5" w:rsidRDefault="007D01C5" w:rsidP="00706584">
      <w:pPr>
        <w:spacing w:line="276" w:lineRule="auto"/>
        <w:contextualSpacing/>
        <w:rPr>
          <w:rFonts w:ascii="Times New Roman" w:hAnsi="Times New Roman" w:cs="Times New Roman"/>
        </w:rPr>
      </w:pPr>
    </w:p>
    <w:p w:rsidR="00F1189E" w:rsidRDefault="00CD5A3F"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sidRPr="009B7293">
        <w:rPr>
          <w:rFonts w:ascii="Times New Roman" w:hAnsi="Times New Roman" w:cs="Times New Roman"/>
          <w:b/>
          <w:bCs/>
        </w:rPr>
        <w:t>NEED AND AUTHORITY FOR COLLECTION</w:t>
      </w:r>
      <w:r w:rsidR="003F0593" w:rsidRPr="009B7293">
        <w:rPr>
          <w:rFonts w:ascii="Times New Roman" w:hAnsi="Times New Roman" w:cs="Times New Roman"/>
          <w:b/>
          <w:bCs/>
        </w:rPr>
        <w:t>:</w:t>
      </w:r>
      <w:r w:rsidR="007B5BA7" w:rsidRPr="00F1189E">
        <w:rPr>
          <w:rFonts w:ascii="Times New Roman" w:hAnsi="Times New Roman" w:cs="Times New Roman"/>
          <w:b/>
          <w:bCs/>
        </w:rPr>
        <w:t xml:space="preserve"> </w:t>
      </w:r>
    </w:p>
    <w:p w:rsidR="00706584" w:rsidRPr="00706584" w:rsidRDefault="00706584" w:rsidP="002E7843">
      <w:pPr>
        <w:pStyle w:val="Heading2"/>
        <w:shd w:val="clear" w:color="auto" w:fill="FFFFFF"/>
        <w:spacing w:line="276" w:lineRule="auto"/>
        <w:jc w:val="left"/>
        <w:rPr>
          <w:rFonts w:eastAsiaTheme="minorHAnsi"/>
          <w:b w:val="0"/>
          <w:bCs w:val="0"/>
          <w:sz w:val="22"/>
          <w:szCs w:val="22"/>
        </w:rPr>
      </w:pPr>
      <w:r w:rsidRPr="00706584">
        <w:rPr>
          <w:rFonts w:eastAsiaTheme="minorHAnsi"/>
          <w:b w:val="0"/>
          <w:bCs w:val="0"/>
          <w:sz w:val="22"/>
          <w:szCs w:val="22"/>
        </w:rPr>
        <w:t>The research seeks to determine 1) if the stove replacement and weatherization improves air quality 2) if the stove replacement and weatherization improves</w:t>
      </w:r>
      <w:r w:rsidR="00111FF5">
        <w:rPr>
          <w:rFonts w:eastAsiaTheme="minorHAnsi"/>
          <w:b w:val="0"/>
          <w:bCs w:val="0"/>
          <w:sz w:val="22"/>
          <w:szCs w:val="22"/>
        </w:rPr>
        <w:t xml:space="preserve"> respiratory</w:t>
      </w:r>
      <w:r w:rsidRPr="00706584">
        <w:rPr>
          <w:rFonts w:eastAsiaTheme="minorHAnsi"/>
          <w:b w:val="0"/>
          <w:bCs w:val="0"/>
          <w:sz w:val="22"/>
          <w:szCs w:val="22"/>
        </w:rPr>
        <w:t xml:space="preserve"> symptoms in participants with asthma and COPD using standardized assessment </w:t>
      </w:r>
      <w:r w:rsidR="00111FF5">
        <w:rPr>
          <w:rFonts w:eastAsiaTheme="minorHAnsi"/>
          <w:b w:val="0"/>
          <w:bCs w:val="0"/>
          <w:sz w:val="22"/>
          <w:szCs w:val="22"/>
        </w:rPr>
        <w:t xml:space="preserve">3) </w:t>
      </w:r>
      <w:r w:rsidR="00111FF5" w:rsidRPr="00706584">
        <w:rPr>
          <w:rFonts w:eastAsiaTheme="minorHAnsi"/>
          <w:b w:val="0"/>
          <w:bCs w:val="0"/>
          <w:sz w:val="22"/>
          <w:szCs w:val="22"/>
        </w:rPr>
        <w:t>if the stove replacement and weatherization improves</w:t>
      </w:r>
      <w:r w:rsidR="00111FF5">
        <w:rPr>
          <w:rFonts w:eastAsiaTheme="minorHAnsi"/>
          <w:b w:val="0"/>
          <w:bCs w:val="0"/>
          <w:sz w:val="22"/>
          <w:szCs w:val="22"/>
        </w:rPr>
        <w:t xml:space="preserve"> respiratory</w:t>
      </w:r>
      <w:r w:rsidR="00111FF5" w:rsidRPr="00706584">
        <w:rPr>
          <w:rFonts w:eastAsiaTheme="minorHAnsi"/>
          <w:b w:val="0"/>
          <w:bCs w:val="0"/>
          <w:sz w:val="22"/>
          <w:szCs w:val="22"/>
        </w:rPr>
        <w:t xml:space="preserve"> symptoms in participants with</w:t>
      </w:r>
      <w:r w:rsidR="00111FF5">
        <w:rPr>
          <w:rFonts w:eastAsiaTheme="minorHAnsi"/>
          <w:b w:val="0"/>
          <w:bCs w:val="0"/>
          <w:sz w:val="22"/>
          <w:szCs w:val="22"/>
        </w:rPr>
        <w:t>out</w:t>
      </w:r>
      <w:r w:rsidR="00111FF5" w:rsidRPr="00706584">
        <w:rPr>
          <w:rFonts w:eastAsiaTheme="minorHAnsi"/>
          <w:b w:val="0"/>
          <w:bCs w:val="0"/>
          <w:sz w:val="22"/>
          <w:szCs w:val="22"/>
        </w:rPr>
        <w:t xml:space="preserve"> </w:t>
      </w:r>
      <w:r w:rsidR="00111FF5">
        <w:rPr>
          <w:rFonts w:eastAsiaTheme="minorHAnsi"/>
          <w:b w:val="0"/>
          <w:bCs w:val="0"/>
          <w:sz w:val="22"/>
          <w:szCs w:val="22"/>
        </w:rPr>
        <w:t xml:space="preserve">diagnosed asthma or </w:t>
      </w:r>
      <w:r w:rsidR="00111FF5" w:rsidRPr="00706584">
        <w:rPr>
          <w:rFonts w:eastAsiaTheme="minorHAnsi"/>
          <w:b w:val="0"/>
          <w:bCs w:val="0"/>
          <w:sz w:val="22"/>
          <w:szCs w:val="22"/>
        </w:rPr>
        <w:t xml:space="preserve">COPD using standardized assessment </w:t>
      </w:r>
      <w:r w:rsidRPr="00706584">
        <w:rPr>
          <w:rFonts w:eastAsiaTheme="minorHAnsi"/>
          <w:b w:val="0"/>
          <w:bCs w:val="0"/>
          <w:sz w:val="22"/>
          <w:szCs w:val="22"/>
        </w:rPr>
        <w:t xml:space="preserve">and </w:t>
      </w:r>
      <w:r w:rsidR="003437D0">
        <w:rPr>
          <w:rFonts w:eastAsiaTheme="minorHAnsi"/>
          <w:b w:val="0"/>
          <w:bCs w:val="0"/>
          <w:sz w:val="22"/>
          <w:szCs w:val="22"/>
        </w:rPr>
        <w:t>4</w:t>
      </w:r>
      <w:r w:rsidRPr="00706584">
        <w:rPr>
          <w:rFonts w:eastAsiaTheme="minorHAnsi"/>
          <w:b w:val="0"/>
          <w:bCs w:val="0"/>
          <w:sz w:val="22"/>
          <w:szCs w:val="22"/>
        </w:rPr>
        <w:t xml:space="preserve">) if participants notice improvements in air quality, health, and quality of life. Information </w:t>
      </w:r>
      <w:r w:rsidR="00D53133">
        <w:rPr>
          <w:rFonts w:eastAsiaTheme="minorHAnsi"/>
          <w:b w:val="0"/>
          <w:bCs w:val="0"/>
          <w:sz w:val="22"/>
          <w:szCs w:val="22"/>
        </w:rPr>
        <w:t xml:space="preserve">collected </w:t>
      </w:r>
      <w:r w:rsidRPr="00706584">
        <w:rPr>
          <w:rFonts w:eastAsiaTheme="minorHAnsi"/>
          <w:b w:val="0"/>
          <w:bCs w:val="0"/>
          <w:sz w:val="22"/>
          <w:szCs w:val="22"/>
        </w:rPr>
        <w:t xml:space="preserve">from research participants will be critical to gather information on potential air quality confounders (such as cooking), </w:t>
      </w:r>
      <w:r w:rsidR="003437D0">
        <w:rPr>
          <w:rFonts w:eastAsiaTheme="minorHAnsi"/>
          <w:b w:val="0"/>
          <w:bCs w:val="0"/>
          <w:sz w:val="22"/>
          <w:szCs w:val="22"/>
        </w:rPr>
        <w:t xml:space="preserve">respiratory </w:t>
      </w:r>
      <w:r w:rsidRPr="00706584">
        <w:rPr>
          <w:rFonts w:eastAsiaTheme="minorHAnsi"/>
          <w:b w:val="0"/>
          <w:bCs w:val="0"/>
          <w:sz w:val="22"/>
          <w:szCs w:val="22"/>
        </w:rPr>
        <w:t>health symptoms</w:t>
      </w:r>
      <w:r>
        <w:rPr>
          <w:rFonts w:eastAsiaTheme="minorHAnsi"/>
          <w:b w:val="0"/>
          <w:bCs w:val="0"/>
          <w:sz w:val="22"/>
          <w:szCs w:val="22"/>
        </w:rPr>
        <w:t xml:space="preserve">, </w:t>
      </w:r>
      <w:r w:rsidRPr="00706584">
        <w:rPr>
          <w:rFonts w:eastAsiaTheme="minorHAnsi"/>
          <w:b w:val="0"/>
          <w:bCs w:val="0"/>
          <w:sz w:val="22"/>
          <w:szCs w:val="22"/>
        </w:rPr>
        <w:t>fuel use, and perception of air quality changes</w:t>
      </w:r>
      <w:r w:rsidR="005166C5">
        <w:rPr>
          <w:rFonts w:eastAsiaTheme="minorHAnsi"/>
          <w:b w:val="0"/>
          <w:bCs w:val="0"/>
          <w:sz w:val="22"/>
          <w:szCs w:val="22"/>
        </w:rPr>
        <w:t xml:space="preserve"> and stove performance</w:t>
      </w:r>
      <w:r w:rsidRPr="00706584">
        <w:rPr>
          <w:rFonts w:eastAsiaTheme="minorHAnsi"/>
          <w:b w:val="0"/>
          <w:bCs w:val="0"/>
          <w:sz w:val="22"/>
          <w:szCs w:val="22"/>
        </w:rPr>
        <w:t xml:space="preserve">. The statutory authority is </w:t>
      </w:r>
      <w:r w:rsidR="005166C5">
        <w:rPr>
          <w:rFonts w:eastAsiaTheme="minorHAnsi"/>
          <w:b w:val="0"/>
          <w:bCs w:val="0"/>
          <w:sz w:val="22"/>
          <w:szCs w:val="22"/>
        </w:rPr>
        <w:t>42 U.S.C. §7403(a) [</w:t>
      </w:r>
      <w:r>
        <w:rPr>
          <w:rFonts w:eastAsiaTheme="minorHAnsi"/>
          <w:b w:val="0"/>
          <w:bCs w:val="0"/>
          <w:sz w:val="22"/>
          <w:szCs w:val="22"/>
        </w:rPr>
        <w:t>Clean Air Act/Research, Investigation,</w:t>
      </w:r>
      <w:r w:rsidR="005166C5">
        <w:rPr>
          <w:rFonts w:eastAsiaTheme="minorHAnsi"/>
          <w:b w:val="0"/>
          <w:bCs w:val="0"/>
          <w:sz w:val="22"/>
          <w:szCs w:val="22"/>
        </w:rPr>
        <w:t xml:space="preserve"> Training, and Other Activities]</w:t>
      </w:r>
      <w:r>
        <w:rPr>
          <w:rFonts w:eastAsiaTheme="minorHAnsi"/>
          <w:b w:val="0"/>
          <w:bCs w:val="0"/>
          <w:sz w:val="22"/>
          <w:szCs w:val="22"/>
        </w:rPr>
        <w:t>.</w:t>
      </w:r>
    </w:p>
    <w:p w:rsidR="00706584" w:rsidRPr="002E7843" w:rsidRDefault="00706584" w:rsidP="00706584">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rPr>
      </w:pPr>
    </w:p>
    <w:p w:rsidR="008952AA" w:rsidRDefault="00CD5A3F"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Pr>
          <w:rFonts w:ascii="Times New Roman" w:hAnsi="Times New Roman" w:cs="Times New Roman"/>
          <w:b/>
          <w:bCs/>
        </w:rPr>
        <w:t>USES OF RESULTING DATA</w:t>
      </w:r>
      <w:r w:rsidR="008952AA" w:rsidRPr="00F1189E">
        <w:rPr>
          <w:rFonts w:ascii="Times New Roman" w:hAnsi="Times New Roman" w:cs="Times New Roman"/>
          <w:b/>
          <w:bCs/>
        </w:rPr>
        <w:t>:</w:t>
      </w:r>
      <w:r w:rsidR="007B5BA7" w:rsidRPr="00F1189E">
        <w:rPr>
          <w:rFonts w:ascii="Times New Roman" w:hAnsi="Times New Roman" w:cs="Times New Roman"/>
          <w:b/>
          <w:bCs/>
        </w:rPr>
        <w:t xml:space="preserve"> </w:t>
      </w:r>
    </w:p>
    <w:p w:rsidR="00F361D0" w:rsidRDefault="009B7293" w:rsidP="00A15782">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contextualSpacing/>
        <w:rPr>
          <w:rFonts w:ascii="Times New Roman" w:hAnsi="Times New Roman" w:cs="Times New Roman"/>
          <w:bCs/>
        </w:rPr>
      </w:pPr>
      <w:r>
        <w:rPr>
          <w:rFonts w:ascii="Times New Roman" w:hAnsi="Times New Roman" w:cs="Times New Roman"/>
          <w:bCs/>
        </w:rPr>
        <w:t xml:space="preserve">The data are being collected for research purposes, as no other changeout program in the U.S. has incorporated cleaner stoves for coal users. The research data will be shared with the community and Navajo Nation government (including other stove changeout projects, such as under the Weatherization Assistance Program) to inform their efforts to improve indoor and outdoor air quality. The data will also be of interest to other communities that heat with coal. In particular feedback from participants can inform educational materials used in explaining how to properly operate the stove. For instance, if </w:t>
      </w:r>
      <w:r>
        <w:rPr>
          <w:rFonts w:ascii="Times New Roman" w:hAnsi="Times New Roman" w:cs="Times New Roman"/>
          <w:bCs/>
        </w:rPr>
        <w:lastRenderedPageBreak/>
        <w:t>participants report dissatisfaction with the stove performance, that will indicate that additional and more effective education is needed on operating the new appliance.</w:t>
      </w:r>
    </w:p>
    <w:p w:rsidR="00A15782" w:rsidRPr="009B7293" w:rsidRDefault="00A15782" w:rsidP="00A15782">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contextualSpacing/>
        <w:rPr>
          <w:rFonts w:ascii="Times New Roman" w:hAnsi="Times New Roman" w:cs="Times New Roman"/>
          <w:bCs/>
        </w:rPr>
      </w:pPr>
    </w:p>
    <w:p w:rsidR="00F361D0" w:rsidRDefault="00F361D0"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9B7293">
        <w:rPr>
          <w:rFonts w:ascii="Times New Roman" w:hAnsi="Times New Roman" w:cs="Times New Roman"/>
          <w:b/>
          <w:bCs/>
        </w:rPr>
        <w:t>DATA COLLECTION METHODS</w:t>
      </w:r>
      <w:r w:rsidRPr="009B7293">
        <w:rPr>
          <w:rFonts w:ascii="Times New Roman" w:hAnsi="Times New Roman" w:cs="Times New Roman"/>
        </w:rPr>
        <w:t>:</w:t>
      </w:r>
    </w:p>
    <w:p w:rsidR="00AA380F" w:rsidRDefault="00AA380F"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xml:space="preserve">Data will be collected primarily in-person during home visits using paper surveys, forms, and questionnaires. Scheduling will take place over the phone, and some follow up may be necessary over the phone as well, if information is missing or unclear. </w:t>
      </w:r>
      <w:r w:rsidR="007653F8">
        <w:rPr>
          <w:rFonts w:ascii="Times New Roman" w:hAnsi="Times New Roman" w:cs="Times New Roman"/>
        </w:rPr>
        <w:t>Home visits will take place before stove replacement, as well as 1 or 2 times after stove replacement. Participants will help researchers fill out a home assessment survey</w:t>
      </w:r>
      <w:r w:rsidR="005008C8">
        <w:rPr>
          <w:rFonts w:ascii="Times New Roman" w:hAnsi="Times New Roman" w:cs="Times New Roman"/>
        </w:rPr>
        <w:t xml:space="preserve"> during each visit</w:t>
      </w:r>
      <w:r w:rsidR="007653F8">
        <w:rPr>
          <w:rFonts w:ascii="Times New Roman" w:hAnsi="Times New Roman" w:cs="Times New Roman"/>
        </w:rPr>
        <w:t xml:space="preserve"> </w:t>
      </w:r>
      <w:r w:rsidR="005008C8">
        <w:rPr>
          <w:rFonts w:ascii="Times New Roman" w:hAnsi="Times New Roman" w:cs="Times New Roman"/>
        </w:rPr>
        <w:t>(the researcher will do the writing but will need feedback from participants for some items in the survey)</w:t>
      </w:r>
      <w:r w:rsidR="003437D0">
        <w:rPr>
          <w:rFonts w:ascii="Times New Roman" w:hAnsi="Times New Roman" w:cs="Times New Roman"/>
        </w:rPr>
        <w:t xml:space="preserve">. Participants will fill out </w:t>
      </w:r>
      <w:r w:rsidR="001F03B7">
        <w:rPr>
          <w:rFonts w:ascii="Times New Roman" w:hAnsi="Times New Roman" w:cs="Times New Roman"/>
        </w:rPr>
        <w:t xml:space="preserve">a </w:t>
      </w:r>
      <w:r w:rsidR="003437D0">
        <w:rPr>
          <w:rFonts w:ascii="Times New Roman" w:hAnsi="Times New Roman" w:cs="Times New Roman"/>
        </w:rPr>
        <w:t xml:space="preserve">general </w:t>
      </w:r>
      <w:r w:rsidR="001F03B7">
        <w:rPr>
          <w:rFonts w:ascii="Times New Roman" w:hAnsi="Times New Roman" w:cs="Times New Roman"/>
        </w:rPr>
        <w:t>respiratory health questionnaire</w:t>
      </w:r>
      <w:r w:rsidR="003437D0">
        <w:rPr>
          <w:rFonts w:ascii="Times New Roman" w:hAnsi="Times New Roman" w:cs="Times New Roman"/>
        </w:rPr>
        <w:t>, and participants with diagnosed COPD or asthma will fill out an asthma or COPD questionnaire. P</w:t>
      </w:r>
      <w:r w:rsidR="007653F8">
        <w:rPr>
          <w:rFonts w:ascii="Times New Roman" w:hAnsi="Times New Roman" w:cs="Times New Roman"/>
        </w:rPr>
        <w:t>articipants will sign necessary consent forms to participate in research</w:t>
      </w:r>
      <w:r w:rsidR="005008C8">
        <w:rPr>
          <w:rFonts w:ascii="Times New Roman" w:hAnsi="Times New Roman" w:cs="Times New Roman"/>
        </w:rPr>
        <w:t xml:space="preserve"> on the first visit</w:t>
      </w:r>
      <w:r w:rsidR="007653F8">
        <w:rPr>
          <w:rFonts w:ascii="Times New Roman" w:hAnsi="Times New Roman" w:cs="Times New Roman"/>
        </w:rPr>
        <w:t xml:space="preserve">, and during each 2-7 day monitoring period </w:t>
      </w:r>
      <w:r w:rsidR="005008C8">
        <w:rPr>
          <w:rFonts w:ascii="Times New Roman" w:hAnsi="Times New Roman" w:cs="Times New Roman"/>
        </w:rPr>
        <w:t xml:space="preserve">(2-3 periods total) </w:t>
      </w:r>
      <w:r w:rsidR="007653F8">
        <w:rPr>
          <w:rFonts w:ascii="Times New Roman" w:hAnsi="Times New Roman" w:cs="Times New Roman"/>
        </w:rPr>
        <w:t xml:space="preserve">participants will fill out a graphic-based activity log. </w:t>
      </w:r>
      <w:r w:rsidR="005A29E6">
        <w:rPr>
          <w:rFonts w:ascii="Times New Roman" w:hAnsi="Times New Roman" w:cs="Times New Roman"/>
        </w:rPr>
        <w:t xml:space="preserve">Home visits will be conducted by staff with the Navajo Nation Environmental Protection Agency, with assistance from a student intern with Dine College, the Navajo Tribal College. </w:t>
      </w:r>
      <w:r w:rsidR="00380092">
        <w:rPr>
          <w:rFonts w:ascii="Times New Roman" w:hAnsi="Times New Roman" w:cs="Times New Roman"/>
        </w:rPr>
        <w:t xml:space="preserve">Each home visit takes approximately 1 hr to complete. </w:t>
      </w:r>
    </w:p>
    <w:p w:rsidR="007653F8" w:rsidRDefault="007653F8"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2924"/>
        <w:gridCol w:w="2159"/>
        <w:gridCol w:w="2546"/>
        <w:gridCol w:w="1721"/>
      </w:tblGrid>
      <w:tr w:rsidR="003437D0" w:rsidRPr="005008C8" w:rsidTr="00A15782">
        <w:trPr>
          <w:tblHeader/>
        </w:trPr>
        <w:tc>
          <w:tcPr>
            <w:tcW w:w="2924" w:type="dxa"/>
            <w:shd w:val="clear" w:color="auto" w:fill="FFFFFF" w:themeFill="background1"/>
            <w:hideMark/>
          </w:tcPr>
          <w:p w:rsidR="003437D0" w:rsidRPr="005A29E6" w:rsidRDefault="003437D0" w:rsidP="007653F8">
            <w:pPr>
              <w:spacing w:beforeAutospacing="1" w:after="0" w:afterAutospacing="1" w:line="240" w:lineRule="auto"/>
              <w:textAlignment w:val="baseline"/>
              <w:rPr>
                <w:rFonts w:ascii="Times New Roman" w:eastAsia="Times New Roman" w:hAnsi="Times New Roman" w:cs="Times New Roman"/>
                <w:b/>
                <w:bCs/>
                <w:sz w:val="18"/>
                <w:szCs w:val="18"/>
              </w:rPr>
            </w:pPr>
            <w:r w:rsidRPr="005A29E6">
              <w:rPr>
                <w:rFonts w:ascii="Times New Roman" w:eastAsia="Times New Roman" w:hAnsi="Times New Roman" w:cs="Times New Roman"/>
                <w:b/>
                <w:bCs/>
                <w:i/>
                <w:iCs/>
              </w:rPr>
              <w:t>Name of Instrument</w:t>
            </w:r>
            <w:r w:rsidRPr="005A29E6">
              <w:rPr>
                <w:rFonts w:ascii="Times New Roman" w:eastAsia="Times New Roman" w:hAnsi="Times New Roman" w:cs="Times New Roman"/>
                <w:b/>
                <w:bCs/>
              </w:rPr>
              <w:t> </w:t>
            </w:r>
          </w:p>
        </w:tc>
        <w:tc>
          <w:tcPr>
            <w:tcW w:w="2159" w:type="dxa"/>
            <w:shd w:val="clear" w:color="auto" w:fill="FFFFFF" w:themeFill="background1"/>
          </w:tcPr>
          <w:p w:rsidR="003437D0" w:rsidRPr="005A29E6" w:rsidRDefault="003437D0" w:rsidP="007653F8">
            <w:pPr>
              <w:spacing w:beforeAutospacing="1" w:after="0" w:afterAutospacing="1" w:line="240" w:lineRule="auto"/>
              <w:textAlignment w:val="baseline"/>
              <w:rPr>
                <w:rFonts w:ascii="Times New Roman" w:eastAsia="Times New Roman" w:hAnsi="Times New Roman" w:cs="Times New Roman"/>
                <w:b/>
                <w:bCs/>
                <w:i/>
                <w:iCs/>
              </w:rPr>
            </w:pPr>
            <w:r w:rsidRPr="005A29E6">
              <w:rPr>
                <w:rFonts w:ascii="Times New Roman" w:eastAsia="Times New Roman" w:hAnsi="Times New Roman" w:cs="Times New Roman"/>
                <w:b/>
                <w:bCs/>
                <w:i/>
                <w:iCs/>
              </w:rPr>
              <w:t>Who?</w:t>
            </w:r>
          </w:p>
        </w:tc>
        <w:tc>
          <w:tcPr>
            <w:tcW w:w="2546" w:type="dxa"/>
            <w:shd w:val="clear" w:color="auto" w:fill="FFFFFF" w:themeFill="background1"/>
            <w:hideMark/>
          </w:tcPr>
          <w:p w:rsidR="003437D0" w:rsidRPr="005A29E6" w:rsidRDefault="003437D0" w:rsidP="007653F8">
            <w:pPr>
              <w:spacing w:beforeAutospacing="1" w:after="0" w:afterAutospacing="1" w:line="240" w:lineRule="auto"/>
              <w:textAlignment w:val="baseline"/>
              <w:rPr>
                <w:rFonts w:ascii="Times New Roman" w:eastAsia="Times New Roman" w:hAnsi="Times New Roman" w:cs="Times New Roman"/>
                <w:b/>
                <w:bCs/>
                <w:sz w:val="18"/>
                <w:szCs w:val="18"/>
              </w:rPr>
            </w:pPr>
            <w:r w:rsidRPr="005A29E6">
              <w:rPr>
                <w:rFonts w:ascii="Times New Roman" w:eastAsia="Times New Roman" w:hAnsi="Times New Roman" w:cs="Times New Roman"/>
                <w:b/>
                <w:bCs/>
                <w:i/>
                <w:iCs/>
              </w:rPr>
              <w:t>Purpose (i.e. what data is being collected?</w:t>
            </w:r>
            <w:r w:rsidRPr="005A29E6">
              <w:rPr>
                <w:rFonts w:ascii="Times New Roman" w:eastAsia="Times New Roman" w:hAnsi="Times New Roman" w:cs="Times New Roman"/>
                <w:b/>
                <w:bCs/>
              </w:rPr>
              <w:t> </w:t>
            </w:r>
          </w:p>
        </w:tc>
        <w:tc>
          <w:tcPr>
            <w:tcW w:w="1721" w:type="dxa"/>
            <w:shd w:val="clear" w:color="auto" w:fill="FFFFFF" w:themeFill="background1"/>
            <w:hideMark/>
          </w:tcPr>
          <w:p w:rsidR="003437D0" w:rsidRPr="005A29E6" w:rsidRDefault="003437D0" w:rsidP="007653F8">
            <w:pPr>
              <w:spacing w:beforeAutospacing="1" w:after="0" w:afterAutospacing="1" w:line="240" w:lineRule="auto"/>
              <w:textAlignment w:val="baseline"/>
              <w:rPr>
                <w:rFonts w:ascii="Times New Roman" w:eastAsia="Times New Roman" w:hAnsi="Times New Roman" w:cs="Times New Roman"/>
                <w:b/>
                <w:bCs/>
                <w:sz w:val="18"/>
                <w:szCs w:val="18"/>
              </w:rPr>
            </w:pPr>
            <w:r w:rsidRPr="005A29E6">
              <w:rPr>
                <w:rFonts w:ascii="Times New Roman" w:eastAsia="Times New Roman" w:hAnsi="Times New Roman" w:cs="Times New Roman"/>
                <w:b/>
                <w:bCs/>
                <w:i/>
                <w:iCs/>
              </w:rPr>
              <w:t>Time to Complete</w:t>
            </w:r>
            <w:r w:rsidRPr="005A29E6">
              <w:rPr>
                <w:rFonts w:ascii="Times New Roman" w:eastAsia="Times New Roman" w:hAnsi="Times New Roman" w:cs="Times New Roman"/>
                <w:b/>
                <w:bCs/>
              </w:rPr>
              <w:t> </w:t>
            </w:r>
          </w:p>
        </w:tc>
      </w:tr>
      <w:tr w:rsidR="003437D0" w:rsidRPr="00BF3AD2" w:rsidTr="003437D0">
        <w:tc>
          <w:tcPr>
            <w:tcW w:w="2924" w:type="dxa"/>
            <w:shd w:val="clear" w:color="auto" w:fill="FFFFFF" w:themeFill="background1"/>
          </w:tcPr>
          <w:p w:rsidR="003437D0" w:rsidRPr="005A29E6" w:rsidRDefault="003437D0" w:rsidP="007653F8">
            <w:pPr>
              <w:spacing w:beforeAutospacing="1" w:after="0" w:afterAutospacing="1" w:line="240" w:lineRule="auto"/>
              <w:textAlignment w:val="baseline"/>
              <w:rPr>
                <w:rFonts w:ascii="Times New Roman" w:eastAsia="Times New Roman" w:hAnsi="Times New Roman" w:cs="Times New Roman"/>
                <w:b/>
                <w:bCs/>
                <w:i/>
                <w:iCs/>
              </w:rPr>
            </w:pPr>
            <w:r w:rsidRPr="005A29E6">
              <w:rPr>
                <w:rFonts w:ascii="Times New Roman" w:eastAsia="Times New Roman" w:hAnsi="Times New Roman" w:cs="Times New Roman"/>
                <w:bCs/>
                <w:iCs/>
              </w:rPr>
              <w:t>American Thoracic Society General Respiratory Health Questionnaire (ATS-DLD-78A)</w:t>
            </w:r>
          </w:p>
        </w:tc>
        <w:tc>
          <w:tcPr>
            <w:tcW w:w="2159" w:type="dxa"/>
            <w:shd w:val="clear" w:color="auto" w:fill="FFFFFF" w:themeFill="background1"/>
          </w:tcPr>
          <w:p w:rsidR="003437D0" w:rsidRPr="005A29E6" w:rsidRDefault="003437D0" w:rsidP="007653F8">
            <w:pPr>
              <w:spacing w:beforeAutospacing="1" w:after="0" w:afterAutospacing="1" w:line="240" w:lineRule="auto"/>
              <w:textAlignment w:val="baseline"/>
              <w:rPr>
                <w:rFonts w:ascii="Times New Roman" w:eastAsia="Times New Roman" w:hAnsi="Times New Roman" w:cs="Times New Roman"/>
                <w:iCs/>
              </w:rPr>
            </w:pPr>
            <w:r w:rsidRPr="005A29E6">
              <w:rPr>
                <w:rFonts w:ascii="Times New Roman" w:eastAsia="Times New Roman" w:hAnsi="Times New Roman" w:cs="Times New Roman"/>
                <w:iCs/>
              </w:rPr>
              <w:t>All participants (children under 18 years will not answer tobacco questions)</w:t>
            </w:r>
          </w:p>
        </w:tc>
        <w:tc>
          <w:tcPr>
            <w:tcW w:w="2546" w:type="dxa"/>
            <w:shd w:val="clear" w:color="auto" w:fill="FFFFFF" w:themeFill="background1"/>
          </w:tcPr>
          <w:p w:rsidR="003437D0" w:rsidRPr="005A29E6" w:rsidRDefault="00BF3AD2" w:rsidP="005A29E6">
            <w:pPr>
              <w:spacing w:beforeAutospacing="1" w:after="0" w:afterAutospacing="1" w:line="240" w:lineRule="auto"/>
              <w:ind w:left="165"/>
              <w:textAlignment w:val="baseline"/>
              <w:rPr>
                <w:rFonts w:ascii="Times New Roman" w:eastAsia="Times New Roman" w:hAnsi="Times New Roman" w:cs="Times New Roman"/>
                <w:iCs/>
              </w:rPr>
            </w:pPr>
            <w:r w:rsidRPr="005A29E6">
              <w:rPr>
                <w:rFonts w:ascii="Times New Roman" w:eastAsia="Times New Roman" w:hAnsi="Times New Roman" w:cs="Times New Roman"/>
                <w:iCs/>
              </w:rPr>
              <w:t>Respiratory health symptoms</w:t>
            </w:r>
          </w:p>
        </w:tc>
        <w:tc>
          <w:tcPr>
            <w:tcW w:w="1721" w:type="dxa"/>
            <w:shd w:val="clear" w:color="auto" w:fill="FFFFFF" w:themeFill="background1"/>
          </w:tcPr>
          <w:p w:rsidR="003437D0" w:rsidRPr="005A29E6" w:rsidRDefault="00BF3AD2" w:rsidP="00BF3AD2">
            <w:pPr>
              <w:spacing w:beforeAutospacing="1" w:after="0" w:afterAutospacing="1" w:line="240" w:lineRule="auto"/>
              <w:jc w:val="right"/>
              <w:textAlignment w:val="baseline"/>
              <w:rPr>
                <w:rFonts w:ascii="Times New Roman" w:eastAsia="Times New Roman" w:hAnsi="Times New Roman" w:cs="Times New Roman"/>
                <w:bCs/>
                <w:iCs/>
              </w:rPr>
            </w:pPr>
            <w:r w:rsidRPr="005A29E6">
              <w:rPr>
                <w:rFonts w:ascii="Times New Roman" w:eastAsia="Times New Roman" w:hAnsi="Times New Roman" w:cs="Times New Roman"/>
                <w:bCs/>
                <w:iCs/>
              </w:rPr>
              <w:t>15-20 minutes</w:t>
            </w:r>
          </w:p>
        </w:tc>
      </w:tr>
      <w:tr w:rsidR="003437D0" w:rsidRPr="005008C8" w:rsidTr="00BF3AD2">
        <w:tc>
          <w:tcPr>
            <w:tcW w:w="2924" w:type="dxa"/>
            <w:shd w:val="clear" w:color="auto" w:fill="FFFFFF" w:themeFill="background1"/>
            <w:hideMark/>
          </w:tcPr>
          <w:p w:rsidR="003437D0" w:rsidRPr="005A29E6" w:rsidRDefault="003437D0" w:rsidP="007653F8">
            <w:pPr>
              <w:spacing w:beforeAutospacing="1" w:after="0" w:afterAutospacing="1" w:line="240" w:lineRule="auto"/>
              <w:textAlignment w:val="baseline"/>
              <w:rPr>
                <w:rFonts w:ascii="Times New Roman" w:eastAsia="Times New Roman" w:hAnsi="Times New Roman" w:cs="Times New Roman"/>
                <w:bCs/>
                <w:sz w:val="18"/>
                <w:szCs w:val="18"/>
              </w:rPr>
            </w:pPr>
            <w:r w:rsidRPr="005A29E6">
              <w:rPr>
                <w:rFonts w:ascii="Times New Roman" w:eastAsia="Times New Roman" w:hAnsi="Times New Roman" w:cs="Times New Roman"/>
                <w:bCs/>
                <w:iCs/>
              </w:rPr>
              <w:t>Childhood Asthma Control Test (C-ACT)</w:t>
            </w:r>
            <w:r w:rsidRPr="005A29E6">
              <w:rPr>
                <w:rFonts w:ascii="Times New Roman" w:eastAsia="Times New Roman" w:hAnsi="Times New Roman" w:cs="Times New Roman"/>
                <w:bCs/>
              </w:rPr>
              <w:t> </w:t>
            </w:r>
          </w:p>
        </w:tc>
        <w:tc>
          <w:tcPr>
            <w:tcW w:w="2159" w:type="dxa"/>
            <w:shd w:val="clear" w:color="auto" w:fill="FFFFFF" w:themeFill="background1"/>
          </w:tcPr>
          <w:p w:rsidR="003437D0" w:rsidRPr="005A29E6" w:rsidRDefault="003437D0" w:rsidP="00BF3AD2">
            <w:pPr>
              <w:spacing w:beforeAutospacing="1" w:after="0" w:afterAutospacing="1" w:line="240" w:lineRule="auto"/>
              <w:textAlignment w:val="baseline"/>
              <w:rPr>
                <w:rFonts w:ascii="Times New Roman" w:eastAsia="Times New Roman" w:hAnsi="Times New Roman" w:cs="Times New Roman"/>
                <w:iCs/>
              </w:rPr>
            </w:pPr>
            <w:r w:rsidRPr="005A29E6">
              <w:rPr>
                <w:rFonts w:ascii="Times New Roman" w:eastAsia="Times New Roman" w:hAnsi="Times New Roman" w:cs="Times New Roman"/>
                <w:iCs/>
              </w:rPr>
              <w:t>Children in household with diagnosed asthma</w:t>
            </w:r>
          </w:p>
        </w:tc>
        <w:tc>
          <w:tcPr>
            <w:tcW w:w="2546" w:type="dxa"/>
            <w:shd w:val="clear" w:color="auto" w:fill="FFFFFF" w:themeFill="background1"/>
            <w:hideMark/>
          </w:tcPr>
          <w:p w:rsidR="003437D0" w:rsidRPr="005A29E6" w:rsidRDefault="003437D0" w:rsidP="00C151C2">
            <w:pPr>
              <w:spacing w:beforeAutospacing="1" w:after="0" w:afterAutospacing="1" w:line="240" w:lineRule="auto"/>
              <w:ind w:left="165"/>
              <w:textAlignment w:val="baseline"/>
              <w:rPr>
                <w:rFonts w:ascii="Times New Roman" w:eastAsia="Times New Roman" w:hAnsi="Times New Roman" w:cs="Times New Roman"/>
                <w:sz w:val="18"/>
                <w:szCs w:val="18"/>
              </w:rPr>
            </w:pPr>
            <w:r w:rsidRPr="005A29E6">
              <w:rPr>
                <w:rFonts w:ascii="Times New Roman" w:eastAsia="Times New Roman" w:hAnsi="Times New Roman" w:cs="Times New Roman"/>
                <w:iCs/>
              </w:rPr>
              <w:t>Asthma control level for children (4-11 yrs)</w:t>
            </w:r>
            <w:r w:rsidRPr="005A29E6">
              <w:rPr>
                <w:rFonts w:ascii="Times New Roman" w:eastAsia="Times New Roman" w:hAnsi="Times New Roman" w:cs="Times New Roman"/>
              </w:rPr>
              <w:t> </w:t>
            </w:r>
          </w:p>
        </w:tc>
        <w:tc>
          <w:tcPr>
            <w:tcW w:w="1721" w:type="dxa"/>
            <w:shd w:val="clear" w:color="auto" w:fill="FFFFFF" w:themeFill="background1"/>
            <w:hideMark/>
          </w:tcPr>
          <w:p w:rsidR="003437D0" w:rsidRPr="005A29E6" w:rsidRDefault="003437D0" w:rsidP="007653F8">
            <w:pPr>
              <w:spacing w:beforeAutospacing="1" w:after="0" w:afterAutospacing="1" w:line="240" w:lineRule="auto"/>
              <w:ind w:left="360"/>
              <w:textAlignment w:val="baseline"/>
              <w:rPr>
                <w:rFonts w:ascii="Times New Roman" w:eastAsia="Times New Roman" w:hAnsi="Times New Roman" w:cs="Times New Roman"/>
                <w:sz w:val="18"/>
                <w:szCs w:val="18"/>
              </w:rPr>
            </w:pPr>
            <w:r w:rsidRPr="005A29E6">
              <w:rPr>
                <w:rFonts w:ascii="Times New Roman" w:eastAsia="Times New Roman" w:hAnsi="Times New Roman" w:cs="Times New Roman"/>
                <w:iCs/>
              </w:rPr>
              <w:t>5-10 minutes</w:t>
            </w:r>
            <w:r w:rsidRPr="005A29E6">
              <w:rPr>
                <w:rFonts w:ascii="Times New Roman" w:eastAsia="Times New Roman" w:hAnsi="Times New Roman" w:cs="Times New Roman"/>
              </w:rPr>
              <w:t> </w:t>
            </w:r>
          </w:p>
        </w:tc>
      </w:tr>
      <w:tr w:rsidR="003437D0" w:rsidRPr="005008C8" w:rsidTr="00BF3AD2">
        <w:tc>
          <w:tcPr>
            <w:tcW w:w="2924" w:type="dxa"/>
            <w:shd w:val="clear" w:color="auto" w:fill="FFFFFF" w:themeFill="background1"/>
            <w:hideMark/>
          </w:tcPr>
          <w:p w:rsidR="003437D0" w:rsidRPr="005A29E6" w:rsidRDefault="003437D0" w:rsidP="007653F8">
            <w:pPr>
              <w:spacing w:beforeAutospacing="1" w:after="0" w:afterAutospacing="1" w:line="240" w:lineRule="auto"/>
              <w:textAlignment w:val="baseline"/>
              <w:rPr>
                <w:rFonts w:ascii="Times New Roman" w:eastAsia="Times New Roman" w:hAnsi="Times New Roman" w:cs="Times New Roman"/>
                <w:bCs/>
                <w:sz w:val="18"/>
                <w:szCs w:val="18"/>
              </w:rPr>
            </w:pPr>
            <w:r w:rsidRPr="005A29E6">
              <w:rPr>
                <w:rFonts w:ascii="Times New Roman" w:eastAsia="Times New Roman" w:hAnsi="Times New Roman" w:cs="Times New Roman"/>
                <w:bCs/>
                <w:iCs/>
              </w:rPr>
              <w:t>Asthma Control Test (ACT)</w:t>
            </w:r>
            <w:r w:rsidRPr="005A29E6">
              <w:rPr>
                <w:rFonts w:ascii="Times New Roman" w:eastAsia="Times New Roman" w:hAnsi="Times New Roman" w:cs="Times New Roman"/>
                <w:bCs/>
              </w:rPr>
              <w:t> </w:t>
            </w:r>
          </w:p>
        </w:tc>
        <w:tc>
          <w:tcPr>
            <w:tcW w:w="2159" w:type="dxa"/>
            <w:shd w:val="clear" w:color="auto" w:fill="FFFFFF" w:themeFill="background1"/>
          </w:tcPr>
          <w:p w:rsidR="003437D0" w:rsidRPr="005A29E6" w:rsidRDefault="003437D0" w:rsidP="00BF3AD2">
            <w:pPr>
              <w:spacing w:beforeAutospacing="1" w:after="0" w:afterAutospacing="1" w:line="240" w:lineRule="auto"/>
              <w:textAlignment w:val="baseline"/>
              <w:rPr>
                <w:rFonts w:ascii="Times New Roman" w:eastAsia="Times New Roman" w:hAnsi="Times New Roman" w:cs="Times New Roman"/>
                <w:iCs/>
              </w:rPr>
            </w:pPr>
            <w:r w:rsidRPr="005A29E6">
              <w:rPr>
                <w:rFonts w:ascii="Times New Roman" w:eastAsia="Times New Roman" w:hAnsi="Times New Roman" w:cs="Times New Roman"/>
                <w:iCs/>
              </w:rPr>
              <w:t>Adults in household with diagnosed asthma</w:t>
            </w:r>
          </w:p>
        </w:tc>
        <w:tc>
          <w:tcPr>
            <w:tcW w:w="2546" w:type="dxa"/>
            <w:shd w:val="clear" w:color="auto" w:fill="FFFFFF" w:themeFill="background1"/>
            <w:hideMark/>
          </w:tcPr>
          <w:p w:rsidR="003437D0" w:rsidRPr="005A29E6" w:rsidRDefault="003437D0" w:rsidP="00C151C2">
            <w:pPr>
              <w:spacing w:beforeAutospacing="1" w:after="0" w:afterAutospacing="1" w:line="240" w:lineRule="auto"/>
              <w:ind w:left="165"/>
              <w:textAlignment w:val="baseline"/>
              <w:rPr>
                <w:rFonts w:ascii="Times New Roman" w:eastAsia="Times New Roman" w:hAnsi="Times New Roman" w:cs="Times New Roman"/>
                <w:sz w:val="18"/>
                <w:szCs w:val="18"/>
              </w:rPr>
            </w:pPr>
            <w:r w:rsidRPr="005A29E6">
              <w:rPr>
                <w:rFonts w:ascii="Times New Roman" w:eastAsia="Times New Roman" w:hAnsi="Times New Roman" w:cs="Times New Roman"/>
                <w:iCs/>
              </w:rPr>
              <w:t>Asthma control level</w:t>
            </w:r>
            <w:r w:rsidRPr="005A29E6">
              <w:rPr>
                <w:rFonts w:ascii="Times New Roman" w:eastAsia="Times New Roman" w:hAnsi="Times New Roman" w:cs="Times New Roman"/>
              </w:rPr>
              <w:t> </w:t>
            </w:r>
            <w:r w:rsidRPr="005A29E6">
              <w:rPr>
                <w:rFonts w:ascii="Times New Roman" w:eastAsia="Times New Roman" w:hAnsi="Times New Roman" w:cs="Times New Roman"/>
                <w:iCs/>
              </w:rPr>
              <w:t>(&gt; 12 yrs)</w:t>
            </w:r>
            <w:r w:rsidRPr="005A29E6">
              <w:rPr>
                <w:rFonts w:ascii="Times New Roman" w:eastAsia="Times New Roman" w:hAnsi="Times New Roman" w:cs="Times New Roman"/>
              </w:rPr>
              <w:t> </w:t>
            </w:r>
          </w:p>
        </w:tc>
        <w:tc>
          <w:tcPr>
            <w:tcW w:w="1721" w:type="dxa"/>
            <w:shd w:val="clear" w:color="auto" w:fill="FFFFFF" w:themeFill="background1"/>
            <w:hideMark/>
          </w:tcPr>
          <w:p w:rsidR="003437D0" w:rsidRPr="005A29E6" w:rsidRDefault="003437D0" w:rsidP="007653F8">
            <w:pPr>
              <w:spacing w:beforeAutospacing="1" w:after="0" w:afterAutospacing="1" w:line="240" w:lineRule="auto"/>
              <w:ind w:left="360"/>
              <w:textAlignment w:val="baseline"/>
              <w:rPr>
                <w:rFonts w:ascii="Times New Roman" w:eastAsia="Times New Roman" w:hAnsi="Times New Roman" w:cs="Times New Roman"/>
                <w:sz w:val="18"/>
                <w:szCs w:val="18"/>
              </w:rPr>
            </w:pPr>
            <w:r w:rsidRPr="005A29E6">
              <w:rPr>
                <w:rFonts w:ascii="Times New Roman" w:eastAsia="Times New Roman" w:hAnsi="Times New Roman" w:cs="Times New Roman"/>
                <w:iCs/>
              </w:rPr>
              <w:t>5-10 minutes</w:t>
            </w:r>
            <w:r w:rsidRPr="005A29E6">
              <w:rPr>
                <w:rFonts w:ascii="Times New Roman" w:eastAsia="Times New Roman" w:hAnsi="Times New Roman" w:cs="Times New Roman"/>
              </w:rPr>
              <w:t> </w:t>
            </w:r>
          </w:p>
        </w:tc>
      </w:tr>
      <w:tr w:rsidR="003437D0" w:rsidRPr="005008C8" w:rsidTr="00BF3AD2">
        <w:tc>
          <w:tcPr>
            <w:tcW w:w="2924" w:type="dxa"/>
            <w:shd w:val="clear" w:color="auto" w:fill="FFFFFF" w:themeFill="background1"/>
            <w:hideMark/>
          </w:tcPr>
          <w:p w:rsidR="003437D0" w:rsidRPr="005A29E6" w:rsidRDefault="003437D0" w:rsidP="007653F8">
            <w:pPr>
              <w:spacing w:beforeAutospacing="1" w:after="0" w:afterAutospacing="1" w:line="240" w:lineRule="auto"/>
              <w:textAlignment w:val="baseline"/>
              <w:rPr>
                <w:rFonts w:ascii="Times New Roman" w:eastAsia="Times New Roman" w:hAnsi="Times New Roman" w:cs="Times New Roman"/>
                <w:bCs/>
                <w:sz w:val="18"/>
                <w:szCs w:val="18"/>
              </w:rPr>
            </w:pPr>
            <w:r w:rsidRPr="005A29E6">
              <w:rPr>
                <w:rFonts w:ascii="Times New Roman" w:eastAsia="Times New Roman" w:hAnsi="Times New Roman" w:cs="Times New Roman"/>
                <w:bCs/>
                <w:iCs/>
              </w:rPr>
              <w:t>COPD Assessment Test (CAT)</w:t>
            </w:r>
            <w:r w:rsidRPr="005A29E6">
              <w:rPr>
                <w:rFonts w:ascii="Times New Roman" w:eastAsia="Times New Roman" w:hAnsi="Times New Roman" w:cs="Times New Roman"/>
                <w:bCs/>
              </w:rPr>
              <w:t> </w:t>
            </w:r>
          </w:p>
        </w:tc>
        <w:tc>
          <w:tcPr>
            <w:tcW w:w="2159" w:type="dxa"/>
            <w:shd w:val="clear" w:color="auto" w:fill="FFFFFF" w:themeFill="background1"/>
          </w:tcPr>
          <w:p w:rsidR="003437D0" w:rsidRPr="005A29E6" w:rsidRDefault="003437D0" w:rsidP="00BF3AD2">
            <w:pPr>
              <w:spacing w:beforeAutospacing="1" w:after="0" w:afterAutospacing="1" w:line="240" w:lineRule="auto"/>
              <w:textAlignment w:val="baseline"/>
              <w:rPr>
                <w:rFonts w:ascii="Times New Roman" w:eastAsia="Times New Roman" w:hAnsi="Times New Roman" w:cs="Times New Roman"/>
                <w:iCs/>
              </w:rPr>
            </w:pPr>
            <w:r w:rsidRPr="005A29E6">
              <w:rPr>
                <w:rFonts w:ascii="Times New Roman" w:eastAsia="Times New Roman" w:hAnsi="Times New Roman" w:cs="Times New Roman"/>
                <w:iCs/>
              </w:rPr>
              <w:t>Adults in household with diagnosed COPD</w:t>
            </w:r>
          </w:p>
        </w:tc>
        <w:tc>
          <w:tcPr>
            <w:tcW w:w="2546" w:type="dxa"/>
            <w:shd w:val="clear" w:color="auto" w:fill="FFFFFF" w:themeFill="background1"/>
            <w:hideMark/>
          </w:tcPr>
          <w:p w:rsidR="003437D0" w:rsidRPr="005A29E6" w:rsidRDefault="003437D0" w:rsidP="00C151C2">
            <w:pPr>
              <w:spacing w:beforeAutospacing="1" w:after="0" w:afterAutospacing="1" w:line="240" w:lineRule="auto"/>
              <w:ind w:left="165"/>
              <w:textAlignment w:val="baseline"/>
              <w:rPr>
                <w:rFonts w:ascii="Times New Roman" w:eastAsia="Times New Roman" w:hAnsi="Times New Roman" w:cs="Times New Roman"/>
                <w:sz w:val="18"/>
                <w:szCs w:val="18"/>
              </w:rPr>
            </w:pPr>
            <w:r w:rsidRPr="005A29E6">
              <w:rPr>
                <w:rFonts w:ascii="Times New Roman" w:eastAsia="Times New Roman" w:hAnsi="Times New Roman" w:cs="Times New Roman"/>
                <w:iCs/>
              </w:rPr>
              <w:t>Impact of COPD (Chronic Obstructive Pulmonary Disorder)</w:t>
            </w:r>
            <w:r w:rsidRPr="005A29E6">
              <w:rPr>
                <w:rFonts w:ascii="Times New Roman" w:eastAsia="Times New Roman" w:hAnsi="Times New Roman" w:cs="Times New Roman"/>
              </w:rPr>
              <w:t> </w:t>
            </w:r>
          </w:p>
        </w:tc>
        <w:tc>
          <w:tcPr>
            <w:tcW w:w="1721" w:type="dxa"/>
            <w:shd w:val="clear" w:color="auto" w:fill="FFFFFF" w:themeFill="background1"/>
            <w:hideMark/>
          </w:tcPr>
          <w:p w:rsidR="003437D0" w:rsidRPr="005A29E6" w:rsidRDefault="003437D0" w:rsidP="007653F8">
            <w:pPr>
              <w:spacing w:beforeAutospacing="1" w:after="0" w:afterAutospacing="1" w:line="240" w:lineRule="auto"/>
              <w:ind w:left="360"/>
              <w:textAlignment w:val="baseline"/>
              <w:rPr>
                <w:rFonts w:ascii="Times New Roman" w:eastAsia="Times New Roman" w:hAnsi="Times New Roman" w:cs="Times New Roman"/>
                <w:sz w:val="18"/>
                <w:szCs w:val="18"/>
              </w:rPr>
            </w:pPr>
            <w:r w:rsidRPr="005A29E6">
              <w:rPr>
                <w:rFonts w:ascii="Times New Roman" w:eastAsia="Times New Roman" w:hAnsi="Times New Roman" w:cs="Times New Roman"/>
                <w:iCs/>
              </w:rPr>
              <w:t>5-10 minutes</w:t>
            </w:r>
            <w:r w:rsidRPr="005A29E6">
              <w:rPr>
                <w:rFonts w:ascii="Times New Roman" w:eastAsia="Times New Roman" w:hAnsi="Times New Roman" w:cs="Times New Roman"/>
              </w:rPr>
              <w:t> </w:t>
            </w:r>
          </w:p>
        </w:tc>
      </w:tr>
      <w:tr w:rsidR="003437D0" w:rsidRPr="005008C8" w:rsidTr="00BF3AD2">
        <w:trPr>
          <w:trHeight w:val="285"/>
        </w:trPr>
        <w:tc>
          <w:tcPr>
            <w:tcW w:w="2924" w:type="dxa"/>
            <w:shd w:val="clear" w:color="auto" w:fill="FFFFFF" w:themeFill="background1"/>
            <w:hideMark/>
          </w:tcPr>
          <w:p w:rsidR="003437D0" w:rsidRPr="005A29E6" w:rsidRDefault="003437D0" w:rsidP="007653F8">
            <w:pPr>
              <w:spacing w:beforeAutospacing="1" w:after="0" w:afterAutospacing="1" w:line="240" w:lineRule="auto"/>
              <w:textAlignment w:val="baseline"/>
              <w:rPr>
                <w:rFonts w:ascii="Times New Roman" w:eastAsia="Times New Roman" w:hAnsi="Times New Roman" w:cs="Times New Roman"/>
                <w:bCs/>
                <w:sz w:val="18"/>
                <w:szCs w:val="18"/>
              </w:rPr>
            </w:pPr>
            <w:r w:rsidRPr="005A29E6">
              <w:rPr>
                <w:rFonts w:ascii="Times New Roman" w:eastAsia="Times New Roman" w:hAnsi="Times New Roman" w:cs="Times New Roman"/>
                <w:bCs/>
                <w:iCs/>
              </w:rPr>
              <w:t>General Household Survey 1 </w:t>
            </w:r>
            <w:r w:rsidRPr="005A29E6">
              <w:rPr>
                <w:rFonts w:ascii="Times New Roman" w:eastAsia="Times New Roman" w:hAnsi="Times New Roman" w:cs="Times New Roman"/>
                <w:bCs/>
              </w:rPr>
              <w:t> </w:t>
            </w:r>
          </w:p>
        </w:tc>
        <w:tc>
          <w:tcPr>
            <w:tcW w:w="2159" w:type="dxa"/>
            <w:shd w:val="clear" w:color="auto" w:fill="FFFFFF" w:themeFill="background1"/>
          </w:tcPr>
          <w:p w:rsidR="003437D0" w:rsidRPr="005A29E6" w:rsidRDefault="003437D0" w:rsidP="00BF3AD2">
            <w:pPr>
              <w:spacing w:beforeAutospacing="1" w:after="0" w:afterAutospacing="1" w:line="240" w:lineRule="auto"/>
              <w:textAlignment w:val="baseline"/>
              <w:rPr>
                <w:rFonts w:ascii="Times New Roman" w:eastAsia="Times New Roman" w:hAnsi="Times New Roman" w:cs="Times New Roman"/>
                <w:iCs/>
              </w:rPr>
            </w:pPr>
            <w:r w:rsidRPr="005A29E6">
              <w:rPr>
                <w:rFonts w:ascii="Times New Roman" w:eastAsia="Times New Roman" w:hAnsi="Times New Roman" w:cs="Times New Roman"/>
                <w:iCs/>
              </w:rPr>
              <w:t>Primary adult in household</w:t>
            </w:r>
          </w:p>
        </w:tc>
        <w:tc>
          <w:tcPr>
            <w:tcW w:w="2546" w:type="dxa"/>
            <w:shd w:val="clear" w:color="auto" w:fill="FFFFFF" w:themeFill="background1"/>
            <w:hideMark/>
          </w:tcPr>
          <w:p w:rsidR="003437D0" w:rsidRPr="005A29E6" w:rsidRDefault="003437D0" w:rsidP="00C151C2">
            <w:pPr>
              <w:spacing w:beforeAutospacing="1" w:after="0" w:afterAutospacing="1" w:line="240" w:lineRule="auto"/>
              <w:ind w:left="165"/>
              <w:textAlignment w:val="baseline"/>
              <w:rPr>
                <w:rFonts w:ascii="Times New Roman" w:eastAsia="Times New Roman" w:hAnsi="Times New Roman" w:cs="Times New Roman"/>
                <w:sz w:val="18"/>
                <w:szCs w:val="18"/>
              </w:rPr>
            </w:pPr>
            <w:r w:rsidRPr="005A29E6">
              <w:rPr>
                <w:rFonts w:ascii="Times New Roman" w:eastAsia="Times New Roman" w:hAnsi="Times New Roman" w:cs="Times New Roman"/>
                <w:iCs/>
              </w:rPr>
              <w:t>Household conditions that may confound study findings (i.e. other sources of pollutants) and study members with COPD or asthma. Used during first visit (pre-changeout)</w:t>
            </w:r>
            <w:r w:rsidRPr="005A29E6">
              <w:rPr>
                <w:rFonts w:ascii="Times New Roman" w:eastAsia="Times New Roman" w:hAnsi="Times New Roman" w:cs="Times New Roman"/>
              </w:rPr>
              <w:t> </w:t>
            </w:r>
          </w:p>
        </w:tc>
        <w:tc>
          <w:tcPr>
            <w:tcW w:w="1721" w:type="dxa"/>
            <w:shd w:val="clear" w:color="auto" w:fill="FFFFFF" w:themeFill="background1"/>
            <w:hideMark/>
          </w:tcPr>
          <w:p w:rsidR="003437D0" w:rsidRPr="005A29E6" w:rsidRDefault="003437D0" w:rsidP="007653F8">
            <w:pPr>
              <w:spacing w:beforeAutospacing="1" w:after="0" w:afterAutospacing="1" w:line="240" w:lineRule="auto"/>
              <w:ind w:left="360"/>
              <w:textAlignment w:val="baseline"/>
              <w:rPr>
                <w:rFonts w:ascii="Times New Roman" w:eastAsia="Times New Roman" w:hAnsi="Times New Roman" w:cs="Times New Roman"/>
                <w:sz w:val="18"/>
                <w:szCs w:val="18"/>
              </w:rPr>
            </w:pPr>
            <w:r w:rsidRPr="005A29E6">
              <w:rPr>
                <w:rFonts w:ascii="Times New Roman" w:eastAsia="Times New Roman" w:hAnsi="Times New Roman" w:cs="Times New Roman"/>
                <w:iCs/>
              </w:rPr>
              <w:t>20-30 minutes</w:t>
            </w:r>
            <w:r w:rsidRPr="005A29E6">
              <w:rPr>
                <w:rFonts w:ascii="Times New Roman" w:eastAsia="Times New Roman" w:hAnsi="Times New Roman" w:cs="Times New Roman"/>
              </w:rPr>
              <w:t> </w:t>
            </w:r>
          </w:p>
        </w:tc>
      </w:tr>
      <w:tr w:rsidR="003437D0" w:rsidRPr="005008C8" w:rsidTr="00BF3AD2">
        <w:tc>
          <w:tcPr>
            <w:tcW w:w="2924" w:type="dxa"/>
            <w:shd w:val="clear" w:color="auto" w:fill="FFFFFF" w:themeFill="background1"/>
            <w:hideMark/>
          </w:tcPr>
          <w:p w:rsidR="003437D0" w:rsidRPr="005A29E6" w:rsidRDefault="003437D0" w:rsidP="007653F8">
            <w:pPr>
              <w:spacing w:beforeAutospacing="1" w:after="0" w:afterAutospacing="1" w:line="240" w:lineRule="auto"/>
              <w:textAlignment w:val="baseline"/>
              <w:rPr>
                <w:rFonts w:ascii="Times New Roman" w:eastAsia="Times New Roman" w:hAnsi="Times New Roman" w:cs="Times New Roman"/>
                <w:bCs/>
                <w:sz w:val="18"/>
                <w:szCs w:val="18"/>
              </w:rPr>
            </w:pPr>
            <w:r w:rsidRPr="005A29E6">
              <w:rPr>
                <w:rFonts w:ascii="Times New Roman" w:eastAsia="Times New Roman" w:hAnsi="Times New Roman" w:cs="Times New Roman"/>
                <w:bCs/>
                <w:iCs/>
              </w:rPr>
              <w:t>General Household Survey 2</w:t>
            </w:r>
            <w:r w:rsidRPr="005A29E6">
              <w:rPr>
                <w:rFonts w:ascii="Times New Roman" w:eastAsia="Times New Roman" w:hAnsi="Times New Roman" w:cs="Times New Roman"/>
                <w:bCs/>
              </w:rPr>
              <w:t> </w:t>
            </w:r>
          </w:p>
        </w:tc>
        <w:tc>
          <w:tcPr>
            <w:tcW w:w="2159" w:type="dxa"/>
            <w:shd w:val="clear" w:color="auto" w:fill="FFFFFF" w:themeFill="background1"/>
          </w:tcPr>
          <w:p w:rsidR="003437D0" w:rsidRPr="005A29E6" w:rsidRDefault="003437D0" w:rsidP="00BF3AD2">
            <w:pPr>
              <w:spacing w:beforeAutospacing="1" w:after="0" w:afterAutospacing="1" w:line="240" w:lineRule="auto"/>
              <w:textAlignment w:val="baseline"/>
              <w:rPr>
                <w:rFonts w:ascii="Times New Roman" w:eastAsia="Times New Roman" w:hAnsi="Times New Roman" w:cs="Times New Roman"/>
                <w:iCs/>
              </w:rPr>
            </w:pPr>
            <w:r w:rsidRPr="005A29E6">
              <w:rPr>
                <w:rFonts w:ascii="Times New Roman" w:eastAsia="Times New Roman" w:hAnsi="Times New Roman" w:cs="Times New Roman"/>
                <w:iCs/>
              </w:rPr>
              <w:t>Primary adult in household</w:t>
            </w:r>
          </w:p>
        </w:tc>
        <w:tc>
          <w:tcPr>
            <w:tcW w:w="2546" w:type="dxa"/>
            <w:shd w:val="clear" w:color="auto" w:fill="FFFFFF" w:themeFill="background1"/>
            <w:hideMark/>
          </w:tcPr>
          <w:p w:rsidR="003437D0" w:rsidRPr="005A29E6" w:rsidRDefault="003437D0" w:rsidP="00C151C2">
            <w:pPr>
              <w:spacing w:beforeAutospacing="1" w:after="0" w:afterAutospacing="1" w:line="240" w:lineRule="auto"/>
              <w:ind w:left="165"/>
              <w:textAlignment w:val="baseline"/>
              <w:rPr>
                <w:rFonts w:ascii="Times New Roman" w:eastAsia="Times New Roman" w:hAnsi="Times New Roman" w:cs="Times New Roman"/>
                <w:sz w:val="18"/>
                <w:szCs w:val="18"/>
              </w:rPr>
            </w:pPr>
            <w:r w:rsidRPr="005A29E6">
              <w:rPr>
                <w:rFonts w:ascii="Times New Roman" w:eastAsia="Times New Roman" w:hAnsi="Times New Roman" w:cs="Times New Roman"/>
                <w:iCs/>
              </w:rPr>
              <w:t>Shortened version of Survey 1 for second assessment period (post-changeout)</w:t>
            </w:r>
            <w:r w:rsidRPr="005A29E6">
              <w:rPr>
                <w:rFonts w:ascii="Times New Roman" w:eastAsia="Times New Roman" w:hAnsi="Times New Roman" w:cs="Times New Roman"/>
              </w:rPr>
              <w:t> </w:t>
            </w:r>
          </w:p>
        </w:tc>
        <w:tc>
          <w:tcPr>
            <w:tcW w:w="1721" w:type="dxa"/>
            <w:shd w:val="clear" w:color="auto" w:fill="FFFFFF" w:themeFill="background1"/>
            <w:hideMark/>
          </w:tcPr>
          <w:p w:rsidR="003437D0" w:rsidRPr="005A29E6" w:rsidRDefault="003437D0" w:rsidP="007653F8">
            <w:pPr>
              <w:spacing w:beforeAutospacing="1" w:after="0" w:afterAutospacing="1" w:line="240" w:lineRule="auto"/>
              <w:ind w:left="360"/>
              <w:textAlignment w:val="baseline"/>
              <w:rPr>
                <w:rFonts w:ascii="Times New Roman" w:eastAsia="Times New Roman" w:hAnsi="Times New Roman" w:cs="Times New Roman"/>
                <w:sz w:val="18"/>
                <w:szCs w:val="18"/>
              </w:rPr>
            </w:pPr>
            <w:r w:rsidRPr="005A29E6">
              <w:rPr>
                <w:rFonts w:ascii="Times New Roman" w:eastAsia="Times New Roman" w:hAnsi="Times New Roman" w:cs="Times New Roman"/>
                <w:iCs/>
              </w:rPr>
              <w:t>10-20 minutes</w:t>
            </w:r>
            <w:r w:rsidRPr="005A29E6">
              <w:rPr>
                <w:rFonts w:ascii="Times New Roman" w:eastAsia="Times New Roman" w:hAnsi="Times New Roman" w:cs="Times New Roman"/>
              </w:rPr>
              <w:t> </w:t>
            </w:r>
          </w:p>
        </w:tc>
      </w:tr>
      <w:tr w:rsidR="003437D0" w:rsidRPr="005008C8" w:rsidTr="00BF3AD2">
        <w:trPr>
          <w:trHeight w:val="285"/>
        </w:trPr>
        <w:tc>
          <w:tcPr>
            <w:tcW w:w="2924" w:type="dxa"/>
            <w:shd w:val="clear" w:color="auto" w:fill="FFFFFF" w:themeFill="background1"/>
            <w:hideMark/>
          </w:tcPr>
          <w:p w:rsidR="003437D0" w:rsidRPr="005A29E6" w:rsidRDefault="003437D0" w:rsidP="007653F8">
            <w:pPr>
              <w:spacing w:beforeAutospacing="1" w:after="0" w:afterAutospacing="1" w:line="240" w:lineRule="auto"/>
              <w:textAlignment w:val="baseline"/>
              <w:rPr>
                <w:rFonts w:ascii="Times New Roman" w:eastAsia="Times New Roman" w:hAnsi="Times New Roman" w:cs="Times New Roman"/>
                <w:bCs/>
                <w:sz w:val="18"/>
                <w:szCs w:val="18"/>
              </w:rPr>
            </w:pPr>
            <w:r w:rsidRPr="005A29E6">
              <w:rPr>
                <w:rFonts w:ascii="Times New Roman" w:eastAsia="Times New Roman" w:hAnsi="Times New Roman" w:cs="Times New Roman"/>
                <w:bCs/>
                <w:iCs/>
              </w:rPr>
              <w:t>Activity Log Form</w:t>
            </w:r>
            <w:r w:rsidRPr="005A29E6">
              <w:rPr>
                <w:rFonts w:ascii="Times New Roman" w:eastAsia="Times New Roman" w:hAnsi="Times New Roman" w:cs="Times New Roman"/>
                <w:bCs/>
              </w:rPr>
              <w:t> </w:t>
            </w:r>
          </w:p>
        </w:tc>
        <w:tc>
          <w:tcPr>
            <w:tcW w:w="2159" w:type="dxa"/>
            <w:shd w:val="clear" w:color="auto" w:fill="FFFFFF" w:themeFill="background1"/>
          </w:tcPr>
          <w:p w:rsidR="003437D0" w:rsidRPr="005A29E6" w:rsidRDefault="003437D0" w:rsidP="00BF3AD2">
            <w:pPr>
              <w:spacing w:beforeAutospacing="1" w:after="0" w:afterAutospacing="1" w:line="240" w:lineRule="auto"/>
              <w:textAlignment w:val="baseline"/>
              <w:rPr>
                <w:rFonts w:ascii="Times New Roman" w:eastAsia="Times New Roman" w:hAnsi="Times New Roman" w:cs="Times New Roman"/>
                <w:iCs/>
              </w:rPr>
            </w:pPr>
            <w:r w:rsidRPr="005A29E6">
              <w:rPr>
                <w:rFonts w:ascii="Times New Roman" w:eastAsia="Times New Roman" w:hAnsi="Times New Roman" w:cs="Times New Roman"/>
                <w:iCs/>
              </w:rPr>
              <w:t>Primary adult in household</w:t>
            </w:r>
          </w:p>
        </w:tc>
        <w:tc>
          <w:tcPr>
            <w:tcW w:w="2546" w:type="dxa"/>
            <w:shd w:val="clear" w:color="auto" w:fill="FFFFFF" w:themeFill="background1"/>
            <w:hideMark/>
          </w:tcPr>
          <w:p w:rsidR="003437D0" w:rsidRPr="005A29E6" w:rsidRDefault="003437D0" w:rsidP="00C151C2">
            <w:pPr>
              <w:spacing w:beforeAutospacing="1" w:after="0" w:afterAutospacing="1" w:line="240" w:lineRule="auto"/>
              <w:ind w:left="165"/>
              <w:textAlignment w:val="baseline"/>
              <w:rPr>
                <w:rFonts w:ascii="Times New Roman" w:eastAsia="Times New Roman" w:hAnsi="Times New Roman" w:cs="Times New Roman"/>
                <w:sz w:val="18"/>
                <w:szCs w:val="18"/>
              </w:rPr>
            </w:pPr>
            <w:r w:rsidRPr="005A29E6">
              <w:rPr>
                <w:rFonts w:ascii="Times New Roman" w:eastAsia="Times New Roman" w:hAnsi="Times New Roman" w:cs="Times New Roman"/>
                <w:iCs/>
              </w:rPr>
              <w:t>Time of activities in the home that may increase pollution levels – such as cooking or stoking the stove. </w:t>
            </w:r>
            <w:r w:rsidRPr="005A29E6">
              <w:rPr>
                <w:rFonts w:ascii="Times New Roman" w:eastAsia="Times New Roman" w:hAnsi="Times New Roman" w:cs="Times New Roman"/>
              </w:rPr>
              <w:t> </w:t>
            </w:r>
          </w:p>
        </w:tc>
        <w:tc>
          <w:tcPr>
            <w:tcW w:w="1721" w:type="dxa"/>
            <w:shd w:val="clear" w:color="auto" w:fill="FFFFFF" w:themeFill="background1"/>
            <w:hideMark/>
          </w:tcPr>
          <w:p w:rsidR="003437D0" w:rsidRPr="005A29E6" w:rsidRDefault="003437D0" w:rsidP="007653F8">
            <w:pPr>
              <w:spacing w:beforeAutospacing="1" w:after="0" w:afterAutospacing="1" w:line="240" w:lineRule="auto"/>
              <w:ind w:left="360"/>
              <w:textAlignment w:val="baseline"/>
              <w:rPr>
                <w:rFonts w:ascii="Times New Roman" w:eastAsia="Times New Roman" w:hAnsi="Times New Roman" w:cs="Times New Roman"/>
                <w:sz w:val="18"/>
                <w:szCs w:val="18"/>
              </w:rPr>
            </w:pPr>
            <w:r w:rsidRPr="005A29E6">
              <w:rPr>
                <w:rFonts w:ascii="Times New Roman" w:eastAsia="Times New Roman" w:hAnsi="Times New Roman" w:cs="Times New Roman"/>
                <w:iCs/>
              </w:rPr>
              <w:t>30 minutes</w:t>
            </w:r>
            <w:r w:rsidRPr="005A29E6">
              <w:rPr>
                <w:rFonts w:ascii="Times New Roman" w:eastAsia="Times New Roman" w:hAnsi="Times New Roman" w:cs="Times New Roman"/>
              </w:rPr>
              <w:t> </w:t>
            </w:r>
          </w:p>
        </w:tc>
      </w:tr>
      <w:tr w:rsidR="003437D0" w:rsidRPr="005008C8" w:rsidTr="00BF3AD2">
        <w:trPr>
          <w:trHeight w:val="285"/>
        </w:trPr>
        <w:tc>
          <w:tcPr>
            <w:tcW w:w="2924" w:type="dxa"/>
            <w:shd w:val="clear" w:color="auto" w:fill="FFFFFF" w:themeFill="background1"/>
          </w:tcPr>
          <w:p w:rsidR="003437D0" w:rsidRPr="005A29E6" w:rsidRDefault="003437D0" w:rsidP="007653F8">
            <w:pPr>
              <w:spacing w:beforeAutospacing="1" w:after="0" w:afterAutospacing="1" w:line="240" w:lineRule="auto"/>
              <w:textAlignment w:val="baseline"/>
              <w:rPr>
                <w:rFonts w:ascii="Times New Roman" w:eastAsia="Times New Roman" w:hAnsi="Times New Roman" w:cs="Times New Roman"/>
                <w:bCs/>
                <w:iCs/>
              </w:rPr>
            </w:pPr>
            <w:r w:rsidRPr="005A29E6">
              <w:rPr>
                <w:rFonts w:ascii="Times New Roman" w:eastAsia="Times New Roman" w:hAnsi="Times New Roman" w:cs="Times New Roman"/>
                <w:bCs/>
                <w:iCs/>
              </w:rPr>
              <w:t>Consent/Assent Forms</w:t>
            </w:r>
          </w:p>
        </w:tc>
        <w:tc>
          <w:tcPr>
            <w:tcW w:w="2159" w:type="dxa"/>
            <w:shd w:val="clear" w:color="auto" w:fill="FFFFFF" w:themeFill="background1"/>
          </w:tcPr>
          <w:p w:rsidR="003437D0" w:rsidRPr="005A29E6" w:rsidRDefault="003437D0" w:rsidP="00C151C2">
            <w:pPr>
              <w:spacing w:beforeAutospacing="1" w:after="0" w:afterAutospacing="1" w:line="240" w:lineRule="auto"/>
              <w:ind w:left="165"/>
              <w:textAlignment w:val="baseline"/>
              <w:rPr>
                <w:rFonts w:ascii="Times New Roman" w:eastAsia="Times New Roman" w:hAnsi="Times New Roman" w:cs="Times New Roman"/>
                <w:iCs/>
              </w:rPr>
            </w:pPr>
            <w:r w:rsidRPr="005A29E6">
              <w:rPr>
                <w:rFonts w:ascii="Times New Roman" w:eastAsia="Times New Roman" w:hAnsi="Times New Roman" w:cs="Times New Roman"/>
                <w:iCs/>
              </w:rPr>
              <w:t>All participants</w:t>
            </w:r>
          </w:p>
        </w:tc>
        <w:tc>
          <w:tcPr>
            <w:tcW w:w="2546" w:type="dxa"/>
            <w:shd w:val="clear" w:color="auto" w:fill="FFFFFF" w:themeFill="background1"/>
          </w:tcPr>
          <w:p w:rsidR="003437D0" w:rsidRPr="005A29E6" w:rsidRDefault="003437D0" w:rsidP="00C151C2">
            <w:pPr>
              <w:spacing w:beforeAutospacing="1" w:after="0" w:afterAutospacing="1" w:line="240" w:lineRule="auto"/>
              <w:ind w:left="165"/>
              <w:textAlignment w:val="baseline"/>
              <w:rPr>
                <w:rFonts w:ascii="Times New Roman" w:eastAsia="Times New Roman" w:hAnsi="Times New Roman" w:cs="Times New Roman"/>
                <w:iCs/>
              </w:rPr>
            </w:pPr>
            <w:r w:rsidRPr="005A29E6">
              <w:rPr>
                <w:rFonts w:ascii="Times New Roman" w:eastAsia="Times New Roman" w:hAnsi="Times New Roman" w:cs="Times New Roman"/>
                <w:iCs/>
              </w:rPr>
              <w:t>Obtain consent and assent to participate in research</w:t>
            </w:r>
          </w:p>
        </w:tc>
        <w:tc>
          <w:tcPr>
            <w:tcW w:w="1721" w:type="dxa"/>
            <w:shd w:val="clear" w:color="auto" w:fill="FFFFFF" w:themeFill="background1"/>
          </w:tcPr>
          <w:p w:rsidR="003437D0" w:rsidRPr="005A29E6" w:rsidRDefault="003437D0" w:rsidP="007653F8">
            <w:pPr>
              <w:spacing w:beforeAutospacing="1" w:after="0" w:afterAutospacing="1" w:line="240" w:lineRule="auto"/>
              <w:ind w:left="360"/>
              <w:textAlignment w:val="baseline"/>
              <w:rPr>
                <w:rFonts w:ascii="Times New Roman" w:eastAsia="Times New Roman" w:hAnsi="Times New Roman" w:cs="Times New Roman"/>
                <w:iCs/>
              </w:rPr>
            </w:pPr>
            <w:r w:rsidRPr="005A29E6">
              <w:rPr>
                <w:rFonts w:ascii="Times New Roman" w:eastAsia="Times New Roman" w:hAnsi="Times New Roman" w:cs="Times New Roman"/>
                <w:iCs/>
              </w:rPr>
              <w:t>5 minutes</w:t>
            </w:r>
          </w:p>
        </w:tc>
      </w:tr>
    </w:tbl>
    <w:p w:rsidR="00F1189E" w:rsidRDefault="00AA380F"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lastRenderedPageBreak/>
        <w:t xml:space="preserve"> </w:t>
      </w:r>
    </w:p>
    <w:p w:rsidR="00F1189E" w:rsidRPr="00F1189E" w:rsidRDefault="006163ED" w:rsidP="0010670F">
      <w:pPr>
        <w:rPr>
          <w:rFonts w:ascii="Times New Roman" w:hAnsi="Times New Roman" w:cs="Times New Roman"/>
          <w:b/>
          <w:bCs/>
        </w:rPr>
      </w:pPr>
      <w:r>
        <w:rPr>
          <w:rFonts w:ascii="Times New Roman" w:hAnsi="Times New Roman" w:cs="Times New Roman"/>
          <w:b/>
          <w:bCs/>
        </w:rPr>
        <w:t>PARTICIPANT UNIVERSE</w:t>
      </w:r>
      <w:r w:rsidR="008952AA" w:rsidRPr="00F1189E">
        <w:rPr>
          <w:rFonts w:ascii="Times New Roman" w:hAnsi="Times New Roman" w:cs="Times New Roman"/>
          <w:b/>
          <w:bCs/>
        </w:rPr>
        <w:t>:</w:t>
      </w:r>
    </w:p>
    <w:tbl>
      <w:tblPr>
        <w:tblStyle w:val="TableGrid"/>
        <w:tblW w:w="9355" w:type="dxa"/>
        <w:tblLook w:val="04A0" w:firstRow="1" w:lastRow="0" w:firstColumn="1" w:lastColumn="0" w:noHBand="0" w:noVBand="1"/>
      </w:tblPr>
      <w:tblGrid>
        <w:gridCol w:w="2065"/>
        <w:gridCol w:w="1980"/>
        <w:gridCol w:w="1980"/>
        <w:gridCol w:w="1980"/>
        <w:gridCol w:w="1350"/>
      </w:tblGrid>
      <w:tr w:rsidR="008952AA" w:rsidRPr="00F1189E" w:rsidTr="00BF3AD2">
        <w:trPr>
          <w:trHeight w:val="703"/>
        </w:trPr>
        <w:tc>
          <w:tcPr>
            <w:tcW w:w="2065" w:type="dxa"/>
          </w:tcPr>
          <w:p w:rsidR="008952AA" w:rsidRPr="00F1189E" w:rsidRDefault="008952AA" w:rsidP="00176430">
            <w:pPr>
              <w:jc w:val="center"/>
              <w:rPr>
                <w:sz w:val="22"/>
                <w:szCs w:val="22"/>
              </w:rPr>
            </w:pPr>
            <w:r w:rsidRPr="00F1189E">
              <w:rPr>
                <w:sz w:val="22"/>
                <w:szCs w:val="22"/>
              </w:rPr>
              <w:t>Category of Respondent</w:t>
            </w:r>
          </w:p>
        </w:tc>
        <w:tc>
          <w:tcPr>
            <w:tcW w:w="1980" w:type="dxa"/>
          </w:tcPr>
          <w:p w:rsidR="008952AA" w:rsidRPr="00F1189E" w:rsidRDefault="008952AA" w:rsidP="00176430">
            <w:pPr>
              <w:jc w:val="center"/>
              <w:rPr>
                <w:sz w:val="22"/>
                <w:szCs w:val="22"/>
              </w:rPr>
            </w:pPr>
            <w:r w:rsidRPr="00F1189E">
              <w:rPr>
                <w:sz w:val="22"/>
                <w:szCs w:val="22"/>
              </w:rPr>
              <w:t>No. of Respondents</w:t>
            </w:r>
          </w:p>
        </w:tc>
        <w:tc>
          <w:tcPr>
            <w:tcW w:w="1980" w:type="dxa"/>
          </w:tcPr>
          <w:p w:rsidR="008952AA" w:rsidRPr="00F1189E" w:rsidRDefault="008952AA" w:rsidP="00176430">
            <w:pPr>
              <w:jc w:val="center"/>
              <w:rPr>
                <w:sz w:val="22"/>
                <w:szCs w:val="22"/>
              </w:rPr>
            </w:pPr>
            <w:r w:rsidRPr="00F1189E">
              <w:rPr>
                <w:sz w:val="22"/>
                <w:szCs w:val="22"/>
              </w:rPr>
              <w:t>Number of responses per respondent</w:t>
            </w:r>
          </w:p>
        </w:tc>
        <w:tc>
          <w:tcPr>
            <w:tcW w:w="1980" w:type="dxa"/>
          </w:tcPr>
          <w:p w:rsidR="008952AA" w:rsidRPr="00F1189E" w:rsidRDefault="008952AA" w:rsidP="00176430">
            <w:pPr>
              <w:jc w:val="center"/>
              <w:rPr>
                <w:sz w:val="22"/>
                <w:szCs w:val="22"/>
              </w:rPr>
            </w:pPr>
            <w:r w:rsidRPr="00F1189E">
              <w:rPr>
                <w:sz w:val="22"/>
                <w:szCs w:val="22"/>
              </w:rPr>
              <w:t>Participation Time</w:t>
            </w:r>
            <w:r w:rsidR="006163ED">
              <w:rPr>
                <w:sz w:val="22"/>
                <w:szCs w:val="22"/>
              </w:rPr>
              <w:t xml:space="preserve"> per response</w:t>
            </w:r>
          </w:p>
        </w:tc>
        <w:tc>
          <w:tcPr>
            <w:tcW w:w="1350" w:type="dxa"/>
          </w:tcPr>
          <w:p w:rsidR="008952AA" w:rsidRPr="00F1189E" w:rsidRDefault="008952AA" w:rsidP="00176430">
            <w:pPr>
              <w:jc w:val="center"/>
              <w:rPr>
                <w:sz w:val="22"/>
                <w:szCs w:val="22"/>
              </w:rPr>
            </w:pPr>
            <w:r w:rsidRPr="00F1189E">
              <w:rPr>
                <w:sz w:val="22"/>
                <w:szCs w:val="22"/>
              </w:rPr>
              <w:t>Burden Hours</w:t>
            </w:r>
          </w:p>
        </w:tc>
      </w:tr>
      <w:tr w:rsidR="008952AA" w:rsidRPr="00F1189E" w:rsidTr="00BF3AD2">
        <w:trPr>
          <w:trHeight w:val="259"/>
        </w:trPr>
        <w:tc>
          <w:tcPr>
            <w:tcW w:w="2065" w:type="dxa"/>
          </w:tcPr>
          <w:p w:rsidR="008952AA" w:rsidRPr="00F1189E" w:rsidRDefault="000F49F6" w:rsidP="00176430">
            <w:pPr>
              <w:rPr>
                <w:sz w:val="22"/>
                <w:szCs w:val="22"/>
              </w:rPr>
            </w:pPr>
            <w:r>
              <w:rPr>
                <w:sz w:val="22"/>
                <w:szCs w:val="22"/>
              </w:rPr>
              <w:t>All Respondents</w:t>
            </w:r>
          </w:p>
        </w:tc>
        <w:tc>
          <w:tcPr>
            <w:tcW w:w="1980" w:type="dxa"/>
          </w:tcPr>
          <w:p w:rsidR="008952AA" w:rsidRPr="00F1189E" w:rsidRDefault="000F49F6" w:rsidP="00176430">
            <w:pPr>
              <w:rPr>
                <w:sz w:val="22"/>
                <w:szCs w:val="22"/>
              </w:rPr>
            </w:pPr>
            <w:r>
              <w:rPr>
                <w:sz w:val="22"/>
                <w:szCs w:val="22"/>
              </w:rPr>
              <w:t>200</w:t>
            </w:r>
          </w:p>
        </w:tc>
        <w:tc>
          <w:tcPr>
            <w:tcW w:w="1980" w:type="dxa"/>
          </w:tcPr>
          <w:p w:rsidR="008952AA" w:rsidRPr="00F1189E" w:rsidRDefault="000F49F6" w:rsidP="00176430">
            <w:pPr>
              <w:rPr>
                <w:sz w:val="22"/>
                <w:szCs w:val="22"/>
              </w:rPr>
            </w:pPr>
            <w:r>
              <w:rPr>
                <w:sz w:val="22"/>
                <w:szCs w:val="22"/>
              </w:rPr>
              <w:t xml:space="preserve">Max of </w:t>
            </w:r>
            <w:r w:rsidR="00BF3AD2">
              <w:rPr>
                <w:sz w:val="22"/>
                <w:szCs w:val="22"/>
              </w:rPr>
              <w:t>8</w:t>
            </w:r>
            <w:r w:rsidR="00191D5F">
              <w:rPr>
                <w:sz w:val="22"/>
                <w:szCs w:val="22"/>
              </w:rPr>
              <w:t xml:space="preserve"> forms</w:t>
            </w:r>
          </w:p>
        </w:tc>
        <w:tc>
          <w:tcPr>
            <w:tcW w:w="1980" w:type="dxa"/>
          </w:tcPr>
          <w:p w:rsidR="008952AA" w:rsidRPr="00F1189E" w:rsidRDefault="000F49F6" w:rsidP="00176430">
            <w:pPr>
              <w:rPr>
                <w:sz w:val="22"/>
                <w:szCs w:val="22"/>
              </w:rPr>
            </w:pPr>
            <w:r>
              <w:rPr>
                <w:sz w:val="22"/>
                <w:szCs w:val="22"/>
              </w:rPr>
              <w:t>16.</w:t>
            </w:r>
            <w:r w:rsidR="00BF3AD2">
              <w:rPr>
                <w:sz w:val="22"/>
                <w:szCs w:val="22"/>
              </w:rPr>
              <w:t xml:space="preserve">8 </w:t>
            </w:r>
            <w:r>
              <w:rPr>
                <w:sz w:val="22"/>
                <w:szCs w:val="22"/>
              </w:rPr>
              <w:t>minutes</w:t>
            </w:r>
          </w:p>
        </w:tc>
        <w:tc>
          <w:tcPr>
            <w:tcW w:w="1350" w:type="dxa"/>
          </w:tcPr>
          <w:p w:rsidR="008952AA" w:rsidRPr="00F1189E" w:rsidRDefault="00BF3AD2" w:rsidP="00176430">
            <w:pPr>
              <w:rPr>
                <w:sz w:val="22"/>
                <w:szCs w:val="22"/>
              </w:rPr>
            </w:pPr>
            <w:r>
              <w:rPr>
                <w:sz w:val="22"/>
                <w:szCs w:val="22"/>
              </w:rPr>
              <w:t>2.24</w:t>
            </w:r>
          </w:p>
        </w:tc>
      </w:tr>
      <w:tr w:rsidR="008952AA" w:rsidRPr="00F1189E" w:rsidTr="00BF3AD2">
        <w:trPr>
          <w:trHeight w:val="259"/>
        </w:trPr>
        <w:tc>
          <w:tcPr>
            <w:tcW w:w="2065" w:type="dxa"/>
          </w:tcPr>
          <w:p w:rsidR="008952AA" w:rsidRPr="00F1189E" w:rsidRDefault="008952AA" w:rsidP="00176430">
            <w:pPr>
              <w:rPr>
                <w:sz w:val="22"/>
                <w:szCs w:val="22"/>
              </w:rPr>
            </w:pPr>
            <w:r w:rsidRPr="00F1189E">
              <w:rPr>
                <w:sz w:val="22"/>
                <w:szCs w:val="22"/>
              </w:rPr>
              <w:t>Totals</w:t>
            </w:r>
          </w:p>
        </w:tc>
        <w:tc>
          <w:tcPr>
            <w:tcW w:w="1980" w:type="dxa"/>
          </w:tcPr>
          <w:p w:rsidR="008952AA" w:rsidRPr="00F1189E" w:rsidRDefault="008952AA" w:rsidP="00176430">
            <w:pPr>
              <w:rPr>
                <w:sz w:val="22"/>
                <w:szCs w:val="22"/>
              </w:rPr>
            </w:pPr>
          </w:p>
        </w:tc>
        <w:tc>
          <w:tcPr>
            <w:tcW w:w="1980" w:type="dxa"/>
          </w:tcPr>
          <w:p w:rsidR="008952AA" w:rsidRPr="00F1189E" w:rsidRDefault="008952AA" w:rsidP="00176430">
            <w:pPr>
              <w:rPr>
                <w:sz w:val="22"/>
                <w:szCs w:val="22"/>
              </w:rPr>
            </w:pPr>
          </w:p>
        </w:tc>
        <w:tc>
          <w:tcPr>
            <w:tcW w:w="1980" w:type="dxa"/>
          </w:tcPr>
          <w:p w:rsidR="008952AA" w:rsidRPr="00F1189E" w:rsidRDefault="008952AA" w:rsidP="00176430">
            <w:pPr>
              <w:rPr>
                <w:sz w:val="22"/>
                <w:szCs w:val="22"/>
              </w:rPr>
            </w:pPr>
          </w:p>
        </w:tc>
        <w:tc>
          <w:tcPr>
            <w:tcW w:w="1350" w:type="dxa"/>
          </w:tcPr>
          <w:p w:rsidR="008952AA" w:rsidRPr="00F1189E" w:rsidRDefault="00BF3AD2" w:rsidP="00176430">
            <w:pPr>
              <w:rPr>
                <w:sz w:val="22"/>
                <w:szCs w:val="22"/>
              </w:rPr>
            </w:pPr>
            <w:r>
              <w:rPr>
                <w:sz w:val="22"/>
                <w:szCs w:val="22"/>
              </w:rPr>
              <w:t>448</w:t>
            </w:r>
            <w:r w:rsidR="000F49F6">
              <w:rPr>
                <w:sz w:val="22"/>
                <w:szCs w:val="22"/>
              </w:rPr>
              <w:t xml:space="preserve"> hours</w:t>
            </w:r>
          </w:p>
        </w:tc>
      </w:tr>
    </w:tbl>
    <w:p w:rsidR="00D53133" w:rsidRDefault="00D53133" w:rsidP="0010670F">
      <w:pPr>
        <w:rPr>
          <w:rFonts w:ascii="Times New Roman" w:hAnsi="Times New Roman" w:cs="Times New Roman"/>
          <w:bCs/>
        </w:rPr>
      </w:pPr>
    </w:p>
    <w:p w:rsidR="000F49F6" w:rsidRPr="000F49F6" w:rsidRDefault="00D53133" w:rsidP="0010670F">
      <w:pPr>
        <w:rPr>
          <w:rFonts w:ascii="Times New Roman" w:hAnsi="Times New Roman" w:cs="Times New Roman"/>
          <w:bCs/>
        </w:rPr>
      </w:pPr>
      <w:r>
        <w:rPr>
          <w:rFonts w:ascii="Times New Roman" w:hAnsi="Times New Roman" w:cs="Times New Roman"/>
          <w:bCs/>
        </w:rPr>
        <w:t>The burden estimates are b</w:t>
      </w:r>
      <w:r w:rsidR="000F49F6" w:rsidRPr="000F49F6">
        <w:rPr>
          <w:rFonts w:ascii="Times New Roman" w:hAnsi="Times New Roman" w:cs="Times New Roman"/>
          <w:bCs/>
        </w:rPr>
        <w:t xml:space="preserve">ased on </w:t>
      </w:r>
      <w:r>
        <w:rPr>
          <w:rFonts w:ascii="Times New Roman" w:hAnsi="Times New Roman" w:cs="Times New Roman"/>
          <w:bCs/>
        </w:rPr>
        <w:t>the</w:t>
      </w:r>
      <w:r w:rsidR="000F49F6" w:rsidRPr="000F49F6">
        <w:rPr>
          <w:rFonts w:ascii="Times New Roman" w:hAnsi="Times New Roman" w:cs="Times New Roman"/>
          <w:bCs/>
        </w:rPr>
        <w:t xml:space="preserve"> scenario of a respondent who needs to fill out every form</w:t>
      </w:r>
      <w:r>
        <w:rPr>
          <w:rFonts w:ascii="Times New Roman" w:hAnsi="Times New Roman" w:cs="Times New Roman"/>
          <w:bCs/>
        </w:rPr>
        <w:t xml:space="preserve"> (</w:t>
      </w:r>
      <w:r w:rsidR="000F49F6" w:rsidRPr="000F49F6">
        <w:rPr>
          <w:rFonts w:ascii="Times New Roman" w:hAnsi="Times New Roman" w:cs="Times New Roman"/>
          <w:bCs/>
        </w:rPr>
        <w:t>including the asthma control test, the child asthma control test, and the COPD control test</w:t>
      </w:r>
      <w:r>
        <w:rPr>
          <w:rFonts w:ascii="Times New Roman" w:hAnsi="Times New Roman" w:cs="Times New Roman"/>
          <w:bCs/>
        </w:rPr>
        <w:t>)</w:t>
      </w:r>
      <w:r w:rsidR="000F49F6" w:rsidRPr="000F49F6">
        <w:rPr>
          <w:rFonts w:ascii="Times New Roman" w:hAnsi="Times New Roman" w:cs="Times New Roman"/>
          <w:bCs/>
        </w:rPr>
        <w:t xml:space="preserve"> in addition to the standard forms. </w:t>
      </w:r>
      <w:r w:rsidR="000F49F6">
        <w:rPr>
          <w:rFonts w:ascii="Times New Roman" w:hAnsi="Times New Roman" w:cs="Times New Roman"/>
          <w:bCs/>
        </w:rPr>
        <w:t xml:space="preserve">See table above for time for each respondent to fill out each response. </w:t>
      </w:r>
      <w:r w:rsidR="00224D96">
        <w:rPr>
          <w:rFonts w:ascii="Times New Roman" w:hAnsi="Times New Roman" w:cs="Times New Roman"/>
          <w:bCs/>
        </w:rPr>
        <w:t xml:space="preserve">Not all forms will be filled out in the same visit, the </w:t>
      </w:r>
      <w:r>
        <w:rPr>
          <w:rFonts w:ascii="Times New Roman" w:hAnsi="Times New Roman" w:cs="Times New Roman"/>
          <w:bCs/>
        </w:rPr>
        <w:t>2.24</w:t>
      </w:r>
      <w:r w:rsidR="00224D96">
        <w:rPr>
          <w:rFonts w:ascii="Times New Roman" w:hAnsi="Times New Roman" w:cs="Times New Roman"/>
          <w:bCs/>
        </w:rPr>
        <w:t xml:space="preserve"> burden hours </w:t>
      </w:r>
      <w:r w:rsidR="00A63D0A">
        <w:rPr>
          <w:rFonts w:ascii="Times New Roman" w:hAnsi="Times New Roman" w:cs="Times New Roman"/>
          <w:bCs/>
        </w:rPr>
        <w:t>are</w:t>
      </w:r>
      <w:r w:rsidR="00224D96">
        <w:rPr>
          <w:rFonts w:ascii="Times New Roman" w:hAnsi="Times New Roman" w:cs="Times New Roman"/>
          <w:bCs/>
        </w:rPr>
        <w:t xml:space="preserve"> stretched between 2-3 visits. </w:t>
      </w:r>
    </w:p>
    <w:p w:rsidR="005008C8" w:rsidRPr="0036071C" w:rsidRDefault="008D2DFA" w:rsidP="00A157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bCs/>
        </w:rPr>
      </w:pPr>
      <w:r w:rsidRPr="008D2DFA">
        <w:rPr>
          <w:rFonts w:ascii="Times New Roman" w:hAnsi="Times New Roman"/>
          <w:bCs/>
        </w:rPr>
        <w:t xml:space="preserve">8 homes were assessed during the pilot in </w:t>
      </w:r>
      <w:r w:rsidR="00BF3AD2" w:rsidRPr="0036071C">
        <w:rPr>
          <w:rFonts w:ascii="Times New Roman" w:hAnsi="Times New Roman"/>
          <w:bCs/>
        </w:rPr>
        <w:t xml:space="preserve">2018. </w:t>
      </w:r>
      <w:r w:rsidR="00BF3AD2">
        <w:rPr>
          <w:rFonts w:ascii="Times New Roman" w:hAnsi="Times New Roman"/>
          <w:bCs/>
        </w:rPr>
        <w:t>A max of 192 more partic</w:t>
      </w:r>
      <w:r>
        <w:rPr>
          <w:rFonts w:ascii="Times New Roman" w:hAnsi="Times New Roman"/>
          <w:bCs/>
        </w:rPr>
        <w:t>ipants may be assessed in the remaining years of the study</w:t>
      </w:r>
      <w:r w:rsidR="00571A89">
        <w:rPr>
          <w:rFonts w:ascii="Times New Roman" w:hAnsi="Times New Roman"/>
          <w:bCs/>
        </w:rPr>
        <w:t>.</w:t>
      </w:r>
    </w:p>
    <w:p w:rsidR="00BF3AD2" w:rsidRDefault="00BF3AD2" w:rsidP="00A157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bCs/>
        </w:rPr>
      </w:pPr>
    </w:p>
    <w:p w:rsidR="00613BBD" w:rsidRDefault="00613BBD" w:rsidP="00613BBD">
      <w:pPr>
        <w:rPr>
          <w:rFonts w:ascii="Times New Roman" w:hAnsi="Times New Roman" w:cs="Times New Roman"/>
          <w:b/>
          <w:bCs/>
        </w:rPr>
      </w:pPr>
      <w:r>
        <w:rPr>
          <w:rFonts w:ascii="Times New Roman" w:hAnsi="Times New Roman" w:cs="Times New Roman"/>
          <w:b/>
          <w:bCs/>
        </w:rPr>
        <w:t>REVISIONS:</w:t>
      </w:r>
    </w:p>
    <w:p w:rsidR="00613BBD" w:rsidRPr="00207398" w:rsidRDefault="00613BBD" w:rsidP="00613BBD">
      <w:pPr>
        <w:rPr>
          <w:rFonts w:ascii="Times New Roman" w:hAnsi="Times New Roman" w:cs="Times New Roman"/>
          <w:bCs/>
        </w:rPr>
      </w:pPr>
      <w:r>
        <w:rPr>
          <w:rFonts w:ascii="Times New Roman" w:hAnsi="Times New Roman" w:cs="Times New Roman"/>
          <w:bCs/>
        </w:rPr>
        <w:t xml:space="preserve">Minor revisions to the study </w:t>
      </w:r>
      <w:r w:rsidR="00380092">
        <w:rPr>
          <w:rFonts w:ascii="Times New Roman" w:hAnsi="Times New Roman" w:cs="Times New Roman"/>
          <w:bCs/>
        </w:rPr>
        <w:t>instruments previously approved</w:t>
      </w:r>
      <w:r>
        <w:rPr>
          <w:rFonts w:ascii="Times New Roman" w:hAnsi="Times New Roman" w:cs="Times New Roman"/>
          <w:bCs/>
        </w:rPr>
        <w:t xml:space="preserve"> </w:t>
      </w:r>
      <w:r w:rsidR="00380092">
        <w:rPr>
          <w:rFonts w:ascii="Times New Roman" w:hAnsi="Times New Roman" w:cs="Times New Roman"/>
          <w:bCs/>
        </w:rPr>
        <w:t xml:space="preserve">under EPA ICR # 2521.11) are being made </w:t>
      </w:r>
      <w:r>
        <w:rPr>
          <w:rFonts w:ascii="Times New Roman" w:hAnsi="Times New Roman" w:cs="Times New Roman"/>
          <w:bCs/>
        </w:rPr>
        <w:t>based on lessons learned from</w:t>
      </w:r>
      <w:r w:rsidR="00380092">
        <w:rPr>
          <w:rFonts w:ascii="Times New Roman" w:hAnsi="Times New Roman" w:cs="Times New Roman"/>
          <w:bCs/>
        </w:rPr>
        <w:t xml:space="preserve"> a </w:t>
      </w:r>
      <w:r>
        <w:rPr>
          <w:rFonts w:ascii="Times New Roman" w:hAnsi="Times New Roman" w:cs="Times New Roman"/>
          <w:bCs/>
        </w:rPr>
        <w:t>pilot study implemented in 2018</w:t>
      </w:r>
      <w:r w:rsidR="00380092">
        <w:rPr>
          <w:rFonts w:ascii="Times New Roman" w:hAnsi="Times New Roman" w:cs="Times New Roman"/>
          <w:bCs/>
        </w:rPr>
        <w:t>.</w:t>
      </w:r>
      <w:r>
        <w:rPr>
          <w:rFonts w:ascii="Times New Roman" w:hAnsi="Times New Roman" w:cs="Times New Roman"/>
          <w:bCs/>
        </w:rPr>
        <w:t xml:space="preserve"> </w:t>
      </w:r>
      <w:r w:rsidR="00380092">
        <w:rPr>
          <w:rFonts w:ascii="Times New Roman" w:hAnsi="Times New Roman" w:cs="Times New Roman"/>
          <w:bCs/>
        </w:rPr>
        <w:t>Revisions to the study instruments are summarized here:</w:t>
      </w:r>
      <w:r>
        <w:rPr>
          <w:rFonts w:ascii="Times New Roman" w:hAnsi="Times New Roman" w:cs="Times New Roman"/>
          <w:bCs/>
        </w:rPr>
        <w:t xml:space="preserve"> </w:t>
      </w:r>
    </w:p>
    <w:p w:rsidR="00613BBD" w:rsidRPr="000A61B7" w:rsidRDefault="00613BBD" w:rsidP="00613BBD">
      <w:pPr>
        <w:spacing w:after="0"/>
        <w:ind w:left="360"/>
        <w:rPr>
          <w:rFonts w:ascii="Times New Roman" w:hAnsi="Times New Roman" w:cs="Times New Roman"/>
          <w:bCs/>
        </w:rPr>
      </w:pPr>
      <w:r>
        <w:rPr>
          <w:rFonts w:ascii="Times New Roman" w:hAnsi="Times New Roman" w:cs="Times New Roman"/>
          <w:b/>
          <w:bCs/>
        </w:rPr>
        <w:t xml:space="preserve">1. </w:t>
      </w:r>
      <w:r w:rsidRPr="000A61B7">
        <w:rPr>
          <w:rFonts w:ascii="Times New Roman" w:hAnsi="Times New Roman" w:cs="Times New Roman"/>
          <w:b/>
          <w:bCs/>
        </w:rPr>
        <w:t xml:space="preserve">General </w:t>
      </w:r>
      <w:r>
        <w:rPr>
          <w:rFonts w:ascii="Times New Roman" w:hAnsi="Times New Roman" w:cs="Times New Roman"/>
          <w:b/>
          <w:bCs/>
        </w:rPr>
        <w:t xml:space="preserve">Respiratory </w:t>
      </w:r>
      <w:r w:rsidRPr="000A61B7">
        <w:rPr>
          <w:rFonts w:ascii="Times New Roman" w:hAnsi="Times New Roman" w:cs="Times New Roman"/>
          <w:b/>
          <w:bCs/>
        </w:rPr>
        <w:t>Health Questionnaire (ATS-DLD-78A) (new)</w:t>
      </w:r>
    </w:p>
    <w:p w:rsidR="00613BBD" w:rsidRDefault="00613BBD">
      <w:pPr>
        <w:spacing w:after="0"/>
        <w:ind w:left="360"/>
        <w:rPr>
          <w:rFonts w:ascii="Times New Roman" w:hAnsi="Times New Roman" w:cs="Times New Roman"/>
          <w:bCs/>
        </w:rPr>
      </w:pPr>
      <w:r>
        <w:rPr>
          <w:rFonts w:ascii="Times New Roman" w:hAnsi="Times New Roman" w:cs="Times New Roman"/>
          <w:bCs/>
        </w:rPr>
        <w:t xml:space="preserve">Used for assessing respiratory health for all study participants. </w:t>
      </w:r>
    </w:p>
    <w:p w:rsidR="00613BBD" w:rsidRPr="00380092" w:rsidRDefault="00613BBD" w:rsidP="00380092">
      <w:pPr>
        <w:pStyle w:val="ListParagraph"/>
        <w:numPr>
          <w:ilvl w:val="0"/>
          <w:numId w:val="4"/>
        </w:numPr>
        <w:spacing w:after="0"/>
        <w:rPr>
          <w:rFonts w:ascii="Times New Roman" w:hAnsi="Times New Roman" w:cs="Times New Roman"/>
          <w:bCs/>
        </w:rPr>
      </w:pPr>
      <w:r w:rsidRPr="00380092">
        <w:rPr>
          <w:rFonts w:ascii="Times New Roman" w:hAnsi="Times New Roman" w:cs="Times New Roman"/>
          <w:bCs/>
        </w:rPr>
        <w:t xml:space="preserve">This standardized instrument from the American Thoracic Society is a new addition to this study. Previously, health questionnaires for asthma and COPD were only given to participants with a diagnosis of asthma or COPD. This questionnaire will be given to all study participants. </w:t>
      </w:r>
    </w:p>
    <w:p w:rsidR="00A15782" w:rsidRDefault="00613BBD" w:rsidP="00A15782">
      <w:pPr>
        <w:pStyle w:val="ListParagraph"/>
        <w:numPr>
          <w:ilvl w:val="0"/>
          <w:numId w:val="4"/>
        </w:numPr>
        <w:spacing w:after="0"/>
        <w:rPr>
          <w:rFonts w:ascii="Times New Roman" w:hAnsi="Times New Roman" w:cs="Times New Roman"/>
          <w:bCs/>
        </w:rPr>
      </w:pPr>
      <w:r w:rsidRPr="00380092">
        <w:rPr>
          <w:rFonts w:ascii="Times New Roman" w:hAnsi="Times New Roman" w:cs="Times New Roman"/>
          <w:bCs/>
        </w:rPr>
        <w:t>Questions about tobacco smoke will only be answered by people over 18 years old</w:t>
      </w:r>
    </w:p>
    <w:p w:rsidR="00A15782" w:rsidRPr="00A15782" w:rsidRDefault="00A15782" w:rsidP="00A15782">
      <w:pPr>
        <w:pStyle w:val="ListParagraph"/>
        <w:spacing w:after="0"/>
        <w:ind w:left="1080"/>
        <w:rPr>
          <w:rFonts w:ascii="Times New Roman" w:hAnsi="Times New Roman" w:cs="Times New Roman"/>
          <w:bCs/>
        </w:rPr>
      </w:pPr>
    </w:p>
    <w:p w:rsidR="00613BBD" w:rsidRDefault="00613BBD" w:rsidP="00613BBD">
      <w:pPr>
        <w:spacing w:after="0"/>
        <w:ind w:left="360"/>
        <w:rPr>
          <w:rFonts w:ascii="Times New Roman" w:hAnsi="Times New Roman" w:cs="Times New Roman"/>
          <w:b/>
          <w:bCs/>
        </w:rPr>
      </w:pPr>
      <w:r>
        <w:rPr>
          <w:rFonts w:ascii="Times New Roman" w:hAnsi="Times New Roman" w:cs="Times New Roman"/>
          <w:b/>
          <w:bCs/>
        </w:rPr>
        <w:t>2</w:t>
      </w:r>
      <w:r w:rsidRPr="00A4348E">
        <w:rPr>
          <w:rFonts w:ascii="Times New Roman" w:hAnsi="Times New Roman" w:cs="Times New Roman"/>
          <w:b/>
          <w:bCs/>
        </w:rPr>
        <w:t>. Activity Log (update</w:t>
      </w:r>
      <w:r>
        <w:rPr>
          <w:rFonts w:ascii="Times New Roman" w:hAnsi="Times New Roman" w:cs="Times New Roman"/>
          <w:b/>
          <w:bCs/>
        </w:rPr>
        <w:t>d</w:t>
      </w:r>
      <w:r w:rsidRPr="00A4348E">
        <w:rPr>
          <w:rFonts w:ascii="Times New Roman" w:hAnsi="Times New Roman" w:cs="Times New Roman"/>
          <w:b/>
          <w:bCs/>
        </w:rPr>
        <w:t>)</w:t>
      </w:r>
    </w:p>
    <w:p w:rsidR="00613BBD" w:rsidRPr="00380092" w:rsidRDefault="00613BBD" w:rsidP="00380092">
      <w:pPr>
        <w:spacing w:after="0"/>
        <w:ind w:left="360"/>
        <w:rPr>
          <w:rFonts w:ascii="Times New Roman" w:hAnsi="Times New Roman" w:cs="Times New Roman"/>
          <w:bCs/>
        </w:rPr>
      </w:pPr>
      <w:r w:rsidRPr="00380092">
        <w:rPr>
          <w:rFonts w:ascii="Times New Roman" w:hAnsi="Times New Roman" w:cs="Times New Roman"/>
          <w:bCs/>
        </w:rPr>
        <w:t>Used for collecting information on activities in the home that may influence air quality measurements</w:t>
      </w:r>
    </w:p>
    <w:p w:rsidR="00613BBD" w:rsidRDefault="00613BBD" w:rsidP="00613BBD">
      <w:pPr>
        <w:pStyle w:val="ListParagraph"/>
        <w:numPr>
          <w:ilvl w:val="0"/>
          <w:numId w:val="5"/>
        </w:numPr>
        <w:spacing w:after="0"/>
        <w:rPr>
          <w:rFonts w:ascii="Times New Roman" w:hAnsi="Times New Roman" w:cs="Times New Roman"/>
          <w:bCs/>
        </w:rPr>
      </w:pPr>
      <w:r w:rsidRPr="00380092">
        <w:rPr>
          <w:rFonts w:ascii="Times New Roman" w:hAnsi="Times New Roman" w:cs="Times New Roman"/>
          <w:bCs/>
        </w:rPr>
        <w:t>Reformatted the layout for ease of use</w:t>
      </w:r>
    </w:p>
    <w:p w:rsidR="00613BBD" w:rsidRDefault="00613BBD" w:rsidP="00613BBD">
      <w:pPr>
        <w:pStyle w:val="ListParagraph"/>
        <w:numPr>
          <w:ilvl w:val="0"/>
          <w:numId w:val="5"/>
        </w:numPr>
        <w:spacing w:after="0"/>
        <w:rPr>
          <w:rFonts w:ascii="Times New Roman" w:hAnsi="Times New Roman" w:cs="Times New Roman"/>
          <w:bCs/>
        </w:rPr>
      </w:pPr>
      <w:r w:rsidRPr="00380092">
        <w:rPr>
          <w:rFonts w:ascii="Times New Roman" w:hAnsi="Times New Roman" w:cs="Times New Roman"/>
          <w:bCs/>
        </w:rPr>
        <w:t>Used sun and moon icons to distinguish between AM and PM</w:t>
      </w:r>
    </w:p>
    <w:p w:rsidR="00613BBD" w:rsidRPr="00380092" w:rsidRDefault="00613BBD" w:rsidP="00A15782">
      <w:pPr>
        <w:pStyle w:val="ListParagraph"/>
        <w:numPr>
          <w:ilvl w:val="0"/>
          <w:numId w:val="5"/>
        </w:numPr>
        <w:spacing w:after="0"/>
        <w:rPr>
          <w:rFonts w:ascii="Times New Roman" w:hAnsi="Times New Roman" w:cs="Times New Roman"/>
          <w:bCs/>
        </w:rPr>
      </w:pPr>
      <w:r w:rsidRPr="00380092">
        <w:rPr>
          <w:rFonts w:ascii="Times New Roman" w:hAnsi="Times New Roman" w:cs="Times New Roman"/>
          <w:bCs/>
        </w:rPr>
        <w:t xml:space="preserve">Added Navajo translations to the questions. </w:t>
      </w:r>
    </w:p>
    <w:p w:rsidR="00613BBD" w:rsidRDefault="00613BBD" w:rsidP="00613BBD">
      <w:pPr>
        <w:spacing w:after="0"/>
        <w:ind w:left="360"/>
        <w:contextualSpacing/>
        <w:rPr>
          <w:rFonts w:ascii="Times New Roman" w:hAnsi="Times New Roman" w:cs="Times New Roman"/>
          <w:bCs/>
        </w:rPr>
      </w:pPr>
    </w:p>
    <w:p w:rsidR="00613BBD" w:rsidRDefault="00613BBD" w:rsidP="00613BBD">
      <w:pPr>
        <w:spacing w:after="0"/>
        <w:ind w:left="360"/>
        <w:rPr>
          <w:rFonts w:ascii="Times New Roman" w:hAnsi="Times New Roman" w:cs="Times New Roman"/>
          <w:b/>
          <w:bCs/>
        </w:rPr>
      </w:pPr>
      <w:r>
        <w:rPr>
          <w:rFonts w:ascii="Times New Roman" w:hAnsi="Times New Roman" w:cs="Times New Roman"/>
          <w:b/>
          <w:bCs/>
        </w:rPr>
        <w:t>3</w:t>
      </w:r>
      <w:r w:rsidRPr="000A61B7">
        <w:rPr>
          <w:rFonts w:ascii="Times New Roman" w:hAnsi="Times New Roman" w:cs="Times New Roman"/>
          <w:b/>
          <w:bCs/>
        </w:rPr>
        <w:t>. General Household Survey (GHS) 1 (update</w:t>
      </w:r>
      <w:r>
        <w:rPr>
          <w:rFonts w:ascii="Times New Roman" w:hAnsi="Times New Roman" w:cs="Times New Roman"/>
          <w:b/>
          <w:bCs/>
        </w:rPr>
        <w:t>d</w:t>
      </w:r>
      <w:r w:rsidRPr="000A61B7">
        <w:rPr>
          <w:rFonts w:ascii="Times New Roman" w:hAnsi="Times New Roman" w:cs="Times New Roman"/>
          <w:b/>
          <w:bCs/>
        </w:rPr>
        <w:t>)</w:t>
      </w:r>
    </w:p>
    <w:p w:rsidR="00613BBD" w:rsidRDefault="00613BBD" w:rsidP="00613BBD">
      <w:pPr>
        <w:spacing w:after="0"/>
        <w:ind w:left="360"/>
        <w:rPr>
          <w:rFonts w:ascii="Times New Roman" w:hAnsi="Times New Roman" w:cs="Times New Roman"/>
          <w:b/>
          <w:bCs/>
        </w:rPr>
      </w:pPr>
      <w:r w:rsidRPr="00D64BB5">
        <w:rPr>
          <w:rFonts w:ascii="Times New Roman" w:hAnsi="Times New Roman" w:cs="Times New Roman"/>
          <w:bCs/>
        </w:rPr>
        <w:t xml:space="preserve">Used for collecting information about the household </w:t>
      </w:r>
      <w:r>
        <w:rPr>
          <w:rFonts w:ascii="Times New Roman" w:hAnsi="Times New Roman" w:cs="Times New Roman"/>
          <w:bCs/>
        </w:rPr>
        <w:t xml:space="preserve">on first visit </w:t>
      </w:r>
      <w:r w:rsidRPr="00D64BB5">
        <w:rPr>
          <w:rFonts w:ascii="Times New Roman" w:hAnsi="Times New Roman" w:cs="Times New Roman"/>
          <w:bCs/>
        </w:rPr>
        <w:t>(number of occupants, housing conditions, stoves, etc</w:t>
      </w:r>
      <w:r>
        <w:rPr>
          <w:rFonts w:ascii="Times New Roman" w:hAnsi="Times New Roman" w:cs="Times New Roman"/>
          <w:bCs/>
        </w:rPr>
        <w:t>.</w:t>
      </w:r>
      <w:r w:rsidRPr="00D64BB5">
        <w:rPr>
          <w:rFonts w:ascii="Times New Roman" w:hAnsi="Times New Roman" w:cs="Times New Roman"/>
          <w:bCs/>
        </w:rPr>
        <w:t>)</w:t>
      </w:r>
    </w:p>
    <w:p w:rsidR="00613BBD" w:rsidRPr="00380092" w:rsidRDefault="00613BBD" w:rsidP="00613BBD">
      <w:pPr>
        <w:pStyle w:val="ListParagraph"/>
        <w:numPr>
          <w:ilvl w:val="0"/>
          <w:numId w:val="6"/>
        </w:numPr>
        <w:spacing w:after="0"/>
        <w:rPr>
          <w:rFonts w:ascii="Times New Roman" w:hAnsi="Times New Roman" w:cs="Times New Roman"/>
          <w:b/>
          <w:bCs/>
        </w:rPr>
      </w:pPr>
      <w:r w:rsidRPr="00380092">
        <w:rPr>
          <w:rFonts w:ascii="Times New Roman" w:hAnsi="Times New Roman" w:cs="Times New Roman"/>
          <w:bCs/>
        </w:rPr>
        <w:t>Added information about new ATS-DLD-78-A/C health survey on first page</w:t>
      </w:r>
    </w:p>
    <w:p w:rsidR="00613BBD" w:rsidRPr="00380092" w:rsidRDefault="00613BBD" w:rsidP="00613BBD">
      <w:pPr>
        <w:pStyle w:val="ListParagraph"/>
        <w:numPr>
          <w:ilvl w:val="0"/>
          <w:numId w:val="6"/>
        </w:numPr>
        <w:spacing w:after="0"/>
        <w:rPr>
          <w:rFonts w:ascii="Times New Roman" w:hAnsi="Times New Roman" w:cs="Times New Roman"/>
          <w:b/>
          <w:bCs/>
        </w:rPr>
      </w:pPr>
      <w:r w:rsidRPr="00380092">
        <w:rPr>
          <w:rFonts w:ascii="Times New Roman" w:hAnsi="Times New Roman" w:cs="Times New Roman"/>
          <w:bCs/>
        </w:rPr>
        <w:t>Now collecting information on all applicants not just those with asthma/COPD (i.e. initials, age, diagnosed with asthma/COPD/not applicable)</w:t>
      </w:r>
    </w:p>
    <w:p w:rsidR="00613BBD" w:rsidRPr="00380092" w:rsidRDefault="00613BBD" w:rsidP="00613BBD">
      <w:pPr>
        <w:pStyle w:val="ListParagraph"/>
        <w:numPr>
          <w:ilvl w:val="0"/>
          <w:numId w:val="6"/>
        </w:numPr>
        <w:spacing w:after="0"/>
        <w:rPr>
          <w:rFonts w:ascii="Times New Roman" w:hAnsi="Times New Roman" w:cs="Times New Roman"/>
          <w:b/>
          <w:bCs/>
        </w:rPr>
      </w:pPr>
      <w:r w:rsidRPr="00380092">
        <w:rPr>
          <w:rFonts w:ascii="Times New Roman" w:hAnsi="Times New Roman" w:cs="Times New Roman"/>
          <w:bCs/>
        </w:rPr>
        <w:t>Request a brief description of stove from person filling out the form</w:t>
      </w:r>
      <w:r w:rsidRPr="00380092">
        <w:rPr>
          <w:rFonts w:ascii="Times New Roman" w:hAnsi="Times New Roman" w:cs="Times New Roman"/>
          <w:bCs/>
        </w:rPr>
        <w:br/>
      </w:r>
    </w:p>
    <w:p w:rsidR="00613BBD" w:rsidRPr="00380092" w:rsidRDefault="00613BBD" w:rsidP="00380092">
      <w:pPr>
        <w:pStyle w:val="ListParagraph"/>
        <w:spacing w:after="0"/>
        <w:ind w:left="360"/>
        <w:rPr>
          <w:rFonts w:ascii="Times New Roman" w:hAnsi="Times New Roman" w:cs="Times New Roman"/>
          <w:b/>
          <w:bCs/>
        </w:rPr>
      </w:pPr>
      <w:r w:rsidRPr="00380092">
        <w:rPr>
          <w:rFonts w:ascii="Times New Roman" w:hAnsi="Times New Roman" w:cs="Times New Roman"/>
          <w:b/>
          <w:bCs/>
        </w:rPr>
        <w:t>4. General Household Survey (GHS) 2 (updated)</w:t>
      </w:r>
    </w:p>
    <w:p w:rsidR="00613BBD" w:rsidRDefault="00613BBD" w:rsidP="00613BBD">
      <w:pPr>
        <w:spacing w:after="0"/>
        <w:ind w:left="360"/>
        <w:rPr>
          <w:rFonts w:ascii="Times New Roman" w:hAnsi="Times New Roman" w:cs="Times New Roman"/>
          <w:b/>
          <w:bCs/>
        </w:rPr>
      </w:pPr>
      <w:r w:rsidRPr="00D64BB5">
        <w:rPr>
          <w:rFonts w:ascii="Times New Roman" w:hAnsi="Times New Roman" w:cs="Times New Roman"/>
          <w:bCs/>
        </w:rPr>
        <w:t xml:space="preserve">Used for collecting information about the household </w:t>
      </w:r>
      <w:r>
        <w:rPr>
          <w:rFonts w:ascii="Times New Roman" w:hAnsi="Times New Roman" w:cs="Times New Roman"/>
          <w:bCs/>
        </w:rPr>
        <w:t xml:space="preserve">on second visit </w:t>
      </w:r>
      <w:r w:rsidRPr="00D64BB5">
        <w:rPr>
          <w:rFonts w:ascii="Times New Roman" w:hAnsi="Times New Roman" w:cs="Times New Roman"/>
          <w:bCs/>
        </w:rPr>
        <w:t>(number of occupants, housing conditions, stoves, etc</w:t>
      </w:r>
      <w:r>
        <w:rPr>
          <w:rFonts w:ascii="Times New Roman" w:hAnsi="Times New Roman" w:cs="Times New Roman"/>
          <w:bCs/>
        </w:rPr>
        <w:t>.</w:t>
      </w:r>
      <w:r w:rsidRPr="00D64BB5">
        <w:rPr>
          <w:rFonts w:ascii="Times New Roman" w:hAnsi="Times New Roman" w:cs="Times New Roman"/>
          <w:bCs/>
        </w:rPr>
        <w:t>)</w:t>
      </w:r>
    </w:p>
    <w:p w:rsidR="00613BBD" w:rsidRPr="00380092" w:rsidRDefault="00613BBD" w:rsidP="00380092">
      <w:pPr>
        <w:pStyle w:val="ListParagraph"/>
        <w:numPr>
          <w:ilvl w:val="0"/>
          <w:numId w:val="7"/>
        </w:numPr>
        <w:spacing w:after="0"/>
        <w:rPr>
          <w:rFonts w:ascii="Times New Roman" w:hAnsi="Times New Roman" w:cs="Times New Roman"/>
          <w:bCs/>
        </w:rPr>
      </w:pPr>
      <w:r w:rsidRPr="00380092">
        <w:rPr>
          <w:rFonts w:ascii="Times New Roman" w:hAnsi="Times New Roman" w:cs="Times New Roman"/>
          <w:bCs/>
        </w:rPr>
        <w:t>Now collecting information (i.e. initials, age, diagnosed with asthma/COPD/not applicable) on all applicants, not just those with asthma/COPD</w:t>
      </w:r>
    </w:p>
    <w:p w:rsidR="00613BBD" w:rsidRDefault="00613BBD" w:rsidP="00613BBD">
      <w:pPr>
        <w:spacing w:after="0"/>
        <w:ind w:left="360"/>
        <w:rPr>
          <w:rFonts w:ascii="Times New Roman" w:hAnsi="Times New Roman" w:cs="Times New Roman"/>
          <w:bCs/>
        </w:rPr>
      </w:pPr>
    </w:p>
    <w:p w:rsidR="00613BBD" w:rsidRDefault="00613BBD" w:rsidP="00613BBD">
      <w:pPr>
        <w:spacing w:line="240" w:lineRule="auto"/>
        <w:ind w:left="360"/>
        <w:rPr>
          <w:rFonts w:ascii="Times New Roman" w:hAnsi="Times New Roman" w:cs="Times New Roman"/>
          <w:b/>
          <w:bCs/>
        </w:rPr>
      </w:pPr>
      <w:r>
        <w:rPr>
          <w:rFonts w:ascii="Times New Roman" w:hAnsi="Times New Roman" w:cs="Times New Roman"/>
          <w:b/>
          <w:bCs/>
        </w:rPr>
        <w:t>5</w:t>
      </w:r>
      <w:r w:rsidRPr="000A61B7">
        <w:rPr>
          <w:rFonts w:ascii="Times New Roman" w:hAnsi="Times New Roman" w:cs="Times New Roman"/>
          <w:b/>
          <w:bCs/>
        </w:rPr>
        <w:t>. Consent (update</w:t>
      </w:r>
      <w:r>
        <w:rPr>
          <w:rFonts w:ascii="Times New Roman" w:hAnsi="Times New Roman" w:cs="Times New Roman"/>
          <w:b/>
          <w:bCs/>
        </w:rPr>
        <w:t>d</w:t>
      </w:r>
      <w:r w:rsidRPr="000A61B7">
        <w:rPr>
          <w:rFonts w:ascii="Times New Roman" w:hAnsi="Times New Roman" w:cs="Times New Roman"/>
          <w:b/>
          <w:bCs/>
        </w:rPr>
        <w:t>)</w:t>
      </w:r>
    </w:p>
    <w:p w:rsidR="00613BBD" w:rsidRDefault="00613BBD" w:rsidP="00380092">
      <w:pPr>
        <w:spacing w:line="240" w:lineRule="auto"/>
        <w:ind w:left="360"/>
        <w:rPr>
          <w:rFonts w:ascii="Times New Roman" w:hAnsi="Times New Roman" w:cs="Times New Roman"/>
          <w:b/>
          <w:bCs/>
        </w:rPr>
      </w:pPr>
      <w:r w:rsidRPr="008C2FEA">
        <w:rPr>
          <w:rFonts w:ascii="Times New Roman" w:hAnsi="Times New Roman" w:cs="Times New Roman"/>
          <w:bCs/>
        </w:rPr>
        <w:t>Used for obtaining consent from study participants</w:t>
      </w:r>
    </w:p>
    <w:p w:rsidR="00613BBD" w:rsidRPr="00380092" w:rsidRDefault="00613BBD" w:rsidP="00380092">
      <w:pPr>
        <w:pStyle w:val="ListParagraph"/>
        <w:numPr>
          <w:ilvl w:val="0"/>
          <w:numId w:val="7"/>
        </w:numPr>
        <w:spacing w:after="0"/>
        <w:rPr>
          <w:rFonts w:ascii="Times New Roman" w:hAnsi="Times New Roman" w:cs="Times New Roman"/>
          <w:bCs/>
        </w:rPr>
      </w:pPr>
      <w:r w:rsidRPr="00380092">
        <w:rPr>
          <w:rFonts w:ascii="Times New Roman" w:hAnsi="Times New Roman" w:cs="Times New Roman"/>
          <w:bCs/>
        </w:rPr>
        <w:t>Added information about the General Respiratory Health Questionnaire</w:t>
      </w:r>
    </w:p>
    <w:p w:rsidR="00613BBD" w:rsidRDefault="00613BBD" w:rsidP="00613BBD">
      <w:pPr>
        <w:pStyle w:val="ListParagraph"/>
        <w:numPr>
          <w:ilvl w:val="0"/>
          <w:numId w:val="7"/>
        </w:numPr>
        <w:spacing w:after="0"/>
        <w:rPr>
          <w:rFonts w:ascii="Times New Roman" w:hAnsi="Times New Roman" w:cs="Times New Roman"/>
          <w:bCs/>
        </w:rPr>
      </w:pPr>
      <w:r w:rsidRPr="00C45C5F">
        <w:rPr>
          <w:rFonts w:ascii="Times New Roman" w:hAnsi="Times New Roman" w:cs="Times New Roman"/>
          <w:bCs/>
        </w:rPr>
        <w:t xml:space="preserve">Replaced </w:t>
      </w:r>
      <w:r>
        <w:rPr>
          <w:rFonts w:ascii="Times New Roman" w:hAnsi="Times New Roman" w:cs="Times New Roman"/>
          <w:bCs/>
        </w:rPr>
        <w:t xml:space="preserve">contact information for lead staff from Navajo Nation EPA (Michael King </w:t>
      </w:r>
      <w:r w:rsidRPr="00C45C5F">
        <w:rPr>
          <w:rFonts w:ascii="Times New Roman" w:hAnsi="Times New Roman" w:cs="Times New Roman"/>
          <w:bCs/>
        </w:rPr>
        <w:sym w:font="Wingdings" w:char="F0E0"/>
      </w:r>
      <w:r>
        <w:rPr>
          <w:rFonts w:ascii="Times New Roman" w:hAnsi="Times New Roman" w:cs="Times New Roman"/>
          <w:bCs/>
        </w:rPr>
        <w:t xml:space="preserve"> Tennille Denetdeel)</w:t>
      </w:r>
    </w:p>
    <w:p w:rsidR="00613BBD" w:rsidRDefault="00613BBD" w:rsidP="00613BBD">
      <w:pPr>
        <w:spacing w:after="0"/>
        <w:ind w:left="360"/>
        <w:rPr>
          <w:rFonts w:ascii="Times New Roman" w:hAnsi="Times New Roman" w:cs="Times New Roman"/>
          <w:b/>
          <w:bCs/>
        </w:rPr>
      </w:pPr>
    </w:p>
    <w:p w:rsidR="00613BBD" w:rsidRDefault="00613BBD" w:rsidP="00613BBD">
      <w:pPr>
        <w:spacing w:after="0"/>
        <w:ind w:left="360"/>
        <w:rPr>
          <w:rFonts w:ascii="Times New Roman" w:hAnsi="Times New Roman" w:cs="Times New Roman"/>
          <w:bCs/>
        </w:rPr>
      </w:pPr>
      <w:r w:rsidRPr="00380092">
        <w:rPr>
          <w:rFonts w:ascii="Times New Roman" w:hAnsi="Times New Roman" w:cs="Times New Roman"/>
          <w:b/>
          <w:bCs/>
        </w:rPr>
        <w:t>6. Parental Permission (updated)</w:t>
      </w:r>
      <w:r w:rsidRPr="00380092">
        <w:rPr>
          <w:rFonts w:ascii="Times New Roman" w:hAnsi="Times New Roman" w:cs="Times New Roman"/>
          <w:b/>
          <w:bCs/>
        </w:rPr>
        <w:br/>
      </w:r>
      <w:r w:rsidRPr="00380092">
        <w:rPr>
          <w:rFonts w:ascii="Times New Roman" w:hAnsi="Times New Roman" w:cs="Times New Roman"/>
          <w:bCs/>
        </w:rPr>
        <w:t xml:space="preserve">Used for obtaining permission from parents for any household member under the age of 18 who will answer a health questionnaire. </w:t>
      </w:r>
    </w:p>
    <w:p w:rsidR="00613BBD" w:rsidRPr="00380092" w:rsidRDefault="00613BBD" w:rsidP="00380092">
      <w:pPr>
        <w:pStyle w:val="ListParagraph"/>
        <w:numPr>
          <w:ilvl w:val="0"/>
          <w:numId w:val="8"/>
        </w:numPr>
        <w:spacing w:after="0"/>
        <w:rPr>
          <w:rFonts w:ascii="Times New Roman" w:hAnsi="Times New Roman" w:cs="Times New Roman"/>
          <w:bCs/>
        </w:rPr>
      </w:pPr>
      <w:r w:rsidRPr="00380092">
        <w:rPr>
          <w:rFonts w:ascii="Times New Roman" w:hAnsi="Times New Roman" w:cs="Times New Roman"/>
          <w:bCs/>
        </w:rPr>
        <w:t>Added information about the General Respiratory Health Questionnaire</w:t>
      </w:r>
    </w:p>
    <w:p w:rsidR="00613BBD" w:rsidRPr="00380092" w:rsidRDefault="00613BBD" w:rsidP="00380092">
      <w:pPr>
        <w:pStyle w:val="ListParagraph"/>
        <w:numPr>
          <w:ilvl w:val="0"/>
          <w:numId w:val="8"/>
        </w:numPr>
        <w:spacing w:after="0"/>
        <w:rPr>
          <w:rFonts w:ascii="Times New Roman" w:hAnsi="Times New Roman" w:cs="Times New Roman"/>
          <w:bCs/>
        </w:rPr>
      </w:pPr>
      <w:r w:rsidRPr="00380092">
        <w:rPr>
          <w:rFonts w:ascii="Times New Roman" w:hAnsi="Times New Roman" w:cs="Times New Roman"/>
          <w:bCs/>
        </w:rPr>
        <w:t xml:space="preserve">Replaced contact information for lead staff from Navajo Nation EPA (Michael King </w:t>
      </w:r>
      <w:r w:rsidRPr="00C45C5F">
        <w:sym w:font="Wingdings" w:char="F0E0"/>
      </w:r>
      <w:r w:rsidRPr="00380092">
        <w:rPr>
          <w:rFonts w:ascii="Times New Roman" w:hAnsi="Times New Roman" w:cs="Times New Roman"/>
          <w:bCs/>
        </w:rPr>
        <w:t xml:space="preserve"> Tennille Denetdeel)</w:t>
      </w:r>
    </w:p>
    <w:p w:rsidR="00613BBD" w:rsidRDefault="00613BBD"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b/>
          <w:bCs/>
        </w:rPr>
      </w:pPr>
    </w:p>
    <w:p w:rsidR="00A63D0A" w:rsidRDefault="005433C5" w:rsidP="002933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sidRPr="004863FF">
        <w:rPr>
          <w:rFonts w:ascii="Times New Roman" w:hAnsi="Times New Roman"/>
          <w:b/>
          <w:bCs/>
        </w:rPr>
        <w:t>AGENCY</w:t>
      </w:r>
      <w:r w:rsidR="006163ED" w:rsidRPr="004863FF">
        <w:rPr>
          <w:rFonts w:ascii="Times New Roman" w:hAnsi="Times New Roman"/>
          <w:b/>
          <w:bCs/>
        </w:rPr>
        <w:t xml:space="preserve"> COST</w:t>
      </w:r>
      <w:r w:rsidR="00680794" w:rsidRPr="004863FF">
        <w:rPr>
          <w:rFonts w:ascii="Times New Roman" w:hAnsi="Times New Roman"/>
          <w:b/>
          <w:bCs/>
        </w:rPr>
        <w:t>:</w:t>
      </w:r>
      <w:r w:rsidR="00680794">
        <w:rPr>
          <w:rFonts w:ascii="Times New Roman" w:hAnsi="Times New Roman"/>
          <w:b/>
          <w:bCs/>
        </w:rPr>
        <w:t xml:space="preserve">  </w:t>
      </w:r>
      <w:r w:rsidR="00680794">
        <w:rPr>
          <w:rFonts w:ascii="Times New Roman" w:hAnsi="Times New Roman"/>
        </w:rPr>
        <w:t xml:space="preserve">The estimated annual cost to the Federal government is </w:t>
      </w:r>
      <w:r w:rsidR="004863FF" w:rsidRPr="00380092">
        <w:rPr>
          <w:rFonts w:ascii="Times New Roman" w:hAnsi="Times New Roman"/>
        </w:rPr>
        <w:t>$</w:t>
      </w:r>
      <w:r w:rsidR="00E03E8B" w:rsidRPr="00380092">
        <w:rPr>
          <w:rFonts w:ascii="Times New Roman" w:hAnsi="Times New Roman"/>
        </w:rPr>
        <w:t>2,767.</w:t>
      </w:r>
      <w:r w:rsidR="00A63D0A" w:rsidRPr="00380092">
        <w:rPr>
          <w:rFonts w:ascii="Times New Roman" w:hAnsi="Times New Roman"/>
        </w:rPr>
        <w:t xml:space="preserve"> </w:t>
      </w:r>
      <w:r w:rsidR="00E03E8B" w:rsidRPr="00A63D0A">
        <w:rPr>
          <w:rFonts w:ascii="Times New Roman" w:hAnsi="Times New Roman" w:cs="Times New Roman"/>
          <w:bCs/>
        </w:rPr>
        <w:t>Work</w:t>
      </w:r>
      <w:r w:rsidR="00E03E8B">
        <w:rPr>
          <w:rFonts w:ascii="Times New Roman" w:hAnsi="Times New Roman" w:cs="Times New Roman"/>
          <w:bCs/>
        </w:rPr>
        <w:t xml:space="preserve"> to collect and analyze data will primarily be done by external partners</w:t>
      </w:r>
      <w:r w:rsidR="00380092">
        <w:rPr>
          <w:rFonts w:ascii="Times New Roman" w:hAnsi="Times New Roman" w:cs="Times New Roman"/>
          <w:bCs/>
        </w:rPr>
        <w:t>, as described in the following paragraph</w:t>
      </w:r>
      <w:r w:rsidR="00E03E8B">
        <w:rPr>
          <w:rFonts w:ascii="Times New Roman" w:hAnsi="Times New Roman" w:cs="Times New Roman"/>
          <w:bCs/>
        </w:rPr>
        <w:t xml:space="preserve">. Federal employee role will be limited to data review and </w:t>
      </w:r>
      <w:r w:rsidR="00A63D0A">
        <w:rPr>
          <w:rFonts w:ascii="Times New Roman" w:hAnsi="Times New Roman" w:cs="Times New Roman"/>
          <w:bCs/>
        </w:rPr>
        <w:t>communication;</w:t>
      </w:r>
      <w:r w:rsidR="00E03E8B">
        <w:rPr>
          <w:rFonts w:ascii="Times New Roman" w:hAnsi="Times New Roman" w:cs="Times New Roman"/>
          <w:bCs/>
        </w:rPr>
        <w:t xml:space="preserve"> </w:t>
      </w:r>
      <w:r w:rsidR="00A63D0A">
        <w:rPr>
          <w:rFonts w:ascii="Times New Roman" w:hAnsi="Times New Roman" w:cs="Times New Roman"/>
          <w:bCs/>
        </w:rPr>
        <w:t>therefore,</w:t>
      </w:r>
      <w:r w:rsidR="00E03E8B">
        <w:rPr>
          <w:rFonts w:ascii="Times New Roman" w:hAnsi="Times New Roman" w:cs="Times New Roman"/>
          <w:bCs/>
        </w:rPr>
        <w:t xml:space="preserve"> this analysis estimates a maximum of 35 minutes per respondent</w:t>
      </w:r>
      <w:r w:rsidR="00A63D0A">
        <w:rPr>
          <w:rFonts w:ascii="Times New Roman" w:hAnsi="Times New Roman" w:cs="Times New Roman"/>
          <w:bCs/>
        </w:rPr>
        <w:t xml:space="preserve">. </w:t>
      </w:r>
      <w:r w:rsidR="00E03E8B">
        <w:rPr>
          <w:rFonts w:ascii="Times New Roman" w:hAnsi="Times New Roman" w:cs="Times New Roman"/>
          <w:bCs/>
        </w:rPr>
        <w:t xml:space="preserve"> </w:t>
      </w:r>
      <w:r w:rsidR="00A63D0A">
        <w:rPr>
          <w:rFonts w:ascii="Times New Roman" w:hAnsi="Times New Roman" w:cs="Times New Roman"/>
          <w:bCs/>
        </w:rPr>
        <w:t>T</w:t>
      </w:r>
      <w:r w:rsidR="00E03E8B">
        <w:rPr>
          <w:rFonts w:ascii="Times New Roman" w:hAnsi="Times New Roman" w:cs="Times New Roman"/>
          <w:bCs/>
        </w:rPr>
        <w:t xml:space="preserve">otal </w:t>
      </w:r>
      <w:r w:rsidR="00A63D0A">
        <w:rPr>
          <w:rFonts w:ascii="Times New Roman" w:hAnsi="Times New Roman" w:cs="Times New Roman"/>
          <w:bCs/>
        </w:rPr>
        <w:t xml:space="preserve">work hours will be </w:t>
      </w:r>
      <w:r w:rsidR="00E03E8B">
        <w:rPr>
          <w:rFonts w:ascii="Times New Roman" w:hAnsi="Times New Roman" w:cs="Times New Roman"/>
          <w:bCs/>
        </w:rPr>
        <w:t xml:space="preserve">116 (0.58 hr. x 200 respondents = 116 hrs.). </w:t>
      </w:r>
      <w:r w:rsidR="00E03E8B" w:rsidRPr="00AD5CDC">
        <w:rPr>
          <w:rFonts w:ascii="Times New Roman" w:hAnsi="Times New Roman" w:cs="Times New Roman"/>
        </w:rPr>
        <w:t>EPA</w:t>
      </w:r>
      <w:r w:rsidR="00E03E8B">
        <w:rPr>
          <w:rFonts w:ascii="Times New Roman" w:hAnsi="Times New Roman" w:cs="Times New Roman"/>
        </w:rPr>
        <w:t>’s</w:t>
      </w:r>
      <w:r w:rsidR="00E03E8B" w:rsidRPr="00AD5CDC">
        <w:rPr>
          <w:rFonts w:ascii="Times New Roman" w:hAnsi="Times New Roman" w:cs="Times New Roman"/>
        </w:rPr>
        <w:t xml:space="preserve"> labor costs are calculated </w:t>
      </w:r>
      <w:r w:rsidR="00E03E8B">
        <w:rPr>
          <w:rFonts w:ascii="Times New Roman" w:hAnsi="Times New Roman" w:cs="Times New Roman"/>
        </w:rPr>
        <w:t xml:space="preserve">here </w:t>
      </w:r>
      <w:r w:rsidR="00E03E8B" w:rsidRPr="00AD5CDC">
        <w:rPr>
          <w:rFonts w:ascii="Times New Roman" w:hAnsi="Times New Roman" w:cs="Times New Roman"/>
        </w:rPr>
        <w:t xml:space="preserve">using an hourly rate </w:t>
      </w:r>
      <w:r w:rsidR="00E03E8B">
        <w:rPr>
          <w:rFonts w:ascii="Times New Roman" w:hAnsi="Times New Roman" w:cs="Times New Roman"/>
        </w:rPr>
        <w:t xml:space="preserve">of $95.42 </w:t>
      </w:r>
      <w:r w:rsidR="00E03E8B" w:rsidRPr="00AD5CDC">
        <w:rPr>
          <w:rFonts w:ascii="Times New Roman" w:hAnsi="Times New Roman" w:cs="Times New Roman"/>
        </w:rPr>
        <w:t xml:space="preserve">for a GS-14 (step 1) based in </w:t>
      </w:r>
      <w:r w:rsidR="00E03E8B">
        <w:rPr>
          <w:rFonts w:ascii="Times New Roman" w:hAnsi="Times New Roman" w:cs="Times New Roman"/>
        </w:rPr>
        <w:t>San Francisco, CA</w:t>
      </w:r>
      <w:r w:rsidR="00E03E8B" w:rsidRPr="00AD5CDC">
        <w:rPr>
          <w:rStyle w:val="FootnoteReference"/>
          <w:rFonts w:ascii="Times New Roman" w:hAnsi="Times New Roman" w:cs="Times New Roman"/>
        </w:rPr>
        <w:footnoteReference w:id="1"/>
      </w:r>
      <w:r w:rsidR="00E03E8B" w:rsidRPr="00AD5CDC">
        <w:rPr>
          <w:rFonts w:ascii="Times New Roman" w:hAnsi="Times New Roman" w:cs="Times New Roman"/>
        </w:rPr>
        <w:t xml:space="preserve"> including an additional 60% for overhead and benefits. </w:t>
      </w:r>
      <w:r w:rsidR="00E03E8B">
        <w:rPr>
          <w:rFonts w:ascii="Times New Roman" w:hAnsi="Times New Roman" w:cs="Times New Roman"/>
        </w:rPr>
        <w:t xml:space="preserve">Total </w:t>
      </w:r>
      <w:r w:rsidR="00380092">
        <w:rPr>
          <w:rFonts w:ascii="Times New Roman" w:hAnsi="Times New Roman" w:cs="Times New Roman"/>
        </w:rPr>
        <w:t xml:space="preserve">federal employee </w:t>
      </w:r>
      <w:r w:rsidR="00E03E8B">
        <w:rPr>
          <w:rFonts w:ascii="Times New Roman" w:hAnsi="Times New Roman" w:cs="Times New Roman"/>
        </w:rPr>
        <w:t xml:space="preserve">labor costs for the full </w:t>
      </w:r>
      <w:r w:rsidR="00A63D0A">
        <w:rPr>
          <w:rFonts w:ascii="Times New Roman" w:hAnsi="Times New Roman" w:cs="Times New Roman"/>
        </w:rPr>
        <w:t>four-year</w:t>
      </w:r>
      <w:r w:rsidR="00E03E8B">
        <w:rPr>
          <w:rFonts w:ascii="Times New Roman" w:hAnsi="Times New Roman" w:cs="Times New Roman"/>
        </w:rPr>
        <w:t xml:space="preserve"> project are estimated to be $11,069.  </w:t>
      </w:r>
    </w:p>
    <w:p w:rsidR="0029336D" w:rsidRDefault="0029336D" w:rsidP="002933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p>
    <w:p w:rsidR="005B5141" w:rsidRDefault="00380092" w:rsidP="002933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rPr>
        <w:t>EPA is partially sponsoring the work of external partners to collect and analyze the data</w:t>
      </w:r>
      <w:r w:rsidR="005B5141">
        <w:rPr>
          <w:rFonts w:ascii="Times New Roman" w:hAnsi="Times New Roman" w:cs="Times New Roman"/>
        </w:rPr>
        <w:t xml:space="preserve"> through a combination of EPA grants and in-kind donations of partners; additional grants are being sought</w:t>
      </w:r>
      <w:r>
        <w:rPr>
          <w:rFonts w:ascii="Times New Roman" w:hAnsi="Times New Roman" w:cs="Times New Roman"/>
        </w:rPr>
        <w:t>.</w:t>
      </w:r>
      <w:r w:rsidR="005B5141">
        <w:rPr>
          <w:rFonts w:ascii="Times New Roman" w:hAnsi="Times New Roman" w:cs="Times New Roman"/>
        </w:rPr>
        <w:t xml:space="preserve"> </w:t>
      </w:r>
      <w:r>
        <w:rPr>
          <w:rFonts w:ascii="Times New Roman" w:hAnsi="Times New Roman" w:cs="Times New Roman"/>
        </w:rPr>
        <w:t xml:space="preserve"> Navajo Nation Environmental Protection Agency staf</w:t>
      </w:r>
      <w:r w:rsidR="005B5141">
        <w:rPr>
          <w:rFonts w:ascii="Times New Roman" w:hAnsi="Times New Roman" w:cs="Times New Roman"/>
        </w:rPr>
        <w:t xml:space="preserve">f – supported by college interns -- will conduct home visits at an hourly </w:t>
      </w:r>
      <w:r>
        <w:rPr>
          <w:rFonts w:ascii="Times New Roman" w:hAnsi="Times New Roman" w:cs="Times New Roman"/>
        </w:rPr>
        <w:t>rate of</w:t>
      </w:r>
      <w:r w:rsidR="005B5141">
        <w:rPr>
          <w:rFonts w:ascii="Times New Roman" w:hAnsi="Times New Roman" w:cs="Times New Roman"/>
        </w:rPr>
        <w:t xml:space="preserve"> $25/hr</w:t>
      </w:r>
      <w:r>
        <w:rPr>
          <w:rFonts w:ascii="Times New Roman" w:hAnsi="Times New Roman" w:cs="Times New Roman"/>
        </w:rPr>
        <w:t xml:space="preserve"> </w:t>
      </w:r>
      <w:r w:rsidR="005B5141">
        <w:rPr>
          <w:rFonts w:ascii="Times New Roman" w:hAnsi="Times New Roman" w:cs="Times New Roman"/>
        </w:rPr>
        <w:t xml:space="preserve">x 9.95% overhead and benefits = $27.49/hr x 800 hrs = $21,990. Estimating 200 homes x 4 visits x 1 hr = 800 hrs. In addition, the PI from the University of Colorado, Boulder will oversee data analysis. Approximate time spent would be 100 hours at a rate of $95.42 = $9542 for University employee labor costs. </w:t>
      </w:r>
    </w:p>
    <w:p w:rsidR="0029336D" w:rsidRDefault="0029336D" w:rsidP="002933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p>
    <w:p w:rsidR="00380092" w:rsidRPr="0029336D" w:rsidRDefault="005B5141" w:rsidP="002933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rPr>
        <w:t xml:space="preserve">Total </w:t>
      </w:r>
      <w:r w:rsidR="0029336D">
        <w:rPr>
          <w:rFonts w:ascii="Times New Roman" w:hAnsi="Times New Roman" w:cs="Times New Roman"/>
        </w:rPr>
        <w:t xml:space="preserve">estimated </w:t>
      </w:r>
      <w:r>
        <w:rPr>
          <w:rFonts w:ascii="Times New Roman" w:hAnsi="Times New Roman" w:cs="Times New Roman"/>
        </w:rPr>
        <w:t>costs for data collection are approximately $42,6</w:t>
      </w:r>
      <w:r w:rsidR="0029336D">
        <w:rPr>
          <w:rFonts w:ascii="Times New Roman" w:hAnsi="Times New Roman" w:cs="Times New Roman"/>
        </w:rPr>
        <w:t xml:space="preserve">01 for 1016 hours of work. </w:t>
      </w:r>
    </w:p>
    <w:p w:rsidR="000F49F6" w:rsidRDefault="000F49F6" w:rsidP="00A63D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rsidR="008952AA" w:rsidRDefault="006163ED"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STATISTICAL ANALYSIS</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rsidR="00F1189E" w:rsidRPr="00571A89" w:rsidRDefault="007653F8"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29336D">
        <w:rPr>
          <w:rStyle w:val="normaltextrun"/>
          <w:rFonts w:ascii="Times New Roman" w:hAnsi="Times New Roman" w:cs="Times New Roman"/>
          <w:color w:val="000000"/>
          <w:shd w:val="clear" w:color="auto" w:fill="FFFFFF"/>
        </w:rPr>
        <w:t xml:space="preserve">We will test for normality on the data obtained and if appropriate, analysis of variance (ANOVA) will be used to investigate the relationship between air pollutant exposure (dependent variable) and the factors contributing to the measured exposure (independent variables).  If data are not normally-distributed, a non-parametric approach will be followed. A more detailed statistical analysis is being developed for grant proposals. </w:t>
      </w:r>
    </w:p>
    <w:p w:rsidR="00F361D0" w:rsidRPr="00F1189E" w:rsidRDefault="00F361D0"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29336D" w:rsidRDefault="0029336D" w:rsidP="004863FF">
      <w:pPr>
        <w:rPr>
          <w:rFonts w:ascii="Times New Roman" w:hAnsi="Times New Roman" w:cs="Times New Roman"/>
          <w:b/>
          <w:bCs/>
        </w:rPr>
      </w:pPr>
    </w:p>
    <w:p w:rsidR="0029336D" w:rsidRDefault="0029336D" w:rsidP="004863FF">
      <w:pPr>
        <w:rPr>
          <w:rFonts w:ascii="Times New Roman" w:hAnsi="Times New Roman" w:cs="Times New Roman"/>
          <w:b/>
          <w:bCs/>
        </w:rPr>
      </w:pPr>
    </w:p>
    <w:p w:rsidR="00F361D0" w:rsidRDefault="00A43588" w:rsidP="004863FF">
      <w:pPr>
        <w:rPr>
          <w:rFonts w:ascii="Times New Roman" w:hAnsi="Times New Roman" w:cs="Times New Roman"/>
          <w:b/>
          <w:bCs/>
        </w:rPr>
      </w:pPr>
      <w:r w:rsidRPr="004863FF">
        <w:rPr>
          <w:rFonts w:ascii="Times New Roman" w:hAnsi="Times New Roman" w:cs="Times New Roman"/>
          <w:b/>
          <w:bCs/>
        </w:rPr>
        <w:t>DATA QUALITY ASSESSMENT PROCEDURES</w:t>
      </w:r>
      <w:r w:rsidR="008952AA" w:rsidRPr="004863FF">
        <w:rPr>
          <w:rFonts w:ascii="Times New Roman" w:hAnsi="Times New Roman" w:cs="Times New Roman"/>
          <w:b/>
          <w:bCs/>
        </w:rPr>
        <w:t>:</w:t>
      </w:r>
    </w:p>
    <w:p w:rsidR="004863FF" w:rsidRDefault="004863FF" w:rsidP="00A15782">
      <w:pPr>
        <w:contextualSpacing/>
        <w:rPr>
          <w:rFonts w:ascii="Times New Roman" w:hAnsi="Times New Roman" w:cs="Times New Roman"/>
          <w:bCs/>
        </w:rPr>
      </w:pPr>
      <w:r>
        <w:rPr>
          <w:rFonts w:ascii="Times New Roman" w:hAnsi="Times New Roman" w:cs="Times New Roman"/>
          <w:bCs/>
        </w:rPr>
        <w:t>This research study has an existing, approved quality assurance project plan (QAPP). Data quality will additional be assured by using standardized, gold-standard health assessment questionnaires for respondents with asthma and COPD.</w:t>
      </w:r>
    </w:p>
    <w:p w:rsidR="00A15782" w:rsidRPr="004863FF" w:rsidRDefault="00A15782" w:rsidP="00A15782">
      <w:pPr>
        <w:contextualSpacing/>
        <w:rPr>
          <w:rFonts w:ascii="Times New Roman" w:hAnsi="Times New Roman" w:cs="Times New Roman"/>
          <w:bCs/>
        </w:rPr>
      </w:pPr>
    </w:p>
    <w:p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ADMINISTRATION OF THE INSTRUMENT</w:t>
      </w:r>
      <w:r w:rsidRPr="00F1189E">
        <w:rPr>
          <w:rFonts w:ascii="Times New Roman" w:hAnsi="Times New Roman" w:cs="Times New Roman"/>
          <w:b/>
          <w:bCs/>
        </w:rPr>
        <w:t>:</w:t>
      </w:r>
      <w:r>
        <w:rPr>
          <w:rFonts w:ascii="Times New Roman" w:hAnsi="Times New Roman" w:cs="Times New Roman"/>
          <w:b/>
          <w:bCs/>
        </w:rPr>
        <w:t xml:space="preserve"> </w:t>
      </w:r>
      <w:r w:rsidRPr="00A65AD0">
        <w:rPr>
          <w:rFonts w:ascii="Times New Roman" w:hAnsi="Times New Roman" w:cs="Times New Roman"/>
          <w:bCs/>
        </w:rPr>
        <w:t xml:space="preserve">(Check </w:t>
      </w:r>
      <w:r>
        <w:rPr>
          <w:rFonts w:ascii="Times New Roman" w:hAnsi="Times New Roman" w:cs="Times New Roman"/>
          <w:bCs/>
        </w:rPr>
        <w:t>all that apply</w:t>
      </w:r>
      <w:r w:rsidRPr="00A65AD0">
        <w:rPr>
          <w:rFonts w:ascii="Times New Roman" w:hAnsi="Times New Roman" w:cs="Times New Roman"/>
          <w:bCs/>
        </w:rPr>
        <w:t>)</w:t>
      </w:r>
      <w:r w:rsidRPr="00F1189E">
        <w:rPr>
          <w:rFonts w:ascii="Times New Roman" w:hAnsi="Times New Roman" w:cs="Times New Roman"/>
          <w:b/>
          <w:bCs/>
        </w:rPr>
        <w:t xml:space="preserve"> </w:t>
      </w:r>
    </w:p>
    <w:p w:rsidR="005433C5" w:rsidRDefault="005433C5"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rsidR="005433C5">
          <w:pgSz w:w="12240" w:h="15840"/>
          <w:pgMar w:top="1440" w:right="1440" w:bottom="1440" w:left="1440" w:header="720" w:footer="720" w:gutter="0"/>
          <w:cols w:space="720"/>
          <w:docGrid w:linePitch="360"/>
        </w:sectPr>
      </w:pPr>
    </w:p>
    <w:p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Web-based or Social Media</w:t>
      </w:r>
    </w:p>
    <w:p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w:t>
      </w:r>
      <w:r w:rsidR="00DD7321">
        <w:rPr>
          <w:rFonts w:ascii="Times New Roman" w:hAnsi="Times New Roman" w:cs="Times New Roman"/>
        </w:rPr>
        <w:t>X</w:t>
      </w:r>
      <w:r>
        <w:rPr>
          <w:rFonts w:ascii="Times New Roman" w:hAnsi="Times New Roman" w:cs="Times New Roman"/>
        </w:rPr>
        <w:t>] Telephone</w:t>
      </w:r>
      <w:r w:rsidR="00DD7321">
        <w:rPr>
          <w:rFonts w:ascii="Times New Roman" w:hAnsi="Times New Roman" w:cs="Times New Roman"/>
        </w:rPr>
        <w:t xml:space="preserve"> (scheduling + missing info)</w:t>
      </w:r>
    </w:p>
    <w:p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w:t>
      </w:r>
      <w:r w:rsidR="00DD7321">
        <w:rPr>
          <w:rFonts w:ascii="Times New Roman" w:hAnsi="Times New Roman" w:cs="Times New Roman"/>
        </w:rPr>
        <w:t>X</w:t>
      </w:r>
      <w:r>
        <w:rPr>
          <w:rFonts w:ascii="Times New Roman" w:hAnsi="Times New Roman" w:cs="Times New Roman"/>
        </w:rPr>
        <w:t>] In-person</w:t>
      </w:r>
    </w:p>
    <w:p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Mail</w:t>
      </w:r>
    </w:p>
    <w:p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Other, Explain</w:t>
      </w:r>
    </w:p>
    <w:p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sectPr w:rsidR="005433C5" w:rsidSect="005433C5">
          <w:type w:val="continuous"/>
          <w:pgSz w:w="12240" w:h="15840"/>
          <w:pgMar w:top="1440" w:right="1440" w:bottom="1440" w:left="1440" w:header="720" w:footer="720" w:gutter="0"/>
          <w:cols w:num="2" w:space="720"/>
          <w:docGrid w:linePitch="360"/>
        </w:sectPr>
      </w:pPr>
    </w:p>
    <w:p w:rsidR="005433C5" w:rsidRDefault="005433C5" w:rsidP="00A157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contextualSpacing/>
        <w:rPr>
          <w:rFonts w:ascii="Times New Roman" w:hAnsi="Times New Roman" w:cs="Times New Roman"/>
          <w:b/>
          <w:bCs/>
        </w:rPr>
      </w:pPr>
    </w:p>
    <w:p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 xml:space="preserve">INSTRUMENT: </w:t>
      </w:r>
      <w:r w:rsidR="00571A89">
        <w:rPr>
          <w:rFonts w:ascii="Times New Roman" w:hAnsi="Times New Roman" w:cs="Times New Roman"/>
        </w:rPr>
        <w:t xml:space="preserve">Copies of the questionnaires and surveys used in this collection are provided in a </w:t>
      </w:r>
      <w:r w:rsidR="00A63D0A">
        <w:rPr>
          <w:rFonts w:ascii="Times New Roman" w:hAnsi="Times New Roman" w:cs="Times New Roman"/>
        </w:rPr>
        <w:t>separate</w:t>
      </w:r>
      <w:r w:rsidR="00571A89">
        <w:rPr>
          <w:rFonts w:ascii="Times New Roman" w:hAnsi="Times New Roman" w:cs="Times New Roman"/>
        </w:rPr>
        <w:t>, attached document.</w:t>
      </w:r>
      <w:r w:rsidRPr="00F1189E">
        <w:rPr>
          <w:rFonts w:ascii="Times New Roman" w:hAnsi="Times New Roman" w:cs="Times New Roman"/>
        </w:rPr>
        <w:t xml:space="preserve"> </w:t>
      </w:r>
      <w:r w:rsidR="00D957DC">
        <w:rPr>
          <w:rFonts w:ascii="Times New Roman" w:hAnsi="Times New Roman" w:cs="Times New Roman"/>
        </w:rPr>
        <w:t>Prior to use they will be amended to include the following language:</w:t>
      </w:r>
    </w:p>
    <w:p w:rsidR="00D957DC" w:rsidRPr="00D957DC" w:rsidRDefault="00D957DC" w:rsidP="00D957DC">
      <w:pPr>
        <w:widowControl w:val="0"/>
        <w:ind w:left="720"/>
        <w:rPr>
          <w:sz w:val="20"/>
        </w:rPr>
      </w:pPr>
    </w:p>
    <w:p w:rsidR="00D957DC" w:rsidRPr="00D957DC" w:rsidRDefault="00D957DC" w:rsidP="00D957DC">
      <w:pPr>
        <w:widowControl w:val="0"/>
        <w:ind w:left="720"/>
        <w:rPr>
          <w:rFonts w:ascii="Times New Roman" w:hAnsi="Times New Roman" w:cs="Times New Roman"/>
          <w:sz w:val="20"/>
        </w:rPr>
      </w:pPr>
      <w:r w:rsidRPr="00D957DC">
        <w:rPr>
          <w:sz w:val="20"/>
        </w:rPr>
        <w:tab/>
      </w:r>
      <w:r w:rsidRPr="00D957DC">
        <w:rPr>
          <w:sz w:val="20"/>
        </w:rPr>
        <w:tab/>
      </w:r>
      <w:r w:rsidRPr="00D957DC">
        <w:rPr>
          <w:sz w:val="20"/>
        </w:rPr>
        <w:tab/>
      </w:r>
      <w:r w:rsidRPr="00D957DC">
        <w:rPr>
          <w:sz w:val="20"/>
        </w:rPr>
        <w:tab/>
      </w:r>
      <w:r w:rsidRPr="00D957DC">
        <w:rPr>
          <w:sz w:val="20"/>
        </w:rPr>
        <w:tab/>
      </w:r>
      <w:r w:rsidRPr="00D957DC">
        <w:rPr>
          <w:sz w:val="20"/>
        </w:rPr>
        <w:tab/>
      </w:r>
      <w:r w:rsidRPr="00D957DC">
        <w:rPr>
          <w:sz w:val="20"/>
        </w:rPr>
        <w:tab/>
      </w:r>
      <w:r w:rsidRPr="00D957DC">
        <w:rPr>
          <w:sz w:val="20"/>
        </w:rPr>
        <w:tab/>
      </w:r>
      <w:r w:rsidRPr="00D957DC">
        <w:rPr>
          <w:rFonts w:ascii="Times New Roman" w:hAnsi="Times New Roman" w:cs="Times New Roman"/>
          <w:sz w:val="20"/>
        </w:rPr>
        <w:t xml:space="preserve">OMB Control No. 20XX-XXXX    </w:t>
      </w:r>
    </w:p>
    <w:p w:rsidR="00D957DC" w:rsidRPr="00D957DC" w:rsidRDefault="00D957DC" w:rsidP="00D957DC">
      <w:pPr>
        <w:widowControl w:val="0"/>
        <w:ind w:left="720"/>
        <w:rPr>
          <w:rFonts w:ascii="Times New Roman" w:hAnsi="Times New Roman" w:cs="Times New Roman"/>
          <w:sz w:val="20"/>
        </w:rPr>
      </w:pPr>
      <w:r w:rsidRPr="00D957DC">
        <w:rPr>
          <w:rFonts w:ascii="Times New Roman" w:hAnsi="Times New Roman" w:cs="Times New Roman"/>
          <w:sz w:val="20"/>
        </w:rPr>
        <w:tab/>
      </w:r>
      <w:r w:rsidRPr="00D957DC">
        <w:rPr>
          <w:rFonts w:ascii="Times New Roman" w:hAnsi="Times New Roman" w:cs="Times New Roman"/>
          <w:sz w:val="20"/>
        </w:rPr>
        <w:tab/>
      </w:r>
      <w:r w:rsidRPr="00D957DC">
        <w:rPr>
          <w:rFonts w:ascii="Times New Roman" w:hAnsi="Times New Roman" w:cs="Times New Roman"/>
          <w:sz w:val="20"/>
        </w:rPr>
        <w:tab/>
      </w:r>
      <w:r w:rsidRPr="00D957DC">
        <w:rPr>
          <w:rFonts w:ascii="Times New Roman" w:hAnsi="Times New Roman" w:cs="Times New Roman"/>
          <w:sz w:val="20"/>
        </w:rPr>
        <w:tab/>
      </w:r>
      <w:r w:rsidRPr="00D957DC">
        <w:rPr>
          <w:rFonts w:ascii="Times New Roman" w:hAnsi="Times New Roman" w:cs="Times New Roman"/>
          <w:sz w:val="20"/>
        </w:rPr>
        <w:tab/>
      </w:r>
      <w:r w:rsidRPr="00D957DC">
        <w:rPr>
          <w:rFonts w:ascii="Times New Roman" w:hAnsi="Times New Roman" w:cs="Times New Roman"/>
          <w:sz w:val="20"/>
        </w:rPr>
        <w:tab/>
      </w:r>
      <w:r w:rsidRPr="00D957DC">
        <w:rPr>
          <w:rFonts w:ascii="Times New Roman" w:hAnsi="Times New Roman" w:cs="Times New Roman"/>
          <w:sz w:val="20"/>
        </w:rPr>
        <w:tab/>
      </w:r>
      <w:r w:rsidRPr="00D957DC">
        <w:rPr>
          <w:rFonts w:ascii="Times New Roman" w:hAnsi="Times New Roman" w:cs="Times New Roman"/>
          <w:sz w:val="20"/>
        </w:rPr>
        <w:tab/>
        <w:t xml:space="preserve">Approval expires XX/XX/XX   </w:t>
      </w:r>
    </w:p>
    <w:p w:rsidR="00D957DC" w:rsidRPr="00D957DC" w:rsidRDefault="00D957DC" w:rsidP="00D957DC">
      <w:pPr>
        <w:widowControl w:val="0"/>
        <w:ind w:left="720"/>
        <w:rPr>
          <w:rFonts w:ascii="Times New Roman" w:hAnsi="Times New Roman" w:cs="Times New Roman"/>
          <w:sz w:val="20"/>
        </w:rPr>
      </w:pPr>
      <w:r w:rsidRPr="00D957DC">
        <w:rPr>
          <w:rFonts w:ascii="Times New Roman" w:hAnsi="Times New Roman" w:cs="Times New Roman"/>
          <w:sz w:val="20"/>
        </w:rPr>
        <w:t>The public reporting and recordkeeping burden for this collection of information is estimated to average 16.8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rsidR="00D957DC" w:rsidRDefault="00D957DC"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4863FF" w:rsidRPr="00F1189E" w:rsidRDefault="004863FF"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5433C5" w:rsidRPr="0036071C" w:rsidRDefault="00D11ED9" w:rsidP="00F1189E">
      <w:pPr>
        <w:rPr>
          <w:rFonts w:ascii="Times New Roman" w:hAnsi="Times New Roman" w:cs="Times New Roman"/>
          <w:b/>
        </w:rPr>
      </w:pPr>
      <w:r>
        <w:rPr>
          <w:rFonts w:ascii="Times New Roman" w:hAnsi="Times New Roman" w:cs="Times New Roman"/>
          <w:b/>
        </w:rPr>
        <w:t xml:space="preserve">CONTACT NAME: </w:t>
      </w:r>
      <w:r w:rsidRPr="004863FF">
        <w:rPr>
          <w:rFonts w:ascii="Times New Roman" w:hAnsi="Times New Roman" w:cs="Times New Roman"/>
          <w:b/>
          <w:u w:val="single"/>
        </w:rPr>
        <w:t>___</w:t>
      </w:r>
      <w:r w:rsidR="004863FF" w:rsidRPr="004863FF">
        <w:rPr>
          <w:rFonts w:ascii="Times New Roman" w:hAnsi="Times New Roman" w:cs="Times New Roman"/>
          <w:u w:val="single"/>
        </w:rPr>
        <w:t>Kathleen E Stewart</w:t>
      </w:r>
      <w:r>
        <w:rPr>
          <w:rFonts w:ascii="Times New Roman" w:hAnsi="Times New Roman" w:cs="Times New Roman"/>
          <w:b/>
        </w:rPr>
        <w:t>______   EMAIL: __</w:t>
      </w:r>
      <w:r w:rsidR="004863FF" w:rsidRPr="004863FF">
        <w:rPr>
          <w:rFonts w:ascii="Times New Roman" w:hAnsi="Times New Roman" w:cs="Times New Roman"/>
          <w:u w:val="single"/>
        </w:rPr>
        <w:t>stewart.kathleen@epa.gov</w:t>
      </w:r>
      <w:r w:rsidRPr="004863FF">
        <w:rPr>
          <w:rFonts w:ascii="Times New Roman" w:hAnsi="Times New Roman" w:cs="Times New Roman"/>
          <w:u w:val="single"/>
        </w:rPr>
        <w:t>______</w:t>
      </w:r>
    </w:p>
    <w:sectPr w:rsidR="005433C5" w:rsidRPr="0036071C" w:rsidSect="005433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761" w:rsidRDefault="009D7761" w:rsidP="000F0A3C">
      <w:pPr>
        <w:spacing w:after="0" w:line="240" w:lineRule="auto"/>
      </w:pPr>
      <w:r>
        <w:separator/>
      </w:r>
    </w:p>
  </w:endnote>
  <w:endnote w:type="continuationSeparator" w:id="0">
    <w:p w:rsidR="009D7761" w:rsidRDefault="009D7761" w:rsidP="000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761" w:rsidRDefault="009D7761" w:rsidP="000F0A3C">
      <w:pPr>
        <w:spacing w:after="0" w:line="240" w:lineRule="auto"/>
      </w:pPr>
      <w:r>
        <w:separator/>
      </w:r>
    </w:p>
  </w:footnote>
  <w:footnote w:type="continuationSeparator" w:id="0">
    <w:p w:rsidR="009D7761" w:rsidRDefault="009D7761" w:rsidP="000F0A3C">
      <w:pPr>
        <w:spacing w:after="0" w:line="240" w:lineRule="auto"/>
      </w:pPr>
      <w:r>
        <w:continuationSeparator/>
      </w:r>
    </w:p>
  </w:footnote>
  <w:footnote w:id="1">
    <w:p w:rsidR="00E03E8B" w:rsidRDefault="00E03E8B" w:rsidP="00E03E8B">
      <w:pPr>
        <w:pStyle w:val="FootnoteText"/>
      </w:pPr>
      <w:r w:rsidRPr="00C95DAF">
        <w:rPr>
          <w:rStyle w:val="FootnoteReference"/>
          <w:sz w:val="16"/>
        </w:rPr>
        <w:footnoteRef/>
      </w:r>
      <w:r w:rsidRPr="00C95DAF">
        <w:rPr>
          <w:sz w:val="16"/>
        </w:rPr>
        <w:t xml:space="preserve"> https://www.opm.gov/policy-data-oversight/pay-leave/salaries-wages/salary-tables/18Tables/html/DCB_h.aspx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0CF"/>
    <w:multiLevelType w:val="hybridMultilevel"/>
    <w:tmpl w:val="CB262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EB30030"/>
    <w:multiLevelType w:val="hybridMultilevel"/>
    <w:tmpl w:val="CBB0A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3354886"/>
    <w:multiLevelType w:val="hybridMultilevel"/>
    <w:tmpl w:val="48229F06"/>
    <w:lvl w:ilvl="0" w:tplc="BFD4D156">
      <w:start w:val="5"/>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6454273"/>
    <w:multiLevelType w:val="hybridMultilevel"/>
    <w:tmpl w:val="D4009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055CE3"/>
    <w:multiLevelType w:val="hybridMultilevel"/>
    <w:tmpl w:val="65AAB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0C61C52"/>
    <w:multiLevelType w:val="hybridMultilevel"/>
    <w:tmpl w:val="7F1E0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6DE41B5"/>
    <w:multiLevelType w:val="hybridMultilevel"/>
    <w:tmpl w:val="1EE0B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1324D05"/>
    <w:multiLevelType w:val="hybridMultilevel"/>
    <w:tmpl w:val="26EC7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
  </w:num>
  <w:num w:numId="5">
    <w:abstractNumId w:val="6"/>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0F"/>
    <w:rsid w:val="00012C46"/>
    <w:rsid w:val="00022E28"/>
    <w:rsid w:val="0009575E"/>
    <w:rsid w:val="000A439D"/>
    <w:rsid w:val="000A61B7"/>
    <w:rsid w:val="000C1445"/>
    <w:rsid w:val="000E26BB"/>
    <w:rsid w:val="000E36DF"/>
    <w:rsid w:val="000F0A3C"/>
    <w:rsid w:val="000F0E98"/>
    <w:rsid w:val="000F49F6"/>
    <w:rsid w:val="00100FB5"/>
    <w:rsid w:val="0010670F"/>
    <w:rsid w:val="00106C4F"/>
    <w:rsid w:val="00111FF5"/>
    <w:rsid w:val="0017476F"/>
    <w:rsid w:val="00176430"/>
    <w:rsid w:val="00191D5F"/>
    <w:rsid w:val="001D1C23"/>
    <w:rsid w:val="001F03B7"/>
    <w:rsid w:val="001F6303"/>
    <w:rsid w:val="00205D5C"/>
    <w:rsid w:val="00207398"/>
    <w:rsid w:val="00224D96"/>
    <w:rsid w:val="002403CD"/>
    <w:rsid w:val="0027040E"/>
    <w:rsid w:val="0029336D"/>
    <w:rsid w:val="002D0D2B"/>
    <w:rsid w:val="002D465F"/>
    <w:rsid w:val="002E1160"/>
    <w:rsid w:val="002E7843"/>
    <w:rsid w:val="003030F2"/>
    <w:rsid w:val="00307890"/>
    <w:rsid w:val="00331310"/>
    <w:rsid w:val="00332598"/>
    <w:rsid w:val="003437D0"/>
    <w:rsid w:val="0036071C"/>
    <w:rsid w:val="00380092"/>
    <w:rsid w:val="00392DB6"/>
    <w:rsid w:val="0039315C"/>
    <w:rsid w:val="003951E6"/>
    <w:rsid w:val="003B1A9D"/>
    <w:rsid w:val="003D28F5"/>
    <w:rsid w:val="003F0593"/>
    <w:rsid w:val="00417E8E"/>
    <w:rsid w:val="004863FF"/>
    <w:rsid w:val="004974A9"/>
    <w:rsid w:val="004A5F9F"/>
    <w:rsid w:val="004C4C64"/>
    <w:rsid w:val="004F0EA9"/>
    <w:rsid w:val="005008C8"/>
    <w:rsid w:val="0050284F"/>
    <w:rsid w:val="005166C5"/>
    <w:rsid w:val="00530C67"/>
    <w:rsid w:val="005433C5"/>
    <w:rsid w:val="00543A2A"/>
    <w:rsid w:val="00571A89"/>
    <w:rsid w:val="005A29E6"/>
    <w:rsid w:val="005A4938"/>
    <w:rsid w:val="005B5141"/>
    <w:rsid w:val="005E4066"/>
    <w:rsid w:val="005E6353"/>
    <w:rsid w:val="00613BBD"/>
    <w:rsid w:val="00615274"/>
    <w:rsid w:val="006163ED"/>
    <w:rsid w:val="00680794"/>
    <w:rsid w:val="006A7C19"/>
    <w:rsid w:val="00700E39"/>
    <w:rsid w:val="00706584"/>
    <w:rsid w:val="0072773C"/>
    <w:rsid w:val="007456BC"/>
    <w:rsid w:val="007653F8"/>
    <w:rsid w:val="007B5BA7"/>
    <w:rsid w:val="007D01C5"/>
    <w:rsid w:val="007E7043"/>
    <w:rsid w:val="008952AA"/>
    <w:rsid w:val="008B6441"/>
    <w:rsid w:val="008C2FEA"/>
    <w:rsid w:val="008D0174"/>
    <w:rsid w:val="008D2DFA"/>
    <w:rsid w:val="009012B9"/>
    <w:rsid w:val="00953915"/>
    <w:rsid w:val="009B7293"/>
    <w:rsid w:val="009D241B"/>
    <w:rsid w:val="009D7761"/>
    <w:rsid w:val="00A15782"/>
    <w:rsid w:val="00A4348E"/>
    <w:rsid w:val="00A43588"/>
    <w:rsid w:val="00A50FEA"/>
    <w:rsid w:val="00A63D0A"/>
    <w:rsid w:val="00AA380F"/>
    <w:rsid w:val="00AB5E35"/>
    <w:rsid w:val="00AB6DA6"/>
    <w:rsid w:val="00AC146B"/>
    <w:rsid w:val="00AF65FA"/>
    <w:rsid w:val="00B0464E"/>
    <w:rsid w:val="00B45FE7"/>
    <w:rsid w:val="00B66305"/>
    <w:rsid w:val="00B821E1"/>
    <w:rsid w:val="00BE6847"/>
    <w:rsid w:val="00BF3AD2"/>
    <w:rsid w:val="00C151C2"/>
    <w:rsid w:val="00C26C54"/>
    <w:rsid w:val="00C34C3A"/>
    <w:rsid w:val="00C45C5F"/>
    <w:rsid w:val="00C76DB9"/>
    <w:rsid w:val="00CD5A3F"/>
    <w:rsid w:val="00CF3F86"/>
    <w:rsid w:val="00D112FC"/>
    <w:rsid w:val="00D11ED9"/>
    <w:rsid w:val="00D20FC5"/>
    <w:rsid w:val="00D3444E"/>
    <w:rsid w:val="00D53133"/>
    <w:rsid w:val="00D64BB5"/>
    <w:rsid w:val="00D86DD6"/>
    <w:rsid w:val="00D95252"/>
    <w:rsid w:val="00D957DC"/>
    <w:rsid w:val="00DA16EA"/>
    <w:rsid w:val="00DC7508"/>
    <w:rsid w:val="00DD7321"/>
    <w:rsid w:val="00E0013E"/>
    <w:rsid w:val="00E03E8B"/>
    <w:rsid w:val="00E8542E"/>
    <w:rsid w:val="00EA659C"/>
    <w:rsid w:val="00EC4F9B"/>
    <w:rsid w:val="00EE0B75"/>
    <w:rsid w:val="00F00A47"/>
    <w:rsid w:val="00F1189E"/>
    <w:rsid w:val="00F361D0"/>
    <w:rsid w:val="00F37B54"/>
    <w:rsid w:val="00F679D3"/>
    <w:rsid w:val="00FC04A7"/>
    <w:rsid w:val="00FE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paragraph" w:customStyle="1" w:styleId="textbox">
    <w:name w:val="textbox"/>
    <w:basedOn w:val="Normal"/>
    <w:rsid w:val="003030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53F8"/>
  </w:style>
  <w:style w:type="paragraph" w:customStyle="1" w:styleId="paragraph">
    <w:name w:val="paragraph"/>
    <w:basedOn w:val="Normal"/>
    <w:rsid w:val="00765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653F8"/>
  </w:style>
  <w:style w:type="character" w:customStyle="1" w:styleId="spellingerror">
    <w:name w:val="spellingerror"/>
    <w:basedOn w:val="DefaultParagraphFont"/>
    <w:rsid w:val="007653F8"/>
  </w:style>
  <w:style w:type="character" w:styleId="Hyperlink">
    <w:name w:val="Hyperlink"/>
    <w:basedOn w:val="DefaultParagraphFont"/>
    <w:uiPriority w:val="99"/>
    <w:unhideWhenUsed/>
    <w:rsid w:val="00E03E8B"/>
    <w:rPr>
      <w:color w:val="0563C1" w:themeColor="hyperlink"/>
      <w:u w:val="single"/>
    </w:rPr>
  </w:style>
  <w:style w:type="paragraph" w:styleId="FootnoteText">
    <w:name w:val="footnote text"/>
    <w:basedOn w:val="Normal"/>
    <w:link w:val="FootnoteTextChar"/>
    <w:uiPriority w:val="99"/>
    <w:semiHidden/>
    <w:unhideWhenUsed/>
    <w:rsid w:val="00E03E8B"/>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03E8B"/>
    <w:rPr>
      <w:rFonts w:eastAsiaTheme="minorEastAsia"/>
      <w:sz w:val="20"/>
      <w:szCs w:val="20"/>
    </w:rPr>
  </w:style>
  <w:style w:type="character" w:styleId="FootnoteReference">
    <w:name w:val="footnote reference"/>
    <w:basedOn w:val="DefaultParagraphFont"/>
    <w:uiPriority w:val="99"/>
    <w:semiHidden/>
    <w:unhideWhenUsed/>
    <w:rsid w:val="00E03E8B"/>
    <w:rPr>
      <w:vertAlign w:val="superscript"/>
    </w:rPr>
  </w:style>
  <w:style w:type="character" w:styleId="FollowedHyperlink">
    <w:name w:val="FollowedHyperlink"/>
    <w:basedOn w:val="DefaultParagraphFont"/>
    <w:uiPriority w:val="99"/>
    <w:semiHidden/>
    <w:unhideWhenUsed/>
    <w:rsid w:val="00FE780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paragraph" w:customStyle="1" w:styleId="textbox">
    <w:name w:val="textbox"/>
    <w:basedOn w:val="Normal"/>
    <w:rsid w:val="003030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53F8"/>
  </w:style>
  <w:style w:type="paragraph" w:customStyle="1" w:styleId="paragraph">
    <w:name w:val="paragraph"/>
    <w:basedOn w:val="Normal"/>
    <w:rsid w:val="00765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653F8"/>
  </w:style>
  <w:style w:type="character" w:customStyle="1" w:styleId="spellingerror">
    <w:name w:val="spellingerror"/>
    <w:basedOn w:val="DefaultParagraphFont"/>
    <w:rsid w:val="007653F8"/>
  </w:style>
  <w:style w:type="character" w:styleId="Hyperlink">
    <w:name w:val="Hyperlink"/>
    <w:basedOn w:val="DefaultParagraphFont"/>
    <w:uiPriority w:val="99"/>
    <w:unhideWhenUsed/>
    <w:rsid w:val="00E03E8B"/>
    <w:rPr>
      <w:color w:val="0563C1" w:themeColor="hyperlink"/>
      <w:u w:val="single"/>
    </w:rPr>
  </w:style>
  <w:style w:type="paragraph" w:styleId="FootnoteText">
    <w:name w:val="footnote text"/>
    <w:basedOn w:val="Normal"/>
    <w:link w:val="FootnoteTextChar"/>
    <w:uiPriority w:val="99"/>
    <w:semiHidden/>
    <w:unhideWhenUsed/>
    <w:rsid w:val="00E03E8B"/>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03E8B"/>
    <w:rPr>
      <w:rFonts w:eastAsiaTheme="minorEastAsia"/>
      <w:sz w:val="20"/>
      <w:szCs w:val="20"/>
    </w:rPr>
  </w:style>
  <w:style w:type="character" w:styleId="FootnoteReference">
    <w:name w:val="footnote reference"/>
    <w:basedOn w:val="DefaultParagraphFont"/>
    <w:uiPriority w:val="99"/>
    <w:semiHidden/>
    <w:unhideWhenUsed/>
    <w:rsid w:val="00E03E8B"/>
    <w:rPr>
      <w:vertAlign w:val="superscript"/>
    </w:rPr>
  </w:style>
  <w:style w:type="character" w:styleId="FollowedHyperlink">
    <w:name w:val="FollowedHyperlink"/>
    <w:basedOn w:val="DefaultParagraphFont"/>
    <w:uiPriority w:val="99"/>
    <w:semiHidden/>
    <w:unhideWhenUsed/>
    <w:rsid w:val="00FE78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267275">
      <w:bodyDiv w:val="1"/>
      <w:marLeft w:val="0"/>
      <w:marRight w:val="0"/>
      <w:marTop w:val="0"/>
      <w:marBottom w:val="0"/>
      <w:divBdr>
        <w:top w:val="none" w:sz="0" w:space="0" w:color="auto"/>
        <w:left w:val="none" w:sz="0" w:space="0" w:color="auto"/>
        <w:bottom w:val="none" w:sz="0" w:space="0" w:color="auto"/>
        <w:right w:val="none" w:sz="0" w:space="0" w:color="auto"/>
      </w:divBdr>
    </w:div>
    <w:div w:id="724836225">
      <w:bodyDiv w:val="1"/>
      <w:marLeft w:val="0"/>
      <w:marRight w:val="0"/>
      <w:marTop w:val="0"/>
      <w:marBottom w:val="0"/>
      <w:divBdr>
        <w:top w:val="none" w:sz="0" w:space="0" w:color="auto"/>
        <w:left w:val="none" w:sz="0" w:space="0" w:color="auto"/>
        <w:bottom w:val="none" w:sz="0" w:space="0" w:color="auto"/>
        <w:right w:val="none" w:sz="0" w:space="0" w:color="auto"/>
      </w:divBdr>
    </w:div>
    <w:div w:id="1020669537">
      <w:bodyDiv w:val="1"/>
      <w:marLeft w:val="0"/>
      <w:marRight w:val="0"/>
      <w:marTop w:val="0"/>
      <w:marBottom w:val="0"/>
      <w:divBdr>
        <w:top w:val="none" w:sz="0" w:space="0" w:color="auto"/>
        <w:left w:val="none" w:sz="0" w:space="0" w:color="auto"/>
        <w:bottom w:val="none" w:sz="0" w:space="0" w:color="auto"/>
        <w:right w:val="none" w:sz="0" w:space="0" w:color="auto"/>
      </w:divBdr>
    </w:div>
    <w:div w:id="1217281108">
      <w:bodyDiv w:val="1"/>
      <w:marLeft w:val="0"/>
      <w:marRight w:val="0"/>
      <w:marTop w:val="0"/>
      <w:marBottom w:val="0"/>
      <w:divBdr>
        <w:top w:val="none" w:sz="0" w:space="0" w:color="auto"/>
        <w:left w:val="none" w:sz="0" w:space="0" w:color="auto"/>
        <w:bottom w:val="none" w:sz="0" w:space="0" w:color="auto"/>
        <w:right w:val="none" w:sz="0" w:space="0" w:color="auto"/>
      </w:divBdr>
    </w:div>
    <w:div w:id="1897741265">
      <w:bodyDiv w:val="1"/>
      <w:marLeft w:val="0"/>
      <w:marRight w:val="0"/>
      <w:marTop w:val="0"/>
      <w:marBottom w:val="0"/>
      <w:divBdr>
        <w:top w:val="none" w:sz="0" w:space="0" w:color="auto"/>
        <w:left w:val="none" w:sz="0" w:space="0" w:color="auto"/>
        <w:bottom w:val="none" w:sz="0" w:space="0" w:color="auto"/>
        <w:right w:val="none" w:sz="0" w:space="0" w:color="auto"/>
      </w:divBdr>
    </w:div>
    <w:div w:id="1951859612">
      <w:bodyDiv w:val="1"/>
      <w:marLeft w:val="0"/>
      <w:marRight w:val="0"/>
      <w:marTop w:val="0"/>
      <w:marBottom w:val="0"/>
      <w:divBdr>
        <w:top w:val="none" w:sz="0" w:space="0" w:color="auto"/>
        <w:left w:val="none" w:sz="0" w:space="0" w:color="auto"/>
        <w:bottom w:val="none" w:sz="0" w:space="0" w:color="auto"/>
        <w:right w:val="none" w:sz="0" w:space="0" w:color="auto"/>
      </w:divBdr>
      <w:divsChild>
        <w:div w:id="1497381530">
          <w:marLeft w:val="0"/>
          <w:marRight w:val="0"/>
          <w:marTop w:val="0"/>
          <w:marBottom w:val="0"/>
          <w:divBdr>
            <w:top w:val="none" w:sz="0" w:space="0" w:color="auto"/>
            <w:left w:val="none" w:sz="0" w:space="0" w:color="auto"/>
            <w:bottom w:val="none" w:sz="0" w:space="0" w:color="auto"/>
            <w:right w:val="none" w:sz="0" w:space="0" w:color="auto"/>
          </w:divBdr>
          <w:divsChild>
            <w:div w:id="933972709">
              <w:marLeft w:val="0"/>
              <w:marRight w:val="0"/>
              <w:marTop w:val="0"/>
              <w:marBottom w:val="0"/>
              <w:divBdr>
                <w:top w:val="none" w:sz="0" w:space="0" w:color="auto"/>
                <w:left w:val="none" w:sz="0" w:space="0" w:color="auto"/>
                <w:bottom w:val="none" w:sz="0" w:space="0" w:color="auto"/>
                <w:right w:val="none" w:sz="0" w:space="0" w:color="auto"/>
              </w:divBdr>
            </w:div>
          </w:divsChild>
        </w:div>
        <w:div w:id="1542206918">
          <w:marLeft w:val="0"/>
          <w:marRight w:val="0"/>
          <w:marTop w:val="0"/>
          <w:marBottom w:val="0"/>
          <w:divBdr>
            <w:top w:val="none" w:sz="0" w:space="0" w:color="auto"/>
            <w:left w:val="none" w:sz="0" w:space="0" w:color="auto"/>
            <w:bottom w:val="none" w:sz="0" w:space="0" w:color="auto"/>
            <w:right w:val="none" w:sz="0" w:space="0" w:color="auto"/>
          </w:divBdr>
          <w:divsChild>
            <w:div w:id="1219127496">
              <w:marLeft w:val="0"/>
              <w:marRight w:val="0"/>
              <w:marTop w:val="0"/>
              <w:marBottom w:val="0"/>
              <w:divBdr>
                <w:top w:val="none" w:sz="0" w:space="0" w:color="auto"/>
                <w:left w:val="none" w:sz="0" w:space="0" w:color="auto"/>
                <w:bottom w:val="none" w:sz="0" w:space="0" w:color="auto"/>
                <w:right w:val="none" w:sz="0" w:space="0" w:color="auto"/>
              </w:divBdr>
            </w:div>
          </w:divsChild>
        </w:div>
        <w:div w:id="828985813">
          <w:marLeft w:val="0"/>
          <w:marRight w:val="0"/>
          <w:marTop w:val="0"/>
          <w:marBottom w:val="0"/>
          <w:divBdr>
            <w:top w:val="none" w:sz="0" w:space="0" w:color="auto"/>
            <w:left w:val="none" w:sz="0" w:space="0" w:color="auto"/>
            <w:bottom w:val="none" w:sz="0" w:space="0" w:color="auto"/>
            <w:right w:val="none" w:sz="0" w:space="0" w:color="auto"/>
          </w:divBdr>
          <w:divsChild>
            <w:div w:id="46418557">
              <w:marLeft w:val="0"/>
              <w:marRight w:val="0"/>
              <w:marTop w:val="0"/>
              <w:marBottom w:val="0"/>
              <w:divBdr>
                <w:top w:val="none" w:sz="0" w:space="0" w:color="auto"/>
                <w:left w:val="none" w:sz="0" w:space="0" w:color="auto"/>
                <w:bottom w:val="none" w:sz="0" w:space="0" w:color="auto"/>
                <w:right w:val="none" w:sz="0" w:space="0" w:color="auto"/>
              </w:divBdr>
            </w:div>
          </w:divsChild>
        </w:div>
        <w:div w:id="1628202483">
          <w:marLeft w:val="0"/>
          <w:marRight w:val="0"/>
          <w:marTop w:val="0"/>
          <w:marBottom w:val="0"/>
          <w:divBdr>
            <w:top w:val="none" w:sz="0" w:space="0" w:color="auto"/>
            <w:left w:val="none" w:sz="0" w:space="0" w:color="auto"/>
            <w:bottom w:val="none" w:sz="0" w:space="0" w:color="auto"/>
            <w:right w:val="none" w:sz="0" w:space="0" w:color="auto"/>
          </w:divBdr>
          <w:divsChild>
            <w:div w:id="1821382213">
              <w:marLeft w:val="0"/>
              <w:marRight w:val="0"/>
              <w:marTop w:val="0"/>
              <w:marBottom w:val="0"/>
              <w:divBdr>
                <w:top w:val="none" w:sz="0" w:space="0" w:color="auto"/>
                <w:left w:val="none" w:sz="0" w:space="0" w:color="auto"/>
                <w:bottom w:val="none" w:sz="0" w:space="0" w:color="auto"/>
                <w:right w:val="none" w:sz="0" w:space="0" w:color="auto"/>
              </w:divBdr>
            </w:div>
          </w:divsChild>
        </w:div>
        <w:div w:id="1714504776">
          <w:marLeft w:val="0"/>
          <w:marRight w:val="0"/>
          <w:marTop w:val="0"/>
          <w:marBottom w:val="0"/>
          <w:divBdr>
            <w:top w:val="none" w:sz="0" w:space="0" w:color="auto"/>
            <w:left w:val="none" w:sz="0" w:space="0" w:color="auto"/>
            <w:bottom w:val="none" w:sz="0" w:space="0" w:color="auto"/>
            <w:right w:val="none" w:sz="0" w:space="0" w:color="auto"/>
          </w:divBdr>
          <w:divsChild>
            <w:div w:id="785393129">
              <w:marLeft w:val="0"/>
              <w:marRight w:val="0"/>
              <w:marTop w:val="0"/>
              <w:marBottom w:val="0"/>
              <w:divBdr>
                <w:top w:val="none" w:sz="0" w:space="0" w:color="auto"/>
                <w:left w:val="none" w:sz="0" w:space="0" w:color="auto"/>
                <w:bottom w:val="none" w:sz="0" w:space="0" w:color="auto"/>
                <w:right w:val="none" w:sz="0" w:space="0" w:color="auto"/>
              </w:divBdr>
            </w:div>
          </w:divsChild>
        </w:div>
        <w:div w:id="930242739">
          <w:marLeft w:val="0"/>
          <w:marRight w:val="0"/>
          <w:marTop w:val="0"/>
          <w:marBottom w:val="0"/>
          <w:divBdr>
            <w:top w:val="none" w:sz="0" w:space="0" w:color="auto"/>
            <w:left w:val="none" w:sz="0" w:space="0" w:color="auto"/>
            <w:bottom w:val="none" w:sz="0" w:space="0" w:color="auto"/>
            <w:right w:val="none" w:sz="0" w:space="0" w:color="auto"/>
          </w:divBdr>
          <w:divsChild>
            <w:div w:id="203713838">
              <w:marLeft w:val="0"/>
              <w:marRight w:val="0"/>
              <w:marTop w:val="0"/>
              <w:marBottom w:val="0"/>
              <w:divBdr>
                <w:top w:val="none" w:sz="0" w:space="0" w:color="auto"/>
                <w:left w:val="none" w:sz="0" w:space="0" w:color="auto"/>
                <w:bottom w:val="none" w:sz="0" w:space="0" w:color="auto"/>
                <w:right w:val="none" w:sz="0" w:space="0" w:color="auto"/>
              </w:divBdr>
            </w:div>
          </w:divsChild>
        </w:div>
        <w:div w:id="1957173302">
          <w:marLeft w:val="0"/>
          <w:marRight w:val="0"/>
          <w:marTop w:val="0"/>
          <w:marBottom w:val="0"/>
          <w:divBdr>
            <w:top w:val="none" w:sz="0" w:space="0" w:color="auto"/>
            <w:left w:val="none" w:sz="0" w:space="0" w:color="auto"/>
            <w:bottom w:val="none" w:sz="0" w:space="0" w:color="auto"/>
            <w:right w:val="none" w:sz="0" w:space="0" w:color="auto"/>
          </w:divBdr>
          <w:divsChild>
            <w:div w:id="1165049123">
              <w:marLeft w:val="0"/>
              <w:marRight w:val="0"/>
              <w:marTop w:val="0"/>
              <w:marBottom w:val="0"/>
              <w:divBdr>
                <w:top w:val="none" w:sz="0" w:space="0" w:color="auto"/>
                <w:left w:val="none" w:sz="0" w:space="0" w:color="auto"/>
                <w:bottom w:val="none" w:sz="0" w:space="0" w:color="auto"/>
                <w:right w:val="none" w:sz="0" w:space="0" w:color="auto"/>
              </w:divBdr>
            </w:div>
          </w:divsChild>
        </w:div>
        <w:div w:id="1418552892">
          <w:marLeft w:val="0"/>
          <w:marRight w:val="0"/>
          <w:marTop w:val="0"/>
          <w:marBottom w:val="0"/>
          <w:divBdr>
            <w:top w:val="none" w:sz="0" w:space="0" w:color="auto"/>
            <w:left w:val="none" w:sz="0" w:space="0" w:color="auto"/>
            <w:bottom w:val="none" w:sz="0" w:space="0" w:color="auto"/>
            <w:right w:val="none" w:sz="0" w:space="0" w:color="auto"/>
          </w:divBdr>
          <w:divsChild>
            <w:div w:id="1820147957">
              <w:marLeft w:val="0"/>
              <w:marRight w:val="0"/>
              <w:marTop w:val="0"/>
              <w:marBottom w:val="0"/>
              <w:divBdr>
                <w:top w:val="none" w:sz="0" w:space="0" w:color="auto"/>
                <w:left w:val="none" w:sz="0" w:space="0" w:color="auto"/>
                <w:bottom w:val="none" w:sz="0" w:space="0" w:color="auto"/>
                <w:right w:val="none" w:sz="0" w:space="0" w:color="auto"/>
              </w:divBdr>
            </w:div>
            <w:div w:id="275332069">
              <w:marLeft w:val="0"/>
              <w:marRight w:val="0"/>
              <w:marTop w:val="0"/>
              <w:marBottom w:val="0"/>
              <w:divBdr>
                <w:top w:val="none" w:sz="0" w:space="0" w:color="auto"/>
                <w:left w:val="none" w:sz="0" w:space="0" w:color="auto"/>
                <w:bottom w:val="none" w:sz="0" w:space="0" w:color="auto"/>
                <w:right w:val="none" w:sz="0" w:space="0" w:color="auto"/>
              </w:divBdr>
            </w:div>
          </w:divsChild>
        </w:div>
        <w:div w:id="336154097">
          <w:marLeft w:val="0"/>
          <w:marRight w:val="0"/>
          <w:marTop w:val="0"/>
          <w:marBottom w:val="0"/>
          <w:divBdr>
            <w:top w:val="none" w:sz="0" w:space="0" w:color="auto"/>
            <w:left w:val="none" w:sz="0" w:space="0" w:color="auto"/>
            <w:bottom w:val="none" w:sz="0" w:space="0" w:color="auto"/>
            <w:right w:val="none" w:sz="0" w:space="0" w:color="auto"/>
          </w:divBdr>
          <w:divsChild>
            <w:div w:id="1156842146">
              <w:marLeft w:val="0"/>
              <w:marRight w:val="0"/>
              <w:marTop w:val="0"/>
              <w:marBottom w:val="0"/>
              <w:divBdr>
                <w:top w:val="none" w:sz="0" w:space="0" w:color="auto"/>
                <w:left w:val="none" w:sz="0" w:space="0" w:color="auto"/>
                <w:bottom w:val="none" w:sz="0" w:space="0" w:color="auto"/>
                <w:right w:val="none" w:sz="0" w:space="0" w:color="auto"/>
              </w:divBdr>
            </w:div>
          </w:divsChild>
        </w:div>
        <w:div w:id="1905484767">
          <w:marLeft w:val="0"/>
          <w:marRight w:val="0"/>
          <w:marTop w:val="0"/>
          <w:marBottom w:val="0"/>
          <w:divBdr>
            <w:top w:val="none" w:sz="0" w:space="0" w:color="auto"/>
            <w:left w:val="none" w:sz="0" w:space="0" w:color="auto"/>
            <w:bottom w:val="none" w:sz="0" w:space="0" w:color="auto"/>
            <w:right w:val="none" w:sz="0" w:space="0" w:color="auto"/>
          </w:divBdr>
          <w:divsChild>
            <w:div w:id="1182664637">
              <w:marLeft w:val="0"/>
              <w:marRight w:val="0"/>
              <w:marTop w:val="0"/>
              <w:marBottom w:val="0"/>
              <w:divBdr>
                <w:top w:val="none" w:sz="0" w:space="0" w:color="auto"/>
                <w:left w:val="none" w:sz="0" w:space="0" w:color="auto"/>
                <w:bottom w:val="none" w:sz="0" w:space="0" w:color="auto"/>
                <w:right w:val="none" w:sz="0" w:space="0" w:color="auto"/>
              </w:divBdr>
            </w:div>
          </w:divsChild>
        </w:div>
        <w:div w:id="191386005">
          <w:marLeft w:val="0"/>
          <w:marRight w:val="0"/>
          <w:marTop w:val="0"/>
          <w:marBottom w:val="0"/>
          <w:divBdr>
            <w:top w:val="none" w:sz="0" w:space="0" w:color="auto"/>
            <w:left w:val="none" w:sz="0" w:space="0" w:color="auto"/>
            <w:bottom w:val="none" w:sz="0" w:space="0" w:color="auto"/>
            <w:right w:val="none" w:sz="0" w:space="0" w:color="auto"/>
          </w:divBdr>
          <w:divsChild>
            <w:div w:id="287245196">
              <w:marLeft w:val="0"/>
              <w:marRight w:val="0"/>
              <w:marTop w:val="0"/>
              <w:marBottom w:val="0"/>
              <w:divBdr>
                <w:top w:val="none" w:sz="0" w:space="0" w:color="auto"/>
                <w:left w:val="none" w:sz="0" w:space="0" w:color="auto"/>
                <w:bottom w:val="none" w:sz="0" w:space="0" w:color="auto"/>
                <w:right w:val="none" w:sz="0" w:space="0" w:color="auto"/>
              </w:divBdr>
            </w:div>
          </w:divsChild>
        </w:div>
        <w:div w:id="1984658060">
          <w:marLeft w:val="0"/>
          <w:marRight w:val="0"/>
          <w:marTop w:val="0"/>
          <w:marBottom w:val="0"/>
          <w:divBdr>
            <w:top w:val="none" w:sz="0" w:space="0" w:color="auto"/>
            <w:left w:val="none" w:sz="0" w:space="0" w:color="auto"/>
            <w:bottom w:val="none" w:sz="0" w:space="0" w:color="auto"/>
            <w:right w:val="none" w:sz="0" w:space="0" w:color="auto"/>
          </w:divBdr>
          <w:divsChild>
            <w:div w:id="1679193556">
              <w:marLeft w:val="0"/>
              <w:marRight w:val="0"/>
              <w:marTop w:val="0"/>
              <w:marBottom w:val="0"/>
              <w:divBdr>
                <w:top w:val="none" w:sz="0" w:space="0" w:color="auto"/>
                <w:left w:val="none" w:sz="0" w:space="0" w:color="auto"/>
                <w:bottom w:val="none" w:sz="0" w:space="0" w:color="auto"/>
                <w:right w:val="none" w:sz="0" w:space="0" w:color="auto"/>
              </w:divBdr>
            </w:div>
          </w:divsChild>
        </w:div>
        <w:div w:id="249044040">
          <w:marLeft w:val="0"/>
          <w:marRight w:val="0"/>
          <w:marTop w:val="0"/>
          <w:marBottom w:val="0"/>
          <w:divBdr>
            <w:top w:val="none" w:sz="0" w:space="0" w:color="auto"/>
            <w:left w:val="none" w:sz="0" w:space="0" w:color="auto"/>
            <w:bottom w:val="none" w:sz="0" w:space="0" w:color="auto"/>
            <w:right w:val="none" w:sz="0" w:space="0" w:color="auto"/>
          </w:divBdr>
          <w:divsChild>
            <w:div w:id="1893812863">
              <w:marLeft w:val="0"/>
              <w:marRight w:val="0"/>
              <w:marTop w:val="0"/>
              <w:marBottom w:val="0"/>
              <w:divBdr>
                <w:top w:val="none" w:sz="0" w:space="0" w:color="auto"/>
                <w:left w:val="none" w:sz="0" w:space="0" w:color="auto"/>
                <w:bottom w:val="none" w:sz="0" w:space="0" w:color="auto"/>
                <w:right w:val="none" w:sz="0" w:space="0" w:color="auto"/>
              </w:divBdr>
            </w:div>
          </w:divsChild>
        </w:div>
        <w:div w:id="1952323458">
          <w:marLeft w:val="0"/>
          <w:marRight w:val="0"/>
          <w:marTop w:val="0"/>
          <w:marBottom w:val="0"/>
          <w:divBdr>
            <w:top w:val="none" w:sz="0" w:space="0" w:color="auto"/>
            <w:left w:val="none" w:sz="0" w:space="0" w:color="auto"/>
            <w:bottom w:val="none" w:sz="0" w:space="0" w:color="auto"/>
            <w:right w:val="none" w:sz="0" w:space="0" w:color="auto"/>
          </w:divBdr>
          <w:divsChild>
            <w:div w:id="371198139">
              <w:marLeft w:val="0"/>
              <w:marRight w:val="0"/>
              <w:marTop w:val="0"/>
              <w:marBottom w:val="0"/>
              <w:divBdr>
                <w:top w:val="none" w:sz="0" w:space="0" w:color="auto"/>
                <w:left w:val="none" w:sz="0" w:space="0" w:color="auto"/>
                <w:bottom w:val="none" w:sz="0" w:space="0" w:color="auto"/>
                <w:right w:val="none" w:sz="0" w:space="0" w:color="auto"/>
              </w:divBdr>
            </w:div>
          </w:divsChild>
        </w:div>
        <w:div w:id="538319801">
          <w:marLeft w:val="0"/>
          <w:marRight w:val="0"/>
          <w:marTop w:val="0"/>
          <w:marBottom w:val="0"/>
          <w:divBdr>
            <w:top w:val="none" w:sz="0" w:space="0" w:color="auto"/>
            <w:left w:val="none" w:sz="0" w:space="0" w:color="auto"/>
            <w:bottom w:val="none" w:sz="0" w:space="0" w:color="auto"/>
            <w:right w:val="none" w:sz="0" w:space="0" w:color="auto"/>
          </w:divBdr>
          <w:divsChild>
            <w:div w:id="1696345789">
              <w:marLeft w:val="0"/>
              <w:marRight w:val="0"/>
              <w:marTop w:val="0"/>
              <w:marBottom w:val="0"/>
              <w:divBdr>
                <w:top w:val="none" w:sz="0" w:space="0" w:color="auto"/>
                <w:left w:val="none" w:sz="0" w:space="0" w:color="auto"/>
                <w:bottom w:val="none" w:sz="0" w:space="0" w:color="auto"/>
                <w:right w:val="none" w:sz="0" w:space="0" w:color="auto"/>
              </w:divBdr>
            </w:div>
          </w:divsChild>
        </w:div>
        <w:div w:id="575897116">
          <w:marLeft w:val="0"/>
          <w:marRight w:val="0"/>
          <w:marTop w:val="0"/>
          <w:marBottom w:val="0"/>
          <w:divBdr>
            <w:top w:val="none" w:sz="0" w:space="0" w:color="auto"/>
            <w:left w:val="none" w:sz="0" w:space="0" w:color="auto"/>
            <w:bottom w:val="none" w:sz="0" w:space="0" w:color="auto"/>
            <w:right w:val="none" w:sz="0" w:space="0" w:color="auto"/>
          </w:divBdr>
          <w:divsChild>
            <w:div w:id="691960938">
              <w:marLeft w:val="0"/>
              <w:marRight w:val="0"/>
              <w:marTop w:val="0"/>
              <w:marBottom w:val="0"/>
              <w:divBdr>
                <w:top w:val="none" w:sz="0" w:space="0" w:color="auto"/>
                <w:left w:val="none" w:sz="0" w:space="0" w:color="auto"/>
                <w:bottom w:val="none" w:sz="0" w:space="0" w:color="auto"/>
                <w:right w:val="none" w:sz="0" w:space="0" w:color="auto"/>
              </w:divBdr>
            </w:div>
          </w:divsChild>
        </w:div>
        <w:div w:id="1185946875">
          <w:marLeft w:val="0"/>
          <w:marRight w:val="0"/>
          <w:marTop w:val="0"/>
          <w:marBottom w:val="0"/>
          <w:divBdr>
            <w:top w:val="none" w:sz="0" w:space="0" w:color="auto"/>
            <w:left w:val="none" w:sz="0" w:space="0" w:color="auto"/>
            <w:bottom w:val="none" w:sz="0" w:space="0" w:color="auto"/>
            <w:right w:val="none" w:sz="0" w:space="0" w:color="auto"/>
          </w:divBdr>
          <w:divsChild>
            <w:div w:id="922449209">
              <w:marLeft w:val="0"/>
              <w:marRight w:val="0"/>
              <w:marTop w:val="0"/>
              <w:marBottom w:val="0"/>
              <w:divBdr>
                <w:top w:val="none" w:sz="0" w:space="0" w:color="auto"/>
                <w:left w:val="none" w:sz="0" w:space="0" w:color="auto"/>
                <w:bottom w:val="none" w:sz="0" w:space="0" w:color="auto"/>
                <w:right w:val="none" w:sz="0" w:space="0" w:color="auto"/>
              </w:divBdr>
            </w:div>
          </w:divsChild>
        </w:div>
        <w:div w:id="1830247347">
          <w:marLeft w:val="0"/>
          <w:marRight w:val="0"/>
          <w:marTop w:val="0"/>
          <w:marBottom w:val="0"/>
          <w:divBdr>
            <w:top w:val="none" w:sz="0" w:space="0" w:color="auto"/>
            <w:left w:val="none" w:sz="0" w:space="0" w:color="auto"/>
            <w:bottom w:val="none" w:sz="0" w:space="0" w:color="auto"/>
            <w:right w:val="none" w:sz="0" w:space="0" w:color="auto"/>
          </w:divBdr>
          <w:divsChild>
            <w:div w:id="1754665981">
              <w:marLeft w:val="0"/>
              <w:marRight w:val="0"/>
              <w:marTop w:val="0"/>
              <w:marBottom w:val="0"/>
              <w:divBdr>
                <w:top w:val="none" w:sz="0" w:space="0" w:color="auto"/>
                <w:left w:val="none" w:sz="0" w:space="0" w:color="auto"/>
                <w:bottom w:val="none" w:sz="0" w:space="0" w:color="auto"/>
                <w:right w:val="none" w:sz="0" w:space="0" w:color="auto"/>
              </w:divBdr>
            </w:div>
          </w:divsChild>
        </w:div>
        <w:div w:id="1872108028">
          <w:marLeft w:val="0"/>
          <w:marRight w:val="0"/>
          <w:marTop w:val="0"/>
          <w:marBottom w:val="0"/>
          <w:divBdr>
            <w:top w:val="none" w:sz="0" w:space="0" w:color="auto"/>
            <w:left w:val="none" w:sz="0" w:space="0" w:color="auto"/>
            <w:bottom w:val="none" w:sz="0" w:space="0" w:color="auto"/>
            <w:right w:val="none" w:sz="0" w:space="0" w:color="auto"/>
          </w:divBdr>
          <w:divsChild>
            <w:div w:id="1955213325">
              <w:marLeft w:val="0"/>
              <w:marRight w:val="0"/>
              <w:marTop w:val="0"/>
              <w:marBottom w:val="0"/>
              <w:divBdr>
                <w:top w:val="none" w:sz="0" w:space="0" w:color="auto"/>
                <w:left w:val="none" w:sz="0" w:space="0" w:color="auto"/>
                <w:bottom w:val="none" w:sz="0" w:space="0" w:color="auto"/>
                <w:right w:val="none" w:sz="0" w:space="0" w:color="auto"/>
              </w:divBdr>
            </w:div>
          </w:divsChild>
        </w:div>
        <w:div w:id="1013996850">
          <w:marLeft w:val="0"/>
          <w:marRight w:val="0"/>
          <w:marTop w:val="0"/>
          <w:marBottom w:val="0"/>
          <w:divBdr>
            <w:top w:val="none" w:sz="0" w:space="0" w:color="auto"/>
            <w:left w:val="none" w:sz="0" w:space="0" w:color="auto"/>
            <w:bottom w:val="none" w:sz="0" w:space="0" w:color="auto"/>
            <w:right w:val="none" w:sz="0" w:space="0" w:color="auto"/>
          </w:divBdr>
          <w:divsChild>
            <w:div w:id="1748531794">
              <w:marLeft w:val="0"/>
              <w:marRight w:val="0"/>
              <w:marTop w:val="0"/>
              <w:marBottom w:val="0"/>
              <w:divBdr>
                <w:top w:val="none" w:sz="0" w:space="0" w:color="auto"/>
                <w:left w:val="none" w:sz="0" w:space="0" w:color="auto"/>
                <w:bottom w:val="none" w:sz="0" w:space="0" w:color="auto"/>
                <w:right w:val="none" w:sz="0" w:space="0" w:color="auto"/>
              </w:divBdr>
            </w:div>
          </w:divsChild>
        </w:div>
        <w:div w:id="1456563282">
          <w:marLeft w:val="0"/>
          <w:marRight w:val="0"/>
          <w:marTop w:val="0"/>
          <w:marBottom w:val="0"/>
          <w:divBdr>
            <w:top w:val="none" w:sz="0" w:space="0" w:color="auto"/>
            <w:left w:val="none" w:sz="0" w:space="0" w:color="auto"/>
            <w:bottom w:val="none" w:sz="0" w:space="0" w:color="auto"/>
            <w:right w:val="none" w:sz="0" w:space="0" w:color="auto"/>
          </w:divBdr>
          <w:divsChild>
            <w:div w:id="162627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8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SYSTEM</cp:lastModifiedBy>
  <cp:revision>2</cp:revision>
  <cp:lastPrinted>2016-06-27T18:45:00Z</cp:lastPrinted>
  <dcterms:created xsi:type="dcterms:W3CDTF">2019-04-29T22:31:00Z</dcterms:created>
  <dcterms:modified xsi:type="dcterms:W3CDTF">2019-04-29T22:31:00Z</dcterms:modified>
</cp:coreProperties>
</file>